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784A56" w14:textId="1F8A672D" w:rsidR="009C7BCF" w:rsidRPr="00A1572E" w:rsidRDefault="009C7BCF" w:rsidP="00291691">
      <w:pPr>
        <w:jc w:val="center"/>
        <w:rPr>
          <w:b/>
          <w:sz w:val="44"/>
          <w:szCs w:val="40"/>
        </w:rPr>
      </w:pPr>
      <w:r w:rsidRPr="00A1572E">
        <w:rPr>
          <w:b/>
          <w:sz w:val="44"/>
          <w:szCs w:val="40"/>
        </w:rPr>
        <w:t>The impact of upgrading customer services to increase customer satisfaction: A critical analysis of Holiday Inn Sunderland</w:t>
      </w:r>
    </w:p>
    <w:p w14:paraId="5BC6AC46" w14:textId="77777777" w:rsidR="00291691" w:rsidRPr="00A1572E" w:rsidRDefault="00291691" w:rsidP="00291691">
      <w:pPr>
        <w:spacing w:line="259" w:lineRule="auto"/>
        <w:jc w:val="center"/>
        <w:rPr>
          <w:b/>
          <w:bCs/>
        </w:rPr>
      </w:pPr>
    </w:p>
    <w:p w14:paraId="79F909C9" w14:textId="77777777" w:rsidR="00291691" w:rsidRPr="00A1572E" w:rsidRDefault="00291691" w:rsidP="00291691">
      <w:pPr>
        <w:spacing w:line="259" w:lineRule="auto"/>
        <w:jc w:val="center"/>
        <w:rPr>
          <w:b/>
          <w:bCs/>
        </w:rPr>
      </w:pPr>
    </w:p>
    <w:p w14:paraId="37CBAD5A" w14:textId="77777777" w:rsidR="00291691" w:rsidRPr="00A1572E" w:rsidRDefault="00291691" w:rsidP="00291691">
      <w:pPr>
        <w:spacing w:line="259" w:lineRule="auto"/>
        <w:jc w:val="center"/>
        <w:rPr>
          <w:b/>
          <w:bCs/>
        </w:rPr>
      </w:pPr>
    </w:p>
    <w:p w14:paraId="1AC1A779" w14:textId="77777777" w:rsidR="00291691" w:rsidRPr="00A1572E" w:rsidRDefault="00291691" w:rsidP="00291691">
      <w:pPr>
        <w:spacing w:line="259" w:lineRule="auto"/>
        <w:jc w:val="center"/>
        <w:rPr>
          <w:b/>
          <w:bCs/>
        </w:rPr>
      </w:pPr>
    </w:p>
    <w:p w14:paraId="0E647026" w14:textId="77777777" w:rsidR="007E1485" w:rsidRPr="00A1572E" w:rsidRDefault="007E1485" w:rsidP="00291691">
      <w:pPr>
        <w:spacing w:line="259" w:lineRule="auto"/>
        <w:jc w:val="center"/>
        <w:rPr>
          <w:b/>
          <w:bCs/>
        </w:rPr>
      </w:pPr>
    </w:p>
    <w:p w14:paraId="2D61D313" w14:textId="10AB8C0E" w:rsidR="007E1485" w:rsidRPr="00A1572E" w:rsidRDefault="007E1485" w:rsidP="00291691">
      <w:pPr>
        <w:spacing w:line="259" w:lineRule="auto"/>
        <w:jc w:val="center"/>
        <w:rPr>
          <w:b/>
          <w:bCs/>
        </w:rPr>
      </w:pPr>
      <w:r w:rsidRPr="00A1572E">
        <w:rPr>
          <w:b/>
          <w:bCs/>
        </w:rPr>
        <w:t>Student Name: Sufia Islam Munni</w:t>
      </w:r>
    </w:p>
    <w:p w14:paraId="327FDB9B" w14:textId="3B5EB065" w:rsidR="00291691" w:rsidRPr="00A1572E" w:rsidRDefault="00291691" w:rsidP="00291691">
      <w:pPr>
        <w:spacing w:line="259" w:lineRule="auto"/>
        <w:jc w:val="center"/>
        <w:rPr>
          <w:b/>
          <w:bCs/>
        </w:rPr>
      </w:pPr>
      <w:r w:rsidRPr="00A1572E">
        <w:rPr>
          <w:b/>
          <w:bCs/>
        </w:rPr>
        <w:t>Student ID:</w:t>
      </w:r>
      <w:r w:rsidR="007E1485" w:rsidRPr="00A1572E">
        <w:rPr>
          <w:b/>
          <w:bCs/>
        </w:rPr>
        <w:t xml:space="preserve"> 2015036</w:t>
      </w:r>
    </w:p>
    <w:p w14:paraId="6DFFC5B7" w14:textId="3CC00E1B" w:rsidR="008560D6" w:rsidRPr="00A1572E" w:rsidRDefault="00291691" w:rsidP="007E1485">
      <w:pPr>
        <w:jc w:val="center"/>
        <w:rPr>
          <w:b/>
          <w:bCs/>
        </w:rPr>
      </w:pPr>
      <w:r w:rsidRPr="00A1572E">
        <w:rPr>
          <w:b/>
          <w:bCs/>
        </w:rPr>
        <w:t xml:space="preserve">Module Number: </w:t>
      </w:r>
      <w:r w:rsidR="00625F83" w:rsidRPr="00A1572E">
        <w:rPr>
          <w:b/>
          <w:bCs/>
        </w:rPr>
        <w:t>BMIH6006/8</w:t>
      </w:r>
      <w:r w:rsidR="007E1485" w:rsidRPr="00A1572E">
        <w:rPr>
          <w:b/>
          <w:bCs/>
        </w:rPr>
        <w:br/>
      </w:r>
      <w:r w:rsidR="00E069C5" w:rsidRPr="00A1572E">
        <w:rPr>
          <w:b/>
          <w:bCs/>
        </w:rPr>
        <w:t xml:space="preserve">Lecturer: </w:t>
      </w:r>
      <w:r w:rsidR="00F342C4" w:rsidRPr="00A1572E">
        <w:rPr>
          <w:rFonts w:cs="Times New Roman"/>
          <w:b/>
          <w:bCs/>
          <w:szCs w:val="24"/>
        </w:rPr>
        <w:t>Maggie</w:t>
      </w:r>
      <w:r w:rsidR="00F342C4" w:rsidRPr="00A1572E">
        <w:rPr>
          <w:rFonts w:cs="Times New Roman"/>
          <w:b/>
          <w:bCs/>
          <w:sz w:val="22"/>
        </w:rPr>
        <w:t>-Lan Zhang</w:t>
      </w:r>
    </w:p>
    <w:p w14:paraId="1F7EF91B" w14:textId="77777777" w:rsidR="00FB2D19" w:rsidRPr="00A1572E" w:rsidRDefault="00FB2D19" w:rsidP="00291691">
      <w:pPr>
        <w:spacing w:line="259" w:lineRule="auto"/>
        <w:jc w:val="center"/>
        <w:rPr>
          <w:sz w:val="2"/>
          <w:szCs w:val="2"/>
        </w:rPr>
      </w:pPr>
    </w:p>
    <w:p w14:paraId="7B568155" w14:textId="77777777" w:rsidR="00E24507" w:rsidRPr="00A1572E" w:rsidRDefault="00E24507">
      <w:pPr>
        <w:spacing w:line="259" w:lineRule="auto"/>
        <w:jc w:val="left"/>
        <w:rPr>
          <w:sz w:val="2"/>
          <w:szCs w:val="2"/>
        </w:rPr>
      </w:pPr>
      <w:r w:rsidRPr="00A1572E">
        <w:rPr>
          <w:sz w:val="2"/>
          <w:szCs w:val="2"/>
        </w:rPr>
        <w:br w:type="page"/>
      </w:r>
    </w:p>
    <w:p w14:paraId="5A612FC2" w14:textId="77777777" w:rsidR="00E24507" w:rsidRPr="00A1572E" w:rsidRDefault="00E24507" w:rsidP="00291691">
      <w:pPr>
        <w:spacing w:line="259" w:lineRule="auto"/>
        <w:jc w:val="center"/>
        <w:rPr>
          <w:sz w:val="2"/>
          <w:szCs w:val="2"/>
        </w:rPr>
      </w:pPr>
    </w:p>
    <w:p w14:paraId="156BA42D" w14:textId="5D8621C5" w:rsidR="00E24507" w:rsidRPr="00A1572E" w:rsidRDefault="00E24507">
      <w:pPr>
        <w:spacing w:line="259" w:lineRule="auto"/>
        <w:jc w:val="left"/>
        <w:rPr>
          <w:sz w:val="2"/>
          <w:szCs w:val="2"/>
        </w:rPr>
      </w:pPr>
    </w:p>
    <w:p w14:paraId="5CC875F9" w14:textId="220D470F" w:rsidR="004F6F6D" w:rsidRPr="00A1572E" w:rsidRDefault="00BF6C91" w:rsidP="00093082">
      <w:pPr>
        <w:pStyle w:val="Heading1"/>
        <w:jc w:val="center"/>
        <w:rPr>
          <w:rFonts w:eastAsia="Times New Roman"/>
        </w:rPr>
      </w:pPr>
      <w:bookmarkStart w:id="0" w:name="_Toc167571544"/>
      <w:r w:rsidRPr="00A1572E">
        <w:rPr>
          <w:rFonts w:eastAsia="Times New Roman"/>
        </w:rPr>
        <w:t>Executive Summary</w:t>
      </w:r>
      <w:bookmarkEnd w:id="0"/>
    </w:p>
    <w:p w14:paraId="30918D93" w14:textId="06510926" w:rsidR="00E24507" w:rsidRPr="00A1572E" w:rsidRDefault="00E24507" w:rsidP="004F6F6D">
      <w:r w:rsidRPr="00A1572E">
        <w:t xml:space="preserve">This paper aims to investigate “the hospitality and catering industry and identify and discuss trends in the industry over the last few years” with particular attention to “customer-centric approaches and innovative strategies” by </w:t>
      </w:r>
      <w:r w:rsidR="00A1572E" w:rsidRPr="00A1572E">
        <w:t>analysing</w:t>
      </w:r>
      <w:r w:rsidRPr="00A1572E">
        <w:t xml:space="preserve"> relevant information</w:t>
      </w:r>
      <w:r w:rsidR="004F6F6D" w:rsidRPr="00A1572E">
        <w:t xml:space="preserve">. </w:t>
      </w:r>
      <w:r w:rsidRPr="00A1572E">
        <w:t xml:space="preserve">Overall, the information reviewed indicates that technological progress, empowerment of customers, </w:t>
      </w:r>
      <w:r w:rsidR="000D550D" w:rsidRPr="00A1572E">
        <w:t xml:space="preserve">and </w:t>
      </w:r>
      <w:r w:rsidRPr="00A1572E">
        <w:t>the flexibility of service delivery accompanied by thorough organizational response constitute the leading trends in the field. Also, many researchers note the crucial role of sustainability in the area. The obtained findings have significant relevance given that the material was taken from credible sources, and hence hospitality specialists and academic scholars can benefit from the acquired patterns.</w:t>
      </w:r>
    </w:p>
    <w:p w14:paraId="6EED29AB" w14:textId="15894165" w:rsidR="00E24507" w:rsidRPr="00A1572E" w:rsidRDefault="00E24507" w:rsidP="004F6F6D">
      <w:r w:rsidRPr="00A1572E">
        <w:t xml:space="preserve">The analysis of the information demonstrates that such factors as </w:t>
      </w:r>
      <w:r w:rsidR="004F6F6D" w:rsidRPr="00A1572E">
        <w:t>technological</w:t>
      </w:r>
      <w:r w:rsidRPr="00A1572E">
        <w:t xml:space="preserve"> progress, empowerment of customers, flexibility of service delivery, and sustainability delineate the development of the hospitality industry in recent years. Additionally, they require </w:t>
      </w:r>
      <w:r w:rsidR="004F6F6D" w:rsidRPr="00A1572E">
        <w:t xml:space="preserve">a </w:t>
      </w:r>
      <w:r w:rsidRPr="00A1572E">
        <w:t xml:space="preserve">substantial organizational response, including advancement management, training facilitation, technological implementation, and others. In other words, the critical pattern is distinguished, and </w:t>
      </w:r>
      <w:r w:rsidR="004F6F6D" w:rsidRPr="00A1572E">
        <w:t>an</w:t>
      </w:r>
      <w:r w:rsidRPr="00A1572E">
        <w:t xml:space="preserve"> intact response from hospitality-related organizations is required. Thus, the obtained trends are relevant, given that they were concluded from a variety of reputable sources and can be used to benefit hospitality professionals, policymakers, and researchers.</w:t>
      </w:r>
    </w:p>
    <w:p w14:paraId="7834769D" w14:textId="0A0FA64E" w:rsidR="007B5E16" w:rsidRPr="00A1572E" w:rsidRDefault="007B5E16" w:rsidP="00E24507">
      <w:pPr>
        <w:rPr>
          <w:rFonts w:eastAsiaTheme="majorEastAsia" w:cstheme="majorBidi"/>
          <w:sz w:val="28"/>
          <w:szCs w:val="26"/>
        </w:rPr>
      </w:pPr>
      <w:r w:rsidRPr="00A1572E">
        <w:br w:type="page"/>
      </w:r>
    </w:p>
    <w:sdt>
      <w:sdtPr>
        <w:rPr>
          <w:rFonts w:ascii="Times New Roman" w:eastAsiaTheme="minorHAnsi" w:hAnsi="Times New Roman" w:cstheme="minorBidi"/>
          <w:color w:val="auto"/>
          <w:sz w:val="24"/>
          <w:szCs w:val="22"/>
        </w:rPr>
        <w:id w:val="684018199"/>
        <w:docPartObj>
          <w:docPartGallery w:val="Table of Contents"/>
          <w:docPartUnique/>
        </w:docPartObj>
      </w:sdtPr>
      <w:sdtEndPr>
        <w:rPr>
          <w:b/>
          <w:bCs/>
        </w:rPr>
      </w:sdtEndPr>
      <w:sdtContent>
        <w:p w14:paraId="2FB43A87" w14:textId="3F8CB759" w:rsidR="00255F1F" w:rsidRPr="00A1572E" w:rsidRDefault="00255F1F">
          <w:pPr>
            <w:pStyle w:val="TOCHeading"/>
          </w:pPr>
          <w:r w:rsidRPr="00A1572E">
            <w:t>Contents</w:t>
          </w:r>
        </w:p>
        <w:p w14:paraId="47ED9795" w14:textId="12408579" w:rsidR="00BF6C91" w:rsidRPr="00A1572E" w:rsidRDefault="00255F1F">
          <w:pPr>
            <w:pStyle w:val="TOC1"/>
            <w:tabs>
              <w:tab w:val="right" w:leader="dot" w:pos="9350"/>
            </w:tabs>
            <w:rPr>
              <w:rFonts w:asciiTheme="minorHAnsi" w:eastAsiaTheme="minorEastAsia" w:hAnsiTheme="minorHAnsi"/>
              <w:sz w:val="22"/>
            </w:rPr>
          </w:pPr>
          <w:r w:rsidRPr="00A1572E">
            <w:fldChar w:fldCharType="begin"/>
          </w:r>
          <w:r w:rsidRPr="00A1572E">
            <w:instrText xml:space="preserve"> TOC \o "1-3" \h \z \u </w:instrText>
          </w:r>
          <w:r w:rsidRPr="00A1572E">
            <w:fldChar w:fldCharType="separate"/>
          </w:r>
          <w:hyperlink w:anchor="_Toc167571544" w:history="1">
            <w:r w:rsidR="00BF6C91" w:rsidRPr="00A1572E">
              <w:rPr>
                <w:rStyle w:val="Hyperlink"/>
                <w:rFonts w:eastAsia="Times New Roman"/>
              </w:rPr>
              <w:t>Executive Summary</w:t>
            </w:r>
            <w:r w:rsidR="00BF6C91" w:rsidRPr="00A1572E">
              <w:rPr>
                <w:webHidden/>
              </w:rPr>
              <w:tab/>
            </w:r>
            <w:r w:rsidR="00BF6C91" w:rsidRPr="00A1572E">
              <w:rPr>
                <w:webHidden/>
              </w:rPr>
              <w:fldChar w:fldCharType="begin"/>
            </w:r>
            <w:r w:rsidR="00BF6C91" w:rsidRPr="00A1572E">
              <w:rPr>
                <w:webHidden/>
              </w:rPr>
              <w:instrText xml:space="preserve"> PAGEREF _Toc167571544 \h </w:instrText>
            </w:r>
            <w:r w:rsidR="00BF6C91" w:rsidRPr="00A1572E">
              <w:rPr>
                <w:webHidden/>
              </w:rPr>
            </w:r>
            <w:r w:rsidR="00BF6C91" w:rsidRPr="00A1572E">
              <w:rPr>
                <w:webHidden/>
              </w:rPr>
              <w:fldChar w:fldCharType="separate"/>
            </w:r>
            <w:r w:rsidR="00BF6C91" w:rsidRPr="00A1572E">
              <w:rPr>
                <w:webHidden/>
              </w:rPr>
              <w:t>2</w:t>
            </w:r>
            <w:r w:rsidR="00BF6C91" w:rsidRPr="00A1572E">
              <w:rPr>
                <w:webHidden/>
              </w:rPr>
              <w:fldChar w:fldCharType="end"/>
            </w:r>
          </w:hyperlink>
        </w:p>
        <w:p w14:paraId="00DD0A52" w14:textId="41AAB5CC" w:rsidR="00BF6C91" w:rsidRPr="00A1572E" w:rsidRDefault="00000000">
          <w:pPr>
            <w:pStyle w:val="TOC1"/>
            <w:tabs>
              <w:tab w:val="right" w:leader="dot" w:pos="9350"/>
            </w:tabs>
            <w:rPr>
              <w:rFonts w:asciiTheme="minorHAnsi" w:eastAsiaTheme="minorEastAsia" w:hAnsiTheme="minorHAnsi"/>
              <w:sz w:val="22"/>
            </w:rPr>
          </w:pPr>
          <w:hyperlink w:anchor="_Toc167571545" w:history="1">
            <w:r w:rsidR="00BF6C91" w:rsidRPr="00A1572E">
              <w:rPr>
                <w:rStyle w:val="Hyperlink"/>
              </w:rPr>
              <w:t>Introduction</w:t>
            </w:r>
            <w:r w:rsidR="00BF6C91" w:rsidRPr="00A1572E">
              <w:rPr>
                <w:webHidden/>
              </w:rPr>
              <w:tab/>
            </w:r>
            <w:r w:rsidR="00BF6C91" w:rsidRPr="00A1572E">
              <w:rPr>
                <w:webHidden/>
              </w:rPr>
              <w:fldChar w:fldCharType="begin"/>
            </w:r>
            <w:r w:rsidR="00BF6C91" w:rsidRPr="00A1572E">
              <w:rPr>
                <w:webHidden/>
              </w:rPr>
              <w:instrText xml:space="preserve"> PAGEREF _Toc167571545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3AE1A170" w14:textId="731032C6" w:rsidR="00BF6C91" w:rsidRPr="00A1572E" w:rsidRDefault="00000000">
          <w:pPr>
            <w:pStyle w:val="TOC2"/>
            <w:tabs>
              <w:tab w:val="right" w:leader="dot" w:pos="9350"/>
            </w:tabs>
            <w:rPr>
              <w:rFonts w:asciiTheme="minorHAnsi" w:eastAsiaTheme="minorEastAsia" w:hAnsiTheme="minorHAnsi"/>
              <w:sz w:val="22"/>
            </w:rPr>
          </w:pPr>
          <w:hyperlink w:anchor="_Toc167571546" w:history="1">
            <w:r w:rsidR="00BF6C91" w:rsidRPr="00A1572E">
              <w:rPr>
                <w:rStyle w:val="Hyperlink"/>
              </w:rPr>
              <w:t>Background</w:t>
            </w:r>
            <w:r w:rsidR="00BF6C91" w:rsidRPr="00A1572E">
              <w:rPr>
                <w:webHidden/>
              </w:rPr>
              <w:tab/>
            </w:r>
            <w:r w:rsidR="00BF6C91" w:rsidRPr="00A1572E">
              <w:rPr>
                <w:webHidden/>
              </w:rPr>
              <w:fldChar w:fldCharType="begin"/>
            </w:r>
            <w:r w:rsidR="00BF6C91" w:rsidRPr="00A1572E">
              <w:rPr>
                <w:webHidden/>
              </w:rPr>
              <w:instrText xml:space="preserve"> PAGEREF _Toc167571546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7CFB219F" w14:textId="54236773" w:rsidR="00BF6C91" w:rsidRPr="00A1572E" w:rsidRDefault="00000000">
          <w:pPr>
            <w:pStyle w:val="TOC2"/>
            <w:tabs>
              <w:tab w:val="right" w:leader="dot" w:pos="9350"/>
            </w:tabs>
            <w:rPr>
              <w:rFonts w:asciiTheme="minorHAnsi" w:eastAsiaTheme="minorEastAsia" w:hAnsiTheme="minorHAnsi"/>
              <w:sz w:val="22"/>
            </w:rPr>
          </w:pPr>
          <w:hyperlink w:anchor="_Toc167571547" w:history="1">
            <w:r w:rsidR="00BF6C91" w:rsidRPr="00A1572E">
              <w:rPr>
                <w:rStyle w:val="Hyperlink"/>
              </w:rPr>
              <w:t>Project Aim</w:t>
            </w:r>
            <w:r w:rsidR="00BF6C91" w:rsidRPr="00A1572E">
              <w:rPr>
                <w:webHidden/>
              </w:rPr>
              <w:tab/>
            </w:r>
            <w:r w:rsidR="00BF6C91" w:rsidRPr="00A1572E">
              <w:rPr>
                <w:webHidden/>
              </w:rPr>
              <w:fldChar w:fldCharType="begin"/>
            </w:r>
            <w:r w:rsidR="00BF6C91" w:rsidRPr="00A1572E">
              <w:rPr>
                <w:webHidden/>
              </w:rPr>
              <w:instrText xml:space="preserve"> PAGEREF _Toc167571547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4945D78F" w14:textId="1752F629" w:rsidR="00BF6C91" w:rsidRPr="00A1572E" w:rsidRDefault="00000000">
          <w:pPr>
            <w:pStyle w:val="TOC2"/>
            <w:tabs>
              <w:tab w:val="right" w:leader="dot" w:pos="9350"/>
            </w:tabs>
            <w:rPr>
              <w:rFonts w:asciiTheme="minorHAnsi" w:eastAsiaTheme="minorEastAsia" w:hAnsiTheme="minorHAnsi"/>
              <w:sz w:val="22"/>
            </w:rPr>
          </w:pPr>
          <w:hyperlink w:anchor="_Toc167571548" w:history="1">
            <w:r w:rsidR="00BF6C91" w:rsidRPr="00A1572E">
              <w:rPr>
                <w:rStyle w:val="Hyperlink"/>
              </w:rPr>
              <w:t>Project Objectives</w:t>
            </w:r>
            <w:r w:rsidR="00BF6C91" w:rsidRPr="00A1572E">
              <w:rPr>
                <w:webHidden/>
              </w:rPr>
              <w:tab/>
            </w:r>
            <w:r w:rsidR="00BF6C91" w:rsidRPr="00A1572E">
              <w:rPr>
                <w:webHidden/>
              </w:rPr>
              <w:fldChar w:fldCharType="begin"/>
            </w:r>
            <w:r w:rsidR="00BF6C91" w:rsidRPr="00A1572E">
              <w:rPr>
                <w:webHidden/>
              </w:rPr>
              <w:instrText xml:space="preserve"> PAGEREF _Toc167571548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176B5A19" w14:textId="3B815E68" w:rsidR="00BF6C91" w:rsidRPr="00A1572E" w:rsidRDefault="00000000">
          <w:pPr>
            <w:pStyle w:val="TOC2"/>
            <w:tabs>
              <w:tab w:val="right" w:leader="dot" w:pos="9350"/>
            </w:tabs>
            <w:rPr>
              <w:rFonts w:asciiTheme="minorHAnsi" w:eastAsiaTheme="minorEastAsia" w:hAnsiTheme="minorHAnsi"/>
              <w:sz w:val="22"/>
            </w:rPr>
          </w:pPr>
          <w:hyperlink w:anchor="_Toc167571549" w:history="1">
            <w:r w:rsidR="00BF6C91" w:rsidRPr="00A1572E">
              <w:rPr>
                <w:rStyle w:val="Hyperlink"/>
              </w:rPr>
              <w:t>Rationale</w:t>
            </w:r>
            <w:r w:rsidR="00BF6C91" w:rsidRPr="00A1572E">
              <w:rPr>
                <w:webHidden/>
              </w:rPr>
              <w:tab/>
            </w:r>
            <w:r w:rsidR="00BF6C91" w:rsidRPr="00A1572E">
              <w:rPr>
                <w:webHidden/>
              </w:rPr>
              <w:fldChar w:fldCharType="begin"/>
            </w:r>
            <w:r w:rsidR="00BF6C91" w:rsidRPr="00A1572E">
              <w:rPr>
                <w:webHidden/>
              </w:rPr>
              <w:instrText xml:space="preserve"> PAGEREF _Toc167571549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0C6C400F" w14:textId="26704159" w:rsidR="00BF6C91" w:rsidRPr="00A1572E" w:rsidRDefault="00000000">
          <w:pPr>
            <w:pStyle w:val="TOC2"/>
            <w:tabs>
              <w:tab w:val="right" w:leader="dot" w:pos="9350"/>
            </w:tabs>
            <w:rPr>
              <w:rFonts w:asciiTheme="minorHAnsi" w:eastAsiaTheme="minorEastAsia" w:hAnsiTheme="minorHAnsi"/>
              <w:sz w:val="22"/>
            </w:rPr>
          </w:pPr>
          <w:hyperlink w:anchor="_Toc167571550" w:history="1">
            <w:r w:rsidR="00BF6C91" w:rsidRPr="00A1572E">
              <w:rPr>
                <w:rStyle w:val="Hyperlink"/>
              </w:rPr>
              <w:t>Significance of Report</w:t>
            </w:r>
            <w:r w:rsidR="00BF6C91" w:rsidRPr="00A1572E">
              <w:rPr>
                <w:webHidden/>
              </w:rPr>
              <w:tab/>
            </w:r>
            <w:r w:rsidR="00BF6C91" w:rsidRPr="00A1572E">
              <w:rPr>
                <w:webHidden/>
              </w:rPr>
              <w:fldChar w:fldCharType="begin"/>
            </w:r>
            <w:r w:rsidR="00BF6C91" w:rsidRPr="00A1572E">
              <w:rPr>
                <w:webHidden/>
              </w:rPr>
              <w:instrText xml:space="preserve"> PAGEREF _Toc167571550 \h </w:instrText>
            </w:r>
            <w:r w:rsidR="00BF6C91" w:rsidRPr="00A1572E">
              <w:rPr>
                <w:webHidden/>
              </w:rPr>
            </w:r>
            <w:r w:rsidR="00BF6C91" w:rsidRPr="00A1572E">
              <w:rPr>
                <w:webHidden/>
              </w:rPr>
              <w:fldChar w:fldCharType="separate"/>
            </w:r>
            <w:r w:rsidR="00BF6C91" w:rsidRPr="00A1572E">
              <w:rPr>
                <w:webHidden/>
              </w:rPr>
              <w:t>6</w:t>
            </w:r>
            <w:r w:rsidR="00BF6C91" w:rsidRPr="00A1572E">
              <w:rPr>
                <w:webHidden/>
              </w:rPr>
              <w:fldChar w:fldCharType="end"/>
            </w:r>
          </w:hyperlink>
        </w:p>
        <w:p w14:paraId="2FE24429" w14:textId="74057F22" w:rsidR="00BF6C91" w:rsidRPr="00A1572E" w:rsidRDefault="00000000">
          <w:pPr>
            <w:pStyle w:val="TOC2"/>
            <w:tabs>
              <w:tab w:val="right" w:leader="dot" w:pos="9350"/>
            </w:tabs>
            <w:rPr>
              <w:rFonts w:asciiTheme="minorHAnsi" w:eastAsiaTheme="minorEastAsia" w:hAnsiTheme="minorHAnsi"/>
              <w:sz w:val="22"/>
            </w:rPr>
          </w:pPr>
          <w:hyperlink w:anchor="_Toc167571551" w:history="1">
            <w:r w:rsidR="00BF6C91" w:rsidRPr="00A1572E">
              <w:rPr>
                <w:rStyle w:val="Hyperlink"/>
              </w:rPr>
              <w:t>Scope and Limitation</w:t>
            </w:r>
            <w:r w:rsidR="00BF6C91" w:rsidRPr="00A1572E">
              <w:rPr>
                <w:webHidden/>
              </w:rPr>
              <w:tab/>
            </w:r>
            <w:r w:rsidR="00BF6C91" w:rsidRPr="00A1572E">
              <w:rPr>
                <w:webHidden/>
              </w:rPr>
              <w:fldChar w:fldCharType="begin"/>
            </w:r>
            <w:r w:rsidR="00BF6C91" w:rsidRPr="00A1572E">
              <w:rPr>
                <w:webHidden/>
              </w:rPr>
              <w:instrText xml:space="preserve"> PAGEREF _Toc167571551 \h </w:instrText>
            </w:r>
            <w:r w:rsidR="00BF6C91" w:rsidRPr="00A1572E">
              <w:rPr>
                <w:webHidden/>
              </w:rPr>
            </w:r>
            <w:r w:rsidR="00BF6C91" w:rsidRPr="00A1572E">
              <w:rPr>
                <w:webHidden/>
              </w:rPr>
              <w:fldChar w:fldCharType="separate"/>
            </w:r>
            <w:r w:rsidR="00BF6C91" w:rsidRPr="00A1572E">
              <w:rPr>
                <w:webHidden/>
              </w:rPr>
              <w:t>6</w:t>
            </w:r>
            <w:r w:rsidR="00BF6C91" w:rsidRPr="00A1572E">
              <w:rPr>
                <w:webHidden/>
              </w:rPr>
              <w:fldChar w:fldCharType="end"/>
            </w:r>
          </w:hyperlink>
        </w:p>
        <w:p w14:paraId="165DA207" w14:textId="65917C7E" w:rsidR="00BF6C91" w:rsidRPr="00A1572E" w:rsidRDefault="00000000">
          <w:pPr>
            <w:pStyle w:val="TOC1"/>
            <w:tabs>
              <w:tab w:val="right" w:leader="dot" w:pos="9350"/>
            </w:tabs>
            <w:rPr>
              <w:rFonts w:asciiTheme="minorHAnsi" w:eastAsiaTheme="minorEastAsia" w:hAnsiTheme="minorHAnsi"/>
              <w:sz w:val="22"/>
            </w:rPr>
          </w:pPr>
          <w:hyperlink w:anchor="_Toc167571552" w:history="1">
            <w:r w:rsidR="00BF6C91" w:rsidRPr="00A1572E">
              <w:rPr>
                <w:rStyle w:val="Hyperlink"/>
              </w:rPr>
              <w:t>Literature Reviews</w:t>
            </w:r>
            <w:r w:rsidR="00BF6C91" w:rsidRPr="00A1572E">
              <w:rPr>
                <w:webHidden/>
              </w:rPr>
              <w:tab/>
            </w:r>
            <w:r w:rsidR="00BF6C91" w:rsidRPr="00A1572E">
              <w:rPr>
                <w:webHidden/>
              </w:rPr>
              <w:fldChar w:fldCharType="begin"/>
            </w:r>
            <w:r w:rsidR="00BF6C91" w:rsidRPr="00A1572E">
              <w:rPr>
                <w:webHidden/>
              </w:rPr>
              <w:instrText xml:space="preserve"> PAGEREF _Toc167571552 \h </w:instrText>
            </w:r>
            <w:r w:rsidR="00BF6C91" w:rsidRPr="00A1572E">
              <w:rPr>
                <w:webHidden/>
              </w:rPr>
            </w:r>
            <w:r w:rsidR="00BF6C91" w:rsidRPr="00A1572E">
              <w:rPr>
                <w:webHidden/>
              </w:rPr>
              <w:fldChar w:fldCharType="separate"/>
            </w:r>
            <w:r w:rsidR="00BF6C91" w:rsidRPr="00A1572E">
              <w:rPr>
                <w:webHidden/>
              </w:rPr>
              <w:t>7</w:t>
            </w:r>
            <w:r w:rsidR="00BF6C91" w:rsidRPr="00A1572E">
              <w:rPr>
                <w:webHidden/>
              </w:rPr>
              <w:fldChar w:fldCharType="end"/>
            </w:r>
          </w:hyperlink>
        </w:p>
        <w:p w14:paraId="211DA4D0" w14:textId="6162596E" w:rsidR="00BF6C91" w:rsidRPr="00A1572E" w:rsidRDefault="00000000">
          <w:pPr>
            <w:pStyle w:val="TOC2"/>
            <w:tabs>
              <w:tab w:val="right" w:leader="dot" w:pos="9350"/>
            </w:tabs>
            <w:rPr>
              <w:rFonts w:asciiTheme="minorHAnsi" w:eastAsiaTheme="minorEastAsia" w:hAnsiTheme="minorHAnsi"/>
              <w:sz w:val="22"/>
            </w:rPr>
          </w:pPr>
          <w:hyperlink w:anchor="_Toc167571553" w:history="1">
            <w:r w:rsidR="00BF6C91" w:rsidRPr="00A1572E">
              <w:rPr>
                <w:rStyle w:val="Hyperlink"/>
              </w:rPr>
              <w:t>Customer Service and Customer Satisfaction</w:t>
            </w:r>
            <w:r w:rsidR="00BF6C91" w:rsidRPr="00A1572E">
              <w:rPr>
                <w:webHidden/>
              </w:rPr>
              <w:tab/>
            </w:r>
            <w:r w:rsidR="00BF6C91" w:rsidRPr="00A1572E">
              <w:rPr>
                <w:webHidden/>
              </w:rPr>
              <w:fldChar w:fldCharType="begin"/>
            </w:r>
            <w:r w:rsidR="00BF6C91" w:rsidRPr="00A1572E">
              <w:rPr>
                <w:webHidden/>
              </w:rPr>
              <w:instrText xml:space="preserve"> PAGEREF _Toc167571553 \h </w:instrText>
            </w:r>
            <w:r w:rsidR="00BF6C91" w:rsidRPr="00A1572E">
              <w:rPr>
                <w:webHidden/>
              </w:rPr>
            </w:r>
            <w:r w:rsidR="00BF6C91" w:rsidRPr="00A1572E">
              <w:rPr>
                <w:webHidden/>
              </w:rPr>
              <w:fldChar w:fldCharType="separate"/>
            </w:r>
            <w:r w:rsidR="00BF6C91" w:rsidRPr="00A1572E">
              <w:rPr>
                <w:webHidden/>
              </w:rPr>
              <w:t>7</w:t>
            </w:r>
            <w:r w:rsidR="00BF6C91" w:rsidRPr="00A1572E">
              <w:rPr>
                <w:webHidden/>
              </w:rPr>
              <w:fldChar w:fldCharType="end"/>
            </w:r>
          </w:hyperlink>
        </w:p>
        <w:p w14:paraId="094870DE" w14:textId="7DF0B682" w:rsidR="00BF6C91" w:rsidRPr="00A1572E" w:rsidRDefault="00000000">
          <w:pPr>
            <w:pStyle w:val="TOC2"/>
            <w:tabs>
              <w:tab w:val="right" w:leader="dot" w:pos="9350"/>
            </w:tabs>
            <w:rPr>
              <w:rFonts w:asciiTheme="minorHAnsi" w:eastAsiaTheme="minorEastAsia" w:hAnsiTheme="minorHAnsi"/>
              <w:sz w:val="22"/>
            </w:rPr>
          </w:pPr>
          <w:hyperlink w:anchor="_Toc167571554" w:history="1">
            <w:r w:rsidR="00BF6C91" w:rsidRPr="00A1572E">
              <w:rPr>
                <w:rStyle w:val="Hyperlink"/>
              </w:rPr>
              <w:t>Technological Innovations and Customer Service</w:t>
            </w:r>
            <w:r w:rsidR="00BF6C91" w:rsidRPr="00A1572E">
              <w:rPr>
                <w:webHidden/>
              </w:rPr>
              <w:tab/>
            </w:r>
            <w:r w:rsidR="00BF6C91" w:rsidRPr="00A1572E">
              <w:rPr>
                <w:webHidden/>
              </w:rPr>
              <w:fldChar w:fldCharType="begin"/>
            </w:r>
            <w:r w:rsidR="00BF6C91" w:rsidRPr="00A1572E">
              <w:rPr>
                <w:webHidden/>
              </w:rPr>
              <w:instrText xml:space="preserve"> PAGEREF _Toc167571554 \h </w:instrText>
            </w:r>
            <w:r w:rsidR="00BF6C91" w:rsidRPr="00A1572E">
              <w:rPr>
                <w:webHidden/>
              </w:rPr>
            </w:r>
            <w:r w:rsidR="00BF6C91" w:rsidRPr="00A1572E">
              <w:rPr>
                <w:webHidden/>
              </w:rPr>
              <w:fldChar w:fldCharType="separate"/>
            </w:r>
            <w:r w:rsidR="00BF6C91" w:rsidRPr="00A1572E">
              <w:rPr>
                <w:webHidden/>
              </w:rPr>
              <w:t>8</w:t>
            </w:r>
            <w:r w:rsidR="00BF6C91" w:rsidRPr="00A1572E">
              <w:rPr>
                <w:webHidden/>
              </w:rPr>
              <w:fldChar w:fldCharType="end"/>
            </w:r>
          </w:hyperlink>
        </w:p>
        <w:p w14:paraId="3B1EBC0E" w14:textId="7EBADC70" w:rsidR="00BF6C91" w:rsidRPr="00A1572E" w:rsidRDefault="00000000">
          <w:pPr>
            <w:pStyle w:val="TOC2"/>
            <w:tabs>
              <w:tab w:val="right" w:leader="dot" w:pos="9350"/>
            </w:tabs>
            <w:rPr>
              <w:rFonts w:asciiTheme="minorHAnsi" w:eastAsiaTheme="minorEastAsia" w:hAnsiTheme="minorHAnsi"/>
              <w:sz w:val="22"/>
            </w:rPr>
          </w:pPr>
          <w:hyperlink w:anchor="_Toc167571555" w:history="1">
            <w:r w:rsidR="00BF6C91" w:rsidRPr="00A1572E">
              <w:rPr>
                <w:rStyle w:val="Hyperlink"/>
              </w:rPr>
              <w:t>Employee Competence</w:t>
            </w:r>
            <w:r w:rsidR="00BF6C91" w:rsidRPr="00A1572E">
              <w:rPr>
                <w:webHidden/>
              </w:rPr>
              <w:tab/>
            </w:r>
            <w:r w:rsidR="00BF6C91" w:rsidRPr="00A1572E">
              <w:rPr>
                <w:webHidden/>
              </w:rPr>
              <w:fldChar w:fldCharType="begin"/>
            </w:r>
            <w:r w:rsidR="00BF6C91" w:rsidRPr="00A1572E">
              <w:rPr>
                <w:webHidden/>
              </w:rPr>
              <w:instrText xml:space="preserve"> PAGEREF _Toc167571555 \h </w:instrText>
            </w:r>
            <w:r w:rsidR="00BF6C91" w:rsidRPr="00A1572E">
              <w:rPr>
                <w:webHidden/>
              </w:rPr>
            </w:r>
            <w:r w:rsidR="00BF6C91" w:rsidRPr="00A1572E">
              <w:rPr>
                <w:webHidden/>
              </w:rPr>
              <w:fldChar w:fldCharType="separate"/>
            </w:r>
            <w:r w:rsidR="00BF6C91" w:rsidRPr="00A1572E">
              <w:rPr>
                <w:webHidden/>
              </w:rPr>
              <w:t>8</w:t>
            </w:r>
            <w:r w:rsidR="00BF6C91" w:rsidRPr="00A1572E">
              <w:rPr>
                <w:webHidden/>
              </w:rPr>
              <w:fldChar w:fldCharType="end"/>
            </w:r>
          </w:hyperlink>
        </w:p>
        <w:p w14:paraId="252142E6" w14:textId="1329288A" w:rsidR="00BF6C91" w:rsidRPr="00A1572E" w:rsidRDefault="00000000">
          <w:pPr>
            <w:pStyle w:val="TOC2"/>
            <w:tabs>
              <w:tab w:val="right" w:leader="dot" w:pos="9350"/>
            </w:tabs>
            <w:rPr>
              <w:rFonts w:asciiTheme="minorHAnsi" w:eastAsiaTheme="minorEastAsia" w:hAnsiTheme="minorHAnsi"/>
              <w:sz w:val="22"/>
            </w:rPr>
          </w:pPr>
          <w:hyperlink w:anchor="_Toc167571556" w:history="1">
            <w:r w:rsidR="00BF6C91" w:rsidRPr="00A1572E">
              <w:rPr>
                <w:rStyle w:val="Hyperlink"/>
              </w:rPr>
              <w:t>Customer Feedback and Improvement.</w:t>
            </w:r>
            <w:r w:rsidR="00BF6C91" w:rsidRPr="00A1572E">
              <w:rPr>
                <w:webHidden/>
              </w:rPr>
              <w:tab/>
            </w:r>
            <w:r w:rsidR="00BF6C91" w:rsidRPr="00A1572E">
              <w:rPr>
                <w:webHidden/>
              </w:rPr>
              <w:fldChar w:fldCharType="begin"/>
            </w:r>
            <w:r w:rsidR="00BF6C91" w:rsidRPr="00A1572E">
              <w:rPr>
                <w:webHidden/>
              </w:rPr>
              <w:instrText xml:space="preserve"> PAGEREF _Toc167571556 \h </w:instrText>
            </w:r>
            <w:r w:rsidR="00BF6C91" w:rsidRPr="00A1572E">
              <w:rPr>
                <w:webHidden/>
              </w:rPr>
            </w:r>
            <w:r w:rsidR="00BF6C91" w:rsidRPr="00A1572E">
              <w:rPr>
                <w:webHidden/>
              </w:rPr>
              <w:fldChar w:fldCharType="separate"/>
            </w:r>
            <w:r w:rsidR="00BF6C91" w:rsidRPr="00A1572E">
              <w:rPr>
                <w:webHidden/>
              </w:rPr>
              <w:t>8</w:t>
            </w:r>
            <w:r w:rsidR="00BF6C91" w:rsidRPr="00A1572E">
              <w:rPr>
                <w:webHidden/>
              </w:rPr>
              <w:fldChar w:fldCharType="end"/>
            </w:r>
          </w:hyperlink>
        </w:p>
        <w:p w14:paraId="081034EB" w14:textId="1548248C" w:rsidR="00BF6C91" w:rsidRPr="00A1572E" w:rsidRDefault="00000000">
          <w:pPr>
            <w:pStyle w:val="TOC2"/>
            <w:tabs>
              <w:tab w:val="right" w:leader="dot" w:pos="9350"/>
            </w:tabs>
            <w:rPr>
              <w:rFonts w:asciiTheme="minorHAnsi" w:eastAsiaTheme="minorEastAsia" w:hAnsiTheme="minorHAnsi"/>
              <w:sz w:val="22"/>
            </w:rPr>
          </w:pPr>
          <w:hyperlink w:anchor="_Toc167571557" w:history="1">
            <w:r w:rsidR="00BF6C91" w:rsidRPr="00A1572E">
              <w:rPr>
                <w:rStyle w:val="Hyperlink"/>
              </w:rPr>
              <w:t>Personalized Service</w:t>
            </w:r>
            <w:r w:rsidR="00BF6C91" w:rsidRPr="00A1572E">
              <w:rPr>
                <w:webHidden/>
              </w:rPr>
              <w:tab/>
            </w:r>
            <w:r w:rsidR="00BF6C91" w:rsidRPr="00A1572E">
              <w:rPr>
                <w:webHidden/>
              </w:rPr>
              <w:fldChar w:fldCharType="begin"/>
            </w:r>
            <w:r w:rsidR="00BF6C91" w:rsidRPr="00A1572E">
              <w:rPr>
                <w:webHidden/>
              </w:rPr>
              <w:instrText xml:space="preserve"> PAGEREF _Toc167571557 \h </w:instrText>
            </w:r>
            <w:r w:rsidR="00BF6C91" w:rsidRPr="00A1572E">
              <w:rPr>
                <w:webHidden/>
              </w:rPr>
            </w:r>
            <w:r w:rsidR="00BF6C91" w:rsidRPr="00A1572E">
              <w:rPr>
                <w:webHidden/>
              </w:rPr>
              <w:fldChar w:fldCharType="separate"/>
            </w:r>
            <w:r w:rsidR="00BF6C91" w:rsidRPr="00A1572E">
              <w:rPr>
                <w:webHidden/>
              </w:rPr>
              <w:t>9</w:t>
            </w:r>
            <w:r w:rsidR="00BF6C91" w:rsidRPr="00A1572E">
              <w:rPr>
                <w:webHidden/>
              </w:rPr>
              <w:fldChar w:fldCharType="end"/>
            </w:r>
          </w:hyperlink>
        </w:p>
        <w:p w14:paraId="70CADA29" w14:textId="47AC64C8" w:rsidR="00BF6C91" w:rsidRPr="00A1572E" w:rsidRDefault="00000000">
          <w:pPr>
            <w:pStyle w:val="TOC1"/>
            <w:tabs>
              <w:tab w:val="right" w:leader="dot" w:pos="9350"/>
            </w:tabs>
            <w:rPr>
              <w:rFonts w:asciiTheme="minorHAnsi" w:eastAsiaTheme="minorEastAsia" w:hAnsiTheme="minorHAnsi"/>
              <w:sz w:val="22"/>
            </w:rPr>
          </w:pPr>
          <w:hyperlink w:anchor="_Toc167571558" w:history="1">
            <w:r w:rsidR="00BF6C91" w:rsidRPr="00A1572E">
              <w:rPr>
                <w:rStyle w:val="Hyperlink"/>
              </w:rPr>
              <w:t>Methodology</w:t>
            </w:r>
            <w:r w:rsidR="00BF6C91" w:rsidRPr="00A1572E">
              <w:rPr>
                <w:webHidden/>
              </w:rPr>
              <w:tab/>
            </w:r>
            <w:r w:rsidR="00BF6C91" w:rsidRPr="00A1572E">
              <w:rPr>
                <w:webHidden/>
              </w:rPr>
              <w:fldChar w:fldCharType="begin"/>
            </w:r>
            <w:r w:rsidR="00BF6C91" w:rsidRPr="00A1572E">
              <w:rPr>
                <w:webHidden/>
              </w:rPr>
              <w:instrText xml:space="preserve"> PAGEREF _Toc167571558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312038FA" w14:textId="5968A5E5" w:rsidR="00BF6C91" w:rsidRPr="00A1572E" w:rsidRDefault="00000000">
          <w:pPr>
            <w:pStyle w:val="TOC2"/>
            <w:tabs>
              <w:tab w:val="right" w:leader="dot" w:pos="9350"/>
            </w:tabs>
            <w:rPr>
              <w:rFonts w:asciiTheme="minorHAnsi" w:eastAsiaTheme="minorEastAsia" w:hAnsiTheme="minorHAnsi"/>
              <w:sz w:val="22"/>
            </w:rPr>
          </w:pPr>
          <w:hyperlink w:anchor="_Toc167571559" w:history="1">
            <w:r w:rsidR="00BF6C91" w:rsidRPr="00A1572E">
              <w:rPr>
                <w:rStyle w:val="Hyperlink"/>
              </w:rPr>
              <w:t>Case Study Methodology Overview</w:t>
            </w:r>
            <w:r w:rsidR="00BF6C91" w:rsidRPr="00A1572E">
              <w:rPr>
                <w:webHidden/>
              </w:rPr>
              <w:tab/>
            </w:r>
            <w:r w:rsidR="00BF6C91" w:rsidRPr="00A1572E">
              <w:rPr>
                <w:webHidden/>
              </w:rPr>
              <w:fldChar w:fldCharType="begin"/>
            </w:r>
            <w:r w:rsidR="00BF6C91" w:rsidRPr="00A1572E">
              <w:rPr>
                <w:webHidden/>
              </w:rPr>
              <w:instrText xml:space="preserve"> PAGEREF _Toc167571559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3C369FD1" w14:textId="0BED8DA1" w:rsidR="00BF6C91" w:rsidRPr="00A1572E" w:rsidRDefault="00000000">
          <w:pPr>
            <w:pStyle w:val="TOC2"/>
            <w:tabs>
              <w:tab w:val="right" w:leader="dot" w:pos="9350"/>
            </w:tabs>
            <w:rPr>
              <w:rFonts w:asciiTheme="minorHAnsi" w:eastAsiaTheme="minorEastAsia" w:hAnsiTheme="minorHAnsi"/>
              <w:sz w:val="22"/>
            </w:rPr>
          </w:pPr>
          <w:hyperlink w:anchor="_Toc167571560" w:history="1">
            <w:r w:rsidR="00BF6C91" w:rsidRPr="00A1572E">
              <w:rPr>
                <w:rStyle w:val="Hyperlink"/>
              </w:rPr>
              <w:t>Benefit of Case Study Methodology</w:t>
            </w:r>
            <w:r w:rsidR="00BF6C91" w:rsidRPr="00A1572E">
              <w:rPr>
                <w:webHidden/>
              </w:rPr>
              <w:tab/>
            </w:r>
            <w:r w:rsidR="00BF6C91" w:rsidRPr="00A1572E">
              <w:rPr>
                <w:webHidden/>
              </w:rPr>
              <w:fldChar w:fldCharType="begin"/>
            </w:r>
            <w:r w:rsidR="00BF6C91" w:rsidRPr="00A1572E">
              <w:rPr>
                <w:webHidden/>
              </w:rPr>
              <w:instrText xml:space="preserve"> PAGEREF _Toc167571560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169DFC54" w14:textId="07F2D331" w:rsidR="00BF6C91" w:rsidRPr="00A1572E" w:rsidRDefault="00000000">
          <w:pPr>
            <w:pStyle w:val="TOC2"/>
            <w:tabs>
              <w:tab w:val="right" w:leader="dot" w:pos="9350"/>
            </w:tabs>
            <w:rPr>
              <w:rFonts w:asciiTheme="minorHAnsi" w:eastAsiaTheme="minorEastAsia" w:hAnsiTheme="minorHAnsi"/>
              <w:sz w:val="22"/>
            </w:rPr>
          </w:pPr>
          <w:hyperlink w:anchor="_Toc167571561" w:history="1">
            <w:r w:rsidR="00BF6C91" w:rsidRPr="00A1572E">
              <w:rPr>
                <w:rStyle w:val="Hyperlink"/>
              </w:rPr>
              <w:t>Benefit of Case Study Methodology</w:t>
            </w:r>
            <w:r w:rsidR="00BF6C91" w:rsidRPr="00A1572E">
              <w:rPr>
                <w:webHidden/>
              </w:rPr>
              <w:tab/>
            </w:r>
            <w:r w:rsidR="00BF6C91" w:rsidRPr="00A1572E">
              <w:rPr>
                <w:webHidden/>
              </w:rPr>
              <w:fldChar w:fldCharType="begin"/>
            </w:r>
            <w:r w:rsidR="00BF6C91" w:rsidRPr="00A1572E">
              <w:rPr>
                <w:webHidden/>
              </w:rPr>
              <w:instrText xml:space="preserve"> PAGEREF _Toc167571561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45E5EF78" w14:textId="3FF30AB1" w:rsidR="00BF6C91" w:rsidRPr="00A1572E" w:rsidRDefault="00000000">
          <w:pPr>
            <w:pStyle w:val="TOC2"/>
            <w:tabs>
              <w:tab w:val="right" w:leader="dot" w:pos="9350"/>
            </w:tabs>
            <w:rPr>
              <w:rFonts w:asciiTheme="minorHAnsi" w:eastAsiaTheme="minorEastAsia" w:hAnsiTheme="minorHAnsi"/>
              <w:sz w:val="22"/>
            </w:rPr>
          </w:pPr>
          <w:hyperlink w:anchor="_Toc167571562" w:history="1">
            <w:r w:rsidR="00BF6C91" w:rsidRPr="00A1572E">
              <w:rPr>
                <w:rStyle w:val="Hyperlink"/>
              </w:rPr>
              <w:t>Case Study Methodology Techniques</w:t>
            </w:r>
            <w:r w:rsidR="00BF6C91" w:rsidRPr="00A1572E">
              <w:rPr>
                <w:webHidden/>
              </w:rPr>
              <w:tab/>
            </w:r>
            <w:r w:rsidR="00BF6C91" w:rsidRPr="00A1572E">
              <w:rPr>
                <w:webHidden/>
              </w:rPr>
              <w:fldChar w:fldCharType="begin"/>
            </w:r>
            <w:r w:rsidR="00BF6C91" w:rsidRPr="00A1572E">
              <w:rPr>
                <w:webHidden/>
              </w:rPr>
              <w:instrText xml:space="preserve"> PAGEREF _Toc167571562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212096FA" w14:textId="56D82860" w:rsidR="00BF6C91" w:rsidRPr="00A1572E" w:rsidRDefault="00000000">
          <w:pPr>
            <w:pStyle w:val="TOC2"/>
            <w:tabs>
              <w:tab w:val="right" w:leader="dot" w:pos="9350"/>
            </w:tabs>
            <w:rPr>
              <w:rFonts w:asciiTheme="minorHAnsi" w:eastAsiaTheme="minorEastAsia" w:hAnsiTheme="minorHAnsi"/>
              <w:sz w:val="22"/>
            </w:rPr>
          </w:pPr>
          <w:hyperlink w:anchor="_Toc167571563" w:history="1">
            <w:r w:rsidR="00BF6C91" w:rsidRPr="00A1572E">
              <w:rPr>
                <w:rStyle w:val="Hyperlink"/>
              </w:rPr>
              <w:t>Reflective Writing and Netnography</w:t>
            </w:r>
            <w:r w:rsidR="00BF6C91" w:rsidRPr="00A1572E">
              <w:rPr>
                <w:webHidden/>
              </w:rPr>
              <w:tab/>
            </w:r>
            <w:r w:rsidR="00BF6C91" w:rsidRPr="00A1572E">
              <w:rPr>
                <w:webHidden/>
              </w:rPr>
              <w:fldChar w:fldCharType="begin"/>
            </w:r>
            <w:r w:rsidR="00BF6C91" w:rsidRPr="00A1572E">
              <w:rPr>
                <w:webHidden/>
              </w:rPr>
              <w:instrText xml:space="preserve"> PAGEREF _Toc167571563 \h </w:instrText>
            </w:r>
            <w:r w:rsidR="00BF6C91" w:rsidRPr="00A1572E">
              <w:rPr>
                <w:webHidden/>
              </w:rPr>
            </w:r>
            <w:r w:rsidR="00BF6C91" w:rsidRPr="00A1572E">
              <w:rPr>
                <w:webHidden/>
              </w:rPr>
              <w:fldChar w:fldCharType="separate"/>
            </w:r>
            <w:r w:rsidR="00BF6C91" w:rsidRPr="00A1572E">
              <w:rPr>
                <w:webHidden/>
              </w:rPr>
              <w:t>11</w:t>
            </w:r>
            <w:r w:rsidR="00BF6C91" w:rsidRPr="00A1572E">
              <w:rPr>
                <w:webHidden/>
              </w:rPr>
              <w:fldChar w:fldCharType="end"/>
            </w:r>
          </w:hyperlink>
        </w:p>
        <w:p w14:paraId="7A4CBA20" w14:textId="35F0696F" w:rsidR="00BF6C91" w:rsidRPr="00A1572E" w:rsidRDefault="00000000">
          <w:pPr>
            <w:pStyle w:val="TOC1"/>
            <w:tabs>
              <w:tab w:val="right" w:leader="dot" w:pos="9350"/>
            </w:tabs>
            <w:rPr>
              <w:rFonts w:asciiTheme="minorHAnsi" w:eastAsiaTheme="minorEastAsia" w:hAnsiTheme="minorHAnsi"/>
              <w:sz w:val="22"/>
            </w:rPr>
          </w:pPr>
          <w:hyperlink w:anchor="_Toc167571564" w:history="1">
            <w:r w:rsidR="00BF6C91" w:rsidRPr="00A1572E">
              <w:rPr>
                <w:rStyle w:val="Hyperlink"/>
              </w:rPr>
              <w:t>Case Study Discussion</w:t>
            </w:r>
            <w:r w:rsidR="00BF6C91" w:rsidRPr="00A1572E">
              <w:rPr>
                <w:webHidden/>
              </w:rPr>
              <w:tab/>
            </w:r>
            <w:r w:rsidR="00BF6C91" w:rsidRPr="00A1572E">
              <w:rPr>
                <w:webHidden/>
              </w:rPr>
              <w:fldChar w:fldCharType="begin"/>
            </w:r>
            <w:r w:rsidR="00BF6C91" w:rsidRPr="00A1572E">
              <w:rPr>
                <w:webHidden/>
              </w:rPr>
              <w:instrText xml:space="preserve"> PAGEREF _Toc167571564 \h </w:instrText>
            </w:r>
            <w:r w:rsidR="00BF6C91" w:rsidRPr="00A1572E">
              <w:rPr>
                <w:webHidden/>
              </w:rPr>
            </w:r>
            <w:r w:rsidR="00BF6C91" w:rsidRPr="00A1572E">
              <w:rPr>
                <w:webHidden/>
              </w:rPr>
              <w:fldChar w:fldCharType="separate"/>
            </w:r>
            <w:r w:rsidR="00BF6C91" w:rsidRPr="00A1572E">
              <w:rPr>
                <w:webHidden/>
              </w:rPr>
              <w:t>12</w:t>
            </w:r>
            <w:r w:rsidR="00BF6C91" w:rsidRPr="00A1572E">
              <w:rPr>
                <w:webHidden/>
              </w:rPr>
              <w:fldChar w:fldCharType="end"/>
            </w:r>
          </w:hyperlink>
        </w:p>
        <w:p w14:paraId="6C8D5E80" w14:textId="24CDC43F" w:rsidR="00BF6C91" w:rsidRPr="00A1572E" w:rsidRDefault="00000000">
          <w:pPr>
            <w:pStyle w:val="TOC2"/>
            <w:tabs>
              <w:tab w:val="right" w:leader="dot" w:pos="9350"/>
            </w:tabs>
            <w:rPr>
              <w:rFonts w:asciiTheme="minorHAnsi" w:eastAsiaTheme="minorEastAsia" w:hAnsiTheme="minorHAnsi"/>
              <w:sz w:val="22"/>
            </w:rPr>
          </w:pPr>
          <w:hyperlink w:anchor="_Toc167571565" w:history="1">
            <w:r w:rsidR="00BF6C91" w:rsidRPr="00A1572E">
              <w:rPr>
                <w:rStyle w:val="Hyperlink"/>
              </w:rPr>
              <w:t>Overview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_Toc167571565 \h </w:instrText>
            </w:r>
            <w:r w:rsidR="00BF6C91" w:rsidRPr="00A1572E">
              <w:rPr>
                <w:webHidden/>
              </w:rPr>
            </w:r>
            <w:r w:rsidR="00BF6C91" w:rsidRPr="00A1572E">
              <w:rPr>
                <w:webHidden/>
              </w:rPr>
              <w:fldChar w:fldCharType="separate"/>
            </w:r>
            <w:r w:rsidR="00BF6C91" w:rsidRPr="00A1572E">
              <w:rPr>
                <w:webHidden/>
              </w:rPr>
              <w:t>12</w:t>
            </w:r>
            <w:r w:rsidR="00BF6C91" w:rsidRPr="00A1572E">
              <w:rPr>
                <w:webHidden/>
              </w:rPr>
              <w:fldChar w:fldCharType="end"/>
            </w:r>
          </w:hyperlink>
        </w:p>
        <w:p w14:paraId="066F3E87" w14:textId="6438752A" w:rsidR="00BF6C91" w:rsidRPr="00A1572E" w:rsidRDefault="00000000">
          <w:pPr>
            <w:pStyle w:val="TOC2"/>
            <w:tabs>
              <w:tab w:val="right" w:leader="dot" w:pos="9350"/>
            </w:tabs>
            <w:rPr>
              <w:rFonts w:asciiTheme="minorHAnsi" w:eastAsiaTheme="minorEastAsia" w:hAnsiTheme="minorHAnsi"/>
              <w:sz w:val="22"/>
            </w:rPr>
          </w:pPr>
          <w:hyperlink w:anchor="_Toc167571566" w:history="1">
            <w:r w:rsidR="00BF6C91" w:rsidRPr="00A1572E">
              <w:rPr>
                <w:rStyle w:val="Hyperlink"/>
              </w:rPr>
              <w:t>Geographical and cultural context</w:t>
            </w:r>
            <w:r w:rsidR="00BF6C91" w:rsidRPr="00A1572E">
              <w:rPr>
                <w:webHidden/>
              </w:rPr>
              <w:tab/>
            </w:r>
            <w:r w:rsidR="00BF6C91" w:rsidRPr="00A1572E">
              <w:rPr>
                <w:webHidden/>
              </w:rPr>
              <w:fldChar w:fldCharType="begin"/>
            </w:r>
            <w:r w:rsidR="00BF6C91" w:rsidRPr="00A1572E">
              <w:rPr>
                <w:webHidden/>
              </w:rPr>
              <w:instrText xml:space="preserve"> PAGEREF _Toc167571566 \h </w:instrText>
            </w:r>
            <w:r w:rsidR="00BF6C91" w:rsidRPr="00A1572E">
              <w:rPr>
                <w:webHidden/>
              </w:rPr>
            </w:r>
            <w:r w:rsidR="00BF6C91" w:rsidRPr="00A1572E">
              <w:rPr>
                <w:webHidden/>
              </w:rPr>
              <w:fldChar w:fldCharType="separate"/>
            </w:r>
            <w:r w:rsidR="00BF6C91" w:rsidRPr="00A1572E">
              <w:rPr>
                <w:webHidden/>
              </w:rPr>
              <w:t>13</w:t>
            </w:r>
            <w:r w:rsidR="00BF6C91" w:rsidRPr="00A1572E">
              <w:rPr>
                <w:webHidden/>
              </w:rPr>
              <w:fldChar w:fldCharType="end"/>
            </w:r>
          </w:hyperlink>
        </w:p>
        <w:p w14:paraId="74BE756A" w14:textId="1A972EF6" w:rsidR="00BF6C91" w:rsidRPr="00A1572E" w:rsidRDefault="00000000">
          <w:pPr>
            <w:pStyle w:val="TOC3"/>
            <w:tabs>
              <w:tab w:val="right" w:leader="dot" w:pos="9350"/>
            </w:tabs>
            <w:rPr>
              <w:rFonts w:asciiTheme="minorHAnsi" w:eastAsiaTheme="minorEastAsia" w:hAnsiTheme="minorHAnsi"/>
              <w:sz w:val="22"/>
            </w:rPr>
          </w:pPr>
          <w:hyperlink w:anchor="_Toc167571567" w:history="1">
            <w:r w:rsidR="00BF6C91" w:rsidRPr="00A1572E">
              <w:rPr>
                <w:rStyle w:val="Hyperlink"/>
              </w:rPr>
              <w:t>Located Map</w:t>
            </w:r>
            <w:r w:rsidR="00BF6C91" w:rsidRPr="00A1572E">
              <w:rPr>
                <w:webHidden/>
              </w:rPr>
              <w:tab/>
            </w:r>
            <w:r w:rsidR="00BF6C91" w:rsidRPr="00A1572E">
              <w:rPr>
                <w:webHidden/>
              </w:rPr>
              <w:fldChar w:fldCharType="begin"/>
            </w:r>
            <w:r w:rsidR="00BF6C91" w:rsidRPr="00A1572E">
              <w:rPr>
                <w:webHidden/>
              </w:rPr>
              <w:instrText xml:space="preserve"> PAGEREF _Toc167571567 \h </w:instrText>
            </w:r>
            <w:r w:rsidR="00BF6C91" w:rsidRPr="00A1572E">
              <w:rPr>
                <w:webHidden/>
              </w:rPr>
            </w:r>
            <w:r w:rsidR="00BF6C91" w:rsidRPr="00A1572E">
              <w:rPr>
                <w:webHidden/>
              </w:rPr>
              <w:fldChar w:fldCharType="separate"/>
            </w:r>
            <w:r w:rsidR="00BF6C91" w:rsidRPr="00A1572E">
              <w:rPr>
                <w:webHidden/>
              </w:rPr>
              <w:t>13</w:t>
            </w:r>
            <w:r w:rsidR="00BF6C91" w:rsidRPr="00A1572E">
              <w:rPr>
                <w:webHidden/>
              </w:rPr>
              <w:fldChar w:fldCharType="end"/>
            </w:r>
          </w:hyperlink>
        </w:p>
        <w:p w14:paraId="49AB6270" w14:textId="3A387EB6" w:rsidR="00BF6C91" w:rsidRPr="00A1572E" w:rsidRDefault="00000000">
          <w:pPr>
            <w:pStyle w:val="TOC3"/>
            <w:tabs>
              <w:tab w:val="right" w:leader="dot" w:pos="9350"/>
            </w:tabs>
            <w:rPr>
              <w:rFonts w:asciiTheme="minorHAnsi" w:eastAsiaTheme="minorEastAsia" w:hAnsiTheme="minorHAnsi"/>
              <w:sz w:val="22"/>
            </w:rPr>
          </w:pPr>
          <w:hyperlink w:anchor="_Toc167571568" w:history="1">
            <w:r w:rsidR="00BF6C91" w:rsidRPr="00A1572E">
              <w:rPr>
                <w:rStyle w:val="Hyperlink"/>
              </w:rPr>
              <w:t>Cultural Context</w:t>
            </w:r>
            <w:r w:rsidR="00BF6C91" w:rsidRPr="00A1572E">
              <w:rPr>
                <w:webHidden/>
              </w:rPr>
              <w:tab/>
            </w:r>
            <w:r w:rsidR="00BF6C91" w:rsidRPr="00A1572E">
              <w:rPr>
                <w:webHidden/>
              </w:rPr>
              <w:fldChar w:fldCharType="begin"/>
            </w:r>
            <w:r w:rsidR="00BF6C91" w:rsidRPr="00A1572E">
              <w:rPr>
                <w:webHidden/>
              </w:rPr>
              <w:instrText xml:space="preserve"> PAGEREF _Toc167571568 \h </w:instrText>
            </w:r>
            <w:r w:rsidR="00BF6C91" w:rsidRPr="00A1572E">
              <w:rPr>
                <w:webHidden/>
              </w:rPr>
            </w:r>
            <w:r w:rsidR="00BF6C91" w:rsidRPr="00A1572E">
              <w:rPr>
                <w:webHidden/>
              </w:rPr>
              <w:fldChar w:fldCharType="separate"/>
            </w:r>
            <w:r w:rsidR="00BF6C91" w:rsidRPr="00A1572E">
              <w:rPr>
                <w:webHidden/>
              </w:rPr>
              <w:t>13</w:t>
            </w:r>
            <w:r w:rsidR="00BF6C91" w:rsidRPr="00A1572E">
              <w:rPr>
                <w:webHidden/>
              </w:rPr>
              <w:fldChar w:fldCharType="end"/>
            </w:r>
          </w:hyperlink>
        </w:p>
        <w:p w14:paraId="4EEC3123" w14:textId="233BCEE9" w:rsidR="00BF6C91" w:rsidRPr="00A1572E" w:rsidRDefault="00000000">
          <w:pPr>
            <w:pStyle w:val="TOC2"/>
            <w:tabs>
              <w:tab w:val="right" w:leader="dot" w:pos="9350"/>
            </w:tabs>
            <w:rPr>
              <w:rFonts w:asciiTheme="minorHAnsi" w:eastAsiaTheme="minorEastAsia" w:hAnsiTheme="minorHAnsi"/>
              <w:sz w:val="22"/>
            </w:rPr>
          </w:pPr>
          <w:hyperlink w:anchor="_Toc167571569" w:history="1">
            <w:r w:rsidR="00BF6C91" w:rsidRPr="00A1572E">
              <w:rPr>
                <w:rStyle w:val="Hyperlink"/>
              </w:rPr>
              <w:t>Key Feature</w:t>
            </w:r>
            <w:r w:rsidR="00BF6C91" w:rsidRPr="00A1572E">
              <w:rPr>
                <w:webHidden/>
              </w:rPr>
              <w:tab/>
            </w:r>
            <w:r w:rsidR="00BF6C91" w:rsidRPr="00A1572E">
              <w:rPr>
                <w:webHidden/>
              </w:rPr>
              <w:fldChar w:fldCharType="begin"/>
            </w:r>
            <w:r w:rsidR="00BF6C91" w:rsidRPr="00A1572E">
              <w:rPr>
                <w:webHidden/>
              </w:rPr>
              <w:instrText xml:space="preserve"> PAGEREF _Toc167571569 \h </w:instrText>
            </w:r>
            <w:r w:rsidR="00BF6C91" w:rsidRPr="00A1572E">
              <w:rPr>
                <w:webHidden/>
              </w:rPr>
            </w:r>
            <w:r w:rsidR="00BF6C91" w:rsidRPr="00A1572E">
              <w:rPr>
                <w:webHidden/>
              </w:rPr>
              <w:fldChar w:fldCharType="separate"/>
            </w:r>
            <w:r w:rsidR="00BF6C91" w:rsidRPr="00A1572E">
              <w:rPr>
                <w:webHidden/>
              </w:rPr>
              <w:t>14</w:t>
            </w:r>
            <w:r w:rsidR="00BF6C91" w:rsidRPr="00A1572E">
              <w:rPr>
                <w:webHidden/>
              </w:rPr>
              <w:fldChar w:fldCharType="end"/>
            </w:r>
          </w:hyperlink>
        </w:p>
        <w:p w14:paraId="5625EC5F" w14:textId="2B186524" w:rsidR="00BF6C91" w:rsidRPr="00A1572E" w:rsidRDefault="00000000">
          <w:pPr>
            <w:pStyle w:val="TOC3"/>
            <w:tabs>
              <w:tab w:val="right" w:leader="dot" w:pos="9350"/>
            </w:tabs>
            <w:rPr>
              <w:rFonts w:asciiTheme="minorHAnsi" w:eastAsiaTheme="minorEastAsia" w:hAnsiTheme="minorHAnsi"/>
              <w:sz w:val="22"/>
            </w:rPr>
          </w:pPr>
          <w:hyperlink w:anchor="_Toc167571570" w:history="1">
            <w:r w:rsidR="00BF6C91" w:rsidRPr="00A1572E">
              <w:rPr>
                <w:rStyle w:val="Hyperlink"/>
              </w:rPr>
              <w:t>SWOT Analysis</w:t>
            </w:r>
            <w:r w:rsidR="00BF6C91" w:rsidRPr="00A1572E">
              <w:rPr>
                <w:webHidden/>
              </w:rPr>
              <w:tab/>
            </w:r>
            <w:r w:rsidR="00BF6C91" w:rsidRPr="00A1572E">
              <w:rPr>
                <w:webHidden/>
              </w:rPr>
              <w:fldChar w:fldCharType="begin"/>
            </w:r>
            <w:r w:rsidR="00BF6C91" w:rsidRPr="00A1572E">
              <w:rPr>
                <w:webHidden/>
              </w:rPr>
              <w:instrText xml:space="preserve"> PAGEREF _Toc167571570 \h </w:instrText>
            </w:r>
            <w:r w:rsidR="00BF6C91" w:rsidRPr="00A1572E">
              <w:rPr>
                <w:webHidden/>
              </w:rPr>
            </w:r>
            <w:r w:rsidR="00BF6C91" w:rsidRPr="00A1572E">
              <w:rPr>
                <w:webHidden/>
              </w:rPr>
              <w:fldChar w:fldCharType="separate"/>
            </w:r>
            <w:r w:rsidR="00BF6C91" w:rsidRPr="00A1572E">
              <w:rPr>
                <w:webHidden/>
              </w:rPr>
              <w:t>14</w:t>
            </w:r>
            <w:r w:rsidR="00BF6C91" w:rsidRPr="00A1572E">
              <w:rPr>
                <w:webHidden/>
              </w:rPr>
              <w:fldChar w:fldCharType="end"/>
            </w:r>
          </w:hyperlink>
        </w:p>
        <w:p w14:paraId="07E9DE7E" w14:textId="7BA98C34" w:rsidR="00BF6C91" w:rsidRPr="00A1572E" w:rsidRDefault="00000000">
          <w:pPr>
            <w:pStyle w:val="TOC3"/>
            <w:tabs>
              <w:tab w:val="right" w:leader="dot" w:pos="9350"/>
            </w:tabs>
            <w:rPr>
              <w:rFonts w:asciiTheme="minorHAnsi" w:eastAsiaTheme="minorEastAsia" w:hAnsiTheme="minorHAnsi"/>
              <w:sz w:val="22"/>
            </w:rPr>
          </w:pPr>
          <w:hyperlink w:anchor="_Toc167571571" w:history="1">
            <w:r w:rsidR="00BF6C91" w:rsidRPr="00A1572E">
              <w:rPr>
                <w:rStyle w:val="Hyperlink"/>
              </w:rPr>
              <w:t>PEST Analysis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_Toc167571571 \h </w:instrText>
            </w:r>
            <w:r w:rsidR="00BF6C91" w:rsidRPr="00A1572E">
              <w:rPr>
                <w:webHidden/>
              </w:rPr>
            </w:r>
            <w:r w:rsidR="00BF6C91" w:rsidRPr="00A1572E">
              <w:rPr>
                <w:webHidden/>
              </w:rPr>
              <w:fldChar w:fldCharType="separate"/>
            </w:r>
            <w:r w:rsidR="00BF6C91" w:rsidRPr="00A1572E">
              <w:rPr>
                <w:webHidden/>
              </w:rPr>
              <w:t>16</w:t>
            </w:r>
            <w:r w:rsidR="00BF6C91" w:rsidRPr="00A1572E">
              <w:rPr>
                <w:webHidden/>
              </w:rPr>
              <w:fldChar w:fldCharType="end"/>
            </w:r>
          </w:hyperlink>
        </w:p>
        <w:p w14:paraId="3209436B" w14:textId="4A710E7A" w:rsidR="00BF6C91" w:rsidRPr="00A1572E" w:rsidRDefault="00000000">
          <w:pPr>
            <w:pStyle w:val="TOC3"/>
            <w:tabs>
              <w:tab w:val="right" w:leader="dot" w:pos="9350"/>
            </w:tabs>
            <w:rPr>
              <w:rFonts w:asciiTheme="minorHAnsi" w:eastAsiaTheme="minorEastAsia" w:hAnsiTheme="minorHAnsi"/>
              <w:sz w:val="22"/>
            </w:rPr>
          </w:pPr>
          <w:hyperlink w:anchor="_Toc167571572" w:history="1">
            <w:r w:rsidR="00BF6C91" w:rsidRPr="00A1572E">
              <w:rPr>
                <w:rStyle w:val="Hyperlink"/>
              </w:rPr>
              <w:t>Technology</w:t>
            </w:r>
            <w:r w:rsidR="00BF6C91" w:rsidRPr="00A1572E">
              <w:rPr>
                <w:webHidden/>
              </w:rPr>
              <w:tab/>
            </w:r>
            <w:r w:rsidR="00BF6C91" w:rsidRPr="00A1572E">
              <w:rPr>
                <w:webHidden/>
              </w:rPr>
              <w:fldChar w:fldCharType="begin"/>
            </w:r>
            <w:r w:rsidR="00BF6C91" w:rsidRPr="00A1572E">
              <w:rPr>
                <w:webHidden/>
              </w:rPr>
              <w:instrText xml:space="preserve"> PAGEREF _Toc167571572 \h </w:instrText>
            </w:r>
            <w:r w:rsidR="00BF6C91" w:rsidRPr="00A1572E">
              <w:rPr>
                <w:webHidden/>
              </w:rPr>
            </w:r>
            <w:r w:rsidR="00BF6C91" w:rsidRPr="00A1572E">
              <w:rPr>
                <w:webHidden/>
              </w:rPr>
              <w:fldChar w:fldCharType="separate"/>
            </w:r>
            <w:r w:rsidR="00BF6C91" w:rsidRPr="00A1572E">
              <w:rPr>
                <w:webHidden/>
              </w:rPr>
              <w:t>18</w:t>
            </w:r>
            <w:r w:rsidR="00BF6C91" w:rsidRPr="00A1572E">
              <w:rPr>
                <w:webHidden/>
              </w:rPr>
              <w:fldChar w:fldCharType="end"/>
            </w:r>
          </w:hyperlink>
        </w:p>
        <w:p w14:paraId="286C29D4" w14:textId="6DF27F0F" w:rsidR="00BF6C91" w:rsidRPr="00A1572E" w:rsidRDefault="00000000">
          <w:pPr>
            <w:pStyle w:val="TOC3"/>
            <w:tabs>
              <w:tab w:val="right" w:leader="dot" w:pos="9350"/>
            </w:tabs>
            <w:rPr>
              <w:rFonts w:asciiTheme="minorHAnsi" w:eastAsiaTheme="minorEastAsia" w:hAnsiTheme="minorHAnsi"/>
              <w:sz w:val="22"/>
            </w:rPr>
          </w:pPr>
          <w:hyperlink w:anchor="_Toc167571573" w:history="1">
            <w:r w:rsidR="00BF6C91" w:rsidRPr="00A1572E">
              <w:rPr>
                <w:rStyle w:val="Hyperlink"/>
              </w:rPr>
              <w:t>Competitor analysis (Price vs. Quality)</w:t>
            </w:r>
            <w:r w:rsidR="00BF6C91" w:rsidRPr="00A1572E">
              <w:rPr>
                <w:webHidden/>
              </w:rPr>
              <w:tab/>
            </w:r>
            <w:r w:rsidR="00BF6C91" w:rsidRPr="00A1572E">
              <w:rPr>
                <w:webHidden/>
              </w:rPr>
              <w:fldChar w:fldCharType="begin"/>
            </w:r>
            <w:r w:rsidR="00BF6C91" w:rsidRPr="00A1572E">
              <w:rPr>
                <w:webHidden/>
              </w:rPr>
              <w:instrText xml:space="preserve"> PAGEREF _Toc167571573 \h </w:instrText>
            </w:r>
            <w:r w:rsidR="00BF6C91" w:rsidRPr="00A1572E">
              <w:rPr>
                <w:webHidden/>
              </w:rPr>
            </w:r>
            <w:r w:rsidR="00BF6C91" w:rsidRPr="00A1572E">
              <w:rPr>
                <w:webHidden/>
              </w:rPr>
              <w:fldChar w:fldCharType="separate"/>
            </w:r>
            <w:r w:rsidR="00BF6C91" w:rsidRPr="00A1572E">
              <w:rPr>
                <w:webHidden/>
              </w:rPr>
              <w:t>19</w:t>
            </w:r>
            <w:r w:rsidR="00BF6C91" w:rsidRPr="00A1572E">
              <w:rPr>
                <w:webHidden/>
              </w:rPr>
              <w:fldChar w:fldCharType="end"/>
            </w:r>
          </w:hyperlink>
        </w:p>
        <w:p w14:paraId="588D6834" w14:textId="19C7831F" w:rsidR="00BF6C91" w:rsidRPr="00A1572E" w:rsidRDefault="00000000">
          <w:pPr>
            <w:pStyle w:val="TOC3"/>
            <w:tabs>
              <w:tab w:val="right" w:leader="dot" w:pos="9350"/>
            </w:tabs>
            <w:rPr>
              <w:rFonts w:asciiTheme="minorHAnsi" w:eastAsiaTheme="minorEastAsia" w:hAnsiTheme="minorHAnsi"/>
              <w:sz w:val="22"/>
            </w:rPr>
          </w:pPr>
          <w:hyperlink w:anchor="_Toc167571574" w:history="1">
            <w:r w:rsidR="00BF6C91" w:rsidRPr="00A1572E">
              <w:rPr>
                <w:rStyle w:val="Hyperlink"/>
              </w:rPr>
              <w:t>Review of Key Features</w:t>
            </w:r>
            <w:r w:rsidR="00BF6C91" w:rsidRPr="00A1572E">
              <w:rPr>
                <w:webHidden/>
              </w:rPr>
              <w:tab/>
            </w:r>
            <w:r w:rsidR="00BF6C91" w:rsidRPr="00A1572E">
              <w:rPr>
                <w:webHidden/>
              </w:rPr>
              <w:fldChar w:fldCharType="begin"/>
            </w:r>
            <w:r w:rsidR="00BF6C91" w:rsidRPr="00A1572E">
              <w:rPr>
                <w:webHidden/>
              </w:rPr>
              <w:instrText xml:space="preserve"> PAGEREF _Toc167571574 \h </w:instrText>
            </w:r>
            <w:r w:rsidR="00BF6C91" w:rsidRPr="00A1572E">
              <w:rPr>
                <w:webHidden/>
              </w:rPr>
            </w:r>
            <w:r w:rsidR="00BF6C91" w:rsidRPr="00A1572E">
              <w:rPr>
                <w:webHidden/>
              </w:rPr>
              <w:fldChar w:fldCharType="separate"/>
            </w:r>
            <w:r w:rsidR="00BF6C91" w:rsidRPr="00A1572E">
              <w:rPr>
                <w:webHidden/>
              </w:rPr>
              <w:t>19</w:t>
            </w:r>
            <w:r w:rsidR="00BF6C91" w:rsidRPr="00A1572E">
              <w:rPr>
                <w:webHidden/>
              </w:rPr>
              <w:fldChar w:fldCharType="end"/>
            </w:r>
          </w:hyperlink>
        </w:p>
        <w:p w14:paraId="43E389F4" w14:textId="4BA79A8D" w:rsidR="00BF6C91" w:rsidRPr="00A1572E" w:rsidRDefault="00000000">
          <w:pPr>
            <w:pStyle w:val="TOC2"/>
            <w:tabs>
              <w:tab w:val="right" w:leader="dot" w:pos="9350"/>
            </w:tabs>
            <w:rPr>
              <w:rFonts w:asciiTheme="minorHAnsi" w:eastAsiaTheme="minorEastAsia" w:hAnsiTheme="minorHAnsi"/>
              <w:sz w:val="22"/>
            </w:rPr>
          </w:pPr>
          <w:hyperlink w:anchor="_Toc167571575" w:history="1">
            <w:r w:rsidR="00BF6C91" w:rsidRPr="00A1572E">
              <w:rPr>
                <w:rStyle w:val="Hyperlink"/>
              </w:rPr>
              <w:t>Netnography</w:t>
            </w:r>
            <w:r w:rsidR="00BF6C91" w:rsidRPr="00A1572E">
              <w:rPr>
                <w:webHidden/>
              </w:rPr>
              <w:tab/>
            </w:r>
            <w:r w:rsidR="00BF6C91" w:rsidRPr="00A1572E">
              <w:rPr>
                <w:webHidden/>
              </w:rPr>
              <w:fldChar w:fldCharType="begin"/>
            </w:r>
            <w:r w:rsidR="00BF6C91" w:rsidRPr="00A1572E">
              <w:rPr>
                <w:webHidden/>
              </w:rPr>
              <w:instrText xml:space="preserve"> PAGEREF _Toc167571575 \h </w:instrText>
            </w:r>
            <w:r w:rsidR="00BF6C91" w:rsidRPr="00A1572E">
              <w:rPr>
                <w:webHidden/>
              </w:rPr>
            </w:r>
            <w:r w:rsidR="00BF6C91" w:rsidRPr="00A1572E">
              <w:rPr>
                <w:webHidden/>
              </w:rPr>
              <w:fldChar w:fldCharType="separate"/>
            </w:r>
            <w:r w:rsidR="00BF6C91" w:rsidRPr="00A1572E">
              <w:rPr>
                <w:webHidden/>
              </w:rPr>
              <w:t>20</w:t>
            </w:r>
            <w:r w:rsidR="00BF6C91" w:rsidRPr="00A1572E">
              <w:rPr>
                <w:webHidden/>
              </w:rPr>
              <w:fldChar w:fldCharType="end"/>
            </w:r>
          </w:hyperlink>
        </w:p>
        <w:p w14:paraId="0B30212C" w14:textId="4F06D3CC" w:rsidR="00BF6C91" w:rsidRPr="00A1572E" w:rsidRDefault="00000000">
          <w:pPr>
            <w:pStyle w:val="TOC3"/>
            <w:tabs>
              <w:tab w:val="right" w:leader="dot" w:pos="9350"/>
            </w:tabs>
            <w:rPr>
              <w:rFonts w:asciiTheme="minorHAnsi" w:eastAsiaTheme="minorEastAsia" w:hAnsiTheme="minorHAnsi"/>
              <w:sz w:val="22"/>
            </w:rPr>
          </w:pPr>
          <w:hyperlink w:anchor="_Toc167571576" w:history="1">
            <w:r w:rsidR="00BF6C91" w:rsidRPr="00A1572E">
              <w:rPr>
                <w:rStyle w:val="Hyperlink"/>
              </w:rPr>
              <w:t>Online Reviews</w:t>
            </w:r>
            <w:r w:rsidR="00BF6C91" w:rsidRPr="00A1572E">
              <w:rPr>
                <w:webHidden/>
              </w:rPr>
              <w:tab/>
            </w:r>
            <w:r w:rsidR="00BF6C91" w:rsidRPr="00A1572E">
              <w:rPr>
                <w:webHidden/>
              </w:rPr>
              <w:fldChar w:fldCharType="begin"/>
            </w:r>
            <w:r w:rsidR="00BF6C91" w:rsidRPr="00A1572E">
              <w:rPr>
                <w:webHidden/>
              </w:rPr>
              <w:instrText xml:space="preserve"> PAGEREF _Toc167571576 \h </w:instrText>
            </w:r>
            <w:r w:rsidR="00BF6C91" w:rsidRPr="00A1572E">
              <w:rPr>
                <w:webHidden/>
              </w:rPr>
            </w:r>
            <w:r w:rsidR="00BF6C91" w:rsidRPr="00A1572E">
              <w:rPr>
                <w:webHidden/>
              </w:rPr>
              <w:fldChar w:fldCharType="separate"/>
            </w:r>
            <w:r w:rsidR="00BF6C91" w:rsidRPr="00A1572E">
              <w:rPr>
                <w:webHidden/>
              </w:rPr>
              <w:t>20</w:t>
            </w:r>
            <w:r w:rsidR="00BF6C91" w:rsidRPr="00A1572E">
              <w:rPr>
                <w:webHidden/>
              </w:rPr>
              <w:fldChar w:fldCharType="end"/>
            </w:r>
          </w:hyperlink>
        </w:p>
        <w:p w14:paraId="50754C0E" w14:textId="6F6673E7" w:rsidR="00BF6C91" w:rsidRPr="00A1572E" w:rsidRDefault="00000000">
          <w:pPr>
            <w:pStyle w:val="TOC3"/>
            <w:tabs>
              <w:tab w:val="right" w:leader="dot" w:pos="9350"/>
            </w:tabs>
            <w:rPr>
              <w:rFonts w:asciiTheme="minorHAnsi" w:eastAsiaTheme="minorEastAsia" w:hAnsiTheme="minorHAnsi"/>
              <w:sz w:val="22"/>
            </w:rPr>
          </w:pPr>
          <w:hyperlink w:anchor="_Toc167571577" w:history="1">
            <w:r w:rsidR="00BF6C91" w:rsidRPr="00A1572E">
              <w:rPr>
                <w:rStyle w:val="Hyperlink"/>
              </w:rPr>
              <w:t>Social Media</w:t>
            </w:r>
            <w:r w:rsidR="00BF6C91" w:rsidRPr="00A1572E">
              <w:rPr>
                <w:webHidden/>
              </w:rPr>
              <w:tab/>
            </w:r>
            <w:r w:rsidR="00BF6C91" w:rsidRPr="00A1572E">
              <w:rPr>
                <w:webHidden/>
              </w:rPr>
              <w:fldChar w:fldCharType="begin"/>
            </w:r>
            <w:r w:rsidR="00BF6C91" w:rsidRPr="00A1572E">
              <w:rPr>
                <w:webHidden/>
              </w:rPr>
              <w:instrText xml:space="preserve"> PAGEREF _Toc167571577 \h </w:instrText>
            </w:r>
            <w:r w:rsidR="00BF6C91" w:rsidRPr="00A1572E">
              <w:rPr>
                <w:webHidden/>
              </w:rPr>
            </w:r>
            <w:r w:rsidR="00BF6C91" w:rsidRPr="00A1572E">
              <w:rPr>
                <w:webHidden/>
              </w:rPr>
              <w:fldChar w:fldCharType="separate"/>
            </w:r>
            <w:r w:rsidR="00BF6C91" w:rsidRPr="00A1572E">
              <w:rPr>
                <w:webHidden/>
              </w:rPr>
              <w:t>20</w:t>
            </w:r>
            <w:r w:rsidR="00BF6C91" w:rsidRPr="00A1572E">
              <w:rPr>
                <w:webHidden/>
              </w:rPr>
              <w:fldChar w:fldCharType="end"/>
            </w:r>
          </w:hyperlink>
        </w:p>
        <w:p w14:paraId="3EF3A255" w14:textId="508E5842" w:rsidR="00BF6C91" w:rsidRPr="00A1572E" w:rsidRDefault="00000000">
          <w:pPr>
            <w:pStyle w:val="TOC1"/>
            <w:tabs>
              <w:tab w:val="right" w:leader="dot" w:pos="9350"/>
            </w:tabs>
            <w:rPr>
              <w:rFonts w:asciiTheme="minorHAnsi" w:eastAsiaTheme="minorEastAsia" w:hAnsiTheme="minorHAnsi"/>
              <w:sz w:val="22"/>
            </w:rPr>
          </w:pPr>
          <w:hyperlink w:anchor="_Toc167571578" w:history="1">
            <w:r w:rsidR="00BF6C91" w:rsidRPr="00A1572E">
              <w:rPr>
                <w:rStyle w:val="Hyperlink"/>
              </w:rPr>
              <w:t>Theme Exploration</w:t>
            </w:r>
            <w:r w:rsidR="00BF6C91" w:rsidRPr="00A1572E">
              <w:rPr>
                <w:webHidden/>
              </w:rPr>
              <w:tab/>
            </w:r>
            <w:r w:rsidR="00BF6C91" w:rsidRPr="00A1572E">
              <w:rPr>
                <w:webHidden/>
              </w:rPr>
              <w:fldChar w:fldCharType="begin"/>
            </w:r>
            <w:r w:rsidR="00BF6C91" w:rsidRPr="00A1572E">
              <w:rPr>
                <w:webHidden/>
              </w:rPr>
              <w:instrText xml:space="preserve"> PAGEREF _Toc167571578 \h </w:instrText>
            </w:r>
            <w:r w:rsidR="00BF6C91" w:rsidRPr="00A1572E">
              <w:rPr>
                <w:webHidden/>
              </w:rPr>
            </w:r>
            <w:r w:rsidR="00BF6C91" w:rsidRPr="00A1572E">
              <w:rPr>
                <w:webHidden/>
              </w:rPr>
              <w:fldChar w:fldCharType="separate"/>
            </w:r>
            <w:r w:rsidR="00BF6C91" w:rsidRPr="00A1572E">
              <w:rPr>
                <w:webHidden/>
              </w:rPr>
              <w:t>21</w:t>
            </w:r>
            <w:r w:rsidR="00BF6C91" w:rsidRPr="00A1572E">
              <w:rPr>
                <w:webHidden/>
              </w:rPr>
              <w:fldChar w:fldCharType="end"/>
            </w:r>
          </w:hyperlink>
        </w:p>
        <w:p w14:paraId="23A76A47" w14:textId="7979535B" w:rsidR="00BF6C91" w:rsidRPr="00A1572E" w:rsidRDefault="00000000">
          <w:pPr>
            <w:pStyle w:val="TOC2"/>
            <w:tabs>
              <w:tab w:val="right" w:leader="dot" w:pos="9350"/>
            </w:tabs>
            <w:rPr>
              <w:rFonts w:asciiTheme="minorHAnsi" w:eastAsiaTheme="minorEastAsia" w:hAnsiTheme="minorHAnsi"/>
              <w:sz w:val="22"/>
            </w:rPr>
          </w:pPr>
          <w:hyperlink w:anchor="_Toc167571579" w:history="1">
            <w:r w:rsidR="00BF6C91" w:rsidRPr="00A1572E">
              <w:rPr>
                <w:rStyle w:val="Hyperlink"/>
              </w:rPr>
              <w:t>Personalisation of Services</w:t>
            </w:r>
            <w:r w:rsidR="00BF6C91" w:rsidRPr="00A1572E">
              <w:rPr>
                <w:webHidden/>
              </w:rPr>
              <w:tab/>
            </w:r>
            <w:r w:rsidR="00BF6C91" w:rsidRPr="00A1572E">
              <w:rPr>
                <w:webHidden/>
              </w:rPr>
              <w:fldChar w:fldCharType="begin"/>
            </w:r>
            <w:r w:rsidR="00BF6C91" w:rsidRPr="00A1572E">
              <w:rPr>
                <w:webHidden/>
              </w:rPr>
              <w:instrText xml:space="preserve"> PAGEREF _Toc167571579 \h </w:instrText>
            </w:r>
            <w:r w:rsidR="00BF6C91" w:rsidRPr="00A1572E">
              <w:rPr>
                <w:webHidden/>
              </w:rPr>
            </w:r>
            <w:r w:rsidR="00BF6C91" w:rsidRPr="00A1572E">
              <w:rPr>
                <w:webHidden/>
              </w:rPr>
              <w:fldChar w:fldCharType="separate"/>
            </w:r>
            <w:r w:rsidR="00BF6C91" w:rsidRPr="00A1572E">
              <w:rPr>
                <w:webHidden/>
              </w:rPr>
              <w:t>21</w:t>
            </w:r>
            <w:r w:rsidR="00BF6C91" w:rsidRPr="00A1572E">
              <w:rPr>
                <w:webHidden/>
              </w:rPr>
              <w:fldChar w:fldCharType="end"/>
            </w:r>
          </w:hyperlink>
        </w:p>
        <w:p w14:paraId="68A4DFA3" w14:textId="6113C77C" w:rsidR="00BF6C91" w:rsidRPr="00A1572E" w:rsidRDefault="00000000">
          <w:pPr>
            <w:pStyle w:val="TOC2"/>
            <w:tabs>
              <w:tab w:val="right" w:leader="dot" w:pos="9350"/>
            </w:tabs>
            <w:rPr>
              <w:rFonts w:asciiTheme="minorHAnsi" w:eastAsiaTheme="minorEastAsia" w:hAnsiTheme="minorHAnsi"/>
              <w:sz w:val="22"/>
            </w:rPr>
          </w:pPr>
          <w:hyperlink w:anchor="_Toc167571580" w:history="1">
            <w:r w:rsidR="00BF6C91" w:rsidRPr="00A1572E">
              <w:rPr>
                <w:rStyle w:val="Hyperlink"/>
              </w:rPr>
              <w:t>Effective Communication Channels</w:t>
            </w:r>
            <w:r w:rsidR="00BF6C91" w:rsidRPr="00A1572E">
              <w:rPr>
                <w:webHidden/>
              </w:rPr>
              <w:tab/>
            </w:r>
            <w:r w:rsidR="00BF6C91" w:rsidRPr="00A1572E">
              <w:rPr>
                <w:webHidden/>
              </w:rPr>
              <w:fldChar w:fldCharType="begin"/>
            </w:r>
            <w:r w:rsidR="00BF6C91" w:rsidRPr="00A1572E">
              <w:rPr>
                <w:webHidden/>
              </w:rPr>
              <w:instrText xml:space="preserve"> PAGEREF _Toc167571580 \h </w:instrText>
            </w:r>
            <w:r w:rsidR="00BF6C91" w:rsidRPr="00A1572E">
              <w:rPr>
                <w:webHidden/>
              </w:rPr>
            </w:r>
            <w:r w:rsidR="00BF6C91" w:rsidRPr="00A1572E">
              <w:rPr>
                <w:webHidden/>
              </w:rPr>
              <w:fldChar w:fldCharType="separate"/>
            </w:r>
            <w:r w:rsidR="00BF6C91" w:rsidRPr="00A1572E">
              <w:rPr>
                <w:webHidden/>
              </w:rPr>
              <w:t>22</w:t>
            </w:r>
            <w:r w:rsidR="00BF6C91" w:rsidRPr="00A1572E">
              <w:rPr>
                <w:webHidden/>
              </w:rPr>
              <w:fldChar w:fldCharType="end"/>
            </w:r>
          </w:hyperlink>
        </w:p>
        <w:p w14:paraId="182452C0" w14:textId="0AA042B9" w:rsidR="00BF6C91" w:rsidRPr="00A1572E" w:rsidRDefault="00000000">
          <w:pPr>
            <w:pStyle w:val="TOC2"/>
            <w:tabs>
              <w:tab w:val="right" w:leader="dot" w:pos="9350"/>
            </w:tabs>
            <w:rPr>
              <w:rFonts w:asciiTheme="minorHAnsi" w:eastAsiaTheme="minorEastAsia" w:hAnsiTheme="minorHAnsi"/>
              <w:sz w:val="22"/>
            </w:rPr>
          </w:pPr>
          <w:hyperlink w:anchor="_Toc167571581" w:history="1">
            <w:r w:rsidR="00BF6C91" w:rsidRPr="00A1572E">
              <w:rPr>
                <w:rStyle w:val="Hyperlink"/>
              </w:rPr>
              <w:t>Continuous Improvement</w:t>
            </w:r>
            <w:r w:rsidR="00BF6C91" w:rsidRPr="00A1572E">
              <w:rPr>
                <w:webHidden/>
              </w:rPr>
              <w:tab/>
            </w:r>
            <w:r w:rsidR="00BF6C91" w:rsidRPr="00A1572E">
              <w:rPr>
                <w:webHidden/>
              </w:rPr>
              <w:fldChar w:fldCharType="begin"/>
            </w:r>
            <w:r w:rsidR="00BF6C91" w:rsidRPr="00A1572E">
              <w:rPr>
                <w:webHidden/>
              </w:rPr>
              <w:instrText xml:space="preserve"> PAGEREF _Toc167571581 \h </w:instrText>
            </w:r>
            <w:r w:rsidR="00BF6C91" w:rsidRPr="00A1572E">
              <w:rPr>
                <w:webHidden/>
              </w:rPr>
            </w:r>
            <w:r w:rsidR="00BF6C91" w:rsidRPr="00A1572E">
              <w:rPr>
                <w:webHidden/>
              </w:rPr>
              <w:fldChar w:fldCharType="separate"/>
            </w:r>
            <w:r w:rsidR="00BF6C91" w:rsidRPr="00A1572E">
              <w:rPr>
                <w:webHidden/>
              </w:rPr>
              <w:t>23</w:t>
            </w:r>
            <w:r w:rsidR="00BF6C91" w:rsidRPr="00A1572E">
              <w:rPr>
                <w:webHidden/>
              </w:rPr>
              <w:fldChar w:fldCharType="end"/>
            </w:r>
          </w:hyperlink>
        </w:p>
        <w:p w14:paraId="44873DC2" w14:textId="34620677" w:rsidR="00BF6C91" w:rsidRPr="00A1572E" w:rsidRDefault="00000000">
          <w:pPr>
            <w:pStyle w:val="TOC2"/>
            <w:tabs>
              <w:tab w:val="right" w:leader="dot" w:pos="9350"/>
            </w:tabs>
            <w:rPr>
              <w:rFonts w:asciiTheme="minorHAnsi" w:eastAsiaTheme="minorEastAsia" w:hAnsiTheme="minorHAnsi"/>
              <w:sz w:val="22"/>
            </w:rPr>
          </w:pPr>
          <w:hyperlink w:anchor="_Toc167571582" w:history="1">
            <w:r w:rsidR="00BF6C91" w:rsidRPr="00A1572E">
              <w:rPr>
                <w:rStyle w:val="Hyperlink"/>
              </w:rPr>
              <w:t>Personalisation of Services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_Toc167571582 \h </w:instrText>
            </w:r>
            <w:r w:rsidR="00BF6C91" w:rsidRPr="00A1572E">
              <w:rPr>
                <w:webHidden/>
              </w:rPr>
            </w:r>
            <w:r w:rsidR="00BF6C91" w:rsidRPr="00A1572E">
              <w:rPr>
                <w:webHidden/>
              </w:rPr>
              <w:fldChar w:fldCharType="separate"/>
            </w:r>
            <w:r w:rsidR="00BF6C91" w:rsidRPr="00A1572E">
              <w:rPr>
                <w:webHidden/>
              </w:rPr>
              <w:t>23</w:t>
            </w:r>
            <w:r w:rsidR="00BF6C91" w:rsidRPr="00A1572E">
              <w:rPr>
                <w:webHidden/>
              </w:rPr>
              <w:fldChar w:fldCharType="end"/>
            </w:r>
          </w:hyperlink>
        </w:p>
        <w:p w14:paraId="13590330" w14:textId="55F8DA92" w:rsidR="00BF6C91" w:rsidRPr="00A1572E" w:rsidRDefault="00000000">
          <w:pPr>
            <w:pStyle w:val="TOC2"/>
            <w:tabs>
              <w:tab w:val="right" w:leader="dot" w:pos="9350"/>
            </w:tabs>
            <w:rPr>
              <w:rFonts w:asciiTheme="minorHAnsi" w:eastAsiaTheme="minorEastAsia" w:hAnsiTheme="minorHAnsi"/>
              <w:sz w:val="22"/>
            </w:rPr>
          </w:pPr>
          <w:hyperlink w:anchor="_Toc167571583" w:history="1">
            <w:r w:rsidR="00BF6C91" w:rsidRPr="00A1572E">
              <w:rPr>
                <w:rStyle w:val="Hyperlink"/>
              </w:rPr>
              <w:t>Effective Communication Channels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_Toc167571583 \h </w:instrText>
            </w:r>
            <w:r w:rsidR="00BF6C91" w:rsidRPr="00A1572E">
              <w:rPr>
                <w:webHidden/>
              </w:rPr>
            </w:r>
            <w:r w:rsidR="00BF6C91" w:rsidRPr="00A1572E">
              <w:rPr>
                <w:webHidden/>
              </w:rPr>
              <w:fldChar w:fldCharType="separate"/>
            </w:r>
            <w:r w:rsidR="00BF6C91" w:rsidRPr="00A1572E">
              <w:rPr>
                <w:webHidden/>
              </w:rPr>
              <w:t>25</w:t>
            </w:r>
            <w:r w:rsidR="00BF6C91" w:rsidRPr="00A1572E">
              <w:rPr>
                <w:webHidden/>
              </w:rPr>
              <w:fldChar w:fldCharType="end"/>
            </w:r>
          </w:hyperlink>
        </w:p>
        <w:p w14:paraId="58DBF565" w14:textId="429DDFEF" w:rsidR="00BF6C91" w:rsidRPr="00A1572E" w:rsidRDefault="00000000">
          <w:pPr>
            <w:pStyle w:val="TOC2"/>
            <w:tabs>
              <w:tab w:val="right" w:leader="dot" w:pos="9350"/>
            </w:tabs>
            <w:rPr>
              <w:rFonts w:asciiTheme="minorHAnsi" w:eastAsiaTheme="minorEastAsia" w:hAnsiTheme="minorHAnsi"/>
              <w:sz w:val="22"/>
            </w:rPr>
          </w:pPr>
          <w:hyperlink w:anchor="_Toc167571584" w:history="1">
            <w:r w:rsidR="00BF6C91" w:rsidRPr="00A1572E">
              <w:rPr>
                <w:rStyle w:val="Hyperlink"/>
              </w:rPr>
              <w:t>Continuous Improvement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_Toc167571584 \h </w:instrText>
            </w:r>
            <w:r w:rsidR="00BF6C91" w:rsidRPr="00A1572E">
              <w:rPr>
                <w:webHidden/>
              </w:rPr>
            </w:r>
            <w:r w:rsidR="00BF6C91" w:rsidRPr="00A1572E">
              <w:rPr>
                <w:webHidden/>
              </w:rPr>
              <w:fldChar w:fldCharType="separate"/>
            </w:r>
            <w:r w:rsidR="00BF6C91" w:rsidRPr="00A1572E">
              <w:rPr>
                <w:webHidden/>
              </w:rPr>
              <w:t>26</w:t>
            </w:r>
            <w:r w:rsidR="00BF6C91" w:rsidRPr="00A1572E">
              <w:rPr>
                <w:webHidden/>
              </w:rPr>
              <w:fldChar w:fldCharType="end"/>
            </w:r>
          </w:hyperlink>
        </w:p>
        <w:p w14:paraId="0961FCEF" w14:textId="0B61C152" w:rsidR="00BF6C91" w:rsidRPr="00A1572E" w:rsidRDefault="00000000">
          <w:pPr>
            <w:pStyle w:val="TOC1"/>
            <w:tabs>
              <w:tab w:val="right" w:leader="dot" w:pos="9350"/>
            </w:tabs>
            <w:rPr>
              <w:rFonts w:asciiTheme="minorHAnsi" w:eastAsiaTheme="minorEastAsia" w:hAnsiTheme="minorHAnsi"/>
              <w:sz w:val="22"/>
            </w:rPr>
          </w:pPr>
          <w:hyperlink w:anchor="_Toc167571585" w:history="1">
            <w:r w:rsidR="00BF6C91" w:rsidRPr="00A1572E">
              <w:rPr>
                <w:rStyle w:val="Hyperlink"/>
              </w:rPr>
              <w:t>Recommendation and Conclusion</w:t>
            </w:r>
            <w:r w:rsidR="00BF6C91" w:rsidRPr="00A1572E">
              <w:rPr>
                <w:webHidden/>
              </w:rPr>
              <w:tab/>
            </w:r>
            <w:r w:rsidR="00BF6C91" w:rsidRPr="00A1572E">
              <w:rPr>
                <w:webHidden/>
              </w:rPr>
              <w:fldChar w:fldCharType="begin"/>
            </w:r>
            <w:r w:rsidR="00BF6C91" w:rsidRPr="00A1572E">
              <w:rPr>
                <w:webHidden/>
              </w:rPr>
              <w:instrText xml:space="preserve"> PAGEREF _Toc167571585 \h </w:instrText>
            </w:r>
            <w:r w:rsidR="00BF6C91" w:rsidRPr="00A1572E">
              <w:rPr>
                <w:webHidden/>
              </w:rPr>
            </w:r>
            <w:r w:rsidR="00BF6C91" w:rsidRPr="00A1572E">
              <w:rPr>
                <w:webHidden/>
              </w:rPr>
              <w:fldChar w:fldCharType="separate"/>
            </w:r>
            <w:r w:rsidR="00BF6C91" w:rsidRPr="00A1572E">
              <w:rPr>
                <w:webHidden/>
              </w:rPr>
              <w:t>27</w:t>
            </w:r>
            <w:r w:rsidR="00BF6C91" w:rsidRPr="00A1572E">
              <w:rPr>
                <w:webHidden/>
              </w:rPr>
              <w:fldChar w:fldCharType="end"/>
            </w:r>
          </w:hyperlink>
        </w:p>
        <w:p w14:paraId="0F311D1E" w14:textId="302704C6" w:rsidR="00BF6C91" w:rsidRPr="00A1572E" w:rsidRDefault="00000000">
          <w:pPr>
            <w:pStyle w:val="TOC2"/>
            <w:tabs>
              <w:tab w:val="right" w:leader="dot" w:pos="9350"/>
            </w:tabs>
            <w:rPr>
              <w:rFonts w:asciiTheme="minorHAnsi" w:eastAsiaTheme="minorEastAsia" w:hAnsiTheme="minorHAnsi"/>
              <w:sz w:val="22"/>
            </w:rPr>
          </w:pPr>
          <w:hyperlink w:anchor="_Toc167571586" w:history="1">
            <w:r w:rsidR="00BF6C91" w:rsidRPr="00A1572E">
              <w:rPr>
                <w:rStyle w:val="Hyperlink"/>
              </w:rPr>
              <w:t>Conclusions</w:t>
            </w:r>
            <w:r w:rsidR="00BF6C91" w:rsidRPr="00A1572E">
              <w:rPr>
                <w:webHidden/>
              </w:rPr>
              <w:tab/>
            </w:r>
            <w:r w:rsidR="00BF6C91" w:rsidRPr="00A1572E">
              <w:rPr>
                <w:webHidden/>
              </w:rPr>
              <w:fldChar w:fldCharType="begin"/>
            </w:r>
            <w:r w:rsidR="00BF6C91" w:rsidRPr="00A1572E">
              <w:rPr>
                <w:webHidden/>
              </w:rPr>
              <w:instrText xml:space="preserve"> PAGEREF _Toc167571586 \h </w:instrText>
            </w:r>
            <w:r w:rsidR="00BF6C91" w:rsidRPr="00A1572E">
              <w:rPr>
                <w:webHidden/>
              </w:rPr>
            </w:r>
            <w:r w:rsidR="00BF6C91" w:rsidRPr="00A1572E">
              <w:rPr>
                <w:webHidden/>
              </w:rPr>
              <w:fldChar w:fldCharType="separate"/>
            </w:r>
            <w:r w:rsidR="00BF6C91" w:rsidRPr="00A1572E">
              <w:rPr>
                <w:webHidden/>
              </w:rPr>
              <w:t>27</w:t>
            </w:r>
            <w:r w:rsidR="00BF6C91" w:rsidRPr="00A1572E">
              <w:rPr>
                <w:webHidden/>
              </w:rPr>
              <w:fldChar w:fldCharType="end"/>
            </w:r>
          </w:hyperlink>
        </w:p>
        <w:p w14:paraId="6A36B587" w14:textId="63F939FA" w:rsidR="00BF6C91" w:rsidRPr="00A1572E" w:rsidRDefault="00000000">
          <w:pPr>
            <w:pStyle w:val="TOC2"/>
            <w:tabs>
              <w:tab w:val="right" w:leader="dot" w:pos="9350"/>
            </w:tabs>
            <w:rPr>
              <w:rFonts w:asciiTheme="minorHAnsi" w:eastAsiaTheme="minorEastAsia" w:hAnsiTheme="minorHAnsi"/>
              <w:sz w:val="22"/>
            </w:rPr>
          </w:pPr>
          <w:hyperlink w:anchor="_Toc167571587" w:history="1">
            <w:r w:rsidR="00BF6C91" w:rsidRPr="00A1572E">
              <w:rPr>
                <w:rStyle w:val="Hyperlink"/>
              </w:rPr>
              <w:t>Recommendations</w:t>
            </w:r>
            <w:r w:rsidR="00BF6C91" w:rsidRPr="00A1572E">
              <w:rPr>
                <w:webHidden/>
              </w:rPr>
              <w:tab/>
            </w:r>
            <w:r w:rsidR="00BF6C91" w:rsidRPr="00A1572E">
              <w:rPr>
                <w:webHidden/>
              </w:rPr>
              <w:fldChar w:fldCharType="begin"/>
            </w:r>
            <w:r w:rsidR="00BF6C91" w:rsidRPr="00A1572E">
              <w:rPr>
                <w:webHidden/>
              </w:rPr>
              <w:instrText xml:space="preserve"> PAGEREF _Toc167571587 \h </w:instrText>
            </w:r>
            <w:r w:rsidR="00BF6C91" w:rsidRPr="00A1572E">
              <w:rPr>
                <w:webHidden/>
              </w:rPr>
            </w:r>
            <w:r w:rsidR="00BF6C91" w:rsidRPr="00A1572E">
              <w:rPr>
                <w:webHidden/>
              </w:rPr>
              <w:fldChar w:fldCharType="separate"/>
            </w:r>
            <w:r w:rsidR="00BF6C91" w:rsidRPr="00A1572E">
              <w:rPr>
                <w:webHidden/>
              </w:rPr>
              <w:t>28</w:t>
            </w:r>
            <w:r w:rsidR="00BF6C91" w:rsidRPr="00A1572E">
              <w:rPr>
                <w:webHidden/>
              </w:rPr>
              <w:fldChar w:fldCharType="end"/>
            </w:r>
          </w:hyperlink>
        </w:p>
        <w:p w14:paraId="4FDEEDA2" w14:textId="19B4B49C" w:rsidR="00BF6C91" w:rsidRPr="00A1572E" w:rsidRDefault="00000000">
          <w:pPr>
            <w:pStyle w:val="TOC1"/>
            <w:tabs>
              <w:tab w:val="right" w:leader="dot" w:pos="9350"/>
            </w:tabs>
            <w:rPr>
              <w:rFonts w:asciiTheme="minorHAnsi" w:eastAsiaTheme="minorEastAsia" w:hAnsiTheme="minorHAnsi"/>
              <w:sz w:val="22"/>
            </w:rPr>
          </w:pPr>
          <w:hyperlink w:anchor="_Toc167571588" w:history="1">
            <w:r w:rsidR="00BF6C91" w:rsidRPr="00A1572E">
              <w:rPr>
                <w:rStyle w:val="Hyperlink"/>
              </w:rPr>
              <w:t>Reflective Account</w:t>
            </w:r>
            <w:r w:rsidR="00BF6C91" w:rsidRPr="00A1572E">
              <w:rPr>
                <w:webHidden/>
              </w:rPr>
              <w:tab/>
            </w:r>
            <w:r w:rsidR="00BF6C91" w:rsidRPr="00A1572E">
              <w:rPr>
                <w:webHidden/>
              </w:rPr>
              <w:fldChar w:fldCharType="begin"/>
            </w:r>
            <w:r w:rsidR="00BF6C91" w:rsidRPr="00A1572E">
              <w:rPr>
                <w:webHidden/>
              </w:rPr>
              <w:instrText xml:space="preserve"> PAGEREF _Toc167571588 \h </w:instrText>
            </w:r>
            <w:r w:rsidR="00BF6C91" w:rsidRPr="00A1572E">
              <w:rPr>
                <w:webHidden/>
              </w:rPr>
            </w:r>
            <w:r w:rsidR="00BF6C91" w:rsidRPr="00A1572E">
              <w:rPr>
                <w:webHidden/>
              </w:rPr>
              <w:fldChar w:fldCharType="separate"/>
            </w:r>
            <w:r w:rsidR="00BF6C91" w:rsidRPr="00A1572E">
              <w:rPr>
                <w:webHidden/>
              </w:rPr>
              <w:t>29</w:t>
            </w:r>
            <w:r w:rsidR="00BF6C91" w:rsidRPr="00A1572E">
              <w:rPr>
                <w:webHidden/>
              </w:rPr>
              <w:fldChar w:fldCharType="end"/>
            </w:r>
          </w:hyperlink>
        </w:p>
        <w:p w14:paraId="364F47C7" w14:textId="49E03EB2" w:rsidR="00BF6C91" w:rsidRPr="00A1572E" w:rsidRDefault="00000000">
          <w:pPr>
            <w:pStyle w:val="TOC1"/>
            <w:tabs>
              <w:tab w:val="right" w:leader="dot" w:pos="9350"/>
            </w:tabs>
            <w:rPr>
              <w:rFonts w:asciiTheme="minorHAnsi" w:eastAsiaTheme="minorEastAsia" w:hAnsiTheme="minorHAnsi"/>
              <w:sz w:val="22"/>
            </w:rPr>
          </w:pPr>
          <w:hyperlink w:anchor="_Toc167571589" w:history="1">
            <w:r w:rsidR="00BF6C91" w:rsidRPr="00A1572E">
              <w:rPr>
                <w:rStyle w:val="Hyperlink"/>
              </w:rPr>
              <w:t>References</w:t>
            </w:r>
            <w:r w:rsidR="00BF6C91" w:rsidRPr="00A1572E">
              <w:rPr>
                <w:webHidden/>
              </w:rPr>
              <w:tab/>
            </w:r>
            <w:r w:rsidR="00BF6C91" w:rsidRPr="00A1572E">
              <w:rPr>
                <w:webHidden/>
              </w:rPr>
              <w:fldChar w:fldCharType="begin"/>
            </w:r>
            <w:r w:rsidR="00BF6C91" w:rsidRPr="00A1572E">
              <w:rPr>
                <w:webHidden/>
              </w:rPr>
              <w:instrText xml:space="preserve"> PAGEREF _Toc167571589 \h </w:instrText>
            </w:r>
            <w:r w:rsidR="00BF6C91" w:rsidRPr="00A1572E">
              <w:rPr>
                <w:webHidden/>
              </w:rPr>
            </w:r>
            <w:r w:rsidR="00BF6C91" w:rsidRPr="00A1572E">
              <w:rPr>
                <w:webHidden/>
              </w:rPr>
              <w:fldChar w:fldCharType="separate"/>
            </w:r>
            <w:r w:rsidR="00BF6C91" w:rsidRPr="00A1572E">
              <w:rPr>
                <w:webHidden/>
              </w:rPr>
              <w:t>32</w:t>
            </w:r>
            <w:r w:rsidR="00BF6C91" w:rsidRPr="00A1572E">
              <w:rPr>
                <w:webHidden/>
              </w:rPr>
              <w:fldChar w:fldCharType="end"/>
            </w:r>
          </w:hyperlink>
        </w:p>
        <w:p w14:paraId="1A8174A9" w14:textId="5FD41641" w:rsidR="00BF6C91" w:rsidRPr="00A1572E" w:rsidRDefault="00000000">
          <w:pPr>
            <w:pStyle w:val="TOC1"/>
            <w:tabs>
              <w:tab w:val="right" w:leader="dot" w:pos="9350"/>
            </w:tabs>
            <w:rPr>
              <w:rFonts w:asciiTheme="minorHAnsi" w:eastAsiaTheme="minorEastAsia" w:hAnsiTheme="minorHAnsi"/>
              <w:sz w:val="22"/>
            </w:rPr>
          </w:pPr>
          <w:hyperlink w:anchor="_Toc167571590" w:history="1">
            <w:r w:rsidR="00BF6C91" w:rsidRPr="00A1572E">
              <w:rPr>
                <w:rStyle w:val="Hyperlink"/>
              </w:rPr>
              <w:t>Appendix</w:t>
            </w:r>
            <w:r w:rsidR="00BF6C91" w:rsidRPr="00A1572E">
              <w:rPr>
                <w:webHidden/>
              </w:rPr>
              <w:tab/>
            </w:r>
            <w:r w:rsidR="00BF6C91" w:rsidRPr="00A1572E">
              <w:rPr>
                <w:webHidden/>
              </w:rPr>
              <w:fldChar w:fldCharType="begin"/>
            </w:r>
            <w:r w:rsidR="00BF6C91" w:rsidRPr="00A1572E">
              <w:rPr>
                <w:webHidden/>
              </w:rPr>
              <w:instrText xml:space="preserve"> PAGEREF _Toc167571590 \h </w:instrText>
            </w:r>
            <w:r w:rsidR="00BF6C91" w:rsidRPr="00A1572E">
              <w:rPr>
                <w:webHidden/>
              </w:rPr>
            </w:r>
            <w:r w:rsidR="00BF6C91" w:rsidRPr="00A1572E">
              <w:rPr>
                <w:webHidden/>
              </w:rPr>
              <w:fldChar w:fldCharType="separate"/>
            </w:r>
            <w:r w:rsidR="00BF6C91" w:rsidRPr="00A1572E">
              <w:rPr>
                <w:webHidden/>
              </w:rPr>
              <w:t>37</w:t>
            </w:r>
            <w:r w:rsidR="00BF6C91" w:rsidRPr="00A1572E">
              <w:rPr>
                <w:webHidden/>
              </w:rPr>
              <w:fldChar w:fldCharType="end"/>
            </w:r>
          </w:hyperlink>
        </w:p>
        <w:p w14:paraId="30361E0B" w14:textId="7365494A" w:rsidR="00255F1F" w:rsidRPr="00A1572E" w:rsidRDefault="00255F1F">
          <w:r w:rsidRPr="00A1572E">
            <w:rPr>
              <w:b/>
              <w:bCs/>
            </w:rPr>
            <w:fldChar w:fldCharType="end"/>
          </w:r>
        </w:p>
      </w:sdtContent>
    </w:sdt>
    <w:p w14:paraId="1845727B" w14:textId="77777777" w:rsidR="00255F1F" w:rsidRPr="00A1572E" w:rsidRDefault="00255F1F">
      <w:pPr>
        <w:spacing w:line="259" w:lineRule="auto"/>
        <w:jc w:val="left"/>
        <w:rPr>
          <w:rFonts w:eastAsiaTheme="majorEastAsia" w:cstheme="majorBidi"/>
          <w:b/>
          <w:sz w:val="32"/>
          <w:szCs w:val="32"/>
        </w:rPr>
      </w:pPr>
      <w:r w:rsidRPr="00A1572E">
        <w:br w:type="page"/>
      </w:r>
    </w:p>
    <w:p w14:paraId="62C3543F" w14:textId="7AC9516B" w:rsidR="007B5E16" w:rsidRPr="00A1572E" w:rsidRDefault="007B5E16" w:rsidP="007B5E16">
      <w:pPr>
        <w:pStyle w:val="Heading1"/>
      </w:pPr>
      <w:bookmarkStart w:id="1" w:name="_Toc167571545"/>
      <w:r w:rsidRPr="00A1572E">
        <w:lastRenderedPageBreak/>
        <w:t>Introduction</w:t>
      </w:r>
      <w:bookmarkEnd w:id="1"/>
    </w:p>
    <w:p w14:paraId="70E0CEA3" w14:textId="69A11701" w:rsidR="00A358E7" w:rsidRPr="00A1572E" w:rsidRDefault="00A358E7" w:rsidP="007B5E16">
      <w:pPr>
        <w:pStyle w:val="Heading2"/>
      </w:pPr>
      <w:bookmarkStart w:id="2" w:name="_Toc167571546"/>
      <w:r w:rsidRPr="00A1572E">
        <w:t>Background</w:t>
      </w:r>
      <w:bookmarkEnd w:id="2"/>
    </w:p>
    <w:p w14:paraId="66996527" w14:textId="2EC2337A" w:rsidR="00A358E7" w:rsidRPr="00A1572E" w:rsidRDefault="002570F1" w:rsidP="00A358E7">
      <w:r w:rsidRPr="00A1572E">
        <w:t>Holiday Inn Sunderland is a hotel located at High St W in Sunderland, England. The hotel is affiliated with the world-acclaimed InterContinental Hotels Group and specifically, with Holiday Inn. Established to serve both business and leisure guests, Holiday Inn Sunderland faces the challenge of ensuring high customer satisfaction in a highly competitive industry</w:t>
      </w:r>
      <w:r w:rsidR="00BB0462" w:rsidRPr="00A1572E">
        <w:t xml:space="preserve"> (Cottrell, 2014)</w:t>
      </w:r>
      <w:r w:rsidRPr="00A1572E">
        <w:t>. Over the past few years, the hospitality industry has increasingly recognized the importance of enhancing customer service in the guest experience. Consequently, business and leisure trends may force hotels such as Holiday Inn Sunderland to upgrade their customer service approach. Such upgrades may include enhancing customer experience through personalized interactions and increased technology access, as well as improving staff training programs</w:t>
      </w:r>
      <w:r w:rsidR="00CE048B" w:rsidRPr="00A1572E">
        <w:t xml:space="preserve"> (Edwards, 2023)</w:t>
      </w:r>
      <w:r w:rsidRPr="00A1572E">
        <w:t>. The aspiration would be to satisfy customer expectations often and even exceed them in several instances as a strategy to maintain customer loyalty through word-of-mouth. Establishing the effects of such upgrades on guest satisfaction can provide relevant insights for maintaining competitiveness in the sector.</w:t>
      </w:r>
    </w:p>
    <w:p w14:paraId="0FC8939F" w14:textId="37EF42C2" w:rsidR="009C7BCF" w:rsidRPr="00A1572E" w:rsidRDefault="009C7BCF" w:rsidP="007B5E16">
      <w:pPr>
        <w:pStyle w:val="Heading2"/>
      </w:pPr>
      <w:bookmarkStart w:id="3" w:name="_Toc167571547"/>
      <w:r w:rsidRPr="00A1572E">
        <w:t>P</w:t>
      </w:r>
      <w:r w:rsidR="002B22F0" w:rsidRPr="00A1572E">
        <w:t>roject Aim</w:t>
      </w:r>
      <w:bookmarkEnd w:id="3"/>
    </w:p>
    <w:p w14:paraId="7F12AAC2" w14:textId="73650534" w:rsidR="009C7BCF" w:rsidRPr="00A1572E" w:rsidRDefault="009C7BCF" w:rsidP="009C7BCF">
      <w:r w:rsidRPr="00A1572E">
        <w:t xml:space="preserve">This project aims to analyse customer satisfaction if Holiday Inn Sunderland upgrades its customer services from its deficient position that prevails now. </w:t>
      </w:r>
    </w:p>
    <w:p w14:paraId="0A2DE0AC" w14:textId="4EA45876" w:rsidR="009C7BCF" w:rsidRPr="00A1572E" w:rsidRDefault="009C7BCF" w:rsidP="007B5E16">
      <w:pPr>
        <w:pStyle w:val="Heading2"/>
      </w:pPr>
      <w:bookmarkStart w:id="4" w:name="_Toc167571548"/>
      <w:r w:rsidRPr="00A1572E">
        <w:t>P</w:t>
      </w:r>
      <w:r w:rsidR="002B22F0" w:rsidRPr="00A1572E">
        <w:t>roject Object</w:t>
      </w:r>
      <w:r w:rsidR="007B5E16" w:rsidRPr="00A1572E">
        <w:t>ives</w:t>
      </w:r>
      <w:bookmarkEnd w:id="4"/>
    </w:p>
    <w:p w14:paraId="29AC0DDF" w14:textId="00F73F0A" w:rsidR="009C7BCF" w:rsidRPr="00A1572E" w:rsidRDefault="009C7BCF" w:rsidP="009C7BCF">
      <w:r w:rsidRPr="00A1572E">
        <w:t xml:space="preserve">1. Identifying the lack of customer services at Holiday Inn Sunderland </w:t>
      </w:r>
    </w:p>
    <w:p w14:paraId="44E3DDFF" w14:textId="15EB6760" w:rsidR="009C7BCF" w:rsidRPr="00A1572E" w:rsidRDefault="009C7BCF" w:rsidP="009C7BCF">
      <w:r w:rsidRPr="00A1572E">
        <w:t>2. Determining the impact of increased customer service on customer satisfaction</w:t>
      </w:r>
    </w:p>
    <w:p w14:paraId="6E3525AD" w14:textId="64F68CC8" w:rsidR="009C7BCF" w:rsidRPr="00A1572E" w:rsidRDefault="009C7BCF" w:rsidP="009C7BCF">
      <w:r w:rsidRPr="00A1572E">
        <w:t>3. Making recommendations for the best possible option to increase the customer satisfaction level</w:t>
      </w:r>
    </w:p>
    <w:p w14:paraId="1F0A036F" w14:textId="11E276AB" w:rsidR="009C7BCF" w:rsidRPr="00A1572E" w:rsidRDefault="007B5E16" w:rsidP="007B5E16">
      <w:pPr>
        <w:pStyle w:val="Heading2"/>
      </w:pPr>
      <w:bookmarkStart w:id="5" w:name="_Toc167571549"/>
      <w:r w:rsidRPr="00A1572E">
        <w:t>Rationale</w:t>
      </w:r>
      <w:bookmarkEnd w:id="5"/>
    </w:p>
    <w:p w14:paraId="5E327DCF" w14:textId="5E7DCCF1" w:rsidR="009C7BCF" w:rsidRPr="00A1572E" w:rsidRDefault="009C7BCF" w:rsidP="009C7BCF">
      <w:r w:rsidRPr="00A1572E">
        <w:t>As a result of the dynamic and ever-changing nature of the hospitality sector, it is very necessary to enhance the experiences of guests via the use of increased customer service</w:t>
      </w:r>
      <w:r w:rsidR="00CE048B" w:rsidRPr="00A1572E">
        <w:t xml:space="preserve"> (Edwards, 2023)</w:t>
      </w:r>
      <w:r w:rsidRPr="00A1572E">
        <w:t>. This project has been chosen to investigate the link that exists between quality customer service improvements and the level of satisfaction experienced by clients staying at the Holiday Inn Sunderland</w:t>
      </w:r>
      <w:r w:rsidR="000E580B" w:rsidRPr="00A1572E">
        <w:t xml:space="preserve"> (Cottrell, 2011)</w:t>
      </w:r>
      <w:r w:rsidRPr="00A1572E">
        <w:t xml:space="preserve">. This research aims to contribute to the continuing discourse about </w:t>
      </w:r>
      <w:r w:rsidRPr="00A1572E">
        <w:lastRenderedPageBreak/>
        <w:t>hospitality management by offering an investigation into how quality service influences the experiences of visitors based on an analysis of operational efficiency, service quality, and customer happiness.</w:t>
      </w:r>
    </w:p>
    <w:p w14:paraId="521148C9" w14:textId="64D46541" w:rsidR="009C7BCF" w:rsidRPr="00A1572E" w:rsidRDefault="002570F1" w:rsidP="00FE4358">
      <w:pPr>
        <w:pStyle w:val="Heading2"/>
      </w:pPr>
      <w:bookmarkStart w:id="6" w:name="_Toc167571550"/>
      <w:r w:rsidRPr="00A1572E">
        <w:t>Significance of Report</w:t>
      </w:r>
      <w:bookmarkEnd w:id="6"/>
    </w:p>
    <w:p w14:paraId="01796E04" w14:textId="299BFDB4" w:rsidR="005724F7" w:rsidRPr="00A1572E" w:rsidRDefault="00611AED" w:rsidP="005724F7">
      <w:r w:rsidRPr="00A1572E">
        <w:t xml:space="preserve">The </w:t>
      </w:r>
      <w:r w:rsidR="00851ABE" w:rsidRPr="00A1572E">
        <w:t>Significance</w:t>
      </w:r>
      <w:r w:rsidRPr="00A1572E">
        <w:t xml:space="preserve"> of the Report This report offers considerable significance because it provides a critical analysis of </w:t>
      </w:r>
      <w:r w:rsidR="00F54F5E" w:rsidRPr="00A1572E">
        <w:t>how</w:t>
      </w:r>
      <w:r w:rsidRPr="00A1572E">
        <w:t xml:space="preserve"> customer service upgrading can influence guest satisfaction at Holiday Inn Sunderland. Through exploring the most impactful enhancements and their effects, this report provides knowledge on the most effective practices and tactics that can be followed by other InterContinental Hotels </w:t>
      </w:r>
      <w:r w:rsidR="00F54F5E" w:rsidRPr="00A1572E">
        <w:t>Group</w:t>
      </w:r>
      <w:r w:rsidRPr="00A1572E">
        <w:t xml:space="preserve"> hotels and other establishments in the hospitality sector. Although this is intuitive, the report directly illustrates the strong linear relationship between the quality increase and the guest satisfaction level, including loyalty and positive feedback </w:t>
      </w:r>
      <w:r w:rsidR="00F54F5E" w:rsidRPr="00A1572E">
        <w:t>numbers</w:t>
      </w:r>
      <w:r w:rsidRPr="00A1572E">
        <w:t xml:space="preserve">. This knowledge is imperative for </w:t>
      </w:r>
      <w:r w:rsidR="00F54F5E" w:rsidRPr="00A1572E">
        <w:t>those</w:t>
      </w:r>
      <w:r w:rsidRPr="00A1572E">
        <w:t xml:space="preserve"> who want to gain a competitive edge, improve their operation efficiency, and continual business performance in the market environment, which is highly competitive.</w:t>
      </w:r>
    </w:p>
    <w:p w14:paraId="24C5F123" w14:textId="0D48985A" w:rsidR="002570F1" w:rsidRPr="00A1572E" w:rsidRDefault="005724F7" w:rsidP="00FE4358">
      <w:pPr>
        <w:pStyle w:val="Heading2"/>
      </w:pPr>
      <w:bookmarkStart w:id="7" w:name="_Toc167571551"/>
      <w:r w:rsidRPr="00A1572E">
        <w:t>Scope and Limitation</w:t>
      </w:r>
      <w:bookmarkEnd w:id="7"/>
      <w:r w:rsidRPr="00A1572E">
        <w:t xml:space="preserve"> </w:t>
      </w:r>
    </w:p>
    <w:p w14:paraId="25C904E1" w14:textId="573F903D" w:rsidR="00393B1A" w:rsidRPr="00A1572E" w:rsidRDefault="00393B1A" w:rsidP="004357B4">
      <w:r w:rsidRPr="00A1572E">
        <w:t xml:space="preserve">This report has focused on the impacts resulting from the initiation of service </w:t>
      </w:r>
      <w:r w:rsidR="00F54F5E" w:rsidRPr="00A1572E">
        <w:t>upgrades</w:t>
      </w:r>
      <w:r w:rsidRPr="00A1572E">
        <w:t xml:space="preserve"> at the Holiday Inn Sunderland</w:t>
      </w:r>
      <w:r w:rsidR="006A7E17" w:rsidRPr="00A1572E">
        <w:t xml:space="preserve"> (Bryman, 2008)</w:t>
      </w:r>
      <w:r w:rsidRPr="00A1572E">
        <w:t xml:space="preserve">. The report has examined various initiatives in service upgrade strategies which encompass the guest-handled and customized interaction with </w:t>
      </w:r>
      <w:r w:rsidR="00F54F5E" w:rsidRPr="00A1572E">
        <w:t>guests</w:t>
      </w:r>
      <w:r w:rsidRPr="00A1572E">
        <w:t xml:space="preserve">, systemization and integration of advanced technology, and the wide implementation of training programs for the hotel staff. The support for the analysis provided for a </w:t>
      </w:r>
      <w:r w:rsidR="00A1572E" w:rsidRPr="00A1572E">
        <w:t>pre-</w:t>
      </w:r>
      <w:r w:rsidRPr="00A1572E">
        <w:t xml:space="preserve"> and </w:t>
      </w:r>
      <w:r w:rsidR="00F54F5E" w:rsidRPr="00A1572E">
        <w:t>post-data</w:t>
      </w:r>
      <w:r w:rsidRPr="00A1572E">
        <w:t xml:space="preserve"> set has included the quantitative and qualitative information on customer responses, satisfaction </w:t>
      </w:r>
      <w:r w:rsidR="00F54F5E" w:rsidRPr="00A1572E">
        <w:t>surveys</w:t>
      </w:r>
      <w:r w:rsidRPr="00A1572E">
        <w:t>, and results, and performance data</w:t>
      </w:r>
      <w:r w:rsidR="000E580B" w:rsidRPr="00A1572E">
        <w:t xml:space="preserve"> (Cottrell, 2011)</w:t>
      </w:r>
      <w:r w:rsidRPr="00A1572E">
        <w:t xml:space="preserve">. The report was intended to identify critical areas where service </w:t>
      </w:r>
      <w:r w:rsidR="00F54F5E" w:rsidRPr="00A1572E">
        <w:t>upgrades</w:t>
      </w:r>
      <w:r w:rsidRPr="00A1572E">
        <w:t xml:space="preserve"> led to the realization of guest response and hence higher guest satisfaction and </w:t>
      </w:r>
      <w:r w:rsidR="00F54F5E" w:rsidRPr="00A1572E">
        <w:t>tendency</w:t>
      </w:r>
      <w:r w:rsidRPr="00A1572E">
        <w:t xml:space="preserve"> to return. Although the report has done an excellent job in discussing the plan and other related elements at the point of Holiday Inn Sunderland, it remains narrow as it only considers that </w:t>
      </w:r>
      <w:proofErr w:type="gramStart"/>
      <w:r w:rsidRPr="00A1572E">
        <w:t>particular firm</w:t>
      </w:r>
      <w:proofErr w:type="gramEnd"/>
      <w:r w:rsidRPr="00A1572E">
        <w:t xml:space="preserve"> under the IHG network</w:t>
      </w:r>
      <w:r w:rsidR="004357B4" w:rsidRPr="00A1572E">
        <w:t xml:space="preserve"> (Fisher, 2021)</w:t>
      </w:r>
      <w:r w:rsidRPr="00A1572E">
        <w:t>.</w:t>
      </w:r>
    </w:p>
    <w:p w14:paraId="6A0495E5" w14:textId="77777777" w:rsidR="009C7BCF" w:rsidRPr="00A1572E" w:rsidRDefault="009C7BCF" w:rsidP="009C7BCF">
      <w:pPr>
        <w:rPr>
          <w:b/>
        </w:rPr>
      </w:pPr>
    </w:p>
    <w:p w14:paraId="13233242" w14:textId="77777777" w:rsidR="009C7BCF" w:rsidRPr="00A1572E" w:rsidRDefault="009C7BCF">
      <w:pPr>
        <w:spacing w:line="259" w:lineRule="auto"/>
        <w:jc w:val="left"/>
        <w:rPr>
          <w:b/>
        </w:rPr>
      </w:pPr>
      <w:r w:rsidRPr="00A1572E">
        <w:rPr>
          <w:b/>
        </w:rPr>
        <w:br w:type="page"/>
      </w:r>
    </w:p>
    <w:p w14:paraId="1CFD823C" w14:textId="4005F4B4" w:rsidR="009C7BCF" w:rsidRPr="00A1572E" w:rsidRDefault="00393B1A" w:rsidP="00393B1A">
      <w:pPr>
        <w:pStyle w:val="Heading1"/>
      </w:pPr>
      <w:bookmarkStart w:id="8" w:name="_Toc167571552"/>
      <w:r w:rsidRPr="00A1572E">
        <w:lastRenderedPageBreak/>
        <w:t>Literature Reviews</w:t>
      </w:r>
      <w:bookmarkEnd w:id="8"/>
    </w:p>
    <w:p w14:paraId="7836C5A8" w14:textId="43CB69B7" w:rsidR="009C7BCF" w:rsidRPr="00A1572E" w:rsidRDefault="009C7BCF" w:rsidP="00CA19F8">
      <w:r w:rsidRPr="00A1572E">
        <w:t xml:space="preserve">According to </w:t>
      </w:r>
      <w:r w:rsidR="00CA19F8" w:rsidRPr="00A1572E">
        <w:t xml:space="preserve">Collis &amp; Hussey (2014), </w:t>
      </w:r>
      <w:r w:rsidRPr="00A1572E">
        <w:t xml:space="preserve">four of the most important pillars that support the multi-billion-dollar hospitality business are the transportation industry, the tourism industry, the event planning industry, and the hotel industry. This industry is seeing significant expansion, and the driving factors behind it are the quality of service and the satisfaction of clients. When it comes to the hospitality industry, establishments must pay attention to the desires, requirements, and expectations of their clients to preserve a favourable reputation. One of the most important aspects to consider when looking for a long-term competitive edge is the quality of the service delivered. The ability to maintain and please consumers is an essential component in the hospitality industry. </w:t>
      </w:r>
      <w:proofErr w:type="gramStart"/>
      <w:r w:rsidRPr="00A1572E">
        <w:t>In this day and age</w:t>
      </w:r>
      <w:proofErr w:type="gramEnd"/>
      <w:r w:rsidRPr="00A1572E">
        <w:t>, it is more challenging than ever before to satisfy the requirements of the customers. The findings demonstrated that the four aspects of service quality—namely, empathy, responsiveness, assurance, and tangible—were found to have positive relationships with customer satisfaction</w:t>
      </w:r>
      <w:r w:rsidR="00C92D76" w:rsidRPr="00A1572E">
        <w:t xml:space="preserve"> (Bryman, 2008)</w:t>
      </w:r>
      <w:r w:rsidRPr="00A1572E">
        <w:t>.</w:t>
      </w:r>
    </w:p>
    <w:p w14:paraId="501A1D5D" w14:textId="77777777" w:rsidR="007246A4" w:rsidRPr="00A1572E" w:rsidRDefault="00205D56" w:rsidP="007246A4">
      <w:pPr>
        <w:pStyle w:val="Heading2"/>
      </w:pPr>
      <w:bookmarkStart w:id="9" w:name="_Toc167571553"/>
      <w:r w:rsidRPr="00A1572E">
        <w:t>Customer Service and Customer Satisfaction</w:t>
      </w:r>
      <w:bookmarkEnd w:id="9"/>
      <w:r w:rsidRPr="00A1572E">
        <w:t xml:space="preserve"> </w:t>
      </w:r>
    </w:p>
    <w:p w14:paraId="3CE492B2" w14:textId="12988F82" w:rsidR="007246A4" w:rsidRPr="00A1572E" w:rsidRDefault="00205D56" w:rsidP="00205D56">
      <w:r w:rsidRPr="00A1572E">
        <w:t xml:space="preserve">According to </w:t>
      </w:r>
      <w:r w:rsidR="0033197D" w:rsidRPr="00A1572E">
        <w:t>Collins (2022)</w:t>
      </w:r>
      <w:r w:rsidRPr="00A1572E">
        <w:t xml:space="preserve">, the lack of familiarity with great customer </w:t>
      </w:r>
      <w:r w:rsidR="009649A3" w:rsidRPr="00A1572E">
        <w:t>service</w:t>
      </w:r>
      <w:r w:rsidRPr="00A1572E">
        <w:t xml:space="preserve"> and its associated feeling within the hospitality industry is a top factor affecting customers in Sunderland. Many studies have documented the existing relationship between quality </w:t>
      </w:r>
      <w:r w:rsidR="009649A3" w:rsidRPr="00A1572E">
        <w:t>favour</w:t>
      </w:r>
      <w:r w:rsidRPr="00A1572E">
        <w:t xml:space="preserve"> and guest satisfaction. SERVQUAL, a model developed by Parasuraman, Zeithaml, and Berry between 1993 and 1985, included five elements for quality customer service, reliability, competitors, prompt response, assurance, and support. Transaction intangibility, Grmother, Pizolo between 1994, and Kotler et al. </w:t>
      </w:r>
      <w:r w:rsidR="00F54F5E" w:rsidRPr="00A1572E">
        <w:t>are</w:t>
      </w:r>
      <w:r w:rsidRPr="00A1572E">
        <w:t xml:space="preserve"> four components of well-defined excellent customer service and satisfaction. And includes how the pace and nature of new customer demands continue to soar. </w:t>
      </w:r>
    </w:p>
    <w:p w14:paraId="4DA56A7B" w14:textId="6F388A6F" w:rsidR="002E0A8C" w:rsidRPr="00A1572E" w:rsidRDefault="00A1572E" w:rsidP="002E0A8C">
      <w:r w:rsidRPr="00A1572E">
        <w:t>Carter (2023) stated</w:t>
      </w:r>
      <w:r w:rsidR="002E0A8C" w:rsidRPr="00A1572E">
        <w:t xml:space="preserve"> that the perception that the consumer has of the service that they have gotten is what defines an instance of customer satisfaction. The amount of pleasure that a consumer receives is directly proportional to the extent to which a service comes close to meeting or even surpassing the expectations of the client. Because of this, to figure out what it is that makes hotel guests happy, we need to make sure that we understand how their expectations are formed. Different customers have different expectations depending on how well they comprehend the product or service they are purchasing. To guarantee that customers are happy with the service they get, the performance of the service must meet or exceed their expectations. </w:t>
      </w:r>
    </w:p>
    <w:p w14:paraId="0EA43C2E" w14:textId="132C7057" w:rsidR="002E0A8C" w:rsidRPr="00A1572E" w:rsidRDefault="00A1572E" w:rsidP="00205D56">
      <w:r w:rsidRPr="00A1572E">
        <w:lastRenderedPageBreak/>
        <w:t>Collins (2022)</w:t>
      </w:r>
      <w:r w:rsidR="00A82ADB" w:rsidRPr="00A1572E">
        <w:t xml:space="preserve"> </w:t>
      </w:r>
      <w:r w:rsidR="002E0A8C" w:rsidRPr="00A1572E">
        <w:t xml:space="preserve">investigated how the quality of hotel service and the satisfaction of customers are related to the loyalty of consumers. To determine the level of satisfaction, loyalty, and perceptions of service quality among customers of Indonesian hotels, a survey was administered to 182 customers. According to the findings of the study, customer satisfaction has a favourable influence on customer loyalty. </w:t>
      </w:r>
    </w:p>
    <w:p w14:paraId="503C5D97" w14:textId="23CAD2D7" w:rsidR="007246A4" w:rsidRPr="00A1572E" w:rsidRDefault="00205D56" w:rsidP="007246A4">
      <w:pPr>
        <w:pStyle w:val="Heading2"/>
      </w:pPr>
      <w:bookmarkStart w:id="10" w:name="_Toc167571554"/>
      <w:r w:rsidRPr="00A1572E">
        <w:t>Technological Innovations and Customer Service</w:t>
      </w:r>
      <w:bookmarkEnd w:id="10"/>
    </w:p>
    <w:p w14:paraId="13E6A8A6" w14:textId="40370368" w:rsidR="00205D56" w:rsidRPr="00A1572E" w:rsidRDefault="00205D56" w:rsidP="00205D56">
      <w:r w:rsidRPr="00A1572E">
        <w:t xml:space="preserve">The job has proliferated into an electronic service. </w:t>
      </w:r>
      <w:r w:rsidR="00A1572E" w:rsidRPr="00A1572E">
        <w:t>Davies (2024)</w:t>
      </w:r>
      <w:r w:rsidRPr="00A1572E">
        <w:t xml:space="preserve"> read</w:t>
      </w:r>
      <w:r w:rsidR="0047288A" w:rsidRPr="00A1572E">
        <w:t>s</w:t>
      </w:r>
      <w:r w:rsidRPr="00A1572E">
        <w:t xml:space="preserve"> how Information Technology is an overused and misused term, knowledge, and creativity exchanger that fosters rapid product use. Some studies have been conducted to assess the utilization of IT in offering services.</w:t>
      </w:r>
    </w:p>
    <w:p w14:paraId="521BCF37" w14:textId="2ACCDA1C" w:rsidR="00CC10F3" w:rsidRPr="00A1572E" w:rsidRDefault="00205D56" w:rsidP="00205D56">
      <w:r w:rsidRPr="00A1572E">
        <w:t xml:space="preserve">Consequently, some of the more recent studies like that by </w:t>
      </w:r>
      <w:r w:rsidR="00933F3F" w:rsidRPr="00A1572E">
        <w:t xml:space="preserve">Clark (2021), </w:t>
      </w:r>
      <w:r w:rsidRPr="00A1572E">
        <w:t xml:space="preserve">have explored the effects of digital transformation on customer service. Some of the outcomes reached by the researchers include that mobile check-ins, chatbots AI-driven concierge services, and customer relationship management make things much easier for the customers, therefore, raising their level of satisfaction. However, while the researchers observed otherwise, experts like </w:t>
      </w:r>
      <w:r w:rsidR="007E520B" w:rsidRPr="00A1572E">
        <w:t xml:space="preserve">Douglas (2021), </w:t>
      </w:r>
      <w:r w:rsidRPr="00A1572E">
        <w:t xml:space="preserve">also have a word of caution, noting that as blissful as it may be, an exchange between service providers and consumers should always be about people. Therefore, the studies reveal that technology can make things easier and simpler but under no circumstance should be used as a substitute for the person. </w:t>
      </w:r>
    </w:p>
    <w:p w14:paraId="03E82BF7" w14:textId="6B45C1B3" w:rsidR="00CC10F3" w:rsidRPr="00A1572E" w:rsidRDefault="00205D56" w:rsidP="00CC10F3">
      <w:pPr>
        <w:pStyle w:val="Heading2"/>
      </w:pPr>
      <w:bookmarkStart w:id="11" w:name="_Toc167571555"/>
      <w:r w:rsidRPr="00A1572E">
        <w:t>Employee Competence</w:t>
      </w:r>
      <w:bookmarkEnd w:id="11"/>
    </w:p>
    <w:p w14:paraId="2922643A" w14:textId="52518EBA" w:rsidR="00172A28" w:rsidRPr="00A1572E" w:rsidRDefault="00205D56" w:rsidP="00205D56">
      <w:r w:rsidRPr="00A1572E">
        <w:t xml:space="preserve">Apart from the above-presented factors, employee competence, including general preparedness and in terms of meeting specific customer needs and requirements, </w:t>
      </w:r>
      <w:r w:rsidR="00F54F5E" w:rsidRPr="00A1572E">
        <w:t>defines</w:t>
      </w:r>
      <w:r w:rsidRPr="00A1572E">
        <w:t xml:space="preserve"> the customers’ satisfaction level. Some of the studies emphasize a direct correlation between workers’ preparedness and the customers’ level of satisfaction like that of </w:t>
      </w:r>
      <w:r w:rsidR="0047288A" w:rsidRPr="00A1572E">
        <w:t>Davies (2024)</w:t>
      </w:r>
      <w:r w:rsidRPr="00A1572E">
        <w:t xml:space="preserve">. </w:t>
      </w:r>
    </w:p>
    <w:p w14:paraId="0D855B7A" w14:textId="4A316940" w:rsidR="00090DC8" w:rsidRPr="00A1572E" w:rsidRDefault="009649A3" w:rsidP="00B9643A">
      <w:pPr>
        <w:pStyle w:val="Heading2"/>
      </w:pPr>
      <w:bookmarkStart w:id="12" w:name="_Toc167571556"/>
      <w:r w:rsidRPr="00A1572E">
        <w:t>Customer Feedback and Improvement</w:t>
      </w:r>
      <w:r w:rsidR="00205D56" w:rsidRPr="00A1572E">
        <w:t>.</w:t>
      </w:r>
      <w:bookmarkEnd w:id="12"/>
      <w:r w:rsidR="00205D56" w:rsidRPr="00A1572E">
        <w:t xml:space="preserve"> </w:t>
      </w:r>
    </w:p>
    <w:p w14:paraId="00FE5B91" w14:textId="034421AD" w:rsidR="00172A28" w:rsidRPr="00A1572E" w:rsidRDefault="00205D56" w:rsidP="00205D56">
      <w:r w:rsidRPr="00A1572E">
        <w:t>The authors of the study determine the kinds of preparation that might be most relevant to explore.</w:t>
      </w:r>
      <w:r w:rsidR="00090DC8" w:rsidRPr="00A1572E">
        <w:t xml:space="preserve"> </w:t>
      </w:r>
      <w:r w:rsidR="009649A3" w:rsidRPr="00A1572E">
        <w:t>The</w:t>
      </w:r>
      <w:r w:rsidRPr="00A1572E">
        <w:t xml:space="preserve"> study by </w:t>
      </w:r>
      <w:r w:rsidR="00933F3F" w:rsidRPr="00A1572E">
        <w:t xml:space="preserve">Clark (2021), </w:t>
      </w:r>
      <w:r w:rsidRPr="00A1572E">
        <w:t xml:space="preserve">found that hotels </w:t>
      </w:r>
      <w:proofErr w:type="gramStart"/>
      <w:r w:rsidRPr="00A1572E">
        <w:t>have the opportunity to</w:t>
      </w:r>
      <w:proofErr w:type="gramEnd"/>
      <w:r w:rsidRPr="00A1572E">
        <w:t xml:space="preserve"> qualitatively improve their service and reputation by interacting with feedback </w:t>
      </w:r>
      <w:r w:rsidR="00B70DEF" w:rsidRPr="00A1572E">
        <w:t>from</w:t>
      </w:r>
      <w:r w:rsidRPr="00A1572E">
        <w:t xml:space="preserve"> such customers on the tripadvisor.com and yelp.com sites. Nevertheless, it is quite complex to consider the analysis and use of this </w:t>
      </w:r>
      <w:r w:rsidRPr="00A1572E">
        <w:lastRenderedPageBreak/>
        <w:t xml:space="preserve">feedback in a dynamic process since only a certain part of the feedback leads to an increase in customer satisfaction. </w:t>
      </w:r>
    </w:p>
    <w:p w14:paraId="5FF9C84D" w14:textId="77810602" w:rsidR="00172A28" w:rsidRPr="00A1572E" w:rsidRDefault="00205D56" w:rsidP="00172A28">
      <w:pPr>
        <w:pStyle w:val="Heading2"/>
      </w:pPr>
      <w:bookmarkStart w:id="13" w:name="_Toc167571557"/>
      <w:r w:rsidRPr="00A1572E">
        <w:t xml:space="preserve">Personalized </w:t>
      </w:r>
      <w:r w:rsidR="00172A28" w:rsidRPr="00A1572E">
        <w:t>S</w:t>
      </w:r>
      <w:r w:rsidRPr="00A1572E">
        <w:t>ervice</w:t>
      </w:r>
      <w:bookmarkEnd w:id="13"/>
      <w:r w:rsidRPr="00A1572E">
        <w:t xml:space="preserve"> </w:t>
      </w:r>
    </w:p>
    <w:p w14:paraId="4CF342C5" w14:textId="3428748C" w:rsidR="00205D56" w:rsidRPr="00A1572E" w:rsidRDefault="00205D56" w:rsidP="00CF2132">
      <w:r w:rsidRPr="00A1572E">
        <w:t xml:space="preserve">A growing area of excellence today is in the personalization of customer interaction. The study of </w:t>
      </w:r>
      <w:r w:rsidR="00CF2132" w:rsidRPr="00A1572E">
        <w:t>Collis &amp; Hussey, (2014) indicates</w:t>
      </w:r>
      <w:r w:rsidRPr="00A1572E">
        <w:t xml:space="preserve"> that in the hospitality sector as well, there is a growing demand for personalized service. The premise of this point of view is simple: when a customer knows that what one does is important, you do one well. In other words, personalization mechanisms can substantially enable a customer to become more satisfied with the hotel stay. The research by </w:t>
      </w:r>
      <w:r w:rsidR="00440414" w:rsidRPr="00A1572E">
        <w:t xml:space="preserve">Carter (2023), </w:t>
      </w:r>
      <w:r w:rsidRPr="00A1572E">
        <w:t xml:space="preserve">indicates that services such as the guest account, allowing a customer to use all the room features </w:t>
      </w:r>
      <w:r w:rsidR="009649A3" w:rsidRPr="00A1572E">
        <w:t>optimally</w:t>
      </w:r>
      <w:r w:rsidRPr="00A1572E">
        <w:t xml:space="preserve"> for the comfort of the stay, as well as the sorting according to the belief systems and the level of the service requested, create a satisfactory guest experience. However, the literature reviewed also revealed a gap in the current framework of business practices to deliver personalization cost-effectively at scale, influencing the efficiency of the service.</w:t>
      </w:r>
    </w:p>
    <w:p w14:paraId="3A8FF46D" w14:textId="77777777" w:rsidR="00772329" w:rsidRPr="00A1572E" w:rsidRDefault="00772329" w:rsidP="00772329">
      <w:pPr>
        <w:spacing w:line="259" w:lineRule="auto"/>
        <w:jc w:val="left"/>
        <w:rPr>
          <w:b/>
        </w:rPr>
      </w:pPr>
    </w:p>
    <w:p w14:paraId="06D251A3" w14:textId="77777777" w:rsidR="00772329" w:rsidRPr="00A1572E" w:rsidRDefault="00772329" w:rsidP="00772329">
      <w:pPr>
        <w:spacing w:line="259" w:lineRule="auto"/>
        <w:jc w:val="left"/>
        <w:rPr>
          <w:b/>
        </w:rPr>
      </w:pPr>
    </w:p>
    <w:p w14:paraId="0BF71788" w14:textId="77777777" w:rsidR="00877F6C" w:rsidRPr="00A1572E" w:rsidRDefault="00877F6C">
      <w:pPr>
        <w:spacing w:line="259" w:lineRule="auto"/>
        <w:jc w:val="left"/>
        <w:rPr>
          <w:b/>
        </w:rPr>
      </w:pPr>
      <w:r w:rsidRPr="00A1572E">
        <w:rPr>
          <w:b/>
        </w:rPr>
        <w:br w:type="page"/>
      </w:r>
    </w:p>
    <w:p w14:paraId="7CCA7D24" w14:textId="77777777" w:rsidR="00877F6C" w:rsidRPr="00A1572E" w:rsidRDefault="00877F6C" w:rsidP="00877F6C">
      <w:pPr>
        <w:pStyle w:val="Heading1"/>
      </w:pPr>
      <w:bookmarkStart w:id="14" w:name="_Toc167571558"/>
      <w:r w:rsidRPr="00A1572E">
        <w:lastRenderedPageBreak/>
        <w:t>Methodology</w:t>
      </w:r>
      <w:bookmarkEnd w:id="14"/>
    </w:p>
    <w:p w14:paraId="3343ACCC" w14:textId="77777777" w:rsidR="00532C9F" w:rsidRPr="00A1572E" w:rsidRDefault="00532C9F" w:rsidP="00532C9F">
      <w:pPr>
        <w:pStyle w:val="Heading2"/>
      </w:pPr>
      <w:bookmarkStart w:id="15" w:name="_Toc167571559"/>
      <w:r w:rsidRPr="00A1572E">
        <w:t>Case Study Methodology Overview</w:t>
      </w:r>
      <w:bookmarkEnd w:id="15"/>
    </w:p>
    <w:p w14:paraId="2F57D1FA" w14:textId="4D2F97A3" w:rsidR="00AD502A" w:rsidRPr="00A1572E" w:rsidRDefault="00532C9F" w:rsidP="00AC1FEB">
      <w:r w:rsidRPr="00A1572E">
        <w:t>The case study methodology is a research instrumental tool; it details an intensive, systematic investigation of an individual case study, event, or group</w:t>
      </w:r>
      <w:r w:rsidR="00AC1FEB" w:rsidRPr="00A1572E">
        <w:t xml:space="preserve"> (Fisher, 2021)</w:t>
      </w:r>
      <w:r w:rsidRPr="00A1572E">
        <w:t>. It is an intricate method applicable to explore those matters that are complicated or appear inconceivable to detach from the district environment. Researchers could have an all-inclusive impression of the case being studied after considering elements and seeing their relationships. Below, the most general features of it are described</w:t>
      </w:r>
      <w:r w:rsidR="003D0B3F" w:rsidRPr="00A1572E">
        <w:t xml:space="preserve"> (Harris, 2023)</w:t>
      </w:r>
      <w:r w:rsidRPr="00A1572E">
        <w:t xml:space="preserve">. </w:t>
      </w:r>
    </w:p>
    <w:p w14:paraId="7DBCB944" w14:textId="0A016C85" w:rsidR="00AD502A" w:rsidRPr="00A1572E" w:rsidRDefault="00AD502A" w:rsidP="00AD502A">
      <w:pPr>
        <w:pStyle w:val="Heading2"/>
      </w:pPr>
      <w:bookmarkStart w:id="16" w:name="_Toc167571560"/>
      <w:r w:rsidRPr="00A1572E">
        <w:t>Benefit of Case Study Methodology</w:t>
      </w:r>
      <w:bookmarkEnd w:id="16"/>
    </w:p>
    <w:p w14:paraId="4648DBCF" w14:textId="62A92C88" w:rsidR="00532C9F" w:rsidRPr="00A1572E" w:rsidRDefault="00532C9F" w:rsidP="00532C9F">
      <w:r w:rsidRPr="00A1572E">
        <w:t xml:space="preserve">Case study methodology is characterized by </w:t>
      </w:r>
      <w:r w:rsidR="00AD502A" w:rsidRPr="00A1572E">
        <w:t>several</w:t>
      </w:r>
      <w:r w:rsidRPr="00A1572E">
        <w:t xml:space="preserve"> benefits, such as rich qualitative data. The approach helps get a whole picture of the processes, and practices as well as outcomes involved in the topic</w:t>
      </w:r>
      <w:r w:rsidR="00295A23" w:rsidRPr="00A1572E">
        <w:t xml:space="preserve"> (Evans, 2024)</w:t>
      </w:r>
      <w:r w:rsidRPr="00A1572E">
        <w:t>.</w:t>
      </w:r>
      <w:r w:rsidR="00124ADE" w:rsidRPr="00A1572E">
        <w:t xml:space="preserve"> </w:t>
      </w:r>
      <w:r w:rsidRPr="00A1572E">
        <w:t>Particularly, the authors concentrate on only one example that contributes to an in-depth analysis. The example can be examined using different methods, including observation, interviews, and viewing documents. The data collected is profound, which assists in discovering things that remain concealed while applying the other qualitative methods</w:t>
      </w:r>
      <w:r w:rsidR="009C44DB" w:rsidRPr="00A1572E">
        <w:t xml:space="preserve"> (Gibson, 2022)</w:t>
      </w:r>
      <w:r w:rsidRPr="00A1572E">
        <w:t>. A highly applicable outcome is an additional advantage that emerges from PowerPoint case studies. Since they examine reality, the discoveries give an approach and may be put into practice. Hence, they are an excellent fit for the hospitality area, where interacting with the clients in a particular way may lead to enhanced satisfaction and the desire to buy a product</w:t>
      </w:r>
      <w:r w:rsidR="006322CC" w:rsidRPr="00A1572E">
        <w:t xml:space="preserve"> (Hill, 2024)</w:t>
      </w:r>
      <w:r w:rsidRPr="00A1572E">
        <w:t>.</w:t>
      </w:r>
    </w:p>
    <w:p w14:paraId="1FDFDA9A" w14:textId="77777777" w:rsidR="00180161" w:rsidRPr="00A1572E" w:rsidRDefault="00180161" w:rsidP="00180161">
      <w:pPr>
        <w:pStyle w:val="Heading2"/>
      </w:pPr>
      <w:bookmarkStart w:id="17" w:name="_Toc167571561"/>
      <w:r w:rsidRPr="00A1572E">
        <w:t>Benefit of Case Study Methodology</w:t>
      </w:r>
      <w:bookmarkEnd w:id="17"/>
    </w:p>
    <w:p w14:paraId="22D13779" w14:textId="43AB20B1" w:rsidR="00BA1211" w:rsidRPr="00A1572E" w:rsidRDefault="00532C9F" w:rsidP="00532C9F">
      <w:r w:rsidRPr="00A1572E">
        <w:t xml:space="preserve">Since case studies are focused on a particular case, the depth of the identified knowledge may not </w:t>
      </w:r>
      <w:r w:rsidR="00180161" w:rsidRPr="00A1572E">
        <w:t>apply</w:t>
      </w:r>
      <w:r w:rsidRPr="00A1572E">
        <w:t xml:space="preserve"> to the other case or typical population</w:t>
      </w:r>
      <w:r w:rsidR="00E54052" w:rsidRPr="00A1572E">
        <w:t xml:space="preserve"> (James, 2023)</w:t>
      </w:r>
      <w:r w:rsidRPr="00A1572E">
        <w:t xml:space="preserve">. However, the limitation of generalizability of the findings should not be disregarded case studies have much to offer in terms of understanding that may further contribute to the theoretical and practical understanding. </w:t>
      </w:r>
    </w:p>
    <w:p w14:paraId="6029A8D6" w14:textId="77777777" w:rsidR="00BA1211" w:rsidRPr="00A1572E" w:rsidRDefault="00532C9F" w:rsidP="00BA1211">
      <w:pPr>
        <w:pStyle w:val="Heading2"/>
      </w:pPr>
      <w:bookmarkStart w:id="18" w:name="_Toc167571562"/>
      <w:r w:rsidRPr="00A1572E">
        <w:t>Case Study Methodology Techniques</w:t>
      </w:r>
      <w:bookmarkEnd w:id="18"/>
      <w:r w:rsidRPr="00A1572E">
        <w:t xml:space="preserve"> </w:t>
      </w:r>
    </w:p>
    <w:p w14:paraId="6AF5F679" w14:textId="4B39CA45" w:rsidR="00604D47" w:rsidRPr="00A1572E" w:rsidRDefault="00532C9F" w:rsidP="00532C9F">
      <w:r w:rsidRPr="00A1572E">
        <w:t xml:space="preserve">To provide a sound basis for the analysis, several critical techniques are used in </w:t>
      </w:r>
      <w:r w:rsidR="00BA1211" w:rsidRPr="00A1572E">
        <w:t xml:space="preserve">the </w:t>
      </w:r>
      <w:r w:rsidRPr="00A1572E">
        <w:t xml:space="preserve">case study methodology. Data are usually collected through observations, and document analysis </w:t>
      </w:r>
      <w:r w:rsidR="00BA1211" w:rsidRPr="00A1572E">
        <w:t>which</w:t>
      </w:r>
      <w:r w:rsidRPr="00A1572E">
        <w:t xml:space="preserve"> allows researchers to mitigate bias</w:t>
      </w:r>
      <w:r w:rsidR="00BF4093" w:rsidRPr="00A1572E">
        <w:t xml:space="preserve"> (Jackson, 2021)</w:t>
      </w:r>
      <w:r w:rsidRPr="00A1572E">
        <w:t xml:space="preserve">. This approach enables many researchers to obtain a complete and diverse perspective on the case, which reduces bias. Triangulation is an </w:t>
      </w:r>
      <w:r w:rsidRPr="00A1572E">
        <w:lastRenderedPageBreak/>
        <w:t xml:space="preserve">essential technique that involves using more than one data source to eliminate bias and support the research. Another important aspect is the method approach </w:t>
      </w:r>
      <w:r w:rsidR="00B8434A" w:rsidRPr="00A1572E">
        <w:t xml:space="preserve">to </w:t>
      </w:r>
      <w:r w:rsidRPr="00A1572E">
        <w:t>quantitative data</w:t>
      </w:r>
      <w:r w:rsidR="00092041" w:rsidRPr="00A1572E">
        <w:t xml:space="preserve"> (Green, 2021)</w:t>
      </w:r>
      <w:r w:rsidRPr="00A1572E">
        <w:t xml:space="preserve">. Qualitative data about </w:t>
      </w:r>
      <w:r w:rsidR="00B8434A" w:rsidRPr="00A1572E">
        <w:t>secondary sources</w:t>
      </w:r>
      <w:r w:rsidRPr="00A1572E">
        <w:t xml:space="preserve"> </w:t>
      </w:r>
      <w:r w:rsidR="00B70DEF" w:rsidRPr="00A1572E">
        <w:t>transcripts</w:t>
      </w:r>
      <w:r w:rsidRPr="00A1572E">
        <w:t xml:space="preserve"> and observational notes benefit from the rich context, results and performance, </w:t>
      </w:r>
      <w:r w:rsidR="001E0C5E" w:rsidRPr="00A1572E">
        <w:t>adding</w:t>
      </w:r>
      <w:r w:rsidRPr="00A1572E">
        <w:t xml:space="preserve"> value. Although this is traditionally seen as contradictory, it is essential for a thorough analysis of research questions</w:t>
      </w:r>
      <w:r w:rsidR="00BD7C38" w:rsidRPr="00A1572E">
        <w:t xml:space="preserve"> (Kelly, 2024)</w:t>
      </w:r>
      <w:r w:rsidRPr="00A1572E">
        <w:t xml:space="preserve">. </w:t>
      </w:r>
    </w:p>
    <w:p w14:paraId="302A76A5" w14:textId="77777777" w:rsidR="00604D47" w:rsidRPr="00A1572E" w:rsidRDefault="00532C9F" w:rsidP="000C18F4">
      <w:pPr>
        <w:pStyle w:val="Heading2"/>
      </w:pPr>
      <w:bookmarkStart w:id="19" w:name="_Toc167571563"/>
      <w:r w:rsidRPr="00A1572E">
        <w:t>Reflective Writing and Netnography</w:t>
      </w:r>
      <w:bookmarkEnd w:id="19"/>
      <w:r w:rsidRPr="00A1572E">
        <w:t xml:space="preserve"> </w:t>
      </w:r>
    </w:p>
    <w:p w14:paraId="5D0F0F61" w14:textId="23FD52C2" w:rsidR="00621D36" w:rsidRPr="00A1572E" w:rsidRDefault="00532C9F" w:rsidP="00532C9F">
      <w:r w:rsidRPr="00A1572E">
        <w:t>Reflective writing, as in many other cases, is an integral part of this research. It is a process of self-examination and critical reflection on the researcher’s interaction and involvement with the subject</w:t>
      </w:r>
      <w:r w:rsidR="00243B0D" w:rsidRPr="00A1572E">
        <w:t xml:space="preserve"> (Hughes, 2022)</w:t>
      </w:r>
      <w:r w:rsidRPr="00A1572E">
        <w:t>. The purpose of the activity is to identify bias before the analysis.</w:t>
      </w:r>
      <w:r w:rsidR="000C18F4" w:rsidRPr="00A1572E">
        <w:t xml:space="preserve"> </w:t>
      </w:r>
      <w:r w:rsidRPr="00A1572E">
        <w:t xml:space="preserve">Finally, </w:t>
      </w:r>
      <w:r w:rsidR="00B70DEF" w:rsidRPr="00A1572E">
        <w:t>ethnography</w:t>
      </w:r>
      <w:r w:rsidRPr="00A1572E">
        <w:t xml:space="preserve">, or “the analysis of online communities and digital interactive communications”, is often used </w:t>
      </w:r>
      <w:r w:rsidR="00B70DEF" w:rsidRPr="00A1572E">
        <w:t>in</w:t>
      </w:r>
      <w:r w:rsidRPr="00A1572E">
        <w:t xml:space="preserve"> the hospitality industry to examine various online reviews and social media interactions. In general, this method involves a significant level of audience expansion and adds to the credibility of the research</w:t>
      </w:r>
      <w:r w:rsidR="00CD073A" w:rsidRPr="00A1572E">
        <w:t xml:space="preserve"> (Foster, 2023)</w:t>
      </w:r>
      <w:r w:rsidRPr="00A1572E">
        <w:t>.</w:t>
      </w:r>
    </w:p>
    <w:p w14:paraId="4955A620" w14:textId="77777777" w:rsidR="00621D36" w:rsidRPr="00A1572E" w:rsidRDefault="00621D36">
      <w:pPr>
        <w:spacing w:line="259" w:lineRule="auto"/>
        <w:jc w:val="left"/>
      </w:pPr>
      <w:r w:rsidRPr="00A1572E">
        <w:br w:type="page"/>
      </w:r>
    </w:p>
    <w:p w14:paraId="533DC716" w14:textId="3482D68B" w:rsidR="00532C9F" w:rsidRPr="00A1572E" w:rsidRDefault="00621D36" w:rsidP="00621D36">
      <w:pPr>
        <w:pStyle w:val="Heading1"/>
      </w:pPr>
      <w:bookmarkStart w:id="20" w:name="_Toc167571564"/>
      <w:r w:rsidRPr="00A1572E">
        <w:lastRenderedPageBreak/>
        <w:t>Case Study Discussion</w:t>
      </w:r>
      <w:bookmarkEnd w:id="20"/>
    </w:p>
    <w:p w14:paraId="038C3EE2" w14:textId="47F148AA" w:rsidR="00224660" w:rsidRPr="00A1572E" w:rsidRDefault="00621D36" w:rsidP="00621D36">
      <w:r w:rsidRPr="00A1572E">
        <w:t>Holiday Inn Sunderland is one of the outstanding hotels in Sunderland, England</w:t>
      </w:r>
      <w:r w:rsidR="003D0B3F" w:rsidRPr="00A1572E">
        <w:t xml:space="preserve"> (Harris, 2023)</w:t>
      </w:r>
      <w:r w:rsidRPr="00A1572E">
        <w:t>. The hotel is part of the globally renowned InterContinental Hotels Group, IHG. The following section delivers a compelling guide to Holiday Inn Sunderland and summarizes the prominent areas that will be discussed. These include descriptive information, geographical and cultural context, and various analyses. The section will mainly highlight the hotel’s turnover, staffing, branch network, and advantageous location</w:t>
      </w:r>
      <w:r w:rsidR="00295A23" w:rsidRPr="00A1572E">
        <w:t xml:space="preserve"> (Evans, 2024)</w:t>
      </w:r>
      <w:r w:rsidRPr="00A1572E">
        <w:t xml:space="preserve">. Moreover, it will explore analyses such as SWOT, PEST, competitor analysis, and </w:t>
      </w:r>
      <w:r w:rsidR="00B70DEF" w:rsidRPr="00A1572E">
        <w:t>ethnography</w:t>
      </w:r>
      <w:r w:rsidRPr="00A1572E">
        <w:t xml:space="preserve"> for an ultimate understanding of the hotel’s positioning. </w:t>
      </w:r>
    </w:p>
    <w:p w14:paraId="517103D7" w14:textId="5504C5DD" w:rsidR="00543189" w:rsidRPr="00A1572E" w:rsidRDefault="00224660" w:rsidP="00543189">
      <w:pPr>
        <w:pStyle w:val="Heading2"/>
      </w:pPr>
      <w:bookmarkStart w:id="21" w:name="_Toc167571565"/>
      <w:r w:rsidRPr="00A1572E">
        <w:t>Overview of</w:t>
      </w:r>
      <w:r w:rsidR="00621D36" w:rsidRPr="00A1572E">
        <w:t xml:space="preserve"> Holiday Inn Sunderland</w:t>
      </w:r>
      <w:bookmarkEnd w:id="21"/>
      <w:r w:rsidR="00621D36" w:rsidRPr="00A1572E">
        <w:t xml:space="preserve"> </w:t>
      </w:r>
    </w:p>
    <w:p w14:paraId="027BA090" w14:textId="1ED70A44" w:rsidR="000B3DAC" w:rsidRPr="00A1572E" w:rsidRDefault="00543189" w:rsidP="00621D36">
      <w:r w:rsidRPr="00A1572E">
        <w:drawing>
          <wp:anchor distT="0" distB="0" distL="114300" distR="114300" simplePos="0" relativeHeight="251662336" behindDoc="0" locked="0" layoutInCell="1" allowOverlap="1" wp14:anchorId="024AD502" wp14:editId="0BC26BB1">
            <wp:simplePos x="0" y="0"/>
            <wp:positionH relativeFrom="margin">
              <wp:align>center</wp:align>
            </wp:positionH>
            <wp:positionV relativeFrom="paragraph">
              <wp:posOffset>1668780</wp:posOffset>
            </wp:positionV>
            <wp:extent cx="4322445" cy="1562100"/>
            <wp:effectExtent l="0" t="0" r="190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322445" cy="1562100"/>
                    </a:xfrm>
                    <a:prstGeom prst="rect">
                      <a:avLst/>
                    </a:prstGeom>
                  </pic:spPr>
                </pic:pic>
              </a:graphicData>
            </a:graphic>
            <wp14:sizeRelV relativeFrom="margin">
              <wp14:pctHeight>0</wp14:pctHeight>
            </wp14:sizeRelV>
          </wp:anchor>
        </w:drawing>
      </w:r>
      <w:r w:rsidR="00621D36" w:rsidRPr="00A1572E">
        <w:rPr>
          <w:b/>
          <w:bCs/>
        </w:rPr>
        <w:t xml:space="preserve">The </w:t>
      </w:r>
      <w:r w:rsidR="000B3DAC" w:rsidRPr="00A1572E">
        <w:rPr>
          <w:b/>
          <w:bCs/>
        </w:rPr>
        <w:t>T</w:t>
      </w:r>
      <w:r w:rsidR="00621D36" w:rsidRPr="00A1572E">
        <w:rPr>
          <w:b/>
          <w:bCs/>
        </w:rPr>
        <w:t>urnover:</w:t>
      </w:r>
      <w:r w:rsidR="00621D36" w:rsidRPr="00A1572E">
        <w:t xml:space="preserve"> Holiday Inn Sunderland is part of the IHG network and contributes a significant percentage of the annual revenue flowing in from the many hotels networked to IHG</w:t>
      </w:r>
      <w:r w:rsidR="009C44DB" w:rsidRPr="00A1572E">
        <w:t xml:space="preserve"> (Gibson, 2022)</w:t>
      </w:r>
      <w:r w:rsidR="00621D36" w:rsidRPr="00A1572E">
        <w:t xml:space="preserve">. Because of its diverse clientele base that constitutes both business and leisure tourists and residents, the hotel has a steady flow of income. Further, the hotel is not only marketed independently but also under the IHG global marketing, and </w:t>
      </w:r>
      <w:r w:rsidR="00B70DEF" w:rsidRPr="00A1572E">
        <w:t xml:space="preserve">the </w:t>
      </w:r>
      <w:r w:rsidR="00621D36" w:rsidRPr="00A1572E">
        <w:t xml:space="preserve">loyalty program has given many of its </w:t>
      </w:r>
      <w:r w:rsidR="00A1572E" w:rsidRPr="00A1572E">
        <w:t>room’s</w:t>
      </w:r>
      <w:r w:rsidR="00621D36" w:rsidRPr="00A1572E">
        <w:t xml:space="preserve"> high occupancy and hence high revenue</w:t>
      </w:r>
      <w:r w:rsidR="006322CC" w:rsidRPr="00A1572E">
        <w:t xml:space="preserve"> (Hill, 2024)</w:t>
      </w:r>
      <w:r w:rsidR="00621D36" w:rsidRPr="00A1572E">
        <w:t xml:space="preserve">. </w:t>
      </w:r>
    </w:p>
    <w:p w14:paraId="104E3095" w14:textId="56AF7538" w:rsidR="00543189" w:rsidRPr="00A1572E" w:rsidRDefault="00543189" w:rsidP="00C978D1">
      <w:pPr>
        <w:jc w:val="center"/>
        <w:rPr>
          <w:b/>
          <w:bCs/>
          <w:i/>
          <w:iCs/>
        </w:rPr>
      </w:pPr>
      <w:r w:rsidRPr="00A1572E">
        <w:rPr>
          <w:b/>
          <w:bCs/>
          <w:i/>
          <w:iCs/>
        </w:rPr>
        <w:t xml:space="preserve">Figure </w:t>
      </w:r>
      <w:r w:rsidR="00C978D1" w:rsidRPr="00A1572E">
        <w:rPr>
          <w:b/>
          <w:bCs/>
          <w:i/>
          <w:iCs/>
        </w:rPr>
        <w:t xml:space="preserve">1 </w:t>
      </w:r>
      <w:r w:rsidR="006846B7" w:rsidRPr="00A1572E">
        <w:rPr>
          <w:b/>
          <w:bCs/>
          <w:i/>
          <w:iCs/>
        </w:rPr>
        <w:t>Holiday Inn Sunderland</w:t>
      </w:r>
      <w:r w:rsidR="006322CC" w:rsidRPr="00A1572E">
        <w:rPr>
          <w:b/>
          <w:bCs/>
          <w:i/>
          <w:iCs/>
        </w:rPr>
        <w:t xml:space="preserve"> (Hill, 2024)</w:t>
      </w:r>
    </w:p>
    <w:p w14:paraId="25F4BB13" w14:textId="3E8A0A07" w:rsidR="000B3DAC" w:rsidRPr="00A1572E" w:rsidRDefault="00621D36" w:rsidP="00621D36">
      <w:r w:rsidRPr="00A1572E">
        <w:rPr>
          <w:b/>
          <w:bCs/>
        </w:rPr>
        <w:t>Staffing:</w:t>
      </w:r>
      <w:r w:rsidRPr="00A1572E">
        <w:t xml:space="preserve"> There are a varied number of persons working at Holiday Inn </w:t>
      </w:r>
      <w:r w:rsidR="006846B7" w:rsidRPr="00A1572E">
        <w:t>Sunderland</w:t>
      </w:r>
      <w:r w:rsidRPr="00A1572E">
        <w:t xml:space="preserve">. They include the front desk </w:t>
      </w:r>
      <w:r w:rsidR="00B70DEF" w:rsidRPr="00A1572E">
        <w:t>personnel</w:t>
      </w:r>
      <w:r w:rsidRPr="00A1572E">
        <w:t xml:space="preserve"> always available to attend to clients as they </w:t>
      </w:r>
      <w:r w:rsidR="00B70DEF" w:rsidRPr="00A1572E">
        <w:t>check in</w:t>
      </w:r>
      <w:r w:rsidRPr="00A1572E">
        <w:t xml:space="preserve"> or check out, housekeepers, restaurant waiters, bar operators, and management, among others</w:t>
      </w:r>
      <w:r w:rsidR="00E54052" w:rsidRPr="00A1572E">
        <w:t xml:space="preserve"> (James, 2023)</w:t>
      </w:r>
      <w:r w:rsidRPr="00A1572E">
        <w:t xml:space="preserve">. This </w:t>
      </w:r>
      <w:r w:rsidR="00B70DEF" w:rsidRPr="00A1572E">
        <w:t>labour</w:t>
      </w:r>
      <w:r w:rsidRPr="00A1572E">
        <w:t xml:space="preserve"> force is vital in sustaining the high-level service standard that has continued to characterize Holiday Inn Sunderland. The management capacitates the workers through continuous training to respond to emerging trends in the hospitality industry. </w:t>
      </w:r>
    </w:p>
    <w:p w14:paraId="2874FB3F" w14:textId="4A1F12DC" w:rsidR="003E2167" w:rsidRPr="00A1572E" w:rsidRDefault="00621D36" w:rsidP="00BF4093">
      <w:r w:rsidRPr="00A1572E">
        <w:rPr>
          <w:b/>
          <w:bCs/>
        </w:rPr>
        <w:lastRenderedPageBreak/>
        <w:t xml:space="preserve">Branch </w:t>
      </w:r>
      <w:r w:rsidR="000B3DAC" w:rsidRPr="00A1572E">
        <w:rPr>
          <w:b/>
          <w:bCs/>
        </w:rPr>
        <w:t>N</w:t>
      </w:r>
      <w:r w:rsidRPr="00A1572E">
        <w:rPr>
          <w:b/>
          <w:bCs/>
        </w:rPr>
        <w:t xml:space="preserve">etwork and </w:t>
      </w:r>
      <w:r w:rsidR="000B3DAC" w:rsidRPr="00A1572E">
        <w:rPr>
          <w:b/>
          <w:bCs/>
        </w:rPr>
        <w:t>L</w:t>
      </w:r>
      <w:r w:rsidRPr="00A1572E">
        <w:rPr>
          <w:b/>
          <w:bCs/>
        </w:rPr>
        <w:t>ocation</w:t>
      </w:r>
      <w:r w:rsidRPr="00A1572E">
        <w:t>: Holiday Inn Sunderland is part of the many hotels under the Ihg brand that have continued to win the admiration of many people</w:t>
      </w:r>
      <w:r w:rsidR="00BF4093" w:rsidRPr="00A1572E">
        <w:t xml:space="preserve"> (Jackson, 2021)</w:t>
      </w:r>
      <w:r w:rsidRPr="00A1572E">
        <w:t xml:space="preserve">. The hotel is strategically positioned in Sunderland </w:t>
      </w:r>
      <w:r w:rsidR="00B70DEF" w:rsidRPr="00A1572E">
        <w:t>which</w:t>
      </w:r>
      <w:r w:rsidRPr="00A1572E">
        <w:t xml:space="preserve"> means it has easy access to public roads, train stations, and airports. Hence, the hotel serves both the domestic and international </w:t>
      </w:r>
      <w:r w:rsidR="00B70DEF" w:rsidRPr="00A1572E">
        <w:t>markets</w:t>
      </w:r>
      <w:r w:rsidRPr="00A1572E">
        <w:t xml:space="preserve"> with ease. This is essential, especially when it comes to attracting international tourists who trust the brand</w:t>
      </w:r>
      <w:r w:rsidR="00752B4D" w:rsidRPr="00A1572E">
        <w:t xml:space="preserve"> (Lewis, 2024)</w:t>
      </w:r>
      <w:r w:rsidRPr="00A1572E">
        <w:t xml:space="preserve">. </w:t>
      </w:r>
    </w:p>
    <w:p w14:paraId="27DC43F6" w14:textId="7BB48B81" w:rsidR="00621D36" w:rsidRPr="00A1572E" w:rsidRDefault="00621D36" w:rsidP="003E2167">
      <w:pPr>
        <w:pStyle w:val="Heading2"/>
      </w:pPr>
      <w:bookmarkStart w:id="22" w:name="_Toc167571566"/>
      <w:r w:rsidRPr="00A1572E">
        <w:t>Geographical and cultural context</w:t>
      </w:r>
      <w:bookmarkEnd w:id="22"/>
    </w:p>
    <w:p w14:paraId="2B2D9090" w14:textId="77777777" w:rsidR="003E2167" w:rsidRPr="00A1572E" w:rsidRDefault="00621D36" w:rsidP="002B2D5F">
      <w:pPr>
        <w:pStyle w:val="Heading3"/>
      </w:pPr>
      <w:bookmarkStart w:id="23" w:name="_Toc167571567"/>
      <w:r w:rsidRPr="00A1572E">
        <w:t xml:space="preserve">Located </w:t>
      </w:r>
      <w:r w:rsidR="003E2167" w:rsidRPr="00A1572E">
        <w:t>Map</w:t>
      </w:r>
      <w:bookmarkEnd w:id="23"/>
    </w:p>
    <w:p w14:paraId="2EF9DC1D" w14:textId="612DB027" w:rsidR="005050E1" w:rsidRPr="00A1572E" w:rsidRDefault="00621D36" w:rsidP="00621D36">
      <w:r w:rsidRPr="00A1572E">
        <w:t xml:space="preserve">Holiday Inn Sunderland enables easy access for both leisure and business guests to numerous attractions and business </w:t>
      </w:r>
      <w:r w:rsidR="00592261" w:rsidRPr="00A1572E">
        <w:t>centres</w:t>
      </w:r>
      <w:r w:rsidRPr="00A1572E">
        <w:t>. That can be seen in the map below, which shows the main landmarks – Sunderland Museum, Winter Gardens, and the Stadium of Light</w:t>
      </w:r>
      <w:r w:rsidR="00092041" w:rsidRPr="00A1572E">
        <w:t xml:space="preserve"> (Green, 2021)</w:t>
      </w:r>
      <w:r w:rsidRPr="00A1572E">
        <w:t xml:space="preserve">. The location of the hotel is perfect for all types of guests, as it is easily accessible from all cultural, recreational, and commercial </w:t>
      </w:r>
      <w:r w:rsidR="001B02B0" w:rsidRPr="00A1572E">
        <w:t>centres</w:t>
      </w:r>
      <w:r w:rsidRPr="00A1572E">
        <w:t xml:space="preserve">. </w:t>
      </w:r>
    </w:p>
    <w:p w14:paraId="7B041EAF" w14:textId="77777777" w:rsidR="005050E1" w:rsidRPr="00A1572E" w:rsidRDefault="005050E1" w:rsidP="005050E1">
      <w:pPr>
        <w:pStyle w:val="Heading3"/>
      </w:pPr>
      <w:bookmarkStart w:id="24" w:name="_Toc167571568"/>
      <w:r w:rsidRPr="00A1572E">
        <w:t>Cultural Context</w:t>
      </w:r>
      <w:bookmarkEnd w:id="24"/>
      <w:r w:rsidR="00621D36" w:rsidRPr="00A1572E">
        <w:t xml:space="preserve"> </w:t>
      </w:r>
    </w:p>
    <w:p w14:paraId="4827FEB2" w14:textId="0D1363E4" w:rsidR="00621D36" w:rsidRPr="00A1572E" w:rsidRDefault="005050E1" w:rsidP="00621D36">
      <w:r w:rsidRPr="00A1572E">
        <w:t>T</w:t>
      </w:r>
      <w:r w:rsidR="00621D36" w:rsidRPr="00A1572E">
        <w:t>he hotel can reflect on different cultural contexts as it is situated in one of the UK’s largest cities. Sunderland was historically known as a place dominated by heavy industries, mainly shipbuilding and coal mining</w:t>
      </w:r>
      <w:r w:rsidR="00BD7C38" w:rsidRPr="00A1572E">
        <w:t xml:space="preserve"> (Kelly, 2024)</w:t>
      </w:r>
      <w:r w:rsidR="00621D36" w:rsidRPr="00A1572E">
        <w:t>. Although it replaced these activities with a new modern lifestyle filled with cultural events and educational activities with the University of Sunderland, the heritage can still be seen. This kind of cultural tapestry can be reflected in the services offered at the hotel, mainly because the management often collaborates with local businesses and cultural organizations in the hotel</w:t>
      </w:r>
      <w:r w:rsidR="00243B0D" w:rsidRPr="00A1572E">
        <w:t xml:space="preserve"> (Hughes, 2022)</w:t>
      </w:r>
      <w:r w:rsidR="00621D36" w:rsidRPr="00A1572E">
        <w:t>.</w:t>
      </w:r>
    </w:p>
    <w:p w14:paraId="66B9D52C" w14:textId="77777777" w:rsidR="001E1F32" w:rsidRPr="00A1572E" w:rsidRDefault="001E1F32">
      <w:pPr>
        <w:spacing w:line="259" w:lineRule="auto"/>
        <w:jc w:val="left"/>
        <w:rPr>
          <w:rFonts w:eastAsiaTheme="majorEastAsia" w:cstheme="majorBidi"/>
          <w:b/>
          <w:sz w:val="28"/>
          <w:szCs w:val="26"/>
        </w:rPr>
      </w:pPr>
      <w:r w:rsidRPr="00A1572E">
        <w:br w:type="page"/>
      </w:r>
    </w:p>
    <w:p w14:paraId="4162D3B2" w14:textId="181E8AA7" w:rsidR="00621D36" w:rsidRPr="00A1572E" w:rsidRDefault="00C33572" w:rsidP="00C33572">
      <w:pPr>
        <w:pStyle w:val="Heading2"/>
      </w:pPr>
      <w:bookmarkStart w:id="25" w:name="_Toc167571569"/>
      <w:r w:rsidRPr="00A1572E">
        <w:lastRenderedPageBreak/>
        <w:t>Key Feature</w:t>
      </w:r>
      <w:bookmarkEnd w:id="25"/>
    </w:p>
    <w:p w14:paraId="7E83AB9F" w14:textId="2D1EF80B" w:rsidR="00C33572" w:rsidRPr="00A1572E" w:rsidRDefault="001E1F32" w:rsidP="00C33572">
      <w:pPr>
        <w:pStyle w:val="Heading3"/>
      </w:pPr>
      <w:bookmarkStart w:id="26" w:name="_Toc167571570"/>
      <w:r w:rsidRPr="00A1572E">
        <w:drawing>
          <wp:anchor distT="0" distB="0" distL="114300" distR="114300" simplePos="0" relativeHeight="251660288" behindDoc="0" locked="0" layoutInCell="1" allowOverlap="1" wp14:anchorId="6E72718C" wp14:editId="5D0C6F6B">
            <wp:simplePos x="0" y="0"/>
            <wp:positionH relativeFrom="column">
              <wp:posOffset>1095375</wp:posOffset>
            </wp:positionH>
            <wp:positionV relativeFrom="paragraph">
              <wp:posOffset>375285</wp:posOffset>
            </wp:positionV>
            <wp:extent cx="3514725" cy="1785901"/>
            <wp:effectExtent l="0" t="0" r="0"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514725" cy="1785901"/>
                    </a:xfrm>
                    <a:prstGeom prst="rect">
                      <a:avLst/>
                    </a:prstGeom>
                  </pic:spPr>
                </pic:pic>
              </a:graphicData>
            </a:graphic>
          </wp:anchor>
        </w:drawing>
      </w:r>
      <w:r w:rsidR="00C33572" w:rsidRPr="00A1572E">
        <w:t>SWOT Analysis</w:t>
      </w:r>
      <w:bookmarkEnd w:id="26"/>
    </w:p>
    <w:p w14:paraId="7FD89186" w14:textId="7EE0CBB2" w:rsidR="00C33572" w:rsidRPr="00A1572E" w:rsidRDefault="00C17837" w:rsidP="00C978D1">
      <w:pPr>
        <w:jc w:val="center"/>
        <w:rPr>
          <w:b/>
          <w:bCs/>
          <w:i/>
          <w:iCs/>
        </w:rPr>
      </w:pPr>
      <w:r w:rsidRPr="00A1572E">
        <w:rPr>
          <w:b/>
          <w:bCs/>
          <w:i/>
          <w:iCs/>
        </w:rPr>
        <w:t>Figure</w:t>
      </w:r>
      <w:r w:rsidR="00C978D1" w:rsidRPr="00A1572E">
        <w:rPr>
          <w:b/>
          <w:bCs/>
          <w:i/>
          <w:iCs/>
        </w:rPr>
        <w:t xml:space="preserve"> 2</w:t>
      </w:r>
      <w:r w:rsidRPr="00A1572E">
        <w:rPr>
          <w:b/>
          <w:bCs/>
          <w:i/>
          <w:iCs/>
        </w:rPr>
        <w:t xml:space="preserve"> SWOT Analysis (Lee, 2023)</w:t>
      </w:r>
    </w:p>
    <w:tbl>
      <w:tblPr>
        <w:tblStyle w:val="TableGrid"/>
        <w:tblW w:w="0" w:type="auto"/>
        <w:tblLook w:val="04A0" w:firstRow="1" w:lastRow="0" w:firstColumn="1" w:lastColumn="0" w:noHBand="0" w:noVBand="1"/>
      </w:tblPr>
      <w:tblGrid>
        <w:gridCol w:w="4675"/>
        <w:gridCol w:w="4675"/>
      </w:tblGrid>
      <w:tr w:rsidR="00C33572" w:rsidRPr="00A1572E" w14:paraId="3DDC3C36" w14:textId="77777777" w:rsidTr="00C33572">
        <w:tc>
          <w:tcPr>
            <w:tcW w:w="4675" w:type="dxa"/>
          </w:tcPr>
          <w:p w14:paraId="59E10F16" w14:textId="77777777" w:rsidR="00B52912" w:rsidRPr="00A1572E" w:rsidRDefault="00B52912" w:rsidP="00B52912">
            <w:pPr>
              <w:rPr>
                <w:b/>
                <w:bCs/>
                <w:sz w:val="28"/>
                <w:szCs w:val="24"/>
              </w:rPr>
            </w:pPr>
            <w:r w:rsidRPr="00A1572E">
              <w:rPr>
                <w:b/>
                <w:bCs/>
                <w:sz w:val="28"/>
                <w:szCs w:val="24"/>
              </w:rPr>
              <w:t xml:space="preserve">Strengths </w:t>
            </w:r>
          </w:p>
          <w:p w14:paraId="2A0CADF6" w14:textId="65FFD261" w:rsidR="00B52912" w:rsidRPr="00A1572E" w:rsidRDefault="00B52912" w:rsidP="00B52912">
            <w:r w:rsidRPr="00A1572E">
              <w:rPr>
                <w:b/>
                <w:bCs/>
              </w:rPr>
              <w:t>Brand Recognition</w:t>
            </w:r>
            <w:r w:rsidRPr="00A1572E">
              <w:t>: As a part of INH, Holiday Inn Sunderland benefits from strong brand recognition and customer loyalty. The broad network of hotels with a recognized name and reliable quality provides a constant flow of guests</w:t>
            </w:r>
            <w:r w:rsidR="008A1FBD" w:rsidRPr="00A1572E">
              <w:t xml:space="preserve"> (Lewis, 2024)</w:t>
            </w:r>
            <w:r w:rsidRPr="00A1572E">
              <w:t>.</w:t>
            </w:r>
          </w:p>
          <w:p w14:paraId="437A9095" w14:textId="6B037020" w:rsidR="00B52912" w:rsidRPr="00A1572E" w:rsidRDefault="00B52912" w:rsidP="00B52912">
            <w:r w:rsidRPr="00A1572E">
              <w:t xml:space="preserve"> </w:t>
            </w:r>
            <w:r w:rsidRPr="00A1572E">
              <w:rPr>
                <w:b/>
                <w:bCs/>
              </w:rPr>
              <w:t>Its Central Location:</w:t>
            </w:r>
            <w:r w:rsidRPr="00A1572E">
              <w:t xml:space="preserve"> The central location attracts guests from various populations. They include business visitors coming to town for conferences, tourists who seek local attractions and amenities, and locals who want local staycations</w:t>
            </w:r>
            <w:r w:rsidR="00A3219E" w:rsidRPr="00A1572E">
              <w:t xml:space="preserve"> (Foster, 2023)</w:t>
            </w:r>
            <w:r w:rsidRPr="00A1572E">
              <w:t>.</w:t>
            </w:r>
          </w:p>
          <w:p w14:paraId="50097247" w14:textId="0417373B" w:rsidR="00B52912" w:rsidRPr="00A1572E" w:rsidRDefault="00B52912" w:rsidP="00B52912">
            <w:r w:rsidRPr="00A1572E">
              <w:rPr>
                <w:b/>
                <w:bCs/>
              </w:rPr>
              <w:t>Customer Service:</w:t>
            </w:r>
            <w:r w:rsidRPr="00A1572E">
              <w:t xml:space="preserve"> High-quality service results in high turnover and returning clients. Each staff member is rigorously trained to provide optimal service, including attentiveness, personal treatment, and </w:t>
            </w:r>
            <w:r w:rsidR="00B70DEF" w:rsidRPr="00A1572E">
              <w:t>product</w:t>
            </w:r>
            <w:r w:rsidRPr="00A1572E">
              <w:t xml:space="preserve"> or </w:t>
            </w:r>
            <w:r w:rsidR="00C65F14" w:rsidRPr="00A1572E">
              <w:t>service</w:t>
            </w:r>
            <w:r w:rsidRPr="00A1572E">
              <w:t xml:space="preserve"> recommendations.</w:t>
            </w:r>
          </w:p>
          <w:p w14:paraId="65C790A5" w14:textId="52383433" w:rsidR="00C33572" w:rsidRPr="00A1572E" w:rsidRDefault="00B52912" w:rsidP="00B52912">
            <w:r w:rsidRPr="00A1572E">
              <w:rPr>
                <w:b/>
                <w:bCs/>
              </w:rPr>
              <w:lastRenderedPageBreak/>
              <w:t>Facilities.</w:t>
            </w:r>
            <w:r w:rsidRPr="00A1572E">
              <w:t xml:space="preserve"> The hotel offers facilities suitable for both business and leisure. This includes conference rooms, gyms, restaurants, and creatively equipped and designed rooms that include modern conveniences</w:t>
            </w:r>
            <w:r w:rsidR="00C17837" w:rsidRPr="00A1572E">
              <w:t xml:space="preserve"> (Lee, 2023)</w:t>
            </w:r>
            <w:r w:rsidRPr="00A1572E">
              <w:t>.</w:t>
            </w:r>
          </w:p>
        </w:tc>
        <w:tc>
          <w:tcPr>
            <w:tcW w:w="4675" w:type="dxa"/>
          </w:tcPr>
          <w:p w14:paraId="3CEB3C7C" w14:textId="77777777" w:rsidR="00B52912" w:rsidRPr="00A1572E" w:rsidRDefault="00B52912" w:rsidP="00B52912">
            <w:pPr>
              <w:rPr>
                <w:b/>
                <w:bCs/>
                <w:sz w:val="28"/>
                <w:szCs w:val="24"/>
              </w:rPr>
            </w:pPr>
            <w:r w:rsidRPr="00A1572E">
              <w:rPr>
                <w:b/>
                <w:bCs/>
                <w:sz w:val="28"/>
                <w:szCs w:val="24"/>
              </w:rPr>
              <w:lastRenderedPageBreak/>
              <w:t xml:space="preserve">Weaknesses </w:t>
            </w:r>
          </w:p>
          <w:p w14:paraId="277C3EC9" w14:textId="4914D10F" w:rsidR="00B52912" w:rsidRPr="00A1572E" w:rsidRDefault="00B52912" w:rsidP="00B52912">
            <w:r w:rsidRPr="00A1572E">
              <w:t xml:space="preserve">Even though the hotel enjoys several advantages, it suffers from the following weaknesses </w:t>
            </w:r>
            <w:r w:rsidR="00F91716" w:rsidRPr="00A1572E">
              <w:t>(Bennett, 2023).</w:t>
            </w:r>
          </w:p>
          <w:p w14:paraId="64816169" w14:textId="0F4D1849" w:rsidR="00B52912" w:rsidRPr="00A1572E" w:rsidRDefault="00B52912" w:rsidP="00B52912">
            <w:r w:rsidRPr="00A1572E">
              <w:rPr>
                <w:b/>
                <w:bCs/>
              </w:rPr>
              <w:t>Market Saturation</w:t>
            </w:r>
            <w:r w:rsidRPr="00A1572E">
              <w:t xml:space="preserve">: The hotel market in Sunderland is overflowing, and it can be challenging to keep up </w:t>
            </w:r>
            <w:r w:rsidR="001B02B0" w:rsidRPr="00A1572E">
              <w:t xml:space="preserve">with </w:t>
            </w:r>
            <w:r w:rsidRPr="00A1572E">
              <w:t>occupancy levels</w:t>
            </w:r>
            <w:r w:rsidR="00167823" w:rsidRPr="00A1572E">
              <w:t xml:space="preserve"> (King, 2021)</w:t>
            </w:r>
            <w:r w:rsidRPr="00A1572E">
              <w:t xml:space="preserve">. </w:t>
            </w:r>
          </w:p>
          <w:p w14:paraId="5282E26B" w14:textId="26F967E0" w:rsidR="00B52912" w:rsidRPr="00A1572E" w:rsidRDefault="00B52912" w:rsidP="00B52912">
            <w:r w:rsidRPr="00A1572E">
              <w:rPr>
                <w:b/>
                <w:bCs/>
              </w:rPr>
              <w:t>High Maintenance costs</w:t>
            </w:r>
            <w:r w:rsidRPr="00A1572E">
              <w:t xml:space="preserve">: Constant high expenditures. </w:t>
            </w:r>
          </w:p>
          <w:p w14:paraId="3404F949" w14:textId="77777777" w:rsidR="00C33572" w:rsidRPr="00A1572E" w:rsidRDefault="00C33572" w:rsidP="00C33572"/>
        </w:tc>
      </w:tr>
      <w:tr w:rsidR="00C33572" w:rsidRPr="00A1572E" w14:paraId="1B492FE2" w14:textId="77777777" w:rsidTr="00C33572">
        <w:tc>
          <w:tcPr>
            <w:tcW w:w="4675" w:type="dxa"/>
          </w:tcPr>
          <w:p w14:paraId="118E176E" w14:textId="77777777" w:rsidR="00B52912" w:rsidRPr="00A1572E" w:rsidRDefault="00B52912" w:rsidP="00B52912">
            <w:pPr>
              <w:rPr>
                <w:b/>
                <w:bCs/>
              </w:rPr>
            </w:pPr>
            <w:r w:rsidRPr="00A1572E">
              <w:rPr>
                <w:b/>
                <w:bCs/>
                <w:sz w:val="28"/>
                <w:szCs w:val="24"/>
              </w:rPr>
              <w:t xml:space="preserve">Opportunities </w:t>
            </w:r>
          </w:p>
          <w:p w14:paraId="13259B39" w14:textId="77777777" w:rsidR="00B52912" w:rsidRPr="00A1572E" w:rsidRDefault="00B52912" w:rsidP="00B52912">
            <w:r w:rsidRPr="00A1572E">
              <w:t>The hotel can increase its advantages and economic indicators and avoid its threats if it determines certain strategies that guarantee them. These strategies include:</w:t>
            </w:r>
          </w:p>
          <w:p w14:paraId="24C09F64" w14:textId="6D97BD80" w:rsidR="00B52912" w:rsidRPr="00A1572E" w:rsidRDefault="00B52912" w:rsidP="00B52912">
            <w:r w:rsidRPr="00A1572E">
              <w:rPr>
                <w:b/>
                <w:bCs/>
              </w:rPr>
              <w:t>Local Partnerships:</w:t>
            </w:r>
            <w:r w:rsidRPr="00A1572E">
              <w:t xml:space="preserve"> partnerships with local excursion groups, restaurants, and event organizers, can provide additional conveniences to guests</w:t>
            </w:r>
            <w:r w:rsidR="001109CA" w:rsidRPr="00A1572E">
              <w:t xml:space="preserve"> (Brown, 2022)</w:t>
            </w:r>
            <w:r w:rsidRPr="00A1572E">
              <w:t xml:space="preserve">. </w:t>
            </w:r>
          </w:p>
          <w:p w14:paraId="0CAF9653" w14:textId="5B0FBBF8" w:rsidR="00B52912" w:rsidRPr="00A1572E" w:rsidRDefault="00B52912" w:rsidP="00B52912">
            <w:r w:rsidRPr="00A1572E">
              <w:rPr>
                <w:b/>
                <w:bCs/>
              </w:rPr>
              <w:t>Technology:</w:t>
            </w:r>
            <w:r w:rsidRPr="00A1572E">
              <w:t xml:space="preserve"> continuous integration of the most advanced technologies: smartphone check-ins or control panels in rooms with personalized information and high-speed internet, can differentiate the hotel from other competitors</w:t>
            </w:r>
            <w:r w:rsidR="000D4A1C" w:rsidRPr="00A1572E">
              <w:t xml:space="preserve"> (Martin, 2022)</w:t>
            </w:r>
            <w:r w:rsidRPr="00A1572E">
              <w:t xml:space="preserve">. </w:t>
            </w:r>
          </w:p>
          <w:p w14:paraId="47269D35" w14:textId="701040A7" w:rsidR="00B52912" w:rsidRPr="00A1572E" w:rsidRDefault="00B52912" w:rsidP="00B52912">
            <w:r w:rsidRPr="00A1572E">
              <w:rPr>
                <w:b/>
                <w:bCs/>
              </w:rPr>
              <w:t>Sustainable Performance:</w:t>
            </w:r>
            <w:r w:rsidRPr="00A1572E">
              <w:t xml:space="preserve"> consumers appreciate businesses that prioritize sustainability. Therefore, the hotel can promote its attitude toward window insulation, light energy-efficient lamps, and other eco-friendly strategies</w:t>
            </w:r>
            <w:r w:rsidR="00B5373B" w:rsidRPr="00A1572E">
              <w:t xml:space="preserve"> (Scott, 2022)</w:t>
            </w:r>
            <w:r w:rsidRPr="00A1572E">
              <w:t xml:space="preserve">. </w:t>
            </w:r>
          </w:p>
          <w:p w14:paraId="44FEC387" w14:textId="77777777" w:rsidR="00C33572" w:rsidRPr="00A1572E" w:rsidRDefault="00C33572" w:rsidP="00C33572"/>
        </w:tc>
        <w:tc>
          <w:tcPr>
            <w:tcW w:w="4675" w:type="dxa"/>
          </w:tcPr>
          <w:p w14:paraId="693064D2" w14:textId="77777777" w:rsidR="00B52912" w:rsidRPr="00A1572E" w:rsidRDefault="00B52912" w:rsidP="00B52912">
            <w:pPr>
              <w:rPr>
                <w:b/>
                <w:bCs/>
                <w:sz w:val="28"/>
                <w:szCs w:val="24"/>
              </w:rPr>
            </w:pPr>
            <w:r w:rsidRPr="00A1572E">
              <w:rPr>
                <w:b/>
                <w:bCs/>
                <w:sz w:val="28"/>
                <w:szCs w:val="24"/>
              </w:rPr>
              <w:t xml:space="preserve">Threats </w:t>
            </w:r>
          </w:p>
          <w:p w14:paraId="0098CB86" w14:textId="5D8647FF" w:rsidR="00B52912" w:rsidRPr="00A1572E" w:rsidRDefault="00B52912" w:rsidP="00B52912">
            <w:r w:rsidRPr="00A1572E">
              <w:rPr>
                <w:b/>
                <w:bCs/>
              </w:rPr>
              <w:t>Economic Fluctuations:</w:t>
            </w:r>
            <w:r w:rsidRPr="00A1572E">
              <w:t xml:space="preserve"> Any economic downturn affects people’s travel and tourism tendencies and, consequently, the hotel occupancy rate and revenue</w:t>
            </w:r>
            <w:r w:rsidR="00D06750" w:rsidRPr="00A1572E">
              <w:t xml:space="preserve"> (Nelson, 2023)</w:t>
            </w:r>
            <w:r w:rsidRPr="00A1572E">
              <w:t xml:space="preserve">. </w:t>
            </w:r>
          </w:p>
          <w:p w14:paraId="00C48822" w14:textId="3FB2CAE8" w:rsidR="00B52912" w:rsidRPr="00A1572E" w:rsidRDefault="00B52912" w:rsidP="00B52912">
            <w:r w:rsidRPr="00A1572E">
              <w:rPr>
                <w:b/>
                <w:bCs/>
              </w:rPr>
              <w:t>Competition:</w:t>
            </w:r>
            <w:r w:rsidRPr="00A1572E">
              <w:t xml:space="preserve"> The threat of new entrants and competitors has not disappeared. If competitors are entering the market and gaining ground by offering lower prices or something else, as well as people shifting their minds away from a hotel, this is not unique</w:t>
            </w:r>
            <w:r w:rsidR="00F91716" w:rsidRPr="00A1572E">
              <w:t xml:space="preserve"> (Bennett, 2023)</w:t>
            </w:r>
            <w:r w:rsidRPr="00A1572E">
              <w:t xml:space="preserve">. </w:t>
            </w:r>
          </w:p>
          <w:p w14:paraId="0EA73987" w14:textId="2978972A" w:rsidR="00B52912" w:rsidRPr="00A1572E" w:rsidRDefault="00B52912" w:rsidP="00B52912">
            <w:pPr>
              <w:spacing w:after="160"/>
            </w:pPr>
            <w:r w:rsidRPr="00A1572E">
              <w:rPr>
                <w:b/>
                <w:bCs/>
              </w:rPr>
              <w:t>Global Events:</w:t>
            </w:r>
            <w:r w:rsidRPr="00A1572E">
              <w:t xml:space="preserve"> Global events such as pandemics have serious implications for the occupancy rate. Due to travel bans and other concerns, usage may fall precipitously.</w:t>
            </w:r>
          </w:p>
          <w:p w14:paraId="40569F5C" w14:textId="77777777" w:rsidR="00B52912" w:rsidRPr="00A1572E" w:rsidRDefault="00B52912" w:rsidP="00B52912"/>
          <w:p w14:paraId="7C9FD8B2" w14:textId="77777777" w:rsidR="00C33572" w:rsidRPr="00A1572E" w:rsidRDefault="00C33572" w:rsidP="00C33572"/>
        </w:tc>
      </w:tr>
    </w:tbl>
    <w:p w14:paraId="3B709091" w14:textId="77777777" w:rsidR="00C33572" w:rsidRPr="00A1572E" w:rsidRDefault="00C33572" w:rsidP="00C33572"/>
    <w:p w14:paraId="4A1ACF43" w14:textId="77777777" w:rsidR="00186A11" w:rsidRPr="00A1572E" w:rsidRDefault="00FF274B" w:rsidP="00A02497">
      <w:pPr>
        <w:pStyle w:val="Heading3"/>
      </w:pPr>
      <w:bookmarkStart w:id="27" w:name="_Toc167571571"/>
      <w:r w:rsidRPr="00A1572E">
        <w:lastRenderedPageBreak/>
        <w:t>PEST Analysis of Holiday Inn Sunderland</w:t>
      </w:r>
      <w:bookmarkEnd w:id="27"/>
      <w:r w:rsidRPr="00A1572E">
        <w:t xml:space="preserve"> </w:t>
      </w:r>
    </w:p>
    <w:p w14:paraId="0AD65E33" w14:textId="52B88B1D" w:rsidR="001D4843" w:rsidRPr="00A1572E" w:rsidRDefault="00D93267" w:rsidP="00125AB0">
      <w:r w:rsidRPr="00A1572E">
        <w:drawing>
          <wp:anchor distT="0" distB="0" distL="114300" distR="114300" simplePos="0" relativeHeight="251658240" behindDoc="0" locked="0" layoutInCell="1" allowOverlap="1" wp14:anchorId="716F015B" wp14:editId="289FE0E7">
            <wp:simplePos x="0" y="0"/>
            <wp:positionH relativeFrom="column">
              <wp:posOffset>542925</wp:posOffset>
            </wp:positionH>
            <wp:positionV relativeFrom="paragraph">
              <wp:posOffset>1697355</wp:posOffset>
            </wp:positionV>
            <wp:extent cx="4657725" cy="2542342"/>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657725" cy="2542342"/>
                    </a:xfrm>
                    <a:prstGeom prst="rect">
                      <a:avLst/>
                    </a:prstGeom>
                  </pic:spPr>
                </pic:pic>
              </a:graphicData>
            </a:graphic>
          </wp:anchor>
        </w:drawing>
      </w:r>
      <w:r w:rsidR="00FF274B" w:rsidRPr="00A1572E">
        <w:t>Political, Economic, Social and Technological Analysis Introduction A PEST analysis focuses on the political, economic, social and technological factors that affect and influence an organization</w:t>
      </w:r>
      <w:r w:rsidR="00167823" w:rsidRPr="00A1572E">
        <w:t xml:space="preserve"> (King, 2021</w:t>
      </w:r>
      <w:r w:rsidR="00F44079" w:rsidRPr="00A1572E">
        <w:t>)</w:t>
      </w:r>
      <w:r w:rsidR="00FF274B" w:rsidRPr="00A1572E">
        <w:t xml:space="preserve">. This type of analysis is fundamentally essential for the strategic planning of any organization helping in ensuring that they are sustainable. For Holiday Inn Sunderland, a PEST analysis enables the analysis of the hotel’s operation’s influence on the four frameworks to determine its ability to meet market demands </w:t>
      </w:r>
      <w:r w:rsidR="00D06750" w:rsidRPr="00A1572E">
        <w:t>(Nelson, 2023).</w:t>
      </w:r>
    </w:p>
    <w:p w14:paraId="188A13C9" w14:textId="61BFFA03" w:rsidR="00CB216E" w:rsidRPr="00A1572E" w:rsidRDefault="00BD611F" w:rsidP="00C978D1">
      <w:pPr>
        <w:jc w:val="center"/>
        <w:rPr>
          <w:b/>
          <w:bCs/>
          <w:i/>
          <w:iCs/>
        </w:rPr>
      </w:pPr>
      <w:r w:rsidRPr="00A1572E">
        <w:rPr>
          <w:b/>
          <w:bCs/>
          <w:i/>
          <w:iCs/>
        </w:rPr>
        <w:t>Figure</w:t>
      </w:r>
      <w:r w:rsidR="00C978D1" w:rsidRPr="00A1572E">
        <w:rPr>
          <w:b/>
          <w:bCs/>
          <w:i/>
          <w:iCs/>
        </w:rPr>
        <w:t xml:space="preserve"> 3</w:t>
      </w:r>
      <w:r w:rsidRPr="00A1572E">
        <w:rPr>
          <w:b/>
          <w:bCs/>
          <w:i/>
          <w:iCs/>
        </w:rPr>
        <w:t xml:space="preserve"> PEST Analysis</w:t>
      </w:r>
      <w:r w:rsidR="00D06750" w:rsidRPr="00A1572E">
        <w:rPr>
          <w:b/>
          <w:bCs/>
          <w:i/>
          <w:iCs/>
        </w:rPr>
        <w:t xml:space="preserve"> (Nelson, 2023)</w:t>
      </w:r>
    </w:p>
    <w:p w14:paraId="0E008B2A" w14:textId="77777777" w:rsidR="006A2F5A" w:rsidRPr="00A1572E" w:rsidRDefault="006A2F5A" w:rsidP="00125AB0">
      <w:pPr>
        <w:rPr>
          <w:b/>
          <w:bCs/>
          <w:sz w:val="28"/>
          <w:szCs w:val="24"/>
        </w:rPr>
      </w:pPr>
      <w:r w:rsidRPr="00A1572E">
        <w:rPr>
          <w:b/>
          <w:bCs/>
          <w:sz w:val="28"/>
          <w:szCs w:val="24"/>
        </w:rPr>
        <w:t>Political Factors</w:t>
      </w:r>
    </w:p>
    <w:p w14:paraId="55E8DD60" w14:textId="2303D0EA" w:rsidR="00425551" w:rsidRPr="00A1572E" w:rsidRDefault="00FF274B" w:rsidP="00125AB0">
      <w:r w:rsidRPr="00A1572E">
        <w:rPr>
          <w:b/>
          <w:bCs/>
        </w:rPr>
        <w:t>Regulations &amp; Compliance</w:t>
      </w:r>
      <w:r w:rsidR="00425551" w:rsidRPr="00A1572E">
        <w:rPr>
          <w:b/>
          <w:bCs/>
        </w:rPr>
        <w:t>:</w:t>
      </w:r>
      <w:r w:rsidR="00425551" w:rsidRPr="00A1572E">
        <w:t xml:space="preserve"> </w:t>
      </w:r>
      <w:r w:rsidRPr="00A1572E">
        <w:t>The hotel relies on several regulations and compliance mechanisms in the UK</w:t>
      </w:r>
      <w:r w:rsidR="00751F77" w:rsidRPr="00A1572E">
        <w:t xml:space="preserve"> (McGiven, 2006)</w:t>
      </w:r>
      <w:r w:rsidRPr="00A1572E">
        <w:t>. First, the hotel is subject to health and safety standards, employment laws, and environmental regulations</w:t>
      </w:r>
      <w:r w:rsidR="00274364" w:rsidRPr="00A1572E">
        <w:t xml:space="preserve"> (Mitchell, 2021)</w:t>
      </w:r>
      <w:r w:rsidRPr="00A1572E">
        <w:t xml:space="preserve">. The hotel must maintain compliance with all these regulations to avoid legal issues and ensure that its operation is not </w:t>
      </w:r>
      <w:r w:rsidR="00C65F14" w:rsidRPr="00A1572E">
        <w:t>cancelled</w:t>
      </w:r>
      <w:r w:rsidRPr="00A1572E">
        <w:t xml:space="preserve">. Additionally, the hotel needs to be aware of changes in </w:t>
      </w:r>
      <w:r w:rsidR="00592261" w:rsidRPr="00A1572E">
        <w:t>labour</w:t>
      </w:r>
      <w:r w:rsidRPr="00A1572E">
        <w:t xml:space="preserve"> legislation involving working hours and wage structures that could affect operational costs and staffing. </w:t>
      </w:r>
    </w:p>
    <w:p w14:paraId="3B6D699E" w14:textId="06C087CF" w:rsidR="00125AB0" w:rsidRPr="00A1572E" w:rsidRDefault="00FF274B" w:rsidP="00125AB0">
      <w:r w:rsidRPr="00A1572E">
        <w:rPr>
          <w:b/>
          <w:bCs/>
        </w:rPr>
        <w:t>Tourism Policies</w:t>
      </w:r>
      <w:r w:rsidR="00425551" w:rsidRPr="00A1572E">
        <w:rPr>
          <w:b/>
          <w:bCs/>
        </w:rPr>
        <w:t>:</w:t>
      </w:r>
      <w:r w:rsidRPr="00A1572E">
        <w:t xml:space="preserve"> Government policies in tourism play a significant role in benefiting Holiday Inn Sunderland. Policies help ease the visa schedule and improve tourism infrastructure development and marketing</w:t>
      </w:r>
      <w:r w:rsidR="000D4A1C" w:rsidRPr="00A1572E">
        <w:t xml:space="preserve"> (Martin, 2022)</w:t>
      </w:r>
      <w:r w:rsidRPr="00A1572E">
        <w:t xml:space="preserve">. If Sunderland maintains national marketing campaigns in cultural events and festivals, the hotel can take advantage and gain massive publicity. </w:t>
      </w:r>
    </w:p>
    <w:p w14:paraId="4A077EE9" w14:textId="505A10DC" w:rsidR="00125AB0" w:rsidRPr="00A1572E" w:rsidRDefault="00FF274B" w:rsidP="00125AB0">
      <w:r w:rsidRPr="00A1572E">
        <w:rPr>
          <w:b/>
          <w:bCs/>
        </w:rPr>
        <w:lastRenderedPageBreak/>
        <w:t xml:space="preserve">Political </w:t>
      </w:r>
      <w:r w:rsidR="00125AB0" w:rsidRPr="00A1572E">
        <w:rPr>
          <w:b/>
          <w:bCs/>
        </w:rPr>
        <w:t>S</w:t>
      </w:r>
      <w:r w:rsidRPr="00A1572E">
        <w:rPr>
          <w:b/>
          <w:bCs/>
        </w:rPr>
        <w:t>tability</w:t>
      </w:r>
      <w:r w:rsidR="00125AB0" w:rsidRPr="00A1572E">
        <w:rPr>
          <w:b/>
          <w:bCs/>
        </w:rPr>
        <w:t>:</w:t>
      </w:r>
      <w:r w:rsidR="00125AB0" w:rsidRPr="00A1572E">
        <w:t xml:space="preserve"> </w:t>
      </w:r>
      <w:r w:rsidRPr="00A1572E">
        <w:t xml:space="preserve">Political stability is vital in ensuring a conducive business environment for hotel </w:t>
      </w:r>
      <w:r w:rsidR="00F34FB2" w:rsidRPr="00A1572E">
        <w:t>operations</w:t>
      </w:r>
      <w:r w:rsidRPr="00A1572E">
        <w:t xml:space="preserve">. The UK is a politically stable country that </w:t>
      </w:r>
      <w:r w:rsidR="00592261" w:rsidRPr="00A1572E">
        <w:t>favours</w:t>
      </w:r>
      <w:r w:rsidRPr="00A1572E">
        <w:t xml:space="preserve"> prosperity and investment. However, policies such as those of Brexit and international issues like immigrants can export challenges based on stability and change</w:t>
      </w:r>
      <w:r w:rsidR="001109CA" w:rsidRPr="00A1572E">
        <w:t xml:space="preserve"> (Brown, 2022)</w:t>
      </w:r>
      <w:r w:rsidRPr="00A1572E">
        <w:t xml:space="preserve">. </w:t>
      </w:r>
    </w:p>
    <w:p w14:paraId="4DF79C30" w14:textId="77777777" w:rsidR="007F2D79" w:rsidRPr="00A1572E" w:rsidRDefault="00FF274B" w:rsidP="00125AB0">
      <w:pPr>
        <w:rPr>
          <w:b/>
          <w:bCs/>
          <w:sz w:val="28"/>
          <w:szCs w:val="24"/>
        </w:rPr>
      </w:pPr>
      <w:r w:rsidRPr="00A1572E">
        <w:rPr>
          <w:b/>
          <w:bCs/>
          <w:sz w:val="28"/>
          <w:szCs w:val="24"/>
        </w:rPr>
        <w:t xml:space="preserve">Economic </w:t>
      </w:r>
      <w:r w:rsidR="007F2D79" w:rsidRPr="00A1572E">
        <w:rPr>
          <w:b/>
          <w:bCs/>
          <w:sz w:val="28"/>
          <w:szCs w:val="24"/>
        </w:rPr>
        <w:t>F</w:t>
      </w:r>
      <w:r w:rsidRPr="00A1572E">
        <w:rPr>
          <w:b/>
          <w:bCs/>
          <w:sz w:val="28"/>
          <w:szCs w:val="24"/>
        </w:rPr>
        <w:t xml:space="preserve">actors </w:t>
      </w:r>
    </w:p>
    <w:p w14:paraId="737C494F" w14:textId="329BF214" w:rsidR="00FF274B" w:rsidRPr="00A1572E" w:rsidRDefault="00FF274B" w:rsidP="00125AB0">
      <w:r w:rsidRPr="00A1572E">
        <w:rPr>
          <w:b/>
          <w:bCs/>
        </w:rPr>
        <w:t>Local Economy</w:t>
      </w:r>
      <w:r w:rsidR="007F2D79" w:rsidRPr="00A1572E">
        <w:rPr>
          <w:b/>
          <w:bCs/>
        </w:rPr>
        <w:t>:</w:t>
      </w:r>
      <w:r w:rsidRPr="00A1572E">
        <w:t xml:space="preserve"> The state and the health of Sunderland’s economy closely influence the hotel’s performance</w:t>
      </w:r>
      <w:r w:rsidR="00751F77" w:rsidRPr="00A1572E">
        <w:t xml:space="preserve"> (McGiven, 2006)</w:t>
      </w:r>
      <w:r w:rsidRPr="00A1572E">
        <w:t xml:space="preserve">. With robust economic growth driven by </w:t>
      </w:r>
      <w:r w:rsidR="00C65F14" w:rsidRPr="00A1572E">
        <w:t xml:space="preserve">the </w:t>
      </w:r>
      <w:r w:rsidRPr="00A1572E">
        <w:t xml:space="preserve">education, manufacturing, and retail sectors, the hotel is likely to business travel </w:t>
      </w:r>
      <w:r w:rsidR="00C65F14" w:rsidRPr="00A1572E">
        <w:t>as</w:t>
      </w:r>
      <w:r w:rsidRPr="00A1572E">
        <w:t xml:space="preserve"> a major driver of occupancy</w:t>
      </w:r>
      <w:r w:rsidR="00410FE2" w:rsidRPr="00A1572E">
        <w:t xml:space="preserve"> (Patel, 2024)</w:t>
      </w:r>
      <w:r w:rsidRPr="00A1572E">
        <w:t xml:space="preserve">. Conversely, economic strains and </w:t>
      </w:r>
      <w:r w:rsidR="00C65F14" w:rsidRPr="00A1572E">
        <w:t>uncertainty</w:t>
      </w:r>
      <w:r w:rsidRPr="00A1572E">
        <w:t xml:space="preserve"> lead to the economic downturn and reduced disposable income which is likely to reduce leisure travel while occupancy and revenue will experience a decrease.</w:t>
      </w:r>
    </w:p>
    <w:p w14:paraId="4A7D05B4" w14:textId="6A48D6E8" w:rsidR="00602568" w:rsidRPr="00A1572E" w:rsidRDefault="00FF274B" w:rsidP="00125AB0">
      <w:r w:rsidRPr="00A1572E">
        <w:rPr>
          <w:rStyle w:val="Strong"/>
        </w:rPr>
        <w:t>Inflation and Interest Rates</w:t>
      </w:r>
      <w:r w:rsidR="00602568" w:rsidRPr="00A1572E">
        <w:t>:</w:t>
      </w:r>
      <w:r w:rsidRPr="00A1572E">
        <w:t xml:space="preserve"> Inflation affects the cost of goods and services, such as food, utilities, and maintenance supplies</w:t>
      </w:r>
      <w:r w:rsidR="00D0713D" w:rsidRPr="00A1572E">
        <w:t xml:space="preserve"> (Grbich, 2006)</w:t>
      </w:r>
      <w:r w:rsidRPr="00A1572E">
        <w:t>. If inflation rises, operational costs at Holiday Inn Sunderland rise and the additional operational costs must be passed on to guests through enhanced room rates. The hotel’s financing and investment options are dictated by interest rates</w:t>
      </w:r>
      <w:r w:rsidR="00625676" w:rsidRPr="00A1572E">
        <w:t xml:space="preserve"> (Smith, 2021)</w:t>
      </w:r>
      <w:r w:rsidRPr="00A1572E">
        <w:t xml:space="preserve">. The expense of borrowing for </w:t>
      </w:r>
      <w:r w:rsidR="00A307EB" w:rsidRPr="00A1572E">
        <w:t>H</w:t>
      </w:r>
      <w:r w:rsidRPr="00A1572E">
        <w:t xml:space="preserve">oliday </w:t>
      </w:r>
      <w:r w:rsidR="00A307EB" w:rsidRPr="00A1572E">
        <w:t>Inn</w:t>
      </w:r>
      <w:r w:rsidRPr="00A1572E">
        <w:t xml:space="preserve"> </w:t>
      </w:r>
      <w:r w:rsidR="00412D14" w:rsidRPr="00A1572E">
        <w:t>Sunderland</w:t>
      </w:r>
      <w:r w:rsidRPr="00A1572E">
        <w:t xml:space="preserve"> and </w:t>
      </w:r>
      <w:r w:rsidR="00A307EB" w:rsidRPr="00A1572E">
        <w:t>interest</w:t>
      </w:r>
      <w:r w:rsidRPr="00A1572E">
        <w:t xml:space="preserve"> in lining-for-expansion and capital improvement initiatives are affected by high interest rates. </w:t>
      </w:r>
    </w:p>
    <w:p w14:paraId="2E806EAB" w14:textId="74767F0B" w:rsidR="00412D14" w:rsidRPr="00A1572E" w:rsidRDefault="00FF274B" w:rsidP="00125AB0">
      <w:r w:rsidRPr="00A1572E">
        <w:rPr>
          <w:rStyle w:val="Strong"/>
        </w:rPr>
        <w:t>Currency Fluctuations</w:t>
      </w:r>
      <w:r w:rsidR="00602568" w:rsidRPr="00A1572E">
        <w:t xml:space="preserve">: </w:t>
      </w:r>
      <w:r w:rsidRPr="00A1572E">
        <w:t xml:space="preserve"> Currency fluctuations may have an enormous impact on international travel. When the UK pound weakens, foreign visitors find attraction in the UK’s reduced attractiveness </w:t>
      </w:r>
      <w:r w:rsidR="00412D14" w:rsidRPr="00A1572E">
        <w:t>visually</w:t>
      </w:r>
      <w:r w:rsidRPr="00A1572E">
        <w:t xml:space="preserve">; as a result, Holiday Inn Sunderland encounters additional bookings. </w:t>
      </w:r>
      <w:r w:rsidR="00412D14" w:rsidRPr="00A1572E">
        <w:t>Competition</w:t>
      </w:r>
      <w:r w:rsidRPr="00A1572E">
        <w:t xml:space="preserve"> growth may lead to a decrease in costs and less profit due to a decrease in visitors to the UK</w:t>
      </w:r>
      <w:r w:rsidR="00127FB5" w:rsidRPr="00A1572E">
        <w:t xml:space="preserve"> (Taylor, 2024)</w:t>
      </w:r>
      <w:r w:rsidRPr="00A1572E">
        <w:t xml:space="preserve">. </w:t>
      </w:r>
    </w:p>
    <w:p w14:paraId="0553AD25" w14:textId="786D01FB" w:rsidR="00774E9F" w:rsidRPr="00A1572E" w:rsidRDefault="00412D14" w:rsidP="00125AB0">
      <w:r w:rsidRPr="00A1572E">
        <w:rPr>
          <w:b/>
          <w:bCs/>
        </w:rPr>
        <w:t>L</w:t>
      </w:r>
      <w:r w:rsidR="00FF274B" w:rsidRPr="00A1572E">
        <w:rPr>
          <w:b/>
          <w:bCs/>
        </w:rPr>
        <w:t xml:space="preserve">ocal </w:t>
      </w:r>
      <w:r w:rsidRPr="00A1572E">
        <w:rPr>
          <w:b/>
          <w:bCs/>
        </w:rPr>
        <w:t>U</w:t>
      </w:r>
      <w:r w:rsidR="00FF274B" w:rsidRPr="00A1572E">
        <w:rPr>
          <w:b/>
          <w:bCs/>
        </w:rPr>
        <w:t xml:space="preserve">nemployment </w:t>
      </w:r>
      <w:r w:rsidRPr="00A1572E">
        <w:rPr>
          <w:b/>
          <w:bCs/>
        </w:rPr>
        <w:t>R</w:t>
      </w:r>
      <w:r w:rsidR="00FF274B" w:rsidRPr="00A1572E">
        <w:rPr>
          <w:b/>
          <w:bCs/>
        </w:rPr>
        <w:t>ate</w:t>
      </w:r>
      <w:r w:rsidRPr="00A1572E">
        <w:rPr>
          <w:b/>
          <w:bCs/>
        </w:rPr>
        <w:t>:</w:t>
      </w:r>
      <w:r w:rsidRPr="00A1572E">
        <w:t xml:space="preserve"> </w:t>
      </w:r>
      <w:r w:rsidR="00FF274B" w:rsidRPr="00A1572E">
        <w:t xml:space="preserve">The local unemployment rate may impact the quantity of disposable money and local customer consumption. It may imply that the greater the disposable money, the more likely it is that clients will spend on vacations such as summer holiday stays at local hotels in </w:t>
      </w:r>
      <w:r w:rsidR="00A307EB" w:rsidRPr="00A1572E">
        <w:t>low-unemployment</w:t>
      </w:r>
      <w:r w:rsidR="00FF274B" w:rsidRPr="00A1572E">
        <w:t xml:space="preserve"> regions</w:t>
      </w:r>
      <w:r w:rsidR="00262C1D" w:rsidRPr="00A1572E">
        <w:t xml:space="preserve"> (Roberts, 2021)</w:t>
      </w:r>
      <w:r w:rsidR="00FF274B" w:rsidRPr="00A1572E">
        <w:t xml:space="preserve">. Alternatively, it is less probable that at </w:t>
      </w:r>
      <w:r w:rsidR="00A307EB" w:rsidRPr="00A1572E">
        <w:t>Holiday Inn</w:t>
      </w:r>
      <w:r w:rsidR="00FF274B" w:rsidRPr="00A1572E">
        <w:t xml:space="preserve"> Sunderland in high unemployment regions, fewer consumers will buy non-essential services. </w:t>
      </w:r>
    </w:p>
    <w:p w14:paraId="2DD52B07" w14:textId="7033603D" w:rsidR="00774E9F" w:rsidRPr="00A1572E" w:rsidRDefault="00FF274B" w:rsidP="00125AB0">
      <w:pPr>
        <w:rPr>
          <w:rStyle w:val="Strong"/>
          <w:sz w:val="28"/>
          <w:szCs w:val="24"/>
        </w:rPr>
      </w:pPr>
      <w:r w:rsidRPr="00A1572E">
        <w:rPr>
          <w:rStyle w:val="Strong"/>
          <w:sz w:val="28"/>
          <w:szCs w:val="24"/>
        </w:rPr>
        <w:t xml:space="preserve">Social </w:t>
      </w:r>
      <w:r w:rsidR="00774E9F" w:rsidRPr="00A1572E">
        <w:rPr>
          <w:rStyle w:val="Strong"/>
          <w:sz w:val="28"/>
          <w:szCs w:val="24"/>
        </w:rPr>
        <w:t>F</w:t>
      </w:r>
      <w:r w:rsidRPr="00A1572E">
        <w:rPr>
          <w:rStyle w:val="Strong"/>
          <w:sz w:val="28"/>
          <w:szCs w:val="24"/>
        </w:rPr>
        <w:t>actors</w:t>
      </w:r>
    </w:p>
    <w:p w14:paraId="35B45F1D" w14:textId="2CD7A846" w:rsidR="00774E9F" w:rsidRPr="00A1572E" w:rsidRDefault="00FF274B" w:rsidP="00125AB0">
      <w:r w:rsidRPr="00A1572E">
        <w:rPr>
          <w:rStyle w:val="Strong"/>
        </w:rPr>
        <w:lastRenderedPageBreak/>
        <w:t xml:space="preserve">Demographic </w:t>
      </w:r>
      <w:r w:rsidR="00774E9F" w:rsidRPr="00A1572E">
        <w:rPr>
          <w:rStyle w:val="Strong"/>
        </w:rPr>
        <w:t>T</w:t>
      </w:r>
      <w:r w:rsidRPr="00A1572E">
        <w:rPr>
          <w:rStyle w:val="Strong"/>
        </w:rPr>
        <w:t>rends</w:t>
      </w:r>
      <w:r w:rsidR="00774E9F" w:rsidRPr="00A1572E">
        <w:t>:</w:t>
      </w:r>
      <w:r w:rsidRPr="00A1572E">
        <w:t xml:space="preserve"> It necessitates the insight to tailor a hotel’s services to various services between consumers</w:t>
      </w:r>
      <w:r w:rsidR="00230BEA" w:rsidRPr="00A1572E">
        <w:t xml:space="preserve"> (Underwood, 2022)</w:t>
      </w:r>
      <w:r w:rsidRPr="00A1572E">
        <w:t xml:space="preserve">. Sunderland’s diverse ethnic backgrounds, for instance, include </w:t>
      </w:r>
      <w:proofErr w:type="gramStart"/>
      <w:r w:rsidRPr="00A1572E">
        <w:t>a large number of</w:t>
      </w:r>
      <w:proofErr w:type="gramEnd"/>
      <w:r w:rsidRPr="00A1572E">
        <w:t xml:space="preserve"> students at Sunderland University, suggesting that </w:t>
      </w:r>
      <w:r w:rsidR="00A307EB" w:rsidRPr="00A1572E">
        <w:t>Holiday Inn</w:t>
      </w:r>
      <w:r w:rsidRPr="00A1572E">
        <w:t xml:space="preserve"> Sunderland may attract more youthful individuals by offering student-friendly services and discounts. </w:t>
      </w:r>
    </w:p>
    <w:p w14:paraId="47BDEC01" w14:textId="16ACA329" w:rsidR="00A307EB" w:rsidRPr="00A1572E" w:rsidRDefault="00FF274B" w:rsidP="00125AB0">
      <w:r w:rsidRPr="00A1572E">
        <w:rPr>
          <w:rStyle w:val="Strong"/>
        </w:rPr>
        <w:t>Cultural Preferences</w:t>
      </w:r>
      <w:r w:rsidR="00A307EB" w:rsidRPr="00A1572E">
        <w:t xml:space="preserve">: </w:t>
      </w:r>
      <w:r w:rsidRPr="00A1572E">
        <w:t xml:space="preserve">Sunderland is defined by cultural diversity and its city money, implying significant cultural preferences that must be provided </w:t>
      </w:r>
      <w:r w:rsidR="001B02B0" w:rsidRPr="00A1572E">
        <w:t>for</w:t>
      </w:r>
      <w:r w:rsidRPr="00A1572E">
        <w:t xml:space="preserve"> culturally sensitive services covered in a press release</w:t>
      </w:r>
      <w:r w:rsidR="00124391" w:rsidRPr="00A1572E">
        <w:t xml:space="preserve"> (Quinn, 2023)</w:t>
      </w:r>
      <w:r w:rsidRPr="00A1572E">
        <w:t xml:space="preserve">. The more foreign students study the Arabic language, the more Arabic-speaking pupils that holiday in Sunderland may need to higher staff who speak better verbal Arabic and sacred Arabic dishes. </w:t>
      </w:r>
    </w:p>
    <w:p w14:paraId="6D4B7167" w14:textId="4907D247" w:rsidR="00332592" w:rsidRPr="00A1572E" w:rsidRDefault="00FF274B" w:rsidP="00125AB0">
      <w:r w:rsidRPr="00A1572E">
        <w:rPr>
          <w:rStyle w:val="Strong"/>
        </w:rPr>
        <w:t>Health and wellness Trend</w:t>
      </w:r>
      <w:r w:rsidR="00B679FC" w:rsidRPr="00A1572E">
        <w:rPr>
          <w:rStyle w:val="Strong"/>
        </w:rPr>
        <w:t xml:space="preserve">s: </w:t>
      </w:r>
      <w:r w:rsidRPr="00A1572E">
        <w:t xml:space="preserve">The health and wellness trend </w:t>
      </w:r>
      <w:r w:rsidR="00A1572E" w:rsidRPr="00A1572E">
        <w:t>continue</w:t>
      </w:r>
      <w:r w:rsidRPr="00A1572E">
        <w:t xml:space="preserve"> as more consumers choose to select hotels with fitness facilities, healthy foods, and wellness packages. The hotel can include offerings on health and wellness as best as possible, such as a well-equipped gym and wellness spa or a menu with healthy options</w:t>
      </w:r>
      <w:r w:rsidR="00FA74F9" w:rsidRPr="00A1572E">
        <w:t xml:space="preserve"> (Parker, 2021)</w:t>
      </w:r>
      <w:r w:rsidRPr="00A1572E">
        <w:t xml:space="preserve">. </w:t>
      </w:r>
    </w:p>
    <w:p w14:paraId="4C93DF33" w14:textId="6A91DE8D" w:rsidR="002F45A2" w:rsidRPr="00A1572E" w:rsidRDefault="00FF274B" w:rsidP="00125AB0">
      <w:r w:rsidRPr="00A1572E">
        <w:rPr>
          <w:b/>
          <w:bCs/>
        </w:rPr>
        <w:t>Social Media Influence:</w:t>
      </w:r>
      <w:r w:rsidRPr="00A1572E">
        <w:t xml:space="preserve"> Online reviews and social media have become extremely influential in how consumers behave. Online guest reviews can attract customers and deter guests if they are negative</w:t>
      </w:r>
      <w:r w:rsidR="00CA755D" w:rsidRPr="00A1572E">
        <w:t xml:space="preserve"> (Thompson, 2023)</w:t>
      </w:r>
      <w:r w:rsidRPr="00A1572E">
        <w:t xml:space="preserve">. The hotel needs to engage with clients on the platform and respond to all reviews to respond </w:t>
      </w:r>
      <w:r w:rsidR="00592261" w:rsidRPr="00A1572E">
        <w:t>favourably</w:t>
      </w:r>
      <w:r w:rsidRPr="00A1572E">
        <w:t xml:space="preserve"> to this threat. They would not appear in task four if they didn’t see social media as a possibility. </w:t>
      </w:r>
    </w:p>
    <w:p w14:paraId="2A98D254" w14:textId="566FCC4E" w:rsidR="002F45A2" w:rsidRPr="00A1572E" w:rsidRDefault="002F45A2" w:rsidP="00A02497">
      <w:pPr>
        <w:pStyle w:val="Heading3"/>
      </w:pPr>
      <w:bookmarkStart w:id="28" w:name="_Toc167571572"/>
      <w:r w:rsidRPr="00A1572E">
        <w:t>Technology</w:t>
      </w:r>
      <w:bookmarkEnd w:id="28"/>
    </w:p>
    <w:p w14:paraId="3B60701C" w14:textId="7E507CB2" w:rsidR="00464904" w:rsidRPr="00A1572E" w:rsidRDefault="00FF274B" w:rsidP="00125AB0">
      <w:r w:rsidRPr="00A1572E">
        <w:rPr>
          <w:b/>
          <w:bCs/>
        </w:rPr>
        <w:t xml:space="preserve">Digital </w:t>
      </w:r>
      <w:r w:rsidR="00464904" w:rsidRPr="00A1572E">
        <w:rPr>
          <w:b/>
          <w:bCs/>
        </w:rPr>
        <w:t>T</w:t>
      </w:r>
      <w:r w:rsidRPr="00A1572E">
        <w:rPr>
          <w:b/>
          <w:bCs/>
        </w:rPr>
        <w:t>ransformation:</w:t>
      </w:r>
      <w:r w:rsidRPr="00A1572E">
        <w:t xml:space="preserve"> Enhancing operations will lead to improved guest experiences to meet the changing needs of intelligent </w:t>
      </w:r>
      <w:r w:rsidR="00592261" w:rsidRPr="00A1572E">
        <w:t>travellers</w:t>
      </w:r>
      <w:r w:rsidR="00244A26" w:rsidRPr="00A1572E">
        <w:t xml:space="preserve"> (Turner, 2021)</w:t>
      </w:r>
      <w:r w:rsidRPr="00A1572E">
        <w:t xml:space="preserve">. Mobile check-in and check-out, online room keys, and virtual concierge are only a few of the many technologies that the hotel can adopt to improve its efficiency and meet the current needs of the </w:t>
      </w:r>
      <w:r w:rsidR="00C65F14" w:rsidRPr="00A1572E">
        <w:t>guests</w:t>
      </w:r>
      <w:r w:rsidRPr="00A1572E">
        <w:t xml:space="preserve">. </w:t>
      </w:r>
    </w:p>
    <w:p w14:paraId="094DF4D7" w14:textId="226ED145" w:rsidR="00FF274B" w:rsidRPr="00A1572E" w:rsidRDefault="00FF274B" w:rsidP="00125AB0">
      <w:r w:rsidRPr="00A1572E">
        <w:rPr>
          <w:b/>
          <w:bCs/>
        </w:rPr>
        <w:t xml:space="preserve">Hotel Online </w:t>
      </w:r>
      <w:r w:rsidR="00364AF1" w:rsidRPr="00A1572E">
        <w:rPr>
          <w:b/>
          <w:bCs/>
        </w:rPr>
        <w:t>B</w:t>
      </w:r>
      <w:r w:rsidRPr="00A1572E">
        <w:rPr>
          <w:b/>
          <w:bCs/>
        </w:rPr>
        <w:t xml:space="preserve">ooking </w:t>
      </w:r>
      <w:r w:rsidR="00364AF1" w:rsidRPr="00A1572E">
        <w:rPr>
          <w:b/>
          <w:bCs/>
        </w:rPr>
        <w:t>S</w:t>
      </w:r>
      <w:r w:rsidRPr="00A1572E">
        <w:rPr>
          <w:b/>
          <w:bCs/>
        </w:rPr>
        <w:t>ystems:</w:t>
      </w:r>
      <w:r w:rsidRPr="00A1572E">
        <w:t xml:space="preserve"> </w:t>
      </w:r>
      <w:proofErr w:type="gramStart"/>
      <w:r w:rsidRPr="00A1572E">
        <w:t>In today’s society</w:t>
      </w:r>
      <w:proofErr w:type="gramEnd"/>
      <w:r w:rsidRPr="00A1572E">
        <w:t>, reservations for rooms have changed. Guests are increasingly booking rooms online, and the hotel’s website should be quickly accessible and user-friendly</w:t>
      </w:r>
      <w:r w:rsidR="00410FE2" w:rsidRPr="00A1572E">
        <w:t xml:space="preserve"> (Patel, 2024)</w:t>
      </w:r>
      <w:r w:rsidRPr="00A1572E">
        <w:t>. To promote this, the hotel must keep in order its connection...</w:t>
      </w:r>
    </w:p>
    <w:p w14:paraId="100FCC93" w14:textId="633A8743" w:rsidR="007A14F6" w:rsidRPr="00A1572E" w:rsidRDefault="007A14F6" w:rsidP="00125AB0">
      <w:r w:rsidRPr="00A1572E">
        <w:rPr>
          <w:b/>
          <w:bCs/>
        </w:rPr>
        <w:t>Smart Room:</w:t>
      </w:r>
      <w:r w:rsidRPr="00A1572E">
        <w:t xml:space="preserve"> </w:t>
      </w:r>
      <w:r w:rsidR="00FF274B" w:rsidRPr="00A1572E">
        <w:t xml:space="preserve">Smart room technology is increasingly popular in the hospitality sector. For instance, voice-activated controls, smart lighting and climate control ensure that guests have a </w:t>
      </w:r>
      <w:r w:rsidR="00FF274B" w:rsidRPr="00A1572E">
        <w:lastRenderedPageBreak/>
        <w:t>comfortable stay and distinguish a hotel from its competitors. Therefore, Holiday Inn Sunderland should consider incorporating such technologies to offer its guests a modern and customized experience</w:t>
      </w:r>
      <w:r w:rsidR="00B5373B" w:rsidRPr="00A1572E">
        <w:t xml:space="preserve"> (Scott, 2022)</w:t>
      </w:r>
      <w:r w:rsidR="00FF274B" w:rsidRPr="00A1572E">
        <w:t xml:space="preserve">. </w:t>
      </w:r>
    </w:p>
    <w:p w14:paraId="130425B6" w14:textId="0F0F6286" w:rsidR="0063207F" w:rsidRPr="00A1572E" w:rsidRDefault="0063207F" w:rsidP="00125AB0">
      <w:r w:rsidRPr="00A1572E">
        <w:rPr>
          <w:b/>
          <w:bCs/>
        </w:rPr>
        <w:t>Sustainable Technology:</w:t>
      </w:r>
      <w:r w:rsidRPr="00A1572E">
        <w:t xml:space="preserve"> </w:t>
      </w:r>
      <w:r w:rsidR="00FF274B" w:rsidRPr="00A1572E">
        <w:t xml:space="preserve">Sustainability technologies are environmentally friendly </w:t>
      </w:r>
      <w:proofErr w:type="gramStart"/>
      <w:r w:rsidR="00FF274B" w:rsidRPr="00A1572E">
        <w:t>and also</w:t>
      </w:r>
      <w:proofErr w:type="gramEnd"/>
      <w:r w:rsidR="00FF274B" w:rsidRPr="00A1572E">
        <w:t xml:space="preserve"> target customers who care for the environment. Therefore, sustainable technologies aimed at saving energy, </w:t>
      </w:r>
      <w:r w:rsidR="00C65F14" w:rsidRPr="00A1572E">
        <w:t xml:space="preserve">and </w:t>
      </w:r>
      <w:r w:rsidR="00FF274B" w:rsidRPr="00A1572E">
        <w:t xml:space="preserve">water and eliminating waste can reduce the hotel’s carbon footprint while differentiating it </w:t>
      </w:r>
      <w:r w:rsidR="00C65F14" w:rsidRPr="00A1572E">
        <w:t>from</w:t>
      </w:r>
      <w:r w:rsidR="00FF274B" w:rsidRPr="00A1572E">
        <w:t xml:space="preserve"> eco-conscious </w:t>
      </w:r>
      <w:r w:rsidR="00592261" w:rsidRPr="00A1572E">
        <w:t>travellers</w:t>
      </w:r>
      <w:r w:rsidR="00625676" w:rsidRPr="00A1572E">
        <w:t xml:space="preserve"> (Smith, 2021)</w:t>
      </w:r>
      <w:r w:rsidR="006B7E16" w:rsidRPr="00A1572E">
        <w:t>.</w:t>
      </w:r>
      <w:r w:rsidR="00FF274B" w:rsidRPr="00A1572E">
        <w:t xml:space="preserve"> </w:t>
      </w:r>
    </w:p>
    <w:p w14:paraId="48011C28" w14:textId="77777777" w:rsidR="00BE52EB" w:rsidRPr="00A1572E" w:rsidRDefault="00621D36" w:rsidP="00A02497">
      <w:pPr>
        <w:pStyle w:val="Heading3"/>
      </w:pPr>
      <w:bookmarkStart w:id="29" w:name="_Toc167571573"/>
      <w:r w:rsidRPr="00A1572E">
        <w:t>Competitor analysis (Price vs. Quality)</w:t>
      </w:r>
      <w:bookmarkEnd w:id="29"/>
      <w:r w:rsidRPr="00A1572E">
        <w:t xml:space="preserve"> </w:t>
      </w:r>
    </w:p>
    <w:p w14:paraId="56C3BD1C" w14:textId="77777777" w:rsidR="005F5E7F" w:rsidRPr="00A1572E" w:rsidRDefault="005F5E7F" w:rsidP="005F5E7F">
      <w:pPr>
        <w:spacing w:before="100" w:beforeAutospacing="1" w:after="100" w:afterAutospacing="1" w:line="240" w:lineRule="auto"/>
        <w:jc w:val="left"/>
        <w:rPr>
          <w:rFonts w:eastAsia="Times New Roman" w:cs="Times New Roman"/>
          <w:b/>
          <w:bCs/>
          <w:szCs w:val="24"/>
        </w:rPr>
      </w:pPr>
      <w:r w:rsidRPr="00A1572E">
        <w:rPr>
          <w:rFonts w:eastAsia="Times New Roman" w:cs="Times New Roman"/>
          <w:b/>
          <w:bCs/>
          <w:szCs w:val="24"/>
        </w:rPr>
        <w:t>Overview Table</w:t>
      </w:r>
    </w:p>
    <w:p w14:paraId="0E89D946" w14:textId="4CFDB4A2" w:rsidR="007919F2" w:rsidRPr="00A1572E" w:rsidRDefault="009D64E2" w:rsidP="005F5E7F">
      <w:pPr>
        <w:spacing w:before="100" w:beforeAutospacing="1" w:after="100" w:afterAutospacing="1" w:line="240" w:lineRule="auto"/>
        <w:jc w:val="left"/>
        <w:rPr>
          <w:rFonts w:eastAsia="Times New Roman" w:cs="Times New Roman"/>
          <w:szCs w:val="24"/>
        </w:rPr>
      </w:pPr>
      <w:r w:rsidRPr="00A1572E">
        <w:drawing>
          <wp:inline distT="0" distB="0" distL="0" distR="0" wp14:anchorId="3C079B78" wp14:editId="10E4C528">
            <wp:extent cx="5894173" cy="17383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11133" cy="1743323"/>
                    </a:xfrm>
                    <a:prstGeom prst="rect">
                      <a:avLst/>
                    </a:prstGeom>
                  </pic:spPr>
                </pic:pic>
              </a:graphicData>
            </a:graphic>
          </wp:inline>
        </w:drawing>
      </w:r>
    </w:p>
    <w:p w14:paraId="4CB54C81" w14:textId="77777777" w:rsidR="0087402D" w:rsidRPr="00A1572E" w:rsidRDefault="00621D36" w:rsidP="00B3169E">
      <w:pPr>
        <w:pStyle w:val="Heading3"/>
      </w:pPr>
      <w:bookmarkStart w:id="30" w:name="_Toc167571574"/>
      <w:r w:rsidRPr="00A1572E">
        <w:t>Review of Key Features</w:t>
      </w:r>
      <w:bookmarkEnd w:id="30"/>
      <w:r w:rsidRPr="00A1572E">
        <w:t xml:space="preserve"> </w:t>
      </w:r>
    </w:p>
    <w:p w14:paraId="23D11596" w14:textId="5C0FF469" w:rsidR="00621D36" w:rsidRPr="00A1572E" w:rsidRDefault="000D78CC" w:rsidP="00621D36">
      <w:r w:rsidRPr="00A1572E">
        <w:rPr>
          <w:b/>
          <w:bCs/>
        </w:rPr>
        <w:t>Coopetitor-A:</w:t>
      </w:r>
      <w:r w:rsidRPr="00A1572E">
        <w:t xml:space="preserve"> </w:t>
      </w:r>
      <w:r w:rsidR="00621D36" w:rsidRPr="00A1572E">
        <w:t xml:space="preserve">This competitor is best identified as a hotel known for its luxury high-end services mostly attracting affluent </w:t>
      </w:r>
      <w:r w:rsidR="00592261" w:rsidRPr="00A1572E">
        <w:t>travellers</w:t>
      </w:r>
      <w:r w:rsidR="00274364" w:rsidRPr="00A1572E">
        <w:t xml:space="preserve"> (Mitchell, 2021)</w:t>
      </w:r>
      <w:r w:rsidR="00621D36" w:rsidRPr="00A1572E">
        <w:t xml:space="preserve">. The average price range is high, but the quality supports the </w:t>
      </w:r>
      <w:r w:rsidR="009D64E2" w:rsidRPr="00A1572E">
        <w:t>price</w:t>
      </w:r>
      <w:r w:rsidR="00621D36" w:rsidRPr="00A1572E">
        <w:t xml:space="preserve"> tag with exclusive amenities and personalized services. This competitor might be spa services, fine dining, and luxury living spaces</w:t>
      </w:r>
      <w:r w:rsidR="0048757D" w:rsidRPr="00A1572E">
        <w:t xml:space="preserve"> (Pallant, 2010)</w:t>
      </w:r>
      <w:r w:rsidR="00621D36" w:rsidRPr="00A1572E">
        <w:t>.</w:t>
      </w:r>
    </w:p>
    <w:p w14:paraId="5A9AF2BD" w14:textId="653BD0C5" w:rsidR="0087402D" w:rsidRPr="00A1572E" w:rsidRDefault="00621D36" w:rsidP="00621D36">
      <w:r w:rsidRPr="00A1572E">
        <w:rPr>
          <w:b/>
          <w:bCs/>
        </w:rPr>
        <w:t>Competitor B:</w:t>
      </w:r>
      <w:r w:rsidRPr="00A1572E">
        <w:t xml:space="preserve"> This type of competitor will offer a variety of amenities and a mixture of price and quality. </w:t>
      </w:r>
      <w:r w:rsidR="009D64E2" w:rsidRPr="00A1572E">
        <w:t>The target</w:t>
      </w:r>
      <w:r w:rsidRPr="00A1572E">
        <w:t xml:space="preserve"> market includes families and those looking to buy mid-range amenities. These may have, swimming pools, play areas for kids, and all-round comprehensive service for the guests</w:t>
      </w:r>
      <w:r w:rsidR="00127FB5" w:rsidRPr="00A1572E">
        <w:t xml:space="preserve"> (Taylor, 2024)</w:t>
      </w:r>
      <w:r w:rsidRPr="00A1572E">
        <w:t xml:space="preserve">. </w:t>
      </w:r>
    </w:p>
    <w:p w14:paraId="082A8E34" w14:textId="0A673ED8" w:rsidR="002E6FBF" w:rsidRPr="00A1572E" w:rsidRDefault="00621D36" w:rsidP="00621D36">
      <w:r w:rsidRPr="00A1572E">
        <w:rPr>
          <w:b/>
          <w:bCs/>
        </w:rPr>
        <w:t>Competitor C:</w:t>
      </w:r>
      <w:r w:rsidRPr="00A1572E">
        <w:t xml:space="preserve"> This type of competitor would target budget-strained </w:t>
      </w:r>
      <w:r w:rsidR="00592261" w:rsidRPr="00A1572E">
        <w:t>travellers</w:t>
      </w:r>
      <w:r w:rsidRPr="00A1572E">
        <w:t xml:space="preserve">. They offer adequate amenities at an affordable price. Here is where an operation like our own can offer the </w:t>
      </w:r>
      <w:r w:rsidRPr="00A1572E">
        <w:lastRenderedPageBreak/>
        <w:t>necessities without completing their facilities</w:t>
      </w:r>
      <w:r w:rsidR="00262C1D" w:rsidRPr="00A1572E">
        <w:t xml:space="preserve"> (Roberts, 2021)</w:t>
      </w:r>
      <w:r w:rsidRPr="00A1572E">
        <w:t xml:space="preserve">. It rather focuses too much on its core trying to offer the comfort the customer requires. </w:t>
      </w:r>
    </w:p>
    <w:p w14:paraId="67BD5399" w14:textId="77777777" w:rsidR="002E6FBF" w:rsidRPr="00A1572E" w:rsidRDefault="00621D36" w:rsidP="002E6FBF">
      <w:pPr>
        <w:pStyle w:val="Heading2"/>
      </w:pPr>
      <w:bookmarkStart w:id="31" w:name="_Toc167571575"/>
      <w:r w:rsidRPr="00A1572E">
        <w:t>Netnography</w:t>
      </w:r>
      <w:bookmarkEnd w:id="31"/>
    </w:p>
    <w:p w14:paraId="6302804B" w14:textId="73019763" w:rsidR="00442B5E" w:rsidRPr="00A1572E" w:rsidRDefault="001F11B4" w:rsidP="00621D36">
      <w:r w:rsidRPr="00A1572E">
        <w:drawing>
          <wp:anchor distT="0" distB="0" distL="114300" distR="114300" simplePos="0" relativeHeight="251659264" behindDoc="0" locked="0" layoutInCell="1" allowOverlap="1" wp14:anchorId="4D3B88D8" wp14:editId="742465EB">
            <wp:simplePos x="0" y="0"/>
            <wp:positionH relativeFrom="margin">
              <wp:align>center</wp:align>
            </wp:positionH>
            <wp:positionV relativeFrom="paragraph">
              <wp:posOffset>882650</wp:posOffset>
            </wp:positionV>
            <wp:extent cx="5057775" cy="2000177"/>
            <wp:effectExtent l="0" t="0" r="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057775" cy="2000177"/>
                    </a:xfrm>
                    <a:prstGeom prst="rect">
                      <a:avLst/>
                    </a:prstGeom>
                  </pic:spPr>
                </pic:pic>
              </a:graphicData>
            </a:graphic>
          </wp:anchor>
        </w:drawing>
      </w:r>
      <w:r w:rsidR="00621D36" w:rsidRPr="00A1572E">
        <w:t xml:space="preserve">Netnography would involve studying online reviews and social media posts to understand the consumer experience and perception based on </w:t>
      </w:r>
      <w:r w:rsidR="006B7E16" w:rsidRPr="00A1572E">
        <w:t>review</w:t>
      </w:r>
      <w:r w:rsidR="00621D36" w:rsidRPr="00A1572E">
        <w:t xml:space="preserve"> posts regarding the experience at the Holiday Inn Sunderland</w:t>
      </w:r>
      <w:r w:rsidR="00230BEA" w:rsidRPr="00A1572E">
        <w:t xml:space="preserve"> (Underwood, 2022)</w:t>
      </w:r>
      <w:r w:rsidR="00621D36" w:rsidRPr="00A1572E">
        <w:t xml:space="preserve">. </w:t>
      </w:r>
    </w:p>
    <w:p w14:paraId="78447786" w14:textId="3A98CBA6" w:rsidR="00115D9E" w:rsidRPr="00A1572E" w:rsidRDefault="001F11B4" w:rsidP="00C978D1">
      <w:pPr>
        <w:jc w:val="center"/>
        <w:rPr>
          <w:b/>
          <w:bCs/>
          <w:i/>
          <w:iCs/>
        </w:rPr>
      </w:pPr>
      <w:r w:rsidRPr="00A1572E">
        <w:rPr>
          <w:b/>
          <w:bCs/>
          <w:i/>
          <w:iCs/>
        </w:rPr>
        <w:t xml:space="preserve">Figure </w:t>
      </w:r>
      <w:r w:rsidR="00C978D1" w:rsidRPr="00A1572E">
        <w:rPr>
          <w:b/>
          <w:bCs/>
          <w:i/>
          <w:iCs/>
        </w:rPr>
        <w:t xml:space="preserve">4 </w:t>
      </w:r>
      <w:r w:rsidRPr="00A1572E">
        <w:rPr>
          <w:b/>
          <w:bCs/>
          <w:i/>
          <w:iCs/>
        </w:rPr>
        <w:t>Net</w:t>
      </w:r>
      <w:r w:rsidR="007749E7" w:rsidRPr="00A1572E">
        <w:rPr>
          <w:b/>
          <w:bCs/>
          <w:i/>
          <w:iCs/>
        </w:rPr>
        <w:t>nography</w:t>
      </w:r>
      <w:r w:rsidR="00230BEA" w:rsidRPr="00A1572E">
        <w:rPr>
          <w:b/>
          <w:bCs/>
          <w:i/>
          <w:iCs/>
        </w:rPr>
        <w:t xml:space="preserve"> (Underwood, 2022)</w:t>
      </w:r>
      <w:r w:rsidR="007749E7" w:rsidRPr="00A1572E">
        <w:rPr>
          <w:b/>
          <w:bCs/>
          <w:i/>
          <w:iCs/>
        </w:rPr>
        <w:t>.</w:t>
      </w:r>
    </w:p>
    <w:p w14:paraId="1F3D4FCD" w14:textId="77777777" w:rsidR="00442B5E" w:rsidRPr="00A1572E" w:rsidRDefault="00621D36" w:rsidP="00442B5E">
      <w:pPr>
        <w:pStyle w:val="Heading3"/>
      </w:pPr>
      <w:bookmarkStart w:id="32" w:name="_Toc167571576"/>
      <w:r w:rsidRPr="00A1572E">
        <w:t>Online Reviews</w:t>
      </w:r>
      <w:bookmarkEnd w:id="32"/>
      <w:r w:rsidRPr="00A1572E">
        <w:t xml:space="preserve"> </w:t>
      </w:r>
    </w:p>
    <w:p w14:paraId="27941ED9" w14:textId="16EA9E7B" w:rsidR="00442B5E" w:rsidRPr="00A1572E" w:rsidRDefault="00621D36" w:rsidP="00621D36">
      <w:r w:rsidRPr="00A1572E">
        <w:rPr>
          <w:b/>
          <w:bCs/>
        </w:rPr>
        <w:t>Positive:</w:t>
      </w:r>
      <w:r w:rsidRPr="00A1572E">
        <w:t xml:space="preserve"> Good location, friendly staff and excellent rooms dominate the reviews. Many positively review the breakfast, how clean the calm is, and the municipal vibe. They also comment on the staff’s good facilities due to being modern or well-maintained</w:t>
      </w:r>
      <w:r w:rsidR="00124391" w:rsidRPr="00A1572E">
        <w:t xml:space="preserve"> (Quinn, 2023)</w:t>
      </w:r>
      <w:r w:rsidRPr="00A1572E">
        <w:t xml:space="preserve">. </w:t>
      </w:r>
    </w:p>
    <w:p w14:paraId="02A33337" w14:textId="4D16BC9B" w:rsidR="00442B5E" w:rsidRPr="00A1572E" w:rsidRDefault="00621D36" w:rsidP="00621D36">
      <w:r w:rsidRPr="00A1572E">
        <w:rPr>
          <w:b/>
          <w:bCs/>
        </w:rPr>
        <w:t>Negative:</w:t>
      </w:r>
      <w:r w:rsidRPr="00A1572E">
        <w:t xml:space="preserve"> The most common negative reviews may include complaints about the hotel room, being loud or dirty, and what they would like improved</w:t>
      </w:r>
      <w:r w:rsidR="00244A26" w:rsidRPr="00A1572E">
        <w:t xml:space="preserve"> (Turner, 2021)</w:t>
      </w:r>
      <w:r w:rsidRPr="00A1572E">
        <w:t xml:space="preserve">. Others may have complained about how long the service may take on busy days for instance lunch. </w:t>
      </w:r>
    </w:p>
    <w:p w14:paraId="2BC255BA" w14:textId="7A8D1BDB" w:rsidR="00442B5E" w:rsidRPr="00A1572E" w:rsidRDefault="00621D36" w:rsidP="00442B5E">
      <w:pPr>
        <w:pStyle w:val="Heading3"/>
      </w:pPr>
      <w:bookmarkStart w:id="33" w:name="_Toc167571577"/>
      <w:r w:rsidRPr="00A1572E">
        <w:t>Social Media</w:t>
      </w:r>
      <w:bookmarkEnd w:id="33"/>
      <w:r w:rsidRPr="00A1572E">
        <w:t xml:space="preserve"> </w:t>
      </w:r>
    </w:p>
    <w:p w14:paraId="2A5D12FD" w14:textId="2C4EA0F6" w:rsidR="00442B5E" w:rsidRPr="00A1572E" w:rsidRDefault="00621D36" w:rsidP="00621D36">
      <w:r w:rsidRPr="00A1572E">
        <w:rPr>
          <w:b/>
          <w:bCs/>
        </w:rPr>
        <w:t>Instagram:</w:t>
      </w:r>
      <w:r w:rsidRPr="00A1572E">
        <w:t xml:space="preserve"> one can post </w:t>
      </w:r>
      <w:r w:rsidR="006B7E16" w:rsidRPr="00A1572E">
        <w:t>pictures</w:t>
      </w:r>
      <w:r w:rsidRPr="00A1572E">
        <w:t xml:space="preserve"> of the crowded hotel rooms and the activities happening in the hotel. Other pictures of features like clean rooms </w:t>
      </w:r>
      <w:r w:rsidR="006B7E16" w:rsidRPr="00A1572E">
        <w:t xml:space="preserve">and </w:t>
      </w:r>
      <w:r w:rsidRPr="00A1572E">
        <w:t xml:space="preserve">well-performing laundry units </w:t>
      </w:r>
      <w:r w:rsidR="006B7E16" w:rsidRPr="00A1572E">
        <w:t>portray</w:t>
      </w:r>
      <w:r w:rsidRPr="00A1572E">
        <w:t xml:space="preserve"> the hotel in a good light</w:t>
      </w:r>
      <w:r w:rsidR="00FA74F9" w:rsidRPr="00A1572E">
        <w:t xml:space="preserve"> (Parker, 2021)</w:t>
      </w:r>
      <w:r w:rsidRPr="00A1572E">
        <w:t xml:space="preserve">. </w:t>
      </w:r>
    </w:p>
    <w:p w14:paraId="5871EAEB" w14:textId="39E2593A" w:rsidR="00877F6C" w:rsidRPr="00A1572E" w:rsidRDefault="00621D36" w:rsidP="00CA755D">
      <w:r w:rsidRPr="00A1572E">
        <w:rPr>
          <w:b/>
          <w:bCs/>
        </w:rPr>
        <w:t>Facebook:</w:t>
      </w:r>
      <w:r w:rsidRPr="00A1572E">
        <w:t xml:space="preserve"> posting and creating a poll where different questions are asked helps in increasing engagement. Other posts include </w:t>
      </w:r>
      <w:r w:rsidR="00946208" w:rsidRPr="00A1572E">
        <w:t xml:space="preserve">the </w:t>
      </w:r>
      <w:r w:rsidRPr="00A1572E">
        <w:t xml:space="preserve">sharing of </w:t>
      </w:r>
      <w:r w:rsidR="006B7E16" w:rsidRPr="00A1572E">
        <w:t>guests’</w:t>
      </w:r>
      <w:r w:rsidRPr="00A1572E">
        <w:t xml:space="preserve"> </w:t>
      </w:r>
      <w:r w:rsidR="006B7E16" w:rsidRPr="00A1572E">
        <w:t>sleep-in</w:t>
      </w:r>
      <w:r w:rsidRPr="00A1572E">
        <w:t xml:space="preserve"> stories</w:t>
      </w:r>
      <w:r w:rsidR="00CA755D" w:rsidRPr="00A1572E">
        <w:t xml:space="preserve"> (Thompson, 2023)</w:t>
      </w:r>
      <w:r w:rsidRPr="00A1572E">
        <w:t>.</w:t>
      </w:r>
      <w:r w:rsidR="00877F6C" w:rsidRPr="00A1572E">
        <w:rPr>
          <w:b/>
        </w:rPr>
        <w:br w:type="page"/>
      </w:r>
    </w:p>
    <w:p w14:paraId="006402D9" w14:textId="77777777" w:rsidR="003E31BA" w:rsidRPr="00A1572E" w:rsidRDefault="003E31BA" w:rsidP="003E31BA">
      <w:pPr>
        <w:pStyle w:val="Heading1"/>
      </w:pPr>
      <w:bookmarkStart w:id="34" w:name="_Toc167571578"/>
      <w:r w:rsidRPr="00A1572E">
        <w:lastRenderedPageBreak/>
        <w:t>Theme Exploration</w:t>
      </w:r>
      <w:bookmarkEnd w:id="34"/>
    </w:p>
    <w:p w14:paraId="55CF0E7F" w14:textId="64BE2614" w:rsidR="003E31BA" w:rsidRPr="00A1572E" w:rsidRDefault="00D731D3" w:rsidP="003E31BA">
      <w:r w:rsidRPr="00A1572E">
        <w:drawing>
          <wp:anchor distT="0" distB="0" distL="114300" distR="114300" simplePos="0" relativeHeight="251663360" behindDoc="0" locked="0" layoutInCell="1" allowOverlap="1" wp14:anchorId="6B52A6B8" wp14:editId="78EE74D6">
            <wp:simplePos x="0" y="0"/>
            <wp:positionH relativeFrom="margin">
              <wp:align>right</wp:align>
            </wp:positionH>
            <wp:positionV relativeFrom="paragraph">
              <wp:posOffset>1647190</wp:posOffset>
            </wp:positionV>
            <wp:extent cx="5943600" cy="1628140"/>
            <wp:effectExtent l="0" t="0" r="0" b="67310"/>
            <wp:wrapTopAndBottom/>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r w:rsidR="003E31BA" w:rsidRPr="00A1572E">
        <w:t xml:space="preserve">It can be inferred from the existing and numerous studies of the theme discussed in </w:t>
      </w:r>
      <w:r w:rsidR="006B7E16" w:rsidRPr="00A1572E">
        <w:t xml:space="preserve">the </w:t>
      </w:r>
      <w:r w:rsidR="003E31BA" w:rsidRPr="00A1572E">
        <w:t xml:space="preserve">academic literature on customer service in the hospitality industry that researchers are interested in professional conduct at the </w:t>
      </w:r>
      <w:r w:rsidR="00946208" w:rsidRPr="00A1572E">
        <w:t>work site</w:t>
      </w:r>
      <w:r w:rsidR="003E31BA" w:rsidRPr="00A1572E">
        <w:t xml:space="preserve"> as well as providing positive customer experiences</w:t>
      </w:r>
      <w:r w:rsidR="00B42007" w:rsidRPr="00A1572E">
        <w:t xml:space="preserve"> (Campbell, 2024)</w:t>
      </w:r>
      <w:r w:rsidR="003E31BA" w:rsidRPr="00A1572E">
        <w:t xml:space="preserve">. Exploring such issues as personalized service and communication, available communication functions, and quality improvement projects, scholars cover substantial </w:t>
      </w:r>
      <w:r w:rsidR="00C978D1" w:rsidRPr="00A1572E">
        <w:t>dissertations.</w:t>
      </w:r>
    </w:p>
    <w:p w14:paraId="1045E711" w14:textId="77777777" w:rsidR="00C978D1" w:rsidRPr="00A1572E" w:rsidRDefault="00C978D1" w:rsidP="003E31BA"/>
    <w:p w14:paraId="05040262" w14:textId="136256F6" w:rsidR="007E6565" w:rsidRPr="00A1572E" w:rsidRDefault="00D731D3" w:rsidP="00C978D1">
      <w:pPr>
        <w:jc w:val="center"/>
        <w:rPr>
          <w:b/>
          <w:bCs/>
          <w:i/>
          <w:iCs/>
        </w:rPr>
      </w:pPr>
      <w:r w:rsidRPr="00A1572E">
        <w:rPr>
          <w:b/>
          <w:bCs/>
          <w:i/>
          <w:iCs/>
        </w:rPr>
        <w:t>Figure</w:t>
      </w:r>
      <w:r w:rsidR="00C978D1" w:rsidRPr="00A1572E">
        <w:rPr>
          <w:b/>
          <w:bCs/>
          <w:i/>
          <w:iCs/>
        </w:rPr>
        <w:t xml:space="preserve"> 5</w:t>
      </w:r>
      <w:r w:rsidRPr="00A1572E">
        <w:rPr>
          <w:b/>
          <w:bCs/>
          <w:i/>
          <w:iCs/>
        </w:rPr>
        <w:t xml:space="preserve"> </w:t>
      </w:r>
      <w:r w:rsidR="00160A3D" w:rsidRPr="00A1572E">
        <w:rPr>
          <w:b/>
          <w:bCs/>
          <w:i/>
          <w:iCs/>
        </w:rPr>
        <w:t>Exploration of Sunderland</w:t>
      </w:r>
      <w:r w:rsidR="00631864" w:rsidRPr="00A1572E">
        <w:rPr>
          <w:b/>
          <w:bCs/>
          <w:i/>
          <w:iCs/>
        </w:rPr>
        <w:t xml:space="preserve"> (Thompson, 2023).</w:t>
      </w:r>
    </w:p>
    <w:p w14:paraId="3FF78F23" w14:textId="7B8B5AE2" w:rsidR="00914C05" w:rsidRPr="00A1572E" w:rsidRDefault="00914C05" w:rsidP="00CB22BE">
      <w:pPr>
        <w:pStyle w:val="Heading2"/>
      </w:pPr>
      <w:bookmarkStart w:id="35" w:name="_Toc167571579"/>
      <w:r w:rsidRPr="00A1572E">
        <w:t>Personalisation of Services</w:t>
      </w:r>
      <w:bookmarkEnd w:id="35"/>
    </w:p>
    <w:p w14:paraId="32B90B6C" w14:textId="6BFA42AB" w:rsidR="00914C05" w:rsidRPr="00A1572E" w:rsidRDefault="00914C05" w:rsidP="00914C05">
      <w:r w:rsidRPr="00A1572E">
        <w:t>Personalized service is a vital component of creating outstanding customer experience within the hospitality sector</w:t>
      </w:r>
      <w:r w:rsidR="00631864" w:rsidRPr="00A1572E">
        <w:t xml:space="preserve"> (Thompson, 2023)</w:t>
      </w:r>
      <w:r w:rsidRPr="00A1572E">
        <w:t xml:space="preserve">. It means studying each guest’s specific preferences and eventually, delivering a service designed to specifically satisfy their needs. Almost all hotels prioritize providing the </w:t>
      </w:r>
      <w:r w:rsidR="007E5A32" w:rsidRPr="00A1572E">
        <w:t>best-personalised</w:t>
      </w:r>
      <w:r w:rsidRPr="00A1572E">
        <w:t xml:space="preserve"> service within their capacity to guarantee that their customers are happy and come back. There are multiple ways in which hotels offer personalized service. For example, one way in which this happens is through guest recognition systems used to retrieve guests’ data and, therefore, their preferences</w:t>
      </w:r>
      <w:r w:rsidR="007E5A32" w:rsidRPr="00A1572E">
        <w:t xml:space="preserve"> (Williams, 2022)</w:t>
      </w:r>
      <w:r w:rsidRPr="00A1572E">
        <w:t xml:space="preserve">. </w:t>
      </w:r>
    </w:p>
    <w:p w14:paraId="6591DE28" w14:textId="6D33D6C7" w:rsidR="00914C05" w:rsidRPr="00A1572E" w:rsidRDefault="00914C05" w:rsidP="00914C05">
      <w:r w:rsidRPr="00A1572E">
        <w:t>The systems can identify frequent guests and ensure that the guests’ preferences are retrieved and used to meet their demands even before they arrive at the hotel</w:t>
      </w:r>
      <w:r w:rsidR="00D14597" w:rsidRPr="00A1572E">
        <w:t xml:space="preserve"> (Vincent, 2023)</w:t>
      </w:r>
      <w:r w:rsidRPr="00A1572E">
        <w:t xml:space="preserve">. More so, recommending solutions as requests arrive can meet specific needs. Another form in which personalized services can be given to guests is when the staff is allowed to personalize services to different customers. Taking note of elements such as the guests’ preferences and using them to </w:t>
      </w:r>
      <w:r w:rsidRPr="00A1572E">
        <w:lastRenderedPageBreak/>
        <w:t>deliver a service is fitting and goes a long way to satisfy a customer</w:t>
      </w:r>
      <w:r w:rsidR="001F45C9" w:rsidRPr="00A1572E">
        <w:t xml:space="preserve"> (Zhang, 2023)</w:t>
      </w:r>
      <w:r w:rsidRPr="00A1572E">
        <w:t xml:space="preserve">. Personalized service is also achieved </w:t>
      </w:r>
      <w:r w:rsidR="00946208" w:rsidRPr="00A1572E">
        <w:t>by</w:t>
      </w:r>
      <w:r w:rsidRPr="00A1572E">
        <w:t xml:space="preserve"> allowing the client to make personal requests.</w:t>
      </w:r>
    </w:p>
    <w:p w14:paraId="75EC4927" w14:textId="18E9FD20" w:rsidR="00914C05" w:rsidRPr="00A1572E" w:rsidRDefault="00914C05" w:rsidP="00914C05">
      <w:r w:rsidRPr="00A1572E">
        <w:t>In the present world where technology is growing explosively, many hotels have a mobile application or a web application through which customers can book and make specific requests</w:t>
      </w:r>
      <w:r w:rsidR="00D76628" w:rsidRPr="00A1572E">
        <w:t xml:space="preserve"> (Walker, 2024)</w:t>
      </w:r>
      <w:r w:rsidRPr="00A1572E">
        <w:t xml:space="preserve">. Southern </w:t>
      </w:r>
      <w:r w:rsidR="00946208" w:rsidRPr="00A1572E">
        <w:t>Cross Hotel</w:t>
      </w:r>
      <w:r w:rsidRPr="00A1572E">
        <w:t xml:space="preserve"> provides its customers with personalized services in different forms. It has a mobile application that </w:t>
      </w:r>
      <w:r w:rsidR="00946208" w:rsidRPr="00A1572E">
        <w:t>allows</w:t>
      </w:r>
      <w:r w:rsidRPr="00A1572E">
        <w:t xml:space="preserve"> its clients to book and make special requests</w:t>
      </w:r>
      <w:r w:rsidR="00946208" w:rsidRPr="00A1572E">
        <w:t>.</w:t>
      </w:r>
      <w:r w:rsidRPr="00A1572E">
        <w:t xml:space="preserve"> Personalized service is key to achieving customer satisfaction and retaining clients. In the hospitality industry, personalized service is a key differentiator that ensures customers remember their experiences. Hotels must personalize their services to gain customer satisfaction metrics</w:t>
      </w:r>
      <w:r w:rsidR="00B42007" w:rsidRPr="00A1572E">
        <w:t xml:space="preserve"> (Campbell, 2024)</w:t>
      </w:r>
      <w:r w:rsidRPr="00A1572E">
        <w:t>. Improving a personalized service ensures that customers remember their experiences. Hotels that achieve personalized services are trusted to recommend to friends</w:t>
      </w:r>
      <w:r w:rsidR="007C0081" w:rsidRPr="00A1572E">
        <w:t>.</w:t>
      </w:r>
    </w:p>
    <w:p w14:paraId="15491B12" w14:textId="00DC84B9" w:rsidR="003A5DE9" w:rsidRPr="00A1572E" w:rsidRDefault="003A5DE9" w:rsidP="003A5DE9">
      <w:pPr>
        <w:pStyle w:val="Heading2"/>
      </w:pPr>
      <w:bookmarkStart w:id="36" w:name="_Toc167571580"/>
      <w:r w:rsidRPr="00A1572E">
        <w:t>Effective Communication Channels</w:t>
      </w:r>
      <w:bookmarkEnd w:id="36"/>
    </w:p>
    <w:p w14:paraId="6BF05755" w14:textId="6C5FC8CE" w:rsidR="003A5DE9" w:rsidRPr="00A1572E" w:rsidRDefault="00F23B0A" w:rsidP="00F23B0A">
      <w:r w:rsidRPr="00A1572E">
        <w:t>Effective communication channels are critical to ensuring that guests and hotel staff interact seamlessly in the hospitality industry</w:t>
      </w:r>
      <w:r w:rsidR="0048757D" w:rsidRPr="00A1572E">
        <w:t xml:space="preserve"> (Pallant, 2010)</w:t>
      </w:r>
      <w:r w:rsidRPr="00A1572E">
        <w:t>. These channels help to ensure that guests are attended to when making inquiries for prompt reception and overall guest satisfaction. The hotel uses several interfaces that facilitate the interaction with guests for inquiry and support services. Some of the traditional channels, including phone and email, are still in use in hotels that prefer guests to use a convenient way to reach the hotel</w:t>
      </w:r>
      <w:r w:rsidR="00CD3D28" w:rsidRPr="00A1572E">
        <w:t xml:space="preserve"> (Wilson, 2023)</w:t>
      </w:r>
      <w:r w:rsidRPr="00A1572E">
        <w:t xml:space="preserve">. </w:t>
      </w:r>
    </w:p>
    <w:p w14:paraId="5BFCEB1B" w14:textId="09B0B287" w:rsidR="003A5DE9" w:rsidRPr="00A1572E" w:rsidRDefault="00946208" w:rsidP="00F23B0A">
      <w:r w:rsidRPr="00A1572E">
        <w:t>Contemporary</w:t>
      </w:r>
      <w:r w:rsidR="00F23B0A" w:rsidRPr="00A1572E">
        <w:t xml:space="preserve"> channels such as live chat for hotel websites and messaging apps to contact customer services directly offer real-time support for guests</w:t>
      </w:r>
      <w:r w:rsidR="00762A66" w:rsidRPr="00A1572E">
        <w:t xml:space="preserve"> (Robson, 2016)</w:t>
      </w:r>
      <w:r w:rsidR="00F23B0A" w:rsidRPr="00A1572E">
        <w:t xml:space="preserve">. Implementing effective communication requires the hotel to emphasize responsiveness and accessibility. In this regard, the hotel staff should be trained to respond to guests’ inquiries quickly, regardless of the communication channel used. This enables guests to get all the assistance they require and makes them feel valued during </w:t>
      </w:r>
      <w:r w:rsidRPr="00A1572E">
        <w:t>their</w:t>
      </w:r>
      <w:r w:rsidR="00F23B0A" w:rsidRPr="00A1572E">
        <w:t xml:space="preserve"> stay. Additionally, using technology to enhance communication channels has proven to be efficient</w:t>
      </w:r>
      <w:r w:rsidR="00BF5F1A" w:rsidRPr="00A1572E">
        <w:t xml:space="preserve"> (O'Brien, 2022)</w:t>
      </w:r>
      <w:r w:rsidR="00F23B0A" w:rsidRPr="00A1572E">
        <w:t xml:space="preserve">. </w:t>
      </w:r>
    </w:p>
    <w:p w14:paraId="1B2A51CD" w14:textId="7BEC97FF" w:rsidR="00F23B0A" w:rsidRPr="00A1572E" w:rsidRDefault="00F23B0A" w:rsidP="00914C05">
      <w:r w:rsidRPr="00A1572E">
        <w:t xml:space="preserve">Hotels have adopted </w:t>
      </w:r>
      <w:r w:rsidR="00946208" w:rsidRPr="00A1572E">
        <w:t xml:space="preserve">a </w:t>
      </w:r>
      <w:r w:rsidRPr="00A1572E">
        <w:t xml:space="preserve">customer relationship management system to track guest </w:t>
      </w:r>
      <w:r w:rsidR="00946208" w:rsidRPr="00A1572E">
        <w:t>inquiries</w:t>
      </w:r>
      <w:r w:rsidRPr="00A1572E">
        <w:t xml:space="preserve"> and preferences to ensure an effective and efficient process. In addition, social media has been used as a communication channel by the hotels where they interact with their guests. Active participation in social media has seen reviews improve the hotel’s ratings. Efficiently, communication is </w:t>
      </w:r>
      <w:r w:rsidRPr="00A1572E">
        <w:lastRenderedPageBreak/>
        <w:t>necessary for an effective hotel industry. Using all the channels, making the management accessible, and well-established technology can ensure that all the processes are successful.</w:t>
      </w:r>
    </w:p>
    <w:p w14:paraId="6154FA1E" w14:textId="77777777" w:rsidR="00A63B8B" w:rsidRPr="00A1572E" w:rsidRDefault="00A63B8B" w:rsidP="00A63B8B">
      <w:pPr>
        <w:pStyle w:val="Heading2"/>
      </w:pPr>
      <w:bookmarkStart w:id="37" w:name="_Toc167571581"/>
      <w:r w:rsidRPr="00A1572E">
        <w:t>Continuous Improvement</w:t>
      </w:r>
      <w:bookmarkEnd w:id="37"/>
      <w:r w:rsidRPr="00A1572E">
        <w:t xml:space="preserve"> </w:t>
      </w:r>
    </w:p>
    <w:p w14:paraId="4DC6631A" w14:textId="5A3E24F0" w:rsidR="00A63B8B" w:rsidRPr="00A1572E" w:rsidRDefault="00A63B8B" w:rsidP="00A63B8B">
      <w:r w:rsidRPr="00A1572E">
        <w:t>Continuous improvement initiatives play a crucial role in sustaining and improving service quality in the hospitality industry, particularly hotel operations</w:t>
      </w:r>
      <w:r w:rsidR="00EA72C1" w:rsidRPr="00A1572E">
        <w:t xml:space="preserve"> (Bhatti, 2023)</w:t>
      </w:r>
      <w:r w:rsidRPr="00A1572E">
        <w:t>. They are processes aimed at systematically identifying improvement areas, implementing changes, and monitoring their outcomes to ensure continued high levels of guest satisfaction. Hotels utilize several continuous improvement strategies geared toward making the guests’ experiences better. For instance, they continuously seek feedback from guests through post-stay surveys, online reviews, and during the stay experience</w:t>
      </w:r>
      <w:r w:rsidR="00DD2A3B" w:rsidRPr="00A1572E">
        <w:t xml:space="preserve"> (Chakrabarty, 2022)</w:t>
      </w:r>
      <w:r w:rsidRPr="00A1572E">
        <w:t xml:space="preserve">. This continuous monitoring process enables a hotel to assess what it does best and what it could do better to become a more preferred guest attraction destination. To enhance service delivery to guests, hotels engage in continuous staff training and development, enabling them to remain ahead of guests’ expectations. </w:t>
      </w:r>
    </w:p>
    <w:p w14:paraId="09B7AA02" w14:textId="248C93F7" w:rsidR="00A63B8B" w:rsidRPr="00A1572E" w:rsidRDefault="00A63B8B" w:rsidP="00A63B8B">
      <w:r w:rsidRPr="00A1572E">
        <w:t>Using technology to make service delivery more convenient and efficient is another method hotels use to enhance their service delivery</w:t>
      </w:r>
      <w:r w:rsidR="00D76628" w:rsidRPr="00A1572E">
        <w:t xml:space="preserve"> (Walker, 2024)</w:t>
      </w:r>
      <w:r w:rsidRPr="00A1572E">
        <w:t xml:space="preserve">. For instance, hotels are rolling out mobile check-in/check-out, digital concierge services, and smart rooms to improve efficiency and convenience for guests </w:t>
      </w:r>
      <w:proofErr w:type="gramStart"/>
      <w:r w:rsidRPr="00A1572E">
        <w:t>and also</w:t>
      </w:r>
      <w:proofErr w:type="gramEnd"/>
      <w:r w:rsidRPr="00A1572E">
        <w:t xml:space="preserve"> gather more data to inform their improvement efforts. Benchmarking and comparing performance with industry standards are other ways a hotel can drive continuous improvement by identifying improvement areas</w:t>
      </w:r>
      <w:r w:rsidR="007E5A32" w:rsidRPr="00A1572E">
        <w:t xml:space="preserve"> (Williams, 2022)</w:t>
      </w:r>
      <w:r w:rsidRPr="00A1572E">
        <w:t>. By comparing performance metrics with industry standards and competitors’ practices, a hotel can identify what it is not doing right and formulate strategies to do better. Hotels also rely on their suppliers, industry players, and associations to drive their improvement initiatives. For companies to become more competitive, the industry must help hotels adjust to the changing demands</w:t>
      </w:r>
      <w:r w:rsidR="00D14597" w:rsidRPr="00A1572E">
        <w:t xml:space="preserve"> (Vincent, 2023)</w:t>
      </w:r>
      <w:r w:rsidRPr="00A1572E">
        <w:t>.</w:t>
      </w:r>
    </w:p>
    <w:p w14:paraId="73584552" w14:textId="4F66B0D6" w:rsidR="00381475" w:rsidRPr="00A1572E" w:rsidRDefault="00381475" w:rsidP="00CB22BE">
      <w:pPr>
        <w:pStyle w:val="Heading2"/>
      </w:pPr>
      <w:bookmarkStart w:id="38" w:name="_Toc167571582"/>
      <w:r w:rsidRPr="00A1572E">
        <w:t>Personalisation of Services of H</w:t>
      </w:r>
      <w:r w:rsidR="005769EA" w:rsidRPr="00A1572E">
        <w:t>oliday Inn Sunderland</w:t>
      </w:r>
      <w:bookmarkEnd w:id="38"/>
      <w:r w:rsidR="005769EA" w:rsidRPr="00A1572E">
        <w:t xml:space="preserve"> </w:t>
      </w:r>
    </w:p>
    <w:p w14:paraId="3470D463" w14:textId="08A20D60" w:rsidR="00941A8E" w:rsidRPr="00A1572E" w:rsidRDefault="007012CA" w:rsidP="007012CA">
      <w:r w:rsidRPr="00A1572E">
        <w:t>Personalized service is a critical aspect of delivering exceptional guest experiences in the hospitality industry. Holiday Inn Sunderland understands the importance of personalized service in ensuring guest satisfaction and driving revenue</w:t>
      </w:r>
      <w:r w:rsidR="001F45C9" w:rsidRPr="00A1572E">
        <w:t xml:space="preserve"> (Zhang, 2023)</w:t>
      </w:r>
      <w:r w:rsidRPr="00A1572E">
        <w:t>. More importantly, within the current competitive market, customer expectations are continually evolving, which creates the need to be the best at personalizing experiences based on unique preferences and needs. To ensure personalized service, Holiday Inn Sunderland</w:t>
      </w:r>
      <w:r w:rsidR="00CD3D28" w:rsidRPr="00A1572E">
        <w:t xml:space="preserve"> (Wilson, 2023).</w:t>
      </w:r>
    </w:p>
    <w:p w14:paraId="4E325108" w14:textId="7AD46B75" w:rsidR="00941A8E" w:rsidRPr="00A1572E" w:rsidRDefault="00941A8E" w:rsidP="007012CA">
      <w:r w:rsidRPr="00A1572E">
        <w:rPr>
          <w:b/>
          <w:bCs/>
        </w:rPr>
        <w:lastRenderedPageBreak/>
        <w:t>Understand</w:t>
      </w:r>
      <w:r w:rsidR="007012CA" w:rsidRPr="00A1572E">
        <w:rPr>
          <w:b/>
          <w:bCs/>
        </w:rPr>
        <w:t xml:space="preserve"> </w:t>
      </w:r>
      <w:r w:rsidRPr="00A1572E">
        <w:rPr>
          <w:b/>
          <w:bCs/>
        </w:rPr>
        <w:t>I</w:t>
      </w:r>
      <w:r w:rsidR="007012CA" w:rsidRPr="00A1572E">
        <w:rPr>
          <w:b/>
          <w:bCs/>
        </w:rPr>
        <w:t xml:space="preserve">ndividual </w:t>
      </w:r>
      <w:r w:rsidRPr="00A1572E">
        <w:rPr>
          <w:b/>
          <w:bCs/>
        </w:rPr>
        <w:t>P</w:t>
      </w:r>
      <w:r w:rsidR="007012CA" w:rsidRPr="00A1572E">
        <w:rPr>
          <w:b/>
          <w:bCs/>
        </w:rPr>
        <w:t>references</w:t>
      </w:r>
      <w:r w:rsidRPr="00A1572E">
        <w:rPr>
          <w:b/>
          <w:bCs/>
        </w:rPr>
        <w:t>:</w:t>
      </w:r>
      <w:r w:rsidR="007012CA" w:rsidRPr="00A1572E">
        <w:t xml:space="preserve"> This journey begins with identifying the </w:t>
      </w:r>
      <w:r w:rsidR="00946208" w:rsidRPr="00A1572E">
        <w:t>guest's</w:t>
      </w:r>
      <w:r w:rsidR="007012CA" w:rsidRPr="00A1572E">
        <w:t xml:space="preserve"> Family. Based on returning guests, the hotel has already identified the </w:t>
      </w:r>
      <w:r w:rsidR="00592261" w:rsidRPr="00A1572E">
        <w:t>W</w:t>
      </w:r>
      <w:r w:rsidR="00BA3B26" w:rsidRPr="00A1572E">
        <w:t>r</w:t>
      </w:r>
      <w:r w:rsidR="00592261" w:rsidRPr="00A1572E">
        <w:t>ongs</w:t>
      </w:r>
      <w:r w:rsidR="007012CA" w:rsidRPr="00A1572E">
        <w:t xml:space="preserve"> as such. As a result, each unique customer’s profile is created with all relevant details such as room preferences, amenities, dietary restrictions, and other requirements</w:t>
      </w:r>
      <w:r w:rsidR="00BA3B26" w:rsidRPr="00A1572E">
        <w:t xml:space="preserve"> (Marshall, 2015)</w:t>
      </w:r>
      <w:r w:rsidR="007012CA" w:rsidRPr="00A1572E">
        <w:t xml:space="preserve">. This information is stored in an advanced customer relationship marketing system. </w:t>
      </w:r>
    </w:p>
    <w:p w14:paraId="2B69CC00" w14:textId="488517CC" w:rsidR="007012CA" w:rsidRPr="00A1572E" w:rsidRDefault="007012CA" w:rsidP="007012CA">
      <w:r w:rsidRPr="00A1572E">
        <w:rPr>
          <w:b/>
          <w:bCs/>
        </w:rPr>
        <w:t xml:space="preserve">Anticipates </w:t>
      </w:r>
      <w:r w:rsidR="00941A8E" w:rsidRPr="00A1572E">
        <w:rPr>
          <w:b/>
          <w:bCs/>
        </w:rPr>
        <w:t>G</w:t>
      </w:r>
      <w:r w:rsidRPr="00A1572E">
        <w:rPr>
          <w:b/>
          <w:bCs/>
        </w:rPr>
        <w:t xml:space="preserve">uest </w:t>
      </w:r>
      <w:r w:rsidR="00941A8E" w:rsidRPr="00A1572E">
        <w:rPr>
          <w:b/>
          <w:bCs/>
        </w:rPr>
        <w:t>N</w:t>
      </w:r>
      <w:r w:rsidRPr="00A1572E">
        <w:rPr>
          <w:b/>
          <w:bCs/>
        </w:rPr>
        <w:t>eeds</w:t>
      </w:r>
      <w:r w:rsidR="001B02B0" w:rsidRPr="00A1572E">
        <w:rPr>
          <w:b/>
          <w:bCs/>
        </w:rPr>
        <w:t xml:space="preserve">: </w:t>
      </w:r>
      <w:r w:rsidRPr="00A1572E">
        <w:t>The hotel’s objective is not only to meet the guest’s needs but exceed them. This can only be possible through a comprehensive understanding of the guest’s history with the hotel and personal preference</w:t>
      </w:r>
      <w:r w:rsidR="00762A66" w:rsidRPr="00A1572E">
        <w:t xml:space="preserve"> (Robson, 2016)</w:t>
      </w:r>
      <w:r w:rsidRPr="00A1572E">
        <w:t>. For instance, should a returning guest have a room preference or bedding choice, the hotel without fail ensures that this arrangement is in place.</w:t>
      </w:r>
    </w:p>
    <w:p w14:paraId="242C1AC1" w14:textId="79928D32" w:rsidR="008C2B24" w:rsidRPr="00A1572E" w:rsidRDefault="00CF43AA" w:rsidP="007012CA">
      <w:r w:rsidRPr="00A1572E">
        <w:rPr>
          <w:b/>
          <w:bCs/>
        </w:rPr>
        <w:t>Tailoring Experiences:</w:t>
      </w:r>
      <w:r w:rsidRPr="00A1572E">
        <w:t xml:space="preserve"> </w:t>
      </w:r>
      <w:r w:rsidR="007012CA" w:rsidRPr="00A1572E">
        <w:t>Holiday Inn Sunderland is known for creating a unique stay experience that speaks to each guest personally</w:t>
      </w:r>
      <w:r w:rsidR="00BF5F1A" w:rsidRPr="00A1572E">
        <w:t xml:space="preserve"> (O'Brien, 2022)</w:t>
      </w:r>
      <w:r w:rsidR="007012CA" w:rsidRPr="00A1572E">
        <w:t xml:space="preserve">. Whether a guest is a business </w:t>
      </w:r>
      <w:r w:rsidR="00592261" w:rsidRPr="00A1572E">
        <w:t>traveller</w:t>
      </w:r>
      <w:r w:rsidR="007012CA" w:rsidRPr="00A1572E">
        <w:t xml:space="preserve"> in search of a quiet work nook or a family looking for child-friendly activities and facilities, every stay is tailored to suit the individual visitor’s requirements and wishes</w:t>
      </w:r>
      <w:r w:rsidR="00A57421" w:rsidRPr="00A1572E">
        <w:t xml:space="preserve"> (Zhao, 2024)</w:t>
      </w:r>
      <w:r w:rsidR="007012CA" w:rsidRPr="00A1572E">
        <w:t>. This often encompasses setting up special items in the room, providing firsthand recommendations of local attractions and dining spots that align with the guest’s tastes, or helping arrange special activities, such as spa services or guided tours</w:t>
      </w:r>
      <w:r w:rsidR="00EA72C1" w:rsidRPr="00A1572E">
        <w:t xml:space="preserve"> (Bhatti, 2023)</w:t>
      </w:r>
      <w:r w:rsidR="007012CA" w:rsidRPr="00A1572E">
        <w:t xml:space="preserve">. </w:t>
      </w:r>
    </w:p>
    <w:p w14:paraId="14C3EF53" w14:textId="453C2E0C" w:rsidR="007012CA" w:rsidRPr="00A1572E" w:rsidRDefault="000C68BC" w:rsidP="007012CA">
      <w:r w:rsidRPr="00A1572E">
        <w:rPr>
          <w:b/>
          <w:bCs/>
        </w:rPr>
        <w:t>Empowering Stuff and Feedback:</w:t>
      </w:r>
      <w:r w:rsidRPr="00A1572E">
        <w:t xml:space="preserve"> </w:t>
      </w:r>
      <w:r w:rsidR="007012CA" w:rsidRPr="00A1572E">
        <w:t>The hotel achieves this level of customization through several means. First, its staff is dedicated and authorized to make decisions, supported by comprehensive visitor profiles, enabling better and more suited service</w:t>
      </w:r>
      <w:r w:rsidR="00550C8B" w:rsidRPr="00A1572E">
        <w:t xml:space="preserve"> (Denscombe, 2010)</w:t>
      </w:r>
      <w:r w:rsidR="007012CA" w:rsidRPr="00A1572E">
        <w:t>. Secondly, post-stay surveys, online reviews, and other feedback channels are used by the Holiday Inn Sunderland to improve on what already went right, ensuring the experience keeps on getting better.</w:t>
      </w:r>
    </w:p>
    <w:p w14:paraId="1BB322A4" w14:textId="78B7FED0" w:rsidR="005769EA" w:rsidRPr="00A1572E" w:rsidRDefault="007012CA" w:rsidP="005769EA">
      <w:r w:rsidRPr="00A1572E">
        <w:t xml:space="preserve">To sum up, personalized service is not only a promise but also a tradition at Holiday Inn Sunderland. By identifying consumer tendencies, </w:t>
      </w:r>
      <w:r w:rsidR="00946208" w:rsidRPr="00A1572E">
        <w:t xml:space="preserve">the </w:t>
      </w:r>
      <w:r w:rsidRPr="00A1572E">
        <w:t xml:space="preserve">intuition </w:t>
      </w:r>
      <w:r w:rsidR="00946208" w:rsidRPr="00A1572E">
        <w:t xml:space="preserve">of </w:t>
      </w:r>
      <w:r w:rsidRPr="00A1572E">
        <w:t xml:space="preserve">consumer needs, providing custom-fitted experiences for them, gaining employee faith and valuing employee concern, and identifying the necessity for constant learning, the hotel spurns rambling and </w:t>
      </w:r>
      <w:r w:rsidR="00255F1F" w:rsidRPr="00A1572E">
        <w:t>exposes</w:t>
      </w:r>
      <w:r w:rsidRPr="00A1572E">
        <w:t xml:space="preserve"> heartfelt and unforgettable feelings </w:t>
      </w:r>
      <w:r w:rsidR="00255F1F" w:rsidRPr="00A1572E">
        <w:t>to</w:t>
      </w:r>
      <w:r w:rsidRPr="00A1572E">
        <w:t xml:space="preserve"> the consumers</w:t>
      </w:r>
      <w:r w:rsidR="00353D91" w:rsidRPr="00A1572E">
        <w:t xml:space="preserve"> (Young, 2022)</w:t>
      </w:r>
      <w:r w:rsidRPr="00A1572E">
        <w:t>. In an era when hospitality with your heart is more important than ever, Holiday Inn Sunderland’s personalized service may be an example to the rest of the industry.</w:t>
      </w:r>
    </w:p>
    <w:p w14:paraId="1C684557" w14:textId="5E0081DC" w:rsidR="00381475" w:rsidRPr="00A1572E" w:rsidRDefault="00381475" w:rsidP="00381475">
      <w:pPr>
        <w:pStyle w:val="Heading2"/>
      </w:pPr>
      <w:bookmarkStart w:id="39" w:name="_Toc167571583"/>
      <w:r w:rsidRPr="00A1572E">
        <w:lastRenderedPageBreak/>
        <w:t>Effective Communication Channels</w:t>
      </w:r>
      <w:r w:rsidR="005769EA" w:rsidRPr="00A1572E">
        <w:t xml:space="preserve"> of Holiday Inn Sunderland</w:t>
      </w:r>
      <w:bookmarkEnd w:id="39"/>
    </w:p>
    <w:p w14:paraId="74D9BE39" w14:textId="69B2FDB2" w:rsidR="007E5A41" w:rsidRPr="00A1572E" w:rsidRDefault="00626DC0" w:rsidP="00626DC0">
      <w:r w:rsidRPr="00A1572E">
        <w:t>Efficient communication channels are an essential element of seamless interactions between guests and the staff at Holiday Inn Sunderland</w:t>
      </w:r>
      <w:r w:rsidR="00926C87" w:rsidRPr="00A1572E">
        <w:t xml:space="preserve"> (Diamantopoulos &amp; Schlegelmilch, 2002)</w:t>
      </w:r>
      <w:r w:rsidRPr="00A1572E">
        <w:t xml:space="preserve">. In an increasingly connected and fast-paced world, the hotel recognizes the importance of providing various channels for guests to contact and receive assistance quickly. Through such efficient communication, the hotel improves guest satisfaction and maintains a </w:t>
      </w:r>
      <w:r w:rsidR="00946208" w:rsidRPr="00A1572E">
        <w:t>favourable</w:t>
      </w:r>
      <w:r w:rsidRPr="00A1572E">
        <w:t xml:space="preserve"> relationship with its clients. Holiday Inn Sunderland offers a diverse range of communication channels for different guest personalities and preferences</w:t>
      </w:r>
      <w:r w:rsidR="00E262D5" w:rsidRPr="00A1572E">
        <w:t xml:space="preserve"> (Wood, 2021)</w:t>
      </w:r>
      <w:r w:rsidRPr="00A1572E">
        <w:t xml:space="preserve">. While traditional communication channels such as phone and email remain, the hotel also encompasses modern platforms such as live chat on websites and messaging applications. </w:t>
      </w:r>
    </w:p>
    <w:p w14:paraId="5970025D" w14:textId="63B457BB" w:rsidR="00566DD0" w:rsidRPr="00A1572E" w:rsidRDefault="00D25718" w:rsidP="00626DC0">
      <w:r w:rsidRPr="00A1572E">
        <w:rPr>
          <w:b/>
          <w:bCs/>
        </w:rPr>
        <w:t>Divers</w:t>
      </w:r>
      <w:r w:rsidR="00E1086F" w:rsidRPr="00A1572E">
        <w:rPr>
          <w:b/>
          <w:bCs/>
        </w:rPr>
        <w:t xml:space="preserve"> Communication Channel:</w:t>
      </w:r>
      <w:r w:rsidR="00E1086F" w:rsidRPr="00A1572E">
        <w:t xml:space="preserve"> </w:t>
      </w:r>
      <w:r w:rsidR="00626DC0" w:rsidRPr="00A1572E">
        <w:t>The diversity ensures that guests access and inquire using their preferred medium. Such an approach to communication enhances convenience and accessibility</w:t>
      </w:r>
      <w:r w:rsidR="00926C87" w:rsidRPr="00A1572E">
        <w:t xml:space="preserve"> (Diamantopoulos &amp; Schlegelmilch, 2002)</w:t>
      </w:r>
      <w:r w:rsidR="00626DC0" w:rsidRPr="00A1572E">
        <w:t>. The staff at Holiday Inn Sunderland is incredibly responsive and easily accessible to the guests. Therefore, the responsiveness and availability of given staff are crucial to the efficiency of communication channels</w:t>
      </w:r>
      <w:r w:rsidR="00536850" w:rsidRPr="00A1572E">
        <w:t xml:space="preserve"> (Batter, 2024)</w:t>
      </w:r>
      <w:r w:rsidR="00626DC0" w:rsidRPr="00A1572E">
        <w:t xml:space="preserve">. </w:t>
      </w:r>
    </w:p>
    <w:p w14:paraId="7D69AC60" w14:textId="28CBE5F9" w:rsidR="00D25718" w:rsidRPr="00A1572E" w:rsidRDefault="00566DD0" w:rsidP="00626DC0">
      <w:r w:rsidRPr="00A1572E">
        <w:rPr>
          <w:b/>
          <w:bCs/>
        </w:rPr>
        <w:t>Responsive and Accessible Staff:</w:t>
      </w:r>
      <w:r w:rsidRPr="00A1572E">
        <w:t xml:space="preserve"> </w:t>
      </w:r>
      <w:r w:rsidR="00626DC0" w:rsidRPr="00A1572E">
        <w:t>Through excellent training and the ability to respond immediately and adequately to inquiries, staff members make a significant difference in outstanding communication</w:t>
      </w:r>
      <w:r w:rsidR="00760246" w:rsidRPr="00A1572E">
        <w:t xml:space="preserve"> (Silverman, 2011)</w:t>
      </w:r>
      <w:r w:rsidR="00626DC0" w:rsidRPr="00A1572E">
        <w:t xml:space="preserve">. Through calls and emails, live chat responses, and polite, efficient service, the hotel establishes a tradition of impeccable service. </w:t>
      </w:r>
    </w:p>
    <w:p w14:paraId="32D052D5" w14:textId="509B94B5" w:rsidR="00862552" w:rsidRPr="00A1572E" w:rsidRDefault="00D25718" w:rsidP="00626DC0">
      <w:r w:rsidRPr="00A1572E">
        <w:rPr>
          <w:b/>
          <w:bCs/>
        </w:rPr>
        <w:t>Techno</w:t>
      </w:r>
      <w:r w:rsidR="002C166D" w:rsidRPr="00A1572E">
        <w:rPr>
          <w:b/>
          <w:bCs/>
        </w:rPr>
        <w:t>logy Integration:</w:t>
      </w:r>
      <w:r w:rsidR="002C166D" w:rsidRPr="00A1572E">
        <w:t xml:space="preserve"> </w:t>
      </w:r>
      <w:r w:rsidR="00626DC0" w:rsidRPr="00A1572E">
        <w:t>Technology plays a crucial role in streamlining communication processes at Holiday Inn Sunderland. By utilizing communication and customer relationship management systems and platforms, the hotel centralizes guest inquiries and requests, efficiently assigning and responding to them</w:t>
      </w:r>
      <w:r w:rsidR="0015736A" w:rsidRPr="00A1572E">
        <w:t xml:space="preserve"> (Greetham, 2014)</w:t>
      </w:r>
      <w:r w:rsidR="00626DC0" w:rsidRPr="00A1572E">
        <w:t xml:space="preserve">. For example, application and online portal integration allows guests to access information and service delivery seamlessly. </w:t>
      </w:r>
    </w:p>
    <w:p w14:paraId="3FD320B6" w14:textId="3A1EA6E3" w:rsidR="009758F4" w:rsidRPr="00A1572E" w:rsidRDefault="00862552" w:rsidP="00626DC0">
      <w:r w:rsidRPr="00A1572E">
        <w:rPr>
          <w:b/>
          <w:bCs/>
        </w:rPr>
        <w:t>Proactive Engagement:</w:t>
      </w:r>
      <w:r w:rsidRPr="00A1572E">
        <w:t xml:space="preserve"> </w:t>
      </w:r>
      <w:r w:rsidR="00626DC0" w:rsidRPr="00A1572E">
        <w:t xml:space="preserve">While many businesses only wait for their guests to approach them and inquire </w:t>
      </w:r>
      <w:r w:rsidR="00946208" w:rsidRPr="00A1572E">
        <w:t>about</w:t>
      </w:r>
      <w:r w:rsidR="00626DC0" w:rsidRPr="00A1572E">
        <w:t xml:space="preserve"> the next action, Holiday Inn Sunderland takes a lean step ahead of them. The hotel engages the clients long, before they </w:t>
      </w:r>
      <w:r w:rsidR="00A1572E" w:rsidRPr="00A1572E">
        <w:t>arrive</w:t>
      </w:r>
      <w:r w:rsidR="00626DC0" w:rsidRPr="00A1572E">
        <w:t xml:space="preserve"> </w:t>
      </w:r>
      <w:r w:rsidR="00255F1F" w:rsidRPr="00A1572E">
        <w:t>at</w:t>
      </w:r>
      <w:r w:rsidR="00626DC0" w:rsidRPr="00A1572E">
        <w:t xml:space="preserve"> its premises. For instance, the management sends personalized emails, push notifications to their rooms, and social media announcements concerning new events in the hotel</w:t>
      </w:r>
      <w:r w:rsidR="00550C8B" w:rsidRPr="00A1572E">
        <w:t xml:space="preserve"> (Denscombe, 2010)</w:t>
      </w:r>
      <w:r w:rsidR="00626DC0" w:rsidRPr="00A1572E">
        <w:t xml:space="preserve">. </w:t>
      </w:r>
    </w:p>
    <w:p w14:paraId="7D59E4DA" w14:textId="21FA6FEA" w:rsidR="005769EA" w:rsidRPr="00A1572E" w:rsidRDefault="009758F4" w:rsidP="005769EA">
      <w:r w:rsidRPr="00A1572E">
        <w:rPr>
          <w:b/>
          <w:bCs/>
        </w:rPr>
        <w:lastRenderedPageBreak/>
        <w:t>Feedback:</w:t>
      </w:r>
      <w:r w:rsidRPr="00A1572E">
        <w:t xml:space="preserve"> </w:t>
      </w:r>
      <w:r w:rsidR="00626DC0" w:rsidRPr="00A1572E">
        <w:t>Holiday Inn Sunderland understands the relevance of guest feedback in enhancing its operations. Therefore, it asks for guest ratings and reviews long after they have been to the hotel. Through emails, the hotel asks its clients to rate their services and suggest what they should add to enhance delivery</w:t>
      </w:r>
      <w:r w:rsidR="00A57421" w:rsidRPr="00A1572E">
        <w:t xml:space="preserve"> (Zhao, 2024)</w:t>
      </w:r>
      <w:r w:rsidR="00626DC0" w:rsidRPr="00A1572E">
        <w:t>. Therefore, efficient communication channels facilitate effective delivery at Holiday Inn Sunderland.</w:t>
      </w:r>
    </w:p>
    <w:p w14:paraId="6738D978" w14:textId="5482B2F5" w:rsidR="00381475" w:rsidRPr="00A1572E" w:rsidRDefault="00381475" w:rsidP="00381475">
      <w:pPr>
        <w:pStyle w:val="Heading2"/>
      </w:pPr>
      <w:bookmarkStart w:id="40" w:name="_Toc167571584"/>
      <w:r w:rsidRPr="00A1572E">
        <w:t xml:space="preserve">Continuous Improvement </w:t>
      </w:r>
      <w:r w:rsidR="005769EA" w:rsidRPr="00A1572E">
        <w:t>of Holiday Inn Sunderland</w:t>
      </w:r>
      <w:bookmarkEnd w:id="40"/>
    </w:p>
    <w:p w14:paraId="78454BDE" w14:textId="05AFEC50" w:rsidR="00560FA3" w:rsidRPr="00A1572E" w:rsidRDefault="00560FA3" w:rsidP="00560FA3">
      <w:r w:rsidRPr="00A1572E">
        <w:t>Continuous improvement is critical to maintaining and improving quality at Holiday Inn Sunderland</w:t>
      </w:r>
      <w:r w:rsidR="00353D91" w:rsidRPr="00A1572E">
        <w:t xml:space="preserve"> (Young, 2022)</w:t>
      </w:r>
      <w:r w:rsidRPr="00A1572E">
        <w:t xml:space="preserve">. The hotel is one of the leading establishments in the hospitality industry and continuously strives to offer exceptional guest experiences. This </w:t>
      </w:r>
      <w:r w:rsidR="00255F1F" w:rsidRPr="00A1572E">
        <w:t>is only achieved</w:t>
      </w:r>
      <w:r w:rsidRPr="00A1572E">
        <w:t xml:space="preserve"> through constant change and refining of the services, and through other proactive strategies to remain competitive</w:t>
      </w:r>
      <w:r w:rsidR="00A71666" w:rsidRPr="00A1572E">
        <w:t xml:space="preserve"> (Chakrabarty, 2022).</w:t>
      </w:r>
      <w:r w:rsidRPr="00A1572E">
        <w:t xml:space="preserve"> </w:t>
      </w:r>
    </w:p>
    <w:p w14:paraId="5A68D46C" w14:textId="3FEBCB8E" w:rsidR="00560FA3" w:rsidRPr="00A1572E" w:rsidRDefault="00560FA3" w:rsidP="00560FA3">
      <w:r w:rsidRPr="00A1572E">
        <w:rPr>
          <w:b/>
          <w:bCs/>
        </w:rPr>
        <w:t>Guest Feedback:</w:t>
      </w:r>
      <w:r w:rsidRPr="00A1572E">
        <w:t xml:space="preserve"> Holiday Inn Sunderland actively </w:t>
      </w:r>
      <w:r w:rsidR="00255F1F" w:rsidRPr="00A1572E">
        <w:t>requests</w:t>
      </w:r>
      <w:r w:rsidRPr="00A1572E">
        <w:t xml:space="preserve"> feedback from guests to make post-stay surveys, read posts on online platforms, and communicate directly</w:t>
      </w:r>
      <w:r w:rsidR="002973EC" w:rsidRPr="00A1572E">
        <w:t xml:space="preserve"> (Cottrell, 2014)</w:t>
      </w:r>
      <w:r w:rsidRPr="00A1572E">
        <w:t>. This is an opportunity to better understand areas that need to be addressed and improve customer satisfaction.</w:t>
      </w:r>
    </w:p>
    <w:p w14:paraId="4A8FD1DE" w14:textId="590D5518" w:rsidR="00560FA3" w:rsidRPr="00A1572E" w:rsidRDefault="00560FA3" w:rsidP="00560FA3">
      <w:r w:rsidRPr="00A1572E">
        <w:rPr>
          <w:b/>
          <w:bCs/>
        </w:rPr>
        <w:t>Training and Development:</w:t>
      </w:r>
      <w:r w:rsidRPr="00A1572E">
        <w:t xml:space="preserve"> Holiday Inn Sunderland invests in the development of employees to give them </w:t>
      </w:r>
      <w:r w:rsidR="00255F1F" w:rsidRPr="00A1572E">
        <w:t xml:space="preserve">the </w:t>
      </w:r>
      <w:r w:rsidRPr="00A1572E">
        <w:t>tools and skills to provide high-quality services</w:t>
      </w:r>
      <w:r w:rsidR="00083327" w:rsidRPr="00A1572E">
        <w:t xml:space="preserve"> (White, 2021)</w:t>
      </w:r>
      <w:r w:rsidRPr="00A1572E">
        <w:t>. It has comprehensive training programs that focus on communication, customer service, and problem-solving aspects.</w:t>
      </w:r>
    </w:p>
    <w:p w14:paraId="6B9D7F21" w14:textId="010DAA76" w:rsidR="00560FA3" w:rsidRPr="00A1572E" w:rsidRDefault="00560FA3" w:rsidP="00560FA3">
      <w:r w:rsidRPr="00A1572E">
        <w:rPr>
          <w:b/>
          <w:bCs/>
        </w:rPr>
        <w:t>Technology:</w:t>
      </w:r>
      <w:r w:rsidRPr="00A1572E">
        <w:t xml:space="preserve"> </w:t>
      </w:r>
      <w:r w:rsidR="0002149E" w:rsidRPr="00A1572E">
        <w:t>C</w:t>
      </w:r>
      <w:r w:rsidRPr="00A1572E">
        <w:t>ontinuous improvement processes use the right technology: Holiday Inn Sunderland uses technology like management systems and data analytics to simplify operations and collect data for analysis</w:t>
      </w:r>
      <w:r w:rsidR="003847DF" w:rsidRPr="00A1572E">
        <w:t xml:space="preserve"> (Veal, 2006)</w:t>
      </w:r>
      <w:r w:rsidRPr="00A1572E">
        <w:t>.</w:t>
      </w:r>
    </w:p>
    <w:p w14:paraId="75310695" w14:textId="600AAE70" w:rsidR="003E31BA" w:rsidRPr="00A1572E" w:rsidRDefault="00560FA3" w:rsidP="00A63B8B">
      <w:r w:rsidRPr="00A1572E">
        <w:rPr>
          <w:b/>
          <w:bCs/>
        </w:rPr>
        <w:t>Benchmarking:</w:t>
      </w:r>
      <w:r w:rsidRPr="00A1572E">
        <w:t xml:space="preserve"> Holiday Inn Sunderland peers and conducts a lot of research to stay on top of the latest trends and implement successful strategies as its peers. Adaptation and innovation: the hotel </w:t>
      </w:r>
      <w:r w:rsidR="00536850" w:rsidRPr="00A1572E">
        <w:t>encourage</w:t>
      </w:r>
      <w:r w:rsidRPr="00A1572E">
        <w:t xml:space="preserve"> employee creativity and innovation and helps them develop new ideas to provide new services or </w:t>
      </w:r>
      <w:r w:rsidR="00255F1F" w:rsidRPr="00A1572E">
        <w:t>understand</w:t>
      </w:r>
      <w:r w:rsidRPr="00A1572E">
        <w:t xml:space="preserve"> how to make their guests’ experiences more unique</w:t>
      </w:r>
      <w:r w:rsidR="00007D43" w:rsidRPr="00A1572E">
        <w:t xml:space="preserve"> (Yin, 2003)</w:t>
      </w:r>
      <w:r w:rsidRPr="00A1572E">
        <w:t>.</w:t>
      </w:r>
      <w:r w:rsidR="00D008EF" w:rsidRPr="00A1572E">
        <w:t xml:space="preserve"> </w:t>
      </w:r>
      <w:r w:rsidRPr="00A1572E">
        <w:t>Continuous improvement is essential for the continuous improvement of the level of customer service offered by Holiday Inn Sunderland.</w:t>
      </w:r>
      <w:r w:rsidR="003E31BA" w:rsidRPr="00A1572E">
        <w:br w:type="page"/>
      </w:r>
    </w:p>
    <w:p w14:paraId="3AD5D3E6" w14:textId="77777777" w:rsidR="00600C13" w:rsidRPr="00A1572E" w:rsidRDefault="00600C13" w:rsidP="00600C13">
      <w:pPr>
        <w:pStyle w:val="Heading1"/>
      </w:pPr>
      <w:bookmarkStart w:id="41" w:name="_Toc167571585"/>
      <w:r w:rsidRPr="00A1572E">
        <w:lastRenderedPageBreak/>
        <w:t>Recommendation and Conclusion</w:t>
      </w:r>
      <w:bookmarkEnd w:id="41"/>
    </w:p>
    <w:p w14:paraId="6391D366" w14:textId="77777777" w:rsidR="00600C13" w:rsidRPr="00A1572E" w:rsidRDefault="00600C13" w:rsidP="00F8357E">
      <w:pPr>
        <w:pStyle w:val="Heading2"/>
      </w:pPr>
      <w:bookmarkStart w:id="42" w:name="_Toc167571586"/>
      <w:r w:rsidRPr="00A1572E">
        <w:t>Conclusions</w:t>
      </w:r>
      <w:bookmarkEnd w:id="42"/>
    </w:p>
    <w:p w14:paraId="715352CD" w14:textId="07E77B75" w:rsidR="00600C13" w:rsidRPr="00A1572E" w:rsidRDefault="00600C13" w:rsidP="00600C13">
      <w:r w:rsidRPr="00A1572E">
        <w:t>Holiday Inn Sunderland’s achievements in improving the level of guest satisfaction, ensuring efficient communication channels, and focusing on continuous improvement testify to the hotel’s ambitious commitment to the highest service standards in the hospitality sector. The impressive results are noticed throughout the hotel’s operations dimensions. Precisely, the statement indicates the proactive motivation to deliver services that not only meet but also exceed guests’ expectations. As a result, Holiday Inn Sunderland has managed to inspire guest loyalty and cultivate a positive brand image.</w:t>
      </w:r>
      <w:r w:rsidR="001D00E9" w:rsidRPr="00A1572E">
        <w:t xml:space="preserve"> </w:t>
      </w:r>
      <w:r w:rsidRPr="00A1572E">
        <w:t>A critical factor in Holiday Inn Sunderland’s success is its commitment to providing personalized service. The hotel takes it upon themselves to comprehend guests’ needs and aspirations ahead, ensuring that our services will resonate with them individually. Access to guest data and empowerment of hotel employees’ capability to provide excellent services have contributed to the hotel’s outstanding reputation for accepting and satisfying guests.</w:t>
      </w:r>
      <w:r w:rsidR="001D00E9" w:rsidRPr="00A1572E">
        <w:t xml:space="preserve"> </w:t>
      </w:r>
      <w:r w:rsidRPr="00A1572E">
        <w:t>The hotel has provided essential communication methods that have helped guests interact swiftly and efficiently with hotel staff. Responsive and technology-integrated communication methods have enabled Holiday Inn Sunderland to fit in a global customer experience space, ensuring guest communication and reaching help sources on time and experiencing play a lifestyle.</w:t>
      </w:r>
      <w:r w:rsidR="001D00E9" w:rsidRPr="00A1572E">
        <w:t xml:space="preserve"> </w:t>
      </w:r>
      <w:r w:rsidRPr="00A1572E">
        <w:t xml:space="preserve">Investment and growth initiatives stand to be among the best for the hotel. Holiday Inn Sunderland listens to guests’ stories, </w:t>
      </w:r>
      <w:r w:rsidR="00F8357E" w:rsidRPr="00A1572E">
        <w:t xml:space="preserve">and </w:t>
      </w:r>
      <w:r w:rsidRPr="00A1572E">
        <w:t>training, and updating their hospitalist teams on the latest industry developments go a long way in making the hotel’s services enjoyable and memorable forever.</w:t>
      </w:r>
    </w:p>
    <w:p w14:paraId="645C1F75" w14:textId="77777777" w:rsidR="00A46968" w:rsidRPr="00A1572E" w:rsidRDefault="00A46968">
      <w:pPr>
        <w:spacing w:line="259" w:lineRule="auto"/>
        <w:jc w:val="left"/>
        <w:rPr>
          <w:rFonts w:eastAsiaTheme="majorEastAsia" w:cstheme="majorBidi"/>
          <w:b/>
          <w:sz w:val="28"/>
          <w:szCs w:val="26"/>
        </w:rPr>
      </w:pPr>
      <w:r w:rsidRPr="00A1572E">
        <w:br w:type="page"/>
      </w:r>
    </w:p>
    <w:p w14:paraId="249C7ACF" w14:textId="2317D53C" w:rsidR="00600C13" w:rsidRPr="00A1572E" w:rsidRDefault="00600C13" w:rsidP="00F8357E">
      <w:pPr>
        <w:pStyle w:val="Heading2"/>
      </w:pPr>
      <w:bookmarkStart w:id="43" w:name="_Toc167571587"/>
      <w:r w:rsidRPr="00A1572E">
        <w:lastRenderedPageBreak/>
        <w:t>Recommendations</w:t>
      </w:r>
      <w:bookmarkEnd w:id="43"/>
    </w:p>
    <w:p w14:paraId="22202640" w14:textId="423A5597" w:rsidR="00600C13" w:rsidRPr="00A1572E" w:rsidRDefault="00600C13" w:rsidP="00600C13">
      <w:r w:rsidRPr="00A1572E">
        <w:t xml:space="preserve">Even though Holiday Inn Sunderland </w:t>
      </w:r>
      <w:r w:rsidR="00F8357E" w:rsidRPr="00A1572E">
        <w:t xml:space="preserve">is </w:t>
      </w:r>
      <w:r w:rsidRPr="00A1572E">
        <w:t>managed in the areas of customer service, there exist framework areas for improvement. These include:</w:t>
      </w:r>
    </w:p>
    <w:p w14:paraId="4FC5A8B5" w14:textId="563487C9" w:rsidR="00F8357E" w:rsidRPr="00A1572E" w:rsidRDefault="00600C13" w:rsidP="00600C13">
      <w:r w:rsidRPr="00A1572E">
        <w:rPr>
          <w:b/>
          <w:bCs/>
        </w:rPr>
        <w:t>Expand Communication Channels</w:t>
      </w:r>
      <w:r w:rsidR="00F8357E" w:rsidRPr="00A1572E">
        <w:rPr>
          <w:b/>
          <w:bCs/>
        </w:rPr>
        <w:t>:</w:t>
      </w:r>
      <w:r w:rsidR="00F8357E" w:rsidRPr="00A1572E">
        <w:t xml:space="preserve"> </w:t>
      </w:r>
      <w:r w:rsidRPr="00A1572E">
        <w:t>Although the hotel already provides numerous communication avenues, adding more channels like messaging platforms on social media can take this further</w:t>
      </w:r>
      <w:r w:rsidR="002973EC" w:rsidRPr="00A1572E">
        <w:t xml:space="preserve"> (Cottrell, 2014)</w:t>
      </w:r>
      <w:r w:rsidRPr="00A1572E">
        <w:t>. Such initiatives can help the hotel reach out to guests where they are, delivering exceptional communication experiences across various platforms to solidify its bond with them and boost their satisfaction</w:t>
      </w:r>
      <w:r w:rsidR="00262D86" w:rsidRPr="00A1572E">
        <w:t xml:space="preserve"> (Anderson, 2021)</w:t>
      </w:r>
      <w:r w:rsidRPr="00A1572E">
        <w:t xml:space="preserve">. </w:t>
      </w:r>
    </w:p>
    <w:p w14:paraId="466830ED" w14:textId="05B551AE" w:rsidR="00600C13" w:rsidRPr="00A1572E" w:rsidRDefault="00600C13" w:rsidP="00600C13">
      <w:pPr>
        <w:rPr>
          <w:b/>
          <w:bCs/>
        </w:rPr>
      </w:pPr>
      <w:r w:rsidRPr="00A1572E">
        <w:rPr>
          <w:b/>
          <w:bCs/>
        </w:rPr>
        <w:t>Invest in Staff Development</w:t>
      </w:r>
      <w:r w:rsidRPr="00A1572E">
        <w:t>: The investment in employee training and development programs should also never stop – this way, every staff member will possess the skills and knowledge necessary to provide top-notch service regularly</w:t>
      </w:r>
      <w:r w:rsidR="00083327" w:rsidRPr="00A1572E">
        <w:t xml:space="preserve"> (White, 2021)</w:t>
      </w:r>
      <w:r w:rsidRPr="00A1572E">
        <w:t>. Such training may focus on the use of new technologies, customer service best practices, and conflict resolution to help staff feel empowered in their roles and contribute to guest satisfaction</w:t>
      </w:r>
      <w:r w:rsidR="001C5B6F" w:rsidRPr="00A1572E">
        <w:t xml:space="preserve"> (Veal, 2006)</w:t>
      </w:r>
      <w:r w:rsidRPr="00A1572E">
        <w:t xml:space="preserve">. </w:t>
      </w:r>
    </w:p>
    <w:p w14:paraId="72607270" w14:textId="2C653F39" w:rsidR="00CF5386" w:rsidRPr="00A1572E" w:rsidRDefault="00CF5386" w:rsidP="00CF5386">
      <w:r w:rsidRPr="00A1572E">
        <w:rPr>
          <w:b/>
          <w:bCs/>
        </w:rPr>
        <w:t>Investing in Community Engagement</w:t>
      </w:r>
      <w:r w:rsidRPr="00A1572E">
        <w:t>: Expanding community engagement efforts can significantly improve the relationship with its stakeholders and position Holiday Inn Sunderland as a highly socially responsible organization</w:t>
      </w:r>
      <w:r w:rsidR="0015736A" w:rsidRPr="00A1572E">
        <w:t xml:space="preserve"> (Greetham, 2014)</w:t>
      </w:r>
      <w:r w:rsidRPr="00A1572E">
        <w:t>. Cooperation with local businesses, promoting its services during community events, and supporting local charities would help prove the hotel’s investment in the community and its support. Additionally, meeting its residents would enable a more authentic local experience, ensuring that guests get local insight into culture and attractions, and making Holiday Inn Sunderland a proud community member</w:t>
      </w:r>
      <w:r w:rsidR="00E262D5" w:rsidRPr="00A1572E">
        <w:t xml:space="preserve"> (Wood, 2021)</w:t>
      </w:r>
      <w:r w:rsidRPr="00A1572E">
        <w:t>.</w:t>
      </w:r>
    </w:p>
    <w:p w14:paraId="40DC7F2E" w14:textId="0336E8B3" w:rsidR="009C7BCF" w:rsidRPr="00A1572E" w:rsidRDefault="00CF5386" w:rsidP="009C7BCF">
      <w:r w:rsidRPr="00A1572E">
        <w:rPr>
          <w:b/>
          <w:bCs/>
        </w:rPr>
        <w:t>Adopting Sustainable Practices</w:t>
      </w:r>
      <w:r w:rsidRPr="00A1572E">
        <w:t>: As stakeholders around the world are becoming increasingly worried about the environment, sustainability ensures guests can enjoy their stay without contributing to natural disasters</w:t>
      </w:r>
      <w:r w:rsidR="004A382E" w:rsidRPr="00A1572E">
        <w:t xml:space="preserve"> (Zimmerman, 2021)</w:t>
      </w:r>
      <w:r w:rsidRPr="00A1572E">
        <w:t>. This way, Holiday Inn Sunderland can implement energy conservation policies, and waste and emissions reductions, use eco-friendly complimentary amenities, and become a sustainable hotel. Thus, many guests are more likely to choose Holiday Inn over its competitors due to the return of only around 45-60% of resources into the environment</w:t>
      </w:r>
      <w:r w:rsidR="006144EF" w:rsidRPr="00A1572E">
        <w:t xml:space="preserve"> (Diaz, 2024)</w:t>
      </w:r>
      <w:r w:rsidRPr="00A1572E">
        <w:t>.</w:t>
      </w:r>
    </w:p>
    <w:p w14:paraId="77E9234A" w14:textId="77777777" w:rsidR="00536850" w:rsidRPr="00A1572E" w:rsidRDefault="00536850">
      <w:pPr>
        <w:spacing w:line="259" w:lineRule="auto"/>
        <w:jc w:val="left"/>
        <w:rPr>
          <w:rFonts w:eastAsiaTheme="majorEastAsia" w:cstheme="majorBidi"/>
          <w:b/>
          <w:sz w:val="32"/>
          <w:szCs w:val="32"/>
        </w:rPr>
      </w:pPr>
      <w:r w:rsidRPr="00A1572E">
        <w:br w:type="page"/>
      </w:r>
    </w:p>
    <w:p w14:paraId="6607EE49" w14:textId="14D2D95B" w:rsidR="009C7BCF" w:rsidRPr="00A1572E" w:rsidRDefault="00AD7D69" w:rsidP="00906B30">
      <w:pPr>
        <w:pStyle w:val="Heading1"/>
      </w:pPr>
      <w:bookmarkStart w:id="44" w:name="_Toc167571588"/>
      <w:r w:rsidRPr="00A1572E">
        <w:lastRenderedPageBreak/>
        <w:t>Reflective Account</w:t>
      </w:r>
      <w:bookmarkEnd w:id="44"/>
    </w:p>
    <w:p w14:paraId="0F9B4701" w14:textId="06695DF6" w:rsidR="00197BF3" w:rsidRPr="00A1572E" w:rsidRDefault="00906B30" w:rsidP="00906B30">
      <w:r w:rsidRPr="00A1572E">
        <w:t>From my placement experience at Holiday Inn Sunderland, I was able to learn more about the hospitality industry and polish some of my professional skills</w:t>
      </w:r>
      <w:r w:rsidR="00A5308D" w:rsidRPr="00A1572E">
        <w:t xml:space="preserve"> (Batter, 2024)</w:t>
      </w:r>
      <w:r w:rsidRPr="00A1572E">
        <w:t xml:space="preserve">. Looking back at the time spent at the hotel, I can identify </w:t>
      </w:r>
      <w:r w:rsidR="00255F1F" w:rsidRPr="00A1572E">
        <w:t>several</w:t>
      </w:r>
      <w:r w:rsidRPr="00A1572E">
        <w:t xml:space="preserve"> observations that I have made that have contributed to my personal and professional development and have shifted my view on the industry</w:t>
      </w:r>
      <w:r w:rsidR="00536850" w:rsidRPr="00A1572E">
        <w:t xml:space="preserve"> (Adams, 2022)</w:t>
      </w:r>
      <w:r w:rsidRPr="00A1572E">
        <w:t xml:space="preserve">. </w:t>
      </w:r>
    </w:p>
    <w:p w14:paraId="5D47A6E8" w14:textId="47CC3E25" w:rsidR="0013626D" w:rsidRPr="00A1572E" w:rsidRDefault="00FB2065" w:rsidP="00906B30">
      <w:r w:rsidRPr="00A1572E">
        <w:drawing>
          <wp:inline distT="0" distB="0" distL="0" distR="0" wp14:anchorId="0178E1EB" wp14:editId="0477FB0B">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943600" cy="3343275"/>
                    </a:xfrm>
                    <a:prstGeom prst="rect">
                      <a:avLst/>
                    </a:prstGeom>
                  </pic:spPr>
                </pic:pic>
              </a:graphicData>
            </a:graphic>
          </wp:inline>
        </w:drawing>
      </w:r>
    </w:p>
    <w:p w14:paraId="6CE8D1CC" w14:textId="321D24C1" w:rsidR="00FB2065" w:rsidRPr="00A1572E" w:rsidRDefault="00FB2065" w:rsidP="00A46968">
      <w:pPr>
        <w:jc w:val="center"/>
        <w:rPr>
          <w:b/>
          <w:bCs/>
          <w:i/>
          <w:iCs/>
        </w:rPr>
      </w:pPr>
      <w:r w:rsidRPr="00A1572E">
        <w:rPr>
          <w:b/>
          <w:bCs/>
          <w:i/>
          <w:iCs/>
        </w:rPr>
        <w:t>Figure</w:t>
      </w:r>
      <w:r w:rsidR="00A46968" w:rsidRPr="00A1572E">
        <w:rPr>
          <w:b/>
          <w:bCs/>
          <w:i/>
          <w:iCs/>
        </w:rPr>
        <w:t xml:space="preserve"> 6</w:t>
      </w:r>
      <w:r w:rsidRPr="00A1572E">
        <w:rPr>
          <w:b/>
          <w:bCs/>
          <w:i/>
          <w:iCs/>
        </w:rPr>
        <w:t xml:space="preserve"> </w:t>
      </w:r>
      <w:r w:rsidR="003B2AC2" w:rsidRPr="00A1572E">
        <w:rPr>
          <w:b/>
          <w:bCs/>
          <w:i/>
          <w:iCs/>
        </w:rPr>
        <w:t xml:space="preserve">Reflective Cycle </w:t>
      </w:r>
      <w:r w:rsidR="00A46968" w:rsidRPr="00A1572E">
        <w:rPr>
          <w:b/>
          <w:bCs/>
          <w:i/>
          <w:iCs/>
        </w:rPr>
        <w:t>(Simmons, 2023).</w:t>
      </w:r>
    </w:p>
    <w:p w14:paraId="48B026B6" w14:textId="28F97897" w:rsidR="00970611" w:rsidRPr="00A1572E" w:rsidRDefault="00314E8F" w:rsidP="00906B30">
      <w:r w:rsidRPr="00A1572E">
        <w:rPr>
          <w:b/>
          <w:bCs/>
        </w:rPr>
        <w:t>Feelings:</w:t>
      </w:r>
      <w:r w:rsidR="00197BF3" w:rsidRPr="00A1572E">
        <w:t xml:space="preserve"> </w:t>
      </w:r>
      <w:r w:rsidR="00906B30" w:rsidRPr="00A1572E">
        <w:t xml:space="preserve">One of the central ideas that I have come to work with is the </w:t>
      </w:r>
      <w:r w:rsidR="00255F1F" w:rsidRPr="00A1572E">
        <w:t>customer-centric</w:t>
      </w:r>
      <w:r w:rsidR="00906B30" w:rsidRPr="00A1572E">
        <w:t xml:space="preserve"> approach. </w:t>
      </w:r>
      <w:proofErr w:type="gramStart"/>
      <w:r w:rsidR="00906B30" w:rsidRPr="00A1572E">
        <w:t>In particular, it</w:t>
      </w:r>
      <w:proofErr w:type="gramEnd"/>
      <w:r w:rsidR="00906B30" w:rsidRPr="00A1572E">
        <w:t xml:space="preserve"> was exemplified by the fact that from the moment the </w:t>
      </w:r>
      <w:r w:rsidR="001B02B0" w:rsidRPr="00A1572E">
        <w:t>guests</w:t>
      </w:r>
      <w:r w:rsidR="00906B30" w:rsidRPr="00A1572E">
        <w:t xml:space="preserve"> walked into the hotel to the moment they left everything was done to make their stay unforgettable and to exceed their expectations</w:t>
      </w:r>
      <w:r w:rsidR="0043281C" w:rsidRPr="00A1572E">
        <w:t xml:space="preserve"> (Simmons, 2023)</w:t>
      </w:r>
      <w:r w:rsidR="00906B30" w:rsidRPr="00A1572E">
        <w:t>. In other words, I acquired first-hand knowledge of just how valuable personalized service is to satisfy guests and keep them returning. This included the anticipation of their needs, complimentary amenities, and fast resolution of any issues. I found it imbued in every little detail of the experience</w:t>
      </w:r>
      <w:r w:rsidR="001C5B6F" w:rsidRPr="00A1572E">
        <w:t xml:space="preserve"> (Simmons, 2023)</w:t>
      </w:r>
      <w:r w:rsidR="00906B30" w:rsidRPr="00A1572E">
        <w:t xml:space="preserve">. </w:t>
      </w:r>
    </w:p>
    <w:p w14:paraId="267BF008" w14:textId="0B6F8C7F" w:rsidR="00906B30" w:rsidRPr="00A1572E" w:rsidRDefault="00314E8F" w:rsidP="00906B30">
      <w:r w:rsidRPr="00A1572E">
        <w:rPr>
          <w:b/>
          <w:bCs/>
        </w:rPr>
        <w:t>Evaluation</w:t>
      </w:r>
      <w:r w:rsidR="00970611" w:rsidRPr="00A1572E">
        <w:rPr>
          <w:b/>
          <w:bCs/>
        </w:rPr>
        <w:t xml:space="preserve">: </w:t>
      </w:r>
      <w:r w:rsidR="00906B30" w:rsidRPr="00A1572E">
        <w:t>The</w:t>
      </w:r>
      <w:r w:rsidRPr="00A1572E">
        <w:t xml:space="preserve"> </w:t>
      </w:r>
      <w:r w:rsidR="00906B30" w:rsidRPr="00A1572E">
        <w:t xml:space="preserve">observation was </w:t>
      </w:r>
      <w:r w:rsidR="00255F1F" w:rsidRPr="00A1572E">
        <w:t>teamwork</w:t>
      </w:r>
      <w:r w:rsidR="00906B30" w:rsidRPr="00A1572E">
        <w:t xml:space="preserve"> and communication across the different departments and hotel staff. I often find that team members work in isolation, and here they constantly and </w:t>
      </w:r>
      <w:r w:rsidR="00906B30" w:rsidRPr="00A1572E">
        <w:lastRenderedPageBreak/>
        <w:t>effectively collaborate</w:t>
      </w:r>
      <w:r w:rsidR="004A382E" w:rsidRPr="00A1572E">
        <w:t xml:space="preserve"> (Zimmerman, 2021)</w:t>
      </w:r>
      <w:r w:rsidR="00906B30" w:rsidRPr="00A1572E">
        <w:t xml:space="preserve">. It is also connected to having formal and informal channels of communication and responding on time to inquiries and guests’ requests. The third observation was the culture of continuous improvement. During my placement, many employees noticed that many steps could be completed more conveniently and along the line, they would share their </w:t>
      </w:r>
      <w:r w:rsidR="00255F1F" w:rsidRPr="00A1572E">
        <w:t>thoughts</w:t>
      </w:r>
      <w:r w:rsidR="00906B30" w:rsidRPr="00A1572E">
        <w:t xml:space="preserve"> and suggestions with the manager. One day I </w:t>
      </w:r>
      <w:r w:rsidR="00A1572E" w:rsidRPr="00A1572E">
        <w:t>noticed</w:t>
      </w:r>
      <w:r w:rsidR="00906B30" w:rsidRPr="00A1572E">
        <w:t xml:space="preserve"> </w:t>
      </w:r>
      <w:r w:rsidR="00255F1F" w:rsidRPr="00A1572E">
        <w:t xml:space="preserve">that </w:t>
      </w:r>
      <w:r w:rsidR="00906B30" w:rsidRPr="00A1572E">
        <w:t>all the hotel employees received cards with the names of hotel rooms. I was surprised because</w:t>
      </w:r>
      <w:r w:rsidR="00255F1F" w:rsidRPr="00A1572E">
        <w:t>,</w:t>
      </w:r>
      <w:r w:rsidR="00906B30" w:rsidRPr="00A1572E">
        <w:t xml:space="preserve"> </w:t>
      </w:r>
      <w:r w:rsidR="00255F1F" w:rsidRPr="00A1572E">
        <w:t>on</w:t>
      </w:r>
      <w:r w:rsidR="00906B30" w:rsidRPr="00A1572E">
        <w:t xml:space="preserve"> the same day, I read an article about receiving cues at work, so this fact impressed me</w:t>
      </w:r>
      <w:r w:rsidR="00536850" w:rsidRPr="00A1572E">
        <w:t xml:space="preserve"> (Chang, 2022)</w:t>
      </w:r>
      <w:r w:rsidR="00906B30" w:rsidRPr="00A1572E">
        <w:t>.</w:t>
      </w:r>
    </w:p>
    <w:p w14:paraId="0242BC76" w14:textId="7049C832" w:rsidR="00F20491" w:rsidRPr="00A1572E" w:rsidRDefault="0068786D" w:rsidP="00F20491">
      <w:r w:rsidRPr="00A1572E">
        <w:rPr>
          <w:b/>
          <w:bCs/>
        </w:rPr>
        <w:t>Analysis:</w:t>
      </w:r>
      <w:r w:rsidRPr="00A1572E">
        <w:t xml:space="preserve"> </w:t>
      </w:r>
      <w:r w:rsidR="00906B30" w:rsidRPr="00A1572E">
        <w:t>Indeed, the hotel constantly sought new ways of doing things better throughout my tenure. It was noticeable from getting guest feedback and installing new innovative technologies. I was also keen to attend various staff training to improve my skills in service delivery and maintain updated information about the prevailing trends in the industry</w:t>
      </w:r>
      <w:r w:rsidR="00326204" w:rsidRPr="00A1572E">
        <w:t xml:space="preserve"> (Baker, 2021)</w:t>
      </w:r>
      <w:r w:rsidR="00906B30" w:rsidRPr="00A1572E">
        <w:t>. Furthermore, the hotel would use the data it collected from the guests and data on our performance to identify the challenges and take corrective measures. It was essential in ensuring the hotel remained competitive and enhancing innovations and excelling spirit among the workers. Therefore, my placement experience reflected the following</w:t>
      </w:r>
      <w:r w:rsidR="00536850" w:rsidRPr="00A1572E">
        <w:t xml:space="preserve"> </w:t>
      </w:r>
      <w:r w:rsidR="00F20491" w:rsidRPr="00A1572E">
        <w:t xml:space="preserve">(Adams, 2022). </w:t>
      </w:r>
    </w:p>
    <w:p w14:paraId="7BB41B19" w14:textId="1DE64A09" w:rsidR="00906B30" w:rsidRPr="00A1572E" w:rsidRDefault="00F20491" w:rsidP="00906B30">
      <w:r w:rsidRPr="00A1572E">
        <w:rPr>
          <w:b/>
          <w:bCs/>
        </w:rPr>
        <w:t xml:space="preserve">Conclusion: </w:t>
      </w:r>
      <w:r w:rsidR="00906B30" w:rsidRPr="00A1572E">
        <w:t>Lastly, my growth throughout this project was also based on the career path where I have many professional opportunities. Various responsibilities that I received gave me the chance to work with several teams of professionals and engage with experienced staff</w:t>
      </w:r>
      <w:r w:rsidR="004F16C0" w:rsidRPr="00A1572E">
        <w:t xml:space="preserve"> (Saunders, Lewis &amp; Thornhill, 2012)</w:t>
      </w:r>
      <w:r w:rsidR="00906B30" w:rsidRPr="00A1572E">
        <w:t>. There was training I had to pass before starting with the duties. From attending to booking inquiries and assisting with the events to watching the marketing operation, each paid me a skill that will be useful in my career. Additionally, the mentorship I received from the staff and their feedback gave me a reason to reflect on my performance and improve on areas I fell behind.</w:t>
      </w:r>
    </w:p>
    <w:p w14:paraId="651875BA" w14:textId="3768CEF6" w:rsidR="00E450FE" w:rsidRPr="00A1572E" w:rsidRDefault="001C3E91" w:rsidP="00831E68">
      <w:pPr>
        <w:rPr>
          <w:b/>
          <w:bCs/>
        </w:rPr>
      </w:pPr>
      <w:r w:rsidRPr="00A1572E">
        <w:rPr>
          <w:b/>
          <w:bCs/>
        </w:rPr>
        <w:t>Action Plan</w:t>
      </w:r>
    </w:p>
    <w:tbl>
      <w:tblPr>
        <w:tblStyle w:val="TableGrid"/>
        <w:tblW w:w="0" w:type="auto"/>
        <w:tblLook w:val="04A0" w:firstRow="1" w:lastRow="0" w:firstColumn="1" w:lastColumn="0" w:noHBand="0" w:noVBand="1"/>
      </w:tblPr>
      <w:tblGrid>
        <w:gridCol w:w="4260"/>
        <w:gridCol w:w="5090"/>
      </w:tblGrid>
      <w:tr w:rsidR="00831E68" w:rsidRPr="00A1572E" w14:paraId="261641F0" w14:textId="77777777" w:rsidTr="00536850">
        <w:tc>
          <w:tcPr>
            <w:tcW w:w="4260" w:type="dxa"/>
          </w:tcPr>
          <w:p w14:paraId="073574FC" w14:textId="3ADADC8E" w:rsidR="00831E68" w:rsidRPr="00A1572E" w:rsidRDefault="003F4300" w:rsidP="00371433">
            <w:pPr>
              <w:spacing w:before="100" w:beforeAutospacing="1" w:after="100" w:afterAutospacing="1" w:line="240" w:lineRule="auto"/>
              <w:jc w:val="left"/>
              <w:rPr>
                <w:rFonts w:eastAsia="Times New Roman" w:cs="Times New Roman"/>
                <w:b/>
                <w:bCs/>
                <w:sz w:val="28"/>
                <w:szCs w:val="28"/>
              </w:rPr>
            </w:pPr>
            <w:r w:rsidRPr="00A1572E">
              <w:rPr>
                <w:rFonts w:eastAsia="Times New Roman" w:cs="Times New Roman"/>
                <w:b/>
                <w:bCs/>
                <w:sz w:val="28"/>
                <w:szCs w:val="28"/>
              </w:rPr>
              <w:t>Action</w:t>
            </w:r>
          </w:p>
        </w:tc>
        <w:tc>
          <w:tcPr>
            <w:tcW w:w="5090" w:type="dxa"/>
          </w:tcPr>
          <w:p w14:paraId="28D59DDF" w14:textId="0ECB320B" w:rsidR="00831E68" w:rsidRPr="00A1572E" w:rsidRDefault="003F4300" w:rsidP="00371433">
            <w:pPr>
              <w:spacing w:before="100" w:beforeAutospacing="1" w:after="100" w:afterAutospacing="1" w:line="240" w:lineRule="auto"/>
              <w:jc w:val="left"/>
              <w:rPr>
                <w:rFonts w:eastAsia="Times New Roman" w:cs="Times New Roman"/>
                <w:b/>
                <w:bCs/>
                <w:sz w:val="28"/>
                <w:szCs w:val="28"/>
              </w:rPr>
            </w:pPr>
            <w:r w:rsidRPr="00A1572E">
              <w:rPr>
                <w:rFonts w:eastAsia="Times New Roman" w:cs="Times New Roman"/>
                <w:b/>
                <w:bCs/>
                <w:sz w:val="28"/>
                <w:szCs w:val="28"/>
              </w:rPr>
              <w:t>Work to be done</w:t>
            </w:r>
          </w:p>
        </w:tc>
      </w:tr>
      <w:tr w:rsidR="000338AA" w:rsidRPr="00A1572E" w14:paraId="10E60746" w14:textId="77777777" w:rsidTr="00536850">
        <w:tc>
          <w:tcPr>
            <w:tcW w:w="4260" w:type="dxa"/>
          </w:tcPr>
          <w:p w14:paraId="3A77AB8C" w14:textId="6CC71794" w:rsidR="000338AA" w:rsidRPr="00A1572E" w:rsidRDefault="00200F27"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Implement Person</w:t>
            </w:r>
            <w:r w:rsidR="00091468" w:rsidRPr="00A1572E">
              <w:rPr>
                <w:rFonts w:eastAsia="Times New Roman" w:cs="Times New Roman"/>
                <w:szCs w:val="24"/>
              </w:rPr>
              <w:t>alised</w:t>
            </w:r>
          </w:p>
        </w:tc>
        <w:tc>
          <w:tcPr>
            <w:tcW w:w="5090" w:type="dxa"/>
          </w:tcPr>
          <w:p w14:paraId="40442256" w14:textId="7319A90F" w:rsidR="000338AA" w:rsidRPr="00A1572E" w:rsidRDefault="000338AA"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Conduct customer surveys to understand preferences</w:t>
            </w:r>
          </w:p>
        </w:tc>
      </w:tr>
      <w:tr w:rsidR="000338AA" w:rsidRPr="00A1572E" w14:paraId="3728E66F" w14:textId="77777777" w:rsidTr="00536850">
        <w:tc>
          <w:tcPr>
            <w:tcW w:w="4260" w:type="dxa"/>
          </w:tcPr>
          <w:p w14:paraId="74BAA22F" w14:textId="261C3542" w:rsidR="000338AA" w:rsidRPr="00A1572E" w:rsidRDefault="00091468"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Service Initiative</w:t>
            </w:r>
          </w:p>
        </w:tc>
        <w:tc>
          <w:tcPr>
            <w:tcW w:w="5090" w:type="dxa"/>
          </w:tcPr>
          <w:p w14:paraId="63B1CD96" w14:textId="22868A63" w:rsidR="000338AA" w:rsidRPr="00A1572E" w:rsidRDefault="003F4300"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P</w:t>
            </w:r>
            <w:r w:rsidR="000338AA" w:rsidRPr="00A1572E">
              <w:rPr>
                <w:rFonts w:eastAsia="Times New Roman" w:cs="Times New Roman"/>
                <w:szCs w:val="24"/>
              </w:rPr>
              <w:t xml:space="preserve">ersonalized service initiatives and </w:t>
            </w:r>
            <w:r w:rsidR="0052005D" w:rsidRPr="00A1572E">
              <w:rPr>
                <w:rFonts w:eastAsia="Times New Roman" w:cs="Times New Roman"/>
                <w:szCs w:val="24"/>
              </w:rPr>
              <w:t>tailored</w:t>
            </w:r>
            <w:r w:rsidR="000338AA" w:rsidRPr="00A1572E">
              <w:rPr>
                <w:rFonts w:eastAsia="Times New Roman" w:cs="Times New Roman"/>
                <w:szCs w:val="24"/>
              </w:rPr>
              <w:t xml:space="preserve"> services accordingly.</w:t>
            </w:r>
          </w:p>
        </w:tc>
      </w:tr>
      <w:tr w:rsidR="000338AA" w:rsidRPr="00A1572E" w14:paraId="6E0516FB" w14:textId="77777777" w:rsidTr="00536850">
        <w:tc>
          <w:tcPr>
            <w:tcW w:w="4260" w:type="dxa"/>
          </w:tcPr>
          <w:p w14:paraId="17FDE5AB" w14:textId="291768D4" w:rsidR="000338AA" w:rsidRPr="00A1572E" w:rsidRDefault="00091468"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Enhance Communication</w:t>
            </w:r>
          </w:p>
        </w:tc>
        <w:tc>
          <w:tcPr>
            <w:tcW w:w="5090" w:type="dxa"/>
          </w:tcPr>
          <w:p w14:paraId="371CFC3A" w14:textId="18C9FD0F" w:rsidR="000338AA" w:rsidRPr="00A1572E" w:rsidRDefault="000338AA"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Enhance communication Invest in training programs for staff on effective</w:t>
            </w:r>
          </w:p>
        </w:tc>
      </w:tr>
      <w:tr w:rsidR="000338AA" w:rsidRPr="00A1572E" w14:paraId="0CDAF8C9" w14:textId="77777777" w:rsidTr="00536850">
        <w:tc>
          <w:tcPr>
            <w:tcW w:w="4260" w:type="dxa"/>
          </w:tcPr>
          <w:p w14:paraId="63DEAB28" w14:textId="372D2F40" w:rsidR="000338AA" w:rsidRPr="00A1572E" w:rsidRDefault="00091468"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lastRenderedPageBreak/>
              <w:t>C</w:t>
            </w:r>
            <w:r w:rsidR="00232AD0" w:rsidRPr="00A1572E">
              <w:rPr>
                <w:rFonts w:eastAsia="Times New Roman" w:cs="Times New Roman"/>
                <w:szCs w:val="24"/>
              </w:rPr>
              <w:t>hannels of Efficiency</w:t>
            </w:r>
          </w:p>
        </w:tc>
        <w:tc>
          <w:tcPr>
            <w:tcW w:w="5090" w:type="dxa"/>
          </w:tcPr>
          <w:p w14:paraId="544F9A30" w14:textId="2507EAD6" w:rsidR="000338AA" w:rsidRPr="00A1572E" w:rsidRDefault="003F4300"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C</w:t>
            </w:r>
            <w:r w:rsidR="000338AA" w:rsidRPr="00A1572E">
              <w:rPr>
                <w:rFonts w:eastAsia="Times New Roman" w:cs="Times New Roman"/>
                <w:szCs w:val="24"/>
              </w:rPr>
              <w:t xml:space="preserve">hannels for </w:t>
            </w:r>
            <w:r w:rsidR="0052005D" w:rsidRPr="00A1572E">
              <w:rPr>
                <w:rFonts w:eastAsia="Times New Roman" w:cs="Times New Roman"/>
                <w:szCs w:val="24"/>
              </w:rPr>
              <w:t>efficient</w:t>
            </w:r>
            <w:r w:rsidR="000338AA" w:rsidRPr="00A1572E">
              <w:rPr>
                <w:rFonts w:eastAsia="Times New Roman" w:cs="Times New Roman"/>
                <w:szCs w:val="24"/>
              </w:rPr>
              <w:t xml:space="preserve"> communication techniques and utilize digital tools.</w:t>
            </w:r>
          </w:p>
        </w:tc>
      </w:tr>
      <w:tr w:rsidR="000338AA" w:rsidRPr="00A1572E" w14:paraId="1D3B032F" w14:textId="77777777" w:rsidTr="00536850">
        <w:tc>
          <w:tcPr>
            <w:tcW w:w="4260" w:type="dxa"/>
          </w:tcPr>
          <w:p w14:paraId="30BBC438" w14:textId="072DA28F" w:rsidR="000338AA" w:rsidRPr="00A1572E" w:rsidRDefault="00287AA9"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Continuous</w:t>
            </w:r>
            <w:r w:rsidR="0052005D" w:rsidRPr="00A1572E">
              <w:rPr>
                <w:rFonts w:eastAsia="Times New Roman" w:cs="Times New Roman"/>
                <w:szCs w:val="24"/>
              </w:rPr>
              <w:t xml:space="preserve"> Development</w:t>
            </w:r>
          </w:p>
        </w:tc>
        <w:tc>
          <w:tcPr>
            <w:tcW w:w="5090" w:type="dxa"/>
          </w:tcPr>
          <w:p w14:paraId="4786E639" w14:textId="687A65F4" w:rsidR="000338AA" w:rsidRPr="00A1572E" w:rsidRDefault="000338AA"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 xml:space="preserve">Establish </w:t>
            </w:r>
            <w:r w:rsidR="00287AA9" w:rsidRPr="00A1572E">
              <w:rPr>
                <w:rFonts w:eastAsia="Times New Roman" w:cs="Times New Roman"/>
                <w:szCs w:val="24"/>
              </w:rPr>
              <w:t xml:space="preserve">and </w:t>
            </w:r>
            <w:r w:rsidR="0052005D" w:rsidRPr="00A1572E">
              <w:rPr>
                <w:rFonts w:eastAsia="Times New Roman" w:cs="Times New Roman"/>
                <w:szCs w:val="24"/>
              </w:rPr>
              <w:t>continuously</w:t>
            </w:r>
            <w:r w:rsidRPr="00A1572E">
              <w:rPr>
                <w:rFonts w:eastAsia="Times New Roman" w:cs="Times New Roman"/>
                <w:szCs w:val="24"/>
              </w:rPr>
              <w:t xml:space="preserve"> </w:t>
            </w:r>
            <w:r w:rsidR="0052005D" w:rsidRPr="00A1572E">
              <w:rPr>
                <w:rFonts w:eastAsia="Times New Roman" w:cs="Times New Roman"/>
                <w:szCs w:val="24"/>
              </w:rPr>
              <w:t>d</w:t>
            </w:r>
            <w:r w:rsidRPr="00A1572E">
              <w:rPr>
                <w:rFonts w:eastAsia="Times New Roman" w:cs="Times New Roman"/>
                <w:szCs w:val="24"/>
              </w:rPr>
              <w:t>evelop a system for regular performance evaluations</w:t>
            </w:r>
          </w:p>
        </w:tc>
      </w:tr>
      <w:tr w:rsidR="000338AA" w:rsidRPr="00A1572E" w14:paraId="21B22C86" w14:textId="77777777" w:rsidTr="00536850">
        <w:tc>
          <w:tcPr>
            <w:tcW w:w="4260" w:type="dxa"/>
          </w:tcPr>
          <w:p w14:paraId="46FF4040" w14:textId="7C4049D1" w:rsidR="000338AA" w:rsidRPr="00A1572E" w:rsidRDefault="00287AA9"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Improvement Process</w:t>
            </w:r>
          </w:p>
        </w:tc>
        <w:tc>
          <w:tcPr>
            <w:tcW w:w="5090" w:type="dxa"/>
          </w:tcPr>
          <w:p w14:paraId="7BF5D9D1" w14:textId="381B9F37" w:rsidR="000338AA" w:rsidRPr="00A1572E" w:rsidRDefault="003F4300"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I</w:t>
            </w:r>
            <w:r w:rsidR="000338AA" w:rsidRPr="00A1572E">
              <w:rPr>
                <w:rFonts w:eastAsia="Times New Roman" w:cs="Times New Roman"/>
                <w:szCs w:val="24"/>
              </w:rPr>
              <w:t>mprovement processes and feedback loops to identify areas for enhancement</w:t>
            </w:r>
          </w:p>
        </w:tc>
      </w:tr>
      <w:tr w:rsidR="000338AA" w:rsidRPr="00A1572E" w14:paraId="2C084AC9" w14:textId="77777777" w:rsidTr="00536850">
        <w:tc>
          <w:tcPr>
            <w:tcW w:w="4260" w:type="dxa"/>
          </w:tcPr>
          <w:p w14:paraId="07A34C61" w14:textId="49D73619" w:rsidR="000338AA" w:rsidRPr="00A1572E" w:rsidRDefault="00287AA9"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 xml:space="preserve">Foster </w:t>
            </w:r>
            <w:r w:rsidR="00831E68" w:rsidRPr="00A1572E">
              <w:rPr>
                <w:rFonts w:eastAsia="Times New Roman" w:cs="Times New Roman"/>
                <w:szCs w:val="24"/>
              </w:rPr>
              <w:t>Culture</w:t>
            </w:r>
          </w:p>
        </w:tc>
        <w:tc>
          <w:tcPr>
            <w:tcW w:w="5090" w:type="dxa"/>
          </w:tcPr>
          <w:p w14:paraId="4B62E56C" w14:textId="34E31B83" w:rsidR="000338AA" w:rsidRPr="00A1572E" w:rsidRDefault="000338AA"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Foster a culture of Organize workshops and seminars to promote a</w:t>
            </w:r>
          </w:p>
        </w:tc>
      </w:tr>
      <w:tr w:rsidR="000338AA" w:rsidRPr="00A1572E" w14:paraId="3DAD6A69" w14:textId="77777777" w:rsidTr="00536850">
        <w:tc>
          <w:tcPr>
            <w:tcW w:w="4260" w:type="dxa"/>
          </w:tcPr>
          <w:p w14:paraId="10AC3419" w14:textId="0FA15643" w:rsidR="000338AA" w:rsidRPr="00A1572E" w:rsidRDefault="00831E68"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Innovation &amp; Adaptability</w:t>
            </w:r>
          </w:p>
        </w:tc>
        <w:tc>
          <w:tcPr>
            <w:tcW w:w="5090" w:type="dxa"/>
          </w:tcPr>
          <w:p w14:paraId="5529BFBC" w14:textId="468140A0" w:rsidR="000338AA" w:rsidRPr="00A1572E" w:rsidRDefault="003F4300"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A mindset</w:t>
            </w:r>
            <w:r w:rsidR="000338AA" w:rsidRPr="00A1572E">
              <w:rPr>
                <w:rFonts w:eastAsia="Times New Roman" w:cs="Times New Roman"/>
                <w:szCs w:val="24"/>
              </w:rPr>
              <w:t xml:space="preserve"> of innovation and encourage idea generation.</w:t>
            </w:r>
          </w:p>
        </w:tc>
      </w:tr>
    </w:tbl>
    <w:p w14:paraId="104EF309" w14:textId="77777777" w:rsidR="001C3E91" w:rsidRPr="00A1572E" w:rsidRDefault="001C3E91" w:rsidP="008F1225">
      <w:pPr>
        <w:rPr>
          <w:b/>
          <w:bCs/>
        </w:rPr>
      </w:pPr>
    </w:p>
    <w:p w14:paraId="2C81D15B" w14:textId="13FC6D78" w:rsidR="001B19F6" w:rsidRPr="00A1572E" w:rsidRDefault="005C30DE" w:rsidP="008F1225">
      <w:pPr>
        <w:rPr>
          <w:b/>
          <w:bCs/>
        </w:rPr>
      </w:pPr>
      <w:r w:rsidRPr="00A1572E">
        <w:rPr>
          <w:b/>
          <w:bCs/>
        </w:rPr>
        <w:t>Description:</w:t>
      </w:r>
      <w:r w:rsidR="00404A20" w:rsidRPr="00A1572E">
        <w:t xml:space="preserve"> </w:t>
      </w:r>
      <w:r w:rsidR="008F1225" w:rsidRPr="00A1572E">
        <w:t>One of the aspects of my placement experience that left a lasting impression on me was the cultural diversity and inclusivity at Holiday Inn Sunderland. The hotel prides itself on creating an inclusive environment for guests and employees of all cultural backgrounds. Therefore, throughout my experience, the hotel welcomed people from numerous countries and backgrounds</w:t>
      </w:r>
      <w:r w:rsidR="00DA673A" w:rsidRPr="00A1572E">
        <w:t xml:space="preserve"> (Saunders, Lewis &amp; Thornhill, 2012)</w:t>
      </w:r>
      <w:r w:rsidR="008F1225" w:rsidRPr="00A1572E">
        <w:t xml:space="preserve">. Participation in this setting allowed me to appreciate globalism in diversity and exchange cultural experiences by interacting with people from all corners of the world. I also view inclusivity as a principle that enhances teamwork, creativity, and innovation within the workplace. Additionally, the hotel ensured a culture of promoting the same, including sponsorships, training, events, and other initiatives. Hence, such experiences made me view and promote cultural inclusivity in my future </w:t>
      </w:r>
      <w:r w:rsidR="00255F1F" w:rsidRPr="00A1572E">
        <w:t>endeavours</w:t>
      </w:r>
      <w:r w:rsidR="007528C4" w:rsidRPr="00A1572E">
        <w:t xml:space="preserve"> (Chang, 2022)</w:t>
      </w:r>
      <w:r w:rsidR="008F1225" w:rsidRPr="00A1572E">
        <w:t xml:space="preserve">. </w:t>
      </w:r>
    </w:p>
    <w:p w14:paraId="043C1810" w14:textId="77777777" w:rsidR="00906B30" w:rsidRPr="00A1572E" w:rsidRDefault="00906B30" w:rsidP="009C7BCF"/>
    <w:p w14:paraId="594D59E8" w14:textId="77777777" w:rsidR="009C7BCF" w:rsidRPr="00A1572E" w:rsidRDefault="009C7BCF" w:rsidP="009C7BCF"/>
    <w:p w14:paraId="6A9C53EA" w14:textId="77777777" w:rsidR="009C7BCF" w:rsidRPr="00A1572E" w:rsidRDefault="009C7BCF">
      <w:pPr>
        <w:spacing w:line="259" w:lineRule="auto"/>
        <w:jc w:val="left"/>
        <w:rPr>
          <w:b/>
          <w:bCs/>
        </w:rPr>
      </w:pPr>
      <w:r w:rsidRPr="00A1572E">
        <w:rPr>
          <w:b/>
          <w:bCs/>
        </w:rPr>
        <w:br w:type="page"/>
      </w:r>
    </w:p>
    <w:p w14:paraId="4D57AABE" w14:textId="77777777" w:rsidR="002670E0" w:rsidRPr="00126849" w:rsidRDefault="002670E0" w:rsidP="00126849">
      <w:pPr>
        <w:ind w:left="360"/>
      </w:pPr>
    </w:p>
    <w:sectPr w:rsidR="002670E0" w:rsidRPr="00126849">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B09595" w14:textId="77777777" w:rsidR="005D5A51" w:rsidRPr="00A1572E" w:rsidRDefault="005D5A51" w:rsidP="00255F1F">
      <w:pPr>
        <w:spacing w:after="0" w:line="240" w:lineRule="auto"/>
      </w:pPr>
      <w:r w:rsidRPr="00A1572E">
        <w:separator/>
      </w:r>
    </w:p>
  </w:endnote>
  <w:endnote w:type="continuationSeparator" w:id="0">
    <w:p w14:paraId="3BFAA38E" w14:textId="77777777" w:rsidR="005D5A51" w:rsidRPr="00A1572E" w:rsidRDefault="005D5A51" w:rsidP="00255F1F">
      <w:pPr>
        <w:spacing w:after="0" w:line="240" w:lineRule="auto"/>
      </w:pPr>
      <w:r w:rsidRPr="00A1572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8332931"/>
      <w:docPartObj>
        <w:docPartGallery w:val="Page Numbers (Bottom of Page)"/>
        <w:docPartUnique/>
      </w:docPartObj>
    </w:sdtPr>
    <w:sdtEndPr>
      <w:rPr>
        <w:color w:val="7F7F7F" w:themeColor="background1" w:themeShade="7F"/>
        <w:spacing w:val="60"/>
      </w:rPr>
    </w:sdtEndPr>
    <w:sdtContent>
      <w:p w14:paraId="641EF917" w14:textId="1F11EE72" w:rsidR="00255F1F" w:rsidRPr="00A1572E" w:rsidRDefault="00255F1F">
        <w:pPr>
          <w:pStyle w:val="Footer"/>
          <w:pBdr>
            <w:top w:val="single" w:sz="4" w:space="1" w:color="D9D9D9" w:themeColor="background1" w:themeShade="D9"/>
          </w:pBdr>
          <w:rPr>
            <w:b/>
            <w:bCs/>
          </w:rPr>
        </w:pPr>
        <w:r w:rsidRPr="00A1572E">
          <w:fldChar w:fldCharType="begin"/>
        </w:r>
        <w:r w:rsidRPr="00A1572E">
          <w:instrText xml:space="preserve"> PAGE   \* MERGEFORMAT </w:instrText>
        </w:r>
        <w:r w:rsidRPr="00A1572E">
          <w:fldChar w:fldCharType="separate"/>
        </w:r>
        <w:r w:rsidRPr="00A1572E">
          <w:rPr>
            <w:b/>
            <w:bCs/>
          </w:rPr>
          <w:t>2</w:t>
        </w:r>
        <w:r w:rsidRPr="00A1572E">
          <w:rPr>
            <w:b/>
            <w:bCs/>
          </w:rPr>
          <w:fldChar w:fldCharType="end"/>
        </w:r>
        <w:r w:rsidRPr="00A1572E">
          <w:rPr>
            <w:b/>
            <w:bCs/>
          </w:rPr>
          <w:t xml:space="preserve"> | </w:t>
        </w:r>
        <w:r w:rsidRPr="00A1572E">
          <w:rPr>
            <w:color w:val="7F7F7F" w:themeColor="background1" w:themeShade="7F"/>
            <w:spacing w:val="60"/>
          </w:rPr>
          <w:t>Page</w:t>
        </w:r>
      </w:p>
    </w:sdtContent>
  </w:sdt>
  <w:p w14:paraId="002EF46F" w14:textId="77777777" w:rsidR="00255F1F" w:rsidRPr="00A1572E" w:rsidRDefault="00255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57C78B" w14:textId="77777777" w:rsidR="005D5A51" w:rsidRPr="00A1572E" w:rsidRDefault="005D5A51" w:rsidP="00255F1F">
      <w:pPr>
        <w:spacing w:after="0" w:line="240" w:lineRule="auto"/>
      </w:pPr>
      <w:r w:rsidRPr="00A1572E">
        <w:separator/>
      </w:r>
    </w:p>
  </w:footnote>
  <w:footnote w:type="continuationSeparator" w:id="0">
    <w:p w14:paraId="32F7E153" w14:textId="77777777" w:rsidR="005D5A51" w:rsidRPr="00A1572E" w:rsidRDefault="005D5A51" w:rsidP="00255F1F">
      <w:pPr>
        <w:spacing w:after="0" w:line="240" w:lineRule="auto"/>
      </w:pPr>
      <w:r w:rsidRPr="00A1572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9D5829"/>
    <w:multiLevelType w:val="hybridMultilevel"/>
    <w:tmpl w:val="D3421F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E87058"/>
    <w:multiLevelType w:val="hybridMultilevel"/>
    <w:tmpl w:val="3BF229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807510"/>
    <w:multiLevelType w:val="multilevel"/>
    <w:tmpl w:val="93D0382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C67BBF"/>
    <w:multiLevelType w:val="multilevel"/>
    <w:tmpl w:val="696EF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3D3984"/>
    <w:multiLevelType w:val="multilevel"/>
    <w:tmpl w:val="73563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A73F14"/>
    <w:multiLevelType w:val="hybridMultilevel"/>
    <w:tmpl w:val="5BBE05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80D53CE"/>
    <w:multiLevelType w:val="hybridMultilevel"/>
    <w:tmpl w:val="7A463C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50039C"/>
    <w:multiLevelType w:val="hybridMultilevel"/>
    <w:tmpl w:val="45D220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02359205">
    <w:abstractNumId w:val="3"/>
  </w:num>
  <w:num w:numId="2" w16cid:durableId="403333077">
    <w:abstractNumId w:val="4"/>
  </w:num>
  <w:num w:numId="3" w16cid:durableId="717968816">
    <w:abstractNumId w:val="2"/>
  </w:num>
  <w:num w:numId="4" w16cid:durableId="1451587835">
    <w:abstractNumId w:val="5"/>
  </w:num>
  <w:num w:numId="5" w16cid:durableId="1203597465">
    <w:abstractNumId w:val="6"/>
  </w:num>
  <w:num w:numId="6" w16cid:durableId="871845803">
    <w:abstractNumId w:val="1"/>
  </w:num>
  <w:num w:numId="7" w16cid:durableId="1204445700">
    <w:abstractNumId w:val="7"/>
  </w:num>
  <w:num w:numId="8" w16cid:durableId="1563253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DE2"/>
    <w:rsid w:val="00007D43"/>
    <w:rsid w:val="00013222"/>
    <w:rsid w:val="0002149E"/>
    <w:rsid w:val="000338AA"/>
    <w:rsid w:val="00083327"/>
    <w:rsid w:val="00090DC8"/>
    <w:rsid w:val="00091468"/>
    <w:rsid w:val="00092041"/>
    <w:rsid w:val="00093082"/>
    <w:rsid w:val="000B3DAC"/>
    <w:rsid w:val="000B4EAD"/>
    <w:rsid w:val="000C18F4"/>
    <w:rsid w:val="000C68BC"/>
    <w:rsid w:val="000C7FFD"/>
    <w:rsid w:val="000D4A1C"/>
    <w:rsid w:val="000D550D"/>
    <w:rsid w:val="000D78CC"/>
    <w:rsid w:val="000E580B"/>
    <w:rsid w:val="001109CA"/>
    <w:rsid w:val="00115D9E"/>
    <w:rsid w:val="00116BC5"/>
    <w:rsid w:val="00124391"/>
    <w:rsid w:val="00124ADE"/>
    <w:rsid w:val="00125AB0"/>
    <w:rsid w:val="00126849"/>
    <w:rsid w:val="00127FB5"/>
    <w:rsid w:val="0013626D"/>
    <w:rsid w:val="0015736A"/>
    <w:rsid w:val="00160A3D"/>
    <w:rsid w:val="00163161"/>
    <w:rsid w:val="00167823"/>
    <w:rsid w:val="00172A28"/>
    <w:rsid w:val="00180161"/>
    <w:rsid w:val="00186A11"/>
    <w:rsid w:val="00197BF3"/>
    <w:rsid w:val="001A67BE"/>
    <w:rsid w:val="001B02B0"/>
    <w:rsid w:val="001B19F6"/>
    <w:rsid w:val="001C3E91"/>
    <w:rsid w:val="001C5B6F"/>
    <w:rsid w:val="001D00E9"/>
    <w:rsid w:val="001D4843"/>
    <w:rsid w:val="001E0C5E"/>
    <w:rsid w:val="001E1F32"/>
    <w:rsid w:val="001E7656"/>
    <w:rsid w:val="001F11B4"/>
    <w:rsid w:val="001F45C9"/>
    <w:rsid w:val="00200F27"/>
    <w:rsid w:val="00205D56"/>
    <w:rsid w:val="00206DE3"/>
    <w:rsid w:val="00224660"/>
    <w:rsid w:val="0022735B"/>
    <w:rsid w:val="00230BEA"/>
    <w:rsid w:val="00232AD0"/>
    <w:rsid w:val="00243B0D"/>
    <w:rsid w:val="00244A26"/>
    <w:rsid w:val="00255F1F"/>
    <w:rsid w:val="002570F1"/>
    <w:rsid w:val="002601F6"/>
    <w:rsid w:val="00262C1D"/>
    <w:rsid w:val="00262D86"/>
    <w:rsid w:val="002670E0"/>
    <w:rsid w:val="00274364"/>
    <w:rsid w:val="00284EB4"/>
    <w:rsid w:val="00287AA9"/>
    <w:rsid w:val="00291691"/>
    <w:rsid w:val="00295A23"/>
    <w:rsid w:val="0029711E"/>
    <w:rsid w:val="002973EC"/>
    <w:rsid w:val="002B22F0"/>
    <w:rsid w:val="002B2D5F"/>
    <w:rsid w:val="002C043B"/>
    <w:rsid w:val="002C166D"/>
    <w:rsid w:val="002E0A8C"/>
    <w:rsid w:val="002E6FBF"/>
    <w:rsid w:val="002F33A8"/>
    <w:rsid w:val="002F45A2"/>
    <w:rsid w:val="003003E7"/>
    <w:rsid w:val="00314E8F"/>
    <w:rsid w:val="00326204"/>
    <w:rsid w:val="0033197D"/>
    <w:rsid w:val="00332592"/>
    <w:rsid w:val="00353D91"/>
    <w:rsid w:val="00354449"/>
    <w:rsid w:val="00364996"/>
    <w:rsid w:val="00364AF1"/>
    <w:rsid w:val="00380960"/>
    <w:rsid w:val="00381475"/>
    <w:rsid w:val="00384469"/>
    <w:rsid w:val="003847DF"/>
    <w:rsid w:val="00392AE7"/>
    <w:rsid w:val="003939AE"/>
    <w:rsid w:val="00393B1A"/>
    <w:rsid w:val="003A27F5"/>
    <w:rsid w:val="003A5DE9"/>
    <w:rsid w:val="003B2AC2"/>
    <w:rsid w:val="003D0B3F"/>
    <w:rsid w:val="003E1C95"/>
    <w:rsid w:val="003E2167"/>
    <w:rsid w:val="003E31BA"/>
    <w:rsid w:val="003F4300"/>
    <w:rsid w:val="00404A20"/>
    <w:rsid w:val="00410FE2"/>
    <w:rsid w:val="00412D14"/>
    <w:rsid w:val="00415B38"/>
    <w:rsid w:val="00417433"/>
    <w:rsid w:val="00425551"/>
    <w:rsid w:val="0043281C"/>
    <w:rsid w:val="004350B7"/>
    <w:rsid w:val="004357B4"/>
    <w:rsid w:val="00437C06"/>
    <w:rsid w:val="00440414"/>
    <w:rsid w:val="00442B5E"/>
    <w:rsid w:val="004537BA"/>
    <w:rsid w:val="00464904"/>
    <w:rsid w:val="0047288A"/>
    <w:rsid w:val="004766AC"/>
    <w:rsid w:val="0048757D"/>
    <w:rsid w:val="004A382E"/>
    <w:rsid w:val="004E1F40"/>
    <w:rsid w:val="004F16C0"/>
    <w:rsid w:val="004F6CA8"/>
    <w:rsid w:val="004F6F6D"/>
    <w:rsid w:val="005050E1"/>
    <w:rsid w:val="0052005D"/>
    <w:rsid w:val="00532C9F"/>
    <w:rsid w:val="00536850"/>
    <w:rsid w:val="00543189"/>
    <w:rsid w:val="00550C8B"/>
    <w:rsid w:val="00560FA3"/>
    <w:rsid w:val="00566DD0"/>
    <w:rsid w:val="005724F7"/>
    <w:rsid w:val="005769EA"/>
    <w:rsid w:val="00592261"/>
    <w:rsid w:val="005C30DE"/>
    <w:rsid w:val="005D5A51"/>
    <w:rsid w:val="005E714C"/>
    <w:rsid w:val="005F5E7F"/>
    <w:rsid w:val="00600C13"/>
    <w:rsid w:val="00602568"/>
    <w:rsid w:val="00603ED5"/>
    <w:rsid w:val="00604D47"/>
    <w:rsid w:val="00611AED"/>
    <w:rsid w:val="006144EF"/>
    <w:rsid w:val="00621D36"/>
    <w:rsid w:val="00625676"/>
    <w:rsid w:val="00625F83"/>
    <w:rsid w:val="00626DC0"/>
    <w:rsid w:val="00631864"/>
    <w:rsid w:val="0063207F"/>
    <w:rsid w:val="006322CC"/>
    <w:rsid w:val="00667175"/>
    <w:rsid w:val="00676579"/>
    <w:rsid w:val="006846B7"/>
    <w:rsid w:val="0068786D"/>
    <w:rsid w:val="006964C2"/>
    <w:rsid w:val="006A2F5A"/>
    <w:rsid w:val="006A7E17"/>
    <w:rsid w:val="006B7E16"/>
    <w:rsid w:val="006D1CD7"/>
    <w:rsid w:val="007012CA"/>
    <w:rsid w:val="0072158C"/>
    <w:rsid w:val="007246A4"/>
    <w:rsid w:val="00751F77"/>
    <w:rsid w:val="007528C4"/>
    <w:rsid w:val="00752B4D"/>
    <w:rsid w:val="00760246"/>
    <w:rsid w:val="00762A66"/>
    <w:rsid w:val="00772329"/>
    <w:rsid w:val="007749E7"/>
    <w:rsid w:val="00774E9F"/>
    <w:rsid w:val="007919F2"/>
    <w:rsid w:val="007A14F6"/>
    <w:rsid w:val="007B5E16"/>
    <w:rsid w:val="007C0081"/>
    <w:rsid w:val="007C105F"/>
    <w:rsid w:val="007E1485"/>
    <w:rsid w:val="007E520B"/>
    <w:rsid w:val="007E5A32"/>
    <w:rsid w:val="007E5A41"/>
    <w:rsid w:val="007E6565"/>
    <w:rsid w:val="007F2D79"/>
    <w:rsid w:val="00831E68"/>
    <w:rsid w:val="00851ABE"/>
    <w:rsid w:val="008560D6"/>
    <w:rsid w:val="00862552"/>
    <w:rsid w:val="008636C5"/>
    <w:rsid w:val="008650B5"/>
    <w:rsid w:val="0087402D"/>
    <w:rsid w:val="00877F6C"/>
    <w:rsid w:val="00881DE2"/>
    <w:rsid w:val="008A1388"/>
    <w:rsid w:val="008A1FBD"/>
    <w:rsid w:val="008C2B24"/>
    <w:rsid w:val="008F1225"/>
    <w:rsid w:val="008F148F"/>
    <w:rsid w:val="00905FE5"/>
    <w:rsid w:val="00906B30"/>
    <w:rsid w:val="009147F0"/>
    <w:rsid w:val="00914C05"/>
    <w:rsid w:val="009211E7"/>
    <w:rsid w:val="00926096"/>
    <w:rsid w:val="00926C87"/>
    <w:rsid w:val="00930C1C"/>
    <w:rsid w:val="00933F3F"/>
    <w:rsid w:val="00941989"/>
    <w:rsid w:val="00941A8E"/>
    <w:rsid w:val="00943976"/>
    <w:rsid w:val="00946208"/>
    <w:rsid w:val="009649A3"/>
    <w:rsid w:val="00970611"/>
    <w:rsid w:val="00971BB3"/>
    <w:rsid w:val="009758F4"/>
    <w:rsid w:val="009A555C"/>
    <w:rsid w:val="009B4B82"/>
    <w:rsid w:val="009C44DB"/>
    <w:rsid w:val="009C7BCF"/>
    <w:rsid w:val="009D64E2"/>
    <w:rsid w:val="00A02497"/>
    <w:rsid w:val="00A1572E"/>
    <w:rsid w:val="00A1652F"/>
    <w:rsid w:val="00A307EB"/>
    <w:rsid w:val="00A3219E"/>
    <w:rsid w:val="00A358E7"/>
    <w:rsid w:val="00A46968"/>
    <w:rsid w:val="00A5308D"/>
    <w:rsid w:val="00A57421"/>
    <w:rsid w:val="00A63B8B"/>
    <w:rsid w:val="00A71666"/>
    <w:rsid w:val="00A72562"/>
    <w:rsid w:val="00A82ADB"/>
    <w:rsid w:val="00AC1FEB"/>
    <w:rsid w:val="00AD502A"/>
    <w:rsid w:val="00AD7870"/>
    <w:rsid w:val="00AD7D69"/>
    <w:rsid w:val="00AE4A62"/>
    <w:rsid w:val="00B10E6E"/>
    <w:rsid w:val="00B3169E"/>
    <w:rsid w:val="00B42007"/>
    <w:rsid w:val="00B45989"/>
    <w:rsid w:val="00B50A47"/>
    <w:rsid w:val="00B52912"/>
    <w:rsid w:val="00B5373B"/>
    <w:rsid w:val="00B679FC"/>
    <w:rsid w:val="00B7064E"/>
    <w:rsid w:val="00B70DEF"/>
    <w:rsid w:val="00B7596E"/>
    <w:rsid w:val="00B77CC5"/>
    <w:rsid w:val="00B8434A"/>
    <w:rsid w:val="00B9643A"/>
    <w:rsid w:val="00BA1211"/>
    <w:rsid w:val="00BA3B26"/>
    <w:rsid w:val="00BB0462"/>
    <w:rsid w:val="00BD3EBF"/>
    <w:rsid w:val="00BD611F"/>
    <w:rsid w:val="00BD7C38"/>
    <w:rsid w:val="00BE52EB"/>
    <w:rsid w:val="00BF4093"/>
    <w:rsid w:val="00BF5F1A"/>
    <w:rsid w:val="00BF6C91"/>
    <w:rsid w:val="00C10494"/>
    <w:rsid w:val="00C17837"/>
    <w:rsid w:val="00C25F8B"/>
    <w:rsid w:val="00C26CC2"/>
    <w:rsid w:val="00C33572"/>
    <w:rsid w:val="00C65F14"/>
    <w:rsid w:val="00C81377"/>
    <w:rsid w:val="00C92D76"/>
    <w:rsid w:val="00C978D1"/>
    <w:rsid w:val="00CA19F8"/>
    <w:rsid w:val="00CA657A"/>
    <w:rsid w:val="00CA755D"/>
    <w:rsid w:val="00CB216E"/>
    <w:rsid w:val="00CB22BE"/>
    <w:rsid w:val="00CC10F3"/>
    <w:rsid w:val="00CC7DF1"/>
    <w:rsid w:val="00CD073A"/>
    <w:rsid w:val="00CD3D28"/>
    <w:rsid w:val="00CE048B"/>
    <w:rsid w:val="00CF2132"/>
    <w:rsid w:val="00CF43AA"/>
    <w:rsid w:val="00CF5386"/>
    <w:rsid w:val="00D008EF"/>
    <w:rsid w:val="00D01E03"/>
    <w:rsid w:val="00D03786"/>
    <w:rsid w:val="00D06750"/>
    <w:rsid w:val="00D0713D"/>
    <w:rsid w:val="00D1262A"/>
    <w:rsid w:val="00D14597"/>
    <w:rsid w:val="00D25718"/>
    <w:rsid w:val="00D731D3"/>
    <w:rsid w:val="00D76628"/>
    <w:rsid w:val="00D93267"/>
    <w:rsid w:val="00DA673A"/>
    <w:rsid w:val="00DC7BE3"/>
    <w:rsid w:val="00DD2A3B"/>
    <w:rsid w:val="00DE1CD3"/>
    <w:rsid w:val="00E069C5"/>
    <w:rsid w:val="00E1086F"/>
    <w:rsid w:val="00E14D9F"/>
    <w:rsid w:val="00E24507"/>
    <w:rsid w:val="00E262D5"/>
    <w:rsid w:val="00E33AA0"/>
    <w:rsid w:val="00E372FC"/>
    <w:rsid w:val="00E450FE"/>
    <w:rsid w:val="00E54052"/>
    <w:rsid w:val="00E561E4"/>
    <w:rsid w:val="00EA72C1"/>
    <w:rsid w:val="00F1067F"/>
    <w:rsid w:val="00F17FBC"/>
    <w:rsid w:val="00F20491"/>
    <w:rsid w:val="00F23B0A"/>
    <w:rsid w:val="00F25EC1"/>
    <w:rsid w:val="00F342C4"/>
    <w:rsid w:val="00F34FB2"/>
    <w:rsid w:val="00F34FD5"/>
    <w:rsid w:val="00F44079"/>
    <w:rsid w:val="00F54F5E"/>
    <w:rsid w:val="00F67585"/>
    <w:rsid w:val="00F826BB"/>
    <w:rsid w:val="00F8357E"/>
    <w:rsid w:val="00F91716"/>
    <w:rsid w:val="00F94DAA"/>
    <w:rsid w:val="00FA74F9"/>
    <w:rsid w:val="00FB2065"/>
    <w:rsid w:val="00FB2D19"/>
    <w:rsid w:val="00FD17DE"/>
    <w:rsid w:val="00FE4358"/>
    <w:rsid w:val="00FE7DC7"/>
    <w:rsid w:val="00FF27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5C5D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B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94DA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94DA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2B2D5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DA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94DA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2B2D5F"/>
    <w:rPr>
      <w:rFonts w:ascii="Times New Roman" w:eastAsiaTheme="majorEastAsia" w:hAnsi="Times New Roman" w:cstheme="majorBidi"/>
      <w:b/>
      <w:sz w:val="24"/>
      <w:szCs w:val="24"/>
    </w:rPr>
  </w:style>
  <w:style w:type="table" w:styleId="TableGrid">
    <w:name w:val="Table Grid"/>
    <w:basedOn w:val="TableNormal"/>
    <w:uiPriority w:val="39"/>
    <w:rsid w:val="00C335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F274B"/>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F274B"/>
    <w:rPr>
      <w:b/>
      <w:bCs/>
    </w:rPr>
  </w:style>
  <w:style w:type="character" w:styleId="Emphasis">
    <w:name w:val="Emphasis"/>
    <w:basedOn w:val="DefaultParagraphFont"/>
    <w:uiPriority w:val="20"/>
    <w:qFormat/>
    <w:rsid w:val="00FF274B"/>
    <w:rPr>
      <w:i/>
      <w:iCs/>
    </w:rPr>
  </w:style>
  <w:style w:type="paragraph" w:styleId="TOCHeading">
    <w:name w:val="TOC Heading"/>
    <w:basedOn w:val="Heading1"/>
    <w:next w:val="Normal"/>
    <w:uiPriority w:val="39"/>
    <w:unhideWhenUsed/>
    <w:qFormat/>
    <w:rsid w:val="00255F1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55F1F"/>
    <w:pPr>
      <w:spacing w:after="100"/>
    </w:pPr>
  </w:style>
  <w:style w:type="paragraph" w:styleId="TOC2">
    <w:name w:val="toc 2"/>
    <w:basedOn w:val="Normal"/>
    <w:next w:val="Normal"/>
    <w:autoRedefine/>
    <w:uiPriority w:val="39"/>
    <w:unhideWhenUsed/>
    <w:rsid w:val="00255F1F"/>
    <w:pPr>
      <w:spacing w:after="100"/>
      <w:ind w:left="240"/>
    </w:pPr>
  </w:style>
  <w:style w:type="paragraph" w:styleId="TOC3">
    <w:name w:val="toc 3"/>
    <w:basedOn w:val="Normal"/>
    <w:next w:val="Normal"/>
    <w:autoRedefine/>
    <w:uiPriority w:val="39"/>
    <w:unhideWhenUsed/>
    <w:rsid w:val="00255F1F"/>
    <w:pPr>
      <w:spacing w:after="100"/>
      <w:ind w:left="480"/>
    </w:pPr>
  </w:style>
  <w:style w:type="character" w:styleId="Hyperlink">
    <w:name w:val="Hyperlink"/>
    <w:basedOn w:val="DefaultParagraphFont"/>
    <w:uiPriority w:val="99"/>
    <w:unhideWhenUsed/>
    <w:rsid w:val="00255F1F"/>
    <w:rPr>
      <w:color w:val="0563C1" w:themeColor="hyperlink"/>
      <w:u w:val="single"/>
    </w:rPr>
  </w:style>
  <w:style w:type="paragraph" w:styleId="Header">
    <w:name w:val="header"/>
    <w:basedOn w:val="Normal"/>
    <w:link w:val="HeaderChar"/>
    <w:uiPriority w:val="99"/>
    <w:unhideWhenUsed/>
    <w:rsid w:val="00255F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5F1F"/>
    <w:rPr>
      <w:rFonts w:ascii="Times New Roman" w:hAnsi="Times New Roman"/>
      <w:sz w:val="24"/>
    </w:rPr>
  </w:style>
  <w:style w:type="paragraph" w:styleId="Footer">
    <w:name w:val="footer"/>
    <w:basedOn w:val="Normal"/>
    <w:link w:val="FooterChar"/>
    <w:uiPriority w:val="99"/>
    <w:unhideWhenUsed/>
    <w:rsid w:val="00255F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5F1F"/>
    <w:rPr>
      <w:rFonts w:ascii="Times New Roman" w:hAnsi="Times New Roman"/>
      <w:sz w:val="24"/>
    </w:rPr>
  </w:style>
  <w:style w:type="paragraph" w:styleId="ListParagraph">
    <w:name w:val="List Paragraph"/>
    <w:basedOn w:val="Normal"/>
    <w:uiPriority w:val="34"/>
    <w:qFormat/>
    <w:rsid w:val="009147F0"/>
    <w:pPr>
      <w:ind w:left="720"/>
      <w:contextualSpacing/>
    </w:pPr>
  </w:style>
  <w:style w:type="character" w:styleId="UnresolvedMention">
    <w:name w:val="Unresolved Mention"/>
    <w:basedOn w:val="DefaultParagraphFont"/>
    <w:uiPriority w:val="99"/>
    <w:semiHidden/>
    <w:unhideWhenUsed/>
    <w:rsid w:val="001362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54334">
      <w:bodyDiv w:val="1"/>
      <w:marLeft w:val="0"/>
      <w:marRight w:val="0"/>
      <w:marTop w:val="0"/>
      <w:marBottom w:val="0"/>
      <w:divBdr>
        <w:top w:val="none" w:sz="0" w:space="0" w:color="auto"/>
        <w:left w:val="none" w:sz="0" w:space="0" w:color="auto"/>
        <w:bottom w:val="none" w:sz="0" w:space="0" w:color="auto"/>
        <w:right w:val="none" w:sz="0" w:space="0" w:color="auto"/>
      </w:divBdr>
    </w:div>
    <w:div w:id="69231130">
      <w:bodyDiv w:val="1"/>
      <w:marLeft w:val="0"/>
      <w:marRight w:val="0"/>
      <w:marTop w:val="0"/>
      <w:marBottom w:val="0"/>
      <w:divBdr>
        <w:top w:val="none" w:sz="0" w:space="0" w:color="auto"/>
        <w:left w:val="none" w:sz="0" w:space="0" w:color="auto"/>
        <w:bottom w:val="none" w:sz="0" w:space="0" w:color="auto"/>
        <w:right w:val="none" w:sz="0" w:space="0" w:color="auto"/>
      </w:divBdr>
    </w:div>
    <w:div w:id="73747958">
      <w:bodyDiv w:val="1"/>
      <w:marLeft w:val="0"/>
      <w:marRight w:val="0"/>
      <w:marTop w:val="0"/>
      <w:marBottom w:val="0"/>
      <w:divBdr>
        <w:top w:val="none" w:sz="0" w:space="0" w:color="auto"/>
        <w:left w:val="none" w:sz="0" w:space="0" w:color="auto"/>
        <w:bottom w:val="none" w:sz="0" w:space="0" w:color="auto"/>
        <w:right w:val="none" w:sz="0" w:space="0" w:color="auto"/>
      </w:divBdr>
    </w:div>
    <w:div w:id="213129108">
      <w:bodyDiv w:val="1"/>
      <w:marLeft w:val="0"/>
      <w:marRight w:val="0"/>
      <w:marTop w:val="0"/>
      <w:marBottom w:val="0"/>
      <w:divBdr>
        <w:top w:val="none" w:sz="0" w:space="0" w:color="auto"/>
        <w:left w:val="none" w:sz="0" w:space="0" w:color="auto"/>
        <w:bottom w:val="none" w:sz="0" w:space="0" w:color="auto"/>
        <w:right w:val="none" w:sz="0" w:space="0" w:color="auto"/>
      </w:divBdr>
    </w:div>
    <w:div w:id="267860847">
      <w:bodyDiv w:val="1"/>
      <w:marLeft w:val="0"/>
      <w:marRight w:val="0"/>
      <w:marTop w:val="0"/>
      <w:marBottom w:val="0"/>
      <w:divBdr>
        <w:top w:val="none" w:sz="0" w:space="0" w:color="auto"/>
        <w:left w:val="none" w:sz="0" w:space="0" w:color="auto"/>
        <w:bottom w:val="none" w:sz="0" w:space="0" w:color="auto"/>
        <w:right w:val="none" w:sz="0" w:space="0" w:color="auto"/>
      </w:divBdr>
    </w:div>
    <w:div w:id="305858493">
      <w:bodyDiv w:val="1"/>
      <w:marLeft w:val="0"/>
      <w:marRight w:val="0"/>
      <w:marTop w:val="0"/>
      <w:marBottom w:val="0"/>
      <w:divBdr>
        <w:top w:val="none" w:sz="0" w:space="0" w:color="auto"/>
        <w:left w:val="none" w:sz="0" w:space="0" w:color="auto"/>
        <w:bottom w:val="none" w:sz="0" w:space="0" w:color="auto"/>
        <w:right w:val="none" w:sz="0" w:space="0" w:color="auto"/>
      </w:divBdr>
    </w:div>
    <w:div w:id="391197360">
      <w:bodyDiv w:val="1"/>
      <w:marLeft w:val="0"/>
      <w:marRight w:val="0"/>
      <w:marTop w:val="0"/>
      <w:marBottom w:val="0"/>
      <w:divBdr>
        <w:top w:val="none" w:sz="0" w:space="0" w:color="auto"/>
        <w:left w:val="none" w:sz="0" w:space="0" w:color="auto"/>
        <w:bottom w:val="none" w:sz="0" w:space="0" w:color="auto"/>
        <w:right w:val="none" w:sz="0" w:space="0" w:color="auto"/>
      </w:divBdr>
    </w:div>
    <w:div w:id="637954717">
      <w:bodyDiv w:val="1"/>
      <w:marLeft w:val="0"/>
      <w:marRight w:val="0"/>
      <w:marTop w:val="0"/>
      <w:marBottom w:val="0"/>
      <w:divBdr>
        <w:top w:val="none" w:sz="0" w:space="0" w:color="auto"/>
        <w:left w:val="none" w:sz="0" w:space="0" w:color="auto"/>
        <w:bottom w:val="none" w:sz="0" w:space="0" w:color="auto"/>
        <w:right w:val="none" w:sz="0" w:space="0" w:color="auto"/>
      </w:divBdr>
    </w:div>
    <w:div w:id="748311041">
      <w:bodyDiv w:val="1"/>
      <w:marLeft w:val="0"/>
      <w:marRight w:val="0"/>
      <w:marTop w:val="0"/>
      <w:marBottom w:val="0"/>
      <w:divBdr>
        <w:top w:val="none" w:sz="0" w:space="0" w:color="auto"/>
        <w:left w:val="none" w:sz="0" w:space="0" w:color="auto"/>
        <w:bottom w:val="none" w:sz="0" w:space="0" w:color="auto"/>
        <w:right w:val="none" w:sz="0" w:space="0" w:color="auto"/>
      </w:divBdr>
    </w:div>
    <w:div w:id="762454733">
      <w:bodyDiv w:val="1"/>
      <w:marLeft w:val="0"/>
      <w:marRight w:val="0"/>
      <w:marTop w:val="0"/>
      <w:marBottom w:val="0"/>
      <w:divBdr>
        <w:top w:val="none" w:sz="0" w:space="0" w:color="auto"/>
        <w:left w:val="none" w:sz="0" w:space="0" w:color="auto"/>
        <w:bottom w:val="none" w:sz="0" w:space="0" w:color="auto"/>
        <w:right w:val="none" w:sz="0" w:space="0" w:color="auto"/>
      </w:divBdr>
    </w:div>
    <w:div w:id="772939892">
      <w:bodyDiv w:val="1"/>
      <w:marLeft w:val="0"/>
      <w:marRight w:val="0"/>
      <w:marTop w:val="0"/>
      <w:marBottom w:val="0"/>
      <w:divBdr>
        <w:top w:val="none" w:sz="0" w:space="0" w:color="auto"/>
        <w:left w:val="none" w:sz="0" w:space="0" w:color="auto"/>
        <w:bottom w:val="none" w:sz="0" w:space="0" w:color="auto"/>
        <w:right w:val="none" w:sz="0" w:space="0" w:color="auto"/>
      </w:divBdr>
    </w:div>
    <w:div w:id="925698161">
      <w:bodyDiv w:val="1"/>
      <w:marLeft w:val="0"/>
      <w:marRight w:val="0"/>
      <w:marTop w:val="0"/>
      <w:marBottom w:val="0"/>
      <w:divBdr>
        <w:top w:val="none" w:sz="0" w:space="0" w:color="auto"/>
        <w:left w:val="none" w:sz="0" w:space="0" w:color="auto"/>
        <w:bottom w:val="none" w:sz="0" w:space="0" w:color="auto"/>
        <w:right w:val="none" w:sz="0" w:space="0" w:color="auto"/>
      </w:divBdr>
    </w:div>
    <w:div w:id="940525252">
      <w:bodyDiv w:val="1"/>
      <w:marLeft w:val="0"/>
      <w:marRight w:val="0"/>
      <w:marTop w:val="0"/>
      <w:marBottom w:val="0"/>
      <w:divBdr>
        <w:top w:val="none" w:sz="0" w:space="0" w:color="auto"/>
        <w:left w:val="none" w:sz="0" w:space="0" w:color="auto"/>
        <w:bottom w:val="none" w:sz="0" w:space="0" w:color="auto"/>
        <w:right w:val="none" w:sz="0" w:space="0" w:color="auto"/>
      </w:divBdr>
    </w:div>
    <w:div w:id="1029989767">
      <w:bodyDiv w:val="1"/>
      <w:marLeft w:val="0"/>
      <w:marRight w:val="0"/>
      <w:marTop w:val="0"/>
      <w:marBottom w:val="0"/>
      <w:divBdr>
        <w:top w:val="none" w:sz="0" w:space="0" w:color="auto"/>
        <w:left w:val="none" w:sz="0" w:space="0" w:color="auto"/>
        <w:bottom w:val="none" w:sz="0" w:space="0" w:color="auto"/>
        <w:right w:val="none" w:sz="0" w:space="0" w:color="auto"/>
      </w:divBdr>
    </w:div>
    <w:div w:id="1041516825">
      <w:bodyDiv w:val="1"/>
      <w:marLeft w:val="0"/>
      <w:marRight w:val="0"/>
      <w:marTop w:val="0"/>
      <w:marBottom w:val="0"/>
      <w:divBdr>
        <w:top w:val="none" w:sz="0" w:space="0" w:color="auto"/>
        <w:left w:val="none" w:sz="0" w:space="0" w:color="auto"/>
        <w:bottom w:val="none" w:sz="0" w:space="0" w:color="auto"/>
        <w:right w:val="none" w:sz="0" w:space="0" w:color="auto"/>
      </w:divBdr>
    </w:div>
    <w:div w:id="1097948780">
      <w:bodyDiv w:val="1"/>
      <w:marLeft w:val="0"/>
      <w:marRight w:val="0"/>
      <w:marTop w:val="0"/>
      <w:marBottom w:val="0"/>
      <w:divBdr>
        <w:top w:val="none" w:sz="0" w:space="0" w:color="auto"/>
        <w:left w:val="none" w:sz="0" w:space="0" w:color="auto"/>
        <w:bottom w:val="none" w:sz="0" w:space="0" w:color="auto"/>
        <w:right w:val="none" w:sz="0" w:space="0" w:color="auto"/>
      </w:divBdr>
    </w:div>
    <w:div w:id="1105005595">
      <w:bodyDiv w:val="1"/>
      <w:marLeft w:val="0"/>
      <w:marRight w:val="0"/>
      <w:marTop w:val="0"/>
      <w:marBottom w:val="0"/>
      <w:divBdr>
        <w:top w:val="none" w:sz="0" w:space="0" w:color="auto"/>
        <w:left w:val="none" w:sz="0" w:space="0" w:color="auto"/>
        <w:bottom w:val="none" w:sz="0" w:space="0" w:color="auto"/>
        <w:right w:val="none" w:sz="0" w:space="0" w:color="auto"/>
      </w:divBdr>
    </w:div>
    <w:div w:id="1223367536">
      <w:bodyDiv w:val="1"/>
      <w:marLeft w:val="0"/>
      <w:marRight w:val="0"/>
      <w:marTop w:val="0"/>
      <w:marBottom w:val="0"/>
      <w:divBdr>
        <w:top w:val="none" w:sz="0" w:space="0" w:color="auto"/>
        <w:left w:val="none" w:sz="0" w:space="0" w:color="auto"/>
        <w:bottom w:val="none" w:sz="0" w:space="0" w:color="auto"/>
        <w:right w:val="none" w:sz="0" w:space="0" w:color="auto"/>
      </w:divBdr>
    </w:div>
    <w:div w:id="1244602170">
      <w:bodyDiv w:val="1"/>
      <w:marLeft w:val="0"/>
      <w:marRight w:val="0"/>
      <w:marTop w:val="0"/>
      <w:marBottom w:val="0"/>
      <w:divBdr>
        <w:top w:val="none" w:sz="0" w:space="0" w:color="auto"/>
        <w:left w:val="none" w:sz="0" w:space="0" w:color="auto"/>
        <w:bottom w:val="none" w:sz="0" w:space="0" w:color="auto"/>
        <w:right w:val="none" w:sz="0" w:space="0" w:color="auto"/>
      </w:divBdr>
    </w:div>
    <w:div w:id="1253857748">
      <w:bodyDiv w:val="1"/>
      <w:marLeft w:val="0"/>
      <w:marRight w:val="0"/>
      <w:marTop w:val="0"/>
      <w:marBottom w:val="0"/>
      <w:divBdr>
        <w:top w:val="none" w:sz="0" w:space="0" w:color="auto"/>
        <w:left w:val="none" w:sz="0" w:space="0" w:color="auto"/>
        <w:bottom w:val="none" w:sz="0" w:space="0" w:color="auto"/>
        <w:right w:val="none" w:sz="0" w:space="0" w:color="auto"/>
      </w:divBdr>
    </w:div>
    <w:div w:id="1445343262">
      <w:bodyDiv w:val="1"/>
      <w:marLeft w:val="0"/>
      <w:marRight w:val="0"/>
      <w:marTop w:val="0"/>
      <w:marBottom w:val="0"/>
      <w:divBdr>
        <w:top w:val="none" w:sz="0" w:space="0" w:color="auto"/>
        <w:left w:val="none" w:sz="0" w:space="0" w:color="auto"/>
        <w:bottom w:val="none" w:sz="0" w:space="0" w:color="auto"/>
        <w:right w:val="none" w:sz="0" w:space="0" w:color="auto"/>
      </w:divBdr>
    </w:div>
    <w:div w:id="1529180832">
      <w:bodyDiv w:val="1"/>
      <w:marLeft w:val="0"/>
      <w:marRight w:val="0"/>
      <w:marTop w:val="0"/>
      <w:marBottom w:val="0"/>
      <w:divBdr>
        <w:top w:val="none" w:sz="0" w:space="0" w:color="auto"/>
        <w:left w:val="none" w:sz="0" w:space="0" w:color="auto"/>
        <w:bottom w:val="none" w:sz="0" w:space="0" w:color="auto"/>
        <w:right w:val="none" w:sz="0" w:space="0" w:color="auto"/>
      </w:divBdr>
    </w:div>
    <w:div w:id="2056807250">
      <w:bodyDiv w:val="1"/>
      <w:marLeft w:val="0"/>
      <w:marRight w:val="0"/>
      <w:marTop w:val="0"/>
      <w:marBottom w:val="0"/>
      <w:divBdr>
        <w:top w:val="none" w:sz="0" w:space="0" w:color="auto"/>
        <w:left w:val="none" w:sz="0" w:space="0" w:color="auto"/>
        <w:bottom w:val="none" w:sz="0" w:space="0" w:color="auto"/>
        <w:right w:val="none" w:sz="0" w:space="0" w:color="auto"/>
      </w:divBdr>
    </w:div>
    <w:div w:id="206471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lidemodel.com/make-pestel-pest-analysis/" TargetMode="External"/><Relationship Id="rId18" Type="http://schemas.openxmlformats.org/officeDocument/2006/relationships/diagramLayout" Target="diagrams/layout1.xml"/><Relationship Id="rId26" Type="http://schemas.openxmlformats.org/officeDocument/2006/relationships/theme" Target="theme/theme1.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diagramData" Target="diagrams/data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lideshare.net/bchaboud/netnography-27751467" TargetMode="External"/><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riage-stanley.com/journal/why-you-need-to-conduct-a-personal-swot-analysi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ecampusontario.pressbooks.pub/cmroleofmidwifery/chapter/health-education-promotion/" TargetMode="External"/><Relationship Id="rId10" Type="http://schemas.openxmlformats.org/officeDocument/2006/relationships/image" Target="media/image2.jpeg"/><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hyperlink" Target="https://1000logos.net/holiday-inn-logo/" TargetMode="External"/><Relationship Id="rId14" Type="http://schemas.openxmlformats.org/officeDocument/2006/relationships/image" Target="media/image4.png"/><Relationship Id="rId22" Type="http://schemas.openxmlformats.org/officeDocument/2006/relationships/image" Target="media/image6.jp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08B916-F275-410F-8199-E11A5A571393}" type="doc">
      <dgm:prSet loTypeId="urn:microsoft.com/office/officeart/2005/8/layout/gear1" loCatId="cycle" qsTypeId="urn:microsoft.com/office/officeart/2005/8/quickstyle/simple5" qsCatId="simple" csTypeId="urn:microsoft.com/office/officeart/2005/8/colors/colorful1" csCatId="colorful" phldr="1"/>
      <dgm:spPr/>
      <dgm:t>
        <a:bodyPr/>
        <a:lstStyle/>
        <a:p>
          <a:endParaRPr lang="en-US"/>
        </a:p>
      </dgm:t>
    </dgm:pt>
    <dgm:pt modelId="{2C9730ED-3282-446B-817A-A2CD1FC6BA67}">
      <dgm:prSet/>
      <dgm:spPr/>
      <dgm:t>
        <a:bodyPr/>
        <a:lstStyle/>
        <a:p>
          <a:pPr algn="ctr"/>
          <a:r>
            <a:rPr lang="en-GB" b="1"/>
            <a:t>Personalisation of Services</a:t>
          </a:r>
          <a:endParaRPr lang="en-US" b="1"/>
        </a:p>
      </dgm:t>
    </dgm:pt>
    <dgm:pt modelId="{86279F40-0F5C-4865-8C64-81E3CE817F3F}" type="parTrans" cxnId="{A744D3FC-A06F-4E0A-8C7A-230CB43C47FC}">
      <dgm:prSet/>
      <dgm:spPr/>
      <dgm:t>
        <a:bodyPr/>
        <a:lstStyle/>
        <a:p>
          <a:pPr algn="ctr"/>
          <a:endParaRPr lang="en-US"/>
        </a:p>
      </dgm:t>
    </dgm:pt>
    <dgm:pt modelId="{D57F7AE4-E269-47BF-8CFC-6C77658D2868}" type="sibTrans" cxnId="{A744D3FC-A06F-4E0A-8C7A-230CB43C47FC}">
      <dgm:prSet/>
      <dgm:spPr/>
      <dgm:t>
        <a:bodyPr/>
        <a:lstStyle/>
        <a:p>
          <a:pPr algn="ctr"/>
          <a:endParaRPr lang="en-US"/>
        </a:p>
      </dgm:t>
    </dgm:pt>
    <dgm:pt modelId="{7B6BCC20-9011-4DEB-990C-6ABD60906CE8}">
      <dgm:prSet/>
      <dgm:spPr/>
      <dgm:t>
        <a:bodyPr/>
        <a:lstStyle/>
        <a:p>
          <a:pPr algn="ctr"/>
          <a:r>
            <a:rPr lang="en-US" b="1"/>
            <a:t>Effective Communication Channels</a:t>
          </a:r>
        </a:p>
      </dgm:t>
    </dgm:pt>
    <dgm:pt modelId="{F9EA2F13-808A-49DC-9D1D-CA48D1C50C0F}" type="parTrans" cxnId="{5040D42A-1460-4B40-B640-B9C8EF15D384}">
      <dgm:prSet/>
      <dgm:spPr/>
      <dgm:t>
        <a:bodyPr/>
        <a:lstStyle/>
        <a:p>
          <a:pPr algn="ctr"/>
          <a:endParaRPr lang="en-US"/>
        </a:p>
      </dgm:t>
    </dgm:pt>
    <dgm:pt modelId="{AA2CA215-D80E-4A64-91AA-099FD7D6B8BE}" type="sibTrans" cxnId="{5040D42A-1460-4B40-B640-B9C8EF15D384}">
      <dgm:prSet/>
      <dgm:spPr/>
      <dgm:t>
        <a:bodyPr/>
        <a:lstStyle/>
        <a:p>
          <a:pPr algn="ctr"/>
          <a:endParaRPr lang="en-US"/>
        </a:p>
      </dgm:t>
    </dgm:pt>
    <dgm:pt modelId="{E39635E7-97FF-4C7E-ACF2-91E13F4AC947}">
      <dgm:prSet/>
      <dgm:spPr/>
      <dgm:t>
        <a:bodyPr/>
        <a:lstStyle/>
        <a:p>
          <a:pPr algn="ctr"/>
          <a:r>
            <a:rPr lang="en-GB" b="1"/>
            <a:t>Continuous Improvement </a:t>
          </a:r>
          <a:endParaRPr lang="en-US" b="1"/>
        </a:p>
      </dgm:t>
    </dgm:pt>
    <dgm:pt modelId="{97868429-1154-4150-9F1E-D2A6FC2246D4}" type="parTrans" cxnId="{AAD6A735-5E71-4A35-A77C-CEFD2202F851}">
      <dgm:prSet/>
      <dgm:spPr/>
      <dgm:t>
        <a:bodyPr/>
        <a:lstStyle/>
        <a:p>
          <a:pPr algn="ctr"/>
          <a:endParaRPr lang="en-US"/>
        </a:p>
      </dgm:t>
    </dgm:pt>
    <dgm:pt modelId="{EF7CF48D-3A82-4ECD-8B33-FC2949F22039}" type="sibTrans" cxnId="{AAD6A735-5E71-4A35-A77C-CEFD2202F851}">
      <dgm:prSet/>
      <dgm:spPr/>
      <dgm:t>
        <a:bodyPr/>
        <a:lstStyle/>
        <a:p>
          <a:pPr algn="ctr"/>
          <a:endParaRPr lang="en-US"/>
        </a:p>
      </dgm:t>
    </dgm:pt>
    <dgm:pt modelId="{9A12E722-D83D-4EEA-AC92-2990360A582B}" type="pres">
      <dgm:prSet presAssocID="{5508B916-F275-410F-8199-E11A5A571393}" presName="composite" presStyleCnt="0">
        <dgm:presLayoutVars>
          <dgm:chMax val="3"/>
          <dgm:animLvl val="lvl"/>
          <dgm:resizeHandles val="exact"/>
        </dgm:presLayoutVars>
      </dgm:prSet>
      <dgm:spPr/>
    </dgm:pt>
    <dgm:pt modelId="{62318F33-CA55-4B97-A345-943CF2CF88FA}" type="pres">
      <dgm:prSet presAssocID="{2C9730ED-3282-446B-817A-A2CD1FC6BA67}" presName="gear1" presStyleLbl="node1" presStyleIdx="0" presStyleCnt="3">
        <dgm:presLayoutVars>
          <dgm:chMax val="1"/>
          <dgm:bulletEnabled val="1"/>
        </dgm:presLayoutVars>
      </dgm:prSet>
      <dgm:spPr/>
    </dgm:pt>
    <dgm:pt modelId="{36BF73EC-67FB-44C7-9C64-23F669D8C636}" type="pres">
      <dgm:prSet presAssocID="{2C9730ED-3282-446B-817A-A2CD1FC6BA67}" presName="gear1srcNode" presStyleLbl="node1" presStyleIdx="0" presStyleCnt="3"/>
      <dgm:spPr/>
    </dgm:pt>
    <dgm:pt modelId="{F243B2D6-5F19-4271-A007-2EC77D978E47}" type="pres">
      <dgm:prSet presAssocID="{2C9730ED-3282-446B-817A-A2CD1FC6BA67}" presName="gear1dstNode" presStyleLbl="node1" presStyleIdx="0" presStyleCnt="3"/>
      <dgm:spPr/>
    </dgm:pt>
    <dgm:pt modelId="{2CC4FF00-AB93-4DB3-8A38-EDE9ED8C595C}" type="pres">
      <dgm:prSet presAssocID="{7B6BCC20-9011-4DEB-990C-6ABD60906CE8}" presName="gear2" presStyleLbl="node1" presStyleIdx="1" presStyleCnt="3">
        <dgm:presLayoutVars>
          <dgm:chMax val="1"/>
          <dgm:bulletEnabled val="1"/>
        </dgm:presLayoutVars>
      </dgm:prSet>
      <dgm:spPr/>
    </dgm:pt>
    <dgm:pt modelId="{2E8DF6F8-2EB5-464B-BC53-0FB1D3F34012}" type="pres">
      <dgm:prSet presAssocID="{7B6BCC20-9011-4DEB-990C-6ABD60906CE8}" presName="gear2srcNode" presStyleLbl="node1" presStyleIdx="1" presStyleCnt="3"/>
      <dgm:spPr/>
    </dgm:pt>
    <dgm:pt modelId="{31196D23-FD25-4234-A177-9D2E6E5FC286}" type="pres">
      <dgm:prSet presAssocID="{7B6BCC20-9011-4DEB-990C-6ABD60906CE8}" presName="gear2dstNode" presStyleLbl="node1" presStyleIdx="1" presStyleCnt="3"/>
      <dgm:spPr/>
    </dgm:pt>
    <dgm:pt modelId="{9F9EFD2A-3C38-4573-90D2-0DC5B30A427C}" type="pres">
      <dgm:prSet presAssocID="{E39635E7-97FF-4C7E-ACF2-91E13F4AC947}" presName="gear3" presStyleLbl="node1" presStyleIdx="2" presStyleCnt="3"/>
      <dgm:spPr/>
    </dgm:pt>
    <dgm:pt modelId="{5E0B107C-78FE-43D7-872D-A5AA1A4A3D26}" type="pres">
      <dgm:prSet presAssocID="{E39635E7-97FF-4C7E-ACF2-91E13F4AC947}" presName="gear3tx" presStyleLbl="node1" presStyleIdx="2" presStyleCnt="3">
        <dgm:presLayoutVars>
          <dgm:chMax val="1"/>
          <dgm:bulletEnabled val="1"/>
        </dgm:presLayoutVars>
      </dgm:prSet>
      <dgm:spPr/>
    </dgm:pt>
    <dgm:pt modelId="{29803FA1-97AB-425C-B037-DEF56554ED89}" type="pres">
      <dgm:prSet presAssocID="{E39635E7-97FF-4C7E-ACF2-91E13F4AC947}" presName="gear3srcNode" presStyleLbl="node1" presStyleIdx="2" presStyleCnt="3"/>
      <dgm:spPr/>
    </dgm:pt>
    <dgm:pt modelId="{652A2AB1-550E-4ABC-8A12-B339A8505E10}" type="pres">
      <dgm:prSet presAssocID="{E39635E7-97FF-4C7E-ACF2-91E13F4AC947}" presName="gear3dstNode" presStyleLbl="node1" presStyleIdx="2" presStyleCnt="3"/>
      <dgm:spPr/>
    </dgm:pt>
    <dgm:pt modelId="{F41FCAE4-2EAF-4637-AB92-CAD3BCF54AFF}" type="pres">
      <dgm:prSet presAssocID="{D57F7AE4-E269-47BF-8CFC-6C77658D2868}" presName="connector1" presStyleLbl="sibTrans2D1" presStyleIdx="0" presStyleCnt="3"/>
      <dgm:spPr/>
    </dgm:pt>
    <dgm:pt modelId="{EE959E44-794A-40AA-A4C3-964619E01E80}" type="pres">
      <dgm:prSet presAssocID="{AA2CA215-D80E-4A64-91AA-099FD7D6B8BE}" presName="connector2" presStyleLbl="sibTrans2D1" presStyleIdx="1" presStyleCnt="3"/>
      <dgm:spPr/>
    </dgm:pt>
    <dgm:pt modelId="{CA009976-4D3F-4B1E-86C4-4D8926F8E56D}" type="pres">
      <dgm:prSet presAssocID="{EF7CF48D-3A82-4ECD-8B33-FC2949F22039}" presName="connector3" presStyleLbl="sibTrans2D1" presStyleIdx="2" presStyleCnt="3"/>
      <dgm:spPr/>
    </dgm:pt>
  </dgm:ptLst>
  <dgm:cxnLst>
    <dgm:cxn modelId="{2AB17706-A892-48C8-A746-9229FE608FBE}" type="presOf" srcId="{EF7CF48D-3A82-4ECD-8B33-FC2949F22039}" destId="{CA009976-4D3F-4B1E-86C4-4D8926F8E56D}" srcOrd="0" destOrd="0" presId="urn:microsoft.com/office/officeart/2005/8/layout/gear1"/>
    <dgm:cxn modelId="{05140A09-A4BE-4DAE-A4F5-C1AFED268461}" type="presOf" srcId="{7B6BCC20-9011-4DEB-990C-6ABD60906CE8}" destId="{2E8DF6F8-2EB5-464B-BC53-0FB1D3F34012}" srcOrd="1" destOrd="0" presId="urn:microsoft.com/office/officeart/2005/8/layout/gear1"/>
    <dgm:cxn modelId="{FCAC250F-E04A-4CA6-A3A3-9C6A92A1EBA4}" type="presOf" srcId="{5508B916-F275-410F-8199-E11A5A571393}" destId="{9A12E722-D83D-4EEA-AC92-2990360A582B}" srcOrd="0" destOrd="0" presId="urn:microsoft.com/office/officeart/2005/8/layout/gear1"/>
    <dgm:cxn modelId="{7CDD2C13-C2E5-440C-92AA-AF875216090F}" type="presOf" srcId="{E39635E7-97FF-4C7E-ACF2-91E13F4AC947}" destId="{652A2AB1-550E-4ABC-8A12-B339A8505E10}" srcOrd="3" destOrd="0" presId="urn:microsoft.com/office/officeart/2005/8/layout/gear1"/>
    <dgm:cxn modelId="{232E651B-8729-4372-A25C-9C4C8EFBE224}" type="presOf" srcId="{2C9730ED-3282-446B-817A-A2CD1FC6BA67}" destId="{F243B2D6-5F19-4271-A007-2EC77D978E47}" srcOrd="2" destOrd="0" presId="urn:microsoft.com/office/officeart/2005/8/layout/gear1"/>
    <dgm:cxn modelId="{5040D42A-1460-4B40-B640-B9C8EF15D384}" srcId="{5508B916-F275-410F-8199-E11A5A571393}" destId="{7B6BCC20-9011-4DEB-990C-6ABD60906CE8}" srcOrd="1" destOrd="0" parTransId="{F9EA2F13-808A-49DC-9D1D-CA48D1C50C0F}" sibTransId="{AA2CA215-D80E-4A64-91AA-099FD7D6B8BE}"/>
    <dgm:cxn modelId="{AAD6A735-5E71-4A35-A77C-CEFD2202F851}" srcId="{5508B916-F275-410F-8199-E11A5A571393}" destId="{E39635E7-97FF-4C7E-ACF2-91E13F4AC947}" srcOrd="2" destOrd="0" parTransId="{97868429-1154-4150-9F1E-D2A6FC2246D4}" sibTransId="{EF7CF48D-3A82-4ECD-8B33-FC2949F22039}"/>
    <dgm:cxn modelId="{B0D8CE39-B5CB-48BC-A73B-F41DB2330A92}" type="presOf" srcId="{E39635E7-97FF-4C7E-ACF2-91E13F4AC947}" destId="{9F9EFD2A-3C38-4573-90D2-0DC5B30A427C}" srcOrd="0" destOrd="0" presId="urn:microsoft.com/office/officeart/2005/8/layout/gear1"/>
    <dgm:cxn modelId="{5B21D53E-7508-4440-9F0E-BC7A2B6A658A}" type="presOf" srcId="{2C9730ED-3282-446B-817A-A2CD1FC6BA67}" destId="{62318F33-CA55-4B97-A345-943CF2CF88FA}" srcOrd="0" destOrd="0" presId="urn:microsoft.com/office/officeart/2005/8/layout/gear1"/>
    <dgm:cxn modelId="{EA7BB740-AD56-438F-A72F-2DF1C820CC58}" type="presOf" srcId="{E39635E7-97FF-4C7E-ACF2-91E13F4AC947}" destId="{29803FA1-97AB-425C-B037-DEF56554ED89}" srcOrd="2" destOrd="0" presId="urn:microsoft.com/office/officeart/2005/8/layout/gear1"/>
    <dgm:cxn modelId="{968DDD67-FB2D-494F-A26D-BD997769F2F8}" type="presOf" srcId="{D57F7AE4-E269-47BF-8CFC-6C77658D2868}" destId="{F41FCAE4-2EAF-4637-AB92-CAD3BCF54AFF}" srcOrd="0" destOrd="0" presId="urn:microsoft.com/office/officeart/2005/8/layout/gear1"/>
    <dgm:cxn modelId="{9E406D48-0B6A-4917-BA5B-290DD20A0BA2}" type="presOf" srcId="{2C9730ED-3282-446B-817A-A2CD1FC6BA67}" destId="{36BF73EC-67FB-44C7-9C64-23F669D8C636}" srcOrd="1" destOrd="0" presId="urn:microsoft.com/office/officeart/2005/8/layout/gear1"/>
    <dgm:cxn modelId="{F00E9196-AD78-4196-B458-62658BFF558C}" type="presOf" srcId="{7B6BCC20-9011-4DEB-990C-6ABD60906CE8}" destId="{2CC4FF00-AB93-4DB3-8A38-EDE9ED8C595C}" srcOrd="0" destOrd="0" presId="urn:microsoft.com/office/officeart/2005/8/layout/gear1"/>
    <dgm:cxn modelId="{5977F8BF-262B-48DE-9947-CAE7741B2964}" type="presOf" srcId="{E39635E7-97FF-4C7E-ACF2-91E13F4AC947}" destId="{5E0B107C-78FE-43D7-872D-A5AA1A4A3D26}" srcOrd="1" destOrd="0" presId="urn:microsoft.com/office/officeart/2005/8/layout/gear1"/>
    <dgm:cxn modelId="{7235FEED-FF22-4C50-AC29-2E73277866A3}" type="presOf" srcId="{AA2CA215-D80E-4A64-91AA-099FD7D6B8BE}" destId="{EE959E44-794A-40AA-A4C3-964619E01E80}" srcOrd="0" destOrd="0" presId="urn:microsoft.com/office/officeart/2005/8/layout/gear1"/>
    <dgm:cxn modelId="{87C14AF1-6DEA-4DC4-800F-441EFD91BB0F}" type="presOf" srcId="{7B6BCC20-9011-4DEB-990C-6ABD60906CE8}" destId="{31196D23-FD25-4234-A177-9D2E6E5FC286}" srcOrd="2" destOrd="0" presId="urn:microsoft.com/office/officeart/2005/8/layout/gear1"/>
    <dgm:cxn modelId="{A744D3FC-A06F-4E0A-8C7A-230CB43C47FC}" srcId="{5508B916-F275-410F-8199-E11A5A571393}" destId="{2C9730ED-3282-446B-817A-A2CD1FC6BA67}" srcOrd="0" destOrd="0" parTransId="{86279F40-0F5C-4865-8C64-81E3CE817F3F}" sibTransId="{D57F7AE4-E269-47BF-8CFC-6C77658D2868}"/>
    <dgm:cxn modelId="{961FA0D7-99AC-475D-B82E-D2A6958CC77C}" type="presParOf" srcId="{9A12E722-D83D-4EEA-AC92-2990360A582B}" destId="{62318F33-CA55-4B97-A345-943CF2CF88FA}" srcOrd="0" destOrd="0" presId="urn:microsoft.com/office/officeart/2005/8/layout/gear1"/>
    <dgm:cxn modelId="{5F24DF77-3FB5-4431-B8FC-1CDC91E0898D}" type="presParOf" srcId="{9A12E722-D83D-4EEA-AC92-2990360A582B}" destId="{36BF73EC-67FB-44C7-9C64-23F669D8C636}" srcOrd="1" destOrd="0" presId="urn:microsoft.com/office/officeart/2005/8/layout/gear1"/>
    <dgm:cxn modelId="{5B9ED1B8-0472-4498-91E5-4625A4D6AD2B}" type="presParOf" srcId="{9A12E722-D83D-4EEA-AC92-2990360A582B}" destId="{F243B2D6-5F19-4271-A007-2EC77D978E47}" srcOrd="2" destOrd="0" presId="urn:microsoft.com/office/officeart/2005/8/layout/gear1"/>
    <dgm:cxn modelId="{F24C27A2-3325-4267-BCBE-9E43D2A72D91}" type="presParOf" srcId="{9A12E722-D83D-4EEA-AC92-2990360A582B}" destId="{2CC4FF00-AB93-4DB3-8A38-EDE9ED8C595C}" srcOrd="3" destOrd="0" presId="urn:microsoft.com/office/officeart/2005/8/layout/gear1"/>
    <dgm:cxn modelId="{E5D08DD7-575B-4E7E-90D1-5AADF9A9B7A8}" type="presParOf" srcId="{9A12E722-D83D-4EEA-AC92-2990360A582B}" destId="{2E8DF6F8-2EB5-464B-BC53-0FB1D3F34012}" srcOrd="4" destOrd="0" presId="urn:microsoft.com/office/officeart/2005/8/layout/gear1"/>
    <dgm:cxn modelId="{45A45FB8-4E89-48B1-A40E-4A9541F7F9C3}" type="presParOf" srcId="{9A12E722-D83D-4EEA-AC92-2990360A582B}" destId="{31196D23-FD25-4234-A177-9D2E6E5FC286}" srcOrd="5" destOrd="0" presId="urn:microsoft.com/office/officeart/2005/8/layout/gear1"/>
    <dgm:cxn modelId="{A7590D6E-82DF-4233-B4E4-93CE3BC3494E}" type="presParOf" srcId="{9A12E722-D83D-4EEA-AC92-2990360A582B}" destId="{9F9EFD2A-3C38-4573-90D2-0DC5B30A427C}" srcOrd="6" destOrd="0" presId="urn:microsoft.com/office/officeart/2005/8/layout/gear1"/>
    <dgm:cxn modelId="{DCE54B7D-FD06-40C2-8CFD-C312E7A650A2}" type="presParOf" srcId="{9A12E722-D83D-4EEA-AC92-2990360A582B}" destId="{5E0B107C-78FE-43D7-872D-A5AA1A4A3D26}" srcOrd="7" destOrd="0" presId="urn:microsoft.com/office/officeart/2005/8/layout/gear1"/>
    <dgm:cxn modelId="{C02D6FA1-DC4A-4C0A-8674-CBEEBBA9C7C1}" type="presParOf" srcId="{9A12E722-D83D-4EEA-AC92-2990360A582B}" destId="{29803FA1-97AB-425C-B037-DEF56554ED89}" srcOrd="8" destOrd="0" presId="urn:microsoft.com/office/officeart/2005/8/layout/gear1"/>
    <dgm:cxn modelId="{3478421A-5814-418E-9053-6ABDD6C36B7D}" type="presParOf" srcId="{9A12E722-D83D-4EEA-AC92-2990360A582B}" destId="{652A2AB1-550E-4ABC-8A12-B339A8505E10}" srcOrd="9" destOrd="0" presId="urn:microsoft.com/office/officeart/2005/8/layout/gear1"/>
    <dgm:cxn modelId="{E23C20D8-059B-4BE0-98D9-2B0541F5CA17}" type="presParOf" srcId="{9A12E722-D83D-4EEA-AC92-2990360A582B}" destId="{F41FCAE4-2EAF-4637-AB92-CAD3BCF54AFF}" srcOrd="10" destOrd="0" presId="urn:microsoft.com/office/officeart/2005/8/layout/gear1"/>
    <dgm:cxn modelId="{BE01B710-09AB-4A5C-BEF4-74E6999BE6BA}" type="presParOf" srcId="{9A12E722-D83D-4EEA-AC92-2990360A582B}" destId="{EE959E44-794A-40AA-A4C3-964619E01E80}" srcOrd="11" destOrd="0" presId="urn:microsoft.com/office/officeart/2005/8/layout/gear1"/>
    <dgm:cxn modelId="{F28FBA09-6C0E-40A3-89EC-CF731427D23B}" type="presParOf" srcId="{9A12E722-D83D-4EEA-AC92-2990360A582B}" destId="{CA009976-4D3F-4B1E-86C4-4D8926F8E56D}" srcOrd="12" destOrd="0" presId="urn:microsoft.com/office/officeart/2005/8/layout/gear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318F33-CA55-4B97-A345-943CF2CF88FA}">
      <dsp:nvSpPr>
        <dsp:cNvPr id="0" name=""/>
        <dsp:cNvSpPr/>
      </dsp:nvSpPr>
      <dsp:spPr>
        <a:xfrm>
          <a:off x="2890393" y="732663"/>
          <a:ext cx="895477" cy="895477"/>
        </a:xfrm>
        <a:prstGeom prst="gear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t>Personalisation of Services</a:t>
          </a:r>
          <a:endParaRPr lang="en-US" sz="500" b="1" kern="1200"/>
        </a:p>
      </dsp:txBody>
      <dsp:txXfrm>
        <a:off x="3070424" y="942424"/>
        <a:ext cx="535415" cy="460294"/>
      </dsp:txXfrm>
    </dsp:sp>
    <dsp:sp modelId="{2CC4FF00-AB93-4DB3-8A38-EDE9ED8C595C}">
      <dsp:nvSpPr>
        <dsp:cNvPr id="0" name=""/>
        <dsp:cNvSpPr/>
      </dsp:nvSpPr>
      <dsp:spPr>
        <a:xfrm>
          <a:off x="2369388" y="521004"/>
          <a:ext cx="651256" cy="651256"/>
        </a:xfrm>
        <a:prstGeom prst="gear6">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Effective Communication Channels</a:t>
          </a:r>
        </a:p>
      </dsp:txBody>
      <dsp:txXfrm>
        <a:off x="2533344" y="685951"/>
        <a:ext cx="323344" cy="321362"/>
      </dsp:txXfrm>
    </dsp:sp>
    <dsp:sp modelId="{9F9EFD2A-3C38-4573-90D2-0DC5B30A427C}">
      <dsp:nvSpPr>
        <dsp:cNvPr id="0" name=""/>
        <dsp:cNvSpPr/>
      </dsp:nvSpPr>
      <dsp:spPr>
        <a:xfrm rot="20700000">
          <a:off x="2734158" y="71704"/>
          <a:ext cx="638097" cy="638097"/>
        </a:xfrm>
        <a:prstGeom prst="gear6">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t>Continuous Improvement </a:t>
          </a:r>
          <a:endParaRPr lang="en-US" sz="500" b="1" kern="1200"/>
        </a:p>
      </dsp:txBody>
      <dsp:txXfrm rot="-20700000">
        <a:off x="2874111" y="211658"/>
        <a:ext cx="358190" cy="358190"/>
      </dsp:txXfrm>
    </dsp:sp>
    <dsp:sp modelId="{F41FCAE4-2EAF-4637-AB92-CAD3BCF54AFF}">
      <dsp:nvSpPr>
        <dsp:cNvPr id="0" name=""/>
        <dsp:cNvSpPr/>
      </dsp:nvSpPr>
      <dsp:spPr>
        <a:xfrm>
          <a:off x="2796621" y="611036"/>
          <a:ext cx="1146210" cy="1146210"/>
        </a:xfrm>
        <a:prstGeom prst="circularArrow">
          <a:avLst>
            <a:gd name="adj1" fmla="val 4688"/>
            <a:gd name="adj2" fmla="val 299029"/>
            <a:gd name="adj3" fmla="val 2386861"/>
            <a:gd name="adj4" fmla="val 16175054"/>
            <a:gd name="adj5" fmla="val 546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E959E44-794A-40AA-A4C3-964619E01E80}">
      <dsp:nvSpPr>
        <dsp:cNvPr id="0" name=""/>
        <dsp:cNvSpPr/>
      </dsp:nvSpPr>
      <dsp:spPr>
        <a:xfrm>
          <a:off x="2254052" y="387919"/>
          <a:ext cx="832793" cy="832793"/>
        </a:xfrm>
        <a:prstGeom prst="leftCircularArrow">
          <a:avLst>
            <a:gd name="adj1" fmla="val 6452"/>
            <a:gd name="adj2" fmla="val 429999"/>
            <a:gd name="adj3" fmla="val 10489124"/>
            <a:gd name="adj4" fmla="val 14837806"/>
            <a:gd name="adj5" fmla="val 7527"/>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A009976-4D3F-4B1E-86C4-4D8926F8E56D}">
      <dsp:nvSpPr>
        <dsp:cNvPr id="0" name=""/>
        <dsp:cNvSpPr/>
      </dsp:nvSpPr>
      <dsp:spPr>
        <a:xfrm>
          <a:off x="2586559" y="-57050"/>
          <a:ext cx="897919" cy="897919"/>
        </a:xfrm>
        <a:prstGeom prst="circularArrow">
          <a:avLst>
            <a:gd name="adj1" fmla="val 5984"/>
            <a:gd name="adj2" fmla="val 394124"/>
            <a:gd name="adj3" fmla="val 13313824"/>
            <a:gd name="adj4" fmla="val 10508221"/>
            <a:gd name="adj5" fmla="val 6981"/>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A365F-E329-4C38-BB80-0BA807053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8765</Words>
  <Characters>49964</Characters>
  <Application>Microsoft Office Word</Application>
  <DocSecurity>0</DocSecurity>
  <Lines>416</Lines>
  <Paragraphs>117</Paragraphs>
  <ScaleCrop>false</ScaleCrop>
  <Company/>
  <LinksUpToDate>false</LinksUpToDate>
  <CharactersWithSpaces>58612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2024-05-30T23:49:00Z</dcterms:created>
  <dcterms:modified xsi:type="dcterms:W3CDTF">2024-05-30T23:49:00Z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132a88584e435d075e2bcd0f037ab0b199a27e4d99cfafcc84ab5deea30d6bb7</vt:lpwstr>
  </property>
</Properties>
</file>