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646E47" w14:textId="16A502B1" w:rsidR="008B7302" w:rsidRDefault="00B3214C" w:rsidP="00B3214C">
      <w:pPr>
        <w:spacing w:line="360" w:lineRule="auto"/>
        <w:jc w:val="center"/>
        <w:rPr>
          <w:rFonts w:cs="Times New Roman"/>
          <w:b/>
          <w:bCs/>
          <w:sz w:val="52"/>
          <w:szCs w:val="52"/>
        </w:rPr>
      </w:pPr>
      <w:r w:rsidRPr="00B3214C">
        <w:rPr>
          <w:rFonts w:cs="Times New Roman"/>
          <w:b/>
          <w:bCs/>
          <w:sz w:val="52"/>
          <w:szCs w:val="52"/>
        </w:rPr>
        <w:t xml:space="preserve">Professional </w:t>
      </w:r>
      <w:r w:rsidR="008B7302">
        <w:rPr>
          <w:rFonts w:cs="Times New Roman"/>
          <w:b/>
          <w:bCs/>
          <w:sz w:val="52"/>
          <w:szCs w:val="52"/>
        </w:rPr>
        <w:t>C</w:t>
      </w:r>
      <w:bookmarkStart w:id="0" w:name="_GoBack"/>
      <w:bookmarkEnd w:id="0"/>
      <w:r w:rsidRPr="00B3214C">
        <w:rPr>
          <w:rFonts w:cs="Times New Roman"/>
          <w:b/>
          <w:bCs/>
          <w:sz w:val="52"/>
          <w:szCs w:val="52"/>
        </w:rPr>
        <w:t>areer development</w:t>
      </w:r>
    </w:p>
    <w:p w14:paraId="36AAF467" w14:textId="77777777" w:rsidR="008B7302" w:rsidRDefault="008B7302" w:rsidP="00B3214C">
      <w:pPr>
        <w:spacing w:line="360" w:lineRule="auto"/>
        <w:jc w:val="center"/>
        <w:rPr>
          <w:rFonts w:cs="Times New Roman"/>
          <w:b/>
          <w:bCs/>
          <w:sz w:val="52"/>
          <w:szCs w:val="52"/>
        </w:rPr>
      </w:pPr>
    </w:p>
    <w:p w14:paraId="55ECCA82" w14:textId="77777777" w:rsidR="008B7302" w:rsidRDefault="008B7302" w:rsidP="00B3214C">
      <w:pPr>
        <w:spacing w:line="360" w:lineRule="auto"/>
        <w:jc w:val="center"/>
        <w:rPr>
          <w:rFonts w:cs="Times New Roman"/>
          <w:b/>
          <w:bCs/>
          <w:sz w:val="52"/>
          <w:szCs w:val="52"/>
        </w:rPr>
      </w:pPr>
    </w:p>
    <w:p w14:paraId="5FAD93DB" w14:textId="77777777" w:rsidR="008B7302" w:rsidRDefault="008B7302" w:rsidP="008B7302">
      <w:pPr>
        <w:jc w:val="center"/>
        <w:rPr>
          <w:b/>
          <w:bCs/>
          <w:sz w:val="60"/>
          <w:szCs w:val="56"/>
        </w:rPr>
      </w:pPr>
      <w:r>
        <w:rPr>
          <w:b/>
          <w:bCs/>
          <w:sz w:val="60"/>
          <w:szCs w:val="56"/>
        </w:rPr>
        <w:t>By</w:t>
      </w:r>
    </w:p>
    <w:p w14:paraId="210E0FDA" w14:textId="77777777" w:rsidR="008B7302" w:rsidRDefault="008B7302" w:rsidP="008B7302">
      <w:pPr>
        <w:jc w:val="center"/>
        <w:rPr>
          <w:b/>
          <w:bCs/>
        </w:rPr>
      </w:pPr>
      <w:r>
        <w:rPr>
          <w:b/>
          <w:bCs/>
          <w:sz w:val="56"/>
          <w:szCs w:val="52"/>
        </w:rPr>
        <w:t>Itongo Bonto Kitele Ndamba Elele</w:t>
      </w:r>
    </w:p>
    <w:p w14:paraId="74681552" w14:textId="3382E920" w:rsidR="00B3214C" w:rsidRPr="00B3214C" w:rsidRDefault="008B7302" w:rsidP="008B7302">
      <w:pPr>
        <w:spacing w:line="360" w:lineRule="auto"/>
        <w:jc w:val="center"/>
        <w:rPr>
          <w:rFonts w:cs="Times New Roman"/>
          <w:b/>
          <w:bCs/>
          <w:sz w:val="24"/>
          <w:szCs w:val="24"/>
        </w:rPr>
      </w:pPr>
      <w:r>
        <w:rPr>
          <w:b/>
          <w:bCs/>
          <w:sz w:val="48"/>
          <w:szCs w:val="48"/>
        </w:rPr>
        <w:t>Student ID: 1814420</w:t>
      </w:r>
      <w:r w:rsidR="00B3214C" w:rsidRPr="00B3214C">
        <w:rPr>
          <w:rFonts w:cs="Times New Roman"/>
          <w:b/>
          <w:bCs/>
          <w:sz w:val="24"/>
          <w:szCs w:val="24"/>
        </w:rPr>
        <w:br w:type="page"/>
      </w:r>
    </w:p>
    <w:sdt>
      <w:sdtPr>
        <w:rPr>
          <w:rFonts w:ascii="Times New Roman" w:eastAsiaTheme="minorHAnsi" w:hAnsi="Times New Roman" w:cstheme="minorBidi"/>
          <w:color w:val="auto"/>
          <w:sz w:val="26"/>
          <w:szCs w:val="22"/>
        </w:rPr>
        <w:id w:val="347691509"/>
        <w:docPartObj>
          <w:docPartGallery w:val="Table of Contents"/>
          <w:docPartUnique/>
        </w:docPartObj>
      </w:sdtPr>
      <w:sdtEndPr>
        <w:rPr>
          <w:b/>
          <w:bCs/>
          <w:noProof/>
        </w:rPr>
      </w:sdtEndPr>
      <w:sdtContent>
        <w:p w14:paraId="2E18E945" w14:textId="23623A22" w:rsidR="00B3214C" w:rsidRDefault="00B3214C">
          <w:pPr>
            <w:pStyle w:val="TOCHeading"/>
          </w:pPr>
          <w:r>
            <w:t>Contents</w:t>
          </w:r>
        </w:p>
        <w:p w14:paraId="62D6F6AA" w14:textId="7F53999C" w:rsidR="00B3214C" w:rsidRDefault="00B3214C">
          <w:pPr>
            <w:pStyle w:val="TOC1"/>
            <w:tabs>
              <w:tab w:val="right" w:leader="dot" w:pos="8778"/>
            </w:tabs>
            <w:rPr>
              <w:rFonts w:asciiTheme="minorHAnsi" w:eastAsiaTheme="minorEastAsia" w:hAnsiTheme="minorHAnsi"/>
              <w:noProof/>
              <w:sz w:val="22"/>
            </w:rPr>
          </w:pPr>
          <w:r>
            <w:fldChar w:fldCharType="begin"/>
          </w:r>
          <w:r>
            <w:instrText xml:space="preserve"> TOC \o "1-3" \h \z \u </w:instrText>
          </w:r>
          <w:r>
            <w:fldChar w:fldCharType="separate"/>
          </w:r>
          <w:hyperlink w:anchor="_Toc17482896" w:history="1">
            <w:r w:rsidRPr="00320765">
              <w:rPr>
                <w:rStyle w:val="Hyperlink"/>
                <w:rFonts w:cs="Times New Roman"/>
                <w:noProof/>
              </w:rPr>
              <w:t>Introduction:</w:t>
            </w:r>
            <w:r>
              <w:rPr>
                <w:noProof/>
                <w:webHidden/>
              </w:rPr>
              <w:tab/>
            </w:r>
            <w:r>
              <w:rPr>
                <w:noProof/>
                <w:webHidden/>
              </w:rPr>
              <w:fldChar w:fldCharType="begin"/>
            </w:r>
            <w:r>
              <w:rPr>
                <w:noProof/>
                <w:webHidden/>
              </w:rPr>
              <w:instrText xml:space="preserve"> PAGEREF _Toc17482896 \h </w:instrText>
            </w:r>
            <w:r>
              <w:rPr>
                <w:noProof/>
                <w:webHidden/>
              </w:rPr>
            </w:r>
            <w:r>
              <w:rPr>
                <w:noProof/>
                <w:webHidden/>
              </w:rPr>
              <w:fldChar w:fldCharType="separate"/>
            </w:r>
            <w:r>
              <w:rPr>
                <w:noProof/>
                <w:webHidden/>
              </w:rPr>
              <w:t>1</w:t>
            </w:r>
            <w:r>
              <w:rPr>
                <w:noProof/>
                <w:webHidden/>
              </w:rPr>
              <w:fldChar w:fldCharType="end"/>
            </w:r>
          </w:hyperlink>
        </w:p>
        <w:p w14:paraId="6BC1C90C" w14:textId="0A440C0A" w:rsidR="00B3214C" w:rsidRDefault="00A44DB3">
          <w:pPr>
            <w:pStyle w:val="TOC1"/>
            <w:tabs>
              <w:tab w:val="right" w:leader="dot" w:pos="8778"/>
            </w:tabs>
            <w:rPr>
              <w:rFonts w:asciiTheme="minorHAnsi" w:eastAsiaTheme="minorEastAsia" w:hAnsiTheme="minorHAnsi"/>
              <w:noProof/>
              <w:sz w:val="22"/>
            </w:rPr>
          </w:pPr>
          <w:hyperlink w:anchor="_Toc17482897" w:history="1">
            <w:r w:rsidR="00B3214C" w:rsidRPr="00320765">
              <w:rPr>
                <w:rStyle w:val="Hyperlink"/>
                <w:rFonts w:cs="Times New Roman"/>
                <w:noProof/>
              </w:rPr>
              <w:t>Skills and knowledge required for working effectively in a professional setting:</w:t>
            </w:r>
            <w:r w:rsidR="00B3214C">
              <w:rPr>
                <w:noProof/>
                <w:webHidden/>
              </w:rPr>
              <w:tab/>
            </w:r>
            <w:r w:rsidR="00B3214C">
              <w:rPr>
                <w:noProof/>
                <w:webHidden/>
              </w:rPr>
              <w:fldChar w:fldCharType="begin"/>
            </w:r>
            <w:r w:rsidR="00B3214C">
              <w:rPr>
                <w:noProof/>
                <w:webHidden/>
              </w:rPr>
              <w:instrText xml:space="preserve"> PAGEREF _Toc17482897 \h </w:instrText>
            </w:r>
            <w:r w:rsidR="00B3214C">
              <w:rPr>
                <w:noProof/>
                <w:webHidden/>
              </w:rPr>
            </w:r>
            <w:r w:rsidR="00B3214C">
              <w:rPr>
                <w:noProof/>
                <w:webHidden/>
              </w:rPr>
              <w:fldChar w:fldCharType="separate"/>
            </w:r>
            <w:r w:rsidR="00B3214C">
              <w:rPr>
                <w:noProof/>
                <w:webHidden/>
              </w:rPr>
              <w:t>1</w:t>
            </w:r>
            <w:r w:rsidR="00B3214C">
              <w:rPr>
                <w:noProof/>
                <w:webHidden/>
              </w:rPr>
              <w:fldChar w:fldCharType="end"/>
            </w:r>
          </w:hyperlink>
        </w:p>
        <w:p w14:paraId="044AC3C7" w14:textId="3D43CBA8" w:rsidR="00B3214C" w:rsidRDefault="00A44DB3">
          <w:pPr>
            <w:pStyle w:val="TOC1"/>
            <w:tabs>
              <w:tab w:val="right" w:leader="dot" w:pos="8778"/>
            </w:tabs>
            <w:rPr>
              <w:rFonts w:asciiTheme="minorHAnsi" w:eastAsiaTheme="minorEastAsia" w:hAnsiTheme="minorHAnsi"/>
              <w:noProof/>
              <w:sz w:val="22"/>
            </w:rPr>
          </w:pPr>
          <w:hyperlink w:anchor="_Toc17482898" w:history="1">
            <w:r w:rsidR="00B3214C" w:rsidRPr="00320765">
              <w:rPr>
                <w:rStyle w:val="Hyperlink"/>
                <w:rFonts w:cs="Times New Roman"/>
                <w:noProof/>
              </w:rPr>
              <w:t>Employment readiness:</w:t>
            </w:r>
            <w:r w:rsidR="00B3214C">
              <w:rPr>
                <w:noProof/>
                <w:webHidden/>
              </w:rPr>
              <w:tab/>
            </w:r>
            <w:r w:rsidR="00B3214C">
              <w:rPr>
                <w:noProof/>
                <w:webHidden/>
              </w:rPr>
              <w:fldChar w:fldCharType="begin"/>
            </w:r>
            <w:r w:rsidR="00B3214C">
              <w:rPr>
                <w:noProof/>
                <w:webHidden/>
              </w:rPr>
              <w:instrText xml:space="preserve"> PAGEREF _Toc17482898 \h </w:instrText>
            </w:r>
            <w:r w:rsidR="00B3214C">
              <w:rPr>
                <w:noProof/>
                <w:webHidden/>
              </w:rPr>
            </w:r>
            <w:r w:rsidR="00B3214C">
              <w:rPr>
                <w:noProof/>
                <w:webHidden/>
              </w:rPr>
              <w:fldChar w:fldCharType="separate"/>
            </w:r>
            <w:r w:rsidR="00B3214C">
              <w:rPr>
                <w:noProof/>
                <w:webHidden/>
              </w:rPr>
              <w:t>2</w:t>
            </w:r>
            <w:r w:rsidR="00B3214C">
              <w:rPr>
                <w:noProof/>
                <w:webHidden/>
              </w:rPr>
              <w:fldChar w:fldCharType="end"/>
            </w:r>
          </w:hyperlink>
        </w:p>
        <w:p w14:paraId="43456ADB" w14:textId="3FB43E33" w:rsidR="00B3214C" w:rsidRDefault="00A44DB3">
          <w:pPr>
            <w:pStyle w:val="TOC1"/>
            <w:tabs>
              <w:tab w:val="right" w:leader="dot" w:pos="8778"/>
            </w:tabs>
            <w:rPr>
              <w:rFonts w:asciiTheme="minorHAnsi" w:eastAsiaTheme="minorEastAsia" w:hAnsiTheme="minorHAnsi"/>
              <w:noProof/>
              <w:sz w:val="22"/>
            </w:rPr>
          </w:pPr>
          <w:hyperlink w:anchor="_Toc17482899" w:history="1">
            <w:r w:rsidR="00B3214C" w:rsidRPr="00320765">
              <w:rPr>
                <w:rStyle w:val="Hyperlink"/>
                <w:rFonts w:cs="Times New Roman"/>
                <w:noProof/>
              </w:rPr>
              <w:t>Areas of personal strengths and weaknesses:</w:t>
            </w:r>
            <w:r w:rsidR="00B3214C">
              <w:rPr>
                <w:noProof/>
                <w:webHidden/>
              </w:rPr>
              <w:tab/>
            </w:r>
            <w:r w:rsidR="00B3214C">
              <w:rPr>
                <w:noProof/>
                <w:webHidden/>
              </w:rPr>
              <w:fldChar w:fldCharType="begin"/>
            </w:r>
            <w:r w:rsidR="00B3214C">
              <w:rPr>
                <w:noProof/>
                <w:webHidden/>
              </w:rPr>
              <w:instrText xml:space="preserve"> PAGEREF _Toc17482899 \h </w:instrText>
            </w:r>
            <w:r w:rsidR="00B3214C">
              <w:rPr>
                <w:noProof/>
                <w:webHidden/>
              </w:rPr>
            </w:r>
            <w:r w:rsidR="00B3214C">
              <w:rPr>
                <w:noProof/>
                <w:webHidden/>
              </w:rPr>
              <w:fldChar w:fldCharType="separate"/>
            </w:r>
            <w:r w:rsidR="00B3214C">
              <w:rPr>
                <w:noProof/>
                <w:webHidden/>
              </w:rPr>
              <w:t>5</w:t>
            </w:r>
            <w:r w:rsidR="00B3214C">
              <w:rPr>
                <w:noProof/>
                <w:webHidden/>
              </w:rPr>
              <w:fldChar w:fldCharType="end"/>
            </w:r>
          </w:hyperlink>
        </w:p>
        <w:p w14:paraId="59212AEC" w14:textId="1D8040D5" w:rsidR="00B3214C" w:rsidRDefault="00A44DB3">
          <w:pPr>
            <w:pStyle w:val="TOC1"/>
            <w:tabs>
              <w:tab w:val="right" w:leader="dot" w:pos="8778"/>
            </w:tabs>
            <w:rPr>
              <w:rFonts w:asciiTheme="minorHAnsi" w:eastAsiaTheme="minorEastAsia" w:hAnsiTheme="minorHAnsi"/>
              <w:noProof/>
              <w:sz w:val="22"/>
            </w:rPr>
          </w:pPr>
          <w:hyperlink w:anchor="_Toc17482900" w:history="1">
            <w:r w:rsidR="00B3214C" w:rsidRPr="00320765">
              <w:rPr>
                <w:rStyle w:val="Hyperlink"/>
                <w:rFonts w:cs="Times New Roman"/>
                <w:noProof/>
              </w:rPr>
              <w:t>Employment goals of the learner:</w:t>
            </w:r>
            <w:r w:rsidR="00B3214C">
              <w:rPr>
                <w:noProof/>
                <w:webHidden/>
              </w:rPr>
              <w:tab/>
            </w:r>
            <w:r w:rsidR="00B3214C">
              <w:rPr>
                <w:noProof/>
                <w:webHidden/>
              </w:rPr>
              <w:fldChar w:fldCharType="begin"/>
            </w:r>
            <w:r w:rsidR="00B3214C">
              <w:rPr>
                <w:noProof/>
                <w:webHidden/>
              </w:rPr>
              <w:instrText xml:space="preserve"> PAGEREF _Toc17482900 \h </w:instrText>
            </w:r>
            <w:r w:rsidR="00B3214C">
              <w:rPr>
                <w:noProof/>
                <w:webHidden/>
              </w:rPr>
            </w:r>
            <w:r w:rsidR="00B3214C">
              <w:rPr>
                <w:noProof/>
                <w:webHidden/>
              </w:rPr>
              <w:fldChar w:fldCharType="separate"/>
            </w:r>
            <w:r w:rsidR="00B3214C">
              <w:rPr>
                <w:noProof/>
                <w:webHidden/>
              </w:rPr>
              <w:t>6</w:t>
            </w:r>
            <w:r w:rsidR="00B3214C">
              <w:rPr>
                <w:noProof/>
                <w:webHidden/>
              </w:rPr>
              <w:fldChar w:fldCharType="end"/>
            </w:r>
          </w:hyperlink>
        </w:p>
        <w:p w14:paraId="687897FE" w14:textId="6B3579F8" w:rsidR="00B3214C" w:rsidRDefault="00A44DB3">
          <w:pPr>
            <w:pStyle w:val="TOC1"/>
            <w:tabs>
              <w:tab w:val="right" w:leader="dot" w:pos="8778"/>
            </w:tabs>
            <w:rPr>
              <w:rFonts w:asciiTheme="minorHAnsi" w:eastAsiaTheme="minorEastAsia" w:hAnsiTheme="minorHAnsi"/>
              <w:noProof/>
              <w:sz w:val="22"/>
            </w:rPr>
          </w:pPr>
          <w:hyperlink w:anchor="_Toc17482901" w:history="1">
            <w:r w:rsidR="00B3214C" w:rsidRPr="00320765">
              <w:rPr>
                <w:rStyle w:val="Hyperlink"/>
                <w:rFonts w:cs="Times New Roman"/>
                <w:noProof/>
              </w:rPr>
              <w:t>Personal development plan:</w:t>
            </w:r>
            <w:r w:rsidR="00B3214C">
              <w:rPr>
                <w:noProof/>
                <w:webHidden/>
              </w:rPr>
              <w:tab/>
            </w:r>
            <w:r w:rsidR="00B3214C">
              <w:rPr>
                <w:noProof/>
                <w:webHidden/>
              </w:rPr>
              <w:fldChar w:fldCharType="begin"/>
            </w:r>
            <w:r w:rsidR="00B3214C">
              <w:rPr>
                <w:noProof/>
                <w:webHidden/>
              </w:rPr>
              <w:instrText xml:space="preserve"> PAGEREF _Toc17482901 \h </w:instrText>
            </w:r>
            <w:r w:rsidR="00B3214C">
              <w:rPr>
                <w:noProof/>
                <w:webHidden/>
              </w:rPr>
            </w:r>
            <w:r w:rsidR="00B3214C">
              <w:rPr>
                <w:noProof/>
                <w:webHidden/>
              </w:rPr>
              <w:fldChar w:fldCharType="separate"/>
            </w:r>
            <w:r w:rsidR="00B3214C">
              <w:rPr>
                <w:noProof/>
                <w:webHidden/>
              </w:rPr>
              <w:t>7</w:t>
            </w:r>
            <w:r w:rsidR="00B3214C">
              <w:rPr>
                <w:noProof/>
                <w:webHidden/>
              </w:rPr>
              <w:fldChar w:fldCharType="end"/>
            </w:r>
          </w:hyperlink>
        </w:p>
        <w:p w14:paraId="756BD991" w14:textId="0A448AE3" w:rsidR="00B3214C" w:rsidRDefault="00A44DB3">
          <w:pPr>
            <w:pStyle w:val="TOC1"/>
            <w:tabs>
              <w:tab w:val="right" w:leader="dot" w:pos="8778"/>
            </w:tabs>
            <w:rPr>
              <w:rFonts w:asciiTheme="minorHAnsi" w:eastAsiaTheme="minorEastAsia" w:hAnsiTheme="minorHAnsi"/>
              <w:noProof/>
              <w:sz w:val="22"/>
            </w:rPr>
          </w:pPr>
          <w:hyperlink w:anchor="_Toc17482902" w:history="1">
            <w:r w:rsidR="00B3214C" w:rsidRPr="00320765">
              <w:rPr>
                <w:rStyle w:val="Hyperlink"/>
                <w:rFonts w:cs="Times New Roman"/>
                <w:noProof/>
              </w:rPr>
              <w:t>Conclusion:</w:t>
            </w:r>
            <w:r w:rsidR="00B3214C">
              <w:rPr>
                <w:noProof/>
                <w:webHidden/>
              </w:rPr>
              <w:tab/>
            </w:r>
            <w:r w:rsidR="00B3214C">
              <w:rPr>
                <w:noProof/>
                <w:webHidden/>
              </w:rPr>
              <w:fldChar w:fldCharType="begin"/>
            </w:r>
            <w:r w:rsidR="00B3214C">
              <w:rPr>
                <w:noProof/>
                <w:webHidden/>
              </w:rPr>
              <w:instrText xml:space="preserve"> PAGEREF _Toc17482902 \h </w:instrText>
            </w:r>
            <w:r w:rsidR="00B3214C">
              <w:rPr>
                <w:noProof/>
                <w:webHidden/>
              </w:rPr>
            </w:r>
            <w:r w:rsidR="00B3214C">
              <w:rPr>
                <w:noProof/>
                <w:webHidden/>
              </w:rPr>
              <w:fldChar w:fldCharType="separate"/>
            </w:r>
            <w:r w:rsidR="00B3214C">
              <w:rPr>
                <w:noProof/>
                <w:webHidden/>
              </w:rPr>
              <w:t>11</w:t>
            </w:r>
            <w:r w:rsidR="00B3214C">
              <w:rPr>
                <w:noProof/>
                <w:webHidden/>
              </w:rPr>
              <w:fldChar w:fldCharType="end"/>
            </w:r>
          </w:hyperlink>
        </w:p>
        <w:p w14:paraId="458677E7" w14:textId="4225065B" w:rsidR="00B3214C" w:rsidRDefault="00A44DB3">
          <w:pPr>
            <w:pStyle w:val="TOC1"/>
            <w:tabs>
              <w:tab w:val="right" w:leader="dot" w:pos="8778"/>
            </w:tabs>
            <w:rPr>
              <w:rFonts w:asciiTheme="minorHAnsi" w:eastAsiaTheme="minorEastAsia" w:hAnsiTheme="minorHAnsi"/>
              <w:noProof/>
              <w:sz w:val="22"/>
            </w:rPr>
          </w:pPr>
          <w:hyperlink w:anchor="_Toc17482903" w:history="1">
            <w:r w:rsidR="00B3214C" w:rsidRPr="00320765">
              <w:rPr>
                <w:rStyle w:val="Hyperlink"/>
                <w:rFonts w:cs="Times New Roman"/>
                <w:noProof/>
              </w:rPr>
              <w:t>References</w:t>
            </w:r>
            <w:r w:rsidR="00B3214C">
              <w:rPr>
                <w:noProof/>
                <w:webHidden/>
              </w:rPr>
              <w:tab/>
            </w:r>
            <w:r w:rsidR="00B3214C">
              <w:rPr>
                <w:noProof/>
                <w:webHidden/>
              </w:rPr>
              <w:fldChar w:fldCharType="begin"/>
            </w:r>
            <w:r w:rsidR="00B3214C">
              <w:rPr>
                <w:noProof/>
                <w:webHidden/>
              </w:rPr>
              <w:instrText xml:space="preserve"> PAGEREF _Toc17482903 \h </w:instrText>
            </w:r>
            <w:r w:rsidR="00B3214C">
              <w:rPr>
                <w:noProof/>
                <w:webHidden/>
              </w:rPr>
            </w:r>
            <w:r w:rsidR="00B3214C">
              <w:rPr>
                <w:noProof/>
                <w:webHidden/>
              </w:rPr>
              <w:fldChar w:fldCharType="separate"/>
            </w:r>
            <w:r w:rsidR="00B3214C">
              <w:rPr>
                <w:noProof/>
                <w:webHidden/>
              </w:rPr>
              <w:t>13</w:t>
            </w:r>
            <w:r w:rsidR="00B3214C">
              <w:rPr>
                <w:noProof/>
                <w:webHidden/>
              </w:rPr>
              <w:fldChar w:fldCharType="end"/>
            </w:r>
          </w:hyperlink>
        </w:p>
        <w:p w14:paraId="0CB9D935" w14:textId="64E5E6DF" w:rsidR="00B3214C" w:rsidRDefault="00B3214C">
          <w:r>
            <w:rPr>
              <w:b/>
              <w:bCs/>
              <w:noProof/>
            </w:rPr>
            <w:fldChar w:fldCharType="end"/>
          </w:r>
        </w:p>
      </w:sdtContent>
    </w:sdt>
    <w:p w14:paraId="7BF132AA" w14:textId="77777777" w:rsidR="00B3214C" w:rsidRPr="00B3214C" w:rsidRDefault="00B3214C" w:rsidP="00B3214C">
      <w:pPr>
        <w:spacing w:line="360" w:lineRule="auto"/>
        <w:jc w:val="both"/>
        <w:rPr>
          <w:rFonts w:cs="Times New Roman"/>
          <w:sz w:val="24"/>
          <w:szCs w:val="24"/>
        </w:rPr>
      </w:pPr>
    </w:p>
    <w:p w14:paraId="67D61FD6" w14:textId="77777777" w:rsidR="00B3214C" w:rsidRDefault="00B3214C" w:rsidP="00B3214C">
      <w:pPr>
        <w:pStyle w:val="Heading1"/>
        <w:spacing w:line="360" w:lineRule="auto"/>
        <w:jc w:val="both"/>
        <w:rPr>
          <w:rFonts w:ascii="Times New Roman" w:hAnsi="Times New Roman" w:cs="Times New Roman"/>
          <w:sz w:val="24"/>
          <w:szCs w:val="24"/>
        </w:rPr>
        <w:sectPr w:rsidR="00B3214C" w:rsidSect="001E7F2D">
          <w:pgSz w:w="11907" w:h="16840" w:code="9"/>
          <w:pgMar w:top="1418" w:right="1134" w:bottom="1418" w:left="1985" w:header="720" w:footer="720" w:gutter="0"/>
          <w:cols w:space="720"/>
          <w:docGrid w:linePitch="360"/>
        </w:sectPr>
      </w:pPr>
    </w:p>
    <w:p w14:paraId="6F067F7E" w14:textId="34B03B0D" w:rsidR="00A31B40" w:rsidRPr="00B3214C" w:rsidRDefault="00DC7F3C" w:rsidP="00B3214C">
      <w:pPr>
        <w:pStyle w:val="Heading1"/>
        <w:spacing w:line="360" w:lineRule="auto"/>
        <w:jc w:val="both"/>
        <w:rPr>
          <w:rFonts w:ascii="Times New Roman" w:hAnsi="Times New Roman" w:cs="Times New Roman"/>
          <w:sz w:val="24"/>
          <w:szCs w:val="24"/>
        </w:rPr>
      </w:pPr>
      <w:bookmarkStart w:id="1" w:name="_Toc17482896"/>
      <w:r w:rsidRPr="00B3214C">
        <w:rPr>
          <w:rFonts w:ascii="Times New Roman" w:hAnsi="Times New Roman" w:cs="Times New Roman"/>
          <w:sz w:val="24"/>
          <w:szCs w:val="24"/>
        </w:rPr>
        <w:lastRenderedPageBreak/>
        <w:t>Introduction:</w:t>
      </w:r>
      <w:bookmarkEnd w:id="1"/>
    </w:p>
    <w:p w14:paraId="3AB0EBA9" w14:textId="538EBD14" w:rsidR="00DC7F3C" w:rsidRPr="00B3214C" w:rsidRDefault="00DC7F3C" w:rsidP="00B3214C">
      <w:pPr>
        <w:spacing w:line="360" w:lineRule="auto"/>
        <w:jc w:val="both"/>
        <w:rPr>
          <w:rFonts w:cs="Times New Roman"/>
          <w:sz w:val="24"/>
          <w:szCs w:val="24"/>
        </w:rPr>
      </w:pPr>
      <w:r w:rsidRPr="00B3214C">
        <w:rPr>
          <w:rFonts w:cs="Times New Roman"/>
          <w:sz w:val="24"/>
          <w:szCs w:val="24"/>
        </w:rPr>
        <w:t>The professional arena has become quite competitive due to the increase in volume of applicants and the increased complexity of activities</w:t>
      </w:r>
      <w:r w:rsidR="00B3214C" w:rsidRPr="00B3214C">
        <w:rPr>
          <w:rFonts w:cs="Times New Roman"/>
          <w:sz w:val="24"/>
          <w:szCs w:val="24"/>
        </w:rPr>
        <w:t xml:space="preserve"> (Bolton, 2011)</w:t>
      </w:r>
      <w:r w:rsidRPr="00B3214C">
        <w:rPr>
          <w:rFonts w:cs="Times New Roman"/>
          <w:sz w:val="24"/>
          <w:szCs w:val="24"/>
        </w:rPr>
        <w:t xml:space="preserve">. As a result, individuals require adequate amount of skills and knowledge in order to become eligible for employment. Moreover, for career development advanced level of skills are required. This portfolio will provide evidence of the learner’s knowledge about professional development. In this pursuit, the portfolio will discuss the knowledge and skills required for effective working, factors contributing for individual readiness for employment etc. It will also elaborate on the personal strengths and weaknesses of the learner followed by the goals of the learner which will be aided by a produced action plan. </w:t>
      </w:r>
    </w:p>
    <w:p w14:paraId="213C6D53" w14:textId="4128F0AD" w:rsidR="00DC7F3C" w:rsidRPr="00B3214C" w:rsidRDefault="00DC7F3C" w:rsidP="00B3214C">
      <w:pPr>
        <w:pStyle w:val="Heading1"/>
        <w:spacing w:line="360" w:lineRule="auto"/>
        <w:jc w:val="both"/>
        <w:rPr>
          <w:rFonts w:ascii="Times New Roman" w:hAnsi="Times New Roman" w:cs="Times New Roman"/>
          <w:sz w:val="24"/>
          <w:szCs w:val="24"/>
        </w:rPr>
      </w:pPr>
      <w:bookmarkStart w:id="2" w:name="_Toc17482897"/>
      <w:r w:rsidRPr="00B3214C">
        <w:rPr>
          <w:rFonts w:ascii="Times New Roman" w:hAnsi="Times New Roman" w:cs="Times New Roman"/>
          <w:sz w:val="24"/>
          <w:szCs w:val="24"/>
        </w:rPr>
        <w:t>Skills and knowledge required for working effectively in a professional setting:</w:t>
      </w:r>
      <w:bookmarkEnd w:id="2"/>
    </w:p>
    <w:p w14:paraId="5AA5E7ED" w14:textId="58070DBD" w:rsidR="00DC7F3C" w:rsidRPr="00B3214C" w:rsidRDefault="007A7C4C" w:rsidP="00B3214C">
      <w:pPr>
        <w:spacing w:line="360" w:lineRule="auto"/>
        <w:jc w:val="both"/>
        <w:rPr>
          <w:rFonts w:cs="Times New Roman"/>
          <w:sz w:val="24"/>
          <w:szCs w:val="24"/>
        </w:rPr>
      </w:pPr>
      <w:r w:rsidRPr="00B3214C">
        <w:rPr>
          <w:rFonts w:cs="Times New Roman"/>
          <w:sz w:val="24"/>
          <w:szCs w:val="24"/>
        </w:rPr>
        <w:t xml:space="preserve">Different job roles are associated with different skills and knowledge which are required for functioning effectively. The skills can be generally categorized into </w:t>
      </w:r>
      <w:r w:rsidR="00FC3713" w:rsidRPr="00B3214C">
        <w:rPr>
          <w:rFonts w:cs="Times New Roman"/>
          <w:sz w:val="24"/>
          <w:szCs w:val="24"/>
        </w:rPr>
        <w:t>some</w:t>
      </w:r>
      <w:r w:rsidRPr="00B3214C">
        <w:rPr>
          <w:rFonts w:cs="Times New Roman"/>
          <w:sz w:val="24"/>
          <w:szCs w:val="24"/>
        </w:rPr>
        <w:t xml:space="preserve"> categories which are applicable to all job roles. These skills</w:t>
      </w:r>
      <w:r w:rsidR="00FC3713" w:rsidRPr="00B3214C">
        <w:rPr>
          <w:rFonts w:cs="Times New Roman"/>
          <w:sz w:val="24"/>
          <w:szCs w:val="24"/>
        </w:rPr>
        <w:t xml:space="preserve"> and knowledge</w:t>
      </w:r>
      <w:r w:rsidRPr="00B3214C">
        <w:rPr>
          <w:rFonts w:cs="Times New Roman"/>
          <w:sz w:val="24"/>
          <w:szCs w:val="24"/>
        </w:rPr>
        <w:t xml:space="preserve"> are discussed in the following segment.</w:t>
      </w:r>
    </w:p>
    <w:p w14:paraId="197835DA" w14:textId="2573CA4A" w:rsidR="007A7C4C" w:rsidRPr="00B3214C" w:rsidRDefault="007A7C4C"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Technical: technical skills are the skills related to the specific field of work. For example, engineers should have engineering knowledge where as health care practitioners should have technical knowledge bout medicine and treatments</w:t>
      </w:r>
      <w:r w:rsidR="00B3214C" w:rsidRPr="00B3214C">
        <w:rPr>
          <w:rFonts w:cs="Times New Roman"/>
          <w:sz w:val="24"/>
          <w:szCs w:val="24"/>
        </w:rPr>
        <w:t xml:space="preserve"> (Scriven &amp; Garman, 2007)</w:t>
      </w:r>
      <w:r w:rsidRPr="00B3214C">
        <w:rPr>
          <w:rFonts w:cs="Times New Roman"/>
          <w:sz w:val="24"/>
          <w:szCs w:val="24"/>
        </w:rPr>
        <w:t>.</w:t>
      </w:r>
    </w:p>
    <w:p w14:paraId="15E86383" w14:textId="70AF30B8" w:rsidR="007A7C4C" w:rsidRPr="00B3214C" w:rsidRDefault="007A7C4C"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Conceptual: Conceptual skills refer to the skills that helps individuals to utilize the available contents and solve emergent problems. For example, a doctor diagnoses the patient and by utilizing his/her conceptual skills proper medicines are prescribed to the patient. These conceptual skills are utilized to acknowledge and determine different problems and opportunities to solve and to harness respectively. </w:t>
      </w:r>
    </w:p>
    <w:p w14:paraId="0BECEA2C" w14:textId="63762497" w:rsidR="007A7C4C" w:rsidRPr="00B3214C" w:rsidRDefault="007A7C4C"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Communication: Communication skills refer to the skills that help individuals to materialize ideas into words for varying audiences. </w:t>
      </w:r>
      <w:r w:rsidR="00CF41CB" w:rsidRPr="00B3214C">
        <w:rPr>
          <w:rFonts w:cs="Times New Roman"/>
          <w:sz w:val="24"/>
          <w:szCs w:val="24"/>
        </w:rPr>
        <w:t xml:space="preserve">Communication skills involve listening, presentation, speaking etc. These skills help to maintain flow of information in an organization. </w:t>
      </w:r>
    </w:p>
    <w:p w14:paraId="14236670" w14:textId="0F443C88" w:rsidR="007A7C4C" w:rsidRPr="00B3214C" w:rsidRDefault="00CF41CB"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Decision making: In a professional environment various problem arise on a regular basis. An individual has to take several decisions while working in a professional arena. This requires him to take effective decisions to solve the </w:t>
      </w:r>
      <w:r w:rsidRPr="00B3214C">
        <w:rPr>
          <w:rFonts w:cs="Times New Roman"/>
          <w:sz w:val="24"/>
          <w:szCs w:val="24"/>
        </w:rPr>
        <w:lastRenderedPageBreak/>
        <w:t>respective problems. In order to do that the individual has to be observant and has to be analytical to understand all the factors working in regards to the issue</w:t>
      </w:r>
      <w:r w:rsidR="00B3214C" w:rsidRPr="00B3214C">
        <w:rPr>
          <w:rFonts w:cs="Times New Roman"/>
          <w:sz w:val="24"/>
          <w:szCs w:val="24"/>
        </w:rPr>
        <w:t xml:space="preserve"> (Carnwell et al., 2009)</w:t>
      </w:r>
      <w:r w:rsidRPr="00B3214C">
        <w:rPr>
          <w:rFonts w:cs="Times New Roman"/>
          <w:sz w:val="24"/>
          <w:szCs w:val="24"/>
        </w:rPr>
        <w:t xml:space="preserve">. </w:t>
      </w:r>
    </w:p>
    <w:p w14:paraId="4F75E13E" w14:textId="5FB51ECA" w:rsidR="00CF41CB" w:rsidRPr="00B3214C" w:rsidRDefault="00CF41CB"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Conflict resolution: A professional environment is composed of different individuals coming form different backgrounds and having different values. In such cases conflicts might arise among the individuals which might disrupt the flow of work. Individuals who are capable of resolving conflicts are able to add value to the organization by facilitating smooth flow of work. Conflict resolution requires individuals to be trusted and they have to have adequate knowledge about respective situations in order to resolve the conflict in a just manner. </w:t>
      </w:r>
    </w:p>
    <w:p w14:paraId="426B2059" w14:textId="669D161B" w:rsidR="00CF41CB" w:rsidRPr="00B3214C" w:rsidRDefault="00CF41CB"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Leadership: The individuals who are capable of leading a group of individuals towards a collective goal via influence rather than coercion are known </w:t>
      </w:r>
      <w:r w:rsidR="00FC3713" w:rsidRPr="00B3214C">
        <w:rPr>
          <w:rFonts w:cs="Times New Roman"/>
          <w:sz w:val="24"/>
          <w:szCs w:val="24"/>
        </w:rPr>
        <w:t>as leaders. Leadership skills are praised in all professions as it adds significant value not only to the process but also the organization as a whole</w:t>
      </w:r>
      <w:r w:rsidR="00B3214C" w:rsidRPr="00B3214C">
        <w:rPr>
          <w:rFonts w:cs="Times New Roman"/>
          <w:sz w:val="24"/>
          <w:szCs w:val="24"/>
        </w:rPr>
        <w:t xml:space="preserve"> (Coghill, 2010)</w:t>
      </w:r>
      <w:r w:rsidR="00FC3713" w:rsidRPr="00B3214C">
        <w:rPr>
          <w:rFonts w:cs="Times New Roman"/>
          <w:sz w:val="24"/>
          <w:szCs w:val="24"/>
        </w:rPr>
        <w:t>.</w:t>
      </w:r>
    </w:p>
    <w:p w14:paraId="46B6F429" w14:textId="28ED1A7E" w:rsidR="00FC3713" w:rsidRPr="00B3214C" w:rsidRDefault="00FC3713"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Digital skills: In this globalized era all processes are being automatized. This calls for individuals who are adequately skilled in digital equipment usage. Digital skills include computer usage, online research capabilities etc. </w:t>
      </w:r>
    </w:p>
    <w:p w14:paraId="2B1E1556" w14:textId="1195ED8D" w:rsidR="00FC3713" w:rsidRPr="00B3214C" w:rsidRDefault="00FC3713"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Time management skills: </w:t>
      </w:r>
      <w:r w:rsidR="005A5C18" w:rsidRPr="00B3214C">
        <w:rPr>
          <w:rFonts w:cs="Times New Roman"/>
          <w:sz w:val="24"/>
          <w:szCs w:val="24"/>
        </w:rPr>
        <w:t xml:space="preserve">Time management skills refers to those skills which enable individuals to complete their assigned tasks within designated time. It also helps individuals to perform multiple projects at once by strictly maintaining the schedule. </w:t>
      </w:r>
    </w:p>
    <w:p w14:paraId="3FC7012E" w14:textId="25600740" w:rsidR="005A5C18" w:rsidRPr="00B3214C" w:rsidRDefault="005A5C18" w:rsidP="00B3214C">
      <w:pPr>
        <w:pStyle w:val="ListParagraph"/>
        <w:numPr>
          <w:ilvl w:val="0"/>
          <w:numId w:val="1"/>
        </w:numPr>
        <w:spacing w:line="360" w:lineRule="auto"/>
        <w:jc w:val="both"/>
        <w:rPr>
          <w:rFonts w:cs="Times New Roman"/>
          <w:sz w:val="24"/>
          <w:szCs w:val="24"/>
        </w:rPr>
      </w:pPr>
      <w:r w:rsidRPr="00B3214C">
        <w:rPr>
          <w:rFonts w:cs="Times New Roman"/>
          <w:sz w:val="24"/>
          <w:szCs w:val="24"/>
        </w:rPr>
        <w:t xml:space="preserve">Teamworking skills: All individuals in a professional setting has to work in a group of people for acquiring the collective goal. </w:t>
      </w:r>
      <w:r w:rsidR="00C7340D" w:rsidRPr="00B3214C">
        <w:rPr>
          <w:rFonts w:cs="Times New Roman"/>
          <w:sz w:val="24"/>
          <w:szCs w:val="24"/>
        </w:rPr>
        <w:t xml:space="preserve">This introduces individuals to several factors both positive and negative. Under such circumstances effective team working skills are necessary to maximize efficiency of the team. </w:t>
      </w:r>
    </w:p>
    <w:p w14:paraId="44EA7C0B" w14:textId="44EA6008" w:rsidR="007A7C4C" w:rsidRPr="00B3214C" w:rsidRDefault="00C7340D" w:rsidP="00B3214C">
      <w:pPr>
        <w:pStyle w:val="Heading1"/>
        <w:spacing w:line="360" w:lineRule="auto"/>
        <w:jc w:val="both"/>
        <w:rPr>
          <w:rFonts w:ascii="Times New Roman" w:hAnsi="Times New Roman" w:cs="Times New Roman"/>
          <w:sz w:val="24"/>
          <w:szCs w:val="24"/>
        </w:rPr>
      </w:pPr>
      <w:bookmarkStart w:id="3" w:name="_Toc17482898"/>
      <w:r w:rsidRPr="00B3214C">
        <w:rPr>
          <w:rFonts w:ascii="Times New Roman" w:hAnsi="Times New Roman" w:cs="Times New Roman"/>
          <w:sz w:val="24"/>
          <w:szCs w:val="24"/>
        </w:rPr>
        <w:t>Employment readiness:</w:t>
      </w:r>
      <w:bookmarkEnd w:id="3"/>
    </w:p>
    <w:p w14:paraId="6E72F2D0" w14:textId="3AAE92F2" w:rsidR="00C7340D" w:rsidRPr="00B3214C" w:rsidRDefault="00C7340D" w:rsidP="00B3214C">
      <w:pPr>
        <w:spacing w:line="360" w:lineRule="auto"/>
        <w:jc w:val="both"/>
        <w:rPr>
          <w:rFonts w:cs="Times New Roman"/>
          <w:sz w:val="24"/>
          <w:szCs w:val="24"/>
        </w:rPr>
      </w:pPr>
      <w:r w:rsidRPr="00B3214C">
        <w:rPr>
          <w:rFonts w:cs="Times New Roman"/>
          <w:sz w:val="24"/>
          <w:szCs w:val="24"/>
        </w:rPr>
        <w:t>Employment readiness, also known as the state of being employable refers to the set of skills which are necessary for all individuals to become employable.</w:t>
      </w:r>
      <w:r w:rsidR="002356FD" w:rsidRPr="00B3214C">
        <w:rPr>
          <w:rFonts w:cs="Times New Roman"/>
          <w:sz w:val="24"/>
          <w:szCs w:val="24"/>
        </w:rPr>
        <w:t xml:space="preserve"> Employment readiness refers to the capability of an individual where he can search for jobs on his own, manage transitions and manage careers.</w:t>
      </w:r>
      <w:r w:rsidRPr="00B3214C">
        <w:rPr>
          <w:rFonts w:cs="Times New Roman"/>
          <w:sz w:val="24"/>
          <w:szCs w:val="24"/>
        </w:rPr>
        <w:t xml:space="preserve"> Being employment ready is related to the achievement of three types of goals. </w:t>
      </w:r>
    </w:p>
    <w:p w14:paraId="1319D91A" w14:textId="6560FF81" w:rsidR="00C7340D" w:rsidRPr="00B3214C" w:rsidRDefault="00C7340D" w:rsidP="00B3214C">
      <w:pPr>
        <w:pStyle w:val="ListParagraph"/>
        <w:numPr>
          <w:ilvl w:val="0"/>
          <w:numId w:val="2"/>
        </w:numPr>
        <w:spacing w:line="360" w:lineRule="auto"/>
        <w:jc w:val="both"/>
        <w:rPr>
          <w:rFonts w:cs="Times New Roman"/>
          <w:sz w:val="24"/>
          <w:szCs w:val="24"/>
        </w:rPr>
      </w:pPr>
      <w:r w:rsidRPr="00B3214C">
        <w:rPr>
          <w:rFonts w:cs="Times New Roman"/>
          <w:sz w:val="24"/>
          <w:szCs w:val="24"/>
        </w:rPr>
        <w:t xml:space="preserve">An individual has to be self sufficient on career decision making, skills enhancement, job search and career management. Career decision making will </w:t>
      </w:r>
      <w:r w:rsidRPr="00B3214C">
        <w:rPr>
          <w:rFonts w:cs="Times New Roman"/>
          <w:sz w:val="24"/>
          <w:szCs w:val="24"/>
        </w:rPr>
        <w:lastRenderedPageBreak/>
        <w:t xml:space="preserve">help the individuals to understand which line of work suits their skillset and passion. Skill enhancement will help the individuals to build upon their strengths and minimize their weaknesses. Job searching skills will help individuals to connect to different organizations and present themselves as viable candidates. Career management will help individuals to work towards the goal of professional career development. </w:t>
      </w:r>
    </w:p>
    <w:p w14:paraId="5536EC3A" w14:textId="32F52EC2" w:rsidR="00C7340D" w:rsidRPr="00B3214C" w:rsidRDefault="00C7340D" w:rsidP="00B3214C">
      <w:pPr>
        <w:pStyle w:val="ListParagraph"/>
        <w:numPr>
          <w:ilvl w:val="0"/>
          <w:numId w:val="2"/>
        </w:numPr>
        <w:spacing w:line="360" w:lineRule="auto"/>
        <w:jc w:val="both"/>
        <w:rPr>
          <w:rFonts w:cs="Times New Roman"/>
          <w:sz w:val="24"/>
          <w:szCs w:val="24"/>
        </w:rPr>
      </w:pPr>
      <w:r w:rsidRPr="00B3214C">
        <w:rPr>
          <w:rFonts w:cs="Times New Roman"/>
          <w:sz w:val="24"/>
          <w:szCs w:val="24"/>
        </w:rPr>
        <w:t>Individuals have to be strong on some soft skills namely, self efficacy, outcome expectancy, social supports, work history</w:t>
      </w:r>
      <w:r w:rsidR="007C4C0D" w:rsidRPr="00B3214C">
        <w:rPr>
          <w:rFonts w:cs="Times New Roman"/>
          <w:sz w:val="24"/>
          <w:szCs w:val="24"/>
        </w:rPr>
        <w:t xml:space="preserve"> and job maintenance. Self efficacy will enable the individual to asses if he is able to do the assigned job. Outcome expectancy will help individuals to determine the outcomes ands et expectations so tat they could measure their performances and make commitments accordingly. Social support skill emphasizes on the networking of an individual which can be utilized to get help in the time of need. Work history assessment helps individuals to determine their worth by assessing past experiences and the monetary rewards associated with them. Lastly, job maintenance skills help individuals to sustain the workplace once joined. These skills do not necessarily increase performance or effectiveness. Rather, these skills help individuals to appropriately harness the opportunities that are available</w:t>
      </w:r>
      <w:r w:rsidR="00B3214C" w:rsidRPr="00B3214C">
        <w:rPr>
          <w:rFonts w:cs="Times New Roman"/>
          <w:sz w:val="24"/>
          <w:szCs w:val="24"/>
        </w:rPr>
        <w:t xml:space="preserve"> (Day &amp; Nursten, 2014)</w:t>
      </w:r>
      <w:r w:rsidR="007C4C0D" w:rsidRPr="00B3214C">
        <w:rPr>
          <w:rFonts w:cs="Times New Roman"/>
          <w:sz w:val="24"/>
          <w:szCs w:val="24"/>
        </w:rPr>
        <w:t xml:space="preserve">. </w:t>
      </w:r>
    </w:p>
    <w:p w14:paraId="7A1FB20E" w14:textId="6C986116" w:rsidR="002356FD" w:rsidRPr="00B3214C" w:rsidRDefault="007C4C0D" w:rsidP="00B3214C">
      <w:pPr>
        <w:pStyle w:val="ListParagraph"/>
        <w:numPr>
          <w:ilvl w:val="0"/>
          <w:numId w:val="2"/>
        </w:numPr>
        <w:spacing w:line="360" w:lineRule="auto"/>
        <w:jc w:val="both"/>
        <w:rPr>
          <w:rFonts w:cs="Times New Roman"/>
          <w:sz w:val="24"/>
          <w:szCs w:val="24"/>
        </w:rPr>
      </w:pPr>
      <w:r w:rsidRPr="00B3214C">
        <w:rPr>
          <w:rFonts w:cs="Times New Roman"/>
          <w:sz w:val="24"/>
          <w:szCs w:val="24"/>
        </w:rPr>
        <w:t xml:space="preserve">The individuals should be able to understand the stresses and challenges that they face. These challenges can be personal, environmental and systemic. Personal challenges are usually addressed by the individual himself. Environmental challenges can be solved collectively or through assistance. But systemic challenges involve a whole system and should be assessed by the community. </w:t>
      </w:r>
    </w:p>
    <w:p w14:paraId="27FC165E" w14:textId="375187D1" w:rsidR="002356FD" w:rsidRPr="00B3214C" w:rsidRDefault="002356FD" w:rsidP="00B3214C">
      <w:pPr>
        <w:spacing w:line="360" w:lineRule="auto"/>
        <w:jc w:val="both"/>
        <w:rPr>
          <w:rFonts w:cs="Times New Roman"/>
          <w:sz w:val="24"/>
          <w:szCs w:val="24"/>
        </w:rPr>
      </w:pPr>
      <w:r w:rsidRPr="00B3214C">
        <w:rPr>
          <w:rFonts w:cs="Times New Roman"/>
          <w:sz w:val="24"/>
          <w:szCs w:val="24"/>
        </w:rPr>
        <w:t>Employment readiness can be facilitated by some strategic measures. These measures when taken appropriately helps to ensure that the above-mentioned goals are acquired. These are discussed as follows:</w:t>
      </w:r>
    </w:p>
    <w:p w14:paraId="3EE9EFDD" w14:textId="46D21D1A" w:rsidR="002356FD" w:rsidRPr="00B3214C" w:rsidRDefault="002356FD" w:rsidP="00B3214C">
      <w:pPr>
        <w:pStyle w:val="ListParagraph"/>
        <w:numPr>
          <w:ilvl w:val="0"/>
          <w:numId w:val="3"/>
        </w:numPr>
        <w:spacing w:line="360" w:lineRule="auto"/>
        <w:jc w:val="both"/>
        <w:rPr>
          <w:rFonts w:cs="Times New Roman"/>
          <w:sz w:val="24"/>
          <w:szCs w:val="24"/>
        </w:rPr>
      </w:pPr>
      <w:r w:rsidRPr="00B3214C">
        <w:rPr>
          <w:rFonts w:cs="Times New Roman"/>
          <w:sz w:val="24"/>
          <w:szCs w:val="24"/>
        </w:rPr>
        <w:t xml:space="preserve">Communication: In order to get and retain jobs and individual has to be able to communicate with other individuals. An individual should be able to effectively present their ideas and skills that the organizations could utilize. They should also be able to build professional relationships within workplaces and with clients through effective communication. Moreover, communication is necessary for </w:t>
      </w:r>
      <w:r w:rsidR="00611311" w:rsidRPr="00B3214C">
        <w:rPr>
          <w:rFonts w:cs="Times New Roman"/>
          <w:sz w:val="24"/>
          <w:szCs w:val="24"/>
        </w:rPr>
        <w:t xml:space="preserve">facilitating smooth flow of communication in the organization. </w:t>
      </w:r>
      <w:r w:rsidR="007A591B" w:rsidRPr="00B3214C">
        <w:rPr>
          <w:rFonts w:cs="Times New Roman"/>
          <w:sz w:val="24"/>
          <w:szCs w:val="24"/>
        </w:rPr>
        <w:t xml:space="preserve">other than that, </w:t>
      </w:r>
      <w:r w:rsidR="007A591B" w:rsidRPr="00B3214C">
        <w:rPr>
          <w:rFonts w:cs="Times New Roman"/>
          <w:sz w:val="24"/>
          <w:szCs w:val="24"/>
        </w:rPr>
        <w:lastRenderedPageBreak/>
        <w:t xml:space="preserve">presentations and report writing effectively requires communication skills which aids in the furtherance of organizational functions. </w:t>
      </w:r>
    </w:p>
    <w:p w14:paraId="05B34990" w14:textId="58468E17" w:rsidR="007A591B" w:rsidRPr="00B3214C" w:rsidRDefault="007A591B" w:rsidP="00B3214C">
      <w:pPr>
        <w:pStyle w:val="ListParagraph"/>
        <w:numPr>
          <w:ilvl w:val="0"/>
          <w:numId w:val="3"/>
        </w:numPr>
        <w:spacing w:line="360" w:lineRule="auto"/>
        <w:jc w:val="both"/>
        <w:rPr>
          <w:rFonts w:cs="Times New Roman"/>
          <w:sz w:val="24"/>
          <w:szCs w:val="24"/>
        </w:rPr>
      </w:pPr>
      <w:r w:rsidRPr="00B3214C">
        <w:rPr>
          <w:rFonts w:cs="Times New Roman"/>
          <w:sz w:val="24"/>
          <w:szCs w:val="24"/>
        </w:rPr>
        <w:t xml:space="preserve">Technology: Almost all jobs now-a-days require computer skills. Individuals have to be skilled in not only the basics but also the contemporary technologies. Technological skills like data processing, document and content creation, spreadsheet usage etc. are necessary for functioning effectively in job roles. Other than these, engineers have to be skilled in advanced computer mechanisms like programming, software development, hardware etc. </w:t>
      </w:r>
    </w:p>
    <w:p w14:paraId="25C5E6D8" w14:textId="2BCEF5D9" w:rsidR="007A591B" w:rsidRPr="00B3214C" w:rsidRDefault="007A591B" w:rsidP="00B3214C">
      <w:pPr>
        <w:pStyle w:val="ListParagraph"/>
        <w:numPr>
          <w:ilvl w:val="0"/>
          <w:numId w:val="3"/>
        </w:numPr>
        <w:spacing w:line="360" w:lineRule="auto"/>
        <w:jc w:val="both"/>
        <w:rPr>
          <w:rFonts w:cs="Times New Roman"/>
          <w:sz w:val="24"/>
          <w:szCs w:val="24"/>
        </w:rPr>
      </w:pPr>
      <w:r w:rsidRPr="00B3214C">
        <w:rPr>
          <w:rFonts w:cs="Times New Roman"/>
          <w:sz w:val="24"/>
          <w:szCs w:val="24"/>
        </w:rPr>
        <w:t>Resume building: Resumes are documents that contain vital information about an individual which helps an organization assess of the individuals are appropriate for the job roles they have to offer. Resume building involves the formation of the document and utilization of lists to showcase skills relevant to respective job roles. Individuals should be able to portray their skills and knowledge truthfully and highlight heir activities that can potentially add value to the targeted job. The resume should be proofread because if mistakes persists, bad impression is</w:t>
      </w:r>
      <w:r w:rsidR="006C5759" w:rsidRPr="00B3214C">
        <w:rPr>
          <w:rFonts w:cs="Times New Roman"/>
          <w:sz w:val="24"/>
          <w:szCs w:val="24"/>
        </w:rPr>
        <w:t xml:space="preserve"> inevitable. Along with resumes, individuals should also attach a cover letter that provides the assessor with the information relating to the purpose of the resume. </w:t>
      </w:r>
    </w:p>
    <w:p w14:paraId="0B10DE81" w14:textId="71C13DF0" w:rsidR="006C5759" w:rsidRPr="00B3214C" w:rsidRDefault="006C5759" w:rsidP="00B3214C">
      <w:pPr>
        <w:pStyle w:val="ListParagraph"/>
        <w:numPr>
          <w:ilvl w:val="0"/>
          <w:numId w:val="3"/>
        </w:numPr>
        <w:spacing w:line="360" w:lineRule="auto"/>
        <w:jc w:val="both"/>
        <w:rPr>
          <w:rFonts w:cs="Times New Roman"/>
          <w:sz w:val="24"/>
          <w:szCs w:val="24"/>
        </w:rPr>
      </w:pPr>
      <w:r w:rsidRPr="00B3214C">
        <w:rPr>
          <w:rFonts w:cs="Times New Roman"/>
          <w:sz w:val="24"/>
          <w:szCs w:val="24"/>
        </w:rPr>
        <w:t>Interviewing: Almost all recruitment ventures rely on interviewing candidates in order to perform a critical assessment. Individuals have to effectively pass the interview phase in order to get the targeted job. An individual can be effective in an interview when he becomes a good listener and avoid talking too much out of context. The individuals have to speak professionally by avoiding casual vocabulary. Individuals should also build their confidence to effectively portray their skills Infront of the interviewing board</w:t>
      </w:r>
      <w:r w:rsidR="00B3214C" w:rsidRPr="00B3214C">
        <w:rPr>
          <w:rFonts w:cs="Times New Roman"/>
          <w:sz w:val="24"/>
          <w:szCs w:val="24"/>
        </w:rPr>
        <w:t xml:space="preserve"> (Debnath, 2010)</w:t>
      </w:r>
      <w:r w:rsidRPr="00B3214C">
        <w:rPr>
          <w:rFonts w:cs="Times New Roman"/>
          <w:sz w:val="24"/>
          <w:szCs w:val="24"/>
        </w:rPr>
        <w:t xml:space="preserve">. </w:t>
      </w:r>
    </w:p>
    <w:p w14:paraId="11F202FA" w14:textId="62BFB48F" w:rsidR="001A2AFA" w:rsidRPr="00B3214C" w:rsidRDefault="001A2AFA" w:rsidP="00B3214C">
      <w:pPr>
        <w:spacing w:line="360" w:lineRule="auto"/>
        <w:jc w:val="both"/>
        <w:rPr>
          <w:rFonts w:cs="Times New Roman"/>
          <w:sz w:val="24"/>
          <w:szCs w:val="24"/>
        </w:rPr>
      </w:pPr>
      <w:r w:rsidRPr="00B3214C">
        <w:rPr>
          <w:rFonts w:cs="Times New Roman"/>
          <w:sz w:val="24"/>
          <w:szCs w:val="24"/>
        </w:rPr>
        <w:t>Employment readiness determines if an individual is able to adequately add value to a target job. If the indices are fulfilled then the employees are ready if not then the employees need to address respective areas for being employable. Employment readiness assessment is done by all modern organizations as they ensure that most competent individuals are selected among a pool of thousands of applicants</w:t>
      </w:r>
      <w:r w:rsidR="00B3214C" w:rsidRPr="00B3214C">
        <w:rPr>
          <w:rFonts w:cs="Times New Roman"/>
          <w:sz w:val="24"/>
          <w:szCs w:val="24"/>
        </w:rPr>
        <w:t xml:space="preserve"> (Rouse, 2010)</w:t>
      </w:r>
      <w:r w:rsidRPr="00B3214C">
        <w:rPr>
          <w:rFonts w:cs="Times New Roman"/>
          <w:sz w:val="24"/>
          <w:szCs w:val="24"/>
        </w:rPr>
        <w:t xml:space="preserve">. Employment readiness also provides insight on how individuals will develop their careers during their professional life. As organizations make significant investments on their employees for their remuneration, training and benefits, they expect most value from these individuals. if they are not able to provide adequate value in comparison to the investments made by the organization then the </w:t>
      </w:r>
      <w:r w:rsidRPr="00B3214C">
        <w:rPr>
          <w:rFonts w:cs="Times New Roman"/>
          <w:sz w:val="24"/>
          <w:szCs w:val="24"/>
        </w:rPr>
        <w:lastRenderedPageBreak/>
        <w:t xml:space="preserve">individual is not employable rather, he is a liability. The learner has been subjected to employment readiness test after </w:t>
      </w:r>
      <w:r w:rsidR="00142D4F" w:rsidRPr="00B3214C">
        <w:rPr>
          <w:rFonts w:cs="Times New Roman"/>
          <w:sz w:val="24"/>
          <w:szCs w:val="24"/>
        </w:rPr>
        <w:t>going through all kinds of training. according to the test the learner was identified to be employable as he meets all the goals of employee readiness</w:t>
      </w:r>
      <w:r w:rsidR="00B3214C" w:rsidRPr="00B3214C">
        <w:rPr>
          <w:rFonts w:cs="Times New Roman"/>
          <w:sz w:val="24"/>
          <w:szCs w:val="24"/>
        </w:rPr>
        <w:t xml:space="preserve"> (Forsyth, 2004)</w:t>
      </w:r>
      <w:r w:rsidR="00142D4F" w:rsidRPr="00B3214C">
        <w:rPr>
          <w:rFonts w:cs="Times New Roman"/>
          <w:sz w:val="24"/>
          <w:szCs w:val="24"/>
        </w:rPr>
        <w:t xml:space="preserve">. </w:t>
      </w:r>
    </w:p>
    <w:p w14:paraId="00841941" w14:textId="52FBF5A8" w:rsidR="006C5759" w:rsidRPr="00B3214C" w:rsidRDefault="006C5759" w:rsidP="00B3214C">
      <w:pPr>
        <w:pStyle w:val="Heading1"/>
        <w:spacing w:line="360" w:lineRule="auto"/>
        <w:jc w:val="both"/>
        <w:rPr>
          <w:rFonts w:ascii="Times New Roman" w:hAnsi="Times New Roman" w:cs="Times New Roman"/>
          <w:sz w:val="24"/>
          <w:szCs w:val="24"/>
        </w:rPr>
      </w:pPr>
      <w:bookmarkStart w:id="4" w:name="_Toc17482899"/>
      <w:r w:rsidRPr="00B3214C">
        <w:rPr>
          <w:rFonts w:ascii="Times New Roman" w:hAnsi="Times New Roman" w:cs="Times New Roman"/>
          <w:sz w:val="24"/>
          <w:szCs w:val="24"/>
        </w:rPr>
        <w:t>Areas of personal strengths and weaknesses:</w:t>
      </w:r>
      <w:bookmarkEnd w:id="4"/>
    </w:p>
    <w:p w14:paraId="270C1DC0" w14:textId="28E40845" w:rsidR="006C5759" w:rsidRPr="00B3214C" w:rsidRDefault="006C5759" w:rsidP="00B3214C">
      <w:pPr>
        <w:spacing w:line="360" w:lineRule="auto"/>
        <w:jc w:val="both"/>
        <w:rPr>
          <w:rFonts w:cs="Times New Roman"/>
          <w:sz w:val="24"/>
          <w:szCs w:val="24"/>
        </w:rPr>
      </w:pPr>
      <w:r w:rsidRPr="00B3214C">
        <w:rPr>
          <w:rFonts w:cs="Times New Roman"/>
          <w:sz w:val="24"/>
          <w:szCs w:val="24"/>
        </w:rPr>
        <w:t xml:space="preserve">Understanding own skills and weaknesses helps individuals to be aware of the job roles that are appropriate for them if they are not aware of these aspects then the selected jobs might not be able to produce adequate satisfaction for the individual which could lead to deterioration in career. In the following segment, the strengths and weaknesses of the learner are discussed followed by the discussion of areas of development. </w:t>
      </w:r>
    </w:p>
    <w:p w14:paraId="4F1DF889" w14:textId="21C759F7" w:rsidR="006C5759" w:rsidRPr="00B3214C" w:rsidRDefault="00073A1C" w:rsidP="00B3214C">
      <w:pPr>
        <w:spacing w:line="360" w:lineRule="auto"/>
        <w:jc w:val="both"/>
        <w:rPr>
          <w:rFonts w:cs="Times New Roman"/>
          <w:b/>
          <w:bCs/>
          <w:sz w:val="24"/>
          <w:szCs w:val="24"/>
        </w:rPr>
      </w:pPr>
      <w:r w:rsidRPr="00B3214C">
        <w:rPr>
          <w:rFonts w:cs="Times New Roman"/>
          <w:b/>
          <w:bCs/>
          <w:sz w:val="24"/>
          <w:szCs w:val="24"/>
        </w:rPr>
        <w:t>Strengths</w:t>
      </w:r>
      <w:r w:rsidR="006C5759" w:rsidRPr="00B3214C">
        <w:rPr>
          <w:rFonts w:cs="Times New Roman"/>
          <w:b/>
          <w:bCs/>
          <w:sz w:val="24"/>
          <w:szCs w:val="24"/>
        </w:rPr>
        <w:t>:</w:t>
      </w:r>
    </w:p>
    <w:p w14:paraId="52952881" w14:textId="044B31B3" w:rsidR="006C5759" w:rsidRPr="00B3214C" w:rsidRDefault="006C5759" w:rsidP="00B3214C">
      <w:pPr>
        <w:pStyle w:val="ListParagraph"/>
        <w:numPr>
          <w:ilvl w:val="0"/>
          <w:numId w:val="4"/>
        </w:numPr>
        <w:spacing w:line="360" w:lineRule="auto"/>
        <w:jc w:val="both"/>
        <w:rPr>
          <w:rFonts w:cs="Times New Roman"/>
          <w:sz w:val="24"/>
          <w:szCs w:val="24"/>
        </w:rPr>
      </w:pPr>
      <w:r w:rsidRPr="00B3214C">
        <w:rPr>
          <w:rFonts w:cs="Times New Roman"/>
          <w:sz w:val="24"/>
          <w:szCs w:val="24"/>
        </w:rPr>
        <w:t>The learner has good communication skills. He is skilled in professional and academic writing. He is also fluent in English</w:t>
      </w:r>
      <w:r w:rsidR="00762320" w:rsidRPr="00B3214C">
        <w:rPr>
          <w:rFonts w:cs="Times New Roman"/>
          <w:sz w:val="24"/>
          <w:szCs w:val="24"/>
        </w:rPr>
        <w:t xml:space="preserve"> in both written and verbal forms. </w:t>
      </w:r>
    </w:p>
    <w:p w14:paraId="53BE46D7" w14:textId="6D54F194" w:rsidR="00762320" w:rsidRPr="00B3214C" w:rsidRDefault="00762320" w:rsidP="00B3214C">
      <w:pPr>
        <w:pStyle w:val="ListParagraph"/>
        <w:numPr>
          <w:ilvl w:val="0"/>
          <w:numId w:val="4"/>
        </w:numPr>
        <w:spacing w:line="360" w:lineRule="auto"/>
        <w:jc w:val="both"/>
        <w:rPr>
          <w:rFonts w:cs="Times New Roman"/>
          <w:sz w:val="24"/>
          <w:szCs w:val="24"/>
        </w:rPr>
      </w:pPr>
      <w:r w:rsidRPr="00B3214C">
        <w:rPr>
          <w:rFonts w:cs="Times New Roman"/>
          <w:sz w:val="24"/>
          <w:szCs w:val="24"/>
        </w:rPr>
        <w:t xml:space="preserve">The learner is an effective leader as he is able to influence people to align them to defined goals. He is also able to utilize his wisdom to sow the right path to individuals. </w:t>
      </w:r>
    </w:p>
    <w:p w14:paraId="6EC4A10A" w14:textId="35AA3404" w:rsidR="00762320" w:rsidRPr="00B3214C" w:rsidRDefault="00762320" w:rsidP="00B3214C">
      <w:pPr>
        <w:pStyle w:val="ListParagraph"/>
        <w:numPr>
          <w:ilvl w:val="0"/>
          <w:numId w:val="4"/>
        </w:numPr>
        <w:spacing w:line="360" w:lineRule="auto"/>
        <w:jc w:val="both"/>
        <w:rPr>
          <w:rFonts w:cs="Times New Roman"/>
          <w:sz w:val="24"/>
          <w:szCs w:val="24"/>
        </w:rPr>
      </w:pPr>
      <w:r w:rsidRPr="00B3214C">
        <w:rPr>
          <w:rFonts w:cs="Times New Roman"/>
          <w:sz w:val="24"/>
          <w:szCs w:val="24"/>
        </w:rPr>
        <w:t xml:space="preserve">The learner is quite disciplined and usually minimizes wastage of resources and maximizes utility. </w:t>
      </w:r>
    </w:p>
    <w:p w14:paraId="5D9A5365" w14:textId="623D4FF5" w:rsidR="00762320" w:rsidRPr="00B3214C" w:rsidRDefault="00762320" w:rsidP="00B3214C">
      <w:pPr>
        <w:pStyle w:val="ListParagraph"/>
        <w:numPr>
          <w:ilvl w:val="0"/>
          <w:numId w:val="4"/>
        </w:numPr>
        <w:spacing w:line="360" w:lineRule="auto"/>
        <w:jc w:val="both"/>
        <w:rPr>
          <w:rFonts w:cs="Times New Roman"/>
          <w:sz w:val="24"/>
          <w:szCs w:val="24"/>
        </w:rPr>
      </w:pPr>
      <w:r w:rsidRPr="00B3214C">
        <w:rPr>
          <w:rFonts w:cs="Times New Roman"/>
          <w:sz w:val="24"/>
          <w:szCs w:val="24"/>
        </w:rPr>
        <w:t xml:space="preserve">The learner is quite decisive as he usually holds adequate knowledge and clarity about the issues under concern. </w:t>
      </w:r>
    </w:p>
    <w:p w14:paraId="653145B7" w14:textId="0A3312E8" w:rsidR="00762320" w:rsidRPr="00B3214C" w:rsidRDefault="00762320" w:rsidP="00B3214C">
      <w:pPr>
        <w:pStyle w:val="ListParagraph"/>
        <w:numPr>
          <w:ilvl w:val="0"/>
          <w:numId w:val="4"/>
        </w:numPr>
        <w:spacing w:line="360" w:lineRule="auto"/>
        <w:jc w:val="both"/>
        <w:rPr>
          <w:rFonts w:cs="Times New Roman"/>
          <w:sz w:val="24"/>
          <w:szCs w:val="24"/>
        </w:rPr>
      </w:pPr>
      <w:r w:rsidRPr="00B3214C">
        <w:rPr>
          <w:rFonts w:cs="Times New Roman"/>
          <w:sz w:val="24"/>
          <w:szCs w:val="24"/>
        </w:rPr>
        <w:t>The learner can work well under pressure and can hold focus under daunting circumstances</w:t>
      </w:r>
      <w:r w:rsidR="00B3214C" w:rsidRPr="00B3214C">
        <w:rPr>
          <w:rFonts w:cs="Times New Roman"/>
          <w:sz w:val="24"/>
          <w:szCs w:val="24"/>
        </w:rPr>
        <w:t xml:space="preserve"> (Gad, 2008)</w:t>
      </w:r>
      <w:r w:rsidRPr="00B3214C">
        <w:rPr>
          <w:rFonts w:cs="Times New Roman"/>
          <w:sz w:val="24"/>
          <w:szCs w:val="24"/>
        </w:rPr>
        <w:t xml:space="preserve">. </w:t>
      </w:r>
    </w:p>
    <w:p w14:paraId="2AB413FD" w14:textId="560E7B6C" w:rsidR="00762320" w:rsidRPr="00B3214C" w:rsidRDefault="00762320" w:rsidP="00B3214C">
      <w:pPr>
        <w:spacing w:line="360" w:lineRule="auto"/>
        <w:jc w:val="both"/>
        <w:rPr>
          <w:rFonts w:cs="Times New Roman"/>
          <w:b/>
          <w:bCs/>
          <w:sz w:val="24"/>
          <w:szCs w:val="24"/>
        </w:rPr>
      </w:pPr>
      <w:r w:rsidRPr="00B3214C">
        <w:rPr>
          <w:rFonts w:cs="Times New Roman"/>
          <w:b/>
          <w:bCs/>
          <w:sz w:val="24"/>
          <w:szCs w:val="24"/>
        </w:rPr>
        <w:t>Weaknesses:</w:t>
      </w:r>
    </w:p>
    <w:p w14:paraId="04A1B05C" w14:textId="6B19D01C" w:rsidR="00762320" w:rsidRPr="00B3214C" w:rsidRDefault="00762320" w:rsidP="00B3214C">
      <w:pPr>
        <w:pStyle w:val="ListParagraph"/>
        <w:numPr>
          <w:ilvl w:val="0"/>
          <w:numId w:val="5"/>
        </w:numPr>
        <w:spacing w:line="360" w:lineRule="auto"/>
        <w:jc w:val="both"/>
        <w:rPr>
          <w:rFonts w:cs="Times New Roman"/>
          <w:sz w:val="24"/>
          <w:szCs w:val="24"/>
        </w:rPr>
      </w:pPr>
      <w:r w:rsidRPr="00B3214C">
        <w:rPr>
          <w:rFonts w:cs="Times New Roman"/>
          <w:sz w:val="24"/>
          <w:szCs w:val="24"/>
        </w:rPr>
        <w:t xml:space="preserve">The learner has week time management skills. He is usually overwhelmed when faced with multiple projects at once. This makes him less efficient and reduces the quality of his work. </w:t>
      </w:r>
    </w:p>
    <w:p w14:paraId="5851A4A0" w14:textId="18040C45" w:rsidR="00762320" w:rsidRPr="00B3214C" w:rsidRDefault="00762320" w:rsidP="00B3214C">
      <w:pPr>
        <w:pStyle w:val="ListParagraph"/>
        <w:numPr>
          <w:ilvl w:val="0"/>
          <w:numId w:val="5"/>
        </w:numPr>
        <w:spacing w:line="360" w:lineRule="auto"/>
        <w:jc w:val="both"/>
        <w:rPr>
          <w:rFonts w:cs="Times New Roman"/>
          <w:sz w:val="24"/>
          <w:szCs w:val="24"/>
        </w:rPr>
      </w:pPr>
      <w:r w:rsidRPr="00B3214C">
        <w:rPr>
          <w:rFonts w:cs="Times New Roman"/>
          <w:sz w:val="24"/>
          <w:szCs w:val="24"/>
        </w:rPr>
        <w:t xml:space="preserve">The learner is quite rigid and is not susceptible to changes. It is difficult for him to internalize new changes introduced in the organization. </w:t>
      </w:r>
    </w:p>
    <w:p w14:paraId="6E5770E1" w14:textId="798FAF1D" w:rsidR="00762320" w:rsidRPr="00B3214C" w:rsidRDefault="00762320" w:rsidP="00B3214C">
      <w:pPr>
        <w:pStyle w:val="ListParagraph"/>
        <w:numPr>
          <w:ilvl w:val="0"/>
          <w:numId w:val="5"/>
        </w:numPr>
        <w:spacing w:line="360" w:lineRule="auto"/>
        <w:jc w:val="both"/>
        <w:rPr>
          <w:rFonts w:cs="Times New Roman"/>
          <w:sz w:val="24"/>
          <w:szCs w:val="24"/>
        </w:rPr>
      </w:pPr>
      <w:r w:rsidRPr="00B3214C">
        <w:rPr>
          <w:rFonts w:cs="Times New Roman"/>
          <w:sz w:val="24"/>
          <w:szCs w:val="24"/>
        </w:rPr>
        <w:t xml:space="preserve">The learner gives less emphasis on opinions formulated by others which prevents him from running a democratic operation. </w:t>
      </w:r>
    </w:p>
    <w:p w14:paraId="183DE692" w14:textId="307C5EF3" w:rsidR="00762320" w:rsidRPr="00B3214C" w:rsidRDefault="00762320" w:rsidP="00B3214C">
      <w:pPr>
        <w:pStyle w:val="ListParagraph"/>
        <w:numPr>
          <w:ilvl w:val="0"/>
          <w:numId w:val="5"/>
        </w:numPr>
        <w:spacing w:line="360" w:lineRule="auto"/>
        <w:jc w:val="both"/>
        <w:rPr>
          <w:rFonts w:cs="Times New Roman"/>
          <w:sz w:val="24"/>
          <w:szCs w:val="24"/>
        </w:rPr>
      </w:pPr>
      <w:r w:rsidRPr="00B3214C">
        <w:rPr>
          <w:rFonts w:cs="Times New Roman"/>
          <w:sz w:val="24"/>
          <w:szCs w:val="24"/>
        </w:rPr>
        <w:t xml:space="preserve">The learner </w:t>
      </w:r>
      <w:r w:rsidR="008E7FC1" w:rsidRPr="00B3214C">
        <w:rPr>
          <w:rFonts w:cs="Times New Roman"/>
          <w:sz w:val="24"/>
          <w:szCs w:val="24"/>
        </w:rPr>
        <w:t>is not a good team player as he prefers working alone. This makes him quite ineffective as a member of a team</w:t>
      </w:r>
      <w:r w:rsidR="00B3214C" w:rsidRPr="00B3214C">
        <w:rPr>
          <w:rFonts w:cs="Times New Roman"/>
          <w:sz w:val="24"/>
          <w:szCs w:val="24"/>
        </w:rPr>
        <w:t xml:space="preserve"> (Rouse, 2009)</w:t>
      </w:r>
      <w:r w:rsidR="008E7FC1" w:rsidRPr="00B3214C">
        <w:rPr>
          <w:rFonts w:cs="Times New Roman"/>
          <w:sz w:val="24"/>
          <w:szCs w:val="24"/>
        </w:rPr>
        <w:t xml:space="preserve">. </w:t>
      </w:r>
    </w:p>
    <w:p w14:paraId="520315E3" w14:textId="78EA1611" w:rsidR="008E7FC1" w:rsidRPr="00B3214C" w:rsidRDefault="008E7FC1" w:rsidP="00B3214C">
      <w:pPr>
        <w:spacing w:line="360" w:lineRule="auto"/>
        <w:jc w:val="both"/>
        <w:rPr>
          <w:rFonts w:cs="Times New Roman"/>
          <w:sz w:val="24"/>
          <w:szCs w:val="24"/>
        </w:rPr>
      </w:pPr>
      <w:r w:rsidRPr="00B3214C">
        <w:rPr>
          <w:rFonts w:cs="Times New Roman"/>
          <w:sz w:val="24"/>
          <w:szCs w:val="24"/>
        </w:rPr>
        <w:lastRenderedPageBreak/>
        <w:t>From the above discussion it is found that some weaknesses of the learner can be minimized in order to make him more effective in the workplace. First of all, the time management skill has to be developed so that the learner is able to take on multiple projects and increase his efficiency as a professional. Secondly, the learner should be more open to changes by educating himself about the perks of accepting positive changes</w:t>
      </w:r>
      <w:r w:rsidR="00B3214C" w:rsidRPr="00B3214C">
        <w:rPr>
          <w:rFonts w:cs="Times New Roman"/>
          <w:sz w:val="24"/>
          <w:szCs w:val="24"/>
        </w:rPr>
        <w:t xml:space="preserve"> (Rouse, 2005)</w:t>
      </w:r>
      <w:r w:rsidRPr="00B3214C">
        <w:rPr>
          <w:rFonts w:cs="Times New Roman"/>
          <w:sz w:val="24"/>
          <w:szCs w:val="24"/>
        </w:rPr>
        <w:t>. The learner should be more considerate about the opinions of others</w:t>
      </w:r>
      <w:r w:rsidR="00073A1C" w:rsidRPr="00B3214C">
        <w:rPr>
          <w:rFonts w:cs="Times New Roman"/>
          <w:sz w:val="24"/>
          <w:szCs w:val="24"/>
        </w:rPr>
        <w:t xml:space="preserve"> in order to be more democratic and acceptable to the members of the team. Most importantly, the learner should be effective team player.  </w:t>
      </w:r>
    </w:p>
    <w:p w14:paraId="78D84448" w14:textId="0D06A0D5" w:rsidR="00073A1C" w:rsidRPr="00B3214C" w:rsidRDefault="00073A1C" w:rsidP="00B3214C">
      <w:pPr>
        <w:pStyle w:val="Heading1"/>
        <w:spacing w:line="360" w:lineRule="auto"/>
        <w:jc w:val="both"/>
        <w:rPr>
          <w:rFonts w:ascii="Times New Roman" w:hAnsi="Times New Roman" w:cs="Times New Roman"/>
          <w:sz w:val="24"/>
          <w:szCs w:val="24"/>
        </w:rPr>
      </w:pPr>
      <w:bookmarkStart w:id="5" w:name="_Toc17482900"/>
      <w:r w:rsidRPr="00B3214C">
        <w:rPr>
          <w:rFonts w:ascii="Times New Roman" w:hAnsi="Times New Roman" w:cs="Times New Roman"/>
          <w:sz w:val="24"/>
          <w:szCs w:val="24"/>
        </w:rPr>
        <w:t>Employment goals of the learner:</w:t>
      </w:r>
      <w:bookmarkEnd w:id="5"/>
    </w:p>
    <w:p w14:paraId="5254BD35" w14:textId="12F8FC92" w:rsidR="00073A1C" w:rsidRPr="00B3214C" w:rsidRDefault="00073A1C" w:rsidP="00B3214C">
      <w:pPr>
        <w:spacing w:line="360" w:lineRule="auto"/>
        <w:jc w:val="both"/>
        <w:rPr>
          <w:rFonts w:cs="Times New Roman"/>
          <w:sz w:val="24"/>
          <w:szCs w:val="24"/>
        </w:rPr>
      </w:pPr>
      <w:r w:rsidRPr="00B3214C">
        <w:rPr>
          <w:rFonts w:cs="Times New Roman"/>
          <w:sz w:val="24"/>
          <w:szCs w:val="24"/>
        </w:rPr>
        <w:t xml:space="preserve">Employment goals or career goals can be of various natures. Some goals are long term and some are short or mid term. </w:t>
      </w:r>
      <w:r w:rsidR="00D01D2B" w:rsidRPr="00B3214C">
        <w:rPr>
          <w:rFonts w:cs="Times New Roman"/>
          <w:sz w:val="24"/>
          <w:szCs w:val="24"/>
        </w:rPr>
        <w:t xml:space="preserve">In the following segment the learner’s employment goals are discussed in detail. </w:t>
      </w:r>
    </w:p>
    <w:p w14:paraId="74FE3558" w14:textId="690DA6A1" w:rsidR="00D01D2B" w:rsidRPr="00B3214C" w:rsidRDefault="00D01D2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 xml:space="preserve">As a health care professional, the learner wants to be more productive and serve more patients through his job. In order to be more productive, the learner aims to acquire in depth knowledge about the field of work. </w:t>
      </w:r>
    </w:p>
    <w:p w14:paraId="11C1D5EE" w14:textId="7EC08353" w:rsidR="00D01D2B" w:rsidRPr="00B3214C" w:rsidRDefault="00D01D2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The learner also wants to become efficient in his service delivery. In order to ensure this the learner has to be innovative and creative to find flexible and efficient solutions for the issues observed.</w:t>
      </w:r>
    </w:p>
    <w:p w14:paraId="3A7AF1A0" w14:textId="7811CE3F" w:rsidR="00D01D2B" w:rsidRPr="00B3214C" w:rsidRDefault="00D01D2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The learner wants to assume leadership position so that he can have access to adequate decision-making authority</w:t>
      </w:r>
      <w:r w:rsidR="00B3214C" w:rsidRPr="00B3214C">
        <w:rPr>
          <w:rFonts w:cs="Times New Roman"/>
          <w:sz w:val="24"/>
          <w:szCs w:val="24"/>
        </w:rPr>
        <w:t xml:space="preserve"> (Santomauro et al., 2011)</w:t>
      </w:r>
      <w:r w:rsidRPr="00B3214C">
        <w:rPr>
          <w:rFonts w:cs="Times New Roman"/>
          <w:sz w:val="24"/>
          <w:szCs w:val="24"/>
        </w:rPr>
        <w:t xml:space="preserve">. </w:t>
      </w:r>
    </w:p>
    <w:p w14:paraId="060A0044" w14:textId="2AA62586" w:rsidR="00D01D2B" w:rsidRPr="00B3214C" w:rsidRDefault="00D01D2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 xml:space="preserve">One of the short-term goals include getting a promoted as the head of the department in which he is working. </w:t>
      </w:r>
    </w:p>
    <w:p w14:paraId="42FA425F" w14:textId="03D25963" w:rsidR="00D01D2B" w:rsidRPr="00B3214C" w:rsidRDefault="00D01D2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 xml:space="preserve">The learner also aims to improve networking skills so that he has access to several platforms for pursuing better career opportunities. </w:t>
      </w:r>
    </w:p>
    <w:p w14:paraId="6ED9D912" w14:textId="57FB966B" w:rsidR="001953FB" w:rsidRPr="00B3214C" w:rsidRDefault="00D01D2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The learner is always in pursuit of learning new things. In his professional arena he aims to develop two new skills every year that could help him pursue better options</w:t>
      </w:r>
      <w:r w:rsidR="00B3214C" w:rsidRPr="00B3214C">
        <w:rPr>
          <w:rFonts w:cs="Times New Roman"/>
          <w:sz w:val="24"/>
          <w:szCs w:val="24"/>
        </w:rPr>
        <w:t xml:space="preserve"> (Hughes &amp; Youngson, 2009)</w:t>
      </w:r>
      <w:r w:rsidRPr="00B3214C">
        <w:rPr>
          <w:rFonts w:cs="Times New Roman"/>
          <w:sz w:val="24"/>
          <w:szCs w:val="24"/>
        </w:rPr>
        <w:t xml:space="preserve">. </w:t>
      </w:r>
    </w:p>
    <w:p w14:paraId="5C3B4016" w14:textId="22D7652E" w:rsidR="001953FB" w:rsidRPr="00B3214C" w:rsidRDefault="001953F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 xml:space="preserve">The learner also aims to become a mentor for new recruits who could follow in his footsteps to become more productive for the profession. </w:t>
      </w:r>
    </w:p>
    <w:p w14:paraId="3C515660" w14:textId="631B72DC" w:rsidR="001953FB" w:rsidRPr="00B3214C" w:rsidRDefault="001953F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 xml:space="preserve">The learner also aims to earn a degree in health sciences so that he can utilize his skills as a consultant or a director of operations. </w:t>
      </w:r>
    </w:p>
    <w:p w14:paraId="2F124654" w14:textId="03D0E000" w:rsidR="001953FB" w:rsidRPr="00B3214C" w:rsidRDefault="001953FB" w:rsidP="00B3214C">
      <w:pPr>
        <w:pStyle w:val="ListParagraph"/>
        <w:numPr>
          <w:ilvl w:val="0"/>
          <w:numId w:val="6"/>
        </w:numPr>
        <w:spacing w:line="360" w:lineRule="auto"/>
        <w:jc w:val="both"/>
        <w:rPr>
          <w:rFonts w:cs="Times New Roman"/>
          <w:sz w:val="24"/>
          <w:szCs w:val="24"/>
        </w:rPr>
      </w:pPr>
      <w:r w:rsidRPr="00B3214C">
        <w:rPr>
          <w:rFonts w:cs="Times New Roman"/>
          <w:sz w:val="24"/>
          <w:szCs w:val="24"/>
        </w:rPr>
        <w:t xml:space="preserve">The learner aims to win awards which pertain to his job. </w:t>
      </w:r>
    </w:p>
    <w:p w14:paraId="7F2E16FE" w14:textId="4FDCF6B4" w:rsidR="001953FB" w:rsidRPr="00B3214C" w:rsidRDefault="001953FB" w:rsidP="00B3214C">
      <w:pPr>
        <w:spacing w:line="360" w:lineRule="auto"/>
        <w:jc w:val="both"/>
        <w:rPr>
          <w:rFonts w:cs="Times New Roman"/>
          <w:sz w:val="24"/>
          <w:szCs w:val="24"/>
        </w:rPr>
      </w:pPr>
      <w:r w:rsidRPr="00B3214C">
        <w:rPr>
          <w:rFonts w:cs="Times New Roman"/>
          <w:sz w:val="24"/>
          <w:szCs w:val="24"/>
        </w:rPr>
        <w:lastRenderedPageBreak/>
        <w:t xml:space="preserve">The learner was able to set these goals by learning more about the professional arena the learner works in. Getting the education and training required for achieving those goals. Gaining experiences and skills that are related to the </w:t>
      </w:r>
      <w:r w:rsidR="00EF3E52" w:rsidRPr="00B3214C">
        <w:rPr>
          <w:rFonts w:cs="Times New Roman"/>
          <w:sz w:val="24"/>
          <w:szCs w:val="24"/>
        </w:rPr>
        <w:t>long-term</w:t>
      </w:r>
      <w:r w:rsidRPr="00B3214C">
        <w:rPr>
          <w:rFonts w:cs="Times New Roman"/>
          <w:sz w:val="24"/>
          <w:szCs w:val="24"/>
        </w:rPr>
        <w:t xml:space="preserve"> goals. And by networking with individuals </w:t>
      </w:r>
      <w:r w:rsidR="00EF3E52" w:rsidRPr="00B3214C">
        <w:rPr>
          <w:rFonts w:cs="Times New Roman"/>
          <w:sz w:val="24"/>
          <w:szCs w:val="24"/>
        </w:rPr>
        <w:t xml:space="preserve">in the professional field so that proper access can be gained in the time of need. These goals are relevant to the workplace of the learner and are realistic. They can be achieved through practical means. </w:t>
      </w:r>
    </w:p>
    <w:p w14:paraId="6AF13B0B" w14:textId="4F49358E" w:rsidR="00142D4F" w:rsidRPr="00B3214C" w:rsidRDefault="00142D4F" w:rsidP="00B3214C">
      <w:pPr>
        <w:spacing w:line="360" w:lineRule="auto"/>
        <w:jc w:val="both"/>
        <w:rPr>
          <w:rFonts w:cs="Times New Roman"/>
          <w:sz w:val="24"/>
          <w:szCs w:val="24"/>
        </w:rPr>
      </w:pPr>
      <w:r w:rsidRPr="00B3214C">
        <w:rPr>
          <w:rFonts w:cs="Times New Roman"/>
          <w:sz w:val="24"/>
          <w:szCs w:val="24"/>
        </w:rPr>
        <w:t>These goals help the learner to determine which areas of skills to focus on. If these goals were not present, then the learner would have been running blind in the race of career development. These goals provide focus to the learner’s actions and add adequate value to his development process. The development plan produced in the following segment will take into account these goals and the shortcomings \observed within the learner. Ultimately, with the proper execution of the development plan the learner will be able to move towards achieving these goals and better ones if opportunity permits. Having goals also helps individuals to pursue higher degrees of efficiency as it is mandatory to move forward on career</w:t>
      </w:r>
      <w:r w:rsidR="00B3214C" w:rsidRPr="00B3214C">
        <w:rPr>
          <w:rFonts w:cs="Times New Roman"/>
          <w:sz w:val="24"/>
          <w:szCs w:val="24"/>
        </w:rPr>
        <w:t xml:space="preserve"> (Johns, 2012)</w:t>
      </w:r>
      <w:r w:rsidRPr="00B3214C">
        <w:rPr>
          <w:rFonts w:cs="Times New Roman"/>
          <w:sz w:val="24"/>
          <w:szCs w:val="24"/>
        </w:rPr>
        <w:t xml:space="preserve">. If an individual lacks goals then no sense of direction persists in that individual’s career path. </w:t>
      </w:r>
    </w:p>
    <w:p w14:paraId="285A9A4F" w14:textId="17E50183" w:rsidR="00EF3E52" w:rsidRPr="00B3214C" w:rsidRDefault="00EF3E52" w:rsidP="00B3214C">
      <w:pPr>
        <w:pStyle w:val="Heading1"/>
        <w:spacing w:line="360" w:lineRule="auto"/>
        <w:jc w:val="both"/>
        <w:rPr>
          <w:rFonts w:ascii="Times New Roman" w:hAnsi="Times New Roman" w:cs="Times New Roman"/>
          <w:sz w:val="24"/>
          <w:szCs w:val="24"/>
        </w:rPr>
      </w:pPr>
      <w:bookmarkStart w:id="6" w:name="_Toc17482901"/>
      <w:r w:rsidRPr="00B3214C">
        <w:rPr>
          <w:rFonts w:ascii="Times New Roman" w:hAnsi="Times New Roman" w:cs="Times New Roman"/>
          <w:sz w:val="24"/>
          <w:szCs w:val="24"/>
        </w:rPr>
        <w:t>Personal development plan:</w:t>
      </w:r>
      <w:bookmarkEnd w:id="6"/>
    </w:p>
    <w:p w14:paraId="4777BD28" w14:textId="3B168527" w:rsidR="00EF3E52" w:rsidRPr="00B3214C" w:rsidRDefault="00EF3E52" w:rsidP="00B3214C">
      <w:pPr>
        <w:spacing w:line="360" w:lineRule="auto"/>
        <w:jc w:val="both"/>
        <w:rPr>
          <w:rFonts w:cs="Times New Roman"/>
          <w:sz w:val="24"/>
          <w:szCs w:val="24"/>
        </w:rPr>
      </w:pPr>
      <w:r w:rsidRPr="00B3214C">
        <w:rPr>
          <w:rFonts w:cs="Times New Roman"/>
          <w:sz w:val="24"/>
          <w:szCs w:val="24"/>
        </w:rPr>
        <w:t xml:space="preserve">Personal developments plans help to identified the areas of personal and professional skills of an individual and determine the development process and measures through a defined framework. </w:t>
      </w:r>
      <w:r w:rsidR="00EB57DE" w:rsidRPr="00B3214C">
        <w:rPr>
          <w:rFonts w:cs="Times New Roman"/>
          <w:sz w:val="24"/>
          <w:szCs w:val="24"/>
        </w:rPr>
        <w:t xml:space="preserve">In the following segment, the personal development plan of the learner is provided. </w:t>
      </w:r>
    </w:p>
    <w:tbl>
      <w:tblPr>
        <w:tblStyle w:val="TableGrid"/>
        <w:tblW w:w="0" w:type="auto"/>
        <w:tblLook w:val="04A0" w:firstRow="1" w:lastRow="0" w:firstColumn="1" w:lastColumn="0" w:noHBand="0" w:noVBand="1"/>
      </w:tblPr>
      <w:tblGrid>
        <w:gridCol w:w="1160"/>
        <w:gridCol w:w="1160"/>
        <w:gridCol w:w="1335"/>
        <w:gridCol w:w="1237"/>
        <w:gridCol w:w="1386"/>
        <w:gridCol w:w="1119"/>
        <w:gridCol w:w="1381"/>
      </w:tblGrid>
      <w:tr w:rsidR="005650FD" w:rsidRPr="00B3214C" w14:paraId="7CB6AA84" w14:textId="77777777" w:rsidTr="00060CD5">
        <w:tc>
          <w:tcPr>
            <w:tcW w:w="1160" w:type="dxa"/>
          </w:tcPr>
          <w:p w14:paraId="737BFB40" w14:textId="37C04D9B" w:rsidR="00540612" w:rsidRPr="00B3214C" w:rsidRDefault="00540612" w:rsidP="00B3214C">
            <w:pPr>
              <w:spacing w:line="360" w:lineRule="auto"/>
              <w:jc w:val="both"/>
              <w:rPr>
                <w:rFonts w:cs="Times New Roman"/>
                <w:sz w:val="24"/>
                <w:szCs w:val="24"/>
              </w:rPr>
            </w:pPr>
            <w:r w:rsidRPr="00B3214C">
              <w:rPr>
                <w:rFonts w:cs="Times New Roman"/>
                <w:sz w:val="24"/>
                <w:szCs w:val="24"/>
              </w:rPr>
              <w:t>Learning objective</w:t>
            </w:r>
          </w:p>
        </w:tc>
        <w:tc>
          <w:tcPr>
            <w:tcW w:w="1160" w:type="dxa"/>
          </w:tcPr>
          <w:p w14:paraId="7662BA29" w14:textId="1FE704CB" w:rsidR="00540612" w:rsidRPr="00B3214C" w:rsidRDefault="00540612" w:rsidP="00B3214C">
            <w:pPr>
              <w:spacing w:line="360" w:lineRule="auto"/>
              <w:jc w:val="both"/>
              <w:rPr>
                <w:rFonts w:cs="Times New Roman"/>
                <w:sz w:val="24"/>
                <w:szCs w:val="24"/>
              </w:rPr>
            </w:pPr>
            <w:r w:rsidRPr="00B3214C">
              <w:rPr>
                <w:rFonts w:cs="Times New Roman"/>
                <w:sz w:val="24"/>
                <w:szCs w:val="24"/>
              </w:rPr>
              <w:t>Current proficiency</w:t>
            </w:r>
          </w:p>
        </w:tc>
        <w:tc>
          <w:tcPr>
            <w:tcW w:w="1335" w:type="dxa"/>
          </w:tcPr>
          <w:p w14:paraId="448CB719" w14:textId="5D9192C3" w:rsidR="00540612" w:rsidRPr="00B3214C" w:rsidRDefault="00540612" w:rsidP="00B3214C">
            <w:pPr>
              <w:spacing w:line="360" w:lineRule="auto"/>
              <w:jc w:val="both"/>
              <w:rPr>
                <w:rFonts w:cs="Times New Roman"/>
                <w:sz w:val="24"/>
                <w:szCs w:val="24"/>
              </w:rPr>
            </w:pPr>
            <w:r w:rsidRPr="00B3214C">
              <w:rPr>
                <w:rFonts w:cs="Times New Roman"/>
                <w:sz w:val="24"/>
                <w:szCs w:val="24"/>
              </w:rPr>
              <w:t>Target skill level</w:t>
            </w:r>
          </w:p>
        </w:tc>
        <w:tc>
          <w:tcPr>
            <w:tcW w:w="1237" w:type="dxa"/>
          </w:tcPr>
          <w:p w14:paraId="65590BD4" w14:textId="7D992E66" w:rsidR="00540612" w:rsidRPr="00B3214C" w:rsidRDefault="00540612" w:rsidP="00B3214C">
            <w:pPr>
              <w:spacing w:line="360" w:lineRule="auto"/>
              <w:jc w:val="both"/>
              <w:rPr>
                <w:rFonts w:cs="Times New Roman"/>
                <w:sz w:val="24"/>
                <w:szCs w:val="24"/>
              </w:rPr>
            </w:pPr>
            <w:r w:rsidRPr="00B3214C">
              <w:rPr>
                <w:rFonts w:cs="Times New Roman"/>
                <w:sz w:val="24"/>
                <w:szCs w:val="24"/>
              </w:rPr>
              <w:t xml:space="preserve">Opportunities of development. </w:t>
            </w:r>
          </w:p>
        </w:tc>
        <w:tc>
          <w:tcPr>
            <w:tcW w:w="1386" w:type="dxa"/>
          </w:tcPr>
          <w:p w14:paraId="2427A460" w14:textId="2FB4F5FC" w:rsidR="00540612" w:rsidRPr="00B3214C" w:rsidRDefault="00540612" w:rsidP="00B3214C">
            <w:pPr>
              <w:spacing w:line="360" w:lineRule="auto"/>
              <w:jc w:val="both"/>
              <w:rPr>
                <w:rFonts w:cs="Times New Roman"/>
                <w:sz w:val="24"/>
                <w:szCs w:val="24"/>
              </w:rPr>
            </w:pPr>
            <w:r w:rsidRPr="00B3214C">
              <w:rPr>
                <w:rFonts w:cs="Times New Roman"/>
                <w:sz w:val="24"/>
                <w:szCs w:val="24"/>
              </w:rPr>
              <w:t>Measuring criteria</w:t>
            </w:r>
          </w:p>
        </w:tc>
        <w:tc>
          <w:tcPr>
            <w:tcW w:w="1119" w:type="dxa"/>
          </w:tcPr>
          <w:p w14:paraId="1FD9C0FB" w14:textId="18262396" w:rsidR="00540612" w:rsidRPr="00B3214C" w:rsidRDefault="00540612" w:rsidP="00B3214C">
            <w:pPr>
              <w:spacing w:line="360" w:lineRule="auto"/>
              <w:jc w:val="both"/>
              <w:rPr>
                <w:rFonts w:cs="Times New Roman"/>
                <w:sz w:val="24"/>
                <w:szCs w:val="24"/>
              </w:rPr>
            </w:pPr>
            <w:r w:rsidRPr="00B3214C">
              <w:rPr>
                <w:rFonts w:cs="Times New Roman"/>
                <w:sz w:val="24"/>
                <w:szCs w:val="24"/>
              </w:rPr>
              <w:t>Time scale</w:t>
            </w:r>
          </w:p>
        </w:tc>
        <w:tc>
          <w:tcPr>
            <w:tcW w:w="1381" w:type="dxa"/>
          </w:tcPr>
          <w:p w14:paraId="7FCD294F" w14:textId="014CDE61" w:rsidR="00540612" w:rsidRPr="00B3214C" w:rsidRDefault="00540612" w:rsidP="00B3214C">
            <w:pPr>
              <w:spacing w:line="360" w:lineRule="auto"/>
              <w:jc w:val="both"/>
              <w:rPr>
                <w:rFonts w:cs="Times New Roman"/>
                <w:sz w:val="24"/>
                <w:szCs w:val="24"/>
              </w:rPr>
            </w:pPr>
            <w:r w:rsidRPr="00B3214C">
              <w:rPr>
                <w:rFonts w:cs="Times New Roman"/>
                <w:sz w:val="24"/>
                <w:szCs w:val="24"/>
              </w:rPr>
              <w:t xml:space="preserve">Evidence. </w:t>
            </w:r>
          </w:p>
        </w:tc>
      </w:tr>
      <w:tr w:rsidR="005650FD" w:rsidRPr="00B3214C" w14:paraId="7DB6A71C" w14:textId="77777777" w:rsidTr="00060CD5">
        <w:tc>
          <w:tcPr>
            <w:tcW w:w="1160" w:type="dxa"/>
          </w:tcPr>
          <w:p w14:paraId="6E93898E" w14:textId="64A4C4F0" w:rsidR="00540612" w:rsidRPr="00B3214C" w:rsidRDefault="00540612" w:rsidP="00B3214C">
            <w:pPr>
              <w:spacing w:line="360" w:lineRule="auto"/>
              <w:jc w:val="both"/>
              <w:rPr>
                <w:rFonts w:cs="Times New Roman"/>
                <w:sz w:val="24"/>
                <w:szCs w:val="24"/>
              </w:rPr>
            </w:pPr>
            <w:r w:rsidRPr="00B3214C">
              <w:rPr>
                <w:rFonts w:cs="Times New Roman"/>
                <w:sz w:val="24"/>
                <w:szCs w:val="24"/>
              </w:rPr>
              <w:t>Emotional stability</w:t>
            </w:r>
          </w:p>
        </w:tc>
        <w:tc>
          <w:tcPr>
            <w:tcW w:w="1160" w:type="dxa"/>
          </w:tcPr>
          <w:p w14:paraId="2D10F9D5" w14:textId="7ABE7C95" w:rsidR="00540612" w:rsidRPr="00B3214C" w:rsidRDefault="00540612" w:rsidP="00B3214C">
            <w:pPr>
              <w:spacing w:line="360" w:lineRule="auto"/>
              <w:jc w:val="both"/>
              <w:rPr>
                <w:rFonts w:cs="Times New Roman"/>
                <w:sz w:val="24"/>
                <w:szCs w:val="24"/>
              </w:rPr>
            </w:pPr>
            <w:r w:rsidRPr="00B3214C">
              <w:rPr>
                <w:rFonts w:cs="Times New Roman"/>
                <w:sz w:val="24"/>
                <w:szCs w:val="24"/>
              </w:rPr>
              <w:t xml:space="preserve">Emotionally not very stable which leads to biased </w:t>
            </w:r>
            <w:r w:rsidRPr="00B3214C">
              <w:rPr>
                <w:rFonts w:cs="Times New Roman"/>
                <w:sz w:val="24"/>
                <w:szCs w:val="24"/>
              </w:rPr>
              <w:lastRenderedPageBreak/>
              <w:t xml:space="preserve">decision making. </w:t>
            </w:r>
          </w:p>
        </w:tc>
        <w:tc>
          <w:tcPr>
            <w:tcW w:w="1335" w:type="dxa"/>
          </w:tcPr>
          <w:p w14:paraId="7F4D33EC" w14:textId="25EEB371" w:rsidR="00540612" w:rsidRPr="00B3214C" w:rsidRDefault="00540612" w:rsidP="00B3214C">
            <w:pPr>
              <w:spacing w:line="360" w:lineRule="auto"/>
              <w:jc w:val="both"/>
              <w:rPr>
                <w:rFonts w:cs="Times New Roman"/>
                <w:sz w:val="24"/>
                <w:szCs w:val="24"/>
              </w:rPr>
            </w:pPr>
            <w:r w:rsidRPr="00B3214C">
              <w:rPr>
                <w:rFonts w:cs="Times New Roman"/>
                <w:sz w:val="24"/>
                <w:szCs w:val="24"/>
              </w:rPr>
              <w:lastRenderedPageBreak/>
              <w:t xml:space="preserve">Emotional stability that would help the learner to take unbiased </w:t>
            </w:r>
            <w:r w:rsidRPr="00B3214C">
              <w:rPr>
                <w:rFonts w:cs="Times New Roman"/>
                <w:sz w:val="24"/>
                <w:szCs w:val="24"/>
              </w:rPr>
              <w:lastRenderedPageBreak/>
              <w:t xml:space="preserve">decisions and would help him remain calm in difficult situations.  </w:t>
            </w:r>
          </w:p>
        </w:tc>
        <w:tc>
          <w:tcPr>
            <w:tcW w:w="1237" w:type="dxa"/>
          </w:tcPr>
          <w:p w14:paraId="4FCDD2E1" w14:textId="7D8BCA8E" w:rsidR="00540612" w:rsidRPr="00B3214C" w:rsidRDefault="00540612" w:rsidP="00B3214C">
            <w:pPr>
              <w:spacing w:line="360" w:lineRule="auto"/>
              <w:jc w:val="both"/>
              <w:rPr>
                <w:rFonts w:cs="Times New Roman"/>
                <w:sz w:val="24"/>
                <w:szCs w:val="24"/>
              </w:rPr>
            </w:pPr>
            <w:r w:rsidRPr="00B3214C">
              <w:rPr>
                <w:rFonts w:cs="Times New Roman"/>
                <w:sz w:val="24"/>
                <w:szCs w:val="24"/>
              </w:rPr>
              <w:lastRenderedPageBreak/>
              <w:t xml:space="preserve">Yoga and meditation will help the learner to achieve his goals and will </w:t>
            </w:r>
            <w:r w:rsidRPr="00B3214C">
              <w:rPr>
                <w:rFonts w:cs="Times New Roman"/>
                <w:sz w:val="24"/>
                <w:szCs w:val="24"/>
              </w:rPr>
              <w:lastRenderedPageBreak/>
              <w:t xml:space="preserve">also significantly decreases the instability present in the learner’s mentality. </w:t>
            </w:r>
          </w:p>
        </w:tc>
        <w:tc>
          <w:tcPr>
            <w:tcW w:w="1386" w:type="dxa"/>
          </w:tcPr>
          <w:p w14:paraId="261FDC2E" w14:textId="2276170F" w:rsidR="00540612" w:rsidRPr="00B3214C" w:rsidRDefault="00540612" w:rsidP="00B3214C">
            <w:pPr>
              <w:spacing w:line="360" w:lineRule="auto"/>
              <w:jc w:val="both"/>
              <w:rPr>
                <w:rFonts w:cs="Times New Roman"/>
                <w:sz w:val="24"/>
                <w:szCs w:val="24"/>
              </w:rPr>
            </w:pPr>
            <w:r w:rsidRPr="00B3214C">
              <w:rPr>
                <w:rFonts w:cs="Times New Roman"/>
                <w:sz w:val="24"/>
                <w:szCs w:val="24"/>
              </w:rPr>
              <w:lastRenderedPageBreak/>
              <w:t>The learner will be deemed to be emotionally stable when psychologic</w:t>
            </w:r>
            <w:r w:rsidRPr="00B3214C">
              <w:rPr>
                <w:rFonts w:cs="Times New Roman"/>
                <w:sz w:val="24"/>
                <w:szCs w:val="24"/>
              </w:rPr>
              <w:lastRenderedPageBreak/>
              <w:t xml:space="preserve">ally stressful situations can be handled by the learner without any emotional outbursts or any kind of emotional decisions.  </w:t>
            </w:r>
          </w:p>
        </w:tc>
        <w:tc>
          <w:tcPr>
            <w:tcW w:w="1119" w:type="dxa"/>
          </w:tcPr>
          <w:p w14:paraId="2F4E8D67" w14:textId="13C3AA4A" w:rsidR="00540612" w:rsidRPr="00B3214C" w:rsidRDefault="00540612" w:rsidP="00B3214C">
            <w:pPr>
              <w:spacing w:line="360" w:lineRule="auto"/>
              <w:jc w:val="both"/>
              <w:rPr>
                <w:rFonts w:cs="Times New Roman"/>
                <w:sz w:val="24"/>
                <w:szCs w:val="24"/>
              </w:rPr>
            </w:pPr>
            <w:r w:rsidRPr="00B3214C">
              <w:rPr>
                <w:rFonts w:cs="Times New Roman"/>
                <w:sz w:val="24"/>
                <w:szCs w:val="24"/>
              </w:rPr>
              <w:lastRenderedPageBreak/>
              <w:t>3 months time will be required to get into meditati</w:t>
            </w:r>
            <w:r w:rsidRPr="00B3214C">
              <w:rPr>
                <w:rFonts w:cs="Times New Roman"/>
                <w:sz w:val="24"/>
                <w:szCs w:val="24"/>
              </w:rPr>
              <w:lastRenderedPageBreak/>
              <w:t xml:space="preserve">on workshops and getting into yoga classes to achieve the desired goal. </w:t>
            </w:r>
          </w:p>
        </w:tc>
        <w:tc>
          <w:tcPr>
            <w:tcW w:w="1381" w:type="dxa"/>
          </w:tcPr>
          <w:p w14:paraId="73938733" w14:textId="7DB31FA1" w:rsidR="00540612" w:rsidRPr="00B3214C" w:rsidRDefault="00540612" w:rsidP="00B3214C">
            <w:pPr>
              <w:spacing w:line="360" w:lineRule="auto"/>
              <w:jc w:val="both"/>
              <w:rPr>
                <w:rFonts w:cs="Times New Roman"/>
                <w:sz w:val="24"/>
                <w:szCs w:val="24"/>
              </w:rPr>
            </w:pPr>
            <w:r w:rsidRPr="00B3214C">
              <w:rPr>
                <w:rFonts w:cs="Times New Roman"/>
                <w:sz w:val="24"/>
                <w:szCs w:val="24"/>
              </w:rPr>
              <w:lastRenderedPageBreak/>
              <w:t xml:space="preserve">One of the learner’s </w:t>
            </w:r>
            <w:r w:rsidR="005650FD" w:rsidRPr="00B3214C">
              <w:rPr>
                <w:rFonts w:cs="Times New Roman"/>
                <w:sz w:val="24"/>
                <w:szCs w:val="24"/>
              </w:rPr>
              <w:t>colleagues</w:t>
            </w:r>
            <w:r w:rsidRPr="00B3214C">
              <w:rPr>
                <w:rFonts w:cs="Times New Roman"/>
                <w:sz w:val="24"/>
                <w:szCs w:val="24"/>
              </w:rPr>
              <w:t xml:space="preserve"> face</w:t>
            </w:r>
            <w:r w:rsidR="005650FD" w:rsidRPr="00B3214C">
              <w:rPr>
                <w:rFonts w:cs="Times New Roman"/>
                <w:sz w:val="24"/>
                <w:szCs w:val="24"/>
              </w:rPr>
              <w:t>d</w:t>
            </w:r>
            <w:r w:rsidRPr="00B3214C">
              <w:rPr>
                <w:rFonts w:cs="Times New Roman"/>
                <w:sz w:val="24"/>
                <w:szCs w:val="24"/>
              </w:rPr>
              <w:t xml:space="preserve"> similar issues with anger </w:t>
            </w:r>
            <w:r w:rsidRPr="00B3214C">
              <w:rPr>
                <w:rFonts w:cs="Times New Roman"/>
                <w:sz w:val="24"/>
                <w:szCs w:val="24"/>
              </w:rPr>
              <w:lastRenderedPageBreak/>
              <w:t>management and had acquired significant relief after joining yoga classes and meditating for a while</w:t>
            </w:r>
          </w:p>
        </w:tc>
      </w:tr>
      <w:tr w:rsidR="005650FD" w:rsidRPr="00B3214C" w14:paraId="344ABD0D" w14:textId="77777777" w:rsidTr="00060CD5">
        <w:tc>
          <w:tcPr>
            <w:tcW w:w="1160" w:type="dxa"/>
          </w:tcPr>
          <w:p w14:paraId="23E50459" w14:textId="7C6253C5" w:rsidR="00540612" w:rsidRPr="00B3214C" w:rsidRDefault="00540612" w:rsidP="00B3214C">
            <w:pPr>
              <w:spacing w:line="360" w:lineRule="auto"/>
              <w:jc w:val="both"/>
              <w:rPr>
                <w:rFonts w:cs="Times New Roman"/>
                <w:sz w:val="24"/>
                <w:szCs w:val="24"/>
              </w:rPr>
            </w:pPr>
            <w:r w:rsidRPr="00B3214C">
              <w:rPr>
                <w:rFonts w:cs="Times New Roman"/>
                <w:sz w:val="24"/>
                <w:szCs w:val="24"/>
              </w:rPr>
              <w:lastRenderedPageBreak/>
              <w:t>Better time management skills</w:t>
            </w:r>
          </w:p>
        </w:tc>
        <w:tc>
          <w:tcPr>
            <w:tcW w:w="1160" w:type="dxa"/>
          </w:tcPr>
          <w:p w14:paraId="23E49ACF" w14:textId="36905FD6" w:rsidR="00540612" w:rsidRPr="00B3214C" w:rsidRDefault="00540612" w:rsidP="00B3214C">
            <w:pPr>
              <w:spacing w:line="360" w:lineRule="auto"/>
              <w:jc w:val="both"/>
              <w:rPr>
                <w:rFonts w:cs="Times New Roman"/>
                <w:sz w:val="24"/>
                <w:szCs w:val="24"/>
              </w:rPr>
            </w:pPr>
            <w:r w:rsidRPr="00B3214C">
              <w:rPr>
                <w:rFonts w:cs="Times New Roman"/>
                <w:sz w:val="24"/>
                <w:szCs w:val="24"/>
              </w:rPr>
              <w:t xml:space="preserve">Don’t have adequate time management skills as the learner fails to be efficient while working with multiple projects. </w:t>
            </w:r>
          </w:p>
        </w:tc>
        <w:tc>
          <w:tcPr>
            <w:tcW w:w="1335" w:type="dxa"/>
          </w:tcPr>
          <w:p w14:paraId="1413ADD3" w14:textId="7F95C16E" w:rsidR="00540612" w:rsidRPr="00B3214C" w:rsidRDefault="00540612" w:rsidP="00B3214C">
            <w:pPr>
              <w:spacing w:line="360" w:lineRule="auto"/>
              <w:jc w:val="both"/>
              <w:rPr>
                <w:rFonts w:cs="Times New Roman"/>
                <w:sz w:val="24"/>
                <w:szCs w:val="24"/>
              </w:rPr>
            </w:pPr>
            <w:r w:rsidRPr="00B3214C">
              <w:rPr>
                <w:rFonts w:cs="Times New Roman"/>
                <w:sz w:val="24"/>
                <w:szCs w:val="24"/>
              </w:rPr>
              <w:t xml:space="preserve">The learner has to be </w:t>
            </w:r>
            <w:r w:rsidR="005650FD" w:rsidRPr="00B3214C">
              <w:rPr>
                <w:rFonts w:cs="Times New Roman"/>
                <w:sz w:val="24"/>
                <w:szCs w:val="24"/>
              </w:rPr>
              <w:t>able to work with 3 projects simultaneously and be productive in all of them.</w:t>
            </w:r>
          </w:p>
        </w:tc>
        <w:tc>
          <w:tcPr>
            <w:tcW w:w="1237" w:type="dxa"/>
          </w:tcPr>
          <w:p w14:paraId="52003B16" w14:textId="6F320C78" w:rsidR="00540612" w:rsidRPr="00B3214C" w:rsidRDefault="005650FD" w:rsidP="00B3214C">
            <w:pPr>
              <w:spacing w:line="360" w:lineRule="auto"/>
              <w:jc w:val="both"/>
              <w:rPr>
                <w:rFonts w:cs="Times New Roman"/>
                <w:sz w:val="24"/>
                <w:szCs w:val="24"/>
              </w:rPr>
            </w:pPr>
            <w:r w:rsidRPr="00B3214C">
              <w:rPr>
                <w:rFonts w:cs="Times New Roman"/>
                <w:sz w:val="24"/>
                <w:szCs w:val="24"/>
              </w:rPr>
              <w:t xml:space="preserve">The learner can get involved in outsourced projects along with the projects in his organization to push himself to a limit and get into a defined framework for maximizing </w:t>
            </w:r>
            <w:r w:rsidRPr="00B3214C">
              <w:rPr>
                <w:rFonts w:cs="Times New Roman"/>
                <w:sz w:val="24"/>
                <w:szCs w:val="24"/>
              </w:rPr>
              <w:lastRenderedPageBreak/>
              <w:t xml:space="preserve">efficiency. The leaner can also attend seminars and workshop that help individuals to manage time effectively. </w:t>
            </w:r>
          </w:p>
        </w:tc>
        <w:tc>
          <w:tcPr>
            <w:tcW w:w="1386" w:type="dxa"/>
          </w:tcPr>
          <w:p w14:paraId="6DE7A71C" w14:textId="48F38CB1" w:rsidR="00540612" w:rsidRPr="00B3214C" w:rsidRDefault="005650FD" w:rsidP="00B3214C">
            <w:pPr>
              <w:spacing w:line="360" w:lineRule="auto"/>
              <w:jc w:val="both"/>
              <w:rPr>
                <w:rFonts w:cs="Times New Roman"/>
                <w:sz w:val="24"/>
                <w:szCs w:val="24"/>
              </w:rPr>
            </w:pPr>
            <w:r w:rsidRPr="00B3214C">
              <w:rPr>
                <w:rFonts w:cs="Times New Roman"/>
                <w:sz w:val="24"/>
                <w:szCs w:val="24"/>
              </w:rPr>
              <w:lastRenderedPageBreak/>
              <w:t xml:space="preserve">The learner will be deemed to have effective time management skills when the learner is able to work on at least three different projects simultaneously. The learner should also be able to efficiently </w:t>
            </w:r>
            <w:r w:rsidRPr="00B3214C">
              <w:rPr>
                <w:rFonts w:cs="Times New Roman"/>
                <w:sz w:val="24"/>
                <w:szCs w:val="24"/>
              </w:rPr>
              <w:lastRenderedPageBreak/>
              <w:t xml:space="preserve">carry out all project activities within the time frame and minimize resource wastage for all the concerned projects.  </w:t>
            </w:r>
          </w:p>
        </w:tc>
        <w:tc>
          <w:tcPr>
            <w:tcW w:w="1119" w:type="dxa"/>
          </w:tcPr>
          <w:p w14:paraId="6B02E17E" w14:textId="25121577" w:rsidR="00540612" w:rsidRPr="00B3214C" w:rsidRDefault="005650FD" w:rsidP="00B3214C">
            <w:pPr>
              <w:spacing w:line="360" w:lineRule="auto"/>
              <w:jc w:val="both"/>
              <w:rPr>
                <w:rFonts w:cs="Times New Roman"/>
                <w:sz w:val="24"/>
                <w:szCs w:val="24"/>
              </w:rPr>
            </w:pPr>
            <w:r w:rsidRPr="00B3214C">
              <w:rPr>
                <w:rFonts w:cs="Times New Roman"/>
                <w:sz w:val="24"/>
                <w:szCs w:val="24"/>
              </w:rPr>
              <w:lastRenderedPageBreak/>
              <w:t>one year will be require to source the projects require for the learner to practice. In this time period the leaner will also internalize the teachings and experien</w:t>
            </w:r>
            <w:r w:rsidRPr="00B3214C">
              <w:rPr>
                <w:rFonts w:cs="Times New Roman"/>
                <w:sz w:val="24"/>
                <w:szCs w:val="24"/>
              </w:rPr>
              <w:lastRenderedPageBreak/>
              <w:t xml:space="preserve">ces gathered. Then the learner would be able to apply them to the professional arena. </w:t>
            </w:r>
          </w:p>
        </w:tc>
        <w:tc>
          <w:tcPr>
            <w:tcW w:w="1381" w:type="dxa"/>
          </w:tcPr>
          <w:p w14:paraId="68919695" w14:textId="6E78D37F" w:rsidR="00540612" w:rsidRPr="00B3214C" w:rsidRDefault="005650FD" w:rsidP="00B3214C">
            <w:pPr>
              <w:spacing w:line="360" w:lineRule="auto"/>
              <w:jc w:val="both"/>
              <w:rPr>
                <w:rFonts w:cs="Times New Roman"/>
                <w:sz w:val="24"/>
                <w:szCs w:val="24"/>
              </w:rPr>
            </w:pPr>
            <w:r w:rsidRPr="00B3214C">
              <w:rPr>
                <w:rFonts w:cs="Times New Roman"/>
                <w:sz w:val="24"/>
                <w:szCs w:val="24"/>
              </w:rPr>
              <w:lastRenderedPageBreak/>
              <w:t xml:space="preserve">The learner’s mentor also had inadequate time management skills. He also got himself engaged in multiple projects simultaneously. After a certain period of time, time management became second </w:t>
            </w:r>
            <w:r w:rsidRPr="00B3214C">
              <w:rPr>
                <w:rFonts w:cs="Times New Roman"/>
                <w:sz w:val="24"/>
                <w:szCs w:val="24"/>
              </w:rPr>
              <w:lastRenderedPageBreak/>
              <w:t xml:space="preserve">nature. This helped the learner to focus on the right direction for developing the mentioned skill. </w:t>
            </w:r>
          </w:p>
        </w:tc>
      </w:tr>
      <w:tr w:rsidR="005650FD" w:rsidRPr="00B3214C" w14:paraId="0A4D3AA1" w14:textId="77777777" w:rsidTr="00060CD5">
        <w:tc>
          <w:tcPr>
            <w:tcW w:w="1160" w:type="dxa"/>
          </w:tcPr>
          <w:p w14:paraId="6229F9A9" w14:textId="380FAB36" w:rsidR="00540612" w:rsidRPr="00B3214C" w:rsidRDefault="005650FD" w:rsidP="00B3214C">
            <w:pPr>
              <w:spacing w:line="360" w:lineRule="auto"/>
              <w:jc w:val="both"/>
              <w:rPr>
                <w:rFonts w:cs="Times New Roman"/>
                <w:sz w:val="24"/>
                <w:szCs w:val="24"/>
              </w:rPr>
            </w:pPr>
            <w:r w:rsidRPr="00B3214C">
              <w:rPr>
                <w:rFonts w:cs="Times New Roman"/>
                <w:sz w:val="24"/>
                <w:szCs w:val="24"/>
              </w:rPr>
              <w:lastRenderedPageBreak/>
              <w:t>Better presentation skills</w:t>
            </w:r>
          </w:p>
        </w:tc>
        <w:tc>
          <w:tcPr>
            <w:tcW w:w="1160" w:type="dxa"/>
          </w:tcPr>
          <w:p w14:paraId="7F5BC5AC" w14:textId="59D7D70A" w:rsidR="00540612" w:rsidRPr="00B3214C" w:rsidRDefault="005650FD" w:rsidP="00B3214C">
            <w:pPr>
              <w:spacing w:line="360" w:lineRule="auto"/>
              <w:jc w:val="both"/>
              <w:rPr>
                <w:rFonts w:cs="Times New Roman"/>
                <w:sz w:val="24"/>
                <w:szCs w:val="24"/>
              </w:rPr>
            </w:pPr>
            <w:r w:rsidRPr="00B3214C">
              <w:rPr>
                <w:rFonts w:cs="Times New Roman"/>
                <w:sz w:val="24"/>
                <w:szCs w:val="24"/>
              </w:rPr>
              <w:t xml:space="preserve">The learner is not very outgoing and finds it difficult to speak to a crowd. </w:t>
            </w:r>
            <w:r w:rsidR="00293AB5" w:rsidRPr="00B3214C">
              <w:rPr>
                <w:rFonts w:cs="Times New Roman"/>
                <w:sz w:val="24"/>
                <w:szCs w:val="24"/>
              </w:rPr>
              <w:t xml:space="preserve">The learner also has anxiety issues which inhibits his ability to speak </w:t>
            </w:r>
            <w:r w:rsidR="00293AB5" w:rsidRPr="00B3214C">
              <w:rPr>
                <w:rFonts w:cs="Times New Roman"/>
                <w:sz w:val="24"/>
                <w:szCs w:val="24"/>
              </w:rPr>
              <w:lastRenderedPageBreak/>
              <w:t xml:space="preserve">fluently on a stage. </w:t>
            </w:r>
          </w:p>
        </w:tc>
        <w:tc>
          <w:tcPr>
            <w:tcW w:w="1335" w:type="dxa"/>
          </w:tcPr>
          <w:p w14:paraId="7EBB4C4B" w14:textId="19FE1852" w:rsidR="00540612" w:rsidRPr="00B3214C" w:rsidRDefault="00293AB5" w:rsidP="00B3214C">
            <w:pPr>
              <w:spacing w:line="360" w:lineRule="auto"/>
              <w:jc w:val="both"/>
              <w:rPr>
                <w:rFonts w:cs="Times New Roman"/>
                <w:sz w:val="24"/>
                <w:szCs w:val="24"/>
              </w:rPr>
            </w:pPr>
            <w:r w:rsidRPr="00B3214C">
              <w:rPr>
                <w:rFonts w:cs="Times New Roman"/>
                <w:sz w:val="24"/>
                <w:szCs w:val="24"/>
              </w:rPr>
              <w:lastRenderedPageBreak/>
              <w:t xml:space="preserve">The learner has to be able to speak fluently Infront of a crowd of at least 20 individuals. </w:t>
            </w:r>
          </w:p>
        </w:tc>
        <w:tc>
          <w:tcPr>
            <w:tcW w:w="1237" w:type="dxa"/>
          </w:tcPr>
          <w:p w14:paraId="726AE057" w14:textId="767B49E6" w:rsidR="00540612" w:rsidRPr="00B3214C" w:rsidRDefault="00293AB5" w:rsidP="00B3214C">
            <w:pPr>
              <w:spacing w:line="360" w:lineRule="auto"/>
              <w:jc w:val="both"/>
              <w:rPr>
                <w:rFonts w:cs="Times New Roman"/>
                <w:sz w:val="24"/>
                <w:szCs w:val="24"/>
              </w:rPr>
            </w:pPr>
            <w:r w:rsidRPr="00B3214C">
              <w:rPr>
                <w:rFonts w:cs="Times New Roman"/>
                <w:sz w:val="24"/>
                <w:szCs w:val="24"/>
              </w:rPr>
              <w:t xml:space="preserve">The learner can attend seminars and workshops of public speaking and learn the technique from professionals. They can also teach him how to control his nerves </w:t>
            </w:r>
            <w:r w:rsidRPr="00B3214C">
              <w:rPr>
                <w:rFonts w:cs="Times New Roman"/>
                <w:sz w:val="24"/>
                <w:szCs w:val="24"/>
              </w:rPr>
              <w:lastRenderedPageBreak/>
              <w:t xml:space="preserve">during such situations. </w:t>
            </w:r>
          </w:p>
        </w:tc>
        <w:tc>
          <w:tcPr>
            <w:tcW w:w="1386" w:type="dxa"/>
          </w:tcPr>
          <w:p w14:paraId="092D56A1" w14:textId="359B4CA9" w:rsidR="00540612" w:rsidRPr="00B3214C" w:rsidRDefault="00293AB5" w:rsidP="00B3214C">
            <w:pPr>
              <w:spacing w:line="360" w:lineRule="auto"/>
              <w:jc w:val="both"/>
              <w:rPr>
                <w:rFonts w:cs="Times New Roman"/>
                <w:sz w:val="24"/>
                <w:szCs w:val="24"/>
              </w:rPr>
            </w:pPr>
            <w:r w:rsidRPr="00B3214C">
              <w:rPr>
                <w:rFonts w:cs="Times New Roman"/>
                <w:sz w:val="24"/>
                <w:szCs w:val="24"/>
              </w:rPr>
              <w:lastRenderedPageBreak/>
              <w:t xml:space="preserve">The learner should be able to generate ideas in respective topics and present them to a crowd. If 80% of the crowd is able to successfully recreate the idea then the learner would be </w:t>
            </w:r>
            <w:r w:rsidRPr="00B3214C">
              <w:rPr>
                <w:rFonts w:cs="Times New Roman"/>
                <w:sz w:val="24"/>
                <w:szCs w:val="24"/>
              </w:rPr>
              <w:lastRenderedPageBreak/>
              <w:t xml:space="preserve">deemed to have adequate public speaking skills. </w:t>
            </w:r>
          </w:p>
        </w:tc>
        <w:tc>
          <w:tcPr>
            <w:tcW w:w="1119" w:type="dxa"/>
          </w:tcPr>
          <w:p w14:paraId="2B611D0E" w14:textId="73EEC7A6" w:rsidR="00540612" w:rsidRPr="00B3214C" w:rsidRDefault="00293AB5" w:rsidP="00B3214C">
            <w:pPr>
              <w:spacing w:line="360" w:lineRule="auto"/>
              <w:jc w:val="both"/>
              <w:rPr>
                <w:rFonts w:cs="Times New Roman"/>
                <w:sz w:val="24"/>
                <w:szCs w:val="24"/>
              </w:rPr>
            </w:pPr>
            <w:r w:rsidRPr="00B3214C">
              <w:rPr>
                <w:rFonts w:cs="Times New Roman"/>
                <w:sz w:val="24"/>
                <w:szCs w:val="24"/>
              </w:rPr>
              <w:lastRenderedPageBreak/>
              <w:t xml:space="preserve">The learner requires 6 months to develop his public speaking skills. These six months will be utilized to attend seminars and workshops and </w:t>
            </w:r>
            <w:r w:rsidRPr="00B3214C">
              <w:rPr>
                <w:rFonts w:cs="Times New Roman"/>
                <w:sz w:val="24"/>
                <w:szCs w:val="24"/>
              </w:rPr>
              <w:lastRenderedPageBreak/>
              <w:t xml:space="preserve">gain experiences and internalin them through practical application. </w:t>
            </w:r>
          </w:p>
        </w:tc>
        <w:tc>
          <w:tcPr>
            <w:tcW w:w="1381" w:type="dxa"/>
          </w:tcPr>
          <w:p w14:paraId="47A46F43" w14:textId="452C1608" w:rsidR="00540612" w:rsidRPr="00B3214C" w:rsidRDefault="00293AB5" w:rsidP="00B3214C">
            <w:pPr>
              <w:spacing w:line="360" w:lineRule="auto"/>
              <w:jc w:val="both"/>
              <w:rPr>
                <w:rFonts w:cs="Times New Roman"/>
                <w:sz w:val="24"/>
                <w:szCs w:val="24"/>
              </w:rPr>
            </w:pPr>
            <w:r w:rsidRPr="00B3214C">
              <w:rPr>
                <w:rFonts w:cs="Times New Roman"/>
                <w:sz w:val="24"/>
                <w:szCs w:val="24"/>
              </w:rPr>
              <w:lastRenderedPageBreak/>
              <w:t xml:space="preserve">Most of the learner’s colleagues have fear of public speaking. Most of them have attended professional seminars and workshops which has helped them develop these skills. With these developed </w:t>
            </w:r>
            <w:r w:rsidRPr="00B3214C">
              <w:rPr>
                <w:rFonts w:cs="Times New Roman"/>
                <w:sz w:val="24"/>
                <w:szCs w:val="24"/>
              </w:rPr>
              <w:lastRenderedPageBreak/>
              <w:t xml:space="preserve">skills they were able to perform better in their workplaces as well as their social lives.  </w:t>
            </w:r>
          </w:p>
        </w:tc>
      </w:tr>
      <w:tr w:rsidR="005650FD" w:rsidRPr="00B3214C" w14:paraId="7F8E5414" w14:textId="77777777" w:rsidTr="00060CD5">
        <w:tc>
          <w:tcPr>
            <w:tcW w:w="1160" w:type="dxa"/>
          </w:tcPr>
          <w:p w14:paraId="502ADCF6" w14:textId="24843134" w:rsidR="00540612" w:rsidRPr="00B3214C" w:rsidRDefault="00060CD5" w:rsidP="00B3214C">
            <w:pPr>
              <w:spacing w:line="360" w:lineRule="auto"/>
              <w:jc w:val="both"/>
              <w:rPr>
                <w:rFonts w:cs="Times New Roman"/>
                <w:sz w:val="24"/>
                <w:szCs w:val="24"/>
              </w:rPr>
            </w:pPr>
            <w:r w:rsidRPr="00B3214C">
              <w:rPr>
                <w:rFonts w:cs="Times New Roman"/>
                <w:sz w:val="24"/>
                <w:szCs w:val="24"/>
              </w:rPr>
              <w:lastRenderedPageBreak/>
              <w:t>Increase leadership qualities.</w:t>
            </w:r>
          </w:p>
        </w:tc>
        <w:tc>
          <w:tcPr>
            <w:tcW w:w="1160" w:type="dxa"/>
          </w:tcPr>
          <w:p w14:paraId="176BA8D4" w14:textId="52F2E29A" w:rsidR="00540612" w:rsidRPr="00B3214C" w:rsidRDefault="00060CD5" w:rsidP="00B3214C">
            <w:pPr>
              <w:spacing w:line="360" w:lineRule="auto"/>
              <w:jc w:val="both"/>
              <w:rPr>
                <w:rFonts w:cs="Times New Roman"/>
                <w:sz w:val="24"/>
                <w:szCs w:val="24"/>
              </w:rPr>
            </w:pPr>
            <w:r w:rsidRPr="00B3214C">
              <w:rPr>
                <w:rFonts w:cs="Times New Roman"/>
                <w:sz w:val="24"/>
                <w:szCs w:val="24"/>
              </w:rPr>
              <w:t xml:space="preserve">The learner is a good leader but is not able to reach all kinds of individuals which makes it challenging to run effective teams. </w:t>
            </w:r>
          </w:p>
        </w:tc>
        <w:tc>
          <w:tcPr>
            <w:tcW w:w="1335" w:type="dxa"/>
          </w:tcPr>
          <w:p w14:paraId="1838903B" w14:textId="2F51ECA6" w:rsidR="00540612" w:rsidRPr="00B3214C" w:rsidRDefault="00060CD5" w:rsidP="00B3214C">
            <w:pPr>
              <w:spacing w:line="360" w:lineRule="auto"/>
              <w:jc w:val="both"/>
              <w:rPr>
                <w:rFonts w:cs="Times New Roman"/>
                <w:sz w:val="24"/>
                <w:szCs w:val="24"/>
              </w:rPr>
            </w:pPr>
            <w:r w:rsidRPr="00B3214C">
              <w:rPr>
                <w:rFonts w:cs="Times New Roman"/>
                <w:sz w:val="24"/>
                <w:szCs w:val="24"/>
              </w:rPr>
              <w:t xml:space="preserve">The learner should be able to lead a team of 50 individuals belonging to different cultures and having differences in age and other characteristics. </w:t>
            </w:r>
          </w:p>
        </w:tc>
        <w:tc>
          <w:tcPr>
            <w:tcW w:w="1237" w:type="dxa"/>
          </w:tcPr>
          <w:p w14:paraId="4D01D849" w14:textId="600BEB96" w:rsidR="00540612" w:rsidRPr="00B3214C" w:rsidRDefault="00060CD5" w:rsidP="00B3214C">
            <w:pPr>
              <w:spacing w:line="360" w:lineRule="auto"/>
              <w:jc w:val="both"/>
              <w:rPr>
                <w:rFonts w:cs="Times New Roman"/>
                <w:sz w:val="24"/>
                <w:szCs w:val="24"/>
              </w:rPr>
            </w:pPr>
            <w:r w:rsidRPr="00B3214C">
              <w:rPr>
                <w:rFonts w:cs="Times New Roman"/>
                <w:sz w:val="24"/>
                <w:szCs w:val="24"/>
              </w:rPr>
              <w:t xml:space="preserve">The learner can get involved in different team projects to understand the dynamics involved in team working. Then the learner can use the experiences to become an effective leader. He can also </w:t>
            </w:r>
            <w:r w:rsidRPr="00B3214C">
              <w:rPr>
                <w:rFonts w:cs="Times New Roman"/>
                <w:sz w:val="24"/>
                <w:szCs w:val="24"/>
              </w:rPr>
              <w:lastRenderedPageBreak/>
              <w:t>read books on how to deal to different types of team members and gather adequate experience form them.</w:t>
            </w:r>
          </w:p>
        </w:tc>
        <w:tc>
          <w:tcPr>
            <w:tcW w:w="1386" w:type="dxa"/>
          </w:tcPr>
          <w:p w14:paraId="5AD352D7" w14:textId="39C8ED04" w:rsidR="00540612" w:rsidRPr="00B3214C" w:rsidRDefault="00060CD5" w:rsidP="00B3214C">
            <w:pPr>
              <w:spacing w:line="360" w:lineRule="auto"/>
              <w:jc w:val="both"/>
              <w:rPr>
                <w:rFonts w:cs="Times New Roman"/>
                <w:sz w:val="24"/>
                <w:szCs w:val="24"/>
              </w:rPr>
            </w:pPr>
            <w:r w:rsidRPr="00B3214C">
              <w:rPr>
                <w:rFonts w:cs="Times New Roman"/>
                <w:sz w:val="24"/>
                <w:szCs w:val="24"/>
              </w:rPr>
              <w:lastRenderedPageBreak/>
              <w:t xml:space="preserve">The learner should be able to efficiently reach collective goal with a team of 50 individuals. The utilization of time and other resources should be minimized. The learner should also ensure that no rebellious behavior is observed in the team, </w:t>
            </w:r>
            <w:r w:rsidRPr="00B3214C">
              <w:rPr>
                <w:rFonts w:cs="Times New Roman"/>
                <w:sz w:val="24"/>
                <w:szCs w:val="24"/>
              </w:rPr>
              <w:lastRenderedPageBreak/>
              <w:t xml:space="preserve">rather the decisions should receive unanimity. </w:t>
            </w:r>
          </w:p>
        </w:tc>
        <w:tc>
          <w:tcPr>
            <w:tcW w:w="1119" w:type="dxa"/>
          </w:tcPr>
          <w:p w14:paraId="781DF8A4" w14:textId="2CAC6877" w:rsidR="00540612" w:rsidRPr="00B3214C" w:rsidRDefault="00060CD5" w:rsidP="00B3214C">
            <w:pPr>
              <w:spacing w:line="360" w:lineRule="auto"/>
              <w:jc w:val="both"/>
              <w:rPr>
                <w:rFonts w:cs="Times New Roman"/>
                <w:sz w:val="24"/>
                <w:szCs w:val="24"/>
              </w:rPr>
            </w:pPr>
            <w:r w:rsidRPr="00B3214C">
              <w:rPr>
                <w:rFonts w:cs="Times New Roman"/>
                <w:sz w:val="24"/>
                <w:szCs w:val="24"/>
              </w:rPr>
              <w:lastRenderedPageBreak/>
              <w:t xml:space="preserve">The learner requires 7 months to work in teams and effectively apply the experiences as a leader. In these time period the learner will be able to acquire significant insight on how </w:t>
            </w:r>
            <w:r w:rsidRPr="00B3214C">
              <w:rPr>
                <w:rFonts w:cs="Times New Roman"/>
                <w:sz w:val="24"/>
                <w:szCs w:val="24"/>
              </w:rPr>
              <w:lastRenderedPageBreak/>
              <w:t xml:space="preserve">teams work and how to deal with different types of employees.  </w:t>
            </w:r>
          </w:p>
        </w:tc>
        <w:tc>
          <w:tcPr>
            <w:tcW w:w="1381" w:type="dxa"/>
          </w:tcPr>
          <w:p w14:paraId="30D8930E" w14:textId="48A83591" w:rsidR="00540612" w:rsidRPr="00B3214C" w:rsidRDefault="00060CD5" w:rsidP="00B3214C">
            <w:pPr>
              <w:spacing w:line="360" w:lineRule="auto"/>
              <w:jc w:val="both"/>
              <w:rPr>
                <w:rFonts w:cs="Times New Roman"/>
                <w:sz w:val="24"/>
                <w:szCs w:val="24"/>
              </w:rPr>
            </w:pPr>
            <w:r w:rsidRPr="00B3214C">
              <w:rPr>
                <w:rFonts w:cs="Times New Roman"/>
                <w:sz w:val="24"/>
                <w:szCs w:val="24"/>
              </w:rPr>
              <w:lastRenderedPageBreak/>
              <w:t xml:space="preserve">The learner worked under several leaders and all of them were trained to become good leaders. The learner received information about the processes and the most effective process was to become part of several teams and </w:t>
            </w:r>
            <w:r w:rsidRPr="00B3214C">
              <w:rPr>
                <w:rFonts w:cs="Times New Roman"/>
                <w:sz w:val="24"/>
                <w:szCs w:val="24"/>
              </w:rPr>
              <w:lastRenderedPageBreak/>
              <w:t xml:space="preserve">understand the dynamics from within. </w:t>
            </w:r>
          </w:p>
        </w:tc>
      </w:tr>
    </w:tbl>
    <w:p w14:paraId="69FEF60B" w14:textId="2EAA4E32" w:rsidR="00EB57DE" w:rsidRPr="00B3214C" w:rsidRDefault="00060CD5" w:rsidP="00B3214C">
      <w:pPr>
        <w:spacing w:line="360" w:lineRule="auto"/>
        <w:jc w:val="both"/>
        <w:rPr>
          <w:rFonts w:cs="Times New Roman"/>
          <w:sz w:val="24"/>
          <w:szCs w:val="24"/>
        </w:rPr>
      </w:pPr>
      <w:r w:rsidRPr="00B3214C">
        <w:rPr>
          <w:rFonts w:cs="Times New Roman"/>
          <w:sz w:val="24"/>
          <w:szCs w:val="24"/>
        </w:rPr>
        <w:lastRenderedPageBreak/>
        <w:t>The personal development is aimed towards mitigating the shortcomings that the learner has identified by assessing his own strengths and weaknesses. The plan covered several aspects starting f</w:t>
      </w:r>
      <w:r w:rsidR="001A2AFA" w:rsidRPr="00B3214C">
        <w:rPr>
          <w:rFonts w:cs="Times New Roman"/>
          <w:sz w:val="24"/>
          <w:szCs w:val="24"/>
        </w:rPr>
        <w:t>ro</w:t>
      </w:r>
      <w:r w:rsidRPr="00B3214C">
        <w:rPr>
          <w:rFonts w:cs="Times New Roman"/>
          <w:sz w:val="24"/>
          <w:szCs w:val="24"/>
        </w:rPr>
        <w:t xml:space="preserve">m the target objective to the evidence of the development. Detailed explanation of the current proficiency and target proficiency helps to establish a benchmark which </w:t>
      </w:r>
      <w:r w:rsidR="001A2AFA" w:rsidRPr="00B3214C">
        <w:rPr>
          <w:rFonts w:cs="Times New Roman"/>
          <w:sz w:val="24"/>
          <w:szCs w:val="24"/>
        </w:rPr>
        <w:t>works a s a measure for respective developments</w:t>
      </w:r>
      <w:r w:rsidR="00B3214C" w:rsidRPr="00B3214C">
        <w:rPr>
          <w:rFonts w:cs="Times New Roman"/>
          <w:sz w:val="24"/>
          <w:szCs w:val="24"/>
        </w:rPr>
        <w:t xml:space="preserve"> (Jones-Devitt &amp; Smith, 2007)</w:t>
      </w:r>
      <w:r w:rsidR="001A2AFA" w:rsidRPr="00B3214C">
        <w:rPr>
          <w:rFonts w:cs="Times New Roman"/>
          <w:sz w:val="24"/>
          <w:szCs w:val="24"/>
        </w:rPr>
        <w:t>. The detailed explanation of the activities and opportunities that could be pursued to facilitate respective developments provides a more objective approach towards the actions. The measuring criteria helps to assess the progress of the learner in his endeavors. Lastly, the time frame makes it time bound and provides the learner with a deadline of achievement. Overall the development plan is SMART as it is specific in setting its goals, Measurable through predefined criteria, achievable by active participation of the learner, realistic as they are achievable through practical means and time bound as specific time frame has been associated with all the objectives. This makes the development plan effective. If the learner can follow through then he will be able to effectively contribute to his professional arena by utilizing the experiences and skills acquired in the process</w:t>
      </w:r>
      <w:r w:rsidR="00B3214C" w:rsidRPr="00B3214C">
        <w:rPr>
          <w:rFonts w:cs="Times New Roman"/>
          <w:sz w:val="24"/>
          <w:szCs w:val="24"/>
        </w:rPr>
        <w:t xml:space="preserve"> (Medie et al., 2017)</w:t>
      </w:r>
      <w:r w:rsidR="001A2AFA" w:rsidRPr="00B3214C">
        <w:rPr>
          <w:rFonts w:cs="Times New Roman"/>
          <w:sz w:val="24"/>
          <w:szCs w:val="24"/>
        </w:rPr>
        <w:t xml:space="preserve">. </w:t>
      </w:r>
    </w:p>
    <w:p w14:paraId="57082EB4" w14:textId="4D824605" w:rsidR="00142D4F" w:rsidRPr="00B3214C" w:rsidRDefault="00142D4F" w:rsidP="00B3214C">
      <w:pPr>
        <w:pStyle w:val="Heading1"/>
        <w:spacing w:line="360" w:lineRule="auto"/>
        <w:jc w:val="both"/>
        <w:rPr>
          <w:rFonts w:ascii="Times New Roman" w:hAnsi="Times New Roman" w:cs="Times New Roman"/>
          <w:sz w:val="24"/>
          <w:szCs w:val="24"/>
        </w:rPr>
      </w:pPr>
      <w:bookmarkStart w:id="7" w:name="_Toc17482902"/>
      <w:r w:rsidRPr="00B3214C">
        <w:rPr>
          <w:rFonts w:ascii="Times New Roman" w:hAnsi="Times New Roman" w:cs="Times New Roman"/>
          <w:sz w:val="24"/>
          <w:szCs w:val="24"/>
        </w:rPr>
        <w:t>Conclusion:</w:t>
      </w:r>
      <w:bookmarkEnd w:id="7"/>
    </w:p>
    <w:p w14:paraId="19C5178B" w14:textId="04608727" w:rsidR="00142D4F" w:rsidRPr="00B3214C" w:rsidRDefault="00142D4F" w:rsidP="00B3214C">
      <w:pPr>
        <w:spacing w:line="360" w:lineRule="auto"/>
        <w:jc w:val="both"/>
        <w:rPr>
          <w:rFonts w:cs="Times New Roman"/>
          <w:sz w:val="24"/>
          <w:szCs w:val="24"/>
        </w:rPr>
      </w:pPr>
      <w:r w:rsidRPr="00B3214C">
        <w:rPr>
          <w:rFonts w:cs="Times New Roman"/>
          <w:sz w:val="24"/>
          <w:szCs w:val="24"/>
        </w:rPr>
        <w:t xml:space="preserve">The portfolio contains evidence of skills and knowledge that are required to be effective in a workplace. It has also included employment readiness criteria and strategies of fulfilling them. The portfolio also contains reflection of the learner’s own strengths and weaknesses. Based on this a development plan was developed with objectivity. This development plan </w:t>
      </w:r>
      <w:r w:rsidRPr="00B3214C">
        <w:rPr>
          <w:rFonts w:cs="Times New Roman"/>
          <w:sz w:val="24"/>
          <w:szCs w:val="24"/>
        </w:rPr>
        <w:lastRenderedPageBreak/>
        <w:t>can mitigate the shortcomings experienced by the learner and develop him as a professional individual</w:t>
      </w:r>
      <w:r w:rsidR="00B3214C" w:rsidRPr="00B3214C">
        <w:rPr>
          <w:rFonts w:cs="Times New Roman"/>
          <w:sz w:val="24"/>
          <w:szCs w:val="24"/>
        </w:rPr>
        <w:t xml:space="preserve"> (Rodrik &amp; Rosenzweig, 2010)</w:t>
      </w:r>
      <w:r w:rsidRPr="00B3214C">
        <w:rPr>
          <w:rFonts w:cs="Times New Roman"/>
          <w:sz w:val="24"/>
          <w:szCs w:val="24"/>
        </w:rPr>
        <w:t xml:space="preserve">. The learner can also pursue better opportunities by developing himself through the produced framework. </w:t>
      </w:r>
    </w:p>
    <w:p w14:paraId="07964286"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br w:type="page"/>
      </w:r>
    </w:p>
    <w:p w14:paraId="08BA7AFB" w14:textId="129209FF" w:rsidR="00B3214C" w:rsidRPr="00B3214C" w:rsidRDefault="00B3214C" w:rsidP="00B3214C">
      <w:pPr>
        <w:pStyle w:val="Heading1"/>
        <w:spacing w:line="360" w:lineRule="auto"/>
        <w:jc w:val="both"/>
        <w:rPr>
          <w:rFonts w:ascii="Times New Roman" w:hAnsi="Times New Roman" w:cs="Times New Roman"/>
          <w:sz w:val="24"/>
          <w:szCs w:val="24"/>
        </w:rPr>
      </w:pPr>
      <w:bookmarkStart w:id="8" w:name="_Toc17482903"/>
      <w:r w:rsidRPr="00B3214C">
        <w:rPr>
          <w:rFonts w:ascii="Times New Roman" w:hAnsi="Times New Roman" w:cs="Times New Roman"/>
          <w:sz w:val="24"/>
          <w:szCs w:val="24"/>
        </w:rPr>
        <w:lastRenderedPageBreak/>
        <w:t>References</w:t>
      </w:r>
      <w:bookmarkEnd w:id="8"/>
    </w:p>
    <w:p w14:paraId="750C9877"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Bolton, G. (2011). </w:t>
      </w:r>
      <w:r w:rsidRPr="00B3214C">
        <w:rPr>
          <w:rFonts w:cs="Times New Roman"/>
          <w:i/>
          <w:iCs/>
          <w:sz w:val="24"/>
          <w:szCs w:val="24"/>
        </w:rPr>
        <w:t>Write yourself</w:t>
      </w:r>
      <w:r w:rsidRPr="00B3214C">
        <w:rPr>
          <w:rFonts w:cs="Times New Roman"/>
          <w:sz w:val="24"/>
          <w:szCs w:val="24"/>
        </w:rPr>
        <w:t>. London: Jessica Kingsley Publishers.</w:t>
      </w:r>
    </w:p>
    <w:p w14:paraId="7F4210A7"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Carnwell, R., Buchanan, J. and Carnwell, R. (2009). </w:t>
      </w:r>
      <w:r w:rsidRPr="00B3214C">
        <w:rPr>
          <w:rFonts w:cs="Times New Roman"/>
          <w:i/>
          <w:iCs/>
          <w:sz w:val="24"/>
          <w:szCs w:val="24"/>
        </w:rPr>
        <w:t>Effective practice in health, social care and criminal justice</w:t>
      </w:r>
      <w:r w:rsidRPr="00B3214C">
        <w:rPr>
          <w:rFonts w:cs="Times New Roman"/>
          <w:sz w:val="24"/>
          <w:szCs w:val="24"/>
        </w:rPr>
        <w:t>. Maidenhead: McGraw Hill/Open University Press.</w:t>
      </w:r>
    </w:p>
    <w:p w14:paraId="2485C796"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Coghill, N. (2010). </w:t>
      </w:r>
      <w:r w:rsidRPr="00B3214C">
        <w:rPr>
          <w:rFonts w:cs="Times New Roman"/>
          <w:i/>
          <w:iCs/>
          <w:sz w:val="24"/>
          <w:szCs w:val="24"/>
        </w:rPr>
        <w:t>Shakespeare's professional skills</w:t>
      </w:r>
      <w:r w:rsidRPr="00B3214C">
        <w:rPr>
          <w:rFonts w:cs="Times New Roman"/>
          <w:sz w:val="24"/>
          <w:szCs w:val="24"/>
        </w:rPr>
        <w:t>. Cambridge: Cambridge University Press.</w:t>
      </w:r>
    </w:p>
    <w:p w14:paraId="3B469524"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Day, P. and Nursten, J. (2014). </w:t>
      </w:r>
      <w:r w:rsidRPr="00B3214C">
        <w:rPr>
          <w:rFonts w:cs="Times New Roman"/>
          <w:i/>
          <w:iCs/>
          <w:sz w:val="24"/>
          <w:szCs w:val="24"/>
        </w:rPr>
        <w:t>Methods of Learning Communication Skills</w:t>
      </w:r>
      <w:r w:rsidRPr="00B3214C">
        <w:rPr>
          <w:rFonts w:cs="Times New Roman"/>
          <w:sz w:val="24"/>
          <w:szCs w:val="24"/>
        </w:rPr>
        <w:t>. Burlington: Elsevier Science.</w:t>
      </w:r>
    </w:p>
    <w:p w14:paraId="1DD46324"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Debnath, R. (2010). </w:t>
      </w:r>
      <w:r w:rsidRPr="00B3214C">
        <w:rPr>
          <w:rFonts w:cs="Times New Roman"/>
          <w:i/>
          <w:iCs/>
          <w:sz w:val="24"/>
          <w:szCs w:val="24"/>
        </w:rPr>
        <w:t>Professional skills in nursing</w:t>
      </w:r>
      <w:r w:rsidRPr="00B3214C">
        <w:rPr>
          <w:rFonts w:cs="Times New Roman"/>
          <w:sz w:val="24"/>
          <w:szCs w:val="24"/>
        </w:rPr>
        <w:t>. Los Angeles: Sage.</w:t>
      </w:r>
    </w:p>
    <w:p w14:paraId="77EC267B"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Forsyth, P. (2004). </w:t>
      </w:r>
      <w:r w:rsidRPr="00B3214C">
        <w:rPr>
          <w:rFonts w:cs="Times New Roman"/>
          <w:i/>
          <w:iCs/>
          <w:sz w:val="24"/>
          <w:szCs w:val="24"/>
        </w:rPr>
        <w:t>Self Development for Sales People</w:t>
      </w:r>
      <w:r w:rsidRPr="00B3214C">
        <w:rPr>
          <w:rFonts w:cs="Times New Roman"/>
          <w:sz w:val="24"/>
          <w:szCs w:val="24"/>
        </w:rPr>
        <w:t>. Hoboken: John Wiley &amp; Sons.</w:t>
      </w:r>
    </w:p>
    <w:p w14:paraId="398D24AF"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Gad, S. (2008). </w:t>
      </w:r>
      <w:r w:rsidRPr="00B3214C">
        <w:rPr>
          <w:rFonts w:cs="Times New Roman"/>
          <w:i/>
          <w:iCs/>
          <w:sz w:val="24"/>
          <w:szCs w:val="24"/>
        </w:rPr>
        <w:t>Preclinical development handbook</w:t>
      </w:r>
      <w:r w:rsidRPr="00B3214C">
        <w:rPr>
          <w:rFonts w:cs="Times New Roman"/>
          <w:sz w:val="24"/>
          <w:szCs w:val="24"/>
        </w:rPr>
        <w:t>. Hoboken, N.J.: Wiley-Interscience.</w:t>
      </w:r>
    </w:p>
    <w:p w14:paraId="76C52BE8"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Hughes, J. and Youngson, S. (2009). </w:t>
      </w:r>
      <w:r w:rsidRPr="00B3214C">
        <w:rPr>
          <w:rFonts w:cs="Times New Roman"/>
          <w:i/>
          <w:iCs/>
          <w:sz w:val="24"/>
          <w:szCs w:val="24"/>
        </w:rPr>
        <w:t>Personal development and clinical psychology</w:t>
      </w:r>
      <w:r w:rsidRPr="00B3214C">
        <w:rPr>
          <w:rFonts w:cs="Times New Roman"/>
          <w:sz w:val="24"/>
          <w:szCs w:val="24"/>
        </w:rPr>
        <w:t>. Chichester, West Sussex: BPS Blackwell.</w:t>
      </w:r>
    </w:p>
    <w:p w14:paraId="0532576D"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Johns, H. (2012). </w:t>
      </w:r>
      <w:r w:rsidRPr="00B3214C">
        <w:rPr>
          <w:rFonts w:cs="Times New Roman"/>
          <w:i/>
          <w:iCs/>
          <w:sz w:val="24"/>
          <w:szCs w:val="24"/>
        </w:rPr>
        <w:t>Personal development in counsellor training</w:t>
      </w:r>
      <w:r w:rsidRPr="00B3214C">
        <w:rPr>
          <w:rFonts w:cs="Times New Roman"/>
          <w:sz w:val="24"/>
          <w:szCs w:val="24"/>
        </w:rPr>
        <w:t>. London: SAGE.</w:t>
      </w:r>
    </w:p>
    <w:p w14:paraId="775092B0"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Jones-Devitt, S. and Smith, L. (2007). </w:t>
      </w:r>
      <w:r w:rsidRPr="00B3214C">
        <w:rPr>
          <w:rFonts w:cs="Times New Roman"/>
          <w:i/>
          <w:iCs/>
          <w:sz w:val="24"/>
          <w:szCs w:val="24"/>
        </w:rPr>
        <w:t>Critical Thinking in Health and Social Care</w:t>
      </w:r>
      <w:r w:rsidRPr="00B3214C">
        <w:rPr>
          <w:rFonts w:cs="Times New Roman"/>
          <w:sz w:val="24"/>
          <w:szCs w:val="24"/>
        </w:rPr>
        <w:t>. London: Sage Publications.</w:t>
      </w:r>
    </w:p>
    <w:p w14:paraId="69185C93"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Medien Verlag, D. and Verlag, D. (2017). </w:t>
      </w:r>
      <w:r w:rsidRPr="00B3214C">
        <w:rPr>
          <w:rFonts w:cs="Times New Roman"/>
          <w:i/>
          <w:iCs/>
          <w:sz w:val="24"/>
          <w:szCs w:val="24"/>
        </w:rPr>
        <w:t>Social Skills</w:t>
      </w:r>
      <w:r w:rsidRPr="00B3214C">
        <w:rPr>
          <w:rFonts w:cs="Times New Roman"/>
          <w:sz w:val="24"/>
          <w:szCs w:val="24"/>
        </w:rPr>
        <w:t>. Chesterfield: Taylor and Francis.</w:t>
      </w:r>
    </w:p>
    <w:p w14:paraId="66A4704E"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Rodrik, D. and Rosenzweig, M. (2010). </w:t>
      </w:r>
      <w:r w:rsidRPr="00B3214C">
        <w:rPr>
          <w:rFonts w:cs="Times New Roman"/>
          <w:i/>
          <w:iCs/>
          <w:sz w:val="24"/>
          <w:szCs w:val="24"/>
        </w:rPr>
        <w:t>Handbook of development economics</w:t>
      </w:r>
      <w:r w:rsidRPr="00B3214C">
        <w:rPr>
          <w:rFonts w:cs="Times New Roman"/>
          <w:sz w:val="24"/>
          <w:szCs w:val="24"/>
        </w:rPr>
        <w:t>. Amsterdam: North-Holland.</w:t>
      </w:r>
    </w:p>
    <w:p w14:paraId="4D7558AC"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Rouse, K. (2005). </w:t>
      </w:r>
      <w:r w:rsidRPr="00B3214C">
        <w:rPr>
          <w:rFonts w:cs="Times New Roman"/>
          <w:i/>
          <w:iCs/>
          <w:sz w:val="24"/>
          <w:szCs w:val="24"/>
        </w:rPr>
        <w:t>Personal development</w:t>
      </w:r>
      <w:r w:rsidRPr="00B3214C">
        <w:rPr>
          <w:rFonts w:cs="Times New Roman"/>
          <w:sz w:val="24"/>
          <w:szCs w:val="24"/>
        </w:rPr>
        <w:t>. South Melbourne: Oxford University Press.</w:t>
      </w:r>
    </w:p>
    <w:p w14:paraId="29D78D63"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Rouse, K. (2009). </w:t>
      </w:r>
      <w:r w:rsidRPr="00B3214C">
        <w:rPr>
          <w:rFonts w:cs="Times New Roman"/>
          <w:i/>
          <w:iCs/>
          <w:sz w:val="24"/>
          <w:szCs w:val="24"/>
        </w:rPr>
        <w:t>Personal development</w:t>
      </w:r>
      <w:r w:rsidRPr="00B3214C">
        <w:rPr>
          <w:rFonts w:cs="Times New Roman"/>
          <w:sz w:val="24"/>
          <w:szCs w:val="24"/>
        </w:rPr>
        <w:t>. South Melbourne: Oxford University Press.</w:t>
      </w:r>
    </w:p>
    <w:p w14:paraId="4D57CCB5"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Rouse, K. (2010). </w:t>
      </w:r>
      <w:r w:rsidRPr="00B3214C">
        <w:rPr>
          <w:rFonts w:cs="Times New Roman"/>
          <w:i/>
          <w:iCs/>
          <w:sz w:val="24"/>
          <w:szCs w:val="24"/>
        </w:rPr>
        <w:t>Personal development</w:t>
      </w:r>
      <w:r w:rsidRPr="00B3214C">
        <w:rPr>
          <w:rFonts w:cs="Times New Roman"/>
          <w:sz w:val="24"/>
          <w:szCs w:val="24"/>
        </w:rPr>
        <w:t>. South Melbourne, Vic.: Oxford University Press.</w:t>
      </w:r>
    </w:p>
    <w:p w14:paraId="3C550901"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Santomauro, J., Carter, M., Marino, C. and Santomauro, D. (2011). </w:t>
      </w:r>
      <w:r w:rsidRPr="00B3214C">
        <w:rPr>
          <w:rFonts w:cs="Times New Roman"/>
          <w:i/>
          <w:iCs/>
          <w:sz w:val="24"/>
          <w:szCs w:val="24"/>
        </w:rPr>
        <w:t>Set for success</w:t>
      </w:r>
      <w:r w:rsidRPr="00B3214C">
        <w:rPr>
          <w:rFonts w:cs="Times New Roman"/>
          <w:sz w:val="24"/>
          <w:szCs w:val="24"/>
        </w:rPr>
        <w:t>. London: Jessica Kingsley Publishers.</w:t>
      </w:r>
    </w:p>
    <w:p w14:paraId="25474F9F" w14:textId="77777777" w:rsidR="00B3214C" w:rsidRPr="00B3214C" w:rsidRDefault="00B3214C" w:rsidP="00B3214C">
      <w:pPr>
        <w:spacing w:line="360" w:lineRule="auto"/>
        <w:jc w:val="both"/>
        <w:rPr>
          <w:rFonts w:cs="Times New Roman"/>
          <w:sz w:val="24"/>
          <w:szCs w:val="24"/>
        </w:rPr>
      </w:pPr>
      <w:r w:rsidRPr="00B3214C">
        <w:rPr>
          <w:rFonts w:cs="Times New Roman"/>
          <w:sz w:val="24"/>
          <w:szCs w:val="24"/>
        </w:rPr>
        <w:t>Scriven, A. and Garman, S. (2007). </w:t>
      </w:r>
      <w:r w:rsidRPr="00B3214C">
        <w:rPr>
          <w:rFonts w:cs="Times New Roman"/>
          <w:i/>
          <w:iCs/>
          <w:sz w:val="24"/>
          <w:szCs w:val="24"/>
        </w:rPr>
        <w:t>Public Health</w:t>
      </w:r>
      <w:r w:rsidRPr="00B3214C">
        <w:rPr>
          <w:rFonts w:cs="Times New Roman"/>
          <w:sz w:val="24"/>
          <w:szCs w:val="24"/>
        </w:rPr>
        <w:t>. Maidenhead: McGraw-Hill International (UK) Ltd.</w:t>
      </w:r>
    </w:p>
    <w:p w14:paraId="440C83C1" w14:textId="77777777" w:rsidR="00D01D2B" w:rsidRPr="00B3214C" w:rsidRDefault="00D01D2B" w:rsidP="00B3214C">
      <w:pPr>
        <w:spacing w:line="360" w:lineRule="auto"/>
        <w:jc w:val="both"/>
        <w:rPr>
          <w:rFonts w:cs="Times New Roman"/>
          <w:sz w:val="24"/>
          <w:szCs w:val="24"/>
        </w:rPr>
      </w:pPr>
    </w:p>
    <w:sectPr w:rsidR="00D01D2B" w:rsidRPr="00B3214C" w:rsidSect="00B3214C">
      <w:headerReference w:type="default" r:id="rId7"/>
      <w:pgSz w:w="11907" w:h="16840" w:code="9"/>
      <w:pgMar w:top="1418" w:right="1134" w:bottom="1418" w:left="1985"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3508AE" w14:textId="77777777" w:rsidR="00A44DB3" w:rsidRDefault="00A44DB3" w:rsidP="00B3214C">
      <w:pPr>
        <w:spacing w:before="0" w:after="0" w:line="240" w:lineRule="auto"/>
      </w:pPr>
      <w:r>
        <w:separator/>
      </w:r>
    </w:p>
  </w:endnote>
  <w:endnote w:type="continuationSeparator" w:id="0">
    <w:p w14:paraId="6BB530D4" w14:textId="77777777" w:rsidR="00A44DB3" w:rsidRDefault="00A44DB3" w:rsidP="00B321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B3E98" w14:textId="77777777" w:rsidR="00A44DB3" w:rsidRDefault="00A44DB3" w:rsidP="00B3214C">
      <w:pPr>
        <w:spacing w:before="0" w:after="0" w:line="240" w:lineRule="auto"/>
      </w:pPr>
      <w:r>
        <w:separator/>
      </w:r>
    </w:p>
  </w:footnote>
  <w:footnote w:type="continuationSeparator" w:id="0">
    <w:p w14:paraId="5AC3EF64" w14:textId="77777777" w:rsidR="00A44DB3" w:rsidRDefault="00A44DB3" w:rsidP="00B3214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3087715"/>
      <w:docPartObj>
        <w:docPartGallery w:val="Page Numbers (Top of Page)"/>
        <w:docPartUnique/>
      </w:docPartObj>
    </w:sdtPr>
    <w:sdtEndPr>
      <w:rPr>
        <w:noProof/>
      </w:rPr>
    </w:sdtEndPr>
    <w:sdtContent>
      <w:p w14:paraId="1F6B784B" w14:textId="0D5F7CC4" w:rsidR="00B3214C" w:rsidRDefault="00B3214C">
        <w:pPr>
          <w:pStyle w:val="Header"/>
        </w:pPr>
        <w:r>
          <w:fldChar w:fldCharType="begin"/>
        </w:r>
        <w:r>
          <w:instrText xml:space="preserve"> PAGE   \* MERGEFORMAT </w:instrText>
        </w:r>
        <w:r>
          <w:fldChar w:fldCharType="separate"/>
        </w:r>
        <w:r>
          <w:rPr>
            <w:noProof/>
          </w:rPr>
          <w:t>2</w:t>
        </w:r>
        <w:r>
          <w:rPr>
            <w:noProof/>
          </w:rPr>
          <w:fldChar w:fldCharType="end"/>
        </w:r>
      </w:p>
    </w:sdtContent>
  </w:sdt>
  <w:p w14:paraId="2EB3AD12" w14:textId="77777777" w:rsidR="00B3214C" w:rsidRDefault="00B321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5502B"/>
    <w:multiLevelType w:val="hybridMultilevel"/>
    <w:tmpl w:val="DDF45310"/>
    <w:lvl w:ilvl="0" w:tplc="9DBC9BB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9F46FE"/>
    <w:multiLevelType w:val="hybridMultilevel"/>
    <w:tmpl w:val="2DD815B6"/>
    <w:lvl w:ilvl="0" w:tplc="BCDE17C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5F5A80"/>
    <w:multiLevelType w:val="hybridMultilevel"/>
    <w:tmpl w:val="83805B24"/>
    <w:lvl w:ilvl="0" w:tplc="CE94834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0545B2"/>
    <w:multiLevelType w:val="hybridMultilevel"/>
    <w:tmpl w:val="8424EA1C"/>
    <w:lvl w:ilvl="0" w:tplc="7602BEA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F42D15"/>
    <w:multiLevelType w:val="hybridMultilevel"/>
    <w:tmpl w:val="FED4D99A"/>
    <w:lvl w:ilvl="0" w:tplc="46DE0EE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ED32A10"/>
    <w:multiLevelType w:val="hybridMultilevel"/>
    <w:tmpl w:val="3AAC4D9A"/>
    <w:lvl w:ilvl="0" w:tplc="F75083C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F3C"/>
    <w:rsid w:val="00060CD5"/>
    <w:rsid w:val="00073A1C"/>
    <w:rsid w:val="00142D4F"/>
    <w:rsid w:val="001953FB"/>
    <w:rsid w:val="001A2AFA"/>
    <w:rsid w:val="001E7F2D"/>
    <w:rsid w:val="002356FD"/>
    <w:rsid w:val="00293AB5"/>
    <w:rsid w:val="00416405"/>
    <w:rsid w:val="00540612"/>
    <w:rsid w:val="005650FD"/>
    <w:rsid w:val="005A5C18"/>
    <w:rsid w:val="00611311"/>
    <w:rsid w:val="006C5759"/>
    <w:rsid w:val="00762320"/>
    <w:rsid w:val="007A591B"/>
    <w:rsid w:val="007A7C4C"/>
    <w:rsid w:val="007C4C0D"/>
    <w:rsid w:val="008B7302"/>
    <w:rsid w:val="008E7FC1"/>
    <w:rsid w:val="00A31B40"/>
    <w:rsid w:val="00A44DB3"/>
    <w:rsid w:val="00B3214C"/>
    <w:rsid w:val="00C7340D"/>
    <w:rsid w:val="00CF41CB"/>
    <w:rsid w:val="00D01D2B"/>
    <w:rsid w:val="00DC7F3C"/>
    <w:rsid w:val="00EB57DE"/>
    <w:rsid w:val="00EF3E52"/>
    <w:rsid w:val="00FC3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ECA04"/>
  <w15:chartTrackingRefBased/>
  <w15:docId w15:val="{3F7CB944-1004-45B7-B599-F1A8CFC69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1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C4C"/>
    <w:pPr>
      <w:ind w:left="720"/>
      <w:contextualSpacing/>
    </w:pPr>
  </w:style>
  <w:style w:type="table" w:styleId="TableGrid">
    <w:name w:val="Table Grid"/>
    <w:basedOn w:val="TableNormal"/>
    <w:uiPriority w:val="39"/>
    <w:rsid w:val="00EB57D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321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214C"/>
    <w:pPr>
      <w:spacing w:line="259" w:lineRule="auto"/>
      <w:outlineLvl w:val="9"/>
    </w:pPr>
  </w:style>
  <w:style w:type="paragraph" w:styleId="TOC1">
    <w:name w:val="toc 1"/>
    <w:basedOn w:val="Normal"/>
    <w:next w:val="Normal"/>
    <w:autoRedefine/>
    <w:uiPriority w:val="39"/>
    <w:unhideWhenUsed/>
    <w:rsid w:val="00B3214C"/>
    <w:pPr>
      <w:spacing w:after="100"/>
    </w:pPr>
  </w:style>
  <w:style w:type="character" w:styleId="Hyperlink">
    <w:name w:val="Hyperlink"/>
    <w:basedOn w:val="DefaultParagraphFont"/>
    <w:uiPriority w:val="99"/>
    <w:unhideWhenUsed/>
    <w:rsid w:val="00B3214C"/>
    <w:rPr>
      <w:color w:val="0563C1" w:themeColor="hyperlink"/>
      <w:u w:val="single"/>
    </w:rPr>
  </w:style>
  <w:style w:type="paragraph" w:styleId="Header">
    <w:name w:val="header"/>
    <w:basedOn w:val="Normal"/>
    <w:link w:val="HeaderChar"/>
    <w:uiPriority w:val="99"/>
    <w:unhideWhenUsed/>
    <w:rsid w:val="00B3214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3214C"/>
  </w:style>
  <w:style w:type="paragraph" w:styleId="Footer">
    <w:name w:val="footer"/>
    <w:basedOn w:val="Normal"/>
    <w:link w:val="FooterChar"/>
    <w:uiPriority w:val="99"/>
    <w:unhideWhenUsed/>
    <w:rsid w:val="00B3214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32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743740">
      <w:bodyDiv w:val="1"/>
      <w:marLeft w:val="0"/>
      <w:marRight w:val="0"/>
      <w:marTop w:val="0"/>
      <w:marBottom w:val="0"/>
      <w:divBdr>
        <w:top w:val="none" w:sz="0" w:space="0" w:color="auto"/>
        <w:left w:val="none" w:sz="0" w:space="0" w:color="auto"/>
        <w:bottom w:val="none" w:sz="0" w:space="0" w:color="auto"/>
        <w:right w:val="none" w:sz="0" w:space="0" w:color="auto"/>
      </w:divBdr>
    </w:div>
    <w:div w:id="638807425">
      <w:bodyDiv w:val="1"/>
      <w:marLeft w:val="0"/>
      <w:marRight w:val="0"/>
      <w:marTop w:val="0"/>
      <w:marBottom w:val="0"/>
      <w:divBdr>
        <w:top w:val="none" w:sz="0" w:space="0" w:color="auto"/>
        <w:left w:val="none" w:sz="0" w:space="0" w:color="auto"/>
        <w:bottom w:val="none" w:sz="0" w:space="0" w:color="auto"/>
        <w:right w:val="none" w:sz="0" w:space="0" w:color="auto"/>
      </w:divBdr>
    </w:div>
    <w:div w:id="1681544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3762</Words>
  <Characters>21444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kazi islam</cp:lastModifiedBy>
  <cp:revision>3</cp:revision>
  <dcterms:created xsi:type="dcterms:W3CDTF">2019-08-23T14:01:00Z</dcterms:created>
  <dcterms:modified xsi:type="dcterms:W3CDTF">2019-08-26T19:01:00Z</dcterms:modified>
</cp:coreProperties>
</file>