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DC2CF" w14:textId="77777777" w:rsidR="002E3B4C" w:rsidRPr="00431951" w:rsidRDefault="002E3B4C" w:rsidP="002E3B4C">
      <w:pPr>
        <w:keepNext/>
        <w:keepLines/>
        <w:spacing w:before="240" w:after="0"/>
        <w:outlineLvl w:val="0"/>
        <w:rPr>
          <w:rFonts w:asciiTheme="majorHAnsi" w:eastAsiaTheme="majorEastAsia" w:hAnsiTheme="majorHAnsi" w:cstheme="majorBidi"/>
          <w:color w:val="0F4761" w:themeColor="accent1" w:themeShade="BF"/>
          <w:sz w:val="32"/>
          <w:szCs w:val="32"/>
          <w:lang w:val="en-US" w:eastAsia="en-US"/>
        </w:rPr>
      </w:pPr>
      <w:bookmarkStart w:id="0" w:name="_Toc117512687"/>
      <w:r w:rsidRPr="00431951">
        <w:rPr>
          <w:rFonts w:asciiTheme="majorHAnsi" w:eastAsiaTheme="majorEastAsia" w:hAnsiTheme="majorHAnsi" w:cstheme="majorBidi"/>
          <w:color w:val="0F4761" w:themeColor="accent1" w:themeShade="BF"/>
          <w:sz w:val="32"/>
          <w:szCs w:val="32"/>
          <w:lang w:val="en-US" w:eastAsia="en-US"/>
        </w:rPr>
        <w:t>LEARNING MENTORS FINAL REPORT</w:t>
      </w:r>
      <w:bookmarkEnd w:id="0"/>
      <w:r w:rsidRPr="00431951">
        <w:rPr>
          <w:rFonts w:asciiTheme="majorHAnsi" w:eastAsiaTheme="majorEastAsia" w:hAnsiTheme="majorHAnsi" w:cstheme="majorBidi"/>
          <w:color w:val="0F4761" w:themeColor="accent1" w:themeShade="BF"/>
          <w:sz w:val="32"/>
          <w:szCs w:val="32"/>
          <w:lang w:val="en-US" w:eastAsia="en-US"/>
        </w:rPr>
        <w:t xml:space="preserve"> </w:t>
      </w:r>
    </w:p>
    <w:p w14:paraId="43075BA9" w14:textId="77777777" w:rsidR="002E3B4C" w:rsidRPr="00431951" w:rsidRDefault="002E3B4C" w:rsidP="002E3B4C">
      <w:pPr>
        <w:tabs>
          <w:tab w:val="left" w:pos="-720"/>
        </w:tabs>
        <w:spacing w:after="200" w:line="276" w:lineRule="auto"/>
        <w:jc w:val="both"/>
        <w:rPr>
          <w:rFonts w:ascii="Calibri" w:eastAsia="Calibri" w:hAnsi="Calibri" w:cs="Arial"/>
          <w:bCs/>
          <w:lang w:val="en-US" w:eastAsia="en-US"/>
        </w:rPr>
      </w:pPr>
      <w:r w:rsidRPr="00431951">
        <w:rPr>
          <w:rFonts w:ascii="Calibri" w:eastAsia="Calibri" w:hAnsi="Calibri" w:cs="Arial"/>
          <w:bCs/>
          <w:lang w:val="en-US" w:eastAsia="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431951">
        <w:rPr>
          <w:rFonts w:ascii="Calibri" w:eastAsia="Calibri" w:hAnsi="Calibri" w:cs="Arial"/>
          <w:bCs/>
          <w:lang w:val="en-US" w:eastAsia="en-US"/>
        </w:rPr>
        <w:t>communities, and</w:t>
      </w:r>
      <w:proofErr w:type="gramEnd"/>
      <w:r w:rsidRPr="00431951">
        <w:rPr>
          <w:rFonts w:ascii="Calibri" w:eastAsia="Calibri" w:hAnsi="Calibri" w:cs="Arial"/>
          <w:bCs/>
          <w:lang w:val="en-US" w:eastAsia="en-US"/>
        </w:rPr>
        <w:t xml:space="preserve"> cannot be taken lightly.  </w:t>
      </w:r>
    </w:p>
    <w:p w14:paraId="0C5441C8" w14:textId="77777777" w:rsidR="002E3B4C" w:rsidRPr="00431951" w:rsidRDefault="002E3B4C" w:rsidP="002E3B4C">
      <w:pPr>
        <w:tabs>
          <w:tab w:val="left" w:pos="-720"/>
        </w:tabs>
        <w:spacing w:after="200" w:line="276" w:lineRule="auto"/>
        <w:jc w:val="both"/>
        <w:rPr>
          <w:rFonts w:ascii="Calibri" w:eastAsia="Calibri" w:hAnsi="Calibri" w:cs="Arial"/>
          <w:bCs/>
          <w:lang w:val="en-US" w:eastAsia="en-US"/>
        </w:rPr>
      </w:pPr>
      <w:r w:rsidRPr="00431951">
        <w:rPr>
          <w:rFonts w:ascii="Calibri" w:eastAsia="Calibri" w:hAnsi="Calibri" w:cs="Arial"/>
          <w:lang w:val="en-US" w:eastAsia="en-US"/>
        </w:rPr>
        <w:t>To ensure the desired results are achieved, all those involved in the placement are required to understand and remain committed to the process of supervised practice.</w:t>
      </w:r>
      <w:r w:rsidRPr="00431951">
        <w:rPr>
          <w:rFonts w:ascii="Calibri" w:eastAsia="Calibri" w:hAnsi="Calibri" w:cs="Arial"/>
          <w:bCs/>
          <w:lang w:val="en-US" w:eastAsia="en-US"/>
        </w:rPr>
        <w:t xml:space="preserve">  Issues of competence which might </w:t>
      </w:r>
      <w:proofErr w:type="spellStart"/>
      <w:r w:rsidRPr="00431951">
        <w:rPr>
          <w:rFonts w:ascii="Calibri" w:eastAsia="Calibri" w:hAnsi="Calibri" w:cs="Arial"/>
          <w:bCs/>
          <w:lang w:val="en-US" w:eastAsia="en-US"/>
        </w:rPr>
        <w:t>jeopardise</w:t>
      </w:r>
      <w:proofErr w:type="spellEnd"/>
      <w:r w:rsidRPr="00431951">
        <w:rPr>
          <w:rFonts w:ascii="Calibri" w:eastAsia="Calibri" w:hAnsi="Calibri" w:cs="Arial"/>
          <w:bCs/>
          <w:lang w:val="en-US" w:eastAsia="en-US"/>
        </w:rPr>
        <w:t xml:space="preserve"> a student’s ability to complete </w:t>
      </w:r>
      <w:r w:rsidRPr="00431951">
        <w:rPr>
          <w:rFonts w:ascii="Calibri" w:eastAsia="Calibri" w:hAnsi="Calibri" w:cs="Arial"/>
          <w:lang w:val="en-US" w:eastAsia="en-US"/>
        </w:rPr>
        <w:t>workplace/</w:t>
      </w:r>
      <w:proofErr w:type="gramStart"/>
      <w:r w:rsidRPr="00431951">
        <w:rPr>
          <w:rFonts w:ascii="Calibri" w:eastAsia="Calibri" w:hAnsi="Calibri" w:cs="Arial"/>
          <w:lang w:val="en-US" w:eastAsia="en-US"/>
        </w:rPr>
        <w:t>work based</w:t>
      </w:r>
      <w:proofErr w:type="gramEnd"/>
      <w:r w:rsidRPr="00431951">
        <w:rPr>
          <w:rFonts w:ascii="Calibri" w:eastAsia="Calibri" w:hAnsi="Calibri" w:cs="Arial"/>
          <w:lang w:val="en-US" w:eastAsia="en-US"/>
        </w:rPr>
        <w:t xml:space="preserve"> practice</w:t>
      </w:r>
      <w:r w:rsidRPr="00431951">
        <w:rPr>
          <w:rFonts w:ascii="Calibri" w:eastAsia="Calibri" w:hAnsi="Calibri" w:cs="Arial"/>
          <w:bCs/>
          <w:lang w:val="en-US" w:eastAsia="en-US"/>
        </w:rPr>
        <w:t xml:space="preserve"> successfully should be identified and communicated to the visiting tutor or </w:t>
      </w:r>
      <w:r w:rsidRPr="00431951">
        <w:rPr>
          <w:rFonts w:ascii="Calibri" w:eastAsia="Calibri" w:hAnsi="Calibri" w:cs="Arial"/>
          <w:lang w:val="en-US" w:eastAsia="en-US"/>
        </w:rPr>
        <w:t>fieldwork coordinator</w:t>
      </w:r>
      <w:r w:rsidRPr="00431951">
        <w:rPr>
          <w:rFonts w:ascii="Calibri" w:eastAsia="Calibri" w:hAnsi="Calibri" w:cs="Arial"/>
          <w:bCs/>
          <w:lang w:val="en-US" w:eastAsia="en-US"/>
        </w:rPr>
        <w:t xml:space="preserve"> as soon as possible.</w:t>
      </w:r>
    </w:p>
    <w:p w14:paraId="176C51E7" w14:textId="77777777" w:rsidR="002E3B4C" w:rsidRPr="00431951" w:rsidRDefault="002E3B4C" w:rsidP="002E3B4C">
      <w:pPr>
        <w:spacing w:after="200" w:line="276" w:lineRule="auto"/>
        <w:jc w:val="both"/>
        <w:rPr>
          <w:rFonts w:ascii="Calibri" w:eastAsia="Calibri" w:hAnsi="Calibri" w:cs="Arial"/>
          <w:lang w:val="en-US" w:eastAsia="en-US"/>
        </w:rPr>
      </w:pPr>
      <w:r w:rsidRPr="00431951">
        <w:rPr>
          <w:rFonts w:ascii="Calibri" w:eastAsia="Calibri" w:hAnsi="Calibri" w:cs="Arial"/>
          <w:lang w:val="en-US" w:eastAsia="en-US"/>
        </w:rPr>
        <w:t xml:space="preserve">After the </w:t>
      </w:r>
      <w:proofErr w:type="gramStart"/>
      <w:r w:rsidRPr="00431951">
        <w:rPr>
          <w:rFonts w:ascii="Calibri" w:eastAsia="Calibri" w:hAnsi="Calibri" w:cs="Arial"/>
          <w:lang w:val="en-US" w:eastAsia="en-US"/>
        </w:rPr>
        <w:t>student’s</w:t>
      </w:r>
      <w:proofErr w:type="gramEnd"/>
      <w:r w:rsidRPr="00431951">
        <w:rPr>
          <w:rFonts w:ascii="Calibri" w:eastAsia="Calibri" w:hAnsi="Calibri" w:cs="Arial"/>
          <w:lang w:val="en-US" w:eastAsia="en-US"/>
        </w:rPr>
        <w:t xml:space="preserve"> induction to the placement, the </w:t>
      </w:r>
      <w:proofErr w:type="gramStart"/>
      <w:r w:rsidRPr="00431951">
        <w:rPr>
          <w:rFonts w:ascii="Calibri" w:eastAsia="Calibri" w:hAnsi="Calibri" w:cs="Arial"/>
          <w:lang w:val="en-US" w:eastAsia="en-US"/>
        </w:rPr>
        <w:t>student</w:t>
      </w:r>
      <w:proofErr w:type="gramEnd"/>
      <w:r w:rsidRPr="00431951">
        <w:rPr>
          <w:rFonts w:ascii="Calibri" w:eastAsia="Calibri" w:hAnsi="Calibri" w:cs="Arial"/>
          <w:lang w:val="en-US" w:eastAsia="en-US"/>
        </w:rPr>
        <w:t xml:space="preserve"> will have drawn up a professional development plan balancing the needs of the </w:t>
      </w:r>
      <w:proofErr w:type="gramStart"/>
      <w:r w:rsidRPr="00431951">
        <w:rPr>
          <w:rFonts w:ascii="Calibri" w:eastAsia="Calibri" w:hAnsi="Calibri" w:cs="Arial"/>
          <w:lang w:val="en-US" w:eastAsia="en-US"/>
        </w:rPr>
        <w:t>student</w:t>
      </w:r>
      <w:proofErr w:type="gramEnd"/>
      <w:r w:rsidRPr="00431951">
        <w:rPr>
          <w:rFonts w:ascii="Calibri" w:eastAsia="Calibri" w:hAnsi="Calibri" w:cs="Arial"/>
          <w:lang w:val="en-US" w:eastAsia="en-US"/>
        </w:rPr>
        <w:t xml:space="preserve"> and the requirements of the </w:t>
      </w:r>
      <w:proofErr w:type="spellStart"/>
      <w:r w:rsidRPr="00431951">
        <w:rPr>
          <w:rFonts w:ascii="Calibri" w:eastAsia="Calibri" w:hAnsi="Calibri" w:cs="Arial"/>
          <w:lang w:val="en-US" w:eastAsia="en-US"/>
        </w:rPr>
        <w:t>programme</w:t>
      </w:r>
      <w:proofErr w:type="spellEnd"/>
      <w:r w:rsidRPr="00431951">
        <w:rPr>
          <w:rFonts w:ascii="Calibri" w:eastAsia="Calibri" w:hAnsi="Calibri" w:cs="Arial"/>
          <w:lang w:val="en-US" w:eastAsia="en-US"/>
        </w:rPr>
        <w:t xml:space="preserve">.  As Learning </w:t>
      </w:r>
      <w:proofErr w:type="gramStart"/>
      <w:r w:rsidRPr="00431951">
        <w:rPr>
          <w:rFonts w:ascii="Calibri" w:eastAsia="Calibri" w:hAnsi="Calibri" w:cs="Arial"/>
          <w:lang w:val="en-US" w:eastAsia="en-US"/>
        </w:rPr>
        <w:t>Mentor</w:t>
      </w:r>
      <w:proofErr w:type="gramEnd"/>
      <w:r w:rsidRPr="00431951">
        <w:rPr>
          <w:rFonts w:ascii="Calibri" w:eastAsia="Calibri" w:hAnsi="Calibri" w:cs="Arial"/>
          <w:lang w:val="en-US" w:eastAsia="en-US"/>
        </w:rPr>
        <w:t xml:space="preserve"> you will have carried out managerial supervision and an interim review of the placement.  This document is the final </w:t>
      </w:r>
      <w:proofErr w:type="gramStart"/>
      <w:r w:rsidRPr="00431951">
        <w:rPr>
          <w:rFonts w:ascii="Calibri" w:eastAsia="Calibri" w:hAnsi="Calibri" w:cs="Arial"/>
          <w:lang w:val="en-US" w:eastAsia="en-US"/>
        </w:rPr>
        <w:t>report, and</w:t>
      </w:r>
      <w:proofErr w:type="gramEnd"/>
      <w:r w:rsidRPr="00431951">
        <w:rPr>
          <w:rFonts w:ascii="Calibri" w:eastAsia="Calibri" w:hAnsi="Calibri" w:cs="Arial"/>
          <w:lang w:val="en-US" w:eastAsia="en-US"/>
        </w:rPr>
        <w:t xml:space="preserve"> will include your final assessment of the standards achieved by the </w:t>
      </w:r>
      <w:proofErr w:type="gramStart"/>
      <w:r w:rsidRPr="00431951">
        <w:rPr>
          <w:rFonts w:ascii="Calibri" w:eastAsia="Calibri" w:hAnsi="Calibri" w:cs="Arial"/>
          <w:lang w:val="en-US" w:eastAsia="en-US"/>
        </w:rPr>
        <w:t>student</w:t>
      </w:r>
      <w:proofErr w:type="gramEnd"/>
      <w:r w:rsidRPr="00431951">
        <w:rPr>
          <w:rFonts w:ascii="Calibri" w:eastAsia="Calibri" w:hAnsi="Calibri" w:cs="Arial"/>
          <w:lang w:val="en-US" w:eastAsia="en-US"/>
        </w:rPr>
        <w:t xml:space="preserve"> on placement and an assessment of an observed piece of youth work practice.</w:t>
      </w:r>
    </w:p>
    <w:p w14:paraId="318EBFE5" w14:textId="77777777" w:rsidR="002E3B4C" w:rsidRPr="00431951" w:rsidRDefault="002E3B4C" w:rsidP="002E3B4C">
      <w:pPr>
        <w:tabs>
          <w:tab w:val="left" w:pos="-720"/>
        </w:tabs>
        <w:spacing w:after="200" w:line="276" w:lineRule="auto"/>
        <w:jc w:val="both"/>
        <w:rPr>
          <w:rFonts w:ascii="Calibri" w:eastAsia="Calibri" w:hAnsi="Calibri" w:cs="Arial"/>
          <w:b/>
          <w:i/>
          <w:iCs/>
          <w:lang w:val="en-US" w:eastAsia="en-US"/>
        </w:rPr>
      </w:pPr>
      <w:r w:rsidRPr="00431951">
        <w:rPr>
          <w:rFonts w:ascii="Calibri" w:eastAsia="Calibri" w:hAnsi="Calibri" w:cs="Arial"/>
          <w:b/>
          <w:i/>
          <w:iCs/>
          <w:lang w:val="en-US" w:eastAsia="en-US"/>
        </w:rPr>
        <w:t>Key areas of competence</w:t>
      </w:r>
    </w:p>
    <w:p w14:paraId="4C6477C7" w14:textId="77777777" w:rsidR="002E3B4C" w:rsidRPr="00431951" w:rsidRDefault="002E3B4C" w:rsidP="002E3B4C">
      <w:pPr>
        <w:tabs>
          <w:tab w:val="left" w:pos="-720"/>
        </w:tabs>
        <w:spacing w:after="200" w:line="276" w:lineRule="auto"/>
        <w:jc w:val="both"/>
        <w:rPr>
          <w:rFonts w:ascii="Calibri" w:eastAsia="Calibri" w:hAnsi="Calibri" w:cs="Arial"/>
          <w:lang w:val="en-US" w:eastAsia="en-US"/>
        </w:rPr>
      </w:pPr>
      <w:r w:rsidRPr="00431951">
        <w:rPr>
          <w:rFonts w:ascii="Calibri" w:eastAsia="Calibri" w:hAnsi="Calibri" w:cs="Arial"/>
          <w:lang w:val="en-US" w:eastAsia="en-US"/>
        </w:rPr>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2E3B4C" w:rsidRPr="00431951" w14:paraId="47F79EA3" w14:textId="77777777" w:rsidTr="00243459">
        <w:tc>
          <w:tcPr>
            <w:tcW w:w="738" w:type="dxa"/>
            <w:tcBorders>
              <w:top w:val="single" w:sz="4" w:space="0" w:color="auto"/>
              <w:left w:val="single" w:sz="4" w:space="0" w:color="auto"/>
              <w:bottom w:val="single" w:sz="4" w:space="0" w:color="auto"/>
              <w:right w:val="single" w:sz="4" w:space="0" w:color="auto"/>
            </w:tcBorders>
          </w:tcPr>
          <w:p w14:paraId="4553E0FD" w14:textId="77777777" w:rsidR="002E3B4C" w:rsidRPr="00431951" w:rsidRDefault="002E3B4C" w:rsidP="00243459">
            <w:pPr>
              <w:spacing w:after="200" w:line="276" w:lineRule="auto"/>
              <w:jc w:val="both"/>
              <w:rPr>
                <w:rFonts w:ascii="Calibri" w:eastAsia="Calibri" w:hAnsi="Calibri" w:cs="Arial"/>
                <w:b/>
                <w:bCs/>
                <w:sz w:val="20"/>
                <w:szCs w:val="20"/>
                <w:lang w:val="en-US" w:eastAsia="en-US"/>
              </w:rPr>
            </w:pPr>
            <w:r w:rsidRPr="00431951">
              <w:rPr>
                <w:rFonts w:ascii="Calibri" w:eastAsia="Calibri" w:hAnsi="Calibri" w:cs="Arial"/>
                <w:b/>
                <w:bCs/>
                <w:sz w:val="20"/>
                <w:szCs w:val="20"/>
                <w:lang w:val="en-US" w:eastAsia="en-US"/>
              </w:rPr>
              <w:t>Grade</w:t>
            </w:r>
          </w:p>
        </w:tc>
        <w:tc>
          <w:tcPr>
            <w:tcW w:w="5760" w:type="dxa"/>
            <w:tcBorders>
              <w:top w:val="single" w:sz="4" w:space="0" w:color="auto"/>
              <w:left w:val="single" w:sz="4" w:space="0" w:color="auto"/>
              <w:bottom w:val="single" w:sz="4" w:space="0" w:color="auto"/>
              <w:right w:val="single" w:sz="4" w:space="0" w:color="auto"/>
            </w:tcBorders>
          </w:tcPr>
          <w:p w14:paraId="3DEB1FA1" w14:textId="77777777" w:rsidR="002E3B4C" w:rsidRPr="00431951" w:rsidRDefault="002E3B4C" w:rsidP="00243459">
            <w:pPr>
              <w:spacing w:after="200" w:line="276" w:lineRule="auto"/>
              <w:jc w:val="both"/>
              <w:rPr>
                <w:rFonts w:ascii="Calibri" w:eastAsia="Calibri" w:hAnsi="Calibri" w:cs="Arial"/>
                <w:b/>
                <w:bCs/>
                <w:sz w:val="20"/>
                <w:szCs w:val="20"/>
                <w:lang w:val="en-US" w:eastAsia="en-US"/>
              </w:rPr>
            </w:pPr>
            <w:r w:rsidRPr="00431951">
              <w:rPr>
                <w:rFonts w:ascii="Calibri" w:eastAsia="Calibri" w:hAnsi="Calibri" w:cs="Arial"/>
                <w:b/>
                <w:bCs/>
                <w:sz w:val="20"/>
                <w:szCs w:val="20"/>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tcPr>
          <w:p w14:paraId="0029358A" w14:textId="77777777" w:rsidR="002E3B4C" w:rsidRPr="00431951" w:rsidRDefault="002E3B4C" w:rsidP="00243459">
            <w:pPr>
              <w:spacing w:after="200" w:line="276" w:lineRule="auto"/>
              <w:jc w:val="both"/>
              <w:rPr>
                <w:rFonts w:ascii="Calibri" w:eastAsia="Calibri" w:hAnsi="Calibri" w:cs="Arial"/>
                <w:b/>
                <w:bCs/>
                <w:sz w:val="20"/>
                <w:szCs w:val="20"/>
                <w:lang w:val="en-US" w:eastAsia="en-US"/>
              </w:rPr>
            </w:pPr>
            <w:r w:rsidRPr="00431951">
              <w:rPr>
                <w:rFonts w:ascii="Calibri" w:eastAsia="Calibri" w:hAnsi="Calibri" w:cs="Arial"/>
                <w:b/>
                <w:bCs/>
                <w:sz w:val="20"/>
                <w:szCs w:val="20"/>
                <w:lang w:val="en-US" w:eastAsia="en-US"/>
              </w:rPr>
              <w:t>Equivalent % marks towards HE qualification</w:t>
            </w:r>
          </w:p>
        </w:tc>
      </w:tr>
      <w:tr w:rsidR="002E3B4C" w:rsidRPr="00431951" w14:paraId="1AEFB403" w14:textId="77777777" w:rsidTr="00243459">
        <w:tc>
          <w:tcPr>
            <w:tcW w:w="738" w:type="dxa"/>
            <w:tcBorders>
              <w:top w:val="single" w:sz="4" w:space="0" w:color="auto"/>
              <w:left w:val="single" w:sz="4" w:space="0" w:color="auto"/>
              <w:bottom w:val="single" w:sz="4" w:space="0" w:color="auto"/>
              <w:right w:val="single" w:sz="4" w:space="0" w:color="auto"/>
            </w:tcBorders>
          </w:tcPr>
          <w:p w14:paraId="018DB334"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w:t>
            </w:r>
          </w:p>
        </w:tc>
        <w:tc>
          <w:tcPr>
            <w:tcW w:w="5760" w:type="dxa"/>
            <w:tcBorders>
              <w:top w:val="single" w:sz="4" w:space="0" w:color="auto"/>
              <w:left w:val="single" w:sz="4" w:space="0" w:color="auto"/>
              <w:bottom w:val="single" w:sz="4" w:space="0" w:color="auto"/>
              <w:right w:val="single" w:sz="4" w:space="0" w:color="auto"/>
            </w:tcBorders>
          </w:tcPr>
          <w:p w14:paraId="3420878A"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5EFC9512"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70%+</w:t>
            </w:r>
          </w:p>
        </w:tc>
      </w:tr>
      <w:tr w:rsidR="002E3B4C" w:rsidRPr="00431951" w14:paraId="0A5A0DD1" w14:textId="77777777" w:rsidTr="00243459">
        <w:tc>
          <w:tcPr>
            <w:tcW w:w="738" w:type="dxa"/>
            <w:tcBorders>
              <w:top w:val="single" w:sz="4" w:space="0" w:color="auto"/>
              <w:left w:val="single" w:sz="4" w:space="0" w:color="auto"/>
              <w:bottom w:val="single" w:sz="4" w:space="0" w:color="auto"/>
              <w:right w:val="single" w:sz="4" w:space="0" w:color="auto"/>
            </w:tcBorders>
          </w:tcPr>
          <w:p w14:paraId="78D9986D"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B</w:t>
            </w:r>
          </w:p>
        </w:tc>
        <w:tc>
          <w:tcPr>
            <w:tcW w:w="5760" w:type="dxa"/>
            <w:tcBorders>
              <w:top w:val="single" w:sz="4" w:space="0" w:color="auto"/>
              <w:left w:val="single" w:sz="4" w:space="0" w:color="auto"/>
              <w:bottom w:val="single" w:sz="4" w:space="0" w:color="auto"/>
              <w:right w:val="single" w:sz="4" w:space="0" w:color="auto"/>
            </w:tcBorders>
          </w:tcPr>
          <w:p w14:paraId="4EB9766C"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3C00EB92"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60-69%</w:t>
            </w:r>
          </w:p>
        </w:tc>
      </w:tr>
      <w:tr w:rsidR="002E3B4C" w:rsidRPr="00431951" w14:paraId="6DC583FA" w14:textId="77777777" w:rsidTr="00243459">
        <w:tc>
          <w:tcPr>
            <w:tcW w:w="738" w:type="dxa"/>
            <w:tcBorders>
              <w:top w:val="single" w:sz="4" w:space="0" w:color="auto"/>
              <w:left w:val="single" w:sz="4" w:space="0" w:color="auto"/>
              <w:bottom w:val="single" w:sz="4" w:space="0" w:color="auto"/>
              <w:right w:val="single" w:sz="4" w:space="0" w:color="auto"/>
            </w:tcBorders>
          </w:tcPr>
          <w:p w14:paraId="3BD0D33B"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C</w:t>
            </w:r>
          </w:p>
        </w:tc>
        <w:tc>
          <w:tcPr>
            <w:tcW w:w="5760" w:type="dxa"/>
            <w:tcBorders>
              <w:top w:val="single" w:sz="4" w:space="0" w:color="auto"/>
              <w:left w:val="single" w:sz="4" w:space="0" w:color="auto"/>
              <w:bottom w:val="single" w:sz="4" w:space="0" w:color="auto"/>
              <w:right w:val="single" w:sz="4" w:space="0" w:color="auto"/>
            </w:tcBorders>
          </w:tcPr>
          <w:p w14:paraId="55446323"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 xml:space="preserve">A satisfactory trainee youth worker who has met the requirements </w:t>
            </w:r>
            <w:proofErr w:type="gramStart"/>
            <w:r w:rsidRPr="00431951">
              <w:rPr>
                <w:rFonts w:ascii="Calibri" w:eastAsia="Calibri" w:hAnsi="Calibri" w:cs="Arial"/>
                <w:sz w:val="20"/>
                <w:szCs w:val="20"/>
                <w:lang w:val="en-US" w:eastAsia="en-US"/>
              </w:rPr>
              <w:t>appropriate</w:t>
            </w:r>
            <w:proofErr w:type="gramEnd"/>
            <w:r w:rsidRPr="00431951">
              <w:rPr>
                <w:rFonts w:ascii="Calibri" w:eastAsia="Calibri" w:hAnsi="Calibri" w:cs="Arial"/>
                <w:sz w:val="20"/>
                <w:szCs w:val="20"/>
                <w:lang w:val="en-US" w:eastAsia="en-US"/>
              </w:rPr>
              <w:t xml:space="preserv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3B9C145A"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50-59%</w:t>
            </w:r>
          </w:p>
        </w:tc>
      </w:tr>
      <w:tr w:rsidR="002E3B4C" w:rsidRPr="00431951" w14:paraId="509DC75E" w14:textId="77777777" w:rsidTr="00243459">
        <w:tc>
          <w:tcPr>
            <w:tcW w:w="738" w:type="dxa"/>
            <w:tcBorders>
              <w:top w:val="single" w:sz="4" w:space="0" w:color="auto"/>
              <w:left w:val="single" w:sz="4" w:space="0" w:color="auto"/>
              <w:bottom w:val="single" w:sz="4" w:space="0" w:color="auto"/>
              <w:right w:val="single" w:sz="4" w:space="0" w:color="auto"/>
            </w:tcBorders>
          </w:tcPr>
          <w:p w14:paraId="4D65125E"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D</w:t>
            </w:r>
          </w:p>
        </w:tc>
        <w:tc>
          <w:tcPr>
            <w:tcW w:w="5760" w:type="dxa"/>
            <w:tcBorders>
              <w:top w:val="single" w:sz="4" w:space="0" w:color="auto"/>
              <w:left w:val="single" w:sz="4" w:space="0" w:color="auto"/>
              <w:bottom w:val="single" w:sz="4" w:space="0" w:color="auto"/>
              <w:right w:val="single" w:sz="4" w:space="0" w:color="auto"/>
            </w:tcBorders>
          </w:tcPr>
          <w:p w14:paraId="397E866D"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 xml:space="preserve">A rather weak trainee youth worker with a basic level of knowledge or skill.  May be very poorly </w:t>
            </w:r>
            <w:proofErr w:type="spellStart"/>
            <w:r w:rsidRPr="00431951">
              <w:rPr>
                <w:rFonts w:ascii="Calibri" w:eastAsia="Calibri" w:hAnsi="Calibri" w:cs="Arial"/>
                <w:sz w:val="20"/>
                <w:szCs w:val="20"/>
                <w:lang w:val="en-US" w:eastAsia="en-US"/>
              </w:rPr>
              <w:t>organised</w:t>
            </w:r>
            <w:proofErr w:type="spellEnd"/>
            <w:r w:rsidRPr="00431951">
              <w:rPr>
                <w:rFonts w:ascii="Calibri" w:eastAsia="Calibri" w:hAnsi="Calibri" w:cs="Arial"/>
                <w:sz w:val="20"/>
                <w:szCs w:val="20"/>
                <w:lang w:val="en-US" w:eastAsia="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45F7DB1D"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40-49%</w:t>
            </w:r>
          </w:p>
        </w:tc>
      </w:tr>
      <w:tr w:rsidR="002E3B4C" w:rsidRPr="00431951" w14:paraId="489F6365" w14:textId="77777777" w:rsidTr="00243459">
        <w:tc>
          <w:tcPr>
            <w:tcW w:w="738" w:type="dxa"/>
            <w:tcBorders>
              <w:top w:val="single" w:sz="4" w:space="0" w:color="auto"/>
              <w:left w:val="single" w:sz="4" w:space="0" w:color="auto"/>
              <w:bottom w:val="single" w:sz="4" w:space="0" w:color="auto"/>
              <w:right w:val="single" w:sz="4" w:space="0" w:color="auto"/>
            </w:tcBorders>
          </w:tcPr>
          <w:p w14:paraId="4FF64733"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E/Fail</w:t>
            </w:r>
          </w:p>
        </w:tc>
        <w:tc>
          <w:tcPr>
            <w:tcW w:w="5760" w:type="dxa"/>
            <w:tcBorders>
              <w:top w:val="single" w:sz="4" w:space="0" w:color="auto"/>
              <w:left w:val="single" w:sz="4" w:space="0" w:color="auto"/>
              <w:bottom w:val="single" w:sz="4" w:space="0" w:color="auto"/>
              <w:right w:val="single" w:sz="4" w:space="0" w:color="auto"/>
            </w:tcBorders>
          </w:tcPr>
          <w:p w14:paraId="36165881" w14:textId="77777777" w:rsidR="002E3B4C" w:rsidRPr="00431951" w:rsidRDefault="002E3B4C" w:rsidP="00243459">
            <w:pPr>
              <w:tabs>
                <w:tab w:val="left" w:pos="-1440"/>
              </w:tabs>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 weak trainee youth worker who has been unable or unwilling to meet the required standard, may demonstrate inappropriate values or lack understanding or attention to detail.</w:t>
            </w:r>
          </w:p>
          <w:p w14:paraId="124E12B3" w14:textId="77777777" w:rsidR="002E3B4C" w:rsidRPr="00431951" w:rsidRDefault="002E3B4C" w:rsidP="00243459">
            <w:pPr>
              <w:spacing w:after="200" w:line="276" w:lineRule="auto"/>
              <w:jc w:val="both"/>
              <w:rPr>
                <w:rFonts w:ascii="Calibri" w:eastAsia="Calibri" w:hAnsi="Calibri" w:cs="Arial"/>
                <w:sz w:val="20"/>
                <w:szCs w:val="20"/>
                <w:lang w:val="en-US" w:eastAsia="en-US"/>
              </w:rPr>
            </w:pPr>
          </w:p>
        </w:tc>
        <w:tc>
          <w:tcPr>
            <w:tcW w:w="1890" w:type="dxa"/>
            <w:tcBorders>
              <w:top w:val="single" w:sz="4" w:space="0" w:color="auto"/>
              <w:left w:val="single" w:sz="4" w:space="0" w:color="auto"/>
              <w:bottom w:val="single" w:sz="4" w:space="0" w:color="auto"/>
              <w:right w:val="single" w:sz="4" w:space="0" w:color="auto"/>
            </w:tcBorders>
          </w:tcPr>
          <w:p w14:paraId="58301B97" w14:textId="77777777" w:rsidR="002E3B4C" w:rsidRPr="00431951" w:rsidRDefault="002E3B4C" w:rsidP="00243459">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lastRenderedPageBreak/>
              <w:t>Below 40%</w:t>
            </w:r>
          </w:p>
        </w:tc>
      </w:tr>
    </w:tbl>
    <w:p w14:paraId="25B4F6FB" w14:textId="77777777" w:rsidR="002E3B4C" w:rsidRPr="00431951" w:rsidRDefault="002E3B4C" w:rsidP="002E3B4C">
      <w:pPr>
        <w:tabs>
          <w:tab w:val="left" w:pos="-720"/>
        </w:tabs>
        <w:spacing w:after="200" w:line="276" w:lineRule="auto"/>
        <w:jc w:val="both"/>
        <w:rPr>
          <w:rFonts w:ascii="Calibri" w:eastAsia="Calibri" w:hAnsi="Calibri" w:cs="Arial"/>
          <w:lang w:val="en-US" w:eastAsia="en-US"/>
        </w:rPr>
        <w:sectPr w:rsidR="002E3B4C" w:rsidRPr="00431951" w:rsidSect="002E3B4C">
          <w:pgSz w:w="11906" w:h="16838"/>
          <w:pgMar w:top="1440" w:right="1797" w:bottom="1440" w:left="1797" w:header="709" w:footer="709" w:gutter="0"/>
          <w:cols w:space="708"/>
          <w:docGrid w:linePitch="360"/>
        </w:sectPr>
      </w:pPr>
    </w:p>
    <w:p w14:paraId="2A73B421" w14:textId="77777777" w:rsidR="002E3B4C" w:rsidRPr="00431951" w:rsidRDefault="002E3B4C" w:rsidP="002E3B4C">
      <w:pPr>
        <w:tabs>
          <w:tab w:val="left" w:pos="-720"/>
        </w:tabs>
        <w:spacing w:after="200" w:line="276" w:lineRule="auto"/>
        <w:jc w:val="both"/>
        <w:rPr>
          <w:rFonts w:ascii="Calibri" w:eastAsia="Calibri" w:hAnsi="Calibri" w:cs="Arial"/>
          <w:b/>
          <w:lang w:val="en-US" w:eastAsia="en-US"/>
        </w:rPr>
      </w:pPr>
      <w:r w:rsidRPr="00431951">
        <w:rPr>
          <w:rFonts w:ascii="Calibri" w:eastAsia="Calibri" w:hAnsi="Calibri" w:cs="Arial"/>
          <w:b/>
          <w:lang w:val="en-US" w:eastAsia="en-US"/>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2E3B4C" w:rsidRPr="00431951" w14:paraId="21C6A696" w14:textId="77777777" w:rsidTr="00243459">
        <w:trPr>
          <w:trHeight w:val="483"/>
        </w:trPr>
        <w:tc>
          <w:tcPr>
            <w:tcW w:w="8928" w:type="dxa"/>
            <w:gridSpan w:val="5"/>
          </w:tcPr>
          <w:p w14:paraId="33D231A0"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t>Work in accordance with the pillars of Youth Work in Wales: Principles and Purposes</w:t>
            </w:r>
          </w:p>
        </w:tc>
      </w:tr>
      <w:tr w:rsidR="002E3B4C" w:rsidRPr="00431951" w14:paraId="1C4762A1" w14:textId="77777777" w:rsidTr="00243459">
        <w:tc>
          <w:tcPr>
            <w:tcW w:w="1644" w:type="dxa"/>
          </w:tcPr>
          <w:p w14:paraId="5CF18BB4" w14:textId="77777777" w:rsidR="002E3B4C" w:rsidRPr="00613A06" w:rsidRDefault="002E3B4C" w:rsidP="00243459">
            <w:pPr>
              <w:tabs>
                <w:tab w:val="left" w:pos="-720"/>
              </w:tabs>
              <w:spacing w:after="0" w:line="240" w:lineRule="auto"/>
              <w:jc w:val="center"/>
              <w:rPr>
                <w:rFonts w:ascii="Calibri" w:eastAsia="SimSun" w:hAnsi="Calibri" w:cs="Times New Roman"/>
                <w:sz w:val="24"/>
                <w:szCs w:val="24"/>
                <w:lang w:eastAsia="en-GB"/>
              </w:rPr>
            </w:pPr>
            <w:r w:rsidRPr="00613A06">
              <w:rPr>
                <w:rFonts w:ascii="Calibri" w:eastAsia="SimSun" w:hAnsi="Calibri" w:cs="Times New Roman"/>
                <w:sz w:val="24"/>
                <w:szCs w:val="24"/>
                <w:lang w:eastAsia="en-GB"/>
              </w:rPr>
              <w:t>A-Exceptional</w:t>
            </w:r>
          </w:p>
          <w:p w14:paraId="39894F9C" w14:textId="77777777" w:rsidR="002E3B4C" w:rsidRPr="00431951" w:rsidRDefault="002E3B4C" w:rsidP="00243459">
            <w:pPr>
              <w:spacing w:after="0" w:line="240" w:lineRule="auto"/>
              <w:jc w:val="center"/>
              <w:rPr>
                <w:rFonts w:ascii="Calibri" w:eastAsia="SimSun" w:hAnsi="Calibri" w:cs="Times New Roman"/>
                <w:sz w:val="24"/>
                <w:szCs w:val="24"/>
                <w:lang w:eastAsia="en-GB"/>
              </w:rPr>
            </w:pPr>
            <w:r w:rsidRPr="00613A06">
              <w:rPr>
                <w:rFonts w:ascii="Calibri" w:eastAsia="SimSun" w:hAnsi="Calibri" w:cs="Times New Roman"/>
                <w:sz w:val="24"/>
                <w:szCs w:val="24"/>
                <w:lang w:eastAsia="en-GB"/>
              </w:rPr>
              <w:t>70%+</w:t>
            </w:r>
          </w:p>
        </w:tc>
        <w:tc>
          <w:tcPr>
            <w:tcW w:w="1888" w:type="dxa"/>
          </w:tcPr>
          <w:p w14:paraId="63BFD7A1"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B-Effective</w:t>
            </w:r>
          </w:p>
          <w:p w14:paraId="51C03206"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60-69%</w:t>
            </w:r>
          </w:p>
        </w:tc>
        <w:tc>
          <w:tcPr>
            <w:tcW w:w="1888" w:type="dxa"/>
          </w:tcPr>
          <w:p w14:paraId="554BF7A8"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5E68BBF3"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72FF43E6"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45DCBA9A"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3FEF7D16"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619E9858"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2E3B4C" w:rsidRPr="00431951" w14:paraId="4653F547" w14:textId="77777777" w:rsidTr="00243459">
        <w:tc>
          <w:tcPr>
            <w:tcW w:w="8928" w:type="dxa"/>
            <w:gridSpan w:val="5"/>
          </w:tcPr>
          <w:p w14:paraId="799F7B39"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p w14:paraId="4223ACED" w14:textId="77777777" w:rsidR="00613A06" w:rsidRDefault="000C6798" w:rsidP="00243459">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Gavin has</w:t>
            </w:r>
            <w:r w:rsidR="0044573A">
              <w:rPr>
                <w:rFonts w:ascii="Calibri" w:eastAsia="SimSun" w:hAnsi="Calibri" w:cs="Times New Roman"/>
                <w:sz w:val="24"/>
                <w:szCs w:val="24"/>
                <w:lang w:eastAsia="en-GB"/>
              </w:rPr>
              <w:t xml:space="preserve"> shown a good understanding of the Principles and Purposes of </w:t>
            </w:r>
            <w:r w:rsidR="00B963FC">
              <w:rPr>
                <w:rFonts w:ascii="Calibri" w:eastAsia="SimSun" w:hAnsi="Calibri" w:cs="Times New Roman"/>
                <w:sz w:val="24"/>
                <w:szCs w:val="24"/>
                <w:lang w:eastAsia="en-GB"/>
              </w:rPr>
              <w:t xml:space="preserve">Youth Work. Gavin has been a member of Ceredigion Youth Service for </w:t>
            </w:r>
            <w:r w:rsidR="00415B6D">
              <w:rPr>
                <w:rFonts w:ascii="Calibri" w:eastAsia="SimSun" w:hAnsi="Calibri" w:cs="Times New Roman"/>
                <w:sz w:val="24"/>
                <w:szCs w:val="24"/>
                <w:lang w:eastAsia="en-GB"/>
              </w:rPr>
              <w:t xml:space="preserve">the last 10 years and has worked in a verity </w:t>
            </w:r>
            <w:r w:rsidR="00613A06">
              <w:rPr>
                <w:rFonts w:ascii="Calibri" w:eastAsia="SimSun" w:hAnsi="Calibri" w:cs="Times New Roman"/>
                <w:sz w:val="24"/>
                <w:szCs w:val="24"/>
                <w:lang w:eastAsia="en-GB"/>
              </w:rPr>
              <w:t xml:space="preserve">of settings within that time. </w:t>
            </w:r>
          </w:p>
          <w:p w14:paraId="687B46C5" w14:textId="77777777" w:rsidR="00427A46" w:rsidRDefault="000C6798" w:rsidP="00243459">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 </w:t>
            </w:r>
            <w:r w:rsidR="003D565D">
              <w:rPr>
                <w:rFonts w:ascii="Calibri" w:eastAsia="SimSun" w:hAnsi="Calibri" w:cs="Times New Roman"/>
                <w:sz w:val="24"/>
                <w:szCs w:val="24"/>
                <w:lang w:eastAsia="en-GB"/>
              </w:rPr>
              <w:t xml:space="preserve">Gavin has </w:t>
            </w:r>
            <w:r w:rsidR="00FE4BEF">
              <w:rPr>
                <w:rFonts w:ascii="Calibri" w:eastAsia="SimSun" w:hAnsi="Calibri" w:cs="Times New Roman"/>
                <w:sz w:val="24"/>
                <w:szCs w:val="24"/>
                <w:lang w:eastAsia="en-GB"/>
              </w:rPr>
              <w:t xml:space="preserve">worked with young people 11-15 </w:t>
            </w:r>
            <w:proofErr w:type="gramStart"/>
            <w:r w:rsidR="00FE4BEF">
              <w:rPr>
                <w:rFonts w:ascii="Calibri" w:eastAsia="SimSun" w:hAnsi="Calibri" w:cs="Times New Roman"/>
                <w:sz w:val="24"/>
                <w:szCs w:val="24"/>
                <w:lang w:eastAsia="en-GB"/>
              </w:rPr>
              <w:t>and also</w:t>
            </w:r>
            <w:proofErr w:type="gramEnd"/>
            <w:r w:rsidR="00FE4BEF">
              <w:rPr>
                <w:rFonts w:ascii="Calibri" w:eastAsia="SimSun" w:hAnsi="Calibri" w:cs="Times New Roman"/>
                <w:sz w:val="24"/>
                <w:szCs w:val="24"/>
                <w:lang w:eastAsia="en-GB"/>
              </w:rPr>
              <w:t xml:space="preserve"> 16+. He understands that </w:t>
            </w:r>
            <w:r w:rsidR="006F0222">
              <w:rPr>
                <w:rFonts w:ascii="Calibri" w:eastAsia="SimSun" w:hAnsi="Calibri" w:cs="Times New Roman"/>
                <w:sz w:val="24"/>
                <w:szCs w:val="24"/>
                <w:lang w:eastAsia="en-GB"/>
              </w:rPr>
              <w:t xml:space="preserve">all young people are individuals and </w:t>
            </w:r>
            <w:r w:rsidR="004C6D8F">
              <w:rPr>
                <w:rFonts w:ascii="Calibri" w:eastAsia="SimSun" w:hAnsi="Calibri" w:cs="Times New Roman"/>
                <w:sz w:val="24"/>
                <w:szCs w:val="24"/>
                <w:lang w:eastAsia="en-GB"/>
              </w:rPr>
              <w:t xml:space="preserve">he looks to implement a tailored and holistic approach </w:t>
            </w:r>
            <w:r w:rsidR="00427A46">
              <w:rPr>
                <w:rFonts w:ascii="Calibri" w:eastAsia="SimSun" w:hAnsi="Calibri" w:cs="Times New Roman"/>
                <w:sz w:val="24"/>
                <w:szCs w:val="24"/>
                <w:lang w:eastAsia="en-GB"/>
              </w:rPr>
              <w:t>with them to ensure they meet their full potential.</w:t>
            </w:r>
          </w:p>
          <w:p w14:paraId="308B9F50" w14:textId="77777777" w:rsidR="00AC7D2E" w:rsidRDefault="00AC7D2E" w:rsidP="00243459">
            <w:pPr>
              <w:tabs>
                <w:tab w:val="left" w:pos="-720"/>
              </w:tabs>
              <w:spacing w:after="0" w:line="240" w:lineRule="auto"/>
              <w:rPr>
                <w:rFonts w:ascii="Calibri" w:eastAsia="SimSun" w:hAnsi="Calibri" w:cs="Times New Roman"/>
                <w:sz w:val="24"/>
                <w:szCs w:val="24"/>
                <w:lang w:eastAsia="en-GB"/>
              </w:rPr>
            </w:pPr>
          </w:p>
          <w:p w14:paraId="733044CA" w14:textId="25B357C8" w:rsidR="00AC7D2E" w:rsidRDefault="00E05C31" w:rsidP="00243459">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Through</w:t>
            </w:r>
            <w:r w:rsidR="00AC7D2E">
              <w:rPr>
                <w:rFonts w:ascii="Calibri" w:eastAsia="SimSun" w:hAnsi="Calibri" w:cs="Times New Roman"/>
                <w:sz w:val="24"/>
                <w:szCs w:val="24"/>
                <w:lang w:eastAsia="en-GB"/>
              </w:rPr>
              <w:t xml:space="preserve"> his time on </w:t>
            </w:r>
            <w:proofErr w:type="gramStart"/>
            <w:r w:rsidR="00AC7D2E">
              <w:rPr>
                <w:rFonts w:ascii="Calibri" w:eastAsia="SimSun" w:hAnsi="Calibri" w:cs="Times New Roman"/>
                <w:sz w:val="24"/>
                <w:szCs w:val="24"/>
                <w:lang w:eastAsia="en-GB"/>
              </w:rPr>
              <w:t>placement</w:t>
            </w:r>
            <w:proofErr w:type="gramEnd"/>
            <w:r w:rsidR="00AC7D2E">
              <w:rPr>
                <w:rFonts w:ascii="Calibri" w:eastAsia="SimSun" w:hAnsi="Calibri" w:cs="Times New Roman"/>
                <w:sz w:val="24"/>
                <w:szCs w:val="24"/>
                <w:lang w:eastAsia="en-GB"/>
              </w:rPr>
              <w:t xml:space="preserve"> he has ensured that all his</w:t>
            </w:r>
            <w:r w:rsidR="009E534B">
              <w:rPr>
                <w:rFonts w:ascii="Calibri" w:eastAsia="SimSun" w:hAnsi="Calibri" w:cs="Times New Roman"/>
                <w:sz w:val="24"/>
                <w:szCs w:val="24"/>
                <w:lang w:eastAsia="en-GB"/>
              </w:rPr>
              <w:t xml:space="preserve"> sessions are conducted in safe spaces as he is aware that </w:t>
            </w:r>
            <w:r w:rsidR="00AA6265">
              <w:rPr>
                <w:rFonts w:ascii="Calibri" w:eastAsia="SimSun" w:hAnsi="Calibri" w:cs="Times New Roman"/>
                <w:sz w:val="24"/>
                <w:szCs w:val="24"/>
                <w:lang w:eastAsia="en-GB"/>
              </w:rPr>
              <w:t xml:space="preserve">learning and development for young people can only be carried </w:t>
            </w:r>
            <w:r>
              <w:rPr>
                <w:rFonts w:ascii="Calibri" w:eastAsia="SimSun" w:hAnsi="Calibri" w:cs="Times New Roman"/>
                <w:sz w:val="24"/>
                <w:szCs w:val="24"/>
                <w:lang w:eastAsia="en-GB"/>
              </w:rPr>
              <w:t>out</w:t>
            </w:r>
            <w:r w:rsidR="00AA6265">
              <w:rPr>
                <w:rFonts w:ascii="Calibri" w:eastAsia="SimSun" w:hAnsi="Calibri" w:cs="Times New Roman"/>
                <w:sz w:val="24"/>
                <w:szCs w:val="24"/>
                <w:lang w:eastAsia="en-GB"/>
              </w:rPr>
              <w:t xml:space="preserve"> when a young person feels at ease</w:t>
            </w:r>
            <w:r w:rsidR="00A53CCB">
              <w:rPr>
                <w:rFonts w:ascii="Calibri" w:eastAsia="SimSun" w:hAnsi="Calibri" w:cs="Times New Roman"/>
                <w:sz w:val="24"/>
                <w:szCs w:val="24"/>
                <w:lang w:eastAsia="en-GB"/>
              </w:rPr>
              <w:t xml:space="preserve">. </w:t>
            </w:r>
            <w:r w:rsidR="00654D1B">
              <w:rPr>
                <w:rFonts w:ascii="Calibri" w:eastAsia="SimSun" w:hAnsi="Calibri" w:cs="Times New Roman"/>
                <w:sz w:val="24"/>
                <w:szCs w:val="24"/>
                <w:lang w:eastAsia="en-GB"/>
              </w:rPr>
              <w:t xml:space="preserve">One of his </w:t>
            </w:r>
            <w:r w:rsidR="007871DA">
              <w:rPr>
                <w:rFonts w:ascii="Calibri" w:eastAsia="SimSun" w:hAnsi="Calibri" w:cs="Times New Roman"/>
                <w:sz w:val="24"/>
                <w:szCs w:val="24"/>
                <w:lang w:eastAsia="en-GB"/>
              </w:rPr>
              <w:t>strengths</w:t>
            </w:r>
            <w:r w:rsidR="00654D1B">
              <w:rPr>
                <w:rFonts w:ascii="Calibri" w:eastAsia="SimSun" w:hAnsi="Calibri" w:cs="Times New Roman"/>
                <w:sz w:val="24"/>
                <w:szCs w:val="24"/>
                <w:lang w:eastAsia="en-GB"/>
              </w:rPr>
              <w:t xml:space="preserve"> is his </w:t>
            </w:r>
            <w:r w:rsidR="007871DA">
              <w:rPr>
                <w:rFonts w:ascii="Calibri" w:eastAsia="SimSun" w:hAnsi="Calibri" w:cs="Times New Roman"/>
                <w:sz w:val="24"/>
                <w:szCs w:val="24"/>
                <w:lang w:eastAsia="en-GB"/>
              </w:rPr>
              <w:t>ability to</w:t>
            </w:r>
            <w:r w:rsidR="00654D1B">
              <w:rPr>
                <w:rFonts w:ascii="Calibri" w:eastAsia="SimSun" w:hAnsi="Calibri" w:cs="Times New Roman"/>
                <w:sz w:val="24"/>
                <w:szCs w:val="24"/>
                <w:lang w:eastAsia="en-GB"/>
              </w:rPr>
              <w:t xml:space="preserve"> empower young people. Gavin takes the time to get to know young people and where the excel, he then uses this to help them develop in </w:t>
            </w:r>
            <w:r w:rsidR="007871DA">
              <w:rPr>
                <w:rFonts w:ascii="Calibri" w:eastAsia="SimSun" w:hAnsi="Calibri" w:cs="Times New Roman"/>
                <w:sz w:val="24"/>
                <w:szCs w:val="24"/>
                <w:lang w:eastAsia="en-GB"/>
              </w:rPr>
              <w:t>other ways</w:t>
            </w:r>
            <w:r w:rsidR="00654D1B">
              <w:rPr>
                <w:rFonts w:ascii="Calibri" w:eastAsia="SimSun" w:hAnsi="Calibri" w:cs="Times New Roman"/>
                <w:sz w:val="24"/>
                <w:szCs w:val="24"/>
                <w:lang w:eastAsia="en-GB"/>
              </w:rPr>
              <w:t xml:space="preserve"> where they may not feel so confident</w:t>
            </w:r>
            <w:r w:rsidR="007871DA">
              <w:rPr>
                <w:rFonts w:ascii="Calibri" w:eastAsia="SimSun" w:hAnsi="Calibri" w:cs="Times New Roman"/>
                <w:sz w:val="24"/>
                <w:szCs w:val="24"/>
                <w:lang w:eastAsia="en-GB"/>
              </w:rPr>
              <w:t>.</w:t>
            </w:r>
          </w:p>
          <w:p w14:paraId="344B5E18" w14:textId="77777777" w:rsidR="00050ABC" w:rsidRDefault="00050ABC" w:rsidP="00243459">
            <w:pPr>
              <w:tabs>
                <w:tab w:val="left" w:pos="-720"/>
              </w:tabs>
              <w:spacing w:after="0" w:line="240" w:lineRule="auto"/>
              <w:rPr>
                <w:rFonts w:ascii="Calibri" w:eastAsia="SimSun" w:hAnsi="Calibri" w:cs="Times New Roman"/>
                <w:sz w:val="24"/>
                <w:szCs w:val="24"/>
                <w:lang w:eastAsia="en-GB"/>
              </w:rPr>
            </w:pPr>
          </w:p>
          <w:p w14:paraId="428EAD43" w14:textId="64791C6B" w:rsidR="002E3B4C" w:rsidRPr="00431951" w:rsidRDefault="00D56EC6" w:rsidP="00243459">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Gavin also put an expectation on himself to ensure that all young people in </w:t>
            </w:r>
            <w:r w:rsidR="00A82BB9">
              <w:rPr>
                <w:rFonts w:ascii="Calibri" w:eastAsia="SimSun" w:hAnsi="Calibri" w:cs="Times New Roman"/>
                <w:sz w:val="24"/>
                <w:szCs w:val="24"/>
                <w:lang w:eastAsia="en-GB"/>
              </w:rPr>
              <w:t xml:space="preserve">his sessions </w:t>
            </w:r>
            <w:proofErr w:type="gramStart"/>
            <w:r w:rsidR="00A82BB9">
              <w:rPr>
                <w:rFonts w:ascii="Calibri" w:eastAsia="SimSun" w:hAnsi="Calibri" w:cs="Times New Roman"/>
                <w:sz w:val="24"/>
                <w:szCs w:val="24"/>
                <w:lang w:eastAsia="en-GB"/>
              </w:rPr>
              <w:t>are able to</w:t>
            </w:r>
            <w:proofErr w:type="gramEnd"/>
            <w:r w:rsidR="00A82BB9">
              <w:rPr>
                <w:rFonts w:ascii="Calibri" w:eastAsia="SimSun" w:hAnsi="Calibri" w:cs="Times New Roman"/>
                <w:sz w:val="24"/>
                <w:szCs w:val="24"/>
                <w:lang w:eastAsia="en-GB"/>
              </w:rPr>
              <w:t xml:space="preserve"> participate, he will always find a way to adapt sessions for young people if there are barriers for them to overcome.</w:t>
            </w:r>
          </w:p>
          <w:p w14:paraId="7699A86C"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p w14:paraId="7FDF2334"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p w14:paraId="2E56785B"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tc>
      </w:tr>
      <w:tr w:rsidR="002E3B4C" w:rsidRPr="00431951" w14:paraId="6ECE3599" w14:textId="77777777" w:rsidTr="00243459">
        <w:trPr>
          <w:trHeight w:val="391"/>
        </w:trPr>
        <w:tc>
          <w:tcPr>
            <w:tcW w:w="8928" w:type="dxa"/>
            <w:gridSpan w:val="5"/>
          </w:tcPr>
          <w:p w14:paraId="1DF583CE"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t>Facilitate the personal, social and educational development of young people</w:t>
            </w:r>
          </w:p>
        </w:tc>
      </w:tr>
      <w:tr w:rsidR="002E3B4C" w:rsidRPr="00431951" w14:paraId="23F815E9" w14:textId="77777777" w:rsidTr="00243459">
        <w:tc>
          <w:tcPr>
            <w:tcW w:w="1644" w:type="dxa"/>
          </w:tcPr>
          <w:p w14:paraId="77EB1E86" w14:textId="77777777" w:rsidR="002E3B4C" w:rsidRPr="000A4131" w:rsidRDefault="002E3B4C" w:rsidP="00243459">
            <w:pPr>
              <w:tabs>
                <w:tab w:val="left" w:pos="-720"/>
              </w:tabs>
              <w:spacing w:after="0" w:line="240" w:lineRule="auto"/>
              <w:jc w:val="center"/>
              <w:rPr>
                <w:rFonts w:ascii="Calibri" w:eastAsia="SimSun" w:hAnsi="Calibri" w:cs="Times New Roman"/>
                <w:sz w:val="24"/>
                <w:szCs w:val="24"/>
                <w:lang w:eastAsia="en-GB"/>
              </w:rPr>
            </w:pPr>
            <w:r w:rsidRPr="000A4131">
              <w:rPr>
                <w:rFonts w:ascii="Calibri" w:eastAsia="SimSun" w:hAnsi="Calibri" w:cs="Times New Roman"/>
                <w:sz w:val="24"/>
                <w:szCs w:val="24"/>
                <w:lang w:eastAsia="en-GB"/>
              </w:rPr>
              <w:t>A-Exceptional</w:t>
            </w:r>
          </w:p>
          <w:p w14:paraId="11FEE2E8"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0A4131">
              <w:rPr>
                <w:rFonts w:ascii="Calibri" w:eastAsia="SimSun" w:hAnsi="Calibri" w:cs="Times New Roman"/>
                <w:sz w:val="24"/>
                <w:szCs w:val="24"/>
                <w:lang w:eastAsia="en-GB"/>
              </w:rPr>
              <w:t>70%+</w:t>
            </w:r>
          </w:p>
        </w:tc>
        <w:tc>
          <w:tcPr>
            <w:tcW w:w="1888" w:type="dxa"/>
          </w:tcPr>
          <w:p w14:paraId="7A53AB3B"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B-Effective</w:t>
            </w:r>
          </w:p>
          <w:p w14:paraId="76DCE52D"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60-69%</w:t>
            </w:r>
          </w:p>
        </w:tc>
        <w:tc>
          <w:tcPr>
            <w:tcW w:w="1888" w:type="dxa"/>
          </w:tcPr>
          <w:p w14:paraId="1350DB2C"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1FF4E926"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11A11932"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6C504417"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5E5117A5"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6805075B"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2E3B4C" w:rsidRPr="00431951" w14:paraId="2DDB2B45" w14:textId="77777777" w:rsidTr="00243459">
        <w:tc>
          <w:tcPr>
            <w:tcW w:w="8928" w:type="dxa"/>
            <w:gridSpan w:val="5"/>
          </w:tcPr>
          <w:p w14:paraId="6E59A8E7" w14:textId="5779D228" w:rsidR="00256815" w:rsidRDefault="0027494A" w:rsidP="00256815">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Through building relationships with young people Gavin knows when a young person is </w:t>
            </w:r>
            <w:r w:rsidR="00CF110C">
              <w:rPr>
                <w:rFonts w:ascii="Calibri" w:eastAsia="SimSun" w:hAnsi="Calibri" w:cs="Times New Roman"/>
                <w:sz w:val="24"/>
                <w:szCs w:val="24"/>
                <w:lang w:eastAsia="en-GB"/>
              </w:rPr>
              <w:t xml:space="preserve">comfortable </w:t>
            </w:r>
            <w:proofErr w:type="gramStart"/>
            <w:r w:rsidR="00CF110C">
              <w:rPr>
                <w:rFonts w:ascii="Calibri" w:eastAsia="SimSun" w:hAnsi="Calibri" w:cs="Times New Roman"/>
                <w:sz w:val="24"/>
                <w:szCs w:val="24"/>
                <w:lang w:eastAsia="en-GB"/>
              </w:rPr>
              <w:t>and also</w:t>
            </w:r>
            <w:proofErr w:type="gramEnd"/>
            <w:r w:rsidR="00CF110C">
              <w:rPr>
                <w:rFonts w:ascii="Calibri" w:eastAsia="SimSun" w:hAnsi="Calibri" w:cs="Times New Roman"/>
                <w:sz w:val="24"/>
                <w:szCs w:val="24"/>
                <w:lang w:eastAsia="en-GB"/>
              </w:rPr>
              <w:t xml:space="preserve"> areas where they may need to develop.  He takes time </w:t>
            </w:r>
            <w:r w:rsidR="00966072">
              <w:rPr>
                <w:rFonts w:ascii="Calibri" w:eastAsia="SimSun" w:hAnsi="Calibri" w:cs="Times New Roman"/>
                <w:sz w:val="24"/>
                <w:szCs w:val="24"/>
                <w:lang w:eastAsia="en-GB"/>
              </w:rPr>
              <w:t>with young people to build their skills and resilience at a pace in which they are comfortable by helping them to experience and learn new things</w:t>
            </w:r>
            <w:r w:rsidR="000D37DB">
              <w:rPr>
                <w:rFonts w:ascii="Calibri" w:eastAsia="SimSun" w:hAnsi="Calibri" w:cs="Times New Roman"/>
                <w:sz w:val="24"/>
                <w:szCs w:val="24"/>
                <w:lang w:eastAsia="en-GB"/>
              </w:rPr>
              <w:t xml:space="preserve">. He supports their wellbeing by advising them on their </w:t>
            </w:r>
            <w:r w:rsidR="00A15BDF">
              <w:rPr>
                <w:rFonts w:ascii="Calibri" w:eastAsia="SimSun" w:hAnsi="Calibri" w:cs="Times New Roman"/>
                <w:sz w:val="24"/>
                <w:szCs w:val="24"/>
                <w:lang w:eastAsia="en-GB"/>
              </w:rPr>
              <w:t>risk-taking</w:t>
            </w:r>
            <w:r w:rsidR="000D37DB">
              <w:rPr>
                <w:rFonts w:ascii="Calibri" w:eastAsia="SimSun" w:hAnsi="Calibri" w:cs="Times New Roman"/>
                <w:sz w:val="24"/>
                <w:szCs w:val="24"/>
                <w:lang w:eastAsia="en-GB"/>
              </w:rPr>
              <w:t xml:space="preserve"> behaviours and encourages them to do things in a safe manner. </w:t>
            </w:r>
          </w:p>
          <w:p w14:paraId="78A77760" w14:textId="0D64CD2F" w:rsidR="000D37DB" w:rsidRDefault="00A901C5" w:rsidP="00256815">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Gavin is a positive male role model, he </w:t>
            </w:r>
            <w:r w:rsidR="00721DF3">
              <w:rPr>
                <w:rFonts w:ascii="Calibri" w:eastAsia="SimSun" w:hAnsi="Calibri" w:cs="Times New Roman"/>
                <w:sz w:val="24"/>
                <w:szCs w:val="24"/>
                <w:lang w:eastAsia="en-GB"/>
              </w:rPr>
              <w:t>builds safe spaces where young people who often do not know each other come together</w:t>
            </w:r>
            <w:r w:rsidR="008921AD">
              <w:rPr>
                <w:rFonts w:ascii="Calibri" w:eastAsia="SimSun" w:hAnsi="Calibri" w:cs="Times New Roman"/>
                <w:sz w:val="24"/>
                <w:szCs w:val="24"/>
                <w:lang w:eastAsia="en-GB"/>
              </w:rPr>
              <w:t xml:space="preserve">, although this can sometimes be an intimidating area for young </w:t>
            </w:r>
            <w:r w:rsidR="00A15BDF">
              <w:rPr>
                <w:rFonts w:ascii="Calibri" w:eastAsia="SimSun" w:hAnsi="Calibri" w:cs="Times New Roman"/>
                <w:sz w:val="24"/>
                <w:szCs w:val="24"/>
                <w:lang w:eastAsia="en-GB"/>
              </w:rPr>
              <w:t>people,</w:t>
            </w:r>
            <w:r w:rsidR="008921AD">
              <w:rPr>
                <w:rFonts w:ascii="Calibri" w:eastAsia="SimSun" w:hAnsi="Calibri" w:cs="Times New Roman"/>
                <w:sz w:val="24"/>
                <w:szCs w:val="24"/>
                <w:lang w:eastAsia="en-GB"/>
              </w:rPr>
              <w:t xml:space="preserve"> he ensures that groups get to know and respect each other enabling them to build </w:t>
            </w:r>
            <w:r w:rsidR="00A15BDF">
              <w:rPr>
                <w:rFonts w:ascii="Calibri" w:eastAsia="SimSun" w:hAnsi="Calibri" w:cs="Times New Roman"/>
                <w:sz w:val="24"/>
                <w:szCs w:val="24"/>
                <w:lang w:eastAsia="en-GB"/>
              </w:rPr>
              <w:t>positive</w:t>
            </w:r>
            <w:r w:rsidR="008921AD">
              <w:rPr>
                <w:rFonts w:ascii="Calibri" w:eastAsia="SimSun" w:hAnsi="Calibri" w:cs="Times New Roman"/>
                <w:sz w:val="24"/>
                <w:szCs w:val="24"/>
                <w:lang w:eastAsia="en-GB"/>
              </w:rPr>
              <w:t xml:space="preserve"> relationships with each</w:t>
            </w:r>
            <w:r w:rsidR="00A15BDF">
              <w:rPr>
                <w:rFonts w:ascii="Calibri" w:eastAsia="SimSun" w:hAnsi="Calibri" w:cs="Times New Roman"/>
                <w:sz w:val="24"/>
                <w:szCs w:val="24"/>
                <w:lang w:eastAsia="en-GB"/>
              </w:rPr>
              <w:t xml:space="preserve"> </w:t>
            </w:r>
            <w:r w:rsidR="008921AD">
              <w:rPr>
                <w:rFonts w:ascii="Calibri" w:eastAsia="SimSun" w:hAnsi="Calibri" w:cs="Times New Roman"/>
                <w:sz w:val="24"/>
                <w:szCs w:val="24"/>
                <w:lang w:eastAsia="en-GB"/>
              </w:rPr>
              <w:t xml:space="preserve">other </w:t>
            </w:r>
            <w:r w:rsidR="00A15BDF">
              <w:rPr>
                <w:rFonts w:ascii="Calibri" w:eastAsia="SimSun" w:hAnsi="Calibri" w:cs="Times New Roman"/>
                <w:sz w:val="24"/>
                <w:szCs w:val="24"/>
                <w:lang w:eastAsia="en-GB"/>
              </w:rPr>
              <w:t xml:space="preserve">away from their home school environments. </w:t>
            </w:r>
            <w:r w:rsidR="00721DF3">
              <w:rPr>
                <w:rFonts w:ascii="Calibri" w:eastAsia="SimSun" w:hAnsi="Calibri" w:cs="Times New Roman"/>
                <w:sz w:val="24"/>
                <w:szCs w:val="24"/>
                <w:lang w:eastAsia="en-GB"/>
              </w:rPr>
              <w:t xml:space="preserve"> </w:t>
            </w:r>
          </w:p>
          <w:p w14:paraId="76CF0C70" w14:textId="5E476C19" w:rsidR="002E3B4C" w:rsidRPr="00431951" w:rsidRDefault="008E34FC" w:rsidP="00243459">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Often the young people that he </w:t>
            </w:r>
            <w:proofErr w:type="gramStart"/>
            <w:r>
              <w:rPr>
                <w:rFonts w:ascii="Calibri" w:eastAsia="SimSun" w:hAnsi="Calibri" w:cs="Times New Roman"/>
                <w:sz w:val="24"/>
                <w:szCs w:val="24"/>
                <w:lang w:eastAsia="en-GB"/>
              </w:rPr>
              <w:t>comes into contact with</w:t>
            </w:r>
            <w:proofErr w:type="gramEnd"/>
            <w:r>
              <w:rPr>
                <w:rFonts w:ascii="Calibri" w:eastAsia="SimSun" w:hAnsi="Calibri" w:cs="Times New Roman"/>
                <w:sz w:val="24"/>
                <w:szCs w:val="24"/>
                <w:lang w:eastAsia="en-GB"/>
              </w:rPr>
              <w:t xml:space="preserve"> are at risk or have disengaged from the school environment, </w:t>
            </w:r>
            <w:r w:rsidR="00C47EA7">
              <w:rPr>
                <w:rFonts w:ascii="Calibri" w:eastAsia="SimSun" w:hAnsi="Calibri" w:cs="Times New Roman"/>
                <w:sz w:val="24"/>
                <w:szCs w:val="24"/>
                <w:lang w:eastAsia="en-GB"/>
              </w:rPr>
              <w:t>by utilising areas of informal learning Gavin is able to show young people that learning can be fun</w:t>
            </w:r>
            <w:r w:rsidR="00D00AE2">
              <w:rPr>
                <w:rFonts w:ascii="Calibri" w:eastAsia="SimSun" w:hAnsi="Calibri" w:cs="Times New Roman"/>
                <w:sz w:val="24"/>
                <w:szCs w:val="24"/>
                <w:lang w:eastAsia="en-GB"/>
              </w:rPr>
              <w:t xml:space="preserve">, that young people can set and achieve goals and that learning does not just happen inside a classroom. </w:t>
            </w:r>
          </w:p>
          <w:p w14:paraId="001D0A98"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p w14:paraId="752C1DE4" w14:textId="77777777" w:rsidR="002E3B4C" w:rsidRPr="00431951" w:rsidRDefault="002E3B4C" w:rsidP="00243459">
            <w:pPr>
              <w:tabs>
                <w:tab w:val="left" w:pos="-720"/>
              </w:tabs>
              <w:spacing w:after="0" w:line="240" w:lineRule="auto"/>
              <w:jc w:val="both"/>
              <w:rPr>
                <w:rFonts w:ascii="Calibri" w:eastAsia="SimSun" w:hAnsi="Calibri" w:cs="Times New Roman"/>
                <w:sz w:val="24"/>
                <w:szCs w:val="24"/>
                <w:lang w:eastAsia="en-GB"/>
              </w:rPr>
            </w:pPr>
          </w:p>
          <w:p w14:paraId="3883A845"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p>
        </w:tc>
      </w:tr>
      <w:tr w:rsidR="002E3B4C" w:rsidRPr="00431951" w14:paraId="47003AEE" w14:textId="77777777" w:rsidTr="00243459">
        <w:tc>
          <w:tcPr>
            <w:tcW w:w="8928" w:type="dxa"/>
            <w:gridSpan w:val="5"/>
          </w:tcPr>
          <w:p w14:paraId="4C17C57D"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lastRenderedPageBreak/>
              <w:t>Promote inclusion, equality and young people’s interests and wellbeing</w:t>
            </w:r>
          </w:p>
        </w:tc>
      </w:tr>
      <w:tr w:rsidR="002E3B4C" w:rsidRPr="00431951" w14:paraId="1FF25AB4" w14:textId="77777777" w:rsidTr="00243459">
        <w:tc>
          <w:tcPr>
            <w:tcW w:w="1644" w:type="dxa"/>
          </w:tcPr>
          <w:p w14:paraId="6EE1933A" w14:textId="77777777" w:rsidR="002E3B4C" w:rsidRPr="00D00AE2" w:rsidRDefault="002E3B4C" w:rsidP="00243459">
            <w:pPr>
              <w:tabs>
                <w:tab w:val="left" w:pos="-720"/>
              </w:tabs>
              <w:spacing w:after="0" w:line="240" w:lineRule="auto"/>
              <w:jc w:val="center"/>
              <w:rPr>
                <w:rFonts w:ascii="Calibri" w:eastAsia="SimSun" w:hAnsi="Calibri" w:cs="Times New Roman"/>
                <w:sz w:val="24"/>
                <w:szCs w:val="24"/>
                <w:lang w:eastAsia="en-GB"/>
              </w:rPr>
            </w:pPr>
            <w:r w:rsidRPr="00D00AE2">
              <w:rPr>
                <w:rFonts w:ascii="Calibri" w:eastAsia="SimSun" w:hAnsi="Calibri" w:cs="Times New Roman"/>
                <w:sz w:val="24"/>
                <w:szCs w:val="24"/>
                <w:lang w:eastAsia="en-GB"/>
              </w:rPr>
              <w:t>A-Exceptional</w:t>
            </w:r>
          </w:p>
          <w:p w14:paraId="5ED9FEF2"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D00AE2">
              <w:rPr>
                <w:rFonts w:ascii="Calibri" w:eastAsia="SimSun" w:hAnsi="Calibri" w:cs="Times New Roman"/>
                <w:sz w:val="24"/>
                <w:szCs w:val="24"/>
                <w:lang w:eastAsia="en-GB"/>
              </w:rPr>
              <w:t>70%+</w:t>
            </w:r>
          </w:p>
        </w:tc>
        <w:tc>
          <w:tcPr>
            <w:tcW w:w="1888" w:type="dxa"/>
          </w:tcPr>
          <w:p w14:paraId="6C1672E3"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B-Effective</w:t>
            </w:r>
          </w:p>
          <w:p w14:paraId="34425AAA"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60-69%</w:t>
            </w:r>
          </w:p>
        </w:tc>
        <w:tc>
          <w:tcPr>
            <w:tcW w:w="1888" w:type="dxa"/>
          </w:tcPr>
          <w:p w14:paraId="709CEA52"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4ED63F54"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0C4856F4"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4E3C9586"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05410914"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2B05FE1D"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2E3B4C" w:rsidRPr="00431951" w14:paraId="4CDB4A34" w14:textId="77777777" w:rsidTr="00243459">
        <w:tc>
          <w:tcPr>
            <w:tcW w:w="8928" w:type="dxa"/>
            <w:gridSpan w:val="5"/>
          </w:tcPr>
          <w:p w14:paraId="2F8E7FC3"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p w14:paraId="29B6BF4F" w14:textId="1A38EA1F" w:rsidR="005869A2" w:rsidRDefault="00D00AE2" w:rsidP="00243459">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As mentioned </w:t>
            </w:r>
            <w:r w:rsidR="00447EE8">
              <w:rPr>
                <w:rFonts w:ascii="Calibri" w:eastAsia="SimSun" w:hAnsi="Calibri" w:cs="Times New Roman"/>
                <w:sz w:val="24"/>
                <w:szCs w:val="24"/>
                <w:lang w:eastAsia="en-GB"/>
              </w:rPr>
              <w:t xml:space="preserve">earlier </w:t>
            </w:r>
            <w:r w:rsidR="00925F6B">
              <w:rPr>
                <w:rFonts w:ascii="Calibri" w:eastAsia="SimSun" w:hAnsi="Calibri" w:cs="Times New Roman"/>
                <w:sz w:val="24"/>
                <w:szCs w:val="24"/>
                <w:lang w:eastAsia="en-GB"/>
              </w:rPr>
              <w:t xml:space="preserve">Gavin takes the time to get to know young people and find common interests with them. </w:t>
            </w:r>
            <w:r w:rsidR="00B10FF6">
              <w:rPr>
                <w:rFonts w:ascii="Calibri" w:eastAsia="SimSun" w:hAnsi="Calibri" w:cs="Times New Roman"/>
                <w:sz w:val="24"/>
                <w:szCs w:val="24"/>
                <w:lang w:eastAsia="en-GB"/>
              </w:rPr>
              <w:t xml:space="preserve">He </w:t>
            </w:r>
            <w:r w:rsidR="003A3A72">
              <w:rPr>
                <w:rFonts w:ascii="Calibri" w:eastAsia="SimSun" w:hAnsi="Calibri" w:cs="Times New Roman"/>
                <w:sz w:val="24"/>
                <w:szCs w:val="24"/>
                <w:lang w:eastAsia="en-GB"/>
              </w:rPr>
              <w:t xml:space="preserve">then uses this to ensure that the activities and sessions that he delivers remain </w:t>
            </w:r>
            <w:r w:rsidR="006F47C4">
              <w:rPr>
                <w:rFonts w:ascii="Calibri" w:eastAsia="SimSun" w:hAnsi="Calibri" w:cs="Times New Roman"/>
                <w:sz w:val="24"/>
                <w:szCs w:val="24"/>
                <w:lang w:eastAsia="en-GB"/>
              </w:rPr>
              <w:t xml:space="preserve">an interest to young people, </w:t>
            </w:r>
            <w:r w:rsidR="00050ABC">
              <w:rPr>
                <w:rFonts w:ascii="Calibri" w:eastAsia="SimSun" w:hAnsi="Calibri" w:cs="Times New Roman"/>
                <w:sz w:val="24"/>
                <w:szCs w:val="24"/>
                <w:lang w:eastAsia="en-GB"/>
              </w:rPr>
              <w:t>h</w:t>
            </w:r>
            <w:r w:rsidR="006F47C4">
              <w:rPr>
                <w:rFonts w:ascii="Calibri" w:eastAsia="SimSun" w:hAnsi="Calibri" w:cs="Times New Roman"/>
                <w:sz w:val="24"/>
                <w:szCs w:val="24"/>
                <w:lang w:eastAsia="en-GB"/>
              </w:rPr>
              <w:t xml:space="preserve">e uses his relationships to set realistic goals </w:t>
            </w:r>
            <w:r w:rsidR="007C4E06">
              <w:rPr>
                <w:rFonts w:ascii="Calibri" w:eastAsia="SimSun" w:hAnsi="Calibri" w:cs="Times New Roman"/>
                <w:sz w:val="24"/>
                <w:szCs w:val="24"/>
                <w:lang w:eastAsia="en-GB"/>
              </w:rPr>
              <w:t xml:space="preserve">and ensure that the sessions that he delivers are inclusive for all, with adaptions made for all. </w:t>
            </w:r>
          </w:p>
          <w:p w14:paraId="344C66EE" w14:textId="592E9FFB" w:rsidR="002E3B4C" w:rsidRPr="00431951" w:rsidRDefault="00EE6BD5" w:rsidP="00243459">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Gavin is not afraid to challenge </w:t>
            </w:r>
            <w:r w:rsidR="0094233A">
              <w:rPr>
                <w:rFonts w:ascii="Calibri" w:eastAsia="SimSun" w:hAnsi="Calibri" w:cs="Times New Roman"/>
                <w:sz w:val="24"/>
                <w:szCs w:val="24"/>
                <w:lang w:eastAsia="en-GB"/>
              </w:rPr>
              <w:t xml:space="preserve">young people when needed around discriminatory and </w:t>
            </w:r>
            <w:r w:rsidR="002933A8">
              <w:rPr>
                <w:rFonts w:ascii="Calibri" w:eastAsia="SimSun" w:hAnsi="Calibri" w:cs="Times New Roman"/>
                <w:sz w:val="24"/>
                <w:szCs w:val="24"/>
                <w:lang w:eastAsia="en-GB"/>
              </w:rPr>
              <w:t>hateful views. He does this in a way that is sensitive to all and ensures that young people take away lessons</w:t>
            </w:r>
            <w:r w:rsidR="006C0160">
              <w:rPr>
                <w:rFonts w:ascii="Calibri" w:eastAsia="SimSun" w:hAnsi="Calibri" w:cs="Times New Roman"/>
                <w:sz w:val="24"/>
                <w:szCs w:val="24"/>
                <w:lang w:eastAsia="en-GB"/>
              </w:rPr>
              <w:t xml:space="preserve">. As well as this Gavin knows that there is a lot that he can learn from young people too, he </w:t>
            </w:r>
            <w:r w:rsidR="00C25852">
              <w:rPr>
                <w:rFonts w:ascii="Calibri" w:eastAsia="SimSun" w:hAnsi="Calibri" w:cs="Times New Roman"/>
                <w:sz w:val="24"/>
                <w:szCs w:val="24"/>
                <w:lang w:eastAsia="en-GB"/>
              </w:rPr>
              <w:t xml:space="preserve">listens and allows young people a platform to share their views, experiences and places of interest. </w:t>
            </w:r>
          </w:p>
          <w:p w14:paraId="721597EB"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p w14:paraId="4171FBF2"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p>
        </w:tc>
      </w:tr>
      <w:tr w:rsidR="002E3B4C" w:rsidRPr="00431951" w14:paraId="79533D20" w14:textId="77777777" w:rsidTr="00243459">
        <w:trPr>
          <w:trHeight w:val="345"/>
        </w:trPr>
        <w:tc>
          <w:tcPr>
            <w:tcW w:w="8928" w:type="dxa"/>
            <w:gridSpan w:val="5"/>
          </w:tcPr>
          <w:p w14:paraId="13BA9E2F" w14:textId="77777777" w:rsidR="002E3B4C" w:rsidRPr="00431951" w:rsidRDefault="002E3B4C" w:rsidP="00243459">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t>Work with young people and others</w:t>
            </w:r>
          </w:p>
        </w:tc>
      </w:tr>
      <w:tr w:rsidR="002E3B4C" w:rsidRPr="00431951" w14:paraId="5D908BBE" w14:textId="77777777" w:rsidTr="00243459">
        <w:trPr>
          <w:trHeight w:val="682"/>
        </w:trPr>
        <w:tc>
          <w:tcPr>
            <w:tcW w:w="1644" w:type="dxa"/>
          </w:tcPr>
          <w:p w14:paraId="095CDC7B" w14:textId="77777777" w:rsidR="002E3B4C" w:rsidRPr="00553BD9" w:rsidRDefault="002E3B4C" w:rsidP="00243459">
            <w:pPr>
              <w:tabs>
                <w:tab w:val="left" w:pos="-720"/>
              </w:tabs>
              <w:spacing w:after="0" w:line="240" w:lineRule="auto"/>
              <w:jc w:val="center"/>
              <w:rPr>
                <w:rFonts w:ascii="Calibri" w:eastAsia="SimSun" w:hAnsi="Calibri" w:cs="Times New Roman"/>
                <w:sz w:val="24"/>
                <w:szCs w:val="24"/>
                <w:lang w:eastAsia="en-GB"/>
              </w:rPr>
            </w:pPr>
            <w:r w:rsidRPr="00553BD9">
              <w:rPr>
                <w:rFonts w:ascii="Calibri" w:eastAsia="SimSun" w:hAnsi="Calibri" w:cs="Times New Roman"/>
                <w:sz w:val="24"/>
                <w:szCs w:val="24"/>
                <w:lang w:eastAsia="en-GB"/>
              </w:rPr>
              <w:t>A-Exceptional</w:t>
            </w:r>
          </w:p>
          <w:p w14:paraId="4A8304DE" w14:textId="77777777" w:rsidR="002E3B4C" w:rsidRPr="00431951" w:rsidRDefault="002E3B4C" w:rsidP="00243459">
            <w:pPr>
              <w:spacing w:after="0" w:line="240" w:lineRule="auto"/>
              <w:jc w:val="center"/>
              <w:rPr>
                <w:rFonts w:ascii="Calibri" w:eastAsia="SimSun" w:hAnsi="Calibri" w:cs="Times New Roman"/>
                <w:sz w:val="24"/>
                <w:szCs w:val="24"/>
                <w:lang w:eastAsia="en-GB"/>
              </w:rPr>
            </w:pPr>
            <w:r w:rsidRPr="00553BD9">
              <w:rPr>
                <w:rFonts w:ascii="Calibri" w:eastAsia="SimSun" w:hAnsi="Calibri" w:cs="Times New Roman"/>
                <w:sz w:val="24"/>
                <w:szCs w:val="24"/>
                <w:lang w:eastAsia="en-GB"/>
              </w:rPr>
              <w:t>70%+</w:t>
            </w:r>
          </w:p>
        </w:tc>
        <w:tc>
          <w:tcPr>
            <w:tcW w:w="1888" w:type="dxa"/>
          </w:tcPr>
          <w:p w14:paraId="1F5E9C9B"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B-Effective</w:t>
            </w:r>
          </w:p>
          <w:p w14:paraId="0BAAA5A0"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60-69%</w:t>
            </w:r>
          </w:p>
        </w:tc>
        <w:tc>
          <w:tcPr>
            <w:tcW w:w="1888" w:type="dxa"/>
          </w:tcPr>
          <w:p w14:paraId="2CA0B142"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2BBD0B6B"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0E6BC491"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5760A718"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31F73B4E"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74AAF547" w14:textId="77777777" w:rsidR="002E3B4C" w:rsidRPr="00431951" w:rsidRDefault="002E3B4C" w:rsidP="00243459">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2E3B4C" w:rsidRPr="00431951" w14:paraId="4CF62FF6" w14:textId="77777777" w:rsidTr="00243459">
        <w:tc>
          <w:tcPr>
            <w:tcW w:w="8928" w:type="dxa"/>
            <w:gridSpan w:val="5"/>
          </w:tcPr>
          <w:p w14:paraId="28BF9C47" w14:textId="1D25AD0E" w:rsidR="00050ABC" w:rsidRDefault="00050ABC" w:rsidP="00050ABC">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G</w:t>
            </w:r>
            <w:r w:rsidRPr="00050ABC">
              <w:rPr>
                <w:rFonts w:ascii="Calibri" w:eastAsia="SimSun" w:hAnsi="Calibri" w:cs="Times New Roman"/>
                <w:sz w:val="24"/>
                <w:szCs w:val="24"/>
                <w:lang w:eastAsia="en-GB"/>
              </w:rPr>
              <w:t>avin consistently demonstrates a highly positive and collaborative approach when working with both young people and professionals. His ability to build strong, trusting relationships is one of his key strengths. He engages with young people in a warm, respectful, and non</w:t>
            </w:r>
            <w:r w:rsidRPr="00050ABC">
              <w:rPr>
                <w:rFonts w:ascii="Cambria Math" w:eastAsia="SimSun" w:hAnsi="Cambria Math" w:cs="Cambria Math"/>
                <w:sz w:val="24"/>
                <w:szCs w:val="24"/>
                <w:lang w:eastAsia="en-GB"/>
              </w:rPr>
              <w:t>‑</w:t>
            </w:r>
            <w:r w:rsidRPr="00050ABC">
              <w:rPr>
                <w:rFonts w:ascii="Calibri" w:eastAsia="SimSun" w:hAnsi="Calibri" w:cs="Times New Roman"/>
                <w:sz w:val="24"/>
                <w:szCs w:val="24"/>
                <w:lang w:eastAsia="en-GB"/>
              </w:rPr>
              <w:t>judgemental manner, which helps them feel valued and understood. His natural ability to put people at ease encourages open communication and supports young people to express themselves more confidently.</w:t>
            </w:r>
          </w:p>
          <w:p w14:paraId="6D0EDDD2" w14:textId="77777777" w:rsidR="00050ABC" w:rsidRPr="00050ABC" w:rsidRDefault="00050ABC" w:rsidP="00050ABC">
            <w:pPr>
              <w:tabs>
                <w:tab w:val="left" w:pos="-720"/>
              </w:tabs>
              <w:spacing w:after="0" w:line="240" w:lineRule="auto"/>
              <w:rPr>
                <w:rFonts w:ascii="Calibri" w:eastAsia="SimSun" w:hAnsi="Calibri" w:cs="Times New Roman"/>
                <w:sz w:val="24"/>
                <w:szCs w:val="24"/>
                <w:lang w:eastAsia="en-GB"/>
              </w:rPr>
            </w:pPr>
          </w:p>
          <w:p w14:paraId="59DB188C" w14:textId="77777777" w:rsidR="00050ABC" w:rsidRDefault="00050ABC" w:rsidP="00050ABC">
            <w:pPr>
              <w:tabs>
                <w:tab w:val="left" w:pos="-720"/>
              </w:tabs>
              <w:spacing w:after="0" w:line="240" w:lineRule="auto"/>
              <w:rPr>
                <w:rFonts w:ascii="Calibri" w:eastAsia="SimSun" w:hAnsi="Calibri" w:cs="Times New Roman"/>
                <w:sz w:val="24"/>
                <w:szCs w:val="24"/>
                <w:lang w:eastAsia="en-GB"/>
              </w:rPr>
            </w:pPr>
            <w:r w:rsidRPr="00050ABC">
              <w:rPr>
                <w:rFonts w:ascii="Calibri" w:eastAsia="SimSun" w:hAnsi="Calibri" w:cs="Times New Roman"/>
                <w:sz w:val="24"/>
                <w:szCs w:val="24"/>
                <w:lang w:eastAsia="en-GB"/>
              </w:rPr>
              <w:t>In multi</w:t>
            </w:r>
            <w:r w:rsidRPr="00050ABC">
              <w:rPr>
                <w:rFonts w:ascii="Cambria Math" w:eastAsia="SimSun" w:hAnsi="Cambria Math" w:cs="Cambria Math"/>
                <w:sz w:val="24"/>
                <w:szCs w:val="24"/>
                <w:lang w:eastAsia="en-GB"/>
              </w:rPr>
              <w:t>‑</w:t>
            </w:r>
            <w:r w:rsidRPr="00050ABC">
              <w:rPr>
                <w:rFonts w:ascii="Calibri" w:eastAsia="SimSun" w:hAnsi="Calibri" w:cs="Times New Roman"/>
                <w:sz w:val="24"/>
                <w:szCs w:val="24"/>
                <w:lang w:eastAsia="en-GB"/>
              </w:rPr>
              <w:t>agency settings, Gavin works exceptionally well with others by showing professionalism, reliability, and a genuine willingness to contribute. He listens actively, respects different viewpoints, and communicates clearly, which helps create a constructive and solution</w:t>
            </w:r>
            <w:r w:rsidRPr="00050ABC">
              <w:rPr>
                <w:rFonts w:ascii="Cambria Math" w:eastAsia="SimSun" w:hAnsi="Cambria Math" w:cs="Cambria Math"/>
                <w:sz w:val="24"/>
                <w:szCs w:val="24"/>
                <w:lang w:eastAsia="en-GB"/>
              </w:rPr>
              <w:t>‑</w:t>
            </w:r>
            <w:r w:rsidRPr="00050ABC">
              <w:rPr>
                <w:rFonts w:ascii="Calibri" w:eastAsia="SimSun" w:hAnsi="Calibri" w:cs="Times New Roman"/>
                <w:sz w:val="24"/>
                <w:szCs w:val="24"/>
                <w:lang w:eastAsia="en-GB"/>
              </w:rPr>
              <w:t>focused atmosphere. Colleagues find him approachable and easy to work with, and he is quick to offer support or share information appropriately to ensure young people receive the best possible service.</w:t>
            </w:r>
          </w:p>
          <w:p w14:paraId="0E17711D" w14:textId="77777777" w:rsidR="00050ABC" w:rsidRPr="00050ABC" w:rsidRDefault="00050ABC" w:rsidP="00050ABC">
            <w:pPr>
              <w:tabs>
                <w:tab w:val="left" w:pos="-720"/>
              </w:tabs>
              <w:spacing w:after="0" w:line="240" w:lineRule="auto"/>
              <w:rPr>
                <w:rFonts w:ascii="Calibri" w:eastAsia="SimSun" w:hAnsi="Calibri" w:cs="Times New Roman"/>
                <w:sz w:val="24"/>
                <w:szCs w:val="24"/>
                <w:lang w:eastAsia="en-GB"/>
              </w:rPr>
            </w:pPr>
          </w:p>
          <w:p w14:paraId="45499B02" w14:textId="77777777" w:rsidR="00050ABC" w:rsidRDefault="00050ABC" w:rsidP="00050ABC">
            <w:pPr>
              <w:tabs>
                <w:tab w:val="left" w:pos="-720"/>
              </w:tabs>
              <w:spacing w:after="0" w:line="240" w:lineRule="auto"/>
              <w:rPr>
                <w:rFonts w:ascii="Calibri" w:eastAsia="SimSun" w:hAnsi="Calibri" w:cs="Times New Roman"/>
                <w:sz w:val="24"/>
                <w:szCs w:val="24"/>
                <w:lang w:eastAsia="en-GB"/>
              </w:rPr>
            </w:pPr>
            <w:r w:rsidRPr="00050ABC">
              <w:rPr>
                <w:rFonts w:ascii="Calibri" w:eastAsia="SimSun" w:hAnsi="Calibri" w:cs="Times New Roman"/>
                <w:sz w:val="24"/>
                <w:szCs w:val="24"/>
                <w:lang w:eastAsia="en-GB"/>
              </w:rPr>
              <w:t>Gavin also demonstrates strong initiative when collaborating with others. If he identifies gaps in knowledge or areas where additional support is needed, he takes proactive steps to seek guidance or signpost individuals to the right services. This shows a developing understanding of partnership working and the importance of connecting young people with wider networks of support.</w:t>
            </w:r>
          </w:p>
          <w:p w14:paraId="273FC9BA" w14:textId="77777777" w:rsidR="00050ABC" w:rsidRPr="00050ABC" w:rsidRDefault="00050ABC" w:rsidP="00050ABC">
            <w:pPr>
              <w:tabs>
                <w:tab w:val="left" w:pos="-720"/>
              </w:tabs>
              <w:spacing w:after="0" w:line="240" w:lineRule="auto"/>
              <w:rPr>
                <w:rFonts w:ascii="Calibri" w:eastAsia="SimSun" w:hAnsi="Calibri" w:cs="Times New Roman"/>
                <w:sz w:val="24"/>
                <w:szCs w:val="24"/>
                <w:lang w:eastAsia="en-GB"/>
              </w:rPr>
            </w:pPr>
          </w:p>
          <w:p w14:paraId="10A2B92F" w14:textId="77777777" w:rsidR="002E3B4C" w:rsidRDefault="00050ABC" w:rsidP="00243459">
            <w:pPr>
              <w:tabs>
                <w:tab w:val="left" w:pos="-720"/>
              </w:tabs>
              <w:spacing w:after="0" w:line="240" w:lineRule="auto"/>
              <w:rPr>
                <w:rFonts w:ascii="Calibri" w:eastAsia="SimSun" w:hAnsi="Calibri" w:cs="Times New Roman"/>
                <w:sz w:val="24"/>
                <w:szCs w:val="24"/>
                <w:lang w:eastAsia="en-GB"/>
              </w:rPr>
            </w:pPr>
            <w:r w:rsidRPr="00050ABC">
              <w:rPr>
                <w:rFonts w:ascii="Calibri" w:eastAsia="SimSun" w:hAnsi="Calibri" w:cs="Times New Roman"/>
                <w:sz w:val="24"/>
                <w:szCs w:val="24"/>
                <w:lang w:eastAsia="en-GB"/>
              </w:rPr>
              <w:t>His positive attitude, calm presence, and ability to adapt to different personalities and professional roles make him an asset in team environments. Gavin’s approach not only strengthens working relationships but also contributes to more coordinated and effective support for young people</w:t>
            </w:r>
            <w:r>
              <w:rPr>
                <w:rFonts w:ascii="Calibri" w:eastAsia="SimSun" w:hAnsi="Calibri" w:cs="Times New Roman"/>
                <w:sz w:val="24"/>
                <w:szCs w:val="24"/>
                <w:lang w:eastAsia="en-GB"/>
              </w:rPr>
              <w:t>.</w:t>
            </w:r>
          </w:p>
          <w:p w14:paraId="45F7C2BA" w14:textId="61EEE9CD" w:rsidR="00050ABC" w:rsidRPr="00431951" w:rsidRDefault="00050ABC" w:rsidP="00050ABC">
            <w:pPr>
              <w:tabs>
                <w:tab w:val="left" w:pos="-720"/>
              </w:tabs>
              <w:spacing w:after="0" w:line="240" w:lineRule="auto"/>
              <w:jc w:val="both"/>
              <w:rPr>
                <w:rFonts w:ascii="Calibri" w:eastAsia="SimSun" w:hAnsi="Calibri" w:cs="Times New Roman"/>
                <w:sz w:val="24"/>
                <w:szCs w:val="24"/>
                <w:lang w:eastAsia="en-GB"/>
              </w:rPr>
            </w:pPr>
          </w:p>
        </w:tc>
      </w:tr>
    </w:tbl>
    <w:p w14:paraId="1B9ADAC5" w14:textId="77777777" w:rsidR="002E3B4C" w:rsidRPr="00431951" w:rsidRDefault="002E3B4C" w:rsidP="002E3B4C">
      <w:pPr>
        <w:tabs>
          <w:tab w:val="left" w:pos="-720"/>
        </w:tabs>
        <w:spacing w:after="200" w:line="276" w:lineRule="auto"/>
        <w:jc w:val="both"/>
        <w:rPr>
          <w:rFonts w:ascii="Calibri" w:eastAsia="Calibri" w:hAnsi="Calibri" w:cs="Arial"/>
          <w:sz w:val="24"/>
          <w:szCs w:val="24"/>
          <w:lang w:val="en-US" w:eastAsia="en-US"/>
        </w:rPr>
      </w:pPr>
    </w:p>
    <w:p w14:paraId="1EC76859" w14:textId="77777777" w:rsidR="002E3B4C" w:rsidRPr="00431951" w:rsidRDefault="002E3B4C" w:rsidP="002E3B4C">
      <w:pPr>
        <w:tabs>
          <w:tab w:val="left" w:pos="-720"/>
        </w:tabs>
        <w:spacing w:after="200" w:line="276" w:lineRule="auto"/>
        <w:jc w:val="both"/>
        <w:rPr>
          <w:rFonts w:ascii="Calibri" w:eastAsia="Calibri" w:hAnsi="Calibri" w:cs="Arial"/>
          <w:sz w:val="24"/>
          <w:szCs w:val="24"/>
          <w:lang w:val="en-US" w:eastAsia="en-US"/>
        </w:rPr>
      </w:pPr>
    </w:p>
    <w:p w14:paraId="62FADB52" w14:textId="77777777" w:rsidR="002E3B4C" w:rsidRPr="00431951" w:rsidRDefault="002E3B4C" w:rsidP="002E3B4C">
      <w:pPr>
        <w:tabs>
          <w:tab w:val="left" w:pos="-720"/>
        </w:tabs>
        <w:spacing w:after="200" w:line="276" w:lineRule="auto"/>
        <w:jc w:val="both"/>
        <w:rPr>
          <w:rFonts w:ascii="Calibri" w:eastAsia="Calibri" w:hAnsi="Calibri" w:cs="Arial"/>
          <w:b/>
          <w:lang w:val="en-US" w:eastAsia="en-US"/>
        </w:rPr>
      </w:pPr>
      <w:r w:rsidRPr="00431951">
        <w:rPr>
          <w:rFonts w:ascii="Calibri" w:eastAsia="Calibri" w:hAnsi="Calibri" w:cs="Arial"/>
          <w:b/>
          <w:lang w:val="en-US" w:eastAsia="en-US"/>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2E3B4C" w:rsidRPr="00431951" w14:paraId="0308A385" w14:textId="77777777" w:rsidTr="00243459">
        <w:tc>
          <w:tcPr>
            <w:tcW w:w="8926" w:type="dxa"/>
            <w:gridSpan w:val="2"/>
          </w:tcPr>
          <w:p w14:paraId="4CBCD372" w14:textId="77777777" w:rsidR="002E3B4C" w:rsidRPr="00431951" w:rsidRDefault="002E3B4C" w:rsidP="00243459">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How has the student developed during the placement?</w:t>
            </w:r>
          </w:p>
        </w:tc>
      </w:tr>
      <w:tr w:rsidR="002E3B4C" w:rsidRPr="00431951" w14:paraId="2815613F" w14:textId="77777777" w:rsidTr="00243459">
        <w:tc>
          <w:tcPr>
            <w:tcW w:w="8926" w:type="dxa"/>
            <w:gridSpan w:val="2"/>
          </w:tcPr>
          <w:p w14:paraId="524DD5A4" w14:textId="77777777" w:rsidR="002E3B4C" w:rsidRDefault="00230875" w:rsidP="005915AA">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 </w:t>
            </w:r>
            <w:r w:rsidR="00D82629">
              <w:rPr>
                <w:rFonts w:ascii="Calibri" w:eastAsia="SimSun" w:hAnsi="Calibri" w:cs="Arial"/>
                <w:lang w:val="en-US" w:eastAsia="en-US"/>
              </w:rPr>
              <w:t>Gavin has brought knowledge and experience to this placement</w:t>
            </w:r>
            <w:r w:rsidR="002D100C">
              <w:rPr>
                <w:rFonts w:ascii="Calibri" w:eastAsia="SimSun" w:hAnsi="Calibri" w:cs="Arial"/>
                <w:lang w:val="en-US" w:eastAsia="en-US"/>
              </w:rPr>
              <w:t xml:space="preserve">. He has developed his awareness of the basic youth justice system </w:t>
            </w:r>
            <w:r w:rsidR="00234C4C">
              <w:rPr>
                <w:rFonts w:ascii="Calibri" w:eastAsia="SimSun" w:hAnsi="Calibri" w:cs="Arial"/>
                <w:lang w:val="en-US" w:eastAsia="en-US"/>
              </w:rPr>
              <w:t xml:space="preserve">and what happens </w:t>
            </w:r>
            <w:r w:rsidR="00FA5281">
              <w:rPr>
                <w:rFonts w:ascii="Calibri" w:eastAsia="SimSun" w:hAnsi="Calibri" w:cs="Arial"/>
                <w:lang w:val="en-US" w:eastAsia="en-US"/>
              </w:rPr>
              <w:t>t</w:t>
            </w:r>
            <w:r w:rsidR="00234C4C">
              <w:rPr>
                <w:rFonts w:ascii="Calibri" w:eastAsia="SimSun" w:hAnsi="Calibri" w:cs="Arial"/>
                <w:lang w:val="en-US" w:eastAsia="en-US"/>
              </w:rPr>
              <w:t xml:space="preserve">o young people when they </w:t>
            </w:r>
            <w:r w:rsidR="00FA5281">
              <w:rPr>
                <w:rFonts w:ascii="Calibri" w:eastAsia="SimSun" w:hAnsi="Calibri" w:cs="Arial"/>
                <w:lang w:val="en-US" w:eastAsia="en-US"/>
              </w:rPr>
              <w:t>become</w:t>
            </w:r>
            <w:r w:rsidR="00234C4C">
              <w:rPr>
                <w:rFonts w:ascii="Calibri" w:eastAsia="SimSun" w:hAnsi="Calibri" w:cs="Arial"/>
                <w:lang w:val="en-US" w:eastAsia="en-US"/>
              </w:rPr>
              <w:t xml:space="preserve"> involved in it. </w:t>
            </w:r>
            <w:r w:rsidR="001874D6" w:rsidRPr="001874D6">
              <w:rPr>
                <w:rFonts w:ascii="Calibri" w:eastAsia="SimSun" w:hAnsi="Calibri" w:cs="Arial"/>
                <w:lang w:val="en-US" w:eastAsia="en-US"/>
              </w:rPr>
              <w:t xml:space="preserve">As the placement has progressed, Gavin has become more confident in applying this knowledge to real situations. He has shown an increasing ability to </w:t>
            </w:r>
            <w:proofErr w:type="spellStart"/>
            <w:r w:rsidR="001874D6" w:rsidRPr="001874D6">
              <w:rPr>
                <w:rFonts w:ascii="Calibri" w:eastAsia="SimSun" w:hAnsi="Calibri" w:cs="Arial"/>
                <w:lang w:val="en-US" w:eastAsia="en-US"/>
              </w:rPr>
              <w:t>recognise</w:t>
            </w:r>
            <w:proofErr w:type="spellEnd"/>
            <w:r w:rsidR="001874D6" w:rsidRPr="001874D6">
              <w:rPr>
                <w:rFonts w:ascii="Calibri" w:eastAsia="SimSun" w:hAnsi="Calibri" w:cs="Arial"/>
                <w:lang w:val="en-US" w:eastAsia="en-US"/>
              </w:rPr>
              <w:t xml:space="preserve"> the factors that influence a young person’s </w:t>
            </w:r>
            <w:proofErr w:type="spellStart"/>
            <w:r w:rsidR="001874D6" w:rsidRPr="001874D6">
              <w:rPr>
                <w:rFonts w:ascii="Calibri" w:eastAsia="SimSun" w:hAnsi="Calibri" w:cs="Arial"/>
                <w:lang w:val="en-US" w:eastAsia="en-US"/>
              </w:rPr>
              <w:t>behaviour</w:t>
            </w:r>
            <w:proofErr w:type="spellEnd"/>
            <w:r w:rsidR="001874D6" w:rsidRPr="001874D6">
              <w:rPr>
                <w:rFonts w:ascii="Calibri" w:eastAsia="SimSun" w:hAnsi="Calibri" w:cs="Arial"/>
                <w:lang w:val="en-US" w:eastAsia="en-US"/>
              </w:rPr>
              <w:t xml:space="preserve"> and decision</w:t>
            </w:r>
            <w:r w:rsidR="001874D6" w:rsidRPr="001874D6">
              <w:rPr>
                <w:rFonts w:ascii="Cambria Math" w:eastAsia="SimSun" w:hAnsi="Cambria Math" w:cs="Cambria Math"/>
                <w:lang w:val="en-US" w:eastAsia="en-US"/>
              </w:rPr>
              <w:t>‑</w:t>
            </w:r>
            <w:r w:rsidR="001874D6" w:rsidRPr="001874D6">
              <w:rPr>
                <w:rFonts w:ascii="Calibri" w:eastAsia="SimSun" w:hAnsi="Calibri" w:cs="Arial"/>
                <w:lang w:val="en-US" w:eastAsia="en-US"/>
              </w:rPr>
              <w:t>making, and he has begun to consider how early intervention, relationship</w:t>
            </w:r>
            <w:r w:rsidR="001874D6" w:rsidRPr="001874D6">
              <w:rPr>
                <w:rFonts w:ascii="Cambria Math" w:eastAsia="SimSun" w:hAnsi="Cambria Math" w:cs="Cambria Math"/>
                <w:lang w:val="en-US" w:eastAsia="en-US"/>
              </w:rPr>
              <w:t>‑</w:t>
            </w:r>
            <w:r w:rsidR="001874D6" w:rsidRPr="001874D6">
              <w:rPr>
                <w:rFonts w:ascii="Calibri" w:eastAsia="SimSun" w:hAnsi="Calibri" w:cs="Arial"/>
                <w:lang w:val="en-US" w:eastAsia="en-US"/>
              </w:rPr>
              <w:t>building, and multi</w:t>
            </w:r>
            <w:r w:rsidR="001874D6" w:rsidRPr="001874D6">
              <w:rPr>
                <w:rFonts w:ascii="Cambria Math" w:eastAsia="SimSun" w:hAnsi="Cambria Math" w:cs="Cambria Math"/>
                <w:lang w:val="en-US" w:eastAsia="en-US"/>
              </w:rPr>
              <w:t>‑</w:t>
            </w:r>
            <w:r w:rsidR="001874D6" w:rsidRPr="001874D6">
              <w:rPr>
                <w:rFonts w:ascii="Calibri" w:eastAsia="SimSun" w:hAnsi="Calibri" w:cs="Arial"/>
                <w:lang w:val="en-US" w:eastAsia="en-US"/>
              </w:rPr>
              <w:t>agency working can support better outcomes. His reflections demonstrate a developing ability to link theory to practice, and he is becoming more attuned to the complexities of working with young people who may be vulnerable, disengaged, or facing multiple disadvantages.</w:t>
            </w:r>
          </w:p>
          <w:p w14:paraId="46117DD6" w14:textId="51B92696" w:rsidR="001874D6" w:rsidRPr="00431951" w:rsidRDefault="001874D6" w:rsidP="005915AA">
            <w:pPr>
              <w:tabs>
                <w:tab w:val="left" w:pos="-720"/>
              </w:tabs>
              <w:spacing w:after="200" w:line="276" w:lineRule="auto"/>
              <w:jc w:val="both"/>
              <w:rPr>
                <w:rFonts w:ascii="Calibri" w:eastAsia="SimSun" w:hAnsi="Calibri" w:cs="Arial"/>
                <w:lang w:val="en-US" w:eastAsia="en-US"/>
              </w:rPr>
            </w:pPr>
            <w:r w:rsidRPr="001874D6">
              <w:rPr>
                <w:rFonts w:ascii="Calibri" w:eastAsia="SimSun" w:hAnsi="Calibri" w:cs="Arial"/>
                <w:lang w:val="en-US" w:eastAsia="en-US"/>
              </w:rPr>
              <w:t xml:space="preserve">Overall, Gavin has shown meaningful professional growth. He has broadened his perspective on the experiences of young </w:t>
            </w:r>
            <w:proofErr w:type="gramStart"/>
            <w:r w:rsidRPr="001874D6">
              <w:rPr>
                <w:rFonts w:ascii="Calibri" w:eastAsia="SimSun" w:hAnsi="Calibri" w:cs="Arial"/>
                <w:lang w:val="en-US" w:eastAsia="en-US"/>
              </w:rPr>
              <w:t>people, and</w:t>
            </w:r>
            <w:proofErr w:type="gramEnd"/>
            <w:r w:rsidRPr="001874D6">
              <w:rPr>
                <w:rFonts w:ascii="Calibri" w:eastAsia="SimSun" w:hAnsi="Calibri" w:cs="Arial"/>
                <w:lang w:val="en-US" w:eastAsia="en-US"/>
              </w:rPr>
              <w:t xml:space="preserve"> </w:t>
            </w:r>
            <w:r>
              <w:rPr>
                <w:rFonts w:ascii="Calibri" w:eastAsia="SimSun" w:hAnsi="Calibri" w:cs="Arial"/>
                <w:lang w:val="en-US" w:eastAsia="en-US"/>
              </w:rPr>
              <w:t xml:space="preserve">has </w:t>
            </w:r>
            <w:r w:rsidRPr="001874D6">
              <w:rPr>
                <w:rFonts w:ascii="Calibri" w:eastAsia="SimSun" w:hAnsi="Calibri" w:cs="Arial"/>
                <w:lang w:val="en-US" w:eastAsia="en-US"/>
              </w:rPr>
              <w:t>develop</w:t>
            </w:r>
            <w:r>
              <w:rPr>
                <w:rFonts w:ascii="Calibri" w:eastAsia="SimSun" w:hAnsi="Calibri" w:cs="Arial"/>
                <w:lang w:val="en-US" w:eastAsia="en-US"/>
              </w:rPr>
              <w:t>ed</w:t>
            </w:r>
            <w:r w:rsidRPr="001874D6">
              <w:rPr>
                <w:rFonts w:ascii="Calibri" w:eastAsia="SimSun" w:hAnsi="Calibri" w:cs="Arial"/>
                <w:lang w:val="en-US" w:eastAsia="en-US"/>
              </w:rPr>
              <w:t xml:space="preserve"> the practical skills and professional curiosity needed for effective work in this field</w:t>
            </w:r>
            <w:r>
              <w:rPr>
                <w:rFonts w:ascii="Calibri" w:eastAsia="SimSun" w:hAnsi="Calibri" w:cs="Arial"/>
                <w:lang w:val="en-US" w:eastAsia="en-US"/>
              </w:rPr>
              <w:t>.</w:t>
            </w:r>
          </w:p>
        </w:tc>
      </w:tr>
      <w:tr w:rsidR="002E3B4C" w:rsidRPr="00431951" w14:paraId="5EACDE62" w14:textId="77777777" w:rsidTr="00243459">
        <w:trPr>
          <w:trHeight w:val="600"/>
        </w:trPr>
        <w:tc>
          <w:tcPr>
            <w:tcW w:w="8926" w:type="dxa"/>
            <w:gridSpan w:val="2"/>
          </w:tcPr>
          <w:p w14:paraId="3575FD59" w14:textId="77777777" w:rsidR="002E3B4C" w:rsidRDefault="002E3B4C" w:rsidP="00243459">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 xml:space="preserve">What are your suggestions for further development?  </w:t>
            </w:r>
          </w:p>
          <w:p w14:paraId="2BBC13EB" w14:textId="2036C986" w:rsidR="001874D6" w:rsidRDefault="009803C7" w:rsidP="00243459">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Gavin </w:t>
            </w:r>
            <w:r w:rsidR="005C1229">
              <w:rPr>
                <w:rFonts w:ascii="Calibri" w:eastAsia="SimSun" w:hAnsi="Calibri" w:cs="Arial"/>
                <w:lang w:val="en-US" w:eastAsia="en-US"/>
              </w:rPr>
              <w:t xml:space="preserve">has identified an area of his work that he is not as familiar with. Gavin is less confident </w:t>
            </w:r>
            <w:proofErr w:type="gramStart"/>
            <w:r w:rsidR="005C1229">
              <w:rPr>
                <w:rFonts w:ascii="Calibri" w:eastAsia="SimSun" w:hAnsi="Calibri" w:cs="Arial"/>
                <w:lang w:val="en-US" w:eastAsia="en-US"/>
              </w:rPr>
              <w:t>in the area of</w:t>
            </w:r>
            <w:proofErr w:type="gramEnd"/>
            <w:r w:rsidR="005C1229">
              <w:rPr>
                <w:rFonts w:ascii="Calibri" w:eastAsia="SimSun" w:hAnsi="Calibri" w:cs="Arial"/>
                <w:lang w:val="en-US" w:eastAsia="en-US"/>
              </w:rPr>
              <w:t xml:space="preserve"> participation and in particular areas such as youth forums and youth councils</w:t>
            </w:r>
            <w:r w:rsidR="00D23F62">
              <w:rPr>
                <w:rFonts w:ascii="Calibri" w:eastAsia="SimSun" w:hAnsi="Calibri" w:cs="Arial"/>
                <w:lang w:val="en-US" w:eastAsia="en-US"/>
              </w:rPr>
              <w:t xml:space="preserve">. This would help him develop a fully rounded experience of various aspects of youth work that he hasn’t </w:t>
            </w:r>
            <w:proofErr w:type="gramStart"/>
            <w:r w:rsidR="00F6778F">
              <w:rPr>
                <w:rFonts w:ascii="Calibri" w:eastAsia="SimSun" w:hAnsi="Calibri" w:cs="Arial"/>
                <w:lang w:val="en-US" w:eastAsia="en-US"/>
              </w:rPr>
              <w:t>come into contact with</w:t>
            </w:r>
            <w:proofErr w:type="gramEnd"/>
            <w:r w:rsidR="00F6778F">
              <w:rPr>
                <w:rFonts w:ascii="Calibri" w:eastAsia="SimSun" w:hAnsi="Calibri" w:cs="Arial"/>
                <w:lang w:val="en-US" w:eastAsia="en-US"/>
              </w:rPr>
              <w:t xml:space="preserve"> as much previously. </w:t>
            </w:r>
          </w:p>
          <w:p w14:paraId="574073F2" w14:textId="70DDE4E8" w:rsidR="009803C7" w:rsidRPr="00431951" w:rsidRDefault="001874D6" w:rsidP="00243459">
            <w:pPr>
              <w:tabs>
                <w:tab w:val="left" w:pos="-720"/>
              </w:tabs>
              <w:spacing w:after="200" w:line="276" w:lineRule="auto"/>
              <w:jc w:val="both"/>
              <w:rPr>
                <w:rFonts w:ascii="Calibri" w:eastAsia="SimSun" w:hAnsi="Calibri" w:cs="Arial"/>
                <w:lang w:val="en-US" w:eastAsia="en-US"/>
              </w:rPr>
            </w:pPr>
            <w:r w:rsidRPr="001874D6">
              <w:rPr>
                <w:rFonts w:ascii="Calibri" w:eastAsia="SimSun" w:hAnsi="Calibri" w:cs="Arial"/>
                <w:lang w:val="en-US" w:eastAsia="en-US"/>
              </w:rPr>
              <w:t>Developing this area would also enhance Gavin’s understanding of how youth voice shapes policy, service delivery, and community initiatives. It would give him insight into the democratic and empowerment</w:t>
            </w:r>
            <w:r w:rsidRPr="001874D6">
              <w:rPr>
                <w:rFonts w:ascii="Cambria Math" w:eastAsia="SimSun" w:hAnsi="Cambria Math" w:cs="Cambria Math"/>
                <w:lang w:val="en-US" w:eastAsia="en-US"/>
              </w:rPr>
              <w:t>‑</w:t>
            </w:r>
            <w:r w:rsidRPr="001874D6">
              <w:rPr>
                <w:rFonts w:ascii="Calibri" w:eastAsia="SimSun" w:hAnsi="Calibri" w:cs="Arial"/>
                <w:lang w:val="en-US" w:eastAsia="en-US"/>
              </w:rPr>
              <w:t xml:space="preserve">focused aspects of youth work, helping him appreciate how participation complements the more </w:t>
            </w:r>
            <w:proofErr w:type="spellStart"/>
            <w:r w:rsidRPr="001874D6">
              <w:rPr>
                <w:rFonts w:ascii="Calibri" w:eastAsia="SimSun" w:hAnsi="Calibri" w:cs="Arial"/>
                <w:lang w:val="en-US" w:eastAsia="en-US"/>
              </w:rPr>
              <w:t>individualised</w:t>
            </w:r>
            <w:proofErr w:type="spellEnd"/>
            <w:r w:rsidRPr="001874D6">
              <w:rPr>
                <w:rFonts w:ascii="Calibri" w:eastAsia="SimSun" w:hAnsi="Calibri" w:cs="Arial"/>
                <w:lang w:val="en-US" w:eastAsia="en-US"/>
              </w:rPr>
              <w:t xml:space="preserve"> support he has already experienced during the placement.</w:t>
            </w:r>
            <w:r>
              <w:rPr>
                <w:rFonts w:ascii="Calibri" w:eastAsia="SimSun" w:hAnsi="Calibri" w:cs="Arial"/>
                <w:lang w:val="en-US" w:eastAsia="en-US"/>
              </w:rPr>
              <w:t xml:space="preserve"> </w:t>
            </w:r>
            <w:r w:rsidRPr="001874D6">
              <w:rPr>
                <w:rFonts w:ascii="Calibri" w:eastAsia="SimSun" w:hAnsi="Calibri" w:cs="Arial"/>
                <w:lang w:val="en-US" w:eastAsia="en-US"/>
              </w:rPr>
              <w:t>With guided practice, reflective supervision, and increased involvement in participatory settings, Gavin will be able to strengthen his facilitation skills, deepen his understanding of youth empowerment, and develop a more rounded professional identity within the youth work field</w:t>
            </w:r>
          </w:p>
        </w:tc>
      </w:tr>
      <w:tr w:rsidR="002E3B4C" w:rsidRPr="00431951" w14:paraId="4100DA23" w14:textId="77777777" w:rsidTr="00243459">
        <w:trPr>
          <w:trHeight w:val="1238"/>
        </w:trPr>
        <w:tc>
          <w:tcPr>
            <w:tcW w:w="8926" w:type="dxa"/>
            <w:gridSpan w:val="2"/>
          </w:tcPr>
          <w:p w14:paraId="28DC3CC8" w14:textId="7A94B04B" w:rsidR="002E3B4C" w:rsidRDefault="002E3B4C" w:rsidP="00243459">
            <w:pPr>
              <w:tabs>
                <w:tab w:val="left" w:pos="-720"/>
              </w:tabs>
              <w:spacing w:after="200" w:line="276" w:lineRule="auto"/>
              <w:jc w:val="both"/>
              <w:rPr>
                <w:rFonts w:ascii="Calibri" w:eastAsia="SimSun" w:hAnsi="Calibri" w:cs="Arial"/>
                <w:lang w:val="en-US" w:eastAsia="en-US"/>
              </w:rPr>
            </w:pPr>
          </w:p>
          <w:p w14:paraId="24147CB4" w14:textId="77777777" w:rsidR="002E3B4C" w:rsidRPr="00431951" w:rsidRDefault="002E3B4C" w:rsidP="000E3733">
            <w:pPr>
              <w:tabs>
                <w:tab w:val="left" w:pos="-720"/>
              </w:tabs>
              <w:spacing w:after="200" w:line="276" w:lineRule="auto"/>
              <w:jc w:val="both"/>
              <w:rPr>
                <w:rFonts w:ascii="Calibri" w:eastAsia="SimSun" w:hAnsi="Calibri" w:cs="Arial"/>
                <w:lang w:val="en-US" w:eastAsia="en-US"/>
              </w:rPr>
            </w:pPr>
          </w:p>
        </w:tc>
      </w:tr>
      <w:tr w:rsidR="002E3B4C" w:rsidRPr="00431951" w14:paraId="6DA340A1" w14:textId="77777777" w:rsidTr="00243459">
        <w:tc>
          <w:tcPr>
            <w:tcW w:w="8926" w:type="dxa"/>
            <w:gridSpan w:val="2"/>
          </w:tcPr>
          <w:p w14:paraId="58BD34E6" w14:textId="76F1E834" w:rsidR="00801A62" w:rsidRPr="00431951" w:rsidRDefault="002E3B4C" w:rsidP="009036DA">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What is your feedback on observing the student’s planned piece of practice?</w:t>
            </w:r>
            <w:r w:rsidR="00801A62">
              <w:rPr>
                <w:rFonts w:ascii="Calibri" w:eastAsia="SimSun" w:hAnsi="Calibri" w:cs="Arial"/>
                <w:lang w:val="en-US" w:eastAsia="en-US"/>
              </w:rPr>
              <w:t xml:space="preserve"> </w:t>
            </w:r>
          </w:p>
        </w:tc>
      </w:tr>
      <w:tr w:rsidR="002E3B4C" w:rsidRPr="00431951" w14:paraId="066CBA82" w14:textId="77777777" w:rsidTr="00243459">
        <w:tc>
          <w:tcPr>
            <w:tcW w:w="8926" w:type="dxa"/>
            <w:gridSpan w:val="2"/>
          </w:tcPr>
          <w:p w14:paraId="054E4CA0" w14:textId="0F0DE6C8" w:rsidR="009036DA" w:rsidRPr="00E520B7" w:rsidRDefault="009036DA" w:rsidP="009036DA">
            <w:pPr>
              <w:tabs>
                <w:tab w:val="left" w:pos="-720"/>
              </w:tabs>
              <w:spacing w:after="200" w:line="276" w:lineRule="auto"/>
              <w:jc w:val="both"/>
              <w:rPr>
                <w:rFonts w:ascii="Calibri" w:eastAsia="SimSun" w:hAnsi="Calibri" w:cs="Arial"/>
                <w:lang w:eastAsia="en-US"/>
              </w:rPr>
            </w:pPr>
            <w:r w:rsidRPr="00E520B7">
              <w:rPr>
                <w:rFonts w:ascii="Calibri" w:eastAsia="SimSun" w:hAnsi="Calibri" w:cs="Arial"/>
                <w:lang w:eastAsia="en-US"/>
              </w:rPr>
              <w:t xml:space="preserve">For Gavin’s planned piece of </w:t>
            </w:r>
            <w:r w:rsidR="00E724DD" w:rsidRPr="00E520B7">
              <w:rPr>
                <w:rFonts w:ascii="Calibri" w:eastAsia="SimSun" w:hAnsi="Calibri" w:cs="Arial"/>
                <w:lang w:eastAsia="en-US"/>
              </w:rPr>
              <w:t>practice,</w:t>
            </w:r>
            <w:r w:rsidRPr="00E520B7">
              <w:rPr>
                <w:rFonts w:ascii="Calibri" w:eastAsia="SimSun" w:hAnsi="Calibri" w:cs="Arial"/>
                <w:lang w:eastAsia="en-US"/>
              </w:rPr>
              <w:t xml:space="preserve"> he was to deliver a presentation to a group of young people who were at risk of becoming involved in the criminal justice system, around safety whilst driving or being passengers in vehicles.  </w:t>
            </w:r>
          </w:p>
          <w:p w14:paraId="746E6BE0" w14:textId="01814FFD" w:rsidR="001874D6" w:rsidRDefault="001874D6" w:rsidP="009036DA">
            <w:pPr>
              <w:tabs>
                <w:tab w:val="left" w:pos="-720"/>
              </w:tabs>
              <w:spacing w:after="200" w:line="276" w:lineRule="auto"/>
              <w:jc w:val="both"/>
              <w:rPr>
                <w:rFonts w:ascii="Calibri" w:eastAsia="SimSun" w:hAnsi="Calibri" w:cs="Arial"/>
                <w:lang w:eastAsia="en-US"/>
              </w:rPr>
            </w:pPr>
            <w:r w:rsidRPr="001874D6">
              <w:rPr>
                <w:rFonts w:ascii="Calibri" w:eastAsia="SimSun" w:hAnsi="Calibri" w:cs="Arial"/>
                <w:lang w:eastAsia="en-US"/>
              </w:rPr>
              <w:t>Gavin also showed strong organisational skills and foresight in his preparation. He anticipated a range of potential challenges—such as low engagement, disruptive behaviour, or technical issues like the lack of Wi</w:t>
            </w:r>
            <w:r w:rsidRPr="001874D6">
              <w:rPr>
                <w:rFonts w:ascii="Cambria Math" w:eastAsia="SimSun" w:hAnsi="Cambria Math" w:cs="Cambria Math"/>
                <w:lang w:eastAsia="en-US"/>
              </w:rPr>
              <w:t>‑</w:t>
            </w:r>
            <w:r w:rsidRPr="001874D6">
              <w:rPr>
                <w:rFonts w:ascii="Calibri" w:eastAsia="SimSun" w:hAnsi="Calibri" w:cs="Arial"/>
                <w:lang w:eastAsia="en-US"/>
              </w:rPr>
              <w:t>Fi</w:t>
            </w:r>
            <w:r w:rsidRPr="001874D6">
              <w:rPr>
                <w:rFonts w:ascii="Calibri" w:eastAsia="SimSun" w:hAnsi="Calibri" w:cs="Calibri"/>
                <w:lang w:eastAsia="en-US"/>
              </w:rPr>
              <w:t>—</w:t>
            </w:r>
            <w:r w:rsidRPr="001874D6">
              <w:rPr>
                <w:rFonts w:ascii="Calibri" w:eastAsia="SimSun" w:hAnsi="Calibri" w:cs="Arial"/>
                <w:lang w:eastAsia="en-US"/>
              </w:rPr>
              <w:t xml:space="preserve">and developed a clear plan B to ensure the session could continue smoothly. </w:t>
            </w:r>
            <w:r w:rsidRPr="001874D6">
              <w:rPr>
                <w:rFonts w:ascii="Calibri" w:eastAsia="SimSun" w:hAnsi="Calibri" w:cs="Arial"/>
                <w:lang w:eastAsia="en-US"/>
              </w:rPr>
              <w:lastRenderedPageBreak/>
              <w:t>This level of contingency planning is an important professional skill, particularly when working with groups where unpredictability is common. It showed that Gavin is beginning to think like a practitioner who can adapt in the moment and maintain control of the learning environment.</w:t>
            </w:r>
            <w:r>
              <w:rPr>
                <w:rFonts w:ascii="Calibri" w:eastAsia="SimSun" w:hAnsi="Calibri" w:cs="Arial"/>
                <w:lang w:eastAsia="en-US"/>
              </w:rPr>
              <w:t xml:space="preserve"> </w:t>
            </w:r>
            <w:r w:rsidR="009036DA" w:rsidRPr="00E520B7">
              <w:rPr>
                <w:rFonts w:ascii="Calibri" w:eastAsia="SimSun" w:hAnsi="Calibri" w:cs="Arial"/>
                <w:lang w:eastAsia="en-US"/>
              </w:rPr>
              <w:t>Gavin ensured that he would begin his presentation with a trigger warning, that all content was age appropriate and that it included activities to keep the young people entertained.</w:t>
            </w:r>
          </w:p>
          <w:p w14:paraId="505DBF0B" w14:textId="77777777" w:rsidR="001874D6" w:rsidRDefault="001874D6" w:rsidP="009036DA">
            <w:pPr>
              <w:tabs>
                <w:tab w:val="left" w:pos="-720"/>
              </w:tabs>
              <w:spacing w:after="200" w:line="276" w:lineRule="auto"/>
              <w:jc w:val="both"/>
              <w:rPr>
                <w:rFonts w:ascii="Calibri" w:eastAsia="SimSun" w:hAnsi="Calibri" w:cs="Arial"/>
                <w:lang w:eastAsia="en-US"/>
              </w:rPr>
            </w:pPr>
            <w:r w:rsidRPr="001874D6">
              <w:rPr>
                <w:rFonts w:ascii="Calibri" w:eastAsia="SimSun" w:hAnsi="Calibri" w:cs="Arial"/>
                <w:lang w:eastAsia="en-US"/>
              </w:rPr>
              <w:t>His planning reflected a growing understanding of group dynamics, risk management, and the importance of flexibility in youth work practice. He demonstrated an ability to balance structure with responsiveness, ensuring that the session would remain purposeful even if circumstances changed.</w:t>
            </w:r>
          </w:p>
          <w:p w14:paraId="290A2CFD" w14:textId="70A42BF9" w:rsidR="00050ABC" w:rsidRPr="001874D6" w:rsidRDefault="00050ABC" w:rsidP="009036DA">
            <w:pPr>
              <w:tabs>
                <w:tab w:val="left" w:pos="-720"/>
              </w:tabs>
              <w:spacing w:after="200" w:line="276" w:lineRule="auto"/>
              <w:jc w:val="both"/>
              <w:rPr>
                <w:rFonts w:ascii="Calibri" w:eastAsia="SimSun" w:hAnsi="Calibri" w:cs="Arial"/>
                <w:lang w:eastAsia="en-US"/>
              </w:rPr>
            </w:pPr>
            <w:r w:rsidRPr="00050ABC">
              <w:rPr>
                <w:rFonts w:ascii="Calibri" w:eastAsia="SimSun" w:hAnsi="Calibri" w:cs="Arial"/>
                <w:lang w:eastAsia="en-US"/>
              </w:rPr>
              <w:t>Overall, Gavin’s planned practice highlighted his emerging strengths in preparation, safeguarding awareness, engagement strategies, and professional judgement. His thoughtful approach suggests he is developing the confidence and competence needed to deliver effective group work with young people in the future</w:t>
            </w:r>
            <w:r>
              <w:rPr>
                <w:rFonts w:ascii="Calibri" w:eastAsia="SimSun" w:hAnsi="Calibri" w:cs="Arial"/>
                <w:lang w:eastAsia="en-US"/>
              </w:rPr>
              <w:t>.</w:t>
            </w:r>
          </w:p>
        </w:tc>
      </w:tr>
      <w:tr w:rsidR="002E3B4C" w:rsidRPr="00431951" w14:paraId="53C6E647" w14:textId="77777777" w:rsidTr="00243459">
        <w:tc>
          <w:tcPr>
            <w:tcW w:w="8926" w:type="dxa"/>
            <w:gridSpan w:val="2"/>
          </w:tcPr>
          <w:p w14:paraId="143BC37A" w14:textId="77777777" w:rsidR="002E3B4C" w:rsidRPr="00431951" w:rsidRDefault="002E3B4C" w:rsidP="00243459">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lastRenderedPageBreak/>
              <w:t xml:space="preserve">Has the student passed the placement?  Please </w:t>
            </w:r>
            <w:proofErr w:type="gramStart"/>
            <w:r w:rsidRPr="00431951">
              <w:rPr>
                <w:rFonts w:ascii="Calibri" w:eastAsia="SimSun" w:hAnsi="Calibri" w:cs="Arial"/>
                <w:lang w:val="en-US" w:eastAsia="en-US"/>
              </w:rPr>
              <w:t>take into account</w:t>
            </w:r>
            <w:proofErr w:type="gramEnd"/>
            <w:r w:rsidRPr="00431951">
              <w:rPr>
                <w:rFonts w:ascii="Calibri" w:eastAsia="SimSun" w:hAnsi="Calibri" w:cs="Arial"/>
                <w:lang w:val="en-US" w:eastAsia="en-US"/>
              </w:rPr>
              <w:t xml:space="preserve"> your view of the student’s performance in each of the Key Aspects of Youth Work (Please circle clearly). </w:t>
            </w:r>
          </w:p>
        </w:tc>
      </w:tr>
      <w:tr w:rsidR="002E3B4C" w:rsidRPr="00431951" w14:paraId="7A956632" w14:textId="77777777" w:rsidTr="00243459">
        <w:tc>
          <w:tcPr>
            <w:tcW w:w="4261" w:type="dxa"/>
          </w:tcPr>
          <w:p w14:paraId="107D0C29" w14:textId="77777777" w:rsidR="002E3B4C" w:rsidRPr="00431951" w:rsidRDefault="002E3B4C" w:rsidP="00243459">
            <w:pPr>
              <w:tabs>
                <w:tab w:val="left" w:pos="-720"/>
              </w:tabs>
              <w:spacing w:after="200" w:line="276" w:lineRule="auto"/>
              <w:jc w:val="center"/>
              <w:rPr>
                <w:rFonts w:ascii="Calibri" w:eastAsia="SimSun" w:hAnsi="Calibri" w:cs="Arial"/>
                <w:lang w:val="en-US" w:eastAsia="en-US"/>
              </w:rPr>
            </w:pPr>
          </w:p>
          <w:p w14:paraId="75642E4D" w14:textId="2E5456A0" w:rsidR="002E3B4C" w:rsidRPr="00431951" w:rsidRDefault="009036DA" w:rsidP="000E3733">
            <w:pPr>
              <w:tabs>
                <w:tab w:val="left" w:pos="-720"/>
              </w:tabs>
              <w:spacing w:after="200" w:line="276" w:lineRule="auto"/>
              <w:jc w:val="center"/>
              <w:rPr>
                <w:rFonts w:ascii="Calibri" w:eastAsia="SimSun" w:hAnsi="Calibri" w:cs="Arial"/>
                <w:lang w:val="en-US" w:eastAsia="en-US"/>
              </w:rPr>
            </w:pPr>
            <w:r>
              <w:rPr>
                <w:rFonts w:ascii="Calibri" w:eastAsia="SimSun" w:hAnsi="Calibri" w:cs="Arial"/>
                <w:lang w:val="en-US" w:eastAsia="en-US"/>
              </w:rPr>
              <w:t>Pass</w:t>
            </w:r>
          </w:p>
        </w:tc>
        <w:tc>
          <w:tcPr>
            <w:tcW w:w="4665" w:type="dxa"/>
          </w:tcPr>
          <w:p w14:paraId="13F4313B" w14:textId="77777777" w:rsidR="00FA5281" w:rsidRDefault="00FA5281" w:rsidP="00B5155B">
            <w:pPr>
              <w:tabs>
                <w:tab w:val="left" w:pos="-720"/>
              </w:tabs>
              <w:spacing w:after="200" w:line="276" w:lineRule="auto"/>
              <w:rPr>
                <w:rFonts w:ascii="Calibri" w:eastAsia="Calibri" w:hAnsi="Calibri" w:cs="Arial"/>
                <w:sz w:val="20"/>
                <w:szCs w:val="20"/>
                <w:lang w:val="en-US" w:eastAsia="en-US"/>
              </w:rPr>
            </w:pPr>
          </w:p>
          <w:p w14:paraId="09BEDF9E" w14:textId="6D46776C" w:rsidR="002E3B4C" w:rsidRPr="00431951" w:rsidRDefault="00FA5281" w:rsidP="00B5155B">
            <w:pPr>
              <w:tabs>
                <w:tab w:val="left" w:pos="-720"/>
              </w:tabs>
              <w:spacing w:after="200" w:line="276" w:lineRule="auto"/>
              <w:rPr>
                <w:rFonts w:ascii="Calibri" w:eastAsia="SimSun" w:hAnsi="Calibri" w:cs="Arial"/>
                <w:lang w:val="en-US" w:eastAsia="en-US"/>
              </w:rPr>
            </w:pPr>
            <w:r>
              <w:rPr>
                <w:rFonts w:ascii="Calibri" w:eastAsia="Calibri" w:hAnsi="Calibri" w:cs="Arial"/>
                <w:sz w:val="20"/>
                <w:szCs w:val="20"/>
                <w:lang w:val="en-US" w:eastAsia="en-US"/>
              </w:rPr>
              <w:t xml:space="preserve">             </w:t>
            </w:r>
          </w:p>
        </w:tc>
      </w:tr>
      <w:tr w:rsidR="002E3B4C" w:rsidRPr="00431951" w14:paraId="28FFC522" w14:textId="77777777" w:rsidTr="00243459">
        <w:tc>
          <w:tcPr>
            <w:tcW w:w="8926" w:type="dxa"/>
            <w:gridSpan w:val="2"/>
          </w:tcPr>
          <w:p w14:paraId="507E7609" w14:textId="77777777" w:rsidR="002E3B4C" w:rsidRPr="00431951" w:rsidRDefault="002E3B4C" w:rsidP="00243459">
            <w:pPr>
              <w:tabs>
                <w:tab w:val="left" w:pos="-720"/>
              </w:tabs>
              <w:spacing w:after="200" w:line="276" w:lineRule="auto"/>
              <w:jc w:val="both"/>
              <w:rPr>
                <w:rFonts w:ascii="Calibri" w:eastAsia="SimSun" w:hAnsi="Calibri" w:cs="Arial"/>
                <w:lang w:val="en-US" w:eastAsia="en-US"/>
              </w:rPr>
            </w:pPr>
          </w:p>
          <w:p w14:paraId="1E832A70" w14:textId="156C3957" w:rsidR="002E3B4C" w:rsidRPr="00431951" w:rsidRDefault="002E3B4C" w:rsidP="00243459">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 xml:space="preserve">Provisional Grade:             </w:t>
            </w:r>
            <w:r w:rsidR="00FA5281">
              <w:rPr>
                <w:rFonts w:ascii="Calibri" w:eastAsia="SimSun" w:hAnsi="Calibri" w:cs="Arial"/>
                <w:lang w:val="en-US" w:eastAsia="en-US"/>
              </w:rPr>
              <w:t>A -</w:t>
            </w:r>
            <w:r w:rsidRPr="00431951">
              <w:rPr>
                <w:rFonts w:ascii="Calibri" w:eastAsia="SimSun" w:hAnsi="Calibri" w:cs="Arial"/>
                <w:lang w:val="en-US" w:eastAsia="en-US"/>
              </w:rPr>
              <w:t xml:space="preserve"> </w:t>
            </w:r>
            <w:r w:rsidR="00FA5281" w:rsidRPr="00431951">
              <w:rPr>
                <w:rFonts w:ascii="Calibri" w:eastAsia="Calibri" w:hAnsi="Calibri" w:cs="Arial"/>
                <w:sz w:val="20"/>
                <w:szCs w:val="20"/>
                <w:lang w:val="en-US" w:eastAsia="en-US"/>
              </w:rPr>
              <w:t>70%+</w:t>
            </w:r>
          </w:p>
        </w:tc>
      </w:tr>
      <w:tr w:rsidR="002E3B4C" w:rsidRPr="00431951" w14:paraId="18F055AF" w14:textId="77777777" w:rsidTr="00243459">
        <w:tc>
          <w:tcPr>
            <w:tcW w:w="8926" w:type="dxa"/>
            <w:gridSpan w:val="2"/>
          </w:tcPr>
          <w:p w14:paraId="773A76E6" w14:textId="3021A506" w:rsidR="002E3B4C" w:rsidRPr="00431951" w:rsidRDefault="002E3B4C" w:rsidP="00243459">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 xml:space="preserve">Further </w:t>
            </w:r>
            <w:proofErr w:type="gramStart"/>
            <w:r w:rsidRPr="00431951">
              <w:rPr>
                <w:rFonts w:ascii="Calibri" w:eastAsia="SimSun" w:hAnsi="Calibri" w:cs="Arial"/>
                <w:lang w:val="en-US" w:eastAsia="en-US"/>
              </w:rPr>
              <w:t xml:space="preserve">Comments  </w:t>
            </w:r>
            <w:r w:rsidR="009D4768">
              <w:rPr>
                <w:rFonts w:ascii="Calibri" w:eastAsia="SimSun" w:hAnsi="Calibri" w:cs="Arial"/>
                <w:lang w:val="en-US" w:eastAsia="en-US"/>
              </w:rPr>
              <w:t>-</w:t>
            </w:r>
            <w:proofErr w:type="gramEnd"/>
            <w:r w:rsidR="009D4768">
              <w:rPr>
                <w:rFonts w:ascii="Calibri" w:eastAsia="SimSun" w:hAnsi="Calibri" w:cs="Arial"/>
                <w:lang w:val="en-US" w:eastAsia="en-US"/>
              </w:rPr>
              <w:t xml:space="preserve"> </w:t>
            </w:r>
          </w:p>
        </w:tc>
      </w:tr>
      <w:tr w:rsidR="002E3B4C" w:rsidRPr="00431951" w14:paraId="3155720C" w14:textId="77777777" w:rsidTr="00243459">
        <w:tc>
          <w:tcPr>
            <w:tcW w:w="8926" w:type="dxa"/>
            <w:gridSpan w:val="2"/>
          </w:tcPr>
          <w:p w14:paraId="5713E56D" w14:textId="77777777" w:rsidR="002E3B4C" w:rsidRPr="00431951" w:rsidRDefault="002E3B4C" w:rsidP="00243459">
            <w:pPr>
              <w:tabs>
                <w:tab w:val="left" w:pos="-720"/>
              </w:tabs>
              <w:spacing w:after="200" w:line="276" w:lineRule="auto"/>
              <w:jc w:val="both"/>
              <w:rPr>
                <w:rFonts w:ascii="Calibri" w:eastAsia="SimSun" w:hAnsi="Calibri" w:cs="Arial"/>
                <w:lang w:val="en-US" w:eastAsia="en-US"/>
              </w:rPr>
            </w:pPr>
          </w:p>
        </w:tc>
      </w:tr>
    </w:tbl>
    <w:p w14:paraId="3604FBF8" w14:textId="77777777" w:rsidR="002E3B4C" w:rsidRPr="00431951" w:rsidRDefault="002E3B4C" w:rsidP="002E3B4C">
      <w:pPr>
        <w:tabs>
          <w:tab w:val="left" w:pos="-720"/>
        </w:tabs>
        <w:spacing w:after="200" w:line="276" w:lineRule="auto"/>
        <w:jc w:val="both"/>
        <w:rPr>
          <w:rFonts w:ascii="Calibri" w:eastAsia="Calibri" w:hAnsi="Calibri" w:cs="Arial"/>
          <w:lang w:val="en-US" w:eastAsia="en-US"/>
        </w:rPr>
      </w:pPr>
    </w:p>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2E3B4C" w:rsidRPr="00431951" w14:paraId="1C7ACDED" w14:textId="77777777" w:rsidTr="00243459">
        <w:tc>
          <w:tcPr>
            <w:tcW w:w="2694" w:type="dxa"/>
            <w:tcBorders>
              <w:top w:val="nil"/>
              <w:bottom w:val="nil"/>
            </w:tcBorders>
          </w:tcPr>
          <w:p w14:paraId="7843291D" w14:textId="77777777" w:rsidR="002E3B4C" w:rsidRPr="00431951" w:rsidRDefault="002E3B4C" w:rsidP="00243459">
            <w:pPr>
              <w:tabs>
                <w:tab w:val="left" w:pos="-720"/>
              </w:tabs>
              <w:spacing w:after="200" w:line="276" w:lineRule="auto"/>
              <w:jc w:val="both"/>
              <w:rPr>
                <w:rFonts w:ascii="Calibri" w:hAnsi="Calibri" w:cs="Arial"/>
                <w:i/>
                <w:sz w:val="24"/>
                <w:szCs w:val="24"/>
              </w:rPr>
            </w:pPr>
            <w:r w:rsidRPr="00431951">
              <w:rPr>
                <w:rFonts w:ascii="Calibri" w:hAnsi="Calibri" w:cs="Arial"/>
                <w:i/>
                <w:sz w:val="24"/>
                <w:szCs w:val="24"/>
              </w:rPr>
              <w:t xml:space="preserve">Signed Learning Mentor </w:t>
            </w:r>
          </w:p>
        </w:tc>
        <w:tc>
          <w:tcPr>
            <w:tcW w:w="5473" w:type="dxa"/>
          </w:tcPr>
          <w:p w14:paraId="486B33E5" w14:textId="0F9D95F8" w:rsidR="00FA5281" w:rsidRPr="00FA5281" w:rsidRDefault="00FA5281" w:rsidP="00FA5281">
            <w:pPr>
              <w:tabs>
                <w:tab w:val="left" w:pos="-720"/>
              </w:tabs>
              <w:spacing w:after="200" w:line="276" w:lineRule="auto"/>
              <w:jc w:val="both"/>
              <w:rPr>
                <w:rFonts w:ascii="Calibri" w:hAnsi="Calibri" w:cs="Arial"/>
                <w:i/>
                <w:sz w:val="24"/>
                <w:szCs w:val="24"/>
                <w:lang w:val="en-GB"/>
              </w:rPr>
            </w:pPr>
            <w:r w:rsidRPr="00FA5281">
              <w:rPr>
                <w:rFonts w:ascii="Calibri" w:hAnsi="Calibri" w:cs="Arial"/>
                <w:i/>
                <w:sz w:val="24"/>
                <w:szCs w:val="24"/>
                <w:lang w:val="en-GB"/>
              </w:rPr>
              <w:drawing>
                <wp:inline distT="0" distB="0" distL="0" distR="0" wp14:anchorId="37BF7EAB" wp14:editId="07682011">
                  <wp:extent cx="582750" cy="336104"/>
                  <wp:effectExtent l="0" t="0" r="8255" b="6985"/>
                  <wp:docPr id="19925202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94577" cy="342925"/>
                          </a:xfrm>
                          <a:prstGeom prst="rect">
                            <a:avLst/>
                          </a:prstGeom>
                          <a:noFill/>
                          <a:ln>
                            <a:noFill/>
                          </a:ln>
                        </pic:spPr>
                      </pic:pic>
                    </a:graphicData>
                  </a:graphic>
                </wp:inline>
              </w:drawing>
            </w:r>
          </w:p>
          <w:p w14:paraId="438D3D70" w14:textId="52F7A996" w:rsidR="002E3B4C" w:rsidRPr="00431951" w:rsidRDefault="002E3B4C" w:rsidP="00243459">
            <w:pPr>
              <w:tabs>
                <w:tab w:val="left" w:pos="-720"/>
              </w:tabs>
              <w:spacing w:after="200" w:line="276" w:lineRule="auto"/>
              <w:jc w:val="both"/>
              <w:rPr>
                <w:rFonts w:ascii="Calibri" w:hAnsi="Calibri" w:cs="Arial"/>
                <w:i/>
                <w:sz w:val="24"/>
                <w:szCs w:val="24"/>
              </w:rPr>
            </w:pPr>
          </w:p>
        </w:tc>
      </w:tr>
      <w:tr w:rsidR="002E3B4C" w:rsidRPr="00431951" w14:paraId="5163B3BA" w14:textId="77777777" w:rsidTr="00243459">
        <w:tc>
          <w:tcPr>
            <w:tcW w:w="2694" w:type="dxa"/>
            <w:tcBorders>
              <w:top w:val="nil"/>
              <w:bottom w:val="nil"/>
            </w:tcBorders>
          </w:tcPr>
          <w:p w14:paraId="2E3AC794" w14:textId="77777777" w:rsidR="002E3B4C" w:rsidRPr="00431951" w:rsidRDefault="002E3B4C" w:rsidP="00243459">
            <w:pPr>
              <w:tabs>
                <w:tab w:val="left" w:pos="-720"/>
              </w:tabs>
              <w:spacing w:after="200" w:line="276" w:lineRule="auto"/>
              <w:jc w:val="both"/>
              <w:rPr>
                <w:rFonts w:ascii="Calibri" w:hAnsi="Calibri" w:cs="Arial"/>
                <w:i/>
                <w:sz w:val="24"/>
                <w:szCs w:val="24"/>
              </w:rPr>
            </w:pPr>
            <w:r w:rsidRPr="00431951">
              <w:rPr>
                <w:rFonts w:ascii="Calibri" w:hAnsi="Calibri" w:cs="Arial"/>
                <w:i/>
                <w:sz w:val="24"/>
                <w:szCs w:val="24"/>
              </w:rPr>
              <w:t>Signed Student</w:t>
            </w:r>
          </w:p>
        </w:tc>
        <w:tc>
          <w:tcPr>
            <w:tcW w:w="5473" w:type="dxa"/>
          </w:tcPr>
          <w:p w14:paraId="20074160" w14:textId="394E3699" w:rsidR="002E3B4C" w:rsidRPr="00431951" w:rsidRDefault="00B5155B" w:rsidP="00243459">
            <w:pPr>
              <w:tabs>
                <w:tab w:val="left" w:pos="-720"/>
              </w:tabs>
              <w:spacing w:after="200" w:line="276" w:lineRule="auto"/>
              <w:jc w:val="both"/>
              <w:rPr>
                <w:rFonts w:ascii="Calibri" w:hAnsi="Calibri" w:cs="Arial"/>
                <w:i/>
                <w:sz w:val="24"/>
                <w:szCs w:val="24"/>
              </w:rPr>
            </w:pPr>
            <w:r>
              <w:rPr>
                <w:rFonts w:ascii="Calibri" w:hAnsi="Calibri" w:cs="Arial"/>
                <w:i/>
                <w:noProof/>
                <w:sz w:val="24"/>
                <w:szCs w:val="24"/>
                <w14:ligatures w14:val="standardContextual"/>
              </w:rPr>
              <w:drawing>
                <wp:inline distT="0" distB="0" distL="0" distR="0" wp14:anchorId="0891571D" wp14:editId="73CA05F7">
                  <wp:extent cx="512457" cy="357800"/>
                  <wp:effectExtent l="0" t="0" r="1905" b="4445"/>
                  <wp:docPr id="341928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28682" name="Picture 341928682"/>
                          <pic:cNvPicPr/>
                        </pic:nvPicPr>
                        <pic:blipFill>
                          <a:blip r:embed="rId5" cstate="print">
                            <a:extLst>
                              <a:ext uri="{28A0092B-C50C-407E-A947-70E740481C1C}">
                                <a14:useLocalDpi xmlns:a14="http://schemas.microsoft.com/office/drawing/2010/main" val="0"/>
                              </a:ext>
                            </a:extLst>
                          </a:blip>
                          <a:stretch>
                            <a:fillRect/>
                          </a:stretch>
                        </pic:blipFill>
                        <pic:spPr>
                          <a:xfrm>
                            <a:off x="0" y="0"/>
                            <a:ext cx="535313" cy="373758"/>
                          </a:xfrm>
                          <a:prstGeom prst="rect">
                            <a:avLst/>
                          </a:prstGeom>
                        </pic:spPr>
                      </pic:pic>
                    </a:graphicData>
                  </a:graphic>
                </wp:inline>
              </w:drawing>
            </w:r>
          </w:p>
        </w:tc>
      </w:tr>
      <w:tr w:rsidR="002E3B4C" w:rsidRPr="00431951" w14:paraId="6CE99D85" w14:textId="77777777" w:rsidTr="00243459">
        <w:tc>
          <w:tcPr>
            <w:tcW w:w="2694" w:type="dxa"/>
            <w:tcBorders>
              <w:top w:val="nil"/>
              <w:bottom w:val="nil"/>
            </w:tcBorders>
          </w:tcPr>
          <w:p w14:paraId="78F2B4B8" w14:textId="77777777" w:rsidR="002E3B4C" w:rsidRPr="00431951" w:rsidRDefault="002E3B4C" w:rsidP="00243459">
            <w:pPr>
              <w:tabs>
                <w:tab w:val="left" w:pos="-720"/>
              </w:tabs>
              <w:spacing w:after="200" w:line="276" w:lineRule="auto"/>
              <w:jc w:val="both"/>
              <w:rPr>
                <w:rFonts w:ascii="Calibri" w:hAnsi="Calibri" w:cs="Arial"/>
                <w:i/>
                <w:sz w:val="24"/>
                <w:szCs w:val="24"/>
              </w:rPr>
            </w:pPr>
            <w:r w:rsidRPr="00431951">
              <w:rPr>
                <w:rFonts w:ascii="Calibri" w:hAnsi="Calibri" w:cs="Arial"/>
                <w:i/>
                <w:sz w:val="24"/>
                <w:szCs w:val="24"/>
              </w:rPr>
              <w:t>Date</w:t>
            </w:r>
          </w:p>
        </w:tc>
        <w:tc>
          <w:tcPr>
            <w:tcW w:w="5473" w:type="dxa"/>
          </w:tcPr>
          <w:p w14:paraId="120BE1FF" w14:textId="1E8F905D" w:rsidR="002E3B4C" w:rsidRPr="00431951" w:rsidRDefault="002E3B4C" w:rsidP="00243459">
            <w:pPr>
              <w:tabs>
                <w:tab w:val="left" w:pos="-720"/>
              </w:tabs>
              <w:spacing w:after="200" w:line="276" w:lineRule="auto"/>
              <w:jc w:val="both"/>
              <w:rPr>
                <w:rFonts w:ascii="Calibri" w:hAnsi="Calibri" w:cs="Arial"/>
                <w:i/>
                <w:sz w:val="24"/>
                <w:szCs w:val="24"/>
              </w:rPr>
            </w:pPr>
          </w:p>
        </w:tc>
      </w:tr>
    </w:tbl>
    <w:p w14:paraId="444EB567" w14:textId="77777777" w:rsidR="00150293" w:rsidRDefault="00150293" w:rsidP="009D4768"/>
    <w:sectPr w:rsidR="00150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B4C"/>
    <w:rsid w:val="00010656"/>
    <w:rsid w:val="000236BB"/>
    <w:rsid w:val="00032650"/>
    <w:rsid w:val="00050ABC"/>
    <w:rsid w:val="000A3D11"/>
    <w:rsid w:val="000A4131"/>
    <w:rsid w:val="000B4BB3"/>
    <w:rsid w:val="000B5A13"/>
    <w:rsid w:val="000C0CB6"/>
    <w:rsid w:val="000C6798"/>
    <w:rsid w:val="000D37DB"/>
    <w:rsid w:val="000E3733"/>
    <w:rsid w:val="00150293"/>
    <w:rsid w:val="0016219D"/>
    <w:rsid w:val="00165750"/>
    <w:rsid w:val="00171E58"/>
    <w:rsid w:val="00176A32"/>
    <w:rsid w:val="00181BDD"/>
    <w:rsid w:val="001874D6"/>
    <w:rsid w:val="001A1134"/>
    <w:rsid w:val="001D2ADB"/>
    <w:rsid w:val="00230875"/>
    <w:rsid w:val="00234C4C"/>
    <w:rsid w:val="002455B5"/>
    <w:rsid w:val="00256815"/>
    <w:rsid w:val="0027223A"/>
    <w:rsid w:val="00272A1D"/>
    <w:rsid w:val="0027494A"/>
    <w:rsid w:val="00287EDB"/>
    <w:rsid w:val="002933A8"/>
    <w:rsid w:val="002C1C47"/>
    <w:rsid w:val="002D100C"/>
    <w:rsid w:val="002E2FD3"/>
    <w:rsid w:val="002E3B4C"/>
    <w:rsid w:val="002F3A0E"/>
    <w:rsid w:val="0031330F"/>
    <w:rsid w:val="003A3A72"/>
    <w:rsid w:val="003C5E19"/>
    <w:rsid w:val="003D565D"/>
    <w:rsid w:val="003E5E93"/>
    <w:rsid w:val="003F2670"/>
    <w:rsid w:val="00415B6D"/>
    <w:rsid w:val="00427A46"/>
    <w:rsid w:val="0044573A"/>
    <w:rsid w:val="004477AF"/>
    <w:rsid w:val="00447EE8"/>
    <w:rsid w:val="00481571"/>
    <w:rsid w:val="004A0C35"/>
    <w:rsid w:val="004B0618"/>
    <w:rsid w:val="004B1CCB"/>
    <w:rsid w:val="004C467D"/>
    <w:rsid w:val="004C6B62"/>
    <w:rsid w:val="004C6D8F"/>
    <w:rsid w:val="004D60DF"/>
    <w:rsid w:val="004E60DB"/>
    <w:rsid w:val="0053356D"/>
    <w:rsid w:val="00553BD9"/>
    <w:rsid w:val="005869A2"/>
    <w:rsid w:val="005915AA"/>
    <w:rsid w:val="005B0F81"/>
    <w:rsid w:val="005C1229"/>
    <w:rsid w:val="00613A06"/>
    <w:rsid w:val="00616F42"/>
    <w:rsid w:val="00635A47"/>
    <w:rsid w:val="00654D1B"/>
    <w:rsid w:val="00663218"/>
    <w:rsid w:val="006C0160"/>
    <w:rsid w:val="006C6B29"/>
    <w:rsid w:val="006F0222"/>
    <w:rsid w:val="006F47C4"/>
    <w:rsid w:val="007076EF"/>
    <w:rsid w:val="00721DF3"/>
    <w:rsid w:val="00733861"/>
    <w:rsid w:val="00755DAC"/>
    <w:rsid w:val="00760C28"/>
    <w:rsid w:val="0076203F"/>
    <w:rsid w:val="007871DA"/>
    <w:rsid w:val="007A0CFA"/>
    <w:rsid w:val="007A6647"/>
    <w:rsid w:val="007C0776"/>
    <w:rsid w:val="007C4E06"/>
    <w:rsid w:val="00800F15"/>
    <w:rsid w:val="00801A62"/>
    <w:rsid w:val="008921AD"/>
    <w:rsid w:val="008B79B8"/>
    <w:rsid w:val="008E34FC"/>
    <w:rsid w:val="008E5D6D"/>
    <w:rsid w:val="009036DA"/>
    <w:rsid w:val="00925F6B"/>
    <w:rsid w:val="0094233A"/>
    <w:rsid w:val="00956BBE"/>
    <w:rsid w:val="009630D3"/>
    <w:rsid w:val="00966072"/>
    <w:rsid w:val="009803C7"/>
    <w:rsid w:val="00990F5D"/>
    <w:rsid w:val="009A3ED9"/>
    <w:rsid w:val="009D27DF"/>
    <w:rsid w:val="009D4768"/>
    <w:rsid w:val="009E534B"/>
    <w:rsid w:val="009F69DA"/>
    <w:rsid w:val="00A15BDF"/>
    <w:rsid w:val="00A53CCB"/>
    <w:rsid w:val="00A77684"/>
    <w:rsid w:val="00A800FD"/>
    <w:rsid w:val="00A82BB9"/>
    <w:rsid w:val="00A901C5"/>
    <w:rsid w:val="00AA6265"/>
    <w:rsid w:val="00AB48BA"/>
    <w:rsid w:val="00AC7D2E"/>
    <w:rsid w:val="00AD7D46"/>
    <w:rsid w:val="00AF0DB7"/>
    <w:rsid w:val="00B10FF6"/>
    <w:rsid w:val="00B25B0C"/>
    <w:rsid w:val="00B33235"/>
    <w:rsid w:val="00B47E7E"/>
    <w:rsid w:val="00B5155B"/>
    <w:rsid w:val="00B963FC"/>
    <w:rsid w:val="00BB14A7"/>
    <w:rsid w:val="00BC5C9E"/>
    <w:rsid w:val="00BF0055"/>
    <w:rsid w:val="00C1354D"/>
    <w:rsid w:val="00C213E8"/>
    <w:rsid w:val="00C25852"/>
    <w:rsid w:val="00C279E5"/>
    <w:rsid w:val="00C47EA7"/>
    <w:rsid w:val="00C606F4"/>
    <w:rsid w:val="00CE5BBC"/>
    <w:rsid w:val="00CF110C"/>
    <w:rsid w:val="00CF43CE"/>
    <w:rsid w:val="00D00AE2"/>
    <w:rsid w:val="00D07A50"/>
    <w:rsid w:val="00D23F62"/>
    <w:rsid w:val="00D32AEC"/>
    <w:rsid w:val="00D42839"/>
    <w:rsid w:val="00D56EC6"/>
    <w:rsid w:val="00D73438"/>
    <w:rsid w:val="00D82629"/>
    <w:rsid w:val="00D93B1A"/>
    <w:rsid w:val="00DB3BC1"/>
    <w:rsid w:val="00E05C31"/>
    <w:rsid w:val="00E21F5F"/>
    <w:rsid w:val="00E32E6D"/>
    <w:rsid w:val="00E520B7"/>
    <w:rsid w:val="00E724DD"/>
    <w:rsid w:val="00EC15A4"/>
    <w:rsid w:val="00EE6BD5"/>
    <w:rsid w:val="00F05B31"/>
    <w:rsid w:val="00F3544F"/>
    <w:rsid w:val="00F361EE"/>
    <w:rsid w:val="00F6778F"/>
    <w:rsid w:val="00F738A9"/>
    <w:rsid w:val="00F83E55"/>
    <w:rsid w:val="00FA5281"/>
    <w:rsid w:val="00FE4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B4DAB"/>
  <w15:chartTrackingRefBased/>
  <w15:docId w15:val="{C7C7EF6F-A696-4E2C-A8E6-70B4C528A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B4C"/>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2E3B4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E3B4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E3B4C"/>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E3B4C"/>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E3B4C"/>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E3B4C"/>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E3B4C"/>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E3B4C"/>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E3B4C"/>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B4C"/>
    <w:rPr>
      <w:rFonts w:eastAsiaTheme="majorEastAsia" w:cstheme="majorBidi"/>
      <w:color w:val="272727" w:themeColor="text1" w:themeTint="D8"/>
    </w:rPr>
  </w:style>
  <w:style w:type="paragraph" w:styleId="Title">
    <w:name w:val="Title"/>
    <w:basedOn w:val="Normal"/>
    <w:next w:val="Normal"/>
    <w:link w:val="TitleChar"/>
    <w:uiPriority w:val="10"/>
    <w:qFormat/>
    <w:rsid w:val="002E3B4C"/>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E3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B4C"/>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E3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B4C"/>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E3B4C"/>
    <w:rPr>
      <w:i/>
      <w:iCs/>
      <w:color w:val="404040" w:themeColor="text1" w:themeTint="BF"/>
    </w:rPr>
  </w:style>
  <w:style w:type="paragraph" w:styleId="ListParagraph">
    <w:name w:val="List Paragraph"/>
    <w:basedOn w:val="Normal"/>
    <w:uiPriority w:val="34"/>
    <w:qFormat/>
    <w:rsid w:val="002E3B4C"/>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2E3B4C"/>
    <w:rPr>
      <w:i/>
      <w:iCs/>
      <w:color w:val="0F4761" w:themeColor="accent1" w:themeShade="BF"/>
    </w:rPr>
  </w:style>
  <w:style w:type="paragraph" w:styleId="IntenseQuote">
    <w:name w:val="Intense Quote"/>
    <w:basedOn w:val="Normal"/>
    <w:next w:val="Normal"/>
    <w:link w:val="IntenseQuoteChar"/>
    <w:uiPriority w:val="30"/>
    <w:qFormat/>
    <w:rsid w:val="002E3B4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E3B4C"/>
    <w:rPr>
      <w:i/>
      <w:iCs/>
      <w:color w:val="0F4761" w:themeColor="accent1" w:themeShade="BF"/>
    </w:rPr>
  </w:style>
  <w:style w:type="character" w:styleId="IntenseReference">
    <w:name w:val="Intense Reference"/>
    <w:basedOn w:val="DefaultParagraphFont"/>
    <w:uiPriority w:val="32"/>
    <w:qFormat/>
    <w:rsid w:val="002E3B4C"/>
    <w:rPr>
      <w:b/>
      <w:bCs/>
      <w:smallCaps/>
      <w:color w:val="0F4761" w:themeColor="accent1" w:themeShade="BF"/>
      <w:spacing w:val="5"/>
    </w:rPr>
  </w:style>
  <w:style w:type="table" w:customStyle="1" w:styleId="TableGrid4">
    <w:name w:val="Table Grid4"/>
    <w:basedOn w:val="TableNormal"/>
    <w:next w:val="TableGrid"/>
    <w:uiPriority w:val="59"/>
    <w:rsid w:val="002E3B4C"/>
    <w:pPr>
      <w:spacing w:after="0" w:line="240" w:lineRule="auto"/>
    </w:pPr>
    <w:rPr>
      <w:rFonts w:eastAsia="Calibr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E3B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1920</Words>
  <Characters>9850</Characters>
  <Application>Microsoft Office Word</Application>
  <DocSecurity>4</DocSecurity>
  <Lines>289</Lines>
  <Paragraphs>170</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11600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Gwenllian Morris</cp:lastModifiedBy>
  <cp:revision>2</cp:revision>
  <dcterms:created xsi:type="dcterms:W3CDTF">2026-01-12T08:57:00Z</dcterms:created>
  <dcterms:modified xsi:type="dcterms:W3CDTF">2026-01-12T08:57:00Z</dcterms:modified>
</cp:coreProperties>
</file>