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5CADF7" w14:textId="627AB6D0" w:rsidR="00E63819" w:rsidRDefault="00E63819" w:rsidP="00332FB3">
      <w:pPr>
        <w:jc w:val="center"/>
      </w:pPr>
    </w:p>
    <w:p w14:paraId="18C42E0B" w14:textId="71106167" w:rsidR="00332FB3" w:rsidRDefault="00332FB3" w:rsidP="00332FB3">
      <w:pPr>
        <w:jc w:val="center"/>
        <w:rPr>
          <w:sz w:val="36"/>
          <w:szCs w:val="36"/>
        </w:rPr>
      </w:pPr>
      <w:r w:rsidRPr="00332FB3">
        <w:rPr>
          <w:sz w:val="36"/>
          <w:szCs w:val="36"/>
        </w:rPr>
        <w:t>DIGITAL SKILLS AND RESEARCH METHODS</w:t>
      </w:r>
    </w:p>
    <w:p w14:paraId="1C759B77" w14:textId="66D9DF32" w:rsidR="00332FB3" w:rsidRDefault="00332FB3" w:rsidP="00332FB3">
      <w:pPr>
        <w:jc w:val="center"/>
        <w:rPr>
          <w:sz w:val="36"/>
          <w:szCs w:val="36"/>
        </w:rPr>
      </w:pPr>
    </w:p>
    <w:p w14:paraId="4F547F7E" w14:textId="77ABE80D" w:rsidR="00332FB3" w:rsidRDefault="00332FB3" w:rsidP="00332FB3">
      <w:pPr>
        <w:jc w:val="center"/>
        <w:rPr>
          <w:sz w:val="36"/>
          <w:szCs w:val="36"/>
        </w:rPr>
      </w:pPr>
    </w:p>
    <w:p w14:paraId="18F22E6A" w14:textId="201AA3D3" w:rsidR="00332FB3" w:rsidRDefault="00332FB3" w:rsidP="00D01663">
      <w:pPr>
        <w:jc w:val="center"/>
        <w:rPr>
          <w:sz w:val="36"/>
          <w:szCs w:val="36"/>
        </w:rPr>
      </w:pPr>
      <w:r>
        <w:rPr>
          <w:sz w:val="36"/>
          <w:szCs w:val="36"/>
        </w:rPr>
        <w:t>CLASS B</w:t>
      </w:r>
      <w:r w:rsidR="00BE5A58">
        <w:rPr>
          <w:sz w:val="36"/>
          <w:szCs w:val="36"/>
        </w:rPr>
        <w:t>M</w:t>
      </w:r>
      <w:r>
        <w:rPr>
          <w:sz w:val="36"/>
          <w:szCs w:val="36"/>
        </w:rPr>
        <w:t>SW 400</w:t>
      </w:r>
      <w:r w:rsidR="00BE5A58">
        <w:rPr>
          <w:sz w:val="36"/>
          <w:szCs w:val="36"/>
        </w:rPr>
        <w:t>3</w:t>
      </w:r>
      <w:bookmarkStart w:id="0" w:name="_GoBack"/>
      <w:bookmarkEnd w:id="0"/>
    </w:p>
    <w:p w14:paraId="214543D8" w14:textId="79487707" w:rsidR="00332FB3" w:rsidRDefault="00332FB3" w:rsidP="00D01663">
      <w:pPr>
        <w:jc w:val="center"/>
        <w:rPr>
          <w:sz w:val="36"/>
          <w:szCs w:val="36"/>
        </w:rPr>
      </w:pPr>
    </w:p>
    <w:p w14:paraId="6C0B4545" w14:textId="0D536575" w:rsidR="00332FB3" w:rsidRDefault="00332FB3" w:rsidP="00D01663">
      <w:pPr>
        <w:jc w:val="center"/>
        <w:rPr>
          <w:sz w:val="36"/>
          <w:szCs w:val="36"/>
        </w:rPr>
      </w:pPr>
      <w:r>
        <w:rPr>
          <w:sz w:val="36"/>
          <w:szCs w:val="36"/>
        </w:rPr>
        <w:t>ASSIGNMENT – TASK 2</w:t>
      </w:r>
    </w:p>
    <w:p w14:paraId="5367E87C" w14:textId="77777777" w:rsidR="00FF46D2" w:rsidRDefault="00FF46D2" w:rsidP="00D01663">
      <w:pPr>
        <w:jc w:val="center"/>
        <w:rPr>
          <w:sz w:val="36"/>
          <w:szCs w:val="36"/>
        </w:rPr>
      </w:pPr>
    </w:p>
    <w:p w14:paraId="0B159477" w14:textId="55ED4C2E" w:rsidR="00332FB3" w:rsidRDefault="00332FB3" w:rsidP="00D01663">
      <w:pPr>
        <w:jc w:val="center"/>
        <w:rPr>
          <w:sz w:val="36"/>
          <w:szCs w:val="36"/>
        </w:rPr>
      </w:pPr>
    </w:p>
    <w:p w14:paraId="0B906E56" w14:textId="3EE582C1" w:rsidR="00332FB3" w:rsidRDefault="00332FB3" w:rsidP="00D01663">
      <w:pPr>
        <w:jc w:val="center"/>
        <w:rPr>
          <w:sz w:val="36"/>
          <w:szCs w:val="36"/>
        </w:rPr>
      </w:pPr>
    </w:p>
    <w:p w14:paraId="05D5F1B8" w14:textId="7BA6DDE2" w:rsidR="00332FB3" w:rsidRDefault="00332FB3" w:rsidP="00D01663">
      <w:pPr>
        <w:jc w:val="center"/>
        <w:rPr>
          <w:sz w:val="36"/>
          <w:szCs w:val="36"/>
        </w:rPr>
      </w:pPr>
    </w:p>
    <w:p w14:paraId="4F40C705" w14:textId="77777777" w:rsidR="00FF46D2" w:rsidRDefault="00FF46D2" w:rsidP="00D01663">
      <w:pPr>
        <w:tabs>
          <w:tab w:val="left" w:pos="1344"/>
        </w:tabs>
        <w:jc w:val="center"/>
        <w:rPr>
          <w:sz w:val="36"/>
          <w:szCs w:val="36"/>
        </w:rPr>
      </w:pPr>
    </w:p>
    <w:p w14:paraId="7C68321C" w14:textId="77777777" w:rsidR="00FF46D2" w:rsidRDefault="00FF46D2" w:rsidP="00D01663">
      <w:pPr>
        <w:tabs>
          <w:tab w:val="left" w:pos="1344"/>
        </w:tabs>
        <w:jc w:val="center"/>
        <w:rPr>
          <w:sz w:val="36"/>
          <w:szCs w:val="36"/>
        </w:rPr>
      </w:pPr>
    </w:p>
    <w:p w14:paraId="6606FCFB" w14:textId="04F03299" w:rsidR="00FF46D2" w:rsidRDefault="00D01663" w:rsidP="00D01663">
      <w:pPr>
        <w:tabs>
          <w:tab w:val="left" w:pos="1344"/>
        </w:tabs>
        <w:jc w:val="center"/>
        <w:rPr>
          <w:sz w:val="36"/>
          <w:szCs w:val="36"/>
        </w:rPr>
      </w:pPr>
      <w:r>
        <w:rPr>
          <w:sz w:val="36"/>
          <w:szCs w:val="36"/>
        </w:rPr>
        <w:t>THE IMPACT OF</w:t>
      </w:r>
    </w:p>
    <w:p w14:paraId="4B9B103A" w14:textId="35240D24" w:rsidR="00332FB3" w:rsidRDefault="00FF46D2" w:rsidP="00D01663">
      <w:pPr>
        <w:tabs>
          <w:tab w:val="left" w:pos="1344"/>
        </w:tabs>
        <w:jc w:val="center"/>
        <w:rPr>
          <w:sz w:val="36"/>
          <w:szCs w:val="36"/>
        </w:rPr>
      </w:pPr>
      <w:r>
        <w:rPr>
          <w:sz w:val="36"/>
          <w:szCs w:val="36"/>
        </w:rPr>
        <w:t>VIRTUAL LEARNING ENVIRONMENT (VLE)</w:t>
      </w:r>
    </w:p>
    <w:p w14:paraId="6B2878A9" w14:textId="40F1C4C5" w:rsidR="00332FB3" w:rsidRDefault="00332FB3" w:rsidP="00D01663">
      <w:pPr>
        <w:jc w:val="center"/>
        <w:rPr>
          <w:sz w:val="36"/>
          <w:szCs w:val="36"/>
        </w:rPr>
      </w:pPr>
      <w:r>
        <w:rPr>
          <w:sz w:val="36"/>
          <w:szCs w:val="36"/>
        </w:rPr>
        <w:t>REFLECTIVE RESEARCH REPORT</w:t>
      </w:r>
    </w:p>
    <w:p w14:paraId="1616985B" w14:textId="7BDF85EA" w:rsidR="00332FB3" w:rsidRDefault="00332FB3" w:rsidP="00D01663">
      <w:pPr>
        <w:jc w:val="center"/>
        <w:rPr>
          <w:sz w:val="36"/>
          <w:szCs w:val="36"/>
        </w:rPr>
      </w:pPr>
    </w:p>
    <w:p w14:paraId="49215E50" w14:textId="202C0A17" w:rsidR="00332FB3" w:rsidRDefault="00332FB3" w:rsidP="00D01663">
      <w:pPr>
        <w:jc w:val="center"/>
        <w:rPr>
          <w:sz w:val="36"/>
          <w:szCs w:val="36"/>
        </w:rPr>
      </w:pPr>
    </w:p>
    <w:p w14:paraId="548BE4D4" w14:textId="15D67601" w:rsidR="00332FB3" w:rsidRDefault="00332FB3" w:rsidP="00D01663">
      <w:pPr>
        <w:jc w:val="center"/>
        <w:rPr>
          <w:sz w:val="36"/>
          <w:szCs w:val="36"/>
        </w:rPr>
      </w:pPr>
    </w:p>
    <w:p w14:paraId="5F79C7CC" w14:textId="5DF2C93B" w:rsidR="00332FB3" w:rsidRDefault="00332FB3" w:rsidP="00D01663">
      <w:pPr>
        <w:jc w:val="center"/>
        <w:rPr>
          <w:sz w:val="36"/>
          <w:szCs w:val="36"/>
        </w:rPr>
      </w:pPr>
    </w:p>
    <w:p w14:paraId="461EBA65" w14:textId="23E185FE" w:rsidR="00332FB3" w:rsidRDefault="00332FB3" w:rsidP="00D01663">
      <w:pPr>
        <w:jc w:val="center"/>
        <w:rPr>
          <w:sz w:val="36"/>
          <w:szCs w:val="36"/>
        </w:rPr>
      </w:pPr>
    </w:p>
    <w:p w14:paraId="1DDE17D3" w14:textId="6C44B61E" w:rsidR="00332FB3" w:rsidRDefault="00332FB3" w:rsidP="00D01663">
      <w:pPr>
        <w:jc w:val="center"/>
        <w:rPr>
          <w:sz w:val="36"/>
          <w:szCs w:val="36"/>
        </w:rPr>
      </w:pPr>
    </w:p>
    <w:p w14:paraId="230B8D25" w14:textId="0D327BD1" w:rsidR="00332FB3" w:rsidRDefault="00332FB3" w:rsidP="00D01663">
      <w:pPr>
        <w:jc w:val="center"/>
        <w:rPr>
          <w:sz w:val="36"/>
          <w:szCs w:val="36"/>
        </w:rPr>
      </w:pPr>
    </w:p>
    <w:p w14:paraId="64C4BD51" w14:textId="6A9FB5B3" w:rsidR="00332FB3" w:rsidRDefault="00332FB3" w:rsidP="00D01663">
      <w:pPr>
        <w:jc w:val="center"/>
        <w:rPr>
          <w:sz w:val="36"/>
          <w:szCs w:val="36"/>
        </w:rPr>
      </w:pPr>
    </w:p>
    <w:p w14:paraId="66682950" w14:textId="77777777" w:rsidR="00332FB3" w:rsidRDefault="00332FB3" w:rsidP="00D01663">
      <w:pPr>
        <w:jc w:val="center"/>
        <w:rPr>
          <w:sz w:val="36"/>
          <w:szCs w:val="36"/>
        </w:rPr>
      </w:pPr>
    </w:p>
    <w:p w14:paraId="0CDA66FC" w14:textId="77777777" w:rsidR="00332FB3" w:rsidRPr="0026736E" w:rsidRDefault="00332FB3" w:rsidP="00D01663">
      <w:pPr>
        <w:jc w:val="center"/>
      </w:pPr>
    </w:p>
    <w:p w14:paraId="3199BDC3" w14:textId="7211A8A5" w:rsidR="00332FB3" w:rsidRDefault="00332FB3" w:rsidP="00D01663">
      <w:pPr>
        <w:jc w:val="center"/>
        <w:rPr>
          <w:sz w:val="36"/>
          <w:szCs w:val="36"/>
        </w:rPr>
      </w:pPr>
    </w:p>
    <w:p w14:paraId="72F654CD" w14:textId="2BF231D3" w:rsidR="00FF46D2" w:rsidRDefault="00FF46D2" w:rsidP="00D01663">
      <w:pPr>
        <w:jc w:val="center"/>
        <w:rPr>
          <w:sz w:val="36"/>
          <w:szCs w:val="36"/>
        </w:rPr>
      </w:pPr>
      <w:r>
        <w:rPr>
          <w:sz w:val="36"/>
          <w:szCs w:val="36"/>
        </w:rPr>
        <w:t>STUDENT: YORDANKA GEORGIEVA</w:t>
      </w:r>
    </w:p>
    <w:p w14:paraId="6F2027EB" w14:textId="77777777" w:rsidR="00FF46D2" w:rsidRDefault="00FF46D2" w:rsidP="00D01663">
      <w:pPr>
        <w:jc w:val="center"/>
        <w:rPr>
          <w:sz w:val="36"/>
          <w:szCs w:val="36"/>
        </w:rPr>
      </w:pPr>
      <w:r>
        <w:rPr>
          <w:sz w:val="36"/>
          <w:szCs w:val="36"/>
        </w:rPr>
        <w:t>STUDENT No: 1906944</w:t>
      </w:r>
    </w:p>
    <w:p w14:paraId="1AC97E78" w14:textId="77777777" w:rsidR="00FF46D2" w:rsidRDefault="00FF46D2" w:rsidP="00D01663">
      <w:pPr>
        <w:jc w:val="center"/>
        <w:rPr>
          <w:sz w:val="36"/>
          <w:szCs w:val="36"/>
        </w:rPr>
      </w:pPr>
    </w:p>
    <w:p w14:paraId="78CFB4F5" w14:textId="36D815CF" w:rsidR="00332FB3" w:rsidRDefault="00332FB3" w:rsidP="00D01663">
      <w:pPr>
        <w:jc w:val="center"/>
        <w:rPr>
          <w:sz w:val="36"/>
          <w:szCs w:val="36"/>
        </w:rPr>
      </w:pPr>
      <w:r>
        <w:rPr>
          <w:sz w:val="36"/>
          <w:szCs w:val="36"/>
        </w:rPr>
        <w:t>CLASS: SKILLS FOR THE WORKPLACE</w:t>
      </w:r>
    </w:p>
    <w:p w14:paraId="756C62F9" w14:textId="151291A5" w:rsidR="00332FB3" w:rsidRDefault="00332FB3" w:rsidP="00D01663">
      <w:pPr>
        <w:jc w:val="center"/>
        <w:rPr>
          <w:sz w:val="36"/>
          <w:szCs w:val="36"/>
        </w:rPr>
      </w:pPr>
      <w:r>
        <w:rPr>
          <w:sz w:val="36"/>
          <w:szCs w:val="36"/>
        </w:rPr>
        <w:t>LECTURER: JOY BOTU</w:t>
      </w:r>
    </w:p>
    <w:p w14:paraId="64A138D8" w14:textId="7092626F" w:rsidR="00DE5D3D" w:rsidRDefault="00DE5D3D" w:rsidP="00BC1950">
      <w:pPr>
        <w:pStyle w:val="Heading1"/>
      </w:pPr>
    </w:p>
    <w:p w14:paraId="3F1465CC" w14:textId="0C920F8A" w:rsidR="00A133EC" w:rsidRDefault="00A133EC" w:rsidP="00DE5D3D"/>
    <w:p w14:paraId="5A6ADF19" w14:textId="50FDA43D" w:rsidR="00A133EC" w:rsidRDefault="00A133EC" w:rsidP="00DE5D3D"/>
    <w:sdt>
      <w:sdtPr>
        <w:rPr>
          <w:rFonts w:ascii="Times New Roman" w:eastAsia="Times New Roman" w:hAnsi="Times New Roman" w:cs="Times New Roman"/>
          <w:color w:val="auto"/>
          <w:sz w:val="24"/>
          <w:szCs w:val="24"/>
          <w:lang w:val="en-GB" w:eastAsia="en-GB"/>
        </w:rPr>
        <w:id w:val="-1102487108"/>
        <w:docPartObj>
          <w:docPartGallery w:val="Table of Contents"/>
          <w:docPartUnique/>
        </w:docPartObj>
      </w:sdtPr>
      <w:sdtEndPr>
        <w:rPr>
          <w:b/>
          <w:bCs/>
          <w:noProof/>
        </w:rPr>
      </w:sdtEndPr>
      <w:sdtContent>
        <w:p w14:paraId="51AE0778" w14:textId="5B91E651" w:rsidR="006807A7" w:rsidRDefault="006807A7">
          <w:pPr>
            <w:pStyle w:val="TOCHeading"/>
          </w:pPr>
          <w:r>
            <w:t>Table of Contents</w:t>
          </w:r>
        </w:p>
        <w:p w14:paraId="073D9C81" w14:textId="77777777" w:rsidR="006807A7" w:rsidRPr="006807A7" w:rsidRDefault="006807A7" w:rsidP="006807A7">
          <w:pPr>
            <w:rPr>
              <w:lang w:val="en-US" w:eastAsia="en-US"/>
            </w:rPr>
          </w:pPr>
        </w:p>
        <w:p w14:paraId="555285C7" w14:textId="5E141930" w:rsidR="006807A7" w:rsidRDefault="006807A7">
          <w:pPr>
            <w:pStyle w:val="TOC1"/>
            <w:tabs>
              <w:tab w:val="left" w:pos="440"/>
              <w:tab w:val="right" w:leader="dot" w:pos="829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38208729" w:history="1">
            <w:r w:rsidRPr="0015667A">
              <w:rPr>
                <w:rStyle w:val="Hyperlink"/>
                <w:noProof/>
              </w:rPr>
              <w:t>1.</w:t>
            </w:r>
            <w:r>
              <w:rPr>
                <w:rFonts w:asciiTheme="minorHAnsi" w:eastAsiaTheme="minorEastAsia" w:hAnsiTheme="minorHAnsi" w:cstheme="minorBidi"/>
                <w:noProof/>
                <w:sz w:val="22"/>
                <w:szCs w:val="22"/>
              </w:rPr>
              <w:tab/>
            </w:r>
            <w:r w:rsidRPr="0015667A">
              <w:rPr>
                <w:rStyle w:val="Hyperlink"/>
                <w:noProof/>
              </w:rPr>
              <w:t>INTRODUCTION:</w:t>
            </w:r>
            <w:r>
              <w:rPr>
                <w:noProof/>
                <w:webHidden/>
              </w:rPr>
              <w:tab/>
            </w:r>
            <w:r>
              <w:rPr>
                <w:noProof/>
                <w:webHidden/>
              </w:rPr>
              <w:fldChar w:fldCharType="begin"/>
            </w:r>
            <w:r>
              <w:rPr>
                <w:noProof/>
                <w:webHidden/>
              </w:rPr>
              <w:instrText xml:space="preserve"> PAGEREF _Toc38208729 \h </w:instrText>
            </w:r>
            <w:r>
              <w:rPr>
                <w:noProof/>
                <w:webHidden/>
              </w:rPr>
            </w:r>
            <w:r>
              <w:rPr>
                <w:noProof/>
                <w:webHidden/>
              </w:rPr>
              <w:fldChar w:fldCharType="separate"/>
            </w:r>
            <w:r>
              <w:rPr>
                <w:noProof/>
                <w:webHidden/>
              </w:rPr>
              <w:t>3</w:t>
            </w:r>
            <w:r>
              <w:rPr>
                <w:noProof/>
                <w:webHidden/>
              </w:rPr>
              <w:fldChar w:fldCharType="end"/>
            </w:r>
          </w:hyperlink>
        </w:p>
        <w:p w14:paraId="59E3121C" w14:textId="730B1EF8" w:rsidR="006807A7" w:rsidRDefault="00D27DBC">
          <w:pPr>
            <w:pStyle w:val="TOC1"/>
            <w:tabs>
              <w:tab w:val="left" w:pos="440"/>
              <w:tab w:val="right" w:leader="dot" w:pos="8296"/>
            </w:tabs>
            <w:rPr>
              <w:rFonts w:asciiTheme="minorHAnsi" w:eastAsiaTheme="minorEastAsia" w:hAnsiTheme="minorHAnsi" w:cstheme="minorBidi"/>
              <w:noProof/>
              <w:sz w:val="22"/>
              <w:szCs w:val="22"/>
            </w:rPr>
          </w:pPr>
          <w:hyperlink w:anchor="_Toc38208730" w:history="1">
            <w:r w:rsidR="006807A7" w:rsidRPr="0015667A">
              <w:rPr>
                <w:rStyle w:val="Hyperlink"/>
                <w:noProof/>
              </w:rPr>
              <w:t>2.</w:t>
            </w:r>
            <w:r w:rsidR="006807A7">
              <w:rPr>
                <w:rFonts w:asciiTheme="minorHAnsi" w:eastAsiaTheme="minorEastAsia" w:hAnsiTheme="minorHAnsi" w:cstheme="minorBidi"/>
                <w:noProof/>
                <w:sz w:val="22"/>
                <w:szCs w:val="22"/>
              </w:rPr>
              <w:tab/>
            </w:r>
            <w:r w:rsidR="006807A7" w:rsidRPr="0015667A">
              <w:rPr>
                <w:rStyle w:val="Hyperlink"/>
                <w:noProof/>
              </w:rPr>
              <w:t>BACKGROUND:</w:t>
            </w:r>
            <w:r w:rsidR="006807A7">
              <w:rPr>
                <w:noProof/>
                <w:webHidden/>
              </w:rPr>
              <w:tab/>
            </w:r>
            <w:r w:rsidR="006807A7">
              <w:rPr>
                <w:noProof/>
                <w:webHidden/>
              </w:rPr>
              <w:fldChar w:fldCharType="begin"/>
            </w:r>
            <w:r w:rsidR="006807A7">
              <w:rPr>
                <w:noProof/>
                <w:webHidden/>
              </w:rPr>
              <w:instrText xml:space="preserve"> PAGEREF _Toc38208730 \h </w:instrText>
            </w:r>
            <w:r w:rsidR="006807A7">
              <w:rPr>
                <w:noProof/>
                <w:webHidden/>
              </w:rPr>
            </w:r>
            <w:r w:rsidR="006807A7">
              <w:rPr>
                <w:noProof/>
                <w:webHidden/>
              </w:rPr>
              <w:fldChar w:fldCharType="separate"/>
            </w:r>
            <w:r w:rsidR="006807A7">
              <w:rPr>
                <w:noProof/>
                <w:webHidden/>
              </w:rPr>
              <w:t>3</w:t>
            </w:r>
            <w:r w:rsidR="006807A7">
              <w:rPr>
                <w:noProof/>
                <w:webHidden/>
              </w:rPr>
              <w:fldChar w:fldCharType="end"/>
            </w:r>
          </w:hyperlink>
        </w:p>
        <w:p w14:paraId="773AAECF" w14:textId="5A733BE6" w:rsidR="006807A7" w:rsidRDefault="00D27DBC">
          <w:pPr>
            <w:pStyle w:val="TOC1"/>
            <w:tabs>
              <w:tab w:val="left" w:pos="440"/>
              <w:tab w:val="right" w:leader="dot" w:pos="8296"/>
            </w:tabs>
            <w:rPr>
              <w:rFonts w:asciiTheme="minorHAnsi" w:eastAsiaTheme="minorEastAsia" w:hAnsiTheme="minorHAnsi" w:cstheme="minorBidi"/>
              <w:noProof/>
              <w:sz w:val="22"/>
              <w:szCs w:val="22"/>
            </w:rPr>
          </w:pPr>
          <w:hyperlink w:anchor="_Toc38208731" w:history="1">
            <w:r w:rsidR="006807A7" w:rsidRPr="0015667A">
              <w:rPr>
                <w:rStyle w:val="Hyperlink"/>
                <w:noProof/>
              </w:rPr>
              <w:t>3.</w:t>
            </w:r>
            <w:r w:rsidR="006807A7">
              <w:rPr>
                <w:rFonts w:asciiTheme="minorHAnsi" w:eastAsiaTheme="minorEastAsia" w:hAnsiTheme="minorHAnsi" w:cstheme="minorBidi"/>
                <w:noProof/>
                <w:sz w:val="22"/>
                <w:szCs w:val="22"/>
              </w:rPr>
              <w:tab/>
            </w:r>
            <w:r w:rsidR="006807A7" w:rsidRPr="0015667A">
              <w:rPr>
                <w:rStyle w:val="Hyperlink"/>
                <w:noProof/>
              </w:rPr>
              <w:t>AIMS AND OBJECTIVES:</w:t>
            </w:r>
            <w:r w:rsidR="006807A7">
              <w:rPr>
                <w:noProof/>
                <w:webHidden/>
              </w:rPr>
              <w:tab/>
            </w:r>
            <w:r w:rsidR="006807A7">
              <w:rPr>
                <w:noProof/>
                <w:webHidden/>
              </w:rPr>
              <w:fldChar w:fldCharType="begin"/>
            </w:r>
            <w:r w:rsidR="006807A7">
              <w:rPr>
                <w:noProof/>
                <w:webHidden/>
              </w:rPr>
              <w:instrText xml:space="preserve"> PAGEREF _Toc38208731 \h </w:instrText>
            </w:r>
            <w:r w:rsidR="006807A7">
              <w:rPr>
                <w:noProof/>
                <w:webHidden/>
              </w:rPr>
            </w:r>
            <w:r w:rsidR="006807A7">
              <w:rPr>
                <w:noProof/>
                <w:webHidden/>
              </w:rPr>
              <w:fldChar w:fldCharType="separate"/>
            </w:r>
            <w:r w:rsidR="006807A7">
              <w:rPr>
                <w:noProof/>
                <w:webHidden/>
              </w:rPr>
              <w:t>4</w:t>
            </w:r>
            <w:r w:rsidR="006807A7">
              <w:rPr>
                <w:noProof/>
                <w:webHidden/>
              </w:rPr>
              <w:fldChar w:fldCharType="end"/>
            </w:r>
          </w:hyperlink>
        </w:p>
        <w:p w14:paraId="215137F5" w14:textId="7942B362" w:rsidR="006807A7" w:rsidRDefault="00D27DBC">
          <w:pPr>
            <w:pStyle w:val="TOC1"/>
            <w:tabs>
              <w:tab w:val="left" w:pos="440"/>
              <w:tab w:val="right" w:leader="dot" w:pos="8296"/>
            </w:tabs>
            <w:rPr>
              <w:rFonts w:asciiTheme="minorHAnsi" w:eastAsiaTheme="minorEastAsia" w:hAnsiTheme="minorHAnsi" w:cstheme="minorBidi"/>
              <w:noProof/>
              <w:sz w:val="22"/>
              <w:szCs w:val="22"/>
            </w:rPr>
          </w:pPr>
          <w:hyperlink w:anchor="_Toc38208732" w:history="1">
            <w:r w:rsidR="006807A7" w:rsidRPr="0015667A">
              <w:rPr>
                <w:rStyle w:val="Hyperlink"/>
                <w:noProof/>
              </w:rPr>
              <w:t>4.</w:t>
            </w:r>
            <w:r w:rsidR="006807A7">
              <w:rPr>
                <w:rFonts w:asciiTheme="minorHAnsi" w:eastAsiaTheme="minorEastAsia" w:hAnsiTheme="minorHAnsi" w:cstheme="minorBidi"/>
                <w:noProof/>
                <w:sz w:val="22"/>
                <w:szCs w:val="22"/>
              </w:rPr>
              <w:tab/>
            </w:r>
            <w:r w:rsidR="006807A7" w:rsidRPr="0015667A">
              <w:rPr>
                <w:rStyle w:val="Hyperlink"/>
                <w:noProof/>
              </w:rPr>
              <w:t>METHOD:</w:t>
            </w:r>
            <w:r w:rsidR="006807A7">
              <w:rPr>
                <w:noProof/>
                <w:webHidden/>
              </w:rPr>
              <w:tab/>
            </w:r>
            <w:r w:rsidR="006807A7">
              <w:rPr>
                <w:noProof/>
                <w:webHidden/>
              </w:rPr>
              <w:fldChar w:fldCharType="begin"/>
            </w:r>
            <w:r w:rsidR="006807A7">
              <w:rPr>
                <w:noProof/>
                <w:webHidden/>
              </w:rPr>
              <w:instrText xml:space="preserve"> PAGEREF _Toc38208732 \h </w:instrText>
            </w:r>
            <w:r w:rsidR="006807A7">
              <w:rPr>
                <w:noProof/>
                <w:webHidden/>
              </w:rPr>
            </w:r>
            <w:r w:rsidR="006807A7">
              <w:rPr>
                <w:noProof/>
                <w:webHidden/>
              </w:rPr>
              <w:fldChar w:fldCharType="separate"/>
            </w:r>
            <w:r w:rsidR="006807A7">
              <w:rPr>
                <w:noProof/>
                <w:webHidden/>
              </w:rPr>
              <w:t>4</w:t>
            </w:r>
            <w:r w:rsidR="006807A7">
              <w:rPr>
                <w:noProof/>
                <w:webHidden/>
              </w:rPr>
              <w:fldChar w:fldCharType="end"/>
            </w:r>
          </w:hyperlink>
        </w:p>
        <w:p w14:paraId="43DC761D" w14:textId="0B671B41" w:rsidR="006807A7" w:rsidRDefault="00D27DBC">
          <w:pPr>
            <w:pStyle w:val="TOC1"/>
            <w:tabs>
              <w:tab w:val="left" w:pos="440"/>
              <w:tab w:val="right" w:leader="dot" w:pos="8296"/>
            </w:tabs>
            <w:rPr>
              <w:rFonts w:asciiTheme="minorHAnsi" w:eastAsiaTheme="minorEastAsia" w:hAnsiTheme="minorHAnsi" w:cstheme="minorBidi"/>
              <w:noProof/>
              <w:sz w:val="22"/>
              <w:szCs w:val="22"/>
            </w:rPr>
          </w:pPr>
          <w:hyperlink w:anchor="_Toc38208733" w:history="1">
            <w:r w:rsidR="006807A7" w:rsidRPr="0015667A">
              <w:rPr>
                <w:rStyle w:val="Hyperlink"/>
                <w:noProof/>
              </w:rPr>
              <w:t>5.</w:t>
            </w:r>
            <w:r w:rsidR="006807A7">
              <w:rPr>
                <w:rFonts w:asciiTheme="minorHAnsi" w:eastAsiaTheme="minorEastAsia" w:hAnsiTheme="minorHAnsi" w:cstheme="minorBidi"/>
                <w:noProof/>
                <w:sz w:val="22"/>
                <w:szCs w:val="22"/>
              </w:rPr>
              <w:tab/>
            </w:r>
            <w:r w:rsidR="006807A7" w:rsidRPr="0015667A">
              <w:rPr>
                <w:rStyle w:val="Hyperlink"/>
                <w:noProof/>
              </w:rPr>
              <w:t>RESULTS:</w:t>
            </w:r>
            <w:r w:rsidR="006807A7">
              <w:rPr>
                <w:noProof/>
                <w:webHidden/>
              </w:rPr>
              <w:tab/>
            </w:r>
            <w:r w:rsidR="006807A7">
              <w:rPr>
                <w:noProof/>
                <w:webHidden/>
              </w:rPr>
              <w:fldChar w:fldCharType="begin"/>
            </w:r>
            <w:r w:rsidR="006807A7">
              <w:rPr>
                <w:noProof/>
                <w:webHidden/>
              </w:rPr>
              <w:instrText xml:space="preserve"> PAGEREF _Toc38208733 \h </w:instrText>
            </w:r>
            <w:r w:rsidR="006807A7">
              <w:rPr>
                <w:noProof/>
                <w:webHidden/>
              </w:rPr>
            </w:r>
            <w:r w:rsidR="006807A7">
              <w:rPr>
                <w:noProof/>
                <w:webHidden/>
              </w:rPr>
              <w:fldChar w:fldCharType="separate"/>
            </w:r>
            <w:r w:rsidR="006807A7">
              <w:rPr>
                <w:noProof/>
                <w:webHidden/>
              </w:rPr>
              <w:t>4</w:t>
            </w:r>
            <w:r w:rsidR="006807A7">
              <w:rPr>
                <w:noProof/>
                <w:webHidden/>
              </w:rPr>
              <w:fldChar w:fldCharType="end"/>
            </w:r>
          </w:hyperlink>
        </w:p>
        <w:p w14:paraId="7BAC14A4" w14:textId="2A700BA2" w:rsidR="006807A7" w:rsidRDefault="00D27DBC">
          <w:pPr>
            <w:pStyle w:val="TOC1"/>
            <w:tabs>
              <w:tab w:val="left" w:pos="440"/>
              <w:tab w:val="right" w:leader="dot" w:pos="8296"/>
            </w:tabs>
            <w:rPr>
              <w:rFonts w:asciiTheme="minorHAnsi" w:eastAsiaTheme="minorEastAsia" w:hAnsiTheme="minorHAnsi" w:cstheme="minorBidi"/>
              <w:noProof/>
              <w:sz w:val="22"/>
              <w:szCs w:val="22"/>
            </w:rPr>
          </w:pPr>
          <w:hyperlink w:anchor="_Toc38208734" w:history="1">
            <w:r w:rsidR="006807A7" w:rsidRPr="0015667A">
              <w:rPr>
                <w:rStyle w:val="Hyperlink"/>
                <w:noProof/>
              </w:rPr>
              <w:t>6.</w:t>
            </w:r>
            <w:r w:rsidR="006807A7">
              <w:rPr>
                <w:rFonts w:asciiTheme="minorHAnsi" w:eastAsiaTheme="minorEastAsia" w:hAnsiTheme="minorHAnsi" w:cstheme="minorBidi"/>
                <w:noProof/>
                <w:sz w:val="22"/>
                <w:szCs w:val="22"/>
              </w:rPr>
              <w:tab/>
            </w:r>
            <w:r w:rsidR="006807A7" w:rsidRPr="0015667A">
              <w:rPr>
                <w:rStyle w:val="Hyperlink"/>
                <w:noProof/>
              </w:rPr>
              <w:t>DISCUSSION:</w:t>
            </w:r>
            <w:r w:rsidR="006807A7">
              <w:rPr>
                <w:noProof/>
                <w:webHidden/>
              </w:rPr>
              <w:tab/>
            </w:r>
            <w:r w:rsidR="006807A7">
              <w:rPr>
                <w:noProof/>
                <w:webHidden/>
              </w:rPr>
              <w:fldChar w:fldCharType="begin"/>
            </w:r>
            <w:r w:rsidR="006807A7">
              <w:rPr>
                <w:noProof/>
                <w:webHidden/>
              </w:rPr>
              <w:instrText xml:space="preserve"> PAGEREF _Toc38208734 \h </w:instrText>
            </w:r>
            <w:r w:rsidR="006807A7">
              <w:rPr>
                <w:noProof/>
                <w:webHidden/>
              </w:rPr>
            </w:r>
            <w:r w:rsidR="006807A7">
              <w:rPr>
                <w:noProof/>
                <w:webHidden/>
              </w:rPr>
              <w:fldChar w:fldCharType="separate"/>
            </w:r>
            <w:r w:rsidR="006807A7">
              <w:rPr>
                <w:noProof/>
                <w:webHidden/>
              </w:rPr>
              <w:t>9</w:t>
            </w:r>
            <w:r w:rsidR="006807A7">
              <w:rPr>
                <w:noProof/>
                <w:webHidden/>
              </w:rPr>
              <w:fldChar w:fldCharType="end"/>
            </w:r>
          </w:hyperlink>
        </w:p>
        <w:p w14:paraId="13A0DD2E" w14:textId="215EC92D" w:rsidR="006807A7" w:rsidRDefault="00D27DBC">
          <w:pPr>
            <w:pStyle w:val="TOC1"/>
            <w:tabs>
              <w:tab w:val="left" w:pos="440"/>
              <w:tab w:val="right" w:leader="dot" w:pos="8296"/>
            </w:tabs>
            <w:rPr>
              <w:rFonts w:asciiTheme="minorHAnsi" w:eastAsiaTheme="minorEastAsia" w:hAnsiTheme="minorHAnsi" w:cstheme="minorBidi"/>
              <w:noProof/>
              <w:sz w:val="22"/>
              <w:szCs w:val="22"/>
            </w:rPr>
          </w:pPr>
          <w:hyperlink w:anchor="_Toc38208735" w:history="1">
            <w:r w:rsidR="006807A7" w:rsidRPr="0015667A">
              <w:rPr>
                <w:rStyle w:val="Hyperlink"/>
                <w:noProof/>
              </w:rPr>
              <w:t>7.</w:t>
            </w:r>
            <w:r w:rsidR="006807A7">
              <w:rPr>
                <w:rFonts w:asciiTheme="minorHAnsi" w:eastAsiaTheme="minorEastAsia" w:hAnsiTheme="minorHAnsi" w:cstheme="minorBidi"/>
                <w:noProof/>
                <w:sz w:val="22"/>
                <w:szCs w:val="22"/>
              </w:rPr>
              <w:tab/>
            </w:r>
            <w:r w:rsidR="006807A7" w:rsidRPr="0015667A">
              <w:rPr>
                <w:rStyle w:val="Hyperlink"/>
                <w:noProof/>
              </w:rPr>
              <w:t>CONCLUSION:</w:t>
            </w:r>
            <w:r w:rsidR="006807A7">
              <w:rPr>
                <w:noProof/>
                <w:webHidden/>
              </w:rPr>
              <w:tab/>
            </w:r>
            <w:r w:rsidR="006807A7">
              <w:rPr>
                <w:noProof/>
                <w:webHidden/>
              </w:rPr>
              <w:fldChar w:fldCharType="begin"/>
            </w:r>
            <w:r w:rsidR="006807A7">
              <w:rPr>
                <w:noProof/>
                <w:webHidden/>
              </w:rPr>
              <w:instrText xml:space="preserve"> PAGEREF _Toc38208735 \h </w:instrText>
            </w:r>
            <w:r w:rsidR="006807A7">
              <w:rPr>
                <w:noProof/>
                <w:webHidden/>
              </w:rPr>
            </w:r>
            <w:r w:rsidR="006807A7">
              <w:rPr>
                <w:noProof/>
                <w:webHidden/>
              </w:rPr>
              <w:fldChar w:fldCharType="separate"/>
            </w:r>
            <w:r w:rsidR="006807A7">
              <w:rPr>
                <w:noProof/>
                <w:webHidden/>
              </w:rPr>
              <w:t>10</w:t>
            </w:r>
            <w:r w:rsidR="006807A7">
              <w:rPr>
                <w:noProof/>
                <w:webHidden/>
              </w:rPr>
              <w:fldChar w:fldCharType="end"/>
            </w:r>
          </w:hyperlink>
        </w:p>
        <w:p w14:paraId="1D51DC18" w14:textId="64ABD24E" w:rsidR="006807A7" w:rsidRDefault="00D27DBC">
          <w:pPr>
            <w:pStyle w:val="TOC1"/>
            <w:tabs>
              <w:tab w:val="left" w:pos="440"/>
              <w:tab w:val="right" w:leader="dot" w:pos="8296"/>
            </w:tabs>
            <w:rPr>
              <w:rFonts w:asciiTheme="minorHAnsi" w:eastAsiaTheme="minorEastAsia" w:hAnsiTheme="minorHAnsi" w:cstheme="minorBidi"/>
              <w:noProof/>
              <w:sz w:val="22"/>
              <w:szCs w:val="22"/>
            </w:rPr>
          </w:pPr>
          <w:hyperlink w:anchor="_Toc38208736" w:history="1">
            <w:r w:rsidR="006807A7" w:rsidRPr="0015667A">
              <w:rPr>
                <w:rStyle w:val="Hyperlink"/>
                <w:noProof/>
              </w:rPr>
              <w:t>8.</w:t>
            </w:r>
            <w:r w:rsidR="006807A7">
              <w:rPr>
                <w:rFonts w:asciiTheme="minorHAnsi" w:eastAsiaTheme="minorEastAsia" w:hAnsiTheme="minorHAnsi" w:cstheme="minorBidi"/>
                <w:noProof/>
                <w:sz w:val="22"/>
                <w:szCs w:val="22"/>
              </w:rPr>
              <w:tab/>
            </w:r>
            <w:r w:rsidR="006807A7" w:rsidRPr="0015667A">
              <w:rPr>
                <w:rStyle w:val="Hyperlink"/>
                <w:noProof/>
              </w:rPr>
              <w:t>REFERENCE LIST:</w:t>
            </w:r>
            <w:r w:rsidR="006807A7">
              <w:rPr>
                <w:noProof/>
                <w:webHidden/>
              </w:rPr>
              <w:tab/>
            </w:r>
            <w:r w:rsidR="006807A7">
              <w:rPr>
                <w:noProof/>
                <w:webHidden/>
              </w:rPr>
              <w:fldChar w:fldCharType="begin"/>
            </w:r>
            <w:r w:rsidR="006807A7">
              <w:rPr>
                <w:noProof/>
                <w:webHidden/>
              </w:rPr>
              <w:instrText xml:space="preserve"> PAGEREF _Toc38208736 \h </w:instrText>
            </w:r>
            <w:r w:rsidR="006807A7">
              <w:rPr>
                <w:noProof/>
                <w:webHidden/>
              </w:rPr>
            </w:r>
            <w:r w:rsidR="006807A7">
              <w:rPr>
                <w:noProof/>
                <w:webHidden/>
              </w:rPr>
              <w:fldChar w:fldCharType="separate"/>
            </w:r>
            <w:r w:rsidR="006807A7">
              <w:rPr>
                <w:noProof/>
                <w:webHidden/>
              </w:rPr>
              <w:t>11</w:t>
            </w:r>
            <w:r w:rsidR="006807A7">
              <w:rPr>
                <w:noProof/>
                <w:webHidden/>
              </w:rPr>
              <w:fldChar w:fldCharType="end"/>
            </w:r>
          </w:hyperlink>
        </w:p>
        <w:p w14:paraId="687548E7" w14:textId="01694A6F" w:rsidR="006807A7" w:rsidRDefault="00D27DBC">
          <w:pPr>
            <w:pStyle w:val="TOC1"/>
            <w:tabs>
              <w:tab w:val="left" w:pos="440"/>
              <w:tab w:val="right" w:leader="dot" w:pos="8296"/>
            </w:tabs>
            <w:rPr>
              <w:rFonts w:asciiTheme="minorHAnsi" w:eastAsiaTheme="minorEastAsia" w:hAnsiTheme="minorHAnsi" w:cstheme="minorBidi"/>
              <w:noProof/>
              <w:sz w:val="22"/>
              <w:szCs w:val="22"/>
            </w:rPr>
          </w:pPr>
          <w:hyperlink w:anchor="_Toc38208737" w:history="1">
            <w:r w:rsidR="006807A7" w:rsidRPr="0015667A">
              <w:rPr>
                <w:rStyle w:val="Hyperlink"/>
                <w:noProof/>
              </w:rPr>
              <w:t>9.</w:t>
            </w:r>
            <w:r w:rsidR="006807A7">
              <w:rPr>
                <w:rFonts w:asciiTheme="minorHAnsi" w:eastAsiaTheme="minorEastAsia" w:hAnsiTheme="minorHAnsi" w:cstheme="minorBidi"/>
                <w:noProof/>
                <w:sz w:val="22"/>
                <w:szCs w:val="22"/>
              </w:rPr>
              <w:tab/>
            </w:r>
            <w:r w:rsidR="006807A7" w:rsidRPr="0015667A">
              <w:rPr>
                <w:rStyle w:val="Hyperlink"/>
                <w:noProof/>
              </w:rPr>
              <w:t>APENDIXES:</w:t>
            </w:r>
            <w:r w:rsidR="006807A7">
              <w:rPr>
                <w:noProof/>
                <w:webHidden/>
              </w:rPr>
              <w:tab/>
            </w:r>
            <w:r w:rsidR="006807A7">
              <w:rPr>
                <w:noProof/>
                <w:webHidden/>
              </w:rPr>
              <w:fldChar w:fldCharType="begin"/>
            </w:r>
            <w:r w:rsidR="006807A7">
              <w:rPr>
                <w:noProof/>
                <w:webHidden/>
              </w:rPr>
              <w:instrText xml:space="preserve"> PAGEREF _Toc38208737 \h </w:instrText>
            </w:r>
            <w:r w:rsidR="006807A7">
              <w:rPr>
                <w:noProof/>
                <w:webHidden/>
              </w:rPr>
            </w:r>
            <w:r w:rsidR="006807A7">
              <w:rPr>
                <w:noProof/>
                <w:webHidden/>
              </w:rPr>
              <w:fldChar w:fldCharType="separate"/>
            </w:r>
            <w:r w:rsidR="006807A7">
              <w:rPr>
                <w:noProof/>
                <w:webHidden/>
              </w:rPr>
              <w:t>12</w:t>
            </w:r>
            <w:r w:rsidR="006807A7">
              <w:rPr>
                <w:noProof/>
                <w:webHidden/>
              </w:rPr>
              <w:fldChar w:fldCharType="end"/>
            </w:r>
          </w:hyperlink>
        </w:p>
        <w:p w14:paraId="767AAAFE" w14:textId="46847CB1" w:rsidR="006807A7" w:rsidRDefault="00D27DBC">
          <w:pPr>
            <w:pStyle w:val="TOC1"/>
            <w:tabs>
              <w:tab w:val="right" w:leader="dot" w:pos="8296"/>
            </w:tabs>
            <w:rPr>
              <w:rFonts w:asciiTheme="minorHAnsi" w:eastAsiaTheme="minorEastAsia" w:hAnsiTheme="minorHAnsi" w:cstheme="minorBidi"/>
              <w:noProof/>
              <w:sz w:val="22"/>
              <w:szCs w:val="22"/>
            </w:rPr>
          </w:pPr>
          <w:hyperlink w:anchor="_Toc38208738" w:history="1">
            <w:r w:rsidR="006807A7" w:rsidRPr="0015667A">
              <w:rPr>
                <w:rStyle w:val="Hyperlink"/>
                <w:noProof/>
              </w:rPr>
              <w:t>9.1  QUESTIONNAIRE DESIGN</w:t>
            </w:r>
            <w:r w:rsidR="006807A7">
              <w:rPr>
                <w:noProof/>
                <w:webHidden/>
              </w:rPr>
              <w:tab/>
            </w:r>
            <w:r w:rsidR="006807A7">
              <w:rPr>
                <w:noProof/>
                <w:webHidden/>
              </w:rPr>
              <w:fldChar w:fldCharType="begin"/>
            </w:r>
            <w:r w:rsidR="006807A7">
              <w:rPr>
                <w:noProof/>
                <w:webHidden/>
              </w:rPr>
              <w:instrText xml:space="preserve"> PAGEREF _Toc38208738 \h </w:instrText>
            </w:r>
            <w:r w:rsidR="006807A7">
              <w:rPr>
                <w:noProof/>
                <w:webHidden/>
              </w:rPr>
            </w:r>
            <w:r w:rsidR="006807A7">
              <w:rPr>
                <w:noProof/>
                <w:webHidden/>
              </w:rPr>
              <w:fldChar w:fldCharType="separate"/>
            </w:r>
            <w:r w:rsidR="006807A7">
              <w:rPr>
                <w:noProof/>
                <w:webHidden/>
              </w:rPr>
              <w:t>12</w:t>
            </w:r>
            <w:r w:rsidR="006807A7">
              <w:rPr>
                <w:noProof/>
                <w:webHidden/>
              </w:rPr>
              <w:fldChar w:fldCharType="end"/>
            </w:r>
          </w:hyperlink>
        </w:p>
        <w:p w14:paraId="5AFED3C0" w14:textId="51494FEA" w:rsidR="006807A7" w:rsidRDefault="00D27DBC">
          <w:pPr>
            <w:pStyle w:val="TOC1"/>
            <w:tabs>
              <w:tab w:val="right" w:leader="dot" w:pos="8296"/>
            </w:tabs>
            <w:rPr>
              <w:rFonts w:asciiTheme="minorHAnsi" w:eastAsiaTheme="minorEastAsia" w:hAnsiTheme="minorHAnsi" w:cstheme="minorBidi"/>
              <w:noProof/>
              <w:sz w:val="22"/>
              <w:szCs w:val="22"/>
            </w:rPr>
          </w:pPr>
          <w:hyperlink w:anchor="_Toc38208739" w:history="1">
            <w:r w:rsidR="006807A7" w:rsidRPr="0015667A">
              <w:rPr>
                <w:rStyle w:val="Hyperlink"/>
                <w:noProof/>
              </w:rPr>
              <w:t>9.2  SURVEY RESULTS OBTAINED IN TABULAR FORM:</w:t>
            </w:r>
            <w:r w:rsidR="006807A7">
              <w:rPr>
                <w:noProof/>
                <w:webHidden/>
              </w:rPr>
              <w:tab/>
            </w:r>
            <w:r w:rsidR="006807A7">
              <w:rPr>
                <w:noProof/>
                <w:webHidden/>
              </w:rPr>
              <w:fldChar w:fldCharType="begin"/>
            </w:r>
            <w:r w:rsidR="006807A7">
              <w:rPr>
                <w:noProof/>
                <w:webHidden/>
              </w:rPr>
              <w:instrText xml:space="preserve"> PAGEREF _Toc38208739 \h </w:instrText>
            </w:r>
            <w:r w:rsidR="006807A7">
              <w:rPr>
                <w:noProof/>
                <w:webHidden/>
              </w:rPr>
            </w:r>
            <w:r w:rsidR="006807A7">
              <w:rPr>
                <w:noProof/>
                <w:webHidden/>
              </w:rPr>
              <w:fldChar w:fldCharType="separate"/>
            </w:r>
            <w:r w:rsidR="006807A7">
              <w:rPr>
                <w:noProof/>
                <w:webHidden/>
              </w:rPr>
              <w:t>13</w:t>
            </w:r>
            <w:r w:rsidR="006807A7">
              <w:rPr>
                <w:noProof/>
                <w:webHidden/>
              </w:rPr>
              <w:fldChar w:fldCharType="end"/>
            </w:r>
          </w:hyperlink>
        </w:p>
        <w:p w14:paraId="1C617112" w14:textId="048BA618" w:rsidR="006807A7" w:rsidRDefault="006807A7">
          <w:r>
            <w:rPr>
              <w:b/>
              <w:bCs/>
              <w:noProof/>
            </w:rPr>
            <w:fldChar w:fldCharType="end"/>
          </w:r>
        </w:p>
      </w:sdtContent>
    </w:sdt>
    <w:p w14:paraId="2D92900D" w14:textId="6AAD1F08" w:rsidR="00A133EC" w:rsidRDefault="00A133EC" w:rsidP="00DE5D3D"/>
    <w:p w14:paraId="0E8C6DB8" w14:textId="3C59F054" w:rsidR="00A133EC" w:rsidRDefault="00A133EC" w:rsidP="00DE5D3D"/>
    <w:p w14:paraId="6165A11A" w14:textId="12E25371" w:rsidR="00A133EC" w:rsidRDefault="00A133EC" w:rsidP="00DE5D3D"/>
    <w:p w14:paraId="0FA7C63C" w14:textId="77777777" w:rsidR="00A133EC" w:rsidRDefault="00A133EC" w:rsidP="00DE5D3D"/>
    <w:p w14:paraId="0210500E" w14:textId="46DBDC56" w:rsidR="00F632D3" w:rsidRDefault="00F632D3" w:rsidP="00332FB3">
      <w:pPr>
        <w:jc w:val="center"/>
        <w:rPr>
          <w:sz w:val="36"/>
          <w:szCs w:val="36"/>
        </w:rPr>
      </w:pPr>
    </w:p>
    <w:p w14:paraId="7BA0B25F" w14:textId="5EE7E344" w:rsidR="00F632D3" w:rsidRDefault="00F632D3" w:rsidP="00332FB3">
      <w:pPr>
        <w:jc w:val="center"/>
        <w:rPr>
          <w:sz w:val="36"/>
          <w:szCs w:val="36"/>
        </w:rPr>
      </w:pPr>
    </w:p>
    <w:p w14:paraId="0106922E" w14:textId="7422A674" w:rsidR="00F632D3" w:rsidRDefault="00F632D3" w:rsidP="00332FB3">
      <w:pPr>
        <w:jc w:val="center"/>
        <w:rPr>
          <w:sz w:val="36"/>
          <w:szCs w:val="36"/>
        </w:rPr>
      </w:pPr>
    </w:p>
    <w:p w14:paraId="7058B5BC" w14:textId="1640F3F2" w:rsidR="00F632D3" w:rsidRDefault="00F632D3" w:rsidP="00332FB3">
      <w:pPr>
        <w:jc w:val="center"/>
        <w:rPr>
          <w:sz w:val="36"/>
          <w:szCs w:val="36"/>
        </w:rPr>
      </w:pPr>
    </w:p>
    <w:p w14:paraId="54DB4E20" w14:textId="7C50F8D7" w:rsidR="00F632D3" w:rsidRDefault="00F632D3" w:rsidP="00332FB3">
      <w:pPr>
        <w:jc w:val="center"/>
        <w:rPr>
          <w:sz w:val="36"/>
          <w:szCs w:val="36"/>
        </w:rPr>
      </w:pPr>
    </w:p>
    <w:p w14:paraId="49673A6E" w14:textId="18395E36" w:rsidR="00F632D3" w:rsidRDefault="00F632D3" w:rsidP="00332FB3">
      <w:pPr>
        <w:jc w:val="center"/>
        <w:rPr>
          <w:sz w:val="36"/>
          <w:szCs w:val="36"/>
        </w:rPr>
      </w:pPr>
    </w:p>
    <w:p w14:paraId="6BE005B2" w14:textId="0C4773D4" w:rsidR="00F632D3" w:rsidRDefault="00F632D3" w:rsidP="00332FB3">
      <w:pPr>
        <w:jc w:val="center"/>
        <w:rPr>
          <w:sz w:val="36"/>
          <w:szCs w:val="36"/>
        </w:rPr>
      </w:pPr>
    </w:p>
    <w:p w14:paraId="2C3350BA" w14:textId="47ACB8B3" w:rsidR="00F632D3" w:rsidRDefault="00F632D3" w:rsidP="00332FB3">
      <w:pPr>
        <w:jc w:val="center"/>
        <w:rPr>
          <w:sz w:val="36"/>
          <w:szCs w:val="36"/>
        </w:rPr>
      </w:pPr>
    </w:p>
    <w:p w14:paraId="48368FA8" w14:textId="7031F7B2" w:rsidR="00F632D3" w:rsidRDefault="00F632D3" w:rsidP="00332FB3">
      <w:pPr>
        <w:jc w:val="center"/>
        <w:rPr>
          <w:sz w:val="36"/>
          <w:szCs w:val="36"/>
        </w:rPr>
      </w:pPr>
    </w:p>
    <w:p w14:paraId="47F8556F" w14:textId="1CF26136" w:rsidR="00F632D3" w:rsidRDefault="00F632D3" w:rsidP="00332FB3">
      <w:pPr>
        <w:jc w:val="center"/>
        <w:rPr>
          <w:sz w:val="36"/>
          <w:szCs w:val="36"/>
        </w:rPr>
      </w:pPr>
    </w:p>
    <w:p w14:paraId="19881EF3" w14:textId="16180AF3" w:rsidR="00F632D3" w:rsidRDefault="00F632D3" w:rsidP="00332FB3">
      <w:pPr>
        <w:jc w:val="center"/>
        <w:rPr>
          <w:sz w:val="36"/>
          <w:szCs w:val="36"/>
        </w:rPr>
      </w:pPr>
    </w:p>
    <w:p w14:paraId="3368C85F" w14:textId="55DBB1E9" w:rsidR="00F632D3" w:rsidRDefault="00F632D3" w:rsidP="00332FB3">
      <w:pPr>
        <w:jc w:val="center"/>
        <w:rPr>
          <w:sz w:val="36"/>
          <w:szCs w:val="36"/>
        </w:rPr>
      </w:pPr>
    </w:p>
    <w:p w14:paraId="684529D5" w14:textId="4062C9B0" w:rsidR="00F632D3" w:rsidRDefault="00F632D3" w:rsidP="00332FB3">
      <w:pPr>
        <w:jc w:val="center"/>
        <w:rPr>
          <w:sz w:val="36"/>
          <w:szCs w:val="36"/>
        </w:rPr>
      </w:pPr>
    </w:p>
    <w:p w14:paraId="28E041B3" w14:textId="3E4544EC" w:rsidR="00F632D3" w:rsidRDefault="00F632D3" w:rsidP="00332FB3">
      <w:pPr>
        <w:jc w:val="center"/>
        <w:rPr>
          <w:sz w:val="36"/>
          <w:szCs w:val="36"/>
        </w:rPr>
      </w:pPr>
    </w:p>
    <w:p w14:paraId="0271E3DC" w14:textId="663F2565" w:rsidR="00F632D3" w:rsidRDefault="00F632D3" w:rsidP="00332FB3">
      <w:pPr>
        <w:jc w:val="center"/>
        <w:rPr>
          <w:sz w:val="36"/>
          <w:szCs w:val="36"/>
        </w:rPr>
      </w:pPr>
    </w:p>
    <w:p w14:paraId="1F8A6F8F" w14:textId="1CE67F97" w:rsidR="00F632D3" w:rsidRDefault="00F632D3" w:rsidP="00332FB3">
      <w:pPr>
        <w:jc w:val="center"/>
        <w:rPr>
          <w:sz w:val="36"/>
          <w:szCs w:val="36"/>
        </w:rPr>
      </w:pPr>
    </w:p>
    <w:p w14:paraId="51B99800" w14:textId="5809112A" w:rsidR="00F632D3" w:rsidRDefault="00F632D3" w:rsidP="00332FB3">
      <w:pPr>
        <w:jc w:val="center"/>
        <w:rPr>
          <w:sz w:val="36"/>
          <w:szCs w:val="36"/>
        </w:rPr>
      </w:pPr>
    </w:p>
    <w:p w14:paraId="6AC78F39" w14:textId="04CE809C" w:rsidR="00047A04" w:rsidRDefault="00047A04" w:rsidP="007540D9"/>
    <w:p w14:paraId="0128A0BD" w14:textId="285BB5CE" w:rsidR="00047A04" w:rsidRDefault="00047A04" w:rsidP="00A133EC">
      <w:pPr>
        <w:pStyle w:val="Heading1"/>
        <w:numPr>
          <w:ilvl w:val="0"/>
          <w:numId w:val="10"/>
        </w:numPr>
      </w:pPr>
      <w:bookmarkStart w:id="1" w:name="_Toc38208729"/>
      <w:r>
        <w:t>INTRODUCTION:</w:t>
      </w:r>
      <w:bookmarkEnd w:id="1"/>
    </w:p>
    <w:p w14:paraId="093E0AC0" w14:textId="77777777" w:rsidR="00047A04" w:rsidRDefault="00047A04" w:rsidP="00B01437"/>
    <w:p w14:paraId="2B105AE0" w14:textId="5D6F3095" w:rsidR="0091709A" w:rsidRDefault="00C6339C" w:rsidP="00DC7BB7">
      <w:pPr>
        <w:spacing w:line="360" w:lineRule="auto"/>
        <w:ind w:firstLine="720"/>
        <w:jc w:val="both"/>
      </w:pPr>
      <w:r>
        <w:t xml:space="preserve">This report is </w:t>
      </w:r>
      <w:r w:rsidR="00636159">
        <w:t>based on research shows</w:t>
      </w:r>
      <w:r>
        <w:t xml:space="preserve"> satisfactory and opinion of students </w:t>
      </w:r>
      <w:r w:rsidR="00636159">
        <w:t xml:space="preserve">at </w:t>
      </w:r>
      <w:r>
        <w:t>University of Wales “Trinity Saint David” – London campus</w:t>
      </w:r>
      <w:r w:rsidR="00636159">
        <w:t xml:space="preserve">. The research </w:t>
      </w:r>
      <w:r w:rsidR="004B68BB">
        <w:t>was</w:t>
      </w:r>
      <w:r w:rsidR="00636159">
        <w:t xml:space="preserve"> about</w:t>
      </w:r>
      <w:r>
        <w:t xml:space="preserve"> </w:t>
      </w:r>
      <w:r w:rsidR="00636159">
        <w:t xml:space="preserve">University’s </w:t>
      </w:r>
      <w:r>
        <w:t>Moodle functionality and effectiveness.</w:t>
      </w:r>
      <w:r w:rsidR="00636159">
        <w:t xml:space="preserve"> The </w:t>
      </w:r>
      <w:r w:rsidR="0072797A">
        <w:t>students learning experience</w:t>
      </w:r>
      <w:r w:rsidR="00636159">
        <w:t xml:space="preserve"> data has been </w:t>
      </w:r>
      <w:r w:rsidR="0072797A">
        <w:t>gathered</w:t>
      </w:r>
      <w:r w:rsidR="004B68BB">
        <w:t xml:space="preserve"> </w:t>
      </w:r>
      <w:r w:rsidR="00165445">
        <w:t xml:space="preserve">through a </w:t>
      </w:r>
      <w:r w:rsidR="00636159">
        <w:t>questionnaire, contains ten questions</w:t>
      </w:r>
      <w:r w:rsidR="004B68BB">
        <w:t xml:space="preserve">. </w:t>
      </w:r>
      <w:r w:rsidR="007A0BB7">
        <w:t>The results of t</w:t>
      </w:r>
      <w:r w:rsidR="0072797A">
        <w:t>he impact of Virtual Learning Environment (VLE)</w:t>
      </w:r>
      <w:r w:rsidR="007A0BB7">
        <w:t xml:space="preserve"> over students and their feedback</w:t>
      </w:r>
      <w:r w:rsidR="0072797A">
        <w:t xml:space="preserve"> has been shown by </w:t>
      </w:r>
      <w:r w:rsidR="00E65DCB">
        <w:t>tabl</w:t>
      </w:r>
      <w:r w:rsidR="006444F8">
        <w:t>e and charts.</w:t>
      </w:r>
    </w:p>
    <w:p w14:paraId="4555E3DD" w14:textId="029A35BE" w:rsidR="00B01437" w:rsidRDefault="00B01437" w:rsidP="00DC7BB7">
      <w:pPr>
        <w:spacing w:line="360" w:lineRule="auto"/>
        <w:ind w:firstLine="720"/>
        <w:jc w:val="both"/>
      </w:pPr>
      <w:r>
        <w:t xml:space="preserve">In this reflection I was inspired to present and analyse the </w:t>
      </w:r>
      <w:r w:rsidR="0091709A">
        <w:t>students’</w:t>
      </w:r>
      <w:r>
        <w:t xml:space="preserve"> </w:t>
      </w:r>
      <w:r w:rsidR="0091709A">
        <w:t>regeneration</w:t>
      </w:r>
      <w:r>
        <w:t xml:space="preserve"> and habits using University’s Moodle.</w:t>
      </w:r>
    </w:p>
    <w:p w14:paraId="37DEF474" w14:textId="6E557AB0" w:rsidR="0091709A" w:rsidRDefault="00E65DCB" w:rsidP="00DC7BB7">
      <w:pPr>
        <w:spacing w:line="360" w:lineRule="auto"/>
        <w:ind w:firstLine="720"/>
        <w:jc w:val="both"/>
      </w:pPr>
      <w:r>
        <w:t xml:space="preserve">I was investigating this research area to find out how </w:t>
      </w:r>
      <w:r w:rsidR="007A0BB7">
        <w:t>practicable</w:t>
      </w:r>
      <w:r>
        <w:t xml:space="preserve"> </w:t>
      </w:r>
      <w:r w:rsidR="007A0BB7">
        <w:t xml:space="preserve">and efficient </w:t>
      </w:r>
      <w:r>
        <w:t>is University of Wales Moodle for students</w:t>
      </w:r>
      <w:r w:rsidR="001C2E11">
        <w:t xml:space="preserve"> and</w:t>
      </w:r>
      <w:r>
        <w:t xml:space="preserve"> how satisfied they are</w:t>
      </w:r>
      <w:r w:rsidR="001C2E11">
        <w:t>.</w:t>
      </w:r>
    </w:p>
    <w:p w14:paraId="2448C7DC" w14:textId="1728041D" w:rsidR="00047A04" w:rsidRDefault="00047A04" w:rsidP="007540D9"/>
    <w:p w14:paraId="5C9D2A9B" w14:textId="222ABCF4" w:rsidR="00106008" w:rsidRDefault="00047A04" w:rsidP="006807A7">
      <w:pPr>
        <w:pStyle w:val="Heading1"/>
        <w:numPr>
          <w:ilvl w:val="0"/>
          <w:numId w:val="10"/>
        </w:numPr>
      </w:pPr>
      <w:bookmarkStart w:id="2" w:name="_Toc38208730"/>
      <w:r w:rsidRPr="006807A7">
        <w:t>BACKGROUND</w:t>
      </w:r>
      <w:r>
        <w:t>:</w:t>
      </w:r>
      <w:bookmarkEnd w:id="2"/>
    </w:p>
    <w:p w14:paraId="706600AE" w14:textId="77777777" w:rsidR="00047A04" w:rsidRDefault="00047A04" w:rsidP="00047A04">
      <w:pPr>
        <w:ind w:left="360"/>
      </w:pPr>
    </w:p>
    <w:p w14:paraId="2E8D9DEC" w14:textId="516AEE4B" w:rsidR="00106008" w:rsidRDefault="00106008" w:rsidP="00DC7BB7">
      <w:pPr>
        <w:spacing w:line="360" w:lineRule="auto"/>
        <w:ind w:firstLine="720"/>
      </w:pPr>
      <w:r>
        <w:t>Virtual Learning Environment (VLE) - Moodle is a supporting teaching</w:t>
      </w:r>
      <w:r w:rsidR="00A27AC4">
        <w:t xml:space="preserve"> educational</w:t>
      </w:r>
      <w:r>
        <w:t xml:space="preserve"> platform</w:t>
      </w:r>
      <w:r w:rsidR="00A27AC4">
        <w:t xml:space="preserve"> and learning online </w:t>
      </w:r>
      <w:r w:rsidR="0096443D">
        <w:t>system</w:t>
      </w:r>
      <w:r>
        <w:t xml:space="preserve"> in University of Wales “Trinity Saint David”.</w:t>
      </w:r>
    </w:p>
    <w:p w14:paraId="280305BF" w14:textId="175D8A8C" w:rsidR="004F439A" w:rsidRDefault="007C304F" w:rsidP="00DC7BB7">
      <w:pPr>
        <w:spacing w:line="360" w:lineRule="auto"/>
        <w:ind w:firstLine="720"/>
      </w:pPr>
      <w:r>
        <w:t>Moodle has been used for years in the teaching and learning process in the University as a combination of traditional and modern technology style includes tutorials and research.</w:t>
      </w:r>
      <w:r w:rsidR="0096443D">
        <w:t xml:space="preserve"> It can be described as a bridge between students and University.</w:t>
      </w:r>
      <w:r w:rsidR="00106008">
        <w:t xml:space="preserve"> Moodle helps teachers and students during the learning process supporting lecturers work with PDF and Word documents, video materials, animations, quizzes and forums in slides form. </w:t>
      </w:r>
      <w:r w:rsidR="001C2E11">
        <w:t>(Davies, C.&amp;Harries, L.2015)</w:t>
      </w:r>
    </w:p>
    <w:p w14:paraId="3AB8A1C4" w14:textId="31E766C9" w:rsidR="004F439A" w:rsidRDefault="004F439A" w:rsidP="00DC7BB7">
      <w:pPr>
        <w:spacing w:line="360" w:lineRule="auto"/>
        <w:ind w:firstLine="720"/>
      </w:pPr>
      <w:r>
        <w:t xml:space="preserve"> Registration  in UWTSD as a student give</w:t>
      </w:r>
      <w:r w:rsidR="00EB21E2">
        <w:t>s</w:t>
      </w:r>
      <w:r w:rsidR="0022183B">
        <w:t xml:space="preserve"> </w:t>
      </w:r>
      <w:r>
        <w:t>access to Virtual Learning Environment and provides a range of student learning programs specially created to meet the needs of specific program process which every course requires.</w:t>
      </w:r>
    </w:p>
    <w:p w14:paraId="149E993F" w14:textId="77777777" w:rsidR="004675B3" w:rsidRDefault="004675B3" w:rsidP="00DC7BB7">
      <w:pPr>
        <w:spacing w:line="360" w:lineRule="auto"/>
        <w:ind w:firstLine="720"/>
      </w:pPr>
      <w:r>
        <w:t>University of Wales students also have access to MyDay via the University’s main website, which gives access to Moodle, library, university student email, student union, news and events, student service, IT service, Microsoft office 365, online storage One Drive, Microsoft Teams.</w:t>
      </w:r>
    </w:p>
    <w:p w14:paraId="7EFCF52D" w14:textId="359DD974" w:rsidR="00666D4A" w:rsidRDefault="004675B3" w:rsidP="00DC7BB7">
      <w:pPr>
        <w:spacing w:line="360" w:lineRule="auto"/>
        <w:ind w:firstLine="720"/>
      </w:pPr>
      <w:r>
        <w:t>Using this platform students get a lot of benefits</w:t>
      </w:r>
      <w:r w:rsidR="004C0145">
        <w:t xml:space="preserve"> and advantages</w:t>
      </w:r>
      <w:r>
        <w:t xml:space="preserve"> </w:t>
      </w:r>
      <w:r w:rsidR="009C3F8C">
        <w:t>such as:</w:t>
      </w:r>
    </w:p>
    <w:p w14:paraId="6E07545D" w14:textId="4C3B5C5A" w:rsidR="004675B3" w:rsidRDefault="00E060FE" w:rsidP="00DC7BB7">
      <w:pPr>
        <w:spacing w:line="360" w:lineRule="auto"/>
        <w:ind w:firstLine="720"/>
      </w:pPr>
      <w:r>
        <w:t>M</w:t>
      </w:r>
      <w:r w:rsidR="00666D4A">
        <w:t>obility</w:t>
      </w:r>
      <w:r w:rsidR="004675B3">
        <w:t xml:space="preserve"> </w:t>
      </w:r>
      <w:r w:rsidR="00666D4A">
        <w:t>– students are flexible to study at time which suit them</w:t>
      </w:r>
    </w:p>
    <w:p w14:paraId="65F2ECB7" w14:textId="465C5DCE" w:rsidR="00666D4A" w:rsidRDefault="00E060FE" w:rsidP="00DC7BB7">
      <w:pPr>
        <w:spacing w:line="360" w:lineRule="auto"/>
        <w:ind w:firstLine="720"/>
      </w:pPr>
      <w:r>
        <w:lastRenderedPageBreak/>
        <w:t>S</w:t>
      </w:r>
      <w:r w:rsidR="00666D4A">
        <w:t>upport – flexible communication with other students and lecturers through online forums</w:t>
      </w:r>
    </w:p>
    <w:p w14:paraId="6B3E17AA" w14:textId="58F7FB63" w:rsidR="00666D4A" w:rsidRDefault="00E060FE" w:rsidP="00DC7BB7">
      <w:pPr>
        <w:spacing w:line="360" w:lineRule="auto"/>
        <w:ind w:firstLine="720"/>
      </w:pPr>
      <w:r>
        <w:t>V</w:t>
      </w:r>
      <w:r w:rsidR="00666D4A">
        <w:t>ersatile style of education – opportunity of using many learning styles and record the lessons</w:t>
      </w:r>
    </w:p>
    <w:p w14:paraId="0CA422F8" w14:textId="2A7B31B9" w:rsidR="00666D4A" w:rsidRDefault="00E060FE" w:rsidP="00DC7BB7">
      <w:pPr>
        <w:spacing w:line="360" w:lineRule="auto"/>
        <w:ind w:firstLine="720"/>
      </w:pPr>
      <w:r>
        <w:t>F</w:t>
      </w:r>
      <w:r w:rsidR="00666D4A">
        <w:t>ortification of learning – students can revisit Moodle many times</w:t>
      </w:r>
    </w:p>
    <w:p w14:paraId="0129186D" w14:textId="33C62D50" w:rsidR="00666D4A" w:rsidRDefault="00E060FE" w:rsidP="00DC7BB7">
      <w:pPr>
        <w:spacing w:line="360" w:lineRule="auto"/>
        <w:ind w:firstLine="720"/>
      </w:pPr>
      <w:r>
        <w:t>T</w:t>
      </w:r>
      <w:r w:rsidR="00666D4A">
        <w:t>eam work – gives opportunity of students to collaborate with others</w:t>
      </w:r>
      <w:r w:rsidR="00F5658B">
        <w:t xml:space="preserve"> from distance and to work on common project</w:t>
      </w:r>
    </w:p>
    <w:p w14:paraId="5F509D2E" w14:textId="0C7617FD" w:rsidR="00F5658B" w:rsidRDefault="00E060FE" w:rsidP="00DC7BB7">
      <w:pPr>
        <w:spacing w:line="360" w:lineRule="auto"/>
        <w:ind w:firstLine="720"/>
      </w:pPr>
      <w:r>
        <w:t>A</w:t>
      </w:r>
      <w:r w:rsidR="00F5658B">
        <w:t>ssessments uploading – Moodle gives students access to special sector Turnitin to submit their work</w:t>
      </w:r>
      <w:r w:rsidR="009C3F8C">
        <w:t xml:space="preserve"> which</w:t>
      </w:r>
      <w:r w:rsidR="0022183B">
        <w:t xml:space="preserve"> contains</w:t>
      </w:r>
      <w:r w:rsidR="00F5658B">
        <w:t xml:space="preserve"> free plagiarism check</w:t>
      </w:r>
      <w:r w:rsidR="0022183B">
        <w:t xml:space="preserve">. </w:t>
      </w:r>
      <w:r w:rsidR="00F5658B">
        <w:t xml:space="preserve"> </w:t>
      </w:r>
      <w:r w:rsidR="0022183B">
        <w:t>Resubmitting</w:t>
      </w:r>
      <w:r w:rsidR="009C3F8C">
        <w:t xml:space="preserve"> paperwork</w:t>
      </w:r>
      <w:r w:rsidR="0022183B">
        <w:t xml:space="preserve"> is possible as</w:t>
      </w:r>
      <w:r w:rsidR="00F5658B">
        <w:t xml:space="preserve"> many times </w:t>
      </w:r>
      <w:r w:rsidR="0022183B">
        <w:t xml:space="preserve">as needed </w:t>
      </w:r>
      <w:r w:rsidR="00F5658B">
        <w:t xml:space="preserve">and </w:t>
      </w:r>
      <w:r w:rsidR="0022183B">
        <w:t xml:space="preserve">also in this program they can </w:t>
      </w:r>
      <w:r w:rsidR="00F5658B">
        <w:t>receiv</w:t>
      </w:r>
      <w:r w:rsidR="0022183B">
        <w:t>e</w:t>
      </w:r>
      <w:r w:rsidR="00F5658B">
        <w:t xml:space="preserve"> feedback</w:t>
      </w:r>
      <w:r w:rsidR="0022183B">
        <w:t xml:space="preserve"> from teachers</w:t>
      </w:r>
      <w:r w:rsidR="009C3F8C">
        <w:t>.</w:t>
      </w:r>
    </w:p>
    <w:p w14:paraId="36F0F522" w14:textId="554A0409" w:rsidR="004C0145" w:rsidRDefault="004C0145" w:rsidP="00DC7BB7">
      <w:pPr>
        <w:spacing w:line="360" w:lineRule="auto"/>
        <w:ind w:firstLine="720"/>
      </w:pPr>
      <w:r>
        <w:t xml:space="preserve">Even though </w:t>
      </w:r>
      <w:r w:rsidR="001768BA">
        <w:t>at times</w:t>
      </w:r>
      <w:r>
        <w:t xml:space="preserve"> </w:t>
      </w:r>
      <w:r w:rsidR="00B04C1E">
        <w:t xml:space="preserve">students have </w:t>
      </w:r>
      <w:r>
        <w:t>difficult</w:t>
      </w:r>
      <w:r w:rsidR="00B04C1E">
        <w:t>ies</w:t>
      </w:r>
      <w:r>
        <w:t xml:space="preserve"> to reach </w:t>
      </w:r>
      <w:r w:rsidR="001768BA">
        <w:t>Turnitin sector</w:t>
      </w:r>
      <w:r>
        <w:t xml:space="preserve">, </w:t>
      </w:r>
      <w:r w:rsidR="001768BA">
        <w:t>e</w:t>
      </w:r>
      <w:r>
        <w:t xml:space="preserve">specially </w:t>
      </w:r>
      <w:r w:rsidR="001768BA">
        <w:t>during submission time. This can be seen as a disadvantage which costs a lot of problems for some students</w:t>
      </w:r>
      <w:r w:rsidR="00B04C1E">
        <w:t xml:space="preserve"> who </w:t>
      </w:r>
      <w:r w:rsidR="000E133E">
        <w:t>cannot</w:t>
      </w:r>
      <w:r w:rsidR="00B04C1E">
        <w:t xml:space="preserve"> upload their assessments on time. It is important to be improved to satisfy and meet student’s needs. </w:t>
      </w:r>
    </w:p>
    <w:p w14:paraId="548B866A" w14:textId="110B34D0" w:rsidR="006A5E42" w:rsidRDefault="009C3F8C" w:rsidP="00DC7BB7">
      <w:pPr>
        <w:spacing w:line="360" w:lineRule="auto"/>
        <w:ind w:firstLine="720"/>
      </w:pPr>
      <w:r>
        <w:t xml:space="preserve">Additionally </w:t>
      </w:r>
      <w:r w:rsidR="00564CCE">
        <w:t>Virtual Learning Environment</w:t>
      </w:r>
      <w:r>
        <w:t xml:space="preserve"> (VLE)</w:t>
      </w:r>
      <w:r w:rsidR="00564CCE">
        <w:t xml:space="preserve"> also has </w:t>
      </w:r>
      <w:r>
        <w:t>a few</w:t>
      </w:r>
      <w:r w:rsidR="00564CCE">
        <w:t xml:space="preserve"> more disadvantages</w:t>
      </w:r>
      <w:r>
        <w:t xml:space="preserve">  as</w:t>
      </w:r>
      <w:r w:rsidR="006A5E42">
        <w:t xml:space="preserve"> follows</w:t>
      </w:r>
      <w:r>
        <w:t>:</w:t>
      </w:r>
      <w:r w:rsidR="00564CCE">
        <w:t xml:space="preserve"> </w:t>
      </w:r>
    </w:p>
    <w:p w14:paraId="75F5CFBC" w14:textId="31394466" w:rsidR="006A5E42" w:rsidRDefault="006A5E42" w:rsidP="00DC7BB7">
      <w:pPr>
        <w:spacing w:line="360" w:lineRule="auto"/>
        <w:ind w:firstLine="720"/>
      </w:pPr>
      <w:r>
        <w:t xml:space="preserve">Moodle works efficiently only with small and medium size universities due to the fact </w:t>
      </w:r>
      <w:r w:rsidR="0096443D">
        <w:t>that the more students use the platform, the slower it works.</w:t>
      </w:r>
    </w:p>
    <w:p w14:paraId="38008190" w14:textId="475CAB06" w:rsidR="00564CCE" w:rsidRDefault="006A5E42" w:rsidP="00DC7BB7">
      <w:pPr>
        <w:spacing w:line="360" w:lineRule="auto"/>
        <w:ind w:firstLine="720"/>
      </w:pPr>
      <w:r>
        <w:t>Moodle usage requires c</w:t>
      </w:r>
      <w:r w:rsidR="00564CCE">
        <w:t>omputer</w:t>
      </w:r>
      <w:r w:rsidR="00B84050">
        <w:t xml:space="preserve"> and internet access availability</w:t>
      </w:r>
    </w:p>
    <w:p w14:paraId="44E05761" w14:textId="3A9F46C9" w:rsidR="00564CCE" w:rsidRDefault="0096443D" w:rsidP="00DC7BB7">
      <w:pPr>
        <w:spacing w:line="360" w:lineRule="auto"/>
        <w:ind w:firstLine="720"/>
      </w:pPr>
      <w:r>
        <w:t>Limitation of</w:t>
      </w:r>
      <w:r w:rsidR="00564CCE">
        <w:t xml:space="preserve"> student control and learning environment</w:t>
      </w:r>
    </w:p>
    <w:p w14:paraId="355D226E" w14:textId="44679578" w:rsidR="000E7770" w:rsidRDefault="008E1DCA" w:rsidP="00DC7BB7">
      <w:pPr>
        <w:spacing w:line="360" w:lineRule="auto"/>
        <w:ind w:firstLine="720"/>
      </w:pPr>
      <w:r>
        <w:t>Lack of</w:t>
      </w:r>
      <w:r w:rsidR="000E7770">
        <w:t xml:space="preserve"> self-discipline, and face to face </w:t>
      </w:r>
      <w:r>
        <w:t xml:space="preserve">reciprocity </w:t>
      </w:r>
      <w:r w:rsidR="000E7770">
        <w:t>as well.</w:t>
      </w:r>
      <w:r w:rsidR="00B84050">
        <w:t xml:space="preserve"> (James, 2015)</w:t>
      </w:r>
    </w:p>
    <w:p w14:paraId="54DDF6E2" w14:textId="448C9562" w:rsidR="00764F27" w:rsidRDefault="00764F27" w:rsidP="00DC7BB7">
      <w:pPr>
        <w:spacing w:line="360" w:lineRule="auto"/>
        <w:ind w:firstLine="720"/>
      </w:pPr>
      <w:r>
        <w:t xml:space="preserve">Students are one of the main users of the Moodle, so their opinion on some basic issues is fundamental. </w:t>
      </w:r>
      <w:r w:rsidR="006444F8">
        <w:t>In this paper I present results gained by questionnaire about students’ feedback of using Moodle.</w:t>
      </w:r>
    </w:p>
    <w:p w14:paraId="604BB1A2" w14:textId="52EA764E" w:rsidR="00A20AE6" w:rsidRDefault="00A20AE6" w:rsidP="000E7770"/>
    <w:p w14:paraId="07C9821B" w14:textId="70BAD154" w:rsidR="00A20AE6" w:rsidRDefault="00A20AE6" w:rsidP="00A133EC">
      <w:pPr>
        <w:pStyle w:val="Heading1"/>
        <w:numPr>
          <w:ilvl w:val="0"/>
          <w:numId w:val="10"/>
        </w:numPr>
      </w:pPr>
      <w:bookmarkStart w:id="3" w:name="_Toc38208731"/>
      <w:r>
        <w:t>AIMS AND OBJECTIVES:</w:t>
      </w:r>
      <w:bookmarkEnd w:id="3"/>
    </w:p>
    <w:p w14:paraId="2FF8A360" w14:textId="71C93AEE" w:rsidR="00B84050" w:rsidRDefault="00B84050" w:rsidP="00DC7BB7">
      <w:pPr>
        <w:spacing w:line="360" w:lineRule="auto"/>
        <w:ind w:firstLine="720"/>
      </w:pPr>
    </w:p>
    <w:p w14:paraId="72124831" w14:textId="77777777" w:rsidR="008F165E" w:rsidRDefault="00EB60DA" w:rsidP="00DC7BB7">
      <w:pPr>
        <w:spacing w:line="360" w:lineRule="auto"/>
        <w:ind w:firstLine="720"/>
      </w:pPr>
      <w:r>
        <w:t>The aim</w:t>
      </w:r>
      <w:r w:rsidR="008F165E">
        <w:t>s</w:t>
      </w:r>
      <w:r>
        <w:t xml:space="preserve"> of questionnaire w</w:t>
      </w:r>
      <w:r w:rsidR="008F165E">
        <w:t>ere:</w:t>
      </w:r>
    </w:p>
    <w:p w14:paraId="0B2A150E" w14:textId="10E69AAF" w:rsidR="008F165E" w:rsidRDefault="008F165E" w:rsidP="00DC7BB7">
      <w:pPr>
        <w:spacing w:line="360" w:lineRule="auto"/>
        <w:ind w:firstLine="720"/>
      </w:pPr>
      <w:r>
        <w:t>T</w:t>
      </w:r>
      <w:r w:rsidR="00EB60DA">
        <w:t xml:space="preserve">o focus </w:t>
      </w:r>
      <w:r w:rsidR="00987324">
        <w:t xml:space="preserve">over </w:t>
      </w:r>
      <w:r w:rsidR="004153AB">
        <w:t>students’</w:t>
      </w:r>
      <w:r w:rsidR="00EB60DA">
        <w:t xml:space="preserve"> habits and manner</w:t>
      </w:r>
      <w:r w:rsidR="00CE15A7">
        <w:t xml:space="preserve"> of dealing using </w:t>
      </w:r>
      <w:r w:rsidR="00EF0504">
        <w:t>Virtual Learning Environment</w:t>
      </w:r>
      <w:r>
        <w:t>;</w:t>
      </w:r>
    </w:p>
    <w:p w14:paraId="20817411" w14:textId="1C4F9CBD" w:rsidR="008F165E" w:rsidRDefault="008F165E" w:rsidP="00DC7BB7">
      <w:pPr>
        <w:spacing w:line="360" w:lineRule="auto"/>
        <w:ind w:firstLine="720"/>
      </w:pPr>
      <w:r>
        <w:t>T</w:t>
      </w:r>
      <w:r w:rsidR="00EF0504">
        <w:t>o show their satisfactory and opinions</w:t>
      </w:r>
      <w:r w:rsidR="005A3506">
        <w:t xml:space="preserve"> about Moodle</w:t>
      </w:r>
      <w:r>
        <w:t>;</w:t>
      </w:r>
    </w:p>
    <w:p w14:paraId="7A388990" w14:textId="2AF7F058" w:rsidR="008F165E" w:rsidRDefault="008F165E" w:rsidP="00DC7BB7">
      <w:pPr>
        <w:spacing w:line="360" w:lineRule="auto"/>
        <w:ind w:firstLine="720"/>
      </w:pPr>
      <w:r>
        <w:t>T</w:t>
      </w:r>
      <w:r w:rsidR="00EF0504">
        <w:t>o indicate how eff</w:t>
      </w:r>
      <w:r w:rsidR="00675E49">
        <w:t>ective</w:t>
      </w:r>
      <w:r w:rsidR="00EF0504">
        <w:t xml:space="preserve"> and practicable for students</w:t>
      </w:r>
      <w:r w:rsidR="005A3506">
        <w:t xml:space="preserve"> is Virtual Learning Environment</w:t>
      </w:r>
      <w:r w:rsidR="00EF0504">
        <w:t>.</w:t>
      </w:r>
    </w:p>
    <w:p w14:paraId="278013E9" w14:textId="57019DA1" w:rsidR="00D62AE7" w:rsidRDefault="00CE15A7" w:rsidP="00DC7BB7">
      <w:pPr>
        <w:spacing w:line="360" w:lineRule="auto"/>
        <w:ind w:firstLine="720"/>
      </w:pPr>
      <w:r>
        <w:lastRenderedPageBreak/>
        <w:t>The</w:t>
      </w:r>
      <w:r w:rsidR="008E4A07">
        <w:t xml:space="preserve"> information supposed to be</w:t>
      </w:r>
      <w:r>
        <w:t xml:space="preserve"> </w:t>
      </w:r>
      <w:r w:rsidR="00F472FA">
        <w:t>collect</w:t>
      </w:r>
      <w:r w:rsidR="00EF0504">
        <w:t>ed</w:t>
      </w:r>
      <w:r>
        <w:t xml:space="preserve"> </w:t>
      </w:r>
      <w:r w:rsidR="00F472FA">
        <w:t>among</w:t>
      </w:r>
      <w:r w:rsidR="004153AB">
        <w:t xml:space="preserve"> students at University of Wales</w:t>
      </w:r>
      <w:r w:rsidR="00F472FA">
        <w:t xml:space="preserve"> “Trinity Saint David”-</w:t>
      </w:r>
      <w:r w:rsidR="004153AB">
        <w:t xml:space="preserve"> campus London, program Certificate of Higher Education on a sample of</w:t>
      </w:r>
      <w:r w:rsidR="006444F8">
        <w:t xml:space="preserve"> 9 </w:t>
      </w:r>
      <w:r w:rsidR="004153AB">
        <w:t>student</w:t>
      </w:r>
      <w:r w:rsidR="00F472FA">
        <w:t>s.</w:t>
      </w:r>
      <w:r w:rsidR="008F165E">
        <w:t xml:space="preserve"> </w:t>
      </w:r>
    </w:p>
    <w:p w14:paraId="4BD7E2E4" w14:textId="71603AAD" w:rsidR="00D62AE7" w:rsidRDefault="008F165E" w:rsidP="00DC7BB7">
      <w:pPr>
        <w:spacing w:line="360" w:lineRule="auto"/>
        <w:ind w:firstLine="720"/>
      </w:pPr>
      <w:r>
        <w:t xml:space="preserve">The </w:t>
      </w:r>
      <w:r w:rsidR="008E4A07">
        <w:t xml:space="preserve">intention about the </w:t>
      </w:r>
      <w:r>
        <w:t>investigation</w:t>
      </w:r>
      <w:r w:rsidR="008E4A07">
        <w:t xml:space="preserve"> was to be</w:t>
      </w:r>
      <w:r>
        <w:t xml:space="preserve"> conducted using secondary data in face of self-completed questionnaire, contained ten questions with two to five possible answers.</w:t>
      </w:r>
      <w:r w:rsidR="00D62AE7">
        <w:t xml:space="preserve"> </w:t>
      </w:r>
      <w:r w:rsidR="008E4A07">
        <w:t xml:space="preserve">The purpose was </w:t>
      </w:r>
      <w:r w:rsidR="004E3F7A">
        <w:t xml:space="preserve">the questionnaire </w:t>
      </w:r>
      <w:r w:rsidR="008E4A07">
        <w:t xml:space="preserve">to be sent to participants after </w:t>
      </w:r>
      <w:r w:rsidR="004E3F7A">
        <w:t xml:space="preserve">being </w:t>
      </w:r>
      <w:r w:rsidR="005A3506">
        <w:t>designed</w:t>
      </w:r>
      <w:r w:rsidR="00D62AE7">
        <w:t xml:space="preserve"> through a survey platform. </w:t>
      </w:r>
      <w:r w:rsidR="004E3F7A">
        <w:t>T</w:t>
      </w:r>
      <w:r w:rsidR="00D62AE7">
        <w:t>he data collected  was</w:t>
      </w:r>
      <w:r w:rsidR="004E3F7A">
        <w:t xml:space="preserve"> planned to be</w:t>
      </w:r>
      <w:r w:rsidR="00D62AE7">
        <w:t xml:space="preserve"> implanted into </w:t>
      </w:r>
      <w:r w:rsidR="005A3506">
        <w:t>table</w:t>
      </w:r>
      <w:r w:rsidR="006444F8">
        <w:t xml:space="preserve"> and charts</w:t>
      </w:r>
      <w:r w:rsidR="005A3506">
        <w:t xml:space="preserve"> and </w:t>
      </w:r>
      <w:r w:rsidR="004E3F7A">
        <w:t>then the results to be</w:t>
      </w:r>
      <w:r w:rsidR="005A3506">
        <w:t xml:space="preserve"> </w:t>
      </w:r>
      <w:r w:rsidR="004E3F7A">
        <w:t>analysed</w:t>
      </w:r>
      <w:r w:rsidR="005A3506">
        <w:t>.</w:t>
      </w:r>
    </w:p>
    <w:p w14:paraId="3E48D18C" w14:textId="0A9BCE97" w:rsidR="00A20AE6" w:rsidRDefault="00A20AE6" w:rsidP="00DC7BB7">
      <w:pPr>
        <w:spacing w:line="360" w:lineRule="auto"/>
        <w:ind w:firstLine="720"/>
      </w:pPr>
    </w:p>
    <w:p w14:paraId="16512B75" w14:textId="14838D51" w:rsidR="00A20AE6" w:rsidRPr="00A133EC" w:rsidRDefault="00A20AE6" w:rsidP="00CC5FE0">
      <w:pPr>
        <w:pStyle w:val="Heading1"/>
        <w:numPr>
          <w:ilvl w:val="0"/>
          <w:numId w:val="10"/>
        </w:numPr>
      </w:pPr>
      <w:bookmarkStart w:id="4" w:name="_Toc38208732"/>
      <w:r w:rsidRPr="00A133EC">
        <w:t>METHOD:</w:t>
      </w:r>
      <w:bookmarkEnd w:id="4"/>
    </w:p>
    <w:p w14:paraId="2594615B" w14:textId="77777777" w:rsidR="00A10ABF" w:rsidRDefault="00A10ABF" w:rsidP="00666D4A"/>
    <w:p w14:paraId="43B7A175" w14:textId="451CD635" w:rsidR="00F472FA" w:rsidRDefault="00A10ABF" w:rsidP="00DC7BB7">
      <w:pPr>
        <w:spacing w:line="360" w:lineRule="auto"/>
        <w:ind w:firstLine="720"/>
      </w:pPr>
      <w:r>
        <w:t xml:space="preserve">The method I used is described step by step as follows:  </w:t>
      </w:r>
      <w:r w:rsidR="00D62AE7">
        <w:t xml:space="preserve"> </w:t>
      </w:r>
      <w:r w:rsidR="008F165E">
        <w:t xml:space="preserve">  </w:t>
      </w:r>
    </w:p>
    <w:p w14:paraId="59FFDBAD" w14:textId="649CECA7" w:rsidR="00D77F16" w:rsidRDefault="00A10ABF" w:rsidP="00DC7BB7">
      <w:pPr>
        <w:spacing w:line="360" w:lineRule="auto"/>
        <w:ind w:firstLine="720"/>
      </w:pPr>
      <w:r>
        <w:t xml:space="preserve">Nine </w:t>
      </w:r>
      <w:r w:rsidR="000E133E">
        <w:t>participants</w:t>
      </w:r>
      <w:r w:rsidR="00D77F16">
        <w:t xml:space="preserve"> were recruited in the survey.</w:t>
      </w:r>
    </w:p>
    <w:p w14:paraId="3CB60E2C" w14:textId="77777777" w:rsidR="00A10ABF" w:rsidRDefault="00EF0504" w:rsidP="00DC7BB7">
      <w:pPr>
        <w:spacing w:line="360" w:lineRule="auto"/>
        <w:ind w:firstLine="720"/>
      </w:pPr>
      <w:r>
        <w:t>The</w:t>
      </w:r>
      <w:r w:rsidR="002E5F4D">
        <w:t xml:space="preserve"> </w:t>
      </w:r>
      <w:r>
        <w:t xml:space="preserve"> </w:t>
      </w:r>
      <w:r w:rsidR="002E5F4D">
        <w:t xml:space="preserve">self-completion </w:t>
      </w:r>
      <w:r>
        <w:t xml:space="preserve">questionnaire was designed </w:t>
      </w:r>
      <w:r w:rsidR="00FE4672">
        <w:t xml:space="preserve">by </w:t>
      </w:r>
      <w:r w:rsidR="00D903DD">
        <w:t>using survey platform</w:t>
      </w:r>
      <w:r w:rsidR="00FE4672">
        <w:t xml:space="preserve">. </w:t>
      </w:r>
    </w:p>
    <w:p w14:paraId="56BA18CF" w14:textId="75F7455D" w:rsidR="00A10ABF" w:rsidRDefault="00CD1BE5" w:rsidP="00DC7BB7">
      <w:pPr>
        <w:spacing w:line="360" w:lineRule="auto"/>
        <w:ind w:firstLine="720"/>
      </w:pPr>
      <w:r>
        <w:t xml:space="preserve">In the layout of the questions I </w:t>
      </w:r>
      <w:r w:rsidR="008E1DCA">
        <w:t xml:space="preserve">have </w:t>
      </w:r>
      <w:r>
        <w:t xml:space="preserve">avoided double negatives, double meaning, loaded and leading inquiries. </w:t>
      </w:r>
      <w:r w:rsidR="00675E49">
        <w:t xml:space="preserve">The </w:t>
      </w:r>
      <w:r w:rsidR="002E5F4D">
        <w:t>questions</w:t>
      </w:r>
      <w:r w:rsidR="00675E49">
        <w:t xml:space="preserve"> </w:t>
      </w:r>
      <w:r w:rsidR="002E5F4D">
        <w:t>design was clear and neat</w:t>
      </w:r>
      <w:r w:rsidR="009D1E30">
        <w:t xml:space="preserve"> </w:t>
      </w:r>
      <w:r w:rsidR="002E5F4D">
        <w:t xml:space="preserve">and </w:t>
      </w:r>
      <w:r w:rsidR="00675E49">
        <w:t xml:space="preserve">would </w:t>
      </w:r>
      <w:r w:rsidR="009D1E30">
        <w:t xml:space="preserve">give me the correct information about </w:t>
      </w:r>
      <w:r w:rsidR="00675E49">
        <w:t xml:space="preserve"> how satisfied </w:t>
      </w:r>
      <w:r w:rsidR="009D1E30">
        <w:t>the students are</w:t>
      </w:r>
      <w:r w:rsidR="00675E49">
        <w:t xml:space="preserve">, what their opinion </w:t>
      </w:r>
      <w:r w:rsidR="004F545D">
        <w:t xml:space="preserve">is </w:t>
      </w:r>
      <w:r w:rsidR="00675E49">
        <w:t xml:space="preserve">and how applicable </w:t>
      </w:r>
      <w:r w:rsidR="004F545D">
        <w:t xml:space="preserve">for them </w:t>
      </w:r>
      <w:r w:rsidR="00675E49">
        <w:t xml:space="preserve">Moodle </w:t>
      </w:r>
      <w:r w:rsidR="004F545D">
        <w:t>is</w:t>
      </w:r>
      <w:r w:rsidR="00675E49">
        <w:t>.</w:t>
      </w:r>
      <w:r w:rsidR="00D903DD">
        <w:t xml:space="preserve"> </w:t>
      </w:r>
    </w:p>
    <w:p w14:paraId="63B04C7D" w14:textId="611FF6D8" w:rsidR="00A10ABF" w:rsidRDefault="00D903DD" w:rsidP="00DC7BB7">
      <w:pPr>
        <w:spacing w:line="360" w:lineRule="auto"/>
        <w:ind w:firstLine="720"/>
      </w:pPr>
      <w:r>
        <w:t>The next step of investigation was to gather  the information from students</w:t>
      </w:r>
      <w:r w:rsidR="00CC674E">
        <w:t>.</w:t>
      </w:r>
      <w:r w:rsidR="00981587">
        <w:t xml:space="preserve"> I sent the questionnaire to the general students chat we </w:t>
      </w:r>
      <w:r w:rsidR="004F545D">
        <w:t>made</w:t>
      </w:r>
      <w:r w:rsidR="00981587">
        <w:t xml:space="preserve"> to support our training.</w:t>
      </w:r>
      <w:r w:rsidR="006C4D80">
        <w:t xml:space="preserve"> Some students were willing to answer the questionnaire and I collected results just for few days.</w:t>
      </w:r>
    </w:p>
    <w:p w14:paraId="6D3468A3" w14:textId="07CCA060" w:rsidR="006C4D80" w:rsidRDefault="00D903DD" w:rsidP="00DC7BB7">
      <w:pPr>
        <w:spacing w:line="360" w:lineRule="auto"/>
        <w:ind w:firstLine="720"/>
      </w:pPr>
      <w:r>
        <w:t xml:space="preserve"> </w:t>
      </w:r>
      <w:r w:rsidR="00CC674E">
        <w:t>The data</w:t>
      </w:r>
      <w:r w:rsidR="009D1E30">
        <w:t xml:space="preserve"> received</w:t>
      </w:r>
      <w:r>
        <w:t xml:space="preserve"> </w:t>
      </w:r>
      <w:r w:rsidR="0039528A">
        <w:t>was</w:t>
      </w:r>
      <w:r w:rsidR="009D1E30">
        <w:t xml:space="preserve"> shaped </w:t>
      </w:r>
      <w:r w:rsidR="0039528A">
        <w:t>in tab</w:t>
      </w:r>
      <w:r w:rsidR="00E70E9F">
        <w:t>ular form</w:t>
      </w:r>
      <w:r w:rsidR="006C4D80">
        <w:t>.</w:t>
      </w:r>
      <w:r w:rsidR="0039528A">
        <w:t xml:space="preserve"> </w:t>
      </w:r>
      <w:r w:rsidR="00D77F16">
        <w:t xml:space="preserve"> </w:t>
      </w:r>
    </w:p>
    <w:p w14:paraId="5CAD4ED8" w14:textId="18163944" w:rsidR="004F545D" w:rsidRDefault="00D77F16" w:rsidP="00DC7BB7">
      <w:pPr>
        <w:spacing w:line="360" w:lineRule="auto"/>
        <w:ind w:firstLine="720"/>
      </w:pPr>
      <w:r>
        <w:t xml:space="preserve">Afterwards I analysed </w:t>
      </w:r>
      <w:r w:rsidR="00A20AE6">
        <w:t>students’</w:t>
      </w:r>
      <w:r w:rsidR="009F13B2">
        <w:t xml:space="preserve"> feedback</w:t>
      </w:r>
      <w:r w:rsidR="006C4D80" w:rsidRPr="006C4D80">
        <w:t xml:space="preserve"> </w:t>
      </w:r>
      <w:r w:rsidR="006C4D80">
        <w:t xml:space="preserve">and </w:t>
      </w:r>
      <w:r w:rsidR="009F13B2">
        <w:t>created</w:t>
      </w:r>
      <w:r w:rsidR="006C4D80">
        <w:t xml:space="preserve"> pi</w:t>
      </w:r>
      <w:r w:rsidR="009F13B2">
        <w:t>e</w:t>
      </w:r>
      <w:r w:rsidR="006C4D80">
        <w:t xml:space="preserve"> and bar</w:t>
      </w:r>
      <w:r w:rsidR="009F13B2">
        <w:t xml:space="preserve"> charts by the same data.</w:t>
      </w:r>
    </w:p>
    <w:p w14:paraId="279FB1C2" w14:textId="347320F7" w:rsidR="00A20AE6" w:rsidRDefault="00A20AE6" w:rsidP="00666D4A"/>
    <w:p w14:paraId="3FC47421" w14:textId="2A0CB493" w:rsidR="00A20AE6" w:rsidRDefault="00A20AE6" w:rsidP="00A133EC">
      <w:pPr>
        <w:pStyle w:val="Heading1"/>
        <w:numPr>
          <w:ilvl w:val="0"/>
          <w:numId w:val="10"/>
        </w:numPr>
      </w:pPr>
      <w:bookmarkStart w:id="5" w:name="_Toc38208733"/>
      <w:r>
        <w:t>RESULTS:</w:t>
      </w:r>
      <w:bookmarkEnd w:id="5"/>
    </w:p>
    <w:p w14:paraId="4478288B" w14:textId="77777777" w:rsidR="006807A7" w:rsidRPr="006807A7" w:rsidRDefault="006807A7" w:rsidP="006807A7"/>
    <w:p w14:paraId="1C751C3B" w14:textId="39601EFB" w:rsidR="004F545D" w:rsidRDefault="0090179D" w:rsidP="00666D4A">
      <w:r>
        <w:rPr>
          <w:noProof/>
        </w:rPr>
        <w:lastRenderedPageBreak/>
        <w:drawing>
          <wp:inline distT="0" distB="0" distL="0" distR="0" wp14:anchorId="74EDE494" wp14:editId="4C41CBCA">
            <wp:extent cx="3322320" cy="2796540"/>
            <wp:effectExtent l="0" t="0" r="11430" b="3810"/>
            <wp:docPr id="1" name="Chart 1">
              <a:extLst xmlns:a="http://schemas.openxmlformats.org/drawingml/2006/main">
                <a:ext uri="{FF2B5EF4-FFF2-40B4-BE49-F238E27FC236}">
                  <a16:creationId xmlns:a16="http://schemas.microsoft.com/office/drawing/2014/main" id="{BCB8B8C6-B7F3-4360-821A-321EA04F9C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AC718CD" w14:textId="50B83EBA" w:rsidR="0090179D" w:rsidRDefault="0090179D" w:rsidP="00DC7BB7">
      <w:pPr>
        <w:tabs>
          <w:tab w:val="left" w:pos="6060"/>
        </w:tabs>
        <w:spacing w:line="360" w:lineRule="auto"/>
      </w:pPr>
      <w:r>
        <w:t>Fig.1 How would you rate the Moodle</w:t>
      </w:r>
    </w:p>
    <w:p w14:paraId="530F516E" w14:textId="77777777" w:rsidR="0090179D" w:rsidRDefault="0090179D" w:rsidP="00DC7BB7">
      <w:pPr>
        <w:tabs>
          <w:tab w:val="left" w:pos="6060"/>
        </w:tabs>
        <w:spacing w:line="360" w:lineRule="auto"/>
      </w:pPr>
      <w:r>
        <w:t>Source: Autor</w:t>
      </w:r>
    </w:p>
    <w:p w14:paraId="49E07542" w14:textId="10B37E3D" w:rsidR="0090179D" w:rsidRDefault="0090179D" w:rsidP="00DC7BB7">
      <w:pPr>
        <w:spacing w:line="360" w:lineRule="auto"/>
      </w:pPr>
    </w:p>
    <w:p w14:paraId="50FEB024" w14:textId="77777777" w:rsidR="006807A7" w:rsidRDefault="006807A7" w:rsidP="00666D4A"/>
    <w:p w14:paraId="0FEBB16D" w14:textId="68063295" w:rsidR="0090179D" w:rsidRDefault="0090179D" w:rsidP="00666D4A">
      <w:r>
        <w:rPr>
          <w:noProof/>
        </w:rPr>
        <w:drawing>
          <wp:inline distT="0" distB="0" distL="0" distR="0" wp14:anchorId="50CF7A22" wp14:editId="1D9A3364">
            <wp:extent cx="3489960" cy="2255520"/>
            <wp:effectExtent l="0" t="0" r="15240" b="11430"/>
            <wp:docPr id="7" name="Chart 7">
              <a:extLst xmlns:a="http://schemas.openxmlformats.org/drawingml/2006/main">
                <a:ext uri="{FF2B5EF4-FFF2-40B4-BE49-F238E27FC236}">
                  <a16:creationId xmlns:a16="http://schemas.microsoft.com/office/drawing/2014/main" id="{CCE180C9-9357-47B7-AFFF-06A14B6337B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3A1949A" w14:textId="2D8D0827" w:rsidR="0090179D" w:rsidRDefault="0090179D" w:rsidP="00DC7BB7">
      <w:pPr>
        <w:spacing w:line="360" w:lineRule="auto"/>
      </w:pPr>
      <w:r>
        <w:t>Fig. 2 Do you use the Moodle every day</w:t>
      </w:r>
    </w:p>
    <w:p w14:paraId="333BED22" w14:textId="30C92252" w:rsidR="0090179D" w:rsidRDefault="0090179D" w:rsidP="00DC7BB7">
      <w:pPr>
        <w:spacing w:line="360" w:lineRule="auto"/>
      </w:pPr>
      <w:r>
        <w:t>Source: Autor</w:t>
      </w:r>
    </w:p>
    <w:p w14:paraId="2C679F1E" w14:textId="55B847F1" w:rsidR="0090179D" w:rsidRDefault="0090179D" w:rsidP="00666D4A"/>
    <w:p w14:paraId="19ACD3DA" w14:textId="77777777" w:rsidR="006807A7" w:rsidRDefault="006807A7" w:rsidP="00666D4A"/>
    <w:p w14:paraId="374C26CC" w14:textId="77777777" w:rsidR="006807A7" w:rsidRDefault="000360DD" w:rsidP="00AF475E">
      <w:r>
        <w:rPr>
          <w:noProof/>
        </w:rPr>
        <w:drawing>
          <wp:inline distT="0" distB="0" distL="0" distR="0" wp14:anchorId="3061730E" wp14:editId="19F44C43">
            <wp:extent cx="4251960" cy="1851660"/>
            <wp:effectExtent l="0" t="0" r="15240" b="15240"/>
            <wp:docPr id="5" name="Chart 5">
              <a:extLst xmlns:a="http://schemas.openxmlformats.org/drawingml/2006/main">
                <a:ext uri="{FF2B5EF4-FFF2-40B4-BE49-F238E27FC236}">
                  <a16:creationId xmlns:a16="http://schemas.microsoft.com/office/drawing/2014/main" id="{6897BFFF-47DA-48D4-B24C-ECB68DF25B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A258ECD" w14:textId="64AF61E9" w:rsidR="009379D5" w:rsidRDefault="009379D5" w:rsidP="00DC7BB7">
      <w:pPr>
        <w:spacing w:line="360" w:lineRule="auto"/>
      </w:pPr>
      <w:r>
        <w:lastRenderedPageBreak/>
        <w:t>Fig.3 Do you think it I easy to use Moodle?</w:t>
      </w:r>
    </w:p>
    <w:p w14:paraId="0C15B978" w14:textId="3A0763E3" w:rsidR="009379D5" w:rsidRDefault="009379D5" w:rsidP="00DC7BB7">
      <w:pPr>
        <w:spacing w:line="360" w:lineRule="auto"/>
      </w:pPr>
      <w:r>
        <w:t>Source: Autor</w:t>
      </w:r>
    </w:p>
    <w:p w14:paraId="488FCF16" w14:textId="50084DBE" w:rsidR="0090179D" w:rsidRDefault="0090179D" w:rsidP="00AF475E"/>
    <w:p w14:paraId="699B4830" w14:textId="2F1B851B" w:rsidR="0090179D" w:rsidRDefault="001C2F55" w:rsidP="00AF475E">
      <w:r>
        <w:rPr>
          <w:noProof/>
        </w:rPr>
        <w:drawing>
          <wp:inline distT="0" distB="0" distL="0" distR="0" wp14:anchorId="4DCE202B" wp14:editId="693895EF">
            <wp:extent cx="3870960" cy="2171700"/>
            <wp:effectExtent l="0" t="0" r="15240" b="0"/>
            <wp:docPr id="8" name="Chart 8">
              <a:extLst xmlns:a="http://schemas.openxmlformats.org/drawingml/2006/main">
                <a:ext uri="{FF2B5EF4-FFF2-40B4-BE49-F238E27FC236}">
                  <a16:creationId xmlns:a16="http://schemas.microsoft.com/office/drawing/2014/main" id="{2F98E8E4-0B42-4D23-9B5B-3F54C935C9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72E01C0" w14:textId="64203BF1" w:rsidR="0090179D" w:rsidRDefault="0090179D" w:rsidP="00AF475E"/>
    <w:p w14:paraId="43A865CA" w14:textId="7FCB7B88" w:rsidR="001C2F55" w:rsidRDefault="001C2F55" w:rsidP="00DC7BB7">
      <w:pPr>
        <w:spacing w:line="360" w:lineRule="auto"/>
      </w:pPr>
      <w:r>
        <w:t>Fig.4 Do you find the Moodle helpful for students</w:t>
      </w:r>
    </w:p>
    <w:p w14:paraId="3C4F0A77" w14:textId="0A07C730" w:rsidR="001C2F55" w:rsidRDefault="001C2F55" w:rsidP="00DC7BB7">
      <w:pPr>
        <w:spacing w:line="360" w:lineRule="auto"/>
      </w:pPr>
      <w:r>
        <w:t>Source: Autor</w:t>
      </w:r>
    </w:p>
    <w:p w14:paraId="30F9F00B" w14:textId="7F7AAE55" w:rsidR="0090179D" w:rsidRDefault="0090179D" w:rsidP="00AF475E"/>
    <w:p w14:paraId="207EF901" w14:textId="4223543C" w:rsidR="0090179D" w:rsidRDefault="0090179D" w:rsidP="00AF475E"/>
    <w:p w14:paraId="60635677" w14:textId="5DF8F6CF" w:rsidR="0090179D" w:rsidRDefault="0090179D" w:rsidP="00AF475E"/>
    <w:p w14:paraId="33214C66" w14:textId="77BB53AE" w:rsidR="0090179D" w:rsidRDefault="001C2F55" w:rsidP="00AF475E">
      <w:r>
        <w:rPr>
          <w:noProof/>
        </w:rPr>
        <w:drawing>
          <wp:inline distT="0" distB="0" distL="0" distR="0" wp14:anchorId="68863A90" wp14:editId="6DD3D78B">
            <wp:extent cx="3672840" cy="2743200"/>
            <wp:effectExtent l="0" t="0" r="3810" b="0"/>
            <wp:docPr id="9" name="Chart 9">
              <a:extLst xmlns:a="http://schemas.openxmlformats.org/drawingml/2006/main">
                <a:ext uri="{FF2B5EF4-FFF2-40B4-BE49-F238E27FC236}">
                  <a16:creationId xmlns:a16="http://schemas.microsoft.com/office/drawing/2014/main" id="{7FF30C9A-559E-4FC0-95B2-0DEA69C5FA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FD6A751" w14:textId="38DD765D" w:rsidR="0090179D" w:rsidRDefault="0090179D" w:rsidP="00AF475E"/>
    <w:p w14:paraId="2312A082" w14:textId="065FF31F" w:rsidR="0090179D" w:rsidRDefault="002614D8" w:rsidP="00DC7BB7">
      <w:pPr>
        <w:spacing w:line="360" w:lineRule="auto"/>
      </w:pPr>
      <w:r>
        <w:t>Fig. 5 Do you find the Moodle program well organised?</w:t>
      </w:r>
    </w:p>
    <w:p w14:paraId="29FEAB6E" w14:textId="4490E0E9" w:rsidR="002614D8" w:rsidRDefault="002614D8" w:rsidP="00DC7BB7">
      <w:pPr>
        <w:spacing w:line="360" w:lineRule="auto"/>
      </w:pPr>
      <w:r>
        <w:t>Source: Autor</w:t>
      </w:r>
    </w:p>
    <w:p w14:paraId="051128AF" w14:textId="77777777" w:rsidR="002614D8" w:rsidRDefault="002614D8" w:rsidP="00AF475E"/>
    <w:p w14:paraId="6979FDE2" w14:textId="2898A6FA" w:rsidR="0090179D" w:rsidRDefault="002614D8" w:rsidP="00AF475E">
      <w:r>
        <w:rPr>
          <w:noProof/>
        </w:rPr>
        <w:lastRenderedPageBreak/>
        <w:drawing>
          <wp:inline distT="0" distB="0" distL="0" distR="0" wp14:anchorId="034A8078" wp14:editId="5C2F1F2F">
            <wp:extent cx="4145280" cy="2590800"/>
            <wp:effectExtent l="0" t="0" r="7620" b="0"/>
            <wp:docPr id="10" name="Chart 10">
              <a:extLst xmlns:a="http://schemas.openxmlformats.org/drawingml/2006/main">
                <a:ext uri="{FF2B5EF4-FFF2-40B4-BE49-F238E27FC236}">
                  <a16:creationId xmlns:a16="http://schemas.microsoft.com/office/drawing/2014/main" id="{51492F93-9BF4-4CE6-8200-374D0C5887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2509C45" w14:textId="3987D005" w:rsidR="0090179D" w:rsidRDefault="0090179D" w:rsidP="00AF475E"/>
    <w:p w14:paraId="2A441833" w14:textId="3878FC5D" w:rsidR="0090179D" w:rsidRDefault="002614D8" w:rsidP="00DC7BB7">
      <w:pPr>
        <w:spacing w:line="360" w:lineRule="auto"/>
      </w:pPr>
      <w:r>
        <w:t>Fig. 6 Do you think you understand clear lessons and lecturers in Moodle</w:t>
      </w:r>
    </w:p>
    <w:p w14:paraId="14764418" w14:textId="161D6CA7" w:rsidR="002614D8" w:rsidRDefault="002614D8" w:rsidP="00DC7BB7">
      <w:pPr>
        <w:spacing w:line="360" w:lineRule="auto"/>
      </w:pPr>
      <w:r>
        <w:t>Source: Autor</w:t>
      </w:r>
    </w:p>
    <w:p w14:paraId="01DE08CE" w14:textId="77777777" w:rsidR="002614D8" w:rsidRDefault="002614D8" w:rsidP="00AF475E"/>
    <w:p w14:paraId="565BE941" w14:textId="1F104CA4" w:rsidR="0090179D" w:rsidRDefault="0090179D" w:rsidP="00AF475E"/>
    <w:p w14:paraId="4F58E3E1" w14:textId="202B0056" w:rsidR="0090179D" w:rsidRDefault="0090179D" w:rsidP="00AF475E"/>
    <w:p w14:paraId="2CB8B5AA" w14:textId="0297767A" w:rsidR="0090179D" w:rsidRDefault="002614D8" w:rsidP="00AF475E">
      <w:r>
        <w:rPr>
          <w:noProof/>
        </w:rPr>
        <w:drawing>
          <wp:inline distT="0" distB="0" distL="0" distR="0" wp14:anchorId="07A8E976" wp14:editId="386878E7">
            <wp:extent cx="3810000" cy="2743200"/>
            <wp:effectExtent l="0" t="0" r="0" b="0"/>
            <wp:docPr id="11" name="Chart 11">
              <a:extLst xmlns:a="http://schemas.openxmlformats.org/drawingml/2006/main">
                <a:ext uri="{FF2B5EF4-FFF2-40B4-BE49-F238E27FC236}">
                  <a16:creationId xmlns:a16="http://schemas.microsoft.com/office/drawing/2014/main" id="{59175B77-E6D0-416D-8622-1BA4FF5F5E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CE99030" w14:textId="5B9F82F0" w:rsidR="0090179D" w:rsidRDefault="002614D8" w:rsidP="00DC7BB7">
      <w:pPr>
        <w:spacing w:line="360" w:lineRule="auto"/>
      </w:pPr>
      <w:r>
        <w:t>Fig. 7 Do you agree Moodle helps and guides through their course</w:t>
      </w:r>
    </w:p>
    <w:p w14:paraId="116F1359" w14:textId="1F4D9D45" w:rsidR="002614D8" w:rsidRDefault="002614D8" w:rsidP="00DC7BB7">
      <w:pPr>
        <w:spacing w:line="360" w:lineRule="auto"/>
      </w:pPr>
      <w:r>
        <w:t>Source: Autor</w:t>
      </w:r>
    </w:p>
    <w:p w14:paraId="7F971BDB" w14:textId="77777777" w:rsidR="002614D8" w:rsidRDefault="002614D8" w:rsidP="00AF475E"/>
    <w:p w14:paraId="0C26D651" w14:textId="161F1636" w:rsidR="0090179D" w:rsidRDefault="002614D8" w:rsidP="00AF475E">
      <w:r>
        <w:rPr>
          <w:noProof/>
        </w:rPr>
        <w:lastRenderedPageBreak/>
        <w:drawing>
          <wp:inline distT="0" distB="0" distL="0" distR="0" wp14:anchorId="41A3CF2A" wp14:editId="444F44EA">
            <wp:extent cx="4297680" cy="2743200"/>
            <wp:effectExtent l="0" t="0" r="7620" b="0"/>
            <wp:docPr id="12" name="Chart 12">
              <a:extLst xmlns:a="http://schemas.openxmlformats.org/drawingml/2006/main">
                <a:ext uri="{FF2B5EF4-FFF2-40B4-BE49-F238E27FC236}">
                  <a16:creationId xmlns:a16="http://schemas.microsoft.com/office/drawing/2014/main" id="{B13C7E64-7079-4EBE-AD28-E8607498AA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2614002" w14:textId="0F92D0C7" w:rsidR="0090179D" w:rsidRDefault="00800D52" w:rsidP="00DC7BB7">
      <w:pPr>
        <w:spacing w:line="360" w:lineRule="auto"/>
      </w:pPr>
      <w:r>
        <w:t>Fig. 8 Do you have easy access to Moodle</w:t>
      </w:r>
    </w:p>
    <w:p w14:paraId="5E3D29A2" w14:textId="7F794350" w:rsidR="00800D52" w:rsidRDefault="00800D52" w:rsidP="00DC7BB7">
      <w:pPr>
        <w:spacing w:line="360" w:lineRule="auto"/>
      </w:pPr>
      <w:r>
        <w:t>Source: Autor</w:t>
      </w:r>
    </w:p>
    <w:p w14:paraId="6A1840C8" w14:textId="3F7A2813" w:rsidR="006807A7" w:rsidRDefault="006807A7" w:rsidP="00AF475E"/>
    <w:p w14:paraId="4C603E90" w14:textId="77777777" w:rsidR="006807A7" w:rsidRDefault="006807A7" w:rsidP="00AF475E"/>
    <w:p w14:paraId="492388A6" w14:textId="16440A17" w:rsidR="0090179D" w:rsidRDefault="00800D52" w:rsidP="00AF475E">
      <w:r>
        <w:rPr>
          <w:noProof/>
        </w:rPr>
        <w:drawing>
          <wp:inline distT="0" distB="0" distL="0" distR="0" wp14:anchorId="4B43DAA3" wp14:editId="05278798">
            <wp:extent cx="4091940" cy="2743200"/>
            <wp:effectExtent l="0" t="0" r="3810" b="0"/>
            <wp:docPr id="13" name="Chart 13">
              <a:extLst xmlns:a="http://schemas.openxmlformats.org/drawingml/2006/main">
                <a:ext uri="{FF2B5EF4-FFF2-40B4-BE49-F238E27FC236}">
                  <a16:creationId xmlns:a16="http://schemas.microsoft.com/office/drawing/2014/main" id="{272039E6-5B4B-419C-B459-225227B2B7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1F2D424" w14:textId="3967A598" w:rsidR="0090179D" w:rsidRDefault="00800D52" w:rsidP="00DC7BB7">
      <w:pPr>
        <w:spacing w:line="360" w:lineRule="auto"/>
      </w:pPr>
      <w:r>
        <w:t>Fig 9. What is your opinion about potential improvement on the contents of Moodle</w:t>
      </w:r>
    </w:p>
    <w:p w14:paraId="584886BE" w14:textId="5136338A" w:rsidR="00800D52" w:rsidRDefault="00800D52" w:rsidP="00DC7BB7">
      <w:pPr>
        <w:spacing w:line="360" w:lineRule="auto"/>
      </w:pPr>
      <w:r>
        <w:t>Source: Autor</w:t>
      </w:r>
    </w:p>
    <w:p w14:paraId="4D6DE2DB" w14:textId="0BA4D549" w:rsidR="0090179D" w:rsidRDefault="0090179D" w:rsidP="00AF475E"/>
    <w:p w14:paraId="4D97104F" w14:textId="375988C8" w:rsidR="0090179D" w:rsidRDefault="0090179D" w:rsidP="00AF475E"/>
    <w:p w14:paraId="00E13195" w14:textId="0C824E55" w:rsidR="0090179D" w:rsidRDefault="00800D52" w:rsidP="00AF475E">
      <w:r>
        <w:rPr>
          <w:noProof/>
        </w:rPr>
        <w:lastRenderedPageBreak/>
        <w:drawing>
          <wp:inline distT="0" distB="0" distL="0" distR="0" wp14:anchorId="7E03D82F" wp14:editId="3102D3B5">
            <wp:extent cx="4000500" cy="2621280"/>
            <wp:effectExtent l="0" t="0" r="0" b="7620"/>
            <wp:docPr id="14" name="Chart 14">
              <a:extLst xmlns:a="http://schemas.openxmlformats.org/drawingml/2006/main">
                <a:ext uri="{FF2B5EF4-FFF2-40B4-BE49-F238E27FC236}">
                  <a16:creationId xmlns:a16="http://schemas.microsoft.com/office/drawing/2014/main" id="{67BD9E25-4539-418E-A1CE-191432D351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CC47769" w14:textId="7CC0CBA6" w:rsidR="000360DD" w:rsidRDefault="000360DD" w:rsidP="00DC7BB7">
      <w:pPr>
        <w:spacing w:line="360" w:lineRule="auto"/>
      </w:pPr>
      <w:r>
        <w:t xml:space="preserve">Fig. </w:t>
      </w:r>
      <w:r w:rsidR="006807A7">
        <w:t>10</w:t>
      </w:r>
      <w:r>
        <w:t xml:space="preserve"> Do you find difficult or easy to upload your assessments in Moodle</w:t>
      </w:r>
    </w:p>
    <w:p w14:paraId="7825CEBC" w14:textId="77777777" w:rsidR="000360DD" w:rsidRDefault="000360DD" w:rsidP="00DC7BB7">
      <w:pPr>
        <w:spacing w:line="360" w:lineRule="auto"/>
      </w:pPr>
      <w:r>
        <w:t>Source: Autor</w:t>
      </w:r>
    </w:p>
    <w:p w14:paraId="0D428B18" w14:textId="77777777" w:rsidR="009379D5" w:rsidRDefault="009379D5" w:rsidP="00AF475E"/>
    <w:p w14:paraId="1D2E4131" w14:textId="77777777" w:rsidR="00A20AE6" w:rsidRDefault="00A20AE6" w:rsidP="007540D9"/>
    <w:p w14:paraId="1E424876" w14:textId="77777777" w:rsidR="000360DD" w:rsidRDefault="000360DD" w:rsidP="000360DD">
      <w:pPr>
        <w:pStyle w:val="ListParagraph"/>
      </w:pPr>
    </w:p>
    <w:p w14:paraId="17658CDA" w14:textId="77777777" w:rsidR="000360DD" w:rsidRDefault="000360DD" w:rsidP="000360DD">
      <w:pPr>
        <w:ind w:left="360"/>
      </w:pPr>
    </w:p>
    <w:p w14:paraId="03C911D9" w14:textId="77777777" w:rsidR="000360DD" w:rsidRDefault="000360DD" w:rsidP="000360DD">
      <w:pPr>
        <w:ind w:left="360"/>
      </w:pPr>
    </w:p>
    <w:p w14:paraId="615F6281" w14:textId="2E2EDF0A" w:rsidR="00A20AE6" w:rsidRDefault="00A20AE6" w:rsidP="00CC5FE0">
      <w:pPr>
        <w:pStyle w:val="Heading1"/>
        <w:numPr>
          <w:ilvl w:val="0"/>
          <w:numId w:val="10"/>
        </w:numPr>
      </w:pPr>
      <w:bookmarkStart w:id="6" w:name="_Toc38208734"/>
      <w:r>
        <w:t>DISCUSSION:</w:t>
      </w:r>
      <w:bookmarkEnd w:id="6"/>
    </w:p>
    <w:p w14:paraId="19DE4C49" w14:textId="74D9C4CA" w:rsidR="00E65DCB" w:rsidRDefault="00E65DCB" w:rsidP="00A20AE6">
      <w:pPr>
        <w:pStyle w:val="ListParagraph"/>
      </w:pPr>
      <w:r>
        <w:t xml:space="preserve"> </w:t>
      </w:r>
    </w:p>
    <w:p w14:paraId="1AA991FC" w14:textId="6F5A66F5" w:rsidR="0091709A" w:rsidRDefault="007B4BF3" w:rsidP="00DC7BB7">
      <w:pPr>
        <w:spacing w:line="360" w:lineRule="auto"/>
        <w:ind w:firstLine="720"/>
      </w:pPr>
      <w:r>
        <w:t xml:space="preserve">The main goal of questionnaire was to present </w:t>
      </w:r>
      <w:r w:rsidR="00F61812">
        <w:t>students’</w:t>
      </w:r>
      <w:r>
        <w:t xml:space="preserve"> feedback regarding their habits, satisfaction</w:t>
      </w:r>
      <w:r w:rsidR="00F61812">
        <w:t>s</w:t>
      </w:r>
      <w:r>
        <w:t xml:space="preserve"> and opinions </w:t>
      </w:r>
      <w:r w:rsidR="00F61812">
        <w:t>about effectiveness of</w:t>
      </w:r>
      <w:r>
        <w:t xml:space="preserve"> Moodle</w:t>
      </w:r>
      <w:r w:rsidR="00F61812">
        <w:t>.</w:t>
      </w:r>
    </w:p>
    <w:p w14:paraId="0F98DABB" w14:textId="63F24D0F" w:rsidR="00BA0F02" w:rsidRDefault="00F61812" w:rsidP="00DC7BB7">
      <w:pPr>
        <w:spacing w:line="360" w:lineRule="auto"/>
        <w:ind w:firstLine="720"/>
      </w:pPr>
      <w:r>
        <w:t>Firstly I</w:t>
      </w:r>
      <w:r w:rsidR="00F13488">
        <w:t xml:space="preserve"> have</w:t>
      </w:r>
      <w:r>
        <w:t xml:space="preserve"> analysed how valuable for students is Virtual Learning Environment.</w:t>
      </w:r>
      <w:r w:rsidR="00F13488">
        <w:t xml:space="preserve"> The first group 22.22% evaluated Moodle as very satisfied </w:t>
      </w:r>
      <w:r w:rsidR="00BA0F02">
        <w:t>whereas</w:t>
      </w:r>
      <w:r w:rsidR="00F13488">
        <w:t xml:space="preserve"> majority of students 77.78% rate it only satisfied.</w:t>
      </w:r>
      <w:r w:rsidR="00BA0F02">
        <w:t xml:space="preserve"> </w:t>
      </w:r>
      <w:r w:rsidR="002950BF">
        <w:t>In this case there were no students with unsatisfactory answ</w:t>
      </w:r>
      <w:r w:rsidR="00AE5E1A">
        <w:t>ers, so the</w:t>
      </w:r>
      <w:r w:rsidR="00E70E9F">
        <w:t xml:space="preserve"> results</w:t>
      </w:r>
      <w:r w:rsidR="00AE5E1A">
        <w:t xml:space="preserve"> were sufficient.</w:t>
      </w:r>
    </w:p>
    <w:p w14:paraId="7D4E6D5A" w14:textId="1333E80A" w:rsidR="007B4BF3" w:rsidRDefault="005B36BF" w:rsidP="00DC7BB7">
      <w:pPr>
        <w:spacing w:line="360" w:lineRule="auto"/>
        <w:ind w:firstLine="720"/>
      </w:pPr>
      <w:r>
        <w:t xml:space="preserve">Similar results were </w:t>
      </w:r>
      <w:r w:rsidR="00323A8E">
        <w:t>obtained about</w:t>
      </w:r>
      <w:r>
        <w:t xml:space="preserve"> </w:t>
      </w:r>
      <w:r w:rsidR="00323A8E">
        <w:t>students’</w:t>
      </w:r>
      <w:r>
        <w:t xml:space="preserve"> </w:t>
      </w:r>
      <w:r w:rsidR="00323A8E">
        <w:t>habits of using Moodle.</w:t>
      </w:r>
      <w:r w:rsidR="003122E3">
        <w:t xml:space="preserve"> Most of participants</w:t>
      </w:r>
      <w:r w:rsidR="00323A8E">
        <w:t xml:space="preserve"> 77.78%  indicated that they do not use VLE every day, </w:t>
      </w:r>
      <w:r w:rsidR="00AE5E1A">
        <w:t>the rest</w:t>
      </w:r>
      <w:r w:rsidR="00323A8E">
        <w:t xml:space="preserve"> 22.22% use </w:t>
      </w:r>
      <w:r w:rsidR="00AE5E1A">
        <w:t>Moodle on daily basis.</w:t>
      </w:r>
      <w:r w:rsidR="00323A8E">
        <w:t xml:space="preserve"> </w:t>
      </w:r>
      <w:r w:rsidR="003122E3">
        <w:t>In my opinion those habits can</w:t>
      </w:r>
      <w:r w:rsidR="00323A8E">
        <w:t xml:space="preserve"> </w:t>
      </w:r>
      <w:r w:rsidR="003122E3">
        <w:t>be improve</w:t>
      </w:r>
      <w:r w:rsidR="009E46FF">
        <w:t>d</w:t>
      </w:r>
      <w:r w:rsidR="00AE5E1A" w:rsidRPr="00AE5E1A">
        <w:t xml:space="preserve"> </w:t>
      </w:r>
      <w:r w:rsidR="003122E3">
        <w:t xml:space="preserve"> by making some changes to curriculum to arouse </w:t>
      </w:r>
      <w:r w:rsidR="00AE5E1A">
        <w:t xml:space="preserve">majority </w:t>
      </w:r>
      <w:r w:rsidR="009E46FF">
        <w:t>students’</w:t>
      </w:r>
      <w:r w:rsidR="003122E3">
        <w:t xml:space="preserve"> interest</w:t>
      </w:r>
      <w:r w:rsidR="009E46FF">
        <w:t>.</w:t>
      </w:r>
    </w:p>
    <w:p w14:paraId="3190F2E6" w14:textId="06244FE9" w:rsidR="003128AD" w:rsidRDefault="009E46FF" w:rsidP="00DC7BB7">
      <w:pPr>
        <w:spacing w:line="360" w:lineRule="auto"/>
        <w:ind w:firstLine="720"/>
      </w:pPr>
      <w:r>
        <w:t xml:space="preserve"> </w:t>
      </w:r>
      <w:r w:rsidR="00AE5E1A">
        <w:t>P</w:t>
      </w:r>
      <w:r>
        <w:t xml:space="preserve">racticality </w:t>
      </w:r>
      <w:r w:rsidR="00DB4474">
        <w:t xml:space="preserve">of Moodle were referred by 33.33% regarding student’s opinion as very easy to use, other 55.56% found it just easy and the rest of asked </w:t>
      </w:r>
      <w:r w:rsidR="00497AAE">
        <w:t xml:space="preserve">11.11% </w:t>
      </w:r>
      <w:r w:rsidR="00DB4474">
        <w:t xml:space="preserve">pointed it out as neither easy nor difficult. </w:t>
      </w:r>
      <w:r w:rsidR="00497AAE">
        <w:t>The general opinion of a large percentage of participants found VLE practical and easy to use and a very small percentage</w:t>
      </w:r>
      <w:r w:rsidR="00CF6301">
        <w:t xml:space="preserve"> respondents</w:t>
      </w:r>
      <w:r w:rsidR="00497AAE">
        <w:t xml:space="preserve"> were neutral</w:t>
      </w:r>
      <w:r w:rsidR="00CF6301">
        <w:t xml:space="preserve"> which showed </w:t>
      </w:r>
      <w:r w:rsidR="003128AD">
        <w:t xml:space="preserve">that the Moodle </w:t>
      </w:r>
      <w:r w:rsidR="00E6152B">
        <w:t>is</w:t>
      </w:r>
      <w:r w:rsidR="003128AD">
        <w:t xml:space="preserve"> eas</w:t>
      </w:r>
      <w:r w:rsidR="00E6152B">
        <w:t>y</w:t>
      </w:r>
      <w:r w:rsidR="003128AD">
        <w:t xml:space="preserve"> assessible for use platform.</w:t>
      </w:r>
      <w:r w:rsidR="00CF6301">
        <w:t xml:space="preserve"> </w:t>
      </w:r>
    </w:p>
    <w:p w14:paraId="7D3A7E51" w14:textId="1507E70C" w:rsidR="003128AD" w:rsidRDefault="003128AD" w:rsidP="00DC7BB7">
      <w:pPr>
        <w:spacing w:line="360" w:lineRule="auto"/>
        <w:ind w:firstLine="720"/>
      </w:pPr>
      <w:r>
        <w:lastRenderedPageBreak/>
        <w:t>A fairly high percentage of participants</w:t>
      </w:r>
      <w:r w:rsidR="005A4C3F">
        <w:t xml:space="preserve"> (44.44%) claim that Virtual Learning Environment is very helpful, 22.22%  found it extremely helpful with very well organised program,</w:t>
      </w:r>
      <w:r w:rsidR="00BF1785">
        <w:t xml:space="preserve"> and</w:t>
      </w:r>
      <w:r w:rsidR="005A4C3F">
        <w:t xml:space="preserve"> 33.33%</w:t>
      </w:r>
      <w:r w:rsidR="003F35F9">
        <w:t xml:space="preserve"> </w:t>
      </w:r>
      <w:r w:rsidR="005A4C3F">
        <w:t xml:space="preserve">appreciated Moodle’s helpfulness. </w:t>
      </w:r>
      <w:r w:rsidR="003F35F9">
        <w:t>Additionally a</w:t>
      </w:r>
      <w:r w:rsidR="005A4C3F">
        <w:t xml:space="preserve"> majority of students (77.78%) are </w:t>
      </w:r>
      <w:r w:rsidR="00BF1785">
        <w:t>contented</w:t>
      </w:r>
      <w:r w:rsidR="005A4C3F">
        <w:t xml:space="preserve"> about</w:t>
      </w:r>
      <w:r w:rsidR="00BF1785">
        <w:t xml:space="preserve"> VLE</w:t>
      </w:r>
      <w:r w:rsidR="003F35F9">
        <w:t xml:space="preserve"> program</w:t>
      </w:r>
      <w:r w:rsidR="00BF1785">
        <w:t>’s organisation.</w:t>
      </w:r>
    </w:p>
    <w:p w14:paraId="711BAF6B" w14:textId="0C2743AB" w:rsidR="00BF1785" w:rsidRDefault="00BF1785" w:rsidP="00DC7BB7">
      <w:pPr>
        <w:spacing w:line="360" w:lineRule="auto"/>
        <w:ind w:firstLine="720"/>
      </w:pPr>
      <w:r>
        <w:t>Rather unexpected (66.67%)</w:t>
      </w:r>
      <w:r w:rsidR="00E267B4">
        <w:t xml:space="preserve"> percentage of</w:t>
      </w:r>
      <w:r>
        <w:t xml:space="preserve"> students stated neutral </w:t>
      </w:r>
      <w:r w:rsidR="00E267B4">
        <w:t>attitude</w:t>
      </w:r>
      <w:r>
        <w:t xml:space="preserve"> abou</w:t>
      </w:r>
      <w:r w:rsidR="00E267B4">
        <w:t>t a clear understanding of lessons and lecturers in Moodle. That might be due to the fact that each lecturer has a different working style and approach of expression, methods and requirements.</w:t>
      </w:r>
      <w:r w:rsidR="0063043D">
        <w:t xml:space="preserve"> </w:t>
      </w:r>
      <w:r w:rsidR="00D72106">
        <w:t xml:space="preserve">The student-teacher relationship is important to the learning process and measures to diversify that relationship are important for lessons understanding. </w:t>
      </w:r>
      <w:r w:rsidR="00B55A71">
        <w:t xml:space="preserve">In my opinion </w:t>
      </w:r>
      <w:r w:rsidR="00591E74">
        <w:t>outspoken</w:t>
      </w:r>
      <w:r w:rsidR="00B55A71">
        <w:t xml:space="preserve"> conversation between students and teacher and a little diversification of the curriculum would help in this case.</w:t>
      </w:r>
    </w:p>
    <w:p w14:paraId="65F30EF4" w14:textId="6D3ADA1A" w:rsidR="00B55A71" w:rsidRDefault="00B55A71" w:rsidP="00DC7BB7">
      <w:pPr>
        <w:spacing w:line="360" w:lineRule="auto"/>
        <w:ind w:firstLine="720"/>
      </w:pPr>
      <w:r>
        <w:t xml:space="preserve">Most of the students </w:t>
      </w:r>
      <w:r w:rsidR="00BB5C5E">
        <w:t>agree</w:t>
      </w:r>
      <w:r>
        <w:t xml:space="preserve"> that Virtual Learning Environment help and guide them through a learning process during the course. A small percent </w:t>
      </w:r>
      <w:r w:rsidR="00591E74">
        <w:t xml:space="preserve">of participants </w:t>
      </w:r>
      <w:r w:rsidR="009F13B2">
        <w:t>is</w:t>
      </w:r>
      <w:r>
        <w:t xml:space="preserve"> neutral</w:t>
      </w:r>
      <w:r w:rsidR="00591E74">
        <w:t>.</w:t>
      </w:r>
    </w:p>
    <w:p w14:paraId="4CE71EA4" w14:textId="77777777" w:rsidR="00BB5C5E" w:rsidRDefault="00BB5C5E" w:rsidP="00DC7BB7">
      <w:pPr>
        <w:spacing w:line="360" w:lineRule="auto"/>
        <w:ind w:firstLine="720"/>
      </w:pPr>
      <w:r>
        <w:t>According</w:t>
      </w:r>
      <w:r w:rsidR="009F13B2">
        <w:t xml:space="preserve"> to students </w:t>
      </w:r>
      <w:r>
        <w:t>feedback they always or usually have easy access to Moodle.</w:t>
      </w:r>
    </w:p>
    <w:p w14:paraId="2CAC0DA1" w14:textId="79A470F2" w:rsidR="007B4BF3" w:rsidRDefault="00BB5C5E" w:rsidP="00DC7BB7">
      <w:pPr>
        <w:spacing w:line="360" w:lineRule="auto"/>
        <w:ind w:firstLine="720"/>
      </w:pPr>
      <w:r>
        <w:t xml:space="preserve">Participant’s opinion regarding potential improvement on the contents of Moodle varies. </w:t>
      </w:r>
      <w:r w:rsidR="00237EC8">
        <w:t>Most of them (55.56%) believe it is OK, a small group (11.11%) assume the Moodle doesn’t need improvement, and some students (33.33%)</w:t>
      </w:r>
      <w:r w:rsidR="003E01CC">
        <w:t xml:space="preserve"> opine the content of VLE need to be improved.</w:t>
      </w:r>
    </w:p>
    <w:p w14:paraId="6A065D47" w14:textId="61147C81" w:rsidR="007B4BF3" w:rsidRDefault="008057C0" w:rsidP="00DC7BB7">
      <w:pPr>
        <w:spacing w:line="360" w:lineRule="auto"/>
        <w:ind w:firstLine="720"/>
      </w:pPr>
      <w:r>
        <w:t>Finally</w:t>
      </w:r>
      <w:r w:rsidR="003933C3">
        <w:t xml:space="preserve"> student</w:t>
      </w:r>
      <w:r>
        <w:t>s were also asked about their</w:t>
      </w:r>
      <w:r w:rsidR="003933C3">
        <w:t xml:space="preserve"> opinion </w:t>
      </w:r>
      <w:r>
        <w:t>on</w:t>
      </w:r>
      <w:r w:rsidR="003933C3">
        <w:t xml:space="preserve"> how difficult or easy is to upload their assessments in Moodle</w:t>
      </w:r>
      <w:r w:rsidR="00796B22">
        <w:t>.</w:t>
      </w:r>
      <w:r w:rsidR="003933C3">
        <w:t xml:space="preserve"> </w:t>
      </w:r>
      <w:r w:rsidR="00796B22">
        <w:t>The</w:t>
      </w:r>
      <w:r w:rsidR="003933C3">
        <w:t xml:space="preserve"> questionnaire showed that 11.11% of </w:t>
      </w:r>
      <w:r w:rsidR="001515D0">
        <w:t>them</w:t>
      </w:r>
      <w:r w:rsidR="003933C3">
        <w:t xml:space="preserve"> found it easy, equal percentage of participants (44.44%) pointed it out as neither easy nor difficult and difficult. </w:t>
      </w:r>
      <w:r w:rsidR="00E242B4">
        <w:t xml:space="preserve">A majority </w:t>
      </w:r>
      <w:r w:rsidR="001515D0">
        <w:t xml:space="preserve">of students </w:t>
      </w:r>
      <w:r w:rsidR="00E242B4">
        <w:t>reported</w:t>
      </w:r>
      <w:r w:rsidR="001515D0">
        <w:t xml:space="preserve"> difficulties </w:t>
      </w:r>
      <w:r w:rsidR="00E242B4">
        <w:t>and technical issues when they</w:t>
      </w:r>
      <w:r w:rsidR="001515D0">
        <w:t xml:space="preserve"> submit</w:t>
      </w:r>
      <w:r w:rsidR="00E242B4">
        <w:t>ted</w:t>
      </w:r>
      <w:r w:rsidR="001515D0">
        <w:t xml:space="preserve"> their paperwork</w:t>
      </w:r>
      <w:r w:rsidR="00E242B4">
        <w:t xml:space="preserve">.  That </w:t>
      </w:r>
      <w:r w:rsidR="001515D0">
        <w:t>most likely due to the fact that the Moodle is very overloaded during this time</w:t>
      </w:r>
      <w:r w:rsidR="00E242B4">
        <w:t xml:space="preserve"> of the learning process</w:t>
      </w:r>
      <w:r w:rsidR="00C1749C">
        <w:t xml:space="preserve">. </w:t>
      </w:r>
      <w:r w:rsidR="00B8587D">
        <w:t>Alternatively this could be explained by circumstance that i</w:t>
      </w:r>
      <w:r w:rsidR="00C1749C">
        <w:t xml:space="preserve">t is not fully developed to cope with big projects and not works efficiently. </w:t>
      </w:r>
      <w:r>
        <w:t xml:space="preserve"> </w:t>
      </w:r>
      <w:r w:rsidR="002153DE">
        <w:t>S</w:t>
      </w:r>
      <w:r w:rsidR="001515D0">
        <w:t xml:space="preserve">ometimes consequences </w:t>
      </w:r>
      <w:r>
        <w:t xml:space="preserve">of lack of successfully submitted assessment </w:t>
      </w:r>
      <w:r w:rsidR="001515D0">
        <w:t>c</w:t>
      </w:r>
      <w:r w:rsidR="002153DE">
        <w:t>ould</w:t>
      </w:r>
      <w:r w:rsidR="001515D0">
        <w:t xml:space="preserve"> be </w:t>
      </w:r>
      <w:r>
        <w:t>quite disappointing for some students.</w:t>
      </w:r>
      <w:r w:rsidR="00796B22">
        <w:t xml:space="preserve"> </w:t>
      </w:r>
    </w:p>
    <w:p w14:paraId="5D577010" w14:textId="7E72FF4F" w:rsidR="007B4BF3" w:rsidRDefault="007B4BF3" w:rsidP="00DC7BB7">
      <w:pPr>
        <w:spacing w:line="360" w:lineRule="auto"/>
        <w:ind w:firstLine="720"/>
      </w:pPr>
    </w:p>
    <w:p w14:paraId="1CB97050" w14:textId="37EA60F9" w:rsidR="007B4BF3" w:rsidRDefault="007B4BF3" w:rsidP="00DC7BB7">
      <w:pPr>
        <w:spacing w:line="360" w:lineRule="auto"/>
        <w:ind w:firstLine="720"/>
      </w:pPr>
    </w:p>
    <w:p w14:paraId="49ACBB4C" w14:textId="77777777" w:rsidR="0091709A" w:rsidRDefault="0091709A" w:rsidP="007540D9"/>
    <w:p w14:paraId="79362F2B" w14:textId="2EBC856D" w:rsidR="00A20AE6" w:rsidRDefault="00A20AE6" w:rsidP="007540D9"/>
    <w:p w14:paraId="1157635E" w14:textId="55F6655D" w:rsidR="00A20AE6" w:rsidRPr="00C6339C" w:rsidRDefault="00A20AE6" w:rsidP="00CC5FE0">
      <w:pPr>
        <w:pStyle w:val="Heading1"/>
        <w:numPr>
          <w:ilvl w:val="0"/>
          <w:numId w:val="10"/>
        </w:numPr>
      </w:pPr>
      <w:bookmarkStart w:id="7" w:name="_Toc38208735"/>
      <w:r>
        <w:lastRenderedPageBreak/>
        <w:t>CONCLUSION:</w:t>
      </w:r>
      <w:bookmarkEnd w:id="7"/>
    </w:p>
    <w:p w14:paraId="0A37A502" w14:textId="13C1FB3F" w:rsidR="007540D9" w:rsidRDefault="007540D9" w:rsidP="007540D9"/>
    <w:p w14:paraId="35358CCA" w14:textId="1B700733" w:rsidR="007540D9" w:rsidRDefault="0078617C" w:rsidP="00DC7BB7">
      <w:pPr>
        <w:spacing w:line="360" w:lineRule="auto"/>
        <w:ind w:firstLine="720"/>
      </w:pPr>
      <w:r>
        <w:t>In this reflective report I presented the analysis of students experience and habits of using University of Wales’s Virtual Learning Environment  gained through questionnaire. Having analysed their answers my investigation sho</w:t>
      </w:r>
      <w:r w:rsidR="0070680C">
        <w:t>ws that most students feel convenient with Moodle. Overall</w:t>
      </w:r>
      <w:r w:rsidR="00836F12">
        <w:t xml:space="preserve">, </w:t>
      </w:r>
      <w:r w:rsidR="0070680C">
        <w:t xml:space="preserve"> respondents are satisfied with VLE</w:t>
      </w:r>
      <w:r w:rsidR="00836F12">
        <w:t xml:space="preserve">’s </w:t>
      </w:r>
      <w:r w:rsidR="0070680C">
        <w:t xml:space="preserve"> </w:t>
      </w:r>
      <w:r w:rsidR="00503080">
        <w:t xml:space="preserve">well organised </w:t>
      </w:r>
      <w:r w:rsidR="0070680C">
        <w:t xml:space="preserve">program and appreciated guideless and helpfulness of eLearning through their studying process. Also in general high percentage of students feel comfortable with </w:t>
      </w:r>
      <w:r w:rsidR="00503080">
        <w:t>easy to assess and use the platform.</w:t>
      </w:r>
    </w:p>
    <w:p w14:paraId="10DC450B" w14:textId="48D6C55D" w:rsidR="00240551" w:rsidRDefault="00836F12" w:rsidP="00DC7BB7">
      <w:pPr>
        <w:spacing w:line="360" w:lineRule="auto"/>
        <w:ind w:firstLine="720"/>
      </w:pPr>
      <w:r>
        <w:t xml:space="preserve">Unfortunately student’s feedback revealed  that a very large percentage of respondents </w:t>
      </w:r>
      <w:r w:rsidR="006E0B4A">
        <w:t>are not so eager to use</w:t>
      </w:r>
      <w:r>
        <w:t xml:space="preserve"> Moodle regularly. Furthermore students are </w:t>
      </w:r>
      <w:r w:rsidR="00240551">
        <w:t>worried that they did not understand their lecturers and relevant lessons very clearly.</w:t>
      </w:r>
    </w:p>
    <w:p w14:paraId="4E6E7FD2" w14:textId="49599170" w:rsidR="003B2FA1" w:rsidRDefault="003B2FA1" w:rsidP="00EB21E2">
      <w:pPr>
        <w:spacing w:line="360" w:lineRule="auto"/>
        <w:ind w:firstLine="720"/>
      </w:pPr>
      <w:r>
        <w:t>Finally t</w:t>
      </w:r>
      <w:r w:rsidR="00240551">
        <w:t xml:space="preserve">he research indicated that the higher percentage of </w:t>
      </w:r>
      <w:r w:rsidR="006E0B4A">
        <w:t>participants</w:t>
      </w:r>
      <w:r>
        <w:t xml:space="preserve"> encounter</w:t>
      </w:r>
      <w:r w:rsidR="006E0B4A">
        <w:t xml:space="preserve"> </w:t>
      </w:r>
      <w:r>
        <w:t>difficulties during the submission time related to some Moodle technical problems and limitations.</w:t>
      </w:r>
    </w:p>
    <w:p w14:paraId="33D0F74F" w14:textId="7090E0D3" w:rsidR="00836F12" w:rsidRDefault="003B2FA1" w:rsidP="00DC7BB7">
      <w:pPr>
        <w:spacing w:line="360" w:lineRule="auto"/>
        <w:ind w:firstLine="720"/>
      </w:pPr>
      <w:r>
        <w:t xml:space="preserve">My conclusion about this research is that Moodle is satisfying </w:t>
      </w:r>
      <w:r w:rsidR="00800D52">
        <w:t>to</w:t>
      </w:r>
      <w:r w:rsidR="00501842">
        <w:t xml:space="preserve"> </w:t>
      </w:r>
      <w:r w:rsidR="00AA3972">
        <w:t>students’</w:t>
      </w:r>
      <w:r w:rsidR="00501842">
        <w:t xml:space="preserve"> platform however there are some software and hardware </w:t>
      </w:r>
      <w:r w:rsidR="00800D52">
        <w:t>issues,</w:t>
      </w:r>
      <w:r w:rsidR="00501842">
        <w:t xml:space="preserve"> but lecturers need to put more efforts in lessons preparation.</w:t>
      </w:r>
      <w:r w:rsidR="006E0B4A">
        <w:t xml:space="preserve"> </w:t>
      </w:r>
      <w:r w:rsidR="00836F12">
        <w:t xml:space="preserve"> </w:t>
      </w:r>
    </w:p>
    <w:p w14:paraId="486B38BE" w14:textId="546CA458" w:rsidR="000E133E" w:rsidRDefault="000E133E" w:rsidP="007540D9"/>
    <w:p w14:paraId="66E99D35" w14:textId="2B40E0E8" w:rsidR="000E133E" w:rsidRDefault="000E133E" w:rsidP="007540D9"/>
    <w:p w14:paraId="7300F846" w14:textId="2723BC19" w:rsidR="000E133E" w:rsidRDefault="000E133E" w:rsidP="007540D9"/>
    <w:p w14:paraId="20F3E333" w14:textId="475FE661" w:rsidR="002153DE" w:rsidRDefault="002153DE" w:rsidP="007540D9"/>
    <w:p w14:paraId="451602AF" w14:textId="03FA5800" w:rsidR="002153DE" w:rsidRDefault="002153DE" w:rsidP="007540D9"/>
    <w:p w14:paraId="360EB990" w14:textId="6DF1A0AD" w:rsidR="00DC7BB7" w:rsidRDefault="00DC7BB7" w:rsidP="007540D9"/>
    <w:p w14:paraId="69AE051B" w14:textId="4F29D940" w:rsidR="00DC7BB7" w:rsidRDefault="00DC7BB7" w:rsidP="007540D9"/>
    <w:p w14:paraId="13805467" w14:textId="3D5568C7" w:rsidR="00DC7BB7" w:rsidRDefault="00DC7BB7" w:rsidP="007540D9"/>
    <w:p w14:paraId="10A177F5" w14:textId="44490A9B" w:rsidR="00DC7BB7" w:rsidRDefault="00DC7BB7" w:rsidP="007540D9"/>
    <w:p w14:paraId="4128B446" w14:textId="0124A547" w:rsidR="00DC7BB7" w:rsidRDefault="00DC7BB7" w:rsidP="007540D9"/>
    <w:p w14:paraId="75E54591" w14:textId="1BFBF1CF" w:rsidR="00DC7BB7" w:rsidRDefault="00DC7BB7" w:rsidP="007540D9"/>
    <w:p w14:paraId="2B785BDB" w14:textId="7FC97BFF" w:rsidR="00DC7BB7" w:rsidRDefault="00DC7BB7" w:rsidP="007540D9"/>
    <w:p w14:paraId="6FA6D128" w14:textId="4C3782AC" w:rsidR="00DC7BB7" w:rsidRDefault="00DC7BB7" w:rsidP="007540D9"/>
    <w:p w14:paraId="089CDC5A" w14:textId="79B4C920" w:rsidR="00DC7BB7" w:rsidRDefault="00DC7BB7" w:rsidP="007540D9"/>
    <w:p w14:paraId="2794D6AC" w14:textId="5D7DC972" w:rsidR="00DC7BB7" w:rsidRDefault="00DC7BB7" w:rsidP="007540D9"/>
    <w:p w14:paraId="3DA606C3" w14:textId="3D722AF4" w:rsidR="00DC7BB7" w:rsidRDefault="00DC7BB7" w:rsidP="007540D9"/>
    <w:p w14:paraId="5FE6AAE8" w14:textId="148D1DBF" w:rsidR="00DC7BB7" w:rsidRDefault="00DC7BB7" w:rsidP="007540D9"/>
    <w:p w14:paraId="04BAF172" w14:textId="32996950" w:rsidR="00DC7BB7" w:rsidRDefault="00DC7BB7" w:rsidP="007540D9"/>
    <w:p w14:paraId="426A0365" w14:textId="2C3FF377" w:rsidR="00DC7BB7" w:rsidRDefault="00DC7BB7" w:rsidP="007540D9"/>
    <w:p w14:paraId="2C6BE80F" w14:textId="4C9E8409" w:rsidR="00DC7BB7" w:rsidRDefault="00DC7BB7" w:rsidP="007540D9"/>
    <w:p w14:paraId="783C1F63" w14:textId="0DACBF32" w:rsidR="00DC7BB7" w:rsidRDefault="00DC7BB7" w:rsidP="007540D9"/>
    <w:p w14:paraId="372F8D99" w14:textId="77777777" w:rsidR="00840D94" w:rsidRDefault="00840D94" w:rsidP="007540D9"/>
    <w:p w14:paraId="53CD4EE6" w14:textId="3657F568" w:rsidR="000E133E" w:rsidRDefault="000E133E" w:rsidP="00CC5FE0">
      <w:pPr>
        <w:pStyle w:val="Heading1"/>
        <w:numPr>
          <w:ilvl w:val="0"/>
          <w:numId w:val="10"/>
        </w:numPr>
      </w:pPr>
      <w:bookmarkStart w:id="8" w:name="_Toc38208736"/>
      <w:r>
        <w:lastRenderedPageBreak/>
        <w:t>REFERENCE</w:t>
      </w:r>
      <w:r w:rsidR="00126C13">
        <w:t xml:space="preserve"> LIST:</w:t>
      </w:r>
      <w:bookmarkEnd w:id="8"/>
    </w:p>
    <w:p w14:paraId="676E73EA" w14:textId="77777777" w:rsidR="00840D94" w:rsidRPr="00840D94" w:rsidRDefault="00840D94" w:rsidP="00840D94"/>
    <w:p w14:paraId="6C7C72C4" w14:textId="77777777" w:rsidR="00F128AD" w:rsidRDefault="00F128AD" w:rsidP="007540D9"/>
    <w:p w14:paraId="2C59C7D2" w14:textId="7EE329CA" w:rsidR="00F128AD" w:rsidRDefault="00836F12" w:rsidP="00DC7BB7">
      <w:pPr>
        <w:spacing w:line="360" w:lineRule="auto"/>
      </w:pPr>
      <w:r>
        <w:t>1.</w:t>
      </w:r>
      <w:r w:rsidR="00F128AD">
        <w:t xml:space="preserve">Broughton, S.(2020). Pros and cons of Moodle 2020-TrustRadius. </w:t>
      </w:r>
      <w:r w:rsidR="00F128AD" w:rsidRPr="00F128AD">
        <w:rPr>
          <w:i/>
          <w:iCs/>
        </w:rPr>
        <w:t>Moodle reviews 202</w:t>
      </w:r>
      <w:r w:rsidR="00F128AD">
        <w:rPr>
          <w:i/>
          <w:iCs/>
        </w:rPr>
        <w:t xml:space="preserve">0. </w:t>
      </w:r>
      <w:r w:rsidR="00F128AD" w:rsidRPr="00F128AD">
        <w:t>[Online</w:t>
      </w:r>
      <w:r w:rsidR="00F128AD">
        <w:t xml:space="preserve">];, Available from: </w:t>
      </w:r>
      <w:hyperlink r:id="rId18" w:history="1">
        <w:r w:rsidR="00F128AD" w:rsidRPr="00A401D1">
          <w:rPr>
            <w:rStyle w:val="Hyperlink"/>
          </w:rPr>
          <w:t>https://www.trustradius.com/products/moodle/reviews?qs=pros-and-cons</w:t>
        </w:r>
      </w:hyperlink>
      <w:r w:rsidR="004F545D">
        <w:t>. Assessed: 13 April 2020</w:t>
      </w:r>
    </w:p>
    <w:p w14:paraId="6BC71694" w14:textId="77777777" w:rsidR="00126C13" w:rsidRDefault="00126C13" w:rsidP="00DC7BB7">
      <w:pPr>
        <w:spacing w:line="360" w:lineRule="auto"/>
      </w:pPr>
    </w:p>
    <w:p w14:paraId="4C15C449" w14:textId="4FBA10B2" w:rsidR="000E133E" w:rsidRDefault="00836F12" w:rsidP="00DC7BB7">
      <w:pPr>
        <w:spacing w:line="360" w:lineRule="auto"/>
      </w:pPr>
      <w:r>
        <w:t xml:space="preserve">2. </w:t>
      </w:r>
      <w:r w:rsidR="00E777FB">
        <w:t xml:space="preserve">Davies, </w:t>
      </w:r>
      <w:r w:rsidR="000E133E">
        <w:t xml:space="preserve">C.&amp;Harries, L.(2015). The role off the VLE for distances learners: adding value and increasing engagement. </w:t>
      </w:r>
      <w:r w:rsidR="000E133E" w:rsidRPr="000E133E">
        <w:rPr>
          <w:i/>
          <w:iCs/>
        </w:rPr>
        <w:t>Proceedings of FACE 2015</w:t>
      </w:r>
      <w:r w:rsidR="000E133E">
        <w:t>, University of South Wales, July 2015. Assessed: 9 April 2020</w:t>
      </w:r>
    </w:p>
    <w:p w14:paraId="301F49EB" w14:textId="77777777" w:rsidR="00126C13" w:rsidRDefault="00126C13" w:rsidP="00DC7BB7">
      <w:pPr>
        <w:spacing w:line="360" w:lineRule="auto"/>
      </w:pPr>
    </w:p>
    <w:p w14:paraId="790ACFD8" w14:textId="3B637A43" w:rsidR="000E133E" w:rsidRDefault="00836F12" w:rsidP="00DC7BB7">
      <w:pPr>
        <w:spacing w:line="360" w:lineRule="auto"/>
      </w:pPr>
      <w:r>
        <w:t xml:space="preserve">3. </w:t>
      </w:r>
      <w:r w:rsidR="000E133E">
        <w:t>DiDomenico, F. et all.</w:t>
      </w:r>
      <w:r w:rsidR="00AB2315">
        <w:t>”</w:t>
      </w:r>
      <w:r w:rsidR="000E133E">
        <w:t xml:space="preserve"> Analysis</w:t>
      </w:r>
      <w:r w:rsidR="00AB2315">
        <w:t xml:space="preserve"> of commercial and experimental e-learning system”. Trondheim. </w:t>
      </w:r>
      <w:r w:rsidR="00AB2315" w:rsidRPr="00AB2315">
        <w:rPr>
          <w:i/>
          <w:iCs/>
        </w:rPr>
        <w:t>Quality, Interoperability and Standards in e-learning Team</w:t>
      </w:r>
      <w:r w:rsidR="00AB2315">
        <w:t>, TISIP Research Foundation. Assessed: 9 April 2020</w:t>
      </w:r>
    </w:p>
    <w:p w14:paraId="72563786" w14:textId="77777777" w:rsidR="00126C13" w:rsidRDefault="00126C13" w:rsidP="00DC7BB7">
      <w:pPr>
        <w:spacing w:line="360" w:lineRule="auto"/>
      </w:pPr>
    </w:p>
    <w:p w14:paraId="1AF856C5" w14:textId="709D120D" w:rsidR="00010781" w:rsidRDefault="00836F12" w:rsidP="00DC7BB7">
      <w:pPr>
        <w:spacing w:line="360" w:lineRule="auto"/>
      </w:pPr>
      <w:r>
        <w:t xml:space="preserve">4. </w:t>
      </w:r>
      <w:r w:rsidR="00010781">
        <w:t xml:space="preserve">James, J.(2015). Activia Training. </w:t>
      </w:r>
      <w:r w:rsidR="00010781" w:rsidRPr="00010781">
        <w:rPr>
          <w:i/>
          <w:iCs/>
        </w:rPr>
        <w:t xml:space="preserve">8 disadvantages of e-Learning. </w:t>
      </w:r>
      <w:r w:rsidR="00010781">
        <w:t xml:space="preserve">[online]:, Available from: </w:t>
      </w:r>
      <w:hyperlink r:id="rId19" w:history="1">
        <w:r w:rsidR="00010781" w:rsidRPr="00643B9B">
          <w:rPr>
            <w:rStyle w:val="Hyperlink"/>
          </w:rPr>
          <w:t>https://www.activia.co.uk/blog/8-disadvantages-of-e-learning</w:t>
        </w:r>
      </w:hyperlink>
      <w:r w:rsidR="00010781">
        <w:t>. Assessed: 9 April 2020</w:t>
      </w:r>
    </w:p>
    <w:p w14:paraId="54CA7F06" w14:textId="77777777" w:rsidR="00126C13" w:rsidRDefault="00126C13" w:rsidP="00DC7BB7">
      <w:pPr>
        <w:spacing w:line="360" w:lineRule="auto"/>
      </w:pPr>
    </w:p>
    <w:p w14:paraId="5B20AF7B" w14:textId="64A10A0B" w:rsidR="00F128AD" w:rsidRDefault="00836F12" w:rsidP="00DC7BB7">
      <w:pPr>
        <w:spacing w:line="360" w:lineRule="auto"/>
      </w:pPr>
      <w:r>
        <w:t xml:space="preserve">5. </w:t>
      </w:r>
      <w:r w:rsidR="00F128AD">
        <w:t xml:space="preserve">Open Textbooks for Hong Kong, 2016. </w:t>
      </w:r>
      <w:r w:rsidR="00F128AD" w:rsidRPr="00F128AD">
        <w:rPr>
          <w:i/>
          <w:iCs/>
        </w:rPr>
        <w:t>The limitations of Moodle</w:t>
      </w:r>
      <w:r w:rsidR="00F128AD">
        <w:t xml:space="preserve">. [Online];, Available from: </w:t>
      </w:r>
      <w:hyperlink r:id="rId20" w:history="1">
        <w:r w:rsidR="00F128AD" w:rsidRPr="00A401D1">
          <w:rPr>
            <w:rStyle w:val="Hyperlink"/>
          </w:rPr>
          <w:t>http://www.opentextbooks.org.hk/ditatopic/25441</w:t>
        </w:r>
      </w:hyperlink>
      <w:r w:rsidR="004F545D">
        <w:t>. Assessed: 13 April 2020</w:t>
      </w:r>
    </w:p>
    <w:p w14:paraId="4C2447A9" w14:textId="77777777" w:rsidR="00F128AD" w:rsidRPr="00F128AD" w:rsidRDefault="00F128AD" w:rsidP="007540D9">
      <w:pPr>
        <w:rPr>
          <w:b/>
          <w:bCs/>
        </w:rPr>
      </w:pPr>
    </w:p>
    <w:p w14:paraId="58466DA1" w14:textId="20E8A370" w:rsidR="00664DA7" w:rsidRDefault="00664DA7" w:rsidP="007540D9"/>
    <w:p w14:paraId="17D2D363" w14:textId="0E042C53" w:rsidR="00664DA7" w:rsidRDefault="00664DA7" w:rsidP="007540D9"/>
    <w:p w14:paraId="512517D6" w14:textId="1710429D" w:rsidR="00664DA7" w:rsidRDefault="00664DA7" w:rsidP="007540D9"/>
    <w:p w14:paraId="65D83AA7" w14:textId="334F0CA8" w:rsidR="00664DA7" w:rsidRDefault="00664DA7" w:rsidP="007540D9"/>
    <w:p w14:paraId="7AA569C3" w14:textId="36D74AC9" w:rsidR="00664DA7" w:rsidRDefault="00664DA7" w:rsidP="007540D9"/>
    <w:p w14:paraId="7C5CDF0D" w14:textId="11E5F45B" w:rsidR="00664DA7" w:rsidRDefault="00664DA7" w:rsidP="007540D9"/>
    <w:p w14:paraId="3DDBF9A3" w14:textId="3B04ACFE" w:rsidR="00664DA7" w:rsidRDefault="00664DA7" w:rsidP="007540D9"/>
    <w:p w14:paraId="3D6D70C1" w14:textId="2A8B65D8" w:rsidR="00664DA7" w:rsidRDefault="00664DA7" w:rsidP="007540D9"/>
    <w:p w14:paraId="40CEDF1E" w14:textId="5B525EF5" w:rsidR="00664DA7" w:rsidRDefault="00664DA7" w:rsidP="007540D9"/>
    <w:p w14:paraId="0211CDC6" w14:textId="000FE692" w:rsidR="00664DA7" w:rsidRDefault="00664DA7" w:rsidP="007540D9"/>
    <w:p w14:paraId="7D0D2702" w14:textId="7C9E82DC" w:rsidR="00664DA7" w:rsidRDefault="00664DA7" w:rsidP="007540D9"/>
    <w:p w14:paraId="680F2D07" w14:textId="293F502B" w:rsidR="00664DA7" w:rsidRDefault="00664DA7" w:rsidP="007540D9"/>
    <w:p w14:paraId="7CF3474D" w14:textId="1C035255" w:rsidR="00664DA7" w:rsidRDefault="00664DA7" w:rsidP="007540D9"/>
    <w:p w14:paraId="467A3602" w14:textId="5976CE3B" w:rsidR="00664DA7" w:rsidRDefault="00664DA7" w:rsidP="007540D9"/>
    <w:p w14:paraId="3DD28FAA" w14:textId="51DE4B9E" w:rsidR="00664DA7" w:rsidRDefault="00664DA7" w:rsidP="007540D9"/>
    <w:p w14:paraId="5807C497" w14:textId="3D0DA6AD" w:rsidR="00664DA7" w:rsidRDefault="00664DA7" w:rsidP="007540D9"/>
    <w:p w14:paraId="7877428A" w14:textId="12408F63" w:rsidR="002153DE" w:rsidRDefault="002153DE" w:rsidP="00AF475E"/>
    <w:p w14:paraId="436DCA3D" w14:textId="77777777" w:rsidR="008970A2" w:rsidRDefault="008970A2" w:rsidP="00AF475E"/>
    <w:p w14:paraId="24CAD2E3" w14:textId="278C83EA" w:rsidR="002153DE" w:rsidRDefault="002153DE" w:rsidP="00CC5FE0">
      <w:pPr>
        <w:pStyle w:val="Heading1"/>
        <w:numPr>
          <w:ilvl w:val="0"/>
          <w:numId w:val="10"/>
        </w:numPr>
      </w:pPr>
      <w:bookmarkStart w:id="9" w:name="_Toc38208737"/>
      <w:r>
        <w:t>APENDIXES:</w:t>
      </w:r>
      <w:bookmarkEnd w:id="9"/>
    </w:p>
    <w:p w14:paraId="6C69CDBE" w14:textId="77777777" w:rsidR="008970A2" w:rsidRDefault="008970A2" w:rsidP="00AF475E"/>
    <w:p w14:paraId="1298ADC9" w14:textId="38ED4E39" w:rsidR="0000767A" w:rsidRDefault="00CC5FE0" w:rsidP="00CC5FE0">
      <w:pPr>
        <w:pStyle w:val="Heading1"/>
      </w:pPr>
      <w:bookmarkStart w:id="10" w:name="_Toc38208738"/>
      <w:r>
        <w:t xml:space="preserve">9.1 </w:t>
      </w:r>
      <w:r w:rsidR="008970A2">
        <w:t xml:space="preserve"> </w:t>
      </w:r>
      <w:r w:rsidR="0000767A">
        <w:t>Q</w:t>
      </w:r>
      <w:r>
        <w:t>UESTIONNAIRE DESIGN</w:t>
      </w:r>
      <w:bookmarkEnd w:id="10"/>
    </w:p>
    <w:p w14:paraId="2E09B9AD" w14:textId="0A472B9F" w:rsidR="0000767A" w:rsidRDefault="0000767A" w:rsidP="0000767A"/>
    <w:p w14:paraId="67611FA4" w14:textId="1407CF37" w:rsidR="0000767A" w:rsidRDefault="0000767A" w:rsidP="0000767A"/>
    <w:p w14:paraId="0AA53565" w14:textId="2E201AD6" w:rsidR="0000767A" w:rsidRDefault="008970A2" w:rsidP="0000767A">
      <w:r>
        <w:rPr>
          <w:noProof/>
        </w:rPr>
        <w:drawing>
          <wp:inline distT="0" distB="0" distL="0" distR="0" wp14:anchorId="20B25604" wp14:editId="14806C46">
            <wp:extent cx="5274310" cy="1713865"/>
            <wp:effectExtent l="0" t="0" r="2540" b="63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1.jpg"/>
                    <pic:cNvPicPr/>
                  </pic:nvPicPr>
                  <pic:blipFill>
                    <a:blip r:embed="rId21">
                      <a:extLst>
                        <a:ext uri="{28A0092B-C50C-407E-A947-70E740481C1C}">
                          <a14:useLocalDpi xmlns:a14="http://schemas.microsoft.com/office/drawing/2010/main" val="0"/>
                        </a:ext>
                      </a:extLst>
                    </a:blip>
                    <a:stretch>
                      <a:fillRect/>
                    </a:stretch>
                  </pic:blipFill>
                  <pic:spPr>
                    <a:xfrm>
                      <a:off x="0" y="0"/>
                      <a:ext cx="5274310" cy="1713865"/>
                    </a:xfrm>
                    <a:prstGeom prst="rect">
                      <a:avLst/>
                    </a:prstGeom>
                  </pic:spPr>
                </pic:pic>
              </a:graphicData>
            </a:graphic>
          </wp:inline>
        </w:drawing>
      </w:r>
    </w:p>
    <w:p w14:paraId="73DD0906" w14:textId="7AF1D679" w:rsidR="0000767A" w:rsidRDefault="008970A2" w:rsidP="0000767A">
      <w:r>
        <w:rPr>
          <w:noProof/>
        </w:rPr>
        <w:drawing>
          <wp:inline distT="0" distB="0" distL="0" distR="0" wp14:anchorId="2ABDCC28" wp14:editId="6127D315">
            <wp:extent cx="5274310" cy="934085"/>
            <wp:effectExtent l="0" t="0" r="2540" b="0"/>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2.jpg"/>
                    <pic:cNvPicPr/>
                  </pic:nvPicPr>
                  <pic:blipFill>
                    <a:blip r:embed="rId22">
                      <a:extLst>
                        <a:ext uri="{28A0092B-C50C-407E-A947-70E740481C1C}">
                          <a14:useLocalDpi xmlns:a14="http://schemas.microsoft.com/office/drawing/2010/main" val="0"/>
                        </a:ext>
                      </a:extLst>
                    </a:blip>
                    <a:stretch>
                      <a:fillRect/>
                    </a:stretch>
                  </pic:blipFill>
                  <pic:spPr>
                    <a:xfrm>
                      <a:off x="0" y="0"/>
                      <a:ext cx="5274310" cy="934085"/>
                    </a:xfrm>
                    <a:prstGeom prst="rect">
                      <a:avLst/>
                    </a:prstGeom>
                  </pic:spPr>
                </pic:pic>
              </a:graphicData>
            </a:graphic>
          </wp:inline>
        </w:drawing>
      </w:r>
    </w:p>
    <w:p w14:paraId="5DF3268E" w14:textId="6F3B1414" w:rsidR="0000767A" w:rsidRDefault="008970A2" w:rsidP="0000767A">
      <w:r>
        <w:rPr>
          <w:noProof/>
        </w:rPr>
        <w:drawing>
          <wp:inline distT="0" distB="0" distL="0" distR="0" wp14:anchorId="487E2DF7" wp14:editId="080DB2A4">
            <wp:extent cx="5274310" cy="1126490"/>
            <wp:effectExtent l="0" t="0" r="254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3.jpg"/>
                    <pic:cNvPicPr/>
                  </pic:nvPicPr>
                  <pic:blipFill>
                    <a:blip r:embed="rId23">
                      <a:extLst>
                        <a:ext uri="{28A0092B-C50C-407E-A947-70E740481C1C}">
                          <a14:useLocalDpi xmlns:a14="http://schemas.microsoft.com/office/drawing/2010/main" val="0"/>
                        </a:ext>
                      </a:extLst>
                    </a:blip>
                    <a:stretch>
                      <a:fillRect/>
                    </a:stretch>
                  </pic:blipFill>
                  <pic:spPr>
                    <a:xfrm>
                      <a:off x="0" y="0"/>
                      <a:ext cx="5274310" cy="1126490"/>
                    </a:xfrm>
                    <a:prstGeom prst="rect">
                      <a:avLst/>
                    </a:prstGeom>
                  </pic:spPr>
                </pic:pic>
              </a:graphicData>
            </a:graphic>
          </wp:inline>
        </w:drawing>
      </w:r>
    </w:p>
    <w:p w14:paraId="2A401BAD" w14:textId="3AF2D2EB" w:rsidR="0000767A" w:rsidRDefault="008970A2" w:rsidP="0000767A">
      <w:r>
        <w:rPr>
          <w:noProof/>
        </w:rPr>
        <w:drawing>
          <wp:inline distT="0" distB="0" distL="0" distR="0" wp14:anchorId="109249D4" wp14:editId="1479ACB0">
            <wp:extent cx="5274310" cy="988695"/>
            <wp:effectExtent l="0" t="0" r="2540" b="190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4.jpg"/>
                    <pic:cNvPicPr/>
                  </pic:nvPicPr>
                  <pic:blipFill>
                    <a:blip r:embed="rId24">
                      <a:extLst>
                        <a:ext uri="{28A0092B-C50C-407E-A947-70E740481C1C}">
                          <a14:useLocalDpi xmlns:a14="http://schemas.microsoft.com/office/drawing/2010/main" val="0"/>
                        </a:ext>
                      </a:extLst>
                    </a:blip>
                    <a:stretch>
                      <a:fillRect/>
                    </a:stretch>
                  </pic:blipFill>
                  <pic:spPr>
                    <a:xfrm>
                      <a:off x="0" y="0"/>
                      <a:ext cx="5274310" cy="988695"/>
                    </a:xfrm>
                    <a:prstGeom prst="rect">
                      <a:avLst/>
                    </a:prstGeom>
                  </pic:spPr>
                </pic:pic>
              </a:graphicData>
            </a:graphic>
          </wp:inline>
        </w:drawing>
      </w:r>
    </w:p>
    <w:p w14:paraId="5DD15F06" w14:textId="02A1704B" w:rsidR="0000767A" w:rsidRDefault="008970A2" w:rsidP="0000767A">
      <w:r>
        <w:rPr>
          <w:noProof/>
        </w:rPr>
        <w:drawing>
          <wp:inline distT="0" distB="0" distL="0" distR="0" wp14:anchorId="065D9FC0" wp14:editId="2A6ED597">
            <wp:extent cx="5274310" cy="1093470"/>
            <wp:effectExtent l="0" t="0" r="2540" b="0"/>
            <wp:docPr id="16" name="Picture 1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q5.jpg"/>
                    <pic:cNvPicPr/>
                  </pic:nvPicPr>
                  <pic:blipFill>
                    <a:blip r:embed="rId25">
                      <a:extLst>
                        <a:ext uri="{28A0092B-C50C-407E-A947-70E740481C1C}">
                          <a14:useLocalDpi xmlns:a14="http://schemas.microsoft.com/office/drawing/2010/main" val="0"/>
                        </a:ext>
                      </a:extLst>
                    </a:blip>
                    <a:stretch>
                      <a:fillRect/>
                    </a:stretch>
                  </pic:blipFill>
                  <pic:spPr>
                    <a:xfrm>
                      <a:off x="0" y="0"/>
                      <a:ext cx="5274310" cy="1093470"/>
                    </a:xfrm>
                    <a:prstGeom prst="rect">
                      <a:avLst/>
                    </a:prstGeom>
                  </pic:spPr>
                </pic:pic>
              </a:graphicData>
            </a:graphic>
          </wp:inline>
        </w:drawing>
      </w:r>
    </w:p>
    <w:p w14:paraId="18D35451" w14:textId="7E5663BD" w:rsidR="0000767A" w:rsidRDefault="0000767A" w:rsidP="0000767A"/>
    <w:p w14:paraId="533D5254" w14:textId="487BC3B6" w:rsidR="0000767A" w:rsidRDefault="008970A2" w:rsidP="0000767A">
      <w:r>
        <w:rPr>
          <w:noProof/>
        </w:rPr>
        <w:drawing>
          <wp:inline distT="0" distB="0" distL="0" distR="0" wp14:anchorId="4F0FE69F" wp14:editId="16A69481">
            <wp:extent cx="5274310" cy="1071245"/>
            <wp:effectExtent l="0" t="0" r="2540" b="0"/>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q6.jpg"/>
                    <pic:cNvPicPr/>
                  </pic:nvPicPr>
                  <pic:blipFill>
                    <a:blip r:embed="rId26">
                      <a:extLst>
                        <a:ext uri="{28A0092B-C50C-407E-A947-70E740481C1C}">
                          <a14:useLocalDpi xmlns:a14="http://schemas.microsoft.com/office/drawing/2010/main" val="0"/>
                        </a:ext>
                      </a:extLst>
                    </a:blip>
                    <a:stretch>
                      <a:fillRect/>
                    </a:stretch>
                  </pic:blipFill>
                  <pic:spPr>
                    <a:xfrm>
                      <a:off x="0" y="0"/>
                      <a:ext cx="5274310" cy="1071245"/>
                    </a:xfrm>
                    <a:prstGeom prst="rect">
                      <a:avLst/>
                    </a:prstGeom>
                  </pic:spPr>
                </pic:pic>
              </a:graphicData>
            </a:graphic>
          </wp:inline>
        </w:drawing>
      </w:r>
    </w:p>
    <w:p w14:paraId="0A73720B" w14:textId="66851C94" w:rsidR="0000767A" w:rsidRDefault="008970A2" w:rsidP="0000767A">
      <w:r>
        <w:rPr>
          <w:noProof/>
        </w:rPr>
        <w:lastRenderedPageBreak/>
        <w:drawing>
          <wp:inline distT="0" distB="0" distL="0" distR="0" wp14:anchorId="1BA642AB" wp14:editId="5FCDE16D">
            <wp:extent cx="5274310" cy="994410"/>
            <wp:effectExtent l="0" t="0" r="254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q7.jpg"/>
                    <pic:cNvPicPr/>
                  </pic:nvPicPr>
                  <pic:blipFill>
                    <a:blip r:embed="rId27">
                      <a:extLst>
                        <a:ext uri="{28A0092B-C50C-407E-A947-70E740481C1C}">
                          <a14:useLocalDpi xmlns:a14="http://schemas.microsoft.com/office/drawing/2010/main" val="0"/>
                        </a:ext>
                      </a:extLst>
                    </a:blip>
                    <a:stretch>
                      <a:fillRect/>
                    </a:stretch>
                  </pic:blipFill>
                  <pic:spPr>
                    <a:xfrm>
                      <a:off x="0" y="0"/>
                      <a:ext cx="5274310" cy="994410"/>
                    </a:xfrm>
                    <a:prstGeom prst="rect">
                      <a:avLst/>
                    </a:prstGeom>
                  </pic:spPr>
                </pic:pic>
              </a:graphicData>
            </a:graphic>
          </wp:inline>
        </w:drawing>
      </w:r>
    </w:p>
    <w:p w14:paraId="0D3A5791" w14:textId="63EF6E44" w:rsidR="0000767A" w:rsidRDefault="008970A2" w:rsidP="0000767A">
      <w:r>
        <w:rPr>
          <w:noProof/>
        </w:rPr>
        <w:drawing>
          <wp:inline distT="0" distB="0" distL="0" distR="0" wp14:anchorId="73661AEA" wp14:editId="03C7BEB6">
            <wp:extent cx="5274310" cy="1109980"/>
            <wp:effectExtent l="0" t="0" r="2540" b="0"/>
            <wp:docPr id="19" name="Picture 1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q8.jpg"/>
                    <pic:cNvPicPr/>
                  </pic:nvPicPr>
                  <pic:blipFill>
                    <a:blip r:embed="rId28">
                      <a:extLst>
                        <a:ext uri="{28A0092B-C50C-407E-A947-70E740481C1C}">
                          <a14:useLocalDpi xmlns:a14="http://schemas.microsoft.com/office/drawing/2010/main" val="0"/>
                        </a:ext>
                      </a:extLst>
                    </a:blip>
                    <a:stretch>
                      <a:fillRect/>
                    </a:stretch>
                  </pic:blipFill>
                  <pic:spPr>
                    <a:xfrm>
                      <a:off x="0" y="0"/>
                      <a:ext cx="5274310" cy="1109980"/>
                    </a:xfrm>
                    <a:prstGeom prst="rect">
                      <a:avLst/>
                    </a:prstGeom>
                  </pic:spPr>
                </pic:pic>
              </a:graphicData>
            </a:graphic>
          </wp:inline>
        </w:drawing>
      </w:r>
    </w:p>
    <w:p w14:paraId="6438A8F7" w14:textId="1A208BBA" w:rsidR="008970A2" w:rsidRDefault="008970A2" w:rsidP="0000767A">
      <w:r>
        <w:rPr>
          <w:noProof/>
        </w:rPr>
        <w:drawing>
          <wp:inline distT="0" distB="0" distL="0" distR="0" wp14:anchorId="6D9D278C" wp14:editId="71F3CF1D">
            <wp:extent cx="5274310" cy="1214120"/>
            <wp:effectExtent l="0" t="0" r="2540" b="5080"/>
            <wp:docPr id="20" name="Picture 20"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q9.jpg"/>
                    <pic:cNvPicPr/>
                  </pic:nvPicPr>
                  <pic:blipFill>
                    <a:blip r:embed="rId29">
                      <a:extLst>
                        <a:ext uri="{28A0092B-C50C-407E-A947-70E740481C1C}">
                          <a14:useLocalDpi xmlns:a14="http://schemas.microsoft.com/office/drawing/2010/main" val="0"/>
                        </a:ext>
                      </a:extLst>
                    </a:blip>
                    <a:stretch>
                      <a:fillRect/>
                    </a:stretch>
                  </pic:blipFill>
                  <pic:spPr>
                    <a:xfrm>
                      <a:off x="0" y="0"/>
                      <a:ext cx="5274310" cy="1214120"/>
                    </a:xfrm>
                    <a:prstGeom prst="rect">
                      <a:avLst/>
                    </a:prstGeom>
                  </pic:spPr>
                </pic:pic>
              </a:graphicData>
            </a:graphic>
          </wp:inline>
        </w:drawing>
      </w:r>
    </w:p>
    <w:p w14:paraId="43BF339A" w14:textId="6A739E1A" w:rsidR="008970A2" w:rsidRDefault="008970A2" w:rsidP="0000767A">
      <w:r>
        <w:rPr>
          <w:noProof/>
        </w:rPr>
        <w:drawing>
          <wp:inline distT="0" distB="0" distL="0" distR="0" wp14:anchorId="70852DE6" wp14:editId="32FF2582">
            <wp:extent cx="5274310" cy="1126490"/>
            <wp:effectExtent l="0" t="0" r="2540" b="0"/>
            <wp:docPr id="21" name="Picture 2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q10.jpg"/>
                    <pic:cNvPicPr/>
                  </pic:nvPicPr>
                  <pic:blipFill>
                    <a:blip r:embed="rId30">
                      <a:extLst>
                        <a:ext uri="{28A0092B-C50C-407E-A947-70E740481C1C}">
                          <a14:useLocalDpi xmlns:a14="http://schemas.microsoft.com/office/drawing/2010/main" val="0"/>
                        </a:ext>
                      </a:extLst>
                    </a:blip>
                    <a:stretch>
                      <a:fillRect/>
                    </a:stretch>
                  </pic:blipFill>
                  <pic:spPr>
                    <a:xfrm>
                      <a:off x="0" y="0"/>
                      <a:ext cx="5274310" cy="1126490"/>
                    </a:xfrm>
                    <a:prstGeom prst="rect">
                      <a:avLst/>
                    </a:prstGeom>
                  </pic:spPr>
                </pic:pic>
              </a:graphicData>
            </a:graphic>
          </wp:inline>
        </w:drawing>
      </w:r>
    </w:p>
    <w:p w14:paraId="335A12A0" w14:textId="218941F1" w:rsidR="008970A2" w:rsidRDefault="008970A2" w:rsidP="0000767A"/>
    <w:p w14:paraId="29B38EC6" w14:textId="6878FBB2" w:rsidR="008970A2" w:rsidRDefault="008970A2" w:rsidP="0000767A"/>
    <w:p w14:paraId="045CDD98" w14:textId="79ADC258" w:rsidR="008970A2" w:rsidRDefault="008970A2" w:rsidP="0000767A"/>
    <w:p w14:paraId="1A0597AB" w14:textId="63982B99" w:rsidR="008970A2" w:rsidRDefault="008970A2" w:rsidP="0000767A"/>
    <w:p w14:paraId="5FCD7A6D" w14:textId="68DE8C60" w:rsidR="008970A2" w:rsidRDefault="008970A2" w:rsidP="0000767A"/>
    <w:p w14:paraId="3CBC247A" w14:textId="18D041DA" w:rsidR="008970A2" w:rsidRDefault="008970A2" w:rsidP="0000767A"/>
    <w:p w14:paraId="087B0065" w14:textId="71CADF02" w:rsidR="008970A2" w:rsidRDefault="008970A2" w:rsidP="0000767A"/>
    <w:p w14:paraId="0EDA3209" w14:textId="63BE42BB" w:rsidR="008970A2" w:rsidRDefault="008970A2" w:rsidP="0000767A"/>
    <w:p w14:paraId="1512FA5F" w14:textId="141BBA59" w:rsidR="008970A2" w:rsidRDefault="008970A2" w:rsidP="0000767A"/>
    <w:p w14:paraId="06C8A5C7" w14:textId="5A8C74AB" w:rsidR="008970A2" w:rsidRDefault="008970A2" w:rsidP="0000767A"/>
    <w:p w14:paraId="5964B8DC" w14:textId="0814A99D" w:rsidR="008970A2" w:rsidRDefault="008970A2" w:rsidP="0000767A"/>
    <w:p w14:paraId="1BBBAFC6" w14:textId="0A52FA34" w:rsidR="008970A2" w:rsidRDefault="008970A2" w:rsidP="0000767A"/>
    <w:p w14:paraId="2C554401" w14:textId="5E1EAD28" w:rsidR="008970A2" w:rsidRDefault="008970A2" w:rsidP="0000767A"/>
    <w:p w14:paraId="59E5CCB8" w14:textId="5FEB8BFA" w:rsidR="008970A2" w:rsidRDefault="008970A2" w:rsidP="0000767A"/>
    <w:p w14:paraId="6A65ED8E" w14:textId="63574477" w:rsidR="008970A2" w:rsidRDefault="008970A2" w:rsidP="0000767A"/>
    <w:p w14:paraId="25EA67F1" w14:textId="2CA252CE" w:rsidR="008970A2" w:rsidRDefault="008970A2" w:rsidP="0000767A"/>
    <w:p w14:paraId="6DD12126" w14:textId="0AF18F51" w:rsidR="008970A2" w:rsidRDefault="008970A2" w:rsidP="0000767A"/>
    <w:p w14:paraId="7013C81A" w14:textId="41F077B2" w:rsidR="008970A2" w:rsidRDefault="008970A2" w:rsidP="0000767A"/>
    <w:p w14:paraId="2C90B837" w14:textId="1361CFBF" w:rsidR="008970A2" w:rsidRDefault="008970A2" w:rsidP="0000767A"/>
    <w:p w14:paraId="2A6B8FE8" w14:textId="7B7C6FA0" w:rsidR="00840D94" w:rsidRDefault="00840D94" w:rsidP="0000767A"/>
    <w:p w14:paraId="6FD33DBD" w14:textId="063B7DD5" w:rsidR="00840D94" w:rsidRDefault="00840D94" w:rsidP="0000767A"/>
    <w:p w14:paraId="3356F99F" w14:textId="1FE0F45B" w:rsidR="00840D94" w:rsidRDefault="00840D94" w:rsidP="0000767A"/>
    <w:p w14:paraId="140AFD62" w14:textId="77777777" w:rsidR="00840D94" w:rsidRDefault="00840D94" w:rsidP="0000767A"/>
    <w:p w14:paraId="146A92C0" w14:textId="5EF7D1B1" w:rsidR="0000767A" w:rsidRDefault="00CC5FE0" w:rsidP="00CC5FE0">
      <w:pPr>
        <w:pStyle w:val="Heading1"/>
      </w:pPr>
      <w:bookmarkStart w:id="11" w:name="_Toc38208739"/>
      <w:r>
        <w:lastRenderedPageBreak/>
        <w:t xml:space="preserve">9.2 </w:t>
      </w:r>
      <w:r w:rsidR="00A133EC">
        <w:t xml:space="preserve"> </w:t>
      </w:r>
      <w:r w:rsidR="0000767A">
        <w:t>S</w:t>
      </w:r>
      <w:r>
        <w:t>URVEY RESULTS OBTAINED IN TABULAR FORM</w:t>
      </w:r>
      <w:r w:rsidR="0000767A">
        <w:t>:</w:t>
      </w:r>
      <w:bookmarkEnd w:id="11"/>
    </w:p>
    <w:p w14:paraId="2174F711" w14:textId="3B373B24" w:rsidR="0000767A" w:rsidRDefault="0000767A" w:rsidP="0000767A">
      <w:pPr>
        <w:pStyle w:val="ListParagraph"/>
      </w:pPr>
    </w:p>
    <w:tbl>
      <w:tblPr>
        <w:tblW w:w="9660" w:type="dxa"/>
        <w:tblLook w:val="04A0" w:firstRow="1" w:lastRow="0" w:firstColumn="1" w:lastColumn="0" w:noHBand="0" w:noVBand="1"/>
      </w:tblPr>
      <w:tblGrid>
        <w:gridCol w:w="960"/>
        <w:gridCol w:w="5485"/>
        <w:gridCol w:w="1084"/>
        <w:gridCol w:w="2131"/>
      </w:tblGrid>
      <w:tr w:rsidR="0000767A" w14:paraId="052D8EDD" w14:textId="77777777" w:rsidTr="00BC1950">
        <w:trPr>
          <w:trHeight w:val="276"/>
        </w:trPr>
        <w:tc>
          <w:tcPr>
            <w:tcW w:w="960" w:type="dxa"/>
            <w:vMerge w:val="restart"/>
            <w:tcBorders>
              <w:top w:val="single" w:sz="12" w:space="0" w:color="auto"/>
              <w:left w:val="single" w:sz="12" w:space="0" w:color="auto"/>
              <w:bottom w:val="single" w:sz="4" w:space="0" w:color="auto"/>
              <w:right w:val="single" w:sz="12" w:space="0" w:color="auto"/>
            </w:tcBorders>
            <w:shd w:val="clear" w:color="auto" w:fill="auto"/>
            <w:vAlign w:val="bottom"/>
            <w:hideMark/>
          </w:tcPr>
          <w:p w14:paraId="1F3702F9" w14:textId="77777777" w:rsidR="0000767A" w:rsidRDefault="0000767A" w:rsidP="00BC1950">
            <w:pPr>
              <w:rPr>
                <w:rFonts w:ascii="Arial" w:hAnsi="Arial" w:cs="Arial"/>
                <w:sz w:val="20"/>
                <w:szCs w:val="20"/>
              </w:rPr>
            </w:pPr>
            <w:r>
              <w:rPr>
                <w:rFonts w:ascii="Arial" w:hAnsi="Arial" w:cs="Arial"/>
                <w:sz w:val="20"/>
                <w:szCs w:val="20"/>
              </w:rPr>
              <w:t>Answer variety</w:t>
            </w:r>
          </w:p>
        </w:tc>
        <w:tc>
          <w:tcPr>
            <w:tcW w:w="8700" w:type="dxa"/>
            <w:gridSpan w:val="3"/>
            <w:tcBorders>
              <w:top w:val="single" w:sz="12" w:space="0" w:color="auto"/>
              <w:left w:val="nil"/>
              <w:bottom w:val="single" w:sz="4" w:space="0" w:color="auto"/>
              <w:right w:val="single" w:sz="12" w:space="0" w:color="000000"/>
            </w:tcBorders>
            <w:shd w:val="clear" w:color="000000" w:fill="D9E1F2"/>
            <w:noWrap/>
            <w:vAlign w:val="bottom"/>
            <w:hideMark/>
          </w:tcPr>
          <w:p w14:paraId="1C79BBFD" w14:textId="77777777" w:rsidR="0000767A" w:rsidRDefault="0000767A" w:rsidP="00BC1950">
            <w:pPr>
              <w:jc w:val="center"/>
              <w:rPr>
                <w:rFonts w:ascii="Arial" w:hAnsi="Arial" w:cs="Arial"/>
                <w:b/>
                <w:bCs/>
                <w:sz w:val="20"/>
                <w:szCs w:val="20"/>
              </w:rPr>
            </w:pPr>
            <w:r>
              <w:rPr>
                <w:rFonts w:ascii="Arial" w:hAnsi="Arial" w:cs="Arial"/>
                <w:b/>
                <w:bCs/>
                <w:sz w:val="20"/>
                <w:szCs w:val="20"/>
              </w:rPr>
              <w:t>Question 1 - How would you rate the Moodle?</w:t>
            </w:r>
          </w:p>
        </w:tc>
      </w:tr>
      <w:tr w:rsidR="0000767A" w14:paraId="7F1B2070" w14:textId="77777777" w:rsidTr="00BC1950">
        <w:trPr>
          <w:trHeight w:val="264"/>
        </w:trPr>
        <w:tc>
          <w:tcPr>
            <w:tcW w:w="960" w:type="dxa"/>
            <w:vMerge/>
            <w:tcBorders>
              <w:top w:val="single" w:sz="12" w:space="0" w:color="auto"/>
              <w:left w:val="single" w:sz="12" w:space="0" w:color="auto"/>
              <w:bottom w:val="single" w:sz="4" w:space="0" w:color="auto"/>
              <w:right w:val="single" w:sz="12" w:space="0" w:color="auto"/>
            </w:tcBorders>
            <w:vAlign w:val="center"/>
            <w:hideMark/>
          </w:tcPr>
          <w:p w14:paraId="3FCE5F5F" w14:textId="77777777" w:rsidR="0000767A" w:rsidRDefault="0000767A" w:rsidP="00BC1950">
            <w:pPr>
              <w:rPr>
                <w:rFonts w:ascii="Arial" w:hAnsi="Arial" w:cs="Arial"/>
                <w:sz w:val="20"/>
                <w:szCs w:val="20"/>
              </w:rPr>
            </w:pPr>
          </w:p>
        </w:tc>
        <w:tc>
          <w:tcPr>
            <w:tcW w:w="5485" w:type="dxa"/>
            <w:tcBorders>
              <w:top w:val="nil"/>
              <w:left w:val="nil"/>
              <w:bottom w:val="single" w:sz="4" w:space="0" w:color="auto"/>
              <w:right w:val="single" w:sz="4" w:space="0" w:color="auto"/>
            </w:tcBorders>
            <w:shd w:val="clear" w:color="auto" w:fill="auto"/>
            <w:noWrap/>
            <w:vAlign w:val="bottom"/>
            <w:hideMark/>
          </w:tcPr>
          <w:p w14:paraId="6B2D83FE" w14:textId="77777777" w:rsidR="0000767A" w:rsidRDefault="0000767A" w:rsidP="00BC1950">
            <w:pPr>
              <w:rPr>
                <w:rFonts w:ascii="Arial" w:hAnsi="Arial" w:cs="Arial"/>
                <w:sz w:val="20"/>
                <w:szCs w:val="20"/>
              </w:rPr>
            </w:pPr>
            <w:r>
              <w:rPr>
                <w:rFonts w:ascii="Arial" w:hAnsi="Arial" w:cs="Arial"/>
                <w:sz w:val="20"/>
                <w:szCs w:val="20"/>
              </w:rPr>
              <w:t>Answer</w:t>
            </w:r>
          </w:p>
        </w:tc>
        <w:tc>
          <w:tcPr>
            <w:tcW w:w="1084" w:type="dxa"/>
            <w:tcBorders>
              <w:top w:val="nil"/>
              <w:left w:val="nil"/>
              <w:bottom w:val="single" w:sz="4" w:space="0" w:color="auto"/>
              <w:right w:val="single" w:sz="4" w:space="0" w:color="auto"/>
            </w:tcBorders>
            <w:shd w:val="clear" w:color="auto" w:fill="auto"/>
            <w:noWrap/>
            <w:vAlign w:val="bottom"/>
            <w:hideMark/>
          </w:tcPr>
          <w:p w14:paraId="4C2DA83A" w14:textId="77777777" w:rsidR="0000767A" w:rsidRDefault="0000767A" w:rsidP="00BC1950">
            <w:pPr>
              <w:rPr>
                <w:rFonts w:ascii="Arial" w:hAnsi="Arial" w:cs="Arial"/>
                <w:sz w:val="20"/>
                <w:szCs w:val="20"/>
              </w:rPr>
            </w:pPr>
            <w:r>
              <w:rPr>
                <w:rFonts w:ascii="Arial" w:hAnsi="Arial" w:cs="Arial"/>
                <w:sz w:val="20"/>
                <w:szCs w:val="20"/>
              </w:rPr>
              <w:t>Count</w:t>
            </w:r>
          </w:p>
        </w:tc>
        <w:tc>
          <w:tcPr>
            <w:tcW w:w="2131" w:type="dxa"/>
            <w:tcBorders>
              <w:top w:val="nil"/>
              <w:left w:val="nil"/>
              <w:bottom w:val="single" w:sz="4" w:space="0" w:color="auto"/>
              <w:right w:val="single" w:sz="12" w:space="0" w:color="auto"/>
            </w:tcBorders>
            <w:shd w:val="clear" w:color="auto" w:fill="auto"/>
            <w:noWrap/>
            <w:vAlign w:val="bottom"/>
            <w:hideMark/>
          </w:tcPr>
          <w:p w14:paraId="0E9B83C7" w14:textId="77777777" w:rsidR="0000767A" w:rsidRDefault="0000767A" w:rsidP="00BC1950">
            <w:pPr>
              <w:rPr>
                <w:rFonts w:ascii="Arial" w:hAnsi="Arial" w:cs="Arial"/>
                <w:sz w:val="20"/>
                <w:szCs w:val="20"/>
              </w:rPr>
            </w:pPr>
            <w:r>
              <w:rPr>
                <w:rFonts w:ascii="Arial" w:hAnsi="Arial" w:cs="Arial"/>
                <w:sz w:val="20"/>
                <w:szCs w:val="20"/>
              </w:rPr>
              <w:t>Percentage</w:t>
            </w:r>
          </w:p>
        </w:tc>
      </w:tr>
      <w:tr w:rsidR="0000767A" w14:paraId="645B6200" w14:textId="77777777" w:rsidTr="00BC1950">
        <w:trPr>
          <w:trHeight w:val="264"/>
        </w:trPr>
        <w:tc>
          <w:tcPr>
            <w:tcW w:w="960" w:type="dxa"/>
            <w:tcBorders>
              <w:top w:val="nil"/>
              <w:left w:val="single" w:sz="12" w:space="0" w:color="auto"/>
              <w:bottom w:val="single" w:sz="4" w:space="0" w:color="auto"/>
              <w:right w:val="single" w:sz="12" w:space="0" w:color="auto"/>
            </w:tcBorders>
            <w:shd w:val="clear" w:color="auto" w:fill="auto"/>
            <w:noWrap/>
            <w:vAlign w:val="bottom"/>
            <w:hideMark/>
          </w:tcPr>
          <w:p w14:paraId="4EB85CE7"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5485" w:type="dxa"/>
            <w:tcBorders>
              <w:top w:val="nil"/>
              <w:left w:val="nil"/>
              <w:bottom w:val="single" w:sz="4" w:space="0" w:color="auto"/>
              <w:right w:val="single" w:sz="4" w:space="0" w:color="auto"/>
            </w:tcBorders>
            <w:shd w:val="clear" w:color="auto" w:fill="auto"/>
            <w:noWrap/>
            <w:vAlign w:val="bottom"/>
            <w:hideMark/>
          </w:tcPr>
          <w:p w14:paraId="11D0D945" w14:textId="77777777" w:rsidR="0000767A" w:rsidRDefault="0000767A" w:rsidP="00BC1950">
            <w:pPr>
              <w:rPr>
                <w:rFonts w:ascii="Arial" w:hAnsi="Arial" w:cs="Arial"/>
                <w:sz w:val="20"/>
                <w:szCs w:val="20"/>
              </w:rPr>
            </w:pPr>
            <w:r>
              <w:rPr>
                <w:rFonts w:ascii="Arial" w:hAnsi="Arial" w:cs="Arial"/>
                <w:sz w:val="20"/>
                <w:szCs w:val="20"/>
              </w:rPr>
              <w:t>Very satisfied</w:t>
            </w:r>
          </w:p>
        </w:tc>
        <w:tc>
          <w:tcPr>
            <w:tcW w:w="1084" w:type="dxa"/>
            <w:tcBorders>
              <w:top w:val="nil"/>
              <w:left w:val="nil"/>
              <w:bottom w:val="single" w:sz="4" w:space="0" w:color="auto"/>
              <w:right w:val="single" w:sz="4" w:space="0" w:color="auto"/>
            </w:tcBorders>
            <w:shd w:val="clear" w:color="auto" w:fill="auto"/>
            <w:noWrap/>
            <w:vAlign w:val="bottom"/>
            <w:hideMark/>
          </w:tcPr>
          <w:p w14:paraId="142BED42"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2131" w:type="dxa"/>
            <w:tcBorders>
              <w:top w:val="nil"/>
              <w:left w:val="nil"/>
              <w:bottom w:val="single" w:sz="4" w:space="0" w:color="auto"/>
              <w:right w:val="single" w:sz="12" w:space="0" w:color="auto"/>
            </w:tcBorders>
            <w:shd w:val="clear" w:color="auto" w:fill="auto"/>
            <w:noWrap/>
            <w:vAlign w:val="bottom"/>
            <w:hideMark/>
          </w:tcPr>
          <w:p w14:paraId="7439B180" w14:textId="77777777" w:rsidR="0000767A" w:rsidRDefault="0000767A" w:rsidP="00BC1950">
            <w:pPr>
              <w:jc w:val="right"/>
              <w:rPr>
                <w:rFonts w:ascii="Arial" w:hAnsi="Arial" w:cs="Arial"/>
                <w:sz w:val="20"/>
                <w:szCs w:val="20"/>
              </w:rPr>
            </w:pPr>
            <w:r>
              <w:rPr>
                <w:rFonts w:ascii="Arial" w:hAnsi="Arial" w:cs="Arial"/>
                <w:sz w:val="20"/>
                <w:szCs w:val="20"/>
              </w:rPr>
              <w:t>22.22%</w:t>
            </w:r>
          </w:p>
        </w:tc>
      </w:tr>
      <w:tr w:rsidR="0000767A" w14:paraId="3C3A05BD" w14:textId="77777777" w:rsidTr="00BC1950">
        <w:trPr>
          <w:trHeight w:val="264"/>
        </w:trPr>
        <w:tc>
          <w:tcPr>
            <w:tcW w:w="960" w:type="dxa"/>
            <w:tcBorders>
              <w:top w:val="nil"/>
              <w:left w:val="single" w:sz="12" w:space="0" w:color="auto"/>
              <w:bottom w:val="single" w:sz="4" w:space="0" w:color="auto"/>
              <w:right w:val="single" w:sz="12" w:space="0" w:color="auto"/>
            </w:tcBorders>
            <w:shd w:val="clear" w:color="auto" w:fill="auto"/>
            <w:noWrap/>
            <w:vAlign w:val="bottom"/>
            <w:hideMark/>
          </w:tcPr>
          <w:p w14:paraId="20CB866C"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5485" w:type="dxa"/>
            <w:tcBorders>
              <w:top w:val="nil"/>
              <w:left w:val="nil"/>
              <w:bottom w:val="single" w:sz="4" w:space="0" w:color="auto"/>
              <w:right w:val="single" w:sz="4" w:space="0" w:color="auto"/>
            </w:tcBorders>
            <w:shd w:val="clear" w:color="auto" w:fill="auto"/>
            <w:noWrap/>
            <w:vAlign w:val="bottom"/>
            <w:hideMark/>
          </w:tcPr>
          <w:p w14:paraId="3AF0B0B5" w14:textId="77777777" w:rsidR="0000767A" w:rsidRDefault="0000767A" w:rsidP="00BC1950">
            <w:pPr>
              <w:rPr>
                <w:rFonts w:ascii="Arial" w:hAnsi="Arial" w:cs="Arial"/>
                <w:sz w:val="20"/>
                <w:szCs w:val="20"/>
              </w:rPr>
            </w:pPr>
            <w:r>
              <w:rPr>
                <w:rFonts w:ascii="Arial" w:hAnsi="Arial" w:cs="Arial"/>
                <w:sz w:val="20"/>
                <w:szCs w:val="20"/>
              </w:rPr>
              <w:t>Satisfied</w:t>
            </w:r>
          </w:p>
        </w:tc>
        <w:tc>
          <w:tcPr>
            <w:tcW w:w="1084" w:type="dxa"/>
            <w:tcBorders>
              <w:top w:val="nil"/>
              <w:left w:val="nil"/>
              <w:bottom w:val="single" w:sz="4" w:space="0" w:color="auto"/>
              <w:right w:val="single" w:sz="4" w:space="0" w:color="auto"/>
            </w:tcBorders>
            <w:shd w:val="clear" w:color="auto" w:fill="auto"/>
            <w:noWrap/>
            <w:vAlign w:val="bottom"/>
            <w:hideMark/>
          </w:tcPr>
          <w:p w14:paraId="3EB7D091" w14:textId="77777777" w:rsidR="0000767A" w:rsidRDefault="0000767A" w:rsidP="00BC1950">
            <w:pPr>
              <w:jc w:val="right"/>
              <w:rPr>
                <w:rFonts w:ascii="Arial" w:hAnsi="Arial" w:cs="Arial"/>
                <w:sz w:val="20"/>
                <w:szCs w:val="20"/>
              </w:rPr>
            </w:pPr>
            <w:r>
              <w:rPr>
                <w:rFonts w:ascii="Arial" w:hAnsi="Arial" w:cs="Arial"/>
                <w:sz w:val="20"/>
                <w:szCs w:val="20"/>
              </w:rPr>
              <w:t>7</w:t>
            </w:r>
          </w:p>
        </w:tc>
        <w:tc>
          <w:tcPr>
            <w:tcW w:w="2131" w:type="dxa"/>
            <w:tcBorders>
              <w:top w:val="nil"/>
              <w:left w:val="nil"/>
              <w:bottom w:val="single" w:sz="4" w:space="0" w:color="auto"/>
              <w:right w:val="single" w:sz="12" w:space="0" w:color="auto"/>
            </w:tcBorders>
            <w:shd w:val="clear" w:color="auto" w:fill="auto"/>
            <w:noWrap/>
            <w:vAlign w:val="bottom"/>
            <w:hideMark/>
          </w:tcPr>
          <w:p w14:paraId="2CC92916" w14:textId="77777777" w:rsidR="0000767A" w:rsidRDefault="0000767A" w:rsidP="00BC1950">
            <w:pPr>
              <w:jc w:val="right"/>
              <w:rPr>
                <w:rFonts w:ascii="Arial" w:hAnsi="Arial" w:cs="Arial"/>
                <w:sz w:val="20"/>
                <w:szCs w:val="20"/>
              </w:rPr>
            </w:pPr>
            <w:r>
              <w:rPr>
                <w:rFonts w:ascii="Arial" w:hAnsi="Arial" w:cs="Arial"/>
                <w:sz w:val="20"/>
                <w:szCs w:val="20"/>
              </w:rPr>
              <w:t>77.78%</w:t>
            </w:r>
          </w:p>
        </w:tc>
      </w:tr>
      <w:tr w:rsidR="0000767A" w14:paraId="75A8A28E" w14:textId="77777777" w:rsidTr="00BC1950">
        <w:trPr>
          <w:trHeight w:val="264"/>
        </w:trPr>
        <w:tc>
          <w:tcPr>
            <w:tcW w:w="960" w:type="dxa"/>
            <w:tcBorders>
              <w:top w:val="nil"/>
              <w:left w:val="single" w:sz="12" w:space="0" w:color="auto"/>
              <w:bottom w:val="single" w:sz="4" w:space="0" w:color="auto"/>
              <w:right w:val="single" w:sz="12" w:space="0" w:color="auto"/>
            </w:tcBorders>
            <w:shd w:val="clear" w:color="auto" w:fill="auto"/>
            <w:noWrap/>
            <w:vAlign w:val="bottom"/>
            <w:hideMark/>
          </w:tcPr>
          <w:p w14:paraId="18FAE7D9" w14:textId="77777777" w:rsidR="0000767A" w:rsidRDefault="0000767A" w:rsidP="00BC1950">
            <w:pPr>
              <w:jc w:val="right"/>
              <w:rPr>
                <w:rFonts w:ascii="Arial" w:hAnsi="Arial" w:cs="Arial"/>
                <w:sz w:val="20"/>
                <w:szCs w:val="20"/>
              </w:rPr>
            </w:pPr>
            <w:r>
              <w:rPr>
                <w:rFonts w:ascii="Arial" w:hAnsi="Arial" w:cs="Arial"/>
                <w:sz w:val="20"/>
                <w:szCs w:val="20"/>
              </w:rPr>
              <w:t>3</w:t>
            </w:r>
          </w:p>
        </w:tc>
        <w:tc>
          <w:tcPr>
            <w:tcW w:w="5485" w:type="dxa"/>
            <w:tcBorders>
              <w:top w:val="nil"/>
              <w:left w:val="nil"/>
              <w:bottom w:val="single" w:sz="4" w:space="0" w:color="auto"/>
              <w:right w:val="single" w:sz="4" w:space="0" w:color="auto"/>
            </w:tcBorders>
            <w:shd w:val="clear" w:color="auto" w:fill="auto"/>
            <w:noWrap/>
            <w:vAlign w:val="bottom"/>
            <w:hideMark/>
          </w:tcPr>
          <w:p w14:paraId="6C9D2E8B" w14:textId="77777777" w:rsidR="0000767A" w:rsidRDefault="0000767A" w:rsidP="00BC1950">
            <w:pPr>
              <w:rPr>
                <w:rFonts w:ascii="Arial" w:hAnsi="Arial" w:cs="Arial"/>
                <w:sz w:val="20"/>
                <w:szCs w:val="20"/>
              </w:rPr>
            </w:pPr>
            <w:r>
              <w:rPr>
                <w:rFonts w:ascii="Arial" w:hAnsi="Arial" w:cs="Arial"/>
                <w:sz w:val="20"/>
                <w:szCs w:val="20"/>
              </w:rPr>
              <w:t>Neither satisfied nor dissatisfied</w:t>
            </w:r>
          </w:p>
        </w:tc>
        <w:tc>
          <w:tcPr>
            <w:tcW w:w="1084" w:type="dxa"/>
            <w:tcBorders>
              <w:top w:val="nil"/>
              <w:left w:val="nil"/>
              <w:bottom w:val="single" w:sz="4" w:space="0" w:color="auto"/>
              <w:right w:val="single" w:sz="4" w:space="0" w:color="auto"/>
            </w:tcBorders>
            <w:shd w:val="clear" w:color="auto" w:fill="auto"/>
            <w:noWrap/>
            <w:vAlign w:val="bottom"/>
            <w:hideMark/>
          </w:tcPr>
          <w:p w14:paraId="650F8BF8"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4" w:space="0" w:color="auto"/>
              <w:right w:val="single" w:sz="12" w:space="0" w:color="auto"/>
            </w:tcBorders>
            <w:shd w:val="clear" w:color="auto" w:fill="auto"/>
            <w:noWrap/>
            <w:vAlign w:val="bottom"/>
            <w:hideMark/>
          </w:tcPr>
          <w:p w14:paraId="2079A481" w14:textId="77777777" w:rsidR="0000767A" w:rsidRDefault="0000767A" w:rsidP="00BC1950">
            <w:pPr>
              <w:jc w:val="right"/>
              <w:rPr>
                <w:rFonts w:ascii="Arial" w:hAnsi="Arial" w:cs="Arial"/>
                <w:sz w:val="20"/>
                <w:szCs w:val="20"/>
              </w:rPr>
            </w:pPr>
          </w:p>
        </w:tc>
      </w:tr>
      <w:tr w:rsidR="0000767A" w14:paraId="73DA96FB" w14:textId="77777777" w:rsidTr="00BC1950">
        <w:trPr>
          <w:trHeight w:val="264"/>
        </w:trPr>
        <w:tc>
          <w:tcPr>
            <w:tcW w:w="960" w:type="dxa"/>
            <w:tcBorders>
              <w:top w:val="nil"/>
              <w:left w:val="single" w:sz="12" w:space="0" w:color="auto"/>
              <w:bottom w:val="single" w:sz="4" w:space="0" w:color="auto"/>
              <w:right w:val="single" w:sz="12" w:space="0" w:color="auto"/>
            </w:tcBorders>
            <w:shd w:val="clear" w:color="auto" w:fill="auto"/>
            <w:noWrap/>
            <w:vAlign w:val="bottom"/>
            <w:hideMark/>
          </w:tcPr>
          <w:p w14:paraId="61711C8B" w14:textId="77777777" w:rsidR="0000767A" w:rsidRDefault="0000767A" w:rsidP="00BC1950">
            <w:pPr>
              <w:jc w:val="right"/>
              <w:rPr>
                <w:rFonts w:ascii="Arial" w:hAnsi="Arial" w:cs="Arial"/>
                <w:sz w:val="20"/>
                <w:szCs w:val="20"/>
              </w:rPr>
            </w:pPr>
            <w:r>
              <w:rPr>
                <w:rFonts w:ascii="Arial" w:hAnsi="Arial" w:cs="Arial"/>
                <w:sz w:val="20"/>
                <w:szCs w:val="20"/>
              </w:rPr>
              <w:t>4</w:t>
            </w:r>
          </w:p>
        </w:tc>
        <w:tc>
          <w:tcPr>
            <w:tcW w:w="5485" w:type="dxa"/>
            <w:tcBorders>
              <w:top w:val="nil"/>
              <w:left w:val="nil"/>
              <w:bottom w:val="single" w:sz="4" w:space="0" w:color="auto"/>
              <w:right w:val="single" w:sz="4" w:space="0" w:color="auto"/>
            </w:tcBorders>
            <w:shd w:val="clear" w:color="auto" w:fill="auto"/>
            <w:noWrap/>
            <w:vAlign w:val="bottom"/>
            <w:hideMark/>
          </w:tcPr>
          <w:p w14:paraId="4B60DD2F" w14:textId="77777777" w:rsidR="0000767A" w:rsidRDefault="0000767A" w:rsidP="00BC1950">
            <w:pPr>
              <w:rPr>
                <w:rFonts w:ascii="Arial" w:hAnsi="Arial" w:cs="Arial"/>
                <w:sz w:val="20"/>
                <w:szCs w:val="20"/>
              </w:rPr>
            </w:pPr>
            <w:r>
              <w:rPr>
                <w:rFonts w:ascii="Arial" w:hAnsi="Arial" w:cs="Arial"/>
                <w:sz w:val="20"/>
                <w:szCs w:val="20"/>
              </w:rPr>
              <w:t>Dissatisfied</w:t>
            </w:r>
          </w:p>
        </w:tc>
        <w:tc>
          <w:tcPr>
            <w:tcW w:w="1084" w:type="dxa"/>
            <w:tcBorders>
              <w:top w:val="nil"/>
              <w:left w:val="nil"/>
              <w:bottom w:val="single" w:sz="4" w:space="0" w:color="auto"/>
              <w:right w:val="single" w:sz="4" w:space="0" w:color="auto"/>
            </w:tcBorders>
            <w:shd w:val="clear" w:color="auto" w:fill="auto"/>
            <w:noWrap/>
            <w:vAlign w:val="bottom"/>
            <w:hideMark/>
          </w:tcPr>
          <w:p w14:paraId="5E122200"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4" w:space="0" w:color="auto"/>
              <w:right w:val="single" w:sz="12" w:space="0" w:color="auto"/>
            </w:tcBorders>
            <w:shd w:val="clear" w:color="auto" w:fill="auto"/>
            <w:noWrap/>
            <w:vAlign w:val="bottom"/>
            <w:hideMark/>
          </w:tcPr>
          <w:p w14:paraId="78AF303D" w14:textId="77777777" w:rsidR="0000767A" w:rsidRDefault="0000767A" w:rsidP="00BC1950">
            <w:pPr>
              <w:jc w:val="right"/>
              <w:rPr>
                <w:rFonts w:ascii="Arial" w:hAnsi="Arial" w:cs="Arial"/>
                <w:sz w:val="20"/>
                <w:szCs w:val="20"/>
              </w:rPr>
            </w:pPr>
          </w:p>
        </w:tc>
      </w:tr>
      <w:tr w:rsidR="0000767A" w14:paraId="0E6ABFC6" w14:textId="77777777" w:rsidTr="00BC1950">
        <w:trPr>
          <w:trHeight w:val="276"/>
        </w:trPr>
        <w:tc>
          <w:tcPr>
            <w:tcW w:w="960" w:type="dxa"/>
            <w:tcBorders>
              <w:top w:val="nil"/>
              <w:left w:val="single" w:sz="12" w:space="0" w:color="auto"/>
              <w:bottom w:val="single" w:sz="12" w:space="0" w:color="auto"/>
              <w:right w:val="single" w:sz="12" w:space="0" w:color="auto"/>
            </w:tcBorders>
            <w:shd w:val="clear" w:color="auto" w:fill="auto"/>
            <w:noWrap/>
            <w:vAlign w:val="bottom"/>
            <w:hideMark/>
          </w:tcPr>
          <w:p w14:paraId="23DF2115" w14:textId="77777777" w:rsidR="0000767A" w:rsidRDefault="0000767A" w:rsidP="00BC1950">
            <w:pPr>
              <w:jc w:val="right"/>
              <w:rPr>
                <w:rFonts w:ascii="Arial" w:hAnsi="Arial" w:cs="Arial"/>
                <w:sz w:val="20"/>
                <w:szCs w:val="20"/>
              </w:rPr>
            </w:pPr>
            <w:r>
              <w:rPr>
                <w:rFonts w:ascii="Arial" w:hAnsi="Arial" w:cs="Arial"/>
                <w:sz w:val="20"/>
                <w:szCs w:val="20"/>
              </w:rPr>
              <w:t>5</w:t>
            </w:r>
          </w:p>
        </w:tc>
        <w:tc>
          <w:tcPr>
            <w:tcW w:w="5485" w:type="dxa"/>
            <w:tcBorders>
              <w:top w:val="nil"/>
              <w:left w:val="nil"/>
              <w:bottom w:val="single" w:sz="12" w:space="0" w:color="auto"/>
              <w:right w:val="single" w:sz="4" w:space="0" w:color="auto"/>
            </w:tcBorders>
            <w:shd w:val="clear" w:color="auto" w:fill="auto"/>
            <w:noWrap/>
            <w:vAlign w:val="bottom"/>
            <w:hideMark/>
          </w:tcPr>
          <w:p w14:paraId="4204ECE2" w14:textId="77777777" w:rsidR="0000767A" w:rsidRDefault="0000767A" w:rsidP="00BC1950">
            <w:pPr>
              <w:rPr>
                <w:rFonts w:ascii="Arial" w:hAnsi="Arial" w:cs="Arial"/>
                <w:sz w:val="20"/>
                <w:szCs w:val="20"/>
              </w:rPr>
            </w:pPr>
            <w:r>
              <w:rPr>
                <w:rFonts w:ascii="Arial" w:hAnsi="Arial" w:cs="Arial"/>
                <w:sz w:val="20"/>
                <w:szCs w:val="20"/>
              </w:rPr>
              <w:t>Very dissatisfied</w:t>
            </w:r>
          </w:p>
        </w:tc>
        <w:tc>
          <w:tcPr>
            <w:tcW w:w="1084" w:type="dxa"/>
            <w:tcBorders>
              <w:top w:val="nil"/>
              <w:left w:val="nil"/>
              <w:bottom w:val="single" w:sz="12" w:space="0" w:color="auto"/>
              <w:right w:val="single" w:sz="4" w:space="0" w:color="auto"/>
            </w:tcBorders>
            <w:shd w:val="clear" w:color="auto" w:fill="auto"/>
            <w:noWrap/>
            <w:vAlign w:val="bottom"/>
            <w:hideMark/>
          </w:tcPr>
          <w:p w14:paraId="5200742A"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12" w:space="0" w:color="auto"/>
              <w:right w:val="single" w:sz="12" w:space="0" w:color="auto"/>
            </w:tcBorders>
            <w:shd w:val="clear" w:color="auto" w:fill="auto"/>
            <w:noWrap/>
            <w:vAlign w:val="bottom"/>
            <w:hideMark/>
          </w:tcPr>
          <w:p w14:paraId="767555D5" w14:textId="77777777" w:rsidR="0000767A" w:rsidRDefault="0000767A" w:rsidP="00BC1950">
            <w:pPr>
              <w:jc w:val="right"/>
              <w:rPr>
                <w:rFonts w:ascii="Arial" w:hAnsi="Arial" w:cs="Arial"/>
                <w:sz w:val="20"/>
                <w:szCs w:val="20"/>
              </w:rPr>
            </w:pPr>
          </w:p>
        </w:tc>
      </w:tr>
      <w:tr w:rsidR="0000767A" w14:paraId="74ED0FD6" w14:textId="77777777" w:rsidTr="00BC1950">
        <w:trPr>
          <w:trHeight w:val="276"/>
        </w:trPr>
        <w:tc>
          <w:tcPr>
            <w:tcW w:w="960" w:type="dxa"/>
            <w:tcBorders>
              <w:top w:val="nil"/>
              <w:left w:val="nil"/>
              <w:bottom w:val="nil"/>
              <w:right w:val="nil"/>
            </w:tcBorders>
            <w:shd w:val="clear" w:color="auto" w:fill="auto"/>
            <w:noWrap/>
            <w:vAlign w:val="bottom"/>
            <w:hideMark/>
          </w:tcPr>
          <w:p w14:paraId="304BB7EB" w14:textId="77777777" w:rsidR="0000767A" w:rsidRDefault="0000767A" w:rsidP="00BC1950">
            <w:pPr>
              <w:jc w:val="right"/>
              <w:rPr>
                <w:rFonts w:ascii="Arial" w:hAnsi="Arial" w:cs="Arial"/>
                <w:sz w:val="20"/>
                <w:szCs w:val="20"/>
              </w:rPr>
            </w:pPr>
          </w:p>
        </w:tc>
        <w:tc>
          <w:tcPr>
            <w:tcW w:w="8700" w:type="dxa"/>
            <w:gridSpan w:val="3"/>
            <w:tcBorders>
              <w:top w:val="single" w:sz="12" w:space="0" w:color="auto"/>
              <w:left w:val="single" w:sz="12" w:space="0" w:color="auto"/>
              <w:bottom w:val="single" w:sz="4" w:space="0" w:color="auto"/>
              <w:right w:val="single" w:sz="12" w:space="0" w:color="000000"/>
            </w:tcBorders>
            <w:shd w:val="clear" w:color="000000" w:fill="D9E1F2"/>
            <w:noWrap/>
            <w:vAlign w:val="bottom"/>
            <w:hideMark/>
          </w:tcPr>
          <w:p w14:paraId="63DB738F" w14:textId="77777777" w:rsidR="0000767A" w:rsidRDefault="0000767A" w:rsidP="00BC1950">
            <w:pPr>
              <w:jc w:val="center"/>
              <w:rPr>
                <w:rFonts w:ascii="Arial" w:hAnsi="Arial" w:cs="Arial"/>
                <w:b/>
                <w:bCs/>
                <w:sz w:val="20"/>
                <w:szCs w:val="20"/>
              </w:rPr>
            </w:pPr>
            <w:r>
              <w:rPr>
                <w:rFonts w:ascii="Arial" w:hAnsi="Arial" w:cs="Arial"/>
                <w:b/>
                <w:bCs/>
                <w:sz w:val="20"/>
                <w:szCs w:val="20"/>
              </w:rPr>
              <w:t>Question 2 - Do you use the Moodle every day?</w:t>
            </w:r>
          </w:p>
        </w:tc>
      </w:tr>
      <w:tr w:rsidR="0000767A" w14:paraId="0092A6B5" w14:textId="77777777" w:rsidTr="00BC1950">
        <w:trPr>
          <w:trHeight w:val="264"/>
        </w:trPr>
        <w:tc>
          <w:tcPr>
            <w:tcW w:w="960" w:type="dxa"/>
            <w:tcBorders>
              <w:top w:val="nil"/>
              <w:left w:val="nil"/>
              <w:bottom w:val="nil"/>
              <w:right w:val="nil"/>
            </w:tcBorders>
            <w:shd w:val="clear" w:color="auto" w:fill="auto"/>
            <w:noWrap/>
            <w:vAlign w:val="bottom"/>
            <w:hideMark/>
          </w:tcPr>
          <w:p w14:paraId="45856B3E" w14:textId="77777777" w:rsidR="0000767A" w:rsidRDefault="0000767A" w:rsidP="00BC1950">
            <w:pPr>
              <w:jc w:val="center"/>
              <w:rPr>
                <w:rFonts w:ascii="Arial" w:hAnsi="Arial" w:cs="Arial"/>
                <w:b/>
                <w:bCs/>
                <w:sz w:val="20"/>
                <w:szCs w:val="20"/>
              </w:rPr>
            </w:pP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2A7015F2" w14:textId="77777777" w:rsidR="0000767A" w:rsidRDefault="0000767A" w:rsidP="00BC1950">
            <w:pPr>
              <w:rPr>
                <w:rFonts w:ascii="Arial" w:hAnsi="Arial" w:cs="Arial"/>
                <w:sz w:val="20"/>
                <w:szCs w:val="20"/>
              </w:rPr>
            </w:pPr>
            <w:r>
              <w:rPr>
                <w:rFonts w:ascii="Arial" w:hAnsi="Arial" w:cs="Arial"/>
                <w:sz w:val="20"/>
                <w:szCs w:val="20"/>
              </w:rPr>
              <w:t>Answer</w:t>
            </w:r>
          </w:p>
        </w:tc>
        <w:tc>
          <w:tcPr>
            <w:tcW w:w="1084" w:type="dxa"/>
            <w:tcBorders>
              <w:top w:val="nil"/>
              <w:left w:val="nil"/>
              <w:bottom w:val="single" w:sz="4" w:space="0" w:color="auto"/>
              <w:right w:val="single" w:sz="4" w:space="0" w:color="auto"/>
            </w:tcBorders>
            <w:shd w:val="clear" w:color="auto" w:fill="auto"/>
            <w:noWrap/>
            <w:vAlign w:val="bottom"/>
            <w:hideMark/>
          </w:tcPr>
          <w:p w14:paraId="2906B863" w14:textId="77777777" w:rsidR="0000767A" w:rsidRDefault="0000767A" w:rsidP="00BC1950">
            <w:pPr>
              <w:rPr>
                <w:rFonts w:ascii="Arial" w:hAnsi="Arial" w:cs="Arial"/>
                <w:sz w:val="20"/>
                <w:szCs w:val="20"/>
              </w:rPr>
            </w:pPr>
            <w:r>
              <w:rPr>
                <w:rFonts w:ascii="Arial" w:hAnsi="Arial" w:cs="Arial"/>
                <w:sz w:val="20"/>
                <w:szCs w:val="20"/>
              </w:rPr>
              <w:t>Count</w:t>
            </w:r>
          </w:p>
        </w:tc>
        <w:tc>
          <w:tcPr>
            <w:tcW w:w="2131" w:type="dxa"/>
            <w:tcBorders>
              <w:top w:val="nil"/>
              <w:left w:val="nil"/>
              <w:bottom w:val="single" w:sz="4" w:space="0" w:color="auto"/>
              <w:right w:val="single" w:sz="12" w:space="0" w:color="auto"/>
            </w:tcBorders>
            <w:shd w:val="clear" w:color="auto" w:fill="auto"/>
            <w:noWrap/>
            <w:vAlign w:val="bottom"/>
            <w:hideMark/>
          </w:tcPr>
          <w:p w14:paraId="01DC6EC8" w14:textId="77777777" w:rsidR="0000767A" w:rsidRDefault="0000767A" w:rsidP="00BC1950">
            <w:pPr>
              <w:rPr>
                <w:rFonts w:ascii="Arial" w:hAnsi="Arial" w:cs="Arial"/>
                <w:sz w:val="20"/>
                <w:szCs w:val="20"/>
              </w:rPr>
            </w:pPr>
            <w:r>
              <w:rPr>
                <w:rFonts w:ascii="Arial" w:hAnsi="Arial" w:cs="Arial"/>
                <w:sz w:val="20"/>
                <w:szCs w:val="20"/>
              </w:rPr>
              <w:t>Percentage</w:t>
            </w:r>
          </w:p>
        </w:tc>
      </w:tr>
      <w:tr w:rsidR="0000767A" w14:paraId="1DA30175" w14:textId="77777777" w:rsidTr="00BC1950">
        <w:trPr>
          <w:trHeight w:val="264"/>
        </w:trPr>
        <w:tc>
          <w:tcPr>
            <w:tcW w:w="960" w:type="dxa"/>
            <w:tcBorders>
              <w:top w:val="nil"/>
              <w:left w:val="nil"/>
              <w:bottom w:val="nil"/>
              <w:right w:val="nil"/>
            </w:tcBorders>
            <w:shd w:val="clear" w:color="auto" w:fill="auto"/>
            <w:noWrap/>
            <w:vAlign w:val="bottom"/>
            <w:hideMark/>
          </w:tcPr>
          <w:p w14:paraId="15121C24"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72CE45E5" w14:textId="77777777" w:rsidR="0000767A" w:rsidRDefault="0000767A" w:rsidP="00BC1950">
            <w:pPr>
              <w:rPr>
                <w:rFonts w:ascii="Arial" w:hAnsi="Arial" w:cs="Arial"/>
                <w:sz w:val="20"/>
                <w:szCs w:val="20"/>
              </w:rPr>
            </w:pPr>
            <w:r>
              <w:rPr>
                <w:rFonts w:ascii="Arial" w:hAnsi="Arial" w:cs="Arial"/>
                <w:sz w:val="20"/>
                <w:szCs w:val="20"/>
              </w:rPr>
              <w:t>Yes</w:t>
            </w:r>
          </w:p>
        </w:tc>
        <w:tc>
          <w:tcPr>
            <w:tcW w:w="1084" w:type="dxa"/>
            <w:tcBorders>
              <w:top w:val="nil"/>
              <w:left w:val="nil"/>
              <w:bottom w:val="single" w:sz="4" w:space="0" w:color="auto"/>
              <w:right w:val="single" w:sz="4" w:space="0" w:color="auto"/>
            </w:tcBorders>
            <w:shd w:val="clear" w:color="auto" w:fill="auto"/>
            <w:noWrap/>
            <w:vAlign w:val="bottom"/>
            <w:hideMark/>
          </w:tcPr>
          <w:p w14:paraId="6E5C5170"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2131" w:type="dxa"/>
            <w:tcBorders>
              <w:top w:val="nil"/>
              <w:left w:val="nil"/>
              <w:bottom w:val="single" w:sz="4" w:space="0" w:color="auto"/>
              <w:right w:val="single" w:sz="12" w:space="0" w:color="auto"/>
            </w:tcBorders>
            <w:shd w:val="clear" w:color="auto" w:fill="auto"/>
            <w:noWrap/>
            <w:vAlign w:val="bottom"/>
            <w:hideMark/>
          </w:tcPr>
          <w:p w14:paraId="66AD33A4" w14:textId="77777777" w:rsidR="0000767A" w:rsidRDefault="0000767A" w:rsidP="00BC1950">
            <w:pPr>
              <w:jc w:val="right"/>
              <w:rPr>
                <w:rFonts w:ascii="Arial" w:hAnsi="Arial" w:cs="Arial"/>
                <w:sz w:val="20"/>
                <w:szCs w:val="20"/>
              </w:rPr>
            </w:pPr>
            <w:r>
              <w:rPr>
                <w:rFonts w:ascii="Arial" w:hAnsi="Arial" w:cs="Arial"/>
                <w:sz w:val="20"/>
                <w:szCs w:val="20"/>
              </w:rPr>
              <w:t>22.22%</w:t>
            </w:r>
          </w:p>
        </w:tc>
      </w:tr>
      <w:tr w:rsidR="0000767A" w14:paraId="79F249DB" w14:textId="77777777" w:rsidTr="00BC1950">
        <w:trPr>
          <w:trHeight w:val="276"/>
        </w:trPr>
        <w:tc>
          <w:tcPr>
            <w:tcW w:w="960" w:type="dxa"/>
            <w:tcBorders>
              <w:top w:val="nil"/>
              <w:left w:val="nil"/>
              <w:bottom w:val="nil"/>
              <w:right w:val="nil"/>
            </w:tcBorders>
            <w:shd w:val="clear" w:color="auto" w:fill="auto"/>
            <w:noWrap/>
            <w:vAlign w:val="bottom"/>
            <w:hideMark/>
          </w:tcPr>
          <w:p w14:paraId="117BA80B"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5485" w:type="dxa"/>
            <w:tcBorders>
              <w:top w:val="nil"/>
              <w:left w:val="single" w:sz="12" w:space="0" w:color="auto"/>
              <w:bottom w:val="single" w:sz="12" w:space="0" w:color="auto"/>
              <w:right w:val="single" w:sz="4" w:space="0" w:color="auto"/>
            </w:tcBorders>
            <w:shd w:val="clear" w:color="auto" w:fill="auto"/>
            <w:noWrap/>
            <w:vAlign w:val="bottom"/>
            <w:hideMark/>
          </w:tcPr>
          <w:p w14:paraId="4FEA6CDC" w14:textId="77777777" w:rsidR="0000767A" w:rsidRDefault="0000767A" w:rsidP="00BC1950">
            <w:pPr>
              <w:rPr>
                <w:rFonts w:ascii="Arial" w:hAnsi="Arial" w:cs="Arial"/>
                <w:sz w:val="20"/>
                <w:szCs w:val="20"/>
              </w:rPr>
            </w:pPr>
            <w:r>
              <w:rPr>
                <w:rFonts w:ascii="Arial" w:hAnsi="Arial" w:cs="Arial"/>
                <w:sz w:val="20"/>
                <w:szCs w:val="20"/>
              </w:rPr>
              <w:t>No</w:t>
            </w:r>
          </w:p>
        </w:tc>
        <w:tc>
          <w:tcPr>
            <w:tcW w:w="1084" w:type="dxa"/>
            <w:tcBorders>
              <w:top w:val="nil"/>
              <w:left w:val="nil"/>
              <w:bottom w:val="single" w:sz="12" w:space="0" w:color="auto"/>
              <w:right w:val="single" w:sz="4" w:space="0" w:color="auto"/>
            </w:tcBorders>
            <w:shd w:val="clear" w:color="auto" w:fill="auto"/>
            <w:noWrap/>
            <w:vAlign w:val="bottom"/>
            <w:hideMark/>
          </w:tcPr>
          <w:p w14:paraId="6F5F1CF8" w14:textId="77777777" w:rsidR="0000767A" w:rsidRDefault="0000767A" w:rsidP="00BC1950">
            <w:pPr>
              <w:jc w:val="right"/>
              <w:rPr>
                <w:rFonts w:ascii="Arial" w:hAnsi="Arial" w:cs="Arial"/>
                <w:sz w:val="20"/>
                <w:szCs w:val="20"/>
              </w:rPr>
            </w:pPr>
            <w:r>
              <w:rPr>
                <w:rFonts w:ascii="Arial" w:hAnsi="Arial" w:cs="Arial"/>
                <w:sz w:val="20"/>
                <w:szCs w:val="20"/>
              </w:rPr>
              <w:t>7</w:t>
            </w:r>
          </w:p>
        </w:tc>
        <w:tc>
          <w:tcPr>
            <w:tcW w:w="2131" w:type="dxa"/>
            <w:tcBorders>
              <w:top w:val="nil"/>
              <w:left w:val="nil"/>
              <w:bottom w:val="single" w:sz="12" w:space="0" w:color="auto"/>
              <w:right w:val="single" w:sz="12" w:space="0" w:color="auto"/>
            </w:tcBorders>
            <w:shd w:val="clear" w:color="auto" w:fill="auto"/>
            <w:noWrap/>
            <w:vAlign w:val="bottom"/>
            <w:hideMark/>
          </w:tcPr>
          <w:p w14:paraId="2EE74943" w14:textId="77777777" w:rsidR="0000767A" w:rsidRDefault="0000767A" w:rsidP="00BC1950">
            <w:pPr>
              <w:jc w:val="right"/>
              <w:rPr>
                <w:rFonts w:ascii="Arial" w:hAnsi="Arial" w:cs="Arial"/>
                <w:sz w:val="20"/>
                <w:szCs w:val="20"/>
              </w:rPr>
            </w:pPr>
            <w:r>
              <w:rPr>
                <w:rFonts w:ascii="Arial" w:hAnsi="Arial" w:cs="Arial"/>
                <w:sz w:val="20"/>
                <w:szCs w:val="20"/>
              </w:rPr>
              <w:t>77.78%</w:t>
            </w:r>
          </w:p>
        </w:tc>
      </w:tr>
      <w:tr w:rsidR="0000767A" w14:paraId="106444BF" w14:textId="77777777" w:rsidTr="00BC1950">
        <w:trPr>
          <w:trHeight w:val="276"/>
        </w:trPr>
        <w:tc>
          <w:tcPr>
            <w:tcW w:w="960" w:type="dxa"/>
            <w:tcBorders>
              <w:top w:val="nil"/>
              <w:left w:val="nil"/>
              <w:bottom w:val="nil"/>
              <w:right w:val="nil"/>
            </w:tcBorders>
            <w:shd w:val="clear" w:color="auto" w:fill="auto"/>
            <w:noWrap/>
            <w:vAlign w:val="bottom"/>
            <w:hideMark/>
          </w:tcPr>
          <w:p w14:paraId="5F085170" w14:textId="77777777" w:rsidR="0000767A" w:rsidRDefault="0000767A" w:rsidP="00BC1950">
            <w:pPr>
              <w:jc w:val="right"/>
              <w:rPr>
                <w:rFonts w:ascii="Arial" w:hAnsi="Arial" w:cs="Arial"/>
                <w:sz w:val="20"/>
                <w:szCs w:val="20"/>
              </w:rPr>
            </w:pPr>
          </w:p>
        </w:tc>
        <w:tc>
          <w:tcPr>
            <w:tcW w:w="8700" w:type="dxa"/>
            <w:gridSpan w:val="3"/>
            <w:tcBorders>
              <w:top w:val="single" w:sz="12" w:space="0" w:color="auto"/>
              <w:left w:val="single" w:sz="12" w:space="0" w:color="auto"/>
              <w:bottom w:val="single" w:sz="4" w:space="0" w:color="auto"/>
              <w:right w:val="single" w:sz="12" w:space="0" w:color="000000"/>
            </w:tcBorders>
            <w:shd w:val="clear" w:color="000000" w:fill="D9E1F2"/>
            <w:noWrap/>
            <w:vAlign w:val="bottom"/>
            <w:hideMark/>
          </w:tcPr>
          <w:p w14:paraId="5D2931B1" w14:textId="77777777" w:rsidR="0000767A" w:rsidRDefault="0000767A" w:rsidP="00BC1950">
            <w:pPr>
              <w:jc w:val="center"/>
              <w:rPr>
                <w:rFonts w:ascii="Arial" w:hAnsi="Arial" w:cs="Arial"/>
                <w:b/>
                <w:bCs/>
                <w:sz w:val="20"/>
                <w:szCs w:val="20"/>
              </w:rPr>
            </w:pPr>
            <w:r>
              <w:rPr>
                <w:rFonts w:ascii="Arial" w:hAnsi="Arial" w:cs="Arial"/>
                <w:b/>
                <w:bCs/>
                <w:sz w:val="20"/>
                <w:szCs w:val="20"/>
              </w:rPr>
              <w:t>Question 3 - Do you think it is easy to use Moodle?</w:t>
            </w:r>
          </w:p>
        </w:tc>
      </w:tr>
      <w:tr w:rsidR="0000767A" w14:paraId="038C82DE" w14:textId="77777777" w:rsidTr="00BC1950">
        <w:trPr>
          <w:trHeight w:val="264"/>
        </w:trPr>
        <w:tc>
          <w:tcPr>
            <w:tcW w:w="960" w:type="dxa"/>
            <w:tcBorders>
              <w:top w:val="nil"/>
              <w:left w:val="nil"/>
              <w:bottom w:val="nil"/>
              <w:right w:val="nil"/>
            </w:tcBorders>
            <w:shd w:val="clear" w:color="auto" w:fill="auto"/>
            <w:noWrap/>
            <w:vAlign w:val="bottom"/>
            <w:hideMark/>
          </w:tcPr>
          <w:p w14:paraId="71AE0702" w14:textId="77777777" w:rsidR="0000767A" w:rsidRDefault="0000767A" w:rsidP="00BC1950">
            <w:pPr>
              <w:jc w:val="center"/>
              <w:rPr>
                <w:rFonts w:ascii="Arial" w:hAnsi="Arial" w:cs="Arial"/>
                <w:b/>
                <w:bCs/>
                <w:sz w:val="20"/>
                <w:szCs w:val="20"/>
              </w:rPr>
            </w:pP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3C4FDDB3" w14:textId="77777777" w:rsidR="0000767A" w:rsidRDefault="0000767A" w:rsidP="00BC1950">
            <w:pPr>
              <w:rPr>
                <w:rFonts w:ascii="Arial" w:hAnsi="Arial" w:cs="Arial"/>
                <w:sz w:val="20"/>
                <w:szCs w:val="20"/>
              </w:rPr>
            </w:pPr>
            <w:r>
              <w:rPr>
                <w:rFonts w:ascii="Arial" w:hAnsi="Arial" w:cs="Arial"/>
                <w:sz w:val="20"/>
                <w:szCs w:val="20"/>
              </w:rPr>
              <w:t>Answer</w:t>
            </w:r>
          </w:p>
        </w:tc>
        <w:tc>
          <w:tcPr>
            <w:tcW w:w="1084" w:type="dxa"/>
            <w:tcBorders>
              <w:top w:val="nil"/>
              <w:left w:val="nil"/>
              <w:bottom w:val="single" w:sz="4" w:space="0" w:color="auto"/>
              <w:right w:val="single" w:sz="4" w:space="0" w:color="auto"/>
            </w:tcBorders>
            <w:shd w:val="clear" w:color="auto" w:fill="auto"/>
            <w:noWrap/>
            <w:vAlign w:val="bottom"/>
            <w:hideMark/>
          </w:tcPr>
          <w:p w14:paraId="5EF8ED2C" w14:textId="77777777" w:rsidR="0000767A" w:rsidRDefault="0000767A" w:rsidP="00BC1950">
            <w:pPr>
              <w:rPr>
                <w:rFonts w:ascii="Arial" w:hAnsi="Arial" w:cs="Arial"/>
                <w:sz w:val="20"/>
                <w:szCs w:val="20"/>
              </w:rPr>
            </w:pPr>
            <w:r>
              <w:rPr>
                <w:rFonts w:ascii="Arial" w:hAnsi="Arial" w:cs="Arial"/>
                <w:sz w:val="20"/>
                <w:szCs w:val="20"/>
              </w:rPr>
              <w:t>Count</w:t>
            </w:r>
          </w:p>
        </w:tc>
        <w:tc>
          <w:tcPr>
            <w:tcW w:w="2131" w:type="dxa"/>
            <w:tcBorders>
              <w:top w:val="nil"/>
              <w:left w:val="nil"/>
              <w:bottom w:val="single" w:sz="4" w:space="0" w:color="auto"/>
              <w:right w:val="single" w:sz="12" w:space="0" w:color="auto"/>
            </w:tcBorders>
            <w:shd w:val="clear" w:color="auto" w:fill="auto"/>
            <w:noWrap/>
            <w:vAlign w:val="bottom"/>
            <w:hideMark/>
          </w:tcPr>
          <w:p w14:paraId="0EAFA653" w14:textId="77777777" w:rsidR="0000767A" w:rsidRDefault="0000767A" w:rsidP="00BC1950">
            <w:pPr>
              <w:rPr>
                <w:rFonts w:ascii="Arial" w:hAnsi="Arial" w:cs="Arial"/>
                <w:sz w:val="20"/>
                <w:szCs w:val="20"/>
              </w:rPr>
            </w:pPr>
            <w:r>
              <w:rPr>
                <w:rFonts w:ascii="Arial" w:hAnsi="Arial" w:cs="Arial"/>
                <w:sz w:val="20"/>
                <w:szCs w:val="20"/>
              </w:rPr>
              <w:t>Percentage:</w:t>
            </w:r>
          </w:p>
        </w:tc>
      </w:tr>
      <w:tr w:rsidR="0000767A" w14:paraId="72217F89" w14:textId="77777777" w:rsidTr="00BC1950">
        <w:trPr>
          <w:trHeight w:val="264"/>
        </w:trPr>
        <w:tc>
          <w:tcPr>
            <w:tcW w:w="960" w:type="dxa"/>
            <w:tcBorders>
              <w:top w:val="nil"/>
              <w:left w:val="nil"/>
              <w:bottom w:val="nil"/>
              <w:right w:val="nil"/>
            </w:tcBorders>
            <w:shd w:val="clear" w:color="auto" w:fill="auto"/>
            <w:noWrap/>
            <w:vAlign w:val="bottom"/>
            <w:hideMark/>
          </w:tcPr>
          <w:p w14:paraId="4085216A"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4E5FC423" w14:textId="77777777" w:rsidR="0000767A" w:rsidRDefault="0000767A" w:rsidP="00BC1950">
            <w:pPr>
              <w:rPr>
                <w:rFonts w:ascii="Arial" w:hAnsi="Arial" w:cs="Arial"/>
                <w:sz w:val="20"/>
                <w:szCs w:val="20"/>
              </w:rPr>
            </w:pPr>
            <w:r>
              <w:rPr>
                <w:rFonts w:ascii="Arial" w:hAnsi="Arial" w:cs="Arial"/>
                <w:sz w:val="20"/>
                <w:szCs w:val="20"/>
              </w:rPr>
              <w:t>Very easy</w:t>
            </w:r>
          </w:p>
        </w:tc>
        <w:tc>
          <w:tcPr>
            <w:tcW w:w="1084" w:type="dxa"/>
            <w:tcBorders>
              <w:top w:val="nil"/>
              <w:left w:val="nil"/>
              <w:bottom w:val="single" w:sz="4" w:space="0" w:color="auto"/>
              <w:right w:val="single" w:sz="4" w:space="0" w:color="auto"/>
            </w:tcBorders>
            <w:shd w:val="clear" w:color="auto" w:fill="auto"/>
            <w:noWrap/>
            <w:vAlign w:val="bottom"/>
            <w:hideMark/>
          </w:tcPr>
          <w:p w14:paraId="4AF44A61" w14:textId="77777777" w:rsidR="0000767A" w:rsidRDefault="0000767A" w:rsidP="00BC1950">
            <w:pPr>
              <w:jc w:val="right"/>
              <w:rPr>
                <w:rFonts w:ascii="Arial" w:hAnsi="Arial" w:cs="Arial"/>
                <w:sz w:val="20"/>
                <w:szCs w:val="20"/>
              </w:rPr>
            </w:pPr>
            <w:r>
              <w:rPr>
                <w:rFonts w:ascii="Arial" w:hAnsi="Arial" w:cs="Arial"/>
                <w:sz w:val="20"/>
                <w:szCs w:val="20"/>
              </w:rPr>
              <w:t>3</w:t>
            </w:r>
          </w:p>
        </w:tc>
        <w:tc>
          <w:tcPr>
            <w:tcW w:w="2131" w:type="dxa"/>
            <w:tcBorders>
              <w:top w:val="nil"/>
              <w:left w:val="nil"/>
              <w:bottom w:val="single" w:sz="4" w:space="0" w:color="auto"/>
              <w:right w:val="single" w:sz="12" w:space="0" w:color="auto"/>
            </w:tcBorders>
            <w:shd w:val="clear" w:color="auto" w:fill="auto"/>
            <w:noWrap/>
            <w:vAlign w:val="bottom"/>
            <w:hideMark/>
          </w:tcPr>
          <w:p w14:paraId="18D65903" w14:textId="77777777" w:rsidR="0000767A" w:rsidRDefault="0000767A" w:rsidP="00BC1950">
            <w:pPr>
              <w:jc w:val="right"/>
              <w:rPr>
                <w:rFonts w:ascii="Arial" w:hAnsi="Arial" w:cs="Arial"/>
                <w:sz w:val="20"/>
                <w:szCs w:val="20"/>
              </w:rPr>
            </w:pPr>
            <w:r>
              <w:rPr>
                <w:rFonts w:ascii="Arial" w:hAnsi="Arial" w:cs="Arial"/>
                <w:sz w:val="20"/>
                <w:szCs w:val="20"/>
              </w:rPr>
              <w:t>33.33%</w:t>
            </w:r>
          </w:p>
        </w:tc>
      </w:tr>
      <w:tr w:rsidR="0000767A" w14:paraId="6B20007C" w14:textId="77777777" w:rsidTr="00BC1950">
        <w:trPr>
          <w:trHeight w:val="264"/>
        </w:trPr>
        <w:tc>
          <w:tcPr>
            <w:tcW w:w="960" w:type="dxa"/>
            <w:tcBorders>
              <w:top w:val="nil"/>
              <w:left w:val="nil"/>
              <w:bottom w:val="nil"/>
              <w:right w:val="nil"/>
            </w:tcBorders>
            <w:shd w:val="clear" w:color="auto" w:fill="auto"/>
            <w:noWrap/>
            <w:vAlign w:val="bottom"/>
            <w:hideMark/>
          </w:tcPr>
          <w:p w14:paraId="0A26947F"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051B8B01" w14:textId="77777777" w:rsidR="0000767A" w:rsidRDefault="0000767A" w:rsidP="00BC1950">
            <w:pPr>
              <w:rPr>
                <w:rFonts w:ascii="Arial" w:hAnsi="Arial" w:cs="Arial"/>
                <w:sz w:val="20"/>
                <w:szCs w:val="20"/>
              </w:rPr>
            </w:pPr>
            <w:r>
              <w:rPr>
                <w:rFonts w:ascii="Arial" w:hAnsi="Arial" w:cs="Arial"/>
                <w:sz w:val="20"/>
                <w:szCs w:val="20"/>
              </w:rPr>
              <w:t>Easy</w:t>
            </w:r>
          </w:p>
        </w:tc>
        <w:tc>
          <w:tcPr>
            <w:tcW w:w="1084" w:type="dxa"/>
            <w:tcBorders>
              <w:top w:val="nil"/>
              <w:left w:val="nil"/>
              <w:bottom w:val="single" w:sz="4" w:space="0" w:color="auto"/>
              <w:right w:val="single" w:sz="4" w:space="0" w:color="auto"/>
            </w:tcBorders>
            <w:shd w:val="clear" w:color="auto" w:fill="auto"/>
            <w:noWrap/>
            <w:vAlign w:val="bottom"/>
            <w:hideMark/>
          </w:tcPr>
          <w:p w14:paraId="0CB0680E" w14:textId="77777777" w:rsidR="0000767A" w:rsidRDefault="0000767A" w:rsidP="00BC1950">
            <w:pPr>
              <w:jc w:val="right"/>
              <w:rPr>
                <w:rFonts w:ascii="Arial" w:hAnsi="Arial" w:cs="Arial"/>
                <w:sz w:val="20"/>
                <w:szCs w:val="20"/>
              </w:rPr>
            </w:pPr>
            <w:r>
              <w:rPr>
                <w:rFonts w:ascii="Arial" w:hAnsi="Arial" w:cs="Arial"/>
                <w:sz w:val="20"/>
                <w:szCs w:val="20"/>
              </w:rPr>
              <w:t>5</w:t>
            </w:r>
          </w:p>
        </w:tc>
        <w:tc>
          <w:tcPr>
            <w:tcW w:w="2131" w:type="dxa"/>
            <w:tcBorders>
              <w:top w:val="nil"/>
              <w:left w:val="nil"/>
              <w:bottom w:val="single" w:sz="4" w:space="0" w:color="auto"/>
              <w:right w:val="single" w:sz="12" w:space="0" w:color="auto"/>
            </w:tcBorders>
            <w:shd w:val="clear" w:color="auto" w:fill="auto"/>
            <w:noWrap/>
            <w:vAlign w:val="bottom"/>
            <w:hideMark/>
          </w:tcPr>
          <w:p w14:paraId="66948786" w14:textId="77777777" w:rsidR="0000767A" w:rsidRDefault="0000767A" w:rsidP="00BC1950">
            <w:pPr>
              <w:jc w:val="right"/>
              <w:rPr>
                <w:rFonts w:ascii="Arial" w:hAnsi="Arial" w:cs="Arial"/>
                <w:sz w:val="20"/>
                <w:szCs w:val="20"/>
              </w:rPr>
            </w:pPr>
            <w:r>
              <w:rPr>
                <w:rFonts w:ascii="Arial" w:hAnsi="Arial" w:cs="Arial"/>
                <w:sz w:val="20"/>
                <w:szCs w:val="20"/>
              </w:rPr>
              <w:t>55.56%</w:t>
            </w:r>
          </w:p>
        </w:tc>
      </w:tr>
      <w:tr w:rsidR="0000767A" w14:paraId="330C3FA3" w14:textId="77777777" w:rsidTr="00BC1950">
        <w:trPr>
          <w:trHeight w:val="264"/>
        </w:trPr>
        <w:tc>
          <w:tcPr>
            <w:tcW w:w="960" w:type="dxa"/>
            <w:tcBorders>
              <w:top w:val="nil"/>
              <w:left w:val="nil"/>
              <w:bottom w:val="nil"/>
              <w:right w:val="nil"/>
            </w:tcBorders>
            <w:shd w:val="clear" w:color="auto" w:fill="auto"/>
            <w:noWrap/>
            <w:vAlign w:val="bottom"/>
            <w:hideMark/>
          </w:tcPr>
          <w:p w14:paraId="45BF88F6" w14:textId="77777777" w:rsidR="0000767A" w:rsidRDefault="0000767A" w:rsidP="00BC1950">
            <w:pPr>
              <w:jc w:val="right"/>
              <w:rPr>
                <w:rFonts w:ascii="Arial" w:hAnsi="Arial" w:cs="Arial"/>
                <w:sz w:val="20"/>
                <w:szCs w:val="20"/>
              </w:rPr>
            </w:pPr>
            <w:r>
              <w:rPr>
                <w:rFonts w:ascii="Arial" w:hAnsi="Arial" w:cs="Arial"/>
                <w:sz w:val="20"/>
                <w:szCs w:val="20"/>
              </w:rPr>
              <w:t>3</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5FF61F34" w14:textId="77777777" w:rsidR="0000767A" w:rsidRDefault="0000767A" w:rsidP="00BC1950">
            <w:pPr>
              <w:rPr>
                <w:rFonts w:ascii="Arial" w:hAnsi="Arial" w:cs="Arial"/>
                <w:sz w:val="20"/>
                <w:szCs w:val="20"/>
              </w:rPr>
            </w:pPr>
            <w:r>
              <w:rPr>
                <w:rFonts w:ascii="Arial" w:hAnsi="Arial" w:cs="Arial"/>
                <w:sz w:val="20"/>
                <w:szCs w:val="20"/>
              </w:rPr>
              <w:t>Neither easy nor difficult</w:t>
            </w:r>
          </w:p>
        </w:tc>
        <w:tc>
          <w:tcPr>
            <w:tcW w:w="1084" w:type="dxa"/>
            <w:tcBorders>
              <w:top w:val="nil"/>
              <w:left w:val="nil"/>
              <w:bottom w:val="single" w:sz="4" w:space="0" w:color="auto"/>
              <w:right w:val="single" w:sz="4" w:space="0" w:color="auto"/>
            </w:tcBorders>
            <w:shd w:val="clear" w:color="auto" w:fill="auto"/>
            <w:noWrap/>
            <w:vAlign w:val="bottom"/>
            <w:hideMark/>
          </w:tcPr>
          <w:p w14:paraId="001805EE"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2131" w:type="dxa"/>
            <w:tcBorders>
              <w:top w:val="nil"/>
              <w:left w:val="nil"/>
              <w:bottom w:val="single" w:sz="4" w:space="0" w:color="auto"/>
              <w:right w:val="single" w:sz="12" w:space="0" w:color="auto"/>
            </w:tcBorders>
            <w:shd w:val="clear" w:color="auto" w:fill="auto"/>
            <w:noWrap/>
            <w:vAlign w:val="bottom"/>
            <w:hideMark/>
          </w:tcPr>
          <w:p w14:paraId="34A82E7D" w14:textId="77777777" w:rsidR="0000767A" w:rsidRDefault="0000767A" w:rsidP="00BC1950">
            <w:pPr>
              <w:jc w:val="right"/>
              <w:rPr>
                <w:rFonts w:ascii="Arial" w:hAnsi="Arial" w:cs="Arial"/>
                <w:sz w:val="20"/>
                <w:szCs w:val="20"/>
              </w:rPr>
            </w:pPr>
            <w:r>
              <w:rPr>
                <w:rFonts w:ascii="Arial" w:hAnsi="Arial" w:cs="Arial"/>
                <w:sz w:val="20"/>
                <w:szCs w:val="20"/>
              </w:rPr>
              <w:t>11.11%</w:t>
            </w:r>
          </w:p>
        </w:tc>
      </w:tr>
      <w:tr w:rsidR="0000767A" w14:paraId="6CEF39E9" w14:textId="77777777" w:rsidTr="00BC1950">
        <w:trPr>
          <w:trHeight w:val="264"/>
        </w:trPr>
        <w:tc>
          <w:tcPr>
            <w:tcW w:w="960" w:type="dxa"/>
            <w:tcBorders>
              <w:top w:val="nil"/>
              <w:left w:val="nil"/>
              <w:bottom w:val="nil"/>
              <w:right w:val="nil"/>
            </w:tcBorders>
            <w:shd w:val="clear" w:color="auto" w:fill="auto"/>
            <w:noWrap/>
            <w:vAlign w:val="bottom"/>
            <w:hideMark/>
          </w:tcPr>
          <w:p w14:paraId="77F2299A" w14:textId="77777777" w:rsidR="0000767A" w:rsidRDefault="0000767A" w:rsidP="00BC1950">
            <w:pPr>
              <w:jc w:val="right"/>
              <w:rPr>
                <w:rFonts w:ascii="Arial" w:hAnsi="Arial" w:cs="Arial"/>
                <w:sz w:val="20"/>
                <w:szCs w:val="20"/>
              </w:rPr>
            </w:pPr>
            <w:r>
              <w:rPr>
                <w:rFonts w:ascii="Arial" w:hAnsi="Arial" w:cs="Arial"/>
                <w:sz w:val="20"/>
                <w:szCs w:val="20"/>
              </w:rPr>
              <w:t>4</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2032ED89" w14:textId="77777777" w:rsidR="0000767A" w:rsidRDefault="0000767A" w:rsidP="00BC1950">
            <w:pPr>
              <w:rPr>
                <w:rFonts w:ascii="Arial" w:hAnsi="Arial" w:cs="Arial"/>
                <w:sz w:val="20"/>
                <w:szCs w:val="20"/>
              </w:rPr>
            </w:pPr>
            <w:r>
              <w:rPr>
                <w:rFonts w:ascii="Arial" w:hAnsi="Arial" w:cs="Arial"/>
                <w:sz w:val="20"/>
                <w:szCs w:val="20"/>
              </w:rPr>
              <w:t>difficult</w:t>
            </w:r>
          </w:p>
        </w:tc>
        <w:tc>
          <w:tcPr>
            <w:tcW w:w="1084" w:type="dxa"/>
            <w:tcBorders>
              <w:top w:val="nil"/>
              <w:left w:val="nil"/>
              <w:bottom w:val="single" w:sz="4" w:space="0" w:color="auto"/>
              <w:right w:val="single" w:sz="4" w:space="0" w:color="auto"/>
            </w:tcBorders>
            <w:shd w:val="clear" w:color="auto" w:fill="auto"/>
            <w:noWrap/>
            <w:vAlign w:val="bottom"/>
            <w:hideMark/>
          </w:tcPr>
          <w:p w14:paraId="5CCF6C85"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4" w:space="0" w:color="auto"/>
              <w:right w:val="single" w:sz="12" w:space="0" w:color="auto"/>
            </w:tcBorders>
            <w:shd w:val="clear" w:color="auto" w:fill="auto"/>
            <w:noWrap/>
            <w:vAlign w:val="bottom"/>
            <w:hideMark/>
          </w:tcPr>
          <w:p w14:paraId="1C831CA9" w14:textId="77777777" w:rsidR="0000767A" w:rsidRDefault="0000767A" w:rsidP="00BC1950">
            <w:pPr>
              <w:rPr>
                <w:rFonts w:ascii="Arial" w:hAnsi="Arial" w:cs="Arial"/>
                <w:sz w:val="20"/>
                <w:szCs w:val="20"/>
              </w:rPr>
            </w:pPr>
            <w:r>
              <w:rPr>
                <w:rFonts w:ascii="Arial" w:hAnsi="Arial" w:cs="Arial"/>
                <w:sz w:val="20"/>
                <w:szCs w:val="20"/>
              </w:rPr>
              <w:t> </w:t>
            </w:r>
          </w:p>
        </w:tc>
      </w:tr>
      <w:tr w:rsidR="0000767A" w14:paraId="284862BC" w14:textId="77777777" w:rsidTr="00BC1950">
        <w:trPr>
          <w:trHeight w:val="276"/>
        </w:trPr>
        <w:tc>
          <w:tcPr>
            <w:tcW w:w="960" w:type="dxa"/>
            <w:tcBorders>
              <w:top w:val="nil"/>
              <w:left w:val="nil"/>
              <w:bottom w:val="nil"/>
              <w:right w:val="nil"/>
            </w:tcBorders>
            <w:shd w:val="clear" w:color="auto" w:fill="auto"/>
            <w:noWrap/>
            <w:vAlign w:val="bottom"/>
            <w:hideMark/>
          </w:tcPr>
          <w:p w14:paraId="308D9A87" w14:textId="77777777" w:rsidR="0000767A" w:rsidRDefault="0000767A" w:rsidP="00BC1950">
            <w:pPr>
              <w:jc w:val="right"/>
              <w:rPr>
                <w:rFonts w:ascii="Arial" w:hAnsi="Arial" w:cs="Arial"/>
                <w:sz w:val="20"/>
                <w:szCs w:val="20"/>
              </w:rPr>
            </w:pPr>
            <w:r>
              <w:rPr>
                <w:rFonts w:ascii="Arial" w:hAnsi="Arial" w:cs="Arial"/>
                <w:sz w:val="20"/>
                <w:szCs w:val="20"/>
              </w:rPr>
              <w:t>5</w:t>
            </w:r>
          </w:p>
        </w:tc>
        <w:tc>
          <w:tcPr>
            <w:tcW w:w="5485" w:type="dxa"/>
            <w:tcBorders>
              <w:top w:val="nil"/>
              <w:left w:val="single" w:sz="12" w:space="0" w:color="auto"/>
              <w:bottom w:val="nil"/>
              <w:right w:val="single" w:sz="4" w:space="0" w:color="auto"/>
            </w:tcBorders>
            <w:shd w:val="clear" w:color="auto" w:fill="auto"/>
            <w:noWrap/>
            <w:vAlign w:val="bottom"/>
            <w:hideMark/>
          </w:tcPr>
          <w:p w14:paraId="436E02B0" w14:textId="77777777" w:rsidR="0000767A" w:rsidRDefault="0000767A" w:rsidP="00BC1950">
            <w:pPr>
              <w:rPr>
                <w:rFonts w:ascii="Arial" w:hAnsi="Arial" w:cs="Arial"/>
                <w:sz w:val="20"/>
                <w:szCs w:val="20"/>
              </w:rPr>
            </w:pPr>
            <w:r>
              <w:rPr>
                <w:rFonts w:ascii="Arial" w:hAnsi="Arial" w:cs="Arial"/>
                <w:sz w:val="20"/>
                <w:szCs w:val="20"/>
              </w:rPr>
              <w:t>very difficult</w:t>
            </w:r>
          </w:p>
        </w:tc>
        <w:tc>
          <w:tcPr>
            <w:tcW w:w="1084" w:type="dxa"/>
            <w:tcBorders>
              <w:top w:val="nil"/>
              <w:left w:val="nil"/>
              <w:bottom w:val="nil"/>
              <w:right w:val="single" w:sz="4" w:space="0" w:color="auto"/>
            </w:tcBorders>
            <w:shd w:val="clear" w:color="auto" w:fill="auto"/>
            <w:noWrap/>
            <w:vAlign w:val="bottom"/>
            <w:hideMark/>
          </w:tcPr>
          <w:p w14:paraId="6E69E503"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nil"/>
              <w:right w:val="single" w:sz="12" w:space="0" w:color="auto"/>
            </w:tcBorders>
            <w:shd w:val="clear" w:color="auto" w:fill="auto"/>
            <w:noWrap/>
            <w:vAlign w:val="bottom"/>
            <w:hideMark/>
          </w:tcPr>
          <w:p w14:paraId="6F83A470" w14:textId="77777777" w:rsidR="0000767A" w:rsidRDefault="0000767A" w:rsidP="00BC1950">
            <w:pPr>
              <w:rPr>
                <w:rFonts w:ascii="Arial" w:hAnsi="Arial" w:cs="Arial"/>
                <w:sz w:val="20"/>
                <w:szCs w:val="20"/>
              </w:rPr>
            </w:pPr>
            <w:r>
              <w:rPr>
                <w:rFonts w:ascii="Arial" w:hAnsi="Arial" w:cs="Arial"/>
                <w:sz w:val="20"/>
                <w:szCs w:val="20"/>
              </w:rPr>
              <w:t> </w:t>
            </w:r>
          </w:p>
        </w:tc>
      </w:tr>
      <w:tr w:rsidR="0000767A" w14:paraId="579C05C2" w14:textId="77777777" w:rsidTr="00BC1950">
        <w:trPr>
          <w:trHeight w:val="276"/>
        </w:trPr>
        <w:tc>
          <w:tcPr>
            <w:tcW w:w="960" w:type="dxa"/>
            <w:tcBorders>
              <w:top w:val="nil"/>
              <w:left w:val="nil"/>
              <w:bottom w:val="nil"/>
              <w:right w:val="nil"/>
            </w:tcBorders>
            <w:shd w:val="clear" w:color="auto" w:fill="auto"/>
            <w:noWrap/>
            <w:vAlign w:val="bottom"/>
            <w:hideMark/>
          </w:tcPr>
          <w:p w14:paraId="7C009E7C" w14:textId="77777777" w:rsidR="0000767A" w:rsidRDefault="0000767A" w:rsidP="00BC1950">
            <w:pPr>
              <w:rPr>
                <w:rFonts w:ascii="Arial" w:hAnsi="Arial" w:cs="Arial"/>
                <w:sz w:val="20"/>
                <w:szCs w:val="20"/>
              </w:rPr>
            </w:pPr>
          </w:p>
        </w:tc>
        <w:tc>
          <w:tcPr>
            <w:tcW w:w="8700" w:type="dxa"/>
            <w:gridSpan w:val="3"/>
            <w:tcBorders>
              <w:top w:val="single" w:sz="12" w:space="0" w:color="auto"/>
              <w:left w:val="single" w:sz="12" w:space="0" w:color="auto"/>
              <w:bottom w:val="single" w:sz="4" w:space="0" w:color="auto"/>
              <w:right w:val="single" w:sz="12" w:space="0" w:color="000000"/>
            </w:tcBorders>
            <w:shd w:val="clear" w:color="000000" w:fill="D9E1F2"/>
            <w:noWrap/>
            <w:vAlign w:val="bottom"/>
            <w:hideMark/>
          </w:tcPr>
          <w:p w14:paraId="3ECCF33B" w14:textId="77777777" w:rsidR="0000767A" w:rsidRDefault="0000767A" w:rsidP="00BC1950">
            <w:pPr>
              <w:jc w:val="center"/>
              <w:rPr>
                <w:rFonts w:ascii="Arial" w:hAnsi="Arial" w:cs="Arial"/>
                <w:b/>
                <w:bCs/>
                <w:sz w:val="20"/>
                <w:szCs w:val="20"/>
              </w:rPr>
            </w:pPr>
            <w:r>
              <w:rPr>
                <w:rFonts w:ascii="Arial" w:hAnsi="Arial" w:cs="Arial"/>
                <w:b/>
                <w:bCs/>
                <w:sz w:val="20"/>
                <w:szCs w:val="20"/>
              </w:rPr>
              <w:t>Question 4 - Do you find the Moodle helpful for students?</w:t>
            </w:r>
          </w:p>
        </w:tc>
      </w:tr>
      <w:tr w:rsidR="0000767A" w14:paraId="708F40F7" w14:textId="77777777" w:rsidTr="00BC1950">
        <w:trPr>
          <w:trHeight w:val="264"/>
        </w:trPr>
        <w:tc>
          <w:tcPr>
            <w:tcW w:w="960" w:type="dxa"/>
            <w:tcBorders>
              <w:top w:val="nil"/>
              <w:left w:val="nil"/>
              <w:bottom w:val="nil"/>
              <w:right w:val="nil"/>
            </w:tcBorders>
            <w:shd w:val="clear" w:color="auto" w:fill="auto"/>
            <w:noWrap/>
            <w:vAlign w:val="bottom"/>
            <w:hideMark/>
          </w:tcPr>
          <w:p w14:paraId="1795CFD3" w14:textId="77777777" w:rsidR="0000767A" w:rsidRDefault="0000767A" w:rsidP="00BC1950">
            <w:pPr>
              <w:jc w:val="center"/>
              <w:rPr>
                <w:rFonts w:ascii="Arial" w:hAnsi="Arial" w:cs="Arial"/>
                <w:b/>
                <w:bCs/>
                <w:sz w:val="20"/>
                <w:szCs w:val="20"/>
              </w:rPr>
            </w:pP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69529E27" w14:textId="77777777" w:rsidR="0000767A" w:rsidRDefault="0000767A" w:rsidP="00BC1950">
            <w:pPr>
              <w:rPr>
                <w:rFonts w:ascii="Arial" w:hAnsi="Arial" w:cs="Arial"/>
                <w:sz w:val="20"/>
                <w:szCs w:val="20"/>
              </w:rPr>
            </w:pPr>
            <w:r>
              <w:rPr>
                <w:rFonts w:ascii="Arial" w:hAnsi="Arial" w:cs="Arial"/>
                <w:sz w:val="20"/>
                <w:szCs w:val="20"/>
              </w:rPr>
              <w:t>Answer</w:t>
            </w:r>
          </w:p>
        </w:tc>
        <w:tc>
          <w:tcPr>
            <w:tcW w:w="1084" w:type="dxa"/>
            <w:tcBorders>
              <w:top w:val="nil"/>
              <w:left w:val="nil"/>
              <w:bottom w:val="single" w:sz="4" w:space="0" w:color="auto"/>
              <w:right w:val="single" w:sz="4" w:space="0" w:color="auto"/>
            </w:tcBorders>
            <w:shd w:val="clear" w:color="auto" w:fill="auto"/>
            <w:noWrap/>
            <w:vAlign w:val="bottom"/>
            <w:hideMark/>
          </w:tcPr>
          <w:p w14:paraId="218A2978" w14:textId="77777777" w:rsidR="0000767A" w:rsidRDefault="0000767A" w:rsidP="00BC1950">
            <w:pPr>
              <w:rPr>
                <w:rFonts w:ascii="Arial" w:hAnsi="Arial" w:cs="Arial"/>
                <w:sz w:val="20"/>
                <w:szCs w:val="20"/>
              </w:rPr>
            </w:pPr>
            <w:r>
              <w:rPr>
                <w:rFonts w:ascii="Arial" w:hAnsi="Arial" w:cs="Arial"/>
                <w:sz w:val="20"/>
                <w:szCs w:val="20"/>
              </w:rPr>
              <w:t>Count</w:t>
            </w:r>
          </w:p>
        </w:tc>
        <w:tc>
          <w:tcPr>
            <w:tcW w:w="2131" w:type="dxa"/>
            <w:tcBorders>
              <w:top w:val="nil"/>
              <w:left w:val="nil"/>
              <w:bottom w:val="single" w:sz="4" w:space="0" w:color="auto"/>
              <w:right w:val="single" w:sz="12" w:space="0" w:color="auto"/>
            </w:tcBorders>
            <w:shd w:val="clear" w:color="auto" w:fill="auto"/>
            <w:noWrap/>
            <w:vAlign w:val="bottom"/>
            <w:hideMark/>
          </w:tcPr>
          <w:p w14:paraId="4C659844" w14:textId="77777777" w:rsidR="0000767A" w:rsidRDefault="0000767A" w:rsidP="00BC1950">
            <w:pPr>
              <w:rPr>
                <w:rFonts w:ascii="Arial" w:hAnsi="Arial" w:cs="Arial"/>
                <w:sz w:val="20"/>
                <w:szCs w:val="20"/>
              </w:rPr>
            </w:pPr>
            <w:r>
              <w:rPr>
                <w:rFonts w:ascii="Arial" w:hAnsi="Arial" w:cs="Arial"/>
                <w:sz w:val="20"/>
                <w:szCs w:val="20"/>
              </w:rPr>
              <w:t>Percentage</w:t>
            </w:r>
          </w:p>
        </w:tc>
      </w:tr>
      <w:tr w:rsidR="0000767A" w14:paraId="5F3D76DB" w14:textId="77777777" w:rsidTr="00BC1950">
        <w:trPr>
          <w:trHeight w:val="264"/>
        </w:trPr>
        <w:tc>
          <w:tcPr>
            <w:tcW w:w="960" w:type="dxa"/>
            <w:tcBorders>
              <w:top w:val="nil"/>
              <w:left w:val="nil"/>
              <w:bottom w:val="nil"/>
              <w:right w:val="nil"/>
            </w:tcBorders>
            <w:shd w:val="clear" w:color="auto" w:fill="auto"/>
            <w:noWrap/>
            <w:vAlign w:val="bottom"/>
            <w:hideMark/>
          </w:tcPr>
          <w:p w14:paraId="42BC42E2"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4B5EBB62" w14:textId="77777777" w:rsidR="0000767A" w:rsidRDefault="0000767A" w:rsidP="00BC1950">
            <w:pPr>
              <w:rPr>
                <w:rFonts w:ascii="Arial" w:hAnsi="Arial" w:cs="Arial"/>
                <w:sz w:val="20"/>
                <w:szCs w:val="20"/>
              </w:rPr>
            </w:pPr>
            <w:r>
              <w:rPr>
                <w:rFonts w:ascii="Arial" w:hAnsi="Arial" w:cs="Arial"/>
                <w:sz w:val="20"/>
                <w:szCs w:val="20"/>
              </w:rPr>
              <w:t>Extremely helpful</w:t>
            </w:r>
          </w:p>
        </w:tc>
        <w:tc>
          <w:tcPr>
            <w:tcW w:w="1084" w:type="dxa"/>
            <w:tcBorders>
              <w:top w:val="nil"/>
              <w:left w:val="nil"/>
              <w:bottom w:val="single" w:sz="4" w:space="0" w:color="auto"/>
              <w:right w:val="single" w:sz="4" w:space="0" w:color="auto"/>
            </w:tcBorders>
            <w:shd w:val="clear" w:color="auto" w:fill="auto"/>
            <w:noWrap/>
            <w:vAlign w:val="bottom"/>
            <w:hideMark/>
          </w:tcPr>
          <w:p w14:paraId="0C476BEE"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2131" w:type="dxa"/>
            <w:tcBorders>
              <w:top w:val="nil"/>
              <w:left w:val="nil"/>
              <w:bottom w:val="single" w:sz="4" w:space="0" w:color="auto"/>
              <w:right w:val="single" w:sz="12" w:space="0" w:color="auto"/>
            </w:tcBorders>
            <w:shd w:val="clear" w:color="auto" w:fill="auto"/>
            <w:noWrap/>
            <w:vAlign w:val="bottom"/>
            <w:hideMark/>
          </w:tcPr>
          <w:p w14:paraId="2B044E52" w14:textId="77777777" w:rsidR="0000767A" w:rsidRDefault="0000767A" w:rsidP="00BC1950">
            <w:pPr>
              <w:jc w:val="right"/>
              <w:rPr>
                <w:rFonts w:ascii="Arial" w:hAnsi="Arial" w:cs="Arial"/>
                <w:sz w:val="20"/>
                <w:szCs w:val="20"/>
              </w:rPr>
            </w:pPr>
            <w:r>
              <w:rPr>
                <w:rFonts w:ascii="Arial" w:hAnsi="Arial" w:cs="Arial"/>
                <w:sz w:val="20"/>
                <w:szCs w:val="20"/>
              </w:rPr>
              <w:t>22.22%</w:t>
            </w:r>
          </w:p>
        </w:tc>
      </w:tr>
      <w:tr w:rsidR="0000767A" w14:paraId="4440FF63" w14:textId="77777777" w:rsidTr="00BC1950">
        <w:trPr>
          <w:trHeight w:val="264"/>
        </w:trPr>
        <w:tc>
          <w:tcPr>
            <w:tcW w:w="960" w:type="dxa"/>
            <w:tcBorders>
              <w:top w:val="nil"/>
              <w:left w:val="nil"/>
              <w:bottom w:val="nil"/>
              <w:right w:val="nil"/>
            </w:tcBorders>
            <w:shd w:val="clear" w:color="auto" w:fill="auto"/>
            <w:noWrap/>
            <w:vAlign w:val="bottom"/>
            <w:hideMark/>
          </w:tcPr>
          <w:p w14:paraId="54058BF2"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73D69B54" w14:textId="77777777" w:rsidR="0000767A" w:rsidRDefault="0000767A" w:rsidP="00BC1950">
            <w:pPr>
              <w:rPr>
                <w:rFonts w:ascii="Arial" w:hAnsi="Arial" w:cs="Arial"/>
                <w:sz w:val="20"/>
                <w:szCs w:val="20"/>
              </w:rPr>
            </w:pPr>
            <w:r>
              <w:rPr>
                <w:rFonts w:ascii="Arial" w:hAnsi="Arial" w:cs="Arial"/>
                <w:sz w:val="20"/>
                <w:szCs w:val="20"/>
              </w:rPr>
              <w:t>Very helpful</w:t>
            </w:r>
          </w:p>
        </w:tc>
        <w:tc>
          <w:tcPr>
            <w:tcW w:w="1084" w:type="dxa"/>
            <w:tcBorders>
              <w:top w:val="nil"/>
              <w:left w:val="nil"/>
              <w:bottom w:val="single" w:sz="4" w:space="0" w:color="auto"/>
              <w:right w:val="single" w:sz="4" w:space="0" w:color="auto"/>
            </w:tcBorders>
            <w:shd w:val="clear" w:color="auto" w:fill="auto"/>
            <w:noWrap/>
            <w:vAlign w:val="bottom"/>
            <w:hideMark/>
          </w:tcPr>
          <w:p w14:paraId="0B11CC3F" w14:textId="77777777" w:rsidR="0000767A" w:rsidRDefault="0000767A" w:rsidP="00BC1950">
            <w:pPr>
              <w:jc w:val="right"/>
              <w:rPr>
                <w:rFonts w:ascii="Arial" w:hAnsi="Arial" w:cs="Arial"/>
                <w:sz w:val="20"/>
                <w:szCs w:val="20"/>
              </w:rPr>
            </w:pPr>
            <w:r>
              <w:rPr>
                <w:rFonts w:ascii="Arial" w:hAnsi="Arial" w:cs="Arial"/>
                <w:sz w:val="20"/>
                <w:szCs w:val="20"/>
              </w:rPr>
              <w:t>4</w:t>
            </w:r>
          </w:p>
        </w:tc>
        <w:tc>
          <w:tcPr>
            <w:tcW w:w="2131" w:type="dxa"/>
            <w:tcBorders>
              <w:top w:val="nil"/>
              <w:left w:val="nil"/>
              <w:bottom w:val="single" w:sz="4" w:space="0" w:color="auto"/>
              <w:right w:val="single" w:sz="12" w:space="0" w:color="auto"/>
            </w:tcBorders>
            <w:shd w:val="clear" w:color="auto" w:fill="auto"/>
            <w:noWrap/>
            <w:vAlign w:val="bottom"/>
            <w:hideMark/>
          </w:tcPr>
          <w:p w14:paraId="44D54190" w14:textId="77777777" w:rsidR="0000767A" w:rsidRDefault="0000767A" w:rsidP="00BC1950">
            <w:pPr>
              <w:jc w:val="right"/>
              <w:rPr>
                <w:rFonts w:ascii="Arial" w:hAnsi="Arial" w:cs="Arial"/>
                <w:sz w:val="20"/>
                <w:szCs w:val="20"/>
              </w:rPr>
            </w:pPr>
            <w:r>
              <w:rPr>
                <w:rFonts w:ascii="Arial" w:hAnsi="Arial" w:cs="Arial"/>
                <w:sz w:val="20"/>
                <w:szCs w:val="20"/>
              </w:rPr>
              <w:t>44.44%</w:t>
            </w:r>
          </w:p>
        </w:tc>
      </w:tr>
      <w:tr w:rsidR="0000767A" w14:paraId="668EE3F2" w14:textId="77777777" w:rsidTr="00BC1950">
        <w:trPr>
          <w:trHeight w:val="264"/>
        </w:trPr>
        <w:tc>
          <w:tcPr>
            <w:tcW w:w="960" w:type="dxa"/>
            <w:tcBorders>
              <w:top w:val="nil"/>
              <w:left w:val="nil"/>
              <w:bottom w:val="nil"/>
              <w:right w:val="nil"/>
            </w:tcBorders>
            <w:shd w:val="clear" w:color="auto" w:fill="auto"/>
            <w:noWrap/>
            <w:vAlign w:val="bottom"/>
            <w:hideMark/>
          </w:tcPr>
          <w:p w14:paraId="0C925D26" w14:textId="77777777" w:rsidR="0000767A" w:rsidRDefault="0000767A" w:rsidP="00BC1950">
            <w:pPr>
              <w:jc w:val="right"/>
              <w:rPr>
                <w:rFonts w:ascii="Arial" w:hAnsi="Arial" w:cs="Arial"/>
                <w:sz w:val="20"/>
                <w:szCs w:val="20"/>
              </w:rPr>
            </w:pPr>
            <w:r>
              <w:rPr>
                <w:rFonts w:ascii="Arial" w:hAnsi="Arial" w:cs="Arial"/>
                <w:sz w:val="20"/>
                <w:szCs w:val="20"/>
              </w:rPr>
              <w:t>3</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660C28A9" w14:textId="77777777" w:rsidR="0000767A" w:rsidRDefault="0000767A" w:rsidP="00BC1950">
            <w:pPr>
              <w:rPr>
                <w:rFonts w:ascii="Arial" w:hAnsi="Arial" w:cs="Arial"/>
                <w:sz w:val="20"/>
                <w:szCs w:val="20"/>
              </w:rPr>
            </w:pPr>
            <w:r>
              <w:rPr>
                <w:rFonts w:ascii="Arial" w:hAnsi="Arial" w:cs="Arial"/>
                <w:sz w:val="20"/>
                <w:szCs w:val="20"/>
              </w:rPr>
              <w:t>Somewhat helpful</w:t>
            </w:r>
          </w:p>
        </w:tc>
        <w:tc>
          <w:tcPr>
            <w:tcW w:w="1084" w:type="dxa"/>
            <w:tcBorders>
              <w:top w:val="nil"/>
              <w:left w:val="nil"/>
              <w:bottom w:val="single" w:sz="4" w:space="0" w:color="auto"/>
              <w:right w:val="single" w:sz="4" w:space="0" w:color="auto"/>
            </w:tcBorders>
            <w:shd w:val="clear" w:color="auto" w:fill="auto"/>
            <w:noWrap/>
            <w:vAlign w:val="bottom"/>
            <w:hideMark/>
          </w:tcPr>
          <w:p w14:paraId="7B80BB86" w14:textId="77777777" w:rsidR="0000767A" w:rsidRDefault="0000767A" w:rsidP="00BC1950">
            <w:pPr>
              <w:jc w:val="right"/>
              <w:rPr>
                <w:rFonts w:ascii="Arial" w:hAnsi="Arial" w:cs="Arial"/>
                <w:sz w:val="20"/>
                <w:szCs w:val="20"/>
              </w:rPr>
            </w:pPr>
            <w:r>
              <w:rPr>
                <w:rFonts w:ascii="Arial" w:hAnsi="Arial" w:cs="Arial"/>
                <w:sz w:val="20"/>
                <w:szCs w:val="20"/>
              </w:rPr>
              <w:t>3</w:t>
            </w:r>
          </w:p>
        </w:tc>
        <w:tc>
          <w:tcPr>
            <w:tcW w:w="2131" w:type="dxa"/>
            <w:tcBorders>
              <w:top w:val="nil"/>
              <w:left w:val="nil"/>
              <w:bottom w:val="single" w:sz="4" w:space="0" w:color="auto"/>
              <w:right w:val="single" w:sz="12" w:space="0" w:color="auto"/>
            </w:tcBorders>
            <w:shd w:val="clear" w:color="auto" w:fill="auto"/>
            <w:noWrap/>
            <w:vAlign w:val="bottom"/>
            <w:hideMark/>
          </w:tcPr>
          <w:p w14:paraId="14A7059C" w14:textId="77777777" w:rsidR="0000767A" w:rsidRDefault="0000767A" w:rsidP="00BC1950">
            <w:pPr>
              <w:jc w:val="right"/>
              <w:rPr>
                <w:rFonts w:ascii="Arial" w:hAnsi="Arial" w:cs="Arial"/>
                <w:sz w:val="20"/>
                <w:szCs w:val="20"/>
              </w:rPr>
            </w:pPr>
            <w:r>
              <w:rPr>
                <w:rFonts w:ascii="Arial" w:hAnsi="Arial" w:cs="Arial"/>
                <w:sz w:val="20"/>
                <w:szCs w:val="20"/>
              </w:rPr>
              <w:t>33.33%</w:t>
            </w:r>
          </w:p>
        </w:tc>
      </w:tr>
      <w:tr w:rsidR="0000767A" w14:paraId="1F5DD2C2" w14:textId="77777777" w:rsidTr="00BC1950">
        <w:trPr>
          <w:trHeight w:val="264"/>
        </w:trPr>
        <w:tc>
          <w:tcPr>
            <w:tcW w:w="960" w:type="dxa"/>
            <w:tcBorders>
              <w:top w:val="nil"/>
              <w:left w:val="nil"/>
              <w:bottom w:val="nil"/>
              <w:right w:val="nil"/>
            </w:tcBorders>
            <w:shd w:val="clear" w:color="auto" w:fill="auto"/>
            <w:noWrap/>
            <w:vAlign w:val="bottom"/>
            <w:hideMark/>
          </w:tcPr>
          <w:p w14:paraId="12CBB68C" w14:textId="77777777" w:rsidR="0000767A" w:rsidRDefault="0000767A" w:rsidP="00BC1950">
            <w:pPr>
              <w:jc w:val="right"/>
              <w:rPr>
                <w:rFonts w:ascii="Arial" w:hAnsi="Arial" w:cs="Arial"/>
                <w:sz w:val="20"/>
                <w:szCs w:val="20"/>
              </w:rPr>
            </w:pPr>
            <w:r>
              <w:rPr>
                <w:rFonts w:ascii="Arial" w:hAnsi="Arial" w:cs="Arial"/>
                <w:sz w:val="20"/>
                <w:szCs w:val="20"/>
              </w:rPr>
              <w:t>4</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2C26E776" w14:textId="77777777" w:rsidR="0000767A" w:rsidRDefault="0000767A" w:rsidP="00BC1950">
            <w:pPr>
              <w:rPr>
                <w:rFonts w:ascii="Arial" w:hAnsi="Arial" w:cs="Arial"/>
                <w:sz w:val="20"/>
                <w:szCs w:val="20"/>
              </w:rPr>
            </w:pPr>
            <w:r>
              <w:rPr>
                <w:rFonts w:ascii="Arial" w:hAnsi="Arial" w:cs="Arial"/>
                <w:sz w:val="20"/>
                <w:szCs w:val="20"/>
              </w:rPr>
              <w:t>Not so helpful</w:t>
            </w:r>
          </w:p>
        </w:tc>
        <w:tc>
          <w:tcPr>
            <w:tcW w:w="1084" w:type="dxa"/>
            <w:tcBorders>
              <w:top w:val="nil"/>
              <w:left w:val="nil"/>
              <w:bottom w:val="single" w:sz="4" w:space="0" w:color="auto"/>
              <w:right w:val="single" w:sz="4" w:space="0" w:color="auto"/>
            </w:tcBorders>
            <w:shd w:val="clear" w:color="auto" w:fill="auto"/>
            <w:noWrap/>
            <w:vAlign w:val="bottom"/>
            <w:hideMark/>
          </w:tcPr>
          <w:p w14:paraId="6B8A6219"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4" w:space="0" w:color="auto"/>
              <w:right w:val="single" w:sz="12" w:space="0" w:color="auto"/>
            </w:tcBorders>
            <w:shd w:val="clear" w:color="auto" w:fill="auto"/>
            <w:noWrap/>
            <w:vAlign w:val="bottom"/>
            <w:hideMark/>
          </w:tcPr>
          <w:p w14:paraId="36E236D1" w14:textId="77777777" w:rsidR="0000767A" w:rsidRDefault="0000767A" w:rsidP="00BC1950">
            <w:pPr>
              <w:rPr>
                <w:rFonts w:ascii="Arial" w:hAnsi="Arial" w:cs="Arial"/>
                <w:sz w:val="20"/>
                <w:szCs w:val="20"/>
              </w:rPr>
            </w:pPr>
            <w:r>
              <w:rPr>
                <w:rFonts w:ascii="Arial" w:hAnsi="Arial" w:cs="Arial"/>
                <w:sz w:val="20"/>
                <w:szCs w:val="20"/>
              </w:rPr>
              <w:t> </w:t>
            </w:r>
          </w:p>
        </w:tc>
      </w:tr>
      <w:tr w:rsidR="0000767A" w14:paraId="0CC97620" w14:textId="77777777" w:rsidTr="00BC1950">
        <w:trPr>
          <w:trHeight w:val="276"/>
        </w:trPr>
        <w:tc>
          <w:tcPr>
            <w:tcW w:w="960" w:type="dxa"/>
            <w:tcBorders>
              <w:top w:val="nil"/>
              <w:left w:val="nil"/>
              <w:bottom w:val="nil"/>
              <w:right w:val="nil"/>
            </w:tcBorders>
            <w:shd w:val="clear" w:color="auto" w:fill="auto"/>
            <w:noWrap/>
            <w:vAlign w:val="bottom"/>
            <w:hideMark/>
          </w:tcPr>
          <w:p w14:paraId="6D6B265A" w14:textId="77777777" w:rsidR="0000767A" w:rsidRDefault="0000767A" w:rsidP="00BC1950">
            <w:pPr>
              <w:jc w:val="right"/>
              <w:rPr>
                <w:rFonts w:ascii="Arial" w:hAnsi="Arial" w:cs="Arial"/>
                <w:sz w:val="20"/>
                <w:szCs w:val="20"/>
              </w:rPr>
            </w:pPr>
            <w:r>
              <w:rPr>
                <w:rFonts w:ascii="Arial" w:hAnsi="Arial" w:cs="Arial"/>
                <w:sz w:val="20"/>
                <w:szCs w:val="20"/>
              </w:rPr>
              <w:t>5</w:t>
            </w:r>
          </w:p>
        </w:tc>
        <w:tc>
          <w:tcPr>
            <w:tcW w:w="5485" w:type="dxa"/>
            <w:tcBorders>
              <w:top w:val="nil"/>
              <w:left w:val="single" w:sz="12" w:space="0" w:color="auto"/>
              <w:bottom w:val="single" w:sz="12" w:space="0" w:color="auto"/>
              <w:right w:val="single" w:sz="4" w:space="0" w:color="auto"/>
            </w:tcBorders>
            <w:shd w:val="clear" w:color="auto" w:fill="auto"/>
            <w:noWrap/>
            <w:vAlign w:val="bottom"/>
            <w:hideMark/>
          </w:tcPr>
          <w:p w14:paraId="42AB4EA5" w14:textId="77777777" w:rsidR="0000767A" w:rsidRDefault="0000767A" w:rsidP="00BC1950">
            <w:pPr>
              <w:rPr>
                <w:rFonts w:ascii="Arial" w:hAnsi="Arial" w:cs="Arial"/>
                <w:sz w:val="20"/>
                <w:szCs w:val="20"/>
              </w:rPr>
            </w:pPr>
            <w:r>
              <w:rPr>
                <w:rFonts w:ascii="Arial" w:hAnsi="Arial" w:cs="Arial"/>
                <w:sz w:val="20"/>
                <w:szCs w:val="20"/>
              </w:rPr>
              <w:t>Not at all helpful</w:t>
            </w:r>
          </w:p>
        </w:tc>
        <w:tc>
          <w:tcPr>
            <w:tcW w:w="1084" w:type="dxa"/>
            <w:tcBorders>
              <w:top w:val="nil"/>
              <w:left w:val="nil"/>
              <w:bottom w:val="single" w:sz="12" w:space="0" w:color="auto"/>
              <w:right w:val="single" w:sz="4" w:space="0" w:color="auto"/>
            </w:tcBorders>
            <w:shd w:val="clear" w:color="auto" w:fill="auto"/>
            <w:noWrap/>
            <w:vAlign w:val="bottom"/>
            <w:hideMark/>
          </w:tcPr>
          <w:p w14:paraId="40F4E4D6"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12" w:space="0" w:color="auto"/>
              <w:right w:val="single" w:sz="12" w:space="0" w:color="auto"/>
            </w:tcBorders>
            <w:shd w:val="clear" w:color="auto" w:fill="auto"/>
            <w:noWrap/>
            <w:vAlign w:val="bottom"/>
            <w:hideMark/>
          </w:tcPr>
          <w:p w14:paraId="0DFBB7DE" w14:textId="77777777" w:rsidR="0000767A" w:rsidRDefault="0000767A" w:rsidP="00BC1950">
            <w:pPr>
              <w:rPr>
                <w:rFonts w:ascii="Arial" w:hAnsi="Arial" w:cs="Arial"/>
                <w:sz w:val="20"/>
                <w:szCs w:val="20"/>
              </w:rPr>
            </w:pPr>
            <w:r>
              <w:rPr>
                <w:rFonts w:ascii="Arial" w:hAnsi="Arial" w:cs="Arial"/>
                <w:sz w:val="20"/>
                <w:szCs w:val="20"/>
              </w:rPr>
              <w:t> </w:t>
            </w:r>
          </w:p>
        </w:tc>
      </w:tr>
      <w:tr w:rsidR="0000767A" w14:paraId="5F5A0356" w14:textId="77777777" w:rsidTr="00BC1950">
        <w:trPr>
          <w:trHeight w:val="276"/>
        </w:trPr>
        <w:tc>
          <w:tcPr>
            <w:tcW w:w="960" w:type="dxa"/>
            <w:tcBorders>
              <w:top w:val="nil"/>
              <w:left w:val="nil"/>
              <w:bottom w:val="nil"/>
              <w:right w:val="nil"/>
            </w:tcBorders>
            <w:shd w:val="clear" w:color="auto" w:fill="auto"/>
            <w:noWrap/>
            <w:vAlign w:val="bottom"/>
            <w:hideMark/>
          </w:tcPr>
          <w:p w14:paraId="27C55F20" w14:textId="77777777" w:rsidR="0000767A" w:rsidRDefault="0000767A" w:rsidP="00BC1950">
            <w:pPr>
              <w:rPr>
                <w:rFonts w:ascii="Arial" w:hAnsi="Arial" w:cs="Arial"/>
                <w:sz w:val="20"/>
                <w:szCs w:val="20"/>
              </w:rPr>
            </w:pPr>
          </w:p>
        </w:tc>
        <w:tc>
          <w:tcPr>
            <w:tcW w:w="8700" w:type="dxa"/>
            <w:gridSpan w:val="3"/>
            <w:tcBorders>
              <w:top w:val="single" w:sz="12" w:space="0" w:color="auto"/>
              <w:left w:val="single" w:sz="12" w:space="0" w:color="auto"/>
              <w:bottom w:val="single" w:sz="4" w:space="0" w:color="auto"/>
              <w:right w:val="single" w:sz="12" w:space="0" w:color="000000"/>
            </w:tcBorders>
            <w:shd w:val="clear" w:color="000000" w:fill="D9E1F2"/>
            <w:noWrap/>
            <w:vAlign w:val="bottom"/>
            <w:hideMark/>
          </w:tcPr>
          <w:p w14:paraId="59DF1CA0" w14:textId="77777777" w:rsidR="0000767A" w:rsidRDefault="0000767A" w:rsidP="00BC1950">
            <w:pPr>
              <w:jc w:val="center"/>
              <w:rPr>
                <w:rFonts w:ascii="Arial" w:hAnsi="Arial" w:cs="Arial"/>
                <w:b/>
                <w:bCs/>
                <w:sz w:val="20"/>
                <w:szCs w:val="20"/>
              </w:rPr>
            </w:pPr>
            <w:r>
              <w:rPr>
                <w:rFonts w:ascii="Arial" w:hAnsi="Arial" w:cs="Arial"/>
                <w:b/>
                <w:bCs/>
                <w:sz w:val="20"/>
                <w:szCs w:val="20"/>
              </w:rPr>
              <w:t>Question 5 - Do you find the Moodle program well organised?</w:t>
            </w:r>
          </w:p>
        </w:tc>
      </w:tr>
      <w:tr w:rsidR="0000767A" w14:paraId="26831377" w14:textId="77777777" w:rsidTr="00BC1950">
        <w:trPr>
          <w:trHeight w:val="264"/>
        </w:trPr>
        <w:tc>
          <w:tcPr>
            <w:tcW w:w="960" w:type="dxa"/>
            <w:tcBorders>
              <w:top w:val="nil"/>
              <w:left w:val="nil"/>
              <w:bottom w:val="nil"/>
              <w:right w:val="nil"/>
            </w:tcBorders>
            <w:shd w:val="clear" w:color="auto" w:fill="auto"/>
            <w:noWrap/>
            <w:vAlign w:val="bottom"/>
            <w:hideMark/>
          </w:tcPr>
          <w:p w14:paraId="1B3ED296" w14:textId="77777777" w:rsidR="0000767A" w:rsidRDefault="0000767A" w:rsidP="00BC1950">
            <w:pPr>
              <w:jc w:val="center"/>
              <w:rPr>
                <w:rFonts w:ascii="Arial" w:hAnsi="Arial" w:cs="Arial"/>
                <w:b/>
                <w:bCs/>
                <w:sz w:val="20"/>
                <w:szCs w:val="20"/>
              </w:rPr>
            </w:pP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54217DE3" w14:textId="77777777" w:rsidR="0000767A" w:rsidRDefault="0000767A" w:rsidP="00BC1950">
            <w:pPr>
              <w:rPr>
                <w:rFonts w:ascii="Arial" w:hAnsi="Arial" w:cs="Arial"/>
                <w:sz w:val="20"/>
                <w:szCs w:val="20"/>
              </w:rPr>
            </w:pPr>
            <w:r>
              <w:rPr>
                <w:rFonts w:ascii="Arial" w:hAnsi="Arial" w:cs="Arial"/>
                <w:sz w:val="20"/>
                <w:szCs w:val="20"/>
              </w:rPr>
              <w:t>Answer</w:t>
            </w:r>
          </w:p>
        </w:tc>
        <w:tc>
          <w:tcPr>
            <w:tcW w:w="1084" w:type="dxa"/>
            <w:tcBorders>
              <w:top w:val="nil"/>
              <w:left w:val="nil"/>
              <w:bottom w:val="single" w:sz="4" w:space="0" w:color="auto"/>
              <w:right w:val="single" w:sz="4" w:space="0" w:color="auto"/>
            </w:tcBorders>
            <w:shd w:val="clear" w:color="auto" w:fill="auto"/>
            <w:noWrap/>
            <w:vAlign w:val="bottom"/>
            <w:hideMark/>
          </w:tcPr>
          <w:p w14:paraId="23E74C8D" w14:textId="77777777" w:rsidR="0000767A" w:rsidRDefault="0000767A" w:rsidP="00BC1950">
            <w:pPr>
              <w:rPr>
                <w:rFonts w:ascii="Arial" w:hAnsi="Arial" w:cs="Arial"/>
                <w:sz w:val="20"/>
                <w:szCs w:val="20"/>
              </w:rPr>
            </w:pPr>
            <w:r>
              <w:rPr>
                <w:rFonts w:ascii="Arial" w:hAnsi="Arial" w:cs="Arial"/>
                <w:sz w:val="20"/>
                <w:szCs w:val="20"/>
              </w:rPr>
              <w:t>Count</w:t>
            </w:r>
          </w:p>
        </w:tc>
        <w:tc>
          <w:tcPr>
            <w:tcW w:w="2131" w:type="dxa"/>
            <w:tcBorders>
              <w:top w:val="nil"/>
              <w:left w:val="nil"/>
              <w:bottom w:val="single" w:sz="4" w:space="0" w:color="auto"/>
              <w:right w:val="single" w:sz="12" w:space="0" w:color="auto"/>
            </w:tcBorders>
            <w:shd w:val="clear" w:color="auto" w:fill="auto"/>
            <w:noWrap/>
            <w:vAlign w:val="bottom"/>
            <w:hideMark/>
          </w:tcPr>
          <w:p w14:paraId="7B7083F4" w14:textId="77777777" w:rsidR="0000767A" w:rsidRDefault="0000767A" w:rsidP="00BC1950">
            <w:pPr>
              <w:rPr>
                <w:rFonts w:ascii="Arial" w:hAnsi="Arial" w:cs="Arial"/>
                <w:sz w:val="20"/>
                <w:szCs w:val="20"/>
              </w:rPr>
            </w:pPr>
            <w:r>
              <w:rPr>
                <w:rFonts w:ascii="Arial" w:hAnsi="Arial" w:cs="Arial"/>
                <w:sz w:val="20"/>
                <w:szCs w:val="20"/>
              </w:rPr>
              <w:t>Percentage</w:t>
            </w:r>
          </w:p>
        </w:tc>
      </w:tr>
      <w:tr w:rsidR="0000767A" w14:paraId="5CD438CA" w14:textId="77777777" w:rsidTr="00BC1950">
        <w:trPr>
          <w:trHeight w:val="264"/>
        </w:trPr>
        <w:tc>
          <w:tcPr>
            <w:tcW w:w="960" w:type="dxa"/>
            <w:tcBorders>
              <w:top w:val="nil"/>
              <w:left w:val="nil"/>
              <w:bottom w:val="nil"/>
              <w:right w:val="nil"/>
            </w:tcBorders>
            <w:shd w:val="clear" w:color="auto" w:fill="auto"/>
            <w:noWrap/>
            <w:vAlign w:val="bottom"/>
            <w:hideMark/>
          </w:tcPr>
          <w:p w14:paraId="0D8E7E65"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2E93AB14" w14:textId="77777777" w:rsidR="0000767A" w:rsidRDefault="0000767A" w:rsidP="00BC1950">
            <w:pPr>
              <w:rPr>
                <w:rFonts w:ascii="Arial" w:hAnsi="Arial" w:cs="Arial"/>
                <w:sz w:val="20"/>
                <w:szCs w:val="20"/>
              </w:rPr>
            </w:pPr>
            <w:r>
              <w:rPr>
                <w:rFonts w:ascii="Arial" w:hAnsi="Arial" w:cs="Arial"/>
                <w:sz w:val="20"/>
                <w:szCs w:val="20"/>
              </w:rPr>
              <w:t>Very well</w:t>
            </w:r>
          </w:p>
        </w:tc>
        <w:tc>
          <w:tcPr>
            <w:tcW w:w="1084" w:type="dxa"/>
            <w:tcBorders>
              <w:top w:val="nil"/>
              <w:left w:val="nil"/>
              <w:bottom w:val="single" w:sz="4" w:space="0" w:color="auto"/>
              <w:right w:val="single" w:sz="4" w:space="0" w:color="auto"/>
            </w:tcBorders>
            <w:shd w:val="clear" w:color="auto" w:fill="auto"/>
            <w:noWrap/>
            <w:vAlign w:val="bottom"/>
            <w:hideMark/>
          </w:tcPr>
          <w:p w14:paraId="7216F58E"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2131" w:type="dxa"/>
            <w:tcBorders>
              <w:top w:val="nil"/>
              <w:left w:val="nil"/>
              <w:bottom w:val="single" w:sz="4" w:space="0" w:color="auto"/>
              <w:right w:val="single" w:sz="12" w:space="0" w:color="auto"/>
            </w:tcBorders>
            <w:shd w:val="clear" w:color="auto" w:fill="auto"/>
            <w:noWrap/>
            <w:vAlign w:val="bottom"/>
            <w:hideMark/>
          </w:tcPr>
          <w:p w14:paraId="75D739E0" w14:textId="77777777" w:rsidR="0000767A" w:rsidRDefault="0000767A" w:rsidP="00BC1950">
            <w:pPr>
              <w:jc w:val="right"/>
              <w:rPr>
                <w:rFonts w:ascii="Arial" w:hAnsi="Arial" w:cs="Arial"/>
                <w:sz w:val="20"/>
                <w:szCs w:val="20"/>
              </w:rPr>
            </w:pPr>
            <w:r>
              <w:rPr>
                <w:rFonts w:ascii="Arial" w:hAnsi="Arial" w:cs="Arial"/>
                <w:sz w:val="20"/>
                <w:szCs w:val="20"/>
              </w:rPr>
              <w:t>22.22%</w:t>
            </w:r>
          </w:p>
        </w:tc>
      </w:tr>
      <w:tr w:rsidR="0000767A" w14:paraId="3B6EBC9B" w14:textId="77777777" w:rsidTr="00BC1950">
        <w:trPr>
          <w:trHeight w:val="264"/>
        </w:trPr>
        <w:tc>
          <w:tcPr>
            <w:tcW w:w="960" w:type="dxa"/>
            <w:tcBorders>
              <w:top w:val="nil"/>
              <w:left w:val="nil"/>
              <w:bottom w:val="nil"/>
              <w:right w:val="nil"/>
            </w:tcBorders>
            <w:shd w:val="clear" w:color="auto" w:fill="auto"/>
            <w:noWrap/>
            <w:vAlign w:val="bottom"/>
            <w:hideMark/>
          </w:tcPr>
          <w:p w14:paraId="5493854F"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3A6DFF11" w14:textId="77777777" w:rsidR="0000767A" w:rsidRDefault="0000767A" w:rsidP="00BC1950">
            <w:pPr>
              <w:rPr>
                <w:rFonts w:ascii="Arial" w:hAnsi="Arial" w:cs="Arial"/>
                <w:sz w:val="20"/>
                <w:szCs w:val="20"/>
              </w:rPr>
            </w:pPr>
            <w:r>
              <w:rPr>
                <w:rFonts w:ascii="Arial" w:hAnsi="Arial" w:cs="Arial"/>
                <w:sz w:val="20"/>
                <w:szCs w:val="20"/>
              </w:rPr>
              <w:t xml:space="preserve">Satisfied </w:t>
            </w:r>
          </w:p>
        </w:tc>
        <w:tc>
          <w:tcPr>
            <w:tcW w:w="1084" w:type="dxa"/>
            <w:tcBorders>
              <w:top w:val="nil"/>
              <w:left w:val="nil"/>
              <w:bottom w:val="single" w:sz="4" w:space="0" w:color="auto"/>
              <w:right w:val="single" w:sz="4" w:space="0" w:color="auto"/>
            </w:tcBorders>
            <w:shd w:val="clear" w:color="auto" w:fill="auto"/>
            <w:noWrap/>
            <w:vAlign w:val="bottom"/>
            <w:hideMark/>
          </w:tcPr>
          <w:p w14:paraId="28DF0113" w14:textId="77777777" w:rsidR="0000767A" w:rsidRDefault="0000767A" w:rsidP="00BC1950">
            <w:pPr>
              <w:jc w:val="right"/>
              <w:rPr>
                <w:rFonts w:ascii="Arial" w:hAnsi="Arial" w:cs="Arial"/>
                <w:sz w:val="20"/>
                <w:szCs w:val="20"/>
              </w:rPr>
            </w:pPr>
            <w:r>
              <w:rPr>
                <w:rFonts w:ascii="Arial" w:hAnsi="Arial" w:cs="Arial"/>
                <w:sz w:val="20"/>
                <w:szCs w:val="20"/>
              </w:rPr>
              <w:t>7</w:t>
            </w:r>
          </w:p>
        </w:tc>
        <w:tc>
          <w:tcPr>
            <w:tcW w:w="2131" w:type="dxa"/>
            <w:tcBorders>
              <w:top w:val="nil"/>
              <w:left w:val="nil"/>
              <w:bottom w:val="single" w:sz="4" w:space="0" w:color="auto"/>
              <w:right w:val="single" w:sz="12" w:space="0" w:color="auto"/>
            </w:tcBorders>
            <w:shd w:val="clear" w:color="auto" w:fill="auto"/>
            <w:noWrap/>
            <w:vAlign w:val="bottom"/>
            <w:hideMark/>
          </w:tcPr>
          <w:p w14:paraId="0E38FDD6" w14:textId="77777777" w:rsidR="0000767A" w:rsidRDefault="0000767A" w:rsidP="00BC1950">
            <w:pPr>
              <w:jc w:val="right"/>
              <w:rPr>
                <w:rFonts w:ascii="Arial" w:hAnsi="Arial" w:cs="Arial"/>
                <w:sz w:val="20"/>
                <w:szCs w:val="20"/>
              </w:rPr>
            </w:pPr>
            <w:r>
              <w:rPr>
                <w:rFonts w:ascii="Arial" w:hAnsi="Arial" w:cs="Arial"/>
                <w:sz w:val="20"/>
                <w:szCs w:val="20"/>
              </w:rPr>
              <w:t>77.78%</w:t>
            </w:r>
          </w:p>
        </w:tc>
      </w:tr>
      <w:tr w:rsidR="0000767A" w14:paraId="19868CE3" w14:textId="77777777" w:rsidTr="00BC1950">
        <w:trPr>
          <w:trHeight w:val="276"/>
        </w:trPr>
        <w:tc>
          <w:tcPr>
            <w:tcW w:w="960" w:type="dxa"/>
            <w:tcBorders>
              <w:top w:val="nil"/>
              <w:left w:val="nil"/>
              <w:bottom w:val="nil"/>
              <w:right w:val="nil"/>
            </w:tcBorders>
            <w:shd w:val="clear" w:color="auto" w:fill="auto"/>
            <w:noWrap/>
            <w:vAlign w:val="bottom"/>
            <w:hideMark/>
          </w:tcPr>
          <w:p w14:paraId="22465330" w14:textId="77777777" w:rsidR="0000767A" w:rsidRDefault="0000767A" w:rsidP="00BC1950">
            <w:pPr>
              <w:jc w:val="right"/>
              <w:rPr>
                <w:rFonts w:ascii="Arial" w:hAnsi="Arial" w:cs="Arial"/>
                <w:sz w:val="20"/>
                <w:szCs w:val="20"/>
              </w:rPr>
            </w:pPr>
            <w:r>
              <w:rPr>
                <w:rFonts w:ascii="Arial" w:hAnsi="Arial" w:cs="Arial"/>
                <w:sz w:val="20"/>
                <w:szCs w:val="20"/>
              </w:rPr>
              <w:t>3</w:t>
            </w:r>
          </w:p>
        </w:tc>
        <w:tc>
          <w:tcPr>
            <w:tcW w:w="5485" w:type="dxa"/>
            <w:tcBorders>
              <w:top w:val="nil"/>
              <w:left w:val="single" w:sz="12" w:space="0" w:color="auto"/>
              <w:bottom w:val="single" w:sz="12" w:space="0" w:color="auto"/>
              <w:right w:val="single" w:sz="4" w:space="0" w:color="auto"/>
            </w:tcBorders>
            <w:shd w:val="clear" w:color="auto" w:fill="auto"/>
            <w:noWrap/>
            <w:vAlign w:val="bottom"/>
            <w:hideMark/>
          </w:tcPr>
          <w:p w14:paraId="7EF219D9" w14:textId="77777777" w:rsidR="0000767A" w:rsidRDefault="0000767A" w:rsidP="00BC1950">
            <w:pPr>
              <w:rPr>
                <w:rFonts w:ascii="Arial" w:hAnsi="Arial" w:cs="Arial"/>
                <w:sz w:val="20"/>
                <w:szCs w:val="20"/>
              </w:rPr>
            </w:pPr>
            <w:r>
              <w:rPr>
                <w:rFonts w:ascii="Arial" w:hAnsi="Arial" w:cs="Arial"/>
                <w:sz w:val="20"/>
                <w:szCs w:val="20"/>
              </w:rPr>
              <w:t>Not at all</w:t>
            </w:r>
          </w:p>
        </w:tc>
        <w:tc>
          <w:tcPr>
            <w:tcW w:w="1084" w:type="dxa"/>
            <w:tcBorders>
              <w:top w:val="nil"/>
              <w:left w:val="nil"/>
              <w:bottom w:val="single" w:sz="12" w:space="0" w:color="auto"/>
              <w:right w:val="single" w:sz="4" w:space="0" w:color="auto"/>
            </w:tcBorders>
            <w:shd w:val="clear" w:color="auto" w:fill="auto"/>
            <w:noWrap/>
            <w:vAlign w:val="bottom"/>
            <w:hideMark/>
          </w:tcPr>
          <w:p w14:paraId="28D689A0"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12" w:space="0" w:color="auto"/>
              <w:right w:val="single" w:sz="12" w:space="0" w:color="auto"/>
            </w:tcBorders>
            <w:shd w:val="clear" w:color="auto" w:fill="auto"/>
            <w:noWrap/>
            <w:vAlign w:val="bottom"/>
            <w:hideMark/>
          </w:tcPr>
          <w:p w14:paraId="496A9943" w14:textId="77777777" w:rsidR="0000767A" w:rsidRDefault="0000767A" w:rsidP="00BC1950">
            <w:pPr>
              <w:rPr>
                <w:rFonts w:ascii="Arial" w:hAnsi="Arial" w:cs="Arial"/>
                <w:sz w:val="20"/>
                <w:szCs w:val="20"/>
              </w:rPr>
            </w:pPr>
            <w:r>
              <w:rPr>
                <w:rFonts w:ascii="Arial" w:hAnsi="Arial" w:cs="Arial"/>
                <w:sz w:val="20"/>
                <w:szCs w:val="20"/>
              </w:rPr>
              <w:t> </w:t>
            </w:r>
          </w:p>
        </w:tc>
      </w:tr>
      <w:tr w:rsidR="0000767A" w14:paraId="50C9EED3" w14:textId="77777777" w:rsidTr="00BC1950">
        <w:trPr>
          <w:trHeight w:val="276"/>
        </w:trPr>
        <w:tc>
          <w:tcPr>
            <w:tcW w:w="960" w:type="dxa"/>
            <w:tcBorders>
              <w:top w:val="nil"/>
              <w:left w:val="nil"/>
              <w:bottom w:val="nil"/>
              <w:right w:val="nil"/>
            </w:tcBorders>
            <w:shd w:val="clear" w:color="auto" w:fill="auto"/>
            <w:noWrap/>
            <w:vAlign w:val="bottom"/>
            <w:hideMark/>
          </w:tcPr>
          <w:p w14:paraId="59D7A95E" w14:textId="77777777" w:rsidR="0000767A" w:rsidRDefault="0000767A" w:rsidP="00BC1950">
            <w:pPr>
              <w:rPr>
                <w:rFonts w:ascii="Arial" w:hAnsi="Arial" w:cs="Arial"/>
                <w:sz w:val="20"/>
                <w:szCs w:val="20"/>
              </w:rPr>
            </w:pPr>
          </w:p>
        </w:tc>
        <w:tc>
          <w:tcPr>
            <w:tcW w:w="8700" w:type="dxa"/>
            <w:gridSpan w:val="3"/>
            <w:tcBorders>
              <w:top w:val="single" w:sz="12" w:space="0" w:color="auto"/>
              <w:left w:val="single" w:sz="12" w:space="0" w:color="auto"/>
              <w:bottom w:val="single" w:sz="4" w:space="0" w:color="auto"/>
              <w:right w:val="single" w:sz="12" w:space="0" w:color="000000"/>
            </w:tcBorders>
            <w:shd w:val="clear" w:color="000000" w:fill="D9E1F2"/>
            <w:noWrap/>
            <w:vAlign w:val="bottom"/>
            <w:hideMark/>
          </w:tcPr>
          <w:p w14:paraId="4189713C" w14:textId="77777777" w:rsidR="0000767A" w:rsidRDefault="0000767A" w:rsidP="00BC1950">
            <w:pPr>
              <w:jc w:val="center"/>
              <w:rPr>
                <w:rFonts w:ascii="Arial" w:hAnsi="Arial" w:cs="Arial"/>
                <w:b/>
                <w:bCs/>
                <w:sz w:val="20"/>
                <w:szCs w:val="20"/>
              </w:rPr>
            </w:pPr>
            <w:r>
              <w:rPr>
                <w:rFonts w:ascii="Arial" w:hAnsi="Arial" w:cs="Arial"/>
                <w:b/>
                <w:bCs/>
                <w:sz w:val="20"/>
                <w:szCs w:val="20"/>
              </w:rPr>
              <w:t>Question 6 - Do you think you understand clear lessons and lecturers in Moodle?</w:t>
            </w:r>
          </w:p>
        </w:tc>
      </w:tr>
      <w:tr w:rsidR="0000767A" w14:paraId="1A904914" w14:textId="77777777" w:rsidTr="00BC1950">
        <w:trPr>
          <w:trHeight w:val="264"/>
        </w:trPr>
        <w:tc>
          <w:tcPr>
            <w:tcW w:w="960" w:type="dxa"/>
            <w:tcBorders>
              <w:top w:val="nil"/>
              <w:left w:val="nil"/>
              <w:bottom w:val="nil"/>
              <w:right w:val="nil"/>
            </w:tcBorders>
            <w:shd w:val="clear" w:color="auto" w:fill="auto"/>
            <w:noWrap/>
            <w:vAlign w:val="bottom"/>
            <w:hideMark/>
          </w:tcPr>
          <w:p w14:paraId="6DDC014C" w14:textId="77777777" w:rsidR="0000767A" w:rsidRDefault="0000767A" w:rsidP="00BC1950">
            <w:pPr>
              <w:jc w:val="center"/>
              <w:rPr>
                <w:rFonts w:ascii="Arial" w:hAnsi="Arial" w:cs="Arial"/>
                <w:b/>
                <w:bCs/>
                <w:sz w:val="20"/>
                <w:szCs w:val="20"/>
              </w:rPr>
            </w:pP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2C2AA8FC" w14:textId="77777777" w:rsidR="0000767A" w:rsidRDefault="0000767A" w:rsidP="00BC1950">
            <w:pPr>
              <w:rPr>
                <w:rFonts w:ascii="Arial" w:hAnsi="Arial" w:cs="Arial"/>
                <w:sz w:val="20"/>
                <w:szCs w:val="20"/>
              </w:rPr>
            </w:pPr>
            <w:r>
              <w:rPr>
                <w:rFonts w:ascii="Arial" w:hAnsi="Arial" w:cs="Arial"/>
                <w:sz w:val="20"/>
                <w:szCs w:val="20"/>
              </w:rPr>
              <w:t>Answer</w:t>
            </w:r>
          </w:p>
        </w:tc>
        <w:tc>
          <w:tcPr>
            <w:tcW w:w="1084" w:type="dxa"/>
            <w:tcBorders>
              <w:top w:val="nil"/>
              <w:left w:val="nil"/>
              <w:bottom w:val="single" w:sz="4" w:space="0" w:color="auto"/>
              <w:right w:val="single" w:sz="4" w:space="0" w:color="auto"/>
            </w:tcBorders>
            <w:shd w:val="clear" w:color="auto" w:fill="auto"/>
            <w:noWrap/>
            <w:vAlign w:val="bottom"/>
            <w:hideMark/>
          </w:tcPr>
          <w:p w14:paraId="7BA1A66E" w14:textId="77777777" w:rsidR="0000767A" w:rsidRDefault="0000767A" w:rsidP="00BC1950">
            <w:pPr>
              <w:rPr>
                <w:rFonts w:ascii="Arial" w:hAnsi="Arial" w:cs="Arial"/>
                <w:sz w:val="20"/>
                <w:szCs w:val="20"/>
              </w:rPr>
            </w:pPr>
            <w:r>
              <w:rPr>
                <w:rFonts w:ascii="Arial" w:hAnsi="Arial" w:cs="Arial"/>
                <w:sz w:val="20"/>
                <w:szCs w:val="20"/>
              </w:rPr>
              <w:t>Count</w:t>
            </w:r>
          </w:p>
        </w:tc>
        <w:tc>
          <w:tcPr>
            <w:tcW w:w="2131" w:type="dxa"/>
            <w:tcBorders>
              <w:top w:val="nil"/>
              <w:left w:val="nil"/>
              <w:bottom w:val="single" w:sz="4" w:space="0" w:color="auto"/>
              <w:right w:val="single" w:sz="12" w:space="0" w:color="auto"/>
            </w:tcBorders>
            <w:shd w:val="clear" w:color="auto" w:fill="auto"/>
            <w:noWrap/>
            <w:vAlign w:val="bottom"/>
            <w:hideMark/>
          </w:tcPr>
          <w:p w14:paraId="037AD6D5" w14:textId="77777777" w:rsidR="0000767A" w:rsidRDefault="0000767A" w:rsidP="00BC1950">
            <w:pPr>
              <w:rPr>
                <w:rFonts w:ascii="Arial" w:hAnsi="Arial" w:cs="Arial"/>
                <w:sz w:val="20"/>
                <w:szCs w:val="20"/>
              </w:rPr>
            </w:pPr>
            <w:r>
              <w:rPr>
                <w:rFonts w:ascii="Arial" w:hAnsi="Arial" w:cs="Arial"/>
                <w:sz w:val="20"/>
                <w:szCs w:val="20"/>
              </w:rPr>
              <w:t>Percentage</w:t>
            </w:r>
          </w:p>
        </w:tc>
      </w:tr>
      <w:tr w:rsidR="0000767A" w14:paraId="0797C074" w14:textId="77777777" w:rsidTr="00BC1950">
        <w:trPr>
          <w:trHeight w:val="264"/>
        </w:trPr>
        <w:tc>
          <w:tcPr>
            <w:tcW w:w="960" w:type="dxa"/>
            <w:tcBorders>
              <w:top w:val="nil"/>
              <w:left w:val="nil"/>
              <w:bottom w:val="nil"/>
              <w:right w:val="nil"/>
            </w:tcBorders>
            <w:shd w:val="clear" w:color="auto" w:fill="auto"/>
            <w:noWrap/>
            <w:vAlign w:val="bottom"/>
            <w:hideMark/>
          </w:tcPr>
          <w:p w14:paraId="2C503160"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1B82F0B1" w14:textId="77777777" w:rsidR="0000767A" w:rsidRDefault="0000767A" w:rsidP="00BC1950">
            <w:pPr>
              <w:rPr>
                <w:rFonts w:ascii="Arial" w:hAnsi="Arial" w:cs="Arial"/>
                <w:sz w:val="20"/>
                <w:szCs w:val="20"/>
              </w:rPr>
            </w:pPr>
            <w:r>
              <w:rPr>
                <w:rFonts w:ascii="Arial" w:hAnsi="Arial" w:cs="Arial"/>
                <w:sz w:val="20"/>
                <w:szCs w:val="20"/>
              </w:rPr>
              <w:t>Extremely clear</w:t>
            </w:r>
          </w:p>
        </w:tc>
        <w:tc>
          <w:tcPr>
            <w:tcW w:w="1084" w:type="dxa"/>
            <w:tcBorders>
              <w:top w:val="nil"/>
              <w:left w:val="nil"/>
              <w:bottom w:val="single" w:sz="4" w:space="0" w:color="auto"/>
              <w:right w:val="single" w:sz="4" w:space="0" w:color="auto"/>
            </w:tcBorders>
            <w:shd w:val="clear" w:color="auto" w:fill="auto"/>
            <w:noWrap/>
            <w:vAlign w:val="bottom"/>
            <w:hideMark/>
          </w:tcPr>
          <w:p w14:paraId="09586E5A"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2131" w:type="dxa"/>
            <w:tcBorders>
              <w:top w:val="nil"/>
              <w:left w:val="nil"/>
              <w:bottom w:val="single" w:sz="4" w:space="0" w:color="auto"/>
              <w:right w:val="single" w:sz="12" w:space="0" w:color="auto"/>
            </w:tcBorders>
            <w:shd w:val="clear" w:color="auto" w:fill="auto"/>
            <w:noWrap/>
            <w:vAlign w:val="bottom"/>
            <w:hideMark/>
          </w:tcPr>
          <w:p w14:paraId="208E2114" w14:textId="77777777" w:rsidR="0000767A" w:rsidRDefault="0000767A" w:rsidP="00BC1950">
            <w:pPr>
              <w:jc w:val="right"/>
              <w:rPr>
                <w:rFonts w:ascii="Arial" w:hAnsi="Arial" w:cs="Arial"/>
                <w:sz w:val="20"/>
                <w:szCs w:val="20"/>
              </w:rPr>
            </w:pPr>
            <w:r>
              <w:rPr>
                <w:rFonts w:ascii="Arial" w:hAnsi="Arial" w:cs="Arial"/>
                <w:sz w:val="20"/>
                <w:szCs w:val="20"/>
              </w:rPr>
              <w:t>11.11%</w:t>
            </w:r>
          </w:p>
        </w:tc>
      </w:tr>
      <w:tr w:rsidR="0000767A" w14:paraId="0C11780B" w14:textId="77777777" w:rsidTr="00BC1950">
        <w:trPr>
          <w:trHeight w:val="264"/>
        </w:trPr>
        <w:tc>
          <w:tcPr>
            <w:tcW w:w="960" w:type="dxa"/>
            <w:tcBorders>
              <w:top w:val="nil"/>
              <w:left w:val="nil"/>
              <w:bottom w:val="nil"/>
              <w:right w:val="nil"/>
            </w:tcBorders>
            <w:shd w:val="clear" w:color="auto" w:fill="auto"/>
            <w:noWrap/>
            <w:vAlign w:val="bottom"/>
            <w:hideMark/>
          </w:tcPr>
          <w:p w14:paraId="63BEE0DB"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2CC50CAC" w14:textId="77777777" w:rsidR="0000767A" w:rsidRDefault="0000767A" w:rsidP="00BC1950">
            <w:pPr>
              <w:rPr>
                <w:rFonts w:ascii="Arial" w:hAnsi="Arial" w:cs="Arial"/>
                <w:sz w:val="20"/>
                <w:szCs w:val="20"/>
              </w:rPr>
            </w:pPr>
            <w:r>
              <w:rPr>
                <w:rFonts w:ascii="Arial" w:hAnsi="Arial" w:cs="Arial"/>
                <w:sz w:val="20"/>
                <w:szCs w:val="20"/>
              </w:rPr>
              <w:t>Very clear</w:t>
            </w:r>
          </w:p>
        </w:tc>
        <w:tc>
          <w:tcPr>
            <w:tcW w:w="1084" w:type="dxa"/>
            <w:tcBorders>
              <w:top w:val="nil"/>
              <w:left w:val="nil"/>
              <w:bottom w:val="single" w:sz="4" w:space="0" w:color="auto"/>
              <w:right w:val="single" w:sz="4" w:space="0" w:color="auto"/>
            </w:tcBorders>
            <w:shd w:val="clear" w:color="auto" w:fill="auto"/>
            <w:noWrap/>
            <w:vAlign w:val="bottom"/>
            <w:hideMark/>
          </w:tcPr>
          <w:p w14:paraId="1E83F788"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2131" w:type="dxa"/>
            <w:tcBorders>
              <w:top w:val="nil"/>
              <w:left w:val="nil"/>
              <w:bottom w:val="single" w:sz="4" w:space="0" w:color="auto"/>
              <w:right w:val="single" w:sz="12" w:space="0" w:color="auto"/>
            </w:tcBorders>
            <w:shd w:val="clear" w:color="auto" w:fill="auto"/>
            <w:noWrap/>
            <w:vAlign w:val="bottom"/>
            <w:hideMark/>
          </w:tcPr>
          <w:p w14:paraId="47BBD61A" w14:textId="77777777" w:rsidR="0000767A" w:rsidRDefault="0000767A" w:rsidP="00BC1950">
            <w:pPr>
              <w:jc w:val="right"/>
              <w:rPr>
                <w:rFonts w:ascii="Arial" w:hAnsi="Arial" w:cs="Arial"/>
                <w:sz w:val="20"/>
                <w:szCs w:val="20"/>
              </w:rPr>
            </w:pPr>
            <w:r>
              <w:rPr>
                <w:rFonts w:ascii="Arial" w:hAnsi="Arial" w:cs="Arial"/>
                <w:sz w:val="20"/>
                <w:szCs w:val="20"/>
              </w:rPr>
              <w:t>22.22%</w:t>
            </w:r>
          </w:p>
        </w:tc>
      </w:tr>
      <w:tr w:rsidR="0000767A" w14:paraId="463C01E1" w14:textId="77777777" w:rsidTr="00BC1950">
        <w:trPr>
          <w:trHeight w:val="264"/>
        </w:trPr>
        <w:tc>
          <w:tcPr>
            <w:tcW w:w="960" w:type="dxa"/>
            <w:tcBorders>
              <w:top w:val="nil"/>
              <w:left w:val="nil"/>
              <w:bottom w:val="nil"/>
              <w:right w:val="nil"/>
            </w:tcBorders>
            <w:shd w:val="clear" w:color="auto" w:fill="auto"/>
            <w:noWrap/>
            <w:vAlign w:val="bottom"/>
            <w:hideMark/>
          </w:tcPr>
          <w:p w14:paraId="1536F43F" w14:textId="77777777" w:rsidR="0000767A" w:rsidRDefault="0000767A" w:rsidP="00BC1950">
            <w:pPr>
              <w:jc w:val="right"/>
              <w:rPr>
                <w:rFonts w:ascii="Arial" w:hAnsi="Arial" w:cs="Arial"/>
                <w:sz w:val="20"/>
                <w:szCs w:val="20"/>
              </w:rPr>
            </w:pPr>
            <w:r>
              <w:rPr>
                <w:rFonts w:ascii="Arial" w:hAnsi="Arial" w:cs="Arial"/>
                <w:sz w:val="20"/>
                <w:szCs w:val="20"/>
              </w:rPr>
              <w:t>3</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7844DBD7" w14:textId="77777777" w:rsidR="0000767A" w:rsidRDefault="0000767A" w:rsidP="00BC1950">
            <w:pPr>
              <w:rPr>
                <w:rFonts w:ascii="Arial" w:hAnsi="Arial" w:cs="Arial"/>
                <w:sz w:val="20"/>
                <w:szCs w:val="20"/>
              </w:rPr>
            </w:pPr>
            <w:r>
              <w:rPr>
                <w:rFonts w:ascii="Arial" w:hAnsi="Arial" w:cs="Arial"/>
                <w:sz w:val="20"/>
                <w:szCs w:val="20"/>
              </w:rPr>
              <w:t>Somewhat clear</w:t>
            </w:r>
          </w:p>
        </w:tc>
        <w:tc>
          <w:tcPr>
            <w:tcW w:w="1084" w:type="dxa"/>
            <w:tcBorders>
              <w:top w:val="nil"/>
              <w:left w:val="nil"/>
              <w:bottom w:val="single" w:sz="4" w:space="0" w:color="auto"/>
              <w:right w:val="single" w:sz="4" w:space="0" w:color="auto"/>
            </w:tcBorders>
            <w:shd w:val="clear" w:color="auto" w:fill="auto"/>
            <w:noWrap/>
            <w:vAlign w:val="bottom"/>
            <w:hideMark/>
          </w:tcPr>
          <w:p w14:paraId="04B2C7D6" w14:textId="77777777" w:rsidR="0000767A" w:rsidRDefault="0000767A" w:rsidP="00BC1950">
            <w:pPr>
              <w:jc w:val="right"/>
              <w:rPr>
                <w:rFonts w:ascii="Arial" w:hAnsi="Arial" w:cs="Arial"/>
                <w:sz w:val="20"/>
                <w:szCs w:val="20"/>
              </w:rPr>
            </w:pPr>
            <w:r>
              <w:rPr>
                <w:rFonts w:ascii="Arial" w:hAnsi="Arial" w:cs="Arial"/>
                <w:sz w:val="20"/>
                <w:szCs w:val="20"/>
              </w:rPr>
              <w:t>6</w:t>
            </w:r>
          </w:p>
        </w:tc>
        <w:tc>
          <w:tcPr>
            <w:tcW w:w="2131" w:type="dxa"/>
            <w:tcBorders>
              <w:top w:val="nil"/>
              <w:left w:val="nil"/>
              <w:bottom w:val="single" w:sz="4" w:space="0" w:color="auto"/>
              <w:right w:val="single" w:sz="12" w:space="0" w:color="auto"/>
            </w:tcBorders>
            <w:shd w:val="clear" w:color="auto" w:fill="auto"/>
            <w:noWrap/>
            <w:vAlign w:val="bottom"/>
            <w:hideMark/>
          </w:tcPr>
          <w:p w14:paraId="59A9129D" w14:textId="77777777" w:rsidR="0000767A" w:rsidRDefault="0000767A" w:rsidP="00BC1950">
            <w:pPr>
              <w:jc w:val="right"/>
              <w:rPr>
                <w:rFonts w:ascii="Arial" w:hAnsi="Arial" w:cs="Arial"/>
                <w:sz w:val="20"/>
                <w:szCs w:val="20"/>
              </w:rPr>
            </w:pPr>
            <w:r>
              <w:rPr>
                <w:rFonts w:ascii="Arial" w:hAnsi="Arial" w:cs="Arial"/>
                <w:sz w:val="20"/>
                <w:szCs w:val="20"/>
              </w:rPr>
              <w:t>66.67%</w:t>
            </w:r>
          </w:p>
        </w:tc>
      </w:tr>
      <w:tr w:rsidR="0000767A" w14:paraId="3A3322A8" w14:textId="77777777" w:rsidTr="00BC1950">
        <w:trPr>
          <w:trHeight w:val="264"/>
        </w:trPr>
        <w:tc>
          <w:tcPr>
            <w:tcW w:w="960" w:type="dxa"/>
            <w:tcBorders>
              <w:top w:val="nil"/>
              <w:left w:val="nil"/>
              <w:bottom w:val="nil"/>
              <w:right w:val="nil"/>
            </w:tcBorders>
            <w:shd w:val="clear" w:color="auto" w:fill="auto"/>
            <w:noWrap/>
            <w:vAlign w:val="bottom"/>
            <w:hideMark/>
          </w:tcPr>
          <w:p w14:paraId="0720DD59" w14:textId="77777777" w:rsidR="0000767A" w:rsidRDefault="0000767A" w:rsidP="00BC1950">
            <w:pPr>
              <w:jc w:val="right"/>
              <w:rPr>
                <w:rFonts w:ascii="Arial" w:hAnsi="Arial" w:cs="Arial"/>
                <w:sz w:val="20"/>
                <w:szCs w:val="20"/>
              </w:rPr>
            </w:pPr>
            <w:r>
              <w:rPr>
                <w:rFonts w:ascii="Arial" w:hAnsi="Arial" w:cs="Arial"/>
                <w:sz w:val="20"/>
                <w:szCs w:val="20"/>
              </w:rPr>
              <w:t>4</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12D8532F" w14:textId="77777777" w:rsidR="0000767A" w:rsidRDefault="0000767A" w:rsidP="00BC1950">
            <w:pPr>
              <w:rPr>
                <w:rFonts w:ascii="Arial" w:hAnsi="Arial" w:cs="Arial"/>
                <w:sz w:val="20"/>
                <w:szCs w:val="20"/>
              </w:rPr>
            </w:pPr>
            <w:r>
              <w:rPr>
                <w:rFonts w:ascii="Arial" w:hAnsi="Arial" w:cs="Arial"/>
                <w:sz w:val="20"/>
                <w:szCs w:val="20"/>
              </w:rPr>
              <w:t>Not so clear</w:t>
            </w:r>
          </w:p>
        </w:tc>
        <w:tc>
          <w:tcPr>
            <w:tcW w:w="1084" w:type="dxa"/>
            <w:tcBorders>
              <w:top w:val="nil"/>
              <w:left w:val="nil"/>
              <w:bottom w:val="single" w:sz="4" w:space="0" w:color="auto"/>
              <w:right w:val="single" w:sz="4" w:space="0" w:color="auto"/>
            </w:tcBorders>
            <w:shd w:val="clear" w:color="auto" w:fill="auto"/>
            <w:noWrap/>
            <w:vAlign w:val="bottom"/>
            <w:hideMark/>
          </w:tcPr>
          <w:p w14:paraId="0FFC003A"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4" w:space="0" w:color="auto"/>
              <w:right w:val="single" w:sz="12" w:space="0" w:color="auto"/>
            </w:tcBorders>
            <w:shd w:val="clear" w:color="auto" w:fill="auto"/>
            <w:noWrap/>
            <w:vAlign w:val="bottom"/>
            <w:hideMark/>
          </w:tcPr>
          <w:p w14:paraId="51A175DB" w14:textId="77777777" w:rsidR="0000767A" w:rsidRDefault="0000767A" w:rsidP="00BC1950">
            <w:pPr>
              <w:rPr>
                <w:rFonts w:ascii="Arial" w:hAnsi="Arial" w:cs="Arial"/>
                <w:sz w:val="20"/>
                <w:szCs w:val="20"/>
              </w:rPr>
            </w:pPr>
            <w:r>
              <w:rPr>
                <w:rFonts w:ascii="Arial" w:hAnsi="Arial" w:cs="Arial"/>
                <w:sz w:val="20"/>
                <w:szCs w:val="20"/>
              </w:rPr>
              <w:t> </w:t>
            </w:r>
          </w:p>
        </w:tc>
      </w:tr>
      <w:tr w:rsidR="0000767A" w14:paraId="22C2BD57" w14:textId="77777777" w:rsidTr="00BC1950">
        <w:trPr>
          <w:trHeight w:val="276"/>
        </w:trPr>
        <w:tc>
          <w:tcPr>
            <w:tcW w:w="960" w:type="dxa"/>
            <w:tcBorders>
              <w:top w:val="nil"/>
              <w:left w:val="nil"/>
              <w:bottom w:val="nil"/>
              <w:right w:val="nil"/>
            </w:tcBorders>
            <w:shd w:val="clear" w:color="auto" w:fill="auto"/>
            <w:noWrap/>
            <w:vAlign w:val="bottom"/>
            <w:hideMark/>
          </w:tcPr>
          <w:p w14:paraId="56C5678A" w14:textId="77777777" w:rsidR="0000767A" w:rsidRDefault="0000767A" w:rsidP="00BC1950">
            <w:pPr>
              <w:jc w:val="right"/>
              <w:rPr>
                <w:rFonts w:ascii="Arial" w:hAnsi="Arial" w:cs="Arial"/>
                <w:sz w:val="20"/>
                <w:szCs w:val="20"/>
              </w:rPr>
            </w:pPr>
            <w:r>
              <w:rPr>
                <w:rFonts w:ascii="Arial" w:hAnsi="Arial" w:cs="Arial"/>
                <w:sz w:val="20"/>
                <w:szCs w:val="20"/>
              </w:rPr>
              <w:t>5</w:t>
            </w:r>
          </w:p>
        </w:tc>
        <w:tc>
          <w:tcPr>
            <w:tcW w:w="5485" w:type="dxa"/>
            <w:tcBorders>
              <w:top w:val="nil"/>
              <w:left w:val="single" w:sz="12" w:space="0" w:color="auto"/>
              <w:bottom w:val="single" w:sz="12" w:space="0" w:color="auto"/>
              <w:right w:val="single" w:sz="4" w:space="0" w:color="auto"/>
            </w:tcBorders>
            <w:shd w:val="clear" w:color="auto" w:fill="auto"/>
            <w:noWrap/>
            <w:vAlign w:val="bottom"/>
            <w:hideMark/>
          </w:tcPr>
          <w:p w14:paraId="6E21F12C" w14:textId="77777777" w:rsidR="0000767A" w:rsidRDefault="0000767A" w:rsidP="00BC1950">
            <w:pPr>
              <w:rPr>
                <w:rFonts w:ascii="Arial" w:hAnsi="Arial" w:cs="Arial"/>
                <w:sz w:val="20"/>
                <w:szCs w:val="20"/>
              </w:rPr>
            </w:pPr>
            <w:r>
              <w:rPr>
                <w:rFonts w:ascii="Arial" w:hAnsi="Arial" w:cs="Arial"/>
                <w:sz w:val="20"/>
                <w:szCs w:val="20"/>
              </w:rPr>
              <w:t>Not at all clear</w:t>
            </w:r>
          </w:p>
        </w:tc>
        <w:tc>
          <w:tcPr>
            <w:tcW w:w="1084" w:type="dxa"/>
            <w:tcBorders>
              <w:top w:val="nil"/>
              <w:left w:val="nil"/>
              <w:bottom w:val="single" w:sz="12" w:space="0" w:color="auto"/>
              <w:right w:val="single" w:sz="4" w:space="0" w:color="auto"/>
            </w:tcBorders>
            <w:shd w:val="clear" w:color="auto" w:fill="auto"/>
            <w:noWrap/>
            <w:vAlign w:val="bottom"/>
            <w:hideMark/>
          </w:tcPr>
          <w:p w14:paraId="272E0F3C"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12" w:space="0" w:color="auto"/>
              <w:right w:val="single" w:sz="12" w:space="0" w:color="auto"/>
            </w:tcBorders>
            <w:shd w:val="clear" w:color="auto" w:fill="auto"/>
            <w:noWrap/>
            <w:vAlign w:val="bottom"/>
            <w:hideMark/>
          </w:tcPr>
          <w:p w14:paraId="2D0B3A27" w14:textId="77777777" w:rsidR="0000767A" w:rsidRDefault="0000767A" w:rsidP="00BC1950">
            <w:pPr>
              <w:rPr>
                <w:rFonts w:ascii="Arial" w:hAnsi="Arial" w:cs="Arial"/>
                <w:sz w:val="20"/>
                <w:szCs w:val="20"/>
              </w:rPr>
            </w:pPr>
            <w:r>
              <w:rPr>
                <w:rFonts w:ascii="Arial" w:hAnsi="Arial" w:cs="Arial"/>
                <w:sz w:val="20"/>
                <w:szCs w:val="20"/>
              </w:rPr>
              <w:t> </w:t>
            </w:r>
          </w:p>
        </w:tc>
      </w:tr>
      <w:tr w:rsidR="0000767A" w14:paraId="2D3ABD98" w14:textId="77777777" w:rsidTr="00BC1950">
        <w:trPr>
          <w:trHeight w:val="276"/>
        </w:trPr>
        <w:tc>
          <w:tcPr>
            <w:tcW w:w="960" w:type="dxa"/>
            <w:tcBorders>
              <w:top w:val="nil"/>
              <w:left w:val="nil"/>
              <w:bottom w:val="nil"/>
              <w:right w:val="nil"/>
            </w:tcBorders>
            <w:shd w:val="clear" w:color="auto" w:fill="auto"/>
            <w:noWrap/>
            <w:vAlign w:val="bottom"/>
            <w:hideMark/>
          </w:tcPr>
          <w:p w14:paraId="23E67DE9" w14:textId="77777777" w:rsidR="0000767A" w:rsidRDefault="0000767A" w:rsidP="00BC1950">
            <w:pPr>
              <w:rPr>
                <w:rFonts w:ascii="Arial" w:hAnsi="Arial" w:cs="Arial"/>
                <w:sz w:val="20"/>
                <w:szCs w:val="20"/>
              </w:rPr>
            </w:pPr>
          </w:p>
        </w:tc>
        <w:tc>
          <w:tcPr>
            <w:tcW w:w="8700" w:type="dxa"/>
            <w:gridSpan w:val="3"/>
            <w:tcBorders>
              <w:top w:val="single" w:sz="12" w:space="0" w:color="auto"/>
              <w:left w:val="single" w:sz="12" w:space="0" w:color="auto"/>
              <w:bottom w:val="single" w:sz="4" w:space="0" w:color="auto"/>
              <w:right w:val="single" w:sz="12" w:space="0" w:color="000000"/>
            </w:tcBorders>
            <w:shd w:val="clear" w:color="000000" w:fill="D9E1F2"/>
            <w:noWrap/>
            <w:vAlign w:val="bottom"/>
            <w:hideMark/>
          </w:tcPr>
          <w:p w14:paraId="5C791C2C" w14:textId="77777777" w:rsidR="0000767A" w:rsidRDefault="0000767A" w:rsidP="00BC1950">
            <w:pPr>
              <w:jc w:val="center"/>
              <w:rPr>
                <w:rFonts w:ascii="Arial" w:hAnsi="Arial" w:cs="Arial"/>
                <w:b/>
                <w:bCs/>
                <w:sz w:val="20"/>
                <w:szCs w:val="20"/>
              </w:rPr>
            </w:pPr>
            <w:r>
              <w:rPr>
                <w:rFonts w:ascii="Arial" w:hAnsi="Arial" w:cs="Arial"/>
                <w:b/>
                <w:bCs/>
                <w:sz w:val="20"/>
                <w:szCs w:val="20"/>
              </w:rPr>
              <w:t>Question 7 - Do you agree Moodle helps and guides students through their course?</w:t>
            </w:r>
          </w:p>
        </w:tc>
      </w:tr>
      <w:tr w:rsidR="0000767A" w14:paraId="0A4FD5C1" w14:textId="77777777" w:rsidTr="00BC1950">
        <w:trPr>
          <w:trHeight w:val="264"/>
        </w:trPr>
        <w:tc>
          <w:tcPr>
            <w:tcW w:w="960" w:type="dxa"/>
            <w:tcBorders>
              <w:top w:val="nil"/>
              <w:left w:val="nil"/>
              <w:bottom w:val="nil"/>
              <w:right w:val="nil"/>
            </w:tcBorders>
            <w:shd w:val="clear" w:color="auto" w:fill="auto"/>
            <w:noWrap/>
            <w:vAlign w:val="bottom"/>
            <w:hideMark/>
          </w:tcPr>
          <w:p w14:paraId="4188427E" w14:textId="77777777" w:rsidR="0000767A" w:rsidRDefault="0000767A" w:rsidP="00BC1950">
            <w:pPr>
              <w:jc w:val="center"/>
              <w:rPr>
                <w:rFonts w:ascii="Arial" w:hAnsi="Arial" w:cs="Arial"/>
                <w:b/>
                <w:bCs/>
                <w:sz w:val="20"/>
                <w:szCs w:val="20"/>
              </w:rPr>
            </w:pP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236BA02F" w14:textId="77777777" w:rsidR="0000767A" w:rsidRDefault="0000767A" w:rsidP="00BC1950">
            <w:pPr>
              <w:rPr>
                <w:rFonts w:ascii="Arial" w:hAnsi="Arial" w:cs="Arial"/>
                <w:sz w:val="20"/>
                <w:szCs w:val="20"/>
              </w:rPr>
            </w:pPr>
            <w:r>
              <w:rPr>
                <w:rFonts w:ascii="Arial" w:hAnsi="Arial" w:cs="Arial"/>
                <w:sz w:val="20"/>
                <w:szCs w:val="20"/>
              </w:rPr>
              <w:t>Answer</w:t>
            </w:r>
          </w:p>
        </w:tc>
        <w:tc>
          <w:tcPr>
            <w:tcW w:w="1084" w:type="dxa"/>
            <w:tcBorders>
              <w:top w:val="nil"/>
              <w:left w:val="nil"/>
              <w:bottom w:val="single" w:sz="4" w:space="0" w:color="auto"/>
              <w:right w:val="single" w:sz="4" w:space="0" w:color="auto"/>
            </w:tcBorders>
            <w:shd w:val="clear" w:color="auto" w:fill="auto"/>
            <w:noWrap/>
            <w:vAlign w:val="bottom"/>
            <w:hideMark/>
          </w:tcPr>
          <w:p w14:paraId="72ECFEB1" w14:textId="77777777" w:rsidR="0000767A" w:rsidRDefault="0000767A" w:rsidP="00BC1950">
            <w:pPr>
              <w:rPr>
                <w:rFonts w:ascii="Arial" w:hAnsi="Arial" w:cs="Arial"/>
                <w:sz w:val="20"/>
                <w:szCs w:val="20"/>
              </w:rPr>
            </w:pPr>
            <w:r>
              <w:rPr>
                <w:rFonts w:ascii="Arial" w:hAnsi="Arial" w:cs="Arial"/>
                <w:sz w:val="20"/>
                <w:szCs w:val="20"/>
              </w:rPr>
              <w:t>Count</w:t>
            </w:r>
          </w:p>
        </w:tc>
        <w:tc>
          <w:tcPr>
            <w:tcW w:w="2131" w:type="dxa"/>
            <w:tcBorders>
              <w:top w:val="nil"/>
              <w:left w:val="nil"/>
              <w:bottom w:val="single" w:sz="4" w:space="0" w:color="auto"/>
              <w:right w:val="single" w:sz="12" w:space="0" w:color="auto"/>
            </w:tcBorders>
            <w:shd w:val="clear" w:color="auto" w:fill="auto"/>
            <w:noWrap/>
            <w:vAlign w:val="bottom"/>
            <w:hideMark/>
          </w:tcPr>
          <w:p w14:paraId="08F3C16B" w14:textId="77777777" w:rsidR="0000767A" w:rsidRDefault="0000767A" w:rsidP="00BC1950">
            <w:pPr>
              <w:rPr>
                <w:rFonts w:ascii="Arial" w:hAnsi="Arial" w:cs="Arial"/>
                <w:sz w:val="20"/>
                <w:szCs w:val="20"/>
              </w:rPr>
            </w:pPr>
            <w:r>
              <w:rPr>
                <w:rFonts w:ascii="Arial" w:hAnsi="Arial" w:cs="Arial"/>
                <w:sz w:val="20"/>
                <w:szCs w:val="20"/>
              </w:rPr>
              <w:t>Percentage</w:t>
            </w:r>
          </w:p>
        </w:tc>
      </w:tr>
      <w:tr w:rsidR="0000767A" w14:paraId="4D36FCE4" w14:textId="77777777" w:rsidTr="00BC1950">
        <w:trPr>
          <w:trHeight w:val="264"/>
        </w:trPr>
        <w:tc>
          <w:tcPr>
            <w:tcW w:w="960" w:type="dxa"/>
            <w:tcBorders>
              <w:top w:val="nil"/>
              <w:left w:val="nil"/>
              <w:bottom w:val="nil"/>
              <w:right w:val="nil"/>
            </w:tcBorders>
            <w:shd w:val="clear" w:color="auto" w:fill="auto"/>
            <w:noWrap/>
            <w:vAlign w:val="bottom"/>
            <w:hideMark/>
          </w:tcPr>
          <w:p w14:paraId="33C80336"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1B300E01" w14:textId="77777777" w:rsidR="0000767A" w:rsidRDefault="0000767A" w:rsidP="00BC1950">
            <w:pPr>
              <w:rPr>
                <w:rFonts w:ascii="Arial" w:hAnsi="Arial" w:cs="Arial"/>
                <w:sz w:val="20"/>
                <w:szCs w:val="20"/>
              </w:rPr>
            </w:pPr>
            <w:r>
              <w:rPr>
                <w:rFonts w:ascii="Arial" w:hAnsi="Arial" w:cs="Arial"/>
                <w:sz w:val="20"/>
                <w:szCs w:val="20"/>
              </w:rPr>
              <w:t>Strongly agree</w:t>
            </w:r>
          </w:p>
        </w:tc>
        <w:tc>
          <w:tcPr>
            <w:tcW w:w="1084" w:type="dxa"/>
            <w:tcBorders>
              <w:top w:val="nil"/>
              <w:left w:val="nil"/>
              <w:bottom w:val="single" w:sz="4" w:space="0" w:color="auto"/>
              <w:right w:val="single" w:sz="4" w:space="0" w:color="auto"/>
            </w:tcBorders>
            <w:shd w:val="clear" w:color="auto" w:fill="auto"/>
            <w:noWrap/>
            <w:vAlign w:val="bottom"/>
            <w:hideMark/>
          </w:tcPr>
          <w:p w14:paraId="1D95F89C"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2131" w:type="dxa"/>
            <w:tcBorders>
              <w:top w:val="nil"/>
              <w:left w:val="nil"/>
              <w:bottom w:val="single" w:sz="4" w:space="0" w:color="auto"/>
              <w:right w:val="single" w:sz="12" w:space="0" w:color="auto"/>
            </w:tcBorders>
            <w:shd w:val="clear" w:color="auto" w:fill="auto"/>
            <w:noWrap/>
            <w:vAlign w:val="bottom"/>
            <w:hideMark/>
          </w:tcPr>
          <w:p w14:paraId="1D6F2DA6" w14:textId="77777777" w:rsidR="0000767A" w:rsidRDefault="0000767A" w:rsidP="00BC1950">
            <w:pPr>
              <w:jc w:val="right"/>
              <w:rPr>
                <w:rFonts w:ascii="Arial" w:hAnsi="Arial" w:cs="Arial"/>
                <w:sz w:val="20"/>
                <w:szCs w:val="20"/>
              </w:rPr>
            </w:pPr>
            <w:r>
              <w:rPr>
                <w:rFonts w:ascii="Arial" w:hAnsi="Arial" w:cs="Arial"/>
                <w:sz w:val="20"/>
                <w:szCs w:val="20"/>
              </w:rPr>
              <w:t>22.22%</w:t>
            </w:r>
          </w:p>
        </w:tc>
      </w:tr>
      <w:tr w:rsidR="0000767A" w14:paraId="34EA3B0C" w14:textId="77777777" w:rsidTr="00BC1950">
        <w:trPr>
          <w:trHeight w:val="264"/>
        </w:trPr>
        <w:tc>
          <w:tcPr>
            <w:tcW w:w="960" w:type="dxa"/>
            <w:tcBorders>
              <w:top w:val="nil"/>
              <w:left w:val="nil"/>
              <w:bottom w:val="nil"/>
              <w:right w:val="nil"/>
            </w:tcBorders>
            <w:shd w:val="clear" w:color="auto" w:fill="auto"/>
            <w:noWrap/>
            <w:vAlign w:val="bottom"/>
            <w:hideMark/>
          </w:tcPr>
          <w:p w14:paraId="51908A86"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311F0C66" w14:textId="77777777" w:rsidR="0000767A" w:rsidRDefault="0000767A" w:rsidP="00BC1950">
            <w:pPr>
              <w:rPr>
                <w:rFonts w:ascii="Arial" w:hAnsi="Arial" w:cs="Arial"/>
                <w:sz w:val="20"/>
                <w:szCs w:val="20"/>
              </w:rPr>
            </w:pPr>
            <w:r>
              <w:rPr>
                <w:rFonts w:ascii="Arial" w:hAnsi="Arial" w:cs="Arial"/>
                <w:sz w:val="20"/>
                <w:szCs w:val="20"/>
              </w:rPr>
              <w:t>Agree</w:t>
            </w:r>
          </w:p>
        </w:tc>
        <w:tc>
          <w:tcPr>
            <w:tcW w:w="1084" w:type="dxa"/>
            <w:tcBorders>
              <w:top w:val="nil"/>
              <w:left w:val="nil"/>
              <w:bottom w:val="single" w:sz="4" w:space="0" w:color="auto"/>
              <w:right w:val="single" w:sz="4" w:space="0" w:color="auto"/>
            </w:tcBorders>
            <w:shd w:val="clear" w:color="auto" w:fill="auto"/>
            <w:noWrap/>
            <w:vAlign w:val="bottom"/>
            <w:hideMark/>
          </w:tcPr>
          <w:p w14:paraId="0F2B771B" w14:textId="77777777" w:rsidR="0000767A" w:rsidRDefault="0000767A" w:rsidP="00BC1950">
            <w:pPr>
              <w:jc w:val="right"/>
              <w:rPr>
                <w:rFonts w:ascii="Arial" w:hAnsi="Arial" w:cs="Arial"/>
                <w:sz w:val="20"/>
                <w:szCs w:val="20"/>
              </w:rPr>
            </w:pPr>
            <w:r>
              <w:rPr>
                <w:rFonts w:ascii="Arial" w:hAnsi="Arial" w:cs="Arial"/>
                <w:sz w:val="20"/>
                <w:szCs w:val="20"/>
              </w:rPr>
              <w:t>6</w:t>
            </w:r>
          </w:p>
        </w:tc>
        <w:tc>
          <w:tcPr>
            <w:tcW w:w="2131" w:type="dxa"/>
            <w:tcBorders>
              <w:top w:val="nil"/>
              <w:left w:val="nil"/>
              <w:bottom w:val="single" w:sz="4" w:space="0" w:color="auto"/>
              <w:right w:val="single" w:sz="12" w:space="0" w:color="auto"/>
            </w:tcBorders>
            <w:shd w:val="clear" w:color="auto" w:fill="auto"/>
            <w:noWrap/>
            <w:vAlign w:val="bottom"/>
            <w:hideMark/>
          </w:tcPr>
          <w:p w14:paraId="1184F651" w14:textId="77777777" w:rsidR="0000767A" w:rsidRDefault="0000767A" w:rsidP="00BC1950">
            <w:pPr>
              <w:jc w:val="right"/>
              <w:rPr>
                <w:rFonts w:ascii="Arial" w:hAnsi="Arial" w:cs="Arial"/>
                <w:sz w:val="20"/>
                <w:szCs w:val="20"/>
              </w:rPr>
            </w:pPr>
            <w:r>
              <w:rPr>
                <w:rFonts w:ascii="Arial" w:hAnsi="Arial" w:cs="Arial"/>
                <w:sz w:val="20"/>
                <w:szCs w:val="20"/>
              </w:rPr>
              <w:t>66.67%</w:t>
            </w:r>
          </w:p>
        </w:tc>
      </w:tr>
      <w:tr w:rsidR="0000767A" w14:paraId="25CC0131" w14:textId="77777777" w:rsidTr="00BC1950">
        <w:trPr>
          <w:trHeight w:val="264"/>
        </w:trPr>
        <w:tc>
          <w:tcPr>
            <w:tcW w:w="960" w:type="dxa"/>
            <w:tcBorders>
              <w:top w:val="nil"/>
              <w:left w:val="nil"/>
              <w:bottom w:val="nil"/>
              <w:right w:val="nil"/>
            </w:tcBorders>
            <w:shd w:val="clear" w:color="auto" w:fill="auto"/>
            <w:noWrap/>
            <w:vAlign w:val="bottom"/>
            <w:hideMark/>
          </w:tcPr>
          <w:p w14:paraId="18E808FD" w14:textId="77777777" w:rsidR="0000767A" w:rsidRDefault="0000767A" w:rsidP="00BC1950">
            <w:pPr>
              <w:jc w:val="right"/>
              <w:rPr>
                <w:rFonts w:ascii="Arial" w:hAnsi="Arial" w:cs="Arial"/>
                <w:sz w:val="20"/>
                <w:szCs w:val="20"/>
              </w:rPr>
            </w:pPr>
            <w:r>
              <w:rPr>
                <w:rFonts w:ascii="Arial" w:hAnsi="Arial" w:cs="Arial"/>
                <w:sz w:val="20"/>
                <w:szCs w:val="20"/>
              </w:rPr>
              <w:t>3</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18AD8C48" w14:textId="77777777" w:rsidR="0000767A" w:rsidRDefault="0000767A" w:rsidP="00BC1950">
            <w:pPr>
              <w:rPr>
                <w:rFonts w:ascii="Arial" w:hAnsi="Arial" w:cs="Arial"/>
                <w:sz w:val="20"/>
                <w:szCs w:val="20"/>
              </w:rPr>
            </w:pPr>
            <w:r>
              <w:rPr>
                <w:rFonts w:ascii="Arial" w:hAnsi="Arial" w:cs="Arial"/>
                <w:sz w:val="20"/>
                <w:szCs w:val="20"/>
              </w:rPr>
              <w:t>Neither agree nor disagree</w:t>
            </w:r>
          </w:p>
        </w:tc>
        <w:tc>
          <w:tcPr>
            <w:tcW w:w="1084" w:type="dxa"/>
            <w:tcBorders>
              <w:top w:val="nil"/>
              <w:left w:val="nil"/>
              <w:bottom w:val="single" w:sz="4" w:space="0" w:color="auto"/>
              <w:right w:val="single" w:sz="4" w:space="0" w:color="auto"/>
            </w:tcBorders>
            <w:shd w:val="clear" w:color="auto" w:fill="auto"/>
            <w:noWrap/>
            <w:vAlign w:val="bottom"/>
            <w:hideMark/>
          </w:tcPr>
          <w:p w14:paraId="54EB6CBD"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2131" w:type="dxa"/>
            <w:tcBorders>
              <w:top w:val="nil"/>
              <w:left w:val="nil"/>
              <w:bottom w:val="single" w:sz="4" w:space="0" w:color="auto"/>
              <w:right w:val="single" w:sz="12" w:space="0" w:color="auto"/>
            </w:tcBorders>
            <w:shd w:val="clear" w:color="auto" w:fill="auto"/>
            <w:noWrap/>
            <w:vAlign w:val="bottom"/>
            <w:hideMark/>
          </w:tcPr>
          <w:p w14:paraId="66B76C8B" w14:textId="77777777" w:rsidR="0000767A" w:rsidRDefault="0000767A" w:rsidP="00BC1950">
            <w:pPr>
              <w:jc w:val="right"/>
              <w:rPr>
                <w:rFonts w:ascii="Arial" w:hAnsi="Arial" w:cs="Arial"/>
                <w:sz w:val="20"/>
                <w:szCs w:val="20"/>
              </w:rPr>
            </w:pPr>
            <w:r>
              <w:rPr>
                <w:rFonts w:ascii="Arial" w:hAnsi="Arial" w:cs="Arial"/>
                <w:sz w:val="20"/>
                <w:szCs w:val="20"/>
              </w:rPr>
              <w:t>11.11%</w:t>
            </w:r>
          </w:p>
        </w:tc>
      </w:tr>
      <w:tr w:rsidR="0000767A" w14:paraId="7987A507" w14:textId="77777777" w:rsidTr="00BC1950">
        <w:trPr>
          <w:trHeight w:val="264"/>
        </w:trPr>
        <w:tc>
          <w:tcPr>
            <w:tcW w:w="960" w:type="dxa"/>
            <w:tcBorders>
              <w:top w:val="nil"/>
              <w:left w:val="nil"/>
              <w:bottom w:val="nil"/>
              <w:right w:val="nil"/>
            </w:tcBorders>
            <w:shd w:val="clear" w:color="auto" w:fill="auto"/>
            <w:noWrap/>
            <w:vAlign w:val="bottom"/>
            <w:hideMark/>
          </w:tcPr>
          <w:p w14:paraId="1E566F79" w14:textId="77777777" w:rsidR="0000767A" w:rsidRDefault="0000767A" w:rsidP="00BC1950">
            <w:pPr>
              <w:jc w:val="right"/>
              <w:rPr>
                <w:rFonts w:ascii="Arial" w:hAnsi="Arial" w:cs="Arial"/>
                <w:sz w:val="20"/>
                <w:szCs w:val="20"/>
              </w:rPr>
            </w:pPr>
            <w:r>
              <w:rPr>
                <w:rFonts w:ascii="Arial" w:hAnsi="Arial" w:cs="Arial"/>
                <w:sz w:val="20"/>
                <w:szCs w:val="20"/>
              </w:rPr>
              <w:t>4</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74FF310C" w14:textId="77777777" w:rsidR="0000767A" w:rsidRDefault="0000767A" w:rsidP="00BC1950">
            <w:pPr>
              <w:rPr>
                <w:rFonts w:ascii="Arial" w:hAnsi="Arial" w:cs="Arial"/>
                <w:sz w:val="20"/>
                <w:szCs w:val="20"/>
              </w:rPr>
            </w:pPr>
            <w:r>
              <w:rPr>
                <w:rFonts w:ascii="Arial" w:hAnsi="Arial" w:cs="Arial"/>
                <w:sz w:val="20"/>
                <w:szCs w:val="20"/>
              </w:rPr>
              <w:t>Disagree</w:t>
            </w:r>
          </w:p>
        </w:tc>
        <w:tc>
          <w:tcPr>
            <w:tcW w:w="1084" w:type="dxa"/>
            <w:tcBorders>
              <w:top w:val="nil"/>
              <w:left w:val="nil"/>
              <w:bottom w:val="single" w:sz="4" w:space="0" w:color="auto"/>
              <w:right w:val="single" w:sz="4" w:space="0" w:color="auto"/>
            </w:tcBorders>
            <w:shd w:val="clear" w:color="auto" w:fill="auto"/>
            <w:noWrap/>
            <w:vAlign w:val="bottom"/>
            <w:hideMark/>
          </w:tcPr>
          <w:p w14:paraId="7D098D1F"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4" w:space="0" w:color="auto"/>
              <w:right w:val="single" w:sz="12" w:space="0" w:color="auto"/>
            </w:tcBorders>
            <w:shd w:val="clear" w:color="auto" w:fill="auto"/>
            <w:noWrap/>
            <w:vAlign w:val="bottom"/>
            <w:hideMark/>
          </w:tcPr>
          <w:p w14:paraId="7277D086" w14:textId="77777777" w:rsidR="0000767A" w:rsidRDefault="0000767A" w:rsidP="00BC1950">
            <w:pPr>
              <w:rPr>
                <w:rFonts w:ascii="Arial" w:hAnsi="Arial" w:cs="Arial"/>
                <w:sz w:val="20"/>
                <w:szCs w:val="20"/>
              </w:rPr>
            </w:pPr>
            <w:r>
              <w:rPr>
                <w:rFonts w:ascii="Arial" w:hAnsi="Arial" w:cs="Arial"/>
                <w:sz w:val="20"/>
                <w:szCs w:val="20"/>
              </w:rPr>
              <w:t> </w:t>
            </w:r>
          </w:p>
        </w:tc>
      </w:tr>
      <w:tr w:rsidR="0000767A" w14:paraId="0B5B3F9F" w14:textId="77777777" w:rsidTr="00BC1950">
        <w:trPr>
          <w:trHeight w:val="276"/>
        </w:trPr>
        <w:tc>
          <w:tcPr>
            <w:tcW w:w="960" w:type="dxa"/>
            <w:tcBorders>
              <w:top w:val="nil"/>
              <w:left w:val="nil"/>
              <w:bottom w:val="nil"/>
              <w:right w:val="nil"/>
            </w:tcBorders>
            <w:shd w:val="clear" w:color="auto" w:fill="auto"/>
            <w:noWrap/>
            <w:vAlign w:val="bottom"/>
            <w:hideMark/>
          </w:tcPr>
          <w:p w14:paraId="63D30396" w14:textId="77777777" w:rsidR="0000767A" w:rsidRDefault="0000767A" w:rsidP="00BC1950">
            <w:pPr>
              <w:jc w:val="right"/>
              <w:rPr>
                <w:rFonts w:ascii="Arial" w:hAnsi="Arial" w:cs="Arial"/>
                <w:sz w:val="20"/>
                <w:szCs w:val="20"/>
              </w:rPr>
            </w:pPr>
            <w:r>
              <w:rPr>
                <w:rFonts w:ascii="Arial" w:hAnsi="Arial" w:cs="Arial"/>
                <w:sz w:val="20"/>
                <w:szCs w:val="20"/>
              </w:rPr>
              <w:t>5</w:t>
            </w:r>
          </w:p>
        </w:tc>
        <w:tc>
          <w:tcPr>
            <w:tcW w:w="5485" w:type="dxa"/>
            <w:tcBorders>
              <w:top w:val="nil"/>
              <w:left w:val="single" w:sz="12" w:space="0" w:color="auto"/>
              <w:bottom w:val="single" w:sz="12" w:space="0" w:color="auto"/>
              <w:right w:val="single" w:sz="4" w:space="0" w:color="auto"/>
            </w:tcBorders>
            <w:shd w:val="clear" w:color="auto" w:fill="auto"/>
            <w:noWrap/>
            <w:vAlign w:val="bottom"/>
            <w:hideMark/>
          </w:tcPr>
          <w:p w14:paraId="313D900C" w14:textId="77777777" w:rsidR="0000767A" w:rsidRDefault="0000767A" w:rsidP="00BC1950">
            <w:pPr>
              <w:rPr>
                <w:rFonts w:ascii="Arial" w:hAnsi="Arial" w:cs="Arial"/>
                <w:sz w:val="20"/>
                <w:szCs w:val="20"/>
              </w:rPr>
            </w:pPr>
            <w:r>
              <w:rPr>
                <w:rFonts w:ascii="Arial" w:hAnsi="Arial" w:cs="Arial"/>
                <w:sz w:val="20"/>
                <w:szCs w:val="20"/>
              </w:rPr>
              <w:t>Strongly disagree</w:t>
            </w:r>
          </w:p>
        </w:tc>
        <w:tc>
          <w:tcPr>
            <w:tcW w:w="1084" w:type="dxa"/>
            <w:tcBorders>
              <w:top w:val="nil"/>
              <w:left w:val="nil"/>
              <w:bottom w:val="single" w:sz="12" w:space="0" w:color="auto"/>
              <w:right w:val="single" w:sz="4" w:space="0" w:color="auto"/>
            </w:tcBorders>
            <w:shd w:val="clear" w:color="auto" w:fill="auto"/>
            <w:noWrap/>
            <w:vAlign w:val="bottom"/>
            <w:hideMark/>
          </w:tcPr>
          <w:p w14:paraId="21CBEE2F"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12" w:space="0" w:color="auto"/>
              <w:right w:val="single" w:sz="12" w:space="0" w:color="auto"/>
            </w:tcBorders>
            <w:shd w:val="clear" w:color="auto" w:fill="auto"/>
            <w:noWrap/>
            <w:vAlign w:val="bottom"/>
            <w:hideMark/>
          </w:tcPr>
          <w:p w14:paraId="277D420A" w14:textId="77777777" w:rsidR="0000767A" w:rsidRDefault="0000767A" w:rsidP="00BC1950">
            <w:pPr>
              <w:rPr>
                <w:rFonts w:ascii="Arial" w:hAnsi="Arial" w:cs="Arial"/>
                <w:sz w:val="20"/>
                <w:szCs w:val="20"/>
              </w:rPr>
            </w:pPr>
            <w:r>
              <w:rPr>
                <w:rFonts w:ascii="Arial" w:hAnsi="Arial" w:cs="Arial"/>
                <w:sz w:val="20"/>
                <w:szCs w:val="20"/>
              </w:rPr>
              <w:t> </w:t>
            </w:r>
          </w:p>
        </w:tc>
      </w:tr>
      <w:tr w:rsidR="0000767A" w14:paraId="76E85F3A" w14:textId="77777777" w:rsidTr="00BC1950">
        <w:trPr>
          <w:trHeight w:val="276"/>
        </w:trPr>
        <w:tc>
          <w:tcPr>
            <w:tcW w:w="960" w:type="dxa"/>
            <w:tcBorders>
              <w:top w:val="nil"/>
              <w:left w:val="nil"/>
              <w:bottom w:val="nil"/>
              <w:right w:val="nil"/>
            </w:tcBorders>
            <w:shd w:val="clear" w:color="auto" w:fill="auto"/>
            <w:noWrap/>
            <w:vAlign w:val="bottom"/>
            <w:hideMark/>
          </w:tcPr>
          <w:p w14:paraId="46A45CE6" w14:textId="77777777" w:rsidR="0000767A" w:rsidRDefault="0000767A" w:rsidP="00BC1950">
            <w:pPr>
              <w:rPr>
                <w:rFonts w:ascii="Arial" w:hAnsi="Arial" w:cs="Arial"/>
                <w:sz w:val="20"/>
                <w:szCs w:val="20"/>
              </w:rPr>
            </w:pPr>
          </w:p>
        </w:tc>
        <w:tc>
          <w:tcPr>
            <w:tcW w:w="8700" w:type="dxa"/>
            <w:gridSpan w:val="3"/>
            <w:tcBorders>
              <w:top w:val="single" w:sz="12" w:space="0" w:color="auto"/>
              <w:left w:val="single" w:sz="12" w:space="0" w:color="auto"/>
              <w:bottom w:val="single" w:sz="4" w:space="0" w:color="auto"/>
              <w:right w:val="single" w:sz="12" w:space="0" w:color="000000"/>
            </w:tcBorders>
            <w:shd w:val="clear" w:color="000000" w:fill="D9E1F2"/>
            <w:noWrap/>
            <w:vAlign w:val="bottom"/>
            <w:hideMark/>
          </w:tcPr>
          <w:p w14:paraId="2A8CCEDB" w14:textId="77777777" w:rsidR="0000767A" w:rsidRDefault="0000767A" w:rsidP="00BC1950">
            <w:pPr>
              <w:jc w:val="center"/>
              <w:rPr>
                <w:rFonts w:ascii="Arial" w:hAnsi="Arial" w:cs="Arial"/>
                <w:b/>
                <w:bCs/>
                <w:sz w:val="20"/>
                <w:szCs w:val="20"/>
              </w:rPr>
            </w:pPr>
            <w:r>
              <w:rPr>
                <w:rFonts w:ascii="Arial" w:hAnsi="Arial" w:cs="Arial"/>
                <w:b/>
                <w:bCs/>
                <w:sz w:val="20"/>
                <w:szCs w:val="20"/>
              </w:rPr>
              <w:t>Question 8 - Do you have easy access to Moodle?</w:t>
            </w:r>
          </w:p>
        </w:tc>
      </w:tr>
      <w:tr w:rsidR="0000767A" w14:paraId="1B6DDB3F" w14:textId="77777777" w:rsidTr="00BC1950">
        <w:trPr>
          <w:trHeight w:val="264"/>
        </w:trPr>
        <w:tc>
          <w:tcPr>
            <w:tcW w:w="960" w:type="dxa"/>
            <w:tcBorders>
              <w:top w:val="nil"/>
              <w:left w:val="nil"/>
              <w:bottom w:val="nil"/>
              <w:right w:val="nil"/>
            </w:tcBorders>
            <w:shd w:val="clear" w:color="auto" w:fill="auto"/>
            <w:noWrap/>
            <w:vAlign w:val="bottom"/>
            <w:hideMark/>
          </w:tcPr>
          <w:p w14:paraId="4B9A32B3" w14:textId="77777777" w:rsidR="0000767A" w:rsidRDefault="0000767A" w:rsidP="00BC1950">
            <w:pPr>
              <w:jc w:val="center"/>
              <w:rPr>
                <w:rFonts w:ascii="Arial" w:hAnsi="Arial" w:cs="Arial"/>
                <w:b/>
                <w:bCs/>
                <w:sz w:val="20"/>
                <w:szCs w:val="20"/>
              </w:rPr>
            </w:pP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7597D5F7" w14:textId="77777777" w:rsidR="0000767A" w:rsidRDefault="0000767A" w:rsidP="00BC1950">
            <w:pPr>
              <w:rPr>
                <w:rFonts w:ascii="Arial" w:hAnsi="Arial" w:cs="Arial"/>
                <w:sz w:val="20"/>
                <w:szCs w:val="20"/>
              </w:rPr>
            </w:pPr>
            <w:r>
              <w:rPr>
                <w:rFonts w:ascii="Arial" w:hAnsi="Arial" w:cs="Arial"/>
                <w:sz w:val="20"/>
                <w:szCs w:val="20"/>
              </w:rPr>
              <w:t>Answer</w:t>
            </w:r>
          </w:p>
        </w:tc>
        <w:tc>
          <w:tcPr>
            <w:tcW w:w="1084" w:type="dxa"/>
            <w:tcBorders>
              <w:top w:val="nil"/>
              <w:left w:val="nil"/>
              <w:bottom w:val="single" w:sz="4" w:space="0" w:color="auto"/>
              <w:right w:val="single" w:sz="4" w:space="0" w:color="auto"/>
            </w:tcBorders>
            <w:shd w:val="clear" w:color="auto" w:fill="auto"/>
            <w:noWrap/>
            <w:vAlign w:val="bottom"/>
            <w:hideMark/>
          </w:tcPr>
          <w:p w14:paraId="5CF855DF" w14:textId="77777777" w:rsidR="0000767A" w:rsidRDefault="0000767A" w:rsidP="00BC1950">
            <w:pPr>
              <w:rPr>
                <w:rFonts w:ascii="Arial" w:hAnsi="Arial" w:cs="Arial"/>
                <w:sz w:val="20"/>
                <w:szCs w:val="20"/>
              </w:rPr>
            </w:pPr>
            <w:r>
              <w:rPr>
                <w:rFonts w:ascii="Arial" w:hAnsi="Arial" w:cs="Arial"/>
                <w:sz w:val="20"/>
                <w:szCs w:val="20"/>
              </w:rPr>
              <w:t>Count</w:t>
            </w:r>
          </w:p>
        </w:tc>
        <w:tc>
          <w:tcPr>
            <w:tcW w:w="2131" w:type="dxa"/>
            <w:tcBorders>
              <w:top w:val="nil"/>
              <w:left w:val="nil"/>
              <w:bottom w:val="single" w:sz="4" w:space="0" w:color="auto"/>
              <w:right w:val="single" w:sz="12" w:space="0" w:color="auto"/>
            </w:tcBorders>
            <w:shd w:val="clear" w:color="auto" w:fill="auto"/>
            <w:noWrap/>
            <w:vAlign w:val="bottom"/>
            <w:hideMark/>
          </w:tcPr>
          <w:p w14:paraId="3E0330A4" w14:textId="77777777" w:rsidR="0000767A" w:rsidRDefault="0000767A" w:rsidP="00BC1950">
            <w:pPr>
              <w:rPr>
                <w:rFonts w:ascii="Arial" w:hAnsi="Arial" w:cs="Arial"/>
                <w:sz w:val="20"/>
                <w:szCs w:val="20"/>
              </w:rPr>
            </w:pPr>
            <w:r>
              <w:rPr>
                <w:rFonts w:ascii="Arial" w:hAnsi="Arial" w:cs="Arial"/>
                <w:sz w:val="20"/>
                <w:szCs w:val="20"/>
              </w:rPr>
              <w:t>Percentage</w:t>
            </w:r>
          </w:p>
        </w:tc>
      </w:tr>
      <w:tr w:rsidR="0000767A" w14:paraId="66D0F0C6" w14:textId="77777777" w:rsidTr="00BC1950">
        <w:trPr>
          <w:trHeight w:val="264"/>
        </w:trPr>
        <w:tc>
          <w:tcPr>
            <w:tcW w:w="960" w:type="dxa"/>
            <w:tcBorders>
              <w:top w:val="nil"/>
              <w:left w:val="nil"/>
              <w:bottom w:val="nil"/>
              <w:right w:val="nil"/>
            </w:tcBorders>
            <w:shd w:val="clear" w:color="auto" w:fill="auto"/>
            <w:noWrap/>
            <w:vAlign w:val="bottom"/>
            <w:hideMark/>
          </w:tcPr>
          <w:p w14:paraId="6080C74B"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476A660E" w14:textId="77777777" w:rsidR="0000767A" w:rsidRDefault="0000767A" w:rsidP="00BC1950">
            <w:pPr>
              <w:rPr>
                <w:rFonts w:ascii="Arial" w:hAnsi="Arial" w:cs="Arial"/>
                <w:sz w:val="20"/>
                <w:szCs w:val="20"/>
              </w:rPr>
            </w:pPr>
            <w:r>
              <w:rPr>
                <w:rFonts w:ascii="Arial" w:hAnsi="Arial" w:cs="Arial"/>
                <w:sz w:val="20"/>
                <w:szCs w:val="20"/>
              </w:rPr>
              <w:t>Always</w:t>
            </w:r>
          </w:p>
        </w:tc>
        <w:tc>
          <w:tcPr>
            <w:tcW w:w="1084" w:type="dxa"/>
            <w:tcBorders>
              <w:top w:val="nil"/>
              <w:left w:val="nil"/>
              <w:bottom w:val="single" w:sz="4" w:space="0" w:color="auto"/>
              <w:right w:val="single" w:sz="4" w:space="0" w:color="auto"/>
            </w:tcBorders>
            <w:shd w:val="clear" w:color="auto" w:fill="auto"/>
            <w:noWrap/>
            <w:vAlign w:val="bottom"/>
            <w:hideMark/>
          </w:tcPr>
          <w:p w14:paraId="57DA10CF" w14:textId="77777777" w:rsidR="0000767A" w:rsidRDefault="0000767A" w:rsidP="00BC1950">
            <w:pPr>
              <w:jc w:val="right"/>
              <w:rPr>
                <w:rFonts w:ascii="Arial" w:hAnsi="Arial" w:cs="Arial"/>
                <w:sz w:val="20"/>
                <w:szCs w:val="20"/>
              </w:rPr>
            </w:pPr>
            <w:r>
              <w:rPr>
                <w:rFonts w:ascii="Arial" w:hAnsi="Arial" w:cs="Arial"/>
                <w:sz w:val="20"/>
                <w:szCs w:val="20"/>
              </w:rPr>
              <w:t>5</w:t>
            </w:r>
          </w:p>
        </w:tc>
        <w:tc>
          <w:tcPr>
            <w:tcW w:w="2131" w:type="dxa"/>
            <w:tcBorders>
              <w:top w:val="nil"/>
              <w:left w:val="nil"/>
              <w:bottom w:val="single" w:sz="4" w:space="0" w:color="auto"/>
              <w:right w:val="single" w:sz="12" w:space="0" w:color="auto"/>
            </w:tcBorders>
            <w:shd w:val="clear" w:color="auto" w:fill="auto"/>
            <w:noWrap/>
            <w:vAlign w:val="bottom"/>
            <w:hideMark/>
          </w:tcPr>
          <w:p w14:paraId="63C3BA5A" w14:textId="77777777" w:rsidR="0000767A" w:rsidRDefault="0000767A" w:rsidP="00BC1950">
            <w:pPr>
              <w:jc w:val="right"/>
              <w:rPr>
                <w:rFonts w:ascii="Arial" w:hAnsi="Arial" w:cs="Arial"/>
                <w:sz w:val="20"/>
                <w:szCs w:val="20"/>
              </w:rPr>
            </w:pPr>
            <w:r>
              <w:rPr>
                <w:rFonts w:ascii="Arial" w:hAnsi="Arial" w:cs="Arial"/>
                <w:sz w:val="20"/>
                <w:szCs w:val="20"/>
              </w:rPr>
              <w:t>55.56%</w:t>
            </w:r>
          </w:p>
        </w:tc>
      </w:tr>
      <w:tr w:rsidR="0000767A" w14:paraId="57DD016F" w14:textId="77777777" w:rsidTr="00BC1950">
        <w:trPr>
          <w:trHeight w:val="264"/>
        </w:trPr>
        <w:tc>
          <w:tcPr>
            <w:tcW w:w="960" w:type="dxa"/>
            <w:tcBorders>
              <w:top w:val="nil"/>
              <w:left w:val="nil"/>
              <w:bottom w:val="nil"/>
              <w:right w:val="nil"/>
            </w:tcBorders>
            <w:shd w:val="clear" w:color="auto" w:fill="auto"/>
            <w:noWrap/>
            <w:vAlign w:val="bottom"/>
            <w:hideMark/>
          </w:tcPr>
          <w:p w14:paraId="78B1D336" w14:textId="77777777" w:rsidR="0000767A" w:rsidRDefault="0000767A" w:rsidP="00BC1950">
            <w:pPr>
              <w:jc w:val="right"/>
              <w:rPr>
                <w:rFonts w:ascii="Arial" w:hAnsi="Arial" w:cs="Arial"/>
                <w:sz w:val="20"/>
                <w:szCs w:val="20"/>
              </w:rPr>
            </w:pPr>
            <w:r>
              <w:rPr>
                <w:rFonts w:ascii="Arial" w:hAnsi="Arial" w:cs="Arial"/>
                <w:sz w:val="20"/>
                <w:szCs w:val="20"/>
              </w:rPr>
              <w:lastRenderedPageBreak/>
              <w:t>2</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5900C569" w14:textId="77777777" w:rsidR="0000767A" w:rsidRDefault="0000767A" w:rsidP="00BC1950">
            <w:pPr>
              <w:rPr>
                <w:rFonts w:ascii="Arial" w:hAnsi="Arial" w:cs="Arial"/>
                <w:sz w:val="20"/>
                <w:szCs w:val="20"/>
              </w:rPr>
            </w:pPr>
            <w:r>
              <w:rPr>
                <w:rFonts w:ascii="Arial" w:hAnsi="Arial" w:cs="Arial"/>
                <w:sz w:val="20"/>
                <w:szCs w:val="20"/>
              </w:rPr>
              <w:t>Usually</w:t>
            </w:r>
          </w:p>
        </w:tc>
        <w:tc>
          <w:tcPr>
            <w:tcW w:w="1084" w:type="dxa"/>
            <w:tcBorders>
              <w:top w:val="nil"/>
              <w:left w:val="nil"/>
              <w:bottom w:val="single" w:sz="4" w:space="0" w:color="auto"/>
              <w:right w:val="single" w:sz="4" w:space="0" w:color="auto"/>
            </w:tcBorders>
            <w:shd w:val="clear" w:color="auto" w:fill="auto"/>
            <w:noWrap/>
            <w:vAlign w:val="bottom"/>
            <w:hideMark/>
          </w:tcPr>
          <w:p w14:paraId="0DA244A9" w14:textId="77777777" w:rsidR="0000767A" w:rsidRDefault="0000767A" w:rsidP="00BC1950">
            <w:pPr>
              <w:jc w:val="right"/>
              <w:rPr>
                <w:rFonts w:ascii="Arial" w:hAnsi="Arial" w:cs="Arial"/>
                <w:sz w:val="20"/>
                <w:szCs w:val="20"/>
              </w:rPr>
            </w:pPr>
            <w:r>
              <w:rPr>
                <w:rFonts w:ascii="Arial" w:hAnsi="Arial" w:cs="Arial"/>
                <w:sz w:val="20"/>
                <w:szCs w:val="20"/>
              </w:rPr>
              <w:t>4</w:t>
            </w:r>
          </w:p>
        </w:tc>
        <w:tc>
          <w:tcPr>
            <w:tcW w:w="2131" w:type="dxa"/>
            <w:tcBorders>
              <w:top w:val="nil"/>
              <w:left w:val="nil"/>
              <w:bottom w:val="single" w:sz="4" w:space="0" w:color="auto"/>
              <w:right w:val="single" w:sz="12" w:space="0" w:color="auto"/>
            </w:tcBorders>
            <w:shd w:val="clear" w:color="auto" w:fill="auto"/>
            <w:noWrap/>
            <w:vAlign w:val="bottom"/>
            <w:hideMark/>
          </w:tcPr>
          <w:p w14:paraId="2530B002" w14:textId="77777777" w:rsidR="0000767A" w:rsidRDefault="0000767A" w:rsidP="00BC1950">
            <w:pPr>
              <w:jc w:val="right"/>
              <w:rPr>
                <w:rFonts w:ascii="Arial" w:hAnsi="Arial" w:cs="Arial"/>
                <w:sz w:val="20"/>
                <w:szCs w:val="20"/>
              </w:rPr>
            </w:pPr>
            <w:r>
              <w:rPr>
                <w:rFonts w:ascii="Arial" w:hAnsi="Arial" w:cs="Arial"/>
                <w:sz w:val="20"/>
                <w:szCs w:val="20"/>
              </w:rPr>
              <w:t>44.44%</w:t>
            </w:r>
          </w:p>
        </w:tc>
      </w:tr>
      <w:tr w:rsidR="0000767A" w14:paraId="7884A1A0" w14:textId="77777777" w:rsidTr="00BC1950">
        <w:trPr>
          <w:trHeight w:val="264"/>
        </w:trPr>
        <w:tc>
          <w:tcPr>
            <w:tcW w:w="960" w:type="dxa"/>
            <w:tcBorders>
              <w:top w:val="nil"/>
              <w:left w:val="nil"/>
              <w:bottom w:val="nil"/>
              <w:right w:val="nil"/>
            </w:tcBorders>
            <w:shd w:val="clear" w:color="auto" w:fill="auto"/>
            <w:noWrap/>
            <w:vAlign w:val="bottom"/>
            <w:hideMark/>
          </w:tcPr>
          <w:p w14:paraId="548CEED1" w14:textId="77777777" w:rsidR="0000767A" w:rsidRDefault="0000767A" w:rsidP="00BC1950">
            <w:pPr>
              <w:jc w:val="right"/>
              <w:rPr>
                <w:rFonts w:ascii="Arial" w:hAnsi="Arial" w:cs="Arial"/>
                <w:sz w:val="20"/>
                <w:szCs w:val="20"/>
              </w:rPr>
            </w:pPr>
            <w:r>
              <w:rPr>
                <w:rFonts w:ascii="Arial" w:hAnsi="Arial" w:cs="Arial"/>
                <w:sz w:val="20"/>
                <w:szCs w:val="20"/>
              </w:rPr>
              <w:t>3</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3DB2AC8E" w14:textId="77777777" w:rsidR="0000767A" w:rsidRDefault="0000767A" w:rsidP="00BC1950">
            <w:pPr>
              <w:rPr>
                <w:rFonts w:ascii="Arial" w:hAnsi="Arial" w:cs="Arial"/>
                <w:sz w:val="20"/>
                <w:szCs w:val="20"/>
              </w:rPr>
            </w:pPr>
            <w:r>
              <w:rPr>
                <w:rFonts w:ascii="Arial" w:hAnsi="Arial" w:cs="Arial"/>
                <w:sz w:val="20"/>
                <w:szCs w:val="20"/>
              </w:rPr>
              <w:t>Sometimes</w:t>
            </w:r>
          </w:p>
        </w:tc>
        <w:tc>
          <w:tcPr>
            <w:tcW w:w="1084" w:type="dxa"/>
            <w:tcBorders>
              <w:top w:val="nil"/>
              <w:left w:val="nil"/>
              <w:bottom w:val="single" w:sz="4" w:space="0" w:color="auto"/>
              <w:right w:val="single" w:sz="4" w:space="0" w:color="auto"/>
            </w:tcBorders>
            <w:shd w:val="clear" w:color="auto" w:fill="auto"/>
            <w:noWrap/>
            <w:vAlign w:val="bottom"/>
            <w:hideMark/>
          </w:tcPr>
          <w:p w14:paraId="0A929B41"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4" w:space="0" w:color="auto"/>
              <w:right w:val="single" w:sz="12" w:space="0" w:color="auto"/>
            </w:tcBorders>
            <w:shd w:val="clear" w:color="auto" w:fill="auto"/>
            <w:noWrap/>
            <w:vAlign w:val="bottom"/>
            <w:hideMark/>
          </w:tcPr>
          <w:p w14:paraId="355AD405" w14:textId="77777777" w:rsidR="0000767A" w:rsidRDefault="0000767A" w:rsidP="00BC1950">
            <w:pPr>
              <w:rPr>
                <w:rFonts w:ascii="Arial" w:hAnsi="Arial" w:cs="Arial"/>
                <w:sz w:val="20"/>
                <w:szCs w:val="20"/>
              </w:rPr>
            </w:pPr>
            <w:r>
              <w:rPr>
                <w:rFonts w:ascii="Arial" w:hAnsi="Arial" w:cs="Arial"/>
                <w:sz w:val="20"/>
                <w:szCs w:val="20"/>
              </w:rPr>
              <w:t> </w:t>
            </w:r>
          </w:p>
        </w:tc>
      </w:tr>
      <w:tr w:rsidR="0000767A" w14:paraId="249173C8" w14:textId="77777777" w:rsidTr="00BC1950">
        <w:trPr>
          <w:trHeight w:val="264"/>
        </w:trPr>
        <w:tc>
          <w:tcPr>
            <w:tcW w:w="960" w:type="dxa"/>
            <w:tcBorders>
              <w:top w:val="nil"/>
              <w:left w:val="nil"/>
              <w:bottom w:val="nil"/>
              <w:right w:val="nil"/>
            </w:tcBorders>
            <w:shd w:val="clear" w:color="auto" w:fill="auto"/>
            <w:noWrap/>
            <w:vAlign w:val="bottom"/>
            <w:hideMark/>
          </w:tcPr>
          <w:p w14:paraId="133960DA" w14:textId="77777777" w:rsidR="0000767A" w:rsidRDefault="0000767A" w:rsidP="00BC1950">
            <w:pPr>
              <w:jc w:val="right"/>
              <w:rPr>
                <w:rFonts w:ascii="Arial" w:hAnsi="Arial" w:cs="Arial"/>
                <w:sz w:val="20"/>
                <w:szCs w:val="20"/>
              </w:rPr>
            </w:pPr>
            <w:r>
              <w:rPr>
                <w:rFonts w:ascii="Arial" w:hAnsi="Arial" w:cs="Arial"/>
                <w:sz w:val="20"/>
                <w:szCs w:val="20"/>
              </w:rPr>
              <w:t>4</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1B454A10" w14:textId="77777777" w:rsidR="0000767A" w:rsidRDefault="0000767A" w:rsidP="00BC1950">
            <w:pPr>
              <w:rPr>
                <w:rFonts w:ascii="Arial" w:hAnsi="Arial" w:cs="Arial"/>
                <w:sz w:val="20"/>
                <w:szCs w:val="20"/>
              </w:rPr>
            </w:pPr>
            <w:r>
              <w:rPr>
                <w:rFonts w:ascii="Arial" w:hAnsi="Arial" w:cs="Arial"/>
                <w:sz w:val="20"/>
                <w:szCs w:val="20"/>
              </w:rPr>
              <w:t>Rarely</w:t>
            </w:r>
          </w:p>
        </w:tc>
        <w:tc>
          <w:tcPr>
            <w:tcW w:w="1084" w:type="dxa"/>
            <w:tcBorders>
              <w:top w:val="nil"/>
              <w:left w:val="nil"/>
              <w:bottom w:val="single" w:sz="4" w:space="0" w:color="auto"/>
              <w:right w:val="single" w:sz="4" w:space="0" w:color="auto"/>
            </w:tcBorders>
            <w:shd w:val="clear" w:color="auto" w:fill="auto"/>
            <w:noWrap/>
            <w:vAlign w:val="bottom"/>
            <w:hideMark/>
          </w:tcPr>
          <w:p w14:paraId="4C370A80"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4" w:space="0" w:color="auto"/>
              <w:right w:val="single" w:sz="12" w:space="0" w:color="auto"/>
            </w:tcBorders>
            <w:shd w:val="clear" w:color="auto" w:fill="auto"/>
            <w:noWrap/>
            <w:vAlign w:val="bottom"/>
            <w:hideMark/>
          </w:tcPr>
          <w:p w14:paraId="769A9D4C" w14:textId="77777777" w:rsidR="0000767A" w:rsidRDefault="0000767A" w:rsidP="00BC1950">
            <w:pPr>
              <w:rPr>
                <w:rFonts w:ascii="Arial" w:hAnsi="Arial" w:cs="Arial"/>
                <w:sz w:val="20"/>
                <w:szCs w:val="20"/>
              </w:rPr>
            </w:pPr>
            <w:r>
              <w:rPr>
                <w:rFonts w:ascii="Arial" w:hAnsi="Arial" w:cs="Arial"/>
                <w:sz w:val="20"/>
                <w:szCs w:val="20"/>
              </w:rPr>
              <w:t> </w:t>
            </w:r>
          </w:p>
        </w:tc>
      </w:tr>
      <w:tr w:rsidR="0000767A" w14:paraId="72F993A5" w14:textId="77777777" w:rsidTr="00BC1950">
        <w:trPr>
          <w:trHeight w:val="276"/>
        </w:trPr>
        <w:tc>
          <w:tcPr>
            <w:tcW w:w="960" w:type="dxa"/>
            <w:tcBorders>
              <w:top w:val="nil"/>
              <w:left w:val="nil"/>
              <w:bottom w:val="nil"/>
              <w:right w:val="nil"/>
            </w:tcBorders>
            <w:shd w:val="clear" w:color="auto" w:fill="auto"/>
            <w:noWrap/>
            <w:vAlign w:val="bottom"/>
            <w:hideMark/>
          </w:tcPr>
          <w:p w14:paraId="7B138D34" w14:textId="77777777" w:rsidR="0000767A" w:rsidRDefault="0000767A" w:rsidP="00BC1950">
            <w:pPr>
              <w:jc w:val="right"/>
              <w:rPr>
                <w:rFonts w:ascii="Arial" w:hAnsi="Arial" w:cs="Arial"/>
                <w:sz w:val="20"/>
                <w:szCs w:val="20"/>
              </w:rPr>
            </w:pPr>
            <w:r>
              <w:rPr>
                <w:rFonts w:ascii="Arial" w:hAnsi="Arial" w:cs="Arial"/>
                <w:sz w:val="20"/>
                <w:szCs w:val="20"/>
              </w:rPr>
              <w:t>5</w:t>
            </w:r>
          </w:p>
        </w:tc>
        <w:tc>
          <w:tcPr>
            <w:tcW w:w="5485" w:type="dxa"/>
            <w:tcBorders>
              <w:top w:val="nil"/>
              <w:left w:val="single" w:sz="12" w:space="0" w:color="auto"/>
              <w:bottom w:val="single" w:sz="12" w:space="0" w:color="auto"/>
              <w:right w:val="single" w:sz="4" w:space="0" w:color="auto"/>
            </w:tcBorders>
            <w:shd w:val="clear" w:color="auto" w:fill="auto"/>
            <w:noWrap/>
            <w:vAlign w:val="bottom"/>
            <w:hideMark/>
          </w:tcPr>
          <w:p w14:paraId="381D0405" w14:textId="77777777" w:rsidR="0000767A" w:rsidRDefault="0000767A" w:rsidP="00BC1950">
            <w:pPr>
              <w:rPr>
                <w:rFonts w:ascii="Arial" w:hAnsi="Arial" w:cs="Arial"/>
                <w:sz w:val="20"/>
                <w:szCs w:val="20"/>
              </w:rPr>
            </w:pPr>
            <w:r>
              <w:rPr>
                <w:rFonts w:ascii="Arial" w:hAnsi="Arial" w:cs="Arial"/>
                <w:sz w:val="20"/>
                <w:szCs w:val="20"/>
              </w:rPr>
              <w:t>Never</w:t>
            </w:r>
          </w:p>
        </w:tc>
        <w:tc>
          <w:tcPr>
            <w:tcW w:w="1084" w:type="dxa"/>
            <w:tcBorders>
              <w:top w:val="nil"/>
              <w:left w:val="nil"/>
              <w:bottom w:val="single" w:sz="12" w:space="0" w:color="auto"/>
              <w:right w:val="single" w:sz="4" w:space="0" w:color="auto"/>
            </w:tcBorders>
            <w:shd w:val="clear" w:color="auto" w:fill="auto"/>
            <w:noWrap/>
            <w:vAlign w:val="bottom"/>
            <w:hideMark/>
          </w:tcPr>
          <w:p w14:paraId="4C2FFEAB"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12" w:space="0" w:color="auto"/>
              <w:right w:val="single" w:sz="12" w:space="0" w:color="auto"/>
            </w:tcBorders>
            <w:shd w:val="clear" w:color="auto" w:fill="auto"/>
            <w:noWrap/>
            <w:vAlign w:val="bottom"/>
            <w:hideMark/>
          </w:tcPr>
          <w:p w14:paraId="6849D191" w14:textId="77777777" w:rsidR="0000767A" w:rsidRDefault="0000767A" w:rsidP="00BC1950">
            <w:pPr>
              <w:rPr>
                <w:rFonts w:ascii="Arial" w:hAnsi="Arial" w:cs="Arial"/>
                <w:sz w:val="20"/>
                <w:szCs w:val="20"/>
              </w:rPr>
            </w:pPr>
            <w:r>
              <w:rPr>
                <w:rFonts w:ascii="Arial" w:hAnsi="Arial" w:cs="Arial"/>
                <w:sz w:val="20"/>
                <w:szCs w:val="20"/>
              </w:rPr>
              <w:t> </w:t>
            </w:r>
          </w:p>
        </w:tc>
      </w:tr>
      <w:tr w:rsidR="0000767A" w14:paraId="102BB453" w14:textId="77777777" w:rsidTr="00BC1950">
        <w:trPr>
          <w:trHeight w:val="276"/>
        </w:trPr>
        <w:tc>
          <w:tcPr>
            <w:tcW w:w="960" w:type="dxa"/>
            <w:tcBorders>
              <w:top w:val="nil"/>
              <w:left w:val="nil"/>
              <w:bottom w:val="nil"/>
              <w:right w:val="nil"/>
            </w:tcBorders>
            <w:shd w:val="clear" w:color="auto" w:fill="auto"/>
            <w:noWrap/>
            <w:vAlign w:val="bottom"/>
            <w:hideMark/>
          </w:tcPr>
          <w:p w14:paraId="6BA21753" w14:textId="77777777" w:rsidR="0000767A" w:rsidRDefault="0000767A" w:rsidP="00BC1950">
            <w:pPr>
              <w:rPr>
                <w:rFonts w:ascii="Arial" w:hAnsi="Arial" w:cs="Arial"/>
                <w:sz w:val="20"/>
                <w:szCs w:val="20"/>
              </w:rPr>
            </w:pPr>
          </w:p>
        </w:tc>
        <w:tc>
          <w:tcPr>
            <w:tcW w:w="8700" w:type="dxa"/>
            <w:gridSpan w:val="3"/>
            <w:tcBorders>
              <w:top w:val="single" w:sz="12" w:space="0" w:color="auto"/>
              <w:left w:val="single" w:sz="12" w:space="0" w:color="auto"/>
              <w:bottom w:val="single" w:sz="4" w:space="0" w:color="auto"/>
              <w:right w:val="single" w:sz="12" w:space="0" w:color="000000"/>
            </w:tcBorders>
            <w:shd w:val="clear" w:color="000000" w:fill="D9E1F2"/>
            <w:noWrap/>
            <w:vAlign w:val="bottom"/>
            <w:hideMark/>
          </w:tcPr>
          <w:p w14:paraId="4465CB0E" w14:textId="77777777" w:rsidR="0000767A" w:rsidRDefault="0000767A" w:rsidP="00BC1950">
            <w:pPr>
              <w:jc w:val="center"/>
              <w:rPr>
                <w:rFonts w:ascii="Arial" w:hAnsi="Arial" w:cs="Arial"/>
                <w:b/>
                <w:bCs/>
                <w:sz w:val="20"/>
                <w:szCs w:val="20"/>
              </w:rPr>
            </w:pPr>
            <w:r>
              <w:rPr>
                <w:rFonts w:ascii="Arial" w:hAnsi="Arial" w:cs="Arial"/>
                <w:b/>
                <w:bCs/>
                <w:sz w:val="20"/>
                <w:szCs w:val="20"/>
              </w:rPr>
              <w:t>Question 9 - What is your opinion about potential improvement on the contents of Moodle?</w:t>
            </w:r>
          </w:p>
        </w:tc>
      </w:tr>
      <w:tr w:rsidR="0000767A" w14:paraId="03A16043" w14:textId="77777777" w:rsidTr="00BC1950">
        <w:trPr>
          <w:trHeight w:val="264"/>
        </w:trPr>
        <w:tc>
          <w:tcPr>
            <w:tcW w:w="960" w:type="dxa"/>
            <w:tcBorders>
              <w:top w:val="nil"/>
              <w:left w:val="nil"/>
              <w:bottom w:val="nil"/>
              <w:right w:val="nil"/>
            </w:tcBorders>
            <w:shd w:val="clear" w:color="auto" w:fill="auto"/>
            <w:noWrap/>
            <w:vAlign w:val="bottom"/>
            <w:hideMark/>
          </w:tcPr>
          <w:p w14:paraId="77B19EA1" w14:textId="77777777" w:rsidR="0000767A" w:rsidRDefault="0000767A" w:rsidP="00BC1950">
            <w:pPr>
              <w:jc w:val="center"/>
              <w:rPr>
                <w:rFonts w:ascii="Arial" w:hAnsi="Arial" w:cs="Arial"/>
                <w:b/>
                <w:bCs/>
                <w:sz w:val="20"/>
                <w:szCs w:val="20"/>
              </w:rPr>
            </w:pP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741F7574" w14:textId="77777777" w:rsidR="0000767A" w:rsidRDefault="0000767A" w:rsidP="00BC1950">
            <w:pPr>
              <w:rPr>
                <w:rFonts w:ascii="Arial" w:hAnsi="Arial" w:cs="Arial"/>
                <w:sz w:val="20"/>
                <w:szCs w:val="20"/>
              </w:rPr>
            </w:pPr>
            <w:r>
              <w:rPr>
                <w:rFonts w:ascii="Arial" w:hAnsi="Arial" w:cs="Arial"/>
                <w:sz w:val="20"/>
                <w:szCs w:val="20"/>
              </w:rPr>
              <w:t>Answer</w:t>
            </w:r>
          </w:p>
        </w:tc>
        <w:tc>
          <w:tcPr>
            <w:tcW w:w="1084" w:type="dxa"/>
            <w:tcBorders>
              <w:top w:val="nil"/>
              <w:left w:val="nil"/>
              <w:bottom w:val="single" w:sz="4" w:space="0" w:color="auto"/>
              <w:right w:val="single" w:sz="4" w:space="0" w:color="auto"/>
            </w:tcBorders>
            <w:shd w:val="clear" w:color="auto" w:fill="auto"/>
            <w:noWrap/>
            <w:vAlign w:val="bottom"/>
            <w:hideMark/>
          </w:tcPr>
          <w:p w14:paraId="75E9E3CA" w14:textId="77777777" w:rsidR="0000767A" w:rsidRDefault="0000767A" w:rsidP="00BC1950">
            <w:pPr>
              <w:rPr>
                <w:rFonts w:ascii="Arial" w:hAnsi="Arial" w:cs="Arial"/>
                <w:sz w:val="20"/>
                <w:szCs w:val="20"/>
              </w:rPr>
            </w:pPr>
            <w:r>
              <w:rPr>
                <w:rFonts w:ascii="Arial" w:hAnsi="Arial" w:cs="Arial"/>
                <w:sz w:val="20"/>
                <w:szCs w:val="20"/>
              </w:rPr>
              <w:t>Count</w:t>
            </w:r>
          </w:p>
        </w:tc>
        <w:tc>
          <w:tcPr>
            <w:tcW w:w="2131" w:type="dxa"/>
            <w:tcBorders>
              <w:top w:val="nil"/>
              <w:left w:val="nil"/>
              <w:bottom w:val="single" w:sz="4" w:space="0" w:color="auto"/>
              <w:right w:val="single" w:sz="12" w:space="0" w:color="auto"/>
            </w:tcBorders>
            <w:shd w:val="clear" w:color="auto" w:fill="auto"/>
            <w:noWrap/>
            <w:vAlign w:val="bottom"/>
            <w:hideMark/>
          </w:tcPr>
          <w:p w14:paraId="28D4B7F1" w14:textId="77777777" w:rsidR="0000767A" w:rsidRDefault="0000767A" w:rsidP="00BC1950">
            <w:pPr>
              <w:rPr>
                <w:rFonts w:ascii="Arial" w:hAnsi="Arial" w:cs="Arial"/>
                <w:sz w:val="20"/>
                <w:szCs w:val="20"/>
              </w:rPr>
            </w:pPr>
            <w:r>
              <w:rPr>
                <w:rFonts w:ascii="Arial" w:hAnsi="Arial" w:cs="Arial"/>
                <w:sz w:val="20"/>
                <w:szCs w:val="20"/>
              </w:rPr>
              <w:t>Percentage</w:t>
            </w:r>
          </w:p>
        </w:tc>
      </w:tr>
      <w:tr w:rsidR="0000767A" w14:paraId="7D26CBF6" w14:textId="77777777" w:rsidTr="00BC1950">
        <w:trPr>
          <w:trHeight w:val="264"/>
        </w:trPr>
        <w:tc>
          <w:tcPr>
            <w:tcW w:w="960" w:type="dxa"/>
            <w:tcBorders>
              <w:top w:val="nil"/>
              <w:left w:val="nil"/>
              <w:bottom w:val="nil"/>
              <w:right w:val="nil"/>
            </w:tcBorders>
            <w:shd w:val="clear" w:color="auto" w:fill="auto"/>
            <w:noWrap/>
            <w:vAlign w:val="bottom"/>
            <w:hideMark/>
          </w:tcPr>
          <w:p w14:paraId="60F6974C"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6F1717D9" w14:textId="77777777" w:rsidR="0000767A" w:rsidRDefault="0000767A" w:rsidP="00BC1950">
            <w:pPr>
              <w:rPr>
                <w:rFonts w:ascii="Arial" w:hAnsi="Arial" w:cs="Arial"/>
                <w:sz w:val="20"/>
                <w:szCs w:val="20"/>
              </w:rPr>
            </w:pPr>
            <w:r>
              <w:rPr>
                <w:rFonts w:ascii="Arial" w:hAnsi="Arial" w:cs="Arial"/>
                <w:sz w:val="20"/>
                <w:szCs w:val="20"/>
              </w:rPr>
              <w:t>Doesn’t need improvement</w:t>
            </w:r>
          </w:p>
        </w:tc>
        <w:tc>
          <w:tcPr>
            <w:tcW w:w="1084" w:type="dxa"/>
            <w:tcBorders>
              <w:top w:val="nil"/>
              <w:left w:val="nil"/>
              <w:bottom w:val="single" w:sz="4" w:space="0" w:color="auto"/>
              <w:right w:val="single" w:sz="4" w:space="0" w:color="auto"/>
            </w:tcBorders>
            <w:shd w:val="clear" w:color="auto" w:fill="auto"/>
            <w:noWrap/>
            <w:vAlign w:val="bottom"/>
            <w:hideMark/>
          </w:tcPr>
          <w:p w14:paraId="63FAC67B"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2131" w:type="dxa"/>
            <w:tcBorders>
              <w:top w:val="nil"/>
              <w:left w:val="nil"/>
              <w:bottom w:val="single" w:sz="4" w:space="0" w:color="auto"/>
              <w:right w:val="single" w:sz="12" w:space="0" w:color="auto"/>
            </w:tcBorders>
            <w:shd w:val="clear" w:color="auto" w:fill="auto"/>
            <w:noWrap/>
            <w:vAlign w:val="bottom"/>
            <w:hideMark/>
          </w:tcPr>
          <w:p w14:paraId="269D5731" w14:textId="77777777" w:rsidR="0000767A" w:rsidRDefault="0000767A" w:rsidP="00BC1950">
            <w:pPr>
              <w:jc w:val="right"/>
              <w:rPr>
                <w:rFonts w:ascii="Arial" w:hAnsi="Arial" w:cs="Arial"/>
                <w:sz w:val="20"/>
                <w:szCs w:val="20"/>
              </w:rPr>
            </w:pPr>
            <w:r>
              <w:rPr>
                <w:rFonts w:ascii="Arial" w:hAnsi="Arial" w:cs="Arial"/>
                <w:sz w:val="20"/>
                <w:szCs w:val="20"/>
              </w:rPr>
              <w:t>11.11%</w:t>
            </w:r>
          </w:p>
        </w:tc>
      </w:tr>
      <w:tr w:rsidR="0000767A" w14:paraId="6BBBCEE0" w14:textId="77777777" w:rsidTr="00BC1950">
        <w:trPr>
          <w:trHeight w:val="264"/>
        </w:trPr>
        <w:tc>
          <w:tcPr>
            <w:tcW w:w="960" w:type="dxa"/>
            <w:tcBorders>
              <w:top w:val="nil"/>
              <w:left w:val="nil"/>
              <w:bottom w:val="nil"/>
              <w:right w:val="nil"/>
            </w:tcBorders>
            <w:shd w:val="clear" w:color="auto" w:fill="auto"/>
            <w:noWrap/>
            <w:vAlign w:val="bottom"/>
            <w:hideMark/>
          </w:tcPr>
          <w:p w14:paraId="546BA26A"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404294B3" w14:textId="77777777" w:rsidR="0000767A" w:rsidRDefault="0000767A" w:rsidP="00BC1950">
            <w:pPr>
              <w:rPr>
                <w:rFonts w:ascii="Arial" w:hAnsi="Arial" w:cs="Arial"/>
                <w:sz w:val="20"/>
                <w:szCs w:val="20"/>
              </w:rPr>
            </w:pPr>
            <w:r>
              <w:rPr>
                <w:rFonts w:ascii="Arial" w:hAnsi="Arial" w:cs="Arial"/>
                <w:sz w:val="20"/>
                <w:szCs w:val="20"/>
              </w:rPr>
              <w:t>it is OK</w:t>
            </w:r>
          </w:p>
        </w:tc>
        <w:tc>
          <w:tcPr>
            <w:tcW w:w="1084" w:type="dxa"/>
            <w:tcBorders>
              <w:top w:val="nil"/>
              <w:left w:val="nil"/>
              <w:bottom w:val="single" w:sz="4" w:space="0" w:color="auto"/>
              <w:right w:val="single" w:sz="4" w:space="0" w:color="auto"/>
            </w:tcBorders>
            <w:shd w:val="clear" w:color="auto" w:fill="auto"/>
            <w:noWrap/>
            <w:vAlign w:val="bottom"/>
            <w:hideMark/>
          </w:tcPr>
          <w:p w14:paraId="554F68D9" w14:textId="77777777" w:rsidR="0000767A" w:rsidRDefault="0000767A" w:rsidP="00BC1950">
            <w:pPr>
              <w:jc w:val="right"/>
              <w:rPr>
                <w:rFonts w:ascii="Arial" w:hAnsi="Arial" w:cs="Arial"/>
                <w:sz w:val="20"/>
                <w:szCs w:val="20"/>
              </w:rPr>
            </w:pPr>
            <w:r>
              <w:rPr>
                <w:rFonts w:ascii="Arial" w:hAnsi="Arial" w:cs="Arial"/>
                <w:sz w:val="20"/>
                <w:szCs w:val="20"/>
              </w:rPr>
              <w:t>5</w:t>
            </w:r>
          </w:p>
        </w:tc>
        <w:tc>
          <w:tcPr>
            <w:tcW w:w="2131" w:type="dxa"/>
            <w:tcBorders>
              <w:top w:val="nil"/>
              <w:left w:val="nil"/>
              <w:bottom w:val="single" w:sz="4" w:space="0" w:color="auto"/>
              <w:right w:val="single" w:sz="12" w:space="0" w:color="auto"/>
            </w:tcBorders>
            <w:shd w:val="clear" w:color="auto" w:fill="auto"/>
            <w:noWrap/>
            <w:vAlign w:val="bottom"/>
            <w:hideMark/>
          </w:tcPr>
          <w:p w14:paraId="62763428" w14:textId="77777777" w:rsidR="0000767A" w:rsidRDefault="0000767A" w:rsidP="00BC1950">
            <w:pPr>
              <w:jc w:val="right"/>
              <w:rPr>
                <w:rFonts w:ascii="Arial" w:hAnsi="Arial" w:cs="Arial"/>
                <w:sz w:val="20"/>
                <w:szCs w:val="20"/>
              </w:rPr>
            </w:pPr>
            <w:r>
              <w:rPr>
                <w:rFonts w:ascii="Arial" w:hAnsi="Arial" w:cs="Arial"/>
                <w:sz w:val="20"/>
                <w:szCs w:val="20"/>
              </w:rPr>
              <w:t>55.56%</w:t>
            </w:r>
          </w:p>
        </w:tc>
      </w:tr>
      <w:tr w:rsidR="0000767A" w14:paraId="7E07FB0C" w14:textId="77777777" w:rsidTr="00BC1950">
        <w:trPr>
          <w:trHeight w:val="276"/>
        </w:trPr>
        <w:tc>
          <w:tcPr>
            <w:tcW w:w="960" w:type="dxa"/>
            <w:tcBorders>
              <w:top w:val="nil"/>
              <w:left w:val="nil"/>
              <w:bottom w:val="nil"/>
              <w:right w:val="nil"/>
            </w:tcBorders>
            <w:shd w:val="clear" w:color="auto" w:fill="auto"/>
            <w:noWrap/>
            <w:vAlign w:val="bottom"/>
            <w:hideMark/>
          </w:tcPr>
          <w:p w14:paraId="1EFC5A3E" w14:textId="77777777" w:rsidR="0000767A" w:rsidRDefault="0000767A" w:rsidP="00BC1950">
            <w:pPr>
              <w:jc w:val="right"/>
              <w:rPr>
                <w:rFonts w:ascii="Arial" w:hAnsi="Arial" w:cs="Arial"/>
                <w:sz w:val="20"/>
                <w:szCs w:val="20"/>
              </w:rPr>
            </w:pPr>
            <w:r>
              <w:rPr>
                <w:rFonts w:ascii="Arial" w:hAnsi="Arial" w:cs="Arial"/>
                <w:sz w:val="20"/>
                <w:szCs w:val="20"/>
              </w:rPr>
              <w:t>3</w:t>
            </w:r>
          </w:p>
        </w:tc>
        <w:tc>
          <w:tcPr>
            <w:tcW w:w="5485" w:type="dxa"/>
            <w:tcBorders>
              <w:top w:val="nil"/>
              <w:left w:val="single" w:sz="12" w:space="0" w:color="auto"/>
              <w:bottom w:val="single" w:sz="12" w:space="0" w:color="auto"/>
              <w:right w:val="single" w:sz="4" w:space="0" w:color="auto"/>
            </w:tcBorders>
            <w:shd w:val="clear" w:color="auto" w:fill="auto"/>
            <w:noWrap/>
            <w:vAlign w:val="bottom"/>
            <w:hideMark/>
          </w:tcPr>
          <w:p w14:paraId="521EC188" w14:textId="77777777" w:rsidR="0000767A" w:rsidRDefault="0000767A" w:rsidP="00BC1950">
            <w:pPr>
              <w:rPr>
                <w:rFonts w:ascii="Arial" w:hAnsi="Arial" w:cs="Arial"/>
                <w:sz w:val="20"/>
                <w:szCs w:val="20"/>
              </w:rPr>
            </w:pPr>
            <w:r>
              <w:rPr>
                <w:rFonts w:ascii="Arial" w:hAnsi="Arial" w:cs="Arial"/>
                <w:sz w:val="20"/>
                <w:szCs w:val="20"/>
              </w:rPr>
              <w:t>need to be improved</w:t>
            </w:r>
          </w:p>
        </w:tc>
        <w:tc>
          <w:tcPr>
            <w:tcW w:w="1084" w:type="dxa"/>
            <w:tcBorders>
              <w:top w:val="nil"/>
              <w:left w:val="nil"/>
              <w:bottom w:val="single" w:sz="12" w:space="0" w:color="auto"/>
              <w:right w:val="single" w:sz="4" w:space="0" w:color="auto"/>
            </w:tcBorders>
            <w:shd w:val="clear" w:color="auto" w:fill="auto"/>
            <w:noWrap/>
            <w:vAlign w:val="bottom"/>
            <w:hideMark/>
          </w:tcPr>
          <w:p w14:paraId="00F3636A" w14:textId="77777777" w:rsidR="0000767A" w:rsidRDefault="0000767A" w:rsidP="00BC1950">
            <w:pPr>
              <w:jc w:val="right"/>
              <w:rPr>
                <w:rFonts w:ascii="Arial" w:hAnsi="Arial" w:cs="Arial"/>
                <w:sz w:val="20"/>
                <w:szCs w:val="20"/>
              </w:rPr>
            </w:pPr>
            <w:r>
              <w:rPr>
                <w:rFonts w:ascii="Arial" w:hAnsi="Arial" w:cs="Arial"/>
                <w:sz w:val="20"/>
                <w:szCs w:val="20"/>
              </w:rPr>
              <w:t>3</w:t>
            </w:r>
          </w:p>
        </w:tc>
        <w:tc>
          <w:tcPr>
            <w:tcW w:w="2131" w:type="dxa"/>
            <w:tcBorders>
              <w:top w:val="nil"/>
              <w:left w:val="nil"/>
              <w:bottom w:val="single" w:sz="12" w:space="0" w:color="auto"/>
              <w:right w:val="single" w:sz="12" w:space="0" w:color="auto"/>
            </w:tcBorders>
            <w:shd w:val="clear" w:color="auto" w:fill="auto"/>
            <w:noWrap/>
            <w:vAlign w:val="bottom"/>
            <w:hideMark/>
          </w:tcPr>
          <w:p w14:paraId="1439874B" w14:textId="77777777" w:rsidR="0000767A" w:rsidRDefault="0000767A" w:rsidP="00BC1950">
            <w:pPr>
              <w:jc w:val="right"/>
              <w:rPr>
                <w:rFonts w:ascii="Arial" w:hAnsi="Arial" w:cs="Arial"/>
                <w:sz w:val="20"/>
                <w:szCs w:val="20"/>
              </w:rPr>
            </w:pPr>
            <w:r>
              <w:rPr>
                <w:rFonts w:ascii="Arial" w:hAnsi="Arial" w:cs="Arial"/>
                <w:sz w:val="20"/>
                <w:szCs w:val="20"/>
              </w:rPr>
              <w:t>33.33%</w:t>
            </w:r>
          </w:p>
        </w:tc>
      </w:tr>
      <w:tr w:rsidR="0000767A" w14:paraId="3006AA6A" w14:textId="77777777" w:rsidTr="00BC1950">
        <w:trPr>
          <w:trHeight w:val="276"/>
        </w:trPr>
        <w:tc>
          <w:tcPr>
            <w:tcW w:w="960" w:type="dxa"/>
            <w:tcBorders>
              <w:top w:val="nil"/>
              <w:left w:val="nil"/>
              <w:bottom w:val="nil"/>
              <w:right w:val="nil"/>
            </w:tcBorders>
            <w:shd w:val="clear" w:color="auto" w:fill="auto"/>
            <w:noWrap/>
            <w:vAlign w:val="bottom"/>
            <w:hideMark/>
          </w:tcPr>
          <w:p w14:paraId="1336E68C" w14:textId="77777777" w:rsidR="0000767A" w:rsidRDefault="0000767A" w:rsidP="00BC1950">
            <w:pPr>
              <w:jc w:val="right"/>
              <w:rPr>
                <w:rFonts w:ascii="Arial" w:hAnsi="Arial" w:cs="Arial"/>
                <w:sz w:val="20"/>
                <w:szCs w:val="20"/>
              </w:rPr>
            </w:pPr>
          </w:p>
        </w:tc>
        <w:tc>
          <w:tcPr>
            <w:tcW w:w="8700" w:type="dxa"/>
            <w:gridSpan w:val="3"/>
            <w:tcBorders>
              <w:top w:val="single" w:sz="12" w:space="0" w:color="auto"/>
              <w:left w:val="single" w:sz="12" w:space="0" w:color="auto"/>
              <w:bottom w:val="single" w:sz="4" w:space="0" w:color="auto"/>
              <w:right w:val="single" w:sz="12" w:space="0" w:color="000000"/>
            </w:tcBorders>
            <w:shd w:val="clear" w:color="000000" w:fill="D9E1F2"/>
            <w:noWrap/>
            <w:vAlign w:val="bottom"/>
            <w:hideMark/>
          </w:tcPr>
          <w:p w14:paraId="3C374960" w14:textId="77777777" w:rsidR="0000767A" w:rsidRDefault="0000767A" w:rsidP="00BC1950">
            <w:pPr>
              <w:jc w:val="center"/>
              <w:rPr>
                <w:rFonts w:ascii="Arial" w:hAnsi="Arial" w:cs="Arial"/>
                <w:b/>
                <w:bCs/>
                <w:sz w:val="20"/>
                <w:szCs w:val="20"/>
              </w:rPr>
            </w:pPr>
            <w:r>
              <w:rPr>
                <w:rFonts w:ascii="Arial" w:hAnsi="Arial" w:cs="Arial"/>
                <w:b/>
                <w:bCs/>
                <w:sz w:val="20"/>
                <w:szCs w:val="20"/>
              </w:rPr>
              <w:t>Question 10 - Do you find difficult or easy to upload your assessments in Moodle</w:t>
            </w:r>
          </w:p>
        </w:tc>
      </w:tr>
      <w:tr w:rsidR="0000767A" w14:paraId="77066784" w14:textId="77777777" w:rsidTr="00BC1950">
        <w:trPr>
          <w:trHeight w:val="264"/>
        </w:trPr>
        <w:tc>
          <w:tcPr>
            <w:tcW w:w="960" w:type="dxa"/>
            <w:tcBorders>
              <w:top w:val="nil"/>
              <w:left w:val="nil"/>
              <w:bottom w:val="nil"/>
              <w:right w:val="nil"/>
            </w:tcBorders>
            <w:shd w:val="clear" w:color="auto" w:fill="auto"/>
            <w:noWrap/>
            <w:vAlign w:val="bottom"/>
            <w:hideMark/>
          </w:tcPr>
          <w:p w14:paraId="0AC46360" w14:textId="77777777" w:rsidR="0000767A" w:rsidRDefault="0000767A" w:rsidP="00BC1950">
            <w:pPr>
              <w:jc w:val="center"/>
              <w:rPr>
                <w:rFonts w:ascii="Arial" w:hAnsi="Arial" w:cs="Arial"/>
                <w:b/>
                <w:bCs/>
                <w:sz w:val="20"/>
                <w:szCs w:val="20"/>
              </w:rPr>
            </w:pP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2B251C90" w14:textId="77777777" w:rsidR="0000767A" w:rsidRDefault="0000767A" w:rsidP="00BC1950">
            <w:pPr>
              <w:rPr>
                <w:rFonts w:ascii="Arial" w:hAnsi="Arial" w:cs="Arial"/>
                <w:sz w:val="20"/>
                <w:szCs w:val="20"/>
              </w:rPr>
            </w:pPr>
            <w:r>
              <w:rPr>
                <w:rFonts w:ascii="Arial" w:hAnsi="Arial" w:cs="Arial"/>
                <w:sz w:val="20"/>
                <w:szCs w:val="20"/>
              </w:rPr>
              <w:t>Answer</w:t>
            </w:r>
          </w:p>
        </w:tc>
        <w:tc>
          <w:tcPr>
            <w:tcW w:w="1084" w:type="dxa"/>
            <w:tcBorders>
              <w:top w:val="nil"/>
              <w:left w:val="nil"/>
              <w:bottom w:val="single" w:sz="4" w:space="0" w:color="auto"/>
              <w:right w:val="single" w:sz="4" w:space="0" w:color="auto"/>
            </w:tcBorders>
            <w:shd w:val="clear" w:color="auto" w:fill="auto"/>
            <w:noWrap/>
            <w:vAlign w:val="bottom"/>
            <w:hideMark/>
          </w:tcPr>
          <w:p w14:paraId="49C58D1D" w14:textId="77777777" w:rsidR="0000767A" w:rsidRDefault="0000767A" w:rsidP="00BC1950">
            <w:pPr>
              <w:rPr>
                <w:rFonts w:ascii="Arial" w:hAnsi="Arial" w:cs="Arial"/>
                <w:sz w:val="20"/>
                <w:szCs w:val="20"/>
              </w:rPr>
            </w:pPr>
            <w:r>
              <w:rPr>
                <w:rFonts w:ascii="Arial" w:hAnsi="Arial" w:cs="Arial"/>
                <w:sz w:val="20"/>
                <w:szCs w:val="20"/>
              </w:rPr>
              <w:t>Count</w:t>
            </w:r>
          </w:p>
        </w:tc>
        <w:tc>
          <w:tcPr>
            <w:tcW w:w="2131" w:type="dxa"/>
            <w:tcBorders>
              <w:top w:val="nil"/>
              <w:left w:val="nil"/>
              <w:bottom w:val="single" w:sz="4" w:space="0" w:color="auto"/>
              <w:right w:val="single" w:sz="12" w:space="0" w:color="auto"/>
            </w:tcBorders>
            <w:shd w:val="clear" w:color="auto" w:fill="auto"/>
            <w:noWrap/>
            <w:vAlign w:val="bottom"/>
            <w:hideMark/>
          </w:tcPr>
          <w:p w14:paraId="3AC37258" w14:textId="77777777" w:rsidR="0000767A" w:rsidRDefault="0000767A" w:rsidP="00BC1950">
            <w:pPr>
              <w:rPr>
                <w:rFonts w:ascii="Arial" w:hAnsi="Arial" w:cs="Arial"/>
                <w:sz w:val="20"/>
                <w:szCs w:val="20"/>
              </w:rPr>
            </w:pPr>
            <w:r>
              <w:rPr>
                <w:rFonts w:ascii="Arial" w:hAnsi="Arial" w:cs="Arial"/>
                <w:sz w:val="20"/>
                <w:szCs w:val="20"/>
              </w:rPr>
              <w:t>Percentage</w:t>
            </w:r>
          </w:p>
        </w:tc>
      </w:tr>
      <w:tr w:rsidR="0000767A" w14:paraId="3628F364" w14:textId="77777777" w:rsidTr="00BC1950">
        <w:trPr>
          <w:trHeight w:val="264"/>
        </w:trPr>
        <w:tc>
          <w:tcPr>
            <w:tcW w:w="960" w:type="dxa"/>
            <w:tcBorders>
              <w:top w:val="nil"/>
              <w:left w:val="nil"/>
              <w:bottom w:val="nil"/>
              <w:right w:val="nil"/>
            </w:tcBorders>
            <w:shd w:val="clear" w:color="auto" w:fill="auto"/>
            <w:noWrap/>
            <w:vAlign w:val="bottom"/>
            <w:hideMark/>
          </w:tcPr>
          <w:p w14:paraId="4BBE3315"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5ABA777B" w14:textId="77777777" w:rsidR="0000767A" w:rsidRDefault="0000767A" w:rsidP="00BC1950">
            <w:pPr>
              <w:rPr>
                <w:rFonts w:ascii="Arial" w:hAnsi="Arial" w:cs="Arial"/>
                <w:sz w:val="20"/>
                <w:szCs w:val="20"/>
              </w:rPr>
            </w:pPr>
            <w:r>
              <w:rPr>
                <w:rFonts w:ascii="Arial" w:hAnsi="Arial" w:cs="Arial"/>
                <w:sz w:val="20"/>
                <w:szCs w:val="20"/>
              </w:rPr>
              <w:t>Very easy</w:t>
            </w:r>
          </w:p>
        </w:tc>
        <w:tc>
          <w:tcPr>
            <w:tcW w:w="1084" w:type="dxa"/>
            <w:tcBorders>
              <w:top w:val="nil"/>
              <w:left w:val="nil"/>
              <w:bottom w:val="single" w:sz="4" w:space="0" w:color="auto"/>
              <w:right w:val="single" w:sz="4" w:space="0" w:color="auto"/>
            </w:tcBorders>
            <w:shd w:val="clear" w:color="auto" w:fill="auto"/>
            <w:noWrap/>
            <w:vAlign w:val="bottom"/>
            <w:hideMark/>
          </w:tcPr>
          <w:p w14:paraId="3E869522" w14:textId="77777777" w:rsidR="0000767A" w:rsidRDefault="0000767A" w:rsidP="00BC1950">
            <w:pPr>
              <w:jc w:val="right"/>
              <w:rPr>
                <w:rFonts w:ascii="Arial" w:hAnsi="Arial" w:cs="Arial"/>
                <w:sz w:val="20"/>
                <w:szCs w:val="20"/>
              </w:rPr>
            </w:pPr>
          </w:p>
        </w:tc>
        <w:tc>
          <w:tcPr>
            <w:tcW w:w="2131" w:type="dxa"/>
            <w:tcBorders>
              <w:top w:val="nil"/>
              <w:left w:val="nil"/>
              <w:bottom w:val="single" w:sz="4" w:space="0" w:color="auto"/>
              <w:right w:val="single" w:sz="12" w:space="0" w:color="auto"/>
            </w:tcBorders>
            <w:shd w:val="clear" w:color="auto" w:fill="auto"/>
            <w:noWrap/>
            <w:vAlign w:val="bottom"/>
            <w:hideMark/>
          </w:tcPr>
          <w:p w14:paraId="4C13FEF6" w14:textId="77777777" w:rsidR="0000767A" w:rsidRDefault="0000767A" w:rsidP="00BC1950">
            <w:pPr>
              <w:jc w:val="right"/>
              <w:rPr>
                <w:rFonts w:ascii="Arial" w:hAnsi="Arial" w:cs="Arial"/>
                <w:sz w:val="20"/>
                <w:szCs w:val="20"/>
              </w:rPr>
            </w:pPr>
          </w:p>
        </w:tc>
      </w:tr>
      <w:tr w:rsidR="0000767A" w14:paraId="1DF30E54" w14:textId="77777777" w:rsidTr="00BC1950">
        <w:trPr>
          <w:trHeight w:val="264"/>
        </w:trPr>
        <w:tc>
          <w:tcPr>
            <w:tcW w:w="960" w:type="dxa"/>
            <w:tcBorders>
              <w:top w:val="nil"/>
              <w:left w:val="nil"/>
              <w:bottom w:val="nil"/>
              <w:right w:val="nil"/>
            </w:tcBorders>
            <w:shd w:val="clear" w:color="auto" w:fill="auto"/>
            <w:noWrap/>
            <w:vAlign w:val="bottom"/>
            <w:hideMark/>
          </w:tcPr>
          <w:p w14:paraId="5C0E1CDE" w14:textId="77777777" w:rsidR="0000767A" w:rsidRDefault="0000767A" w:rsidP="00BC1950">
            <w:pPr>
              <w:jc w:val="right"/>
              <w:rPr>
                <w:rFonts w:ascii="Arial" w:hAnsi="Arial" w:cs="Arial"/>
                <w:sz w:val="20"/>
                <w:szCs w:val="20"/>
              </w:rPr>
            </w:pPr>
            <w:r>
              <w:rPr>
                <w:rFonts w:ascii="Arial" w:hAnsi="Arial" w:cs="Arial"/>
                <w:sz w:val="20"/>
                <w:szCs w:val="20"/>
              </w:rPr>
              <w:t>2</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24764CD0" w14:textId="77777777" w:rsidR="0000767A" w:rsidRDefault="0000767A" w:rsidP="00BC1950">
            <w:pPr>
              <w:rPr>
                <w:rFonts w:ascii="Arial" w:hAnsi="Arial" w:cs="Arial"/>
                <w:sz w:val="20"/>
                <w:szCs w:val="20"/>
              </w:rPr>
            </w:pPr>
            <w:r>
              <w:rPr>
                <w:rFonts w:ascii="Arial" w:hAnsi="Arial" w:cs="Arial"/>
                <w:sz w:val="20"/>
                <w:szCs w:val="20"/>
              </w:rPr>
              <w:t>Easy</w:t>
            </w:r>
          </w:p>
        </w:tc>
        <w:tc>
          <w:tcPr>
            <w:tcW w:w="1084" w:type="dxa"/>
            <w:tcBorders>
              <w:top w:val="nil"/>
              <w:left w:val="nil"/>
              <w:bottom w:val="single" w:sz="4" w:space="0" w:color="auto"/>
              <w:right w:val="single" w:sz="4" w:space="0" w:color="auto"/>
            </w:tcBorders>
            <w:shd w:val="clear" w:color="auto" w:fill="auto"/>
            <w:noWrap/>
            <w:vAlign w:val="bottom"/>
            <w:hideMark/>
          </w:tcPr>
          <w:p w14:paraId="696D8B12" w14:textId="77777777" w:rsidR="0000767A" w:rsidRDefault="0000767A" w:rsidP="00BC1950">
            <w:pPr>
              <w:jc w:val="right"/>
              <w:rPr>
                <w:rFonts w:ascii="Arial" w:hAnsi="Arial" w:cs="Arial"/>
                <w:sz w:val="20"/>
                <w:szCs w:val="20"/>
              </w:rPr>
            </w:pPr>
            <w:r>
              <w:rPr>
                <w:rFonts w:ascii="Arial" w:hAnsi="Arial" w:cs="Arial"/>
                <w:sz w:val="20"/>
                <w:szCs w:val="20"/>
              </w:rPr>
              <w:t>1</w:t>
            </w:r>
          </w:p>
        </w:tc>
        <w:tc>
          <w:tcPr>
            <w:tcW w:w="2131" w:type="dxa"/>
            <w:tcBorders>
              <w:top w:val="nil"/>
              <w:left w:val="nil"/>
              <w:bottom w:val="single" w:sz="4" w:space="0" w:color="auto"/>
              <w:right w:val="single" w:sz="12" w:space="0" w:color="auto"/>
            </w:tcBorders>
            <w:shd w:val="clear" w:color="auto" w:fill="auto"/>
            <w:noWrap/>
            <w:vAlign w:val="bottom"/>
            <w:hideMark/>
          </w:tcPr>
          <w:p w14:paraId="2A7D24A1" w14:textId="77777777" w:rsidR="0000767A" w:rsidRDefault="0000767A" w:rsidP="00BC1950">
            <w:pPr>
              <w:jc w:val="right"/>
              <w:rPr>
                <w:rFonts w:ascii="Arial" w:hAnsi="Arial" w:cs="Arial"/>
                <w:sz w:val="20"/>
                <w:szCs w:val="20"/>
              </w:rPr>
            </w:pPr>
            <w:r>
              <w:rPr>
                <w:rFonts w:ascii="Arial" w:hAnsi="Arial" w:cs="Arial"/>
                <w:sz w:val="20"/>
                <w:szCs w:val="20"/>
              </w:rPr>
              <w:t>11.11%</w:t>
            </w:r>
          </w:p>
        </w:tc>
      </w:tr>
      <w:tr w:rsidR="0000767A" w14:paraId="26FDE8C6" w14:textId="77777777" w:rsidTr="00BC1950">
        <w:trPr>
          <w:trHeight w:val="264"/>
        </w:trPr>
        <w:tc>
          <w:tcPr>
            <w:tcW w:w="960" w:type="dxa"/>
            <w:tcBorders>
              <w:top w:val="nil"/>
              <w:left w:val="nil"/>
              <w:bottom w:val="nil"/>
              <w:right w:val="nil"/>
            </w:tcBorders>
            <w:shd w:val="clear" w:color="auto" w:fill="auto"/>
            <w:noWrap/>
            <w:vAlign w:val="bottom"/>
            <w:hideMark/>
          </w:tcPr>
          <w:p w14:paraId="10797E31" w14:textId="77777777" w:rsidR="0000767A" w:rsidRDefault="0000767A" w:rsidP="00BC1950">
            <w:pPr>
              <w:jc w:val="right"/>
              <w:rPr>
                <w:rFonts w:ascii="Arial" w:hAnsi="Arial" w:cs="Arial"/>
                <w:sz w:val="20"/>
                <w:szCs w:val="20"/>
              </w:rPr>
            </w:pPr>
            <w:r>
              <w:rPr>
                <w:rFonts w:ascii="Arial" w:hAnsi="Arial" w:cs="Arial"/>
                <w:sz w:val="20"/>
                <w:szCs w:val="20"/>
              </w:rPr>
              <w:t>3</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1FEAD0D4" w14:textId="77777777" w:rsidR="0000767A" w:rsidRDefault="0000767A" w:rsidP="00BC1950">
            <w:pPr>
              <w:rPr>
                <w:rFonts w:ascii="Arial" w:hAnsi="Arial" w:cs="Arial"/>
                <w:sz w:val="20"/>
                <w:szCs w:val="20"/>
              </w:rPr>
            </w:pPr>
            <w:r>
              <w:rPr>
                <w:rFonts w:ascii="Arial" w:hAnsi="Arial" w:cs="Arial"/>
                <w:sz w:val="20"/>
                <w:szCs w:val="20"/>
              </w:rPr>
              <w:t>Neither easy nor difficult</w:t>
            </w:r>
          </w:p>
        </w:tc>
        <w:tc>
          <w:tcPr>
            <w:tcW w:w="1084" w:type="dxa"/>
            <w:tcBorders>
              <w:top w:val="nil"/>
              <w:left w:val="nil"/>
              <w:bottom w:val="single" w:sz="4" w:space="0" w:color="auto"/>
              <w:right w:val="single" w:sz="4" w:space="0" w:color="auto"/>
            </w:tcBorders>
            <w:shd w:val="clear" w:color="auto" w:fill="auto"/>
            <w:noWrap/>
            <w:vAlign w:val="bottom"/>
            <w:hideMark/>
          </w:tcPr>
          <w:p w14:paraId="0E5A233E" w14:textId="77777777" w:rsidR="0000767A" w:rsidRDefault="0000767A" w:rsidP="00BC1950">
            <w:pPr>
              <w:jc w:val="right"/>
              <w:rPr>
                <w:rFonts w:ascii="Arial" w:hAnsi="Arial" w:cs="Arial"/>
                <w:sz w:val="20"/>
                <w:szCs w:val="20"/>
              </w:rPr>
            </w:pPr>
            <w:r>
              <w:rPr>
                <w:rFonts w:ascii="Arial" w:hAnsi="Arial" w:cs="Arial"/>
                <w:sz w:val="20"/>
                <w:szCs w:val="20"/>
              </w:rPr>
              <w:t>4</w:t>
            </w:r>
          </w:p>
        </w:tc>
        <w:tc>
          <w:tcPr>
            <w:tcW w:w="2131" w:type="dxa"/>
            <w:tcBorders>
              <w:top w:val="nil"/>
              <w:left w:val="nil"/>
              <w:bottom w:val="single" w:sz="4" w:space="0" w:color="auto"/>
              <w:right w:val="single" w:sz="12" w:space="0" w:color="auto"/>
            </w:tcBorders>
            <w:shd w:val="clear" w:color="auto" w:fill="auto"/>
            <w:noWrap/>
            <w:vAlign w:val="bottom"/>
            <w:hideMark/>
          </w:tcPr>
          <w:p w14:paraId="3306CD47" w14:textId="77777777" w:rsidR="0000767A" w:rsidRDefault="0000767A" w:rsidP="00BC1950">
            <w:pPr>
              <w:jc w:val="right"/>
              <w:rPr>
                <w:rFonts w:ascii="Arial" w:hAnsi="Arial" w:cs="Arial"/>
                <w:sz w:val="20"/>
                <w:szCs w:val="20"/>
              </w:rPr>
            </w:pPr>
            <w:r>
              <w:rPr>
                <w:rFonts w:ascii="Arial" w:hAnsi="Arial" w:cs="Arial"/>
                <w:sz w:val="20"/>
                <w:szCs w:val="20"/>
              </w:rPr>
              <w:t>44.44%</w:t>
            </w:r>
          </w:p>
        </w:tc>
      </w:tr>
      <w:tr w:rsidR="0000767A" w14:paraId="69D0C73C" w14:textId="77777777" w:rsidTr="00BC1950">
        <w:trPr>
          <w:trHeight w:val="264"/>
        </w:trPr>
        <w:tc>
          <w:tcPr>
            <w:tcW w:w="960" w:type="dxa"/>
            <w:tcBorders>
              <w:top w:val="nil"/>
              <w:left w:val="nil"/>
              <w:bottom w:val="nil"/>
              <w:right w:val="nil"/>
            </w:tcBorders>
            <w:shd w:val="clear" w:color="auto" w:fill="auto"/>
            <w:noWrap/>
            <w:vAlign w:val="bottom"/>
            <w:hideMark/>
          </w:tcPr>
          <w:p w14:paraId="75D7AE72" w14:textId="77777777" w:rsidR="0000767A" w:rsidRDefault="0000767A" w:rsidP="00BC1950">
            <w:pPr>
              <w:jc w:val="right"/>
              <w:rPr>
                <w:rFonts w:ascii="Arial" w:hAnsi="Arial" w:cs="Arial"/>
                <w:sz w:val="20"/>
                <w:szCs w:val="20"/>
              </w:rPr>
            </w:pPr>
            <w:r>
              <w:rPr>
                <w:rFonts w:ascii="Arial" w:hAnsi="Arial" w:cs="Arial"/>
                <w:sz w:val="20"/>
                <w:szCs w:val="20"/>
              </w:rPr>
              <w:t>4</w:t>
            </w:r>
          </w:p>
        </w:tc>
        <w:tc>
          <w:tcPr>
            <w:tcW w:w="5485" w:type="dxa"/>
            <w:tcBorders>
              <w:top w:val="nil"/>
              <w:left w:val="single" w:sz="12" w:space="0" w:color="auto"/>
              <w:bottom w:val="single" w:sz="4" w:space="0" w:color="auto"/>
              <w:right w:val="single" w:sz="4" w:space="0" w:color="auto"/>
            </w:tcBorders>
            <w:shd w:val="clear" w:color="auto" w:fill="auto"/>
            <w:noWrap/>
            <w:vAlign w:val="bottom"/>
            <w:hideMark/>
          </w:tcPr>
          <w:p w14:paraId="6E4C464B" w14:textId="77777777" w:rsidR="0000767A" w:rsidRDefault="0000767A" w:rsidP="00BC1950">
            <w:pPr>
              <w:rPr>
                <w:rFonts w:ascii="Arial" w:hAnsi="Arial" w:cs="Arial"/>
                <w:sz w:val="20"/>
                <w:szCs w:val="20"/>
              </w:rPr>
            </w:pPr>
            <w:r>
              <w:rPr>
                <w:rFonts w:ascii="Arial" w:hAnsi="Arial" w:cs="Arial"/>
                <w:sz w:val="20"/>
                <w:szCs w:val="20"/>
              </w:rPr>
              <w:t xml:space="preserve">Difficult </w:t>
            </w:r>
          </w:p>
        </w:tc>
        <w:tc>
          <w:tcPr>
            <w:tcW w:w="1084" w:type="dxa"/>
            <w:tcBorders>
              <w:top w:val="nil"/>
              <w:left w:val="nil"/>
              <w:bottom w:val="single" w:sz="4" w:space="0" w:color="auto"/>
              <w:right w:val="single" w:sz="4" w:space="0" w:color="auto"/>
            </w:tcBorders>
            <w:shd w:val="clear" w:color="auto" w:fill="auto"/>
            <w:noWrap/>
            <w:vAlign w:val="bottom"/>
            <w:hideMark/>
          </w:tcPr>
          <w:p w14:paraId="7F31A740" w14:textId="77777777" w:rsidR="0000767A" w:rsidRDefault="0000767A" w:rsidP="00BC1950">
            <w:pPr>
              <w:jc w:val="right"/>
              <w:rPr>
                <w:rFonts w:ascii="Arial" w:hAnsi="Arial" w:cs="Arial"/>
                <w:sz w:val="20"/>
                <w:szCs w:val="20"/>
              </w:rPr>
            </w:pPr>
            <w:r>
              <w:rPr>
                <w:rFonts w:ascii="Arial" w:hAnsi="Arial" w:cs="Arial"/>
                <w:sz w:val="20"/>
                <w:szCs w:val="20"/>
              </w:rPr>
              <w:t> 4</w:t>
            </w:r>
          </w:p>
        </w:tc>
        <w:tc>
          <w:tcPr>
            <w:tcW w:w="2131" w:type="dxa"/>
            <w:tcBorders>
              <w:top w:val="nil"/>
              <w:left w:val="nil"/>
              <w:bottom w:val="single" w:sz="4" w:space="0" w:color="auto"/>
              <w:right w:val="single" w:sz="12" w:space="0" w:color="auto"/>
            </w:tcBorders>
            <w:shd w:val="clear" w:color="auto" w:fill="auto"/>
            <w:noWrap/>
            <w:vAlign w:val="bottom"/>
            <w:hideMark/>
          </w:tcPr>
          <w:p w14:paraId="2EEA33C5" w14:textId="77777777" w:rsidR="0000767A" w:rsidRDefault="0000767A" w:rsidP="00BC1950">
            <w:pPr>
              <w:jc w:val="right"/>
              <w:rPr>
                <w:rFonts w:ascii="Arial" w:hAnsi="Arial" w:cs="Arial"/>
                <w:sz w:val="20"/>
                <w:szCs w:val="20"/>
              </w:rPr>
            </w:pPr>
            <w:r>
              <w:rPr>
                <w:rFonts w:ascii="Arial" w:hAnsi="Arial" w:cs="Arial"/>
                <w:sz w:val="20"/>
                <w:szCs w:val="20"/>
              </w:rPr>
              <w:t> 44.44%</w:t>
            </w:r>
          </w:p>
        </w:tc>
      </w:tr>
      <w:tr w:rsidR="0000767A" w14:paraId="1978EA36" w14:textId="77777777" w:rsidTr="00BC1950">
        <w:trPr>
          <w:trHeight w:val="276"/>
        </w:trPr>
        <w:tc>
          <w:tcPr>
            <w:tcW w:w="960" w:type="dxa"/>
            <w:tcBorders>
              <w:top w:val="nil"/>
              <w:left w:val="nil"/>
              <w:bottom w:val="nil"/>
              <w:right w:val="nil"/>
            </w:tcBorders>
            <w:shd w:val="clear" w:color="auto" w:fill="auto"/>
            <w:noWrap/>
            <w:vAlign w:val="bottom"/>
            <w:hideMark/>
          </w:tcPr>
          <w:p w14:paraId="09782B42" w14:textId="77777777" w:rsidR="0000767A" w:rsidRDefault="0000767A" w:rsidP="00BC1950">
            <w:pPr>
              <w:jc w:val="right"/>
              <w:rPr>
                <w:rFonts w:ascii="Arial" w:hAnsi="Arial" w:cs="Arial"/>
                <w:sz w:val="20"/>
                <w:szCs w:val="20"/>
              </w:rPr>
            </w:pPr>
            <w:r>
              <w:rPr>
                <w:rFonts w:ascii="Arial" w:hAnsi="Arial" w:cs="Arial"/>
                <w:sz w:val="20"/>
                <w:szCs w:val="20"/>
              </w:rPr>
              <w:t>5</w:t>
            </w:r>
          </w:p>
        </w:tc>
        <w:tc>
          <w:tcPr>
            <w:tcW w:w="5485" w:type="dxa"/>
            <w:tcBorders>
              <w:top w:val="nil"/>
              <w:left w:val="single" w:sz="12" w:space="0" w:color="auto"/>
              <w:bottom w:val="single" w:sz="12" w:space="0" w:color="auto"/>
              <w:right w:val="single" w:sz="4" w:space="0" w:color="auto"/>
            </w:tcBorders>
            <w:shd w:val="clear" w:color="auto" w:fill="auto"/>
            <w:noWrap/>
            <w:vAlign w:val="bottom"/>
            <w:hideMark/>
          </w:tcPr>
          <w:p w14:paraId="62202A03" w14:textId="77777777" w:rsidR="0000767A" w:rsidRDefault="0000767A" w:rsidP="00BC1950">
            <w:pPr>
              <w:rPr>
                <w:rFonts w:ascii="Arial" w:hAnsi="Arial" w:cs="Arial"/>
                <w:sz w:val="20"/>
                <w:szCs w:val="20"/>
              </w:rPr>
            </w:pPr>
            <w:r>
              <w:rPr>
                <w:rFonts w:ascii="Arial" w:hAnsi="Arial" w:cs="Arial"/>
                <w:sz w:val="20"/>
                <w:szCs w:val="20"/>
              </w:rPr>
              <w:t>Very difficult</w:t>
            </w:r>
          </w:p>
        </w:tc>
        <w:tc>
          <w:tcPr>
            <w:tcW w:w="1084" w:type="dxa"/>
            <w:tcBorders>
              <w:top w:val="nil"/>
              <w:left w:val="nil"/>
              <w:bottom w:val="single" w:sz="12" w:space="0" w:color="auto"/>
              <w:right w:val="single" w:sz="4" w:space="0" w:color="auto"/>
            </w:tcBorders>
            <w:shd w:val="clear" w:color="auto" w:fill="auto"/>
            <w:noWrap/>
            <w:vAlign w:val="bottom"/>
            <w:hideMark/>
          </w:tcPr>
          <w:p w14:paraId="06F8A749" w14:textId="77777777" w:rsidR="0000767A" w:rsidRDefault="0000767A" w:rsidP="00BC1950">
            <w:pPr>
              <w:rPr>
                <w:rFonts w:ascii="Arial" w:hAnsi="Arial" w:cs="Arial"/>
                <w:sz w:val="20"/>
                <w:szCs w:val="20"/>
              </w:rPr>
            </w:pPr>
            <w:r>
              <w:rPr>
                <w:rFonts w:ascii="Arial" w:hAnsi="Arial" w:cs="Arial"/>
                <w:sz w:val="20"/>
                <w:szCs w:val="20"/>
              </w:rPr>
              <w:t> </w:t>
            </w:r>
          </w:p>
        </w:tc>
        <w:tc>
          <w:tcPr>
            <w:tcW w:w="2131" w:type="dxa"/>
            <w:tcBorders>
              <w:top w:val="nil"/>
              <w:left w:val="nil"/>
              <w:bottom w:val="single" w:sz="12" w:space="0" w:color="auto"/>
              <w:right w:val="single" w:sz="12" w:space="0" w:color="auto"/>
            </w:tcBorders>
            <w:shd w:val="clear" w:color="auto" w:fill="auto"/>
            <w:noWrap/>
            <w:vAlign w:val="bottom"/>
            <w:hideMark/>
          </w:tcPr>
          <w:p w14:paraId="0C36481B" w14:textId="77777777" w:rsidR="0000767A" w:rsidRDefault="0000767A" w:rsidP="00BC1950">
            <w:pPr>
              <w:rPr>
                <w:rFonts w:ascii="Arial" w:hAnsi="Arial" w:cs="Arial"/>
                <w:sz w:val="20"/>
                <w:szCs w:val="20"/>
              </w:rPr>
            </w:pPr>
            <w:r>
              <w:rPr>
                <w:rFonts w:ascii="Arial" w:hAnsi="Arial" w:cs="Arial"/>
                <w:sz w:val="20"/>
                <w:szCs w:val="20"/>
              </w:rPr>
              <w:t> </w:t>
            </w:r>
          </w:p>
        </w:tc>
      </w:tr>
    </w:tbl>
    <w:p w14:paraId="3D2E60F9" w14:textId="77777777" w:rsidR="0000767A" w:rsidRPr="007540D9" w:rsidRDefault="0000767A" w:rsidP="0000767A">
      <w:pPr>
        <w:pStyle w:val="ListParagraph"/>
      </w:pPr>
    </w:p>
    <w:sectPr w:rsidR="0000767A" w:rsidRPr="007540D9">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0CBBE3" w14:textId="77777777" w:rsidR="00D27DBC" w:rsidRDefault="00D27DBC" w:rsidP="009379D5">
      <w:r>
        <w:separator/>
      </w:r>
    </w:p>
  </w:endnote>
  <w:endnote w:type="continuationSeparator" w:id="0">
    <w:p w14:paraId="735AFAF3" w14:textId="77777777" w:rsidR="00D27DBC" w:rsidRDefault="00D27DBC" w:rsidP="009379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FBE6B" w14:textId="77777777" w:rsidR="00D27DBC" w:rsidRDefault="00D27DBC" w:rsidP="009379D5">
      <w:r>
        <w:separator/>
      </w:r>
    </w:p>
  </w:footnote>
  <w:footnote w:type="continuationSeparator" w:id="0">
    <w:p w14:paraId="586C25ED" w14:textId="77777777" w:rsidR="00D27DBC" w:rsidRDefault="00D27DBC" w:rsidP="009379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73EF2"/>
    <w:multiLevelType w:val="hybridMultilevel"/>
    <w:tmpl w:val="E1841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B95320"/>
    <w:multiLevelType w:val="multilevel"/>
    <w:tmpl w:val="DA9C1EEA"/>
    <w:lvl w:ilvl="0">
      <w:start w:val="7"/>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43029CA"/>
    <w:multiLevelType w:val="hybridMultilevel"/>
    <w:tmpl w:val="97344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0F4018"/>
    <w:multiLevelType w:val="multilevel"/>
    <w:tmpl w:val="D940228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B561AA7"/>
    <w:multiLevelType w:val="hybridMultilevel"/>
    <w:tmpl w:val="D5C68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6828BC"/>
    <w:multiLevelType w:val="hybridMultilevel"/>
    <w:tmpl w:val="982E8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5963F7"/>
    <w:multiLevelType w:val="hybridMultilevel"/>
    <w:tmpl w:val="ABC88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8833A4"/>
    <w:multiLevelType w:val="hybridMultilevel"/>
    <w:tmpl w:val="5BF8C600"/>
    <w:lvl w:ilvl="0" w:tplc="DEEC9DC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D35442"/>
    <w:multiLevelType w:val="hybridMultilevel"/>
    <w:tmpl w:val="0696E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955F16"/>
    <w:multiLevelType w:val="hybridMultilevel"/>
    <w:tmpl w:val="BD588036"/>
    <w:lvl w:ilvl="0" w:tplc="7CA0700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4"/>
  </w:num>
  <w:num w:numId="4">
    <w:abstractNumId w:val="1"/>
  </w:num>
  <w:num w:numId="5">
    <w:abstractNumId w:val="0"/>
  </w:num>
  <w:num w:numId="6">
    <w:abstractNumId w:val="2"/>
  </w:num>
  <w:num w:numId="7">
    <w:abstractNumId w:val="3"/>
  </w:num>
  <w:num w:numId="8">
    <w:abstractNumId w:val="8"/>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60A"/>
    <w:rsid w:val="0000767A"/>
    <w:rsid w:val="00010781"/>
    <w:rsid w:val="0003048A"/>
    <w:rsid w:val="000360DD"/>
    <w:rsid w:val="00047A04"/>
    <w:rsid w:val="000E133E"/>
    <w:rsid w:val="000E7770"/>
    <w:rsid w:val="00106008"/>
    <w:rsid w:val="00126C13"/>
    <w:rsid w:val="00137F60"/>
    <w:rsid w:val="001515D0"/>
    <w:rsid w:val="00165445"/>
    <w:rsid w:val="001768BA"/>
    <w:rsid w:val="001C2E11"/>
    <w:rsid w:val="001C2F55"/>
    <w:rsid w:val="00201ABD"/>
    <w:rsid w:val="002153DE"/>
    <w:rsid w:val="0022183B"/>
    <w:rsid w:val="00237EC8"/>
    <w:rsid w:val="00240551"/>
    <w:rsid w:val="00243AC8"/>
    <w:rsid w:val="002614D8"/>
    <w:rsid w:val="0026736E"/>
    <w:rsid w:val="002950BF"/>
    <w:rsid w:val="002E5F4D"/>
    <w:rsid w:val="003122E3"/>
    <w:rsid w:val="003128AD"/>
    <w:rsid w:val="00323A8E"/>
    <w:rsid w:val="00332FB3"/>
    <w:rsid w:val="003933C3"/>
    <w:rsid w:val="0039528A"/>
    <w:rsid w:val="003B2FA1"/>
    <w:rsid w:val="003E01CC"/>
    <w:rsid w:val="003F35F9"/>
    <w:rsid w:val="004153AB"/>
    <w:rsid w:val="00447E02"/>
    <w:rsid w:val="0045389B"/>
    <w:rsid w:val="004675B3"/>
    <w:rsid w:val="00497AAE"/>
    <w:rsid w:val="004B68BB"/>
    <w:rsid w:val="004C0145"/>
    <w:rsid w:val="004E3F7A"/>
    <w:rsid w:val="004F439A"/>
    <w:rsid w:val="004F545D"/>
    <w:rsid w:val="00501842"/>
    <w:rsid w:val="00503080"/>
    <w:rsid w:val="005263F6"/>
    <w:rsid w:val="00530477"/>
    <w:rsid w:val="00564CCE"/>
    <w:rsid w:val="00591E74"/>
    <w:rsid w:val="005A3506"/>
    <w:rsid w:val="005A4C3F"/>
    <w:rsid w:val="005B36BF"/>
    <w:rsid w:val="0063043D"/>
    <w:rsid w:val="00636159"/>
    <w:rsid w:val="006444F8"/>
    <w:rsid w:val="00664DA7"/>
    <w:rsid w:val="00666D4A"/>
    <w:rsid w:val="00675E49"/>
    <w:rsid w:val="006807A7"/>
    <w:rsid w:val="006A5E42"/>
    <w:rsid w:val="006C4D80"/>
    <w:rsid w:val="006E0B4A"/>
    <w:rsid w:val="0070680C"/>
    <w:rsid w:val="0072797A"/>
    <w:rsid w:val="00737F96"/>
    <w:rsid w:val="007540D9"/>
    <w:rsid w:val="00764F27"/>
    <w:rsid w:val="0078617C"/>
    <w:rsid w:val="00796B22"/>
    <w:rsid w:val="007A0BB7"/>
    <w:rsid w:val="007B4BF3"/>
    <w:rsid w:val="007C304F"/>
    <w:rsid w:val="00800D52"/>
    <w:rsid w:val="008057C0"/>
    <w:rsid w:val="00836F12"/>
    <w:rsid w:val="00840D94"/>
    <w:rsid w:val="008970A2"/>
    <w:rsid w:val="008A360A"/>
    <w:rsid w:val="008B31A0"/>
    <w:rsid w:val="008E1DCA"/>
    <w:rsid w:val="008E4A07"/>
    <w:rsid w:val="008F165E"/>
    <w:rsid w:val="0090179D"/>
    <w:rsid w:val="0091709A"/>
    <w:rsid w:val="009379D5"/>
    <w:rsid w:val="0096443D"/>
    <w:rsid w:val="00981587"/>
    <w:rsid w:val="00987324"/>
    <w:rsid w:val="009C3F8C"/>
    <w:rsid w:val="009D0A7C"/>
    <w:rsid w:val="009D1E30"/>
    <w:rsid w:val="009E46FF"/>
    <w:rsid w:val="009F13B2"/>
    <w:rsid w:val="00A10ABF"/>
    <w:rsid w:val="00A133EC"/>
    <w:rsid w:val="00A20AE6"/>
    <w:rsid w:val="00A27AC4"/>
    <w:rsid w:val="00AA3972"/>
    <w:rsid w:val="00AB2315"/>
    <w:rsid w:val="00AC425E"/>
    <w:rsid w:val="00AD0AAC"/>
    <w:rsid w:val="00AE5E1A"/>
    <w:rsid w:val="00AF475E"/>
    <w:rsid w:val="00B01437"/>
    <w:rsid w:val="00B04C1E"/>
    <w:rsid w:val="00B55A71"/>
    <w:rsid w:val="00B84050"/>
    <w:rsid w:val="00B8587D"/>
    <w:rsid w:val="00BA0F02"/>
    <w:rsid w:val="00BB2B5A"/>
    <w:rsid w:val="00BB5C5E"/>
    <w:rsid w:val="00BC1950"/>
    <w:rsid w:val="00BE5A58"/>
    <w:rsid w:val="00BF1785"/>
    <w:rsid w:val="00C1749C"/>
    <w:rsid w:val="00C6339C"/>
    <w:rsid w:val="00CC5FE0"/>
    <w:rsid w:val="00CC674E"/>
    <w:rsid w:val="00CD1BE5"/>
    <w:rsid w:val="00CE15A7"/>
    <w:rsid w:val="00CE452C"/>
    <w:rsid w:val="00CF6301"/>
    <w:rsid w:val="00D01663"/>
    <w:rsid w:val="00D27DBC"/>
    <w:rsid w:val="00D62AE7"/>
    <w:rsid w:val="00D72106"/>
    <w:rsid w:val="00D77F16"/>
    <w:rsid w:val="00D903DD"/>
    <w:rsid w:val="00DA4FDB"/>
    <w:rsid w:val="00DB4474"/>
    <w:rsid w:val="00DC7BB7"/>
    <w:rsid w:val="00DE5D3D"/>
    <w:rsid w:val="00DE7C2C"/>
    <w:rsid w:val="00E060FE"/>
    <w:rsid w:val="00E20EB2"/>
    <w:rsid w:val="00E242B4"/>
    <w:rsid w:val="00E267B4"/>
    <w:rsid w:val="00E6152B"/>
    <w:rsid w:val="00E63819"/>
    <w:rsid w:val="00E65DCB"/>
    <w:rsid w:val="00E70E9F"/>
    <w:rsid w:val="00E777FB"/>
    <w:rsid w:val="00EB21E2"/>
    <w:rsid w:val="00EB60DA"/>
    <w:rsid w:val="00ED6B0A"/>
    <w:rsid w:val="00EF0504"/>
    <w:rsid w:val="00F128AD"/>
    <w:rsid w:val="00F13488"/>
    <w:rsid w:val="00F472FA"/>
    <w:rsid w:val="00F5658B"/>
    <w:rsid w:val="00F61812"/>
    <w:rsid w:val="00F632D3"/>
    <w:rsid w:val="00FA1AC0"/>
    <w:rsid w:val="00FE4672"/>
    <w:rsid w:val="00FF4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B98437"/>
  <w15:chartTrackingRefBased/>
  <w15:docId w15:val="{5AEC17B0-6A96-442F-9A5E-30EE08C03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A133EC"/>
    <w:pPr>
      <w:keepNext/>
      <w:keepLines/>
      <w:spacing w:before="240"/>
      <w:outlineLvl w:val="0"/>
    </w:pPr>
    <w:rPr>
      <w:rFonts w:eastAsiaTheme="majorEastAsia" w:cstheme="majorBidi"/>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6D4A"/>
    <w:pPr>
      <w:ind w:left="720"/>
      <w:contextualSpacing/>
    </w:pPr>
  </w:style>
  <w:style w:type="character" w:styleId="Hyperlink">
    <w:name w:val="Hyperlink"/>
    <w:basedOn w:val="DefaultParagraphFont"/>
    <w:uiPriority w:val="99"/>
    <w:rsid w:val="00010781"/>
    <w:rPr>
      <w:color w:val="0563C1" w:themeColor="hyperlink"/>
      <w:u w:val="single"/>
    </w:rPr>
  </w:style>
  <w:style w:type="character" w:styleId="UnresolvedMention">
    <w:name w:val="Unresolved Mention"/>
    <w:basedOn w:val="DefaultParagraphFont"/>
    <w:uiPriority w:val="99"/>
    <w:semiHidden/>
    <w:unhideWhenUsed/>
    <w:rsid w:val="00010781"/>
    <w:rPr>
      <w:color w:val="605E5C"/>
      <w:shd w:val="clear" w:color="auto" w:fill="E1DFDD"/>
    </w:rPr>
  </w:style>
  <w:style w:type="paragraph" w:styleId="Header">
    <w:name w:val="header"/>
    <w:basedOn w:val="Normal"/>
    <w:link w:val="HeaderChar"/>
    <w:rsid w:val="009379D5"/>
    <w:pPr>
      <w:tabs>
        <w:tab w:val="center" w:pos="4513"/>
        <w:tab w:val="right" w:pos="9026"/>
      </w:tabs>
    </w:pPr>
  </w:style>
  <w:style w:type="character" w:customStyle="1" w:styleId="HeaderChar">
    <w:name w:val="Header Char"/>
    <w:basedOn w:val="DefaultParagraphFont"/>
    <w:link w:val="Header"/>
    <w:rsid w:val="009379D5"/>
    <w:rPr>
      <w:sz w:val="24"/>
      <w:szCs w:val="24"/>
    </w:rPr>
  </w:style>
  <w:style w:type="paragraph" w:styleId="Footer">
    <w:name w:val="footer"/>
    <w:basedOn w:val="Normal"/>
    <w:link w:val="FooterChar"/>
    <w:rsid w:val="009379D5"/>
    <w:pPr>
      <w:tabs>
        <w:tab w:val="center" w:pos="4513"/>
        <w:tab w:val="right" w:pos="9026"/>
      </w:tabs>
    </w:pPr>
  </w:style>
  <w:style w:type="character" w:customStyle="1" w:styleId="FooterChar">
    <w:name w:val="Footer Char"/>
    <w:basedOn w:val="DefaultParagraphFont"/>
    <w:link w:val="Footer"/>
    <w:rsid w:val="009379D5"/>
    <w:rPr>
      <w:sz w:val="24"/>
      <w:szCs w:val="24"/>
    </w:rPr>
  </w:style>
  <w:style w:type="character" w:customStyle="1" w:styleId="Heading1Char">
    <w:name w:val="Heading 1 Char"/>
    <w:basedOn w:val="DefaultParagraphFont"/>
    <w:link w:val="Heading1"/>
    <w:rsid w:val="00A133EC"/>
    <w:rPr>
      <w:rFonts w:eastAsiaTheme="majorEastAsia" w:cstheme="majorBidi"/>
      <w:sz w:val="28"/>
      <w:szCs w:val="32"/>
    </w:rPr>
  </w:style>
  <w:style w:type="paragraph" w:styleId="TOCHeading">
    <w:name w:val="TOC Heading"/>
    <w:basedOn w:val="Heading1"/>
    <w:next w:val="Normal"/>
    <w:uiPriority w:val="39"/>
    <w:unhideWhenUsed/>
    <w:qFormat/>
    <w:rsid w:val="00BC1950"/>
    <w:pPr>
      <w:spacing w:line="259" w:lineRule="auto"/>
      <w:outlineLvl w:val="9"/>
    </w:pPr>
    <w:rPr>
      <w:rFonts w:asciiTheme="majorHAnsi" w:hAnsiTheme="majorHAnsi"/>
      <w:color w:val="2F5496" w:themeColor="accent1" w:themeShade="BF"/>
      <w:sz w:val="32"/>
      <w:lang w:val="en-US" w:eastAsia="en-US"/>
    </w:rPr>
  </w:style>
  <w:style w:type="paragraph" w:styleId="TOC1">
    <w:name w:val="toc 1"/>
    <w:basedOn w:val="Normal"/>
    <w:next w:val="Normal"/>
    <w:autoRedefine/>
    <w:uiPriority w:val="39"/>
    <w:rsid w:val="00BC195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6615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yperlink" Target="https://www.trustradius.com/products/moodle/reviews?qs=pros-and-cons" TargetMode="External"/><Relationship Id="rId26" Type="http://schemas.openxmlformats.org/officeDocument/2006/relationships/image" Target="media/image6.jpg"/><Relationship Id="rId3" Type="http://schemas.openxmlformats.org/officeDocument/2006/relationships/styles" Target="styles.xml"/><Relationship Id="rId21" Type="http://schemas.openxmlformats.org/officeDocument/2006/relationships/image" Target="media/image1.jpg"/><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yperlink" Target="http://www.opentextbooks.org.hk/ditatopic/25441" TargetMode="External"/><Relationship Id="rId29"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4.jp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image" Target="media/image3.jpg"/><Relationship Id="rId28" Type="http://schemas.openxmlformats.org/officeDocument/2006/relationships/image" Target="media/image8.jpg"/><Relationship Id="rId10" Type="http://schemas.openxmlformats.org/officeDocument/2006/relationships/chart" Target="charts/chart3.xml"/><Relationship Id="rId19" Type="http://schemas.openxmlformats.org/officeDocument/2006/relationships/hyperlink" Target="https://www.activia.co.uk/blog/8-disadvantages-of-e-learnin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image" Target="media/image2.jpg"/><Relationship Id="rId27" Type="http://schemas.openxmlformats.org/officeDocument/2006/relationships/image" Target="media/image7.jpg"/><Relationship Id="rId30" Type="http://schemas.openxmlformats.org/officeDocument/2006/relationships/image" Target="media/image10.jp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1 - How would you rate the Moodle?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Table!$C$1:$C$2</c:f>
              <c:strCache>
                <c:ptCount val="2"/>
                <c:pt idx="0">
                  <c:v>Question 1 - How would you rate the Moodle?</c:v>
                </c:pt>
                <c:pt idx="1">
                  <c:v>Percentage</c:v>
                </c:pt>
              </c:strCache>
            </c:strRef>
          </c:tx>
          <c:spPr>
            <a:scene3d>
              <a:camera prst="orthographicFront"/>
              <a:lightRig rig="threePt" dir="t"/>
            </a:scene3d>
            <a:sp3d>
              <a:bevelT w="152400" h="50800" prst="softRound"/>
              <a:bevelB w="101600" prst="riblet"/>
              <a:contourClr>
                <a:srgbClr val="000000"/>
              </a:contourClr>
            </a:sp3d>
          </c:spPr>
          <c:explosion val="50"/>
          <c:dPt>
            <c:idx val="0"/>
            <c:bubble3D val="0"/>
            <c:spPr>
              <a:solidFill>
                <a:schemeClr val="accent1"/>
              </a:solidFill>
              <a:ln w="25400">
                <a:solidFill>
                  <a:schemeClr val="lt1"/>
                </a:solidFill>
              </a:ln>
              <a:effectLst/>
              <a:scene3d>
                <a:camera prst="orthographicFront"/>
                <a:lightRig rig="threePt" dir="t"/>
              </a:scene3d>
              <a:sp3d contourW="25400">
                <a:bevelT w="152400" h="50800" prst="softRound"/>
                <a:bevelB w="101600" prst="riblet"/>
                <a:contourClr>
                  <a:schemeClr val="lt1"/>
                </a:contourClr>
              </a:sp3d>
            </c:spPr>
            <c:extLst>
              <c:ext xmlns:c16="http://schemas.microsoft.com/office/drawing/2014/chart" uri="{C3380CC4-5D6E-409C-BE32-E72D297353CC}">
                <c16:uniqueId val="{00000001-5950-4587-B431-EADF2813478C}"/>
              </c:ext>
            </c:extLst>
          </c:dPt>
          <c:dPt>
            <c:idx val="1"/>
            <c:bubble3D val="0"/>
            <c:spPr>
              <a:solidFill>
                <a:schemeClr val="accent2"/>
              </a:solidFill>
              <a:ln w="25400">
                <a:solidFill>
                  <a:schemeClr val="lt1"/>
                </a:solidFill>
              </a:ln>
              <a:effectLst/>
              <a:scene3d>
                <a:camera prst="orthographicFront"/>
                <a:lightRig rig="threePt" dir="t"/>
              </a:scene3d>
              <a:sp3d contourW="25400">
                <a:contourClr>
                  <a:schemeClr val="lt1"/>
                </a:contourClr>
              </a:sp3d>
            </c:spPr>
            <c:extLst>
              <c:ext xmlns:c16="http://schemas.microsoft.com/office/drawing/2014/chart" uri="{C3380CC4-5D6E-409C-BE32-E72D297353CC}">
                <c16:uniqueId val="{00000003-5950-4587-B431-EADF2813478C}"/>
              </c:ext>
            </c:extLst>
          </c:dPt>
          <c:dPt>
            <c:idx val="2"/>
            <c:bubble3D val="0"/>
            <c:spPr>
              <a:solidFill>
                <a:schemeClr val="accent3"/>
              </a:solidFill>
              <a:ln w="25400">
                <a:solidFill>
                  <a:schemeClr val="lt1"/>
                </a:solidFill>
              </a:ln>
              <a:effectLst/>
              <a:scene3d>
                <a:camera prst="orthographicFront"/>
                <a:lightRig rig="threePt" dir="t"/>
              </a:scene3d>
              <a:sp3d contourW="25400">
                <a:bevelT w="152400" h="50800" prst="softRound"/>
                <a:bevelB w="101600" prst="riblet"/>
                <a:contourClr>
                  <a:schemeClr val="lt1"/>
                </a:contourClr>
              </a:sp3d>
            </c:spPr>
            <c:extLst>
              <c:ext xmlns:c16="http://schemas.microsoft.com/office/drawing/2014/chart" uri="{C3380CC4-5D6E-409C-BE32-E72D297353CC}">
                <c16:uniqueId val="{00000005-5950-4587-B431-EADF2813478C}"/>
              </c:ext>
            </c:extLst>
          </c:dPt>
          <c:dPt>
            <c:idx val="3"/>
            <c:bubble3D val="0"/>
            <c:spPr>
              <a:solidFill>
                <a:schemeClr val="accent4"/>
              </a:solidFill>
              <a:ln w="25400">
                <a:solidFill>
                  <a:schemeClr val="lt1"/>
                </a:solidFill>
              </a:ln>
              <a:effectLst/>
              <a:scene3d>
                <a:camera prst="orthographicFront"/>
                <a:lightRig rig="threePt" dir="t"/>
              </a:scene3d>
              <a:sp3d contourW="25400">
                <a:bevelT w="152400" h="50800" prst="softRound"/>
                <a:bevelB w="101600" prst="riblet"/>
                <a:contourClr>
                  <a:schemeClr val="lt1"/>
                </a:contourClr>
              </a:sp3d>
            </c:spPr>
            <c:extLst>
              <c:ext xmlns:c16="http://schemas.microsoft.com/office/drawing/2014/chart" uri="{C3380CC4-5D6E-409C-BE32-E72D297353CC}">
                <c16:uniqueId val="{00000007-5950-4587-B431-EADF2813478C}"/>
              </c:ext>
            </c:extLst>
          </c:dPt>
          <c:dPt>
            <c:idx val="4"/>
            <c:bubble3D val="0"/>
            <c:spPr>
              <a:solidFill>
                <a:schemeClr val="accent5"/>
              </a:solidFill>
              <a:ln w="25400">
                <a:solidFill>
                  <a:schemeClr val="lt1"/>
                </a:solidFill>
              </a:ln>
              <a:effectLst/>
              <a:scene3d>
                <a:camera prst="orthographicFront"/>
                <a:lightRig rig="threePt" dir="t"/>
              </a:scene3d>
              <a:sp3d contourW="25400">
                <a:bevelT w="152400" h="50800" prst="softRound"/>
                <a:bevelB w="101600" prst="riblet"/>
                <a:contourClr>
                  <a:schemeClr val="lt1"/>
                </a:contourClr>
              </a:sp3d>
            </c:spPr>
            <c:extLst>
              <c:ext xmlns:c16="http://schemas.microsoft.com/office/drawing/2014/chart" uri="{C3380CC4-5D6E-409C-BE32-E72D297353CC}">
                <c16:uniqueId val="{00000009-5950-4587-B431-EADF2813478C}"/>
              </c:ext>
            </c:extLst>
          </c:dPt>
          <c:dLbls>
            <c:dLbl>
              <c:idx val="0"/>
              <c:layout>
                <c:manualLayout>
                  <c:x val="5.0355198334540663E-2"/>
                  <c:y val="-4.4296481570654392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950-4587-B431-EADF2813478C}"/>
                </c:ext>
              </c:extLst>
            </c:dLbl>
            <c:dLbl>
              <c:idx val="1"/>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15:layout>
                    <c:manualLayout>
                      <c:w val="0.12197713772620528"/>
                      <c:h val="8.9769311622932377E-2"/>
                    </c:manualLayout>
                  </c15:layout>
                </c:ext>
                <c:ext xmlns:c16="http://schemas.microsoft.com/office/drawing/2014/chart" uri="{C3380CC4-5D6E-409C-BE32-E72D297353CC}">
                  <c16:uniqueId val="{00000003-5950-4587-B431-EADF2813478C}"/>
                </c:ext>
              </c:extLst>
            </c:dLbl>
            <c:dLbl>
              <c:idx val="2"/>
              <c:delete val="1"/>
              <c:extLst>
                <c:ext xmlns:c15="http://schemas.microsoft.com/office/drawing/2012/chart" uri="{CE6537A1-D6FC-4f65-9D91-7224C49458BB}"/>
                <c:ext xmlns:c16="http://schemas.microsoft.com/office/drawing/2014/chart" uri="{C3380CC4-5D6E-409C-BE32-E72D297353CC}">
                  <c16:uniqueId val="{00000005-5950-4587-B431-EADF2813478C}"/>
                </c:ext>
              </c:extLst>
            </c:dLbl>
            <c:dLbl>
              <c:idx val="3"/>
              <c:delete val="1"/>
              <c:extLst>
                <c:ext xmlns:c15="http://schemas.microsoft.com/office/drawing/2012/chart" uri="{CE6537A1-D6FC-4f65-9D91-7224C49458BB}"/>
                <c:ext xmlns:c16="http://schemas.microsoft.com/office/drawing/2014/chart" uri="{C3380CC4-5D6E-409C-BE32-E72D297353CC}">
                  <c16:uniqueId val="{00000007-5950-4587-B431-EADF2813478C}"/>
                </c:ext>
              </c:extLst>
            </c:dLbl>
            <c:dLbl>
              <c:idx val="4"/>
              <c:delete val="1"/>
              <c:extLst>
                <c:ext xmlns:c15="http://schemas.microsoft.com/office/drawing/2012/chart" uri="{CE6537A1-D6FC-4f65-9D91-7224C49458BB}"/>
                <c:ext xmlns:c16="http://schemas.microsoft.com/office/drawing/2014/chart" uri="{C3380CC4-5D6E-409C-BE32-E72D297353CC}">
                  <c16:uniqueId val="{00000009-5950-4587-B431-EADF2813478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Table!$B$3:$B$7</c:f>
              <c:strCache>
                <c:ptCount val="5"/>
                <c:pt idx="0">
                  <c:v>Very satisfied</c:v>
                </c:pt>
                <c:pt idx="1">
                  <c:v>Satisfied</c:v>
                </c:pt>
                <c:pt idx="2">
                  <c:v>Neither satisfied nor dissatisfied</c:v>
                </c:pt>
                <c:pt idx="3">
                  <c:v>Dissatisfied</c:v>
                </c:pt>
                <c:pt idx="4">
                  <c:v>Very dissatisfied</c:v>
                </c:pt>
              </c:strCache>
            </c:strRef>
          </c:cat>
          <c:val>
            <c:numRef>
              <c:f>Table!$C$3:$C$7</c:f>
              <c:numCache>
                <c:formatCode>0.00%</c:formatCode>
                <c:ptCount val="5"/>
                <c:pt idx="0">
                  <c:v>0.22222222222222221</c:v>
                </c:pt>
                <c:pt idx="1">
                  <c:v>0.77777777777777779</c:v>
                </c:pt>
                <c:pt idx="2">
                  <c:v>0</c:v>
                </c:pt>
                <c:pt idx="3">
                  <c:v>0</c:v>
                </c:pt>
                <c:pt idx="4">
                  <c:v>0</c:v>
                </c:pt>
              </c:numCache>
            </c:numRef>
          </c:val>
          <c:extLst>
            <c:ext xmlns:c16="http://schemas.microsoft.com/office/drawing/2014/chart" uri="{C3380CC4-5D6E-409C-BE32-E72D297353CC}">
              <c16:uniqueId val="{0000000A-5950-4587-B431-EADF2813478C}"/>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0"/>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Table!$B$10</c:f>
              <c:strCache>
                <c:ptCount val="1"/>
                <c:pt idx="0">
                  <c:v>Yes</c:v>
                </c:pt>
              </c:strCache>
            </c:strRef>
          </c:tx>
          <c:spPr>
            <a:solidFill>
              <a:schemeClr val="accent1"/>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Table!$C$8:$C$9</c:f>
              <c:strCache>
                <c:ptCount val="2"/>
                <c:pt idx="1">
                  <c:v>Percentage</c:v>
                </c:pt>
              </c:strCache>
            </c:strRef>
          </c:cat>
          <c:val>
            <c:numRef>
              <c:f>Table!$C$10</c:f>
              <c:numCache>
                <c:formatCode>0.00%</c:formatCode>
                <c:ptCount val="1"/>
                <c:pt idx="0">
                  <c:v>0.22220000000000001</c:v>
                </c:pt>
              </c:numCache>
            </c:numRef>
          </c:val>
          <c:extLst>
            <c:ext xmlns:c16="http://schemas.microsoft.com/office/drawing/2014/chart" uri="{C3380CC4-5D6E-409C-BE32-E72D297353CC}">
              <c16:uniqueId val="{00000000-4F97-4301-81F8-C7B60BC52285}"/>
            </c:ext>
          </c:extLst>
        </c:ser>
        <c:ser>
          <c:idx val="1"/>
          <c:order val="1"/>
          <c:tx>
            <c:strRef>
              <c:f>Table!$B$11</c:f>
              <c:strCache>
                <c:ptCount val="1"/>
                <c:pt idx="0">
                  <c:v>No</c:v>
                </c:pt>
              </c:strCache>
            </c:strRef>
          </c:tx>
          <c:spPr>
            <a:solidFill>
              <a:schemeClr val="accent2"/>
            </a:solidFill>
            <a:ln w="19050">
              <a:solidFill>
                <a:schemeClr val="lt1"/>
              </a:solidFill>
            </a:ln>
            <a:effectLst/>
          </c:spPr>
          <c:invertIfNegative val="0"/>
          <c:cat>
            <c:strRef>
              <c:f>Table!$C$8:$C$9</c:f>
              <c:strCache>
                <c:ptCount val="2"/>
                <c:pt idx="1">
                  <c:v>Percentage</c:v>
                </c:pt>
              </c:strCache>
            </c:strRef>
          </c:cat>
          <c:val>
            <c:numRef>
              <c:f>Table!$C$11</c:f>
              <c:numCache>
                <c:formatCode>0.00%</c:formatCode>
                <c:ptCount val="1"/>
                <c:pt idx="0">
                  <c:v>0.77780000000000005</c:v>
                </c:pt>
              </c:numCache>
            </c:numRef>
          </c:val>
          <c:extLst>
            <c:ext xmlns:c16="http://schemas.microsoft.com/office/drawing/2014/chart" uri="{C3380CC4-5D6E-409C-BE32-E72D297353CC}">
              <c16:uniqueId val="{00000001-4F97-4301-81F8-C7B60BC52285}"/>
            </c:ext>
          </c:extLst>
        </c:ser>
        <c:dLbls>
          <c:showLegendKey val="0"/>
          <c:showVal val="0"/>
          <c:showCatName val="0"/>
          <c:showSerName val="0"/>
          <c:showPercent val="0"/>
          <c:showBubbleSize val="0"/>
        </c:dLbls>
        <c:gapWidth val="150"/>
        <c:axId val="385533688"/>
        <c:axId val="385539592"/>
      </c:barChart>
      <c:catAx>
        <c:axId val="38553368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5539592"/>
        <c:crosses val="autoZero"/>
        <c:auto val="1"/>
        <c:lblAlgn val="ctr"/>
        <c:lblOffset val="100"/>
        <c:noMultiLvlLbl val="0"/>
      </c:catAx>
      <c:valAx>
        <c:axId val="3855395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5533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3 - Do you think it is easy to use Moodle?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Table!$C$12:$C$13</c:f>
              <c:strCache>
                <c:ptCount val="2"/>
                <c:pt idx="0">
                  <c:v>Question 3 - Do you think it is easy to use Moodle?</c:v>
                </c:pt>
                <c:pt idx="1">
                  <c:v>Percentage:</c:v>
                </c:pt>
              </c:strCache>
            </c:strRef>
          </c:tx>
          <c:spPr>
            <a:solidFill>
              <a:schemeClr val="accent1"/>
            </a:solidFill>
            <a:ln>
              <a:noFill/>
            </a:ln>
            <a:effectLst/>
          </c:spPr>
          <c:invertIfNegative val="0"/>
          <c:cat>
            <c:strRef>
              <c:f>Table!$B$14:$B$18</c:f>
              <c:strCache>
                <c:ptCount val="5"/>
                <c:pt idx="0">
                  <c:v>Very easy</c:v>
                </c:pt>
                <c:pt idx="1">
                  <c:v>Easy</c:v>
                </c:pt>
                <c:pt idx="2">
                  <c:v>Neither easy nor difficult</c:v>
                </c:pt>
                <c:pt idx="3">
                  <c:v>difficult</c:v>
                </c:pt>
                <c:pt idx="4">
                  <c:v>very difficult</c:v>
                </c:pt>
              </c:strCache>
            </c:strRef>
          </c:cat>
          <c:val>
            <c:numRef>
              <c:f>Table!$C$14:$C$18</c:f>
              <c:numCache>
                <c:formatCode>0.00%</c:formatCode>
                <c:ptCount val="5"/>
                <c:pt idx="0">
                  <c:v>0.33329999999999999</c:v>
                </c:pt>
                <c:pt idx="1">
                  <c:v>0.55559999999999998</c:v>
                </c:pt>
                <c:pt idx="2">
                  <c:v>0.1111</c:v>
                </c:pt>
              </c:numCache>
            </c:numRef>
          </c:val>
          <c:extLst>
            <c:ext xmlns:c16="http://schemas.microsoft.com/office/drawing/2014/chart" uri="{C3380CC4-5D6E-409C-BE32-E72D297353CC}">
              <c16:uniqueId val="{00000000-6142-4AB6-95B4-ABAFC82034F7}"/>
            </c:ext>
          </c:extLst>
        </c:ser>
        <c:dLbls>
          <c:showLegendKey val="0"/>
          <c:showVal val="0"/>
          <c:showCatName val="0"/>
          <c:showSerName val="0"/>
          <c:showPercent val="0"/>
          <c:showBubbleSize val="0"/>
        </c:dLbls>
        <c:gapWidth val="182"/>
        <c:axId val="383644200"/>
        <c:axId val="383645840"/>
      </c:barChart>
      <c:catAx>
        <c:axId val="38364420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645840"/>
        <c:crosses val="autoZero"/>
        <c:auto val="1"/>
        <c:lblAlgn val="ctr"/>
        <c:lblOffset val="100"/>
        <c:noMultiLvlLbl val="0"/>
      </c:catAx>
      <c:valAx>
        <c:axId val="383645840"/>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36442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4 - Do you find the Moodle helpful for students?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line3DChart>
        <c:grouping val="standard"/>
        <c:varyColors val="0"/>
        <c:ser>
          <c:idx val="0"/>
          <c:order val="0"/>
          <c:tx>
            <c:strRef>
              <c:f>Table!$C$19:$C$20</c:f>
              <c:strCache>
                <c:ptCount val="2"/>
                <c:pt idx="0">
                  <c:v>Question 4 - Do you find the Moodle helpful for students?</c:v>
                </c:pt>
                <c:pt idx="1">
                  <c:v>persentage</c:v>
                </c:pt>
              </c:strCache>
            </c:strRef>
          </c:tx>
          <c:spPr>
            <a:solidFill>
              <a:schemeClr val="accent1"/>
            </a:solidFill>
            <a:ln>
              <a:noFill/>
            </a:ln>
            <a:effectLst/>
            <a:sp3d/>
          </c:spPr>
          <c:cat>
            <c:strRef>
              <c:f>Table!$B$21:$B$25</c:f>
              <c:strCache>
                <c:ptCount val="5"/>
                <c:pt idx="0">
                  <c:v>Extremely helpful</c:v>
                </c:pt>
                <c:pt idx="1">
                  <c:v>Very helpful</c:v>
                </c:pt>
                <c:pt idx="2">
                  <c:v>Somewhat helpful</c:v>
                </c:pt>
                <c:pt idx="3">
                  <c:v>Not so helpful</c:v>
                </c:pt>
                <c:pt idx="4">
                  <c:v>Not at all helpful</c:v>
                </c:pt>
              </c:strCache>
            </c:strRef>
          </c:cat>
          <c:val>
            <c:numRef>
              <c:f>Table!$C$21:$C$25</c:f>
              <c:numCache>
                <c:formatCode>0.00%</c:formatCode>
                <c:ptCount val="5"/>
                <c:pt idx="0">
                  <c:v>0.22220000000000001</c:v>
                </c:pt>
                <c:pt idx="1">
                  <c:v>0.44440000000000002</c:v>
                </c:pt>
                <c:pt idx="2">
                  <c:v>0.33329999999999999</c:v>
                </c:pt>
              </c:numCache>
            </c:numRef>
          </c:val>
          <c:smooth val="0"/>
          <c:extLst>
            <c:ext xmlns:c16="http://schemas.microsoft.com/office/drawing/2014/chart" uri="{C3380CC4-5D6E-409C-BE32-E72D297353CC}">
              <c16:uniqueId val="{00000000-CD88-4B7F-B9B9-94717024AE09}"/>
            </c:ext>
          </c:extLst>
        </c:ser>
        <c:dLbls>
          <c:showLegendKey val="0"/>
          <c:showVal val="0"/>
          <c:showCatName val="0"/>
          <c:showSerName val="0"/>
          <c:showPercent val="0"/>
          <c:showBubbleSize val="0"/>
        </c:dLbls>
        <c:axId val="389806624"/>
        <c:axId val="389804984"/>
        <c:axId val="487334048"/>
      </c:line3DChart>
      <c:catAx>
        <c:axId val="38980662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804984"/>
        <c:crosses val="autoZero"/>
        <c:auto val="1"/>
        <c:lblAlgn val="ctr"/>
        <c:lblOffset val="100"/>
        <c:noMultiLvlLbl val="0"/>
      </c:catAx>
      <c:valAx>
        <c:axId val="3898049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806624"/>
        <c:crosses val="autoZero"/>
        <c:crossBetween val="between"/>
      </c:valAx>
      <c:serAx>
        <c:axId val="487334048"/>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804984"/>
        <c:crosses val="autoZero"/>
      </c:ser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5 - Do you find the Moodle program well organised?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Table!$C$26:$C$27</c:f>
              <c:strCache>
                <c:ptCount val="2"/>
                <c:pt idx="0">
                  <c:v>Question 5 - Do you find the Moodle program well organised?</c:v>
                </c:pt>
                <c:pt idx="1">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ED2-4A4C-866A-1DF466F83BA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ED2-4A4C-866A-1DF466F83BA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ED2-4A4C-866A-1DF466F83BA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Table!$B$28:$B$30</c:f>
              <c:strCache>
                <c:ptCount val="3"/>
                <c:pt idx="0">
                  <c:v>Very well</c:v>
                </c:pt>
                <c:pt idx="1">
                  <c:v>Satisfied </c:v>
                </c:pt>
                <c:pt idx="2">
                  <c:v>Not at all</c:v>
                </c:pt>
              </c:strCache>
            </c:strRef>
          </c:cat>
          <c:val>
            <c:numRef>
              <c:f>Table!$C$28:$C$30</c:f>
              <c:numCache>
                <c:formatCode>0.00%</c:formatCode>
                <c:ptCount val="3"/>
                <c:pt idx="0">
                  <c:v>0.22220000000000001</c:v>
                </c:pt>
                <c:pt idx="1">
                  <c:v>0.77780000000000005</c:v>
                </c:pt>
              </c:numCache>
            </c:numRef>
          </c:val>
          <c:extLst>
            <c:ext xmlns:c16="http://schemas.microsoft.com/office/drawing/2014/chart" uri="{C3380CC4-5D6E-409C-BE32-E72D297353CC}">
              <c16:uniqueId val="{00000006-6ED2-4A4C-866A-1DF466F83BA2}"/>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6 - Do you think you understand clear lessons and lecturers in Moodle?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Table!$C$31:$C$32</c:f>
              <c:strCache>
                <c:ptCount val="2"/>
                <c:pt idx="0">
                  <c:v>Question 6 - Do you think you understand clear lessons and lecturers in Moodle?</c:v>
                </c:pt>
                <c:pt idx="1">
                  <c:v>Percentage</c:v>
                </c:pt>
              </c:strCache>
            </c:strRef>
          </c:tx>
          <c:spPr>
            <a:solidFill>
              <a:schemeClr val="accent1"/>
            </a:solidFill>
            <a:ln>
              <a:noFill/>
            </a:ln>
            <a:effectLst/>
            <a:sp3d/>
          </c:spPr>
          <c:invertIfNegative val="0"/>
          <c:cat>
            <c:strRef>
              <c:f>Table!$B$33:$B$37</c:f>
              <c:strCache>
                <c:ptCount val="5"/>
                <c:pt idx="0">
                  <c:v>Extremely clear</c:v>
                </c:pt>
                <c:pt idx="1">
                  <c:v>Very clear</c:v>
                </c:pt>
                <c:pt idx="2">
                  <c:v>Somewhat clear</c:v>
                </c:pt>
                <c:pt idx="3">
                  <c:v>Not so clear</c:v>
                </c:pt>
                <c:pt idx="4">
                  <c:v>Not at all clear</c:v>
                </c:pt>
              </c:strCache>
            </c:strRef>
          </c:cat>
          <c:val>
            <c:numRef>
              <c:f>Table!$C$33:$C$37</c:f>
              <c:numCache>
                <c:formatCode>0.00%</c:formatCode>
                <c:ptCount val="5"/>
                <c:pt idx="0">
                  <c:v>0.1111</c:v>
                </c:pt>
                <c:pt idx="1">
                  <c:v>0.22220000000000001</c:v>
                </c:pt>
                <c:pt idx="2">
                  <c:v>0.66669999999999996</c:v>
                </c:pt>
              </c:numCache>
            </c:numRef>
          </c:val>
          <c:extLst>
            <c:ext xmlns:c16="http://schemas.microsoft.com/office/drawing/2014/chart" uri="{C3380CC4-5D6E-409C-BE32-E72D297353CC}">
              <c16:uniqueId val="{00000000-5166-4216-B3D0-30AC81B10889}"/>
            </c:ext>
          </c:extLst>
        </c:ser>
        <c:dLbls>
          <c:showLegendKey val="0"/>
          <c:showVal val="0"/>
          <c:showCatName val="0"/>
          <c:showSerName val="0"/>
          <c:showPercent val="0"/>
          <c:showBubbleSize val="0"/>
        </c:dLbls>
        <c:gapWidth val="150"/>
        <c:shape val="box"/>
        <c:axId val="382992152"/>
        <c:axId val="382991168"/>
        <c:axId val="0"/>
      </c:bar3DChart>
      <c:catAx>
        <c:axId val="3829921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991168"/>
        <c:crosses val="autoZero"/>
        <c:auto val="1"/>
        <c:lblAlgn val="ctr"/>
        <c:lblOffset val="100"/>
        <c:noMultiLvlLbl val="0"/>
      </c:catAx>
      <c:valAx>
        <c:axId val="38299116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992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7 - Do you agree Moodle helps and guides students through their course?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Table!$C$38:$C$39</c:f>
              <c:strCache>
                <c:ptCount val="2"/>
                <c:pt idx="0">
                  <c:v>Question 7 - Do you agree Moodle helps and guides students through their course?</c:v>
                </c:pt>
                <c:pt idx="1">
                  <c:v>Percentage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BCD-4278-A791-1BFD5582F7C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BCD-4278-A791-1BFD5582F7C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BCD-4278-A791-1BFD5582F7C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BCD-4278-A791-1BFD5582F7C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BCD-4278-A791-1BFD5582F7CE}"/>
              </c:ext>
            </c:extLst>
          </c:dPt>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2BCD-4278-A791-1BFD5582F7CE}"/>
                </c:ext>
              </c:extLst>
            </c:dLbl>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2BCD-4278-A791-1BFD5582F7CE}"/>
                </c:ext>
              </c:extLst>
            </c:dLbl>
            <c:dLbl>
              <c:idx val="2"/>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2BCD-4278-A791-1BFD5582F7C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Table!$B$40:$B$44</c:f>
              <c:strCache>
                <c:ptCount val="5"/>
                <c:pt idx="0">
                  <c:v>Strongly agree</c:v>
                </c:pt>
                <c:pt idx="1">
                  <c:v>Agree</c:v>
                </c:pt>
                <c:pt idx="2">
                  <c:v>Neither agree nor disagree</c:v>
                </c:pt>
                <c:pt idx="3">
                  <c:v>Disagree</c:v>
                </c:pt>
                <c:pt idx="4">
                  <c:v>Strongly disagree</c:v>
                </c:pt>
              </c:strCache>
            </c:strRef>
          </c:cat>
          <c:val>
            <c:numRef>
              <c:f>Table!$C$40:$C$44</c:f>
              <c:numCache>
                <c:formatCode>0.00%</c:formatCode>
                <c:ptCount val="5"/>
                <c:pt idx="0">
                  <c:v>0.22220000000000001</c:v>
                </c:pt>
                <c:pt idx="1">
                  <c:v>0.66669999999999996</c:v>
                </c:pt>
                <c:pt idx="2">
                  <c:v>0.1111</c:v>
                </c:pt>
              </c:numCache>
            </c:numRef>
          </c:val>
          <c:extLst>
            <c:ext xmlns:c16="http://schemas.microsoft.com/office/drawing/2014/chart" uri="{C3380CC4-5D6E-409C-BE32-E72D297353CC}">
              <c16:uniqueId val="{0000000A-2BCD-4278-A791-1BFD5582F7C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0"/>
    </c:view3D>
    <c:floor>
      <c:thickness val="0"/>
      <c:spPr>
        <a:noFill/>
        <a:ln w="9525" cap="flat" cmpd="sng" algn="ctr">
          <a:solidFill>
            <a:schemeClr val="tx1">
              <a:lumMod val="15000"/>
              <a:lumOff val="85000"/>
            </a:schemeClr>
          </a:solidFill>
          <a:round/>
        </a:ln>
        <a:effectLst/>
        <a:sp3d contourW="9525">
          <a:contourClr>
            <a:schemeClr val="tx1">
              <a:lumMod val="15000"/>
              <a:lumOff val="85000"/>
            </a:schemeClr>
          </a:contourClr>
        </a:sp3d>
      </c:spPr>
    </c:floor>
    <c:sideWall>
      <c:thickness val="0"/>
      <c:spPr>
        <a:noFill/>
        <a:ln>
          <a:noFill/>
        </a:ln>
        <a:effectLst/>
        <a:sp3d/>
      </c:spPr>
    </c:sideWall>
    <c:backWall>
      <c:thickness val="0"/>
      <c:spPr>
        <a:noFill/>
        <a:ln>
          <a:noFill/>
        </a:ln>
        <a:effectLst/>
        <a:sp3d/>
      </c:spPr>
    </c:backWall>
    <c:plotArea>
      <c:layout/>
      <c:area3DChart>
        <c:grouping val="stacked"/>
        <c:varyColors val="0"/>
        <c:ser>
          <c:idx val="0"/>
          <c:order val="0"/>
          <c:tx>
            <c:strRef>
              <c:f>Table!$C$45:$C$46</c:f>
              <c:strCache>
                <c:ptCount val="2"/>
                <c:pt idx="0">
                  <c:v>Question 8 - Do you have easy access to Moodle?</c:v>
                </c:pt>
                <c:pt idx="1">
                  <c:v>Percentage</c:v>
                </c:pt>
              </c:strCache>
            </c:strRef>
          </c:tx>
          <c:spPr>
            <a:solidFill>
              <a:schemeClr val="accent1"/>
            </a:solidFill>
            <a:ln>
              <a:noFill/>
            </a:ln>
            <a:effectLst/>
            <a:sp3d/>
          </c:spPr>
          <c:cat>
            <c:strRef>
              <c:f>Table!$B$47:$B$51</c:f>
              <c:strCache>
                <c:ptCount val="5"/>
                <c:pt idx="0">
                  <c:v>Always</c:v>
                </c:pt>
                <c:pt idx="1">
                  <c:v>Usually</c:v>
                </c:pt>
                <c:pt idx="2">
                  <c:v>Sometimes</c:v>
                </c:pt>
                <c:pt idx="3">
                  <c:v>Rarely</c:v>
                </c:pt>
                <c:pt idx="4">
                  <c:v>Never</c:v>
                </c:pt>
              </c:strCache>
            </c:strRef>
          </c:cat>
          <c:val>
            <c:numRef>
              <c:f>Table!$C$47:$C$51</c:f>
              <c:numCache>
                <c:formatCode>0.00%</c:formatCode>
                <c:ptCount val="5"/>
                <c:pt idx="0">
                  <c:v>0.55559999999999998</c:v>
                </c:pt>
                <c:pt idx="1">
                  <c:v>0.44440000000000002</c:v>
                </c:pt>
              </c:numCache>
            </c:numRef>
          </c:val>
          <c:extLst>
            <c:ext xmlns:c16="http://schemas.microsoft.com/office/drawing/2014/chart" uri="{C3380CC4-5D6E-409C-BE32-E72D297353CC}">
              <c16:uniqueId val="{00000000-C181-408E-B1A2-7B2200D580F3}"/>
            </c:ext>
          </c:extLst>
        </c:ser>
        <c:dLbls>
          <c:showLegendKey val="0"/>
          <c:showVal val="0"/>
          <c:showCatName val="0"/>
          <c:showSerName val="0"/>
          <c:showPercent val="0"/>
          <c:showBubbleSize val="0"/>
        </c:dLbls>
        <c:axId val="499865160"/>
        <c:axId val="499865816"/>
        <c:axId val="0"/>
      </c:area3DChart>
      <c:catAx>
        <c:axId val="49986516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865816"/>
        <c:crosses val="autoZero"/>
        <c:auto val="1"/>
        <c:lblAlgn val="ctr"/>
        <c:lblOffset val="100"/>
        <c:noMultiLvlLbl val="0"/>
      </c:catAx>
      <c:valAx>
        <c:axId val="49986581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9865160"/>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9 - What is your opinion about potential improvement on the contents of Moodle?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0911676520861939"/>
          <c:y val="0.35310185185185183"/>
          <c:w val="0.84343364997524772"/>
          <c:h val="0.51179024496937886"/>
        </c:manualLayout>
      </c:layout>
      <c:bar3DChart>
        <c:barDir val="col"/>
        <c:grouping val="clustered"/>
        <c:varyColors val="0"/>
        <c:ser>
          <c:idx val="0"/>
          <c:order val="0"/>
          <c:tx>
            <c:strRef>
              <c:f>Table!$C$52:$C$53</c:f>
              <c:strCache>
                <c:ptCount val="2"/>
                <c:pt idx="0">
                  <c:v>Question 9 - What is your opinion about potential improvement on the contents of Moodle?</c:v>
                </c:pt>
                <c:pt idx="1">
                  <c:v>Percentage</c:v>
                </c:pt>
              </c:strCache>
            </c:strRef>
          </c:tx>
          <c:spPr>
            <a:solidFill>
              <a:schemeClr val="accent1"/>
            </a:solidFill>
            <a:ln>
              <a:noFill/>
            </a:ln>
            <a:effectLst/>
            <a:sp3d/>
          </c:spPr>
          <c:invertIfNegative val="0"/>
          <c:cat>
            <c:strRef>
              <c:f>Table!$B$54:$B$56</c:f>
              <c:strCache>
                <c:ptCount val="3"/>
                <c:pt idx="0">
                  <c:v>Doesn’t need improvement</c:v>
                </c:pt>
                <c:pt idx="1">
                  <c:v>it is OK</c:v>
                </c:pt>
                <c:pt idx="2">
                  <c:v>need to be improved</c:v>
                </c:pt>
              </c:strCache>
            </c:strRef>
          </c:cat>
          <c:val>
            <c:numRef>
              <c:f>Table!$C$54:$C$56</c:f>
              <c:numCache>
                <c:formatCode>0.00%</c:formatCode>
                <c:ptCount val="3"/>
                <c:pt idx="0">
                  <c:v>0.1111</c:v>
                </c:pt>
                <c:pt idx="1">
                  <c:v>0.55559999999999998</c:v>
                </c:pt>
                <c:pt idx="2">
                  <c:v>0.33329999999999999</c:v>
                </c:pt>
              </c:numCache>
            </c:numRef>
          </c:val>
          <c:extLst>
            <c:ext xmlns:c16="http://schemas.microsoft.com/office/drawing/2014/chart" uri="{C3380CC4-5D6E-409C-BE32-E72D297353CC}">
              <c16:uniqueId val="{00000000-AA4F-4C51-9EFA-9EB5D96D09B8}"/>
            </c:ext>
          </c:extLst>
        </c:ser>
        <c:dLbls>
          <c:showLegendKey val="0"/>
          <c:showVal val="0"/>
          <c:showCatName val="0"/>
          <c:showSerName val="0"/>
          <c:showPercent val="0"/>
          <c:showBubbleSize val="0"/>
        </c:dLbls>
        <c:gapWidth val="150"/>
        <c:shape val="box"/>
        <c:axId val="534623936"/>
        <c:axId val="534618688"/>
        <c:axId val="0"/>
      </c:bar3DChart>
      <c:catAx>
        <c:axId val="5346239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618688"/>
        <c:crosses val="autoZero"/>
        <c:auto val="1"/>
        <c:lblAlgn val="ctr"/>
        <c:lblOffset val="100"/>
        <c:noMultiLvlLbl val="0"/>
      </c:catAx>
      <c:valAx>
        <c:axId val="53461868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6239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10 - Do you find difficult or easy to upload your assessements in Moodle ?</a:t>
            </a:r>
          </a:p>
        </c:rich>
      </c:tx>
      <c:overlay val="0"/>
      <c:spPr>
        <a:noFill/>
        <a:ln>
          <a:noFill/>
        </a:ln>
        <a:effectLst/>
      </c:spPr>
    </c:title>
    <c:autoTitleDeleted val="0"/>
    <c:view3D>
      <c:rotX val="30"/>
      <c:rotY val="0"/>
      <c:rAngAx val="0"/>
      <c:perspective val="0"/>
    </c:view3D>
    <c:floor>
      <c:thickness val="0"/>
    </c:floor>
    <c:sideWall>
      <c:thickness val="0"/>
    </c:sideWall>
    <c:backWall>
      <c:thickness val="0"/>
    </c:backWall>
    <c:plotArea>
      <c:layout/>
      <c:pie3DChart>
        <c:varyColors val="1"/>
        <c:ser>
          <c:idx val="0"/>
          <c:order val="0"/>
          <c:tx>
            <c:strRef>
              <c:f>Table!$C$57:$C$58</c:f>
              <c:strCache>
                <c:ptCount val="2"/>
                <c:pt idx="0">
                  <c:v>Question 10 - Do you find difficult or easy to upload your assessements in Moodle</c:v>
                </c:pt>
                <c:pt idx="1">
                  <c:v>Percentage</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F98-474A-ABCF-2994ECE4F43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F98-474A-ABCF-2994ECE4F43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1F98-474A-ABCF-2994ECE4F43E}"/>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1F98-474A-ABCF-2994ECE4F43E}"/>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1F98-474A-ABCF-2994ECE4F43E}"/>
              </c:ext>
            </c:extLst>
          </c:dPt>
          <c:dLbls>
            <c:dLbl>
              <c:idx val="1"/>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1F98-474A-ABCF-2994ECE4F43E}"/>
                </c:ext>
              </c:extLst>
            </c:dLbl>
            <c:dLbl>
              <c:idx val="2"/>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1F98-474A-ABCF-2994ECE4F43E}"/>
                </c:ext>
              </c:extLst>
            </c:dLbl>
            <c:dLbl>
              <c:idx val="3"/>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1F98-474A-ABCF-2994ECE4F43E}"/>
                </c:ext>
              </c:extLst>
            </c:dLbl>
            <c:spPr>
              <a:noFill/>
              <a:ln>
                <a:noFill/>
              </a:ln>
              <a:effectLst/>
            </c:spPr>
            <c:showLegendKey val="0"/>
            <c:showVal val="0"/>
            <c:showCatName val="0"/>
            <c:showSerName val="0"/>
            <c:showPercent val="0"/>
            <c:showBubbleSize val="0"/>
            <c:extLst>
              <c:ext xmlns:c15="http://schemas.microsoft.com/office/drawing/2012/chart" uri="{CE6537A1-D6FC-4f65-9D91-7224C49458BB}"/>
            </c:extLst>
          </c:dLbls>
          <c:cat>
            <c:strRef>
              <c:f>Table!$B$59:$B$63</c:f>
              <c:strCache>
                <c:ptCount val="5"/>
                <c:pt idx="0">
                  <c:v>Very easy</c:v>
                </c:pt>
                <c:pt idx="1">
                  <c:v>Easy</c:v>
                </c:pt>
                <c:pt idx="2">
                  <c:v>Neither easy nor difficult</c:v>
                </c:pt>
                <c:pt idx="3">
                  <c:v>Difficult </c:v>
                </c:pt>
                <c:pt idx="4">
                  <c:v>Very difficult</c:v>
                </c:pt>
              </c:strCache>
            </c:strRef>
          </c:cat>
          <c:val>
            <c:numRef>
              <c:f>Table!$C$59:$C$63</c:f>
              <c:numCache>
                <c:formatCode>0.00%</c:formatCode>
                <c:ptCount val="5"/>
                <c:pt idx="1">
                  <c:v>0.1111</c:v>
                </c:pt>
                <c:pt idx="2">
                  <c:v>0.44440000000000002</c:v>
                </c:pt>
                <c:pt idx="3">
                  <c:v>0.44440000000000002</c:v>
                </c:pt>
              </c:numCache>
            </c:numRef>
          </c:val>
          <c:extLst>
            <c:ext xmlns:c16="http://schemas.microsoft.com/office/drawing/2014/chart" uri="{C3380CC4-5D6E-409C-BE32-E72D297353CC}">
              <c16:uniqueId val="{0000000A-1F98-474A-ABCF-2994ECE4F43E}"/>
            </c:ext>
          </c:extLst>
        </c:ser>
        <c:dLbls>
          <c:showLegendKey val="0"/>
          <c:showVal val="0"/>
          <c:showCatName val="0"/>
          <c:showSerName val="0"/>
          <c:showPercent val="0"/>
          <c:showBubbleSize val="0"/>
          <c:showLeaderLines val="1"/>
        </c:dLbls>
      </c:pie3DChart>
      <c:spPr>
        <a:noFill/>
        <a:ln w="25400">
          <a:noFill/>
        </a:ln>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0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D41260-C734-4F33-B490-0C8F614B7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1624</TotalTime>
  <Pages>17</Pages>
  <Words>2271</Words>
  <Characters>12945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Georgieva (1906944)</dc:creator>
  <cp:keywords/>
  <dc:description/>
  <cp:lastModifiedBy>Yordanka Georgieva (1906944)</cp:lastModifiedBy>
  <cp:revision>46</cp:revision>
  <dcterms:created xsi:type="dcterms:W3CDTF">2020-03-29T16:15:00Z</dcterms:created>
  <dcterms:modified xsi:type="dcterms:W3CDTF">2020-04-23T12:28:00Z</dcterms:modified>
</cp:coreProperties>
</file>