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DADE5" w14:textId="77777777" w:rsidR="00C774F9" w:rsidRDefault="00C774F9" w:rsidP="00660B21">
      <w:pPr>
        <w:spacing w:line="259" w:lineRule="auto"/>
        <w:rPr>
          <w:rFonts w:ascii="Arial" w:eastAsiaTheme="majorEastAsia" w:hAnsi="Arial" w:cs="Arial"/>
          <w:b/>
          <w:sz w:val="32"/>
          <w:szCs w:val="32"/>
          <w:lang w:val="en-US"/>
        </w:rPr>
      </w:pPr>
    </w:p>
    <w:p w14:paraId="6B587893" w14:textId="322C6F0B" w:rsidR="003D6961" w:rsidRDefault="003D6961">
      <w:pPr>
        <w:spacing w:line="259" w:lineRule="auto"/>
        <w:jc w:val="left"/>
        <w:rPr>
          <w:rFonts w:ascii="Arial" w:eastAsiaTheme="majorEastAsia" w:hAnsi="Arial" w:cs="Arial"/>
          <w:b/>
          <w:sz w:val="32"/>
          <w:szCs w:val="32"/>
          <w:lang w:val="en-US"/>
        </w:rPr>
      </w:pPr>
    </w:p>
    <w:p w14:paraId="4F4E4014" w14:textId="77777777" w:rsidR="00660B21" w:rsidRDefault="00660B21" w:rsidP="000038F2">
      <w:pPr>
        <w:jc w:val="center"/>
        <w:rPr>
          <w:rFonts w:ascii="Arial" w:hAnsi="Arial" w:cs="Arial"/>
          <w:sz w:val="32"/>
          <w:szCs w:val="32"/>
        </w:rPr>
      </w:pPr>
    </w:p>
    <w:p w14:paraId="133A782D" w14:textId="77777777" w:rsidR="00660B21" w:rsidRDefault="00660B21" w:rsidP="000038F2">
      <w:pPr>
        <w:jc w:val="center"/>
        <w:rPr>
          <w:rFonts w:ascii="Arial" w:hAnsi="Arial" w:cs="Arial"/>
          <w:sz w:val="32"/>
          <w:szCs w:val="32"/>
        </w:rPr>
      </w:pPr>
    </w:p>
    <w:p w14:paraId="1DDF0835" w14:textId="77777777" w:rsidR="00660B21" w:rsidRDefault="00660B21" w:rsidP="000038F2">
      <w:pPr>
        <w:jc w:val="center"/>
        <w:rPr>
          <w:rFonts w:ascii="Arial" w:hAnsi="Arial" w:cs="Arial"/>
          <w:sz w:val="32"/>
          <w:szCs w:val="32"/>
        </w:rPr>
      </w:pPr>
    </w:p>
    <w:p w14:paraId="1AE2871F" w14:textId="77777777" w:rsidR="00660B21" w:rsidRDefault="00660B21" w:rsidP="000038F2">
      <w:pPr>
        <w:jc w:val="center"/>
        <w:rPr>
          <w:rFonts w:ascii="Arial" w:hAnsi="Arial" w:cs="Arial"/>
          <w:sz w:val="32"/>
          <w:szCs w:val="32"/>
        </w:rPr>
      </w:pPr>
    </w:p>
    <w:p w14:paraId="60468555" w14:textId="104AA682" w:rsidR="008A701D" w:rsidRDefault="008A701D" w:rsidP="000038F2">
      <w:pPr>
        <w:jc w:val="center"/>
        <w:rPr>
          <w:rFonts w:ascii="Arial" w:hAnsi="Arial" w:cs="Arial"/>
          <w:sz w:val="32"/>
          <w:szCs w:val="32"/>
        </w:rPr>
      </w:pPr>
      <w:r w:rsidRPr="008A701D">
        <w:rPr>
          <w:rFonts w:ascii="Arial" w:hAnsi="Arial" w:cs="Arial"/>
          <w:sz w:val="32"/>
          <w:szCs w:val="32"/>
        </w:rPr>
        <w:t>BA Business Management</w:t>
      </w:r>
      <w:r w:rsidRPr="008A701D">
        <w:rPr>
          <w:rFonts w:ascii="Arial" w:hAnsi="Arial" w:cs="Arial"/>
          <w:sz w:val="32"/>
          <w:szCs w:val="32"/>
        </w:rPr>
        <w:t xml:space="preserve"> </w:t>
      </w:r>
    </w:p>
    <w:p w14:paraId="589EF9EE" w14:textId="43EFC432" w:rsidR="000038F2" w:rsidRDefault="000038F2" w:rsidP="000038F2">
      <w:pPr>
        <w:jc w:val="center"/>
        <w:rPr>
          <w:rFonts w:ascii="Arial" w:hAnsi="Arial" w:cs="Arial"/>
          <w:sz w:val="32"/>
          <w:szCs w:val="32"/>
        </w:rPr>
      </w:pPr>
      <w:r>
        <w:rPr>
          <w:rFonts w:ascii="Arial" w:hAnsi="Arial" w:cs="Arial"/>
          <w:sz w:val="32"/>
          <w:szCs w:val="32"/>
        </w:rPr>
        <w:t xml:space="preserve">Student Name: Casiana </w:t>
      </w:r>
      <w:proofErr w:type="spellStart"/>
      <w:r>
        <w:rPr>
          <w:rFonts w:ascii="Arial" w:hAnsi="Arial" w:cs="Arial"/>
          <w:sz w:val="32"/>
          <w:szCs w:val="32"/>
        </w:rPr>
        <w:t>Danci</w:t>
      </w:r>
      <w:proofErr w:type="spellEnd"/>
    </w:p>
    <w:p w14:paraId="65E704B0" w14:textId="77777777" w:rsidR="000038F2" w:rsidRDefault="000038F2" w:rsidP="000038F2">
      <w:pPr>
        <w:jc w:val="center"/>
        <w:rPr>
          <w:rFonts w:ascii="Arial" w:hAnsi="Arial" w:cs="Arial"/>
          <w:sz w:val="32"/>
          <w:szCs w:val="32"/>
        </w:rPr>
      </w:pPr>
      <w:r>
        <w:rPr>
          <w:rFonts w:ascii="Arial" w:hAnsi="Arial" w:cs="Arial"/>
          <w:sz w:val="32"/>
          <w:szCs w:val="32"/>
        </w:rPr>
        <w:t>Student ID: 2225536</w:t>
      </w:r>
    </w:p>
    <w:p w14:paraId="6AABBCFC" w14:textId="6ECED6AF" w:rsidR="000038F2" w:rsidRDefault="000038F2" w:rsidP="000038F2">
      <w:pPr>
        <w:jc w:val="center"/>
        <w:rPr>
          <w:rFonts w:ascii="Arial" w:hAnsi="Arial" w:cs="Arial"/>
          <w:sz w:val="32"/>
          <w:szCs w:val="32"/>
        </w:rPr>
      </w:pPr>
      <w:r>
        <w:rPr>
          <w:rFonts w:ascii="Arial" w:hAnsi="Arial" w:cs="Arial"/>
          <w:sz w:val="32"/>
          <w:szCs w:val="32"/>
        </w:rPr>
        <w:t xml:space="preserve">Lecturer Name: </w:t>
      </w:r>
      <w:r w:rsidR="008A701D" w:rsidRPr="008A701D">
        <w:rPr>
          <w:rFonts w:ascii="Arial" w:hAnsi="Arial" w:cs="Arial"/>
          <w:sz w:val="32"/>
          <w:szCs w:val="32"/>
        </w:rPr>
        <w:t xml:space="preserve">Akash </w:t>
      </w:r>
      <w:proofErr w:type="spellStart"/>
      <w:r w:rsidR="008A701D" w:rsidRPr="008A701D">
        <w:rPr>
          <w:rFonts w:ascii="Arial" w:hAnsi="Arial" w:cs="Arial"/>
          <w:sz w:val="32"/>
          <w:szCs w:val="32"/>
        </w:rPr>
        <w:t>Puranik</w:t>
      </w:r>
      <w:proofErr w:type="spellEnd"/>
    </w:p>
    <w:p w14:paraId="425262F3" w14:textId="31415AB9" w:rsidR="008A701D" w:rsidRDefault="008A701D" w:rsidP="000038F2">
      <w:pPr>
        <w:jc w:val="center"/>
        <w:rPr>
          <w:rFonts w:ascii="Arial" w:hAnsi="Arial" w:cs="Arial"/>
          <w:sz w:val="32"/>
          <w:szCs w:val="32"/>
        </w:rPr>
      </w:pPr>
      <w:r>
        <w:rPr>
          <w:rFonts w:ascii="Arial" w:hAnsi="Arial" w:cs="Arial"/>
          <w:sz w:val="32"/>
          <w:szCs w:val="32"/>
        </w:rPr>
        <w:t xml:space="preserve">Module: </w:t>
      </w:r>
      <w:r w:rsidRPr="008A701D">
        <w:rPr>
          <w:rFonts w:ascii="Arial" w:hAnsi="Arial" w:cs="Arial"/>
          <w:sz w:val="32"/>
          <w:szCs w:val="32"/>
        </w:rPr>
        <w:t>Introducing the Modern Workplace</w:t>
      </w:r>
    </w:p>
    <w:p w14:paraId="0BEA187D" w14:textId="6C446ED4" w:rsidR="00C774F9" w:rsidRDefault="008A701D" w:rsidP="008A701D">
      <w:pPr>
        <w:spacing w:line="259" w:lineRule="auto"/>
        <w:jc w:val="center"/>
        <w:rPr>
          <w:rFonts w:ascii="Arial" w:eastAsiaTheme="majorEastAsia" w:hAnsi="Arial" w:cs="Arial"/>
          <w:b/>
          <w:sz w:val="32"/>
          <w:szCs w:val="32"/>
          <w:lang w:val="en-US"/>
        </w:rPr>
      </w:pPr>
      <w:r w:rsidRPr="008A701D">
        <w:rPr>
          <w:rFonts w:ascii="Arial" w:hAnsi="Arial" w:cs="Arial"/>
          <w:sz w:val="32"/>
          <w:szCs w:val="32"/>
        </w:rPr>
        <w:t>LCBB4003</w:t>
      </w:r>
    </w:p>
    <w:p w14:paraId="30D48457" w14:textId="77777777" w:rsidR="000038F2" w:rsidRDefault="000038F2">
      <w:pPr>
        <w:spacing w:line="259" w:lineRule="auto"/>
        <w:jc w:val="left"/>
        <w:rPr>
          <w:rFonts w:ascii="Arial" w:eastAsiaTheme="majorEastAsia" w:hAnsi="Arial" w:cs="Arial"/>
          <w:b/>
          <w:sz w:val="32"/>
          <w:szCs w:val="32"/>
          <w:lang w:val="en-US"/>
        </w:rPr>
      </w:pPr>
    </w:p>
    <w:p w14:paraId="01287D61" w14:textId="77777777" w:rsidR="000038F2" w:rsidRDefault="000038F2">
      <w:pPr>
        <w:spacing w:line="259" w:lineRule="auto"/>
        <w:jc w:val="left"/>
        <w:rPr>
          <w:rFonts w:ascii="Arial" w:eastAsiaTheme="majorEastAsia" w:hAnsi="Arial" w:cs="Arial"/>
          <w:b/>
          <w:sz w:val="32"/>
          <w:szCs w:val="32"/>
          <w:lang w:val="en-US"/>
        </w:rPr>
      </w:pPr>
    </w:p>
    <w:p w14:paraId="0D0B660C" w14:textId="77777777" w:rsidR="000038F2" w:rsidRDefault="000038F2">
      <w:pPr>
        <w:spacing w:line="259" w:lineRule="auto"/>
        <w:jc w:val="left"/>
        <w:rPr>
          <w:rFonts w:ascii="Arial" w:eastAsiaTheme="majorEastAsia" w:hAnsi="Arial" w:cs="Arial"/>
          <w:b/>
          <w:sz w:val="32"/>
          <w:szCs w:val="32"/>
          <w:lang w:val="en-US"/>
        </w:rPr>
      </w:pPr>
    </w:p>
    <w:p w14:paraId="5A48386F" w14:textId="77777777" w:rsidR="000038F2" w:rsidRDefault="000038F2">
      <w:pPr>
        <w:spacing w:line="259" w:lineRule="auto"/>
        <w:jc w:val="left"/>
        <w:rPr>
          <w:rFonts w:ascii="Arial" w:eastAsiaTheme="majorEastAsia" w:hAnsi="Arial" w:cs="Arial"/>
          <w:b/>
          <w:sz w:val="32"/>
          <w:szCs w:val="32"/>
          <w:lang w:val="en-US"/>
        </w:rPr>
      </w:pPr>
    </w:p>
    <w:p w14:paraId="509D9812" w14:textId="77777777" w:rsidR="000038F2" w:rsidRDefault="000038F2">
      <w:pPr>
        <w:spacing w:line="259" w:lineRule="auto"/>
        <w:jc w:val="left"/>
        <w:rPr>
          <w:rFonts w:ascii="Arial" w:eastAsiaTheme="majorEastAsia" w:hAnsi="Arial" w:cs="Arial"/>
          <w:b/>
          <w:sz w:val="32"/>
          <w:szCs w:val="32"/>
          <w:lang w:val="en-US"/>
        </w:rPr>
      </w:pPr>
    </w:p>
    <w:p w14:paraId="4AAE9839" w14:textId="77777777" w:rsidR="000038F2" w:rsidRDefault="000038F2">
      <w:pPr>
        <w:spacing w:line="259" w:lineRule="auto"/>
        <w:jc w:val="left"/>
        <w:rPr>
          <w:rFonts w:ascii="Arial" w:eastAsiaTheme="majorEastAsia" w:hAnsi="Arial" w:cs="Arial"/>
          <w:b/>
          <w:sz w:val="32"/>
          <w:szCs w:val="32"/>
          <w:lang w:val="en-US"/>
        </w:rPr>
      </w:pPr>
    </w:p>
    <w:p w14:paraId="0E744AE6" w14:textId="77777777" w:rsidR="000038F2" w:rsidRDefault="000038F2">
      <w:pPr>
        <w:spacing w:line="259" w:lineRule="auto"/>
        <w:jc w:val="left"/>
        <w:rPr>
          <w:rFonts w:ascii="Arial" w:eastAsiaTheme="majorEastAsia" w:hAnsi="Arial" w:cs="Arial"/>
          <w:b/>
          <w:sz w:val="32"/>
          <w:szCs w:val="32"/>
          <w:lang w:val="en-US"/>
        </w:rPr>
      </w:pPr>
    </w:p>
    <w:p w14:paraId="66E72D8A" w14:textId="77777777" w:rsidR="000038F2" w:rsidRDefault="000038F2">
      <w:pPr>
        <w:spacing w:line="259" w:lineRule="auto"/>
        <w:jc w:val="left"/>
        <w:rPr>
          <w:rFonts w:ascii="Arial" w:eastAsiaTheme="majorEastAsia" w:hAnsi="Arial" w:cs="Arial"/>
          <w:b/>
          <w:sz w:val="32"/>
          <w:szCs w:val="32"/>
          <w:lang w:val="en-US"/>
        </w:rPr>
      </w:pPr>
    </w:p>
    <w:p w14:paraId="7EFC95E5" w14:textId="77777777" w:rsidR="000038F2" w:rsidRDefault="000038F2">
      <w:pPr>
        <w:spacing w:line="259" w:lineRule="auto"/>
        <w:jc w:val="left"/>
        <w:rPr>
          <w:rFonts w:ascii="Arial" w:eastAsiaTheme="majorEastAsia" w:hAnsi="Arial" w:cs="Arial"/>
          <w:b/>
          <w:sz w:val="32"/>
          <w:szCs w:val="32"/>
          <w:lang w:val="en-US"/>
        </w:rPr>
      </w:pPr>
    </w:p>
    <w:p w14:paraId="5C144DE2" w14:textId="77777777" w:rsidR="000038F2" w:rsidRDefault="000038F2">
      <w:pPr>
        <w:spacing w:line="259" w:lineRule="auto"/>
        <w:jc w:val="left"/>
        <w:rPr>
          <w:rFonts w:ascii="Arial" w:eastAsiaTheme="majorEastAsia" w:hAnsi="Arial" w:cs="Arial"/>
          <w:b/>
          <w:sz w:val="32"/>
          <w:szCs w:val="32"/>
          <w:lang w:val="en-US"/>
        </w:rPr>
      </w:pPr>
    </w:p>
    <w:p w14:paraId="2886E36B" w14:textId="77777777" w:rsidR="000038F2" w:rsidRDefault="000038F2">
      <w:pPr>
        <w:spacing w:line="259" w:lineRule="auto"/>
        <w:jc w:val="left"/>
        <w:rPr>
          <w:rFonts w:ascii="Arial" w:eastAsiaTheme="majorEastAsia" w:hAnsi="Arial" w:cs="Arial"/>
          <w:b/>
          <w:sz w:val="32"/>
          <w:szCs w:val="32"/>
          <w:lang w:val="en-US"/>
        </w:rPr>
      </w:pPr>
    </w:p>
    <w:p w14:paraId="021353E8" w14:textId="77777777" w:rsidR="000038F2" w:rsidRDefault="000038F2">
      <w:pPr>
        <w:spacing w:line="259" w:lineRule="auto"/>
        <w:jc w:val="left"/>
        <w:rPr>
          <w:rFonts w:ascii="Arial" w:eastAsiaTheme="majorEastAsia" w:hAnsi="Arial" w:cs="Arial"/>
          <w:b/>
          <w:sz w:val="32"/>
          <w:szCs w:val="32"/>
          <w:lang w:val="en-US"/>
        </w:rPr>
      </w:pPr>
    </w:p>
    <w:p w14:paraId="58ECF101" w14:textId="77777777" w:rsidR="000038F2" w:rsidRDefault="000038F2">
      <w:pPr>
        <w:spacing w:line="259" w:lineRule="auto"/>
        <w:jc w:val="left"/>
        <w:rPr>
          <w:rFonts w:ascii="Arial" w:eastAsiaTheme="majorEastAsia" w:hAnsi="Arial" w:cs="Arial"/>
          <w:b/>
          <w:sz w:val="32"/>
          <w:szCs w:val="32"/>
          <w:lang w:val="en-US"/>
        </w:rPr>
      </w:pPr>
    </w:p>
    <w:p w14:paraId="4E2BF9D8" w14:textId="77777777" w:rsidR="00660B21" w:rsidRDefault="00660B21" w:rsidP="00C774F9">
      <w:pPr>
        <w:spacing w:line="259" w:lineRule="auto"/>
        <w:jc w:val="center"/>
        <w:rPr>
          <w:rFonts w:ascii="Arial" w:eastAsiaTheme="majorEastAsia" w:hAnsi="Arial" w:cs="Arial"/>
          <w:b/>
          <w:sz w:val="32"/>
          <w:szCs w:val="32"/>
          <w:lang w:val="en-US"/>
        </w:rPr>
      </w:pPr>
    </w:p>
    <w:p w14:paraId="077A2FF3" w14:textId="17CA7D0C" w:rsidR="00C774F9" w:rsidRDefault="00C774F9" w:rsidP="00C774F9">
      <w:pPr>
        <w:spacing w:line="259" w:lineRule="auto"/>
        <w:jc w:val="center"/>
        <w:rPr>
          <w:rFonts w:ascii="Arial" w:eastAsiaTheme="majorEastAsia" w:hAnsi="Arial" w:cs="Arial"/>
          <w:b/>
          <w:sz w:val="32"/>
          <w:szCs w:val="32"/>
          <w:lang w:val="en-US"/>
        </w:rPr>
      </w:pPr>
      <w:r w:rsidRPr="007B6527">
        <w:rPr>
          <w:rFonts w:ascii="Arial" w:eastAsiaTheme="majorEastAsia" w:hAnsi="Arial" w:cs="Arial"/>
          <w:b/>
          <w:sz w:val="32"/>
          <w:szCs w:val="32"/>
          <w:lang w:val="en-US"/>
        </w:rPr>
        <w:t>Table of Contents</w:t>
      </w:r>
    </w:p>
    <w:p w14:paraId="0D724EB1" w14:textId="6414A7E7" w:rsidR="00C774F9" w:rsidRDefault="00C774F9" w:rsidP="00C774F9">
      <w:pPr>
        <w:spacing w:line="259" w:lineRule="auto"/>
        <w:jc w:val="left"/>
        <w:rPr>
          <w:rFonts w:ascii="Arial" w:eastAsiaTheme="majorEastAsia" w:hAnsi="Arial" w:cs="Arial"/>
          <w:b/>
          <w:sz w:val="32"/>
          <w:szCs w:val="32"/>
          <w:lang w:val="en-US"/>
        </w:rPr>
      </w:pPr>
    </w:p>
    <w:sdt>
      <w:sdtPr>
        <w:rPr>
          <w:rFonts w:ascii="Times New Roman" w:eastAsiaTheme="minorHAnsi" w:hAnsi="Times New Roman" w:cstheme="minorBidi"/>
          <w:color w:val="auto"/>
          <w:sz w:val="24"/>
          <w:szCs w:val="22"/>
          <w:lang w:val="en-GB"/>
        </w:rPr>
        <w:id w:val="-1871991366"/>
        <w:docPartObj>
          <w:docPartGallery w:val="Table of Contents"/>
          <w:docPartUnique/>
        </w:docPartObj>
      </w:sdtPr>
      <w:sdtEndPr>
        <w:rPr>
          <w:b/>
          <w:bCs/>
          <w:lang w:val="en-IN"/>
        </w:rPr>
      </w:sdtEndPr>
      <w:sdtContent>
        <w:p w14:paraId="29AE5D96" w14:textId="285CDC0B" w:rsidR="00A57E92" w:rsidRDefault="00A57E92" w:rsidP="00C774F9">
          <w:pPr>
            <w:pStyle w:val="TOCHeading"/>
          </w:pPr>
        </w:p>
        <w:p w14:paraId="69C9F375" w14:textId="09D46AD6" w:rsidR="00A57E92" w:rsidRDefault="00A57E92">
          <w:pPr>
            <w:pStyle w:val="TOC1"/>
            <w:tabs>
              <w:tab w:val="right" w:leader="dot" w:pos="9350"/>
            </w:tabs>
            <w:rPr>
              <w:rFonts w:asciiTheme="minorHAnsi" w:eastAsiaTheme="minorEastAsia" w:hAnsiTheme="minorHAnsi"/>
              <w:noProof/>
              <w:kern w:val="2"/>
              <w:sz w:val="22"/>
              <w:lang w:val="en-GB" w:eastAsia="en-GB"/>
              <w14:ligatures w14:val="standardContextual"/>
            </w:rPr>
          </w:pPr>
          <w:r>
            <w:fldChar w:fldCharType="begin"/>
          </w:r>
          <w:r>
            <w:instrText xml:space="preserve"> TOC \o "1-3" \h \z \u </w:instrText>
          </w:r>
          <w:r>
            <w:fldChar w:fldCharType="separate"/>
          </w:r>
          <w:hyperlink w:anchor="_Introduction" w:history="1">
            <w:r w:rsidRPr="009304F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_Toc149173531 \h </w:instrText>
            </w:r>
            <w:r>
              <w:rPr>
                <w:noProof/>
                <w:webHidden/>
              </w:rPr>
            </w:r>
            <w:r>
              <w:rPr>
                <w:noProof/>
                <w:webHidden/>
              </w:rPr>
              <w:fldChar w:fldCharType="separate"/>
            </w:r>
            <w:r w:rsidR="00434DC5">
              <w:rPr>
                <w:noProof/>
                <w:webHidden/>
              </w:rPr>
              <w:t>2</w:t>
            </w:r>
            <w:r>
              <w:rPr>
                <w:noProof/>
                <w:webHidden/>
              </w:rPr>
              <w:fldChar w:fldCharType="end"/>
            </w:r>
          </w:hyperlink>
        </w:p>
        <w:p w14:paraId="038DC273" w14:textId="1E3D2621" w:rsidR="00A57E92" w:rsidRPr="00A57E92" w:rsidRDefault="00A57E92">
          <w:pPr>
            <w:pStyle w:val="TOC1"/>
            <w:tabs>
              <w:tab w:val="right" w:leader="dot" w:pos="9350"/>
            </w:tabs>
            <w:rPr>
              <w:rStyle w:val="Hyperlink"/>
              <w:rFonts w:asciiTheme="minorHAnsi" w:eastAsiaTheme="minorEastAsia" w:hAnsiTheme="minorHAnsi"/>
              <w:noProof/>
              <w:kern w:val="2"/>
              <w:sz w:val="22"/>
              <w:lang w:val="en-GB" w:eastAsia="en-GB"/>
              <w14:ligatures w14:val="standardContextual"/>
            </w:rPr>
          </w:pPr>
          <w:r>
            <w:rPr>
              <w:rStyle w:val="Hyperlink"/>
              <w:rFonts w:ascii="Arial" w:hAnsi="Arial" w:cs="Arial"/>
              <w:noProof/>
            </w:rPr>
            <w:fldChar w:fldCharType="begin"/>
          </w:r>
          <w:r>
            <w:rPr>
              <w:rStyle w:val="Hyperlink"/>
              <w:rFonts w:ascii="Arial" w:hAnsi="Arial" w:cs="Arial"/>
              <w:noProof/>
            </w:rPr>
            <w:instrText>HYPERLINK  \l "_Main_Body"</w:instrText>
          </w:r>
          <w:r w:rsidR="00434DC5">
            <w:rPr>
              <w:rStyle w:val="Hyperlink"/>
              <w:rFonts w:ascii="Arial" w:hAnsi="Arial" w:cs="Arial"/>
              <w:noProof/>
            </w:rPr>
          </w:r>
          <w:r>
            <w:rPr>
              <w:rStyle w:val="Hyperlink"/>
              <w:rFonts w:ascii="Arial" w:hAnsi="Arial" w:cs="Arial"/>
              <w:noProof/>
            </w:rPr>
            <w:fldChar w:fldCharType="separate"/>
          </w:r>
          <w:r w:rsidRPr="00A57E92">
            <w:rPr>
              <w:rStyle w:val="Hyperlink"/>
              <w:rFonts w:ascii="Arial" w:hAnsi="Arial" w:cs="Arial"/>
              <w:noProof/>
            </w:rPr>
            <w:t>Main Body</w:t>
          </w:r>
          <w:r w:rsidRPr="00A57E92">
            <w:rPr>
              <w:rStyle w:val="Hyperlink"/>
              <w:noProof/>
              <w:webHidden/>
            </w:rPr>
            <w:tab/>
          </w:r>
          <w:r w:rsidRPr="00A57E92">
            <w:rPr>
              <w:rStyle w:val="Hyperlink"/>
              <w:noProof/>
              <w:webHidden/>
            </w:rPr>
            <w:fldChar w:fldCharType="begin"/>
          </w:r>
          <w:r w:rsidRPr="00A57E92">
            <w:rPr>
              <w:rStyle w:val="Hyperlink"/>
              <w:noProof/>
              <w:webHidden/>
            </w:rPr>
            <w:instrText xml:space="preserve"> PAGEREF _Toc149173532 \h </w:instrText>
          </w:r>
          <w:r w:rsidRPr="00A57E92">
            <w:rPr>
              <w:rStyle w:val="Hyperlink"/>
              <w:noProof/>
              <w:webHidden/>
            </w:rPr>
          </w:r>
          <w:r w:rsidRPr="00A57E92">
            <w:rPr>
              <w:rStyle w:val="Hyperlink"/>
              <w:noProof/>
              <w:webHidden/>
            </w:rPr>
            <w:fldChar w:fldCharType="separate"/>
          </w:r>
          <w:r w:rsidR="00434DC5">
            <w:rPr>
              <w:rStyle w:val="Hyperlink"/>
              <w:noProof/>
              <w:webHidden/>
            </w:rPr>
            <w:t>3</w:t>
          </w:r>
          <w:r w:rsidRPr="00A57E92">
            <w:rPr>
              <w:rStyle w:val="Hyperlink"/>
              <w:noProof/>
              <w:webHidden/>
            </w:rPr>
            <w:fldChar w:fldCharType="end"/>
          </w:r>
        </w:p>
        <w:p w14:paraId="70695B50" w14:textId="1FF1D3C4" w:rsidR="00A57E92" w:rsidRDefault="00A57E92">
          <w:pPr>
            <w:pStyle w:val="TOC2"/>
            <w:tabs>
              <w:tab w:val="right" w:leader="dot" w:pos="9350"/>
            </w:tabs>
            <w:rPr>
              <w:rFonts w:asciiTheme="minorHAnsi" w:eastAsiaTheme="minorEastAsia" w:hAnsiTheme="minorHAnsi"/>
              <w:noProof/>
              <w:kern w:val="2"/>
              <w:sz w:val="22"/>
              <w:lang w:val="en-GB" w:eastAsia="en-GB"/>
              <w14:ligatures w14:val="standardContextual"/>
            </w:rPr>
          </w:pPr>
          <w:r>
            <w:rPr>
              <w:rStyle w:val="Hyperlink"/>
              <w:rFonts w:ascii="Arial" w:hAnsi="Arial" w:cs="Arial"/>
              <w:noProof/>
            </w:rPr>
            <w:fldChar w:fldCharType="end"/>
          </w:r>
          <w:hyperlink w:anchor="_Toc149173533" w:history="1">
            <w:r w:rsidRPr="009304F2">
              <w:rPr>
                <w:rStyle w:val="Hyperlink"/>
                <w:rFonts w:ascii="Arial" w:hAnsi="Arial" w:cs="Arial"/>
                <w:i/>
                <w:iCs/>
                <w:noProof/>
                <w:lang w:val="en-US"/>
              </w:rPr>
              <w:t>1. Accountabilities and Positions</w:t>
            </w:r>
            <w:r>
              <w:rPr>
                <w:noProof/>
                <w:webHidden/>
              </w:rPr>
              <w:tab/>
            </w:r>
            <w:r>
              <w:rPr>
                <w:noProof/>
                <w:webHidden/>
              </w:rPr>
              <w:fldChar w:fldCharType="begin"/>
            </w:r>
            <w:r>
              <w:rPr>
                <w:noProof/>
                <w:webHidden/>
              </w:rPr>
              <w:instrText xml:space="preserve"> PAGEREF _Toc149173533 \h </w:instrText>
            </w:r>
            <w:r>
              <w:rPr>
                <w:noProof/>
                <w:webHidden/>
              </w:rPr>
            </w:r>
            <w:r>
              <w:rPr>
                <w:noProof/>
                <w:webHidden/>
              </w:rPr>
              <w:fldChar w:fldCharType="separate"/>
            </w:r>
            <w:r w:rsidR="00434DC5">
              <w:rPr>
                <w:noProof/>
                <w:webHidden/>
              </w:rPr>
              <w:t>3</w:t>
            </w:r>
            <w:r>
              <w:rPr>
                <w:noProof/>
                <w:webHidden/>
              </w:rPr>
              <w:fldChar w:fldCharType="end"/>
            </w:r>
          </w:hyperlink>
        </w:p>
        <w:p w14:paraId="14E10C58" w14:textId="5C9C6867" w:rsidR="00A57E92" w:rsidRDefault="00000000">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9173534" w:history="1">
            <w:r w:rsidR="00A57E92" w:rsidRPr="009304F2">
              <w:rPr>
                <w:rStyle w:val="Hyperlink"/>
                <w:rFonts w:ascii="Arial" w:hAnsi="Arial" w:cs="Arial"/>
                <w:i/>
                <w:iCs/>
                <w:noProof/>
                <w:lang w:val="en-US"/>
              </w:rPr>
              <w:t>2. Input and correspondence</w:t>
            </w:r>
            <w:r w:rsidR="00A57E92">
              <w:rPr>
                <w:noProof/>
                <w:webHidden/>
              </w:rPr>
              <w:tab/>
            </w:r>
            <w:r w:rsidR="00A57E92">
              <w:rPr>
                <w:noProof/>
                <w:webHidden/>
              </w:rPr>
              <w:fldChar w:fldCharType="begin"/>
            </w:r>
            <w:r w:rsidR="00A57E92">
              <w:rPr>
                <w:noProof/>
                <w:webHidden/>
              </w:rPr>
              <w:instrText xml:space="preserve"> PAGEREF _Toc149173534 \h </w:instrText>
            </w:r>
            <w:r w:rsidR="00A57E92">
              <w:rPr>
                <w:noProof/>
                <w:webHidden/>
              </w:rPr>
            </w:r>
            <w:r w:rsidR="00A57E92">
              <w:rPr>
                <w:noProof/>
                <w:webHidden/>
              </w:rPr>
              <w:fldChar w:fldCharType="separate"/>
            </w:r>
            <w:r w:rsidR="00434DC5">
              <w:rPr>
                <w:noProof/>
                <w:webHidden/>
              </w:rPr>
              <w:t>3</w:t>
            </w:r>
            <w:r w:rsidR="00A57E92">
              <w:rPr>
                <w:noProof/>
                <w:webHidden/>
              </w:rPr>
              <w:fldChar w:fldCharType="end"/>
            </w:r>
          </w:hyperlink>
        </w:p>
        <w:p w14:paraId="18A33E40" w14:textId="77B0E8C8" w:rsidR="00A57E92" w:rsidRDefault="00000000">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9173535" w:history="1">
            <w:r w:rsidR="00A57E92" w:rsidRPr="009304F2">
              <w:rPr>
                <w:rStyle w:val="Hyperlink"/>
                <w:rFonts w:ascii="Arial" w:hAnsi="Arial" w:cs="Arial"/>
                <w:i/>
                <w:iCs/>
                <w:noProof/>
                <w:lang w:val="en-US"/>
              </w:rPr>
              <w:t>3. Taking Chances and Creating</w:t>
            </w:r>
            <w:r w:rsidR="00A57E92">
              <w:rPr>
                <w:noProof/>
                <w:webHidden/>
              </w:rPr>
              <w:tab/>
            </w:r>
            <w:r w:rsidR="00A57E92">
              <w:rPr>
                <w:noProof/>
                <w:webHidden/>
              </w:rPr>
              <w:fldChar w:fldCharType="begin"/>
            </w:r>
            <w:r w:rsidR="00A57E92">
              <w:rPr>
                <w:noProof/>
                <w:webHidden/>
              </w:rPr>
              <w:instrText xml:space="preserve"> PAGEREF _Toc149173535 \h </w:instrText>
            </w:r>
            <w:r w:rsidR="00A57E92">
              <w:rPr>
                <w:noProof/>
                <w:webHidden/>
              </w:rPr>
            </w:r>
            <w:r w:rsidR="00A57E92">
              <w:rPr>
                <w:noProof/>
                <w:webHidden/>
              </w:rPr>
              <w:fldChar w:fldCharType="separate"/>
            </w:r>
            <w:r w:rsidR="00434DC5">
              <w:rPr>
                <w:noProof/>
                <w:webHidden/>
              </w:rPr>
              <w:t>4</w:t>
            </w:r>
            <w:r w:rsidR="00A57E92">
              <w:rPr>
                <w:noProof/>
                <w:webHidden/>
              </w:rPr>
              <w:fldChar w:fldCharType="end"/>
            </w:r>
          </w:hyperlink>
        </w:p>
        <w:p w14:paraId="4997CC28" w14:textId="239A1E42" w:rsidR="00A57E92" w:rsidRDefault="00000000">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9173536" w:history="1">
            <w:r w:rsidR="00A57E92" w:rsidRPr="009304F2">
              <w:rPr>
                <w:rStyle w:val="Hyperlink"/>
                <w:rFonts w:ascii="Arial" w:hAnsi="Arial" w:cs="Arial"/>
                <w:i/>
                <w:iCs/>
                <w:noProof/>
                <w:lang w:val="en-US"/>
              </w:rPr>
              <w:t>4. Empowerment and Decision-Making</w:t>
            </w:r>
            <w:r w:rsidR="00A57E92">
              <w:rPr>
                <w:noProof/>
                <w:webHidden/>
              </w:rPr>
              <w:tab/>
            </w:r>
            <w:r w:rsidR="00A57E92">
              <w:rPr>
                <w:noProof/>
                <w:webHidden/>
              </w:rPr>
              <w:fldChar w:fldCharType="begin"/>
            </w:r>
            <w:r w:rsidR="00A57E92">
              <w:rPr>
                <w:noProof/>
                <w:webHidden/>
              </w:rPr>
              <w:instrText xml:space="preserve"> PAGEREF _Toc149173536 \h </w:instrText>
            </w:r>
            <w:r w:rsidR="00A57E92">
              <w:rPr>
                <w:noProof/>
                <w:webHidden/>
              </w:rPr>
            </w:r>
            <w:r w:rsidR="00A57E92">
              <w:rPr>
                <w:noProof/>
                <w:webHidden/>
              </w:rPr>
              <w:fldChar w:fldCharType="separate"/>
            </w:r>
            <w:r w:rsidR="00434DC5">
              <w:rPr>
                <w:noProof/>
                <w:webHidden/>
              </w:rPr>
              <w:t>4</w:t>
            </w:r>
            <w:r w:rsidR="00A57E92">
              <w:rPr>
                <w:noProof/>
                <w:webHidden/>
              </w:rPr>
              <w:fldChar w:fldCharType="end"/>
            </w:r>
          </w:hyperlink>
        </w:p>
        <w:p w14:paraId="5F7FE921" w14:textId="30F09F4B" w:rsidR="00A57E92" w:rsidRDefault="00000000">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9173537" w:history="1">
            <w:r w:rsidR="00A57E92" w:rsidRPr="009304F2">
              <w:rPr>
                <w:rStyle w:val="Hyperlink"/>
                <w:rFonts w:ascii="Arial" w:hAnsi="Arial" w:cs="Arial"/>
                <w:i/>
                <w:iCs/>
                <w:noProof/>
                <w:lang w:val="en-US"/>
              </w:rPr>
              <w:t>5. Flexibility and Adjustability</w:t>
            </w:r>
            <w:r w:rsidR="00A57E92">
              <w:rPr>
                <w:noProof/>
                <w:webHidden/>
              </w:rPr>
              <w:tab/>
            </w:r>
            <w:r w:rsidR="00A57E92">
              <w:rPr>
                <w:noProof/>
                <w:webHidden/>
              </w:rPr>
              <w:fldChar w:fldCharType="begin"/>
            </w:r>
            <w:r w:rsidR="00A57E92">
              <w:rPr>
                <w:noProof/>
                <w:webHidden/>
              </w:rPr>
              <w:instrText xml:space="preserve"> PAGEREF _Toc149173537 \h </w:instrText>
            </w:r>
            <w:r w:rsidR="00A57E92">
              <w:rPr>
                <w:noProof/>
                <w:webHidden/>
              </w:rPr>
            </w:r>
            <w:r w:rsidR="00A57E92">
              <w:rPr>
                <w:noProof/>
                <w:webHidden/>
              </w:rPr>
              <w:fldChar w:fldCharType="separate"/>
            </w:r>
            <w:r w:rsidR="00434DC5">
              <w:rPr>
                <w:noProof/>
                <w:webHidden/>
              </w:rPr>
              <w:t>5</w:t>
            </w:r>
            <w:r w:rsidR="00A57E92">
              <w:rPr>
                <w:noProof/>
                <w:webHidden/>
              </w:rPr>
              <w:fldChar w:fldCharType="end"/>
            </w:r>
          </w:hyperlink>
        </w:p>
        <w:p w14:paraId="491F8595" w14:textId="37BB637D" w:rsidR="00A57E92" w:rsidRDefault="00000000">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9173538" w:history="1">
            <w:r w:rsidR="00A57E92" w:rsidRPr="009304F2">
              <w:rPr>
                <w:rStyle w:val="Hyperlink"/>
                <w:rFonts w:ascii="Arial" w:hAnsi="Arial" w:cs="Arial"/>
                <w:i/>
                <w:iCs/>
                <w:noProof/>
                <w:lang w:val="en-US"/>
              </w:rPr>
              <w:t>6. Employee Connection</w:t>
            </w:r>
            <w:r w:rsidR="00A57E92">
              <w:rPr>
                <w:noProof/>
                <w:webHidden/>
              </w:rPr>
              <w:tab/>
            </w:r>
            <w:r w:rsidR="00A57E92">
              <w:rPr>
                <w:noProof/>
                <w:webHidden/>
              </w:rPr>
              <w:fldChar w:fldCharType="begin"/>
            </w:r>
            <w:r w:rsidR="00A57E92">
              <w:rPr>
                <w:noProof/>
                <w:webHidden/>
              </w:rPr>
              <w:instrText xml:space="preserve"> PAGEREF _Toc149173538 \h </w:instrText>
            </w:r>
            <w:r w:rsidR="00A57E92">
              <w:rPr>
                <w:noProof/>
                <w:webHidden/>
              </w:rPr>
            </w:r>
            <w:r w:rsidR="00A57E92">
              <w:rPr>
                <w:noProof/>
                <w:webHidden/>
              </w:rPr>
              <w:fldChar w:fldCharType="separate"/>
            </w:r>
            <w:r w:rsidR="00434DC5">
              <w:rPr>
                <w:noProof/>
                <w:webHidden/>
              </w:rPr>
              <w:t>5</w:t>
            </w:r>
            <w:r w:rsidR="00A57E92">
              <w:rPr>
                <w:noProof/>
                <w:webHidden/>
              </w:rPr>
              <w:fldChar w:fldCharType="end"/>
            </w:r>
          </w:hyperlink>
        </w:p>
        <w:p w14:paraId="595482DD" w14:textId="6856BB35" w:rsidR="00A57E92" w:rsidRDefault="00000000">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9173539" w:history="1">
            <w:r w:rsidR="00A57E92" w:rsidRPr="009304F2">
              <w:rPr>
                <w:rStyle w:val="Hyperlink"/>
                <w:rFonts w:ascii="Arial" w:hAnsi="Arial" w:cs="Arial"/>
                <w:i/>
                <w:iCs/>
                <w:noProof/>
                <w:lang w:val="en-US"/>
              </w:rPr>
              <w:t>1. Planning</w:t>
            </w:r>
            <w:r w:rsidR="00A57E92">
              <w:rPr>
                <w:noProof/>
                <w:webHidden/>
              </w:rPr>
              <w:tab/>
            </w:r>
            <w:r w:rsidR="00A57E92">
              <w:rPr>
                <w:noProof/>
                <w:webHidden/>
              </w:rPr>
              <w:fldChar w:fldCharType="begin"/>
            </w:r>
            <w:r w:rsidR="00A57E92">
              <w:rPr>
                <w:noProof/>
                <w:webHidden/>
              </w:rPr>
              <w:instrText xml:space="preserve"> PAGEREF _Toc149173539 \h </w:instrText>
            </w:r>
            <w:r w:rsidR="00A57E92">
              <w:rPr>
                <w:noProof/>
                <w:webHidden/>
              </w:rPr>
            </w:r>
            <w:r w:rsidR="00A57E92">
              <w:rPr>
                <w:noProof/>
                <w:webHidden/>
              </w:rPr>
              <w:fldChar w:fldCharType="separate"/>
            </w:r>
            <w:r w:rsidR="00434DC5">
              <w:rPr>
                <w:noProof/>
                <w:webHidden/>
              </w:rPr>
              <w:t>6</w:t>
            </w:r>
            <w:r w:rsidR="00A57E92">
              <w:rPr>
                <w:noProof/>
                <w:webHidden/>
              </w:rPr>
              <w:fldChar w:fldCharType="end"/>
            </w:r>
          </w:hyperlink>
        </w:p>
        <w:p w14:paraId="1A2D3B0B" w14:textId="235A1609" w:rsidR="00A57E92" w:rsidRDefault="00000000">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9173540" w:history="1">
            <w:r w:rsidR="00A57E92" w:rsidRPr="009304F2">
              <w:rPr>
                <w:rStyle w:val="Hyperlink"/>
                <w:rFonts w:ascii="Arial" w:hAnsi="Arial" w:cs="Arial"/>
                <w:i/>
                <w:iCs/>
                <w:noProof/>
                <w:lang w:val="en-US"/>
              </w:rPr>
              <w:t>2. Insight and Motivation</w:t>
            </w:r>
            <w:r w:rsidR="00A57E92">
              <w:rPr>
                <w:noProof/>
                <w:webHidden/>
              </w:rPr>
              <w:tab/>
            </w:r>
            <w:r w:rsidR="00A57E92">
              <w:rPr>
                <w:noProof/>
                <w:webHidden/>
              </w:rPr>
              <w:fldChar w:fldCharType="begin"/>
            </w:r>
            <w:r w:rsidR="00A57E92">
              <w:rPr>
                <w:noProof/>
                <w:webHidden/>
              </w:rPr>
              <w:instrText xml:space="preserve"> PAGEREF _Toc149173540 \h </w:instrText>
            </w:r>
            <w:r w:rsidR="00A57E92">
              <w:rPr>
                <w:noProof/>
                <w:webHidden/>
              </w:rPr>
            </w:r>
            <w:r w:rsidR="00A57E92">
              <w:rPr>
                <w:noProof/>
                <w:webHidden/>
              </w:rPr>
              <w:fldChar w:fldCharType="separate"/>
            </w:r>
            <w:r w:rsidR="00434DC5">
              <w:rPr>
                <w:noProof/>
                <w:webHidden/>
              </w:rPr>
              <w:t>6</w:t>
            </w:r>
            <w:r w:rsidR="00A57E92">
              <w:rPr>
                <w:noProof/>
                <w:webHidden/>
              </w:rPr>
              <w:fldChar w:fldCharType="end"/>
            </w:r>
          </w:hyperlink>
        </w:p>
        <w:p w14:paraId="543ED7E8" w14:textId="1D8B4827" w:rsidR="00A57E92" w:rsidRDefault="00000000">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9173541" w:history="1">
            <w:r w:rsidR="00A57E92" w:rsidRPr="009304F2">
              <w:rPr>
                <w:rStyle w:val="Hyperlink"/>
                <w:rFonts w:ascii="Arial" w:hAnsi="Arial" w:cs="Arial"/>
                <w:i/>
                <w:iCs/>
                <w:noProof/>
                <w:lang w:val="en-US"/>
              </w:rPr>
              <w:t>3. Assigned Responsibilities</w:t>
            </w:r>
            <w:r w:rsidR="00A57E92">
              <w:rPr>
                <w:noProof/>
                <w:webHidden/>
              </w:rPr>
              <w:tab/>
            </w:r>
            <w:r w:rsidR="00A57E92">
              <w:rPr>
                <w:noProof/>
                <w:webHidden/>
              </w:rPr>
              <w:fldChar w:fldCharType="begin"/>
            </w:r>
            <w:r w:rsidR="00A57E92">
              <w:rPr>
                <w:noProof/>
                <w:webHidden/>
              </w:rPr>
              <w:instrText xml:space="preserve"> PAGEREF _Toc149173541 \h </w:instrText>
            </w:r>
            <w:r w:rsidR="00A57E92">
              <w:rPr>
                <w:noProof/>
                <w:webHidden/>
              </w:rPr>
            </w:r>
            <w:r w:rsidR="00A57E92">
              <w:rPr>
                <w:noProof/>
                <w:webHidden/>
              </w:rPr>
              <w:fldChar w:fldCharType="separate"/>
            </w:r>
            <w:r w:rsidR="00434DC5">
              <w:rPr>
                <w:noProof/>
                <w:webHidden/>
              </w:rPr>
              <w:t>7</w:t>
            </w:r>
            <w:r w:rsidR="00A57E92">
              <w:rPr>
                <w:noProof/>
                <w:webHidden/>
              </w:rPr>
              <w:fldChar w:fldCharType="end"/>
            </w:r>
          </w:hyperlink>
        </w:p>
        <w:p w14:paraId="09EDC0FE" w14:textId="540CAC76" w:rsidR="00A57E92" w:rsidRDefault="00000000">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9173542" w:history="1">
            <w:r w:rsidR="00A57E92" w:rsidRPr="009304F2">
              <w:rPr>
                <w:rStyle w:val="Hyperlink"/>
                <w:rFonts w:ascii="Arial" w:hAnsi="Arial" w:cs="Arial"/>
                <w:noProof/>
              </w:rPr>
              <w:t>Conclusion</w:t>
            </w:r>
            <w:r w:rsidR="00A57E92">
              <w:rPr>
                <w:noProof/>
                <w:webHidden/>
              </w:rPr>
              <w:tab/>
            </w:r>
            <w:r w:rsidR="00A57E92">
              <w:rPr>
                <w:noProof/>
                <w:webHidden/>
              </w:rPr>
              <w:fldChar w:fldCharType="begin"/>
            </w:r>
            <w:r w:rsidR="00A57E92">
              <w:rPr>
                <w:noProof/>
                <w:webHidden/>
              </w:rPr>
              <w:instrText xml:space="preserve"> PAGEREF _Toc149173542 \h </w:instrText>
            </w:r>
            <w:r w:rsidR="00A57E92">
              <w:rPr>
                <w:noProof/>
                <w:webHidden/>
              </w:rPr>
            </w:r>
            <w:r w:rsidR="00A57E92">
              <w:rPr>
                <w:noProof/>
                <w:webHidden/>
              </w:rPr>
              <w:fldChar w:fldCharType="separate"/>
            </w:r>
            <w:r w:rsidR="00434DC5">
              <w:rPr>
                <w:noProof/>
                <w:webHidden/>
              </w:rPr>
              <w:t>8</w:t>
            </w:r>
            <w:r w:rsidR="00A57E92">
              <w:rPr>
                <w:noProof/>
                <w:webHidden/>
              </w:rPr>
              <w:fldChar w:fldCharType="end"/>
            </w:r>
          </w:hyperlink>
        </w:p>
        <w:p w14:paraId="21491D55" w14:textId="5ACD300F" w:rsidR="00A57E92" w:rsidRDefault="00A57E92">
          <w:r>
            <w:rPr>
              <w:b/>
              <w:bCs/>
            </w:rPr>
            <w:fldChar w:fldCharType="end"/>
          </w:r>
        </w:p>
      </w:sdtContent>
    </w:sdt>
    <w:p w14:paraId="1142D23C" w14:textId="77777777" w:rsidR="00E826C4" w:rsidRPr="00551ABF" w:rsidRDefault="00E826C4" w:rsidP="00551ABF">
      <w:pPr>
        <w:pStyle w:val="Heading1"/>
      </w:pPr>
    </w:p>
    <w:p w14:paraId="39976B6C" w14:textId="77777777" w:rsidR="00E826C4" w:rsidRPr="00486482" w:rsidRDefault="00E826C4" w:rsidP="008666A4">
      <w:pPr>
        <w:rPr>
          <w:rFonts w:ascii="Arial" w:hAnsi="Arial" w:cs="Arial"/>
          <w:sz w:val="22"/>
          <w:lang w:val="en-US"/>
        </w:rPr>
      </w:pPr>
    </w:p>
    <w:p w14:paraId="1B218F16" w14:textId="77777777" w:rsidR="00E826C4" w:rsidRPr="00486482" w:rsidRDefault="00E826C4" w:rsidP="008666A4">
      <w:pPr>
        <w:rPr>
          <w:rFonts w:ascii="Arial" w:hAnsi="Arial" w:cs="Arial"/>
          <w:sz w:val="22"/>
          <w:lang w:val="en-US"/>
        </w:rPr>
      </w:pPr>
    </w:p>
    <w:p w14:paraId="15361CF3" w14:textId="77777777" w:rsidR="00E826C4" w:rsidRPr="00486482" w:rsidRDefault="00E826C4" w:rsidP="008666A4">
      <w:pPr>
        <w:rPr>
          <w:rFonts w:ascii="Arial" w:hAnsi="Arial" w:cs="Arial"/>
          <w:sz w:val="22"/>
          <w:lang w:val="en-US"/>
        </w:rPr>
      </w:pPr>
    </w:p>
    <w:p w14:paraId="47909F17" w14:textId="77777777" w:rsidR="00E826C4" w:rsidRPr="00486482" w:rsidRDefault="00E826C4" w:rsidP="008666A4">
      <w:pPr>
        <w:rPr>
          <w:rFonts w:ascii="Arial" w:hAnsi="Arial" w:cs="Arial"/>
          <w:sz w:val="22"/>
          <w:lang w:val="en-US"/>
        </w:rPr>
      </w:pPr>
    </w:p>
    <w:p w14:paraId="68DCFCFA" w14:textId="241060C1" w:rsidR="00E826C4" w:rsidRPr="00486482" w:rsidRDefault="00E826C4" w:rsidP="008666A4">
      <w:pPr>
        <w:rPr>
          <w:rFonts w:ascii="Arial" w:hAnsi="Arial" w:cs="Arial"/>
          <w:sz w:val="22"/>
        </w:rPr>
      </w:pPr>
    </w:p>
    <w:p w14:paraId="7D3161D4" w14:textId="525D8343" w:rsidR="00E826C4" w:rsidRDefault="00E826C4" w:rsidP="00551ABF">
      <w:pPr>
        <w:pStyle w:val="Heading1"/>
        <w:rPr>
          <w:rFonts w:ascii="Arial" w:hAnsi="Arial" w:cs="Arial"/>
          <w:sz w:val="22"/>
          <w:szCs w:val="22"/>
        </w:rPr>
      </w:pPr>
      <w:bookmarkStart w:id="0" w:name="_Introduction"/>
      <w:bookmarkStart w:id="1" w:name="_Toc148103704"/>
      <w:bookmarkStart w:id="2" w:name="_Toc149173531"/>
      <w:bookmarkEnd w:id="0"/>
      <w:r w:rsidRPr="00551ABF">
        <w:rPr>
          <w:rFonts w:ascii="Arial" w:hAnsi="Arial" w:cs="Arial"/>
          <w:sz w:val="22"/>
          <w:szCs w:val="22"/>
        </w:rPr>
        <w:t>Introduction</w:t>
      </w:r>
      <w:bookmarkEnd w:id="1"/>
      <w:bookmarkEnd w:id="2"/>
    </w:p>
    <w:p w14:paraId="04BBA55D" w14:textId="77777777" w:rsidR="00551ABF" w:rsidRPr="00551ABF" w:rsidRDefault="00551ABF" w:rsidP="00551ABF">
      <w:pPr>
        <w:rPr>
          <w:lang w:val="en-US"/>
        </w:rPr>
      </w:pPr>
    </w:p>
    <w:p w14:paraId="5A8562E0" w14:textId="62178AB3" w:rsidR="00853411" w:rsidRPr="00486482" w:rsidRDefault="008666A4" w:rsidP="008666A4">
      <w:pPr>
        <w:rPr>
          <w:rFonts w:ascii="Arial" w:hAnsi="Arial" w:cs="Arial"/>
          <w:sz w:val="22"/>
          <w:lang w:val="en-US"/>
        </w:rPr>
      </w:pPr>
      <w:r w:rsidRPr="00486482">
        <w:rPr>
          <w:rFonts w:ascii="Arial" w:hAnsi="Arial" w:cs="Arial"/>
          <w:sz w:val="22"/>
          <w:lang w:val="en-US"/>
        </w:rPr>
        <w:t>Within a corporation, managers and leaders play different but related tasks, and their influence goes beyond overseeing daily operations. These people have distinct personalities and use a range of techniques to create and preserve corporate cultures. While managers and leaders both contribute to the overall performance of a firm, understanding how they affect the corporate culture requires an understanding of the distinctions in their approaches and dispositions. The many responsibilities and techniques of managers and leaders will be discussed in this article, along with how their unique styles have a significant influence on the formation and development of corporate cultures. Examining these differences might help us understand workplace dynamics and how they eventually mold the culture that determines a company's identity and success.</w:t>
      </w:r>
      <w:r w:rsidR="00212BBA" w:rsidRPr="00486482">
        <w:rPr>
          <w:rFonts w:ascii="Arial" w:hAnsi="Arial" w:cs="Arial"/>
          <w:sz w:val="22"/>
          <w:lang w:val="en-US"/>
        </w:rPr>
        <w:t xml:space="preserve"> </w:t>
      </w:r>
      <w:r w:rsidRPr="00486482">
        <w:rPr>
          <w:rFonts w:ascii="Arial" w:hAnsi="Arial" w:cs="Arial"/>
          <w:sz w:val="22"/>
          <w:lang w:val="en-US"/>
        </w:rPr>
        <w:t xml:space="preserve">For instance, a forward-thinking CEO may encourage staff members to experiment and take measured risks </w:t>
      </w:r>
      <w:r w:rsidR="0023133D" w:rsidRPr="00486482">
        <w:rPr>
          <w:rFonts w:ascii="Arial" w:hAnsi="Arial" w:cs="Arial"/>
          <w:sz w:val="22"/>
          <w:lang w:val="en-US"/>
        </w:rPr>
        <w:t>to</w:t>
      </w:r>
      <w:r w:rsidRPr="00486482">
        <w:rPr>
          <w:rFonts w:ascii="Arial" w:hAnsi="Arial" w:cs="Arial"/>
          <w:sz w:val="22"/>
          <w:lang w:val="en-US"/>
        </w:rPr>
        <w:t xml:space="preserve"> develop a vibrant and innovative company culture. It is important to understand that managers and leaders play different roles in forming organizational culture, but they are not mutually exclusive. Combining leadership and administrative skills may increase productivity in firms by providing strategic direction and </w:t>
      </w:r>
      <w:r w:rsidR="0023133D" w:rsidRPr="00486482">
        <w:rPr>
          <w:rFonts w:ascii="Arial" w:hAnsi="Arial" w:cs="Arial"/>
          <w:sz w:val="22"/>
          <w:lang w:val="en-US"/>
        </w:rPr>
        <w:t>stability. Within</w:t>
      </w:r>
      <w:r w:rsidR="00853411" w:rsidRPr="00486482">
        <w:rPr>
          <w:rFonts w:ascii="Arial" w:hAnsi="Arial" w:cs="Arial"/>
          <w:sz w:val="22"/>
          <w:lang w:val="en-US"/>
        </w:rPr>
        <w:t xml:space="preserve"> a company, managers and leaders hold distinct roles with varying duties, styles, and methods to developing organizational culture. Although they both want to lead the company to success, their strategies and tactics are very different. This article explores the differences in the approaches and strategies managers and leaders employ to create organizational culture, providing an analysis of the implications of these differences for workplace dynamics and overall organizational efficacy.</w:t>
      </w:r>
    </w:p>
    <w:p w14:paraId="06772E26" w14:textId="77777777" w:rsidR="00486482" w:rsidRDefault="00486482" w:rsidP="008666A4">
      <w:pPr>
        <w:rPr>
          <w:rFonts w:ascii="Arial" w:hAnsi="Arial" w:cs="Arial"/>
          <w:sz w:val="22"/>
          <w:lang w:val="en-US"/>
        </w:rPr>
      </w:pPr>
    </w:p>
    <w:p w14:paraId="1124AA1D" w14:textId="77777777" w:rsidR="00486482" w:rsidRDefault="00486482" w:rsidP="008666A4">
      <w:pPr>
        <w:rPr>
          <w:rFonts w:ascii="Arial" w:hAnsi="Arial" w:cs="Arial"/>
          <w:sz w:val="22"/>
          <w:lang w:val="en-US"/>
        </w:rPr>
      </w:pPr>
    </w:p>
    <w:p w14:paraId="543B474E" w14:textId="77777777" w:rsidR="00486482" w:rsidRDefault="00486482" w:rsidP="008666A4">
      <w:pPr>
        <w:rPr>
          <w:rFonts w:ascii="Arial" w:hAnsi="Arial" w:cs="Arial"/>
          <w:sz w:val="22"/>
          <w:lang w:val="en-US"/>
        </w:rPr>
      </w:pPr>
    </w:p>
    <w:p w14:paraId="04351B7E" w14:textId="77777777" w:rsidR="00486482" w:rsidRDefault="00486482" w:rsidP="008666A4">
      <w:pPr>
        <w:rPr>
          <w:rFonts w:ascii="Arial" w:hAnsi="Arial" w:cs="Arial"/>
          <w:sz w:val="22"/>
          <w:lang w:val="en-US"/>
        </w:rPr>
      </w:pPr>
    </w:p>
    <w:p w14:paraId="4DE9F5F0" w14:textId="77777777" w:rsidR="00486482" w:rsidRDefault="00486482" w:rsidP="008666A4">
      <w:pPr>
        <w:rPr>
          <w:rFonts w:ascii="Arial" w:hAnsi="Arial" w:cs="Arial"/>
          <w:sz w:val="22"/>
          <w:lang w:val="en-US"/>
        </w:rPr>
      </w:pPr>
    </w:p>
    <w:p w14:paraId="6D761BCC" w14:textId="77777777" w:rsidR="00486482" w:rsidRDefault="00486482" w:rsidP="008666A4">
      <w:pPr>
        <w:rPr>
          <w:rFonts w:ascii="Arial" w:hAnsi="Arial" w:cs="Arial"/>
          <w:sz w:val="22"/>
          <w:lang w:val="en-US"/>
        </w:rPr>
      </w:pPr>
    </w:p>
    <w:p w14:paraId="3865E147" w14:textId="77777777" w:rsidR="00486482" w:rsidRDefault="00486482" w:rsidP="008666A4">
      <w:pPr>
        <w:rPr>
          <w:rFonts w:ascii="Arial" w:hAnsi="Arial" w:cs="Arial"/>
          <w:sz w:val="22"/>
          <w:lang w:val="en-US"/>
        </w:rPr>
      </w:pPr>
    </w:p>
    <w:p w14:paraId="4D590A65" w14:textId="77777777" w:rsidR="00486482" w:rsidRDefault="00486482" w:rsidP="008666A4">
      <w:pPr>
        <w:rPr>
          <w:rFonts w:ascii="Arial" w:hAnsi="Arial" w:cs="Arial"/>
          <w:sz w:val="22"/>
          <w:lang w:val="en-US"/>
        </w:rPr>
      </w:pPr>
    </w:p>
    <w:p w14:paraId="084F40F8" w14:textId="77777777" w:rsidR="00486482" w:rsidRDefault="00486482" w:rsidP="008666A4">
      <w:pPr>
        <w:rPr>
          <w:rFonts w:ascii="Arial" w:hAnsi="Arial" w:cs="Arial"/>
          <w:sz w:val="22"/>
          <w:lang w:val="en-US"/>
        </w:rPr>
      </w:pPr>
    </w:p>
    <w:p w14:paraId="78C835FD" w14:textId="6BF099F5" w:rsidR="00486482" w:rsidRDefault="00486482" w:rsidP="00551ABF">
      <w:pPr>
        <w:pStyle w:val="Heading1"/>
        <w:jc w:val="left"/>
        <w:rPr>
          <w:rFonts w:ascii="Arial" w:hAnsi="Arial" w:cs="Arial"/>
          <w:sz w:val="22"/>
          <w:szCs w:val="22"/>
        </w:rPr>
      </w:pPr>
      <w:bookmarkStart w:id="3" w:name="_Main_Body"/>
      <w:bookmarkStart w:id="4" w:name="_Toc149173532"/>
      <w:bookmarkEnd w:id="3"/>
      <w:r w:rsidRPr="00551ABF">
        <w:rPr>
          <w:rFonts w:ascii="Arial" w:hAnsi="Arial" w:cs="Arial"/>
          <w:sz w:val="22"/>
          <w:szCs w:val="22"/>
        </w:rPr>
        <w:t>Main Body</w:t>
      </w:r>
      <w:bookmarkEnd w:id="4"/>
    </w:p>
    <w:p w14:paraId="737BE778" w14:textId="77777777" w:rsidR="00947346" w:rsidRPr="00947346" w:rsidRDefault="00947346" w:rsidP="00947346">
      <w:pPr>
        <w:rPr>
          <w:lang w:val="en-US"/>
        </w:rPr>
      </w:pPr>
    </w:p>
    <w:p w14:paraId="65CEF8DD" w14:textId="2F28C4DE" w:rsidR="0023133D" w:rsidRPr="00551ABF" w:rsidRDefault="00853411" w:rsidP="00551ABF">
      <w:pPr>
        <w:pStyle w:val="Heading2"/>
        <w:rPr>
          <w:rFonts w:ascii="Arial" w:hAnsi="Arial" w:cs="Arial"/>
          <w:i/>
          <w:iCs/>
          <w:sz w:val="22"/>
          <w:szCs w:val="22"/>
          <w:lang w:val="en-US"/>
        </w:rPr>
      </w:pPr>
      <w:bookmarkStart w:id="5" w:name="_Toc149173533"/>
      <w:r w:rsidRPr="00551ABF">
        <w:rPr>
          <w:rFonts w:ascii="Arial" w:hAnsi="Arial" w:cs="Arial"/>
          <w:i/>
          <w:iCs/>
          <w:sz w:val="22"/>
          <w:szCs w:val="22"/>
          <w:lang w:val="en-US"/>
        </w:rPr>
        <w:t>1. Accountabilities and Positions</w:t>
      </w:r>
      <w:bookmarkEnd w:id="5"/>
    </w:p>
    <w:p w14:paraId="242B1AFA" w14:textId="298B7331" w:rsidR="00853411" w:rsidRPr="00486482" w:rsidRDefault="00853411" w:rsidP="008666A4">
      <w:pPr>
        <w:rPr>
          <w:rFonts w:ascii="Arial" w:hAnsi="Arial" w:cs="Arial"/>
          <w:sz w:val="22"/>
          <w:lang w:val="en-US"/>
        </w:rPr>
      </w:pPr>
      <w:r w:rsidRPr="00486482">
        <w:rPr>
          <w:rFonts w:ascii="Arial" w:hAnsi="Arial" w:cs="Arial"/>
          <w:sz w:val="22"/>
          <w:lang w:val="en-US"/>
        </w:rPr>
        <w:t>Managers are primarily in charge of both an organization's daily operations and the execution of its established plans. They work inside already-established organizations, according to rules and guidelines to preserve consistency and efficiency. Managers frequently hold formal positions with authority that comes from their job descriptions and range of duties. Among their main responsibilities are establishing goals, allocating resources, assessing advancement, and making decisions within predetermined boundaries. It is the responsibility of managers to uphold discipline, control costs, and guarantee that tasks are carried out in a systematic way</w:t>
      </w:r>
      <w:r w:rsidR="008666A4" w:rsidRPr="00486482">
        <w:rPr>
          <w:rFonts w:ascii="Arial" w:hAnsi="Arial" w:cs="Arial"/>
          <w:sz w:val="22"/>
          <w:lang w:val="en-US"/>
        </w:rPr>
        <w:t xml:space="preserve"> (</w:t>
      </w:r>
      <w:r w:rsidR="008666A4" w:rsidRPr="00486482">
        <w:rPr>
          <w:rFonts w:ascii="Arial" w:hAnsi="Arial" w:cs="Arial"/>
          <w:sz w:val="22"/>
          <w:shd w:val="clear" w:color="auto" w:fill="FFFFFF"/>
        </w:rPr>
        <w:t>Bagga et al., 2023).</w:t>
      </w:r>
      <w:r w:rsidRPr="00486482">
        <w:rPr>
          <w:rFonts w:ascii="Arial" w:hAnsi="Arial" w:cs="Arial"/>
          <w:sz w:val="22"/>
          <w:lang w:val="en-US"/>
        </w:rPr>
        <w:t xml:space="preserve"> Their strategy is frequently referred to as transactional as it depends on the exchange of compliance for rewards or penalties. Conversely, visionary individuals who provide guidance and inspiration are known as leaders. Their charisma, vision, and emotional intelligence allow them to influence others and set a positive example even outside the scope of formal power. Leaders inspire others to work toward shared objectives and advance the organization's long-term vision. Transformational leadership, which involves motivating and inspiring team members to surpass expectations and welcome change, is often associated with them. A culture of creativity, innovation, and personal growth is fostered by leaders, creating an environment where individuals are motivated and involved</w:t>
      </w:r>
      <w:r w:rsidR="008666A4" w:rsidRPr="00486482">
        <w:rPr>
          <w:rFonts w:ascii="Arial" w:hAnsi="Arial" w:cs="Arial"/>
          <w:sz w:val="22"/>
          <w:lang w:val="en-US"/>
        </w:rPr>
        <w:t xml:space="preserve"> (</w:t>
      </w:r>
      <w:r w:rsidR="008666A4" w:rsidRPr="00486482">
        <w:rPr>
          <w:rFonts w:ascii="Arial" w:hAnsi="Arial" w:cs="Arial"/>
          <w:sz w:val="22"/>
          <w:shd w:val="clear" w:color="auto" w:fill="FFFFFF"/>
        </w:rPr>
        <w:t>Lam et al., 2021).</w:t>
      </w:r>
    </w:p>
    <w:p w14:paraId="01FEDDB1" w14:textId="2E554F2F" w:rsidR="0023133D" w:rsidRPr="00551ABF" w:rsidRDefault="00853411" w:rsidP="00551ABF">
      <w:pPr>
        <w:pStyle w:val="Heading2"/>
        <w:rPr>
          <w:rFonts w:ascii="Arial" w:hAnsi="Arial" w:cs="Arial"/>
          <w:sz w:val="22"/>
          <w:szCs w:val="22"/>
          <w:lang w:val="en-US"/>
        </w:rPr>
      </w:pPr>
      <w:bookmarkStart w:id="6" w:name="_Toc149173534"/>
      <w:r w:rsidRPr="00551ABF">
        <w:rPr>
          <w:rFonts w:ascii="Arial" w:hAnsi="Arial" w:cs="Arial"/>
          <w:i/>
          <w:iCs/>
          <w:sz w:val="22"/>
          <w:szCs w:val="22"/>
          <w:lang w:val="en-US"/>
        </w:rPr>
        <w:t>2. Input and correspondence</w:t>
      </w:r>
      <w:bookmarkEnd w:id="6"/>
    </w:p>
    <w:p w14:paraId="7F762A6F" w14:textId="7346E652" w:rsidR="0023133D" w:rsidRDefault="00853411" w:rsidP="008666A4">
      <w:pPr>
        <w:rPr>
          <w:rFonts w:ascii="Arial" w:hAnsi="Arial" w:cs="Arial"/>
          <w:sz w:val="22"/>
          <w:lang w:val="en-US"/>
        </w:rPr>
      </w:pPr>
      <w:r w:rsidRPr="00486482">
        <w:rPr>
          <w:rFonts w:ascii="Arial" w:hAnsi="Arial" w:cs="Arial"/>
          <w:sz w:val="22"/>
          <w:lang w:val="en-US"/>
        </w:rPr>
        <w:t>Managers and leaders have distinct communication philosophies and viewpoints about the importance of feedback in creating a company culture. It is important to leaders to have exciting and open communication. They encourage communication, teamwork, and transparency inside the company. Their approach is to foster a culture where staff members are at ease expressing their opinions. Recognizing the value of feedback in promoting ongoing innovation and progress, leaders actively seek it out. They accomplish this by fostering an environment of openness and trust, which encourages everyone to participate and provide innovative ideas</w:t>
      </w:r>
      <w:r w:rsidR="008666A4" w:rsidRPr="00486482">
        <w:rPr>
          <w:rFonts w:ascii="Arial" w:hAnsi="Arial" w:cs="Arial"/>
          <w:sz w:val="22"/>
          <w:lang w:val="en-US"/>
        </w:rPr>
        <w:t xml:space="preserve"> (</w:t>
      </w:r>
      <w:r w:rsidR="008666A4" w:rsidRPr="00486482">
        <w:rPr>
          <w:rFonts w:ascii="Arial" w:hAnsi="Arial" w:cs="Arial"/>
          <w:sz w:val="22"/>
          <w:shd w:val="clear" w:color="auto" w:fill="FFFFFF"/>
        </w:rPr>
        <w:t>Bhaduri, 2019).</w:t>
      </w:r>
      <w:r w:rsidRPr="00486482">
        <w:rPr>
          <w:rFonts w:ascii="Arial" w:hAnsi="Arial" w:cs="Arial"/>
          <w:sz w:val="22"/>
          <w:lang w:val="en-US"/>
        </w:rPr>
        <w:t xml:space="preserve"> Successful leaders use communication to bring the company into line with its objective. They are also approachable and ready to listen. Conversely, managers are more likely to give clear </w:t>
      </w:r>
      <w:r w:rsidRPr="00486482">
        <w:rPr>
          <w:rFonts w:ascii="Arial" w:hAnsi="Arial" w:cs="Arial"/>
          <w:sz w:val="22"/>
          <w:lang w:val="en-US"/>
        </w:rPr>
        <w:lastRenderedPageBreak/>
        <w:t>directives and instructions. They are mostly focused on the nuances of how tasks should be completed and make sure that procedures are working properly. Even if it plays a significant role in their work, communication is more task- and goal-oriented. When providing feedback, managers usually focus on an employee's performance and adherence to defined procedures. Although manager input is essential for maintaining consistency and efficiency, it does not always foster an environment that encourages creative problem solving and candid discussions</w:t>
      </w:r>
      <w:r w:rsidR="008666A4" w:rsidRPr="00486482">
        <w:rPr>
          <w:rFonts w:ascii="Arial" w:hAnsi="Arial" w:cs="Arial"/>
          <w:sz w:val="22"/>
          <w:lang w:val="en-US"/>
        </w:rPr>
        <w:t xml:space="preserve"> (</w:t>
      </w:r>
      <w:r w:rsidR="008666A4" w:rsidRPr="00486482">
        <w:rPr>
          <w:rFonts w:ascii="Arial" w:hAnsi="Arial" w:cs="Arial"/>
          <w:sz w:val="22"/>
          <w:shd w:val="clear" w:color="auto" w:fill="FFFFFF"/>
        </w:rPr>
        <w:t>Azeem et al., 2021).</w:t>
      </w:r>
    </w:p>
    <w:p w14:paraId="551CD37E" w14:textId="704AF20C" w:rsidR="0023133D" w:rsidRPr="00551ABF" w:rsidRDefault="00853411" w:rsidP="00551ABF">
      <w:pPr>
        <w:pStyle w:val="Heading2"/>
        <w:rPr>
          <w:rFonts w:ascii="Arial" w:hAnsi="Arial" w:cs="Arial"/>
          <w:sz w:val="22"/>
          <w:szCs w:val="22"/>
          <w:lang w:val="en-US"/>
        </w:rPr>
      </w:pPr>
      <w:bookmarkStart w:id="7" w:name="_Toc149173535"/>
      <w:r w:rsidRPr="00551ABF">
        <w:rPr>
          <w:rFonts w:ascii="Arial" w:hAnsi="Arial" w:cs="Arial"/>
          <w:i/>
          <w:iCs/>
          <w:sz w:val="22"/>
          <w:szCs w:val="22"/>
          <w:lang w:val="en-US"/>
        </w:rPr>
        <w:t>3. Taking Chances and Creating</w:t>
      </w:r>
      <w:bookmarkEnd w:id="7"/>
    </w:p>
    <w:p w14:paraId="14CB78A6" w14:textId="0004D99C" w:rsidR="00853411" w:rsidRPr="00486482" w:rsidRDefault="00853411" w:rsidP="008666A4">
      <w:pPr>
        <w:rPr>
          <w:rFonts w:ascii="Arial" w:hAnsi="Arial" w:cs="Arial"/>
          <w:sz w:val="22"/>
          <w:lang w:val="en-US"/>
        </w:rPr>
      </w:pPr>
      <w:r w:rsidRPr="00486482">
        <w:rPr>
          <w:rFonts w:ascii="Arial" w:hAnsi="Arial" w:cs="Arial"/>
          <w:sz w:val="22"/>
          <w:lang w:val="en-US"/>
        </w:rPr>
        <w:t>An organization's culture is greatly impacted by the disparities in risk-taking and creative methods between managers and leaders.  It is more common for leaders to embrace risk and promote creativity. They exhort staff members to try new things and think creatively. A culture that values calculated risks and the lessons learned from errors might be fostered through this tactic. Pushing boundaries and understanding that innovation is necessary to be competitive in a changing market are traits of effective leaders. Their vision usually entails being willing to confront the status quo and being open to change. Managers, on the other hand, tend to emphasize efficiency and stability over taking risks. Usually, they are focused on lowering risks and avoiding disruptions to regular business activities</w:t>
      </w:r>
      <w:r w:rsidR="008666A4" w:rsidRPr="00486482">
        <w:rPr>
          <w:rFonts w:ascii="Arial" w:hAnsi="Arial" w:cs="Arial"/>
          <w:sz w:val="22"/>
          <w:lang w:val="en-US"/>
        </w:rPr>
        <w:t xml:space="preserve"> (</w:t>
      </w:r>
      <w:r w:rsidR="008666A4" w:rsidRPr="00486482">
        <w:rPr>
          <w:rFonts w:ascii="Arial" w:hAnsi="Arial" w:cs="Arial"/>
          <w:sz w:val="22"/>
          <w:shd w:val="clear" w:color="auto" w:fill="FFFFFF"/>
        </w:rPr>
        <w:t>Al-</w:t>
      </w:r>
      <w:proofErr w:type="spellStart"/>
      <w:r w:rsidR="008666A4" w:rsidRPr="00486482">
        <w:rPr>
          <w:rFonts w:ascii="Arial" w:hAnsi="Arial" w:cs="Arial"/>
          <w:sz w:val="22"/>
          <w:shd w:val="clear" w:color="auto" w:fill="FFFFFF"/>
        </w:rPr>
        <w:t>Swidi</w:t>
      </w:r>
      <w:proofErr w:type="spellEnd"/>
      <w:r w:rsidR="008666A4" w:rsidRPr="00486482">
        <w:rPr>
          <w:rFonts w:ascii="Arial" w:hAnsi="Arial" w:cs="Arial"/>
          <w:sz w:val="22"/>
          <w:shd w:val="clear" w:color="auto" w:fill="FFFFFF"/>
        </w:rPr>
        <w:t xml:space="preserve"> et al., 2021). </w:t>
      </w:r>
      <w:r w:rsidRPr="00486482">
        <w:rPr>
          <w:rFonts w:ascii="Arial" w:hAnsi="Arial" w:cs="Arial"/>
          <w:sz w:val="22"/>
          <w:lang w:val="en-US"/>
        </w:rPr>
        <w:t>This tactic may result in resistance to change and innovation, even if it is essential for creating predictable and consistent operations. The need for control and order among managers may make it more difficult for a company to adjust to new opportunities and issues.</w:t>
      </w:r>
    </w:p>
    <w:p w14:paraId="35852D2C" w14:textId="32A7DCD4" w:rsidR="0023133D" w:rsidRPr="00551ABF" w:rsidRDefault="00853411" w:rsidP="00551ABF">
      <w:pPr>
        <w:pStyle w:val="Heading2"/>
        <w:rPr>
          <w:rFonts w:ascii="Arial" w:hAnsi="Arial" w:cs="Arial"/>
          <w:sz w:val="22"/>
          <w:szCs w:val="22"/>
          <w:lang w:val="en-US"/>
        </w:rPr>
      </w:pPr>
      <w:bookmarkStart w:id="8" w:name="_Toc149173536"/>
      <w:r w:rsidRPr="00551ABF">
        <w:rPr>
          <w:rFonts w:ascii="Arial" w:hAnsi="Arial" w:cs="Arial"/>
          <w:i/>
          <w:iCs/>
          <w:sz w:val="22"/>
          <w:szCs w:val="22"/>
          <w:lang w:val="en-US"/>
        </w:rPr>
        <w:t>4. Empowerment and Decision-Making</w:t>
      </w:r>
      <w:bookmarkEnd w:id="8"/>
    </w:p>
    <w:p w14:paraId="58276D2E" w14:textId="4DEA6DDA" w:rsidR="00853411" w:rsidRPr="00486482" w:rsidRDefault="00853411" w:rsidP="008666A4">
      <w:pPr>
        <w:rPr>
          <w:rFonts w:ascii="Arial" w:hAnsi="Arial" w:cs="Arial"/>
          <w:sz w:val="22"/>
          <w:lang w:val="en-US"/>
        </w:rPr>
      </w:pPr>
      <w:r w:rsidRPr="00486482">
        <w:rPr>
          <w:rFonts w:ascii="Arial" w:hAnsi="Arial" w:cs="Arial"/>
          <w:sz w:val="22"/>
          <w:lang w:val="en-US"/>
        </w:rPr>
        <w:t>Managers and leaders approach decision-making and employee empowerment in different ways. Leaders encourage individuals to make their own judgments and provide their teams autonomy. They foster a feeling of independence and ownership, which can result in a culture that is empowering. Good leaders give their team members the freedom to take ownership of their work and make decisions in their specific domains. This tactic promotes a shared responsibility culture in addition to individual growth and development. Conversely, managers usually depended on hierarchical processes and centralized decision-making. They set down precise rules and demand adherence from their subordinates. Maintaining order and ensuring task completion depend heavily on this centralized decision-making process. On the other hand, it can restrict personal freedom and promote a society where people don't feel as strong or responsible for their acts</w:t>
      </w:r>
      <w:r w:rsidR="008666A4" w:rsidRPr="00486482">
        <w:rPr>
          <w:rFonts w:ascii="Arial" w:hAnsi="Arial" w:cs="Arial"/>
          <w:sz w:val="22"/>
          <w:lang w:val="en-US"/>
        </w:rPr>
        <w:t xml:space="preserve"> (</w:t>
      </w:r>
      <w:r w:rsidR="008666A4" w:rsidRPr="00486482">
        <w:rPr>
          <w:rFonts w:ascii="Arial" w:hAnsi="Arial" w:cs="Arial"/>
          <w:sz w:val="22"/>
          <w:shd w:val="clear" w:color="auto" w:fill="FFFFFF"/>
        </w:rPr>
        <w:t>Isensee et al., 2020).</w:t>
      </w:r>
    </w:p>
    <w:p w14:paraId="3BCC54DB" w14:textId="02D028B9" w:rsidR="0023133D" w:rsidRPr="00551ABF" w:rsidRDefault="00853411" w:rsidP="00551ABF">
      <w:pPr>
        <w:pStyle w:val="Heading2"/>
        <w:rPr>
          <w:rFonts w:ascii="Arial" w:hAnsi="Arial" w:cs="Arial"/>
          <w:i/>
          <w:iCs/>
          <w:sz w:val="22"/>
          <w:szCs w:val="22"/>
          <w:lang w:val="en-US"/>
        </w:rPr>
      </w:pPr>
      <w:bookmarkStart w:id="9" w:name="_Toc149173537"/>
      <w:r w:rsidRPr="00551ABF">
        <w:rPr>
          <w:rFonts w:ascii="Arial" w:hAnsi="Arial" w:cs="Arial"/>
          <w:i/>
          <w:iCs/>
          <w:sz w:val="22"/>
          <w:szCs w:val="22"/>
          <w:lang w:val="en-US"/>
        </w:rPr>
        <w:lastRenderedPageBreak/>
        <w:t>5. Flexibility and Adjustability</w:t>
      </w:r>
      <w:bookmarkEnd w:id="9"/>
    </w:p>
    <w:p w14:paraId="6A558780" w14:textId="77777777" w:rsidR="0023133D" w:rsidRDefault="00853411" w:rsidP="008666A4">
      <w:pPr>
        <w:rPr>
          <w:rFonts w:ascii="Arial" w:hAnsi="Arial" w:cs="Arial"/>
          <w:sz w:val="22"/>
          <w:lang w:val="en-US"/>
        </w:rPr>
      </w:pPr>
      <w:r w:rsidRPr="00486482">
        <w:rPr>
          <w:rFonts w:ascii="Arial" w:hAnsi="Arial" w:cs="Arial"/>
          <w:sz w:val="22"/>
          <w:lang w:val="en-US"/>
        </w:rPr>
        <w:t xml:space="preserve">Managers and leaders handle adaptability and handling change in the workplace in different ways. Leaders encourage flexibility and show greater openness to change. </w:t>
      </w:r>
    </w:p>
    <w:p w14:paraId="0C9A8431" w14:textId="67635F8D" w:rsidR="00853411" w:rsidRPr="00486482" w:rsidRDefault="00853411" w:rsidP="008666A4">
      <w:pPr>
        <w:rPr>
          <w:rFonts w:ascii="Arial" w:hAnsi="Arial" w:cs="Arial"/>
          <w:sz w:val="22"/>
          <w:lang w:val="en-US"/>
        </w:rPr>
      </w:pPr>
      <w:r w:rsidRPr="00486482">
        <w:rPr>
          <w:rFonts w:ascii="Arial" w:hAnsi="Arial" w:cs="Arial"/>
          <w:sz w:val="22"/>
          <w:lang w:val="en-US"/>
        </w:rPr>
        <w:t xml:space="preserve">They acknowledge that the business landscape is </w:t>
      </w:r>
      <w:r w:rsidR="0023133D" w:rsidRPr="00486482">
        <w:rPr>
          <w:rFonts w:ascii="Arial" w:hAnsi="Arial" w:cs="Arial"/>
          <w:sz w:val="22"/>
          <w:lang w:val="en-US"/>
        </w:rPr>
        <w:t>ever evolving</w:t>
      </w:r>
      <w:r w:rsidRPr="00486482">
        <w:rPr>
          <w:rFonts w:ascii="Arial" w:hAnsi="Arial" w:cs="Arial"/>
          <w:sz w:val="22"/>
          <w:lang w:val="en-US"/>
        </w:rPr>
        <w:t xml:space="preserve"> and work to cultivate an atmosphere that is open to change. They lead by example, demonstrating a readiness to grow and adapt. Their innovative methods often involve ways to remain ahead of industry trends and cultivate an environment that values ongoing innovation and development. Conversely, managers might be reluctant to make changes if they conflict with established procedures. They often focus on ensuring consistency and smooth daily operations. Although this approach is required for consistency and effectiveness, it can make it more difficult for the company to take advantage of new opportunities and adjust to changing circumstances.</w:t>
      </w:r>
    </w:p>
    <w:p w14:paraId="56EA928C" w14:textId="35F96A30" w:rsidR="0023133D" w:rsidRPr="00551ABF" w:rsidRDefault="00853411" w:rsidP="00551ABF">
      <w:pPr>
        <w:pStyle w:val="Heading2"/>
        <w:rPr>
          <w:rFonts w:ascii="Arial" w:hAnsi="Arial" w:cs="Arial"/>
          <w:i/>
          <w:iCs/>
          <w:sz w:val="22"/>
          <w:szCs w:val="22"/>
          <w:lang w:val="en-US"/>
        </w:rPr>
      </w:pPr>
      <w:bookmarkStart w:id="10" w:name="_Toc149173538"/>
      <w:r w:rsidRPr="00551ABF">
        <w:rPr>
          <w:rFonts w:ascii="Arial" w:hAnsi="Arial" w:cs="Arial"/>
          <w:i/>
          <w:iCs/>
          <w:sz w:val="22"/>
          <w:szCs w:val="22"/>
          <w:lang w:val="en-US"/>
        </w:rPr>
        <w:t>6. Employee Connection</w:t>
      </w:r>
      <w:bookmarkEnd w:id="10"/>
    </w:p>
    <w:p w14:paraId="3CBFA4C8" w14:textId="5B729C7F" w:rsidR="00853411" w:rsidRPr="00486482" w:rsidRDefault="00853411" w:rsidP="008666A4">
      <w:pPr>
        <w:rPr>
          <w:rFonts w:ascii="Arial" w:hAnsi="Arial" w:cs="Arial"/>
          <w:sz w:val="22"/>
          <w:lang w:val="en-US"/>
        </w:rPr>
      </w:pPr>
      <w:r w:rsidRPr="00486482">
        <w:rPr>
          <w:rFonts w:ascii="Arial" w:hAnsi="Arial" w:cs="Arial"/>
          <w:sz w:val="22"/>
          <w:lang w:val="en-US"/>
        </w:rPr>
        <w:t xml:space="preserve"> Corporate culture is influenced by how executives and managers interact with their employees, which varies widely. Stronger emotional and personal bonds are usually formed between leaders and their workers</w:t>
      </w:r>
      <w:r w:rsidR="008666A4" w:rsidRPr="00486482">
        <w:rPr>
          <w:rFonts w:ascii="Arial" w:hAnsi="Arial" w:cs="Arial"/>
          <w:sz w:val="22"/>
          <w:lang w:val="en-US"/>
        </w:rPr>
        <w:t xml:space="preserve"> (</w:t>
      </w:r>
      <w:proofErr w:type="spellStart"/>
      <w:r w:rsidR="008666A4" w:rsidRPr="00486482">
        <w:rPr>
          <w:rFonts w:ascii="Arial" w:hAnsi="Arial" w:cs="Arial"/>
          <w:sz w:val="22"/>
          <w:shd w:val="clear" w:color="auto" w:fill="FFFFFF"/>
        </w:rPr>
        <w:t>Alblooshi</w:t>
      </w:r>
      <w:proofErr w:type="spellEnd"/>
      <w:r w:rsidR="008666A4" w:rsidRPr="00486482">
        <w:rPr>
          <w:rFonts w:ascii="Arial" w:hAnsi="Arial" w:cs="Arial"/>
          <w:sz w:val="22"/>
          <w:shd w:val="clear" w:color="auto" w:fill="FFFFFF"/>
        </w:rPr>
        <w:t xml:space="preserve"> et al., 2021).</w:t>
      </w:r>
      <w:r w:rsidRPr="00486482">
        <w:rPr>
          <w:rFonts w:ascii="Arial" w:hAnsi="Arial" w:cs="Arial"/>
          <w:sz w:val="22"/>
          <w:lang w:val="en-US"/>
        </w:rPr>
        <w:t xml:space="preserve"> They hope to uplift and encourage by evoking strong emotions in others. </w:t>
      </w:r>
      <w:r w:rsidR="0023133D" w:rsidRPr="00486482">
        <w:rPr>
          <w:rFonts w:ascii="Arial" w:hAnsi="Arial" w:cs="Arial"/>
          <w:sz w:val="22"/>
          <w:lang w:val="en-US"/>
        </w:rPr>
        <w:t>Leader’s</w:t>
      </w:r>
      <w:r w:rsidRPr="00486482">
        <w:rPr>
          <w:rFonts w:ascii="Arial" w:hAnsi="Arial" w:cs="Arial"/>
          <w:sz w:val="22"/>
          <w:lang w:val="en-US"/>
        </w:rPr>
        <w:t xml:space="preserve"> care about the growth and well-being of their team members, and they usually show interest in both their personal and work lives. Because of this personal interaction, workers feel more devoted and loyal.</w:t>
      </w:r>
    </w:p>
    <w:p w14:paraId="2C8E06C1" w14:textId="7406ACCF" w:rsidR="00853411" w:rsidRPr="00486482" w:rsidRDefault="00853411" w:rsidP="008666A4">
      <w:pPr>
        <w:rPr>
          <w:rFonts w:ascii="Arial" w:hAnsi="Arial" w:cs="Arial"/>
          <w:sz w:val="22"/>
          <w:lang w:val="en-US"/>
        </w:rPr>
      </w:pPr>
      <w:r w:rsidRPr="00486482">
        <w:rPr>
          <w:rFonts w:ascii="Arial" w:hAnsi="Arial" w:cs="Arial"/>
          <w:sz w:val="22"/>
          <w:lang w:val="en-US"/>
        </w:rPr>
        <w:t>Conversely, managers keep a professional and task-oriented relationship with their staff members. Tasks, assignments, and performance reviews typically serve as the foundation for their interactions. Although they may offer guidance and criticism, managers are more concerned with achieving goals and maximizing job output than with the personal development of their employees. While this approach guarantees job completion, it could not encourage the same degree of emotional investment and commitment from staff members. Ultimately, leaders and managers hold crucial positions in organizations, contributing their own approaches and ways of doing things to the development of the corporate culture. Although the goal of both positions is to advance the company, there are significant differences in their approaches, goals, and methods</w:t>
      </w:r>
      <w:r w:rsidR="008666A4" w:rsidRPr="00486482">
        <w:rPr>
          <w:rFonts w:ascii="Arial" w:hAnsi="Arial" w:cs="Arial"/>
          <w:sz w:val="22"/>
          <w:lang w:val="en-US"/>
        </w:rPr>
        <w:t xml:space="preserve"> (</w:t>
      </w:r>
      <w:r w:rsidR="008666A4" w:rsidRPr="00486482">
        <w:rPr>
          <w:rFonts w:ascii="Arial" w:hAnsi="Arial" w:cs="Arial"/>
          <w:sz w:val="22"/>
          <w:shd w:val="clear" w:color="auto" w:fill="FFFFFF"/>
        </w:rPr>
        <w:t>Mansaray, 2019).</w:t>
      </w:r>
      <w:r w:rsidRPr="00486482">
        <w:rPr>
          <w:rFonts w:ascii="Arial" w:hAnsi="Arial" w:cs="Arial"/>
          <w:sz w:val="22"/>
          <w:lang w:val="en-US"/>
        </w:rPr>
        <w:t xml:space="preserve"> Businesses must comprehend these differences </w:t>
      </w:r>
      <w:r w:rsidR="0023133D" w:rsidRPr="00486482">
        <w:rPr>
          <w:rFonts w:ascii="Arial" w:hAnsi="Arial" w:cs="Arial"/>
          <w:sz w:val="22"/>
          <w:lang w:val="en-US"/>
        </w:rPr>
        <w:t>to</w:t>
      </w:r>
      <w:r w:rsidRPr="00486482">
        <w:rPr>
          <w:rFonts w:ascii="Arial" w:hAnsi="Arial" w:cs="Arial"/>
          <w:sz w:val="22"/>
          <w:lang w:val="en-US"/>
        </w:rPr>
        <w:t xml:space="preserve"> use the advantages of both roles and create a well-rounded culture that blends performance with personal growth, efficiency with innovation, and stability with adaptability. Ultimately, the success of a company depends on the fusion of management and leadership skills in the dynamic and always evolving commercial environment.</w:t>
      </w:r>
    </w:p>
    <w:p w14:paraId="49240C69" w14:textId="1DA54FD7" w:rsidR="00853411" w:rsidRPr="00486482" w:rsidRDefault="00853411" w:rsidP="008666A4">
      <w:pPr>
        <w:rPr>
          <w:rFonts w:ascii="Arial" w:hAnsi="Arial" w:cs="Arial"/>
          <w:sz w:val="22"/>
          <w:lang w:val="en-US"/>
        </w:rPr>
      </w:pPr>
      <w:r w:rsidRPr="00486482">
        <w:rPr>
          <w:rFonts w:ascii="Arial" w:hAnsi="Arial" w:cs="Arial"/>
          <w:sz w:val="22"/>
          <w:lang w:val="en-US"/>
        </w:rPr>
        <w:lastRenderedPageBreak/>
        <w:t>Within a company, managers and leaders carry out vital tasks that call for a variety of skills and duties. Although they both have comparable responsibilities, including as guiding the company toward its objectives, there are important distinctions between what they do and how they do it. The varied duties and responsibilities of managers and leaders will be covered here, with a focus on their shared and unique characteristics</w:t>
      </w:r>
      <w:r w:rsidR="008666A4" w:rsidRPr="00486482">
        <w:rPr>
          <w:rFonts w:ascii="Arial" w:hAnsi="Arial" w:cs="Arial"/>
          <w:sz w:val="22"/>
          <w:lang w:val="en-US"/>
        </w:rPr>
        <w:t xml:space="preserve"> (</w:t>
      </w:r>
      <w:r w:rsidR="008666A4" w:rsidRPr="00486482">
        <w:rPr>
          <w:rFonts w:ascii="Arial" w:hAnsi="Arial" w:cs="Arial"/>
          <w:sz w:val="22"/>
          <w:shd w:val="clear" w:color="auto" w:fill="FFFFFF"/>
        </w:rPr>
        <w:t xml:space="preserve">Nani and </w:t>
      </w:r>
      <w:proofErr w:type="spellStart"/>
      <w:r w:rsidR="008666A4" w:rsidRPr="00486482">
        <w:rPr>
          <w:rFonts w:ascii="Arial" w:hAnsi="Arial" w:cs="Arial"/>
          <w:sz w:val="22"/>
          <w:shd w:val="clear" w:color="auto" w:fill="FFFFFF"/>
        </w:rPr>
        <w:t>Safitri</w:t>
      </w:r>
      <w:proofErr w:type="spellEnd"/>
      <w:r w:rsidR="008666A4" w:rsidRPr="00486482">
        <w:rPr>
          <w:rFonts w:ascii="Arial" w:hAnsi="Arial" w:cs="Arial"/>
          <w:sz w:val="22"/>
          <w:shd w:val="clear" w:color="auto" w:fill="FFFFFF"/>
        </w:rPr>
        <w:t>, 2021).</w:t>
      </w:r>
    </w:p>
    <w:p w14:paraId="06FCF0DD" w14:textId="46822FE2" w:rsidR="00853411" w:rsidRPr="00486482" w:rsidRDefault="00853411" w:rsidP="008666A4">
      <w:pPr>
        <w:rPr>
          <w:rFonts w:ascii="Arial" w:hAnsi="Arial" w:cs="Arial"/>
          <w:sz w:val="22"/>
          <w:lang w:val="en-US"/>
        </w:rPr>
      </w:pPr>
      <w:r w:rsidRPr="00486482">
        <w:rPr>
          <w:rFonts w:ascii="Arial" w:hAnsi="Arial" w:cs="Arial"/>
          <w:sz w:val="22"/>
          <w:lang w:val="en-US"/>
        </w:rPr>
        <w:t xml:space="preserve">Creating </w:t>
      </w:r>
      <w:r w:rsidR="00212BBA" w:rsidRPr="00486482">
        <w:rPr>
          <w:rFonts w:ascii="Arial" w:hAnsi="Arial" w:cs="Arial"/>
          <w:sz w:val="22"/>
          <w:lang w:val="en-US"/>
        </w:rPr>
        <w:t>a</w:t>
      </w:r>
      <w:r w:rsidRPr="00486482">
        <w:rPr>
          <w:rFonts w:ascii="Arial" w:hAnsi="Arial" w:cs="Arial"/>
          <w:sz w:val="22"/>
          <w:lang w:val="en-US"/>
        </w:rPr>
        <w:t xml:space="preserve"> long-term vision for the organization is the primary duty of leaders. They offer guidance and a feeling of direction, which are usually embodied in an engaging mission or vision statement. This is known as transformational leadership in academic circles. A clear future vision is what inspires and motivates individuals under a leader's guidance. The "I Have a Dream" speech by Martin Luther King Jr. is a well-known example of a visionary objective stated by a leader. It defined a vision for a more just and equal society.</w:t>
      </w:r>
    </w:p>
    <w:p w14:paraId="11F96360" w14:textId="159E75AA" w:rsidR="00853411" w:rsidRPr="00486482" w:rsidRDefault="00853411" w:rsidP="008666A4">
      <w:pPr>
        <w:rPr>
          <w:rFonts w:ascii="Arial" w:hAnsi="Arial" w:cs="Arial"/>
          <w:sz w:val="22"/>
          <w:lang w:val="en-US"/>
        </w:rPr>
      </w:pPr>
      <w:r w:rsidRPr="00486482">
        <w:rPr>
          <w:rFonts w:ascii="Arial" w:hAnsi="Arial" w:cs="Arial"/>
          <w:sz w:val="22"/>
          <w:lang w:val="en-US"/>
        </w:rPr>
        <w:t xml:space="preserve">On the other side, managers are responsible for converting this vision into </w:t>
      </w:r>
      <w:r w:rsidR="0023133D" w:rsidRPr="00486482">
        <w:rPr>
          <w:rFonts w:ascii="Arial" w:hAnsi="Arial" w:cs="Arial"/>
          <w:sz w:val="22"/>
          <w:lang w:val="en-US"/>
        </w:rPr>
        <w:t>goals</w:t>
      </w:r>
      <w:r w:rsidRPr="00486482">
        <w:rPr>
          <w:rFonts w:ascii="Arial" w:hAnsi="Arial" w:cs="Arial"/>
          <w:sz w:val="22"/>
          <w:lang w:val="en-US"/>
        </w:rPr>
        <w:t xml:space="preserve"> and objectives. They translate long-term ideals into concrete measures and establish short-term goals. The description of the transactional leadership function is met by this. For example, the management of a manufacturing corporation can set production targets to attain sustained market leadership.</w:t>
      </w:r>
    </w:p>
    <w:p w14:paraId="4E032A58" w14:textId="4A1540BB" w:rsidR="0023133D" w:rsidRPr="00551ABF" w:rsidRDefault="0023133D" w:rsidP="00551ABF">
      <w:pPr>
        <w:pStyle w:val="Heading2"/>
        <w:rPr>
          <w:rFonts w:ascii="Arial" w:hAnsi="Arial" w:cs="Arial"/>
          <w:i/>
          <w:iCs/>
          <w:sz w:val="22"/>
          <w:szCs w:val="22"/>
          <w:lang w:val="en-US"/>
        </w:rPr>
      </w:pPr>
      <w:bookmarkStart w:id="11" w:name="_Toc149173539"/>
      <w:r w:rsidRPr="00551ABF">
        <w:rPr>
          <w:rFonts w:ascii="Arial" w:hAnsi="Arial" w:cs="Arial"/>
          <w:i/>
          <w:iCs/>
          <w:sz w:val="22"/>
          <w:szCs w:val="22"/>
          <w:lang w:val="en-US"/>
        </w:rPr>
        <w:t>1</w:t>
      </w:r>
      <w:r w:rsidR="00853411" w:rsidRPr="00551ABF">
        <w:rPr>
          <w:rFonts w:ascii="Arial" w:hAnsi="Arial" w:cs="Arial"/>
          <w:i/>
          <w:iCs/>
          <w:sz w:val="22"/>
          <w:szCs w:val="22"/>
          <w:lang w:val="en-US"/>
        </w:rPr>
        <w:t xml:space="preserve">. </w:t>
      </w:r>
      <w:r w:rsidRPr="00551ABF">
        <w:rPr>
          <w:rFonts w:ascii="Arial" w:hAnsi="Arial" w:cs="Arial"/>
          <w:i/>
          <w:iCs/>
          <w:sz w:val="22"/>
          <w:szCs w:val="22"/>
          <w:lang w:val="en-US"/>
        </w:rPr>
        <w:t>Planning</w:t>
      </w:r>
      <w:bookmarkEnd w:id="11"/>
    </w:p>
    <w:p w14:paraId="30D8278A" w14:textId="080BF6AE" w:rsidR="00853411" w:rsidRPr="00486482" w:rsidRDefault="00853411" w:rsidP="008666A4">
      <w:pPr>
        <w:rPr>
          <w:rFonts w:ascii="Arial" w:hAnsi="Arial" w:cs="Arial"/>
          <w:sz w:val="22"/>
          <w:lang w:val="en-US"/>
        </w:rPr>
      </w:pPr>
      <w:r w:rsidRPr="00486482">
        <w:rPr>
          <w:rFonts w:ascii="Arial" w:hAnsi="Arial" w:cs="Arial"/>
          <w:sz w:val="22"/>
          <w:lang w:val="en-US"/>
        </w:rPr>
        <w:t>Leaders: Generally speaking, leaders decide on strategic options. They concentrate on important matters that affect the firm's overall course. These solutions usually entail adopting a more innovative approach, making use of novel technologies, venturing into uncharted markets, or altering the organization's objective. It is expected of leaders to have vision and be willing to take risks. Steve Jobs, one of Apple's co-founders, was renowned for taking measured chances that revolutionized the company's product lineup and market positioning.</w:t>
      </w:r>
    </w:p>
    <w:p w14:paraId="76761CF0" w14:textId="4CD9262A" w:rsidR="00853411" w:rsidRPr="00486482" w:rsidRDefault="00853411" w:rsidP="008666A4">
      <w:pPr>
        <w:rPr>
          <w:rFonts w:ascii="Arial" w:hAnsi="Arial" w:cs="Arial"/>
          <w:sz w:val="22"/>
          <w:lang w:val="en-US"/>
        </w:rPr>
      </w:pPr>
      <w:r w:rsidRPr="00486482">
        <w:rPr>
          <w:rFonts w:ascii="Arial" w:hAnsi="Arial" w:cs="Arial"/>
          <w:sz w:val="22"/>
          <w:lang w:val="en-US"/>
        </w:rPr>
        <w:t xml:space="preserve">Managers: Managers make decisions on operations. They oversee the daily operations of the business, making sure that procedures are </w:t>
      </w:r>
      <w:r w:rsidR="0023133D" w:rsidRPr="00486482">
        <w:rPr>
          <w:rFonts w:ascii="Arial" w:hAnsi="Arial" w:cs="Arial"/>
          <w:sz w:val="22"/>
          <w:lang w:val="en-US"/>
        </w:rPr>
        <w:t>followed,</w:t>
      </w:r>
      <w:r w:rsidRPr="00486482">
        <w:rPr>
          <w:rFonts w:ascii="Arial" w:hAnsi="Arial" w:cs="Arial"/>
          <w:sz w:val="22"/>
          <w:lang w:val="en-US"/>
        </w:rPr>
        <w:t xml:space="preserve"> and assignments are finished on schedule. Decisions about staff scheduling, customer service procedures, and inventory control may be made by a retail store manager</w:t>
      </w:r>
      <w:r w:rsidR="008666A4" w:rsidRPr="00486482">
        <w:rPr>
          <w:rFonts w:ascii="Arial" w:hAnsi="Arial" w:cs="Arial"/>
          <w:sz w:val="22"/>
          <w:lang w:val="en-US"/>
        </w:rPr>
        <w:t>.</w:t>
      </w:r>
    </w:p>
    <w:p w14:paraId="59B2882D" w14:textId="2C6115BC" w:rsidR="00853411" w:rsidRPr="00551ABF" w:rsidRDefault="0023133D" w:rsidP="00551ABF">
      <w:pPr>
        <w:pStyle w:val="Heading2"/>
        <w:rPr>
          <w:rFonts w:ascii="Arial" w:hAnsi="Arial" w:cs="Arial"/>
          <w:i/>
          <w:iCs/>
          <w:sz w:val="22"/>
          <w:szCs w:val="22"/>
          <w:lang w:val="en-US"/>
        </w:rPr>
      </w:pPr>
      <w:bookmarkStart w:id="12" w:name="_Toc149173540"/>
      <w:r w:rsidRPr="00551ABF">
        <w:rPr>
          <w:rFonts w:ascii="Arial" w:hAnsi="Arial" w:cs="Arial"/>
          <w:i/>
          <w:iCs/>
          <w:sz w:val="22"/>
          <w:szCs w:val="22"/>
          <w:lang w:val="en-US"/>
        </w:rPr>
        <w:t>2</w:t>
      </w:r>
      <w:r w:rsidR="00853411" w:rsidRPr="00551ABF">
        <w:rPr>
          <w:rFonts w:ascii="Arial" w:hAnsi="Arial" w:cs="Arial"/>
          <w:i/>
          <w:iCs/>
          <w:sz w:val="22"/>
          <w:szCs w:val="22"/>
          <w:lang w:val="en-US"/>
        </w:rPr>
        <w:t>. Insight and Motivation</w:t>
      </w:r>
      <w:bookmarkEnd w:id="12"/>
    </w:p>
    <w:p w14:paraId="11A3F195" w14:textId="77777777" w:rsidR="00853411" w:rsidRPr="00486482" w:rsidRDefault="00853411" w:rsidP="008666A4">
      <w:pPr>
        <w:rPr>
          <w:rFonts w:ascii="Arial" w:hAnsi="Arial" w:cs="Arial"/>
          <w:sz w:val="22"/>
          <w:lang w:val="en-US"/>
        </w:rPr>
      </w:pPr>
      <w:r w:rsidRPr="00486482">
        <w:rPr>
          <w:rFonts w:ascii="Arial" w:hAnsi="Arial" w:cs="Arial"/>
          <w:sz w:val="22"/>
          <w:lang w:val="en-US"/>
        </w:rPr>
        <w:t>Leaders: Skilled leaders inspire and encourage their groups to strive for the objectives of the company. Passion and excitement are sparked by their charisma, emotional intelligence, and capacity for close relationships with others. Another name for this kind of leadership is transformational leadership. Nelson Mandela, for instance, captivated a country and the globe with his ideas and vision of peace and harmony.</w:t>
      </w:r>
    </w:p>
    <w:p w14:paraId="5A71FB36" w14:textId="77777777" w:rsidR="0023133D" w:rsidRDefault="0023133D" w:rsidP="008666A4">
      <w:pPr>
        <w:rPr>
          <w:rFonts w:ascii="Arial" w:hAnsi="Arial" w:cs="Arial"/>
          <w:sz w:val="22"/>
          <w:lang w:val="en-US"/>
        </w:rPr>
      </w:pPr>
    </w:p>
    <w:p w14:paraId="63058A1F" w14:textId="6690C211" w:rsidR="0023133D" w:rsidRDefault="00853411" w:rsidP="008666A4">
      <w:pPr>
        <w:rPr>
          <w:rFonts w:ascii="Arial" w:hAnsi="Arial" w:cs="Arial"/>
          <w:sz w:val="22"/>
          <w:lang w:val="en-US"/>
        </w:rPr>
      </w:pPr>
      <w:r w:rsidRPr="00486482">
        <w:rPr>
          <w:rFonts w:ascii="Arial" w:hAnsi="Arial" w:cs="Arial"/>
          <w:sz w:val="22"/>
          <w:lang w:val="en-US"/>
        </w:rPr>
        <w:t xml:space="preserve">Managers: While they are not immune to team motivation, managers usually inspire their staff by coordinating their own objectives with the organization's objectives. </w:t>
      </w:r>
    </w:p>
    <w:p w14:paraId="5AA9BA32" w14:textId="7B14AB88" w:rsidR="00853411" w:rsidRPr="00486482" w:rsidRDefault="00853411" w:rsidP="008666A4">
      <w:pPr>
        <w:rPr>
          <w:rFonts w:ascii="Arial" w:hAnsi="Arial" w:cs="Arial"/>
          <w:sz w:val="22"/>
          <w:lang w:val="en-US"/>
        </w:rPr>
      </w:pPr>
      <w:r w:rsidRPr="00486482">
        <w:rPr>
          <w:rFonts w:ascii="Arial" w:hAnsi="Arial" w:cs="Arial"/>
          <w:sz w:val="22"/>
          <w:lang w:val="en-US"/>
        </w:rPr>
        <w:t>Material rewards and incentives are frequently utilized to motivate workers when they accomplish or surpass performance standards. One way a sales manager may inspire their staff is by providing incentives for hitting sales goals.</w:t>
      </w:r>
    </w:p>
    <w:p w14:paraId="10FF30EA" w14:textId="77777777" w:rsidR="0023133D" w:rsidRDefault="0023133D" w:rsidP="008666A4">
      <w:pPr>
        <w:rPr>
          <w:rFonts w:ascii="Arial" w:hAnsi="Arial" w:cs="Arial"/>
          <w:sz w:val="22"/>
          <w:lang w:val="en-US"/>
        </w:rPr>
      </w:pPr>
    </w:p>
    <w:p w14:paraId="3CD07A9C" w14:textId="238B91EF" w:rsidR="00853411" w:rsidRPr="00551ABF" w:rsidRDefault="0023133D" w:rsidP="00551ABF">
      <w:pPr>
        <w:pStyle w:val="Heading2"/>
        <w:rPr>
          <w:rFonts w:ascii="Arial" w:hAnsi="Arial" w:cs="Arial"/>
          <w:i/>
          <w:iCs/>
          <w:sz w:val="22"/>
          <w:szCs w:val="22"/>
          <w:lang w:val="en-US"/>
        </w:rPr>
      </w:pPr>
      <w:bookmarkStart w:id="13" w:name="_Toc149173541"/>
      <w:r w:rsidRPr="00551ABF">
        <w:rPr>
          <w:rFonts w:ascii="Arial" w:hAnsi="Arial" w:cs="Arial"/>
          <w:i/>
          <w:iCs/>
          <w:sz w:val="22"/>
          <w:szCs w:val="22"/>
          <w:lang w:val="en-US"/>
        </w:rPr>
        <w:t>3</w:t>
      </w:r>
      <w:r w:rsidR="00853411" w:rsidRPr="00551ABF">
        <w:rPr>
          <w:rFonts w:ascii="Arial" w:hAnsi="Arial" w:cs="Arial"/>
          <w:i/>
          <w:iCs/>
          <w:sz w:val="22"/>
          <w:szCs w:val="22"/>
          <w:lang w:val="en-US"/>
        </w:rPr>
        <w:t>. Assigned Responsibilities</w:t>
      </w:r>
      <w:bookmarkEnd w:id="13"/>
    </w:p>
    <w:p w14:paraId="06FDB6E5" w14:textId="77777777" w:rsidR="00853411" w:rsidRPr="00486482" w:rsidRDefault="00853411" w:rsidP="008666A4">
      <w:pPr>
        <w:rPr>
          <w:rFonts w:ascii="Arial" w:hAnsi="Arial" w:cs="Arial"/>
          <w:sz w:val="22"/>
          <w:lang w:val="en-US"/>
        </w:rPr>
      </w:pPr>
      <w:r w:rsidRPr="00486482">
        <w:rPr>
          <w:rFonts w:ascii="Arial" w:hAnsi="Arial" w:cs="Arial"/>
          <w:sz w:val="22"/>
          <w:lang w:val="en-US"/>
        </w:rPr>
        <w:t>Leaders: While maintaining a close eye on their subordinates, leaders often assign responsibilities to dependable individuals. They provide their teams the freedom and authority to make choices that align with the goal of the organization on a regular basis. While concentrating on the overarching plan, leaders assign tasks to carry out the vision. A prime example of delegation is the work done by Google co-founder Larry Page, who gave a technical team the task of creating the Android operating system.</w:t>
      </w:r>
    </w:p>
    <w:p w14:paraId="0E44D633" w14:textId="2F215435" w:rsidR="00853411" w:rsidRPr="00486482" w:rsidRDefault="00853411" w:rsidP="008666A4">
      <w:pPr>
        <w:rPr>
          <w:rFonts w:ascii="Arial" w:hAnsi="Arial" w:cs="Arial"/>
          <w:sz w:val="22"/>
          <w:lang w:val="en-US"/>
        </w:rPr>
      </w:pPr>
      <w:r w:rsidRPr="00486482">
        <w:rPr>
          <w:rFonts w:ascii="Arial" w:hAnsi="Arial" w:cs="Arial"/>
          <w:sz w:val="22"/>
          <w:lang w:val="en-US"/>
        </w:rPr>
        <w:t xml:space="preserve">Supervisors: Supervisors frequently continue to participate more actively in daily operations and may assign </w:t>
      </w:r>
      <w:r w:rsidR="0023133D" w:rsidRPr="00486482">
        <w:rPr>
          <w:rFonts w:ascii="Arial" w:hAnsi="Arial" w:cs="Arial"/>
          <w:sz w:val="22"/>
          <w:lang w:val="en-US"/>
        </w:rPr>
        <w:t>tasks</w:t>
      </w:r>
      <w:r w:rsidRPr="00486482">
        <w:rPr>
          <w:rFonts w:ascii="Arial" w:hAnsi="Arial" w:cs="Arial"/>
          <w:sz w:val="22"/>
          <w:lang w:val="en-US"/>
        </w:rPr>
        <w:t xml:space="preserve"> to their subordinates, frequently along with thorough instructions. They monitor and keep a careful eye on the work to make sure that all rules and laws are being observed. For instance, a project manager distributes assignments to team members and tracks their progress.</w:t>
      </w:r>
    </w:p>
    <w:p w14:paraId="4750AB0B" w14:textId="38F4BD66" w:rsidR="00853411" w:rsidRPr="00486482" w:rsidRDefault="00853411" w:rsidP="008666A4">
      <w:pPr>
        <w:rPr>
          <w:rFonts w:ascii="Arial" w:hAnsi="Arial" w:cs="Arial"/>
          <w:sz w:val="22"/>
          <w:lang w:val="en-US"/>
        </w:rPr>
      </w:pPr>
      <w:r w:rsidRPr="00486482">
        <w:rPr>
          <w:rFonts w:ascii="Arial" w:hAnsi="Arial" w:cs="Arial"/>
          <w:sz w:val="22"/>
          <w:lang w:val="en-US"/>
        </w:rPr>
        <w:t xml:space="preserve">Professional and goal-oriented contacts are maintained between managers and team members. Their interactions are often based on assignments, responsibilities, and performance reviews. </w:t>
      </w:r>
      <w:r w:rsidR="0023133D" w:rsidRPr="00486482">
        <w:rPr>
          <w:rFonts w:ascii="Arial" w:hAnsi="Arial" w:cs="Arial"/>
          <w:sz w:val="22"/>
          <w:lang w:val="en-US"/>
        </w:rPr>
        <w:t>Even though</w:t>
      </w:r>
      <w:r w:rsidRPr="00486482">
        <w:rPr>
          <w:rFonts w:ascii="Arial" w:hAnsi="Arial" w:cs="Arial"/>
          <w:sz w:val="22"/>
          <w:lang w:val="en-US"/>
        </w:rPr>
        <w:t xml:space="preserve"> they may provide guidance and criticism, managers are more focused on work performance and reaching objectives than on the personal growth of their staff. Ultimately, inside an organization, managers and leaders hold a variety of roles and responsibilities, and each makes a distinct contribution to the formation of the organizational culture. Managers concentrate on turning the vision into achievable goals, making operational choices, and guaranteeing everyday efficiency</w:t>
      </w:r>
      <w:r w:rsidR="008666A4" w:rsidRPr="00486482">
        <w:rPr>
          <w:rFonts w:ascii="Arial" w:hAnsi="Arial" w:cs="Arial"/>
          <w:sz w:val="22"/>
          <w:lang w:val="en-US"/>
        </w:rPr>
        <w:t xml:space="preserve"> (</w:t>
      </w:r>
      <w:r w:rsidR="008666A4" w:rsidRPr="00486482">
        <w:rPr>
          <w:rFonts w:ascii="Arial" w:hAnsi="Arial" w:cs="Arial"/>
          <w:sz w:val="22"/>
          <w:shd w:val="clear" w:color="auto" w:fill="FFFFFF"/>
        </w:rPr>
        <w:t>Alshammari, 2020).</w:t>
      </w:r>
      <w:r w:rsidRPr="00486482">
        <w:rPr>
          <w:rFonts w:ascii="Arial" w:hAnsi="Arial" w:cs="Arial"/>
          <w:sz w:val="22"/>
          <w:lang w:val="en-US"/>
        </w:rPr>
        <w:t xml:space="preserve"> Leaders, on the other hand, set the direction, </w:t>
      </w:r>
      <w:r w:rsidR="0023133D" w:rsidRPr="00486482">
        <w:rPr>
          <w:rFonts w:ascii="Arial" w:hAnsi="Arial" w:cs="Arial"/>
          <w:sz w:val="22"/>
          <w:lang w:val="en-US"/>
        </w:rPr>
        <w:t>inspire,</w:t>
      </w:r>
      <w:r w:rsidRPr="00486482">
        <w:rPr>
          <w:rFonts w:ascii="Arial" w:hAnsi="Arial" w:cs="Arial"/>
          <w:sz w:val="22"/>
          <w:lang w:val="en-US"/>
        </w:rPr>
        <w:t xml:space="preserve"> and encourage others, and are adaptable to change. Recognizing these differences and utilizing the advantages of both management and leadership, organizations may develop a culture that blends vision and execution, inspiration and efficiency, and innovation and stability. The performance of a company may be significantly impacted by the integration of diverse roles in the competitive and dynamic business climate of today.</w:t>
      </w:r>
    </w:p>
    <w:p w14:paraId="08394B7B" w14:textId="36C80356" w:rsidR="00853411" w:rsidRPr="00434DC5" w:rsidRDefault="00853411" w:rsidP="00434DC5">
      <w:pPr>
        <w:rPr>
          <w:rFonts w:ascii="Arial" w:hAnsi="Arial" w:cs="Arial"/>
          <w:b/>
          <w:bCs/>
          <w:sz w:val="22"/>
        </w:rPr>
      </w:pPr>
      <w:r w:rsidRPr="00486482">
        <w:rPr>
          <w:rFonts w:ascii="Arial" w:hAnsi="Arial" w:cs="Arial"/>
          <w:sz w:val="22"/>
          <w:lang w:val="en-US"/>
        </w:rPr>
        <w:br w:type="page"/>
      </w:r>
      <w:bookmarkStart w:id="14" w:name="_Toc148103706"/>
      <w:bookmarkStart w:id="15" w:name="_Toc149173542"/>
      <w:r w:rsidRPr="00434DC5">
        <w:rPr>
          <w:rFonts w:ascii="Arial" w:hAnsi="Arial" w:cs="Arial"/>
          <w:b/>
          <w:bCs/>
          <w:sz w:val="22"/>
        </w:rPr>
        <w:lastRenderedPageBreak/>
        <w:t>Conclusion</w:t>
      </w:r>
      <w:bookmarkEnd w:id="14"/>
      <w:bookmarkEnd w:id="15"/>
    </w:p>
    <w:p w14:paraId="7AEFC27D" w14:textId="77777777" w:rsidR="00947346" w:rsidRPr="00947346" w:rsidRDefault="00947346" w:rsidP="00947346">
      <w:pPr>
        <w:rPr>
          <w:lang w:val="en-US"/>
        </w:rPr>
      </w:pPr>
    </w:p>
    <w:p w14:paraId="2F8361A6" w14:textId="7303FF51" w:rsidR="00853411" w:rsidRPr="00486482" w:rsidRDefault="00853411" w:rsidP="008666A4">
      <w:pPr>
        <w:rPr>
          <w:rFonts w:ascii="Arial" w:hAnsi="Arial" w:cs="Arial"/>
          <w:sz w:val="22"/>
          <w:lang w:val="en-US"/>
        </w:rPr>
      </w:pPr>
      <w:r w:rsidRPr="00486482">
        <w:rPr>
          <w:rFonts w:ascii="Arial" w:hAnsi="Arial" w:cs="Arial"/>
          <w:sz w:val="22"/>
          <w:lang w:val="en-US"/>
        </w:rPr>
        <w:t xml:space="preserve">The organizational culture of every given organization is shaped by the differences in the roles and duties of leaders and managers. </w:t>
      </w:r>
      <w:r w:rsidR="0023133D" w:rsidRPr="00486482">
        <w:rPr>
          <w:rFonts w:ascii="Arial" w:hAnsi="Arial" w:cs="Arial"/>
          <w:sz w:val="22"/>
          <w:lang w:val="en-US"/>
        </w:rPr>
        <w:t>Even though</w:t>
      </w:r>
      <w:r w:rsidRPr="00486482">
        <w:rPr>
          <w:rFonts w:ascii="Arial" w:hAnsi="Arial" w:cs="Arial"/>
          <w:sz w:val="22"/>
          <w:lang w:val="en-US"/>
        </w:rPr>
        <w:t xml:space="preserve"> leaders and managers are equally important to the company's performance, their different working styles have a broad range of consequences. Through their passion and vision, leaders motivate and inspire others to attain the organization's long-term objectives. On the other side, managers are the pragmatic designers who translate the vision into doable tasks, guaranteeing regular output and adherence to set procedures. These two roles work well together despite their obvious differences, with each employee's abilities enhancing the organization's overall culture. A culture that combines the power of vision and execution, motivation and efficiency, innovation and stability, empowerment and responsibility is produced via the harmonic blending of leadership and management attributes. Acknowledging the significance of both roles is essential for companies trying to create a culture that survives in a competitive, fast-paced commercial environment.</w:t>
      </w:r>
    </w:p>
    <w:p w14:paraId="1FC0C80E" w14:textId="77777777" w:rsidR="00853411" w:rsidRPr="00486482" w:rsidRDefault="00853411" w:rsidP="008666A4">
      <w:pPr>
        <w:rPr>
          <w:rFonts w:ascii="Arial" w:hAnsi="Arial" w:cs="Arial"/>
          <w:sz w:val="22"/>
          <w:lang w:val="en-US"/>
        </w:rPr>
      </w:pPr>
      <w:r w:rsidRPr="00486482">
        <w:rPr>
          <w:rFonts w:ascii="Arial" w:hAnsi="Arial" w:cs="Arial"/>
          <w:sz w:val="22"/>
          <w:lang w:val="en-US"/>
        </w:rPr>
        <w:br w:type="page"/>
      </w:r>
    </w:p>
    <w:p w14:paraId="5A891072" w14:textId="03B74410" w:rsidR="00853411" w:rsidRPr="00434DC5" w:rsidRDefault="00853411" w:rsidP="00C7083B">
      <w:pPr>
        <w:rPr>
          <w:rFonts w:ascii="Arial" w:hAnsi="Arial" w:cs="Arial"/>
          <w:b/>
          <w:bCs/>
          <w:sz w:val="22"/>
        </w:rPr>
      </w:pPr>
      <w:bookmarkStart w:id="16" w:name="_Toc148103707"/>
      <w:r w:rsidRPr="00434DC5">
        <w:rPr>
          <w:rFonts w:ascii="Arial" w:hAnsi="Arial" w:cs="Arial"/>
          <w:b/>
          <w:bCs/>
          <w:sz w:val="22"/>
        </w:rPr>
        <w:lastRenderedPageBreak/>
        <w:t>References</w:t>
      </w:r>
      <w:bookmarkEnd w:id="16"/>
    </w:p>
    <w:p w14:paraId="080EE1B3" w14:textId="77777777" w:rsidR="00C7083B" w:rsidRPr="00486482" w:rsidRDefault="00C7083B" w:rsidP="008666A4">
      <w:pPr>
        <w:rPr>
          <w:rFonts w:ascii="Arial" w:hAnsi="Arial" w:cs="Arial"/>
          <w:sz w:val="22"/>
          <w:shd w:val="clear" w:color="auto" w:fill="FFFFFF"/>
        </w:rPr>
      </w:pPr>
      <w:proofErr w:type="spellStart"/>
      <w:r w:rsidRPr="00486482">
        <w:rPr>
          <w:rFonts w:ascii="Arial" w:hAnsi="Arial" w:cs="Arial"/>
          <w:sz w:val="22"/>
          <w:shd w:val="clear" w:color="auto" w:fill="FFFFFF"/>
        </w:rPr>
        <w:t>Alblooshi</w:t>
      </w:r>
      <w:proofErr w:type="spellEnd"/>
      <w:r w:rsidRPr="00486482">
        <w:rPr>
          <w:rFonts w:ascii="Arial" w:hAnsi="Arial" w:cs="Arial"/>
          <w:sz w:val="22"/>
          <w:shd w:val="clear" w:color="auto" w:fill="FFFFFF"/>
        </w:rPr>
        <w:t xml:space="preserve">, M., </w:t>
      </w:r>
      <w:proofErr w:type="spellStart"/>
      <w:r w:rsidRPr="00486482">
        <w:rPr>
          <w:rFonts w:ascii="Arial" w:hAnsi="Arial" w:cs="Arial"/>
          <w:sz w:val="22"/>
          <w:shd w:val="clear" w:color="auto" w:fill="FFFFFF"/>
        </w:rPr>
        <w:t>Shamsuzzaman</w:t>
      </w:r>
      <w:proofErr w:type="spellEnd"/>
      <w:r w:rsidRPr="00486482">
        <w:rPr>
          <w:rFonts w:ascii="Arial" w:hAnsi="Arial" w:cs="Arial"/>
          <w:sz w:val="22"/>
          <w:shd w:val="clear" w:color="auto" w:fill="FFFFFF"/>
        </w:rPr>
        <w:t xml:space="preserve">, M. and </w:t>
      </w:r>
      <w:proofErr w:type="spellStart"/>
      <w:r w:rsidRPr="00486482">
        <w:rPr>
          <w:rFonts w:ascii="Arial" w:hAnsi="Arial" w:cs="Arial"/>
          <w:sz w:val="22"/>
          <w:shd w:val="clear" w:color="auto" w:fill="FFFFFF"/>
        </w:rPr>
        <w:t>Haridy</w:t>
      </w:r>
      <w:proofErr w:type="spellEnd"/>
      <w:r w:rsidRPr="00486482">
        <w:rPr>
          <w:rFonts w:ascii="Arial" w:hAnsi="Arial" w:cs="Arial"/>
          <w:sz w:val="22"/>
          <w:shd w:val="clear" w:color="auto" w:fill="FFFFFF"/>
        </w:rPr>
        <w:t>, S., 2021. The relationship between leadership styles and organisational innovation: A systematic literature review and narrative synthesis. </w:t>
      </w:r>
      <w:r w:rsidRPr="00486482">
        <w:rPr>
          <w:rFonts w:ascii="Arial" w:hAnsi="Arial" w:cs="Arial"/>
          <w:i/>
          <w:iCs/>
          <w:sz w:val="22"/>
          <w:shd w:val="clear" w:color="auto" w:fill="FFFFFF"/>
        </w:rPr>
        <w:t>European Journal of Innovation Management</w:t>
      </w:r>
      <w:r w:rsidRPr="00486482">
        <w:rPr>
          <w:rFonts w:ascii="Arial" w:hAnsi="Arial" w:cs="Arial"/>
          <w:sz w:val="22"/>
          <w:shd w:val="clear" w:color="auto" w:fill="FFFFFF"/>
        </w:rPr>
        <w:t>, </w:t>
      </w:r>
      <w:r w:rsidRPr="00486482">
        <w:rPr>
          <w:rFonts w:ascii="Arial" w:hAnsi="Arial" w:cs="Arial"/>
          <w:i/>
          <w:iCs/>
          <w:sz w:val="22"/>
          <w:shd w:val="clear" w:color="auto" w:fill="FFFFFF"/>
        </w:rPr>
        <w:t>24</w:t>
      </w:r>
      <w:r w:rsidRPr="00486482">
        <w:rPr>
          <w:rFonts w:ascii="Arial" w:hAnsi="Arial" w:cs="Arial"/>
          <w:sz w:val="22"/>
          <w:shd w:val="clear" w:color="auto" w:fill="FFFFFF"/>
        </w:rPr>
        <w:t>(2), pp.338-370.</w:t>
      </w:r>
    </w:p>
    <w:p w14:paraId="3DF53963" w14:textId="77777777" w:rsidR="00C7083B" w:rsidRPr="00486482" w:rsidRDefault="00C7083B" w:rsidP="008666A4">
      <w:pPr>
        <w:rPr>
          <w:rFonts w:ascii="Arial" w:hAnsi="Arial" w:cs="Arial"/>
          <w:sz w:val="22"/>
          <w:lang w:val="it-IT"/>
        </w:rPr>
      </w:pPr>
      <w:r w:rsidRPr="00486482">
        <w:rPr>
          <w:rFonts w:ascii="Arial" w:hAnsi="Arial" w:cs="Arial"/>
          <w:sz w:val="22"/>
          <w:shd w:val="clear" w:color="auto" w:fill="FFFFFF"/>
        </w:rPr>
        <w:t>Alshammari, A.A., 2020. The impact of human resource management practices, organizational learning, organizational culture and knowledge management capabilities on organizational performance in Saudi organizations: a conceptual framework. </w:t>
      </w:r>
      <w:r w:rsidRPr="00486482">
        <w:rPr>
          <w:rFonts w:ascii="Arial" w:hAnsi="Arial" w:cs="Arial"/>
          <w:i/>
          <w:iCs/>
          <w:sz w:val="22"/>
          <w:shd w:val="clear" w:color="auto" w:fill="FFFFFF"/>
          <w:lang w:val="it-IT"/>
        </w:rPr>
        <w:t>Revista Argentina de Clínica Psicológica</w:t>
      </w:r>
      <w:r w:rsidRPr="00486482">
        <w:rPr>
          <w:rFonts w:ascii="Arial" w:hAnsi="Arial" w:cs="Arial"/>
          <w:sz w:val="22"/>
          <w:shd w:val="clear" w:color="auto" w:fill="FFFFFF"/>
          <w:lang w:val="it-IT"/>
        </w:rPr>
        <w:t>, </w:t>
      </w:r>
      <w:r w:rsidRPr="00486482">
        <w:rPr>
          <w:rFonts w:ascii="Arial" w:hAnsi="Arial" w:cs="Arial"/>
          <w:i/>
          <w:iCs/>
          <w:sz w:val="22"/>
          <w:shd w:val="clear" w:color="auto" w:fill="FFFFFF"/>
          <w:lang w:val="it-IT"/>
        </w:rPr>
        <w:t>29</w:t>
      </w:r>
      <w:r w:rsidRPr="00486482">
        <w:rPr>
          <w:rFonts w:ascii="Arial" w:hAnsi="Arial" w:cs="Arial"/>
          <w:sz w:val="22"/>
          <w:shd w:val="clear" w:color="auto" w:fill="FFFFFF"/>
          <w:lang w:val="it-IT"/>
        </w:rPr>
        <w:t>(4), p.714.</w:t>
      </w:r>
    </w:p>
    <w:p w14:paraId="03A76F00" w14:textId="77777777" w:rsidR="00C7083B" w:rsidRPr="00486482" w:rsidRDefault="00C7083B" w:rsidP="008666A4">
      <w:pPr>
        <w:rPr>
          <w:rFonts w:ascii="Arial" w:hAnsi="Arial" w:cs="Arial"/>
          <w:sz w:val="22"/>
          <w:shd w:val="clear" w:color="auto" w:fill="FFFFFF"/>
        </w:rPr>
      </w:pPr>
      <w:r w:rsidRPr="00486482">
        <w:rPr>
          <w:rFonts w:ascii="Arial" w:hAnsi="Arial" w:cs="Arial"/>
          <w:sz w:val="22"/>
          <w:shd w:val="clear" w:color="auto" w:fill="FFFFFF"/>
          <w:lang w:val="it-IT"/>
        </w:rPr>
        <w:t xml:space="preserve">Al-Swidi, A.K., Gelaidan, H.M. and Saleh, R.M., 2021. </w:t>
      </w:r>
      <w:r w:rsidRPr="00486482">
        <w:rPr>
          <w:rFonts w:ascii="Arial" w:hAnsi="Arial" w:cs="Arial"/>
          <w:sz w:val="22"/>
          <w:shd w:val="clear" w:color="auto" w:fill="FFFFFF"/>
        </w:rPr>
        <w:t>The joint impact of green human resource management, leadership and organizational culture on employees’ green behaviour and organisational environmental performance. </w:t>
      </w:r>
      <w:r w:rsidRPr="00486482">
        <w:rPr>
          <w:rFonts w:ascii="Arial" w:hAnsi="Arial" w:cs="Arial"/>
          <w:i/>
          <w:iCs/>
          <w:sz w:val="22"/>
          <w:shd w:val="clear" w:color="auto" w:fill="FFFFFF"/>
        </w:rPr>
        <w:t>Journal of Cleaner Production</w:t>
      </w:r>
      <w:r w:rsidRPr="00486482">
        <w:rPr>
          <w:rFonts w:ascii="Arial" w:hAnsi="Arial" w:cs="Arial"/>
          <w:sz w:val="22"/>
          <w:shd w:val="clear" w:color="auto" w:fill="FFFFFF"/>
        </w:rPr>
        <w:t>, </w:t>
      </w:r>
      <w:r w:rsidRPr="00486482">
        <w:rPr>
          <w:rFonts w:ascii="Arial" w:hAnsi="Arial" w:cs="Arial"/>
          <w:i/>
          <w:iCs/>
          <w:sz w:val="22"/>
          <w:shd w:val="clear" w:color="auto" w:fill="FFFFFF"/>
        </w:rPr>
        <w:t>316</w:t>
      </w:r>
      <w:r w:rsidRPr="00486482">
        <w:rPr>
          <w:rFonts w:ascii="Arial" w:hAnsi="Arial" w:cs="Arial"/>
          <w:sz w:val="22"/>
          <w:shd w:val="clear" w:color="auto" w:fill="FFFFFF"/>
        </w:rPr>
        <w:t>, p.128112.</w:t>
      </w:r>
    </w:p>
    <w:p w14:paraId="4959F2EB" w14:textId="77777777" w:rsidR="00C7083B" w:rsidRPr="00486482" w:rsidRDefault="00C7083B" w:rsidP="008666A4">
      <w:pPr>
        <w:rPr>
          <w:rFonts w:ascii="Arial" w:hAnsi="Arial" w:cs="Arial"/>
          <w:sz w:val="22"/>
          <w:shd w:val="clear" w:color="auto" w:fill="FFFFFF"/>
        </w:rPr>
      </w:pPr>
      <w:r w:rsidRPr="00486482">
        <w:rPr>
          <w:rFonts w:ascii="Arial" w:hAnsi="Arial" w:cs="Arial"/>
          <w:sz w:val="22"/>
          <w:shd w:val="clear" w:color="auto" w:fill="FFFFFF"/>
        </w:rPr>
        <w:t>Azeem, M., Ahmed, M., Haider, S. and Sajjad, M., 2021. Expanding competitive advantage through organizational culture, knowledge sharing and organizational innovation. </w:t>
      </w:r>
      <w:r w:rsidRPr="00486482">
        <w:rPr>
          <w:rFonts w:ascii="Arial" w:hAnsi="Arial" w:cs="Arial"/>
          <w:i/>
          <w:iCs/>
          <w:sz w:val="22"/>
          <w:shd w:val="clear" w:color="auto" w:fill="FFFFFF"/>
        </w:rPr>
        <w:t>Technology in Society</w:t>
      </w:r>
      <w:r w:rsidRPr="00486482">
        <w:rPr>
          <w:rFonts w:ascii="Arial" w:hAnsi="Arial" w:cs="Arial"/>
          <w:sz w:val="22"/>
          <w:shd w:val="clear" w:color="auto" w:fill="FFFFFF"/>
        </w:rPr>
        <w:t>, </w:t>
      </w:r>
      <w:r w:rsidRPr="00486482">
        <w:rPr>
          <w:rFonts w:ascii="Arial" w:hAnsi="Arial" w:cs="Arial"/>
          <w:i/>
          <w:iCs/>
          <w:sz w:val="22"/>
          <w:shd w:val="clear" w:color="auto" w:fill="FFFFFF"/>
        </w:rPr>
        <w:t>66</w:t>
      </w:r>
      <w:r w:rsidRPr="00486482">
        <w:rPr>
          <w:rFonts w:ascii="Arial" w:hAnsi="Arial" w:cs="Arial"/>
          <w:sz w:val="22"/>
          <w:shd w:val="clear" w:color="auto" w:fill="FFFFFF"/>
        </w:rPr>
        <w:t>, p.101635.</w:t>
      </w:r>
    </w:p>
    <w:p w14:paraId="1AC909C0" w14:textId="77777777" w:rsidR="00C7083B" w:rsidRPr="00486482" w:rsidRDefault="00C7083B" w:rsidP="008666A4">
      <w:pPr>
        <w:rPr>
          <w:rFonts w:ascii="Arial" w:hAnsi="Arial" w:cs="Arial"/>
          <w:sz w:val="22"/>
          <w:shd w:val="clear" w:color="auto" w:fill="FFFFFF"/>
        </w:rPr>
      </w:pPr>
      <w:r w:rsidRPr="00486482">
        <w:rPr>
          <w:rFonts w:ascii="Arial" w:hAnsi="Arial" w:cs="Arial"/>
          <w:sz w:val="22"/>
          <w:shd w:val="clear" w:color="auto" w:fill="FFFFFF"/>
        </w:rPr>
        <w:t>Bagga, S.K., Gera, S. and Haque, S.N., 2023. The mediating role of organizational culture: Transformational leadership and change management in virtual teams. </w:t>
      </w:r>
      <w:r w:rsidRPr="00486482">
        <w:rPr>
          <w:rFonts w:ascii="Arial" w:hAnsi="Arial" w:cs="Arial"/>
          <w:i/>
          <w:iCs/>
          <w:sz w:val="22"/>
          <w:shd w:val="clear" w:color="auto" w:fill="FFFFFF"/>
        </w:rPr>
        <w:t>Asia Pacific Management Review</w:t>
      </w:r>
      <w:r w:rsidRPr="00486482">
        <w:rPr>
          <w:rFonts w:ascii="Arial" w:hAnsi="Arial" w:cs="Arial"/>
          <w:sz w:val="22"/>
          <w:shd w:val="clear" w:color="auto" w:fill="FFFFFF"/>
        </w:rPr>
        <w:t>, </w:t>
      </w:r>
      <w:r w:rsidRPr="00486482">
        <w:rPr>
          <w:rFonts w:ascii="Arial" w:hAnsi="Arial" w:cs="Arial"/>
          <w:i/>
          <w:iCs/>
          <w:sz w:val="22"/>
          <w:shd w:val="clear" w:color="auto" w:fill="FFFFFF"/>
        </w:rPr>
        <w:t>28</w:t>
      </w:r>
      <w:r w:rsidRPr="00486482">
        <w:rPr>
          <w:rFonts w:ascii="Arial" w:hAnsi="Arial" w:cs="Arial"/>
          <w:sz w:val="22"/>
          <w:shd w:val="clear" w:color="auto" w:fill="FFFFFF"/>
        </w:rPr>
        <w:t>(2), pp.120-131.</w:t>
      </w:r>
    </w:p>
    <w:p w14:paraId="2D87BF34" w14:textId="77777777" w:rsidR="00C7083B" w:rsidRPr="00486482" w:rsidRDefault="00C7083B" w:rsidP="008666A4">
      <w:pPr>
        <w:rPr>
          <w:rFonts w:ascii="Arial" w:hAnsi="Arial" w:cs="Arial"/>
          <w:sz w:val="22"/>
          <w:shd w:val="clear" w:color="auto" w:fill="FFFFFF"/>
        </w:rPr>
      </w:pPr>
      <w:r w:rsidRPr="00486482">
        <w:rPr>
          <w:rFonts w:ascii="Arial" w:hAnsi="Arial" w:cs="Arial"/>
          <w:sz w:val="22"/>
          <w:shd w:val="clear" w:color="auto" w:fill="FFFFFF"/>
        </w:rPr>
        <w:t>Bhaduri, R.M., 2019. Leveraging culture and leadership in crisis management. </w:t>
      </w:r>
      <w:r w:rsidRPr="00486482">
        <w:rPr>
          <w:rFonts w:ascii="Arial" w:hAnsi="Arial" w:cs="Arial"/>
          <w:i/>
          <w:iCs/>
          <w:sz w:val="22"/>
          <w:shd w:val="clear" w:color="auto" w:fill="FFFFFF"/>
        </w:rPr>
        <w:t>European Journal of Training and Development</w:t>
      </w:r>
      <w:r w:rsidRPr="00486482">
        <w:rPr>
          <w:rFonts w:ascii="Arial" w:hAnsi="Arial" w:cs="Arial"/>
          <w:sz w:val="22"/>
          <w:shd w:val="clear" w:color="auto" w:fill="FFFFFF"/>
        </w:rPr>
        <w:t>, </w:t>
      </w:r>
      <w:r w:rsidRPr="00486482">
        <w:rPr>
          <w:rFonts w:ascii="Arial" w:hAnsi="Arial" w:cs="Arial"/>
          <w:i/>
          <w:iCs/>
          <w:sz w:val="22"/>
          <w:shd w:val="clear" w:color="auto" w:fill="FFFFFF"/>
        </w:rPr>
        <w:t>43</w:t>
      </w:r>
      <w:r w:rsidRPr="00486482">
        <w:rPr>
          <w:rFonts w:ascii="Arial" w:hAnsi="Arial" w:cs="Arial"/>
          <w:sz w:val="22"/>
          <w:shd w:val="clear" w:color="auto" w:fill="FFFFFF"/>
        </w:rPr>
        <w:t>(5/6), pp.554-569.</w:t>
      </w:r>
    </w:p>
    <w:p w14:paraId="4BBEE70F" w14:textId="77777777" w:rsidR="00C7083B" w:rsidRPr="00486482" w:rsidRDefault="00C7083B" w:rsidP="008666A4">
      <w:pPr>
        <w:rPr>
          <w:rFonts w:ascii="Arial" w:hAnsi="Arial" w:cs="Arial"/>
          <w:sz w:val="22"/>
          <w:shd w:val="clear" w:color="auto" w:fill="FFFFFF"/>
        </w:rPr>
      </w:pPr>
      <w:r w:rsidRPr="00486482">
        <w:rPr>
          <w:rFonts w:ascii="Arial" w:hAnsi="Arial" w:cs="Arial"/>
          <w:sz w:val="22"/>
          <w:shd w:val="clear" w:color="auto" w:fill="FFFFFF"/>
        </w:rPr>
        <w:t>Isensee, C., Teuteberg, F., Griese, K.M. and Topi, C., 2020. The relationship between organizational culture, sustainability, and digitalization in SMEs: A systematic review. </w:t>
      </w:r>
      <w:r w:rsidRPr="00486482">
        <w:rPr>
          <w:rFonts w:ascii="Arial" w:hAnsi="Arial" w:cs="Arial"/>
          <w:i/>
          <w:iCs/>
          <w:sz w:val="22"/>
          <w:shd w:val="clear" w:color="auto" w:fill="FFFFFF"/>
        </w:rPr>
        <w:t>Journal of Cleaner Production</w:t>
      </w:r>
      <w:r w:rsidRPr="00486482">
        <w:rPr>
          <w:rFonts w:ascii="Arial" w:hAnsi="Arial" w:cs="Arial"/>
          <w:sz w:val="22"/>
          <w:shd w:val="clear" w:color="auto" w:fill="FFFFFF"/>
        </w:rPr>
        <w:t>, </w:t>
      </w:r>
      <w:r w:rsidRPr="00486482">
        <w:rPr>
          <w:rFonts w:ascii="Arial" w:hAnsi="Arial" w:cs="Arial"/>
          <w:i/>
          <w:iCs/>
          <w:sz w:val="22"/>
          <w:shd w:val="clear" w:color="auto" w:fill="FFFFFF"/>
        </w:rPr>
        <w:t>275</w:t>
      </w:r>
      <w:r w:rsidRPr="00486482">
        <w:rPr>
          <w:rFonts w:ascii="Arial" w:hAnsi="Arial" w:cs="Arial"/>
          <w:sz w:val="22"/>
          <w:shd w:val="clear" w:color="auto" w:fill="FFFFFF"/>
        </w:rPr>
        <w:t>, p.122944.</w:t>
      </w:r>
    </w:p>
    <w:p w14:paraId="75B31AFD" w14:textId="77777777" w:rsidR="00C7083B" w:rsidRPr="00486482" w:rsidRDefault="00C7083B" w:rsidP="008666A4">
      <w:pPr>
        <w:rPr>
          <w:rFonts w:ascii="Arial" w:hAnsi="Arial" w:cs="Arial"/>
          <w:sz w:val="22"/>
          <w:shd w:val="clear" w:color="auto" w:fill="FFFFFF"/>
        </w:rPr>
      </w:pPr>
      <w:r w:rsidRPr="00486482">
        <w:rPr>
          <w:rFonts w:ascii="Arial" w:hAnsi="Arial" w:cs="Arial"/>
          <w:sz w:val="22"/>
          <w:shd w:val="clear" w:color="auto" w:fill="FFFFFF"/>
        </w:rPr>
        <w:t>Lam, L., Nguyen, P., Le, N. and Tran, K., 2021. The relation among organizational culture, knowledge management, and innovation capability: Its implication for open innovation. </w:t>
      </w:r>
      <w:r w:rsidRPr="00486482">
        <w:rPr>
          <w:rFonts w:ascii="Arial" w:hAnsi="Arial" w:cs="Arial"/>
          <w:i/>
          <w:iCs/>
          <w:sz w:val="22"/>
          <w:shd w:val="clear" w:color="auto" w:fill="FFFFFF"/>
        </w:rPr>
        <w:t>Journal of Open Innovation: Technology, Market, and Complexity</w:t>
      </w:r>
      <w:r w:rsidRPr="00486482">
        <w:rPr>
          <w:rFonts w:ascii="Arial" w:hAnsi="Arial" w:cs="Arial"/>
          <w:sz w:val="22"/>
          <w:shd w:val="clear" w:color="auto" w:fill="FFFFFF"/>
        </w:rPr>
        <w:t>, </w:t>
      </w:r>
      <w:r w:rsidRPr="00486482">
        <w:rPr>
          <w:rFonts w:ascii="Arial" w:hAnsi="Arial" w:cs="Arial"/>
          <w:i/>
          <w:iCs/>
          <w:sz w:val="22"/>
          <w:shd w:val="clear" w:color="auto" w:fill="FFFFFF"/>
        </w:rPr>
        <w:t>7</w:t>
      </w:r>
      <w:r w:rsidRPr="00486482">
        <w:rPr>
          <w:rFonts w:ascii="Arial" w:hAnsi="Arial" w:cs="Arial"/>
          <w:sz w:val="22"/>
          <w:shd w:val="clear" w:color="auto" w:fill="FFFFFF"/>
        </w:rPr>
        <w:t>(1), p.66.</w:t>
      </w:r>
    </w:p>
    <w:p w14:paraId="731F555E" w14:textId="77777777" w:rsidR="00C7083B" w:rsidRPr="00486482" w:rsidRDefault="00C7083B" w:rsidP="008666A4">
      <w:pPr>
        <w:rPr>
          <w:rFonts w:ascii="Arial" w:hAnsi="Arial" w:cs="Arial"/>
          <w:sz w:val="22"/>
          <w:shd w:val="clear" w:color="auto" w:fill="FFFFFF"/>
        </w:rPr>
      </w:pPr>
      <w:r w:rsidRPr="00486482">
        <w:rPr>
          <w:rFonts w:ascii="Arial" w:hAnsi="Arial" w:cs="Arial"/>
          <w:sz w:val="22"/>
          <w:shd w:val="clear" w:color="auto" w:fill="FFFFFF"/>
        </w:rPr>
        <w:t>Mansaray, H.E., 2019. The role of leadership style in organisational change management: a literature review. </w:t>
      </w:r>
      <w:r w:rsidRPr="00486482">
        <w:rPr>
          <w:rFonts w:ascii="Arial" w:hAnsi="Arial" w:cs="Arial"/>
          <w:i/>
          <w:iCs/>
          <w:sz w:val="22"/>
          <w:shd w:val="clear" w:color="auto" w:fill="FFFFFF"/>
        </w:rPr>
        <w:t>Journal of Human Resource Management</w:t>
      </w:r>
      <w:r w:rsidRPr="00486482">
        <w:rPr>
          <w:rFonts w:ascii="Arial" w:hAnsi="Arial" w:cs="Arial"/>
          <w:sz w:val="22"/>
          <w:shd w:val="clear" w:color="auto" w:fill="FFFFFF"/>
        </w:rPr>
        <w:t>, </w:t>
      </w:r>
      <w:r w:rsidRPr="00486482">
        <w:rPr>
          <w:rFonts w:ascii="Arial" w:hAnsi="Arial" w:cs="Arial"/>
          <w:i/>
          <w:iCs/>
          <w:sz w:val="22"/>
          <w:shd w:val="clear" w:color="auto" w:fill="FFFFFF"/>
        </w:rPr>
        <w:t>7</w:t>
      </w:r>
      <w:r w:rsidRPr="00486482">
        <w:rPr>
          <w:rFonts w:ascii="Arial" w:hAnsi="Arial" w:cs="Arial"/>
          <w:sz w:val="22"/>
          <w:shd w:val="clear" w:color="auto" w:fill="FFFFFF"/>
        </w:rPr>
        <w:t>(1), pp.18-31.</w:t>
      </w:r>
    </w:p>
    <w:p w14:paraId="141AE1ED" w14:textId="77777777" w:rsidR="00C7083B" w:rsidRPr="00486482" w:rsidRDefault="00C7083B" w:rsidP="008666A4">
      <w:pPr>
        <w:rPr>
          <w:rFonts w:ascii="Arial" w:hAnsi="Arial" w:cs="Arial"/>
          <w:sz w:val="22"/>
          <w:shd w:val="clear" w:color="auto" w:fill="FFFFFF"/>
        </w:rPr>
      </w:pPr>
      <w:r w:rsidRPr="00486482">
        <w:rPr>
          <w:rFonts w:ascii="Arial" w:hAnsi="Arial" w:cs="Arial"/>
          <w:sz w:val="22"/>
          <w:shd w:val="clear" w:color="auto" w:fill="FFFFFF"/>
        </w:rPr>
        <w:t xml:space="preserve">Nani, D.A. and </w:t>
      </w:r>
      <w:proofErr w:type="spellStart"/>
      <w:r w:rsidRPr="00486482">
        <w:rPr>
          <w:rFonts w:ascii="Arial" w:hAnsi="Arial" w:cs="Arial"/>
          <w:sz w:val="22"/>
          <w:shd w:val="clear" w:color="auto" w:fill="FFFFFF"/>
        </w:rPr>
        <w:t>Safitri</w:t>
      </w:r>
      <w:proofErr w:type="spellEnd"/>
      <w:r w:rsidRPr="00486482">
        <w:rPr>
          <w:rFonts w:ascii="Arial" w:hAnsi="Arial" w:cs="Arial"/>
          <w:sz w:val="22"/>
          <w:shd w:val="clear" w:color="auto" w:fill="FFFFFF"/>
        </w:rPr>
        <w:t>, V.A.D., 2021. Exploring the relationship between formal management control systems, organisational performance and innovation: The role of leadership characteristics. </w:t>
      </w:r>
      <w:r w:rsidRPr="00486482">
        <w:rPr>
          <w:rFonts w:ascii="Arial" w:hAnsi="Arial" w:cs="Arial"/>
          <w:i/>
          <w:iCs/>
          <w:sz w:val="22"/>
          <w:shd w:val="clear" w:color="auto" w:fill="FFFFFF"/>
        </w:rPr>
        <w:t>Asian Journal of Business and Accounting</w:t>
      </w:r>
      <w:r w:rsidRPr="00486482">
        <w:rPr>
          <w:rFonts w:ascii="Arial" w:hAnsi="Arial" w:cs="Arial"/>
          <w:sz w:val="22"/>
          <w:shd w:val="clear" w:color="auto" w:fill="FFFFFF"/>
        </w:rPr>
        <w:t>, </w:t>
      </w:r>
      <w:r w:rsidRPr="00486482">
        <w:rPr>
          <w:rFonts w:ascii="Arial" w:hAnsi="Arial" w:cs="Arial"/>
          <w:i/>
          <w:iCs/>
          <w:sz w:val="22"/>
          <w:shd w:val="clear" w:color="auto" w:fill="FFFFFF"/>
        </w:rPr>
        <w:t>14</w:t>
      </w:r>
      <w:r w:rsidRPr="00486482">
        <w:rPr>
          <w:rFonts w:ascii="Arial" w:hAnsi="Arial" w:cs="Arial"/>
          <w:sz w:val="22"/>
          <w:shd w:val="clear" w:color="auto" w:fill="FFFFFF"/>
        </w:rPr>
        <w:t>(1), pp.207-224.</w:t>
      </w:r>
    </w:p>
    <w:sectPr w:rsidR="00C7083B" w:rsidRPr="00486482" w:rsidSect="00660B21">
      <w:footerReference w:type="default" r:id="rId7"/>
      <w:footerReference w:type="firs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63BBD" w14:textId="77777777" w:rsidR="00AB1613" w:rsidRDefault="00AB1613" w:rsidP="00853411">
      <w:pPr>
        <w:spacing w:after="0" w:line="240" w:lineRule="auto"/>
      </w:pPr>
      <w:r>
        <w:separator/>
      </w:r>
    </w:p>
  </w:endnote>
  <w:endnote w:type="continuationSeparator" w:id="0">
    <w:p w14:paraId="12DDEBAF" w14:textId="77777777" w:rsidR="00AB1613" w:rsidRDefault="00AB1613" w:rsidP="00853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5515079"/>
      <w:docPartObj>
        <w:docPartGallery w:val="Page Numbers (Bottom of Page)"/>
        <w:docPartUnique/>
      </w:docPartObj>
    </w:sdtPr>
    <w:sdtEndPr>
      <w:rPr>
        <w:noProof/>
      </w:rPr>
    </w:sdtEndPr>
    <w:sdtContent>
      <w:p w14:paraId="406C2EA0" w14:textId="3343807B" w:rsidR="00660B21" w:rsidRDefault="00660B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694A33" w14:textId="77777777" w:rsidR="00660B21" w:rsidRDefault="00660B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BA48F" w14:textId="625DA15F" w:rsidR="00660B21" w:rsidRDefault="00660B21" w:rsidP="00660B21">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7E889" w14:textId="77777777" w:rsidR="00AB1613" w:rsidRDefault="00AB1613" w:rsidP="00853411">
      <w:pPr>
        <w:spacing w:after="0" w:line="240" w:lineRule="auto"/>
      </w:pPr>
      <w:r>
        <w:separator/>
      </w:r>
    </w:p>
  </w:footnote>
  <w:footnote w:type="continuationSeparator" w:id="0">
    <w:p w14:paraId="4467F484" w14:textId="77777777" w:rsidR="00AB1613" w:rsidRDefault="00AB1613" w:rsidP="008534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6C4"/>
    <w:rsid w:val="000038F2"/>
    <w:rsid w:val="000929B6"/>
    <w:rsid w:val="000E22B2"/>
    <w:rsid w:val="00112BBE"/>
    <w:rsid w:val="00140008"/>
    <w:rsid w:val="00212BBA"/>
    <w:rsid w:val="0023133D"/>
    <w:rsid w:val="003D6961"/>
    <w:rsid w:val="00434DC5"/>
    <w:rsid w:val="00455800"/>
    <w:rsid w:val="00486482"/>
    <w:rsid w:val="00494BC8"/>
    <w:rsid w:val="00545031"/>
    <w:rsid w:val="00551ABF"/>
    <w:rsid w:val="005802E0"/>
    <w:rsid w:val="005D625F"/>
    <w:rsid w:val="00660B21"/>
    <w:rsid w:val="006A6983"/>
    <w:rsid w:val="007213CE"/>
    <w:rsid w:val="0075119A"/>
    <w:rsid w:val="007538E1"/>
    <w:rsid w:val="00781596"/>
    <w:rsid w:val="007A220D"/>
    <w:rsid w:val="007B6527"/>
    <w:rsid w:val="007E4FEA"/>
    <w:rsid w:val="008068B9"/>
    <w:rsid w:val="00853411"/>
    <w:rsid w:val="008666A4"/>
    <w:rsid w:val="008A701D"/>
    <w:rsid w:val="00947346"/>
    <w:rsid w:val="00990F82"/>
    <w:rsid w:val="00A24EBF"/>
    <w:rsid w:val="00A57E92"/>
    <w:rsid w:val="00AB1613"/>
    <w:rsid w:val="00BA46E6"/>
    <w:rsid w:val="00C7083B"/>
    <w:rsid w:val="00C774F9"/>
    <w:rsid w:val="00CA5EAB"/>
    <w:rsid w:val="00CD28C9"/>
    <w:rsid w:val="00D141E6"/>
    <w:rsid w:val="00DD03B5"/>
    <w:rsid w:val="00E826C4"/>
    <w:rsid w:val="00FC16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90B8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9B6"/>
    <w:pPr>
      <w:spacing w:line="360" w:lineRule="auto"/>
      <w:jc w:val="both"/>
    </w:pPr>
    <w:rPr>
      <w:rFonts w:ascii="Times New Roman" w:hAnsi="Times New Roman"/>
      <w:kern w:val="0"/>
      <w:sz w:val="24"/>
      <w:lang w:val="en-IN"/>
      <w14:ligatures w14:val="none"/>
    </w:rPr>
  </w:style>
  <w:style w:type="paragraph" w:styleId="Heading1">
    <w:name w:val="heading 1"/>
    <w:basedOn w:val="Normal"/>
    <w:next w:val="Normal"/>
    <w:link w:val="Heading1Char"/>
    <w:uiPriority w:val="9"/>
    <w:qFormat/>
    <w:rsid w:val="008068B9"/>
    <w:pPr>
      <w:keepNext/>
      <w:keepLines/>
      <w:spacing w:before="240" w:after="0" w:line="259" w:lineRule="auto"/>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rsid w:val="00E826C4"/>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8B9"/>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8068B9"/>
    <w:pPr>
      <w:spacing w:after="0" w:line="240" w:lineRule="auto"/>
      <w:contextualSpacing/>
      <w:jc w:val="center"/>
    </w:pPr>
    <w:rPr>
      <w:rFonts w:eastAsiaTheme="majorEastAsia" w:cstheme="majorBidi"/>
      <w:b/>
      <w:spacing w:val="-10"/>
      <w:kern w:val="28"/>
      <w:sz w:val="56"/>
      <w:szCs w:val="56"/>
      <w:lang w:val="en-US"/>
    </w:rPr>
  </w:style>
  <w:style w:type="character" w:customStyle="1" w:styleId="TitleChar">
    <w:name w:val="Title Char"/>
    <w:basedOn w:val="DefaultParagraphFont"/>
    <w:link w:val="Title"/>
    <w:uiPriority w:val="10"/>
    <w:rsid w:val="008068B9"/>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E826C4"/>
    <w:rPr>
      <w:rFonts w:ascii="Times New Roman" w:eastAsiaTheme="majorEastAsia" w:hAnsi="Times New Roman" w:cstheme="majorBidi"/>
      <w:b/>
      <w:kern w:val="0"/>
      <w:sz w:val="28"/>
      <w:szCs w:val="26"/>
      <w:lang w:val="en-IN"/>
      <w14:ligatures w14:val="none"/>
    </w:rPr>
  </w:style>
  <w:style w:type="paragraph" w:styleId="TOCHeading">
    <w:name w:val="TOC Heading"/>
    <w:basedOn w:val="Heading1"/>
    <w:next w:val="Normal"/>
    <w:uiPriority w:val="39"/>
    <w:unhideWhenUsed/>
    <w:qFormat/>
    <w:rsid w:val="00853411"/>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53411"/>
    <w:pPr>
      <w:spacing w:after="100"/>
    </w:pPr>
  </w:style>
  <w:style w:type="character" w:styleId="Hyperlink">
    <w:name w:val="Hyperlink"/>
    <w:basedOn w:val="DefaultParagraphFont"/>
    <w:uiPriority w:val="99"/>
    <w:unhideWhenUsed/>
    <w:rsid w:val="00853411"/>
    <w:rPr>
      <w:color w:val="0563C1" w:themeColor="hyperlink"/>
      <w:u w:val="single"/>
    </w:rPr>
  </w:style>
  <w:style w:type="paragraph" w:styleId="Header">
    <w:name w:val="header"/>
    <w:basedOn w:val="Normal"/>
    <w:link w:val="HeaderChar"/>
    <w:uiPriority w:val="99"/>
    <w:unhideWhenUsed/>
    <w:rsid w:val="008534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3411"/>
    <w:rPr>
      <w:rFonts w:ascii="Times New Roman" w:hAnsi="Times New Roman"/>
      <w:kern w:val="0"/>
      <w:sz w:val="24"/>
      <w:lang w:val="en-IN"/>
      <w14:ligatures w14:val="none"/>
    </w:rPr>
  </w:style>
  <w:style w:type="paragraph" w:styleId="Footer">
    <w:name w:val="footer"/>
    <w:basedOn w:val="Normal"/>
    <w:link w:val="FooterChar"/>
    <w:uiPriority w:val="99"/>
    <w:unhideWhenUsed/>
    <w:rsid w:val="008534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3411"/>
    <w:rPr>
      <w:rFonts w:ascii="Times New Roman" w:hAnsi="Times New Roman"/>
      <w:kern w:val="0"/>
      <w:sz w:val="24"/>
      <w:lang w:val="en-IN"/>
      <w14:ligatures w14:val="none"/>
    </w:rPr>
  </w:style>
  <w:style w:type="paragraph" w:styleId="ListParagraph">
    <w:name w:val="List Paragraph"/>
    <w:basedOn w:val="Normal"/>
    <w:uiPriority w:val="34"/>
    <w:qFormat/>
    <w:rsid w:val="0023133D"/>
    <w:pPr>
      <w:ind w:left="720"/>
      <w:contextualSpacing/>
    </w:pPr>
  </w:style>
  <w:style w:type="paragraph" w:styleId="TOC2">
    <w:name w:val="toc 2"/>
    <w:basedOn w:val="Normal"/>
    <w:next w:val="Normal"/>
    <w:autoRedefine/>
    <w:uiPriority w:val="39"/>
    <w:unhideWhenUsed/>
    <w:rsid w:val="00947346"/>
    <w:pPr>
      <w:spacing w:after="100"/>
      <w:ind w:left="240"/>
    </w:pPr>
  </w:style>
  <w:style w:type="paragraph" w:styleId="TOC3">
    <w:name w:val="toc 3"/>
    <w:basedOn w:val="Normal"/>
    <w:next w:val="Normal"/>
    <w:autoRedefine/>
    <w:uiPriority w:val="39"/>
    <w:unhideWhenUsed/>
    <w:rsid w:val="00A57E92"/>
    <w:pPr>
      <w:spacing w:after="100" w:line="259" w:lineRule="auto"/>
      <w:ind w:left="440"/>
      <w:jc w:val="left"/>
    </w:pPr>
    <w:rPr>
      <w:rFonts w:asciiTheme="minorHAnsi" w:eastAsiaTheme="minorEastAsia" w:hAnsiTheme="minorHAnsi" w:cs="Times New Roman"/>
      <w:sz w:val="22"/>
      <w:lang w:val="en-GB" w:eastAsia="en-GB"/>
    </w:rPr>
  </w:style>
  <w:style w:type="character" w:styleId="UnresolvedMention">
    <w:name w:val="Unresolved Mention"/>
    <w:basedOn w:val="DefaultParagraphFont"/>
    <w:uiPriority w:val="99"/>
    <w:semiHidden/>
    <w:unhideWhenUsed/>
    <w:rsid w:val="00A57E92"/>
    <w:rPr>
      <w:color w:val="605E5C"/>
      <w:shd w:val="clear" w:color="auto" w:fill="E1DFDD"/>
    </w:rPr>
  </w:style>
  <w:style w:type="character" w:styleId="FollowedHyperlink">
    <w:name w:val="FollowedHyperlink"/>
    <w:basedOn w:val="DefaultParagraphFont"/>
    <w:uiPriority w:val="99"/>
    <w:semiHidden/>
    <w:unhideWhenUsed/>
    <w:rsid w:val="00C774F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264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F2D043-E474-4DD8-8756-F789642B0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2898</Words>
  <Characters>16523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2023-10-26T12:09:00Z</dcterms:created>
  <dcterms:modified xsi:type="dcterms:W3CDTF">2023-10-26T12:09:00Z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b2b0099bdc53d2643de1d6c68e741092cf6ba40df22410cc9b80d4662718b809</vt:lpwstr>
  </property>
  <property fmtid="{D5CDD505-2E9C-101B-9397-08002B2CF9AE}" pid="3" name="MSIP_Label_736915f3-2f02-4945-8997-f2963298db46_Enabled">
    <vt:lpwstr>true</vt:lpwstr>
  </property>
  <property fmtid="{D5CDD505-2E9C-101B-9397-08002B2CF9AE}" pid="4" name="MSIP_Label_736915f3-2f02-4945-8997-f2963298db46_SetDate">
    <vt:lpwstr>2023-10-26T12:09:13Z</vt:lpwstr>
  </property>
  <property fmtid="{D5CDD505-2E9C-101B-9397-08002B2CF9AE}" pid="5" name="MSIP_Label_736915f3-2f02-4945-8997-f2963298db46_Method">
    <vt:lpwstr>Standard</vt:lpwstr>
  </property>
  <property fmtid="{D5CDD505-2E9C-101B-9397-08002B2CF9AE}" pid="6" name="MSIP_Label_736915f3-2f02-4945-8997-f2963298db46_Name">
    <vt:lpwstr>Internal</vt:lpwstr>
  </property>
  <property fmtid="{D5CDD505-2E9C-101B-9397-08002B2CF9AE}" pid="7" name="MSIP_Label_736915f3-2f02-4945-8997-f2963298db46_SiteId">
    <vt:lpwstr>cd99fef8-1cd3-4a2a-9bdf-15531181d65e</vt:lpwstr>
  </property>
  <property fmtid="{D5CDD505-2E9C-101B-9397-08002B2CF9AE}" pid="8" name="MSIP_Label_736915f3-2f02-4945-8997-f2963298db46_ActionId">
    <vt:lpwstr>055bad36-0be6-4686-aa9a-f5034601722b</vt:lpwstr>
  </property>
  <property fmtid="{D5CDD505-2E9C-101B-9397-08002B2CF9AE}" pid="9" name="MSIP_Label_736915f3-2f02-4945-8997-f2963298db46_ContentBits">
    <vt:lpwstr>1</vt:lpwstr>
  </property>
</Properties>
</file>