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r w:rsidR="006B7F42" w:rsidRPr="00272038">
        <w:rPr>
          <w:b/>
          <w:color w:val="FF0000"/>
        </w:rPr>
        <w:t>Yes</w:t>
      </w:r>
      <w:bookmarkStart w:id="8" w:name="_GoBack"/>
      <w:bookmarkEnd w:id="8"/>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-line)</w:t>
      </w:r>
      <w:r>
        <w:t xml:space="preserve"># </w:t>
      </w:r>
      <w:r w:rsidR="00032A8D" w:rsidRPr="00032A8D">
        <w:rPr>
          <w:b/>
        </w:rPr>
        <w:t>password cisco</w:t>
      </w:r>
    </w:p>
    <w:p w:rsidR="00032A8D" w:rsidRDefault="00032A8D" w:rsidP="007E4AD9">
      <w:pPr>
        <w:pStyle w:val="CMD"/>
      </w:pPr>
      <w:r>
        <w:t xml:space="preserve">S1(config-line)# </w:t>
      </w:r>
      <w:r w:rsidRPr="00032A8D">
        <w:rPr>
          <w:b/>
        </w:rPr>
        <w:t>login</w:t>
      </w:r>
    </w:p>
    <w:p w:rsidR="00CB57D5" w:rsidRDefault="00032A8D" w:rsidP="007E4AD9">
      <w:pPr>
        <w:pStyle w:val="CMD"/>
      </w:pPr>
      <w:r>
        <w:t>S1</w:t>
      </w:r>
      <w:r w:rsidR="00CB57D5">
        <w:t>(config-</w:t>
      </w:r>
      <w:r>
        <w:t>line</w:t>
      </w:r>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Current configuration :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xml:space="preserve">! Last configuration change at 03:49:17 UTC Mon Mar </w:t>
      </w:r>
      <w:proofErr w:type="gramStart"/>
      <w:r w:rsidRPr="00572DA6">
        <w:rPr>
          <w:szCs w:val="18"/>
        </w:rPr>
        <w:t>1</w:t>
      </w:r>
      <w:proofErr w:type="gramEnd"/>
      <w:r w:rsidRPr="00572DA6">
        <w:rPr>
          <w:szCs w:val="18"/>
        </w:rPr>
        <w:t xml:space="preserve">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15.0(2)SE,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12.2(53r)SEY3,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 xml:space="preserve">If you require further </w:t>
      </w:r>
      <w:proofErr w:type="gramStart"/>
      <w:r w:rsidRPr="00924632">
        <w:t>assistance</w:t>
      </w:r>
      <w:proofErr w:type="gramEnd"/>
      <w:r w:rsidRPr="00924632">
        <w:t xml:space="preserv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Base ethernet MAC Address       : 0C:D9:96:E2:3D:00</w:t>
      </w:r>
    </w:p>
    <w:p w:rsidR="00924632" w:rsidRPr="00924632" w:rsidRDefault="00924632" w:rsidP="00165B01">
      <w:pPr>
        <w:pStyle w:val="CMDOutput"/>
      </w:pPr>
      <w:r w:rsidRPr="00924632">
        <w:t>Motherboard assembly number     : 73-12600-06</w:t>
      </w:r>
    </w:p>
    <w:p w:rsidR="00924632" w:rsidRPr="00924632" w:rsidRDefault="00924632" w:rsidP="00165B01">
      <w:pPr>
        <w:pStyle w:val="CMDOutput"/>
      </w:pPr>
      <w:r w:rsidRPr="00924632">
        <w:t>Power supply part number        : 341-0097-03</w:t>
      </w:r>
    </w:p>
    <w:p w:rsidR="00924632" w:rsidRPr="00924632" w:rsidRDefault="00924632" w:rsidP="00165B01">
      <w:pPr>
        <w:pStyle w:val="CMDOutput"/>
      </w:pPr>
      <w:r w:rsidRPr="00924632">
        <w:t>Motherboard serial number       : FCQ16270N5G</w:t>
      </w:r>
    </w:p>
    <w:p w:rsidR="00924632" w:rsidRPr="00924632" w:rsidRDefault="00924632" w:rsidP="00165B01">
      <w:pPr>
        <w:pStyle w:val="CMDOutput"/>
      </w:pPr>
      <w:r w:rsidRPr="00924632">
        <w:t>Power supply serial number      : DCA1616884D</w:t>
      </w:r>
    </w:p>
    <w:p w:rsidR="00924632" w:rsidRPr="00924632" w:rsidRDefault="00924632" w:rsidP="00165B01">
      <w:pPr>
        <w:pStyle w:val="CMDOutput"/>
      </w:pPr>
      <w:r w:rsidRPr="00924632">
        <w:t>Model revision number           : R0</w:t>
      </w:r>
    </w:p>
    <w:p w:rsidR="00924632" w:rsidRPr="00924632" w:rsidRDefault="00924632" w:rsidP="00165B01">
      <w:pPr>
        <w:pStyle w:val="CMDOutput"/>
      </w:pPr>
      <w:r w:rsidRPr="00924632">
        <w:t>Motherboard revision number     : A0</w:t>
      </w:r>
    </w:p>
    <w:p w:rsidR="00924632" w:rsidRPr="00924632" w:rsidRDefault="00924632" w:rsidP="00165B01">
      <w:pPr>
        <w:pStyle w:val="CMDOutput"/>
      </w:pPr>
      <w:r w:rsidRPr="00924632">
        <w:t>Model number                    : WS-C2960-24TT-L</w:t>
      </w:r>
    </w:p>
    <w:p w:rsidR="00924632" w:rsidRPr="00924632" w:rsidRDefault="00924632" w:rsidP="00165B01">
      <w:pPr>
        <w:pStyle w:val="CMDOutput"/>
      </w:pPr>
      <w:r w:rsidRPr="00924632">
        <w:t>System serial number            : FCQ1628Y5LE</w:t>
      </w:r>
    </w:p>
    <w:p w:rsidR="00924632" w:rsidRPr="00924632" w:rsidRDefault="00924632" w:rsidP="00165B01">
      <w:pPr>
        <w:pStyle w:val="CMDOutput"/>
      </w:pPr>
      <w:r w:rsidRPr="00924632">
        <w:t>Top Assembly Part Number        : 800-32797-02</w:t>
      </w:r>
    </w:p>
    <w:p w:rsidR="00924632" w:rsidRPr="00924632" w:rsidRDefault="00924632" w:rsidP="00165B01">
      <w:pPr>
        <w:pStyle w:val="CMDOutput"/>
      </w:pPr>
      <w:r w:rsidRPr="00924632">
        <w:t>Top Assembly Revision Number    : A0</w:t>
      </w:r>
    </w:p>
    <w:p w:rsidR="00924632" w:rsidRPr="00924632" w:rsidRDefault="00924632" w:rsidP="00165B01">
      <w:pPr>
        <w:pStyle w:val="CMDOutput"/>
      </w:pPr>
      <w:r w:rsidRPr="00924632">
        <w:t>Version ID                      : V11</w:t>
      </w:r>
    </w:p>
    <w:p w:rsidR="00924632" w:rsidRPr="00924632" w:rsidRDefault="00924632" w:rsidP="00165B01">
      <w:pPr>
        <w:pStyle w:val="CMDOutput"/>
      </w:pPr>
      <w:r w:rsidRPr="00924632">
        <w:t>CLEI Code Number                : COM3L00BRF</w:t>
      </w:r>
    </w:p>
    <w:p w:rsidR="00924632" w:rsidRPr="00924632" w:rsidRDefault="00924632" w:rsidP="00165B01">
      <w:pPr>
        <w:pStyle w:val="CMDOutput"/>
      </w:pPr>
      <w:r w:rsidRPr="00924632">
        <w:t>Hardware Board Revision Number  :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unset  up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unset  </w:t>
      </w:r>
      <w:r>
        <w:t>up</w:t>
      </w:r>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FastEthernet0/2        unassigned      YES u</w:t>
      </w:r>
      <w:r>
        <w:t xml:space="preserve">nset  down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unset  </w:t>
      </w:r>
      <w:r>
        <w:t>down</w:t>
      </w:r>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unset  </w:t>
      </w:r>
      <w:r>
        <w:t>down</w:t>
      </w:r>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unset  </w:t>
      </w:r>
      <w:r>
        <w:t>down</w:t>
      </w:r>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unset  up                    </w:t>
      </w:r>
      <w:proofErr w:type="spellStart"/>
      <w:r w:rsidRPr="00736C47">
        <w:t>up</w:t>
      </w:r>
      <w:proofErr w:type="spellEnd"/>
      <w:r w:rsidRPr="00736C47">
        <w:t xml:space="preserve">      </w:t>
      </w:r>
    </w:p>
    <w:p w:rsidR="00466C12" w:rsidRPr="00736C47" w:rsidRDefault="00466C12" w:rsidP="00ED2BE9">
      <w:pPr>
        <w:pStyle w:val="CMDOutput"/>
      </w:pPr>
      <w:r w:rsidRPr="00736C47">
        <w:lastRenderedPageBreak/>
        <w:t xml:space="preserve">FastEthernet0/7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FastEthernet0/23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unset  down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unset  down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A3456B" w:rsidP="00321541">
            <w:pPr>
              <w:pStyle w:val="TableText"/>
              <w:rPr>
                <w:rStyle w:val="AnswerGray"/>
              </w:rPr>
            </w:pPr>
          </w:p>
        </w:tc>
        <w:tc>
          <w:tcPr>
            <w:tcW w:w="1978" w:type="dxa"/>
            <w:vAlign w:val="bottom"/>
          </w:tcPr>
          <w:p w:rsidR="00A3456B" w:rsidRPr="00D15466" w:rsidRDefault="00A3456B" w:rsidP="00321541">
            <w:pPr>
              <w:pStyle w:val="TableText"/>
              <w:rPr>
                <w:rStyle w:val="AnswerGray"/>
              </w:rPr>
            </w:pPr>
          </w:p>
        </w:tc>
        <w:tc>
          <w:tcPr>
            <w:tcW w:w="1989" w:type="dxa"/>
            <w:vAlign w:val="bottom"/>
          </w:tcPr>
          <w:p w:rsidR="00A3456B" w:rsidRPr="00D15466" w:rsidRDefault="00A3456B" w:rsidP="00321541">
            <w:pPr>
              <w:pStyle w:val="TableText"/>
              <w:rPr>
                <w:rStyle w:val="AnswerGray"/>
              </w:rPr>
            </w:pPr>
          </w:p>
        </w:tc>
        <w:tc>
          <w:tcPr>
            <w:tcW w:w="1979" w:type="dxa"/>
            <w:vAlign w:val="bottom"/>
          </w:tcPr>
          <w:p w:rsidR="00A3456B" w:rsidRPr="00D15466" w:rsidRDefault="00A3456B" w:rsidP="00321541">
            <w:pPr>
              <w:pStyle w:val="TableText"/>
              <w:rPr>
                <w:rStyle w:val="AnswerGray"/>
              </w:rPr>
            </w:pP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A3456B" w:rsidP="00A3456B">
            <w:pPr>
              <w:pStyle w:val="TableText"/>
              <w:rPr>
                <w:rStyle w:val="AnswerGray"/>
              </w:rPr>
            </w:pPr>
          </w:p>
        </w:tc>
        <w:tc>
          <w:tcPr>
            <w:tcW w:w="1978" w:type="dxa"/>
            <w:vAlign w:val="bottom"/>
          </w:tcPr>
          <w:p w:rsidR="00A3456B" w:rsidRPr="00D15466" w:rsidRDefault="00A3456B" w:rsidP="00A3456B">
            <w:pPr>
              <w:pStyle w:val="TableText"/>
              <w:rPr>
                <w:rStyle w:val="AnswerGray"/>
              </w:rPr>
            </w:pPr>
          </w:p>
        </w:tc>
        <w:tc>
          <w:tcPr>
            <w:tcW w:w="1989" w:type="dxa"/>
            <w:vAlign w:val="bottom"/>
          </w:tcPr>
          <w:p w:rsidR="00A3456B" w:rsidRPr="00D15466" w:rsidRDefault="00A3456B" w:rsidP="00A3456B">
            <w:pPr>
              <w:pStyle w:val="TableText"/>
              <w:rPr>
                <w:rStyle w:val="AnswerGray"/>
              </w:rPr>
            </w:pPr>
          </w:p>
        </w:tc>
        <w:tc>
          <w:tcPr>
            <w:tcW w:w="1979" w:type="dxa"/>
            <w:vAlign w:val="bottom"/>
          </w:tcPr>
          <w:p w:rsidR="00A3456B" w:rsidRPr="00D15466" w:rsidRDefault="00A3456B" w:rsidP="00A3456B">
            <w:pPr>
              <w:pStyle w:val="TableText"/>
              <w:rPr>
                <w:rStyle w:val="AnswerGray"/>
              </w:rPr>
            </w:pPr>
          </w:p>
        </w:tc>
      </w:tr>
      <w:tr w:rsidR="00A3456B" w:rsidTr="00321541">
        <w:trPr>
          <w:cantSplit/>
          <w:jc w:val="center"/>
        </w:trPr>
        <w:tc>
          <w:tcPr>
            <w:tcW w:w="2015" w:type="dxa"/>
            <w:vAlign w:val="bottom"/>
          </w:tcPr>
          <w:p w:rsidR="00A3456B" w:rsidRDefault="00A3456B" w:rsidP="00A3456B">
            <w:pPr>
              <w:pStyle w:val="TableText"/>
            </w:pPr>
            <w:r>
              <w:t>F0/18</w:t>
            </w:r>
          </w:p>
        </w:tc>
        <w:tc>
          <w:tcPr>
            <w:tcW w:w="1989" w:type="dxa"/>
            <w:vAlign w:val="bottom"/>
          </w:tcPr>
          <w:p w:rsidR="00A3456B" w:rsidRPr="00D15466" w:rsidRDefault="00A3456B" w:rsidP="00A3456B">
            <w:pPr>
              <w:pStyle w:val="TableText"/>
              <w:rPr>
                <w:rStyle w:val="AnswerGray"/>
              </w:rPr>
            </w:pPr>
          </w:p>
        </w:tc>
        <w:tc>
          <w:tcPr>
            <w:tcW w:w="1978" w:type="dxa"/>
            <w:vAlign w:val="bottom"/>
          </w:tcPr>
          <w:p w:rsidR="00A3456B" w:rsidRPr="00D15466" w:rsidRDefault="00A3456B" w:rsidP="00A3456B">
            <w:pPr>
              <w:pStyle w:val="TableText"/>
              <w:rPr>
                <w:rStyle w:val="AnswerGray"/>
              </w:rPr>
            </w:pPr>
          </w:p>
        </w:tc>
        <w:tc>
          <w:tcPr>
            <w:tcW w:w="1989" w:type="dxa"/>
            <w:vAlign w:val="bottom"/>
          </w:tcPr>
          <w:p w:rsidR="00A3456B" w:rsidRPr="00D15466" w:rsidRDefault="00A3456B" w:rsidP="00A3456B">
            <w:pPr>
              <w:pStyle w:val="TableText"/>
              <w:rPr>
                <w:rStyle w:val="AnswerGray"/>
              </w:rPr>
            </w:pPr>
          </w:p>
        </w:tc>
        <w:tc>
          <w:tcPr>
            <w:tcW w:w="1979" w:type="dxa"/>
            <w:vAlign w:val="bottom"/>
          </w:tcPr>
          <w:p w:rsidR="00A3456B" w:rsidRPr="00D15466" w:rsidRDefault="00A3456B" w:rsidP="00A3456B">
            <w:pPr>
              <w:pStyle w:val="TableText"/>
              <w:rPr>
                <w:rStyle w:val="AnswerGray"/>
              </w:rPr>
            </w:pPr>
          </w:p>
        </w:tc>
      </w:tr>
      <w:tr w:rsidR="00A3456B" w:rsidTr="00321541">
        <w:trPr>
          <w:cantSplit/>
          <w:jc w:val="center"/>
        </w:trPr>
        <w:tc>
          <w:tcPr>
            <w:tcW w:w="2015" w:type="dxa"/>
            <w:vAlign w:val="bottom"/>
          </w:tcPr>
          <w:p w:rsidR="00A3456B" w:rsidRDefault="00A3456B" w:rsidP="00A3456B">
            <w:pPr>
              <w:pStyle w:val="TableText"/>
            </w:pPr>
            <w:r>
              <w:t>VLAN 1</w:t>
            </w:r>
          </w:p>
        </w:tc>
        <w:tc>
          <w:tcPr>
            <w:tcW w:w="1989" w:type="dxa"/>
            <w:vAlign w:val="bottom"/>
          </w:tcPr>
          <w:p w:rsidR="00A3456B" w:rsidRPr="00D15466" w:rsidRDefault="00A3456B" w:rsidP="00A3456B">
            <w:pPr>
              <w:pStyle w:val="TableText"/>
              <w:rPr>
                <w:rStyle w:val="AnswerGray"/>
              </w:rPr>
            </w:pPr>
          </w:p>
        </w:tc>
        <w:tc>
          <w:tcPr>
            <w:tcW w:w="1978" w:type="dxa"/>
            <w:vAlign w:val="bottom"/>
          </w:tcPr>
          <w:p w:rsidR="00A3456B" w:rsidRPr="00D15466" w:rsidRDefault="00A3456B" w:rsidP="00A3456B">
            <w:pPr>
              <w:pStyle w:val="TableText"/>
              <w:rPr>
                <w:rStyle w:val="AnswerGray"/>
              </w:rPr>
            </w:pPr>
          </w:p>
        </w:tc>
        <w:tc>
          <w:tcPr>
            <w:tcW w:w="1989" w:type="dxa"/>
            <w:vAlign w:val="bottom"/>
          </w:tcPr>
          <w:p w:rsidR="00A3456B" w:rsidRPr="00D15466" w:rsidRDefault="00A3456B" w:rsidP="00A3456B">
            <w:pPr>
              <w:pStyle w:val="TableText"/>
              <w:rPr>
                <w:rStyle w:val="AnswerGray"/>
              </w:rPr>
            </w:pPr>
          </w:p>
        </w:tc>
        <w:tc>
          <w:tcPr>
            <w:tcW w:w="1979" w:type="dxa"/>
            <w:vAlign w:val="bottom"/>
          </w:tcPr>
          <w:p w:rsidR="00A3456B" w:rsidRPr="00D15466" w:rsidRDefault="00A3456B" w:rsidP="00A3456B">
            <w:pPr>
              <w:pStyle w:val="TableText"/>
              <w:rPr>
                <w:rStyle w:val="AnswerGray"/>
              </w:rPr>
            </w:pPr>
          </w:p>
        </w:tc>
      </w:tr>
    </w:tbl>
    <w:p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rsidR="00342AC4" w:rsidRDefault="002C1741" w:rsidP="00342AC4">
      <w:pPr>
        <w:pStyle w:val="BodyTextL25"/>
      </w:pPr>
      <w:r>
        <w:t>_______________________________________________________________________________________</w:t>
      </w:r>
    </w:p>
    <w:p w:rsidR="002C1741" w:rsidRDefault="002C1741" w:rsidP="00342AC4">
      <w:pPr>
        <w:pStyle w:val="BodyTextL25"/>
      </w:pPr>
      <w:r>
        <w:t>_______________________________________________________________________________________</w:t>
      </w:r>
    </w:p>
    <w:p w:rsidR="00D56426" w:rsidRDefault="00D56426" w:rsidP="00A6354E">
      <w:pPr>
        <w:pStyle w:val="BodyTextL25"/>
      </w:pPr>
    </w:p>
    <w:p w:rsidR="00704486" w:rsidRDefault="00A6354E" w:rsidP="00A6354E">
      <w:pPr>
        <w:pStyle w:val="BodyTextL25"/>
      </w:pPr>
      <w:r>
        <w:t xml:space="preserve">What could prevent a ping from being sent between the </w:t>
      </w:r>
      <w:r w:rsidR="00334C43">
        <w:t>PCs?</w:t>
      </w:r>
    </w:p>
    <w:p w:rsidR="00186813" w:rsidRDefault="00186813" w:rsidP="00A6354E">
      <w:pPr>
        <w:pStyle w:val="BodyTextL25"/>
      </w:pPr>
      <w:r>
        <w:t>_______________________________________________________________________________________</w:t>
      </w:r>
    </w:p>
    <w:p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9" w:name="_Hlk10659297"/>
      <w:r>
        <w:t xml:space="preserve">Bypass the initial configuration </w:t>
      </w:r>
      <w:bookmarkEnd w:id="9"/>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56361C" w:rsidRDefault="00D56426" w:rsidP="00D56426">
      <w:pPr>
        <w:pStyle w:val="CMDOutput"/>
        <w:ind w:left="0"/>
        <w:rPr>
          <w:rFonts w:ascii="Arial" w:hAnsi="Arial" w:cs="Arial"/>
          <w:b/>
          <w:color w:val="FF0000"/>
          <w:sz w:val="22"/>
        </w:rPr>
      </w:pPr>
      <w:r w:rsidRPr="0056361C">
        <w:rPr>
          <w:rFonts w:ascii="Arial" w:hAnsi="Arial" w:cs="Arial"/>
          <w:b/>
          <w:color w:val="FF0000"/>
          <w:sz w:val="22"/>
        </w:rPr>
        <w:t>Reflection</w:t>
      </w:r>
      <w:r w:rsidR="00C06D80" w:rsidRPr="0056361C">
        <w:rPr>
          <w:color w:val="FF0000"/>
        </w:rPr>
        <w:t xml:space="preserve"> </w:t>
      </w:r>
      <w:r w:rsidR="00C06D80" w:rsidRPr="0056361C">
        <w:rPr>
          <w:rFonts w:ascii="Arial" w:hAnsi="Arial" w:cs="Arial"/>
          <w:b/>
          <w:color w:val="FF0000"/>
          <w:sz w:val="22"/>
        </w:rPr>
        <w:t>(Max word count 200)</w:t>
      </w:r>
      <w:r w:rsidRPr="0056361C">
        <w:rPr>
          <w:rFonts w:ascii="Arial" w:hAnsi="Arial" w:cs="Arial"/>
          <w:b/>
          <w:color w:val="FF0000"/>
          <w:sz w:val="22"/>
        </w:rPr>
        <w:t xml:space="preserve">: </w:t>
      </w:r>
    </w:p>
    <w:p w:rsidR="00D56426" w:rsidRPr="008D1BE9" w:rsidRDefault="00D56426" w:rsidP="00D56426">
      <w:pPr>
        <w:pStyle w:val="CMDOutput"/>
        <w:ind w:left="0"/>
        <w:rPr>
          <w:rFonts w:ascii="Arial" w:hAnsi="Arial" w:cs="Arial"/>
          <w:color w:val="000000" w:themeColor="text1"/>
          <w:sz w:val="22"/>
        </w:rPr>
      </w:pPr>
      <w:r w:rsidRPr="008D1BE9">
        <w:rPr>
          <w:rFonts w:ascii="Arial" w:hAnsi="Arial" w:cs="Arial"/>
          <w:color w:val="000000" w:themeColor="text1"/>
          <w:sz w:val="22"/>
        </w:rPr>
        <w:t xml:space="preserve">Write your reflection based on what you learned from this activity. </w:t>
      </w:r>
      <w:r w:rsidR="00C06D80" w:rsidRPr="008D1BE9">
        <w:rPr>
          <w:rFonts w:ascii="Arial" w:hAnsi="Arial" w:cs="Arial"/>
          <w:color w:val="000000" w:themeColor="text1"/>
          <w:sz w:val="22"/>
        </w:rPr>
        <w:t xml:space="preserve">This could include operation of Switch, configs and testing network connectivity. </w:t>
      </w:r>
    </w:p>
    <w:p w:rsidR="008D1BE9" w:rsidRDefault="008D1BE9" w:rsidP="00D56426">
      <w:pPr>
        <w:pStyle w:val="CMDOutput"/>
        <w:ind w:left="0"/>
        <w:rPr>
          <w:rFonts w:ascii="Arial" w:hAnsi="Arial" w:cs="Arial"/>
          <w:color w:val="FF0000"/>
          <w:sz w:val="22"/>
        </w:rPr>
      </w:pPr>
    </w:p>
    <w:p w:rsidR="008D1BE9" w:rsidRPr="008D1BE9" w:rsidRDefault="008D1BE9" w:rsidP="008D1BE9">
      <w:pPr>
        <w:rPr>
          <w:b/>
          <w:bCs/>
          <w:color w:val="000000" w:themeColor="text1"/>
        </w:rPr>
      </w:pPr>
      <w:r w:rsidRPr="008D1BE9">
        <w:rPr>
          <w:b/>
          <w:bCs/>
          <w:color w:val="000000" w:themeColor="text1"/>
        </w:rPr>
        <w:t xml:space="preserve">In this activity I learnt how to build a simple network consisting of two switches and two PCs. I set up the network topology to connect the switches and PCs with the correct cables, configured PC hosts to give the PCs addressing information, then configured and verified basic switch settings such as hostname and various passwords, to enable users to identify the switch, but to also stop </w:t>
      </w:r>
      <w:proofErr w:type="spellStart"/>
      <w:r w:rsidRPr="008D1BE9">
        <w:rPr>
          <w:b/>
          <w:bCs/>
          <w:color w:val="000000" w:themeColor="text1"/>
        </w:rPr>
        <w:t>unauthorised</w:t>
      </w:r>
      <w:proofErr w:type="spellEnd"/>
      <w:r w:rsidRPr="008D1BE9">
        <w:rPr>
          <w:b/>
          <w:bCs/>
          <w:color w:val="000000" w:themeColor="text1"/>
        </w:rPr>
        <w:t xml:space="preserve"> access. I also looked at the information that the switch could tell me like IOS version and the status of connected interfaces. </w:t>
      </w:r>
    </w:p>
    <w:p w:rsidR="008D1BE9" w:rsidRPr="008D1BE9" w:rsidRDefault="008D1BE9" w:rsidP="008D1BE9">
      <w:pPr>
        <w:rPr>
          <w:b/>
          <w:bCs/>
          <w:color w:val="000000" w:themeColor="text1"/>
        </w:rPr>
      </w:pPr>
      <w:r w:rsidRPr="008D1BE9">
        <w:rPr>
          <w:b/>
          <w:bCs/>
          <w:color w:val="000000" w:themeColor="text1"/>
        </w:rPr>
        <w:t xml:space="preserve">This activity forms part of the data link layer in the OSI model. For communication to occur, the devices must know how to communicate. A network technician would perform this activity to enable the devices to communicate using the switch. By going through these steps, I was able to connect the devices, and make them identifiable on the network by giving them an IP address, and a hostname. By pinging the devices with their IP addresses, this means they can now </w:t>
      </w:r>
      <w:proofErr w:type="spellStart"/>
      <w:r w:rsidRPr="008D1BE9">
        <w:rPr>
          <w:b/>
          <w:bCs/>
          <w:color w:val="000000" w:themeColor="text1"/>
        </w:rPr>
        <w:t>recognise</w:t>
      </w:r>
      <w:proofErr w:type="spellEnd"/>
      <w:r w:rsidRPr="008D1BE9">
        <w:rPr>
          <w:b/>
          <w:bCs/>
          <w:color w:val="000000" w:themeColor="text1"/>
        </w:rPr>
        <w:t xml:space="preserve"> one another and can communicate. Entering passwords and a login banner keeps the switch secure from </w:t>
      </w:r>
      <w:proofErr w:type="spellStart"/>
      <w:r w:rsidRPr="008D1BE9">
        <w:rPr>
          <w:b/>
          <w:bCs/>
          <w:color w:val="000000" w:themeColor="text1"/>
        </w:rPr>
        <w:t>unauthorised</w:t>
      </w:r>
      <w:proofErr w:type="spellEnd"/>
      <w:r w:rsidRPr="008D1BE9">
        <w:rPr>
          <w:b/>
          <w:bCs/>
          <w:color w:val="000000" w:themeColor="text1"/>
        </w:rPr>
        <w:t xml:space="preserve"> access, and this configuration can then be saved in the NVRAM.</w:t>
      </w:r>
    </w:p>
    <w:p w:rsidR="008D1BE9" w:rsidRPr="007932E6" w:rsidRDefault="008D1BE9" w:rsidP="00D56426">
      <w:pPr>
        <w:pStyle w:val="CMDOutput"/>
        <w:ind w:left="0"/>
        <w:rPr>
          <w:rFonts w:ascii="Arial" w:hAnsi="Arial" w:cs="Arial"/>
          <w:color w:val="FF0000"/>
          <w:sz w:val="22"/>
        </w:rPr>
      </w:pPr>
    </w:p>
    <w:sectPr w:rsidR="008D1BE9" w:rsidRPr="007932E6"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163B" w:rsidRDefault="00D7163B" w:rsidP="0090659A">
      <w:pPr>
        <w:spacing w:after="0" w:line="240" w:lineRule="auto"/>
      </w:pPr>
      <w:r>
        <w:separator/>
      </w:r>
    </w:p>
    <w:p w:rsidR="00D7163B" w:rsidRDefault="00D7163B"/>
    <w:p w:rsidR="00D7163B" w:rsidRDefault="00D7163B"/>
    <w:p w:rsidR="00D7163B" w:rsidRDefault="00D7163B"/>
    <w:p w:rsidR="00D7163B" w:rsidRDefault="00D7163B"/>
  </w:endnote>
  <w:endnote w:type="continuationSeparator" w:id="0">
    <w:p w:rsidR="00D7163B" w:rsidRDefault="00D7163B" w:rsidP="0090659A">
      <w:pPr>
        <w:spacing w:after="0" w:line="240" w:lineRule="auto"/>
      </w:pPr>
      <w:r>
        <w:continuationSeparator/>
      </w:r>
    </w:p>
    <w:p w:rsidR="00D7163B" w:rsidRDefault="00D7163B"/>
    <w:p w:rsidR="00D7163B" w:rsidRDefault="00D7163B"/>
    <w:p w:rsidR="00D7163B" w:rsidRDefault="00D7163B"/>
    <w:p w:rsidR="00D7163B" w:rsidRDefault="00D71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56361C">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163B" w:rsidRDefault="00D7163B" w:rsidP="0090659A">
      <w:pPr>
        <w:spacing w:after="0" w:line="240" w:lineRule="auto"/>
      </w:pPr>
      <w:r>
        <w:separator/>
      </w:r>
    </w:p>
    <w:p w:rsidR="00D7163B" w:rsidRDefault="00D7163B"/>
    <w:p w:rsidR="00D7163B" w:rsidRDefault="00D7163B"/>
    <w:p w:rsidR="00D7163B" w:rsidRDefault="00D7163B"/>
    <w:p w:rsidR="00D7163B" w:rsidRDefault="00D7163B"/>
  </w:footnote>
  <w:footnote w:type="continuationSeparator" w:id="0">
    <w:p w:rsidR="00D7163B" w:rsidRDefault="00D7163B" w:rsidP="0090659A">
      <w:pPr>
        <w:spacing w:after="0" w:line="240" w:lineRule="auto"/>
      </w:pPr>
      <w:r>
        <w:continuationSeparator/>
      </w:r>
    </w:p>
    <w:p w:rsidR="00D7163B" w:rsidRDefault="00D7163B"/>
    <w:p w:rsidR="00D7163B" w:rsidRDefault="00D7163B"/>
    <w:p w:rsidR="00D7163B" w:rsidRDefault="00D7163B"/>
    <w:p w:rsidR="00D7163B" w:rsidRDefault="00D716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D56426">
    <w:pPr>
      <w:pStyle w:val="Header"/>
    </w:pPr>
    <w:r>
      <w:rPr>
        <w:noProof/>
        <w:lang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2038"/>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5939"/>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361C"/>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2E43"/>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B7F42"/>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1BE9"/>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163B"/>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1034"/>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F5F155-4F73-7B46-AB2A-BB71BB5B0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14</Pages>
  <Words>2720</Words>
  <Characters>15507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Bryoni Keighley (1908160)</cp:lastModifiedBy>
  <cp:revision>5</cp:revision>
  <cp:lastPrinted>2015-06-11T18:56:00Z</cp:lastPrinted>
  <dcterms:created xsi:type="dcterms:W3CDTF">2019-11-26T16:30:00Z</dcterms:created>
  <dcterms:modified xsi:type="dcterms:W3CDTF">2019-12-04T09:53:00Z</dcterms:modified>
</cp:coreProperties>
</file>