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9E2F3" w:themeColor="accent1" w:themeTint="33"/>
  <w:body>
    <w:p w14:paraId="7D989901" w14:textId="7227ADF1" w:rsidR="00827D20" w:rsidRPr="00852F76" w:rsidRDefault="008576DF" w:rsidP="00B512DC">
      <w:pPr>
        <w:spacing w:line="360" w:lineRule="auto"/>
        <w:ind w:firstLine="720"/>
        <w:jc w:val="center"/>
        <w:rPr>
          <w:rFonts w:ascii="Times New Roman" w:hAnsi="Times New Roman" w:cs="Times New Roman"/>
          <w:b/>
          <w:bCs/>
          <w:color w:val="FA0EFA"/>
          <w:sz w:val="52"/>
          <w:szCs w:val="52"/>
          <w:u w:val="single"/>
        </w:rPr>
      </w:pPr>
      <w:r w:rsidRPr="002053D9">
        <w:rPr>
          <w:rFonts w:ascii="Times New Roman" w:hAnsi="Times New Roman" w:cs="Times New Roman"/>
          <w:b/>
          <w:bCs/>
          <w:color w:val="FA0EFA"/>
          <w:sz w:val="52"/>
          <w:szCs w:val="52"/>
          <w:u w:val="single"/>
        </w:rPr>
        <w:t>Childrens Play: Theory and Practice.</w:t>
      </w:r>
    </w:p>
    <w:p w14:paraId="0743A13C" w14:textId="0A1C5FEC" w:rsidR="00274A3E" w:rsidRPr="00274A3E" w:rsidRDefault="008576DF" w:rsidP="00DC4745">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many types of play such as sensory play, solitary play, object play and creative play. </w:t>
      </w:r>
      <w:r w:rsidR="005F0E37">
        <w:rPr>
          <w:rFonts w:ascii="Times New Roman" w:hAnsi="Times New Roman" w:cs="Times New Roman"/>
          <w:sz w:val="24"/>
          <w:szCs w:val="24"/>
        </w:rPr>
        <w:t>It is important to have a variety of play types and resources to carry out these activities. These can be handmade or shop bought, they don’t have to be expensive.</w:t>
      </w:r>
      <w:r w:rsidR="00274A3E">
        <w:rPr>
          <w:rFonts w:ascii="Times New Roman" w:hAnsi="Times New Roman" w:cs="Times New Roman"/>
          <w:sz w:val="24"/>
          <w:szCs w:val="24"/>
        </w:rPr>
        <w:t xml:space="preserve"> According to </w:t>
      </w:r>
      <w:r w:rsidR="00274A3E">
        <w:rPr>
          <w:rFonts w:ascii="Times New Roman" w:hAnsi="Times New Roman" w:cs="Times New Roman"/>
          <w:i/>
          <w:iCs/>
          <w:sz w:val="24"/>
          <w:szCs w:val="24"/>
        </w:rPr>
        <w:t xml:space="preserve">Play Scotland.org, </w:t>
      </w:r>
      <w:r w:rsidR="00274A3E" w:rsidRPr="00274A3E">
        <w:rPr>
          <w:rFonts w:ascii="Times New Roman" w:hAnsi="Times New Roman" w:cs="Times New Roman"/>
          <w:sz w:val="24"/>
          <w:szCs w:val="24"/>
        </w:rPr>
        <w:t>It is important to be able to recognise the different types of play in order to</w:t>
      </w:r>
      <w:r w:rsidR="00274A3E">
        <w:rPr>
          <w:rFonts w:ascii="Times New Roman" w:hAnsi="Times New Roman" w:cs="Times New Roman"/>
          <w:sz w:val="24"/>
          <w:szCs w:val="24"/>
        </w:rPr>
        <w:t xml:space="preserve">, recognise the </w:t>
      </w:r>
      <w:r w:rsidR="009F6EB4">
        <w:rPr>
          <w:rFonts w:ascii="Times New Roman" w:hAnsi="Times New Roman" w:cs="Times New Roman"/>
          <w:sz w:val="24"/>
          <w:szCs w:val="24"/>
        </w:rPr>
        <w:t>advantages and the abilities</w:t>
      </w:r>
      <w:r w:rsidR="00274A3E">
        <w:rPr>
          <w:rFonts w:ascii="Times New Roman" w:hAnsi="Times New Roman" w:cs="Times New Roman"/>
          <w:sz w:val="24"/>
          <w:szCs w:val="24"/>
        </w:rPr>
        <w:t xml:space="preserve"> of different types of play</w:t>
      </w:r>
      <w:r w:rsidR="009F6EB4">
        <w:rPr>
          <w:rFonts w:ascii="Times New Roman" w:hAnsi="Times New Roman" w:cs="Times New Roman"/>
          <w:sz w:val="24"/>
          <w:szCs w:val="24"/>
        </w:rPr>
        <w:t>. It also helps to asses types of play already happening and to ensure to extend and support different types of play so that the children have a wider-range, high-quality experience as all the different types of play are necessary for the child’s healthy development.</w:t>
      </w:r>
      <w:r w:rsidR="009F6EB4" w:rsidRPr="009F6EB4">
        <w:rPr>
          <w:rFonts w:ascii="Times New Roman" w:hAnsi="Times New Roman" w:cs="Times New Roman"/>
          <w:i/>
          <w:iCs/>
          <w:sz w:val="20"/>
          <w:szCs w:val="20"/>
        </w:rPr>
        <w:t>(Play Scotland, NoDate)</w:t>
      </w:r>
    </w:p>
    <w:p w14:paraId="488D1EFD" w14:textId="7981F066" w:rsidR="00274A3E" w:rsidRDefault="009F6EB4" w:rsidP="00DC4745">
      <w:pPr>
        <w:spacing w:line="360" w:lineRule="auto"/>
        <w:rPr>
          <w:rFonts w:ascii="Times New Roman" w:hAnsi="Times New Roman" w:cs="Times New Roman"/>
          <w:sz w:val="24"/>
          <w:szCs w:val="24"/>
        </w:rPr>
      </w:pPr>
      <w:r w:rsidRPr="009F6EB4">
        <w:rPr>
          <w:rFonts w:ascii="Times New Roman" w:hAnsi="Times New Roman" w:cs="Times New Roman"/>
          <w:sz w:val="24"/>
          <w:szCs w:val="24"/>
        </w:rPr>
        <w:t>“There is no better activity for learning and development than play”.</w:t>
      </w:r>
      <w:r w:rsidRPr="00966287">
        <w:rPr>
          <w:rFonts w:ascii="Times New Roman" w:hAnsi="Times New Roman" w:cs="Times New Roman"/>
          <w:i/>
          <w:iCs/>
          <w:sz w:val="20"/>
          <w:szCs w:val="20"/>
        </w:rPr>
        <w:t xml:space="preserve"> (Doherty and Hughes, 2014:176)</w:t>
      </w:r>
    </w:p>
    <w:p w14:paraId="0AE77C0E" w14:textId="46A1475C" w:rsidR="009F6EB4" w:rsidRDefault="009F6EB4" w:rsidP="00DC4745">
      <w:pPr>
        <w:spacing w:line="360" w:lineRule="auto"/>
        <w:rPr>
          <w:rFonts w:ascii="Times New Roman" w:hAnsi="Times New Roman" w:cs="Times New Roman"/>
          <w:sz w:val="24"/>
          <w:szCs w:val="24"/>
        </w:rPr>
      </w:pPr>
      <w:r>
        <w:rPr>
          <w:rFonts w:ascii="Times New Roman" w:hAnsi="Times New Roman" w:cs="Times New Roman"/>
          <w:sz w:val="24"/>
          <w:szCs w:val="24"/>
        </w:rPr>
        <w:t>Self-directed play is a really important type of play because</w:t>
      </w:r>
      <w:r w:rsidR="00CB5938">
        <w:rPr>
          <w:rFonts w:ascii="Times New Roman" w:hAnsi="Times New Roman" w:cs="Times New Roman"/>
          <w:sz w:val="24"/>
          <w:szCs w:val="24"/>
        </w:rPr>
        <w:t xml:space="preserve">, according to </w:t>
      </w:r>
      <w:r w:rsidR="00CB5938" w:rsidRPr="000E4389">
        <w:rPr>
          <w:rFonts w:ascii="Times New Roman" w:hAnsi="Times New Roman" w:cs="Times New Roman"/>
          <w:i/>
          <w:iCs/>
          <w:sz w:val="24"/>
          <w:szCs w:val="24"/>
        </w:rPr>
        <w:t>Hollis Montessori Schoo</w:t>
      </w:r>
      <w:r w:rsidR="000E4389">
        <w:rPr>
          <w:rFonts w:ascii="Times New Roman" w:hAnsi="Times New Roman" w:cs="Times New Roman"/>
          <w:i/>
          <w:iCs/>
          <w:sz w:val="24"/>
          <w:szCs w:val="24"/>
        </w:rPr>
        <w:t xml:space="preserve">l.org, </w:t>
      </w:r>
    </w:p>
    <w:p w14:paraId="5250075F" w14:textId="72A4E899" w:rsidR="000E4389" w:rsidRDefault="00CB5938" w:rsidP="00DC4745">
      <w:pPr>
        <w:pStyle w:val="ListParagraph"/>
        <w:numPr>
          <w:ilvl w:val="0"/>
          <w:numId w:val="1"/>
        </w:numPr>
        <w:spacing w:line="360" w:lineRule="auto"/>
        <w:rPr>
          <w:rFonts w:ascii="Times New Roman" w:hAnsi="Times New Roman" w:cs="Times New Roman"/>
          <w:b/>
          <w:bCs/>
          <w:sz w:val="24"/>
          <w:szCs w:val="24"/>
        </w:rPr>
      </w:pPr>
      <w:r w:rsidRPr="005329DE">
        <w:rPr>
          <w:rFonts w:ascii="Times New Roman" w:hAnsi="Times New Roman" w:cs="Times New Roman"/>
          <w:b/>
          <w:bCs/>
          <w:sz w:val="24"/>
          <w:szCs w:val="24"/>
        </w:rPr>
        <w:t>It builds self</w:t>
      </w:r>
      <w:r w:rsidR="005329DE" w:rsidRPr="005329DE">
        <w:rPr>
          <w:rFonts w:ascii="Times New Roman" w:hAnsi="Times New Roman" w:cs="Times New Roman"/>
          <w:b/>
          <w:bCs/>
          <w:sz w:val="24"/>
          <w:szCs w:val="24"/>
        </w:rPr>
        <w:t>-</w:t>
      </w:r>
      <w:r w:rsidRPr="005329DE">
        <w:rPr>
          <w:rFonts w:ascii="Times New Roman" w:hAnsi="Times New Roman" w:cs="Times New Roman"/>
          <w:b/>
          <w:bCs/>
          <w:sz w:val="24"/>
          <w:szCs w:val="24"/>
        </w:rPr>
        <w:t>confidence</w:t>
      </w:r>
      <w:r w:rsidR="000E4389" w:rsidRPr="005329DE">
        <w:rPr>
          <w:rFonts w:ascii="Times New Roman" w:hAnsi="Times New Roman" w:cs="Times New Roman"/>
          <w:b/>
          <w:bCs/>
          <w:sz w:val="24"/>
          <w:szCs w:val="24"/>
        </w:rPr>
        <w:t>,</w:t>
      </w:r>
    </w:p>
    <w:p w14:paraId="4FA4E50D" w14:textId="4B953D5C" w:rsidR="000E4389" w:rsidRPr="002430BD" w:rsidRDefault="005329DE" w:rsidP="00DC4745">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When they explore on their own, children understand there is a lot more they can do for themselves. They are able to make their own rules and make their own games. They then feel</w:t>
      </w:r>
      <w:r w:rsidR="002430BD">
        <w:rPr>
          <w:rFonts w:ascii="Times New Roman" w:hAnsi="Times New Roman" w:cs="Times New Roman"/>
          <w:sz w:val="24"/>
          <w:szCs w:val="24"/>
        </w:rPr>
        <w:t xml:space="preserve"> successful in their outcome when they and their friends enjoy the games.</w:t>
      </w:r>
    </w:p>
    <w:p w14:paraId="3A3542C2" w14:textId="26074905" w:rsidR="005329DE" w:rsidRDefault="00CB5938" w:rsidP="00DC4745">
      <w:pPr>
        <w:pStyle w:val="ListParagraph"/>
        <w:numPr>
          <w:ilvl w:val="0"/>
          <w:numId w:val="1"/>
        </w:numPr>
        <w:spacing w:line="360" w:lineRule="auto"/>
        <w:rPr>
          <w:rFonts w:ascii="Times New Roman" w:hAnsi="Times New Roman" w:cs="Times New Roman"/>
          <w:b/>
          <w:bCs/>
          <w:sz w:val="24"/>
          <w:szCs w:val="24"/>
        </w:rPr>
      </w:pPr>
      <w:r w:rsidRPr="005329DE">
        <w:rPr>
          <w:rFonts w:ascii="Times New Roman" w:hAnsi="Times New Roman" w:cs="Times New Roman"/>
          <w:b/>
          <w:bCs/>
          <w:sz w:val="24"/>
          <w:szCs w:val="24"/>
        </w:rPr>
        <w:t>It encourages independence</w:t>
      </w:r>
      <w:r w:rsidR="005329DE" w:rsidRPr="005329DE">
        <w:rPr>
          <w:rFonts w:ascii="Times New Roman" w:hAnsi="Times New Roman" w:cs="Times New Roman"/>
          <w:b/>
          <w:bCs/>
          <w:sz w:val="24"/>
          <w:szCs w:val="24"/>
        </w:rPr>
        <w:t>,</w:t>
      </w:r>
      <w:r w:rsidRPr="005329DE">
        <w:rPr>
          <w:rFonts w:ascii="Times New Roman" w:hAnsi="Times New Roman" w:cs="Times New Roman"/>
          <w:b/>
          <w:bCs/>
          <w:sz w:val="24"/>
          <w:szCs w:val="24"/>
        </w:rPr>
        <w:t xml:space="preserve"> </w:t>
      </w:r>
    </w:p>
    <w:p w14:paraId="7450D3CC" w14:textId="7085F7E6" w:rsidR="002430BD" w:rsidRPr="002430BD" w:rsidRDefault="002430BD" w:rsidP="00DC4745">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This is not our goal for children as they may be able to get along without us just fine. Self-directed play allows us to experience solitary play from a young age, all while they are in a safe and prepared environment. </w:t>
      </w:r>
    </w:p>
    <w:p w14:paraId="4E2E0294" w14:textId="0088F992" w:rsidR="00CB5938" w:rsidRPr="000E4389" w:rsidRDefault="00CB5938" w:rsidP="00DC4745">
      <w:pPr>
        <w:pStyle w:val="ListParagraph"/>
        <w:spacing w:line="360" w:lineRule="auto"/>
        <w:rPr>
          <w:rFonts w:ascii="Times New Roman" w:hAnsi="Times New Roman" w:cs="Times New Roman"/>
          <w:sz w:val="24"/>
          <w:szCs w:val="24"/>
        </w:rPr>
      </w:pPr>
      <w:r w:rsidRPr="000E4389">
        <w:rPr>
          <w:rFonts w:ascii="Times New Roman" w:hAnsi="Times New Roman" w:cs="Times New Roman"/>
          <w:sz w:val="24"/>
          <w:szCs w:val="24"/>
        </w:rPr>
        <w:t xml:space="preserve"> </w:t>
      </w:r>
    </w:p>
    <w:p w14:paraId="5625C114" w14:textId="50E785DB" w:rsidR="00CB5938" w:rsidRPr="00FC6176" w:rsidRDefault="00CB5938" w:rsidP="00DC4745">
      <w:pPr>
        <w:pStyle w:val="ListParagraph"/>
        <w:numPr>
          <w:ilvl w:val="0"/>
          <w:numId w:val="1"/>
        </w:numPr>
        <w:spacing w:line="360" w:lineRule="auto"/>
        <w:rPr>
          <w:rFonts w:ascii="Times New Roman" w:hAnsi="Times New Roman" w:cs="Times New Roman"/>
          <w:b/>
          <w:bCs/>
          <w:sz w:val="24"/>
          <w:szCs w:val="24"/>
        </w:rPr>
      </w:pPr>
      <w:r w:rsidRPr="002430BD">
        <w:rPr>
          <w:rFonts w:ascii="Times New Roman" w:hAnsi="Times New Roman" w:cs="Times New Roman"/>
          <w:b/>
          <w:bCs/>
          <w:sz w:val="24"/>
          <w:szCs w:val="24"/>
        </w:rPr>
        <w:t>It stimulates imagination</w:t>
      </w:r>
      <w:r w:rsidR="002430BD" w:rsidRPr="002430BD">
        <w:rPr>
          <w:rFonts w:ascii="Times New Roman" w:hAnsi="Times New Roman" w:cs="Times New Roman"/>
          <w:b/>
          <w:bCs/>
          <w:sz w:val="24"/>
          <w:szCs w:val="24"/>
        </w:rPr>
        <w:t>,</w:t>
      </w:r>
    </w:p>
    <w:p w14:paraId="50A65027" w14:textId="58A5DC2B" w:rsidR="002D5BD3" w:rsidRDefault="00FC6176" w:rsidP="00DC4745">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Children are unable to help but be creative during self-directed play. By giving these children chances, we are letting them use their muscles. They will then also see opportunities</w:t>
      </w:r>
      <w:r w:rsidR="002D5BD3">
        <w:rPr>
          <w:rFonts w:ascii="Times New Roman" w:hAnsi="Times New Roman" w:cs="Times New Roman"/>
          <w:sz w:val="24"/>
          <w:szCs w:val="24"/>
        </w:rPr>
        <w:t xml:space="preserve"> nobody else have imagined, and they will create their own story lines as they play.</w:t>
      </w:r>
    </w:p>
    <w:p w14:paraId="24040609" w14:textId="77777777" w:rsidR="00441AA1" w:rsidRDefault="00441AA1" w:rsidP="00DC4745">
      <w:pPr>
        <w:pStyle w:val="ListParagraph"/>
        <w:spacing w:line="360" w:lineRule="auto"/>
        <w:rPr>
          <w:rFonts w:ascii="Times New Roman" w:hAnsi="Times New Roman" w:cs="Times New Roman"/>
          <w:sz w:val="24"/>
          <w:szCs w:val="24"/>
        </w:rPr>
      </w:pPr>
    </w:p>
    <w:p w14:paraId="5BD5C8D4" w14:textId="77777777" w:rsidR="00A3777F" w:rsidRPr="00A3777F" w:rsidRDefault="00A3777F" w:rsidP="00DC4745">
      <w:pPr>
        <w:pStyle w:val="ListParagraph"/>
        <w:spacing w:line="360" w:lineRule="auto"/>
        <w:rPr>
          <w:rFonts w:ascii="Times New Roman" w:hAnsi="Times New Roman" w:cs="Times New Roman"/>
          <w:sz w:val="24"/>
          <w:szCs w:val="24"/>
        </w:rPr>
      </w:pPr>
    </w:p>
    <w:p w14:paraId="7CFFF198" w14:textId="77777777" w:rsidR="002D5BD3" w:rsidRDefault="00CB5938" w:rsidP="00DC4745">
      <w:pPr>
        <w:pStyle w:val="ListParagraph"/>
        <w:numPr>
          <w:ilvl w:val="0"/>
          <w:numId w:val="1"/>
        </w:numPr>
        <w:spacing w:line="360" w:lineRule="auto"/>
        <w:rPr>
          <w:rFonts w:ascii="Times New Roman" w:hAnsi="Times New Roman" w:cs="Times New Roman"/>
          <w:b/>
          <w:bCs/>
          <w:sz w:val="24"/>
          <w:szCs w:val="24"/>
        </w:rPr>
      </w:pPr>
      <w:r w:rsidRPr="002430BD">
        <w:rPr>
          <w:rFonts w:ascii="Times New Roman" w:hAnsi="Times New Roman" w:cs="Times New Roman"/>
          <w:b/>
          <w:bCs/>
          <w:sz w:val="24"/>
          <w:szCs w:val="24"/>
        </w:rPr>
        <w:t>It teaches problem-solving</w:t>
      </w:r>
      <w:r w:rsidR="002430BD">
        <w:rPr>
          <w:rFonts w:ascii="Times New Roman" w:hAnsi="Times New Roman" w:cs="Times New Roman"/>
          <w:b/>
          <w:bCs/>
          <w:sz w:val="24"/>
          <w:szCs w:val="24"/>
        </w:rPr>
        <w:t>,</w:t>
      </w:r>
    </w:p>
    <w:p w14:paraId="07F514B8" w14:textId="236E00F5" w:rsidR="002D5BD3" w:rsidRPr="000A2D3E" w:rsidRDefault="002D5BD3" w:rsidP="00DC4745">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Being able to come up with </w:t>
      </w:r>
      <w:r w:rsidR="00F476E3">
        <w:rPr>
          <w:rFonts w:ascii="Times New Roman" w:hAnsi="Times New Roman" w:cs="Times New Roman"/>
          <w:sz w:val="24"/>
          <w:szCs w:val="24"/>
        </w:rPr>
        <w:t>t</w:t>
      </w:r>
      <w:r>
        <w:rPr>
          <w:rFonts w:ascii="Times New Roman" w:hAnsi="Times New Roman" w:cs="Times New Roman"/>
          <w:sz w:val="24"/>
          <w:szCs w:val="24"/>
        </w:rPr>
        <w:t>heir own rules creates problem solving skills. Children will have to decide how to figure something out themselves the way they want to</w:t>
      </w:r>
      <w:r w:rsidR="000A2D3E">
        <w:rPr>
          <w:rFonts w:ascii="Times New Roman" w:hAnsi="Times New Roman" w:cs="Times New Roman"/>
          <w:sz w:val="24"/>
          <w:szCs w:val="24"/>
        </w:rPr>
        <w:t xml:space="preserve"> </w:t>
      </w:r>
      <w:r w:rsidR="000A2D3E" w:rsidRPr="000A2D3E">
        <w:rPr>
          <w:rFonts w:ascii="Times New Roman" w:hAnsi="Times New Roman" w:cs="Times New Roman"/>
          <w:i/>
          <w:iCs/>
          <w:sz w:val="20"/>
          <w:szCs w:val="20"/>
        </w:rPr>
        <w:t>(Play Sense, Nodate)</w:t>
      </w:r>
      <w:r w:rsidRPr="000A2D3E">
        <w:rPr>
          <w:rFonts w:ascii="Times New Roman" w:hAnsi="Times New Roman" w:cs="Times New Roman"/>
          <w:i/>
          <w:iCs/>
          <w:sz w:val="24"/>
          <w:szCs w:val="24"/>
        </w:rPr>
        <w:t>.</w:t>
      </w:r>
    </w:p>
    <w:p w14:paraId="4D037733" w14:textId="0BEAF903" w:rsidR="002430BD" w:rsidRPr="002D5BD3" w:rsidRDefault="00CB5938" w:rsidP="00DC4745">
      <w:pPr>
        <w:pStyle w:val="ListParagraph"/>
        <w:numPr>
          <w:ilvl w:val="0"/>
          <w:numId w:val="1"/>
        </w:numPr>
        <w:spacing w:line="360" w:lineRule="auto"/>
        <w:rPr>
          <w:rFonts w:ascii="Times New Roman" w:hAnsi="Times New Roman" w:cs="Times New Roman"/>
          <w:sz w:val="24"/>
          <w:szCs w:val="24"/>
        </w:rPr>
      </w:pPr>
      <w:r w:rsidRPr="002D5BD3">
        <w:rPr>
          <w:rFonts w:ascii="Times New Roman" w:hAnsi="Times New Roman" w:cs="Times New Roman"/>
          <w:b/>
          <w:bCs/>
          <w:sz w:val="24"/>
          <w:szCs w:val="24"/>
        </w:rPr>
        <w:t>It allows children to learn at their own pace</w:t>
      </w:r>
      <w:r w:rsidR="002430BD" w:rsidRPr="002D5BD3">
        <w:rPr>
          <w:rFonts w:ascii="Times New Roman" w:hAnsi="Times New Roman" w:cs="Times New Roman"/>
          <w:b/>
          <w:bCs/>
          <w:sz w:val="24"/>
          <w:szCs w:val="24"/>
        </w:rPr>
        <w:t>,</w:t>
      </w:r>
    </w:p>
    <w:p w14:paraId="3CE32376" w14:textId="283FE95E" w:rsidR="002D5BD3" w:rsidRPr="000E4389" w:rsidRDefault="00966287" w:rsidP="00DC4745">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When self-directed playing, there is no timeline or time limit to meet. Children have opportunities to create and build on their own understanding, day after day, in ways that the children understand.</w:t>
      </w:r>
    </w:p>
    <w:p w14:paraId="169DDBFF" w14:textId="7E265B8A" w:rsidR="002430BD" w:rsidRPr="002430BD" w:rsidRDefault="00CB5938" w:rsidP="00DC4745">
      <w:pPr>
        <w:pStyle w:val="ListParagraph"/>
        <w:numPr>
          <w:ilvl w:val="0"/>
          <w:numId w:val="1"/>
        </w:numPr>
        <w:spacing w:line="360" w:lineRule="auto"/>
        <w:rPr>
          <w:rFonts w:ascii="Times New Roman" w:hAnsi="Times New Roman" w:cs="Times New Roman"/>
          <w:b/>
          <w:bCs/>
          <w:sz w:val="24"/>
          <w:szCs w:val="24"/>
        </w:rPr>
      </w:pPr>
      <w:r w:rsidRPr="002430BD">
        <w:rPr>
          <w:rFonts w:ascii="Times New Roman" w:hAnsi="Times New Roman" w:cs="Times New Roman"/>
          <w:b/>
          <w:bCs/>
          <w:sz w:val="24"/>
          <w:szCs w:val="24"/>
        </w:rPr>
        <w:t>It cultivates internal motivation</w:t>
      </w:r>
      <w:r w:rsidR="002430BD" w:rsidRPr="002430BD">
        <w:rPr>
          <w:rFonts w:ascii="Times New Roman" w:hAnsi="Times New Roman" w:cs="Times New Roman"/>
          <w:b/>
          <w:bCs/>
          <w:sz w:val="24"/>
          <w:szCs w:val="24"/>
        </w:rPr>
        <w:t>,</w:t>
      </w:r>
      <w:r w:rsidRPr="002430BD">
        <w:rPr>
          <w:rFonts w:ascii="Times New Roman" w:hAnsi="Times New Roman" w:cs="Times New Roman"/>
          <w:b/>
          <w:bCs/>
          <w:sz w:val="24"/>
          <w:szCs w:val="24"/>
        </w:rPr>
        <w:t xml:space="preserve"> </w:t>
      </w:r>
    </w:p>
    <w:p w14:paraId="32A42030" w14:textId="77777777" w:rsidR="00966287" w:rsidRDefault="00966287" w:rsidP="00DC4745">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Without adults recognising the success of a child’s activity. They will be obliged to find the natural joy in their play. They will usually naturally challenge themselves to try innovating, new ideas and will find it personally invigorating doing so.</w:t>
      </w:r>
    </w:p>
    <w:p w14:paraId="1AE5D026" w14:textId="5B492A0A" w:rsidR="006844B1" w:rsidRPr="00966287" w:rsidRDefault="00CF040E" w:rsidP="00DC4745">
      <w:pPr>
        <w:pStyle w:val="ListParagraph"/>
        <w:spacing w:line="360" w:lineRule="auto"/>
        <w:rPr>
          <w:rFonts w:ascii="Times New Roman" w:hAnsi="Times New Roman" w:cs="Times New Roman"/>
          <w:i/>
          <w:iCs/>
          <w:sz w:val="20"/>
          <w:szCs w:val="20"/>
        </w:rPr>
      </w:pPr>
      <w:r w:rsidRPr="00966287">
        <w:rPr>
          <w:rFonts w:ascii="Times New Roman" w:hAnsi="Times New Roman" w:cs="Times New Roman"/>
          <w:i/>
          <w:iCs/>
          <w:sz w:val="20"/>
          <w:szCs w:val="20"/>
        </w:rPr>
        <w:t>(Hollis Montessori School</w:t>
      </w:r>
      <w:r w:rsidR="00E75946">
        <w:rPr>
          <w:rFonts w:ascii="Times New Roman" w:hAnsi="Times New Roman" w:cs="Times New Roman"/>
          <w:i/>
          <w:iCs/>
          <w:sz w:val="20"/>
          <w:szCs w:val="20"/>
        </w:rPr>
        <w:t>,</w:t>
      </w:r>
      <w:r w:rsidR="00F476E3">
        <w:rPr>
          <w:rFonts w:ascii="Times New Roman" w:hAnsi="Times New Roman" w:cs="Times New Roman"/>
          <w:i/>
          <w:iCs/>
          <w:sz w:val="20"/>
          <w:szCs w:val="20"/>
        </w:rPr>
        <w:t xml:space="preserve"> </w:t>
      </w:r>
      <w:r w:rsidR="00E75946">
        <w:rPr>
          <w:rFonts w:ascii="Times New Roman" w:hAnsi="Times New Roman" w:cs="Times New Roman"/>
          <w:i/>
          <w:iCs/>
          <w:sz w:val="20"/>
          <w:szCs w:val="20"/>
        </w:rPr>
        <w:t>Feb 2018</w:t>
      </w:r>
      <w:r w:rsidR="00966287">
        <w:rPr>
          <w:rFonts w:ascii="Times New Roman" w:hAnsi="Times New Roman" w:cs="Times New Roman"/>
          <w:i/>
          <w:iCs/>
          <w:sz w:val="20"/>
          <w:szCs w:val="20"/>
        </w:rPr>
        <w:t>)</w:t>
      </w:r>
    </w:p>
    <w:p w14:paraId="61B474A6" w14:textId="3FB4EC9B" w:rsidR="008576DF" w:rsidRDefault="008576DF" w:rsidP="00DC474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two types of play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will be focusing on are imaginative play and physical play.</w:t>
      </w:r>
    </w:p>
    <w:p w14:paraId="2D6B9D6E" w14:textId="20DEB9E5" w:rsidR="00AE481D" w:rsidRDefault="0045018F" w:rsidP="00DC4745">
      <w:pPr>
        <w:spacing w:line="360" w:lineRule="auto"/>
        <w:rPr>
          <w:rFonts w:ascii="Times New Roman" w:hAnsi="Times New Roman" w:cs="Times New Roman"/>
          <w:sz w:val="24"/>
          <w:szCs w:val="24"/>
        </w:rPr>
      </w:pPr>
      <w:r>
        <w:rPr>
          <w:rFonts w:ascii="Times New Roman" w:hAnsi="Times New Roman" w:cs="Times New Roman"/>
          <w:sz w:val="24"/>
          <w:szCs w:val="24"/>
        </w:rPr>
        <w:t xml:space="preserve">Imaginative play is </w:t>
      </w:r>
      <w:r w:rsidR="008F004D">
        <w:rPr>
          <w:rFonts w:ascii="Times New Roman" w:hAnsi="Times New Roman" w:cs="Times New Roman"/>
          <w:sz w:val="24"/>
          <w:szCs w:val="24"/>
        </w:rPr>
        <w:t>a type of play that encourages the child to use their imagination. It is also know</w:t>
      </w:r>
      <w:r w:rsidR="00F476E3">
        <w:rPr>
          <w:rFonts w:ascii="Times New Roman" w:hAnsi="Times New Roman" w:cs="Times New Roman"/>
          <w:sz w:val="24"/>
          <w:szCs w:val="24"/>
        </w:rPr>
        <w:t>n</w:t>
      </w:r>
      <w:r w:rsidR="008F004D">
        <w:rPr>
          <w:rFonts w:ascii="Times New Roman" w:hAnsi="Times New Roman" w:cs="Times New Roman"/>
          <w:sz w:val="24"/>
          <w:szCs w:val="24"/>
        </w:rPr>
        <w:t xml:space="preserve"> as pretend play, fantasy play and make believe. This type of play</w:t>
      </w:r>
      <w:r w:rsidR="005D0508">
        <w:rPr>
          <w:rFonts w:ascii="Times New Roman" w:hAnsi="Times New Roman" w:cs="Times New Roman"/>
          <w:sz w:val="24"/>
          <w:szCs w:val="24"/>
        </w:rPr>
        <w:t xml:space="preserve"> involves role-playing story lines that the child has experienced, seen or would like to experience. This play type can be done with or without costumes, toys or props. Imaginative play also helps children discover choices, learn along the way and show their feelings. The importance of this type of play includes practising language, social skills and communication in a safe environment where the child is in control</w:t>
      </w:r>
      <w:r w:rsidR="006949F0">
        <w:rPr>
          <w:rFonts w:ascii="Times New Roman" w:hAnsi="Times New Roman" w:cs="Times New Roman"/>
          <w:sz w:val="24"/>
          <w:szCs w:val="24"/>
        </w:rPr>
        <w:t xml:space="preserve"> </w:t>
      </w:r>
      <w:r w:rsidR="006949F0" w:rsidRPr="00D07FC9">
        <w:rPr>
          <w:rFonts w:ascii="Times New Roman" w:hAnsi="Times New Roman" w:cs="Times New Roman"/>
          <w:i/>
          <w:iCs/>
          <w:sz w:val="20"/>
          <w:szCs w:val="20"/>
        </w:rPr>
        <w:t>(Montessori</w:t>
      </w:r>
      <w:r w:rsidR="00D07FC9" w:rsidRPr="00D07FC9">
        <w:rPr>
          <w:rFonts w:ascii="Times New Roman" w:hAnsi="Times New Roman" w:cs="Times New Roman"/>
          <w:i/>
          <w:iCs/>
          <w:sz w:val="20"/>
          <w:szCs w:val="20"/>
        </w:rPr>
        <w:t>,1949)</w:t>
      </w:r>
      <w:r w:rsidR="005D0508" w:rsidRPr="00D07FC9">
        <w:rPr>
          <w:rFonts w:ascii="Times New Roman" w:hAnsi="Times New Roman" w:cs="Times New Roman"/>
          <w:i/>
          <w:iCs/>
          <w:sz w:val="20"/>
          <w:szCs w:val="20"/>
        </w:rPr>
        <w:t>.</w:t>
      </w:r>
      <w:r w:rsidR="005D0508" w:rsidRPr="00D07FC9">
        <w:rPr>
          <w:rFonts w:ascii="Times New Roman" w:hAnsi="Times New Roman" w:cs="Times New Roman"/>
          <w:sz w:val="20"/>
          <w:szCs w:val="20"/>
        </w:rPr>
        <w:t xml:space="preserve"> </w:t>
      </w:r>
      <w:r w:rsidR="005D0508">
        <w:rPr>
          <w:rFonts w:ascii="Times New Roman" w:hAnsi="Times New Roman" w:cs="Times New Roman"/>
          <w:sz w:val="24"/>
          <w:szCs w:val="24"/>
        </w:rPr>
        <w:t>They may also use elements of symbolic play, where they pretend that some objects are other things such as, using a twig as a magic wand  or using a stack of boxes as a castle.</w:t>
      </w:r>
      <w:r w:rsidR="005D0508" w:rsidRPr="005D0508">
        <w:rPr>
          <w:rFonts w:ascii="Times New Roman" w:hAnsi="Times New Roman" w:cs="Times New Roman"/>
          <w:i/>
          <w:iCs/>
          <w:sz w:val="20"/>
          <w:szCs w:val="20"/>
        </w:rPr>
        <w:t>(Twinkl</w:t>
      </w:r>
      <w:r w:rsidR="00580B5F">
        <w:rPr>
          <w:rFonts w:ascii="Times New Roman" w:hAnsi="Times New Roman" w:cs="Times New Roman"/>
          <w:i/>
          <w:iCs/>
          <w:sz w:val="20"/>
          <w:szCs w:val="20"/>
        </w:rPr>
        <w:t>,</w:t>
      </w:r>
      <w:r w:rsidR="00F476E3">
        <w:rPr>
          <w:rFonts w:ascii="Times New Roman" w:hAnsi="Times New Roman" w:cs="Times New Roman"/>
          <w:i/>
          <w:iCs/>
          <w:sz w:val="20"/>
          <w:szCs w:val="20"/>
        </w:rPr>
        <w:t xml:space="preserve"> </w:t>
      </w:r>
      <w:r w:rsidR="00580B5F">
        <w:rPr>
          <w:rFonts w:ascii="Times New Roman" w:hAnsi="Times New Roman" w:cs="Times New Roman"/>
          <w:i/>
          <w:iCs/>
          <w:sz w:val="20"/>
          <w:szCs w:val="20"/>
        </w:rPr>
        <w:t>NoDate</w:t>
      </w:r>
      <w:r w:rsidR="005D0508" w:rsidRPr="005D0508">
        <w:rPr>
          <w:rFonts w:ascii="Times New Roman" w:hAnsi="Times New Roman" w:cs="Times New Roman"/>
          <w:i/>
          <w:iCs/>
          <w:sz w:val="20"/>
          <w:szCs w:val="20"/>
        </w:rPr>
        <w:t>)</w:t>
      </w:r>
      <w:r w:rsidR="005D0508">
        <w:rPr>
          <w:rFonts w:ascii="Times New Roman" w:hAnsi="Times New Roman" w:cs="Times New Roman"/>
          <w:i/>
          <w:iCs/>
          <w:sz w:val="20"/>
          <w:szCs w:val="20"/>
        </w:rPr>
        <w:t xml:space="preserve"> </w:t>
      </w:r>
      <w:r w:rsidR="005D0508" w:rsidRPr="005D0508">
        <w:rPr>
          <w:rFonts w:ascii="Times New Roman" w:hAnsi="Times New Roman" w:cs="Times New Roman"/>
          <w:sz w:val="24"/>
          <w:szCs w:val="24"/>
        </w:rPr>
        <w:t>Imaginative play helps a child develop the b</w:t>
      </w:r>
      <w:r w:rsidR="005D0508">
        <w:rPr>
          <w:rFonts w:ascii="Times New Roman" w:hAnsi="Times New Roman" w:cs="Times New Roman"/>
          <w:sz w:val="24"/>
          <w:szCs w:val="24"/>
        </w:rPr>
        <w:t>o</w:t>
      </w:r>
      <w:r w:rsidR="005D0508" w:rsidRPr="005D0508">
        <w:rPr>
          <w:rFonts w:ascii="Times New Roman" w:hAnsi="Times New Roman" w:cs="Times New Roman"/>
          <w:sz w:val="24"/>
          <w:szCs w:val="24"/>
        </w:rPr>
        <w:t>nd between a child and parent</w:t>
      </w:r>
      <w:r w:rsidR="005D0508">
        <w:rPr>
          <w:rFonts w:ascii="Times New Roman" w:hAnsi="Times New Roman" w:cs="Times New Roman"/>
          <w:sz w:val="24"/>
          <w:szCs w:val="24"/>
        </w:rPr>
        <w:t xml:space="preserve"> and creates a safe and nurturing relationship. It also helps to improve academic skills and improve focus and concentration. There are so many benefits of imaginative play, it is very important as a parent to make time to allow your child to develop these skills independently in their own space.</w:t>
      </w:r>
    </w:p>
    <w:p w14:paraId="03183714" w14:textId="1B8E4E20" w:rsidR="004134BA" w:rsidRDefault="004134BA" w:rsidP="00DC4745">
      <w:pPr>
        <w:spacing w:line="360" w:lineRule="auto"/>
        <w:rPr>
          <w:rFonts w:ascii="Times New Roman" w:hAnsi="Times New Roman" w:cs="Times New Roman"/>
          <w:sz w:val="24"/>
          <w:szCs w:val="24"/>
        </w:rPr>
      </w:pPr>
      <w:r>
        <w:rPr>
          <w:rFonts w:ascii="Times New Roman" w:hAnsi="Times New Roman" w:cs="Times New Roman"/>
          <w:sz w:val="24"/>
          <w:szCs w:val="24"/>
        </w:rPr>
        <w:t>Physical play is</w:t>
      </w:r>
      <w:r w:rsidR="00915D00">
        <w:rPr>
          <w:rFonts w:ascii="Times New Roman" w:hAnsi="Times New Roman" w:cs="Times New Roman"/>
          <w:sz w:val="24"/>
          <w:szCs w:val="24"/>
        </w:rPr>
        <w:t xml:space="preserve"> any sort of tasks or activities that include movement. </w:t>
      </w:r>
      <w:r w:rsidR="00185849">
        <w:rPr>
          <w:rFonts w:ascii="Times New Roman" w:hAnsi="Times New Roman" w:cs="Times New Roman"/>
          <w:sz w:val="24"/>
          <w:szCs w:val="24"/>
        </w:rPr>
        <w:t>This involves things like jumping, running or dancing.</w:t>
      </w:r>
      <w:r w:rsidR="009120DC">
        <w:rPr>
          <w:rFonts w:ascii="Times New Roman" w:hAnsi="Times New Roman" w:cs="Times New Roman"/>
          <w:sz w:val="24"/>
          <w:szCs w:val="24"/>
        </w:rPr>
        <w:t xml:space="preserve"> This type of play helps children develop fine motor and gross skills</w:t>
      </w:r>
      <w:r w:rsidR="00D32D8E">
        <w:rPr>
          <w:rFonts w:ascii="Times New Roman" w:hAnsi="Times New Roman" w:cs="Times New Roman"/>
          <w:sz w:val="24"/>
          <w:szCs w:val="24"/>
        </w:rPr>
        <w:t>, uses their energy, socializing</w:t>
      </w:r>
      <w:r w:rsidR="00054080">
        <w:rPr>
          <w:rFonts w:ascii="Times New Roman" w:hAnsi="Times New Roman" w:cs="Times New Roman"/>
          <w:sz w:val="24"/>
          <w:szCs w:val="24"/>
        </w:rPr>
        <w:t xml:space="preserve"> and learning new things. </w:t>
      </w:r>
      <w:r w:rsidR="00FB3706">
        <w:rPr>
          <w:rFonts w:ascii="Times New Roman" w:hAnsi="Times New Roman" w:cs="Times New Roman"/>
          <w:sz w:val="24"/>
          <w:szCs w:val="24"/>
        </w:rPr>
        <w:t>Physical play also benefits the child’s</w:t>
      </w:r>
      <w:r w:rsidR="0084079B">
        <w:rPr>
          <w:rFonts w:ascii="Times New Roman" w:hAnsi="Times New Roman" w:cs="Times New Roman"/>
          <w:sz w:val="24"/>
          <w:szCs w:val="24"/>
        </w:rPr>
        <w:t xml:space="preserve"> health by making them physically fit, helps burn calories</w:t>
      </w:r>
      <w:r w:rsidR="00BB0772">
        <w:rPr>
          <w:rFonts w:ascii="Times New Roman" w:hAnsi="Times New Roman" w:cs="Times New Roman"/>
          <w:sz w:val="24"/>
          <w:szCs w:val="24"/>
        </w:rPr>
        <w:t xml:space="preserve"> and keeping them healthier. This type of play also helps</w:t>
      </w:r>
      <w:r w:rsidR="00D11249">
        <w:rPr>
          <w:rFonts w:ascii="Times New Roman" w:hAnsi="Times New Roman" w:cs="Times New Roman"/>
          <w:sz w:val="24"/>
          <w:szCs w:val="24"/>
        </w:rPr>
        <w:t xml:space="preserve"> them to move from bigger movements like </w:t>
      </w:r>
      <w:r w:rsidR="0065786E">
        <w:rPr>
          <w:rFonts w:ascii="Times New Roman" w:hAnsi="Times New Roman" w:cs="Times New Roman"/>
          <w:sz w:val="24"/>
          <w:szCs w:val="24"/>
        </w:rPr>
        <w:t>jumping and running to smaller movements such as tying a knot and simply just picking up a pencil</w:t>
      </w:r>
      <w:r w:rsidR="008D20CD">
        <w:rPr>
          <w:rFonts w:ascii="Times New Roman" w:hAnsi="Times New Roman" w:cs="Times New Roman"/>
          <w:sz w:val="24"/>
          <w:szCs w:val="24"/>
        </w:rPr>
        <w:t xml:space="preserve">. </w:t>
      </w:r>
      <w:r w:rsidR="008D20CD">
        <w:rPr>
          <w:rFonts w:ascii="Times New Roman" w:hAnsi="Times New Roman" w:cs="Times New Roman"/>
          <w:sz w:val="24"/>
          <w:szCs w:val="24"/>
        </w:rPr>
        <w:lastRenderedPageBreak/>
        <w:t xml:space="preserve">According to </w:t>
      </w:r>
      <w:r w:rsidR="008D20CD">
        <w:rPr>
          <w:rFonts w:ascii="Times New Roman" w:hAnsi="Times New Roman" w:cs="Times New Roman"/>
          <w:i/>
          <w:iCs/>
          <w:sz w:val="24"/>
          <w:szCs w:val="24"/>
        </w:rPr>
        <w:t>Maketime2play</w:t>
      </w:r>
      <w:r w:rsidR="00272739">
        <w:rPr>
          <w:rFonts w:ascii="Times New Roman" w:hAnsi="Times New Roman" w:cs="Times New Roman"/>
          <w:i/>
          <w:iCs/>
          <w:sz w:val="24"/>
          <w:szCs w:val="24"/>
        </w:rPr>
        <w:t xml:space="preserve"> </w:t>
      </w:r>
      <w:r w:rsidR="00272739">
        <w:rPr>
          <w:rFonts w:ascii="Times New Roman" w:hAnsi="Times New Roman" w:cs="Times New Roman"/>
          <w:sz w:val="24"/>
          <w:szCs w:val="24"/>
        </w:rPr>
        <w:t xml:space="preserve">physical activity has been shown to help brain development </w:t>
      </w:r>
      <w:r w:rsidR="00BE5A16">
        <w:rPr>
          <w:rFonts w:ascii="Times New Roman" w:hAnsi="Times New Roman" w:cs="Times New Roman"/>
          <w:sz w:val="24"/>
          <w:szCs w:val="24"/>
        </w:rPr>
        <w:t>and also function and attention to academic subjects. They also</w:t>
      </w:r>
      <w:r w:rsidR="0002238C">
        <w:rPr>
          <w:rFonts w:ascii="Times New Roman" w:hAnsi="Times New Roman" w:cs="Times New Roman"/>
          <w:sz w:val="24"/>
          <w:szCs w:val="24"/>
        </w:rPr>
        <w:t xml:space="preserve"> say that “studies show</w:t>
      </w:r>
      <w:r w:rsidR="0082183C">
        <w:rPr>
          <w:rFonts w:ascii="Times New Roman" w:hAnsi="Times New Roman" w:cs="Times New Roman"/>
          <w:sz w:val="24"/>
          <w:szCs w:val="24"/>
        </w:rPr>
        <w:t xml:space="preserve"> that the earlier you get children active the more active they will choose to be when they are older”</w:t>
      </w:r>
      <w:r w:rsidR="00884757">
        <w:rPr>
          <w:rFonts w:ascii="Times New Roman" w:hAnsi="Times New Roman" w:cs="Times New Roman"/>
          <w:sz w:val="24"/>
          <w:szCs w:val="24"/>
        </w:rPr>
        <w:t xml:space="preserve">. </w:t>
      </w:r>
      <w:r w:rsidR="00884757">
        <w:rPr>
          <w:rFonts w:ascii="Times New Roman" w:hAnsi="Times New Roman" w:cs="Times New Roman"/>
          <w:i/>
          <w:iCs/>
          <w:sz w:val="20"/>
          <w:szCs w:val="20"/>
        </w:rPr>
        <w:t xml:space="preserve">(Maketime2play) </w:t>
      </w:r>
      <w:r w:rsidR="00884757">
        <w:rPr>
          <w:rFonts w:ascii="Times New Roman" w:hAnsi="Times New Roman" w:cs="Times New Roman"/>
          <w:sz w:val="24"/>
          <w:szCs w:val="24"/>
        </w:rPr>
        <w:t xml:space="preserve">Some </w:t>
      </w:r>
      <w:r w:rsidR="00FC137C">
        <w:rPr>
          <w:rFonts w:ascii="Times New Roman" w:hAnsi="Times New Roman" w:cs="Times New Roman"/>
          <w:sz w:val="24"/>
          <w:szCs w:val="24"/>
        </w:rPr>
        <w:t>of the physical benefits of play are fitness, strength, balance, social skills, good behaviour and</w:t>
      </w:r>
      <w:r w:rsidR="00C0758A">
        <w:rPr>
          <w:rFonts w:ascii="Times New Roman" w:hAnsi="Times New Roman" w:cs="Times New Roman"/>
          <w:sz w:val="24"/>
          <w:szCs w:val="24"/>
        </w:rPr>
        <w:t xml:space="preserve"> confidence. According to the child development institute</w:t>
      </w:r>
      <w:r w:rsidR="00A41CC2">
        <w:rPr>
          <w:rFonts w:ascii="Times New Roman" w:hAnsi="Times New Roman" w:cs="Times New Roman"/>
          <w:sz w:val="24"/>
          <w:szCs w:val="24"/>
        </w:rPr>
        <w:t>, “75 percent of brain development occurs after birth”.</w:t>
      </w:r>
      <w:r w:rsidR="00A41CC2">
        <w:rPr>
          <w:rFonts w:ascii="Times New Roman" w:hAnsi="Times New Roman" w:cs="Times New Roman"/>
          <w:i/>
          <w:iCs/>
          <w:sz w:val="20"/>
          <w:szCs w:val="20"/>
        </w:rPr>
        <w:t>(</w:t>
      </w:r>
      <w:r w:rsidR="008B489E">
        <w:rPr>
          <w:rFonts w:ascii="Times New Roman" w:hAnsi="Times New Roman" w:cs="Times New Roman"/>
          <w:i/>
          <w:iCs/>
          <w:sz w:val="20"/>
          <w:szCs w:val="20"/>
        </w:rPr>
        <w:t>HelloMotherhood</w:t>
      </w:r>
      <w:r w:rsidR="005F6AD4">
        <w:rPr>
          <w:rFonts w:ascii="Times New Roman" w:hAnsi="Times New Roman" w:cs="Times New Roman"/>
          <w:i/>
          <w:iCs/>
          <w:sz w:val="20"/>
          <w:szCs w:val="20"/>
        </w:rPr>
        <w:t>,</w:t>
      </w:r>
      <w:r w:rsidR="00F476E3">
        <w:rPr>
          <w:rFonts w:ascii="Times New Roman" w:hAnsi="Times New Roman" w:cs="Times New Roman"/>
          <w:i/>
          <w:iCs/>
          <w:sz w:val="20"/>
          <w:szCs w:val="20"/>
        </w:rPr>
        <w:t xml:space="preserve"> </w:t>
      </w:r>
      <w:r w:rsidR="005F6AD4">
        <w:rPr>
          <w:rFonts w:ascii="Times New Roman" w:hAnsi="Times New Roman" w:cs="Times New Roman"/>
          <w:i/>
          <w:iCs/>
          <w:sz w:val="20"/>
          <w:szCs w:val="20"/>
        </w:rPr>
        <w:t>June 2017</w:t>
      </w:r>
      <w:r w:rsidR="008B489E">
        <w:rPr>
          <w:rFonts w:ascii="Times New Roman" w:hAnsi="Times New Roman" w:cs="Times New Roman"/>
          <w:i/>
          <w:iCs/>
          <w:sz w:val="20"/>
          <w:szCs w:val="20"/>
        </w:rPr>
        <w:t>)</w:t>
      </w:r>
      <w:r w:rsidR="00FC137C">
        <w:rPr>
          <w:rFonts w:ascii="Times New Roman" w:hAnsi="Times New Roman" w:cs="Times New Roman"/>
          <w:sz w:val="24"/>
          <w:szCs w:val="24"/>
        </w:rPr>
        <w:t xml:space="preserve"> </w:t>
      </w:r>
    </w:p>
    <w:p w14:paraId="4803F4BE" w14:textId="7D0ADC1C" w:rsidR="00B2525D" w:rsidRDefault="00B2525D" w:rsidP="00DC4745">
      <w:pPr>
        <w:spacing w:line="360" w:lineRule="auto"/>
        <w:rPr>
          <w:rFonts w:ascii="Times New Roman" w:hAnsi="Times New Roman" w:cs="Times New Roman"/>
          <w:sz w:val="24"/>
          <w:szCs w:val="24"/>
        </w:rPr>
      </w:pPr>
      <w:r>
        <w:rPr>
          <w:rFonts w:ascii="Times New Roman" w:hAnsi="Times New Roman" w:cs="Times New Roman"/>
          <w:sz w:val="24"/>
          <w:szCs w:val="24"/>
        </w:rPr>
        <w:t xml:space="preserve">Both imaginative and physical play support children’s </w:t>
      </w:r>
      <w:r w:rsidR="00262091">
        <w:rPr>
          <w:rFonts w:ascii="Times New Roman" w:hAnsi="Times New Roman" w:cs="Times New Roman"/>
          <w:sz w:val="24"/>
          <w:szCs w:val="24"/>
        </w:rPr>
        <w:t>development by helping them make decisions and develop</w:t>
      </w:r>
      <w:r w:rsidR="00F1026A">
        <w:rPr>
          <w:rFonts w:ascii="Times New Roman" w:hAnsi="Times New Roman" w:cs="Times New Roman"/>
          <w:sz w:val="24"/>
          <w:szCs w:val="24"/>
        </w:rPr>
        <w:t>ing</w:t>
      </w:r>
      <w:r w:rsidR="00262091">
        <w:rPr>
          <w:rFonts w:ascii="Times New Roman" w:hAnsi="Times New Roman" w:cs="Times New Roman"/>
          <w:sz w:val="24"/>
          <w:szCs w:val="24"/>
        </w:rPr>
        <w:t xml:space="preserve"> their self-confidence</w:t>
      </w:r>
      <w:r w:rsidR="009D4D54">
        <w:rPr>
          <w:rFonts w:ascii="Times New Roman" w:hAnsi="Times New Roman" w:cs="Times New Roman"/>
          <w:sz w:val="24"/>
          <w:szCs w:val="24"/>
        </w:rPr>
        <w:t xml:space="preserve">. They also learn how to deal with anxiety, difficult emotions </w:t>
      </w:r>
      <w:r w:rsidR="00497B4E">
        <w:rPr>
          <w:rFonts w:ascii="Times New Roman" w:hAnsi="Times New Roman" w:cs="Times New Roman"/>
          <w:sz w:val="24"/>
          <w:szCs w:val="24"/>
        </w:rPr>
        <w:t xml:space="preserve">and fears. As </w:t>
      </w:r>
      <w:r w:rsidR="00F476E3">
        <w:rPr>
          <w:rFonts w:ascii="Times New Roman" w:hAnsi="Times New Roman" w:cs="Times New Roman"/>
          <w:sz w:val="24"/>
          <w:szCs w:val="24"/>
        </w:rPr>
        <w:t>O. Fred</w:t>
      </w:r>
      <w:r w:rsidR="00497B4E">
        <w:rPr>
          <w:rFonts w:ascii="Times New Roman" w:hAnsi="Times New Roman" w:cs="Times New Roman"/>
          <w:sz w:val="24"/>
          <w:szCs w:val="24"/>
        </w:rPr>
        <w:t xml:space="preserve"> Donaldson wisely said, “</w:t>
      </w:r>
      <w:r w:rsidR="009562AC">
        <w:rPr>
          <w:rFonts w:ascii="Times New Roman" w:hAnsi="Times New Roman" w:cs="Times New Roman"/>
          <w:sz w:val="24"/>
          <w:szCs w:val="24"/>
        </w:rPr>
        <w:t xml:space="preserve">Children learn as they play. Most importantly, in play, children learn how to learn” </w:t>
      </w:r>
      <w:r w:rsidR="009562AC" w:rsidRPr="00F1026A">
        <w:rPr>
          <w:rFonts w:ascii="Times New Roman" w:hAnsi="Times New Roman" w:cs="Times New Roman"/>
          <w:i/>
          <w:iCs/>
          <w:sz w:val="20"/>
          <w:szCs w:val="20"/>
        </w:rPr>
        <w:t>(</w:t>
      </w:r>
      <w:r w:rsidR="00F1026A" w:rsidRPr="00F1026A">
        <w:rPr>
          <w:rFonts w:ascii="Times New Roman" w:hAnsi="Times New Roman" w:cs="Times New Roman"/>
          <w:i/>
          <w:iCs/>
          <w:sz w:val="20"/>
          <w:szCs w:val="20"/>
        </w:rPr>
        <w:t>RedMonkeyPla</w:t>
      </w:r>
      <w:r w:rsidR="005F6AD4">
        <w:rPr>
          <w:rFonts w:ascii="Times New Roman" w:hAnsi="Times New Roman" w:cs="Times New Roman"/>
          <w:i/>
          <w:iCs/>
          <w:sz w:val="20"/>
          <w:szCs w:val="20"/>
        </w:rPr>
        <w:t xml:space="preserve">y </w:t>
      </w:r>
      <w:r w:rsidR="00F476E3">
        <w:rPr>
          <w:rFonts w:ascii="Times New Roman" w:hAnsi="Times New Roman" w:cs="Times New Roman"/>
          <w:i/>
          <w:iCs/>
          <w:sz w:val="20"/>
          <w:szCs w:val="20"/>
        </w:rPr>
        <w:t xml:space="preserve"> </w:t>
      </w:r>
      <w:r w:rsidR="005F6AD4">
        <w:rPr>
          <w:rFonts w:ascii="Times New Roman" w:hAnsi="Times New Roman" w:cs="Times New Roman"/>
          <w:i/>
          <w:iCs/>
          <w:sz w:val="20"/>
          <w:szCs w:val="20"/>
        </w:rPr>
        <w:t>NoDate</w:t>
      </w:r>
      <w:r w:rsidR="00F1026A" w:rsidRPr="00F1026A">
        <w:rPr>
          <w:rFonts w:ascii="Times New Roman" w:hAnsi="Times New Roman" w:cs="Times New Roman"/>
          <w:i/>
          <w:iCs/>
          <w:sz w:val="20"/>
          <w:szCs w:val="20"/>
        </w:rPr>
        <w:t>)</w:t>
      </w:r>
    </w:p>
    <w:p w14:paraId="6ED00DA5" w14:textId="26F63C38" w:rsidR="006407EB" w:rsidRPr="00884757" w:rsidRDefault="006407EB" w:rsidP="00DC4745">
      <w:pPr>
        <w:spacing w:line="360" w:lineRule="auto"/>
        <w:rPr>
          <w:rFonts w:ascii="Times New Roman" w:hAnsi="Times New Roman" w:cs="Times New Roman"/>
          <w:sz w:val="24"/>
          <w:szCs w:val="24"/>
        </w:rPr>
      </w:pPr>
    </w:p>
    <w:p w14:paraId="38E678BF" w14:textId="17B941C4" w:rsidR="008576DF" w:rsidRDefault="008576DF" w:rsidP="00DC4745">
      <w:pPr>
        <w:spacing w:line="360" w:lineRule="auto"/>
        <w:rPr>
          <w:rFonts w:ascii="Times New Roman" w:hAnsi="Times New Roman" w:cs="Times New Roman"/>
          <w:sz w:val="24"/>
          <w:szCs w:val="24"/>
        </w:rPr>
      </w:pPr>
    </w:p>
    <w:p w14:paraId="7A446B49" w14:textId="4F7103E3" w:rsidR="008576DF" w:rsidRDefault="00092C61" w:rsidP="00DC4745">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1" locked="0" layoutInCell="1" allowOverlap="1" wp14:anchorId="11B8B0B3" wp14:editId="3913D1D0">
            <wp:simplePos x="0" y="0"/>
            <wp:positionH relativeFrom="column">
              <wp:posOffset>-44450</wp:posOffset>
            </wp:positionH>
            <wp:positionV relativeFrom="paragraph">
              <wp:posOffset>201930</wp:posOffset>
            </wp:positionV>
            <wp:extent cx="3768090" cy="2120900"/>
            <wp:effectExtent l="76200" t="76200" r="80010" b="1003300"/>
            <wp:wrapTight wrapText="bothSides">
              <wp:wrapPolygon edited="0">
                <wp:start x="8627" y="-776"/>
                <wp:lineTo x="2839" y="-388"/>
                <wp:lineTo x="2839" y="2716"/>
                <wp:lineTo x="655" y="2716"/>
                <wp:lineTo x="655" y="5820"/>
                <wp:lineTo x="-328" y="5820"/>
                <wp:lineTo x="-437" y="13193"/>
                <wp:lineTo x="437" y="15133"/>
                <wp:lineTo x="437" y="15327"/>
                <wp:lineTo x="2293" y="18237"/>
                <wp:lineTo x="2402" y="18237"/>
                <wp:lineTo x="6989" y="21341"/>
                <wp:lineTo x="1420" y="22117"/>
                <wp:lineTo x="1420" y="24446"/>
                <wp:lineTo x="655" y="24446"/>
                <wp:lineTo x="764" y="28714"/>
                <wp:lineTo x="3822" y="30654"/>
                <wp:lineTo x="5678" y="31236"/>
                <wp:lineTo x="5788" y="31624"/>
                <wp:lineTo x="15616" y="31624"/>
                <wp:lineTo x="15725" y="31236"/>
                <wp:lineTo x="17581" y="30654"/>
                <wp:lineTo x="17691" y="30654"/>
                <wp:lineTo x="20639" y="27744"/>
                <wp:lineTo x="20639" y="27550"/>
                <wp:lineTo x="20093" y="24834"/>
                <wp:lineTo x="20093" y="23475"/>
                <wp:lineTo x="17581" y="22117"/>
                <wp:lineTo x="14633" y="21341"/>
                <wp:lineTo x="19219" y="18237"/>
                <wp:lineTo x="19329" y="18237"/>
                <wp:lineTo x="21076" y="15133"/>
                <wp:lineTo x="21949" y="12029"/>
                <wp:lineTo x="21840" y="8925"/>
                <wp:lineTo x="20967" y="5626"/>
                <wp:lineTo x="18783" y="2716"/>
                <wp:lineTo x="18892" y="1552"/>
                <wp:lineTo x="15070" y="-388"/>
                <wp:lineTo x="12777" y="-776"/>
                <wp:lineTo x="8627" y="-776"/>
              </wp:wrapPolygon>
            </wp:wrapTight>
            <wp:docPr id="17217940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8090" cy="21209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14:paraId="5774067D" w14:textId="2D89DC3E" w:rsidR="008576DF" w:rsidRDefault="008576DF" w:rsidP="00DC4745">
      <w:pPr>
        <w:spacing w:line="360" w:lineRule="auto"/>
        <w:rPr>
          <w:rFonts w:ascii="Times New Roman" w:hAnsi="Times New Roman" w:cs="Times New Roman"/>
          <w:sz w:val="24"/>
          <w:szCs w:val="24"/>
        </w:rPr>
      </w:pPr>
    </w:p>
    <w:p w14:paraId="2A5A4A90" w14:textId="7BA9226C" w:rsidR="008576DF" w:rsidRDefault="008576DF" w:rsidP="00DC4745">
      <w:pPr>
        <w:spacing w:line="360" w:lineRule="auto"/>
        <w:rPr>
          <w:rFonts w:ascii="Times New Roman" w:hAnsi="Times New Roman" w:cs="Times New Roman"/>
          <w:sz w:val="24"/>
          <w:szCs w:val="24"/>
        </w:rPr>
      </w:pPr>
    </w:p>
    <w:p w14:paraId="323AFC2B" w14:textId="2C6E24F3" w:rsidR="008576DF" w:rsidRDefault="008576DF" w:rsidP="00DC4745">
      <w:pPr>
        <w:spacing w:line="360" w:lineRule="auto"/>
        <w:rPr>
          <w:rFonts w:ascii="Times New Roman" w:hAnsi="Times New Roman" w:cs="Times New Roman"/>
          <w:sz w:val="24"/>
          <w:szCs w:val="24"/>
        </w:rPr>
      </w:pPr>
    </w:p>
    <w:p w14:paraId="4E2BA0B6" w14:textId="1CD30C65" w:rsidR="008576DF" w:rsidRDefault="00092C61" w:rsidP="00DC4745">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14:anchorId="644C4C22" wp14:editId="11FEA84F">
            <wp:simplePos x="0" y="0"/>
            <wp:positionH relativeFrom="page">
              <wp:posOffset>3669030</wp:posOffset>
            </wp:positionH>
            <wp:positionV relativeFrom="paragraph">
              <wp:posOffset>141605</wp:posOffset>
            </wp:positionV>
            <wp:extent cx="3429000" cy="2286000"/>
            <wp:effectExtent l="95250" t="76200" r="95250" b="1047750"/>
            <wp:wrapTight wrapText="bothSides">
              <wp:wrapPolygon edited="0">
                <wp:start x="8760" y="-720"/>
                <wp:lineTo x="3000" y="-360"/>
                <wp:lineTo x="3000" y="2520"/>
                <wp:lineTo x="720" y="2520"/>
                <wp:lineTo x="720" y="5400"/>
                <wp:lineTo x="-360" y="5400"/>
                <wp:lineTo x="-600" y="14040"/>
                <wp:lineTo x="-120" y="14040"/>
                <wp:lineTo x="-120" y="16020"/>
                <wp:lineTo x="1200" y="16920"/>
                <wp:lineTo x="3720" y="19800"/>
                <wp:lineTo x="3960" y="22320"/>
                <wp:lineTo x="600" y="22680"/>
                <wp:lineTo x="360" y="28440"/>
                <wp:lineTo x="960" y="28440"/>
                <wp:lineTo x="960" y="29520"/>
                <wp:lineTo x="7200" y="31320"/>
                <wp:lineTo x="14160" y="31320"/>
                <wp:lineTo x="14400" y="30960"/>
                <wp:lineTo x="20520" y="28620"/>
                <wp:lineTo x="20520" y="28440"/>
                <wp:lineTo x="20760" y="25740"/>
                <wp:lineTo x="20880" y="24300"/>
                <wp:lineTo x="18360" y="22680"/>
                <wp:lineTo x="17640" y="21060"/>
                <wp:lineTo x="17640" y="19800"/>
                <wp:lineTo x="20280" y="17100"/>
                <wp:lineTo x="21600" y="14040"/>
                <wp:lineTo x="22080" y="11160"/>
                <wp:lineTo x="21840" y="8280"/>
                <wp:lineTo x="20760" y="5400"/>
                <wp:lineTo x="18600" y="2520"/>
                <wp:lineTo x="18720" y="1620"/>
                <wp:lineTo x="14520" y="-360"/>
                <wp:lineTo x="12720" y="-720"/>
                <wp:lineTo x="8760" y="-720"/>
              </wp:wrapPolygon>
            </wp:wrapTight>
            <wp:docPr id="14282491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29000" cy="22860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14:paraId="646318CB" w14:textId="50848DAE" w:rsidR="008576DF" w:rsidRDefault="00D739C9" w:rsidP="00DC4745">
      <w:pPr>
        <w:spacing w:line="360" w:lineRule="auto"/>
        <w:rPr>
          <w:rFonts w:ascii="Times New Roman" w:hAnsi="Times New Roman" w:cs="Times New Roman"/>
          <w:sz w:val="24"/>
          <w:szCs w:val="24"/>
        </w:rPr>
      </w:pPr>
      <w:r w:rsidRPr="00092C61">
        <w:rPr>
          <w:rFonts w:ascii="Times New Roman" w:hAnsi="Times New Roman" w:cs="Times New Roman"/>
          <w:noProof/>
          <w:sz w:val="44"/>
          <w:szCs w:val="44"/>
        </w:rPr>
        <mc:AlternateContent>
          <mc:Choice Requires="wps">
            <w:drawing>
              <wp:anchor distT="45720" distB="45720" distL="114300" distR="114300" simplePos="0" relativeHeight="251664384" behindDoc="0" locked="0" layoutInCell="1" allowOverlap="1" wp14:anchorId="5B2AF27A" wp14:editId="073B02C0">
                <wp:simplePos x="0" y="0"/>
                <wp:positionH relativeFrom="margin">
                  <wp:posOffset>191770</wp:posOffset>
                </wp:positionH>
                <wp:positionV relativeFrom="paragraph">
                  <wp:posOffset>527685</wp:posOffset>
                </wp:positionV>
                <wp:extent cx="2294890" cy="292100"/>
                <wp:effectExtent l="0" t="0" r="10160" b="12700"/>
                <wp:wrapSquare wrapText="bothSides"/>
                <wp:docPr id="11448360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292100"/>
                        </a:xfrm>
                        <a:prstGeom prst="rect">
                          <a:avLst/>
                        </a:prstGeom>
                        <a:solidFill>
                          <a:srgbClr val="FFFFFF"/>
                        </a:solidFill>
                        <a:ln w="9525">
                          <a:solidFill>
                            <a:srgbClr val="000000"/>
                          </a:solidFill>
                          <a:miter lim="800000"/>
                          <a:headEnd/>
                          <a:tailEnd/>
                        </a:ln>
                      </wps:spPr>
                      <wps:txbx>
                        <w:txbxContent>
                          <w:p w14:paraId="195C3A38" w14:textId="10AD7923" w:rsidR="00092C61" w:rsidRPr="00092C61" w:rsidRDefault="00092C61" w:rsidP="00092C61">
                            <w:pPr>
                              <w:rPr>
                                <w:b/>
                                <w:bCs/>
                              </w:rPr>
                            </w:pPr>
                            <w:r>
                              <w:rPr>
                                <w:b/>
                                <w:bCs/>
                              </w:rPr>
                              <w:t xml:space="preserve">    </w:t>
                            </w:r>
                            <w:r w:rsidR="00295814">
                              <w:rPr>
                                <w:b/>
                                <w:bCs/>
                              </w:rPr>
                              <w:t xml:space="preserve">           </w:t>
                            </w:r>
                            <w:r w:rsidRPr="00092C61">
                              <w:rPr>
                                <w:b/>
                                <w:bCs/>
                              </w:rPr>
                              <w:t>(</w:t>
                            </w:r>
                            <w:r w:rsidR="00295814">
                              <w:rPr>
                                <w:b/>
                                <w:bCs/>
                              </w:rPr>
                              <w:t>Reading Eggs, 2014</w:t>
                            </w:r>
                            <w:r w:rsidR="001368FF">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2AF27A" id="_x0000_t202" coordsize="21600,21600" o:spt="202" path="m,l,21600r21600,l21600,xe">
                <v:stroke joinstyle="miter"/>
                <v:path gradientshapeok="t" o:connecttype="rect"/>
              </v:shapetype>
              <v:shape id="Text Box 2" o:spid="_x0000_s1026" type="#_x0000_t202" style="position:absolute;margin-left:15.1pt;margin-top:41.55pt;width:180.7pt;height:23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">
                <v:textbox>
                  <w:txbxContent>
                    <w:p w14:paraId="195C3A38" w14:textId="10AD7923" w:rsidR="00092C61" w:rsidRPr="00092C61" w:rsidRDefault="00092C61" w:rsidP="00092C61">
                      <w:pPr>
                        <w:rPr>
                          <w:b/>
                          <w:bCs/>
                        </w:rPr>
                      </w:pPr>
                      <w:r>
                        <w:rPr>
                          <w:b/>
                          <w:bCs/>
                        </w:rPr>
                        <w:t xml:space="preserve">    </w:t>
                      </w:r>
                      <w:r w:rsidR="00295814">
                        <w:rPr>
                          <w:b/>
                          <w:bCs/>
                        </w:rPr>
                        <w:t xml:space="preserve">           </w:t>
                      </w:r>
                      <w:r w:rsidRPr="00092C61">
                        <w:rPr>
                          <w:b/>
                          <w:bCs/>
                        </w:rPr>
                        <w:t>(</w:t>
                      </w:r>
                      <w:r w:rsidR="00295814">
                        <w:rPr>
                          <w:b/>
                          <w:bCs/>
                        </w:rPr>
                        <w:t>Reading Eggs, 2014</w:t>
                      </w:r>
                      <w:r w:rsidR="001368FF">
                        <w:rPr>
                          <w:b/>
                          <w:bCs/>
                        </w:rPr>
                        <w:t>)</w:t>
                      </w:r>
                    </w:p>
                  </w:txbxContent>
                </v:textbox>
                <w10:wrap type="square" anchorx="margin"/>
              </v:shape>
            </w:pict>
          </mc:Fallback>
        </mc:AlternateContent>
      </w:r>
    </w:p>
    <w:p w14:paraId="4A5FA0FD" w14:textId="16CA4609" w:rsidR="008576DF" w:rsidRDefault="008576DF" w:rsidP="00DC4745">
      <w:pPr>
        <w:spacing w:line="360" w:lineRule="auto"/>
        <w:rPr>
          <w:rFonts w:ascii="Times New Roman" w:hAnsi="Times New Roman" w:cs="Times New Roman"/>
          <w:sz w:val="24"/>
          <w:szCs w:val="24"/>
        </w:rPr>
      </w:pPr>
    </w:p>
    <w:p w14:paraId="1415A4B8" w14:textId="1F2E5BCD" w:rsidR="008576DF" w:rsidRDefault="008576DF" w:rsidP="00DC4745">
      <w:pPr>
        <w:spacing w:line="360" w:lineRule="auto"/>
        <w:rPr>
          <w:rFonts w:ascii="Times New Roman" w:hAnsi="Times New Roman" w:cs="Times New Roman"/>
          <w:sz w:val="24"/>
          <w:szCs w:val="24"/>
        </w:rPr>
      </w:pPr>
    </w:p>
    <w:p w14:paraId="07AEE556" w14:textId="5138152D" w:rsidR="00D739C9" w:rsidRDefault="00F4552A" w:rsidP="00DC4745">
      <w:pPr>
        <w:spacing w:line="360" w:lineRule="auto"/>
        <w:rPr>
          <w:rFonts w:ascii="Times New Roman" w:hAnsi="Times New Roman" w:cs="Times New Roman"/>
          <w:sz w:val="24"/>
          <w:szCs w:val="24"/>
        </w:rPr>
      </w:pPr>
      <w:r w:rsidRPr="00092C61">
        <w:rPr>
          <w:rFonts w:ascii="Times New Roman" w:hAnsi="Times New Roman" w:cs="Times New Roman"/>
          <w:noProof/>
          <w:sz w:val="44"/>
          <w:szCs w:val="44"/>
        </w:rPr>
        <mc:AlternateContent>
          <mc:Choice Requires="wps">
            <w:drawing>
              <wp:anchor distT="45720" distB="45720" distL="114300" distR="114300" simplePos="0" relativeHeight="251662336" behindDoc="0" locked="0" layoutInCell="1" allowOverlap="1" wp14:anchorId="2EC46B8A" wp14:editId="512B046E">
                <wp:simplePos x="0" y="0"/>
                <wp:positionH relativeFrom="margin">
                  <wp:align>right</wp:align>
                </wp:positionH>
                <wp:positionV relativeFrom="paragraph">
                  <wp:posOffset>13335</wp:posOffset>
                </wp:positionV>
                <wp:extent cx="2096135" cy="266700"/>
                <wp:effectExtent l="0" t="0" r="1841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6135" cy="266700"/>
                        </a:xfrm>
                        <a:prstGeom prst="rect">
                          <a:avLst/>
                        </a:prstGeom>
                        <a:solidFill>
                          <a:srgbClr val="FFFFFF"/>
                        </a:solidFill>
                        <a:ln w="9525">
                          <a:solidFill>
                            <a:srgbClr val="000000"/>
                          </a:solidFill>
                          <a:miter lim="800000"/>
                          <a:headEnd/>
                          <a:tailEnd/>
                        </a:ln>
                      </wps:spPr>
                      <wps:txbx>
                        <w:txbxContent>
                          <w:p w14:paraId="4460A00C" w14:textId="6F625D20" w:rsidR="00092C61" w:rsidRPr="00092C61" w:rsidRDefault="00092C61">
                            <w:pPr>
                              <w:rPr>
                                <w:b/>
                                <w:bCs/>
                              </w:rPr>
                            </w:pPr>
                            <w:r>
                              <w:rPr>
                                <w:b/>
                                <w:bCs/>
                              </w:rPr>
                              <w:t xml:space="preserve">    </w:t>
                            </w:r>
                            <w:r w:rsidRPr="00092C61">
                              <w:rPr>
                                <w:b/>
                                <w:bCs/>
                              </w:rPr>
                              <w:t>(Physical play image</w:t>
                            </w:r>
                            <w:r w:rsidR="001368FF">
                              <w:rPr>
                                <w:b/>
                                <w:bCs/>
                              </w:rPr>
                              <w:t>, NoDate</w:t>
                            </w:r>
                            <w:r w:rsidRPr="00092C61">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46B8A" id="_x0000_s1027" type="#_x0000_t202" style="position:absolute;margin-left:113.85pt;margin-top:1.05pt;width:165.05pt;height:21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">
                <v:textbox>
                  <w:txbxContent>
                    <w:p w14:paraId="4460A00C" w14:textId="6F625D20" w:rsidR="00092C61" w:rsidRPr="00092C61" w:rsidRDefault="00092C61">
                      <w:pPr>
                        <w:rPr>
                          <w:b/>
                          <w:bCs/>
                        </w:rPr>
                      </w:pPr>
                      <w:r>
                        <w:rPr>
                          <w:b/>
                          <w:bCs/>
                        </w:rPr>
                        <w:t xml:space="preserve">    </w:t>
                      </w:r>
                      <w:r w:rsidRPr="00092C61">
                        <w:rPr>
                          <w:b/>
                          <w:bCs/>
                        </w:rPr>
                        <w:t>(Physical play image</w:t>
                      </w:r>
                      <w:r w:rsidR="001368FF">
                        <w:rPr>
                          <w:b/>
                          <w:bCs/>
                        </w:rPr>
                        <w:t>, NoDate</w:t>
                      </w:r>
                      <w:r w:rsidRPr="00092C61">
                        <w:rPr>
                          <w:b/>
                          <w:bCs/>
                        </w:rPr>
                        <w:t>)</w:t>
                      </w:r>
                    </w:p>
                  </w:txbxContent>
                </v:textbox>
                <w10:wrap type="square" anchorx="margin"/>
              </v:shape>
            </w:pict>
          </mc:Fallback>
        </mc:AlternateContent>
      </w:r>
    </w:p>
    <w:p w14:paraId="42E6C655" w14:textId="50F20387" w:rsidR="00D739C9" w:rsidRDefault="00D739C9" w:rsidP="00DC4745">
      <w:pPr>
        <w:spacing w:line="360" w:lineRule="auto"/>
        <w:rPr>
          <w:rFonts w:ascii="Times New Roman" w:hAnsi="Times New Roman" w:cs="Times New Roman"/>
          <w:sz w:val="24"/>
          <w:szCs w:val="24"/>
        </w:rPr>
      </w:pPr>
    </w:p>
    <w:p w14:paraId="4F4C88B4" w14:textId="3244CCB1" w:rsidR="00D739C9" w:rsidRDefault="00D739C9" w:rsidP="00DC4745">
      <w:pPr>
        <w:spacing w:line="360" w:lineRule="auto"/>
        <w:rPr>
          <w:rFonts w:ascii="Times New Roman" w:hAnsi="Times New Roman" w:cs="Times New Roman"/>
          <w:sz w:val="24"/>
          <w:szCs w:val="24"/>
        </w:rPr>
      </w:pPr>
    </w:p>
    <w:p w14:paraId="58413DA2" w14:textId="314469E3" w:rsidR="002053D9" w:rsidRPr="002053D9" w:rsidRDefault="00B01DAE" w:rsidP="00B512DC">
      <w:pPr>
        <w:spacing w:line="360" w:lineRule="auto"/>
        <w:jc w:val="center"/>
        <w:rPr>
          <w:rFonts w:ascii="Times New Roman" w:hAnsi="Times New Roman" w:cs="Times New Roman"/>
          <w:b/>
          <w:bCs/>
          <w:color w:val="FA0EFA"/>
          <w:sz w:val="52"/>
          <w:szCs w:val="52"/>
          <w:u w:val="single"/>
        </w:rPr>
      </w:pPr>
      <w:r w:rsidRPr="002053D9">
        <w:rPr>
          <w:rFonts w:ascii="Times New Roman" w:hAnsi="Times New Roman" w:cs="Times New Roman"/>
          <w:b/>
          <w:bCs/>
          <w:color w:val="FA0EFA"/>
          <w:sz w:val="52"/>
          <w:szCs w:val="52"/>
          <w:u w:val="single"/>
        </w:rPr>
        <w:lastRenderedPageBreak/>
        <w:t>Self-directed play</w:t>
      </w:r>
      <w:r w:rsidR="002053D9">
        <w:rPr>
          <w:rFonts w:ascii="Times New Roman" w:hAnsi="Times New Roman" w:cs="Times New Roman"/>
          <w:b/>
          <w:bCs/>
          <w:color w:val="FA0EFA"/>
          <w:sz w:val="52"/>
          <w:szCs w:val="52"/>
          <w:u w:val="single"/>
        </w:rPr>
        <w:t>.</w:t>
      </w:r>
    </w:p>
    <w:p w14:paraId="63D7399D" w14:textId="54CFEE00" w:rsidR="00787FF1" w:rsidRDefault="00E90B62" w:rsidP="00DC4745">
      <w:pPr>
        <w:spacing w:line="360" w:lineRule="auto"/>
        <w:rPr>
          <w:rFonts w:ascii="Times New Roman" w:hAnsi="Times New Roman" w:cs="Times New Roman"/>
          <w:i/>
          <w:iCs/>
          <w:sz w:val="20"/>
          <w:szCs w:val="20"/>
        </w:rPr>
      </w:pPr>
      <w:r>
        <w:rPr>
          <w:rFonts w:ascii="Times New Roman" w:hAnsi="Times New Roman" w:cs="Times New Roman"/>
          <w:sz w:val="24"/>
          <w:szCs w:val="24"/>
        </w:rPr>
        <w:t>Self-directed</w:t>
      </w:r>
      <w:r w:rsidR="0043349C">
        <w:rPr>
          <w:rFonts w:ascii="Times New Roman" w:hAnsi="Times New Roman" w:cs="Times New Roman"/>
          <w:sz w:val="24"/>
          <w:szCs w:val="24"/>
        </w:rPr>
        <w:t xml:space="preserve"> play is a very important type of play</w:t>
      </w:r>
      <w:r w:rsidR="006006DB">
        <w:rPr>
          <w:rFonts w:ascii="Times New Roman" w:hAnsi="Times New Roman" w:cs="Times New Roman"/>
          <w:sz w:val="24"/>
          <w:szCs w:val="24"/>
        </w:rPr>
        <w:t xml:space="preserve">. This </w:t>
      </w:r>
      <w:r w:rsidR="0089271B">
        <w:rPr>
          <w:rFonts w:ascii="Times New Roman" w:hAnsi="Times New Roman" w:cs="Times New Roman"/>
          <w:sz w:val="24"/>
          <w:szCs w:val="24"/>
        </w:rPr>
        <w:t xml:space="preserve">allows children to play </w:t>
      </w:r>
      <w:r w:rsidR="003D655E">
        <w:rPr>
          <w:rFonts w:ascii="Times New Roman" w:hAnsi="Times New Roman" w:cs="Times New Roman"/>
          <w:sz w:val="24"/>
          <w:szCs w:val="24"/>
        </w:rPr>
        <w:t>independently and engage in open-ended play without any inter</w:t>
      </w:r>
      <w:r w:rsidR="00B01DAE">
        <w:rPr>
          <w:rFonts w:ascii="Times New Roman" w:hAnsi="Times New Roman" w:cs="Times New Roman"/>
          <w:sz w:val="24"/>
          <w:szCs w:val="24"/>
        </w:rPr>
        <w:t>ference.</w:t>
      </w:r>
      <w:r w:rsidR="00ED16DE">
        <w:rPr>
          <w:rFonts w:ascii="Times New Roman" w:hAnsi="Times New Roman" w:cs="Times New Roman"/>
          <w:sz w:val="24"/>
          <w:szCs w:val="24"/>
        </w:rPr>
        <w:t xml:space="preserve"> Self-directed play is beneficial to children because it helps </w:t>
      </w:r>
      <w:r w:rsidR="001D78CE">
        <w:rPr>
          <w:rFonts w:ascii="Times New Roman" w:hAnsi="Times New Roman" w:cs="Times New Roman"/>
          <w:sz w:val="24"/>
          <w:szCs w:val="24"/>
        </w:rPr>
        <w:t>with improving self-confidence, encourages their independence, stimulates imagination,</w:t>
      </w:r>
      <w:r w:rsidR="00AB3E29">
        <w:rPr>
          <w:rFonts w:ascii="Times New Roman" w:hAnsi="Times New Roman" w:cs="Times New Roman"/>
          <w:sz w:val="24"/>
          <w:szCs w:val="24"/>
        </w:rPr>
        <w:t xml:space="preserve"> helps them learn how to problem solve, allows the children to learn at their </w:t>
      </w:r>
      <w:r w:rsidR="00787FF1">
        <w:rPr>
          <w:rFonts w:ascii="Times New Roman" w:hAnsi="Times New Roman" w:cs="Times New Roman"/>
          <w:sz w:val="24"/>
          <w:szCs w:val="24"/>
        </w:rPr>
        <w:t>o</w:t>
      </w:r>
      <w:r w:rsidR="00AB3E29">
        <w:rPr>
          <w:rFonts w:ascii="Times New Roman" w:hAnsi="Times New Roman" w:cs="Times New Roman"/>
          <w:sz w:val="24"/>
          <w:szCs w:val="24"/>
        </w:rPr>
        <w:t>wn pace and helps cultivate internal motivati</w:t>
      </w:r>
      <w:r w:rsidR="00787FF1">
        <w:rPr>
          <w:rFonts w:ascii="Times New Roman" w:hAnsi="Times New Roman" w:cs="Times New Roman"/>
          <w:sz w:val="24"/>
          <w:szCs w:val="24"/>
        </w:rPr>
        <w:t>on.</w:t>
      </w:r>
      <w:r w:rsidR="00787FF1">
        <w:rPr>
          <w:rFonts w:ascii="Times New Roman" w:hAnsi="Times New Roman" w:cs="Times New Roman"/>
          <w:i/>
          <w:iCs/>
          <w:sz w:val="20"/>
          <w:szCs w:val="20"/>
        </w:rPr>
        <w:t>(TheMotessoriSchool</w:t>
      </w:r>
      <w:r w:rsidR="007C06E3">
        <w:rPr>
          <w:rFonts w:ascii="Times New Roman" w:hAnsi="Times New Roman" w:cs="Times New Roman"/>
          <w:i/>
          <w:iCs/>
          <w:sz w:val="20"/>
          <w:szCs w:val="20"/>
        </w:rPr>
        <w:t>,</w:t>
      </w:r>
      <w:r w:rsidR="00F476E3">
        <w:rPr>
          <w:rFonts w:ascii="Times New Roman" w:hAnsi="Times New Roman" w:cs="Times New Roman"/>
          <w:i/>
          <w:iCs/>
          <w:sz w:val="20"/>
          <w:szCs w:val="20"/>
        </w:rPr>
        <w:t xml:space="preserve"> </w:t>
      </w:r>
      <w:r w:rsidR="007C06E3">
        <w:rPr>
          <w:rFonts w:ascii="Times New Roman" w:hAnsi="Times New Roman" w:cs="Times New Roman"/>
          <w:i/>
          <w:iCs/>
          <w:sz w:val="20"/>
          <w:szCs w:val="20"/>
        </w:rPr>
        <w:t>Feb 2018</w:t>
      </w:r>
      <w:r w:rsidR="00787FF1">
        <w:rPr>
          <w:rFonts w:ascii="Times New Roman" w:hAnsi="Times New Roman" w:cs="Times New Roman"/>
          <w:i/>
          <w:iCs/>
          <w:sz w:val="20"/>
          <w:szCs w:val="20"/>
        </w:rPr>
        <w:t>)</w:t>
      </w:r>
    </w:p>
    <w:p w14:paraId="1B657D26" w14:textId="24AB25A5" w:rsidR="006D3DF2" w:rsidRDefault="006D3DF2" w:rsidP="00DC4745">
      <w:pPr>
        <w:spacing w:line="360" w:lineRule="auto"/>
        <w:rPr>
          <w:rFonts w:ascii="Times New Roman" w:hAnsi="Times New Roman" w:cs="Times New Roman"/>
          <w:sz w:val="24"/>
          <w:szCs w:val="24"/>
        </w:rPr>
      </w:pPr>
      <w:r w:rsidRPr="006D3DF2">
        <w:rPr>
          <w:rFonts w:ascii="Times New Roman" w:hAnsi="Times New Roman" w:cs="Times New Roman"/>
          <w:sz w:val="24"/>
          <w:szCs w:val="24"/>
        </w:rPr>
        <w:t>In self-directed play, children use simple materials like balls, cardboard tubes, sticks, scarves, and playdough to create their own games and explore their creativity. Unlike toys with predefined purposes (such as dolls or toy trains), self-directed play allows for endless possibilities. Children set their own rules and discover outcomes independently, building self-confidence, stimulating imagination, and developing problem-solving skills. It’s a magical process where children learn at their own pace within safe boundaries</w:t>
      </w:r>
      <w:r w:rsidR="00787FF1">
        <w:rPr>
          <w:rFonts w:ascii="Times New Roman" w:hAnsi="Times New Roman" w:cs="Times New Roman"/>
          <w:sz w:val="24"/>
          <w:szCs w:val="24"/>
        </w:rPr>
        <w:t>.</w:t>
      </w:r>
      <w:r w:rsidR="007C06E3">
        <w:rPr>
          <w:rFonts w:ascii="Times New Roman" w:hAnsi="Times New Roman" w:cs="Times New Roman"/>
          <w:sz w:val="24"/>
          <w:szCs w:val="24"/>
        </w:rPr>
        <w:t xml:space="preserve"> </w:t>
      </w:r>
      <w:r w:rsidR="007C06E3" w:rsidRPr="007C06E3">
        <w:rPr>
          <w:rFonts w:ascii="Times New Roman" w:hAnsi="Times New Roman" w:cs="Times New Roman"/>
          <w:i/>
          <w:iCs/>
          <w:sz w:val="20"/>
          <w:szCs w:val="20"/>
        </w:rPr>
        <w:t>(Michigan State University,</w:t>
      </w:r>
      <w:r w:rsidR="00F476E3">
        <w:rPr>
          <w:rFonts w:ascii="Times New Roman" w:hAnsi="Times New Roman" w:cs="Times New Roman"/>
          <w:i/>
          <w:iCs/>
          <w:sz w:val="20"/>
          <w:szCs w:val="20"/>
        </w:rPr>
        <w:t xml:space="preserve"> </w:t>
      </w:r>
      <w:r w:rsidR="007C06E3" w:rsidRPr="007C06E3">
        <w:rPr>
          <w:rFonts w:ascii="Times New Roman" w:hAnsi="Times New Roman" w:cs="Times New Roman"/>
          <w:i/>
          <w:iCs/>
          <w:sz w:val="20"/>
          <w:szCs w:val="20"/>
        </w:rPr>
        <w:t>Dec 2015)</w:t>
      </w:r>
    </w:p>
    <w:p w14:paraId="4E368C20" w14:textId="5570C8CB" w:rsidR="00242F11" w:rsidRDefault="00A85DCC" w:rsidP="00DC4745">
      <w:pPr>
        <w:spacing w:line="360" w:lineRule="auto"/>
        <w:rPr>
          <w:rFonts w:ascii="Times New Roman" w:hAnsi="Times New Roman" w:cs="Times New Roman"/>
          <w:sz w:val="24"/>
          <w:szCs w:val="24"/>
        </w:rPr>
      </w:pPr>
      <w:r>
        <w:rPr>
          <w:rFonts w:ascii="Times New Roman" w:hAnsi="Times New Roman" w:cs="Times New Roman"/>
          <w:sz w:val="24"/>
          <w:szCs w:val="24"/>
        </w:rPr>
        <w:t>Adults can support self-directed play by</w:t>
      </w:r>
      <w:r w:rsidR="000A5008">
        <w:rPr>
          <w:rFonts w:ascii="Times New Roman" w:hAnsi="Times New Roman" w:cs="Times New Roman"/>
          <w:sz w:val="24"/>
          <w:szCs w:val="24"/>
        </w:rPr>
        <w:t>:-</w:t>
      </w:r>
    </w:p>
    <w:p w14:paraId="2704D972" w14:textId="0F6900A1" w:rsidR="000A5008" w:rsidRDefault="002A5393" w:rsidP="00DC4745">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Planning for play- </w:t>
      </w:r>
    </w:p>
    <w:p w14:paraId="08A50EA0" w14:textId="7FF9DA50" w:rsidR="00943AD4" w:rsidRDefault="00A757D4" w:rsidP="00DC4745">
      <w:pPr>
        <w:spacing w:line="360" w:lineRule="auto"/>
        <w:rPr>
          <w:rFonts w:ascii="Times New Roman" w:hAnsi="Times New Roman" w:cs="Times New Roman"/>
          <w:sz w:val="24"/>
          <w:szCs w:val="24"/>
        </w:rPr>
      </w:pPr>
      <w:r>
        <w:rPr>
          <w:rFonts w:ascii="Times New Roman" w:hAnsi="Times New Roman" w:cs="Times New Roman"/>
          <w:sz w:val="24"/>
          <w:szCs w:val="24"/>
        </w:rPr>
        <w:t xml:space="preserve">Adults have all of </w:t>
      </w:r>
      <w:r w:rsidR="006E2636">
        <w:rPr>
          <w:rFonts w:ascii="Times New Roman" w:hAnsi="Times New Roman" w:cs="Times New Roman"/>
          <w:sz w:val="24"/>
          <w:szCs w:val="24"/>
        </w:rPr>
        <w:t>the</w:t>
      </w:r>
      <w:r w:rsidR="00B30F28">
        <w:rPr>
          <w:rFonts w:ascii="Times New Roman" w:hAnsi="Times New Roman" w:cs="Times New Roman"/>
          <w:sz w:val="24"/>
          <w:szCs w:val="24"/>
        </w:rPr>
        <w:t xml:space="preserve"> control over a child’s environment. </w:t>
      </w:r>
      <w:r w:rsidR="00773803">
        <w:rPr>
          <w:rFonts w:ascii="Times New Roman" w:hAnsi="Times New Roman" w:cs="Times New Roman"/>
          <w:sz w:val="24"/>
          <w:szCs w:val="24"/>
        </w:rPr>
        <w:t>They</w:t>
      </w:r>
      <w:r w:rsidR="00B30F28">
        <w:rPr>
          <w:rFonts w:ascii="Times New Roman" w:hAnsi="Times New Roman" w:cs="Times New Roman"/>
          <w:sz w:val="24"/>
          <w:szCs w:val="24"/>
        </w:rPr>
        <w:t xml:space="preserve"> are </w:t>
      </w:r>
      <w:r w:rsidR="00D01D64">
        <w:rPr>
          <w:rFonts w:ascii="Times New Roman" w:hAnsi="Times New Roman" w:cs="Times New Roman"/>
          <w:sz w:val="24"/>
          <w:szCs w:val="24"/>
        </w:rPr>
        <w:t>needed to</w:t>
      </w:r>
      <w:r w:rsidR="00342D1E">
        <w:rPr>
          <w:rFonts w:ascii="Times New Roman" w:hAnsi="Times New Roman" w:cs="Times New Roman"/>
          <w:sz w:val="24"/>
          <w:szCs w:val="24"/>
        </w:rPr>
        <w:t xml:space="preserve"> ensure that the environment that </w:t>
      </w:r>
      <w:r w:rsidR="00773803">
        <w:rPr>
          <w:rFonts w:ascii="Times New Roman" w:hAnsi="Times New Roman" w:cs="Times New Roman"/>
          <w:sz w:val="24"/>
          <w:szCs w:val="24"/>
        </w:rPr>
        <w:t>their</w:t>
      </w:r>
      <w:r w:rsidR="00342D1E">
        <w:rPr>
          <w:rFonts w:ascii="Times New Roman" w:hAnsi="Times New Roman" w:cs="Times New Roman"/>
          <w:sz w:val="24"/>
          <w:szCs w:val="24"/>
        </w:rPr>
        <w:t xml:space="preserve"> children play</w:t>
      </w:r>
      <w:r w:rsidR="00A1707E">
        <w:rPr>
          <w:rFonts w:ascii="Times New Roman" w:hAnsi="Times New Roman" w:cs="Times New Roman"/>
          <w:sz w:val="24"/>
          <w:szCs w:val="24"/>
        </w:rPr>
        <w:t xml:space="preserve"> in is an appropriate and fun one. </w:t>
      </w:r>
      <w:r w:rsidR="00EB5296">
        <w:rPr>
          <w:rFonts w:ascii="Times New Roman" w:hAnsi="Times New Roman" w:cs="Times New Roman"/>
          <w:sz w:val="24"/>
          <w:szCs w:val="24"/>
        </w:rPr>
        <w:t>They</w:t>
      </w:r>
      <w:r w:rsidR="00A1707E">
        <w:rPr>
          <w:rFonts w:ascii="Times New Roman" w:hAnsi="Times New Roman" w:cs="Times New Roman"/>
          <w:sz w:val="24"/>
          <w:szCs w:val="24"/>
        </w:rPr>
        <w:t xml:space="preserve"> are able </w:t>
      </w:r>
      <w:r w:rsidR="0046278A">
        <w:rPr>
          <w:rFonts w:ascii="Times New Roman" w:hAnsi="Times New Roman" w:cs="Times New Roman"/>
          <w:sz w:val="24"/>
          <w:szCs w:val="24"/>
        </w:rPr>
        <w:t>to help them grow and the children plan their play by paying</w:t>
      </w:r>
      <w:r w:rsidR="009C3739">
        <w:rPr>
          <w:rFonts w:ascii="Times New Roman" w:hAnsi="Times New Roman" w:cs="Times New Roman"/>
          <w:sz w:val="24"/>
          <w:szCs w:val="24"/>
        </w:rPr>
        <w:t xml:space="preserve"> attention to the structure and environment (if it is in</w:t>
      </w:r>
      <w:r w:rsidR="005C139C">
        <w:rPr>
          <w:rFonts w:ascii="Times New Roman" w:hAnsi="Times New Roman" w:cs="Times New Roman"/>
          <w:sz w:val="24"/>
          <w:szCs w:val="24"/>
        </w:rPr>
        <w:t>doors</w:t>
      </w:r>
      <w:r w:rsidR="009C3739">
        <w:rPr>
          <w:rFonts w:ascii="Times New Roman" w:hAnsi="Times New Roman" w:cs="Times New Roman"/>
          <w:sz w:val="24"/>
          <w:szCs w:val="24"/>
        </w:rPr>
        <w:t xml:space="preserve"> or out</w:t>
      </w:r>
      <w:r w:rsidR="005C139C">
        <w:rPr>
          <w:rFonts w:ascii="Times New Roman" w:hAnsi="Times New Roman" w:cs="Times New Roman"/>
          <w:sz w:val="24"/>
          <w:szCs w:val="24"/>
        </w:rPr>
        <w:t>doors</w:t>
      </w:r>
      <w:r w:rsidR="009C3739">
        <w:rPr>
          <w:rFonts w:ascii="Times New Roman" w:hAnsi="Times New Roman" w:cs="Times New Roman"/>
          <w:sz w:val="24"/>
          <w:szCs w:val="24"/>
        </w:rPr>
        <w:t>)</w:t>
      </w:r>
      <w:r w:rsidR="005C139C">
        <w:rPr>
          <w:rFonts w:ascii="Times New Roman" w:hAnsi="Times New Roman" w:cs="Times New Roman"/>
          <w:sz w:val="24"/>
          <w:szCs w:val="24"/>
        </w:rPr>
        <w:t>. This can be done by ta</w:t>
      </w:r>
      <w:r w:rsidR="004B725A">
        <w:rPr>
          <w:rFonts w:ascii="Times New Roman" w:hAnsi="Times New Roman" w:cs="Times New Roman"/>
          <w:sz w:val="24"/>
          <w:szCs w:val="24"/>
        </w:rPr>
        <w:t xml:space="preserve">king into consideration the child’s needs, </w:t>
      </w:r>
      <w:r w:rsidR="000F314F">
        <w:rPr>
          <w:rFonts w:ascii="Times New Roman" w:hAnsi="Times New Roman" w:cs="Times New Roman"/>
          <w:sz w:val="24"/>
          <w:szCs w:val="24"/>
        </w:rPr>
        <w:t>strengths and abilities.</w:t>
      </w:r>
      <w:r w:rsidR="00C6211E">
        <w:rPr>
          <w:rFonts w:ascii="Times New Roman" w:hAnsi="Times New Roman" w:cs="Times New Roman"/>
          <w:sz w:val="24"/>
          <w:szCs w:val="24"/>
        </w:rPr>
        <w:t xml:space="preserve"> </w:t>
      </w:r>
      <w:r w:rsidR="00C6211E" w:rsidRPr="00C6211E">
        <w:rPr>
          <w:rFonts w:ascii="Times New Roman" w:hAnsi="Times New Roman" w:cs="Times New Roman"/>
          <w:i/>
          <w:iCs/>
          <w:sz w:val="20"/>
          <w:szCs w:val="20"/>
        </w:rPr>
        <w:t>(GL Education, NoDate)</w:t>
      </w:r>
      <w:r w:rsidR="000F314F" w:rsidRPr="00C6211E">
        <w:rPr>
          <w:rFonts w:ascii="Times New Roman" w:hAnsi="Times New Roman" w:cs="Times New Roman"/>
          <w:sz w:val="20"/>
          <w:szCs w:val="20"/>
        </w:rPr>
        <w:t xml:space="preserve"> </w:t>
      </w:r>
      <w:r w:rsidR="000F314F">
        <w:rPr>
          <w:rFonts w:ascii="Times New Roman" w:hAnsi="Times New Roman" w:cs="Times New Roman"/>
          <w:sz w:val="24"/>
          <w:szCs w:val="24"/>
        </w:rPr>
        <w:t>You are able to increase their usual play</w:t>
      </w:r>
      <w:r w:rsidR="00582BB3">
        <w:rPr>
          <w:rFonts w:ascii="Times New Roman" w:hAnsi="Times New Roman" w:cs="Times New Roman"/>
          <w:sz w:val="24"/>
          <w:szCs w:val="24"/>
        </w:rPr>
        <w:t xml:space="preserve"> and help them be independent and successful. </w:t>
      </w:r>
      <w:r w:rsidR="00C72126">
        <w:rPr>
          <w:rFonts w:ascii="Times New Roman" w:hAnsi="Times New Roman" w:cs="Times New Roman"/>
          <w:sz w:val="24"/>
          <w:szCs w:val="24"/>
        </w:rPr>
        <w:t>As adults</w:t>
      </w:r>
      <w:r w:rsidR="00581796">
        <w:rPr>
          <w:rFonts w:ascii="Times New Roman" w:hAnsi="Times New Roman" w:cs="Times New Roman"/>
          <w:sz w:val="24"/>
          <w:szCs w:val="24"/>
        </w:rPr>
        <w:t xml:space="preserve"> </w:t>
      </w:r>
      <w:r w:rsidR="00882D80">
        <w:rPr>
          <w:rFonts w:ascii="Times New Roman" w:hAnsi="Times New Roman" w:cs="Times New Roman"/>
          <w:sz w:val="24"/>
          <w:szCs w:val="24"/>
        </w:rPr>
        <w:t xml:space="preserve">they should also build and extend on the child’s current </w:t>
      </w:r>
      <w:r w:rsidR="004542F3">
        <w:rPr>
          <w:rFonts w:ascii="Times New Roman" w:hAnsi="Times New Roman" w:cs="Times New Roman"/>
          <w:sz w:val="24"/>
          <w:szCs w:val="24"/>
        </w:rPr>
        <w:t xml:space="preserve">understanding </w:t>
      </w:r>
      <w:r w:rsidR="001F11E1">
        <w:rPr>
          <w:rFonts w:ascii="Times New Roman" w:hAnsi="Times New Roman" w:cs="Times New Roman"/>
          <w:sz w:val="24"/>
          <w:szCs w:val="24"/>
        </w:rPr>
        <w:t>or knowledge by using materials</w:t>
      </w:r>
      <w:r w:rsidR="0091411B">
        <w:rPr>
          <w:rFonts w:ascii="Times New Roman" w:hAnsi="Times New Roman" w:cs="Times New Roman"/>
          <w:sz w:val="24"/>
          <w:szCs w:val="24"/>
        </w:rPr>
        <w:t xml:space="preserve"> and opportunities</w:t>
      </w:r>
      <w:r w:rsidR="00C34C97">
        <w:rPr>
          <w:rFonts w:ascii="Times New Roman" w:hAnsi="Times New Roman" w:cs="Times New Roman"/>
          <w:sz w:val="24"/>
          <w:szCs w:val="24"/>
        </w:rPr>
        <w:t>.</w:t>
      </w:r>
      <w:r w:rsidR="00134DB5">
        <w:rPr>
          <w:rFonts w:ascii="Times New Roman" w:hAnsi="Times New Roman" w:cs="Times New Roman"/>
          <w:sz w:val="24"/>
          <w:szCs w:val="24"/>
        </w:rPr>
        <w:t xml:space="preserve"> Providing choices. Being able to give the</w:t>
      </w:r>
      <w:r w:rsidR="00583445">
        <w:rPr>
          <w:rFonts w:ascii="Times New Roman" w:hAnsi="Times New Roman" w:cs="Times New Roman"/>
          <w:sz w:val="24"/>
          <w:szCs w:val="24"/>
        </w:rPr>
        <w:t xml:space="preserve"> children the opportunity to create their </w:t>
      </w:r>
      <w:r w:rsidR="00D31B88">
        <w:rPr>
          <w:rFonts w:ascii="Times New Roman" w:hAnsi="Times New Roman" w:cs="Times New Roman"/>
          <w:sz w:val="24"/>
          <w:szCs w:val="24"/>
        </w:rPr>
        <w:t>own choices</w:t>
      </w:r>
      <w:r w:rsidR="002F128E">
        <w:rPr>
          <w:rFonts w:ascii="Times New Roman" w:hAnsi="Times New Roman" w:cs="Times New Roman"/>
          <w:sz w:val="24"/>
          <w:szCs w:val="24"/>
        </w:rPr>
        <w:t>, helps them to learn different experiences</w:t>
      </w:r>
      <w:r w:rsidR="00CB6784">
        <w:rPr>
          <w:rFonts w:ascii="Times New Roman" w:hAnsi="Times New Roman" w:cs="Times New Roman"/>
          <w:sz w:val="24"/>
          <w:szCs w:val="24"/>
        </w:rPr>
        <w:t xml:space="preserve"> depending on their abilities and interests.</w:t>
      </w:r>
    </w:p>
    <w:p w14:paraId="1A414A75" w14:textId="3EA73868" w:rsidR="00935430" w:rsidRDefault="00935430" w:rsidP="00DC4745">
      <w:pPr>
        <w:spacing w:line="360" w:lineRule="auto"/>
        <w:rPr>
          <w:rFonts w:ascii="Times New Roman" w:hAnsi="Times New Roman" w:cs="Times New Roman"/>
          <w:b/>
          <w:bCs/>
          <w:sz w:val="24"/>
          <w:szCs w:val="24"/>
        </w:rPr>
      </w:pPr>
      <w:r>
        <w:rPr>
          <w:rFonts w:ascii="Times New Roman" w:hAnsi="Times New Roman" w:cs="Times New Roman"/>
          <w:b/>
          <w:bCs/>
          <w:sz w:val="24"/>
          <w:szCs w:val="24"/>
        </w:rPr>
        <w:t>Supporting play-</w:t>
      </w:r>
    </w:p>
    <w:p w14:paraId="1984DCB9" w14:textId="75CF6414" w:rsidR="00935430" w:rsidRDefault="00935430" w:rsidP="00DC4745">
      <w:pPr>
        <w:spacing w:line="360" w:lineRule="auto"/>
        <w:rPr>
          <w:rFonts w:ascii="Times New Roman" w:hAnsi="Times New Roman" w:cs="Times New Roman"/>
          <w:sz w:val="24"/>
          <w:szCs w:val="24"/>
        </w:rPr>
      </w:pPr>
      <w:r>
        <w:rPr>
          <w:rFonts w:ascii="Times New Roman" w:hAnsi="Times New Roman" w:cs="Times New Roman"/>
          <w:sz w:val="24"/>
          <w:szCs w:val="24"/>
        </w:rPr>
        <w:t>In order to</w:t>
      </w:r>
      <w:r w:rsidR="00D1481E">
        <w:rPr>
          <w:rFonts w:ascii="Times New Roman" w:hAnsi="Times New Roman" w:cs="Times New Roman"/>
          <w:sz w:val="24"/>
          <w:szCs w:val="24"/>
        </w:rPr>
        <w:t xml:space="preserve"> help the child to learn, adults will need to</w:t>
      </w:r>
      <w:r w:rsidR="00CD6A4C">
        <w:rPr>
          <w:rFonts w:ascii="Times New Roman" w:hAnsi="Times New Roman" w:cs="Times New Roman"/>
          <w:sz w:val="24"/>
          <w:szCs w:val="24"/>
        </w:rPr>
        <w:t xml:space="preserve"> know and</w:t>
      </w:r>
      <w:r w:rsidR="00D1481E">
        <w:rPr>
          <w:rFonts w:ascii="Times New Roman" w:hAnsi="Times New Roman" w:cs="Times New Roman"/>
          <w:sz w:val="24"/>
          <w:szCs w:val="24"/>
        </w:rPr>
        <w:t xml:space="preserve"> learn about</w:t>
      </w:r>
      <w:r w:rsidR="00CD6A4C">
        <w:rPr>
          <w:rFonts w:ascii="Times New Roman" w:hAnsi="Times New Roman" w:cs="Times New Roman"/>
          <w:sz w:val="24"/>
          <w:szCs w:val="24"/>
        </w:rPr>
        <w:t xml:space="preserve"> the child.</w:t>
      </w:r>
      <w:r w:rsidR="009D4411">
        <w:rPr>
          <w:rFonts w:ascii="Times New Roman" w:hAnsi="Times New Roman" w:cs="Times New Roman"/>
          <w:sz w:val="24"/>
          <w:szCs w:val="24"/>
        </w:rPr>
        <w:t xml:space="preserve"> You can do this by supporting the child</w:t>
      </w:r>
      <w:r w:rsidR="000B338F">
        <w:rPr>
          <w:rFonts w:ascii="Times New Roman" w:hAnsi="Times New Roman" w:cs="Times New Roman"/>
          <w:sz w:val="24"/>
          <w:szCs w:val="24"/>
        </w:rPr>
        <w:t xml:space="preserve"> by communicating</w:t>
      </w:r>
      <w:r w:rsidR="00CF56CC">
        <w:rPr>
          <w:rFonts w:ascii="Times New Roman" w:hAnsi="Times New Roman" w:cs="Times New Roman"/>
          <w:sz w:val="24"/>
          <w:szCs w:val="24"/>
        </w:rPr>
        <w:t xml:space="preserve"> with them. </w:t>
      </w:r>
      <w:r w:rsidR="005E6160">
        <w:rPr>
          <w:rFonts w:ascii="Times New Roman" w:hAnsi="Times New Roman" w:cs="Times New Roman"/>
          <w:sz w:val="24"/>
          <w:szCs w:val="24"/>
        </w:rPr>
        <w:t xml:space="preserve">Adults or practitioners </w:t>
      </w:r>
      <w:r w:rsidR="00131004">
        <w:rPr>
          <w:rFonts w:ascii="Times New Roman" w:hAnsi="Times New Roman" w:cs="Times New Roman"/>
          <w:sz w:val="24"/>
          <w:szCs w:val="24"/>
        </w:rPr>
        <w:t>are able to support</w:t>
      </w:r>
      <w:r w:rsidR="00335811">
        <w:rPr>
          <w:rFonts w:ascii="Times New Roman" w:hAnsi="Times New Roman" w:cs="Times New Roman"/>
          <w:sz w:val="24"/>
          <w:szCs w:val="24"/>
        </w:rPr>
        <w:t xml:space="preserve"> and extend the children’s</w:t>
      </w:r>
      <w:r w:rsidR="00550EA9">
        <w:rPr>
          <w:rFonts w:ascii="Times New Roman" w:hAnsi="Times New Roman" w:cs="Times New Roman"/>
          <w:sz w:val="24"/>
          <w:szCs w:val="24"/>
        </w:rPr>
        <w:t xml:space="preserve"> play by simply</w:t>
      </w:r>
      <w:r w:rsidR="00726CC9">
        <w:rPr>
          <w:rFonts w:ascii="Times New Roman" w:hAnsi="Times New Roman" w:cs="Times New Roman"/>
          <w:sz w:val="24"/>
          <w:szCs w:val="24"/>
        </w:rPr>
        <w:t xml:space="preserve"> just engaging with them during play. By being involved,</w:t>
      </w:r>
      <w:r w:rsidR="0079250E">
        <w:rPr>
          <w:rFonts w:ascii="Times New Roman" w:hAnsi="Times New Roman" w:cs="Times New Roman"/>
          <w:sz w:val="24"/>
          <w:szCs w:val="24"/>
        </w:rPr>
        <w:t xml:space="preserve"> the children</w:t>
      </w:r>
      <w:r w:rsidR="00BB45E0">
        <w:rPr>
          <w:rFonts w:ascii="Times New Roman" w:hAnsi="Times New Roman" w:cs="Times New Roman"/>
          <w:sz w:val="24"/>
          <w:szCs w:val="24"/>
        </w:rPr>
        <w:t xml:space="preserve"> will learn that adults are interested</w:t>
      </w:r>
      <w:r w:rsidR="004600DA">
        <w:rPr>
          <w:rFonts w:ascii="Times New Roman" w:hAnsi="Times New Roman" w:cs="Times New Roman"/>
          <w:sz w:val="24"/>
          <w:szCs w:val="24"/>
        </w:rPr>
        <w:t xml:space="preserve"> and will respect their play </w:t>
      </w:r>
      <w:r w:rsidR="004600DA">
        <w:rPr>
          <w:rFonts w:ascii="Times New Roman" w:hAnsi="Times New Roman" w:cs="Times New Roman"/>
          <w:sz w:val="24"/>
          <w:szCs w:val="24"/>
        </w:rPr>
        <w:lastRenderedPageBreak/>
        <w:t>choices. Being able to add to</w:t>
      </w:r>
      <w:r w:rsidR="00C6019A">
        <w:rPr>
          <w:rFonts w:ascii="Times New Roman" w:hAnsi="Times New Roman" w:cs="Times New Roman"/>
          <w:sz w:val="24"/>
          <w:szCs w:val="24"/>
        </w:rPr>
        <w:t xml:space="preserve"> children’s play and participate when invited will help the </w:t>
      </w:r>
      <w:r w:rsidR="00554119">
        <w:rPr>
          <w:rFonts w:ascii="Times New Roman" w:hAnsi="Times New Roman" w:cs="Times New Roman"/>
          <w:sz w:val="24"/>
          <w:szCs w:val="24"/>
        </w:rPr>
        <w:t xml:space="preserve">children extend on their current knowledge and help them make new connections. </w:t>
      </w:r>
      <w:r w:rsidR="00C6211E" w:rsidRPr="00C6211E">
        <w:rPr>
          <w:rFonts w:ascii="Times New Roman" w:hAnsi="Times New Roman" w:cs="Times New Roman"/>
          <w:i/>
          <w:iCs/>
          <w:sz w:val="20"/>
          <w:szCs w:val="20"/>
        </w:rPr>
        <w:t xml:space="preserve">(Michigan State University, Dec 2015) </w:t>
      </w:r>
      <w:r w:rsidR="00554119">
        <w:rPr>
          <w:rFonts w:ascii="Times New Roman" w:hAnsi="Times New Roman" w:cs="Times New Roman"/>
          <w:sz w:val="24"/>
          <w:szCs w:val="24"/>
        </w:rPr>
        <w:t>This type of communication</w:t>
      </w:r>
      <w:r w:rsidR="00CE6FB0">
        <w:rPr>
          <w:rFonts w:ascii="Times New Roman" w:hAnsi="Times New Roman" w:cs="Times New Roman"/>
          <w:sz w:val="24"/>
          <w:szCs w:val="24"/>
        </w:rPr>
        <w:t xml:space="preserve"> can be done by modelling interactions</w:t>
      </w:r>
      <w:r w:rsidR="005E79ED">
        <w:rPr>
          <w:rFonts w:ascii="Times New Roman" w:hAnsi="Times New Roman" w:cs="Times New Roman"/>
          <w:sz w:val="24"/>
          <w:szCs w:val="24"/>
        </w:rPr>
        <w:t xml:space="preserve"> or positive behaviours. When an adult</w:t>
      </w:r>
      <w:r w:rsidR="0017466B">
        <w:rPr>
          <w:rFonts w:ascii="Times New Roman" w:hAnsi="Times New Roman" w:cs="Times New Roman"/>
          <w:sz w:val="24"/>
          <w:szCs w:val="24"/>
        </w:rPr>
        <w:t xml:space="preserve"> is actively involved in the children’s</w:t>
      </w:r>
      <w:r w:rsidR="00502E88">
        <w:rPr>
          <w:rFonts w:ascii="Times New Roman" w:hAnsi="Times New Roman" w:cs="Times New Roman"/>
          <w:sz w:val="24"/>
          <w:szCs w:val="24"/>
        </w:rPr>
        <w:t xml:space="preserve"> play process, they are in a good position to get involved if an issue occurs</w:t>
      </w:r>
      <w:r w:rsidR="00086E25">
        <w:rPr>
          <w:rFonts w:ascii="Times New Roman" w:hAnsi="Times New Roman" w:cs="Times New Roman"/>
          <w:sz w:val="24"/>
          <w:szCs w:val="24"/>
        </w:rPr>
        <w:t xml:space="preserve"> or when the child may need help</w:t>
      </w:r>
      <w:r w:rsidR="00831CDA">
        <w:rPr>
          <w:rFonts w:ascii="Times New Roman" w:hAnsi="Times New Roman" w:cs="Times New Roman"/>
          <w:sz w:val="24"/>
          <w:szCs w:val="24"/>
        </w:rPr>
        <w:t>, whether it is a safety concern or an interpersonal conflict.</w:t>
      </w:r>
      <w:r w:rsidR="00CC0C37">
        <w:rPr>
          <w:rFonts w:ascii="Times New Roman" w:hAnsi="Times New Roman" w:cs="Times New Roman"/>
          <w:sz w:val="24"/>
          <w:szCs w:val="24"/>
        </w:rPr>
        <w:t xml:space="preserve"> It is also very important that we take on board that children need </w:t>
      </w:r>
      <w:r w:rsidR="009C3229">
        <w:rPr>
          <w:rFonts w:ascii="Times New Roman" w:hAnsi="Times New Roman" w:cs="Times New Roman"/>
          <w:sz w:val="24"/>
          <w:szCs w:val="24"/>
        </w:rPr>
        <w:t>that opportunity to problem solve and sort out situations individually</w:t>
      </w:r>
      <w:r w:rsidR="003622E0">
        <w:rPr>
          <w:rFonts w:ascii="Times New Roman" w:hAnsi="Times New Roman" w:cs="Times New Roman"/>
          <w:sz w:val="24"/>
          <w:szCs w:val="24"/>
        </w:rPr>
        <w:t xml:space="preserve"> unless the adult is needed to intervene. Being able to build the child up by engaging and joining in</w:t>
      </w:r>
      <w:r w:rsidR="009D513C">
        <w:rPr>
          <w:rFonts w:ascii="Times New Roman" w:hAnsi="Times New Roman" w:cs="Times New Roman"/>
          <w:sz w:val="24"/>
          <w:szCs w:val="24"/>
        </w:rPr>
        <w:t xml:space="preserve"> with activities is important to.</w:t>
      </w:r>
    </w:p>
    <w:p w14:paraId="47956397" w14:textId="7E682BDF" w:rsidR="00EA0A00" w:rsidRDefault="00A0179C" w:rsidP="00DC4745">
      <w:pPr>
        <w:spacing w:line="360" w:lineRule="auto"/>
        <w:rPr>
          <w:rFonts w:ascii="Times New Roman" w:hAnsi="Times New Roman" w:cs="Times New Roman"/>
          <w:b/>
          <w:bCs/>
          <w:sz w:val="24"/>
          <w:szCs w:val="24"/>
        </w:rPr>
      </w:pPr>
      <w:r>
        <w:rPr>
          <w:rFonts w:ascii="Times New Roman" w:hAnsi="Times New Roman" w:cs="Times New Roman"/>
          <w:b/>
          <w:bCs/>
          <w:sz w:val="24"/>
          <w:szCs w:val="24"/>
        </w:rPr>
        <w:t>Reviewing Play-</w:t>
      </w:r>
    </w:p>
    <w:p w14:paraId="5F755C71" w14:textId="064A3726" w:rsidR="00894D49" w:rsidRDefault="00EE3C47" w:rsidP="00DC4745">
      <w:pPr>
        <w:spacing w:line="360" w:lineRule="auto"/>
        <w:rPr>
          <w:rFonts w:ascii="Times New Roman" w:hAnsi="Times New Roman" w:cs="Times New Roman"/>
          <w:sz w:val="24"/>
          <w:szCs w:val="24"/>
        </w:rPr>
      </w:pPr>
      <w:r>
        <w:rPr>
          <w:rFonts w:ascii="Times New Roman" w:hAnsi="Times New Roman" w:cs="Times New Roman"/>
          <w:sz w:val="24"/>
          <w:szCs w:val="24"/>
        </w:rPr>
        <w:t>Reviewing the childre</w:t>
      </w:r>
      <w:r w:rsidR="00D450AA">
        <w:rPr>
          <w:rFonts w:ascii="Times New Roman" w:hAnsi="Times New Roman" w:cs="Times New Roman"/>
          <w:sz w:val="24"/>
          <w:szCs w:val="24"/>
        </w:rPr>
        <w:t>n</w:t>
      </w:r>
      <w:r>
        <w:rPr>
          <w:rFonts w:ascii="Times New Roman" w:hAnsi="Times New Roman" w:cs="Times New Roman"/>
          <w:sz w:val="24"/>
          <w:szCs w:val="24"/>
        </w:rPr>
        <w:t xml:space="preserve">’s play can help to accumulate information about </w:t>
      </w:r>
      <w:r w:rsidR="00D450AA">
        <w:rPr>
          <w:rFonts w:ascii="Times New Roman" w:hAnsi="Times New Roman" w:cs="Times New Roman"/>
          <w:sz w:val="24"/>
          <w:szCs w:val="24"/>
        </w:rPr>
        <w:t>the</w:t>
      </w:r>
      <w:r>
        <w:rPr>
          <w:rFonts w:ascii="Times New Roman" w:hAnsi="Times New Roman" w:cs="Times New Roman"/>
          <w:sz w:val="24"/>
          <w:szCs w:val="24"/>
        </w:rPr>
        <w:t xml:space="preserve"> child when they</w:t>
      </w:r>
      <w:r w:rsidR="00D450AA">
        <w:rPr>
          <w:rFonts w:ascii="Times New Roman" w:hAnsi="Times New Roman" w:cs="Times New Roman"/>
          <w:sz w:val="24"/>
          <w:szCs w:val="24"/>
        </w:rPr>
        <w:t xml:space="preserve"> are </w:t>
      </w:r>
      <w:r w:rsidR="00DF1304">
        <w:rPr>
          <w:rFonts w:ascii="Times New Roman" w:hAnsi="Times New Roman" w:cs="Times New Roman"/>
          <w:sz w:val="24"/>
          <w:szCs w:val="24"/>
        </w:rPr>
        <w:t xml:space="preserve">learning or doing activities. </w:t>
      </w:r>
      <w:r w:rsidR="00F0638B">
        <w:rPr>
          <w:rFonts w:ascii="Times New Roman" w:hAnsi="Times New Roman" w:cs="Times New Roman"/>
          <w:sz w:val="24"/>
          <w:szCs w:val="24"/>
        </w:rPr>
        <w:t>They</w:t>
      </w:r>
      <w:r w:rsidR="00DF1304">
        <w:rPr>
          <w:rFonts w:ascii="Times New Roman" w:hAnsi="Times New Roman" w:cs="Times New Roman"/>
          <w:sz w:val="24"/>
          <w:szCs w:val="24"/>
        </w:rPr>
        <w:t xml:space="preserve"> can renew the children by listening, observation</w:t>
      </w:r>
      <w:r w:rsidR="00F0638B">
        <w:rPr>
          <w:rFonts w:ascii="Times New Roman" w:hAnsi="Times New Roman" w:cs="Times New Roman"/>
          <w:sz w:val="24"/>
          <w:szCs w:val="24"/>
        </w:rPr>
        <w:t xml:space="preserve"> and talking to them. </w:t>
      </w:r>
      <w:r w:rsidR="00606F55">
        <w:rPr>
          <w:rFonts w:ascii="Times New Roman" w:hAnsi="Times New Roman" w:cs="Times New Roman"/>
          <w:sz w:val="24"/>
          <w:szCs w:val="24"/>
        </w:rPr>
        <w:t>As an adult you can learn a lot from observing the children such as effectiveness</w:t>
      </w:r>
      <w:r w:rsidR="00D9366D">
        <w:rPr>
          <w:rFonts w:ascii="Times New Roman" w:hAnsi="Times New Roman" w:cs="Times New Roman"/>
          <w:sz w:val="24"/>
          <w:szCs w:val="24"/>
        </w:rPr>
        <w:t>, enjoyment or the purpose of the child’s play experience.</w:t>
      </w:r>
      <w:r w:rsidR="00711C23">
        <w:rPr>
          <w:rFonts w:ascii="Times New Roman" w:hAnsi="Times New Roman" w:cs="Times New Roman"/>
          <w:sz w:val="24"/>
          <w:szCs w:val="24"/>
        </w:rPr>
        <w:t xml:space="preserve"> </w:t>
      </w:r>
      <w:r w:rsidR="00014336">
        <w:rPr>
          <w:rFonts w:ascii="Times New Roman" w:hAnsi="Times New Roman" w:cs="Times New Roman"/>
          <w:sz w:val="24"/>
          <w:szCs w:val="24"/>
        </w:rPr>
        <w:t>Having this information can help you think about future activities and being able</w:t>
      </w:r>
      <w:r w:rsidR="00983AA3">
        <w:rPr>
          <w:rFonts w:ascii="Times New Roman" w:hAnsi="Times New Roman" w:cs="Times New Roman"/>
          <w:sz w:val="24"/>
          <w:szCs w:val="24"/>
        </w:rPr>
        <w:t xml:space="preserve"> to </w:t>
      </w:r>
      <w:r w:rsidR="003939CA">
        <w:rPr>
          <w:rFonts w:ascii="Times New Roman" w:hAnsi="Times New Roman" w:cs="Times New Roman"/>
          <w:sz w:val="24"/>
          <w:szCs w:val="24"/>
        </w:rPr>
        <w:t>keep their</w:t>
      </w:r>
      <w:r w:rsidR="00AA64F5">
        <w:rPr>
          <w:rFonts w:ascii="Times New Roman" w:hAnsi="Times New Roman" w:cs="Times New Roman"/>
          <w:sz w:val="24"/>
          <w:szCs w:val="24"/>
        </w:rPr>
        <w:t xml:space="preserve"> play meaningful and engaging</w:t>
      </w:r>
      <w:r w:rsidR="00063225">
        <w:rPr>
          <w:rFonts w:ascii="Times New Roman" w:hAnsi="Times New Roman" w:cs="Times New Roman"/>
          <w:sz w:val="24"/>
          <w:szCs w:val="24"/>
        </w:rPr>
        <w:t xml:space="preserve"> </w:t>
      </w:r>
      <w:r w:rsidR="00063225" w:rsidRPr="00C6211E">
        <w:rPr>
          <w:rFonts w:ascii="Times New Roman" w:hAnsi="Times New Roman" w:cs="Times New Roman"/>
          <w:i/>
          <w:iCs/>
          <w:sz w:val="20"/>
          <w:szCs w:val="20"/>
        </w:rPr>
        <w:t>(GL Asses</w:t>
      </w:r>
      <w:r w:rsidR="00C6211E" w:rsidRPr="00C6211E">
        <w:rPr>
          <w:rFonts w:ascii="Times New Roman" w:hAnsi="Times New Roman" w:cs="Times New Roman"/>
          <w:i/>
          <w:iCs/>
          <w:sz w:val="20"/>
          <w:szCs w:val="20"/>
        </w:rPr>
        <w:t>sment, NoDate)</w:t>
      </w:r>
      <w:r w:rsidR="00AA64F5" w:rsidRPr="00C6211E">
        <w:rPr>
          <w:rFonts w:ascii="Times New Roman" w:hAnsi="Times New Roman" w:cs="Times New Roman"/>
          <w:i/>
          <w:iCs/>
          <w:sz w:val="20"/>
          <w:szCs w:val="20"/>
        </w:rPr>
        <w:t>.</w:t>
      </w:r>
      <w:r w:rsidR="00AA64F5" w:rsidRPr="00C6211E">
        <w:rPr>
          <w:rFonts w:ascii="Times New Roman" w:hAnsi="Times New Roman" w:cs="Times New Roman"/>
          <w:sz w:val="20"/>
          <w:szCs w:val="20"/>
        </w:rPr>
        <w:t xml:space="preserve"> </w:t>
      </w:r>
      <w:r w:rsidR="00AA64F5">
        <w:rPr>
          <w:rFonts w:ascii="Times New Roman" w:hAnsi="Times New Roman" w:cs="Times New Roman"/>
          <w:sz w:val="24"/>
          <w:szCs w:val="24"/>
        </w:rPr>
        <w:t xml:space="preserve">Being able to </w:t>
      </w:r>
      <w:r w:rsidR="00983AA3">
        <w:rPr>
          <w:rFonts w:ascii="Times New Roman" w:hAnsi="Times New Roman" w:cs="Times New Roman"/>
          <w:sz w:val="24"/>
          <w:szCs w:val="24"/>
        </w:rPr>
        <w:t>have the space for the children to play is important</w:t>
      </w:r>
      <w:r w:rsidR="00365608">
        <w:rPr>
          <w:rFonts w:ascii="Times New Roman" w:hAnsi="Times New Roman" w:cs="Times New Roman"/>
          <w:sz w:val="24"/>
          <w:szCs w:val="24"/>
        </w:rPr>
        <w:t xml:space="preserve">. By thinking how the space may </w:t>
      </w:r>
      <w:r w:rsidR="00F476E3">
        <w:rPr>
          <w:rFonts w:ascii="Times New Roman" w:hAnsi="Times New Roman" w:cs="Times New Roman"/>
          <w:sz w:val="24"/>
          <w:szCs w:val="24"/>
        </w:rPr>
        <w:t>affect</w:t>
      </w:r>
      <w:r w:rsidR="00365608">
        <w:rPr>
          <w:rFonts w:ascii="Times New Roman" w:hAnsi="Times New Roman" w:cs="Times New Roman"/>
          <w:sz w:val="24"/>
          <w:szCs w:val="24"/>
        </w:rPr>
        <w:t xml:space="preserve"> the child’s play</w:t>
      </w:r>
      <w:r w:rsidR="005C5662">
        <w:rPr>
          <w:rFonts w:ascii="Times New Roman" w:hAnsi="Times New Roman" w:cs="Times New Roman"/>
          <w:sz w:val="24"/>
          <w:szCs w:val="24"/>
        </w:rPr>
        <w:t>, you are able to</w:t>
      </w:r>
      <w:r w:rsidR="00C2507B">
        <w:rPr>
          <w:rFonts w:ascii="Times New Roman" w:hAnsi="Times New Roman" w:cs="Times New Roman"/>
          <w:sz w:val="24"/>
          <w:szCs w:val="24"/>
        </w:rPr>
        <w:t xml:space="preserve"> think about how you can make it even better. </w:t>
      </w:r>
      <w:r w:rsidR="00CB2DE9">
        <w:rPr>
          <w:rFonts w:ascii="Times New Roman" w:hAnsi="Times New Roman" w:cs="Times New Roman"/>
          <w:sz w:val="24"/>
          <w:szCs w:val="24"/>
        </w:rPr>
        <w:t>Through the experiences of observing and interacting the child’s play, you can</w:t>
      </w:r>
      <w:r w:rsidR="000A32BE">
        <w:rPr>
          <w:rFonts w:ascii="Times New Roman" w:hAnsi="Times New Roman" w:cs="Times New Roman"/>
          <w:sz w:val="24"/>
          <w:szCs w:val="24"/>
        </w:rPr>
        <w:t xml:space="preserve"> critically think about </w:t>
      </w:r>
      <w:r w:rsidR="0021784C">
        <w:rPr>
          <w:rFonts w:ascii="Times New Roman" w:hAnsi="Times New Roman" w:cs="Times New Roman"/>
          <w:sz w:val="24"/>
          <w:szCs w:val="24"/>
        </w:rPr>
        <w:t>the children’s interactions, preferences, interests and relat</w:t>
      </w:r>
      <w:r w:rsidR="002E68CA">
        <w:rPr>
          <w:rFonts w:ascii="Times New Roman" w:hAnsi="Times New Roman" w:cs="Times New Roman"/>
          <w:sz w:val="24"/>
          <w:szCs w:val="24"/>
        </w:rPr>
        <w:t>ionships to look back on and</w:t>
      </w:r>
      <w:r w:rsidR="006D34A6">
        <w:rPr>
          <w:rFonts w:ascii="Times New Roman" w:hAnsi="Times New Roman" w:cs="Times New Roman"/>
          <w:sz w:val="24"/>
          <w:szCs w:val="24"/>
        </w:rPr>
        <w:t xml:space="preserve"> check their progress and help success future</w:t>
      </w:r>
      <w:r w:rsidR="000A24EF">
        <w:rPr>
          <w:rFonts w:ascii="Times New Roman" w:hAnsi="Times New Roman" w:cs="Times New Roman"/>
          <w:sz w:val="24"/>
          <w:szCs w:val="24"/>
        </w:rPr>
        <w:t xml:space="preserve"> successes. Making plans i</w:t>
      </w:r>
      <w:r w:rsidR="00837854">
        <w:rPr>
          <w:rFonts w:ascii="Times New Roman" w:hAnsi="Times New Roman" w:cs="Times New Roman"/>
          <w:sz w:val="24"/>
          <w:szCs w:val="24"/>
        </w:rPr>
        <w:t>s also important when reviewing play.</w:t>
      </w:r>
      <w:r w:rsidR="006D153D">
        <w:rPr>
          <w:rFonts w:ascii="Times New Roman" w:hAnsi="Times New Roman" w:cs="Times New Roman"/>
          <w:sz w:val="24"/>
          <w:szCs w:val="24"/>
        </w:rPr>
        <w:t xml:space="preserve"> This can be done by collecting all of the </w:t>
      </w:r>
      <w:r w:rsidR="00CD52A2">
        <w:rPr>
          <w:rFonts w:ascii="Times New Roman" w:hAnsi="Times New Roman" w:cs="Times New Roman"/>
          <w:sz w:val="24"/>
          <w:szCs w:val="24"/>
        </w:rPr>
        <w:t xml:space="preserve">information while planning and putting it into play. </w:t>
      </w:r>
      <w:r w:rsidR="004F4186">
        <w:rPr>
          <w:rFonts w:ascii="Times New Roman" w:hAnsi="Times New Roman" w:cs="Times New Roman"/>
          <w:sz w:val="24"/>
          <w:szCs w:val="24"/>
        </w:rPr>
        <w:t>Adults</w:t>
      </w:r>
      <w:r w:rsidR="00CD52A2">
        <w:rPr>
          <w:rFonts w:ascii="Times New Roman" w:hAnsi="Times New Roman" w:cs="Times New Roman"/>
          <w:sz w:val="24"/>
          <w:szCs w:val="24"/>
        </w:rPr>
        <w:t xml:space="preserve"> can plan</w:t>
      </w:r>
      <w:r w:rsidR="00077A6F">
        <w:rPr>
          <w:rFonts w:ascii="Times New Roman" w:hAnsi="Times New Roman" w:cs="Times New Roman"/>
          <w:sz w:val="24"/>
          <w:szCs w:val="24"/>
        </w:rPr>
        <w:t xml:space="preserve"> any issues</w:t>
      </w:r>
      <w:r w:rsidR="004F4186">
        <w:rPr>
          <w:rFonts w:ascii="Times New Roman" w:hAnsi="Times New Roman" w:cs="Times New Roman"/>
          <w:sz w:val="24"/>
          <w:szCs w:val="24"/>
        </w:rPr>
        <w:t xml:space="preserve"> that occurred</w:t>
      </w:r>
      <w:r w:rsidR="00077A6F">
        <w:rPr>
          <w:rFonts w:ascii="Times New Roman" w:hAnsi="Times New Roman" w:cs="Times New Roman"/>
          <w:sz w:val="24"/>
          <w:szCs w:val="24"/>
        </w:rPr>
        <w:t xml:space="preserve"> to prevent them happening again in the future.</w:t>
      </w:r>
      <w:r w:rsidR="0039334B">
        <w:rPr>
          <w:rFonts w:ascii="Times New Roman" w:hAnsi="Times New Roman" w:cs="Times New Roman"/>
          <w:sz w:val="24"/>
          <w:szCs w:val="24"/>
        </w:rPr>
        <w:t xml:space="preserve"> Help build on the children’s needs and requirements to enhance the children’s</w:t>
      </w:r>
      <w:r w:rsidR="00D60B9D">
        <w:rPr>
          <w:rFonts w:ascii="Times New Roman" w:hAnsi="Times New Roman" w:cs="Times New Roman"/>
          <w:sz w:val="24"/>
          <w:szCs w:val="24"/>
        </w:rPr>
        <w:t xml:space="preserve"> play experience.</w:t>
      </w:r>
      <w:r w:rsidR="00874A47">
        <w:rPr>
          <w:rFonts w:ascii="Times New Roman" w:hAnsi="Times New Roman" w:cs="Times New Roman"/>
          <w:sz w:val="24"/>
          <w:szCs w:val="24"/>
        </w:rPr>
        <w:t xml:space="preserve"> </w:t>
      </w:r>
      <w:bookmarkStart w:id="0" w:name="_Hlk160297735"/>
      <w:r w:rsidR="00894D49" w:rsidRPr="007C06E3">
        <w:rPr>
          <w:rFonts w:ascii="Times New Roman" w:hAnsi="Times New Roman" w:cs="Times New Roman"/>
          <w:i/>
          <w:iCs/>
          <w:sz w:val="20"/>
          <w:szCs w:val="20"/>
        </w:rPr>
        <w:t>(Michigan State University, Dec 2015)</w:t>
      </w:r>
      <w:bookmarkEnd w:id="0"/>
    </w:p>
    <w:p w14:paraId="0FCA1A88" w14:textId="77777777" w:rsidR="00D739C9" w:rsidRDefault="00D739C9" w:rsidP="00DC4745">
      <w:pPr>
        <w:spacing w:line="360" w:lineRule="auto"/>
        <w:rPr>
          <w:rFonts w:ascii="Times New Roman" w:hAnsi="Times New Roman" w:cs="Times New Roman"/>
          <w:sz w:val="24"/>
          <w:szCs w:val="24"/>
        </w:rPr>
      </w:pPr>
    </w:p>
    <w:p w14:paraId="34532726" w14:textId="77777777" w:rsidR="005D627D" w:rsidRDefault="005D627D" w:rsidP="00DC4745">
      <w:pPr>
        <w:spacing w:line="360" w:lineRule="auto"/>
        <w:rPr>
          <w:rFonts w:ascii="Times New Roman" w:hAnsi="Times New Roman" w:cs="Times New Roman"/>
          <w:sz w:val="24"/>
          <w:szCs w:val="24"/>
        </w:rPr>
      </w:pPr>
    </w:p>
    <w:p w14:paraId="427C166B" w14:textId="77777777" w:rsidR="005D627D" w:rsidRDefault="005D627D" w:rsidP="00DC4745">
      <w:pPr>
        <w:spacing w:line="360" w:lineRule="auto"/>
        <w:rPr>
          <w:rFonts w:ascii="Times New Roman" w:hAnsi="Times New Roman" w:cs="Times New Roman"/>
          <w:sz w:val="24"/>
          <w:szCs w:val="24"/>
        </w:rPr>
      </w:pPr>
    </w:p>
    <w:p w14:paraId="75B5909E" w14:textId="77777777" w:rsidR="005D627D" w:rsidRDefault="005D627D" w:rsidP="00DC4745">
      <w:pPr>
        <w:spacing w:line="360" w:lineRule="auto"/>
        <w:rPr>
          <w:rFonts w:ascii="Times New Roman" w:hAnsi="Times New Roman" w:cs="Times New Roman"/>
          <w:sz w:val="24"/>
          <w:szCs w:val="24"/>
        </w:rPr>
      </w:pPr>
    </w:p>
    <w:p w14:paraId="61BDEC78" w14:textId="77777777" w:rsidR="005D627D" w:rsidRDefault="005D627D" w:rsidP="00DC4745">
      <w:pPr>
        <w:spacing w:line="360" w:lineRule="auto"/>
        <w:rPr>
          <w:rFonts w:ascii="Times New Roman" w:hAnsi="Times New Roman" w:cs="Times New Roman"/>
          <w:sz w:val="24"/>
          <w:szCs w:val="24"/>
        </w:rPr>
      </w:pPr>
    </w:p>
    <w:p w14:paraId="294509B5" w14:textId="455BCB28" w:rsidR="00D739C9" w:rsidRPr="00862E93" w:rsidRDefault="005D627D" w:rsidP="00B512DC">
      <w:pPr>
        <w:spacing w:line="360" w:lineRule="auto"/>
        <w:jc w:val="center"/>
        <w:rPr>
          <w:rFonts w:ascii="Times New Roman" w:hAnsi="Times New Roman" w:cs="Times New Roman"/>
          <w:b/>
          <w:bCs/>
          <w:color w:val="FA0EFA"/>
          <w:sz w:val="52"/>
          <w:szCs w:val="52"/>
          <w:u w:val="single"/>
        </w:rPr>
      </w:pPr>
      <w:bookmarkStart w:id="1" w:name="_Hlk159775710"/>
      <w:r w:rsidRPr="00577C4F">
        <w:rPr>
          <w:rFonts w:ascii="Times New Roman" w:hAnsi="Times New Roman" w:cs="Times New Roman"/>
          <w:b/>
          <w:bCs/>
          <w:color w:val="FA0EFA"/>
          <w:sz w:val="52"/>
          <w:szCs w:val="52"/>
          <w:u w:val="single"/>
        </w:rPr>
        <w:lastRenderedPageBreak/>
        <w:t>Schedule of growing skills (SOGS)</w:t>
      </w:r>
      <w:bookmarkEnd w:id="1"/>
    </w:p>
    <w:p w14:paraId="30639D67" w14:textId="77777777" w:rsidR="008E7ED7" w:rsidRPr="00862E93" w:rsidRDefault="008E7ED7" w:rsidP="00DC4745">
      <w:pPr>
        <w:spacing w:line="360" w:lineRule="auto"/>
        <w:rPr>
          <w:rFonts w:ascii="Times New Roman" w:hAnsi="Times New Roman" w:cs="Times New Roman"/>
          <w:sz w:val="24"/>
          <w:szCs w:val="24"/>
          <w:u w:val="single"/>
        </w:rPr>
      </w:pPr>
      <w:r w:rsidRPr="00862E93">
        <w:rPr>
          <w:rFonts w:ascii="Times New Roman" w:hAnsi="Times New Roman" w:cs="Times New Roman"/>
          <w:sz w:val="24"/>
          <w:szCs w:val="24"/>
          <w:u w:val="single"/>
        </w:rPr>
        <w:t>What is SGS?</w:t>
      </w:r>
    </w:p>
    <w:p w14:paraId="12F8F000" w14:textId="600C201A" w:rsidR="00AC5AEB" w:rsidRDefault="008E7ED7" w:rsidP="00DC4745">
      <w:pPr>
        <w:spacing w:line="360" w:lineRule="auto"/>
        <w:rPr>
          <w:rFonts w:ascii="Times New Roman" w:hAnsi="Times New Roman" w:cs="Times New Roman"/>
          <w:i/>
          <w:iCs/>
          <w:sz w:val="20"/>
          <w:szCs w:val="20"/>
        </w:rPr>
      </w:pPr>
      <w:r w:rsidRPr="00862E93">
        <w:rPr>
          <w:rFonts w:ascii="Times New Roman" w:hAnsi="Times New Roman" w:cs="Times New Roman"/>
          <w:sz w:val="24"/>
          <w:szCs w:val="24"/>
        </w:rPr>
        <w:t xml:space="preserve">Schedule of Growing Skills (SGS) </w:t>
      </w:r>
      <w:r w:rsidR="00862E93" w:rsidRPr="00862E93">
        <w:rPr>
          <w:rFonts w:ascii="Times New Roman" w:hAnsi="Times New Roman" w:cs="Times New Roman"/>
          <w:sz w:val="24"/>
          <w:szCs w:val="24"/>
        </w:rPr>
        <w:t>is</w:t>
      </w:r>
      <w:r w:rsidR="0011422E">
        <w:rPr>
          <w:rFonts w:ascii="Times New Roman" w:hAnsi="Times New Roman" w:cs="Times New Roman"/>
          <w:sz w:val="24"/>
          <w:szCs w:val="24"/>
        </w:rPr>
        <w:t xml:space="preserve"> an ext</w:t>
      </w:r>
      <w:r w:rsidR="006573F8">
        <w:rPr>
          <w:rFonts w:ascii="Times New Roman" w:hAnsi="Times New Roman" w:cs="Times New Roman"/>
          <w:sz w:val="24"/>
          <w:szCs w:val="24"/>
        </w:rPr>
        <w:t>remely useful tool</w:t>
      </w:r>
      <w:r w:rsidR="00474F87">
        <w:rPr>
          <w:rFonts w:ascii="Times New Roman" w:hAnsi="Times New Roman" w:cs="Times New Roman"/>
          <w:sz w:val="24"/>
          <w:szCs w:val="24"/>
        </w:rPr>
        <w:t xml:space="preserve"> for adults or practitioners who need to set up the le</w:t>
      </w:r>
      <w:r w:rsidR="008E6657">
        <w:rPr>
          <w:rFonts w:ascii="Times New Roman" w:hAnsi="Times New Roman" w:cs="Times New Roman"/>
          <w:sz w:val="24"/>
          <w:szCs w:val="24"/>
        </w:rPr>
        <w:t>v</w:t>
      </w:r>
      <w:r w:rsidR="00474F87">
        <w:rPr>
          <w:rFonts w:ascii="Times New Roman" w:hAnsi="Times New Roman" w:cs="Times New Roman"/>
          <w:sz w:val="24"/>
          <w:szCs w:val="24"/>
        </w:rPr>
        <w:t>els of the children’s development</w:t>
      </w:r>
      <w:r w:rsidR="008E6657">
        <w:rPr>
          <w:rFonts w:ascii="Times New Roman" w:hAnsi="Times New Roman" w:cs="Times New Roman"/>
          <w:sz w:val="24"/>
          <w:szCs w:val="24"/>
        </w:rPr>
        <w:t>. Children from birth</w:t>
      </w:r>
      <w:r w:rsidR="003E6D60">
        <w:rPr>
          <w:rFonts w:ascii="Times New Roman" w:hAnsi="Times New Roman" w:cs="Times New Roman"/>
          <w:sz w:val="24"/>
          <w:szCs w:val="24"/>
        </w:rPr>
        <w:t xml:space="preserve"> to 5 years of age can have these assessment</w:t>
      </w:r>
      <w:r w:rsidR="00A45480">
        <w:rPr>
          <w:rFonts w:ascii="Times New Roman" w:hAnsi="Times New Roman" w:cs="Times New Roman"/>
          <w:sz w:val="24"/>
          <w:szCs w:val="24"/>
        </w:rPr>
        <w:t xml:space="preserve"> done at any</w:t>
      </w:r>
      <w:r w:rsidR="00E56BDF">
        <w:rPr>
          <w:rFonts w:ascii="Times New Roman" w:hAnsi="Times New Roman" w:cs="Times New Roman"/>
          <w:sz w:val="24"/>
          <w:szCs w:val="24"/>
        </w:rPr>
        <w:t xml:space="preserve"> </w:t>
      </w:r>
      <w:r w:rsidR="00A45480">
        <w:rPr>
          <w:rFonts w:ascii="Times New Roman" w:hAnsi="Times New Roman" w:cs="Times New Roman"/>
          <w:sz w:val="24"/>
          <w:szCs w:val="24"/>
        </w:rPr>
        <w:t>time,</w:t>
      </w:r>
      <w:r w:rsidR="00731765">
        <w:rPr>
          <w:rFonts w:ascii="Times New Roman" w:hAnsi="Times New Roman" w:cs="Times New Roman"/>
          <w:sz w:val="24"/>
          <w:szCs w:val="24"/>
        </w:rPr>
        <w:t xml:space="preserve"> which allows the </w:t>
      </w:r>
      <w:r w:rsidR="00416549">
        <w:rPr>
          <w:rFonts w:ascii="Times New Roman" w:hAnsi="Times New Roman" w:cs="Times New Roman"/>
          <w:sz w:val="24"/>
          <w:szCs w:val="24"/>
        </w:rPr>
        <w:t>professionals to assess the children as and when</w:t>
      </w:r>
      <w:r w:rsidR="00E56BDF">
        <w:rPr>
          <w:rFonts w:ascii="Times New Roman" w:hAnsi="Times New Roman" w:cs="Times New Roman"/>
          <w:sz w:val="24"/>
          <w:szCs w:val="24"/>
        </w:rPr>
        <w:t xml:space="preserve"> is convenient and appropriate</w:t>
      </w:r>
      <w:r w:rsidR="009221DA" w:rsidRPr="001C7C66">
        <w:rPr>
          <w:rFonts w:ascii="Times New Roman" w:hAnsi="Times New Roman" w:cs="Times New Roman"/>
          <w:i/>
          <w:iCs/>
          <w:sz w:val="20"/>
          <w:szCs w:val="20"/>
        </w:rPr>
        <w:t>.(</w:t>
      </w:r>
      <w:r w:rsidR="001C7C66" w:rsidRPr="001C7C66">
        <w:rPr>
          <w:rFonts w:ascii="Times New Roman" w:hAnsi="Times New Roman" w:cs="Times New Roman"/>
          <w:i/>
          <w:iCs/>
          <w:sz w:val="20"/>
          <w:szCs w:val="20"/>
        </w:rPr>
        <w:t>GL Assessment, NoDate)</w:t>
      </w:r>
    </w:p>
    <w:p w14:paraId="101751AE" w14:textId="6710F634" w:rsidR="00211069" w:rsidRDefault="00D130E3" w:rsidP="00DC4745">
      <w:pPr>
        <w:spacing w:line="360" w:lineRule="auto"/>
        <w:rPr>
          <w:rFonts w:ascii="Times New Roman" w:hAnsi="Times New Roman" w:cs="Times New Roman"/>
          <w:sz w:val="24"/>
          <w:szCs w:val="24"/>
        </w:rPr>
      </w:pPr>
      <w:r>
        <w:rPr>
          <w:rFonts w:ascii="Times New Roman" w:hAnsi="Times New Roman" w:cs="Times New Roman"/>
          <w:sz w:val="24"/>
          <w:szCs w:val="24"/>
        </w:rPr>
        <w:t>There are</w:t>
      </w:r>
      <w:r w:rsidR="000320EF">
        <w:rPr>
          <w:rFonts w:ascii="Times New Roman" w:hAnsi="Times New Roman" w:cs="Times New Roman"/>
          <w:sz w:val="24"/>
          <w:szCs w:val="24"/>
        </w:rPr>
        <w:t xml:space="preserve"> nine key areas that will be assessed in this type of assessment</w:t>
      </w:r>
      <w:r w:rsidR="009F67D7">
        <w:rPr>
          <w:rFonts w:ascii="Times New Roman" w:hAnsi="Times New Roman" w:cs="Times New Roman"/>
          <w:sz w:val="24"/>
          <w:szCs w:val="24"/>
        </w:rPr>
        <w:t>.</w:t>
      </w:r>
    </w:p>
    <w:p w14:paraId="046E9993" w14:textId="5C731C81" w:rsidR="00211069" w:rsidRPr="00F63CBB" w:rsidRDefault="009F67D7" w:rsidP="00DC4745">
      <w:pPr>
        <w:pStyle w:val="ListParagraph"/>
        <w:numPr>
          <w:ilvl w:val="0"/>
          <w:numId w:val="1"/>
        </w:numPr>
        <w:spacing w:line="360" w:lineRule="auto"/>
        <w:rPr>
          <w:rFonts w:ascii="Times New Roman" w:hAnsi="Times New Roman" w:cs="Times New Roman"/>
          <w:i/>
          <w:iCs/>
          <w:sz w:val="20"/>
          <w:szCs w:val="20"/>
        </w:rPr>
      </w:pPr>
      <w:r w:rsidRPr="009F67D7">
        <w:rPr>
          <w:rFonts w:ascii="Times New Roman" w:hAnsi="Times New Roman" w:cs="Times New Roman"/>
          <w:sz w:val="24"/>
          <w:szCs w:val="24"/>
        </w:rPr>
        <w:t>Passive Posture</w:t>
      </w:r>
      <w:r>
        <w:rPr>
          <w:rFonts w:ascii="Times New Roman" w:hAnsi="Times New Roman" w:cs="Times New Roman"/>
          <w:sz w:val="24"/>
          <w:szCs w:val="24"/>
        </w:rPr>
        <w:t>-</w:t>
      </w:r>
      <w:r w:rsidR="00061D72">
        <w:rPr>
          <w:rFonts w:ascii="Times New Roman" w:hAnsi="Times New Roman" w:cs="Times New Roman"/>
          <w:sz w:val="24"/>
          <w:szCs w:val="24"/>
        </w:rPr>
        <w:t xml:space="preserve"> This area</w:t>
      </w:r>
      <w:r w:rsidR="00851DBC">
        <w:rPr>
          <w:rFonts w:ascii="Times New Roman" w:hAnsi="Times New Roman" w:cs="Times New Roman"/>
          <w:sz w:val="24"/>
          <w:szCs w:val="24"/>
        </w:rPr>
        <w:t xml:space="preserve"> assesses </w:t>
      </w:r>
      <w:r w:rsidR="00E41043">
        <w:rPr>
          <w:rFonts w:ascii="Times New Roman" w:hAnsi="Times New Roman" w:cs="Times New Roman"/>
          <w:sz w:val="24"/>
          <w:szCs w:val="24"/>
        </w:rPr>
        <w:t>a child’s stable</w:t>
      </w:r>
      <w:r w:rsidR="002711F9">
        <w:rPr>
          <w:rFonts w:ascii="Times New Roman" w:hAnsi="Times New Roman" w:cs="Times New Roman"/>
          <w:sz w:val="24"/>
          <w:szCs w:val="24"/>
        </w:rPr>
        <w:t xml:space="preserve"> body position</w:t>
      </w:r>
      <w:r w:rsidR="00225C63">
        <w:rPr>
          <w:rFonts w:ascii="Times New Roman" w:hAnsi="Times New Roman" w:cs="Times New Roman"/>
          <w:sz w:val="24"/>
          <w:szCs w:val="24"/>
        </w:rPr>
        <w:t xml:space="preserve"> when at rest and the ability to maintain a relaxed body.</w:t>
      </w:r>
    </w:p>
    <w:p w14:paraId="26A4F9C2" w14:textId="7E734B9B" w:rsidR="00F63CBB" w:rsidRPr="00035697" w:rsidRDefault="00F63CBB"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Active Posture-</w:t>
      </w:r>
      <w:r w:rsidR="000641AE">
        <w:rPr>
          <w:rFonts w:ascii="Times New Roman" w:hAnsi="Times New Roman" w:cs="Times New Roman"/>
          <w:sz w:val="24"/>
          <w:szCs w:val="24"/>
        </w:rPr>
        <w:t xml:space="preserve"> </w:t>
      </w:r>
      <w:r w:rsidR="00F53221">
        <w:rPr>
          <w:rFonts w:ascii="Times New Roman" w:hAnsi="Times New Roman" w:cs="Times New Roman"/>
          <w:sz w:val="24"/>
          <w:szCs w:val="24"/>
        </w:rPr>
        <w:t xml:space="preserve">This </w:t>
      </w:r>
      <w:r w:rsidR="009F2720">
        <w:rPr>
          <w:rFonts w:ascii="Times New Roman" w:hAnsi="Times New Roman" w:cs="Times New Roman"/>
          <w:sz w:val="24"/>
          <w:szCs w:val="24"/>
        </w:rPr>
        <w:t>assessment figures out how</w:t>
      </w:r>
      <w:r w:rsidR="00F47568">
        <w:rPr>
          <w:rFonts w:ascii="Times New Roman" w:hAnsi="Times New Roman" w:cs="Times New Roman"/>
          <w:sz w:val="24"/>
          <w:szCs w:val="24"/>
        </w:rPr>
        <w:t xml:space="preserve"> </w:t>
      </w:r>
      <w:r w:rsidR="00977A3D">
        <w:rPr>
          <w:rFonts w:ascii="Times New Roman" w:hAnsi="Times New Roman" w:cs="Times New Roman"/>
          <w:sz w:val="24"/>
          <w:szCs w:val="24"/>
        </w:rPr>
        <w:t>well the child can maintain stability and balance during play and movement</w:t>
      </w:r>
      <w:r w:rsidR="00035697">
        <w:rPr>
          <w:rFonts w:ascii="Times New Roman" w:hAnsi="Times New Roman" w:cs="Times New Roman"/>
          <w:sz w:val="24"/>
          <w:szCs w:val="24"/>
        </w:rPr>
        <w:t>.</w:t>
      </w:r>
    </w:p>
    <w:p w14:paraId="30C24B41" w14:textId="7CAE6F9A" w:rsidR="00035697" w:rsidRPr="00C43B5F" w:rsidRDefault="000A7088"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 xml:space="preserve">Locomotor Skills- </w:t>
      </w:r>
      <w:r w:rsidR="00255B79">
        <w:rPr>
          <w:rFonts w:ascii="Times New Roman" w:hAnsi="Times New Roman" w:cs="Times New Roman"/>
          <w:sz w:val="24"/>
          <w:szCs w:val="24"/>
        </w:rPr>
        <w:t>The Locomotor skill includes movements</w:t>
      </w:r>
      <w:r w:rsidR="00C21B9F">
        <w:rPr>
          <w:rFonts w:ascii="Times New Roman" w:hAnsi="Times New Roman" w:cs="Times New Roman"/>
          <w:sz w:val="24"/>
          <w:szCs w:val="24"/>
        </w:rPr>
        <w:t xml:space="preserve"> such as</w:t>
      </w:r>
      <w:r w:rsidR="00CD42CB">
        <w:rPr>
          <w:rFonts w:ascii="Times New Roman" w:hAnsi="Times New Roman" w:cs="Times New Roman"/>
          <w:sz w:val="24"/>
          <w:szCs w:val="24"/>
        </w:rPr>
        <w:t xml:space="preserve"> running, walking, jumping and hopping. This examines</w:t>
      </w:r>
      <w:r w:rsidR="00705919">
        <w:rPr>
          <w:rFonts w:ascii="Times New Roman" w:hAnsi="Times New Roman" w:cs="Times New Roman"/>
          <w:sz w:val="24"/>
          <w:szCs w:val="24"/>
        </w:rPr>
        <w:t xml:space="preserve"> how </w:t>
      </w:r>
      <w:r w:rsidR="00F36B1E">
        <w:rPr>
          <w:rFonts w:ascii="Times New Roman" w:hAnsi="Times New Roman" w:cs="Times New Roman"/>
          <w:sz w:val="24"/>
          <w:szCs w:val="24"/>
        </w:rPr>
        <w:t>qualified the children’s fundamental skills are</w:t>
      </w:r>
      <w:r w:rsidR="00C43B5F">
        <w:rPr>
          <w:rFonts w:ascii="Times New Roman" w:hAnsi="Times New Roman" w:cs="Times New Roman"/>
          <w:sz w:val="24"/>
          <w:szCs w:val="24"/>
        </w:rPr>
        <w:t>.</w:t>
      </w:r>
    </w:p>
    <w:p w14:paraId="6863EEB3" w14:textId="73610B0C" w:rsidR="00211069" w:rsidRPr="00E80527" w:rsidRDefault="00C43B5F"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Manipulative Skills-</w:t>
      </w:r>
      <w:r w:rsidR="009918D6">
        <w:rPr>
          <w:rFonts w:ascii="Times New Roman" w:hAnsi="Times New Roman" w:cs="Times New Roman"/>
          <w:sz w:val="24"/>
          <w:szCs w:val="24"/>
        </w:rPr>
        <w:t xml:space="preserve"> This type of</w:t>
      </w:r>
      <w:r w:rsidR="00B47583">
        <w:rPr>
          <w:rFonts w:ascii="Times New Roman" w:hAnsi="Times New Roman" w:cs="Times New Roman"/>
          <w:sz w:val="24"/>
          <w:szCs w:val="24"/>
        </w:rPr>
        <w:t xml:space="preserve"> </w:t>
      </w:r>
      <w:r w:rsidR="005729AF">
        <w:rPr>
          <w:rFonts w:ascii="Times New Roman" w:hAnsi="Times New Roman" w:cs="Times New Roman"/>
          <w:sz w:val="24"/>
          <w:szCs w:val="24"/>
        </w:rPr>
        <w:t>assessment is to do with fine motor skills, including tasks such as using utensils, grasping</w:t>
      </w:r>
      <w:r w:rsidR="00AE76BF">
        <w:rPr>
          <w:rFonts w:ascii="Times New Roman" w:hAnsi="Times New Roman" w:cs="Times New Roman"/>
          <w:sz w:val="24"/>
          <w:szCs w:val="24"/>
        </w:rPr>
        <w:t xml:space="preserve"> objects and using building blocks.</w:t>
      </w:r>
    </w:p>
    <w:p w14:paraId="59FDEFF1" w14:textId="77777777" w:rsidR="00F27C71" w:rsidRPr="00F27C71" w:rsidRDefault="00F25508"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 xml:space="preserve">Visual Play- </w:t>
      </w:r>
      <w:r w:rsidR="009C10F9">
        <w:rPr>
          <w:rFonts w:ascii="Times New Roman" w:hAnsi="Times New Roman" w:cs="Times New Roman"/>
          <w:sz w:val="24"/>
          <w:szCs w:val="24"/>
        </w:rPr>
        <w:t>Thi</w:t>
      </w:r>
      <w:r w:rsidR="002A6FC2">
        <w:rPr>
          <w:rFonts w:ascii="Times New Roman" w:hAnsi="Times New Roman" w:cs="Times New Roman"/>
          <w:sz w:val="24"/>
          <w:szCs w:val="24"/>
        </w:rPr>
        <w:t>s</w:t>
      </w:r>
      <w:r w:rsidR="009C10F9">
        <w:rPr>
          <w:rFonts w:ascii="Times New Roman" w:hAnsi="Times New Roman" w:cs="Times New Roman"/>
          <w:sz w:val="24"/>
          <w:szCs w:val="24"/>
        </w:rPr>
        <w:t xml:space="preserve"> assessment </w:t>
      </w:r>
      <w:r w:rsidR="002A6FC2">
        <w:rPr>
          <w:rFonts w:ascii="Times New Roman" w:hAnsi="Times New Roman" w:cs="Times New Roman"/>
          <w:sz w:val="24"/>
          <w:szCs w:val="24"/>
        </w:rPr>
        <w:t xml:space="preserve">consists of assessing </w:t>
      </w:r>
      <w:r w:rsidR="00DE191D">
        <w:rPr>
          <w:rFonts w:ascii="Times New Roman" w:hAnsi="Times New Roman" w:cs="Times New Roman"/>
          <w:sz w:val="24"/>
          <w:szCs w:val="24"/>
        </w:rPr>
        <w:t>the child’s visual ability such as focusing attention, tracking objects</w:t>
      </w:r>
      <w:r w:rsidR="006112E4">
        <w:rPr>
          <w:rFonts w:ascii="Times New Roman" w:hAnsi="Times New Roman" w:cs="Times New Roman"/>
          <w:sz w:val="24"/>
          <w:szCs w:val="24"/>
        </w:rPr>
        <w:t xml:space="preserve"> and recognising shapes.</w:t>
      </w:r>
    </w:p>
    <w:p w14:paraId="783F0696" w14:textId="401DAE26" w:rsidR="00E8220B" w:rsidRPr="00E8220B" w:rsidRDefault="00C84E7E"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 xml:space="preserve">Hearing and Language Skills- </w:t>
      </w:r>
      <w:r w:rsidR="008D5293">
        <w:rPr>
          <w:rFonts w:ascii="Times New Roman" w:hAnsi="Times New Roman" w:cs="Times New Roman"/>
          <w:sz w:val="24"/>
          <w:szCs w:val="24"/>
        </w:rPr>
        <w:t>This ass</w:t>
      </w:r>
      <w:r w:rsidR="009201D8">
        <w:rPr>
          <w:rFonts w:ascii="Times New Roman" w:hAnsi="Times New Roman" w:cs="Times New Roman"/>
          <w:sz w:val="24"/>
          <w:szCs w:val="24"/>
        </w:rPr>
        <w:t>essment explores a child’s language development</w:t>
      </w:r>
      <w:r w:rsidR="009A5DBB">
        <w:rPr>
          <w:rFonts w:ascii="Times New Roman" w:hAnsi="Times New Roman" w:cs="Times New Roman"/>
          <w:sz w:val="24"/>
          <w:szCs w:val="24"/>
        </w:rPr>
        <w:t xml:space="preserve"> </w:t>
      </w:r>
      <w:r w:rsidR="00403E3E">
        <w:rPr>
          <w:rFonts w:ascii="Times New Roman" w:hAnsi="Times New Roman" w:cs="Times New Roman"/>
          <w:sz w:val="24"/>
          <w:szCs w:val="24"/>
        </w:rPr>
        <w:t>and auditory</w:t>
      </w:r>
      <w:r w:rsidR="00AB16BD">
        <w:rPr>
          <w:rFonts w:ascii="Times New Roman" w:hAnsi="Times New Roman" w:cs="Times New Roman"/>
          <w:sz w:val="24"/>
          <w:szCs w:val="24"/>
        </w:rPr>
        <w:t xml:space="preserve"> perception. It includes speech</w:t>
      </w:r>
      <w:r w:rsidR="00C80787">
        <w:rPr>
          <w:rFonts w:ascii="Times New Roman" w:hAnsi="Times New Roman" w:cs="Times New Roman"/>
          <w:sz w:val="24"/>
          <w:szCs w:val="24"/>
        </w:rPr>
        <w:t xml:space="preserve"> sounds,</w:t>
      </w:r>
      <w:r w:rsidR="00355FEA">
        <w:rPr>
          <w:rFonts w:ascii="Times New Roman" w:hAnsi="Times New Roman" w:cs="Times New Roman"/>
          <w:sz w:val="24"/>
          <w:szCs w:val="24"/>
        </w:rPr>
        <w:t xml:space="preserve"> listening comprehension and voluntary</w:t>
      </w:r>
      <w:r w:rsidR="00E0321E">
        <w:rPr>
          <w:rFonts w:ascii="Times New Roman" w:hAnsi="Times New Roman" w:cs="Times New Roman"/>
          <w:sz w:val="24"/>
          <w:szCs w:val="24"/>
        </w:rPr>
        <w:t xml:space="preserve"> </w:t>
      </w:r>
      <w:r w:rsidR="00E0321E" w:rsidRPr="001F3458">
        <w:rPr>
          <w:rFonts w:ascii="Times New Roman" w:hAnsi="Times New Roman" w:cs="Times New Roman"/>
          <w:i/>
          <w:iCs/>
          <w:sz w:val="20"/>
          <w:szCs w:val="20"/>
        </w:rPr>
        <w:t>(</w:t>
      </w:r>
      <w:r w:rsidR="001F3458" w:rsidRPr="001F3458">
        <w:rPr>
          <w:rFonts w:ascii="Times New Roman" w:hAnsi="Times New Roman" w:cs="Times New Roman"/>
          <w:i/>
          <w:iCs/>
          <w:sz w:val="20"/>
          <w:szCs w:val="20"/>
        </w:rPr>
        <w:t>NHS, NoDate)</w:t>
      </w:r>
      <w:r w:rsidR="00E8220B" w:rsidRPr="001F3458">
        <w:rPr>
          <w:rFonts w:ascii="Times New Roman" w:hAnsi="Times New Roman" w:cs="Times New Roman"/>
          <w:i/>
          <w:iCs/>
          <w:sz w:val="20"/>
          <w:szCs w:val="20"/>
        </w:rPr>
        <w:t>.</w:t>
      </w:r>
    </w:p>
    <w:p w14:paraId="128A486F" w14:textId="77777777" w:rsidR="00AE026D" w:rsidRPr="00AE026D" w:rsidRDefault="00E8220B"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 xml:space="preserve">Speech and Language- </w:t>
      </w:r>
      <w:r w:rsidR="00B15B0D">
        <w:rPr>
          <w:rFonts w:ascii="Times New Roman" w:hAnsi="Times New Roman" w:cs="Times New Roman"/>
          <w:sz w:val="24"/>
          <w:szCs w:val="24"/>
        </w:rPr>
        <w:t>The SOGS</w:t>
      </w:r>
      <w:r w:rsidR="001318F0">
        <w:rPr>
          <w:rFonts w:ascii="Times New Roman" w:hAnsi="Times New Roman" w:cs="Times New Roman"/>
          <w:sz w:val="24"/>
          <w:szCs w:val="24"/>
        </w:rPr>
        <w:t xml:space="preserve"> assesses expressive language skills including communication</w:t>
      </w:r>
      <w:r w:rsidR="005F5859">
        <w:rPr>
          <w:rFonts w:ascii="Times New Roman" w:hAnsi="Times New Roman" w:cs="Times New Roman"/>
          <w:sz w:val="24"/>
          <w:szCs w:val="24"/>
        </w:rPr>
        <w:t xml:space="preserve"> articulation and</w:t>
      </w:r>
      <w:r w:rsidR="00AE026D">
        <w:rPr>
          <w:rFonts w:ascii="Times New Roman" w:hAnsi="Times New Roman" w:cs="Times New Roman"/>
          <w:sz w:val="24"/>
          <w:szCs w:val="24"/>
        </w:rPr>
        <w:t xml:space="preserve"> grammar.</w:t>
      </w:r>
    </w:p>
    <w:p w14:paraId="49137567" w14:textId="77777777" w:rsidR="00B965CE" w:rsidRPr="00B965CE" w:rsidRDefault="000C5921"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 xml:space="preserve">Interaction Social Skills- </w:t>
      </w:r>
      <w:r w:rsidR="00051966">
        <w:rPr>
          <w:rFonts w:ascii="Times New Roman" w:hAnsi="Times New Roman" w:cs="Times New Roman"/>
          <w:sz w:val="24"/>
          <w:szCs w:val="24"/>
        </w:rPr>
        <w:t>Being able to</w:t>
      </w:r>
      <w:r w:rsidR="007F0136">
        <w:rPr>
          <w:rFonts w:ascii="Times New Roman" w:hAnsi="Times New Roman" w:cs="Times New Roman"/>
          <w:sz w:val="24"/>
          <w:szCs w:val="24"/>
        </w:rPr>
        <w:t xml:space="preserve"> social interact in play is a </w:t>
      </w:r>
      <w:r w:rsidR="006A7D5F">
        <w:rPr>
          <w:rFonts w:ascii="Times New Roman" w:hAnsi="Times New Roman" w:cs="Times New Roman"/>
          <w:sz w:val="24"/>
          <w:szCs w:val="24"/>
        </w:rPr>
        <w:t xml:space="preserve">crucial role to the child’s development. This </w:t>
      </w:r>
      <w:r w:rsidR="00F673B6">
        <w:rPr>
          <w:rFonts w:ascii="Times New Roman" w:hAnsi="Times New Roman" w:cs="Times New Roman"/>
          <w:sz w:val="24"/>
          <w:szCs w:val="24"/>
        </w:rPr>
        <w:t xml:space="preserve">assessment interacts </w:t>
      </w:r>
      <w:r w:rsidR="00C20998">
        <w:rPr>
          <w:rFonts w:ascii="Times New Roman" w:hAnsi="Times New Roman" w:cs="Times New Roman"/>
          <w:sz w:val="24"/>
          <w:szCs w:val="24"/>
        </w:rPr>
        <w:t>with the child to</w:t>
      </w:r>
      <w:r w:rsidR="009E4CBD">
        <w:rPr>
          <w:rFonts w:ascii="Times New Roman" w:hAnsi="Times New Roman" w:cs="Times New Roman"/>
          <w:sz w:val="24"/>
          <w:szCs w:val="24"/>
        </w:rPr>
        <w:t xml:space="preserve"> assess the ability</w:t>
      </w:r>
      <w:r w:rsidR="00A1309B">
        <w:rPr>
          <w:rFonts w:ascii="Times New Roman" w:hAnsi="Times New Roman" w:cs="Times New Roman"/>
          <w:sz w:val="24"/>
          <w:szCs w:val="24"/>
        </w:rPr>
        <w:t xml:space="preserve"> to engage with others, take turns, share and follow social cues.</w:t>
      </w:r>
      <w:r w:rsidR="00B965CE">
        <w:rPr>
          <w:rFonts w:ascii="Times New Roman" w:hAnsi="Times New Roman" w:cs="Times New Roman"/>
          <w:sz w:val="24"/>
          <w:szCs w:val="24"/>
        </w:rPr>
        <w:t xml:space="preserve"> </w:t>
      </w:r>
    </w:p>
    <w:p w14:paraId="6A15C957" w14:textId="71274D05" w:rsidR="00E80527" w:rsidRDefault="00B965CE"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 xml:space="preserve">Self-care Skills- Self-care </w:t>
      </w:r>
      <w:r w:rsidR="00CE6CDC">
        <w:rPr>
          <w:rFonts w:ascii="Times New Roman" w:hAnsi="Times New Roman" w:cs="Times New Roman"/>
          <w:sz w:val="24"/>
          <w:szCs w:val="24"/>
        </w:rPr>
        <w:t xml:space="preserve">includes tasks such as toileting, feeding or dressing. SOGS assesses </w:t>
      </w:r>
      <w:r w:rsidR="002D20F4">
        <w:rPr>
          <w:rFonts w:ascii="Times New Roman" w:hAnsi="Times New Roman" w:cs="Times New Roman"/>
          <w:sz w:val="24"/>
          <w:szCs w:val="24"/>
        </w:rPr>
        <w:t>the independent tasks in the child’s daily routines.</w:t>
      </w:r>
      <w:r w:rsidR="00C501EC" w:rsidRPr="00C501EC">
        <w:rPr>
          <w:rFonts w:ascii="Times New Roman" w:hAnsi="Times New Roman" w:cs="Times New Roman"/>
          <w:i/>
          <w:iCs/>
          <w:sz w:val="20"/>
          <w:szCs w:val="20"/>
        </w:rPr>
        <w:t>(</w:t>
      </w:r>
      <w:r w:rsidR="002D20F4" w:rsidRPr="00C501EC">
        <w:rPr>
          <w:rFonts w:ascii="Times New Roman" w:hAnsi="Times New Roman" w:cs="Times New Roman"/>
          <w:i/>
          <w:iCs/>
          <w:sz w:val="20"/>
          <w:szCs w:val="20"/>
        </w:rPr>
        <w:t>GL Education, NoDate</w:t>
      </w:r>
      <w:r w:rsidR="00C501EC" w:rsidRPr="00C501EC">
        <w:rPr>
          <w:rFonts w:ascii="Times New Roman" w:hAnsi="Times New Roman" w:cs="Times New Roman"/>
          <w:i/>
          <w:iCs/>
          <w:sz w:val="20"/>
          <w:szCs w:val="20"/>
        </w:rPr>
        <w:t>)(NHS, NoDate)</w:t>
      </w:r>
    </w:p>
    <w:p w14:paraId="482CA765" w14:textId="77777777" w:rsidR="00A838C4" w:rsidRDefault="00A838C4" w:rsidP="00DC4745">
      <w:pPr>
        <w:pStyle w:val="ListParagraph"/>
        <w:spacing w:line="360" w:lineRule="auto"/>
        <w:rPr>
          <w:rFonts w:ascii="Times New Roman" w:hAnsi="Times New Roman" w:cs="Times New Roman"/>
          <w:i/>
          <w:iCs/>
          <w:sz w:val="20"/>
          <w:szCs w:val="20"/>
        </w:rPr>
      </w:pPr>
    </w:p>
    <w:p w14:paraId="558F8F47" w14:textId="77777777" w:rsidR="00A838C4" w:rsidRDefault="00A838C4" w:rsidP="00DC4745">
      <w:pPr>
        <w:pStyle w:val="ListParagraph"/>
        <w:spacing w:line="360" w:lineRule="auto"/>
        <w:rPr>
          <w:rFonts w:ascii="Times New Roman" w:hAnsi="Times New Roman" w:cs="Times New Roman"/>
          <w:i/>
          <w:iCs/>
          <w:sz w:val="20"/>
          <w:szCs w:val="20"/>
        </w:rPr>
      </w:pPr>
    </w:p>
    <w:p w14:paraId="4C1DF629" w14:textId="0FC50A0D" w:rsidR="00A838C4" w:rsidRDefault="009D34BF" w:rsidP="00DC4745">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lastRenderedPageBreak/>
        <w:t>By using engaging</w:t>
      </w:r>
      <w:r w:rsidR="00D67494">
        <w:rPr>
          <w:rFonts w:ascii="Times New Roman" w:hAnsi="Times New Roman" w:cs="Times New Roman"/>
          <w:sz w:val="24"/>
          <w:szCs w:val="24"/>
        </w:rPr>
        <w:t xml:space="preserve"> and colourful toys such as dolls, building blocks, pegs and shapes, this will allow the</w:t>
      </w:r>
      <w:r w:rsidR="00BA0FD5">
        <w:rPr>
          <w:rFonts w:ascii="Times New Roman" w:hAnsi="Times New Roman" w:cs="Times New Roman"/>
          <w:sz w:val="24"/>
          <w:szCs w:val="24"/>
        </w:rPr>
        <w:t xml:space="preserve"> assessments to feel like an activity or playtime to the children</w:t>
      </w:r>
      <w:r w:rsidR="00A245C0">
        <w:rPr>
          <w:rFonts w:ascii="Times New Roman" w:hAnsi="Times New Roman" w:cs="Times New Roman"/>
          <w:sz w:val="24"/>
          <w:szCs w:val="24"/>
        </w:rPr>
        <w:t>, which allows the professionals to assess and observe react</w:t>
      </w:r>
      <w:r w:rsidR="007A4E4A">
        <w:rPr>
          <w:rFonts w:ascii="Times New Roman" w:hAnsi="Times New Roman" w:cs="Times New Roman"/>
          <w:sz w:val="24"/>
          <w:szCs w:val="24"/>
        </w:rPr>
        <w:t>ions as the child is playing. They usual</w:t>
      </w:r>
      <w:r w:rsidR="001433E5">
        <w:rPr>
          <w:rFonts w:ascii="Times New Roman" w:hAnsi="Times New Roman" w:cs="Times New Roman"/>
          <w:sz w:val="24"/>
          <w:szCs w:val="24"/>
        </w:rPr>
        <w:t>ly asses</w:t>
      </w:r>
      <w:r w:rsidR="00BF1699">
        <w:rPr>
          <w:rFonts w:ascii="Times New Roman" w:hAnsi="Times New Roman" w:cs="Times New Roman"/>
          <w:sz w:val="24"/>
          <w:szCs w:val="24"/>
        </w:rPr>
        <w:t xml:space="preserve"> regularly and</w:t>
      </w:r>
      <w:r w:rsidR="001433E5">
        <w:rPr>
          <w:rFonts w:ascii="Times New Roman" w:hAnsi="Times New Roman" w:cs="Times New Roman"/>
          <w:sz w:val="24"/>
          <w:szCs w:val="24"/>
        </w:rPr>
        <w:t xml:space="preserve"> more </w:t>
      </w:r>
      <w:r w:rsidR="00BF1699">
        <w:rPr>
          <w:rFonts w:ascii="Times New Roman" w:hAnsi="Times New Roman" w:cs="Times New Roman"/>
          <w:sz w:val="24"/>
          <w:szCs w:val="24"/>
        </w:rPr>
        <w:t>than once. This will help indicate the progress over time.</w:t>
      </w:r>
    </w:p>
    <w:p w14:paraId="60D2BA90" w14:textId="77777777" w:rsidR="00FA334A" w:rsidRDefault="00FA334A" w:rsidP="00DC4745">
      <w:pPr>
        <w:pStyle w:val="ListParagraph"/>
        <w:spacing w:line="360" w:lineRule="auto"/>
        <w:rPr>
          <w:rFonts w:ascii="Times New Roman" w:hAnsi="Times New Roman" w:cs="Times New Roman"/>
          <w:sz w:val="24"/>
          <w:szCs w:val="24"/>
        </w:rPr>
      </w:pPr>
    </w:p>
    <w:p w14:paraId="7609F7A9" w14:textId="5DB6D9B5" w:rsidR="00FA334A" w:rsidRDefault="00FA334A" w:rsidP="00B512DC">
      <w:pPr>
        <w:pStyle w:val="ListParagraph"/>
        <w:spacing w:line="360" w:lineRule="auto"/>
        <w:jc w:val="center"/>
        <w:rPr>
          <w:rFonts w:ascii="Times New Roman" w:hAnsi="Times New Roman" w:cs="Times New Roman"/>
          <w:b/>
          <w:bCs/>
          <w:color w:val="FA0EFA"/>
          <w:sz w:val="52"/>
          <w:szCs w:val="52"/>
          <w:u w:val="single"/>
        </w:rPr>
      </w:pPr>
      <w:r w:rsidRPr="00D700E6">
        <w:rPr>
          <w:rFonts w:ascii="Times New Roman" w:hAnsi="Times New Roman" w:cs="Times New Roman"/>
          <w:b/>
          <w:bCs/>
          <w:color w:val="FA0EFA"/>
          <w:sz w:val="52"/>
          <w:szCs w:val="52"/>
          <w:u w:val="single"/>
        </w:rPr>
        <w:t>Why use</w:t>
      </w:r>
      <w:r w:rsidR="00D700E6" w:rsidRPr="00D700E6">
        <w:rPr>
          <w:rFonts w:ascii="Times New Roman" w:hAnsi="Times New Roman" w:cs="Times New Roman"/>
          <w:b/>
          <w:bCs/>
          <w:color w:val="FA0EFA"/>
          <w:sz w:val="52"/>
          <w:szCs w:val="52"/>
          <w:u w:val="single"/>
        </w:rPr>
        <w:t xml:space="preserve"> SOGS?</w:t>
      </w:r>
    </w:p>
    <w:p w14:paraId="729AA8EC" w14:textId="54A40F80" w:rsidR="00D700E6" w:rsidRPr="00D700E6" w:rsidRDefault="00D700E6" w:rsidP="00DC4745">
      <w:pPr>
        <w:pStyle w:val="ListParagraph"/>
        <w:spacing w:line="360" w:lineRule="auto"/>
        <w:rPr>
          <w:rFonts w:ascii="Times New Roman" w:hAnsi="Times New Roman" w:cs="Times New Roman"/>
          <w:color w:val="FF0000"/>
          <w:sz w:val="24"/>
          <w:szCs w:val="24"/>
        </w:rPr>
      </w:pPr>
      <w:r>
        <w:rPr>
          <w:rFonts w:ascii="Times New Roman" w:hAnsi="Times New Roman" w:cs="Times New Roman"/>
          <w:color w:val="FF0000"/>
          <w:sz w:val="24"/>
          <w:szCs w:val="24"/>
        </w:rPr>
        <w:t>Pros</w:t>
      </w:r>
      <w:r w:rsidR="003168C3">
        <w:rPr>
          <w:rFonts w:ascii="Times New Roman" w:hAnsi="Times New Roman" w:cs="Times New Roman"/>
          <w:color w:val="FF0000"/>
          <w:sz w:val="24"/>
          <w:szCs w:val="24"/>
        </w:rPr>
        <w:t>?</w:t>
      </w:r>
    </w:p>
    <w:p w14:paraId="69267D8D" w14:textId="0A54F78D" w:rsidR="0059159C" w:rsidRDefault="00B45653" w:rsidP="00DC4745">
      <w:pPr>
        <w:pStyle w:val="ListParagraph"/>
        <w:spacing w:line="360" w:lineRule="auto"/>
        <w:rPr>
          <w:rFonts w:ascii="Times New Roman" w:hAnsi="Times New Roman" w:cs="Times New Roman"/>
          <w:i/>
          <w:iCs/>
          <w:sz w:val="20"/>
          <w:szCs w:val="20"/>
        </w:rPr>
      </w:pPr>
      <w:r>
        <w:rPr>
          <w:rFonts w:ascii="Times New Roman" w:hAnsi="Times New Roman" w:cs="Times New Roman"/>
          <w:sz w:val="24"/>
          <w:szCs w:val="24"/>
        </w:rPr>
        <w:t xml:space="preserve">SOGS </w:t>
      </w:r>
      <w:r w:rsidR="00422BF4">
        <w:rPr>
          <w:rFonts w:ascii="Times New Roman" w:hAnsi="Times New Roman" w:cs="Times New Roman"/>
          <w:sz w:val="24"/>
          <w:szCs w:val="24"/>
        </w:rPr>
        <w:t xml:space="preserve">has a clear visual of a child’s </w:t>
      </w:r>
      <w:r w:rsidR="00C240E6">
        <w:rPr>
          <w:rFonts w:ascii="Times New Roman" w:hAnsi="Times New Roman" w:cs="Times New Roman"/>
          <w:sz w:val="24"/>
          <w:szCs w:val="24"/>
        </w:rPr>
        <w:t>development level.</w:t>
      </w:r>
      <w:r w:rsidR="00C240E6">
        <w:rPr>
          <w:rFonts w:ascii="Times New Roman" w:hAnsi="Times New Roman" w:cs="Times New Roman"/>
          <w:i/>
          <w:iCs/>
          <w:sz w:val="20"/>
          <w:szCs w:val="20"/>
        </w:rPr>
        <w:t xml:space="preserve"> </w:t>
      </w:r>
      <w:r w:rsidR="00EE547F">
        <w:rPr>
          <w:rFonts w:ascii="Times New Roman" w:hAnsi="Times New Roman" w:cs="Times New Roman"/>
          <w:sz w:val="24"/>
          <w:szCs w:val="24"/>
        </w:rPr>
        <w:t xml:space="preserve">This would be an ideal basis for discussion with professionals </w:t>
      </w:r>
      <w:r w:rsidR="00640F04">
        <w:rPr>
          <w:rFonts w:ascii="Times New Roman" w:hAnsi="Times New Roman" w:cs="Times New Roman"/>
          <w:sz w:val="24"/>
          <w:szCs w:val="24"/>
        </w:rPr>
        <w:t xml:space="preserve">or parents. SOGS is an easy and </w:t>
      </w:r>
      <w:r w:rsidR="009779D8">
        <w:rPr>
          <w:rFonts w:ascii="Times New Roman" w:hAnsi="Times New Roman" w:cs="Times New Roman"/>
          <w:sz w:val="24"/>
          <w:szCs w:val="24"/>
        </w:rPr>
        <w:t>quick observation type</w:t>
      </w:r>
      <w:r w:rsidR="00B863E4">
        <w:rPr>
          <w:rFonts w:ascii="Times New Roman" w:hAnsi="Times New Roman" w:cs="Times New Roman"/>
          <w:sz w:val="24"/>
          <w:szCs w:val="24"/>
        </w:rPr>
        <w:t xml:space="preserve"> to use, it has clear interpreting </w:t>
      </w:r>
      <w:r w:rsidR="00341823">
        <w:rPr>
          <w:rFonts w:ascii="Times New Roman" w:hAnsi="Times New Roman" w:cs="Times New Roman"/>
          <w:sz w:val="24"/>
          <w:szCs w:val="24"/>
        </w:rPr>
        <w:t>and scoring results. It also has clear</w:t>
      </w:r>
      <w:r w:rsidR="00DB0BD6">
        <w:rPr>
          <w:rFonts w:ascii="Times New Roman" w:hAnsi="Times New Roman" w:cs="Times New Roman"/>
          <w:sz w:val="24"/>
          <w:szCs w:val="24"/>
        </w:rPr>
        <w:t xml:space="preserve"> </w:t>
      </w:r>
      <w:r w:rsidR="00E256B9">
        <w:rPr>
          <w:rFonts w:ascii="Times New Roman" w:hAnsi="Times New Roman" w:cs="Times New Roman"/>
          <w:sz w:val="24"/>
          <w:szCs w:val="24"/>
        </w:rPr>
        <w:t>instructions and is able to provide feedback within 30 minutes</w:t>
      </w:r>
      <w:r w:rsidR="00EB6895">
        <w:rPr>
          <w:rFonts w:ascii="Times New Roman" w:hAnsi="Times New Roman" w:cs="Times New Roman"/>
          <w:sz w:val="24"/>
          <w:szCs w:val="24"/>
        </w:rPr>
        <w:t xml:space="preserve">. Using SOGS ensures than children are assessed </w:t>
      </w:r>
      <w:r w:rsidR="007312D8">
        <w:rPr>
          <w:rFonts w:ascii="Times New Roman" w:hAnsi="Times New Roman" w:cs="Times New Roman"/>
          <w:sz w:val="24"/>
          <w:szCs w:val="24"/>
        </w:rPr>
        <w:t>the same and in a consistent way as it is an universal screening measure.</w:t>
      </w:r>
      <w:r w:rsidR="00EE2654">
        <w:rPr>
          <w:rFonts w:ascii="Times New Roman" w:hAnsi="Times New Roman" w:cs="Times New Roman"/>
          <w:i/>
          <w:iCs/>
          <w:sz w:val="20"/>
          <w:szCs w:val="20"/>
        </w:rPr>
        <w:t>(GL Assessment, NoDate)</w:t>
      </w:r>
    </w:p>
    <w:p w14:paraId="7C7362E7" w14:textId="6ADF61DE" w:rsidR="003168C3" w:rsidRDefault="003168C3" w:rsidP="00DC4745">
      <w:pPr>
        <w:pStyle w:val="ListParagraph"/>
        <w:spacing w:line="360" w:lineRule="auto"/>
        <w:rPr>
          <w:rFonts w:ascii="Times New Roman" w:hAnsi="Times New Roman" w:cs="Times New Roman"/>
          <w:color w:val="FF0000"/>
          <w:sz w:val="24"/>
          <w:szCs w:val="24"/>
        </w:rPr>
      </w:pPr>
      <w:r>
        <w:rPr>
          <w:rFonts w:ascii="Times New Roman" w:hAnsi="Times New Roman" w:cs="Times New Roman"/>
          <w:color w:val="FF0000"/>
          <w:sz w:val="24"/>
          <w:szCs w:val="24"/>
        </w:rPr>
        <w:t>Cons?</w:t>
      </w:r>
    </w:p>
    <w:p w14:paraId="0BBB54F5" w14:textId="77777777" w:rsidR="003168C3" w:rsidRPr="003168C3" w:rsidRDefault="003168C3" w:rsidP="00DC4745">
      <w:pPr>
        <w:pStyle w:val="ListParagraph"/>
        <w:spacing w:line="360" w:lineRule="auto"/>
        <w:rPr>
          <w:rFonts w:ascii="Times New Roman" w:hAnsi="Times New Roman" w:cs="Times New Roman"/>
          <w:i/>
          <w:iCs/>
          <w:color w:val="FF0000"/>
          <w:sz w:val="20"/>
          <w:szCs w:val="20"/>
        </w:rPr>
      </w:pPr>
    </w:p>
    <w:p w14:paraId="1B67FE4C" w14:textId="3B5E6AE7" w:rsidR="00EE2654" w:rsidRDefault="002C513E" w:rsidP="00DC4745">
      <w:pPr>
        <w:pStyle w:val="ListParagraph"/>
        <w:spacing w:line="360" w:lineRule="auto"/>
        <w:rPr>
          <w:rFonts w:ascii="Times New Roman" w:hAnsi="Times New Roman" w:cs="Times New Roman"/>
          <w:i/>
          <w:iCs/>
          <w:sz w:val="20"/>
          <w:szCs w:val="20"/>
        </w:rPr>
      </w:pPr>
      <w:r>
        <w:rPr>
          <w:rFonts w:ascii="Times New Roman" w:hAnsi="Times New Roman" w:cs="Times New Roman"/>
          <w:sz w:val="24"/>
          <w:szCs w:val="24"/>
        </w:rPr>
        <w:t>Key feature of schedule of growing skills:</w:t>
      </w:r>
    </w:p>
    <w:p w14:paraId="6ADAA2A9" w14:textId="095AA8AB" w:rsidR="002C513E" w:rsidRPr="00BB54F2" w:rsidRDefault="00BB54F2"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Clear instructions- The assessment has clear instructions for guided activities.</w:t>
      </w:r>
    </w:p>
    <w:p w14:paraId="48D99FC3" w14:textId="0E9BFFC8" w:rsidR="00BB54F2" w:rsidRPr="00EF31FA" w:rsidRDefault="00C625C0"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Scoring system- Allows scoring the child multiple times which helps track any progress overtime</w:t>
      </w:r>
      <w:r w:rsidR="00EF31FA">
        <w:rPr>
          <w:rFonts w:ascii="Times New Roman" w:hAnsi="Times New Roman" w:cs="Times New Roman"/>
          <w:sz w:val="24"/>
          <w:szCs w:val="24"/>
        </w:rPr>
        <w:t>.</w:t>
      </w:r>
    </w:p>
    <w:p w14:paraId="41A8F487" w14:textId="26A948D1" w:rsidR="00EF31FA" w:rsidRPr="00FA3E8C" w:rsidRDefault="00EF31FA" w:rsidP="00DC4745">
      <w:pPr>
        <w:pStyle w:val="ListParagraph"/>
        <w:numPr>
          <w:ilvl w:val="0"/>
          <w:numId w:val="1"/>
        </w:numPr>
        <w:spacing w:line="360" w:lineRule="auto"/>
        <w:rPr>
          <w:rFonts w:ascii="Times New Roman" w:hAnsi="Times New Roman" w:cs="Times New Roman"/>
          <w:i/>
          <w:iCs/>
          <w:sz w:val="20"/>
          <w:szCs w:val="20"/>
        </w:rPr>
      </w:pPr>
      <w:r>
        <w:rPr>
          <w:rFonts w:ascii="Times New Roman" w:hAnsi="Times New Roman" w:cs="Times New Roman"/>
          <w:sz w:val="24"/>
          <w:szCs w:val="24"/>
        </w:rPr>
        <w:t>Feedback report- Provides</w:t>
      </w:r>
      <w:r w:rsidR="003145A4">
        <w:rPr>
          <w:rFonts w:ascii="Times New Roman" w:hAnsi="Times New Roman" w:cs="Times New Roman"/>
          <w:sz w:val="24"/>
          <w:szCs w:val="24"/>
        </w:rPr>
        <w:t xml:space="preserve"> results for developmental and strengths</w:t>
      </w:r>
      <w:r w:rsidR="004D5E98">
        <w:rPr>
          <w:rFonts w:ascii="Times New Roman" w:hAnsi="Times New Roman" w:cs="Times New Roman"/>
          <w:sz w:val="24"/>
          <w:szCs w:val="24"/>
        </w:rPr>
        <w:t xml:space="preserve"> where</w:t>
      </w:r>
      <w:r w:rsidR="00FA3E8C">
        <w:rPr>
          <w:rFonts w:ascii="Times New Roman" w:hAnsi="Times New Roman" w:cs="Times New Roman"/>
          <w:sz w:val="24"/>
          <w:szCs w:val="24"/>
        </w:rPr>
        <w:t xml:space="preserve"> a child may need a referral or extra support.</w:t>
      </w:r>
    </w:p>
    <w:p w14:paraId="41E48B40" w14:textId="475B4D3F" w:rsidR="00B159E1" w:rsidRPr="00B159E1" w:rsidRDefault="00BC6C56" w:rsidP="00DC4745">
      <w:pPr>
        <w:pStyle w:val="ListParagraph"/>
        <w:numPr>
          <w:ilvl w:val="0"/>
          <w:numId w:val="1"/>
        </w:numPr>
        <w:spacing w:line="360" w:lineRule="auto"/>
        <w:rPr>
          <w:rFonts w:ascii="Times New Roman" w:hAnsi="Times New Roman" w:cs="Times New Roman"/>
          <w:i/>
          <w:iCs/>
          <w:sz w:val="20"/>
          <w:szCs w:val="20"/>
        </w:rPr>
      </w:pPr>
      <w:r>
        <w:rPr>
          <w:noProof/>
        </w:rPr>
        <w:drawing>
          <wp:anchor distT="0" distB="0" distL="114300" distR="114300" simplePos="0" relativeHeight="251658240" behindDoc="1" locked="0" layoutInCell="1" allowOverlap="1" wp14:anchorId="0DFAA54C" wp14:editId="00027004">
            <wp:simplePos x="0" y="0"/>
            <wp:positionH relativeFrom="margin">
              <wp:posOffset>4625340</wp:posOffset>
            </wp:positionH>
            <wp:positionV relativeFrom="paragraph">
              <wp:posOffset>328930</wp:posOffset>
            </wp:positionV>
            <wp:extent cx="1750695" cy="2027555"/>
            <wp:effectExtent l="76200" t="76200" r="135255" b="125095"/>
            <wp:wrapTight wrapText="bothSides">
              <wp:wrapPolygon edited="0">
                <wp:start x="-470" y="-812"/>
                <wp:lineTo x="-940" y="-609"/>
                <wp:lineTo x="-940" y="21918"/>
                <wp:lineTo x="-470" y="22730"/>
                <wp:lineTo x="22564" y="22730"/>
                <wp:lineTo x="23034" y="22121"/>
                <wp:lineTo x="23034" y="2638"/>
                <wp:lineTo x="22564" y="-406"/>
                <wp:lineTo x="22564" y="-812"/>
                <wp:lineTo x="-470" y="-812"/>
              </wp:wrapPolygon>
            </wp:wrapTight>
            <wp:docPr id="1863346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3477"/>
                    <a:stretch/>
                  </pic:blipFill>
                  <pic:spPr bwMode="auto">
                    <a:xfrm>
                      <a:off x="0" y="0"/>
                      <a:ext cx="1750695" cy="2027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3E8C">
        <w:rPr>
          <w:rFonts w:ascii="Times New Roman" w:hAnsi="Times New Roman" w:cs="Times New Roman"/>
          <w:sz w:val="24"/>
          <w:szCs w:val="24"/>
        </w:rPr>
        <w:t>Training package</w:t>
      </w:r>
      <w:r w:rsidR="006A7D10">
        <w:rPr>
          <w:rFonts w:ascii="Times New Roman" w:hAnsi="Times New Roman" w:cs="Times New Roman"/>
          <w:sz w:val="24"/>
          <w:szCs w:val="24"/>
        </w:rPr>
        <w:t>- Training courses are available to make sure that the interpretation and administra</w:t>
      </w:r>
      <w:r w:rsidR="0078675C">
        <w:rPr>
          <w:rFonts w:ascii="Times New Roman" w:hAnsi="Times New Roman" w:cs="Times New Roman"/>
          <w:sz w:val="24"/>
          <w:szCs w:val="24"/>
        </w:rPr>
        <w:t>tion of the tests are accurate.</w:t>
      </w:r>
    </w:p>
    <w:p w14:paraId="12EF22FF" w14:textId="6E0CA953" w:rsidR="004D3DAC" w:rsidRPr="00B159E1" w:rsidRDefault="004D3DAC" w:rsidP="00DC4745">
      <w:pPr>
        <w:pStyle w:val="ListParagraph"/>
        <w:spacing w:line="360" w:lineRule="auto"/>
        <w:rPr>
          <w:rFonts w:ascii="Times New Roman" w:hAnsi="Times New Roman" w:cs="Times New Roman"/>
          <w:i/>
          <w:iCs/>
          <w:sz w:val="20"/>
          <w:szCs w:val="20"/>
        </w:rPr>
      </w:pPr>
    </w:p>
    <w:p w14:paraId="03FB9B12" w14:textId="77777777" w:rsidR="00131932" w:rsidRDefault="00131932" w:rsidP="00DC4745">
      <w:pPr>
        <w:spacing w:line="360" w:lineRule="auto"/>
        <w:rPr>
          <w:rFonts w:ascii="Times New Roman" w:hAnsi="Times New Roman" w:cs="Times New Roman"/>
          <w:sz w:val="44"/>
          <w:szCs w:val="44"/>
        </w:rPr>
      </w:pPr>
    </w:p>
    <w:p w14:paraId="371BD514" w14:textId="003C77E4" w:rsidR="000A271E" w:rsidRDefault="000A271E" w:rsidP="00DC4745">
      <w:pPr>
        <w:spacing w:line="360" w:lineRule="auto"/>
        <w:rPr>
          <w:rFonts w:ascii="Times New Roman" w:hAnsi="Times New Roman" w:cs="Times New Roman"/>
          <w:sz w:val="44"/>
          <w:szCs w:val="44"/>
        </w:rPr>
      </w:pPr>
    </w:p>
    <w:p w14:paraId="2960F6B9" w14:textId="2AD01F00" w:rsidR="00874A47" w:rsidRDefault="00BC6C56" w:rsidP="00DC4745">
      <w:pPr>
        <w:spacing w:line="360" w:lineRule="auto"/>
        <w:rPr>
          <w:rFonts w:ascii="Times New Roman" w:hAnsi="Times New Roman" w:cs="Times New Roman"/>
          <w:sz w:val="44"/>
          <w:szCs w:val="44"/>
        </w:rPr>
      </w:pPr>
      <w:r w:rsidRPr="00862E93">
        <w:rPr>
          <w:rFonts w:ascii="Times New Roman" w:hAnsi="Times New Roman" w:cs="Times New Roman"/>
          <w:noProof/>
          <w:sz w:val="24"/>
          <w:szCs w:val="24"/>
        </w:rPr>
        <mc:AlternateContent>
          <mc:Choice Requires="wps">
            <w:drawing>
              <wp:anchor distT="45720" distB="45720" distL="114300" distR="114300" simplePos="0" relativeHeight="251666432" behindDoc="0" locked="0" layoutInCell="1" allowOverlap="1" wp14:anchorId="17D14E27" wp14:editId="5DC02918">
                <wp:simplePos x="0" y="0"/>
                <wp:positionH relativeFrom="margin">
                  <wp:posOffset>4602480</wp:posOffset>
                </wp:positionH>
                <wp:positionV relativeFrom="paragraph">
                  <wp:posOffset>346075</wp:posOffset>
                </wp:positionV>
                <wp:extent cx="1790700" cy="243840"/>
                <wp:effectExtent l="0" t="0" r="19050" b="22860"/>
                <wp:wrapSquare wrapText="bothSides"/>
                <wp:docPr id="720076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243840"/>
                        </a:xfrm>
                        <a:prstGeom prst="rect">
                          <a:avLst/>
                        </a:prstGeom>
                        <a:solidFill>
                          <a:srgbClr val="FFFFFF"/>
                        </a:solidFill>
                        <a:ln w="9525">
                          <a:solidFill>
                            <a:srgbClr val="000000"/>
                          </a:solidFill>
                          <a:miter lim="800000"/>
                          <a:headEnd/>
                          <a:tailEnd/>
                        </a:ln>
                      </wps:spPr>
                      <wps:txbx>
                        <w:txbxContent>
                          <w:p w14:paraId="3379F7C6" w14:textId="117F6239" w:rsidR="00862E93" w:rsidRPr="00BC6C56" w:rsidRDefault="0046784B">
                            <w:pPr>
                              <w:rPr>
                                <w:b/>
                                <w:bCs/>
                                <w:sz w:val="18"/>
                                <w:szCs w:val="18"/>
                              </w:rPr>
                            </w:pPr>
                            <w:r>
                              <w:rPr>
                                <w:b/>
                                <w:bCs/>
                                <w:sz w:val="18"/>
                                <w:szCs w:val="18"/>
                              </w:rPr>
                              <w:t xml:space="preserve">            </w:t>
                            </w:r>
                            <w:r w:rsidR="006977AF" w:rsidRPr="00BC6C56">
                              <w:rPr>
                                <w:b/>
                                <w:bCs/>
                                <w:sz w:val="18"/>
                                <w:szCs w:val="18"/>
                              </w:rPr>
                              <w:t>(</w:t>
                            </w:r>
                            <w:r>
                              <w:rPr>
                                <w:b/>
                                <w:bCs/>
                                <w:sz w:val="18"/>
                                <w:szCs w:val="18"/>
                              </w:rPr>
                              <w:t>Pathways.org, 2019</w:t>
                            </w:r>
                            <w:r w:rsidR="00862E93" w:rsidRPr="00BC6C56">
                              <w:rPr>
                                <w:b/>
                                <w:b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14E27" id="_x0000_s1028" type="#_x0000_t202" style="position:absolute;margin-left:362.4pt;margin-top:27.25pt;width:141pt;height:19.2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">
                <v:textbox>
                  <w:txbxContent>
                    <w:p w14:paraId="3379F7C6" w14:textId="117F6239" w:rsidR="00862E93" w:rsidRPr="00BC6C56" w:rsidRDefault="0046784B">
                      <w:pPr>
                        <w:rPr>
                          <w:b/>
                          <w:bCs/>
                          <w:sz w:val="18"/>
                          <w:szCs w:val="18"/>
                        </w:rPr>
                      </w:pPr>
                      <w:r>
                        <w:rPr>
                          <w:b/>
                          <w:bCs/>
                          <w:sz w:val="18"/>
                          <w:szCs w:val="18"/>
                        </w:rPr>
                        <w:t xml:space="preserve">            </w:t>
                      </w:r>
                      <w:r w:rsidR="006977AF" w:rsidRPr="00BC6C56">
                        <w:rPr>
                          <w:b/>
                          <w:bCs/>
                          <w:sz w:val="18"/>
                          <w:szCs w:val="18"/>
                        </w:rPr>
                        <w:t>(</w:t>
                      </w:r>
                      <w:r>
                        <w:rPr>
                          <w:b/>
                          <w:bCs/>
                          <w:sz w:val="18"/>
                          <w:szCs w:val="18"/>
                        </w:rPr>
                        <w:t>Pathways.org, 2019</w:t>
                      </w:r>
                      <w:r w:rsidR="00862E93" w:rsidRPr="00BC6C56">
                        <w:rPr>
                          <w:b/>
                          <w:bCs/>
                          <w:sz w:val="18"/>
                          <w:szCs w:val="18"/>
                        </w:rPr>
                        <w:t>)</w:t>
                      </w:r>
                    </w:p>
                  </w:txbxContent>
                </v:textbox>
                <w10:wrap type="square" anchorx="margin"/>
              </v:shape>
            </w:pict>
          </mc:Fallback>
        </mc:AlternateContent>
      </w:r>
    </w:p>
    <w:p w14:paraId="561255F3" w14:textId="7268D2D0" w:rsidR="00871129" w:rsidRDefault="001C64B9" w:rsidP="00DC474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In order to</w:t>
      </w:r>
      <w:r w:rsidR="001A7A30">
        <w:rPr>
          <w:rFonts w:ascii="Times New Roman" w:hAnsi="Times New Roman" w:cs="Times New Roman"/>
          <w:sz w:val="24"/>
          <w:szCs w:val="24"/>
        </w:rPr>
        <w:t xml:space="preserve"> see full potential</w:t>
      </w:r>
      <w:r w:rsidR="00032C9B">
        <w:rPr>
          <w:rFonts w:ascii="Times New Roman" w:hAnsi="Times New Roman" w:cs="Times New Roman"/>
          <w:sz w:val="24"/>
          <w:szCs w:val="24"/>
        </w:rPr>
        <w:t xml:space="preserve">, you will have to see them in play. In </w:t>
      </w:r>
      <w:r w:rsidR="00032C9B" w:rsidRPr="00752ABB">
        <w:rPr>
          <w:rFonts w:ascii="Times New Roman" w:hAnsi="Times New Roman" w:cs="Times New Roman"/>
          <w:i/>
          <w:iCs/>
          <w:sz w:val="20"/>
          <w:szCs w:val="20"/>
        </w:rPr>
        <w:t xml:space="preserve">Howarth and </w:t>
      </w:r>
      <w:r w:rsidR="001E0748" w:rsidRPr="00752ABB">
        <w:rPr>
          <w:rFonts w:ascii="Times New Roman" w:hAnsi="Times New Roman" w:cs="Times New Roman"/>
          <w:i/>
          <w:iCs/>
          <w:sz w:val="20"/>
          <w:szCs w:val="20"/>
        </w:rPr>
        <w:t>McInnes</w:t>
      </w:r>
      <w:r w:rsidR="008719FC" w:rsidRPr="00752ABB">
        <w:rPr>
          <w:rFonts w:ascii="Times New Roman" w:hAnsi="Times New Roman" w:cs="Times New Roman"/>
          <w:i/>
          <w:iCs/>
          <w:sz w:val="20"/>
          <w:szCs w:val="20"/>
        </w:rPr>
        <w:t xml:space="preserve"> </w:t>
      </w:r>
      <w:r w:rsidR="00032C9B" w:rsidRPr="00752ABB">
        <w:rPr>
          <w:rFonts w:ascii="Times New Roman" w:hAnsi="Times New Roman" w:cs="Times New Roman"/>
          <w:i/>
          <w:iCs/>
          <w:sz w:val="20"/>
          <w:szCs w:val="20"/>
        </w:rPr>
        <w:t>(2012)</w:t>
      </w:r>
      <w:r w:rsidR="00FF5B7B" w:rsidRPr="00752ABB">
        <w:rPr>
          <w:rFonts w:ascii="Times New Roman" w:hAnsi="Times New Roman" w:cs="Times New Roman"/>
          <w:sz w:val="20"/>
          <w:szCs w:val="20"/>
        </w:rPr>
        <w:t xml:space="preserve"> </w:t>
      </w:r>
      <w:r w:rsidR="00FF5B7B">
        <w:rPr>
          <w:rFonts w:ascii="Times New Roman" w:hAnsi="Times New Roman" w:cs="Times New Roman"/>
          <w:sz w:val="24"/>
          <w:szCs w:val="24"/>
        </w:rPr>
        <w:t>they demonstrate that when children perceive an activity as play, they would show more signs of emotional well-being</w:t>
      </w:r>
      <w:r w:rsidR="00E62A76">
        <w:rPr>
          <w:rFonts w:ascii="Times New Roman" w:hAnsi="Times New Roman" w:cs="Times New Roman"/>
          <w:sz w:val="24"/>
          <w:szCs w:val="24"/>
        </w:rPr>
        <w:t xml:space="preserve"> than when they perceive the same activity</w:t>
      </w:r>
      <w:r w:rsidR="00070E0D">
        <w:rPr>
          <w:rFonts w:ascii="Times New Roman" w:hAnsi="Times New Roman" w:cs="Times New Roman"/>
          <w:sz w:val="24"/>
          <w:szCs w:val="24"/>
        </w:rPr>
        <w:t xml:space="preserve"> as not play. Well-being can be explained</w:t>
      </w:r>
      <w:r w:rsidR="00612992">
        <w:rPr>
          <w:rFonts w:ascii="Times New Roman" w:hAnsi="Times New Roman" w:cs="Times New Roman"/>
          <w:sz w:val="24"/>
          <w:szCs w:val="24"/>
        </w:rPr>
        <w:t xml:space="preserve"> in many different ways but it is usually</w:t>
      </w:r>
      <w:r w:rsidR="00F76C4D">
        <w:rPr>
          <w:rFonts w:ascii="Times New Roman" w:hAnsi="Times New Roman" w:cs="Times New Roman"/>
          <w:sz w:val="24"/>
          <w:szCs w:val="24"/>
        </w:rPr>
        <w:t xml:space="preserve"> explained as social, physical and emotional</w:t>
      </w:r>
      <w:r w:rsidR="00905A05">
        <w:rPr>
          <w:rFonts w:ascii="Times New Roman" w:hAnsi="Times New Roman" w:cs="Times New Roman"/>
          <w:sz w:val="24"/>
          <w:szCs w:val="24"/>
        </w:rPr>
        <w:t xml:space="preserve"> health </w:t>
      </w:r>
      <w:r w:rsidR="00905A05" w:rsidRPr="00752ABB">
        <w:rPr>
          <w:rFonts w:ascii="Times New Roman" w:hAnsi="Times New Roman" w:cs="Times New Roman"/>
          <w:i/>
          <w:iCs/>
          <w:sz w:val="20"/>
          <w:szCs w:val="20"/>
        </w:rPr>
        <w:t>(Statham and Chase</w:t>
      </w:r>
      <w:r w:rsidR="008D5BE4" w:rsidRPr="00752ABB">
        <w:rPr>
          <w:rFonts w:ascii="Times New Roman" w:hAnsi="Times New Roman" w:cs="Times New Roman"/>
          <w:i/>
          <w:iCs/>
          <w:sz w:val="20"/>
          <w:szCs w:val="20"/>
        </w:rPr>
        <w:t>,</w:t>
      </w:r>
      <w:r w:rsidR="00905A05" w:rsidRPr="00752ABB">
        <w:rPr>
          <w:rFonts w:ascii="Times New Roman" w:hAnsi="Times New Roman" w:cs="Times New Roman"/>
          <w:i/>
          <w:iCs/>
          <w:sz w:val="20"/>
          <w:szCs w:val="20"/>
        </w:rPr>
        <w:t xml:space="preserve"> 2010).</w:t>
      </w:r>
      <w:r w:rsidR="00905A05" w:rsidRPr="00752ABB">
        <w:rPr>
          <w:rFonts w:ascii="Times New Roman" w:hAnsi="Times New Roman" w:cs="Times New Roman"/>
          <w:sz w:val="20"/>
          <w:szCs w:val="20"/>
        </w:rPr>
        <w:t xml:space="preserve"> </w:t>
      </w:r>
      <w:r w:rsidR="00905A05">
        <w:rPr>
          <w:rFonts w:ascii="Times New Roman" w:hAnsi="Times New Roman" w:cs="Times New Roman"/>
          <w:sz w:val="24"/>
          <w:szCs w:val="24"/>
        </w:rPr>
        <w:t>The child’s we</w:t>
      </w:r>
      <w:r w:rsidR="00D40B52">
        <w:rPr>
          <w:rFonts w:ascii="Times New Roman" w:hAnsi="Times New Roman" w:cs="Times New Roman"/>
          <w:sz w:val="24"/>
          <w:szCs w:val="24"/>
        </w:rPr>
        <w:t>ll-being is considered to be very important. Good well-being</w:t>
      </w:r>
      <w:r w:rsidR="00961912">
        <w:rPr>
          <w:rFonts w:ascii="Times New Roman" w:hAnsi="Times New Roman" w:cs="Times New Roman"/>
          <w:sz w:val="24"/>
          <w:szCs w:val="24"/>
        </w:rPr>
        <w:t xml:space="preserve"> can protect the children’s future against lots of problems such as</w:t>
      </w:r>
      <w:r w:rsidR="003802C2">
        <w:rPr>
          <w:rFonts w:ascii="Times New Roman" w:hAnsi="Times New Roman" w:cs="Times New Roman"/>
          <w:sz w:val="24"/>
          <w:szCs w:val="24"/>
        </w:rPr>
        <w:t xml:space="preserve"> behaviour and emotional problems, crime, violence</w:t>
      </w:r>
      <w:r w:rsidR="00844BB7">
        <w:rPr>
          <w:rFonts w:ascii="Times New Roman" w:hAnsi="Times New Roman" w:cs="Times New Roman"/>
          <w:sz w:val="24"/>
          <w:szCs w:val="24"/>
        </w:rPr>
        <w:t xml:space="preserve"> and teenage pregnancy </w:t>
      </w:r>
      <w:r w:rsidR="00844BB7" w:rsidRPr="00E0321E">
        <w:rPr>
          <w:rFonts w:ascii="Times New Roman" w:hAnsi="Times New Roman" w:cs="Times New Roman"/>
          <w:i/>
          <w:iCs/>
          <w:sz w:val="20"/>
          <w:szCs w:val="20"/>
        </w:rPr>
        <w:t>(National Institute for Health and</w:t>
      </w:r>
      <w:r w:rsidR="008D5BE4" w:rsidRPr="00E0321E">
        <w:rPr>
          <w:rFonts w:ascii="Times New Roman" w:hAnsi="Times New Roman" w:cs="Times New Roman"/>
          <w:i/>
          <w:iCs/>
          <w:sz w:val="20"/>
          <w:szCs w:val="20"/>
        </w:rPr>
        <w:t xml:space="preserve"> Clinical Excellence, 2008)</w:t>
      </w:r>
      <w:r w:rsidR="002427D5" w:rsidRPr="00E0321E">
        <w:rPr>
          <w:rFonts w:ascii="Times New Roman" w:hAnsi="Times New Roman" w:cs="Times New Roman"/>
          <w:i/>
          <w:iCs/>
          <w:sz w:val="20"/>
          <w:szCs w:val="20"/>
        </w:rPr>
        <w:t>.</w:t>
      </w:r>
      <w:r w:rsidR="002427D5" w:rsidRPr="00E0321E">
        <w:rPr>
          <w:rFonts w:ascii="Times New Roman" w:hAnsi="Times New Roman" w:cs="Times New Roman"/>
          <w:sz w:val="20"/>
          <w:szCs w:val="20"/>
        </w:rPr>
        <w:t xml:space="preserve"> </w:t>
      </w:r>
      <w:r w:rsidR="002427D5">
        <w:rPr>
          <w:rFonts w:ascii="Times New Roman" w:hAnsi="Times New Roman" w:cs="Times New Roman"/>
          <w:sz w:val="24"/>
          <w:szCs w:val="24"/>
        </w:rPr>
        <w:t>Acc</w:t>
      </w:r>
      <w:r w:rsidR="00871129">
        <w:rPr>
          <w:rFonts w:ascii="Times New Roman" w:hAnsi="Times New Roman" w:cs="Times New Roman"/>
          <w:sz w:val="24"/>
          <w:szCs w:val="24"/>
        </w:rPr>
        <w:t xml:space="preserve">ording to </w:t>
      </w:r>
      <w:r w:rsidR="00871129" w:rsidRPr="00E0321E">
        <w:rPr>
          <w:rFonts w:ascii="Times New Roman" w:hAnsi="Times New Roman" w:cs="Times New Roman"/>
          <w:i/>
          <w:iCs/>
          <w:sz w:val="20"/>
          <w:szCs w:val="20"/>
        </w:rPr>
        <w:t>(Fattore</w:t>
      </w:r>
      <w:r w:rsidR="00AB2CAD" w:rsidRPr="00E0321E">
        <w:rPr>
          <w:rFonts w:ascii="Times New Roman" w:hAnsi="Times New Roman" w:cs="Times New Roman"/>
          <w:i/>
          <w:iCs/>
          <w:sz w:val="20"/>
          <w:szCs w:val="20"/>
        </w:rPr>
        <w:t xml:space="preserve"> et al. 2007)</w:t>
      </w:r>
      <w:r w:rsidR="00AB2CAD" w:rsidRPr="00E0321E">
        <w:rPr>
          <w:rFonts w:ascii="Times New Roman" w:hAnsi="Times New Roman" w:cs="Times New Roman"/>
          <w:sz w:val="20"/>
          <w:szCs w:val="20"/>
        </w:rPr>
        <w:t xml:space="preserve"> </w:t>
      </w:r>
      <w:r w:rsidR="00AB2CAD">
        <w:rPr>
          <w:rFonts w:ascii="Times New Roman" w:hAnsi="Times New Roman" w:cs="Times New Roman"/>
          <w:sz w:val="24"/>
          <w:szCs w:val="24"/>
        </w:rPr>
        <w:t>children report</w:t>
      </w:r>
      <w:r w:rsidR="001343A1">
        <w:rPr>
          <w:rFonts w:ascii="Times New Roman" w:hAnsi="Times New Roman" w:cs="Times New Roman"/>
          <w:sz w:val="24"/>
          <w:szCs w:val="24"/>
        </w:rPr>
        <w:t xml:space="preserve"> that being able to pay contributes to their happiness and wellbeing</w:t>
      </w:r>
      <w:r w:rsidR="00DB2692">
        <w:rPr>
          <w:rFonts w:ascii="Times New Roman" w:hAnsi="Times New Roman" w:cs="Times New Roman"/>
          <w:sz w:val="24"/>
          <w:szCs w:val="24"/>
        </w:rPr>
        <w:t>.</w:t>
      </w:r>
      <w:r w:rsidR="001B1374">
        <w:rPr>
          <w:rFonts w:ascii="Times New Roman" w:hAnsi="Times New Roman" w:cs="Times New Roman"/>
          <w:sz w:val="24"/>
          <w:szCs w:val="24"/>
        </w:rPr>
        <w:t xml:space="preserve"> </w:t>
      </w:r>
    </w:p>
    <w:p w14:paraId="76EBA1D5" w14:textId="41C822C0" w:rsidR="0015417E" w:rsidRDefault="009F3BBB" w:rsidP="00DC4745">
      <w:pPr>
        <w:spacing w:line="360" w:lineRule="auto"/>
        <w:rPr>
          <w:rFonts w:ascii="Times New Roman" w:hAnsi="Times New Roman" w:cs="Times New Roman"/>
          <w:i/>
          <w:iCs/>
          <w:sz w:val="20"/>
          <w:szCs w:val="20"/>
        </w:rPr>
      </w:pPr>
      <w:r>
        <w:rPr>
          <w:rFonts w:ascii="Times New Roman" w:hAnsi="Times New Roman" w:cs="Times New Roman"/>
          <w:sz w:val="24"/>
          <w:szCs w:val="24"/>
        </w:rPr>
        <w:t>Observing</w:t>
      </w:r>
      <w:r w:rsidR="005813E6">
        <w:rPr>
          <w:rFonts w:ascii="Times New Roman" w:hAnsi="Times New Roman" w:cs="Times New Roman"/>
          <w:sz w:val="24"/>
          <w:szCs w:val="24"/>
        </w:rPr>
        <w:t xml:space="preserve"> </w:t>
      </w:r>
      <w:r w:rsidR="00521E49">
        <w:rPr>
          <w:rFonts w:ascii="Times New Roman" w:hAnsi="Times New Roman" w:cs="Times New Roman"/>
          <w:sz w:val="24"/>
          <w:szCs w:val="24"/>
        </w:rPr>
        <w:t xml:space="preserve">is a practice in understanding children’s development </w:t>
      </w:r>
      <w:r w:rsidR="005D72F9">
        <w:rPr>
          <w:rFonts w:ascii="Times New Roman" w:hAnsi="Times New Roman" w:cs="Times New Roman"/>
          <w:sz w:val="24"/>
          <w:szCs w:val="24"/>
        </w:rPr>
        <w:t>and learning. This involves carefully recording and watching what children say, do and how they interact with their</w:t>
      </w:r>
      <w:r w:rsidR="0015417E">
        <w:rPr>
          <w:rFonts w:ascii="Times New Roman" w:hAnsi="Times New Roman" w:cs="Times New Roman"/>
          <w:sz w:val="24"/>
          <w:szCs w:val="24"/>
        </w:rPr>
        <w:t xml:space="preserve"> peers and environment </w:t>
      </w:r>
      <w:r w:rsidR="0015417E" w:rsidRPr="00E0321E">
        <w:rPr>
          <w:rFonts w:ascii="Times New Roman" w:hAnsi="Times New Roman" w:cs="Times New Roman"/>
          <w:i/>
          <w:iCs/>
          <w:sz w:val="20"/>
          <w:szCs w:val="20"/>
        </w:rPr>
        <w:t>(early years careers, 2016)</w:t>
      </w:r>
      <w:r w:rsidR="00CB09ED" w:rsidRPr="00E0321E">
        <w:rPr>
          <w:rFonts w:ascii="Times New Roman" w:hAnsi="Times New Roman" w:cs="Times New Roman"/>
          <w:i/>
          <w:iCs/>
          <w:sz w:val="20"/>
          <w:szCs w:val="20"/>
        </w:rPr>
        <w:t>.</w:t>
      </w:r>
      <w:r w:rsidR="00CB09ED" w:rsidRPr="00E0321E">
        <w:rPr>
          <w:rFonts w:ascii="Times New Roman" w:hAnsi="Times New Roman" w:cs="Times New Roman"/>
          <w:sz w:val="20"/>
          <w:szCs w:val="20"/>
        </w:rPr>
        <w:t xml:space="preserve"> </w:t>
      </w:r>
      <w:r w:rsidR="00CB09ED">
        <w:rPr>
          <w:rFonts w:ascii="Times New Roman" w:hAnsi="Times New Roman" w:cs="Times New Roman"/>
          <w:sz w:val="24"/>
          <w:szCs w:val="24"/>
        </w:rPr>
        <w:t>A</w:t>
      </w:r>
      <w:r w:rsidR="00A0643E">
        <w:rPr>
          <w:rFonts w:ascii="Times New Roman" w:hAnsi="Times New Roman" w:cs="Times New Roman"/>
          <w:sz w:val="24"/>
          <w:szCs w:val="24"/>
        </w:rPr>
        <w:t>ssessment is checking</w:t>
      </w:r>
      <w:r w:rsidR="00CB09ED">
        <w:rPr>
          <w:rFonts w:ascii="Times New Roman" w:hAnsi="Times New Roman" w:cs="Times New Roman"/>
          <w:sz w:val="24"/>
          <w:szCs w:val="24"/>
        </w:rPr>
        <w:t xml:space="preserve"> those observations to see</w:t>
      </w:r>
      <w:r w:rsidR="0078324E">
        <w:rPr>
          <w:rFonts w:ascii="Times New Roman" w:hAnsi="Times New Roman" w:cs="Times New Roman"/>
          <w:sz w:val="24"/>
          <w:szCs w:val="24"/>
        </w:rPr>
        <w:t xml:space="preserve"> into the children’s abilities, progress and needs. This helps the assessors </w:t>
      </w:r>
      <w:r w:rsidR="00CE2B62">
        <w:rPr>
          <w:rFonts w:ascii="Times New Roman" w:hAnsi="Times New Roman" w:cs="Times New Roman"/>
          <w:sz w:val="24"/>
          <w:szCs w:val="24"/>
        </w:rPr>
        <w:t xml:space="preserve">figure out what support is needed and help meet their individual </w:t>
      </w:r>
      <w:r w:rsidR="002018BC">
        <w:rPr>
          <w:rFonts w:ascii="Times New Roman" w:hAnsi="Times New Roman" w:cs="Times New Roman"/>
          <w:sz w:val="24"/>
          <w:szCs w:val="24"/>
        </w:rPr>
        <w:t xml:space="preserve">requirements </w:t>
      </w:r>
      <w:r w:rsidR="002018BC" w:rsidRPr="00E0321E">
        <w:rPr>
          <w:rFonts w:ascii="Times New Roman" w:hAnsi="Times New Roman" w:cs="Times New Roman"/>
          <w:i/>
          <w:iCs/>
          <w:sz w:val="20"/>
          <w:szCs w:val="20"/>
        </w:rPr>
        <w:t>(NAEYC, 2018)</w:t>
      </w:r>
      <w:r w:rsidR="00AD3B52" w:rsidRPr="00E0321E">
        <w:rPr>
          <w:rFonts w:ascii="Times New Roman" w:hAnsi="Times New Roman" w:cs="Times New Roman"/>
          <w:sz w:val="20"/>
          <w:szCs w:val="20"/>
        </w:rPr>
        <w:t xml:space="preserve"> </w:t>
      </w:r>
      <w:r w:rsidR="00AD3B52">
        <w:rPr>
          <w:rFonts w:ascii="Times New Roman" w:hAnsi="Times New Roman" w:cs="Times New Roman"/>
          <w:sz w:val="24"/>
          <w:szCs w:val="24"/>
        </w:rPr>
        <w:t xml:space="preserve">It is important to observe and assess </w:t>
      </w:r>
      <w:r w:rsidR="00B6478B">
        <w:rPr>
          <w:rFonts w:ascii="Times New Roman" w:hAnsi="Times New Roman" w:cs="Times New Roman"/>
          <w:sz w:val="24"/>
          <w:szCs w:val="24"/>
        </w:rPr>
        <w:t>because w</w:t>
      </w:r>
      <w:r w:rsidR="002B219F">
        <w:rPr>
          <w:rFonts w:ascii="Times New Roman" w:hAnsi="Times New Roman" w:cs="Times New Roman"/>
          <w:sz w:val="24"/>
          <w:szCs w:val="24"/>
        </w:rPr>
        <w:t>hen we observe</w:t>
      </w:r>
      <w:r w:rsidR="00703325">
        <w:rPr>
          <w:rFonts w:ascii="Times New Roman" w:hAnsi="Times New Roman" w:cs="Times New Roman"/>
          <w:sz w:val="24"/>
          <w:szCs w:val="24"/>
        </w:rPr>
        <w:t xml:space="preserve"> with an open mind, we can observe the</w:t>
      </w:r>
      <w:r w:rsidR="008720C4">
        <w:rPr>
          <w:rFonts w:ascii="Times New Roman" w:hAnsi="Times New Roman" w:cs="Times New Roman"/>
          <w:sz w:val="24"/>
          <w:szCs w:val="24"/>
        </w:rPr>
        <w:t xml:space="preserve"> richness</w:t>
      </w:r>
      <w:r w:rsidR="00B6478B">
        <w:rPr>
          <w:rFonts w:ascii="Times New Roman" w:hAnsi="Times New Roman" w:cs="Times New Roman"/>
          <w:sz w:val="24"/>
          <w:szCs w:val="24"/>
        </w:rPr>
        <w:t xml:space="preserve"> of children’s play</w:t>
      </w:r>
      <w:r w:rsidR="00E24879">
        <w:rPr>
          <w:rFonts w:ascii="Times New Roman" w:hAnsi="Times New Roman" w:cs="Times New Roman"/>
          <w:sz w:val="24"/>
          <w:szCs w:val="24"/>
        </w:rPr>
        <w:t xml:space="preserve"> and interactions. Play is a powerful source for learning, social development and creativity.</w:t>
      </w:r>
      <w:r w:rsidR="00C33734">
        <w:rPr>
          <w:rFonts w:ascii="Times New Roman" w:hAnsi="Times New Roman" w:cs="Times New Roman"/>
          <w:sz w:val="24"/>
          <w:szCs w:val="24"/>
        </w:rPr>
        <w:t xml:space="preserve"> Through observations, we see what children know and can</w:t>
      </w:r>
      <w:r w:rsidR="006E1366">
        <w:rPr>
          <w:rFonts w:ascii="Times New Roman" w:hAnsi="Times New Roman" w:cs="Times New Roman"/>
          <w:sz w:val="24"/>
          <w:szCs w:val="24"/>
        </w:rPr>
        <w:t xml:space="preserve"> do. This information guides us in</w:t>
      </w:r>
      <w:r w:rsidR="00A17D22">
        <w:rPr>
          <w:rFonts w:ascii="Times New Roman" w:hAnsi="Times New Roman" w:cs="Times New Roman"/>
          <w:sz w:val="24"/>
          <w:szCs w:val="24"/>
        </w:rPr>
        <w:t xml:space="preserve"> interactions that align with their needs and abilities, and in providing appropriate</w:t>
      </w:r>
      <w:r w:rsidR="00E50619">
        <w:rPr>
          <w:rFonts w:ascii="Times New Roman" w:hAnsi="Times New Roman" w:cs="Times New Roman"/>
          <w:sz w:val="24"/>
          <w:szCs w:val="24"/>
        </w:rPr>
        <w:t xml:space="preserve"> activities </w:t>
      </w:r>
      <w:r w:rsidR="00E50619" w:rsidRPr="00E0321E">
        <w:rPr>
          <w:rFonts w:ascii="Times New Roman" w:hAnsi="Times New Roman" w:cs="Times New Roman"/>
          <w:i/>
          <w:iCs/>
          <w:sz w:val="20"/>
          <w:szCs w:val="20"/>
        </w:rPr>
        <w:t>(early years careers, 2016)</w:t>
      </w:r>
      <w:r w:rsidR="00E0321E" w:rsidRPr="00E0321E">
        <w:rPr>
          <w:rFonts w:ascii="Times New Roman" w:hAnsi="Times New Roman" w:cs="Times New Roman"/>
          <w:i/>
          <w:iCs/>
          <w:sz w:val="20"/>
          <w:szCs w:val="20"/>
        </w:rPr>
        <w:t>.</w:t>
      </w:r>
    </w:p>
    <w:p w14:paraId="65E4A0D9" w14:textId="37C2505F" w:rsidR="00311F31" w:rsidRDefault="00CC09EA" w:rsidP="00DC4745">
      <w:pPr>
        <w:spacing w:line="360" w:lineRule="auto"/>
        <w:rPr>
          <w:rFonts w:ascii="Times New Roman" w:hAnsi="Times New Roman" w:cs="Times New Roman"/>
          <w:sz w:val="24"/>
          <w:szCs w:val="24"/>
        </w:rPr>
      </w:pPr>
      <w:r>
        <w:rPr>
          <w:rFonts w:ascii="Times New Roman" w:hAnsi="Times New Roman" w:cs="Times New Roman"/>
          <w:sz w:val="24"/>
          <w:szCs w:val="24"/>
        </w:rPr>
        <w:t>Despite Making practical a</w:t>
      </w:r>
      <w:r w:rsidR="0097175C">
        <w:rPr>
          <w:rFonts w:ascii="Times New Roman" w:hAnsi="Times New Roman" w:cs="Times New Roman"/>
          <w:sz w:val="24"/>
          <w:szCs w:val="24"/>
        </w:rPr>
        <w:t>n</w:t>
      </w:r>
      <w:r>
        <w:rPr>
          <w:rFonts w:ascii="Times New Roman" w:hAnsi="Times New Roman" w:cs="Times New Roman"/>
          <w:sz w:val="24"/>
          <w:szCs w:val="24"/>
        </w:rPr>
        <w:t>d effective use of the same mater</w:t>
      </w:r>
      <w:r w:rsidR="005543D5">
        <w:rPr>
          <w:rFonts w:ascii="Times New Roman" w:hAnsi="Times New Roman" w:cs="Times New Roman"/>
          <w:sz w:val="24"/>
          <w:szCs w:val="24"/>
        </w:rPr>
        <w:t xml:space="preserve">ials, Children in the current study shows </w:t>
      </w:r>
      <w:r w:rsidR="0097175C">
        <w:rPr>
          <w:rFonts w:ascii="Times New Roman" w:hAnsi="Times New Roman" w:cs="Times New Roman"/>
          <w:sz w:val="24"/>
          <w:szCs w:val="24"/>
        </w:rPr>
        <w:t>b</w:t>
      </w:r>
      <w:r w:rsidR="005543D5">
        <w:rPr>
          <w:rFonts w:ascii="Times New Roman" w:hAnsi="Times New Roman" w:cs="Times New Roman"/>
          <w:sz w:val="24"/>
          <w:szCs w:val="24"/>
        </w:rPr>
        <w:t>ehaviours re</w:t>
      </w:r>
      <w:r w:rsidR="0097175C">
        <w:rPr>
          <w:rFonts w:ascii="Times New Roman" w:hAnsi="Times New Roman" w:cs="Times New Roman"/>
          <w:sz w:val="24"/>
          <w:szCs w:val="24"/>
        </w:rPr>
        <w:t>lated with growing emotional well-being with activities recognising as ‘like play’</w:t>
      </w:r>
      <w:r w:rsidR="001B41F4">
        <w:rPr>
          <w:rFonts w:ascii="Times New Roman" w:hAnsi="Times New Roman" w:cs="Times New Roman"/>
          <w:sz w:val="24"/>
          <w:szCs w:val="24"/>
        </w:rPr>
        <w:t xml:space="preserve"> instead of being ‘not like play’ as measured by the </w:t>
      </w:r>
      <w:r w:rsidR="00191826">
        <w:rPr>
          <w:rFonts w:ascii="Times New Roman" w:hAnsi="Times New Roman" w:cs="Times New Roman"/>
          <w:sz w:val="24"/>
          <w:szCs w:val="24"/>
        </w:rPr>
        <w:t xml:space="preserve">leuvers involvement scale </w:t>
      </w:r>
      <w:r w:rsidR="00191826" w:rsidRPr="00C00D3C">
        <w:rPr>
          <w:rFonts w:ascii="Times New Roman" w:hAnsi="Times New Roman" w:cs="Times New Roman"/>
          <w:i/>
          <w:iCs/>
          <w:sz w:val="20"/>
          <w:szCs w:val="20"/>
        </w:rPr>
        <w:t>(laevers et al. 1994)</w:t>
      </w:r>
      <w:r w:rsidR="00234D6D" w:rsidRPr="00C00D3C">
        <w:rPr>
          <w:rFonts w:ascii="Times New Roman" w:hAnsi="Times New Roman" w:cs="Times New Roman"/>
          <w:i/>
          <w:iCs/>
          <w:sz w:val="20"/>
          <w:szCs w:val="20"/>
        </w:rPr>
        <w:t>.</w:t>
      </w:r>
      <w:r w:rsidR="00234D6D" w:rsidRPr="00C00D3C">
        <w:rPr>
          <w:rFonts w:ascii="Times New Roman" w:hAnsi="Times New Roman" w:cs="Times New Roman"/>
          <w:sz w:val="20"/>
          <w:szCs w:val="20"/>
        </w:rPr>
        <w:t xml:space="preserve"> </w:t>
      </w:r>
      <w:r w:rsidR="003E0051">
        <w:rPr>
          <w:rFonts w:ascii="Times New Roman" w:hAnsi="Times New Roman" w:cs="Times New Roman"/>
          <w:sz w:val="24"/>
          <w:szCs w:val="24"/>
        </w:rPr>
        <w:t>B</w:t>
      </w:r>
      <w:r w:rsidR="00234D6D">
        <w:rPr>
          <w:rFonts w:ascii="Times New Roman" w:hAnsi="Times New Roman" w:cs="Times New Roman"/>
          <w:sz w:val="24"/>
          <w:szCs w:val="24"/>
        </w:rPr>
        <w:t>ehavioural examination also shows that the</w:t>
      </w:r>
      <w:r w:rsidR="00BC5D92">
        <w:rPr>
          <w:rFonts w:ascii="Times New Roman" w:hAnsi="Times New Roman" w:cs="Times New Roman"/>
          <w:sz w:val="24"/>
          <w:szCs w:val="24"/>
        </w:rPr>
        <w:t xml:space="preserve"> children in the ‘like play’ classes were a lot more focused on the task or activity, move freely and smiled more</w:t>
      </w:r>
      <w:r w:rsidR="00F72183">
        <w:rPr>
          <w:rFonts w:ascii="Times New Roman" w:hAnsi="Times New Roman" w:cs="Times New Roman"/>
          <w:sz w:val="24"/>
          <w:szCs w:val="24"/>
        </w:rPr>
        <w:t xml:space="preserve"> </w:t>
      </w:r>
      <w:r w:rsidR="00F72183" w:rsidRPr="00C00D3C">
        <w:rPr>
          <w:rFonts w:ascii="Times New Roman" w:hAnsi="Times New Roman" w:cs="Times New Roman"/>
          <w:i/>
          <w:iCs/>
          <w:sz w:val="20"/>
          <w:szCs w:val="20"/>
        </w:rPr>
        <w:t>(Fattore et al. 2007; Layard &amp; Dunn</w:t>
      </w:r>
      <w:r w:rsidR="003E0051" w:rsidRPr="00C00D3C">
        <w:rPr>
          <w:rFonts w:ascii="Times New Roman" w:hAnsi="Times New Roman" w:cs="Times New Roman"/>
          <w:i/>
          <w:iCs/>
          <w:sz w:val="20"/>
          <w:szCs w:val="20"/>
        </w:rPr>
        <w:t xml:space="preserve"> 2009).</w:t>
      </w:r>
    </w:p>
    <w:p w14:paraId="6B73CE3F" w14:textId="5D5F43A1" w:rsidR="003E0051" w:rsidRDefault="003E0051" w:rsidP="00DC4745">
      <w:pPr>
        <w:spacing w:line="360" w:lineRule="auto"/>
        <w:rPr>
          <w:rFonts w:ascii="Times New Roman" w:hAnsi="Times New Roman" w:cs="Times New Roman"/>
          <w:i/>
          <w:iCs/>
          <w:sz w:val="20"/>
          <w:szCs w:val="20"/>
        </w:rPr>
      </w:pPr>
      <w:r>
        <w:rPr>
          <w:rFonts w:ascii="Times New Roman" w:hAnsi="Times New Roman" w:cs="Times New Roman"/>
          <w:sz w:val="24"/>
          <w:szCs w:val="24"/>
        </w:rPr>
        <w:t>It has been suggested that when children</w:t>
      </w:r>
      <w:r w:rsidR="00B43E09">
        <w:rPr>
          <w:rFonts w:ascii="Times New Roman" w:hAnsi="Times New Roman" w:cs="Times New Roman"/>
          <w:sz w:val="24"/>
          <w:szCs w:val="24"/>
        </w:rPr>
        <w:t xml:space="preserve"> recognise an activity as play leads to a higher</w:t>
      </w:r>
      <w:r w:rsidR="00463F5E">
        <w:rPr>
          <w:rFonts w:ascii="Times New Roman" w:hAnsi="Times New Roman" w:cs="Times New Roman"/>
          <w:sz w:val="24"/>
          <w:szCs w:val="24"/>
        </w:rPr>
        <w:t xml:space="preserve"> developmental effect as children are able to try out multiple</w:t>
      </w:r>
      <w:r w:rsidR="009166EB">
        <w:rPr>
          <w:rFonts w:ascii="Times New Roman" w:hAnsi="Times New Roman" w:cs="Times New Roman"/>
          <w:sz w:val="24"/>
          <w:szCs w:val="24"/>
        </w:rPr>
        <w:t xml:space="preserve"> behaviours with </w:t>
      </w:r>
      <w:r w:rsidR="0056547F">
        <w:rPr>
          <w:rFonts w:ascii="Times New Roman" w:hAnsi="Times New Roman" w:cs="Times New Roman"/>
          <w:sz w:val="24"/>
          <w:szCs w:val="24"/>
        </w:rPr>
        <w:t>less</w:t>
      </w:r>
      <w:r w:rsidR="009166EB">
        <w:rPr>
          <w:rFonts w:ascii="Times New Roman" w:hAnsi="Times New Roman" w:cs="Times New Roman"/>
          <w:sz w:val="24"/>
          <w:szCs w:val="24"/>
        </w:rPr>
        <w:t xml:space="preserve"> risk of failure. When</w:t>
      </w:r>
      <w:r w:rsidR="00D84B05">
        <w:rPr>
          <w:rFonts w:ascii="Times New Roman" w:hAnsi="Times New Roman" w:cs="Times New Roman"/>
          <w:sz w:val="24"/>
          <w:szCs w:val="24"/>
        </w:rPr>
        <w:t xml:space="preserve"> attending an activity as play, children control their outcomes and directions of their</w:t>
      </w:r>
      <w:r w:rsidR="00F80EB1">
        <w:rPr>
          <w:rFonts w:ascii="Times New Roman" w:hAnsi="Times New Roman" w:cs="Times New Roman"/>
          <w:sz w:val="24"/>
          <w:szCs w:val="24"/>
        </w:rPr>
        <w:t xml:space="preserve"> actions and this increases self-esteem and confidence </w:t>
      </w:r>
      <w:r w:rsidR="00F80EB1" w:rsidRPr="00C00D3C">
        <w:rPr>
          <w:rFonts w:ascii="Times New Roman" w:hAnsi="Times New Roman" w:cs="Times New Roman"/>
          <w:i/>
          <w:iCs/>
          <w:sz w:val="20"/>
          <w:szCs w:val="20"/>
        </w:rPr>
        <w:t>(Brown 2003; Howard</w:t>
      </w:r>
      <w:r w:rsidR="00C00D3C" w:rsidRPr="00C00D3C">
        <w:rPr>
          <w:rFonts w:ascii="Times New Roman" w:hAnsi="Times New Roman" w:cs="Times New Roman"/>
          <w:i/>
          <w:iCs/>
          <w:sz w:val="20"/>
          <w:szCs w:val="20"/>
        </w:rPr>
        <w:t xml:space="preserve"> 2010a).</w:t>
      </w:r>
    </w:p>
    <w:p w14:paraId="6098C01A" w14:textId="77777777" w:rsidR="00315402" w:rsidRDefault="00315402" w:rsidP="00DC4745">
      <w:pPr>
        <w:spacing w:line="360" w:lineRule="auto"/>
        <w:rPr>
          <w:rFonts w:ascii="Times New Roman" w:hAnsi="Times New Roman" w:cs="Times New Roman"/>
          <w:i/>
          <w:iCs/>
          <w:sz w:val="20"/>
          <w:szCs w:val="20"/>
        </w:rPr>
      </w:pPr>
    </w:p>
    <w:p w14:paraId="4B219A96" w14:textId="77777777" w:rsidR="00315402" w:rsidRDefault="00315402" w:rsidP="00DC4745">
      <w:pPr>
        <w:spacing w:line="360" w:lineRule="auto"/>
        <w:rPr>
          <w:rFonts w:ascii="Times New Roman" w:hAnsi="Times New Roman" w:cs="Times New Roman"/>
          <w:i/>
          <w:iCs/>
          <w:sz w:val="20"/>
          <w:szCs w:val="20"/>
        </w:rPr>
      </w:pPr>
    </w:p>
    <w:p w14:paraId="688370A7" w14:textId="77777777" w:rsidR="00315402" w:rsidRDefault="00315402" w:rsidP="00DC4745">
      <w:pPr>
        <w:spacing w:line="360" w:lineRule="auto"/>
        <w:rPr>
          <w:rFonts w:ascii="Times New Roman" w:hAnsi="Times New Roman" w:cs="Times New Roman"/>
          <w:i/>
          <w:iCs/>
          <w:sz w:val="20"/>
          <w:szCs w:val="20"/>
        </w:rPr>
      </w:pPr>
    </w:p>
    <w:p w14:paraId="40A0D5EA" w14:textId="3CD2FB3E" w:rsidR="00315402" w:rsidRDefault="002B1ACE" w:rsidP="00B512DC">
      <w:pPr>
        <w:spacing w:line="360" w:lineRule="auto"/>
        <w:jc w:val="center"/>
        <w:rPr>
          <w:rFonts w:ascii="Times New Roman" w:hAnsi="Times New Roman" w:cs="Times New Roman"/>
          <w:b/>
          <w:bCs/>
          <w:color w:val="FA0EFA"/>
          <w:sz w:val="52"/>
          <w:szCs w:val="52"/>
          <w:u w:val="single"/>
        </w:rPr>
      </w:pPr>
      <w:r w:rsidRPr="002B1ACE">
        <w:rPr>
          <w:rFonts w:ascii="Times New Roman" w:hAnsi="Times New Roman" w:cs="Times New Roman"/>
          <w:b/>
          <w:bCs/>
          <w:color w:val="FA0EFA"/>
          <w:sz w:val="52"/>
          <w:szCs w:val="52"/>
          <w:u w:val="single"/>
        </w:rPr>
        <w:lastRenderedPageBreak/>
        <w:t>Observation Types-</w:t>
      </w:r>
    </w:p>
    <w:p w14:paraId="6123C563" w14:textId="1270159C" w:rsidR="002B1ACE" w:rsidRDefault="008E4826" w:rsidP="00DC4745">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many different types of observation. This activity helps the practitioner assess </w:t>
      </w:r>
      <w:r w:rsidR="001D1E26">
        <w:rPr>
          <w:rFonts w:ascii="Times New Roman" w:hAnsi="Times New Roman" w:cs="Times New Roman"/>
          <w:sz w:val="24"/>
          <w:szCs w:val="24"/>
        </w:rPr>
        <w:t>what levels each child is on for example:</w:t>
      </w:r>
    </w:p>
    <w:p w14:paraId="371FFF0C" w14:textId="0485A6B3" w:rsidR="001D1E26" w:rsidRDefault="001D1E26" w:rsidP="00DC4745">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Running Record- </w:t>
      </w:r>
      <w:r w:rsidR="002A7A9A">
        <w:rPr>
          <w:rFonts w:ascii="Times New Roman" w:hAnsi="Times New Roman" w:cs="Times New Roman"/>
          <w:sz w:val="24"/>
          <w:szCs w:val="24"/>
        </w:rPr>
        <w:t xml:space="preserve">Running record </w:t>
      </w:r>
      <w:r w:rsidR="00985C2D">
        <w:rPr>
          <w:rFonts w:ascii="Times New Roman" w:hAnsi="Times New Roman" w:cs="Times New Roman"/>
          <w:sz w:val="24"/>
          <w:szCs w:val="24"/>
        </w:rPr>
        <w:t>is one of many observation methods. A running record includes</w:t>
      </w:r>
      <w:r w:rsidR="001B131B">
        <w:rPr>
          <w:rFonts w:ascii="Times New Roman" w:hAnsi="Times New Roman" w:cs="Times New Roman"/>
          <w:sz w:val="24"/>
          <w:szCs w:val="24"/>
        </w:rPr>
        <w:t xml:space="preserve"> descriptive</w:t>
      </w:r>
      <w:r w:rsidR="009C6147">
        <w:rPr>
          <w:rFonts w:ascii="Times New Roman" w:hAnsi="Times New Roman" w:cs="Times New Roman"/>
          <w:sz w:val="24"/>
          <w:szCs w:val="24"/>
        </w:rPr>
        <w:t xml:space="preserve"> account of a certain activity</w:t>
      </w:r>
      <w:r w:rsidR="00CA0799">
        <w:rPr>
          <w:rFonts w:ascii="Times New Roman" w:hAnsi="Times New Roman" w:cs="Times New Roman"/>
          <w:sz w:val="24"/>
          <w:szCs w:val="24"/>
        </w:rPr>
        <w:t>, giving the facts which include</w:t>
      </w:r>
      <w:r w:rsidR="00836681">
        <w:rPr>
          <w:rFonts w:ascii="Times New Roman" w:hAnsi="Times New Roman" w:cs="Times New Roman"/>
          <w:sz w:val="24"/>
          <w:szCs w:val="24"/>
        </w:rPr>
        <w:t xml:space="preserve"> exactly what a child is saying or doing. Running records</w:t>
      </w:r>
      <w:r w:rsidR="00251DCF">
        <w:rPr>
          <w:rFonts w:ascii="Times New Roman" w:hAnsi="Times New Roman" w:cs="Times New Roman"/>
          <w:sz w:val="24"/>
          <w:szCs w:val="24"/>
        </w:rPr>
        <w:t xml:space="preserve"> are usually used for assessing a child’s reading skills </w:t>
      </w:r>
      <w:r w:rsidR="00251DCF" w:rsidRPr="003715AD">
        <w:rPr>
          <w:rFonts w:ascii="Times New Roman" w:hAnsi="Times New Roman" w:cs="Times New Roman"/>
          <w:i/>
          <w:iCs/>
          <w:sz w:val="20"/>
          <w:szCs w:val="20"/>
        </w:rPr>
        <w:t>(</w:t>
      </w:r>
      <w:r w:rsidR="00C57F4C" w:rsidRPr="003715AD">
        <w:rPr>
          <w:rFonts w:ascii="Times New Roman" w:hAnsi="Times New Roman" w:cs="Times New Roman"/>
          <w:i/>
          <w:iCs/>
          <w:sz w:val="20"/>
          <w:szCs w:val="20"/>
        </w:rPr>
        <w:t>bright wheel blog, 2023).</w:t>
      </w:r>
    </w:p>
    <w:p w14:paraId="762CA864" w14:textId="6511C28C" w:rsidR="003B562F" w:rsidRPr="00796433" w:rsidRDefault="0050614D" w:rsidP="00DC4745">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Time Tracker- To time observe, the practitioners have to make observations of a child frequently</w:t>
      </w:r>
      <w:r w:rsidR="004669B6">
        <w:rPr>
          <w:rFonts w:ascii="Times New Roman" w:hAnsi="Times New Roman" w:cs="Times New Roman"/>
          <w:sz w:val="24"/>
          <w:szCs w:val="24"/>
        </w:rPr>
        <w:t>, over a set time frame which is usually about an hour.</w:t>
      </w:r>
      <w:r w:rsidR="00ED64CB">
        <w:rPr>
          <w:rFonts w:ascii="Times New Roman" w:hAnsi="Times New Roman" w:cs="Times New Roman"/>
          <w:sz w:val="24"/>
          <w:szCs w:val="24"/>
        </w:rPr>
        <w:t xml:space="preserve"> They would observe the child every five minutes</w:t>
      </w:r>
      <w:r w:rsidR="007419B0">
        <w:rPr>
          <w:rFonts w:ascii="Times New Roman" w:hAnsi="Times New Roman" w:cs="Times New Roman"/>
          <w:sz w:val="24"/>
          <w:szCs w:val="24"/>
        </w:rPr>
        <w:t xml:space="preserve"> which can be difficult when working in a free-flow</w:t>
      </w:r>
      <w:r w:rsidR="00BA1788">
        <w:rPr>
          <w:rFonts w:ascii="Times New Roman" w:hAnsi="Times New Roman" w:cs="Times New Roman"/>
          <w:sz w:val="24"/>
          <w:szCs w:val="24"/>
        </w:rPr>
        <w:t xml:space="preserve"> industry, but the observ</w:t>
      </w:r>
      <w:r w:rsidR="00FE07A6">
        <w:rPr>
          <w:rFonts w:ascii="Times New Roman" w:hAnsi="Times New Roman" w:cs="Times New Roman"/>
          <w:sz w:val="24"/>
          <w:szCs w:val="24"/>
        </w:rPr>
        <w:t>ing</w:t>
      </w:r>
      <w:r w:rsidR="00BA1788">
        <w:rPr>
          <w:rFonts w:ascii="Times New Roman" w:hAnsi="Times New Roman" w:cs="Times New Roman"/>
          <w:sz w:val="24"/>
          <w:szCs w:val="24"/>
        </w:rPr>
        <w:t xml:space="preserve"> will only take one minute</w:t>
      </w:r>
      <w:r w:rsidR="00FE07A6">
        <w:rPr>
          <w:rFonts w:ascii="Times New Roman" w:hAnsi="Times New Roman" w:cs="Times New Roman"/>
          <w:sz w:val="24"/>
          <w:szCs w:val="24"/>
        </w:rPr>
        <w:t xml:space="preserve"> per observation</w:t>
      </w:r>
      <w:r w:rsidR="003715AD" w:rsidRPr="003715AD">
        <w:rPr>
          <w:rFonts w:ascii="Times New Roman" w:hAnsi="Times New Roman" w:cs="Times New Roman"/>
          <w:i/>
          <w:iCs/>
          <w:sz w:val="20"/>
          <w:szCs w:val="20"/>
        </w:rPr>
        <w:t xml:space="preserve"> (bright wheel blog, 2023).</w:t>
      </w:r>
      <w:r w:rsidR="003A7D37">
        <w:rPr>
          <w:rFonts w:ascii="Times New Roman" w:hAnsi="Times New Roman" w:cs="Times New Roman"/>
          <w:i/>
          <w:iCs/>
          <w:sz w:val="20"/>
          <w:szCs w:val="20"/>
        </w:rPr>
        <w:t xml:space="preserve"> </w:t>
      </w:r>
      <w:r w:rsidR="003A7D37">
        <w:rPr>
          <w:rFonts w:ascii="Times New Roman" w:hAnsi="Times New Roman" w:cs="Times New Roman"/>
          <w:sz w:val="24"/>
          <w:szCs w:val="24"/>
        </w:rPr>
        <w:t>This type of observation</w:t>
      </w:r>
      <w:r w:rsidR="00563E5D">
        <w:rPr>
          <w:rFonts w:ascii="Times New Roman" w:hAnsi="Times New Roman" w:cs="Times New Roman"/>
          <w:sz w:val="24"/>
          <w:szCs w:val="24"/>
        </w:rPr>
        <w:t xml:space="preserve"> the child’s level</w:t>
      </w:r>
      <w:r w:rsidR="00DC10B0">
        <w:rPr>
          <w:rFonts w:ascii="Times New Roman" w:hAnsi="Times New Roman" w:cs="Times New Roman"/>
          <w:sz w:val="24"/>
          <w:szCs w:val="24"/>
        </w:rPr>
        <w:t xml:space="preserve"> of interests in play and their character.</w:t>
      </w:r>
      <w:r w:rsidR="006F3C39">
        <w:rPr>
          <w:rFonts w:ascii="Times New Roman" w:hAnsi="Times New Roman" w:cs="Times New Roman"/>
          <w:sz w:val="24"/>
          <w:szCs w:val="24"/>
        </w:rPr>
        <w:t xml:space="preserve"> An example of this</w:t>
      </w:r>
      <w:r w:rsidR="005B27C3">
        <w:rPr>
          <w:rFonts w:ascii="Times New Roman" w:hAnsi="Times New Roman" w:cs="Times New Roman"/>
          <w:sz w:val="24"/>
          <w:szCs w:val="24"/>
        </w:rPr>
        <w:t xml:space="preserve"> would be that a child</w:t>
      </w:r>
      <w:r w:rsidR="00CB765A">
        <w:rPr>
          <w:rFonts w:ascii="Times New Roman" w:hAnsi="Times New Roman" w:cs="Times New Roman"/>
          <w:sz w:val="24"/>
          <w:szCs w:val="24"/>
        </w:rPr>
        <w:t xml:space="preserve"> could spend </w:t>
      </w:r>
      <w:r w:rsidR="00221808">
        <w:rPr>
          <w:rFonts w:ascii="Times New Roman" w:hAnsi="Times New Roman" w:cs="Times New Roman"/>
          <w:sz w:val="24"/>
          <w:szCs w:val="24"/>
        </w:rPr>
        <w:t>hours playing in the nursery but only spent the time in construction activities.</w:t>
      </w:r>
      <w:r w:rsidR="00EB4073">
        <w:rPr>
          <w:rFonts w:ascii="Times New Roman" w:hAnsi="Times New Roman" w:cs="Times New Roman"/>
          <w:sz w:val="24"/>
          <w:szCs w:val="24"/>
        </w:rPr>
        <w:t xml:space="preserve"> Another example is when a child never engages in writing activities</w:t>
      </w:r>
      <w:r w:rsidR="00A7292D">
        <w:rPr>
          <w:rFonts w:ascii="Times New Roman" w:hAnsi="Times New Roman" w:cs="Times New Roman"/>
          <w:sz w:val="24"/>
          <w:szCs w:val="24"/>
        </w:rPr>
        <w:t xml:space="preserve"> but is always playing in areas that include writing opportunities </w:t>
      </w:r>
      <w:r w:rsidR="00A7292D" w:rsidRPr="00C954A8">
        <w:rPr>
          <w:rFonts w:ascii="Times New Roman" w:hAnsi="Times New Roman" w:cs="Times New Roman"/>
          <w:i/>
          <w:iCs/>
          <w:sz w:val="20"/>
          <w:szCs w:val="20"/>
        </w:rPr>
        <w:t>(</w:t>
      </w:r>
      <w:r w:rsidR="00C954A8" w:rsidRPr="00C954A8">
        <w:rPr>
          <w:rFonts w:ascii="Times New Roman" w:hAnsi="Times New Roman" w:cs="Times New Roman"/>
          <w:i/>
          <w:iCs/>
          <w:sz w:val="20"/>
          <w:szCs w:val="20"/>
        </w:rPr>
        <w:t>teach early years, NoDate).</w:t>
      </w:r>
    </w:p>
    <w:p w14:paraId="306F4946" w14:textId="3A7E6BC7" w:rsidR="00B20B57" w:rsidRPr="00796433" w:rsidRDefault="00796433" w:rsidP="00DC4745">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many other types of </w:t>
      </w:r>
      <w:r w:rsidR="00893AD7">
        <w:rPr>
          <w:rFonts w:ascii="Times New Roman" w:hAnsi="Times New Roman" w:cs="Times New Roman"/>
          <w:sz w:val="24"/>
          <w:szCs w:val="24"/>
        </w:rPr>
        <w:t>observation</w:t>
      </w:r>
      <w:r w:rsidR="00A43174">
        <w:rPr>
          <w:rFonts w:ascii="Times New Roman" w:hAnsi="Times New Roman" w:cs="Times New Roman"/>
          <w:sz w:val="24"/>
          <w:szCs w:val="24"/>
        </w:rPr>
        <w:t xml:space="preserve"> such as</w:t>
      </w:r>
      <w:r w:rsidR="00255066">
        <w:rPr>
          <w:rFonts w:ascii="Times New Roman" w:hAnsi="Times New Roman" w:cs="Times New Roman"/>
          <w:sz w:val="24"/>
          <w:szCs w:val="24"/>
        </w:rPr>
        <w:t xml:space="preserve"> interaction tracker, love letter and SOGS</w:t>
      </w:r>
      <w:r w:rsidR="00914030">
        <w:rPr>
          <w:rFonts w:ascii="Times New Roman" w:hAnsi="Times New Roman" w:cs="Times New Roman"/>
          <w:sz w:val="24"/>
          <w:szCs w:val="24"/>
        </w:rPr>
        <w:t>,</w:t>
      </w:r>
      <w:r w:rsidR="00975F7B">
        <w:rPr>
          <w:rFonts w:ascii="Times New Roman" w:hAnsi="Times New Roman" w:cs="Times New Roman"/>
          <w:sz w:val="24"/>
          <w:szCs w:val="24"/>
        </w:rPr>
        <w:t xml:space="preserve"> and they will chose the observation type by the time they have and the reason why the children are being observed</w:t>
      </w:r>
      <w:r w:rsidR="002A469A">
        <w:rPr>
          <w:rFonts w:ascii="Times New Roman" w:hAnsi="Times New Roman" w:cs="Times New Roman"/>
          <w:sz w:val="24"/>
          <w:szCs w:val="24"/>
        </w:rPr>
        <w:t>.</w:t>
      </w:r>
      <w:r w:rsidR="0066453B">
        <w:rPr>
          <w:rFonts w:ascii="Times New Roman" w:hAnsi="Times New Roman" w:cs="Times New Roman"/>
          <w:sz w:val="24"/>
          <w:szCs w:val="24"/>
        </w:rPr>
        <w:t xml:space="preserve"> Different practitioners</w:t>
      </w:r>
      <w:r w:rsidR="007E6FB5">
        <w:rPr>
          <w:rFonts w:ascii="Times New Roman" w:hAnsi="Times New Roman" w:cs="Times New Roman"/>
          <w:sz w:val="24"/>
          <w:szCs w:val="24"/>
        </w:rPr>
        <w:t xml:space="preserve"> will use their own observation method from their past experiences, recording</w:t>
      </w:r>
      <w:r w:rsidR="00080884">
        <w:rPr>
          <w:rFonts w:ascii="Times New Roman" w:hAnsi="Times New Roman" w:cs="Times New Roman"/>
          <w:sz w:val="24"/>
          <w:szCs w:val="24"/>
        </w:rPr>
        <w:t xml:space="preserve"> different parts of the child’s development. An example of this is that if you they</w:t>
      </w:r>
      <w:r w:rsidR="00AE17D8">
        <w:rPr>
          <w:rFonts w:ascii="Times New Roman" w:hAnsi="Times New Roman" w:cs="Times New Roman"/>
          <w:sz w:val="24"/>
          <w:szCs w:val="24"/>
        </w:rPr>
        <w:t xml:space="preserve"> are trained in children’s physical development</w:t>
      </w:r>
      <w:r w:rsidR="00A137A7">
        <w:rPr>
          <w:rFonts w:ascii="Times New Roman" w:hAnsi="Times New Roman" w:cs="Times New Roman"/>
          <w:sz w:val="24"/>
          <w:szCs w:val="24"/>
        </w:rPr>
        <w:t xml:space="preserve">, they </w:t>
      </w:r>
      <w:r w:rsidR="00CC7C85">
        <w:rPr>
          <w:rFonts w:ascii="Times New Roman" w:hAnsi="Times New Roman" w:cs="Times New Roman"/>
          <w:sz w:val="24"/>
          <w:szCs w:val="24"/>
        </w:rPr>
        <w:t>will</w:t>
      </w:r>
      <w:r w:rsidR="00A137A7">
        <w:rPr>
          <w:rFonts w:ascii="Times New Roman" w:hAnsi="Times New Roman" w:cs="Times New Roman"/>
          <w:sz w:val="24"/>
          <w:szCs w:val="24"/>
        </w:rPr>
        <w:t xml:space="preserve"> more likely</w:t>
      </w:r>
      <w:r w:rsidR="00CC7C85">
        <w:rPr>
          <w:rFonts w:ascii="Times New Roman" w:hAnsi="Times New Roman" w:cs="Times New Roman"/>
          <w:sz w:val="24"/>
          <w:szCs w:val="24"/>
        </w:rPr>
        <w:t xml:space="preserve"> be observing the motor skills</w:t>
      </w:r>
      <w:r w:rsidR="00063B91">
        <w:rPr>
          <w:rFonts w:ascii="Times New Roman" w:hAnsi="Times New Roman" w:cs="Times New Roman"/>
          <w:sz w:val="24"/>
          <w:szCs w:val="24"/>
        </w:rPr>
        <w:t>. Whilst if the other practitioner is trained in musical development</w:t>
      </w:r>
      <w:r w:rsidR="00A43174">
        <w:rPr>
          <w:rFonts w:ascii="Times New Roman" w:hAnsi="Times New Roman" w:cs="Times New Roman"/>
          <w:sz w:val="24"/>
          <w:szCs w:val="24"/>
        </w:rPr>
        <w:t xml:space="preserve">, they are more likely to observe the musical pitch </w:t>
      </w:r>
      <w:r w:rsidR="00A43174" w:rsidRPr="00A43174">
        <w:rPr>
          <w:rFonts w:ascii="Times New Roman" w:hAnsi="Times New Roman" w:cs="Times New Roman"/>
          <w:i/>
          <w:iCs/>
          <w:sz w:val="20"/>
          <w:szCs w:val="20"/>
        </w:rPr>
        <w:t>(teach early years, NoDate).</w:t>
      </w:r>
      <w:r w:rsidR="00AE17D8" w:rsidRPr="00A43174">
        <w:rPr>
          <w:rFonts w:ascii="Times New Roman" w:hAnsi="Times New Roman" w:cs="Times New Roman"/>
          <w:sz w:val="20"/>
          <w:szCs w:val="20"/>
        </w:rPr>
        <w:t xml:space="preserve"> </w:t>
      </w:r>
    </w:p>
    <w:p w14:paraId="22BE6D37" w14:textId="77777777" w:rsidR="00C00D3C" w:rsidRPr="00311F31" w:rsidRDefault="00C00D3C" w:rsidP="00DC4745">
      <w:pPr>
        <w:spacing w:line="360" w:lineRule="auto"/>
        <w:rPr>
          <w:rFonts w:ascii="Times New Roman" w:hAnsi="Times New Roman" w:cs="Times New Roman"/>
          <w:sz w:val="24"/>
          <w:szCs w:val="24"/>
        </w:rPr>
      </w:pPr>
    </w:p>
    <w:p w14:paraId="4D603C9F" w14:textId="77777777" w:rsidR="00BC6C56" w:rsidRPr="007221A9" w:rsidRDefault="00BC6C56" w:rsidP="00DC4745">
      <w:pPr>
        <w:spacing w:line="360" w:lineRule="auto"/>
        <w:rPr>
          <w:rFonts w:ascii="Times New Roman" w:hAnsi="Times New Roman" w:cs="Times New Roman"/>
          <w:sz w:val="24"/>
          <w:szCs w:val="24"/>
        </w:rPr>
      </w:pPr>
    </w:p>
    <w:p w14:paraId="3AB563C6" w14:textId="77777777" w:rsidR="000A271E" w:rsidRDefault="000A271E" w:rsidP="00DC4745">
      <w:pPr>
        <w:spacing w:line="360" w:lineRule="auto"/>
        <w:rPr>
          <w:rFonts w:ascii="Times New Roman" w:hAnsi="Times New Roman" w:cs="Times New Roman"/>
          <w:sz w:val="44"/>
          <w:szCs w:val="44"/>
        </w:rPr>
      </w:pPr>
    </w:p>
    <w:p w14:paraId="29641182" w14:textId="77777777" w:rsidR="001864E9" w:rsidRDefault="001864E9" w:rsidP="00DC4745">
      <w:pPr>
        <w:spacing w:line="360" w:lineRule="auto"/>
        <w:rPr>
          <w:rFonts w:ascii="Times New Roman" w:hAnsi="Times New Roman" w:cs="Times New Roman"/>
          <w:sz w:val="44"/>
          <w:szCs w:val="44"/>
        </w:rPr>
      </w:pPr>
    </w:p>
    <w:p w14:paraId="60CAC986" w14:textId="1F62B91B" w:rsidR="008576DF" w:rsidRPr="008576DF" w:rsidRDefault="008576DF" w:rsidP="00B512DC">
      <w:pPr>
        <w:spacing w:line="360" w:lineRule="auto"/>
        <w:jc w:val="center"/>
        <w:rPr>
          <w:rFonts w:ascii="Times New Roman" w:hAnsi="Times New Roman" w:cs="Times New Roman"/>
          <w:sz w:val="44"/>
          <w:szCs w:val="44"/>
        </w:rPr>
      </w:pPr>
      <w:r w:rsidRPr="008576DF">
        <w:rPr>
          <w:rFonts w:ascii="Times New Roman" w:hAnsi="Times New Roman" w:cs="Times New Roman"/>
          <w:sz w:val="44"/>
          <w:szCs w:val="44"/>
        </w:rPr>
        <w:lastRenderedPageBreak/>
        <w:t>Reference List:</w:t>
      </w:r>
    </w:p>
    <w:p w14:paraId="102C4F1F" w14:textId="77777777" w:rsidR="00F222A0" w:rsidRDefault="002718A0" w:rsidP="00DC4745">
      <w:pPr>
        <w:spacing w:line="360" w:lineRule="auto"/>
        <w:rPr>
          <w:rFonts w:cstheme="minorHAnsi"/>
          <w:i/>
          <w:iCs/>
        </w:rPr>
      </w:pPr>
      <w:r w:rsidRPr="002718A0">
        <w:rPr>
          <w:rFonts w:cstheme="minorHAnsi"/>
          <w:i/>
          <w:iCs/>
        </w:rPr>
        <w:t xml:space="preserve">Bright wheel blog (February, 2023) Running Record Observations in Early Childhood Education.  Available at: </w:t>
      </w:r>
      <w:hyperlink r:id="rId14" w:history="1">
        <w:r w:rsidRPr="002718A0">
          <w:rPr>
            <w:rStyle w:val="Hyperlink"/>
            <w:rFonts w:cstheme="minorHAnsi"/>
            <w:i/>
            <w:iCs/>
            <w:color w:val="auto"/>
          </w:rPr>
          <w:t>https://mybrightwheel.com/blog/running-record-observation</w:t>
        </w:r>
      </w:hyperlink>
      <w:r w:rsidRPr="002718A0">
        <w:rPr>
          <w:rFonts w:cstheme="minorHAnsi"/>
          <w:i/>
          <w:iCs/>
        </w:rPr>
        <w:t xml:space="preserve"> (Accessed: 2nd of March 2024). </w:t>
      </w:r>
    </w:p>
    <w:p w14:paraId="44FC4B35" w14:textId="65DAA657" w:rsidR="002718A0" w:rsidRPr="00F222A0" w:rsidRDefault="002718A0" w:rsidP="00DC4745">
      <w:pPr>
        <w:spacing w:line="360" w:lineRule="auto"/>
        <w:rPr>
          <w:rFonts w:cstheme="minorHAnsi"/>
          <w:i/>
          <w:iCs/>
        </w:rPr>
      </w:pPr>
      <w:r w:rsidRPr="002718A0">
        <w:rPr>
          <w:i/>
          <w:iCs/>
        </w:rPr>
        <w:t xml:space="preserve">Brown, F. (2003) Playwork: Theory and Practice. </w:t>
      </w:r>
      <w:r w:rsidRPr="002718A0">
        <w:t>Open University Press, Buckingham, UK.</w:t>
      </w:r>
    </w:p>
    <w:p w14:paraId="1DDE0779" w14:textId="77777777" w:rsidR="002718A0" w:rsidRPr="002718A0" w:rsidRDefault="002718A0" w:rsidP="00DC4745">
      <w:pPr>
        <w:spacing w:line="360" w:lineRule="auto"/>
        <w:rPr>
          <w:rFonts w:cstheme="minorHAnsi"/>
          <w:sz w:val="20"/>
          <w:szCs w:val="20"/>
        </w:rPr>
      </w:pPr>
      <w:r w:rsidRPr="002718A0">
        <w:rPr>
          <w:rFonts w:cstheme="minorHAnsi"/>
          <w:sz w:val="20"/>
          <w:szCs w:val="20"/>
        </w:rPr>
        <w:t xml:space="preserve">Class For Kids, (NoDate) Available at: </w:t>
      </w:r>
      <w:hyperlink r:id="rId15" w:history="1">
        <w:r w:rsidRPr="002718A0">
          <w:rPr>
            <w:rStyle w:val="Hyperlink"/>
            <w:rFonts w:cstheme="minorHAnsi"/>
            <w:color w:val="auto"/>
            <w:sz w:val="20"/>
            <w:szCs w:val="20"/>
          </w:rPr>
          <w:t>https://blog.classforkids.co.uk/hs-fs/hubfs/shutterstock_59018779.jpg?width=1875&amp;name=shutterstock_59018779.jpg</w:t>
        </w:r>
      </w:hyperlink>
      <w:r w:rsidRPr="002718A0">
        <w:rPr>
          <w:rFonts w:cstheme="minorHAnsi"/>
          <w:sz w:val="20"/>
          <w:szCs w:val="20"/>
        </w:rPr>
        <w:t xml:space="preserve"> (Accessed on 29</w:t>
      </w:r>
      <w:r w:rsidRPr="002718A0">
        <w:rPr>
          <w:rFonts w:cstheme="minorHAnsi"/>
          <w:sz w:val="20"/>
          <w:szCs w:val="20"/>
          <w:vertAlign w:val="superscript"/>
        </w:rPr>
        <w:t>th</w:t>
      </w:r>
      <w:r w:rsidRPr="002718A0">
        <w:rPr>
          <w:rFonts w:cstheme="minorHAnsi"/>
          <w:sz w:val="20"/>
          <w:szCs w:val="20"/>
        </w:rPr>
        <w:t xml:space="preserve"> of Feb, 2024).</w:t>
      </w:r>
    </w:p>
    <w:p w14:paraId="69D170EA" w14:textId="77777777" w:rsidR="002718A0" w:rsidRPr="002718A0" w:rsidRDefault="002718A0" w:rsidP="00DC4745">
      <w:pPr>
        <w:spacing w:line="360" w:lineRule="auto"/>
      </w:pPr>
      <w:r w:rsidRPr="002718A0">
        <w:t xml:space="preserve">Early years careers, (Jan, 2016) </w:t>
      </w:r>
      <w:r w:rsidRPr="002718A0">
        <w:rPr>
          <w:i/>
          <w:iCs/>
        </w:rPr>
        <w:t>observing children’s play</w:t>
      </w:r>
      <w:r w:rsidRPr="002718A0">
        <w:t xml:space="preserve">. Available at: </w:t>
      </w:r>
      <w:hyperlink r:id="rId16" w:history="1">
        <w:r w:rsidRPr="002718A0">
          <w:rPr>
            <w:rStyle w:val="Hyperlink"/>
            <w:color w:val="auto"/>
          </w:rPr>
          <w:t>Observing Children's Play - Early Years Careers</w:t>
        </w:r>
      </w:hyperlink>
      <w:r w:rsidRPr="002718A0">
        <w:t xml:space="preserve"> (Accessed on 26</w:t>
      </w:r>
      <w:r w:rsidRPr="002718A0">
        <w:rPr>
          <w:vertAlign w:val="superscript"/>
        </w:rPr>
        <w:t>th</w:t>
      </w:r>
      <w:r w:rsidRPr="002718A0">
        <w:t xml:space="preserve"> of Feb, 2024)</w:t>
      </w:r>
    </w:p>
    <w:p w14:paraId="22E5B78C" w14:textId="021BF201" w:rsidR="002718A0" w:rsidRPr="002718A0" w:rsidRDefault="002718A0" w:rsidP="00DC4745">
      <w:pPr>
        <w:spacing w:line="360" w:lineRule="auto"/>
        <w:rPr>
          <w:i/>
          <w:iCs/>
        </w:rPr>
      </w:pPr>
      <w:r w:rsidRPr="002718A0">
        <w:t xml:space="preserve">Fattore, T., Mason, J. &amp; Watson, E. (2007) Children’s </w:t>
      </w:r>
      <w:r w:rsidR="00531554" w:rsidRPr="002718A0">
        <w:t>conceptualisation</w:t>
      </w:r>
      <w:r w:rsidRPr="002718A0">
        <w:t xml:space="preserve">(s) of their well-being. </w:t>
      </w:r>
      <w:r w:rsidRPr="002718A0">
        <w:rPr>
          <w:i/>
          <w:iCs/>
        </w:rPr>
        <w:t>Social Indicators Research, 80, 5-29.</w:t>
      </w:r>
    </w:p>
    <w:p w14:paraId="61BF36F8" w14:textId="77777777" w:rsidR="002718A0" w:rsidRPr="002718A0" w:rsidRDefault="002718A0" w:rsidP="00DC4745">
      <w:pPr>
        <w:tabs>
          <w:tab w:val="left" w:pos="1452"/>
          <w:tab w:val="center" w:pos="4513"/>
        </w:tabs>
        <w:spacing w:line="360" w:lineRule="auto"/>
      </w:pPr>
      <w:r w:rsidRPr="002718A0">
        <w:tab/>
        <w:t xml:space="preserve">GL Assessment, (NoDate) </w:t>
      </w:r>
      <w:r w:rsidRPr="002718A0">
        <w:rPr>
          <w:i/>
          <w:iCs/>
        </w:rPr>
        <w:t>Schedule of growing skills</w:t>
      </w:r>
      <w:r w:rsidRPr="002718A0">
        <w:t xml:space="preserve">. Available at: </w:t>
      </w:r>
      <w:hyperlink r:id="rId17" w:history="1">
        <w:r w:rsidRPr="002718A0">
          <w:rPr>
            <w:rStyle w:val="Hyperlink"/>
            <w:color w:val="auto"/>
          </w:rPr>
          <w:t>Schedule of Growing Skills - GL Assessment (gl-assessment.co.uk)</w:t>
        </w:r>
      </w:hyperlink>
      <w:r w:rsidRPr="002718A0">
        <w:t xml:space="preserve"> (Accessed on 28</w:t>
      </w:r>
      <w:r w:rsidRPr="002718A0">
        <w:rPr>
          <w:vertAlign w:val="superscript"/>
        </w:rPr>
        <w:t>th</w:t>
      </w:r>
      <w:r w:rsidRPr="002718A0">
        <w:t xml:space="preserve"> of Feb, 2024)</w:t>
      </w:r>
    </w:p>
    <w:p w14:paraId="7FACC260" w14:textId="77777777" w:rsidR="002718A0" w:rsidRPr="002718A0" w:rsidRDefault="002718A0" w:rsidP="00DC4745">
      <w:pPr>
        <w:spacing w:line="360" w:lineRule="auto"/>
      </w:pPr>
      <w:r w:rsidRPr="002718A0">
        <w:t xml:space="preserve">GL Education, (NoDate) </w:t>
      </w:r>
      <w:r w:rsidRPr="002718A0">
        <w:rPr>
          <w:i/>
          <w:iCs/>
        </w:rPr>
        <w:t>Schedule of growing skills GSG.</w:t>
      </w:r>
      <w:r w:rsidRPr="002718A0">
        <w:t xml:space="preserve"> Available at: </w:t>
      </w:r>
      <w:hyperlink r:id="rId18" w:history="1">
        <w:r w:rsidRPr="002718A0">
          <w:rPr>
            <w:rStyle w:val="Hyperlink"/>
            <w:color w:val="auto"/>
          </w:rPr>
          <w:t>Schedule of Growing Skills (SGS) - GL Education (gl-education.com)</w:t>
        </w:r>
      </w:hyperlink>
      <w:r w:rsidRPr="002718A0">
        <w:t xml:space="preserve"> (Accessed on 28</w:t>
      </w:r>
      <w:r w:rsidRPr="002718A0">
        <w:rPr>
          <w:vertAlign w:val="superscript"/>
        </w:rPr>
        <w:t>th</w:t>
      </w:r>
      <w:r w:rsidRPr="002718A0">
        <w:t xml:space="preserve"> of Feb, 2024)</w:t>
      </w:r>
    </w:p>
    <w:p w14:paraId="21A9C780" w14:textId="77777777" w:rsidR="002718A0" w:rsidRPr="002718A0" w:rsidRDefault="002718A0" w:rsidP="00DC4745">
      <w:pPr>
        <w:spacing w:line="360" w:lineRule="auto"/>
      </w:pPr>
      <w:r w:rsidRPr="002718A0">
        <w:t xml:space="preserve">HelloMotherhood, (June, 2017) </w:t>
      </w:r>
      <w:r w:rsidRPr="002718A0">
        <w:rPr>
          <w:i/>
          <w:iCs/>
        </w:rPr>
        <w:t>The Importance of Physical Play in Child Development.</w:t>
      </w:r>
      <w:r w:rsidRPr="002718A0">
        <w:t xml:space="preserve"> Available at: </w:t>
      </w:r>
      <w:hyperlink r:id="rId19" w:history="1">
        <w:r w:rsidRPr="002718A0">
          <w:rPr>
            <w:rStyle w:val="Hyperlink"/>
            <w:color w:val="auto"/>
          </w:rPr>
          <w:t>https://www.hellomotherhood.com/article/86563-importance-physical-play-child-development/</w:t>
        </w:r>
      </w:hyperlink>
      <w:r w:rsidRPr="002718A0">
        <w:t xml:space="preserve"> (Accessed on 18</w:t>
      </w:r>
      <w:r w:rsidRPr="002718A0">
        <w:rPr>
          <w:vertAlign w:val="superscript"/>
        </w:rPr>
        <w:t>th</w:t>
      </w:r>
      <w:r w:rsidRPr="002718A0">
        <w:t xml:space="preserve"> of Feb, 2024) </w:t>
      </w:r>
    </w:p>
    <w:p w14:paraId="09573F43" w14:textId="4F3C38D0" w:rsidR="002718A0" w:rsidRPr="002718A0" w:rsidRDefault="002718A0" w:rsidP="00DC4745">
      <w:pPr>
        <w:spacing w:line="360" w:lineRule="auto"/>
      </w:pPr>
      <w:r w:rsidRPr="002718A0">
        <w:t xml:space="preserve">Hollis </w:t>
      </w:r>
      <w:r w:rsidR="00531554" w:rsidRPr="002718A0">
        <w:t>Montessori</w:t>
      </w:r>
      <w:r w:rsidRPr="002718A0">
        <w:t xml:space="preserve"> School, (Feb,2018) </w:t>
      </w:r>
      <w:r w:rsidRPr="002718A0">
        <w:rPr>
          <w:i/>
          <w:iCs/>
        </w:rPr>
        <w:t>Why encourage self-directed play?</w:t>
      </w:r>
      <w:r w:rsidRPr="002718A0">
        <w:t xml:space="preserve"> Available at: </w:t>
      </w:r>
      <w:hyperlink r:id="rId20" w:anchor=":~:text=By%20exploring%20on%20their%20own%2C%20children%20realize%20there,able%20to%20get%20along%20just%20fine%20without%20us%3F" w:history="1">
        <w:r w:rsidRPr="002718A0">
          <w:rPr>
            <w:rStyle w:val="Hyperlink"/>
            <w:color w:val="auto"/>
          </w:rPr>
          <w:t>Why Encourage Self-Directed Play? | Hollis Montessori School, NH</w:t>
        </w:r>
      </w:hyperlink>
      <w:r w:rsidRPr="002718A0">
        <w:t xml:space="preserve"> (Accessed on 12</w:t>
      </w:r>
      <w:r w:rsidRPr="002718A0">
        <w:rPr>
          <w:vertAlign w:val="superscript"/>
        </w:rPr>
        <w:t>th</w:t>
      </w:r>
      <w:r w:rsidRPr="002718A0">
        <w:t xml:space="preserve"> of Feb, 2024)</w:t>
      </w:r>
    </w:p>
    <w:p w14:paraId="7322A4EF" w14:textId="77777777" w:rsidR="002718A0" w:rsidRPr="002718A0" w:rsidRDefault="002718A0" w:rsidP="00DC4745">
      <w:pPr>
        <w:spacing w:line="360" w:lineRule="auto"/>
        <w:rPr>
          <w:i/>
          <w:iCs/>
        </w:rPr>
      </w:pPr>
      <w:r w:rsidRPr="002718A0">
        <w:t>Howa</w:t>
      </w:r>
      <w:r>
        <w:t>r</w:t>
      </w:r>
      <w:r w:rsidRPr="002718A0">
        <w:t xml:space="preserve">d, J. (2010a) Making the most of play in early years. In: </w:t>
      </w:r>
      <w:r w:rsidRPr="002718A0">
        <w:rPr>
          <w:i/>
          <w:iCs/>
        </w:rPr>
        <w:t>Play and Learning in the Early Years (eds P. Broadhead, J. Howard &amp; E. Wood), pp. 145-160. Sage publishing, London, UK.</w:t>
      </w:r>
    </w:p>
    <w:p w14:paraId="131E5C7D" w14:textId="1AC3AA39" w:rsidR="002718A0" w:rsidRPr="002718A0" w:rsidRDefault="002718A0" w:rsidP="00DC4745">
      <w:pPr>
        <w:spacing w:line="360" w:lineRule="auto"/>
      </w:pPr>
      <w:r w:rsidRPr="002718A0">
        <w:t xml:space="preserve">Howard, J. and </w:t>
      </w:r>
      <w:r w:rsidR="001E0748" w:rsidRPr="002718A0">
        <w:t>McInnes</w:t>
      </w:r>
      <w:r w:rsidRPr="002718A0">
        <w:t xml:space="preserve"> K. (2012) ‘</w:t>
      </w:r>
      <w:r w:rsidRPr="002718A0">
        <w:rPr>
          <w:i/>
          <w:iCs/>
        </w:rPr>
        <w:t>the impact of children’s perception of an activity as play rather than not play on emotional well-being’</w:t>
      </w:r>
      <w:r w:rsidRPr="002718A0">
        <w:t xml:space="preserve">, child: care, health and development, 39(5), pp. 737-42. Available at: </w:t>
      </w:r>
      <w:hyperlink r:id="rId21" w:history="1">
        <w:r w:rsidRPr="002718A0">
          <w:rPr>
            <w:rStyle w:val="Hyperlink"/>
            <w:color w:val="auto"/>
          </w:rPr>
          <w:t>https://doi.org/10.1111/j.1365-2214.2012.01405.x</w:t>
        </w:r>
      </w:hyperlink>
      <w:r w:rsidRPr="002718A0">
        <w:t xml:space="preserve"> </w:t>
      </w:r>
    </w:p>
    <w:p w14:paraId="0ECEDE09" w14:textId="77777777" w:rsidR="002718A0" w:rsidRPr="002718A0" w:rsidRDefault="002718A0" w:rsidP="00DC4745">
      <w:pPr>
        <w:spacing w:line="360" w:lineRule="auto"/>
      </w:pPr>
      <w:r w:rsidRPr="002718A0">
        <w:t xml:space="preserve">Laevers,F., Vandenbussche, E., Kog, M. &amp; Depondt, L. (1994) </w:t>
      </w:r>
      <w:r w:rsidRPr="002718A0">
        <w:rPr>
          <w:i/>
          <w:iCs/>
        </w:rPr>
        <w:t xml:space="preserve">A process-oriented child monitoring system for young children. </w:t>
      </w:r>
      <w:r w:rsidRPr="002718A0">
        <w:t>Centre for experimental Education, Leuven, Belgium.</w:t>
      </w:r>
    </w:p>
    <w:p w14:paraId="3128C2B5" w14:textId="77777777" w:rsidR="002718A0" w:rsidRPr="002718A0" w:rsidRDefault="002718A0" w:rsidP="00DC4745">
      <w:pPr>
        <w:spacing w:line="360" w:lineRule="auto"/>
        <w:rPr>
          <w:i/>
          <w:iCs/>
        </w:rPr>
      </w:pPr>
      <w:r w:rsidRPr="002718A0">
        <w:rPr>
          <w:i/>
          <w:iCs/>
        </w:rPr>
        <w:t>Lanyard, R. &amp; Dunn, J. (2009) A Good Childhood. Penguin Books, London, UK.</w:t>
      </w:r>
    </w:p>
    <w:p w14:paraId="03C25F84" w14:textId="77777777" w:rsidR="002718A0" w:rsidRPr="002718A0" w:rsidRDefault="002718A0" w:rsidP="00DC4745">
      <w:pPr>
        <w:spacing w:line="360" w:lineRule="auto"/>
      </w:pPr>
      <w:r w:rsidRPr="002718A0">
        <w:lastRenderedPageBreak/>
        <w:t xml:space="preserve">Maketime2play, (NoDate) </w:t>
      </w:r>
      <w:r w:rsidRPr="002718A0">
        <w:rPr>
          <w:i/>
          <w:iCs/>
        </w:rPr>
        <w:t>Physical</w:t>
      </w:r>
      <w:r w:rsidRPr="002718A0">
        <w:t xml:space="preserve">. Available at: </w:t>
      </w:r>
      <w:hyperlink r:id="rId22" w:history="1">
        <w:r w:rsidRPr="002718A0">
          <w:rPr>
            <w:rStyle w:val="Hyperlink"/>
            <w:color w:val="auto"/>
          </w:rPr>
          <w:t>https://www.maketime2play.co.uk/why-play/physical/</w:t>
        </w:r>
      </w:hyperlink>
      <w:r w:rsidRPr="002718A0">
        <w:t xml:space="preserve"> (Accessed on 12</w:t>
      </w:r>
      <w:r w:rsidRPr="002718A0">
        <w:rPr>
          <w:vertAlign w:val="superscript"/>
        </w:rPr>
        <w:t>th</w:t>
      </w:r>
      <w:r w:rsidRPr="002718A0">
        <w:t xml:space="preserve"> of Feb, 2024)</w:t>
      </w:r>
    </w:p>
    <w:p w14:paraId="52D7028D" w14:textId="77777777" w:rsidR="002718A0" w:rsidRPr="002718A0" w:rsidRDefault="002718A0" w:rsidP="00DC4745">
      <w:pPr>
        <w:spacing w:line="360" w:lineRule="auto"/>
      </w:pPr>
      <w:r w:rsidRPr="002718A0">
        <w:t xml:space="preserve">Michigan State University, (Dec, 2015) </w:t>
      </w:r>
      <w:r w:rsidRPr="002718A0">
        <w:rPr>
          <w:i/>
          <w:iCs/>
        </w:rPr>
        <w:t xml:space="preserve">The power of play – Part 5: Adult roles in child’s play. </w:t>
      </w:r>
      <w:r w:rsidRPr="002718A0">
        <w:t xml:space="preserve">Available at: </w:t>
      </w:r>
      <w:hyperlink r:id="rId23" w:history="1">
        <w:r w:rsidRPr="002718A0">
          <w:rPr>
            <w:rStyle w:val="Hyperlink"/>
            <w:color w:val="auto"/>
          </w:rPr>
          <w:t>https://www.canr.msu.edu/news/the_power_of_play_part_5_adult_roles_in_childs_play</w:t>
        </w:r>
      </w:hyperlink>
      <w:r w:rsidRPr="002718A0">
        <w:t xml:space="preserve"> (Accessed on 29</w:t>
      </w:r>
      <w:r w:rsidRPr="002718A0">
        <w:rPr>
          <w:vertAlign w:val="superscript"/>
        </w:rPr>
        <w:t>th</w:t>
      </w:r>
      <w:r w:rsidRPr="002718A0">
        <w:t xml:space="preserve"> of Feb 2024)</w:t>
      </w:r>
    </w:p>
    <w:p w14:paraId="1D89AC86" w14:textId="77777777" w:rsidR="002718A0" w:rsidRPr="002718A0" w:rsidRDefault="002718A0" w:rsidP="00DC4745">
      <w:pPr>
        <w:spacing w:line="360" w:lineRule="auto"/>
      </w:pPr>
      <w:r w:rsidRPr="002718A0">
        <w:t xml:space="preserve">Montessori, M. (1949) </w:t>
      </w:r>
      <w:r w:rsidRPr="002718A0">
        <w:rPr>
          <w:i/>
          <w:iCs/>
        </w:rPr>
        <w:t xml:space="preserve">The absorbent mind. </w:t>
      </w:r>
      <w:r w:rsidRPr="002718A0">
        <w:t>Oxford: Clio Press.</w:t>
      </w:r>
    </w:p>
    <w:p w14:paraId="45AC473A" w14:textId="77777777" w:rsidR="002718A0" w:rsidRPr="002718A0" w:rsidRDefault="002718A0" w:rsidP="00DC4745">
      <w:pPr>
        <w:spacing w:line="360" w:lineRule="auto"/>
      </w:pPr>
      <w:r w:rsidRPr="002718A0">
        <w:t xml:space="preserve">NAEYC, (March, 2018) </w:t>
      </w:r>
      <w:r w:rsidRPr="002718A0">
        <w:rPr>
          <w:i/>
          <w:iCs/>
        </w:rPr>
        <w:t>Observing, Planning, Guiding: How an Intentional Teacher Meets Standards through Play</w:t>
      </w:r>
      <w:r w:rsidRPr="002718A0">
        <w:t xml:space="preserve">. Available at: </w:t>
      </w:r>
      <w:hyperlink r:id="rId24" w:history="1">
        <w:r w:rsidRPr="002718A0">
          <w:rPr>
            <w:rStyle w:val="Hyperlink"/>
            <w:color w:val="auto"/>
          </w:rPr>
          <w:t>Observing, Planning, Guiding: How an Intentional Teacher Meets Standards through Play | NAEYC</w:t>
        </w:r>
      </w:hyperlink>
      <w:r w:rsidRPr="002718A0">
        <w:t xml:space="preserve"> (Accessed on 29</w:t>
      </w:r>
      <w:r w:rsidRPr="002718A0">
        <w:rPr>
          <w:vertAlign w:val="superscript"/>
        </w:rPr>
        <w:t>th</w:t>
      </w:r>
      <w:r w:rsidRPr="002718A0">
        <w:t xml:space="preserve"> of Feb, 2024)</w:t>
      </w:r>
    </w:p>
    <w:p w14:paraId="7D355EE6" w14:textId="77777777" w:rsidR="002718A0" w:rsidRPr="002718A0" w:rsidRDefault="002718A0" w:rsidP="00DC4745">
      <w:pPr>
        <w:spacing w:line="360" w:lineRule="auto"/>
      </w:pPr>
      <w:r w:rsidRPr="002718A0">
        <w:t xml:space="preserve">National Institute for Health and Clinical Excellence (2008) promoting children’s social and emotional wellbeing in primary education. </w:t>
      </w:r>
      <w:r w:rsidRPr="0056547F">
        <w:rPr>
          <w:i/>
          <w:iCs/>
        </w:rPr>
        <w:t>Journal</w:t>
      </w:r>
      <w:r w:rsidRPr="0056547F">
        <w:t xml:space="preserve">. </w:t>
      </w:r>
      <w:r w:rsidRPr="002718A0">
        <w:t xml:space="preserve">Available at: </w:t>
      </w:r>
      <w:hyperlink r:id="rId25" w:history="1">
        <w:r w:rsidRPr="002718A0">
          <w:rPr>
            <w:rStyle w:val="Hyperlink"/>
            <w:color w:val="auto"/>
          </w:rPr>
          <w:t>http://www.nice.org.uk/PH012</w:t>
        </w:r>
      </w:hyperlink>
      <w:r w:rsidRPr="002718A0">
        <w:t xml:space="preserve"> (last accessed on 2 March 2024)</w:t>
      </w:r>
    </w:p>
    <w:p w14:paraId="03868DCD" w14:textId="77777777" w:rsidR="002718A0" w:rsidRPr="002718A0" w:rsidRDefault="002718A0" w:rsidP="00DC4745">
      <w:pPr>
        <w:spacing w:line="360" w:lineRule="auto"/>
      </w:pPr>
      <w:r w:rsidRPr="002718A0">
        <w:t xml:space="preserve">NHS, (NoDate) </w:t>
      </w:r>
      <w:r w:rsidRPr="002718A0">
        <w:rPr>
          <w:i/>
          <w:iCs/>
        </w:rPr>
        <w:t>Schedule of growing skills. Available at:</w:t>
      </w:r>
      <w:r w:rsidRPr="002718A0">
        <w:t xml:space="preserve"> </w:t>
      </w:r>
      <w:hyperlink r:id="rId26" w:history="1">
        <w:r w:rsidRPr="002718A0">
          <w:rPr>
            <w:rStyle w:val="Hyperlink"/>
            <w:color w:val="auto"/>
          </w:rPr>
          <w:t>Schedule of Growing Skills (datadictionary.nhs.uk)</w:t>
        </w:r>
      </w:hyperlink>
      <w:r w:rsidRPr="002718A0">
        <w:t xml:space="preserve"> (Accessed on 29</w:t>
      </w:r>
      <w:r w:rsidRPr="002718A0">
        <w:rPr>
          <w:vertAlign w:val="superscript"/>
        </w:rPr>
        <w:t>th</w:t>
      </w:r>
      <w:r w:rsidRPr="002718A0">
        <w:t xml:space="preserve"> of Feb, 2024)</w:t>
      </w:r>
    </w:p>
    <w:p w14:paraId="5BFAA8D8" w14:textId="77777777" w:rsidR="002718A0" w:rsidRPr="002718A0" w:rsidRDefault="002718A0" w:rsidP="00DC4745">
      <w:pPr>
        <w:spacing w:line="360" w:lineRule="auto"/>
      </w:pPr>
      <w:r w:rsidRPr="002718A0">
        <w:t xml:space="preserve">Pathways,org, (No Date) </w:t>
      </w:r>
      <w:r w:rsidRPr="002718A0">
        <w:rPr>
          <w:i/>
          <w:iCs/>
        </w:rPr>
        <w:t>How Kids Learn to Play: 6 Stages of Play Development.</w:t>
      </w:r>
      <w:r w:rsidRPr="002718A0">
        <w:t xml:space="preserve"> Available at: </w:t>
      </w:r>
      <w:hyperlink r:id="rId27" w:history="1">
        <w:r w:rsidRPr="002718A0">
          <w:rPr>
            <w:rStyle w:val="Hyperlink"/>
            <w:color w:val="auto"/>
          </w:rPr>
          <w:t>The 6 Stages of How Kids Learn to Play | Play Development (pathways.org)</w:t>
        </w:r>
      </w:hyperlink>
      <w:r w:rsidRPr="002718A0">
        <w:t xml:space="preserve"> (Accessed on 12</w:t>
      </w:r>
      <w:r w:rsidRPr="002718A0">
        <w:rPr>
          <w:vertAlign w:val="superscript"/>
        </w:rPr>
        <w:t xml:space="preserve">th </w:t>
      </w:r>
      <w:r w:rsidRPr="002718A0">
        <w:t xml:space="preserve">of Feb, 2024) </w:t>
      </w:r>
    </w:p>
    <w:p w14:paraId="3A2C493A" w14:textId="77777777" w:rsidR="002718A0" w:rsidRPr="002718A0" w:rsidRDefault="002718A0" w:rsidP="00DC4745">
      <w:pPr>
        <w:spacing w:line="360" w:lineRule="auto"/>
        <w:rPr>
          <w:rFonts w:cstheme="minorHAnsi"/>
          <w:sz w:val="20"/>
          <w:szCs w:val="20"/>
        </w:rPr>
      </w:pPr>
      <w:r w:rsidRPr="002718A0">
        <w:rPr>
          <w:rFonts w:cstheme="minorHAnsi"/>
          <w:sz w:val="20"/>
          <w:szCs w:val="20"/>
        </w:rPr>
        <w:t xml:space="preserve">Pathways.org, (2019) Available at: </w:t>
      </w:r>
      <w:hyperlink r:id="rId28" w:history="1">
        <w:r w:rsidRPr="002718A0">
          <w:rPr>
            <w:rStyle w:val="Hyperlink"/>
            <w:rFonts w:cstheme="minorHAnsi"/>
            <w:color w:val="auto"/>
            <w:sz w:val="20"/>
            <w:szCs w:val="20"/>
          </w:rPr>
          <w:t>6-stages-of-play.jpg (2083×2500) (pathways.org)</w:t>
        </w:r>
      </w:hyperlink>
      <w:r w:rsidRPr="002718A0">
        <w:rPr>
          <w:rFonts w:cstheme="minorHAnsi"/>
          <w:sz w:val="20"/>
          <w:szCs w:val="20"/>
        </w:rPr>
        <w:t xml:space="preserve"> (Accessed on 24</w:t>
      </w:r>
      <w:r w:rsidRPr="002718A0">
        <w:rPr>
          <w:rFonts w:cstheme="minorHAnsi"/>
          <w:sz w:val="20"/>
          <w:szCs w:val="20"/>
          <w:vertAlign w:val="superscript"/>
        </w:rPr>
        <w:t>th</w:t>
      </w:r>
      <w:r w:rsidRPr="002718A0">
        <w:rPr>
          <w:rFonts w:cstheme="minorHAnsi"/>
          <w:sz w:val="20"/>
          <w:szCs w:val="20"/>
        </w:rPr>
        <w:t xml:space="preserve"> of Feb, 2024).</w:t>
      </w:r>
    </w:p>
    <w:p w14:paraId="5001F8FB" w14:textId="77777777" w:rsidR="002718A0" w:rsidRPr="002718A0" w:rsidRDefault="002718A0" w:rsidP="00DC4745">
      <w:pPr>
        <w:spacing w:line="360" w:lineRule="auto"/>
      </w:pPr>
      <w:r w:rsidRPr="002718A0">
        <w:t xml:space="preserve">Play Like Mum, (May, 2022) </w:t>
      </w:r>
      <w:r w:rsidRPr="002718A0">
        <w:rPr>
          <w:i/>
          <w:iCs/>
        </w:rPr>
        <w:t>What is imaginative play?</w:t>
      </w:r>
      <w:r w:rsidRPr="002718A0">
        <w:t xml:space="preserve"> Available at: </w:t>
      </w:r>
      <w:hyperlink r:id="rId29" w:history="1">
        <w:r w:rsidRPr="002718A0">
          <w:rPr>
            <w:rStyle w:val="Hyperlink"/>
            <w:color w:val="auto"/>
          </w:rPr>
          <w:t>https://www.playlikemum.com/imaginative-play/</w:t>
        </w:r>
      </w:hyperlink>
      <w:r w:rsidRPr="002718A0">
        <w:t xml:space="preserve"> (Accessed on 12</w:t>
      </w:r>
      <w:r w:rsidRPr="002718A0">
        <w:rPr>
          <w:vertAlign w:val="superscript"/>
        </w:rPr>
        <w:t>th</w:t>
      </w:r>
      <w:r w:rsidRPr="002718A0">
        <w:t xml:space="preserve"> of Feb, 2024)</w:t>
      </w:r>
    </w:p>
    <w:p w14:paraId="76B996E3" w14:textId="77777777" w:rsidR="002718A0" w:rsidRPr="002718A0" w:rsidRDefault="002718A0" w:rsidP="00DC4745">
      <w:pPr>
        <w:spacing w:line="360" w:lineRule="auto"/>
      </w:pPr>
      <w:r w:rsidRPr="002718A0">
        <w:t xml:space="preserve">Play Scotland, (No Date) </w:t>
      </w:r>
      <w:r w:rsidRPr="002718A0">
        <w:rPr>
          <w:i/>
          <w:iCs/>
        </w:rPr>
        <w:t>Play Types.</w:t>
      </w:r>
      <w:r w:rsidRPr="002718A0">
        <w:t xml:space="preserve"> Available at: </w:t>
      </w:r>
      <w:hyperlink r:id="rId30" w:anchor=":~:text=It%20is%20important%20to%20be%20able%20to%20recognise,type%20is%20necessary%20for%20a%20child%E2%80%99s%20healthy%20development" w:history="1">
        <w:r w:rsidRPr="002718A0">
          <w:rPr>
            <w:rStyle w:val="Hyperlink"/>
            <w:color w:val="auto"/>
          </w:rPr>
          <w:t>Play Types - Play Scotland</w:t>
        </w:r>
      </w:hyperlink>
      <w:r w:rsidRPr="002718A0">
        <w:t xml:space="preserve"> (Accessed on 12</w:t>
      </w:r>
      <w:r w:rsidRPr="002718A0">
        <w:rPr>
          <w:vertAlign w:val="superscript"/>
        </w:rPr>
        <w:t>th</w:t>
      </w:r>
      <w:r w:rsidRPr="002718A0">
        <w:t xml:space="preserve"> of Feb, 2024)</w:t>
      </w:r>
    </w:p>
    <w:p w14:paraId="48DE7D46" w14:textId="77777777" w:rsidR="002718A0" w:rsidRPr="002718A0" w:rsidRDefault="002718A0" w:rsidP="00DC4745">
      <w:pPr>
        <w:spacing w:line="360" w:lineRule="auto"/>
      </w:pPr>
      <w:r w:rsidRPr="002718A0">
        <w:t xml:space="preserve">Play Sense, (NoDate)- </w:t>
      </w:r>
      <w:r w:rsidRPr="002718A0">
        <w:rPr>
          <w:i/>
          <w:iCs/>
        </w:rPr>
        <w:t>How Playing Helps Develop Emotional Regulation in Children</w:t>
      </w:r>
      <w:r w:rsidRPr="002718A0">
        <w:t>. Available at:</w:t>
      </w:r>
      <w:r w:rsidRPr="002718A0">
        <w:rPr>
          <w:i/>
          <w:iCs/>
        </w:rPr>
        <w:t xml:space="preserve"> </w:t>
      </w:r>
      <w:hyperlink r:id="rId31" w:history="1">
        <w:r w:rsidRPr="002718A0">
          <w:rPr>
            <w:rStyle w:val="Hyperlink"/>
            <w:color w:val="auto"/>
          </w:rPr>
          <w:t>How Playing Helps Develop Emotional Regulation in Children | Play Sense Micro Playschools</w:t>
        </w:r>
      </w:hyperlink>
      <w:r w:rsidRPr="002718A0">
        <w:t xml:space="preserve"> (Accessed on: 24th of Feb, 2024).</w:t>
      </w:r>
    </w:p>
    <w:p w14:paraId="1A78B52F" w14:textId="77777777" w:rsidR="002718A0" w:rsidRPr="002718A0" w:rsidRDefault="002718A0" w:rsidP="00DC4745">
      <w:pPr>
        <w:spacing w:line="360" w:lineRule="auto"/>
        <w:rPr>
          <w:rFonts w:cstheme="minorHAnsi"/>
          <w:sz w:val="20"/>
          <w:szCs w:val="20"/>
        </w:rPr>
      </w:pPr>
      <w:r w:rsidRPr="002718A0">
        <w:rPr>
          <w:rFonts w:cstheme="minorHAnsi"/>
          <w:sz w:val="20"/>
          <w:szCs w:val="20"/>
        </w:rPr>
        <w:t xml:space="preserve">Reading Eggs, (2014) Available at: </w:t>
      </w:r>
      <w:hyperlink r:id="rId32" w:history="1">
        <w:r w:rsidRPr="002718A0">
          <w:rPr>
            <w:rStyle w:val="Hyperlink"/>
            <w:rFonts w:cstheme="minorHAnsi"/>
            <w:color w:val="auto"/>
            <w:sz w:val="20"/>
            <w:szCs w:val="20"/>
          </w:rPr>
          <w:t>https://readingeggs.com.au/images/articles/encourage-imaginative-play-201410.jpg</w:t>
        </w:r>
      </w:hyperlink>
      <w:r w:rsidRPr="002718A0">
        <w:rPr>
          <w:rFonts w:cstheme="minorHAnsi"/>
          <w:sz w:val="20"/>
          <w:szCs w:val="20"/>
        </w:rPr>
        <w:t xml:space="preserve"> (Accessed on 29</w:t>
      </w:r>
      <w:r w:rsidRPr="002718A0">
        <w:rPr>
          <w:rFonts w:cstheme="minorHAnsi"/>
          <w:sz w:val="20"/>
          <w:szCs w:val="20"/>
          <w:vertAlign w:val="superscript"/>
        </w:rPr>
        <w:t>th</w:t>
      </w:r>
      <w:r w:rsidRPr="002718A0">
        <w:rPr>
          <w:rFonts w:cstheme="minorHAnsi"/>
          <w:sz w:val="20"/>
          <w:szCs w:val="20"/>
        </w:rPr>
        <w:t xml:space="preserve"> of Feb, 2024).</w:t>
      </w:r>
    </w:p>
    <w:p w14:paraId="23CB7BE1" w14:textId="77777777" w:rsidR="002718A0" w:rsidRPr="002718A0" w:rsidRDefault="002718A0" w:rsidP="00DC4745">
      <w:pPr>
        <w:spacing w:line="360" w:lineRule="auto"/>
      </w:pPr>
      <w:r w:rsidRPr="002718A0">
        <w:t xml:space="preserve">Red Monkey Play, (No Date) </w:t>
      </w:r>
      <w:r w:rsidRPr="002718A0">
        <w:rPr>
          <w:i/>
          <w:iCs/>
        </w:rPr>
        <w:t>Why Is Creative Play Important For Children’s Development?</w:t>
      </w:r>
      <w:r w:rsidRPr="002718A0">
        <w:t xml:space="preserve"> Available at: </w:t>
      </w:r>
      <w:hyperlink r:id="rId33" w:history="1">
        <w:r w:rsidRPr="002718A0">
          <w:rPr>
            <w:rStyle w:val="Hyperlink"/>
            <w:color w:val="auto"/>
          </w:rPr>
          <w:t>https://redmonkeyplay.co.uk/why-is-creative-play-important-for-childrens-development/</w:t>
        </w:r>
      </w:hyperlink>
      <w:r w:rsidRPr="002718A0">
        <w:t xml:space="preserve"> (Accessed on 18</w:t>
      </w:r>
      <w:r w:rsidRPr="002718A0">
        <w:rPr>
          <w:vertAlign w:val="superscript"/>
        </w:rPr>
        <w:t>th</w:t>
      </w:r>
      <w:r w:rsidRPr="002718A0">
        <w:t xml:space="preserve"> of Feb, 2024)</w:t>
      </w:r>
    </w:p>
    <w:p w14:paraId="505C3C3B" w14:textId="77777777" w:rsidR="002718A0" w:rsidRPr="002718A0" w:rsidRDefault="002718A0" w:rsidP="00DC4745">
      <w:pPr>
        <w:spacing w:line="360" w:lineRule="auto"/>
      </w:pPr>
      <w:r w:rsidRPr="002718A0">
        <w:lastRenderedPageBreak/>
        <w:t xml:space="preserve">Sheridan, M.D (1980) </w:t>
      </w:r>
      <w:r w:rsidRPr="002718A0">
        <w:rPr>
          <w:i/>
          <w:iCs/>
        </w:rPr>
        <w:t xml:space="preserve">From birth to five years, children’s development progress. </w:t>
      </w:r>
      <w:r w:rsidRPr="002718A0">
        <w:t>Windsor: NFER-Nelson Publishing Company.</w:t>
      </w:r>
    </w:p>
    <w:p w14:paraId="7D7F86EF" w14:textId="77777777" w:rsidR="002718A0" w:rsidRPr="002718A0" w:rsidRDefault="002718A0" w:rsidP="00DC4745">
      <w:pPr>
        <w:spacing w:line="360" w:lineRule="auto"/>
      </w:pPr>
      <w:r w:rsidRPr="002718A0">
        <w:t xml:space="preserve">Stathan, J. &amp; Chase, E. (2010) </w:t>
      </w:r>
      <w:r w:rsidRPr="002718A0">
        <w:rPr>
          <w:i/>
          <w:iCs/>
        </w:rPr>
        <w:t xml:space="preserve">Childhood wellbeing: A brief overview. </w:t>
      </w:r>
      <w:r w:rsidRPr="002718A0">
        <w:t>Childhood wellbeing research centre, London, UK.</w:t>
      </w:r>
    </w:p>
    <w:p w14:paraId="2068876C" w14:textId="77777777" w:rsidR="002718A0" w:rsidRPr="002718A0" w:rsidRDefault="002718A0" w:rsidP="00DC4745">
      <w:pPr>
        <w:spacing w:line="360" w:lineRule="auto"/>
        <w:rPr>
          <w:rFonts w:cstheme="minorHAnsi"/>
          <w:i/>
          <w:iCs/>
        </w:rPr>
      </w:pPr>
      <w:r w:rsidRPr="002718A0">
        <w:rPr>
          <w:rFonts w:cstheme="minorHAnsi"/>
        </w:rPr>
        <w:t xml:space="preserve">Teach early years (NoDate) </w:t>
      </w:r>
      <w:r w:rsidRPr="002718A0">
        <w:rPr>
          <w:rFonts w:cstheme="minorHAnsi"/>
          <w:i/>
          <w:iCs/>
        </w:rPr>
        <w:t xml:space="preserve">Observations in early years – Different types, why they are important and examples. Available at: </w:t>
      </w:r>
      <w:hyperlink r:id="rId34" w:history="1">
        <w:r w:rsidRPr="002718A0">
          <w:rPr>
            <w:rStyle w:val="Hyperlink"/>
            <w:rFonts w:cstheme="minorHAnsi"/>
            <w:i/>
            <w:iCs/>
            <w:color w:val="auto"/>
          </w:rPr>
          <w:t>https://www.teachearlyyears.com/nursery-management/view/making-observations</w:t>
        </w:r>
      </w:hyperlink>
      <w:r w:rsidRPr="002718A0">
        <w:rPr>
          <w:rFonts w:cstheme="minorHAnsi"/>
          <w:i/>
          <w:iCs/>
        </w:rPr>
        <w:t xml:space="preserve"> (Accessed on: 3</w:t>
      </w:r>
      <w:r w:rsidRPr="002718A0">
        <w:rPr>
          <w:rFonts w:cstheme="minorHAnsi"/>
          <w:i/>
          <w:iCs/>
          <w:vertAlign w:val="superscript"/>
        </w:rPr>
        <w:t>rd</w:t>
      </w:r>
      <w:r w:rsidRPr="002718A0">
        <w:rPr>
          <w:rFonts w:cstheme="minorHAnsi"/>
          <w:i/>
          <w:iCs/>
        </w:rPr>
        <w:t xml:space="preserve"> of March 2024)</w:t>
      </w:r>
    </w:p>
    <w:p w14:paraId="651FF2CE" w14:textId="77777777" w:rsidR="002718A0" w:rsidRPr="002718A0" w:rsidRDefault="002718A0" w:rsidP="00DC4745">
      <w:pPr>
        <w:spacing w:line="360" w:lineRule="auto"/>
      </w:pPr>
      <w:r w:rsidRPr="002718A0">
        <w:t xml:space="preserve">The Montessori School, (April,2020) </w:t>
      </w:r>
      <w:r w:rsidRPr="002718A0">
        <w:rPr>
          <w:i/>
          <w:iCs/>
        </w:rPr>
        <w:t>Why encourage self-directed play?</w:t>
      </w:r>
      <w:r w:rsidRPr="002718A0">
        <w:t xml:space="preserve"> Available at: </w:t>
      </w:r>
      <w:hyperlink r:id="rId35" w:history="1">
        <w:r w:rsidRPr="002718A0">
          <w:rPr>
            <w:rStyle w:val="Hyperlink"/>
            <w:color w:val="auto"/>
          </w:rPr>
          <w:t>https://www.berkshiremontessori.org/msb-blog/self-directed-play</w:t>
        </w:r>
      </w:hyperlink>
      <w:r w:rsidRPr="002718A0">
        <w:t xml:space="preserve"> (Accessed on 18</w:t>
      </w:r>
      <w:r w:rsidRPr="002718A0">
        <w:rPr>
          <w:vertAlign w:val="superscript"/>
        </w:rPr>
        <w:t>th</w:t>
      </w:r>
      <w:r w:rsidRPr="002718A0">
        <w:t xml:space="preserve"> of Feb, 2024)</w:t>
      </w:r>
    </w:p>
    <w:p w14:paraId="15B2A7FF" w14:textId="77777777" w:rsidR="002718A0" w:rsidRPr="002718A0" w:rsidRDefault="002718A0" w:rsidP="00DC4745">
      <w:pPr>
        <w:spacing w:line="360" w:lineRule="auto"/>
      </w:pPr>
      <w:r w:rsidRPr="002718A0">
        <w:t>Twinkl, (NoDate</w:t>
      </w:r>
      <w:r w:rsidRPr="002718A0">
        <w:rPr>
          <w:i/>
          <w:iCs/>
        </w:rPr>
        <w:t>) What is the importance of imaginative play?</w:t>
      </w:r>
      <w:r w:rsidRPr="002718A0">
        <w:t xml:space="preserve"> Available at: </w:t>
      </w:r>
      <w:hyperlink r:id="rId36" w:anchor="cont-1" w:history="1">
        <w:r w:rsidRPr="002718A0">
          <w:rPr>
            <w:rStyle w:val="Hyperlink"/>
            <w:color w:val="auto"/>
          </w:rPr>
          <w:t>https://www.twinkl.co.uk/teaching-wiki/importance-of-imaginative-play#cont-1</w:t>
        </w:r>
      </w:hyperlink>
      <w:r w:rsidRPr="002718A0">
        <w:t xml:space="preserve"> (Accessed on 12</w:t>
      </w:r>
      <w:r w:rsidRPr="002718A0">
        <w:rPr>
          <w:vertAlign w:val="superscript"/>
        </w:rPr>
        <w:t>th</w:t>
      </w:r>
      <w:r w:rsidRPr="002718A0">
        <w:t xml:space="preserve"> of Feb, 2024)</w:t>
      </w:r>
    </w:p>
    <w:p w14:paraId="4F65908C" w14:textId="77777777" w:rsidR="001864E9" w:rsidRPr="002718A0" w:rsidRDefault="001864E9" w:rsidP="00DC4745">
      <w:pPr>
        <w:spacing w:line="360" w:lineRule="auto"/>
        <w:rPr>
          <w:rFonts w:cstheme="minorHAnsi"/>
          <w:sz w:val="20"/>
          <w:szCs w:val="20"/>
        </w:rPr>
      </w:pPr>
    </w:p>
    <w:p w14:paraId="1B11417B" w14:textId="6366D3C9" w:rsidR="008576DF" w:rsidRPr="002718A0" w:rsidRDefault="008576DF" w:rsidP="00DC4745">
      <w:pPr>
        <w:spacing w:line="360" w:lineRule="auto"/>
        <w:rPr>
          <w:rFonts w:cstheme="minorHAnsi"/>
          <w:sz w:val="24"/>
          <w:szCs w:val="24"/>
        </w:rPr>
      </w:pPr>
    </w:p>
    <w:p w14:paraId="1383DC36" w14:textId="52AB1FB5" w:rsidR="008576DF" w:rsidRPr="002718A0" w:rsidRDefault="008576DF" w:rsidP="00DC4745">
      <w:pPr>
        <w:spacing w:line="360" w:lineRule="auto"/>
        <w:rPr>
          <w:rFonts w:cstheme="minorHAnsi"/>
          <w:sz w:val="24"/>
          <w:szCs w:val="24"/>
        </w:rPr>
      </w:pPr>
    </w:p>
    <w:p w14:paraId="5B2C2B15" w14:textId="77777777" w:rsidR="008576DF" w:rsidRPr="002718A0" w:rsidRDefault="008576DF" w:rsidP="00DC4745">
      <w:pPr>
        <w:spacing w:line="360" w:lineRule="auto"/>
        <w:rPr>
          <w:rFonts w:cstheme="minorHAnsi"/>
          <w:sz w:val="24"/>
          <w:szCs w:val="24"/>
        </w:rPr>
      </w:pPr>
    </w:p>
    <w:p w14:paraId="19EF8855" w14:textId="6F7B81FE" w:rsidR="008576DF" w:rsidRPr="002718A0" w:rsidRDefault="00320CEC" w:rsidP="00DC4745">
      <w:pPr>
        <w:tabs>
          <w:tab w:val="left" w:pos="5340"/>
        </w:tabs>
        <w:spacing w:line="360" w:lineRule="auto"/>
        <w:rPr>
          <w:rFonts w:cstheme="minorHAnsi"/>
          <w:sz w:val="24"/>
          <w:szCs w:val="24"/>
        </w:rPr>
      </w:pPr>
      <w:r w:rsidRPr="002718A0">
        <w:rPr>
          <w:rFonts w:cstheme="minorHAnsi"/>
          <w:sz w:val="24"/>
          <w:szCs w:val="24"/>
        </w:rPr>
        <w:tab/>
      </w:r>
    </w:p>
    <w:p w14:paraId="684F1743" w14:textId="2E6A0A67" w:rsidR="008576DF" w:rsidRPr="002718A0" w:rsidRDefault="008576DF" w:rsidP="00DC4745">
      <w:pPr>
        <w:spacing w:line="360" w:lineRule="auto"/>
        <w:rPr>
          <w:rFonts w:cstheme="minorHAnsi"/>
          <w:sz w:val="24"/>
          <w:szCs w:val="24"/>
        </w:rPr>
      </w:pPr>
    </w:p>
    <w:p w14:paraId="4C368F09" w14:textId="658F89FC" w:rsidR="008576DF" w:rsidRPr="002718A0" w:rsidRDefault="008576DF" w:rsidP="00DC4745">
      <w:pPr>
        <w:spacing w:line="360" w:lineRule="auto"/>
        <w:rPr>
          <w:rFonts w:cstheme="minorHAnsi"/>
          <w:sz w:val="24"/>
          <w:szCs w:val="24"/>
        </w:rPr>
      </w:pPr>
    </w:p>
    <w:p w14:paraId="5C7977B8" w14:textId="15A33D66" w:rsidR="008576DF" w:rsidRPr="002718A0" w:rsidRDefault="008576DF" w:rsidP="00DC4745">
      <w:pPr>
        <w:spacing w:line="360" w:lineRule="auto"/>
        <w:rPr>
          <w:rFonts w:cstheme="minorHAnsi"/>
          <w:sz w:val="24"/>
          <w:szCs w:val="24"/>
        </w:rPr>
      </w:pPr>
    </w:p>
    <w:p w14:paraId="0BC1231C" w14:textId="40BA38E4" w:rsidR="008576DF" w:rsidRPr="00A81AE5" w:rsidRDefault="008576DF" w:rsidP="00DC4745">
      <w:pPr>
        <w:spacing w:line="360" w:lineRule="auto"/>
        <w:rPr>
          <w:rFonts w:ascii="Times New Roman" w:hAnsi="Times New Roman" w:cs="Times New Roman"/>
          <w:sz w:val="24"/>
          <w:szCs w:val="24"/>
        </w:rPr>
      </w:pPr>
    </w:p>
    <w:p w14:paraId="61469807" w14:textId="75FFE99E" w:rsidR="008576DF" w:rsidRPr="00A81AE5" w:rsidRDefault="008576DF" w:rsidP="00DC4745">
      <w:pPr>
        <w:spacing w:line="360" w:lineRule="auto"/>
        <w:rPr>
          <w:rFonts w:ascii="Times New Roman" w:hAnsi="Times New Roman" w:cs="Times New Roman"/>
          <w:sz w:val="24"/>
          <w:szCs w:val="24"/>
        </w:rPr>
      </w:pPr>
    </w:p>
    <w:p w14:paraId="6636642B" w14:textId="66BCC7B2" w:rsidR="008576DF" w:rsidRPr="00A81AE5" w:rsidRDefault="008576DF" w:rsidP="008576DF">
      <w:pPr>
        <w:spacing w:line="360" w:lineRule="auto"/>
        <w:jc w:val="center"/>
        <w:rPr>
          <w:rFonts w:ascii="Times New Roman" w:hAnsi="Times New Roman" w:cs="Times New Roman"/>
          <w:sz w:val="24"/>
          <w:szCs w:val="24"/>
        </w:rPr>
      </w:pPr>
    </w:p>
    <w:sectPr w:rsidR="008576DF" w:rsidRPr="00A81AE5">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E13D5" w14:textId="77777777" w:rsidR="003978F0" w:rsidRDefault="003978F0" w:rsidP="00914030">
      <w:pPr>
        <w:spacing w:after="0" w:line="240" w:lineRule="auto"/>
      </w:pPr>
      <w:r>
        <w:separator/>
      </w:r>
    </w:p>
  </w:endnote>
  <w:endnote w:type="continuationSeparator" w:id="0">
    <w:p w14:paraId="032803CF" w14:textId="77777777" w:rsidR="003978F0" w:rsidRDefault="003978F0" w:rsidP="00914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39282" w14:textId="77777777" w:rsidR="003978F0" w:rsidRDefault="003978F0" w:rsidP="00914030">
      <w:pPr>
        <w:spacing w:after="0" w:line="240" w:lineRule="auto"/>
      </w:pPr>
      <w:r>
        <w:separator/>
      </w:r>
    </w:p>
  </w:footnote>
  <w:footnote w:type="continuationSeparator" w:id="0">
    <w:p w14:paraId="6BB19CA3" w14:textId="77777777" w:rsidR="003978F0" w:rsidRDefault="003978F0" w:rsidP="00914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ECAEC" w14:textId="5EA3B618" w:rsidR="00914030" w:rsidRDefault="00367FDB">
    <w:pPr>
      <w:pStyle w:val="Header"/>
    </w:pPr>
    <w:r>
      <w:t xml:space="preserve">Word count- 2738                                   2308039- Elizabeth Thomas                      </w:t>
    </w:r>
    <w:r w:rsidR="0019223C">
      <w:t xml:space="preserve">     </w:t>
    </w:r>
    <w:r>
      <w:t xml:space="preserve">          ECEY</w:t>
    </w:r>
    <w:r w:rsidR="0019223C">
      <w:t>4003</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926E4"/>
    <w:multiLevelType w:val="hybridMultilevel"/>
    <w:tmpl w:val="7EC60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D8219C"/>
    <w:multiLevelType w:val="hybridMultilevel"/>
    <w:tmpl w:val="C1F8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308966">
    <w:abstractNumId w:val="1"/>
  </w:num>
  <w:num w:numId="2" w16cid:durableId="842431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6DF"/>
    <w:rsid w:val="00002FE6"/>
    <w:rsid w:val="00005A06"/>
    <w:rsid w:val="00007C1B"/>
    <w:rsid w:val="00014336"/>
    <w:rsid w:val="00021DDE"/>
    <w:rsid w:val="0002238C"/>
    <w:rsid w:val="000320EF"/>
    <w:rsid w:val="00032C9B"/>
    <w:rsid w:val="00035697"/>
    <w:rsid w:val="0004160E"/>
    <w:rsid w:val="00051966"/>
    <w:rsid w:val="0005263B"/>
    <w:rsid w:val="00053B69"/>
    <w:rsid w:val="00054080"/>
    <w:rsid w:val="0005516A"/>
    <w:rsid w:val="00061D72"/>
    <w:rsid w:val="00063225"/>
    <w:rsid w:val="00063B91"/>
    <w:rsid w:val="000641AE"/>
    <w:rsid w:val="00067E9C"/>
    <w:rsid w:val="00070E0D"/>
    <w:rsid w:val="00074C59"/>
    <w:rsid w:val="00077A6F"/>
    <w:rsid w:val="00080884"/>
    <w:rsid w:val="00086E25"/>
    <w:rsid w:val="0009041F"/>
    <w:rsid w:val="00092C61"/>
    <w:rsid w:val="000932D2"/>
    <w:rsid w:val="000A1A21"/>
    <w:rsid w:val="000A24EF"/>
    <w:rsid w:val="000A271E"/>
    <w:rsid w:val="000A2D3E"/>
    <w:rsid w:val="000A32BE"/>
    <w:rsid w:val="000A5008"/>
    <w:rsid w:val="000A7088"/>
    <w:rsid w:val="000B21CD"/>
    <w:rsid w:val="000B338F"/>
    <w:rsid w:val="000C037D"/>
    <w:rsid w:val="000C5921"/>
    <w:rsid w:val="000C7C11"/>
    <w:rsid w:val="000D31A4"/>
    <w:rsid w:val="000E4389"/>
    <w:rsid w:val="000F314F"/>
    <w:rsid w:val="00107EAC"/>
    <w:rsid w:val="0011422E"/>
    <w:rsid w:val="00131004"/>
    <w:rsid w:val="001318F0"/>
    <w:rsid w:val="00131932"/>
    <w:rsid w:val="001343A1"/>
    <w:rsid w:val="00134DB5"/>
    <w:rsid w:val="001368FF"/>
    <w:rsid w:val="00140BFC"/>
    <w:rsid w:val="001433E5"/>
    <w:rsid w:val="0015417E"/>
    <w:rsid w:val="001551F9"/>
    <w:rsid w:val="0017466B"/>
    <w:rsid w:val="001778C7"/>
    <w:rsid w:val="00185849"/>
    <w:rsid w:val="001864E9"/>
    <w:rsid w:val="00191826"/>
    <w:rsid w:val="0019223C"/>
    <w:rsid w:val="001A53CA"/>
    <w:rsid w:val="001A7A30"/>
    <w:rsid w:val="001B12E6"/>
    <w:rsid w:val="001B131B"/>
    <w:rsid w:val="001B1374"/>
    <w:rsid w:val="001B41F4"/>
    <w:rsid w:val="001C1EB0"/>
    <w:rsid w:val="001C26E3"/>
    <w:rsid w:val="001C64B9"/>
    <w:rsid w:val="001C7C66"/>
    <w:rsid w:val="001D1E26"/>
    <w:rsid w:val="001D78CE"/>
    <w:rsid w:val="001E0748"/>
    <w:rsid w:val="001E204D"/>
    <w:rsid w:val="001F11E1"/>
    <w:rsid w:val="001F3458"/>
    <w:rsid w:val="002018BC"/>
    <w:rsid w:val="002053D9"/>
    <w:rsid w:val="00211069"/>
    <w:rsid w:val="00216082"/>
    <w:rsid w:val="0021784C"/>
    <w:rsid w:val="00221808"/>
    <w:rsid w:val="00225C63"/>
    <w:rsid w:val="00226596"/>
    <w:rsid w:val="002326CA"/>
    <w:rsid w:val="00234D6D"/>
    <w:rsid w:val="00240472"/>
    <w:rsid w:val="00242147"/>
    <w:rsid w:val="002427D5"/>
    <w:rsid w:val="00242F11"/>
    <w:rsid w:val="002430BD"/>
    <w:rsid w:val="002437AB"/>
    <w:rsid w:val="00251DCF"/>
    <w:rsid w:val="002541A0"/>
    <w:rsid w:val="00255066"/>
    <w:rsid w:val="00255B79"/>
    <w:rsid w:val="00262091"/>
    <w:rsid w:val="00263B9F"/>
    <w:rsid w:val="00270529"/>
    <w:rsid w:val="002711F9"/>
    <w:rsid w:val="002718A0"/>
    <w:rsid w:val="00272739"/>
    <w:rsid w:val="00274A3E"/>
    <w:rsid w:val="00292917"/>
    <w:rsid w:val="00295814"/>
    <w:rsid w:val="002A2132"/>
    <w:rsid w:val="002A37A4"/>
    <w:rsid w:val="002A469A"/>
    <w:rsid w:val="002A4DD5"/>
    <w:rsid w:val="002A5393"/>
    <w:rsid w:val="002A6FC2"/>
    <w:rsid w:val="002A7A9A"/>
    <w:rsid w:val="002B1143"/>
    <w:rsid w:val="002B1ACE"/>
    <w:rsid w:val="002B219F"/>
    <w:rsid w:val="002C23CE"/>
    <w:rsid w:val="002C513E"/>
    <w:rsid w:val="002D1152"/>
    <w:rsid w:val="002D20F4"/>
    <w:rsid w:val="002D5BD3"/>
    <w:rsid w:val="002E68CA"/>
    <w:rsid w:val="002E7FB2"/>
    <w:rsid w:val="002F128E"/>
    <w:rsid w:val="00311F31"/>
    <w:rsid w:val="003145A4"/>
    <w:rsid w:val="00315402"/>
    <w:rsid w:val="003168C3"/>
    <w:rsid w:val="00320CEC"/>
    <w:rsid w:val="003307CF"/>
    <w:rsid w:val="00333F37"/>
    <w:rsid w:val="00335811"/>
    <w:rsid w:val="00336502"/>
    <w:rsid w:val="00341823"/>
    <w:rsid w:val="0034206F"/>
    <w:rsid w:val="00342D1E"/>
    <w:rsid w:val="00345014"/>
    <w:rsid w:val="00355FEA"/>
    <w:rsid w:val="00357A74"/>
    <w:rsid w:val="00361179"/>
    <w:rsid w:val="003622E0"/>
    <w:rsid w:val="00365608"/>
    <w:rsid w:val="00367FDB"/>
    <w:rsid w:val="003715AD"/>
    <w:rsid w:val="003802C2"/>
    <w:rsid w:val="00383E91"/>
    <w:rsid w:val="0039334B"/>
    <w:rsid w:val="003939CA"/>
    <w:rsid w:val="003978F0"/>
    <w:rsid w:val="003A7D37"/>
    <w:rsid w:val="003B562F"/>
    <w:rsid w:val="003D655E"/>
    <w:rsid w:val="003E0051"/>
    <w:rsid w:val="003E1509"/>
    <w:rsid w:val="003E6D60"/>
    <w:rsid w:val="003F2ED4"/>
    <w:rsid w:val="003F3BD7"/>
    <w:rsid w:val="00403E3E"/>
    <w:rsid w:val="004134BA"/>
    <w:rsid w:val="00416549"/>
    <w:rsid w:val="00422BF4"/>
    <w:rsid w:val="00432F93"/>
    <w:rsid w:val="0043349C"/>
    <w:rsid w:val="00433B41"/>
    <w:rsid w:val="00441AA1"/>
    <w:rsid w:val="0045018F"/>
    <w:rsid w:val="004542F3"/>
    <w:rsid w:val="0045568B"/>
    <w:rsid w:val="00455B17"/>
    <w:rsid w:val="00455BC3"/>
    <w:rsid w:val="004600DA"/>
    <w:rsid w:val="004610A4"/>
    <w:rsid w:val="0046278A"/>
    <w:rsid w:val="00463F5E"/>
    <w:rsid w:val="004669B6"/>
    <w:rsid w:val="0046784B"/>
    <w:rsid w:val="00474F87"/>
    <w:rsid w:val="0047601C"/>
    <w:rsid w:val="00476A11"/>
    <w:rsid w:val="00497B4E"/>
    <w:rsid w:val="004B725A"/>
    <w:rsid w:val="004C2D3D"/>
    <w:rsid w:val="004C6AE0"/>
    <w:rsid w:val="004D3DAC"/>
    <w:rsid w:val="004D5E98"/>
    <w:rsid w:val="004E183F"/>
    <w:rsid w:val="004F1BF3"/>
    <w:rsid w:val="004F4186"/>
    <w:rsid w:val="004F60FF"/>
    <w:rsid w:val="004F6238"/>
    <w:rsid w:val="00502E88"/>
    <w:rsid w:val="0050614D"/>
    <w:rsid w:val="00507D32"/>
    <w:rsid w:val="00521E49"/>
    <w:rsid w:val="00531554"/>
    <w:rsid w:val="005329DE"/>
    <w:rsid w:val="0053400B"/>
    <w:rsid w:val="00546CD9"/>
    <w:rsid w:val="00550EA9"/>
    <w:rsid w:val="00554119"/>
    <w:rsid w:val="005543D5"/>
    <w:rsid w:val="00563E5D"/>
    <w:rsid w:val="0056547F"/>
    <w:rsid w:val="005729AF"/>
    <w:rsid w:val="00577C4F"/>
    <w:rsid w:val="00580B5F"/>
    <w:rsid w:val="005813E6"/>
    <w:rsid w:val="00581796"/>
    <w:rsid w:val="00582BB3"/>
    <w:rsid w:val="00583445"/>
    <w:rsid w:val="005879CC"/>
    <w:rsid w:val="0059159C"/>
    <w:rsid w:val="005B27C3"/>
    <w:rsid w:val="005B42C6"/>
    <w:rsid w:val="005B67CA"/>
    <w:rsid w:val="005C0A0E"/>
    <w:rsid w:val="005C139C"/>
    <w:rsid w:val="005C5662"/>
    <w:rsid w:val="005D0508"/>
    <w:rsid w:val="005D627D"/>
    <w:rsid w:val="005D72F9"/>
    <w:rsid w:val="005E13E3"/>
    <w:rsid w:val="005E6160"/>
    <w:rsid w:val="005E79ED"/>
    <w:rsid w:val="005F0E37"/>
    <w:rsid w:val="005F5859"/>
    <w:rsid w:val="005F6AD4"/>
    <w:rsid w:val="006006DB"/>
    <w:rsid w:val="00606F55"/>
    <w:rsid w:val="00610B96"/>
    <w:rsid w:val="006112E4"/>
    <w:rsid w:val="00612992"/>
    <w:rsid w:val="006166EC"/>
    <w:rsid w:val="00616CD2"/>
    <w:rsid w:val="006407EB"/>
    <w:rsid w:val="00640F04"/>
    <w:rsid w:val="00650C82"/>
    <w:rsid w:val="006573F8"/>
    <w:rsid w:val="0065786E"/>
    <w:rsid w:val="00660C3A"/>
    <w:rsid w:val="00662621"/>
    <w:rsid w:val="0066453B"/>
    <w:rsid w:val="00665D9E"/>
    <w:rsid w:val="0068000D"/>
    <w:rsid w:val="006844B1"/>
    <w:rsid w:val="006949F0"/>
    <w:rsid w:val="006977AF"/>
    <w:rsid w:val="006A2A92"/>
    <w:rsid w:val="006A7D10"/>
    <w:rsid w:val="006A7D5F"/>
    <w:rsid w:val="006C452C"/>
    <w:rsid w:val="006D153D"/>
    <w:rsid w:val="006D34A6"/>
    <w:rsid w:val="006D3DF2"/>
    <w:rsid w:val="006D4F37"/>
    <w:rsid w:val="006E1366"/>
    <w:rsid w:val="006E2636"/>
    <w:rsid w:val="006F3C39"/>
    <w:rsid w:val="00700F71"/>
    <w:rsid w:val="00703325"/>
    <w:rsid w:val="00705919"/>
    <w:rsid w:val="00711C23"/>
    <w:rsid w:val="007221A9"/>
    <w:rsid w:val="00726636"/>
    <w:rsid w:val="00726CC9"/>
    <w:rsid w:val="007312D8"/>
    <w:rsid w:val="00731765"/>
    <w:rsid w:val="007419B0"/>
    <w:rsid w:val="00745E2C"/>
    <w:rsid w:val="00752ABB"/>
    <w:rsid w:val="00757E90"/>
    <w:rsid w:val="00773803"/>
    <w:rsid w:val="0078324E"/>
    <w:rsid w:val="0078675C"/>
    <w:rsid w:val="00787FF1"/>
    <w:rsid w:val="0079250E"/>
    <w:rsid w:val="00796433"/>
    <w:rsid w:val="007A40E9"/>
    <w:rsid w:val="007A4E4A"/>
    <w:rsid w:val="007C06E3"/>
    <w:rsid w:val="007C1DCE"/>
    <w:rsid w:val="007E53A8"/>
    <w:rsid w:val="007E6FB5"/>
    <w:rsid w:val="007F0136"/>
    <w:rsid w:val="007F0B90"/>
    <w:rsid w:val="0082183C"/>
    <w:rsid w:val="00827D20"/>
    <w:rsid w:val="00831CDA"/>
    <w:rsid w:val="00836681"/>
    <w:rsid w:val="00837854"/>
    <w:rsid w:val="0084079B"/>
    <w:rsid w:val="00842604"/>
    <w:rsid w:val="00844BB7"/>
    <w:rsid w:val="00851DBC"/>
    <w:rsid w:val="00852F76"/>
    <w:rsid w:val="008576DF"/>
    <w:rsid w:val="00862244"/>
    <w:rsid w:val="00862E93"/>
    <w:rsid w:val="00871129"/>
    <w:rsid w:val="008719FC"/>
    <w:rsid w:val="008720C4"/>
    <w:rsid w:val="00873799"/>
    <w:rsid w:val="00874A47"/>
    <w:rsid w:val="00882D80"/>
    <w:rsid w:val="00884757"/>
    <w:rsid w:val="0089271B"/>
    <w:rsid w:val="00893AD7"/>
    <w:rsid w:val="00894D49"/>
    <w:rsid w:val="00894D5F"/>
    <w:rsid w:val="008B489E"/>
    <w:rsid w:val="008C1659"/>
    <w:rsid w:val="008C17AA"/>
    <w:rsid w:val="008C4A69"/>
    <w:rsid w:val="008D20CD"/>
    <w:rsid w:val="008D3180"/>
    <w:rsid w:val="008D5293"/>
    <w:rsid w:val="008D5BE4"/>
    <w:rsid w:val="008D6378"/>
    <w:rsid w:val="008D6926"/>
    <w:rsid w:val="008E2730"/>
    <w:rsid w:val="008E4826"/>
    <w:rsid w:val="008E6657"/>
    <w:rsid w:val="008E7ED7"/>
    <w:rsid w:val="008F004D"/>
    <w:rsid w:val="008F1222"/>
    <w:rsid w:val="00905A05"/>
    <w:rsid w:val="00906183"/>
    <w:rsid w:val="009120DC"/>
    <w:rsid w:val="00914030"/>
    <w:rsid w:val="0091411B"/>
    <w:rsid w:val="00915D00"/>
    <w:rsid w:val="009166EB"/>
    <w:rsid w:val="00916AFB"/>
    <w:rsid w:val="009201D8"/>
    <w:rsid w:val="009221DA"/>
    <w:rsid w:val="00931AAD"/>
    <w:rsid w:val="00935382"/>
    <w:rsid w:val="00935430"/>
    <w:rsid w:val="00943AD4"/>
    <w:rsid w:val="00946D5F"/>
    <w:rsid w:val="009562AC"/>
    <w:rsid w:val="00961912"/>
    <w:rsid w:val="00966287"/>
    <w:rsid w:val="0097175C"/>
    <w:rsid w:val="00975F7B"/>
    <w:rsid w:val="009779D8"/>
    <w:rsid w:val="00977A3D"/>
    <w:rsid w:val="00983AA3"/>
    <w:rsid w:val="00985C2D"/>
    <w:rsid w:val="00986F60"/>
    <w:rsid w:val="009918D6"/>
    <w:rsid w:val="009A5DBB"/>
    <w:rsid w:val="009C10F9"/>
    <w:rsid w:val="009C2A6B"/>
    <w:rsid w:val="009C3229"/>
    <w:rsid w:val="009C3739"/>
    <w:rsid w:val="009C5AAC"/>
    <w:rsid w:val="009C6147"/>
    <w:rsid w:val="009D34BF"/>
    <w:rsid w:val="009D4411"/>
    <w:rsid w:val="009D4D54"/>
    <w:rsid w:val="009D513C"/>
    <w:rsid w:val="009E4CBD"/>
    <w:rsid w:val="009F2720"/>
    <w:rsid w:val="009F3BBB"/>
    <w:rsid w:val="009F67D7"/>
    <w:rsid w:val="009F6EB4"/>
    <w:rsid w:val="00A0179C"/>
    <w:rsid w:val="00A0643E"/>
    <w:rsid w:val="00A1309B"/>
    <w:rsid w:val="00A137A7"/>
    <w:rsid w:val="00A138C1"/>
    <w:rsid w:val="00A1707E"/>
    <w:rsid w:val="00A17D22"/>
    <w:rsid w:val="00A245C0"/>
    <w:rsid w:val="00A3777F"/>
    <w:rsid w:val="00A404FD"/>
    <w:rsid w:val="00A41CC2"/>
    <w:rsid w:val="00A43174"/>
    <w:rsid w:val="00A45480"/>
    <w:rsid w:val="00A60EC9"/>
    <w:rsid w:val="00A7292D"/>
    <w:rsid w:val="00A757D4"/>
    <w:rsid w:val="00A81AE5"/>
    <w:rsid w:val="00A838C4"/>
    <w:rsid w:val="00A85DCC"/>
    <w:rsid w:val="00A90D86"/>
    <w:rsid w:val="00AA388F"/>
    <w:rsid w:val="00AA64F5"/>
    <w:rsid w:val="00AB16BD"/>
    <w:rsid w:val="00AB2CAD"/>
    <w:rsid w:val="00AB3287"/>
    <w:rsid w:val="00AB3E29"/>
    <w:rsid w:val="00AC2464"/>
    <w:rsid w:val="00AC5AEB"/>
    <w:rsid w:val="00AD3B52"/>
    <w:rsid w:val="00AE026D"/>
    <w:rsid w:val="00AE17D8"/>
    <w:rsid w:val="00AE3340"/>
    <w:rsid w:val="00AE481D"/>
    <w:rsid w:val="00AE76BF"/>
    <w:rsid w:val="00B012DB"/>
    <w:rsid w:val="00B01DAE"/>
    <w:rsid w:val="00B11F8E"/>
    <w:rsid w:val="00B159E1"/>
    <w:rsid w:val="00B15B0D"/>
    <w:rsid w:val="00B20B57"/>
    <w:rsid w:val="00B2525D"/>
    <w:rsid w:val="00B30F28"/>
    <w:rsid w:val="00B43E09"/>
    <w:rsid w:val="00B45653"/>
    <w:rsid w:val="00B47583"/>
    <w:rsid w:val="00B512DC"/>
    <w:rsid w:val="00B632E0"/>
    <w:rsid w:val="00B6478B"/>
    <w:rsid w:val="00B6643C"/>
    <w:rsid w:val="00B73373"/>
    <w:rsid w:val="00B7643C"/>
    <w:rsid w:val="00B863E4"/>
    <w:rsid w:val="00B965CE"/>
    <w:rsid w:val="00BA0ED0"/>
    <w:rsid w:val="00BA0FD5"/>
    <w:rsid w:val="00BA1788"/>
    <w:rsid w:val="00BA62B6"/>
    <w:rsid w:val="00BB0772"/>
    <w:rsid w:val="00BB45E0"/>
    <w:rsid w:val="00BB54F2"/>
    <w:rsid w:val="00BC2A55"/>
    <w:rsid w:val="00BC5D92"/>
    <w:rsid w:val="00BC6C56"/>
    <w:rsid w:val="00BE1CF0"/>
    <w:rsid w:val="00BE309F"/>
    <w:rsid w:val="00BE5A16"/>
    <w:rsid w:val="00BE79AE"/>
    <w:rsid w:val="00BF1699"/>
    <w:rsid w:val="00C00AB9"/>
    <w:rsid w:val="00C00D3C"/>
    <w:rsid w:val="00C0758A"/>
    <w:rsid w:val="00C10921"/>
    <w:rsid w:val="00C13DFC"/>
    <w:rsid w:val="00C204D3"/>
    <w:rsid w:val="00C20998"/>
    <w:rsid w:val="00C21B9F"/>
    <w:rsid w:val="00C240E6"/>
    <w:rsid w:val="00C2507B"/>
    <w:rsid w:val="00C33734"/>
    <w:rsid w:val="00C34C97"/>
    <w:rsid w:val="00C400BD"/>
    <w:rsid w:val="00C42932"/>
    <w:rsid w:val="00C432B5"/>
    <w:rsid w:val="00C43B5F"/>
    <w:rsid w:val="00C44D9A"/>
    <w:rsid w:val="00C46E27"/>
    <w:rsid w:val="00C501EC"/>
    <w:rsid w:val="00C5663E"/>
    <w:rsid w:val="00C57F4C"/>
    <w:rsid w:val="00C6019A"/>
    <w:rsid w:val="00C6102D"/>
    <w:rsid w:val="00C6211E"/>
    <w:rsid w:val="00C625C0"/>
    <w:rsid w:val="00C62EDE"/>
    <w:rsid w:val="00C67114"/>
    <w:rsid w:val="00C72126"/>
    <w:rsid w:val="00C80787"/>
    <w:rsid w:val="00C84E7E"/>
    <w:rsid w:val="00C9420B"/>
    <w:rsid w:val="00C954A8"/>
    <w:rsid w:val="00CA0799"/>
    <w:rsid w:val="00CB09ED"/>
    <w:rsid w:val="00CB2DE9"/>
    <w:rsid w:val="00CB4A2D"/>
    <w:rsid w:val="00CB5938"/>
    <w:rsid w:val="00CB6784"/>
    <w:rsid w:val="00CB765A"/>
    <w:rsid w:val="00CC09EA"/>
    <w:rsid w:val="00CC0C37"/>
    <w:rsid w:val="00CC7C85"/>
    <w:rsid w:val="00CD2654"/>
    <w:rsid w:val="00CD3A90"/>
    <w:rsid w:val="00CD42CB"/>
    <w:rsid w:val="00CD52A2"/>
    <w:rsid w:val="00CD6A4C"/>
    <w:rsid w:val="00CE2B62"/>
    <w:rsid w:val="00CE6CDC"/>
    <w:rsid w:val="00CE6FB0"/>
    <w:rsid w:val="00CF040E"/>
    <w:rsid w:val="00CF56CC"/>
    <w:rsid w:val="00D01D64"/>
    <w:rsid w:val="00D07FC9"/>
    <w:rsid w:val="00D11249"/>
    <w:rsid w:val="00D130E3"/>
    <w:rsid w:val="00D1481E"/>
    <w:rsid w:val="00D15399"/>
    <w:rsid w:val="00D23056"/>
    <w:rsid w:val="00D31B88"/>
    <w:rsid w:val="00D32D8E"/>
    <w:rsid w:val="00D3358E"/>
    <w:rsid w:val="00D40B52"/>
    <w:rsid w:val="00D450AA"/>
    <w:rsid w:val="00D60B9D"/>
    <w:rsid w:val="00D67494"/>
    <w:rsid w:val="00D700E6"/>
    <w:rsid w:val="00D71380"/>
    <w:rsid w:val="00D739C9"/>
    <w:rsid w:val="00D84649"/>
    <w:rsid w:val="00D84B05"/>
    <w:rsid w:val="00D9366D"/>
    <w:rsid w:val="00DB0BD6"/>
    <w:rsid w:val="00DB2692"/>
    <w:rsid w:val="00DC10B0"/>
    <w:rsid w:val="00DC4745"/>
    <w:rsid w:val="00DD6C59"/>
    <w:rsid w:val="00DE191D"/>
    <w:rsid w:val="00DE4065"/>
    <w:rsid w:val="00DF1304"/>
    <w:rsid w:val="00E0321E"/>
    <w:rsid w:val="00E12E48"/>
    <w:rsid w:val="00E2091D"/>
    <w:rsid w:val="00E239F7"/>
    <w:rsid w:val="00E24879"/>
    <w:rsid w:val="00E256B9"/>
    <w:rsid w:val="00E41043"/>
    <w:rsid w:val="00E50619"/>
    <w:rsid w:val="00E52EC5"/>
    <w:rsid w:val="00E56BDF"/>
    <w:rsid w:val="00E62A3C"/>
    <w:rsid w:val="00E62A76"/>
    <w:rsid w:val="00E66781"/>
    <w:rsid w:val="00E75946"/>
    <w:rsid w:val="00E80527"/>
    <w:rsid w:val="00E8220B"/>
    <w:rsid w:val="00E82EAF"/>
    <w:rsid w:val="00E90B62"/>
    <w:rsid w:val="00EA0A00"/>
    <w:rsid w:val="00EA5528"/>
    <w:rsid w:val="00EA7C0E"/>
    <w:rsid w:val="00EB0C79"/>
    <w:rsid w:val="00EB4073"/>
    <w:rsid w:val="00EB5296"/>
    <w:rsid w:val="00EB6895"/>
    <w:rsid w:val="00EC0DB2"/>
    <w:rsid w:val="00EC3458"/>
    <w:rsid w:val="00ED16DE"/>
    <w:rsid w:val="00ED64CB"/>
    <w:rsid w:val="00ED6CA3"/>
    <w:rsid w:val="00EE2654"/>
    <w:rsid w:val="00EE3C47"/>
    <w:rsid w:val="00EE547F"/>
    <w:rsid w:val="00EF31FA"/>
    <w:rsid w:val="00EF5B1D"/>
    <w:rsid w:val="00EF5B69"/>
    <w:rsid w:val="00F060CB"/>
    <w:rsid w:val="00F0638B"/>
    <w:rsid w:val="00F1026A"/>
    <w:rsid w:val="00F222A0"/>
    <w:rsid w:val="00F2363D"/>
    <w:rsid w:val="00F25508"/>
    <w:rsid w:val="00F27C71"/>
    <w:rsid w:val="00F34D6B"/>
    <w:rsid w:val="00F36B1E"/>
    <w:rsid w:val="00F4552A"/>
    <w:rsid w:val="00F4720E"/>
    <w:rsid w:val="00F47568"/>
    <w:rsid w:val="00F476E3"/>
    <w:rsid w:val="00F53221"/>
    <w:rsid w:val="00F563EA"/>
    <w:rsid w:val="00F61B24"/>
    <w:rsid w:val="00F63CBB"/>
    <w:rsid w:val="00F65D17"/>
    <w:rsid w:val="00F673B6"/>
    <w:rsid w:val="00F72183"/>
    <w:rsid w:val="00F75AC8"/>
    <w:rsid w:val="00F76C4D"/>
    <w:rsid w:val="00F80EB1"/>
    <w:rsid w:val="00F84CFA"/>
    <w:rsid w:val="00FA334A"/>
    <w:rsid w:val="00FA3E8C"/>
    <w:rsid w:val="00FB3706"/>
    <w:rsid w:val="00FC137C"/>
    <w:rsid w:val="00FC6176"/>
    <w:rsid w:val="00FE07A6"/>
    <w:rsid w:val="00FF13AA"/>
    <w:rsid w:val="00FF2817"/>
    <w:rsid w:val="00FF4D88"/>
    <w:rsid w:val="00FF5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3C97A"/>
  <w15:chartTrackingRefBased/>
  <w15:docId w15:val="{C217D678-397E-464D-A217-893D10F4C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13AA"/>
    <w:rPr>
      <w:color w:val="0000FF"/>
      <w:u w:val="single"/>
    </w:rPr>
  </w:style>
  <w:style w:type="character" w:styleId="FollowedHyperlink">
    <w:name w:val="FollowedHyperlink"/>
    <w:basedOn w:val="DefaultParagraphFont"/>
    <w:uiPriority w:val="99"/>
    <w:semiHidden/>
    <w:unhideWhenUsed/>
    <w:rsid w:val="00274A3E"/>
    <w:rPr>
      <w:color w:val="954F72" w:themeColor="followedHyperlink"/>
      <w:u w:val="single"/>
    </w:rPr>
  </w:style>
  <w:style w:type="paragraph" w:styleId="ListParagraph">
    <w:name w:val="List Paragraph"/>
    <w:basedOn w:val="Normal"/>
    <w:uiPriority w:val="34"/>
    <w:qFormat/>
    <w:rsid w:val="000E4389"/>
    <w:pPr>
      <w:ind w:left="720"/>
      <w:contextualSpacing/>
    </w:pPr>
  </w:style>
  <w:style w:type="character" w:styleId="UnresolvedMention">
    <w:name w:val="Unresolved Mention"/>
    <w:basedOn w:val="DefaultParagraphFont"/>
    <w:uiPriority w:val="99"/>
    <w:semiHidden/>
    <w:unhideWhenUsed/>
    <w:rsid w:val="0053400B"/>
    <w:rPr>
      <w:color w:val="605E5C"/>
      <w:shd w:val="clear" w:color="auto" w:fill="E1DFDD"/>
    </w:rPr>
  </w:style>
  <w:style w:type="paragraph" w:styleId="Header">
    <w:name w:val="header"/>
    <w:basedOn w:val="Normal"/>
    <w:link w:val="HeaderChar"/>
    <w:uiPriority w:val="99"/>
    <w:unhideWhenUsed/>
    <w:rsid w:val="00914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030"/>
  </w:style>
  <w:style w:type="paragraph" w:styleId="Footer">
    <w:name w:val="footer"/>
    <w:basedOn w:val="Normal"/>
    <w:link w:val="FooterChar"/>
    <w:uiPriority w:val="99"/>
    <w:unhideWhenUsed/>
    <w:rsid w:val="00914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1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l-education.com/assessments/products/schedule-of-growing-skills/" TargetMode="External"/><Relationship Id="rId26" Type="http://schemas.openxmlformats.org/officeDocument/2006/relationships/hyperlink" Target="https://archive.datadictionary.nhs.uk/DD%20Release%20June%202021/nhs_business_definitions/schedule_of_growing_skills.html" TargetMode="External"/><Relationship Id="rId39" Type="http://schemas.openxmlformats.org/officeDocument/2006/relationships/theme" Target="theme/theme1.xml"/><Relationship Id="rId21" Type="http://schemas.openxmlformats.org/officeDocument/2006/relationships/hyperlink" Target="https://doi.org/10.1111/j.1365-2214.2012.01405.x" TargetMode="External"/><Relationship Id="rId34" Type="http://schemas.openxmlformats.org/officeDocument/2006/relationships/hyperlink" Target="https://www.teachearlyyears.com/nursery-management/view/making-observation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l-assessment.co.uk/assessments/products/schedule-of-growing-skills/" TargetMode="External"/><Relationship Id="rId25" Type="http://schemas.openxmlformats.org/officeDocument/2006/relationships/hyperlink" Target="http://www.nice.org.uk/PH012" TargetMode="External"/><Relationship Id="rId33" Type="http://schemas.openxmlformats.org/officeDocument/2006/relationships/hyperlink" Target="https://redmonkeyplay.co.uk/why-is-creative-play-important-for-childrens-development/"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arlyyearscareers.com/eyc/latest-news/observing-childrens-play/" TargetMode="External"/><Relationship Id="rId20" Type="http://schemas.openxmlformats.org/officeDocument/2006/relationships/hyperlink" Target="https://hollismontessori.org/blog/2018/2/19/why-encourage-self-directed-play" TargetMode="External"/><Relationship Id="rId29" Type="http://schemas.openxmlformats.org/officeDocument/2006/relationships/hyperlink" Target="https://www.playlikemum.com/imaginative-pla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aeyc.org/resources/pubs/yc/mar2018/observing-planning-guiding" TargetMode="External"/><Relationship Id="rId32" Type="http://schemas.openxmlformats.org/officeDocument/2006/relationships/hyperlink" Target="https://readingeggs.com.au/images/articles/encourage-imaginative-play-201410.jpg" TargetMode="External"/><Relationship Id="rId37"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log.classforkids.co.uk/hs-fs/hubfs/shutterstock_59018779.jpg?width=1875&amp;name=shutterstock_59018779.jpg" TargetMode="External"/><Relationship Id="rId23" Type="http://schemas.openxmlformats.org/officeDocument/2006/relationships/hyperlink" Target="https://www.canr.msu.edu/news/the_power_of_play_part_5_adult_roles_in_childs_play" TargetMode="External"/><Relationship Id="rId28" Type="http://schemas.openxmlformats.org/officeDocument/2006/relationships/hyperlink" Target="https://pathways.org/wp-content/uploads/2019/05/6-stages-of-play.jpg" TargetMode="External"/><Relationship Id="rId36" Type="http://schemas.openxmlformats.org/officeDocument/2006/relationships/hyperlink" Target="https://www.twinkl.co.uk/teaching-wiki/importance-of-imaginative-play" TargetMode="External"/><Relationship Id="rId10" Type="http://schemas.openxmlformats.org/officeDocument/2006/relationships/endnotes" Target="endnotes.xml"/><Relationship Id="rId19" Type="http://schemas.openxmlformats.org/officeDocument/2006/relationships/hyperlink" Target="https://www.hellomotherhood.com/article/86563-importance-physical-play-child-development/" TargetMode="External"/><Relationship Id="rId31" Type="http://schemas.openxmlformats.org/officeDocument/2006/relationships/hyperlink" Target="https://playsense.org/playing-developing-emotional-regulation-in-childr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brightwheel.com/blog/running-record-observation" TargetMode="External"/><Relationship Id="rId22" Type="http://schemas.openxmlformats.org/officeDocument/2006/relationships/hyperlink" Target="https://www.maketime2play.co.uk/why-play/physical/" TargetMode="External"/><Relationship Id="rId27" Type="http://schemas.openxmlformats.org/officeDocument/2006/relationships/hyperlink" Target="https://pathways.org/kids-learn-play-6-stages-play-development/?fbclid=IwAR20KxRnYwu54yP6XKcqH5JXJWsCa35bO_11yftmfGH3Mkghzfid83gVgk4" TargetMode="External"/><Relationship Id="rId30" Type="http://schemas.openxmlformats.org/officeDocument/2006/relationships/hyperlink" Target="https://www.playscotland.org/learn/what-is-play/play-types/" TargetMode="External"/><Relationship Id="rId35" Type="http://schemas.openxmlformats.org/officeDocument/2006/relationships/hyperlink" Target="https://www.berkshiremontessori.org/msb-blog/self-directed-play"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A5B647E4AC0A498B10A9510815BF99" ma:contentTypeVersion="14" ma:contentTypeDescription="Create a new document." ma:contentTypeScope="" ma:versionID="c958112f89cd7844e0dbac3792c0471b">
  <xsd:schema xmlns:xsd="http://www.w3.org/2001/XMLSchema" xmlns:xs="http://www.w3.org/2001/XMLSchema" xmlns:p="http://schemas.microsoft.com/office/2006/metadata/properties" xmlns:ns3="c3ee7220-abdd-4338-9539-ca1e86e03291" xmlns:ns4="ef828717-9db6-435b-80eb-4b903c669d75" targetNamespace="http://schemas.microsoft.com/office/2006/metadata/properties" ma:root="true" ma:fieldsID="cf2d3c68e77b0480d9d69114fdf9366e" ns3:_="" ns4:_="">
    <xsd:import namespace="c3ee7220-abdd-4338-9539-ca1e86e03291"/>
    <xsd:import namespace="ef828717-9db6-435b-80eb-4b903c669d7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e7220-abdd-4338-9539-ca1e86e03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828717-9db6-435b-80eb-4b903c669d7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3ee7220-abdd-4338-9539-ca1e86e0329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60504-3B28-41D9-A50E-1EF7CAF6A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e7220-abdd-4338-9539-ca1e86e03291"/>
    <ds:schemaRef ds:uri="ef828717-9db6-435b-80eb-4b903c669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95A511-C796-4CBA-8642-B90ED9AF1206}">
  <ds:schemaRefs>
    <ds:schemaRef ds:uri="http://schemas.microsoft.com/sharepoint/v3/contenttype/forms"/>
  </ds:schemaRefs>
</ds:datastoreItem>
</file>

<file path=customXml/itemProps3.xml><?xml version="1.0" encoding="utf-8"?>
<ds:datastoreItem xmlns:ds="http://schemas.openxmlformats.org/officeDocument/2006/customXml" ds:itemID="{8FD762AA-A21F-4EC0-B974-90E34D5CAE24}">
  <ds:schemaRefs>
    <ds:schemaRef ds:uri="http://schemas.microsoft.com/office/2006/documentManagement/types"/>
    <ds:schemaRef ds:uri="http://purl.org/dc/terms/"/>
    <ds:schemaRef ds:uri="http://schemas.microsoft.com/office/infopath/2007/PartnerControls"/>
    <ds:schemaRef ds:uri="http://www.w3.org/XML/1998/namespace"/>
    <ds:schemaRef ds:uri="http://schemas.openxmlformats.org/package/2006/metadata/core-properties"/>
    <ds:schemaRef ds:uri="ef828717-9db6-435b-80eb-4b903c669d75"/>
    <ds:schemaRef ds:uri="http://purl.org/dc/elements/1.1/"/>
    <ds:schemaRef ds:uri="c3ee7220-abdd-4338-9539-ca1e86e03291"/>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56FC499-19F8-49EB-949E-7A0C47291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3728</Words>
  <Characters>21255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Campbell</dc:creator>
  <cp:keywords/>
  <dc:description/>
  <cp:lastModifiedBy>Elizabeth Campbell</cp:lastModifiedBy>
  <cp:revision>2</cp:revision>
  <dcterms:created xsi:type="dcterms:W3CDTF">2024-03-03T12:49:00Z</dcterms:created>
  <dcterms:modified xsi:type="dcterms:W3CDTF">2024-03-03T12:49:00Z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0x010100E6A5B647E4AC0A498B10A9510815BF99</vt:lpwstr>
  </property>
</Properties>
</file>