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spacing w:val="0"/>
          <w:kern w:val="2"/>
          <w:sz w:val="24"/>
          <w:szCs w:val="24"/>
        </w:rPr>
        <w:id w:val="151645710"/>
        <w:docPartObj>
          <w:docPartGallery w:val="Cover Pages"/>
          <w:docPartUnique/>
        </w:docPartObj>
      </w:sdtPr>
      <w:sdtContent>
        <w:bookmarkStart w:id="0" w:name="_Hlk164451815" w:displacedByCustomXml="prev"/>
        <w:bookmarkEnd w:id="0" w:displacedByCustomXml="prev"/>
        <w:p w14:paraId="59F7F3CF" w14:textId="4A095C98" w:rsidR="008E0B8A" w:rsidRPr="00EA1CB9" w:rsidRDefault="004E525D" w:rsidP="008E0B8A">
          <w:pPr>
            <w:pStyle w:val="Title"/>
            <w:spacing w:line="257" w:lineRule="auto"/>
            <w:jc w:val="center"/>
            <w:rPr>
              <w:rFonts w:ascii="Times New Roman" w:eastAsia="Rockwell Nova Light" w:hAnsi="Times New Roman" w:cs="Times New Roman"/>
              <w:lang w:val="en-US"/>
            </w:rPr>
          </w:pPr>
          <w:r>
            <w:rPr>
              <w:rFonts w:ascii="Times New Roman" w:eastAsia="Rockwell Nova Light" w:hAnsi="Times New Roman" w:cs="Times New Roman"/>
              <w:lang w:val="en-US"/>
            </w:rPr>
            <w:t xml:space="preserve">Networks and Cyber Security Essentials </w:t>
          </w:r>
        </w:p>
        <w:p w14:paraId="3E3631C3" w14:textId="77777777" w:rsidR="00611BC0" w:rsidRPr="00EA1CB9" w:rsidRDefault="00611BC0" w:rsidP="00611BC0">
          <w:pPr>
            <w:rPr>
              <w:rFonts w:ascii="Times New Roman" w:hAnsi="Times New Roman" w:cs="Times New Roman"/>
              <w:lang w:val="en-US"/>
            </w:rPr>
          </w:pPr>
        </w:p>
        <w:p w14:paraId="18513D0B" w14:textId="40886EE4" w:rsidR="008E0B8A" w:rsidRPr="00EA1CB9" w:rsidRDefault="004E525D" w:rsidP="008E0B8A">
          <w:pPr>
            <w:pStyle w:val="Subtitle"/>
            <w:spacing w:line="257" w:lineRule="auto"/>
            <w:jc w:val="center"/>
            <w:rPr>
              <w:rFonts w:ascii="Times New Roman" w:hAnsi="Times New Roman" w:cs="Times New Roman"/>
            </w:rPr>
          </w:pPr>
          <w:r>
            <w:rPr>
              <w:rFonts w:ascii="Times New Roman" w:eastAsia="Rockwell Nova Light" w:hAnsi="Times New Roman" w:cs="Times New Roman"/>
              <w:sz w:val="44"/>
              <w:szCs w:val="44"/>
              <w:lang w:val="en-US"/>
            </w:rPr>
            <w:t xml:space="preserve">Synthesize a solution to a potential </w:t>
          </w:r>
          <w:r w:rsidR="000625DA">
            <w:rPr>
              <w:rFonts w:ascii="Times New Roman" w:eastAsia="Rockwell Nova Light" w:hAnsi="Times New Roman" w:cs="Times New Roman"/>
              <w:sz w:val="44"/>
              <w:szCs w:val="44"/>
              <w:lang w:val="en-US"/>
            </w:rPr>
            <w:t>real-life</w:t>
          </w:r>
          <w:r>
            <w:rPr>
              <w:rFonts w:ascii="Times New Roman" w:eastAsia="Rockwell Nova Light" w:hAnsi="Times New Roman" w:cs="Times New Roman"/>
              <w:sz w:val="44"/>
              <w:szCs w:val="44"/>
              <w:lang w:val="en-US"/>
            </w:rPr>
            <w:t xml:space="preserve"> </w:t>
          </w:r>
          <w:r w:rsidR="0045379A">
            <w:rPr>
              <w:rFonts w:ascii="Times New Roman" w:eastAsia="Rockwell Nova Light" w:hAnsi="Times New Roman" w:cs="Times New Roman"/>
              <w:sz w:val="44"/>
              <w:szCs w:val="44"/>
              <w:lang w:val="en-US"/>
            </w:rPr>
            <w:t>scenario.</w:t>
          </w:r>
          <w:r w:rsidR="00A3121D">
            <w:rPr>
              <w:rFonts w:ascii="Times New Roman" w:eastAsia="Rockwell Nova Light" w:hAnsi="Times New Roman" w:cs="Times New Roman"/>
              <w:sz w:val="44"/>
              <w:szCs w:val="44"/>
              <w:lang w:val="en-US"/>
            </w:rPr>
            <w:t xml:space="preserve"> </w:t>
          </w:r>
          <w:r w:rsidR="00944078">
            <w:rPr>
              <w:rFonts w:ascii="Times New Roman" w:eastAsia="Rockwell Nova Light" w:hAnsi="Times New Roman" w:cs="Times New Roman"/>
              <w:sz w:val="44"/>
              <w:szCs w:val="44"/>
              <w:lang w:val="en-US"/>
            </w:rPr>
            <w:t xml:space="preserve"> </w:t>
          </w:r>
        </w:p>
        <w:p w14:paraId="7F9F9799" w14:textId="3C81FB46" w:rsidR="008E0B8A" w:rsidRPr="00EA1CB9" w:rsidRDefault="00153677" w:rsidP="008E0B8A">
          <w:pPr>
            <w:spacing w:line="257" w:lineRule="auto"/>
            <w:rPr>
              <w:rFonts w:ascii="Times New Roman" w:hAnsi="Times New Roman" w:cs="Times New Roman"/>
            </w:rPr>
          </w:pPr>
          <w:r w:rsidRPr="00EA1CB9">
            <w:rPr>
              <w:rFonts w:ascii="Times New Roman" w:hAnsi="Times New Roman" w:cs="Times New Roman"/>
              <w:noProof/>
            </w:rPr>
            <w:drawing>
              <wp:anchor distT="0" distB="0" distL="114300" distR="114300" simplePos="0" relativeHeight="251658240" behindDoc="0" locked="0" layoutInCell="1" allowOverlap="1" wp14:anchorId="79F22A55" wp14:editId="7F1FE55D">
                <wp:simplePos x="0" y="0"/>
                <wp:positionH relativeFrom="margin">
                  <wp:align>right</wp:align>
                </wp:positionH>
                <wp:positionV relativeFrom="paragraph">
                  <wp:posOffset>418224</wp:posOffset>
                </wp:positionV>
                <wp:extent cx="5731510" cy="2999740"/>
                <wp:effectExtent l="0" t="0" r="2540" b="0"/>
                <wp:wrapTopAndBottom/>
                <wp:docPr id="2014416081" name="Picture 2" descr="A blue screen with a circular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16081" name="Picture 2" descr="A blue screen with a circular design&#10;&#10;Description automatically generated with medium confidence"/>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999740"/>
                        </a:xfrm>
                        <a:prstGeom prst="rect">
                          <a:avLst/>
                        </a:prstGeom>
                      </pic:spPr>
                    </pic:pic>
                  </a:graphicData>
                </a:graphic>
              </wp:anchor>
            </w:drawing>
          </w:r>
          <w:r w:rsidR="008E0B8A" w:rsidRPr="00EA1CB9">
            <w:rPr>
              <w:rFonts w:ascii="Times New Roman" w:eastAsia="News Gothic MT" w:hAnsi="Times New Roman" w:cs="Times New Roman"/>
              <w:lang w:val="en-US"/>
            </w:rPr>
            <w:t xml:space="preserve"> </w:t>
          </w:r>
        </w:p>
        <w:p w14:paraId="2887C929" w14:textId="53F6C21F" w:rsidR="008E0B8A" w:rsidRPr="00EA1CB9" w:rsidRDefault="008E0B8A" w:rsidP="008E0B8A">
          <w:pPr>
            <w:spacing w:line="257" w:lineRule="auto"/>
            <w:rPr>
              <w:rFonts w:ascii="Times New Roman" w:eastAsia="News Gothic MT" w:hAnsi="Times New Roman" w:cs="Times New Roman"/>
              <w:lang w:val="en-US"/>
            </w:rPr>
          </w:pPr>
        </w:p>
        <w:p w14:paraId="7C3CF80B" w14:textId="77777777" w:rsidR="008E0B8A" w:rsidRPr="00EA1CB9" w:rsidRDefault="008E0B8A" w:rsidP="008E0B8A">
          <w:pPr>
            <w:spacing w:line="257" w:lineRule="auto"/>
            <w:rPr>
              <w:rFonts w:ascii="Times New Roman" w:eastAsia="News Gothic MT" w:hAnsi="Times New Roman" w:cs="Times New Roman"/>
              <w:lang w:val="en-US"/>
            </w:rPr>
          </w:pPr>
        </w:p>
        <w:p w14:paraId="4A04A925" w14:textId="4A6575F5" w:rsidR="008E0B8A" w:rsidRPr="00EA1CB9" w:rsidRDefault="008E0B8A" w:rsidP="008E0B8A">
          <w:pPr>
            <w:spacing w:line="257" w:lineRule="auto"/>
            <w:jc w:val="center"/>
            <w:rPr>
              <w:rFonts w:ascii="Times New Roman" w:hAnsi="Times New Roman" w:cs="Times New Roman"/>
            </w:rPr>
          </w:pPr>
          <w:r w:rsidRPr="00EA1CB9">
            <w:rPr>
              <w:rFonts w:ascii="Times New Roman" w:eastAsia="Rockwell Nova Light" w:hAnsi="Times New Roman" w:cs="Times New Roman"/>
              <w:sz w:val="32"/>
              <w:szCs w:val="32"/>
              <w:lang w:val="en-US"/>
            </w:rPr>
            <w:t xml:space="preserve">Software Engineering </w:t>
          </w:r>
          <w:r w:rsidR="00FE23E9">
            <w:rPr>
              <w:rFonts w:ascii="Times New Roman" w:eastAsia="Rockwell Nova Light" w:hAnsi="Times New Roman" w:cs="Times New Roman"/>
              <w:sz w:val="32"/>
              <w:szCs w:val="32"/>
              <w:lang w:val="en-US"/>
            </w:rPr>
            <w:t xml:space="preserve"> </w:t>
          </w:r>
        </w:p>
        <w:p w14:paraId="2FD9C0B1"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r w:rsidRPr="00EA1CB9">
            <w:rPr>
              <w:rFonts w:ascii="Times New Roman" w:eastAsia="Rockwell Nova Light" w:hAnsi="Times New Roman" w:cs="Times New Roman"/>
              <w:b/>
              <w:bCs/>
              <w:color w:val="000000" w:themeColor="text1"/>
              <w:lang w:val="en-US"/>
            </w:rPr>
            <w:t xml:space="preserve"> </w:t>
          </w:r>
        </w:p>
        <w:p w14:paraId="4FC20E62"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p>
        <w:p w14:paraId="62AE9566" w14:textId="77777777" w:rsidR="008E0B8A" w:rsidRPr="00EA1CB9" w:rsidRDefault="008E0B8A" w:rsidP="008E0B8A">
          <w:pPr>
            <w:spacing w:line="257" w:lineRule="auto"/>
            <w:rPr>
              <w:rFonts w:ascii="Times New Roman" w:hAnsi="Times New Roman" w:cs="Times New Roman"/>
            </w:rPr>
          </w:pPr>
        </w:p>
        <w:p w14:paraId="5EA6550D"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r w:rsidRPr="00EA1CB9">
            <w:rPr>
              <w:rFonts w:ascii="Times New Roman" w:eastAsia="Rockwell Nova Light" w:hAnsi="Times New Roman" w:cs="Times New Roman"/>
              <w:b/>
              <w:bCs/>
              <w:color w:val="000000" w:themeColor="text1"/>
              <w:lang w:val="en-US"/>
            </w:rPr>
            <w:t xml:space="preserve"> </w:t>
          </w:r>
        </w:p>
        <w:p w14:paraId="2A8E30EC" w14:textId="77777777" w:rsidR="008E0B8A" w:rsidRPr="00EA1CB9" w:rsidRDefault="008E0B8A" w:rsidP="008E0B8A">
          <w:pPr>
            <w:spacing w:line="257" w:lineRule="auto"/>
            <w:rPr>
              <w:rFonts w:ascii="Times New Roman" w:eastAsia="Rockwell Nova Light" w:hAnsi="Times New Roman" w:cs="Times New Roman"/>
              <w:b/>
              <w:bCs/>
              <w:color w:val="000000" w:themeColor="text1"/>
              <w:lang w:val="en-US"/>
            </w:rPr>
          </w:pPr>
        </w:p>
        <w:p w14:paraId="71FE88F1" w14:textId="77777777" w:rsidR="008E0B8A" w:rsidRPr="00EA1CB9" w:rsidRDefault="008E0B8A" w:rsidP="008E0B8A">
          <w:pPr>
            <w:spacing w:line="257" w:lineRule="auto"/>
            <w:rPr>
              <w:rFonts w:ascii="Times New Roman" w:hAnsi="Times New Roman" w:cs="Times New Roman"/>
            </w:rPr>
          </w:pPr>
        </w:p>
        <w:p w14:paraId="08B3C0D5" w14:textId="77777777" w:rsidR="004B6A2D" w:rsidRPr="00EA1CB9" w:rsidRDefault="004B6A2D" w:rsidP="008E0B8A">
          <w:pPr>
            <w:spacing w:line="257" w:lineRule="auto"/>
            <w:rPr>
              <w:rFonts w:ascii="Times New Roman" w:hAnsi="Times New Roman" w:cs="Times New Roman"/>
            </w:rPr>
          </w:pPr>
        </w:p>
        <w:p w14:paraId="141AC181" w14:textId="77777777" w:rsidR="004B6A2D" w:rsidRPr="00EA1CB9" w:rsidRDefault="004B6A2D" w:rsidP="008E0B8A">
          <w:pPr>
            <w:spacing w:line="257" w:lineRule="auto"/>
            <w:rPr>
              <w:rFonts w:ascii="Times New Roman" w:hAnsi="Times New Roman" w:cs="Times New Roman"/>
            </w:rPr>
          </w:pPr>
        </w:p>
        <w:p w14:paraId="2E19BC40" w14:textId="13F7BD88" w:rsidR="008E0B8A" w:rsidRPr="00EA1CB9" w:rsidRDefault="008E0B8A" w:rsidP="008E0B8A">
          <w:pPr>
            <w:spacing w:line="257" w:lineRule="auto"/>
            <w:rPr>
              <w:rFonts w:ascii="Times New Roman" w:hAnsi="Times New Roman" w:cs="Times New Roman"/>
            </w:rPr>
          </w:pPr>
          <w:r w:rsidRPr="00EA1CB9">
            <w:rPr>
              <w:rFonts w:ascii="Times New Roman" w:eastAsia="Rockwell Nova Light" w:hAnsi="Times New Roman" w:cs="Times New Roman"/>
              <w:color w:val="000000" w:themeColor="text1"/>
              <w:lang w:val="en-US"/>
            </w:rPr>
            <w:t>Kayleigh Davies</w:t>
          </w:r>
          <w:r w:rsidR="00AA0713">
            <w:rPr>
              <w:rFonts w:ascii="Times New Roman" w:eastAsia="Rockwell Nova Light" w:hAnsi="Times New Roman" w:cs="Times New Roman"/>
              <w:color w:val="000000" w:themeColor="text1"/>
              <w:lang w:val="en-US"/>
            </w:rPr>
            <w:t xml:space="preserve"> </w:t>
          </w:r>
        </w:p>
        <w:p w14:paraId="33EB1670" w14:textId="1846413E" w:rsidR="007611A7" w:rsidRPr="00EA1CB9" w:rsidRDefault="008E0B8A" w:rsidP="00611BC0">
          <w:pPr>
            <w:spacing w:line="257" w:lineRule="auto"/>
            <w:rPr>
              <w:rFonts w:ascii="Times New Roman" w:hAnsi="Times New Roman" w:cs="Times New Roman"/>
            </w:rPr>
          </w:pPr>
          <w:r w:rsidRPr="00EA1CB9">
            <w:rPr>
              <w:rFonts w:ascii="Times New Roman" w:eastAsia="Rockwell Nova Light" w:hAnsi="Times New Roman" w:cs="Times New Roman"/>
              <w:color w:val="000000" w:themeColor="text1"/>
              <w:lang w:val="en-US"/>
            </w:rPr>
            <w:t xml:space="preserve">Student Number: 2316137     </w:t>
          </w:r>
          <w:r w:rsidR="00DC42F7">
            <w:rPr>
              <w:rFonts w:ascii="Times New Roman" w:eastAsia="Rockwell Nova Light" w:hAnsi="Times New Roman" w:cs="Times New Roman"/>
              <w:color w:val="000000" w:themeColor="text1"/>
              <w:lang w:val="en-US"/>
            </w:rPr>
            <w:t xml:space="preserve"> </w:t>
          </w:r>
        </w:p>
      </w:sdtContent>
    </w:sdt>
    <w:sdt>
      <w:sdtPr>
        <w:rPr>
          <w:rFonts w:asciiTheme="minorHAnsi" w:eastAsiaTheme="minorHAnsi" w:hAnsiTheme="minorHAnsi" w:cstheme="minorBidi"/>
          <w:color w:val="auto"/>
          <w:kern w:val="2"/>
          <w:sz w:val="24"/>
          <w:szCs w:val="24"/>
          <w:lang w:val="en-GB"/>
          <w14:ligatures w14:val="standardContextual"/>
        </w:rPr>
        <w:id w:val="-1264834529"/>
        <w:docPartObj>
          <w:docPartGallery w:val="Table of Contents"/>
          <w:docPartUnique/>
        </w:docPartObj>
      </w:sdtPr>
      <w:sdtEndPr>
        <w:rPr>
          <w:b/>
          <w:bCs/>
        </w:rPr>
      </w:sdtEndPr>
      <w:sdtContent>
        <w:p w14:paraId="1146DE87" w14:textId="0CF6551A" w:rsidR="00BC5124" w:rsidRPr="00BC5124" w:rsidRDefault="00BC5124" w:rsidP="00BC5124">
          <w:pPr>
            <w:pStyle w:val="TOCHeading"/>
            <w:spacing w:line="360" w:lineRule="auto"/>
            <w:rPr>
              <w:rFonts w:ascii="Times New Roman" w:hAnsi="Times New Roman" w:cs="Times New Roman"/>
              <w:color w:val="000000" w:themeColor="text1"/>
            </w:rPr>
          </w:pPr>
          <w:r w:rsidRPr="00BC5124">
            <w:rPr>
              <w:rFonts w:ascii="Times New Roman" w:hAnsi="Times New Roman" w:cs="Times New Roman"/>
              <w:color w:val="000000" w:themeColor="text1"/>
              <w:lang w:val="en-GB"/>
            </w:rPr>
            <w:t>Contents</w:t>
          </w:r>
        </w:p>
        <w:p w14:paraId="04E04CCB" w14:textId="31384703" w:rsidR="00D74CE1" w:rsidRPr="00D74CE1" w:rsidRDefault="00BC5124">
          <w:pPr>
            <w:pStyle w:val="TOC1"/>
            <w:rPr>
              <w:rFonts w:asciiTheme="minorHAnsi" w:hAnsiTheme="minorHAnsi" w:cstheme="minorBidi"/>
              <w:b w:val="0"/>
              <w:bCs w:val="0"/>
              <w:kern w:val="2"/>
              <w:szCs w:val="24"/>
              <w:lang w:eastAsia="en-GB"/>
              <w14:ligatures w14:val="standardContextual"/>
            </w:rPr>
          </w:pPr>
          <w:r>
            <w:fldChar w:fldCharType="begin"/>
          </w:r>
          <w:r>
            <w:instrText xml:space="preserve"> TOC \o "1-3" \h \z \u </w:instrText>
          </w:r>
          <w:r>
            <w:fldChar w:fldCharType="separate"/>
          </w:r>
          <w:hyperlink w:anchor="_Toc197986608" w:history="1">
            <w:r w:rsidR="00D74CE1" w:rsidRPr="00D74CE1">
              <w:rPr>
                <w:rStyle w:val="Hyperlink"/>
                <w:b w:val="0"/>
                <w:bCs w:val="0"/>
              </w:rPr>
              <w:t>Synthesize a solution to a potential real-life scenario</w:t>
            </w:r>
            <w:r w:rsidR="00D74CE1" w:rsidRPr="00D74CE1">
              <w:rPr>
                <w:b w:val="0"/>
                <w:bCs w:val="0"/>
                <w:webHidden/>
              </w:rPr>
              <w:tab/>
            </w:r>
            <w:r w:rsidR="00D74CE1" w:rsidRPr="00D74CE1">
              <w:rPr>
                <w:b w:val="0"/>
                <w:bCs w:val="0"/>
                <w:webHidden/>
              </w:rPr>
              <w:fldChar w:fldCharType="begin"/>
            </w:r>
            <w:r w:rsidR="00D74CE1" w:rsidRPr="00D74CE1">
              <w:rPr>
                <w:b w:val="0"/>
                <w:bCs w:val="0"/>
                <w:webHidden/>
              </w:rPr>
              <w:instrText xml:space="preserve"> PAGEREF _Toc197986608 \h </w:instrText>
            </w:r>
            <w:r w:rsidR="00D74CE1" w:rsidRPr="00D74CE1">
              <w:rPr>
                <w:b w:val="0"/>
                <w:bCs w:val="0"/>
                <w:webHidden/>
              </w:rPr>
            </w:r>
            <w:r w:rsidR="00D74CE1" w:rsidRPr="00D74CE1">
              <w:rPr>
                <w:b w:val="0"/>
                <w:bCs w:val="0"/>
                <w:webHidden/>
              </w:rPr>
              <w:fldChar w:fldCharType="separate"/>
            </w:r>
            <w:r w:rsidR="00D74CE1" w:rsidRPr="00D74CE1">
              <w:rPr>
                <w:b w:val="0"/>
                <w:bCs w:val="0"/>
                <w:webHidden/>
              </w:rPr>
              <w:t>3</w:t>
            </w:r>
            <w:r w:rsidR="00D74CE1" w:rsidRPr="00D74CE1">
              <w:rPr>
                <w:b w:val="0"/>
                <w:bCs w:val="0"/>
                <w:webHidden/>
              </w:rPr>
              <w:fldChar w:fldCharType="end"/>
            </w:r>
          </w:hyperlink>
        </w:p>
        <w:p w14:paraId="2BEEBDD9" w14:textId="30A9DD1F"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09" w:history="1">
            <w:r w:rsidRPr="00D74CE1">
              <w:rPr>
                <w:rStyle w:val="Hyperlink"/>
                <w:rFonts w:eastAsia="Times New Roman"/>
                <w:b w:val="0"/>
                <w:bCs w:val="0"/>
              </w:rPr>
              <w:t>1. Introduction</w:t>
            </w:r>
            <w:r w:rsidRPr="00D74CE1">
              <w:rPr>
                <w:b w:val="0"/>
                <w:bCs w:val="0"/>
                <w:webHidden/>
              </w:rPr>
              <w:tab/>
            </w:r>
            <w:r w:rsidRPr="00D74CE1">
              <w:rPr>
                <w:b w:val="0"/>
                <w:bCs w:val="0"/>
                <w:webHidden/>
              </w:rPr>
              <w:fldChar w:fldCharType="begin"/>
            </w:r>
            <w:r w:rsidRPr="00D74CE1">
              <w:rPr>
                <w:b w:val="0"/>
                <w:bCs w:val="0"/>
                <w:webHidden/>
              </w:rPr>
              <w:instrText xml:space="preserve"> PAGEREF _Toc197986609 \h </w:instrText>
            </w:r>
            <w:r w:rsidRPr="00D74CE1">
              <w:rPr>
                <w:b w:val="0"/>
                <w:bCs w:val="0"/>
                <w:webHidden/>
              </w:rPr>
            </w:r>
            <w:r w:rsidRPr="00D74CE1">
              <w:rPr>
                <w:b w:val="0"/>
                <w:bCs w:val="0"/>
                <w:webHidden/>
              </w:rPr>
              <w:fldChar w:fldCharType="separate"/>
            </w:r>
            <w:r w:rsidRPr="00D74CE1">
              <w:rPr>
                <w:b w:val="0"/>
                <w:bCs w:val="0"/>
                <w:webHidden/>
              </w:rPr>
              <w:t>3</w:t>
            </w:r>
            <w:r w:rsidRPr="00D74CE1">
              <w:rPr>
                <w:b w:val="0"/>
                <w:bCs w:val="0"/>
                <w:webHidden/>
              </w:rPr>
              <w:fldChar w:fldCharType="end"/>
            </w:r>
          </w:hyperlink>
        </w:p>
        <w:p w14:paraId="00F5E6DB" w14:textId="0BE8282F"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0" w:history="1">
            <w:r w:rsidRPr="00D74CE1">
              <w:rPr>
                <w:rStyle w:val="Hyperlink"/>
                <w:rFonts w:eastAsia="Times New Roman"/>
                <w:b w:val="0"/>
                <w:bCs w:val="0"/>
              </w:rPr>
              <w:t>2. Identification of Cyber Threats and Trends</w:t>
            </w:r>
            <w:r w:rsidRPr="00D74CE1">
              <w:rPr>
                <w:b w:val="0"/>
                <w:bCs w:val="0"/>
                <w:webHidden/>
              </w:rPr>
              <w:tab/>
            </w:r>
            <w:r w:rsidRPr="00D74CE1">
              <w:rPr>
                <w:b w:val="0"/>
                <w:bCs w:val="0"/>
                <w:webHidden/>
              </w:rPr>
              <w:fldChar w:fldCharType="begin"/>
            </w:r>
            <w:r w:rsidRPr="00D74CE1">
              <w:rPr>
                <w:b w:val="0"/>
                <w:bCs w:val="0"/>
                <w:webHidden/>
              </w:rPr>
              <w:instrText xml:space="preserve"> PAGEREF _Toc197986610 \h </w:instrText>
            </w:r>
            <w:r w:rsidRPr="00D74CE1">
              <w:rPr>
                <w:b w:val="0"/>
                <w:bCs w:val="0"/>
                <w:webHidden/>
              </w:rPr>
            </w:r>
            <w:r w:rsidRPr="00D74CE1">
              <w:rPr>
                <w:b w:val="0"/>
                <w:bCs w:val="0"/>
                <w:webHidden/>
              </w:rPr>
              <w:fldChar w:fldCharType="separate"/>
            </w:r>
            <w:r w:rsidRPr="00D74CE1">
              <w:rPr>
                <w:b w:val="0"/>
                <w:bCs w:val="0"/>
                <w:webHidden/>
              </w:rPr>
              <w:t>3</w:t>
            </w:r>
            <w:r w:rsidRPr="00D74CE1">
              <w:rPr>
                <w:b w:val="0"/>
                <w:bCs w:val="0"/>
                <w:webHidden/>
              </w:rPr>
              <w:fldChar w:fldCharType="end"/>
            </w:r>
          </w:hyperlink>
        </w:p>
        <w:p w14:paraId="74A61BCC" w14:textId="13528E12"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1" w:history="1">
            <w:r w:rsidRPr="00D74CE1">
              <w:rPr>
                <w:rStyle w:val="Hyperlink"/>
                <w:rFonts w:eastAsia="Times New Roman"/>
                <w:b w:val="0"/>
                <w:bCs w:val="0"/>
              </w:rPr>
              <w:t>3. Security Policies and Procedures</w:t>
            </w:r>
            <w:r w:rsidRPr="00D74CE1">
              <w:rPr>
                <w:b w:val="0"/>
                <w:bCs w:val="0"/>
                <w:webHidden/>
              </w:rPr>
              <w:tab/>
            </w:r>
            <w:r w:rsidRPr="00D74CE1">
              <w:rPr>
                <w:b w:val="0"/>
                <w:bCs w:val="0"/>
                <w:webHidden/>
              </w:rPr>
              <w:fldChar w:fldCharType="begin"/>
            </w:r>
            <w:r w:rsidRPr="00D74CE1">
              <w:rPr>
                <w:b w:val="0"/>
                <w:bCs w:val="0"/>
                <w:webHidden/>
              </w:rPr>
              <w:instrText xml:space="preserve"> PAGEREF _Toc197986611 \h </w:instrText>
            </w:r>
            <w:r w:rsidRPr="00D74CE1">
              <w:rPr>
                <w:b w:val="0"/>
                <w:bCs w:val="0"/>
                <w:webHidden/>
              </w:rPr>
            </w:r>
            <w:r w:rsidRPr="00D74CE1">
              <w:rPr>
                <w:b w:val="0"/>
                <w:bCs w:val="0"/>
                <w:webHidden/>
              </w:rPr>
              <w:fldChar w:fldCharType="separate"/>
            </w:r>
            <w:r w:rsidRPr="00D74CE1">
              <w:rPr>
                <w:b w:val="0"/>
                <w:bCs w:val="0"/>
                <w:webHidden/>
              </w:rPr>
              <w:t>4</w:t>
            </w:r>
            <w:r w:rsidRPr="00D74CE1">
              <w:rPr>
                <w:b w:val="0"/>
                <w:bCs w:val="0"/>
                <w:webHidden/>
              </w:rPr>
              <w:fldChar w:fldCharType="end"/>
            </w:r>
          </w:hyperlink>
        </w:p>
        <w:p w14:paraId="238562D0" w14:textId="52C4D463"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2" w:history="1">
            <w:r w:rsidRPr="00D74CE1">
              <w:rPr>
                <w:rStyle w:val="Hyperlink"/>
                <w:rFonts w:eastAsia="Times New Roman"/>
                <w:b w:val="0"/>
                <w:bCs w:val="0"/>
              </w:rPr>
              <w:t>4. Mitigation Measures</w:t>
            </w:r>
            <w:r w:rsidRPr="00D74CE1">
              <w:rPr>
                <w:b w:val="0"/>
                <w:bCs w:val="0"/>
                <w:webHidden/>
              </w:rPr>
              <w:tab/>
            </w:r>
            <w:r w:rsidRPr="00D74CE1">
              <w:rPr>
                <w:b w:val="0"/>
                <w:bCs w:val="0"/>
                <w:webHidden/>
              </w:rPr>
              <w:fldChar w:fldCharType="begin"/>
            </w:r>
            <w:r w:rsidRPr="00D74CE1">
              <w:rPr>
                <w:b w:val="0"/>
                <w:bCs w:val="0"/>
                <w:webHidden/>
              </w:rPr>
              <w:instrText xml:space="preserve"> PAGEREF _Toc197986612 \h </w:instrText>
            </w:r>
            <w:r w:rsidRPr="00D74CE1">
              <w:rPr>
                <w:b w:val="0"/>
                <w:bCs w:val="0"/>
                <w:webHidden/>
              </w:rPr>
            </w:r>
            <w:r w:rsidRPr="00D74CE1">
              <w:rPr>
                <w:b w:val="0"/>
                <w:bCs w:val="0"/>
                <w:webHidden/>
              </w:rPr>
              <w:fldChar w:fldCharType="separate"/>
            </w:r>
            <w:r w:rsidRPr="00D74CE1">
              <w:rPr>
                <w:b w:val="0"/>
                <w:bCs w:val="0"/>
                <w:webHidden/>
              </w:rPr>
              <w:t>4</w:t>
            </w:r>
            <w:r w:rsidRPr="00D74CE1">
              <w:rPr>
                <w:b w:val="0"/>
                <w:bCs w:val="0"/>
                <w:webHidden/>
              </w:rPr>
              <w:fldChar w:fldCharType="end"/>
            </w:r>
          </w:hyperlink>
        </w:p>
        <w:p w14:paraId="4F2C94C3" w14:textId="00B5C074"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3" w:history="1">
            <w:r w:rsidRPr="00D74CE1">
              <w:rPr>
                <w:rStyle w:val="Hyperlink"/>
                <w:rFonts w:eastAsia="Times New Roman"/>
                <w:b w:val="0"/>
                <w:bCs w:val="0"/>
              </w:rPr>
              <w:t>5. Monitoring and Responses</w:t>
            </w:r>
            <w:r w:rsidRPr="00D74CE1">
              <w:rPr>
                <w:b w:val="0"/>
                <w:bCs w:val="0"/>
                <w:webHidden/>
              </w:rPr>
              <w:tab/>
            </w:r>
            <w:r w:rsidRPr="00D74CE1">
              <w:rPr>
                <w:b w:val="0"/>
                <w:bCs w:val="0"/>
                <w:webHidden/>
              </w:rPr>
              <w:fldChar w:fldCharType="begin"/>
            </w:r>
            <w:r w:rsidRPr="00D74CE1">
              <w:rPr>
                <w:b w:val="0"/>
                <w:bCs w:val="0"/>
                <w:webHidden/>
              </w:rPr>
              <w:instrText xml:space="preserve"> PAGEREF _Toc197986613 \h </w:instrText>
            </w:r>
            <w:r w:rsidRPr="00D74CE1">
              <w:rPr>
                <w:b w:val="0"/>
                <w:bCs w:val="0"/>
                <w:webHidden/>
              </w:rPr>
            </w:r>
            <w:r w:rsidRPr="00D74CE1">
              <w:rPr>
                <w:b w:val="0"/>
                <w:bCs w:val="0"/>
                <w:webHidden/>
              </w:rPr>
              <w:fldChar w:fldCharType="separate"/>
            </w:r>
            <w:r w:rsidRPr="00D74CE1">
              <w:rPr>
                <w:b w:val="0"/>
                <w:bCs w:val="0"/>
                <w:webHidden/>
              </w:rPr>
              <w:t>5</w:t>
            </w:r>
            <w:r w:rsidRPr="00D74CE1">
              <w:rPr>
                <w:b w:val="0"/>
                <w:bCs w:val="0"/>
                <w:webHidden/>
              </w:rPr>
              <w:fldChar w:fldCharType="end"/>
            </w:r>
          </w:hyperlink>
        </w:p>
        <w:p w14:paraId="7C53D673" w14:textId="234CC67E"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4" w:history="1">
            <w:r w:rsidRPr="00D74CE1">
              <w:rPr>
                <w:rStyle w:val="Hyperlink"/>
                <w:rFonts w:eastAsia="Times New Roman"/>
                <w:b w:val="0"/>
                <w:bCs w:val="0"/>
              </w:rPr>
              <w:t>7. Conclusion</w:t>
            </w:r>
            <w:r w:rsidRPr="00D74CE1">
              <w:rPr>
                <w:b w:val="0"/>
                <w:bCs w:val="0"/>
                <w:webHidden/>
              </w:rPr>
              <w:tab/>
            </w:r>
            <w:r w:rsidRPr="00D74CE1">
              <w:rPr>
                <w:b w:val="0"/>
                <w:bCs w:val="0"/>
                <w:webHidden/>
              </w:rPr>
              <w:fldChar w:fldCharType="begin"/>
            </w:r>
            <w:r w:rsidRPr="00D74CE1">
              <w:rPr>
                <w:b w:val="0"/>
                <w:bCs w:val="0"/>
                <w:webHidden/>
              </w:rPr>
              <w:instrText xml:space="preserve"> PAGEREF _Toc197986614 \h </w:instrText>
            </w:r>
            <w:r w:rsidRPr="00D74CE1">
              <w:rPr>
                <w:b w:val="0"/>
                <w:bCs w:val="0"/>
                <w:webHidden/>
              </w:rPr>
            </w:r>
            <w:r w:rsidRPr="00D74CE1">
              <w:rPr>
                <w:b w:val="0"/>
                <w:bCs w:val="0"/>
                <w:webHidden/>
              </w:rPr>
              <w:fldChar w:fldCharType="separate"/>
            </w:r>
            <w:r w:rsidRPr="00D74CE1">
              <w:rPr>
                <w:b w:val="0"/>
                <w:bCs w:val="0"/>
                <w:webHidden/>
              </w:rPr>
              <w:t>6</w:t>
            </w:r>
            <w:r w:rsidRPr="00D74CE1">
              <w:rPr>
                <w:b w:val="0"/>
                <w:bCs w:val="0"/>
                <w:webHidden/>
              </w:rPr>
              <w:fldChar w:fldCharType="end"/>
            </w:r>
          </w:hyperlink>
        </w:p>
        <w:p w14:paraId="37570346" w14:textId="34F88643"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5" w:history="1">
            <w:r w:rsidRPr="00D74CE1">
              <w:rPr>
                <w:rStyle w:val="Hyperlink"/>
                <w:b w:val="0"/>
                <w:bCs w:val="0"/>
              </w:rPr>
              <w:t>8. References</w:t>
            </w:r>
            <w:r w:rsidRPr="00D74CE1">
              <w:rPr>
                <w:b w:val="0"/>
                <w:bCs w:val="0"/>
                <w:webHidden/>
              </w:rPr>
              <w:tab/>
            </w:r>
            <w:r w:rsidRPr="00D74CE1">
              <w:rPr>
                <w:b w:val="0"/>
                <w:bCs w:val="0"/>
                <w:webHidden/>
              </w:rPr>
              <w:fldChar w:fldCharType="begin"/>
            </w:r>
            <w:r w:rsidRPr="00D74CE1">
              <w:rPr>
                <w:b w:val="0"/>
                <w:bCs w:val="0"/>
                <w:webHidden/>
              </w:rPr>
              <w:instrText xml:space="preserve"> PAGEREF _Toc197986615 \h </w:instrText>
            </w:r>
            <w:r w:rsidRPr="00D74CE1">
              <w:rPr>
                <w:b w:val="0"/>
                <w:bCs w:val="0"/>
                <w:webHidden/>
              </w:rPr>
            </w:r>
            <w:r w:rsidRPr="00D74CE1">
              <w:rPr>
                <w:b w:val="0"/>
                <w:bCs w:val="0"/>
                <w:webHidden/>
              </w:rPr>
              <w:fldChar w:fldCharType="separate"/>
            </w:r>
            <w:r w:rsidRPr="00D74CE1">
              <w:rPr>
                <w:b w:val="0"/>
                <w:bCs w:val="0"/>
                <w:webHidden/>
              </w:rPr>
              <w:t>7</w:t>
            </w:r>
            <w:r w:rsidRPr="00D74CE1">
              <w:rPr>
                <w:b w:val="0"/>
                <w:bCs w:val="0"/>
                <w:webHidden/>
              </w:rPr>
              <w:fldChar w:fldCharType="end"/>
            </w:r>
          </w:hyperlink>
        </w:p>
        <w:p w14:paraId="202553E5" w14:textId="51193091" w:rsidR="00D74CE1" w:rsidRPr="00D74CE1" w:rsidRDefault="00D74CE1">
          <w:pPr>
            <w:pStyle w:val="TOC1"/>
            <w:rPr>
              <w:rFonts w:asciiTheme="minorHAnsi" w:hAnsiTheme="minorHAnsi" w:cstheme="minorBidi"/>
              <w:b w:val="0"/>
              <w:bCs w:val="0"/>
              <w:kern w:val="2"/>
              <w:szCs w:val="24"/>
              <w:lang w:eastAsia="en-GB"/>
              <w14:ligatures w14:val="standardContextual"/>
            </w:rPr>
          </w:pPr>
          <w:hyperlink w:anchor="_Toc197986616" w:history="1">
            <w:r w:rsidRPr="00D74CE1">
              <w:rPr>
                <w:rStyle w:val="Hyperlink"/>
                <w:b w:val="0"/>
                <w:bCs w:val="0"/>
              </w:rPr>
              <w:t>9. Appendices</w:t>
            </w:r>
            <w:r w:rsidRPr="00D74CE1">
              <w:rPr>
                <w:b w:val="0"/>
                <w:bCs w:val="0"/>
                <w:webHidden/>
              </w:rPr>
              <w:tab/>
            </w:r>
            <w:r w:rsidRPr="00D74CE1">
              <w:rPr>
                <w:b w:val="0"/>
                <w:bCs w:val="0"/>
                <w:webHidden/>
              </w:rPr>
              <w:fldChar w:fldCharType="begin"/>
            </w:r>
            <w:r w:rsidRPr="00D74CE1">
              <w:rPr>
                <w:b w:val="0"/>
                <w:bCs w:val="0"/>
                <w:webHidden/>
              </w:rPr>
              <w:instrText xml:space="preserve"> PAGEREF _Toc197986616 \h </w:instrText>
            </w:r>
            <w:r w:rsidRPr="00D74CE1">
              <w:rPr>
                <w:b w:val="0"/>
                <w:bCs w:val="0"/>
                <w:webHidden/>
              </w:rPr>
            </w:r>
            <w:r w:rsidRPr="00D74CE1">
              <w:rPr>
                <w:b w:val="0"/>
                <w:bCs w:val="0"/>
                <w:webHidden/>
              </w:rPr>
              <w:fldChar w:fldCharType="separate"/>
            </w:r>
            <w:r w:rsidRPr="00D74CE1">
              <w:rPr>
                <w:b w:val="0"/>
                <w:bCs w:val="0"/>
                <w:webHidden/>
              </w:rPr>
              <w:t>7</w:t>
            </w:r>
            <w:r w:rsidRPr="00D74CE1">
              <w:rPr>
                <w:b w:val="0"/>
                <w:bCs w:val="0"/>
                <w:webHidden/>
              </w:rPr>
              <w:fldChar w:fldCharType="end"/>
            </w:r>
          </w:hyperlink>
        </w:p>
        <w:p w14:paraId="66D3938B" w14:textId="53104C43" w:rsidR="00BC5124" w:rsidRDefault="00BC5124" w:rsidP="00BC5124">
          <w:pPr>
            <w:spacing w:line="360" w:lineRule="auto"/>
          </w:pPr>
          <w:r>
            <w:rPr>
              <w:b/>
              <w:bCs/>
            </w:rPr>
            <w:fldChar w:fldCharType="end"/>
          </w:r>
        </w:p>
      </w:sdtContent>
    </w:sdt>
    <w:p w14:paraId="5CC88AB9" w14:textId="77777777" w:rsidR="007611A7" w:rsidRPr="00153677" w:rsidRDefault="007611A7" w:rsidP="007611A7">
      <w:pPr>
        <w:rPr>
          <w:rFonts w:ascii="Times New Roman" w:hAnsi="Times New Roman" w:cs="Times New Roman"/>
        </w:rPr>
      </w:pPr>
    </w:p>
    <w:p w14:paraId="15B5FE84" w14:textId="77777777" w:rsidR="009302B6" w:rsidRPr="00153677" w:rsidRDefault="009302B6">
      <w:pPr>
        <w:rPr>
          <w:rFonts w:ascii="Times New Roman" w:eastAsiaTheme="majorEastAsia" w:hAnsi="Times New Roman" w:cs="Times New Roman"/>
          <w:spacing w:val="-10"/>
          <w:kern w:val="28"/>
          <w:sz w:val="56"/>
          <w:szCs w:val="56"/>
        </w:rPr>
      </w:pPr>
      <w:r w:rsidRPr="00153677">
        <w:rPr>
          <w:rFonts w:ascii="Times New Roman" w:hAnsi="Times New Roman" w:cs="Times New Roman"/>
        </w:rPr>
        <w:br w:type="page"/>
      </w:r>
    </w:p>
    <w:p w14:paraId="641EBCEA" w14:textId="15EAC106" w:rsidR="00AF502D" w:rsidRPr="00002B98" w:rsidRDefault="00FD1668" w:rsidP="00002B98">
      <w:pPr>
        <w:pStyle w:val="Heading1"/>
        <w:jc w:val="center"/>
        <w:rPr>
          <w:rFonts w:ascii="Times New Roman" w:hAnsi="Times New Roman" w:cs="Times New Roman"/>
        </w:rPr>
      </w:pPr>
      <w:bookmarkStart w:id="1" w:name="_Toc197986608"/>
      <w:r>
        <w:rPr>
          <w:rFonts w:ascii="Times New Roman" w:hAnsi="Times New Roman" w:cs="Times New Roman"/>
        </w:rPr>
        <w:lastRenderedPageBreak/>
        <w:t>Synthesize a solution to a potential real-life scenario</w:t>
      </w:r>
      <w:bookmarkEnd w:id="1"/>
      <w:r>
        <w:rPr>
          <w:rFonts w:ascii="Times New Roman" w:hAnsi="Times New Roman" w:cs="Times New Roman"/>
        </w:rPr>
        <w:t xml:space="preserve"> </w:t>
      </w:r>
    </w:p>
    <w:p w14:paraId="5D2BCAC7" w14:textId="77777777" w:rsidR="004B6A2D" w:rsidRPr="00DD068B" w:rsidRDefault="004B6A2D" w:rsidP="004B6A2D">
      <w:pPr>
        <w:pStyle w:val="IEEE-Author"/>
      </w:pPr>
      <w:r>
        <w:t xml:space="preserve">Kayleigh Davies </w:t>
      </w:r>
    </w:p>
    <w:p w14:paraId="740F2C1A" w14:textId="77777777" w:rsidR="004B6A2D" w:rsidRPr="00DD068B" w:rsidRDefault="004B6A2D" w:rsidP="004B6A2D">
      <w:pPr>
        <w:pStyle w:val="IEEE-Affil"/>
      </w:pPr>
      <w:r w:rsidRPr="00DD068B">
        <w:t>Student University of Wales Trinity St David, Swansea, Wales</w:t>
      </w:r>
    </w:p>
    <w:p w14:paraId="2B758C2D" w14:textId="31DE450E" w:rsidR="00D55D99" w:rsidRDefault="00D55D99" w:rsidP="0094048B">
      <w:pPr>
        <w:jc w:val="center"/>
        <w:rPr>
          <w:rFonts w:ascii="Courier New" w:hAnsi="Courier New" w:cs="Courier New"/>
          <w:sz w:val="18"/>
          <w:szCs w:val="18"/>
        </w:rPr>
      </w:pPr>
      <w:hyperlink r:id="rId10" w:history="1">
        <w:r w:rsidRPr="00047F41">
          <w:rPr>
            <w:rStyle w:val="Hyperlink"/>
            <w:rFonts w:ascii="Courier New" w:hAnsi="Courier New" w:cs="Courier New"/>
            <w:sz w:val="18"/>
            <w:szCs w:val="18"/>
          </w:rPr>
          <w:t>2316137@student.uwtsd.ac.uk</w:t>
        </w:r>
      </w:hyperlink>
      <w:r w:rsidR="00BC6BDD">
        <w:rPr>
          <w:rFonts w:ascii="Courier New" w:hAnsi="Courier New" w:cs="Courier New"/>
          <w:sz w:val="18"/>
          <w:szCs w:val="18"/>
        </w:rPr>
        <w:t xml:space="preserve"> </w:t>
      </w:r>
    </w:p>
    <w:p w14:paraId="53A9BDAC" w14:textId="77777777" w:rsidR="00CF1D0E" w:rsidRPr="000837E8" w:rsidRDefault="00CF1D0E" w:rsidP="000837E8">
      <w:pPr>
        <w:spacing w:line="259" w:lineRule="auto"/>
        <w:jc w:val="both"/>
        <w:rPr>
          <w:rFonts w:ascii="Courier New" w:eastAsia="Times New Roman" w:hAnsi="Courier New" w:cs="Courier New"/>
          <w:iCs/>
          <w:kern w:val="0"/>
          <w:sz w:val="18"/>
          <w:szCs w:val="18"/>
          <w14:ligatures w14:val="none"/>
        </w:rPr>
      </w:pPr>
    </w:p>
    <w:p w14:paraId="2AC0B933" w14:textId="77777777" w:rsidR="00BC6BDD" w:rsidRPr="000837E8" w:rsidRDefault="00BC6BDD" w:rsidP="000837E8">
      <w:pPr>
        <w:spacing w:line="259" w:lineRule="auto"/>
        <w:jc w:val="both"/>
        <w:rPr>
          <w:rFonts w:ascii="Courier New" w:eastAsia="Times New Roman" w:hAnsi="Courier New" w:cs="Courier New"/>
          <w:iCs/>
          <w:kern w:val="0"/>
          <w:sz w:val="18"/>
          <w:szCs w:val="18"/>
          <w14:ligatures w14:val="none"/>
        </w:rPr>
        <w:sectPr w:rsidR="00BC6BDD" w:rsidRPr="000837E8" w:rsidSect="000160D6">
          <w:type w:val="continuous"/>
          <w:pgSz w:w="11906" w:h="16838"/>
          <w:pgMar w:top="1440" w:right="1440" w:bottom="1440" w:left="1440" w:header="708" w:footer="708" w:gutter="0"/>
          <w:cols w:space="708"/>
          <w:docGrid w:linePitch="360"/>
        </w:sectPr>
      </w:pPr>
    </w:p>
    <w:p w14:paraId="6258C5BE" w14:textId="03B4CFBA" w:rsidR="00BC1842" w:rsidRPr="0077188E" w:rsidRDefault="00D35D30" w:rsidP="000837E8">
      <w:pPr>
        <w:pStyle w:val="AbstrractB"/>
        <w:jc w:val="both"/>
        <w:rPr>
          <w:rFonts w:eastAsia="Times New Roman"/>
        </w:rPr>
      </w:pPr>
      <w:r w:rsidRPr="000837E8">
        <w:rPr>
          <w:rFonts w:eastAsia="Times New Roman"/>
        </w:rPr>
        <w:t xml:space="preserve">Abstract: </w:t>
      </w:r>
      <w:r w:rsidR="0077188E" w:rsidRPr="0077188E">
        <w:rPr>
          <w:rFonts w:eastAsia="Times New Roman"/>
        </w:rPr>
        <w:t>Th</w:t>
      </w:r>
      <w:r w:rsidR="0077188E">
        <w:rPr>
          <w:rFonts w:eastAsia="Times New Roman"/>
        </w:rPr>
        <w:t>is</w:t>
      </w:r>
      <w:r w:rsidR="0077188E" w:rsidRPr="0077188E">
        <w:rPr>
          <w:rFonts w:eastAsia="Times New Roman"/>
        </w:rPr>
        <w:t xml:space="preserve"> report focuses on </w:t>
      </w:r>
      <w:r w:rsidR="00D74CE1" w:rsidRPr="0077188E">
        <w:rPr>
          <w:rFonts w:eastAsia="Times New Roman"/>
        </w:rPr>
        <w:t>identify</w:t>
      </w:r>
      <w:r w:rsidR="00D74CE1">
        <w:rPr>
          <w:rFonts w:eastAsia="Times New Roman"/>
        </w:rPr>
        <w:t>ing the</w:t>
      </w:r>
      <w:r w:rsidR="0077188E" w:rsidRPr="0077188E">
        <w:rPr>
          <w:rFonts w:eastAsia="Times New Roman"/>
        </w:rPr>
        <w:t xml:space="preserve"> cyber threats and trends affecting </w:t>
      </w:r>
      <w:proofErr w:type="spellStart"/>
      <w:r w:rsidR="0077188E" w:rsidRPr="0077188E">
        <w:rPr>
          <w:rFonts w:eastAsia="Times New Roman"/>
        </w:rPr>
        <w:t>FinSecure</w:t>
      </w:r>
      <w:proofErr w:type="spellEnd"/>
      <w:r w:rsidR="0077188E" w:rsidRPr="0077188E">
        <w:rPr>
          <w:rFonts w:eastAsia="Times New Roman"/>
        </w:rPr>
        <w:t xml:space="preserve"> Ltd (FSL) and recommends a refined approach for improving cybersecurity</w:t>
      </w:r>
      <w:r w:rsidR="00D74CE1">
        <w:rPr>
          <w:rFonts w:eastAsia="Times New Roman"/>
        </w:rPr>
        <w:t xml:space="preserve"> for this organization</w:t>
      </w:r>
      <w:r w:rsidR="0077188E" w:rsidRPr="0077188E">
        <w:rPr>
          <w:rFonts w:eastAsia="Times New Roman"/>
        </w:rPr>
        <w:t>. It focuses on creating and implementing appropriate security policies, mitigation techniques, and monitoring methods that lower the risks triggered by phishing attacks, unauthorized access, and internal vulnerabilities.</w:t>
      </w:r>
      <w:r w:rsidR="0077188E">
        <w:rPr>
          <w:rFonts w:eastAsia="Times New Roman"/>
        </w:rPr>
        <w:t xml:space="preserve"> </w:t>
      </w:r>
      <w:r w:rsidR="0077188E" w:rsidRPr="0077188E">
        <w:rPr>
          <w:rFonts w:eastAsia="Times New Roman"/>
          <w:color w:val="000000" w:themeColor="text1"/>
        </w:rPr>
        <w:t xml:space="preserve">Recommendations for </w:t>
      </w:r>
      <w:r w:rsidR="00BF351D" w:rsidRPr="0077188E">
        <w:rPr>
          <w:rFonts w:eastAsia="Times New Roman"/>
          <w:color w:val="000000" w:themeColor="text1"/>
        </w:rPr>
        <w:t>FSL’s cybersecurity strateg</w:t>
      </w:r>
      <w:r w:rsidR="0077188E" w:rsidRPr="0077188E">
        <w:rPr>
          <w:rFonts w:eastAsia="Times New Roman"/>
          <w:color w:val="000000" w:themeColor="text1"/>
        </w:rPr>
        <w:t xml:space="preserve">ies include adopting </w:t>
      </w:r>
      <w:r w:rsidR="00BF351D" w:rsidRPr="0077188E">
        <w:rPr>
          <w:rFonts w:eastAsia="Times New Roman"/>
          <w:color w:val="000000" w:themeColor="text1"/>
        </w:rPr>
        <w:t xml:space="preserve">international standards and frameworks, including the General Data Protection Regulations (GDPR), the NIST Cybersecurity Framework, and ISO 27001. </w:t>
      </w:r>
      <w:r w:rsidR="0077188E" w:rsidRPr="0077188E">
        <w:rPr>
          <w:rFonts w:eastAsia="Times New Roman"/>
          <w:color w:val="000000" w:themeColor="text1"/>
        </w:rPr>
        <w:t>Analysing</w:t>
      </w:r>
      <w:r w:rsidR="00BF351D" w:rsidRPr="0077188E">
        <w:rPr>
          <w:rFonts w:eastAsia="Times New Roman"/>
          <w:color w:val="000000" w:themeColor="text1"/>
        </w:rPr>
        <w:t xml:space="preserve"> internal and external threats, the report </w:t>
      </w:r>
      <w:r w:rsidR="0077188E" w:rsidRPr="0077188E">
        <w:rPr>
          <w:rFonts w:eastAsia="Times New Roman"/>
          <w:color w:val="000000" w:themeColor="text1"/>
        </w:rPr>
        <w:t>recognizes</w:t>
      </w:r>
      <w:r w:rsidR="00BF351D" w:rsidRPr="0077188E">
        <w:rPr>
          <w:rFonts w:eastAsia="Times New Roman"/>
          <w:color w:val="000000" w:themeColor="text1"/>
        </w:rPr>
        <w:t xml:space="preserve"> key weaknesses in current access controls, training programs, and incident response procedures. A revised set of security policies and employee awareness </w:t>
      </w:r>
      <w:r w:rsidR="00D74CE1">
        <w:rPr>
          <w:rFonts w:eastAsia="Times New Roman"/>
          <w:color w:val="000000" w:themeColor="text1"/>
        </w:rPr>
        <w:t xml:space="preserve">programs </w:t>
      </w:r>
      <w:r w:rsidR="00BF351D" w:rsidRPr="0077188E">
        <w:rPr>
          <w:rFonts w:eastAsia="Times New Roman"/>
          <w:color w:val="000000" w:themeColor="text1"/>
        </w:rPr>
        <w:t xml:space="preserve">are recommended to enhance resilience and reduce </w:t>
      </w:r>
      <w:r w:rsidR="00D74CE1">
        <w:rPr>
          <w:rFonts w:eastAsia="Times New Roman"/>
          <w:color w:val="000000" w:themeColor="text1"/>
        </w:rPr>
        <w:t xml:space="preserve">the company’s </w:t>
      </w:r>
      <w:r w:rsidR="00BF351D" w:rsidRPr="0077188E">
        <w:rPr>
          <w:rFonts w:eastAsia="Times New Roman"/>
          <w:color w:val="000000" w:themeColor="text1"/>
        </w:rPr>
        <w:t>exposure</w:t>
      </w:r>
      <w:r w:rsidR="00D74CE1">
        <w:rPr>
          <w:rFonts w:eastAsia="Times New Roman"/>
          <w:color w:val="000000" w:themeColor="text1"/>
        </w:rPr>
        <w:t xml:space="preserve"> to potential risks</w:t>
      </w:r>
      <w:r w:rsidR="00BF351D" w:rsidRPr="0077188E">
        <w:rPr>
          <w:rFonts w:eastAsia="Times New Roman"/>
          <w:color w:val="000000" w:themeColor="text1"/>
        </w:rPr>
        <w:t>.</w:t>
      </w:r>
      <w:r w:rsidR="0077188E">
        <w:rPr>
          <w:rFonts w:eastAsia="Times New Roman"/>
          <w:color w:val="7030A0"/>
        </w:rPr>
        <w:t xml:space="preserve"> </w:t>
      </w:r>
      <w:r w:rsidR="0077188E" w:rsidRPr="0077188E">
        <w:rPr>
          <w:rFonts w:eastAsia="Times New Roman"/>
          <w:color w:val="000000" w:themeColor="text1"/>
        </w:rPr>
        <w:t>Mitigation strategies such as better software management, access control</w:t>
      </w:r>
      <w:r w:rsidR="00F204C6">
        <w:rPr>
          <w:rFonts w:eastAsia="Times New Roman"/>
          <w:color w:val="000000" w:themeColor="text1"/>
        </w:rPr>
        <w:t>s</w:t>
      </w:r>
      <w:r w:rsidR="0077188E" w:rsidRPr="0077188E">
        <w:rPr>
          <w:rFonts w:eastAsia="Times New Roman"/>
          <w:color w:val="000000" w:themeColor="text1"/>
        </w:rPr>
        <w:t xml:space="preserve">, phishing simulations, and </w:t>
      </w:r>
      <w:r w:rsidR="00F204C6">
        <w:rPr>
          <w:rFonts w:eastAsia="Times New Roman"/>
          <w:color w:val="000000" w:themeColor="text1"/>
        </w:rPr>
        <w:t>routine</w:t>
      </w:r>
      <w:r w:rsidR="0077188E" w:rsidRPr="0077188E">
        <w:rPr>
          <w:rFonts w:eastAsia="Times New Roman"/>
          <w:color w:val="000000" w:themeColor="text1"/>
        </w:rPr>
        <w:t xml:space="preserve"> monitoring are </w:t>
      </w:r>
      <w:r w:rsidR="00BF351D" w:rsidRPr="0077188E">
        <w:rPr>
          <w:rFonts w:eastAsia="Times New Roman"/>
          <w:color w:val="000000" w:themeColor="text1"/>
        </w:rPr>
        <w:t xml:space="preserve">outlined. The report </w:t>
      </w:r>
      <w:r w:rsidR="003E680A">
        <w:rPr>
          <w:rFonts w:eastAsia="Times New Roman"/>
          <w:color w:val="000000" w:themeColor="text1"/>
        </w:rPr>
        <w:t>suggests</w:t>
      </w:r>
      <w:r w:rsidR="00BF351D" w:rsidRPr="0077188E">
        <w:rPr>
          <w:rFonts w:eastAsia="Times New Roman"/>
          <w:color w:val="000000" w:themeColor="text1"/>
        </w:rPr>
        <w:t xml:space="preserve"> that</w:t>
      </w:r>
      <w:r w:rsidR="00F204C6">
        <w:rPr>
          <w:rFonts w:eastAsia="Times New Roman"/>
          <w:color w:val="000000" w:themeColor="text1"/>
        </w:rPr>
        <w:t xml:space="preserve"> regular threat</w:t>
      </w:r>
      <w:r w:rsidR="00BF351D" w:rsidRPr="0077188E">
        <w:rPr>
          <w:rFonts w:eastAsia="Times New Roman"/>
          <w:color w:val="000000" w:themeColor="text1"/>
        </w:rPr>
        <w:t xml:space="preserve"> analysis</w:t>
      </w:r>
      <w:r w:rsidR="003E680A">
        <w:rPr>
          <w:rFonts w:eastAsia="Times New Roman"/>
          <w:color w:val="000000" w:themeColor="text1"/>
        </w:rPr>
        <w:t xml:space="preserve"> and </w:t>
      </w:r>
      <w:r w:rsidR="00F204C6">
        <w:rPr>
          <w:rFonts w:eastAsia="Times New Roman"/>
          <w:color w:val="000000" w:themeColor="text1"/>
        </w:rPr>
        <w:t xml:space="preserve">frequent </w:t>
      </w:r>
      <w:r w:rsidR="00BF351D" w:rsidRPr="0077188E">
        <w:rPr>
          <w:rFonts w:eastAsia="Times New Roman"/>
          <w:color w:val="000000" w:themeColor="text1"/>
        </w:rPr>
        <w:t>training</w:t>
      </w:r>
      <w:r w:rsidR="00F204C6">
        <w:rPr>
          <w:rFonts w:eastAsia="Times New Roman"/>
          <w:color w:val="000000" w:themeColor="text1"/>
        </w:rPr>
        <w:t xml:space="preserve"> sessions</w:t>
      </w:r>
      <w:r w:rsidR="003E680A">
        <w:rPr>
          <w:rFonts w:eastAsia="Times New Roman"/>
          <w:color w:val="000000" w:themeColor="text1"/>
        </w:rPr>
        <w:t xml:space="preserve"> is </w:t>
      </w:r>
      <w:r w:rsidR="00BF351D" w:rsidRPr="0077188E">
        <w:rPr>
          <w:rFonts w:eastAsia="Times New Roman"/>
          <w:color w:val="000000" w:themeColor="text1"/>
        </w:rPr>
        <w:t>essential for FSL to maintain an effective cybersecurity framework</w:t>
      </w:r>
      <w:r w:rsidR="001B555E">
        <w:rPr>
          <w:rFonts w:eastAsia="Times New Roman"/>
          <w:color w:val="000000" w:themeColor="text1"/>
        </w:rPr>
        <w:t xml:space="preserve">. </w:t>
      </w:r>
      <w:r w:rsidR="006F38DE">
        <w:rPr>
          <w:rFonts w:eastAsia="Times New Roman"/>
          <w:color w:val="000000" w:themeColor="text1"/>
        </w:rPr>
        <w:t xml:space="preserve"> </w:t>
      </w:r>
      <w:r w:rsidR="00F204C6">
        <w:rPr>
          <w:rFonts w:eastAsia="Times New Roman"/>
          <w:color w:val="000000" w:themeColor="text1"/>
        </w:rPr>
        <w:t xml:space="preserve"> </w:t>
      </w:r>
      <w:r w:rsidR="006F38DE">
        <w:rPr>
          <w:rFonts w:eastAsia="Times New Roman"/>
          <w:color w:val="000000" w:themeColor="text1"/>
        </w:rPr>
        <w:t xml:space="preserve"> </w:t>
      </w:r>
    </w:p>
    <w:p w14:paraId="2783B151" w14:textId="69CB10A6" w:rsidR="00CF1D0E" w:rsidRPr="000837E8" w:rsidRDefault="00BC1842" w:rsidP="000837E8">
      <w:pPr>
        <w:pStyle w:val="AbstrractB"/>
        <w:jc w:val="both"/>
        <w:rPr>
          <w:rFonts w:eastAsia="Times New Roman"/>
          <w:i/>
          <w:iCs w:val="0"/>
        </w:rPr>
      </w:pPr>
      <w:r w:rsidRPr="000837E8">
        <w:rPr>
          <w:rFonts w:eastAsia="Times New Roman"/>
          <w:i/>
          <w:iCs w:val="0"/>
        </w:rPr>
        <w:t xml:space="preserve">Keywords </w:t>
      </w:r>
      <w:r w:rsidR="00036878" w:rsidRPr="000837E8">
        <w:rPr>
          <w:rFonts w:eastAsia="Times New Roman"/>
          <w:i/>
          <w:iCs w:val="0"/>
        </w:rPr>
        <w:t>–</w:t>
      </w:r>
      <w:r w:rsidR="001436F0" w:rsidRPr="000837E8">
        <w:rPr>
          <w:rFonts w:eastAsia="Times New Roman"/>
          <w:i/>
          <w:iCs w:val="0"/>
        </w:rPr>
        <w:t xml:space="preserve"> Cyber Threats and Trends, Phishing Attacks, Unauthorized Access, Confidentiality, Integrity, Accessibility Triad (CIA)</w:t>
      </w:r>
      <w:r w:rsidR="00CB6639" w:rsidRPr="000837E8">
        <w:rPr>
          <w:rFonts w:eastAsia="Times New Roman"/>
          <w:i/>
          <w:iCs w:val="0"/>
        </w:rPr>
        <w:t>, General Data Protection Regulations (GDPR), National Institute of Standards and Technology (NIST)</w:t>
      </w:r>
    </w:p>
    <w:p w14:paraId="02363AD5" w14:textId="199F177D" w:rsidR="00CF1D0E" w:rsidRPr="00E22A1A" w:rsidRDefault="00BC1842" w:rsidP="00002B98">
      <w:pPr>
        <w:pStyle w:val="Heading1"/>
        <w:jc w:val="center"/>
        <w:rPr>
          <w:rFonts w:ascii="Times New Roman" w:eastAsia="Times New Roman" w:hAnsi="Times New Roman" w:cs="Times New Roman"/>
          <w:color w:val="auto"/>
          <w:sz w:val="28"/>
          <w:szCs w:val="28"/>
        </w:rPr>
      </w:pPr>
      <w:bookmarkStart w:id="2" w:name="_Toc173243131"/>
      <w:bookmarkStart w:id="3" w:name="_Toc197986609"/>
      <w:r w:rsidRPr="00E22A1A">
        <w:rPr>
          <w:rFonts w:ascii="Times New Roman" w:eastAsia="Times New Roman" w:hAnsi="Times New Roman" w:cs="Times New Roman"/>
          <w:color w:val="auto"/>
          <w:sz w:val="28"/>
          <w:szCs w:val="28"/>
        </w:rPr>
        <w:t>1.</w:t>
      </w:r>
      <w:r w:rsidR="00AF502D" w:rsidRPr="00E22A1A">
        <w:rPr>
          <w:rFonts w:ascii="Times New Roman" w:eastAsia="Times New Roman" w:hAnsi="Times New Roman" w:cs="Times New Roman"/>
          <w:color w:val="auto"/>
          <w:sz w:val="28"/>
          <w:szCs w:val="28"/>
        </w:rPr>
        <w:t xml:space="preserve"> </w:t>
      </w:r>
      <w:r w:rsidRPr="00E22A1A">
        <w:rPr>
          <w:rFonts w:ascii="Times New Roman" w:eastAsia="Times New Roman" w:hAnsi="Times New Roman" w:cs="Times New Roman"/>
          <w:color w:val="auto"/>
          <w:sz w:val="28"/>
          <w:szCs w:val="28"/>
        </w:rPr>
        <w:t>Introduction</w:t>
      </w:r>
      <w:bookmarkEnd w:id="2"/>
      <w:bookmarkEnd w:id="3"/>
    </w:p>
    <w:p w14:paraId="4A0BFC74" w14:textId="48EA86AE" w:rsidR="00674A95" w:rsidRDefault="00674A95" w:rsidP="00600D1B">
      <w:pPr>
        <w:spacing w:line="259" w:lineRule="auto"/>
        <w:jc w:val="both"/>
        <w:rPr>
          <w:rFonts w:ascii="Times New Roman" w:eastAsia="Times New Roman" w:hAnsi="Times New Roman" w:cs="Times New Roman"/>
          <w:color w:val="000000" w:themeColor="text1"/>
          <w:kern w:val="0"/>
          <w:szCs w:val="22"/>
          <w14:ligatures w14:val="none"/>
        </w:rPr>
      </w:pPr>
      <w:r w:rsidRPr="00674A95">
        <w:rPr>
          <w:rFonts w:ascii="Times New Roman" w:eastAsia="Times New Roman" w:hAnsi="Times New Roman" w:cs="Times New Roman"/>
          <w:color w:val="000000" w:themeColor="text1"/>
          <w:kern w:val="0"/>
          <w:szCs w:val="22"/>
          <w14:ligatures w14:val="none"/>
        </w:rPr>
        <w:t>The purpose of this report is to</w:t>
      </w:r>
      <w:r w:rsidR="003D4300">
        <w:rPr>
          <w:rFonts w:ascii="Times New Roman" w:eastAsia="Times New Roman" w:hAnsi="Times New Roman" w:cs="Times New Roman"/>
          <w:color w:val="000000" w:themeColor="text1"/>
          <w:kern w:val="0"/>
          <w:szCs w:val="22"/>
          <w14:ligatures w14:val="none"/>
        </w:rPr>
        <w:t xml:space="preserve"> discuss the development</w:t>
      </w:r>
      <w:r w:rsidR="00CC7026">
        <w:rPr>
          <w:rFonts w:ascii="Times New Roman" w:eastAsia="Times New Roman" w:hAnsi="Times New Roman" w:cs="Times New Roman"/>
          <w:color w:val="000000" w:themeColor="text1"/>
          <w:kern w:val="0"/>
          <w:szCs w:val="22"/>
          <w14:ligatures w14:val="none"/>
        </w:rPr>
        <w:t xml:space="preserve"> of</w:t>
      </w:r>
      <w:r w:rsidR="00D27ACD">
        <w:rPr>
          <w:rFonts w:ascii="Times New Roman" w:eastAsia="Times New Roman" w:hAnsi="Times New Roman" w:cs="Times New Roman"/>
          <w:color w:val="000000" w:themeColor="text1"/>
          <w:kern w:val="0"/>
          <w:szCs w:val="22"/>
          <w14:ligatures w14:val="none"/>
        </w:rPr>
        <w:t xml:space="preserve"> </w:t>
      </w:r>
      <w:r w:rsidR="003D4300">
        <w:rPr>
          <w:rFonts w:ascii="Times New Roman" w:eastAsia="Times New Roman" w:hAnsi="Times New Roman" w:cs="Times New Roman"/>
          <w:color w:val="000000" w:themeColor="text1"/>
          <w:kern w:val="0"/>
          <w:szCs w:val="22"/>
          <w14:ligatures w14:val="none"/>
        </w:rPr>
        <w:t xml:space="preserve">security policies </w:t>
      </w:r>
      <w:r w:rsidR="00CC7026">
        <w:rPr>
          <w:rFonts w:ascii="Times New Roman" w:eastAsia="Times New Roman" w:hAnsi="Times New Roman" w:cs="Times New Roman"/>
          <w:color w:val="000000" w:themeColor="text1"/>
          <w:kern w:val="0"/>
          <w:szCs w:val="22"/>
          <w14:ligatures w14:val="none"/>
        </w:rPr>
        <w:t>for</w:t>
      </w:r>
      <w:r w:rsidR="003D4300">
        <w:rPr>
          <w:rFonts w:ascii="Times New Roman" w:eastAsia="Times New Roman" w:hAnsi="Times New Roman" w:cs="Times New Roman"/>
          <w:color w:val="000000" w:themeColor="text1"/>
          <w:kern w:val="0"/>
          <w:szCs w:val="22"/>
          <w14:ligatures w14:val="none"/>
        </w:rPr>
        <w:t xml:space="preserve"> </w:t>
      </w:r>
      <w:bookmarkStart w:id="4" w:name="_Hlk197961820"/>
      <w:r w:rsidR="003D4300">
        <w:rPr>
          <w:rFonts w:ascii="Times New Roman" w:eastAsia="Times New Roman" w:hAnsi="Times New Roman" w:cs="Times New Roman"/>
          <w:color w:val="000000" w:themeColor="text1"/>
          <w:kern w:val="0"/>
          <w:szCs w:val="22"/>
          <w14:ligatures w14:val="none"/>
        </w:rPr>
        <w:t>FinSecure Ltd</w:t>
      </w:r>
      <w:bookmarkEnd w:id="4"/>
      <w:r w:rsidR="003D4300">
        <w:rPr>
          <w:rFonts w:ascii="Times New Roman" w:eastAsia="Times New Roman" w:hAnsi="Times New Roman" w:cs="Times New Roman"/>
          <w:color w:val="000000" w:themeColor="text1"/>
          <w:kern w:val="0"/>
          <w:szCs w:val="22"/>
          <w14:ligatures w14:val="none"/>
        </w:rPr>
        <w:t xml:space="preserve"> (FSL) with the aim of mitigating the risk of</w:t>
      </w:r>
      <w:r w:rsidR="00CC7026">
        <w:rPr>
          <w:rFonts w:ascii="Times New Roman" w:eastAsia="Times New Roman" w:hAnsi="Times New Roman" w:cs="Times New Roman"/>
          <w:color w:val="000000" w:themeColor="text1"/>
          <w:kern w:val="0"/>
          <w:szCs w:val="22"/>
          <w14:ligatures w14:val="none"/>
        </w:rPr>
        <w:t xml:space="preserve"> security incidents from</w:t>
      </w:r>
      <w:r w:rsidR="003D4300">
        <w:rPr>
          <w:rFonts w:ascii="Times New Roman" w:eastAsia="Times New Roman" w:hAnsi="Times New Roman" w:cs="Times New Roman"/>
          <w:color w:val="000000" w:themeColor="text1"/>
          <w:kern w:val="0"/>
          <w:szCs w:val="22"/>
          <w14:ligatures w14:val="none"/>
        </w:rPr>
        <w:t xml:space="preserve"> </w:t>
      </w:r>
      <w:r w:rsidR="000A6C39">
        <w:rPr>
          <w:rFonts w:ascii="Times New Roman" w:eastAsia="Times New Roman" w:hAnsi="Times New Roman" w:cs="Times New Roman"/>
          <w:color w:val="000000" w:themeColor="text1"/>
          <w:kern w:val="0"/>
          <w:szCs w:val="22"/>
          <w14:ligatures w14:val="none"/>
        </w:rPr>
        <w:t xml:space="preserve">both </w:t>
      </w:r>
      <w:r w:rsidR="003D4300">
        <w:rPr>
          <w:rFonts w:ascii="Times New Roman" w:eastAsia="Times New Roman" w:hAnsi="Times New Roman" w:cs="Times New Roman"/>
          <w:color w:val="000000" w:themeColor="text1"/>
          <w:kern w:val="0"/>
          <w:szCs w:val="22"/>
          <w14:ligatures w14:val="none"/>
        </w:rPr>
        <w:t>internal and external threats</w:t>
      </w:r>
      <w:r w:rsidR="00CC7026">
        <w:rPr>
          <w:rFonts w:ascii="Times New Roman" w:eastAsia="Times New Roman" w:hAnsi="Times New Roman" w:cs="Times New Roman"/>
          <w:color w:val="000000" w:themeColor="text1"/>
          <w:kern w:val="0"/>
          <w:szCs w:val="22"/>
          <w14:ligatures w14:val="none"/>
        </w:rPr>
        <w:t xml:space="preserve"> </w:t>
      </w:r>
      <w:r w:rsidR="000A6C39">
        <w:rPr>
          <w:rFonts w:ascii="Times New Roman" w:eastAsia="Times New Roman" w:hAnsi="Times New Roman" w:cs="Times New Roman"/>
          <w:color w:val="000000" w:themeColor="text1"/>
          <w:kern w:val="0"/>
          <w:szCs w:val="22"/>
          <w14:ligatures w14:val="none"/>
        </w:rPr>
        <w:t xml:space="preserve">while </w:t>
      </w:r>
      <w:r w:rsidR="003D4300" w:rsidRPr="00CC7026">
        <w:rPr>
          <w:rFonts w:ascii="Times New Roman" w:eastAsia="Times New Roman" w:hAnsi="Times New Roman" w:cs="Times New Roman"/>
          <w:color w:val="000000" w:themeColor="text1"/>
          <w:kern w:val="0"/>
          <w:szCs w:val="22"/>
          <w14:ligatures w14:val="none"/>
        </w:rPr>
        <w:t>improving awareness</w:t>
      </w:r>
      <w:r w:rsidR="00D27ACD">
        <w:rPr>
          <w:rFonts w:ascii="Times New Roman" w:eastAsia="Times New Roman" w:hAnsi="Times New Roman" w:cs="Times New Roman"/>
          <w:color w:val="000000" w:themeColor="text1"/>
          <w:kern w:val="0"/>
          <w:szCs w:val="22"/>
          <w14:ligatures w14:val="none"/>
        </w:rPr>
        <w:t xml:space="preserve"> and resilience </w:t>
      </w:r>
      <w:r w:rsidR="00D27ACD" w:rsidRPr="00CC7026">
        <w:rPr>
          <w:rFonts w:ascii="Times New Roman" w:eastAsia="Times New Roman" w:hAnsi="Times New Roman" w:cs="Times New Roman"/>
          <w:color w:val="000000" w:themeColor="text1"/>
          <w:kern w:val="0"/>
          <w:szCs w:val="22"/>
          <w14:ligatures w14:val="none"/>
        </w:rPr>
        <w:t>throughout</w:t>
      </w:r>
      <w:r w:rsidR="003D4300" w:rsidRPr="00CC7026">
        <w:rPr>
          <w:rFonts w:ascii="Times New Roman" w:eastAsia="Times New Roman" w:hAnsi="Times New Roman" w:cs="Times New Roman"/>
          <w:color w:val="000000" w:themeColor="text1"/>
          <w:kern w:val="0"/>
          <w:szCs w:val="22"/>
          <w14:ligatures w14:val="none"/>
        </w:rPr>
        <w:t xml:space="preserve"> the organisation. </w:t>
      </w:r>
    </w:p>
    <w:p w14:paraId="0C345947" w14:textId="4EE42DD8" w:rsidR="000A6C39" w:rsidRDefault="000A6C39" w:rsidP="000A6C39">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As FSL have experienced security incidents including unauthorized access and phishing attacks they are aware</w:t>
      </w:r>
      <w:r w:rsidRPr="00980405">
        <w:rPr>
          <w:rFonts w:ascii="Times New Roman" w:eastAsia="Times New Roman" w:hAnsi="Times New Roman" w:cs="Times New Roman"/>
          <w:color w:val="000000" w:themeColor="text1"/>
          <w:kern w:val="0"/>
          <w:szCs w:val="22"/>
          <w14:ligatures w14:val="none"/>
        </w:rPr>
        <w:t xml:space="preserve"> of the challenges that arise from protecting the data and assets of an organisation [1</w:t>
      </w:r>
      <w:r>
        <w:rPr>
          <w:rFonts w:ascii="Times New Roman" w:eastAsia="Times New Roman" w:hAnsi="Times New Roman" w:cs="Times New Roman"/>
          <w:color w:val="000000" w:themeColor="text1"/>
          <w:kern w:val="0"/>
          <w:szCs w:val="22"/>
          <w14:ligatures w14:val="none"/>
        </w:rPr>
        <w:t xml:space="preserve">]. </w:t>
      </w:r>
    </w:p>
    <w:p w14:paraId="22254DAD" w14:textId="2F3A55F7" w:rsidR="000A6C39" w:rsidRDefault="00EB5033" w:rsidP="003D6EF4">
      <w:pPr>
        <w:spacing w:line="259" w:lineRule="auto"/>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Applying</w:t>
      </w:r>
      <w:r w:rsidR="00D27ACD">
        <w:rPr>
          <w:rFonts w:ascii="Times New Roman" w:eastAsia="Times New Roman" w:hAnsi="Times New Roman" w:cs="Times New Roman"/>
          <w:color w:val="000000" w:themeColor="text1"/>
          <w:kern w:val="0"/>
          <w:szCs w:val="22"/>
          <w14:ligatures w14:val="none"/>
        </w:rPr>
        <w:t xml:space="preserve"> effective and reliable security measures is a critical objective for any organisation to ensure the confidentiality, integrity and availability of their data is protected and the number of security incidents are minimal [3]. </w:t>
      </w:r>
      <w:r w:rsidR="003A2778">
        <w:rPr>
          <w:rFonts w:ascii="Times New Roman" w:eastAsia="Times New Roman" w:hAnsi="Times New Roman" w:cs="Times New Roman"/>
          <w:color w:val="000000" w:themeColor="text1"/>
          <w:kern w:val="0"/>
          <w:szCs w:val="22"/>
          <w14:ligatures w14:val="none"/>
        </w:rPr>
        <w:t>Achieving this will avoid the risks of data loss, dat</w:t>
      </w:r>
      <w:r w:rsidR="00C5465C">
        <w:rPr>
          <w:rFonts w:ascii="Times New Roman" w:eastAsia="Times New Roman" w:hAnsi="Times New Roman" w:cs="Times New Roman"/>
          <w:color w:val="000000" w:themeColor="text1"/>
          <w:kern w:val="0"/>
          <w:szCs w:val="22"/>
          <w14:ligatures w14:val="none"/>
        </w:rPr>
        <w:t>a</w:t>
      </w:r>
      <w:r w:rsidR="003A2778">
        <w:rPr>
          <w:rFonts w:ascii="Times New Roman" w:eastAsia="Times New Roman" w:hAnsi="Times New Roman" w:cs="Times New Roman"/>
          <w:color w:val="000000" w:themeColor="text1"/>
          <w:kern w:val="0"/>
          <w:szCs w:val="22"/>
          <w14:ligatures w14:val="none"/>
        </w:rPr>
        <w:t xml:space="preserve"> breaches and reputational damag</w:t>
      </w:r>
      <w:r w:rsidR="00923922">
        <w:rPr>
          <w:rFonts w:ascii="Times New Roman" w:eastAsia="Times New Roman" w:hAnsi="Times New Roman" w:cs="Times New Roman"/>
          <w:color w:val="000000" w:themeColor="text1"/>
          <w:kern w:val="0"/>
          <w:szCs w:val="22"/>
          <w14:ligatures w14:val="none"/>
        </w:rPr>
        <w:t>e</w:t>
      </w:r>
      <w:r w:rsidR="00C5465C">
        <w:rPr>
          <w:rFonts w:ascii="Times New Roman" w:eastAsia="Times New Roman" w:hAnsi="Times New Roman" w:cs="Times New Roman"/>
          <w:color w:val="000000" w:themeColor="text1"/>
          <w:kern w:val="0"/>
          <w:szCs w:val="22"/>
          <w14:ligatures w14:val="none"/>
        </w:rPr>
        <w:t xml:space="preserve"> for </w:t>
      </w:r>
      <w:proofErr w:type="spellStart"/>
      <w:r w:rsidR="00C5465C" w:rsidRPr="00480DF6">
        <w:rPr>
          <w:rFonts w:ascii="Times New Roman" w:eastAsia="Times New Roman" w:hAnsi="Times New Roman" w:cs="Times New Roman"/>
          <w:color w:val="000000" w:themeColor="text1"/>
          <w:kern w:val="0"/>
          <w:szCs w:val="22"/>
          <w14:ligatures w14:val="none"/>
        </w:rPr>
        <w:t>FinSecure</w:t>
      </w:r>
      <w:proofErr w:type="spellEnd"/>
      <w:r w:rsidR="00C5465C" w:rsidRPr="00480DF6">
        <w:rPr>
          <w:rFonts w:ascii="Times New Roman" w:eastAsia="Times New Roman" w:hAnsi="Times New Roman" w:cs="Times New Roman"/>
          <w:color w:val="000000" w:themeColor="text1"/>
          <w:kern w:val="0"/>
          <w:szCs w:val="22"/>
          <w14:ligatures w14:val="none"/>
        </w:rPr>
        <w:t xml:space="preserve"> Ltd</w:t>
      </w:r>
      <w:r w:rsidR="00923922">
        <w:rPr>
          <w:rFonts w:ascii="Times New Roman" w:eastAsia="Times New Roman" w:hAnsi="Times New Roman" w:cs="Times New Roman"/>
          <w:color w:val="000000" w:themeColor="text1"/>
          <w:kern w:val="0"/>
          <w:szCs w:val="22"/>
          <w14:ligatures w14:val="none"/>
        </w:rPr>
        <w:t xml:space="preserve"> [1].</w:t>
      </w:r>
      <w:r w:rsidR="00821C7A">
        <w:rPr>
          <w:rFonts w:ascii="Times New Roman" w:eastAsia="Times New Roman" w:hAnsi="Times New Roman" w:cs="Times New Roman"/>
          <w:color w:val="000000" w:themeColor="text1"/>
          <w:kern w:val="0"/>
          <w:szCs w:val="22"/>
          <w14:ligatures w14:val="none"/>
        </w:rPr>
        <w:t xml:space="preserve"> </w:t>
      </w:r>
      <w:r w:rsidR="00FD7152">
        <w:rPr>
          <w:rFonts w:ascii="Times New Roman" w:eastAsia="Times New Roman" w:hAnsi="Times New Roman" w:cs="Times New Roman"/>
          <w:color w:val="000000" w:themeColor="text1"/>
          <w:kern w:val="0"/>
          <w:szCs w:val="22"/>
          <w14:ligatures w14:val="none"/>
        </w:rPr>
        <w:t xml:space="preserve"> </w:t>
      </w:r>
    </w:p>
    <w:p w14:paraId="2796240E" w14:textId="461CC507" w:rsidR="00480DF6" w:rsidRDefault="00480DF6" w:rsidP="003D6EF4">
      <w:pPr>
        <w:spacing w:line="259" w:lineRule="auto"/>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Using </w:t>
      </w:r>
      <w:r w:rsidR="00C5465C">
        <w:rPr>
          <w:rFonts w:ascii="Times New Roman" w:eastAsia="Times New Roman" w:hAnsi="Times New Roman" w:cs="Times New Roman"/>
          <w:color w:val="000000" w:themeColor="text1"/>
          <w:kern w:val="0"/>
          <w:szCs w:val="22"/>
          <w14:ligatures w14:val="none"/>
        </w:rPr>
        <w:t xml:space="preserve">the </w:t>
      </w:r>
      <w:r>
        <w:rPr>
          <w:rFonts w:ascii="Times New Roman" w:eastAsia="Times New Roman" w:hAnsi="Times New Roman" w:cs="Times New Roman"/>
          <w:color w:val="000000" w:themeColor="text1"/>
          <w:kern w:val="0"/>
          <w:szCs w:val="22"/>
          <w14:ligatures w14:val="none"/>
        </w:rPr>
        <w:t>information that’s available from international standards and frameworks such as ISO 27001, NIST Cybersecurity Framework, CIS Controls</w:t>
      </w:r>
      <w:r w:rsidR="008343F9">
        <w:rPr>
          <w:rFonts w:ascii="Times New Roman" w:eastAsia="Times New Roman" w:hAnsi="Times New Roman" w:cs="Times New Roman"/>
          <w:color w:val="000000" w:themeColor="text1"/>
          <w:kern w:val="0"/>
          <w:szCs w:val="22"/>
          <w14:ligatures w14:val="none"/>
        </w:rPr>
        <w:t xml:space="preserve"> and GDPR</w:t>
      </w:r>
      <w:r>
        <w:rPr>
          <w:rFonts w:ascii="Times New Roman" w:eastAsia="Times New Roman" w:hAnsi="Times New Roman" w:cs="Times New Roman"/>
          <w:color w:val="000000" w:themeColor="text1"/>
          <w:kern w:val="0"/>
          <w:szCs w:val="22"/>
          <w14:ligatures w14:val="none"/>
        </w:rPr>
        <w:t xml:space="preserve"> will support </w:t>
      </w:r>
      <w:r w:rsidRPr="00480DF6">
        <w:rPr>
          <w:rFonts w:ascii="Times New Roman" w:eastAsia="Times New Roman" w:hAnsi="Times New Roman" w:cs="Times New Roman"/>
          <w:color w:val="000000" w:themeColor="text1"/>
          <w:kern w:val="0"/>
          <w:szCs w:val="22"/>
          <w14:ligatures w14:val="none"/>
        </w:rPr>
        <w:t>FinSecure Ltd</w:t>
      </w:r>
      <w:r>
        <w:rPr>
          <w:rFonts w:ascii="Times New Roman" w:eastAsia="Times New Roman" w:hAnsi="Times New Roman" w:cs="Times New Roman"/>
          <w:color w:val="000000" w:themeColor="text1"/>
          <w:kern w:val="0"/>
          <w:szCs w:val="22"/>
          <w14:ligatures w14:val="none"/>
        </w:rPr>
        <w:t xml:space="preserve"> </w:t>
      </w:r>
      <w:r w:rsidR="00923922">
        <w:rPr>
          <w:rFonts w:ascii="Times New Roman" w:eastAsia="Times New Roman" w:hAnsi="Times New Roman" w:cs="Times New Roman"/>
          <w:color w:val="000000" w:themeColor="text1"/>
          <w:kern w:val="0"/>
          <w:szCs w:val="22"/>
          <w14:ligatures w14:val="none"/>
        </w:rPr>
        <w:t xml:space="preserve">in creating </w:t>
      </w:r>
      <w:r>
        <w:rPr>
          <w:rFonts w:ascii="Times New Roman" w:eastAsia="Times New Roman" w:hAnsi="Times New Roman" w:cs="Times New Roman"/>
          <w:color w:val="000000" w:themeColor="text1"/>
          <w:kern w:val="0"/>
          <w:szCs w:val="22"/>
          <w14:ligatures w14:val="none"/>
        </w:rPr>
        <w:t xml:space="preserve">stronger </w:t>
      </w:r>
      <w:r w:rsidR="00923922">
        <w:rPr>
          <w:rFonts w:ascii="Times New Roman" w:eastAsia="Times New Roman" w:hAnsi="Times New Roman" w:cs="Times New Roman"/>
          <w:color w:val="000000" w:themeColor="text1"/>
          <w:kern w:val="0"/>
          <w:szCs w:val="22"/>
          <w14:ligatures w14:val="none"/>
        </w:rPr>
        <w:t xml:space="preserve">security policies allowing them to protect their data and employees from further cyberattacks. </w:t>
      </w:r>
      <w:r w:rsidR="00776FED">
        <w:rPr>
          <w:rFonts w:ascii="Times New Roman" w:eastAsia="Times New Roman" w:hAnsi="Times New Roman" w:cs="Times New Roman"/>
          <w:color w:val="000000" w:themeColor="text1"/>
          <w:kern w:val="0"/>
          <w:szCs w:val="22"/>
          <w14:ligatures w14:val="none"/>
        </w:rPr>
        <w:t xml:space="preserve"> </w:t>
      </w:r>
    </w:p>
    <w:p w14:paraId="49529A5F" w14:textId="33E4A667" w:rsidR="00020187" w:rsidRPr="000A6C39" w:rsidRDefault="00020187" w:rsidP="003D6EF4">
      <w:pPr>
        <w:spacing w:line="259" w:lineRule="auto"/>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Considering </w:t>
      </w:r>
      <w:r w:rsidR="00C5465C">
        <w:rPr>
          <w:rFonts w:ascii="Times New Roman" w:eastAsia="Times New Roman" w:hAnsi="Times New Roman" w:cs="Times New Roman"/>
          <w:color w:val="000000" w:themeColor="text1"/>
          <w:kern w:val="0"/>
          <w:szCs w:val="22"/>
          <w14:ligatures w14:val="none"/>
        </w:rPr>
        <w:t xml:space="preserve">the </w:t>
      </w:r>
      <w:r>
        <w:rPr>
          <w:rFonts w:ascii="Times New Roman" w:eastAsia="Times New Roman" w:hAnsi="Times New Roman" w:cs="Times New Roman"/>
          <w:color w:val="000000" w:themeColor="text1"/>
          <w:kern w:val="0"/>
          <w:szCs w:val="22"/>
          <w14:ligatures w14:val="none"/>
        </w:rPr>
        <w:t>existing access control</w:t>
      </w:r>
      <w:r w:rsidR="00C5465C">
        <w:rPr>
          <w:rFonts w:ascii="Times New Roman" w:eastAsia="Times New Roman" w:hAnsi="Times New Roman" w:cs="Times New Roman"/>
          <w:color w:val="000000" w:themeColor="text1"/>
          <w:kern w:val="0"/>
          <w:szCs w:val="22"/>
          <w14:ligatures w14:val="none"/>
        </w:rPr>
        <w:t xml:space="preserve"> </w:t>
      </w:r>
      <w:r>
        <w:rPr>
          <w:rFonts w:ascii="Times New Roman" w:eastAsia="Times New Roman" w:hAnsi="Times New Roman" w:cs="Times New Roman"/>
          <w:color w:val="000000" w:themeColor="text1"/>
          <w:kern w:val="0"/>
          <w:szCs w:val="22"/>
          <w14:ligatures w14:val="none"/>
        </w:rPr>
        <w:t>policies</w:t>
      </w:r>
      <w:r w:rsidR="00C5465C">
        <w:rPr>
          <w:rFonts w:ascii="Times New Roman" w:eastAsia="Times New Roman" w:hAnsi="Times New Roman" w:cs="Times New Roman"/>
          <w:color w:val="000000" w:themeColor="text1"/>
          <w:kern w:val="0"/>
          <w:szCs w:val="22"/>
          <w14:ligatures w14:val="none"/>
        </w:rPr>
        <w:t xml:space="preserve">, </w:t>
      </w:r>
      <w:r>
        <w:rPr>
          <w:rFonts w:ascii="Times New Roman" w:eastAsia="Times New Roman" w:hAnsi="Times New Roman" w:cs="Times New Roman"/>
          <w:color w:val="000000" w:themeColor="text1"/>
          <w:kern w:val="0"/>
          <w:szCs w:val="22"/>
          <w14:ligatures w14:val="none"/>
        </w:rPr>
        <w:t>verification measures</w:t>
      </w:r>
      <w:r w:rsidR="00C5465C">
        <w:rPr>
          <w:rFonts w:ascii="Times New Roman" w:eastAsia="Times New Roman" w:hAnsi="Times New Roman" w:cs="Times New Roman"/>
          <w:color w:val="000000" w:themeColor="text1"/>
          <w:kern w:val="0"/>
          <w:szCs w:val="22"/>
          <w14:ligatures w14:val="none"/>
        </w:rPr>
        <w:t xml:space="preserve"> and access permissions will identify areas of vulnerabilities that will need to be addressed during this exercise along with reviewing the current training materials for the topics of phishing and social engineering attacks.  </w:t>
      </w:r>
      <w:r w:rsidR="009C2281">
        <w:rPr>
          <w:rFonts w:ascii="Times New Roman" w:eastAsia="Times New Roman" w:hAnsi="Times New Roman" w:cs="Times New Roman"/>
          <w:color w:val="000000" w:themeColor="text1"/>
          <w:kern w:val="0"/>
          <w:szCs w:val="22"/>
          <w14:ligatures w14:val="none"/>
        </w:rPr>
        <w:t xml:space="preserve"> </w:t>
      </w:r>
    </w:p>
    <w:p w14:paraId="7D5E6C4E" w14:textId="173FF662" w:rsidR="005F737D" w:rsidRPr="00E22A1A" w:rsidRDefault="005F737D" w:rsidP="005F737D">
      <w:pPr>
        <w:pStyle w:val="Heading1"/>
        <w:jc w:val="center"/>
        <w:rPr>
          <w:rFonts w:ascii="Times New Roman" w:eastAsia="Times New Roman" w:hAnsi="Times New Roman" w:cs="Times New Roman"/>
          <w:color w:val="auto"/>
          <w:sz w:val="28"/>
          <w:szCs w:val="28"/>
        </w:rPr>
      </w:pPr>
      <w:bookmarkStart w:id="5" w:name="_Toc173243132"/>
      <w:bookmarkStart w:id="6" w:name="_Toc197986610"/>
      <w:r w:rsidRPr="00E22A1A">
        <w:rPr>
          <w:rFonts w:ascii="Times New Roman" w:eastAsia="Times New Roman" w:hAnsi="Times New Roman" w:cs="Times New Roman"/>
          <w:color w:val="auto"/>
          <w:sz w:val="28"/>
          <w:szCs w:val="28"/>
        </w:rPr>
        <w:t xml:space="preserve">2. </w:t>
      </w:r>
      <w:bookmarkEnd w:id="5"/>
      <w:r w:rsidR="00FD1668" w:rsidRPr="00E22A1A">
        <w:rPr>
          <w:rFonts w:ascii="Times New Roman" w:eastAsia="Times New Roman" w:hAnsi="Times New Roman" w:cs="Times New Roman"/>
          <w:color w:val="auto"/>
          <w:sz w:val="28"/>
          <w:szCs w:val="28"/>
        </w:rPr>
        <w:t xml:space="preserve">Identification of </w:t>
      </w:r>
      <w:r w:rsidR="00311115" w:rsidRPr="00E22A1A">
        <w:rPr>
          <w:rFonts w:ascii="Times New Roman" w:eastAsia="Times New Roman" w:hAnsi="Times New Roman" w:cs="Times New Roman"/>
          <w:color w:val="auto"/>
          <w:sz w:val="28"/>
          <w:szCs w:val="28"/>
        </w:rPr>
        <w:t xml:space="preserve">Cyber </w:t>
      </w:r>
      <w:r w:rsidR="00FD1668" w:rsidRPr="00E22A1A">
        <w:rPr>
          <w:rFonts w:ascii="Times New Roman" w:eastAsia="Times New Roman" w:hAnsi="Times New Roman" w:cs="Times New Roman"/>
          <w:color w:val="auto"/>
          <w:sz w:val="28"/>
          <w:szCs w:val="28"/>
        </w:rPr>
        <w:t xml:space="preserve">Threats </w:t>
      </w:r>
      <w:r w:rsidR="00311115" w:rsidRPr="00E22A1A">
        <w:rPr>
          <w:rFonts w:ascii="Times New Roman" w:eastAsia="Times New Roman" w:hAnsi="Times New Roman" w:cs="Times New Roman"/>
          <w:color w:val="auto"/>
          <w:sz w:val="28"/>
          <w:szCs w:val="28"/>
        </w:rPr>
        <w:t>and Trends</w:t>
      </w:r>
      <w:bookmarkEnd w:id="6"/>
      <w:r w:rsidR="00311115" w:rsidRPr="00E22A1A">
        <w:rPr>
          <w:rFonts w:ascii="Times New Roman" w:eastAsia="Times New Roman" w:hAnsi="Times New Roman" w:cs="Times New Roman"/>
          <w:color w:val="auto"/>
          <w:sz w:val="28"/>
          <w:szCs w:val="28"/>
        </w:rPr>
        <w:t xml:space="preserve"> </w:t>
      </w:r>
    </w:p>
    <w:p w14:paraId="26848CC6" w14:textId="0D99F31E" w:rsidR="0068259C" w:rsidRDefault="0068259C" w:rsidP="0068259C">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When relying on digital technology for managing, storing and processing sensitive data it’s important that cyber threats are identified at the earliest opportunity to ensure the correct mitigation measures, policies and procedures are in place to enhance resilience</w:t>
      </w:r>
      <w:r w:rsidR="005C490F">
        <w:rPr>
          <w:rFonts w:ascii="Times New Roman" w:eastAsia="Times New Roman" w:hAnsi="Times New Roman" w:cs="Times New Roman"/>
          <w:color w:val="000000" w:themeColor="text1"/>
          <w:kern w:val="0"/>
          <w:szCs w:val="22"/>
          <w14:ligatures w14:val="none"/>
        </w:rPr>
        <w:t xml:space="preserve">, effectively respond to cyber threats and minimise the negative </w:t>
      </w:r>
      <w:r w:rsidR="005C490F">
        <w:rPr>
          <w:rFonts w:ascii="Times New Roman" w:eastAsia="Times New Roman" w:hAnsi="Times New Roman" w:cs="Times New Roman"/>
          <w:color w:val="000000" w:themeColor="text1"/>
          <w:kern w:val="0"/>
          <w:szCs w:val="22"/>
          <w14:ligatures w14:val="none"/>
        </w:rPr>
        <w:lastRenderedPageBreak/>
        <w:t>impact they</w:t>
      </w:r>
      <w:r w:rsidR="000837E8">
        <w:rPr>
          <w:rFonts w:ascii="Times New Roman" w:eastAsia="Times New Roman" w:hAnsi="Times New Roman" w:cs="Times New Roman"/>
          <w:color w:val="000000" w:themeColor="text1"/>
          <w:kern w:val="0"/>
          <w:szCs w:val="22"/>
          <w14:ligatures w14:val="none"/>
        </w:rPr>
        <w:t xml:space="preserve"> can</w:t>
      </w:r>
      <w:r w:rsidR="005C490F">
        <w:rPr>
          <w:rFonts w:ascii="Times New Roman" w:eastAsia="Times New Roman" w:hAnsi="Times New Roman" w:cs="Times New Roman"/>
          <w:color w:val="000000" w:themeColor="text1"/>
          <w:kern w:val="0"/>
          <w:szCs w:val="22"/>
          <w14:ligatures w14:val="none"/>
        </w:rPr>
        <w:t xml:space="preserve"> have on the operations and reputation of a business.  </w:t>
      </w:r>
      <w:r w:rsidR="003048D3">
        <w:rPr>
          <w:rFonts w:ascii="Times New Roman" w:eastAsia="Times New Roman" w:hAnsi="Times New Roman" w:cs="Times New Roman"/>
          <w:color w:val="000000" w:themeColor="text1"/>
          <w:kern w:val="0"/>
          <w:szCs w:val="22"/>
          <w14:ligatures w14:val="none"/>
        </w:rPr>
        <w:t xml:space="preserve"> </w:t>
      </w:r>
    </w:p>
    <w:p w14:paraId="112CE2E6" w14:textId="7A3F02F0" w:rsidR="00980405" w:rsidRDefault="00437E35" w:rsidP="0068259C">
      <w:pPr>
        <w:jc w:val="both"/>
        <w:rPr>
          <w:rFonts w:ascii="Times New Roman" w:eastAsia="Times New Roman" w:hAnsi="Times New Roman" w:cs="Times New Roman"/>
          <w:color w:val="000000" w:themeColor="text1"/>
          <w:kern w:val="0"/>
          <w:szCs w:val="22"/>
          <w14:ligatures w14:val="none"/>
        </w:rPr>
      </w:pPr>
      <w:r w:rsidRPr="00674A95">
        <w:rPr>
          <w:rFonts w:ascii="Times New Roman" w:eastAsia="Times New Roman" w:hAnsi="Times New Roman" w:cs="Times New Roman"/>
          <w:color w:val="000000" w:themeColor="text1"/>
          <w:kern w:val="0"/>
          <w:szCs w:val="22"/>
          <w14:ligatures w14:val="none"/>
        </w:rPr>
        <w:t>The</w:t>
      </w:r>
      <w:r>
        <w:rPr>
          <w:rFonts w:ascii="Times New Roman" w:eastAsia="Times New Roman" w:hAnsi="Times New Roman" w:cs="Times New Roman"/>
          <w:color w:val="000000" w:themeColor="text1"/>
          <w:kern w:val="0"/>
          <w:szCs w:val="22"/>
          <w14:ligatures w14:val="none"/>
        </w:rPr>
        <w:t xml:space="preserve">re are several cyber threats </w:t>
      </w:r>
      <w:r w:rsidR="001E2926">
        <w:rPr>
          <w:rFonts w:ascii="Times New Roman" w:eastAsia="Times New Roman" w:hAnsi="Times New Roman" w:cs="Times New Roman"/>
          <w:color w:val="000000" w:themeColor="text1"/>
          <w:kern w:val="0"/>
          <w:szCs w:val="22"/>
          <w14:ligatures w14:val="none"/>
        </w:rPr>
        <w:t xml:space="preserve">that can affect an </w:t>
      </w:r>
      <w:r w:rsidR="00980405">
        <w:rPr>
          <w:rFonts w:ascii="Times New Roman" w:eastAsia="Times New Roman" w:hAnsi="Times New Roman" w:cs="Times New Roman"/>
          <w:color w:val="000000" w:themeColor="text1"/>
          <w:kern w:val="0"/>
          <w:szCs w:val="22"/>
          <w14:ligatures w14:val="none"/>
        </w:rPr>
        <w:t>organisation including phishing</w:t>
      </w:r>
      <w:r w:rsidR="000837E8">
        <w:rPr>
          <w:rFonts w:ascii="Times New Roman" w:eastAsia="Times New Roman" w:hAnsi="Times New Roman" w:cs="Times New Roman"/>
          <w:color w:val="000000" w:themeColor="text1"/>
          <w:kern w:val="0"/>
          <w:szCs w:val="22"/>
          <w14:ligatures w14:val="none"/>
        </w:rPr>
        <w:t xml:space="preserve">, </w:t>
      </w:r>
      <w:r w:rsidR="005C490F">
        <w:rPr>
          <w:rFonts w:ascii="Times New Roman" w:eastAsia="Times New Roman" w:hAnsi="Times New Roman" w:cs="Times New Roman"/>
          <w:color w:val="000000" w:themeColor="text1"/>
          <w:kern w:val="0"/>
          <w:szCs w:val="22"/>
          <w14:ligatures w14:val="none"/>
        </w:rPr>
        <w:t xml:space="preserve">social engineering, ransomware, </w:t>
      </w:r>
      <w:r w:rsidR="00D822EF">
        <w:rPr>
          <w:rFonts w:ascii="Times New Roman" w:eastAsia="Times New Roman" w:hAnsi="Times New Roman" w:cs="Times New Roman"/>
          <w:color w:val="000000" w:themeColor="text1"/>
          <w:kern w:val="0"/>
          <w:szCs w:val="22"/>
          <w14:ligatures w14:val="none"/>
        </w:rPr>
        <w:t>software attack</w:t>
      </w:r>
      <w:r w:rsidR="000837E8">
        <w:rPr>
          <w:rFonts w:ascii="Times New Roman" w:eastAsia="Times New Roman" w:hAnsi="Times New Roman" w:cs="Times New Roman"/>
          <w:color w:val="000000" w:themeColor="text1"/>
          <w:kern w:val="0"/>
          <w:szCs w:val="22"/>
          <w14:ligatures w14:val="none"/>
        </w:rPr>
        <w:t xml:space="preserve">s, </w:t>
      </w:r>
      <w:r w:rsidR="00D822EF">
        <w:rPr>
          <w:rFonts w:ascii="Times New Roman" w:eastAsia="Times New Roman" w:hAnsi="Times New Roman" w:cs="Times New Roman"/>
          <w:color w:val="000000" w:themeColor="text1"/>
          <w:kern w:val="0"/>
          <w:szCs w:val="22"/>
          <w14:ligatures w14:val="none"/>
        </w:rPr>
        <w:t>human errors and unauthorized access. These examples can be categorized into two parts which are internal threats and external threats</w:t>
      </w:r>
      <w:r w:rsidR="000837E8">
        <w:rPr>
          <w:rFonts w:ascii="Times New Roman" w:eastAsia="Times New Roman" w:hAnsi="Times New Roman" w:cs="Times New Roman"/>
          <w:color w:val="000000" w:themeColor="text1"/>
          <w:kern w:val="0"/>
          <w:szCs w:val="22"/>
          <w14:ligatures w14:val="none"/>
        </w:rPr>
        <w:t xml:space="preserve"> as shown in the diagram below</w:t>
      </w:r>
      <w:r w:rsidR="009934A5">
        <w:rPr>
          <w:rFonts w:ascii="Times New Roman" w:eastAsia="Times New Roman" w:hAnsi="Times New Roman" w:cs="Times New Roman"/>
          <w:color w:val="000000" w:themeColor="text1"/>
          <w:kern w:val="0"/>
          <w:szCs w:val="22"/>
          <w14:ligatures w14:val="none"/>
        </w:rPr>
        <w:t xml:space="preserve"> [1-4]. </w:t>
      </w:r>
      <w:r w:rsidR="000625DA">
        <w:rPr>
          <w:rFonts w:ascii="Times New Roman" w:eastAsia="Times New Roman" w:hAnsi="Times New Roman" w:cs="Times New Roman"/>
          <w:color w:val="000000" w:themeColor="text1"/>
          <w:kern w:val="0"/>
          <w:szCs w:val="22"/>
          <w14:ligatures w14:val="none"/>
        </w:rPr>
        <w:t xml:space="preserve"> </w:t>
      </w:r>
    </w:p>
    <w:p w14:paraId="581CC583" w14:textId="627F8F62" w:rsidR="003D6EF4" w:rsidRDefault="003D6EF4" w:rsidP="0068259C">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noProof/>
          <w:color w:val="000000" w:themeColor="text1"/>
          <w:kern w:val="0"/>
          <w:szCs w:val="22"/>
        </w:rPr>
        <w:drawing>
          <wp:inline distT="0" distB="0" distL="0" distR="0" wp14:anchorId="5B8F67FF" wp14:editId="51D10923">
            <wp:extent cx="2640965" cy="1336675"/>
            <wp:effectExtent l="0" t="0" r="6985" b="0"/>
            <wp:docPr id="678815477" name="Picture 2"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15477" name="Picture 2" descr="A diagram of a networ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336675"/>
                    </a:xfrm>
                    <a:prstGeom prst="rect">
                      <a:avLst/>
                    </a:prstGeom>
                  </pic:spPr>
                </pic:pic>
              </a:graphicData>
            </a:graphic>
          </wp:inline>
        </w:drawing>
      </w:r>
    </w:p>
    <w:p w14:paraId="796DE051" w14:textId="58730ABE" w:rsidR="000837E8" w:rsidRPr="00AC753E" w:rsidRDefault="000837E8" w:rsidP="000837E8">
      <w:pPr>
        <w:jc w:val="center"/>
        <w:rPr>
          <w:rFonts w:ascii="Times New Roman" w:eastAsia="Times New Roman" w:hAnsi="Times New Roman" w:cs="Times New Roman"/>
          <w:b/>
          <w:bCs/>
          <w:i/>
          <w:iCs/>
          <w:color w:val="000000" w:themeColor="text1"/>
          <w:kern w:val="0"/>
          <w:szCs w:val="22"/>
          <w14:ligatures w14:val="none"/>
        </w:rPr>
      </w:pPr>
      <w:r w:rsidRPr="00AC753E">
        <w:rPr>
          <w:rStyle w:val="Strong"/>
          <w:rFonts w:ascii="Times New Roman" w:hAnsi="Times New Roman" w:cs="Times New Roman"/>
          <w:b w:val="0"/>
          <w:bCs w:val="0"/>
          <w:i/>
          <w:iCs/>
          <w:sz w:val="22"/>
          <w:szCs w:val="22"/>
        </w:rPr>
        <w:t>Figure 1. Internal and External Threats</w:t>
      </w:r>
    </w:p>
    <w:p w14:paraId="16980258" w14:textId="1AFC979C" w:rsidR="00D170D4" w:rsidRDefault="00D170D4" w:rsidP="0068259C">
      <w:pPr>
        <w:jc w:val="both"/>
        <w:rPr>
          <w:rFonts w:ascii="Times New Roman" w:eastAsia="Times New Roman" w:hAnsi="Times New Roman" w:cs="Times New Roman"/>
          <w:color w:val="7030A0"/>
          <w:kern w:val="0"/>
          <w:szCs w:val="22"/>
          <w14:ligatures w14:val="none"/>
        </w:rPr>
      </w:pPr>
      <w:r w:rsidRPr="00D170D4">
        <w:rPr>
          <w:rFonts w:ascii="Times New Roman" w:eastAsia="Times New Roman" w:hAnsi="Times New Roman" w:cs="Times New Roman"/>
          <w:color w:val="000000" w:themeColor="text1"/>
          <w:kern w:val="0"/>
          <w:szCs w:val="22"/>
          <w14:ligatures w14:val="none"/>
        </w:rPr>
        <w:t>Internal threats can be described as “a cybersecurity risk which stems from inside an organization to exploit systems and cause damage” [</w:t>
      </w:r>
      <w:r>
        <w:rPr>
          <w:rFonts w:ascii="Times New Roman" w:eastAsia="Times New Roman" w:hAnsi="Times New Roman" w:cs="Times New Roman"/>
          <w:color w:val="000000" w:themeColor="text1"/>
          <w:kern w:val="0"/>
          <w:szCs w:val="22"/>
          <w14:ligatures w14:val="none"/>
        </w:rPr>
        <w:t>2</w:t>
      </w:r>
      <w:r w:rsidRPr="00D170D4">
        <w:rPr>
          <w:rFonts w:ascii="Times New Roman" w:eastAsia="Times New Roman" w:hAnsi="Times New Roman" w:cs="Times New Roman"/>
          <w:color w:val="000000" w:themeColor="text1"/>
          <w:kern w:val="0"/>
          <w:szCs w:val="22"/>
          <w14:ligatures w14:val="none"/>
        </w:rPr>
        <w:t xml:space="preserve">]. </w:t>
      </w:r>
      <w:r w:rsidR="00AC753E" w:rsidRPr="00D170D4">
        <w:rPr>
          <w:rFonts w:ascii="Times New Roman" w:eastAsia="Times New Roman" w:hAnsi="Times New Roman" w:cs="Times New Roman"/>
          <w:color w:val="000000" w:themeColor="text1"/>
          <w:kern w:val="0"/>
          <w:szCs w:val="22"/>
          <w14:ligatures w14:val="none"/>
        </w:rPr>
        <w:t>Examples of the internal threats include human error and carelessness while handling data. This could be due to privilege abuse</w:t>
      </w:r>
      <w:r>
        <w:rPr>
          <w:rFonts w:ascii="Times New Roman" w:eastAsia="Times New Roman" w:hAnsi="Times New Roman" w:cs="Times New Roman"/>
          <w:color w:val="000000" w:themeColor="text1"/>
          <w:kern w:val="0"/>
          <w:szCs w:val="22"/>
          <w14:ligatures w14:val="none"/>
        </w:rPr>
        <w:t xml:space="preserve">, </w:t>
      </w:r>
      <w:r w:rsidR="00AC753E" w:rsidRPr="00D170D4">
        <w:rPr>
          <w:rFonts w:ascii="Times New Roman" w:eastAsia="Times New Roman" w:hAnsi="Times New Roman" w:cs="Times New Roman"/>
          <w:color w:val="000000" w:themeColor="text1"/>
          <w:kern w:val="0"/>
          <w:szCs w:val="22"/>
          <w14:ligatures w14:val="none"/>
        </w:rPr>
        <w:t>storing information in the incorrect locations</w:t>
      </w:r>
      <w:r>
        <w:rPr>
          <w:rFonts w:ascii="Times New Roman" w:eastAsia="Times New Roman" w:hAnsi="Times New Roman" w:cs="Times New Roman"/>
          <w:color w:val="000000" w:themeColor="text1"/>
          <w:kern w:val="0"/>
          <w:szCs w:val="22"/>
          <w14:ligatures w14:val="none"/>
        </w:rPr>
        <w:t xml:space="preserve"> or accidentally deleting data [2]. </w:t>
      </w:r>
    </w:p>
    <w:p w14:paraId="2B5FD8F8" w14:textId="7C79DA3B" w:rsidR="00D170D4" w:rsidRPr="00D170D4" w:rsidRDefault="00AC753E" w:rsidP="0068259C">
      <w:pPr>
        <w:jc w:val="both"/>
        <w:rPr>
          <w:rFonts w:ascii="Times New Roman" w:eastAsia="Times New Roman" w:hAnsi="Times New Roman" w:cs="Times New Roman"/>
          <w:color w:val="000000" w:themeColor="text1"/>
          <w:kern w:val="0"/>
          <w:szCs w:val="22"/>
          <w14:ligatures w14:val="none"/>
        </w:rPr>
      </w:pPr>
      <w:r w:rsidRPr="00D170D4">
        <w:rPr>
          <w:rFonts w:ascii="Times New Roman" w:eastAsia="Times New Roman" w:hAnsi="Times New Roman" w:cs="Times New Roman"/>
          <w:color w:val="000000" w:themeColor="text1"/>
          <w:kern w:val="0"/>
          <w:szCs w:val="22"/>
          <w14:ligatures w14:val="none"/>
        </w:rPr>
        <w:t xml:space="preserve">Another common example of internal threats is </w:t>
      </w:r>
      <w:r w:rsidR="00D170D4">
        <w:rPr>
          <w:rFonts w:ascii="Times New Roman" w:eastAsia="Times New Roman" w:hAnsi="Times New Roman" w:cs="Times New Roman"/>
          <w:color w:val="000000" w:themeColor="text1"/>
          <w:kern w:val="0"/>
          <w:szCs w:val="22"/>
          <w14:ligatures w14:val="none"/>
        </w:rPr>
        <w:t xml:space="preserve">employees </w:t>
      </w:r>
      <w:r w:rsidR="00D170D4" w:rsidRPr="00D170D4">
        <w:rPr>
          <w:rFonts w:ascii="Times New Roman" w:eastAsia="Times New Roman" w:hAnsi="Times New Roman" w:cs="Times New Roman"/>
          <w:color w:val="000000" w:themeColor="text1"/>
          <w:kern w:val="0"/>
          <w:szCs w:val="22"/>
          <w14:ligatures w14:val="none"/>
        </w:rPr>
        <w:t xml:space="preserve">clicking on malicious links or media displayed in phishing emails </w:t>
      </w:r>
      <w:r w:rsidR="00D170D4">
        <w:rPr>
          <w:rFonts w:ascii="Times New Roman" w:eastAsia="Times New Roman" w:hAnsi="Times New Roman" w:cs="Times New Roman"/>
          <w:color w:val="000000" w:themeColor="text1"/>
          <w:kern w:val="0"/>
          <w:szCs w:val="22"/>
          <w14:ligatures w14:val="none"/>
        </w:rPr>
        <w:t>before investigating the email. As a result, employees could unintentionally download malware and viruses that could attack the entire network or cause data breaches where cybercriminals have obtained sensitive information</w:t>
      </w:r>
      <w:r w:rsidR="00BE1A80">
        <w:rPr>
          <w:rFonts w:ascii="Times New Roman" w:eastAsia="Times New Roman" w:hAnsi="Times New Roman" w:cs="Times New Roman"/>
          <w:color w:val="000000" w:themeColor="text1"/>
          <w:kern w:val="0"/>
          <w:szCs w:val="22"/>
          <w14:ligatures w14:val="none"/>
        </w:rPr>
        <w:t xml:space="preserve"> to accessed</w:t>
      </w:r>
      <w:r w:rsidR="00D170D4">
        <w:rPr>
          <w:rFonts w:ascii="Times New Roman" w:eastAsia="Times New Roman" w:hAnsi="Times New Roman" w:cs="Times New Roman"/>
          <w:color w:val="000000" w:themeColor="text1"/>
          <w:kern w:val="0"/>
          <w:szCs w:val="22"/>
          <w14:ligatures w14:val="none"/>
        </w:rPr>
        <w:t xml:space="preserve"> servers and </w:t>
      </w:r>
      <w:r w:rsidR="00BE1A80">
        <w:rPr>
          <w:rFonts w:ascii="Times New Roman" w:eastAsia="Times New Roman" w:hAnsi="Times New Roman" w:cs="Times New Roman"/>
          <w:color w:val="000000" w:themeColor="text1"/>
          <w:kern w:val="0"/>
          <w:szCs w:val="22"/>
          <w14:ligatures w14:val="none"/>
        </w:rPr>
        <w:t xml:space="preserve">gain </w:t>
      </w:r>
      <w:r w:rsidR="00D170D4">
        <w:rPr>
          <w:rFonts w:ascii="Times New Roman" w:eastAsia="Times New Roman" w:hAnsi="Times New Roman" w:cs="Times New Roman"/>
          <w:color w:val="000000" w:themeColor="text1"/>
          <w:kern w:val="0"/>
          <w:szCs w:val="22"/>
          <w14:ligatures w14:val="none"/>
        </w:rPr>
        <w:t xml:space="preserve">administrative privileges [2]. </w:t>
      </w:r>
    </w:p>
    <w:p w14:paraId="60EB187A" w14:textId="1FB9D869" w:rsidR="00D170D4" w:rsidRPr="00231722" w:rsidRDefault="00D170D4" w:rsidP="0068259C">
      <w:pPr>
        <w:jc w:val="both"/>
        <w:rPr>
          <w:rFonts w:ascii="Times New Roman" w:eastAsia="Times New Roman" w:hAnsi="Times New Roman" w:cs="Times New Roman"/>
          <w:color w:val="000000" w:themeColor="text1"/>
          <w:kern w:val="0"/>
          <w:szCs w:val="22"/>
          <w14:ligatures w14:val="none"/>
        </w:rPr>
      </w:pPr>
      <w:r w:rsidRPr="00231722">
        <w:rPr>
          <w:rFonts w:ascii="Times New Roman" w:eastAsia="Times New Roman" w:hAnsi="Times New Roman" w:cs="Times New Roman"/>
          <w:color w:val="000000" w:themeColor="text1"/>
          <w:kern w:val="0"/>
          <w:szCs w:val="22"/>
          <w14:ligatures w14:val="none"/>
        </w:rPr>
        <w:t>External threats</w:t>
      </w:r>
      <w:r w:rsidR="00231722">
        <w:rPr>
          <w:rFonts w:ascii="Times New Roman" w:eastAsia="Times New Roman" w:hAnsi="Times New Roman" w:cs="Times New Roman"/>
          <w:color w:val="000000" w:themeColor="text1"/>
          <w:kern w:val="0"/>
          <w:szCs w:val="22"/>
          <w14:ligatures w14:val="none"/>
        </w:rPr>
        <w:t xml:space="preserve"> are explained as outside attacks on organizations from experience</w:t>
      </w:r>
      <w:r w:rsidR="00BE1A80">
        <w:rPr>
          <w:rFonts w:ascii="Times New Roman" w:eastAsia="Times New Roman" w:hAnsi="Times New Roman" w:cs="Times New Roman"/>
          <w:color w:val="000000" w:themeColor="text1"/>
          <w:kern w:val="0"/>
          <w:szCs w:val="22"/>
          <w14:ligatures w14:val="none"/>
        </w:rPr>
        <w:t>d</w:t>
      </w:r>
      <w:r w:rsidR="00231722">
        <w:rPr>
          <w:rFonts w:ascii="Times New Roman" w:eastAsia="Times New Roman" w:hAnsi="Times New Roman" w:cs="Times New Roman"/>
          <w:color w:val="000000" w:themeColor="text1"/>
          <w:kern w:val="0"/>
          <w:szCs w:val="22"/>
          <w14:ligatures w14:val="none"/>
        </w:rPr>
        <w:t xml:space="preserve"> hacker</w:t>
      </w:r>
      <w:r w:rsidR="00BE1A80">
        <w:rPr>
          <w:rFonts w:ascii="Times New Roman" w:eastAsia="Times New Roman" w:hAnsi="Times New Roman" w:cs="Times New Roman"/>
          <w:color w:val="000000" w:themeColor="text1"/>
          <w:kern w:val="0"/>
          <w:szCs w:val="22"/>
          <w14:ligatures w14:val="none"/>
        </w:rPr>
        <w:t>s</w:t>
      </w:r>
      <w:r w:rsidR="00231722">
        <w:rPr>
          <w:rFonts w:ascii="Times New Roman" w:eastAsia="Times New Roman" w:hAnsi="Times New Roman" w:cs="Times New Roman"/>
          <w:color w:val="000000" w:themeColor="text1"/>
          <w:kern w:val="0"/>
          <w:szCs w:val="22"/>
          <w14:ligatures w14:val="none"/>
        </w:rPr>
        <w:t xml:space="preserve"> with the objective of gaining unauthorized access to networks. These </w:t>
      </w:r>
      <w:r w:rsidR="00231722">
        <w:rPr>
          <w:rFonts w:ascii="Times New Roman" w:eastAsia="Times New Roman" w:hAnsi="Times New Roman" w:cs="Times New Roman"/>
          <w:color w:val="000000" w:themeColor="text1"/>
          <w:kern w:val="0"/>
          <w:szCs w:val="22"/>
          <w14:ligatures w14:val="none"/>
        </w:rPr>
        <w:t>attacks are normally used to gather sensitive information using viruses and malware. However, they can also be used to modify existing programs using malware to destroy organisational systems</w:t>
      </w:r>
      <w:r w:rsidR="00BE1A80">
        <w:rPr>
          <w:rFonts w:ascii="Times New Roman" w:eastAsia="Times New Roman" w:hAnsi="Times New Roman" w:cs="Times New Roman"/>
          <w:color w:val="000000" w:themeColor="text1"/>
          <w:kern w:val="0"/>
          <w:szCs w:val="22"/>
          <w14:ligatures w14:val="none"/>
        </w:rPr>
        <w:t xml:space="preserve"> and data assets</w:t>
      </w:r>
      <w:r w:rsidR="00231722">
        <w:rPr>
          <w:rFonts w:ascii="Times New Roman" w:eastAsia="Times New Roman" w:hAnsi="Times New Roman" w:cs="Times New Roman"/>
          <w:color w:val="000000" w:themeColor="text1"/>
          <w:kern w:val="0"/>
          <w:szCs w:val="22"/>
          <w14:ligatures w14:val="none"/>
        </w:rPr>
        <w:t xml:space="preserve"> [2]. </w:t>
      </w:r>
      <w:r w:rsidR="00824D75">
        <w:rPr>
          <w:rFonts w:ascii="Times New Roman" w:eastAsia="Times New Roman" w:hAnsi="Times New Roman" w:cs="Times New Roman"/>
          <w:color w:val="000000" w:themeColor="text1"/>
          <w:kern w:val="0"/>
          <w:szCs w:val="22"/>
          <w14:ligatures w14:val="none"/>
        </w:rPr>
        <w:t xml:space="preserve">  </w:t>
      </w:r>
      <w:r w:rsidR="005F065F">
        <w:rPr>
          <w:rFonts w:ascii="Times New Roman" w:eastAsia="Times New Roman" w:hAnsi="Times New Roman" w:cs="Times New Roman"/>
          <w:color w:val="000000" w:themeColor="text1"/>
          <w:kern w:val="0"/>
          <w:szCs w:val="22"/>
          <w14:ligatures w14:val="none"/>
        </w:rPr>
        <w:t xml:space="preserve"> </w:t>
      </w:r>
    </w:p>
    <w:p w14:paraId="0A0C0D25" w14:textId="1B8ACD76" w:rsidR="006B1559" w:rsidRPr="00E22A1A" w:rsidRDefault="006B1559" w:rsidP="006B1559">
      <w:pPr>
        <w:pStyle w:val="Heading1"/>
        <w:jc w:val="center"/>
        <w:rPr>
          <w:rFonts w:ascii="Times New Roman" w:eastAsia="Times New Roman" w:hAnsi="Times New Roman" w:cs="Times New Roman"/>
          <w:color w:val="auto"/>
          <w:sz w:val="28"/>
          <w:szCs w:val="28"/>
        </w:rPr>
      </w:pPr>
      <w:bookmarkStart w:id="7" w:name="_Toc173243133"/>
      <w:bookmarkStart w:id="8" w:name="_Toc197986611"/>
      <w:r w:rsidRPr="00E22A1A">
        <w:rPr>
          <w:rFonts w:ascii="Times New Roman" w:eastAsia="Times New Roman" w:hAnsi="Times New Roman" w:cs="Times New Roman"/>
          <w:color w:val="auto"/>
          <w:sz w:val="28"/>
          <w:szCs w:val="28"/>
        </w:rPr>
        <w:t>3. S</w:t>
      </w:r>
      <w:bookmarkEnd w:id="7"/>
      <w:r w:rsidR="00FD1668" w:rsidRPr="00E22A1A">
        <w:rPr>
          <w:rFonts w:ascii="Times New Roman" w:eastAsia="Times New Roman" w:hAnsi="Times New Roman" w:cs="Times New Roman"/>
          <w:color w:val="auto"/>
          <w:sz w:val="28"/>
          <w:szCs w:val="28"/>
        </w:rPr>
        <w:t>ecurity Policies and Procedures</w:t>
      </w:r>
      <w:bookmarkEnd w:id="8"/>
    </w:p>
    <w:p w14:paraId="3B8F2B60" w14:textId="096DBB0A" w:rsidR="00AC753E" w:rsidRPr="00320077" w:rsidRDefault="00B57016" w:rsidP="00320077">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To </w:t>
      </w:r>
      <w:r w:rsidR="00877BD5">
        <w:rPr>
          <w:rFonts w:ascii="Times New Roman" w:eastAsia="Times New Roman" w:hAnsi="Times New Roman" w:cs="Times New Roman"/>
          <w:color w:val="000000" w:themeColor="text1"/>
          <w:kern w:val="0"/>
          <w:szCs w:val="22"/>
          <w14:ligatures w14:val="none"/>
        </w:rPr>
        <w:t xml:space="preserve">ensure that the correct policies and procedures are in place, the </w:t>
      </w:r>
      <w:r w:rsidR="00320077">
        <w:rPr>
          <w:rFonts w:ascii="Times New Roman" w:eastAsia="Times New Roman" w:hAnsi="Times New Roman" w:cs="Times New Roman"/>
          <w:color w:val="000000" w:themeColor="text1"/>
          <w:kern w:val="0"/>
          <w:szCs w:val="22"/>
          <w14:ligatures w14:val="none"/>
        </w:rPr>
        <w:t xml:space="preserve">function and </w:t>
      </w:r>
      <w:r w:rsidR="00877BD5">
        <w:rPr>
          <w:rFonts w:ascii="Times New Roman" w:eastAsia="Times New Roman" w:hAnsi="Times New Roman" w:cs="Times New Roman"/>
          <w:color w:val="000000" w:themeColor="text1"/>
          <w:kern w:val="0"/>
          <w:szCs w:val="22"/>
          <w14:ligatures w14:val="none"/>
        </w:rPr>
        <w:t xml:space="preserve">requirements of FSL have been considered to provide </w:t>
      </w:r>
      <w:r w:rsidR="00320077">
        <w:rPr>
          <w:rFonts w:ascii="Times New Roman" w:eastAsia="Times New Roman" w:hAnsi="Times New Roman" w:cs="Times New Roman"/>
          <w:color w:val="000000" w:themeColor="text1"/>
          <w:kern w:val="0"/>
          <w:szCs w:val="22"/>
          <w14:ligatures w14:val="none"/>
        </w:rPr>
        <w:t xml:space="preserve">the correct </w:t>
      </w:r>
      <w:r w:rsidR="00877BD5">
        <w:rPr>
          <w:rFonts w:ascii="Times New Roman" w:eastAsia="Times New Roman" w:hAnsi="Times New Roman" w:cs="Times New Roman"/>
          <w:color w:val="000000" w:themeColor="text1"/>
          <w:kern w:val="0"/>
          <w:szCs w:val="22"/>
          <w14:ligatures w14:val="none"/>
        </w:rPr>
        <w:t xml:space="preserve">guidance for various aspects of the </w:t>
      </w:r>
      <w:r w:rsidR="00320077">
        <w:rPr>
          <w:rFonts w:ascii="Times New Roman" w:eastAsia="Times New Roman" w:hAnsi="Times New Roman" w:cs="Times New Roman"/>
          <w:color w:val="000000" w:themeColor="text1"/>
          <w:kern w:val="0"/>
          <w:szCs w:val="22"/>
          <w14:ligatures w14:val="none"/>
        </w:rPr>
        <w:t xml:space="preserve">business. For example, polices for processing and handling data or working from home. </w:t>
      </w:r>
      <w:r w:rsidR="00AC753E">
        <w:rPr>
          <w:rFonts w:ascii="Times New Roman" w:eastAsia="Times New Roman" w:hAnsi="Times New Roman" w:cs="Times New Roman"/>
          <w:color w:val="000000" w:themeColor="text1"/>
          <w:kern w:val="0"/>
          <w:szCs w:val="22"/>
          <w14:ligatures w14:val="none"/>
        </w:rPr>
        <w:t>T</w:t>
      </w:r>
      <w:r w:rsidR="00320077">
        <w:rPr>
          <w:rFonts w:ascii="Times New Roman" w:eastAsia="Times New Roman" w:hAnsi="Times New Roman" w:cs="Times New Roman"/>
          <w:color w:val="000000" w:themeColor="text1"/>
          <w:kern w:val="0"/>
          <w:szCs w:val="22"/>
          <w14:ligatures w14:val="none"/>
        </w:rPr>
        <w:t>he figure below</w:t>
      </w:r>
      <w:r w:rsidR="00AC753E">
        <w:rPr>
          <w:rFonts w:ascii="Times New Roman" w:eastAsia="Times New Roman" w:hAnsi="Times New Roman" w:cs="Times New Roman"/>
          <w:color w:val="000000" w:themeColor="text1"/>
          <w:kern w:val="0"/>
          <w:szCs w:val="22"/>
          <w14:ligatures w14:val="none"/>
        </w:rPr>
        <w:t xml:space="preserve"> lists examples of the</w:t>
      </w:r>
      <w:r w:rsidR="00320077">
        <w:rPr>
          <w:rFonts w:ascii="Times New Roman" w:eastAsia="Times New Roman" w:hAnsi="Times New Roman" w:cs="Times New Roman"/>
          <w:color w:val="000000" w:themeColor="text1"/>
          <w:kern w:val="0"/>
          <w:szCs w:val="22"/>
          <w14:ligatures w14:val="none"/>
        </w:rPr>
        <w:t xml:space="preserve"> policies that will be developed to improve the current security practises at </w:t>
      </w:r>
      <w:r w:rsidR="00320077" w:rsidRPr="00480DF6">
        <w:rPr>
          <w:rFonts w:ascii="Times New Roman" w:eastAsia="Times New Roman" w:hAnsi="Times New Roman" w:cs="Times New Roman"/>
          <w:color w:val="000000" w:themeColor="text1"/>
          <w:kern w:val="0"/>
          <w:szCs w:val="22"/>
          <w14:ligatures w14:val="none"/>
        </w:rPr>
        <w:t>FinSecure Ltd</w:t>
      </w:r>
      <w:r w:rsidR="00320077">
        <w:rPr>
          <w:rFonts w:ascii="Times New Roman" w:eastAsia="Times New Roman" w:hAnsi="Times New Roman" w:cs="Times New Roman"/>
          <w:color w:val="000000" w:themeColor="text1"/>
          <w:kern w:val="0"/>
          <w:szCs w:val="22"/>
          <w14:ligatures w14:val="none"/>
        </w:rPr>
        <w:t xml:space="preserve">: </w:t>
      </w:r>
      <w:r w:rsidR="00AB477C">
        <w:rPr>
          <w:rFonts w:ascii="Times New Roman" w:eastAsia="Times New Roman" w:hAnsi="Times New Roman" w:cs="Times New Roman"/>
          <w:color w:val="000000" w:themeColor="text1"/>
          <w:kern w:val="0"/>
          <w:szCs w:val="22"/>
          <w14:ligatures w14:val="none"/>
        </w:rPr>
        <w:t xml:space="preserve"> </w:t>
      </w:r>
    </w:p>
    <w:tbl>
      <w:tblPr>
        <w:tblStyle w:val="TableGrid"/>
        <w:tblW w:w="4650" w:type="dxa"/>
        <w:tblInd w:w="-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0"/>
        <w:gridCol w:w="2410"/>
      </w:tblGrid>
      <w:tr w:rsidR="00320077" w:rsidRPr="00320077" w14:paraId="3DCF9687" w14:textId="77777777" w:rsidTr="00320077">
        <w:trPr>
          <w:trHeight w:val="792"/>
        </w:trPr>
        <w:tc>
          <w:tcPr>
            <w:tcW w:w="2240" w:type="dxa"/>
          </w:tcPr>
          <w:p w14:paraId="1A3CDD59" w14:textId="6AB85862"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Access Control Policy</w:t>
            </w:r>
          </w:p>
        </w:tc>
        <w:tc>
          <w:tcPr>
            <w:tcW w:w="2410" w:type="dxa"/>
          </w:tcPr>
          <w:p w14:paraId="2C0458CE" w14:textId="3D238962"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Data Protection and Classification Policy</w:t>
            </w:r>
          </w:p>
        </w:tc>
      </w:tr>
      <w:tr w:rsidR="00320077" w:rsidRPr="00320077" w14:paraId="08D08038" w14:textId="77777777" w:rsidTr="00320077">
        <w:trPr>
          <w:trHeight w:val="802"/>
        </w:trPr>
        <w:tc>
          <w:tcPr>
            <w:tcW w:w="2240" w:type="dxa"/>
          </w:tcPr>
          <w:p w14:paraId="5FCE7BA7" w14:textId="175A5004"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Acceptable Use Policy</w:t>
            </w:r>
          </w:p>
        </w:tc>
        <w:tc>
          <w:tcPr>
            <w:tcW w:w="2410" w:type="dxa"/>
          </w:tcPr>
          <w:p w14:paraId="0F6AA1DE" w14:textId="7EBC7401"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Email and Communication Policy</w:t>
            </w:r>
          </w:p>
        </w:tc>
      </w:tr>
      <w:tr w:rsidR="00320077" w:rsidRPr="00320077" w14:paraId="4F3EE33C" w14:textId="77777777" w:rsidTr="00320077">
        <w:trPr>
          <w:trHeight w:val="912"/>
        </w:trPr>
        <w:tc>
          <w:tcPr>
            <w:tcW w:w="2240" w:type="dxa"/>
          </w:tcPr>
          <w:p w14:paraId="41D38B28" w14:textId="1EBB404E"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Incident Response Policy</w:t>
            </w:r>
          </w:p>
        </w:tc>
        <w:tc>
          <w:tcPr>
            <w:tcW w:w="2410" w:type="dxa"/>
          </w:tcPr>
          <w:p w14:paraId="6B8E5AD1" w14:textId="0B782609" w:rsidR="00320077" w:rsidRPr="00320077" w:rsidRDefault="00320077" w:rsidP="00320077">
            <w:pPr>
              <w:pStyle w:val="ListParagraph"/>
              <w:numPr>
                <w:ilvl w:val="0"/>
                <w:numId w:val="11"/>
              </w:numPr>
              <w:rPr>
                <w:rFonts w:ascii="Times New Roman" w:eastAsia="Times New Roman" w:hAnsi="Times New Roman" w:cs="Times New Roman"/>
                <w:color w:val="000000" w:themeColor="text1"/>
                <w:kern w:val="0"/>
                <w:sz w:val="20"/>
                <w:szCs w:val="18"/>
                <w14:ligatures w14:val="none"/>
              </w:rPr>
            </w:pPr>
            <w:r w:rsidRPr="00320077">
              <w:rPr>
                <w:rFonts w:ascii="Times New Roman" w:eastAsia="Times New Roman" w:hAnsi="Times New Roman" w:cs="Times New Roman"/>
                <w:color w:val="000000" w:themeColor="text1"/>
                <w:kern w:val="0"/>
                <w:sz w:val="20"/>
                <w:szCs w:val="18"/>
                <w14:ligatures w14:val="none"/>
              </w:rPr>
              <w:t>Remote Working and Bring Your Own Device (BYOD) policy</w:t>
            </w:r>
          </w:p>
        </w:tc>
      </w:tr>
    </w:tbl>
    <w:p w14:paraId="4C19C5DE" w14:textId="77777777" w:rsidR="00AC753E" w:rsidRDefault="00AC753E" w:rsidP="00AC753E">
      <w:pPr>
        <w:jc w:val="center"/>
        <w:rPr>
          <w:rStyle w:val="Strong"/>
          <w:rFonts w:ascii="Times New Roman" w:hAnsi="Times New Roman" w:cs="Times New Roman"/>
          <w:b w:val="0"/>
          <w:bCs w:val="0"/>
          <w:sz w:val="22"/>
          <w:szCs w:val="22"/>
        </w:rPr>
      </w:pPr>
    </w:p>
    <w:p w14:paraId="76E33E72" w14:textId="45DA69DF" w:rsidR="00AC753E" w:rsidRDefault="00AC753E" w:rsidP="00AC753E">
      <w:pPr>
        <w:jc w:val="center"/>
        <w:rPr>
          <w:rStyle w:val="Strong"/>
          <w:rFonts w:ascii="Times New Roman" w:hAnsi="Times New Roman" w:cs="Times New Roman"/>
          <w:b w:val="0"/>
          <w:bCs w:val="0"/>
          <w:i/>
          <w:iCs/>
          <w:sz w:val="22"/>
          <w:szCs w:val="22"/>
        </w:rPr>
      </w:pPr>
      <w:r w:rsidRPr="00AC753E">
        <w:rPr>
          <w:rStyle w:val="Strong"/>
          <w:rFonts w:ascii="Times New Roman" w:hAnsi="Times New Roman" w:cs="Times New Roman"/>
          <w:b w:val="0"/>
          <w:bCs w:val="0"/>
          <w:i/>
          <w:iCs/>
          <w:sz w:val="22"/>
          <w:szCs w:val="22"/>
        </w:rPr>
        <w:t>Figure 2. Policies and Procedures</w:t>
      </w:r>
    </w:p>
    <w:p w14:paraId="7E932881" w14:textId="7B3652C9" w:rsidR="00F653B8" w:rsidRPr="007A7127" w:rsidRDefault="000A7451" w:rsidP="000A7451">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“Examining the effectiveness of current cybersecurity strategies and policies” is a key part of addressing vulnerabilities of an organisation [5]. Plus, it can identify gaps in the support available for tackling future cyberattacks. For example, are there enough cybersecurity tools and resources available to FSL</w:t>
      </w:r>
      <w:r w:rsidR="00BE1A80">
        <w:rPr>
          <w:rFonts w:ascii="Times New Roman" w:eastAsia="Times New Roman" w:hAnsi="Times New Roman" w:cs="Times New Roman"/>
          <w:color w:val="000000" w:themeColor="text1"/>
          <w:kern w:val="0"/>
          <w:szCs w:val="22"/>
          <w14:ligatures w14:val="none"/>
        </w:rPr>
        <w:t>, where are extra resources needed</w:t>
      </w:r>
      <w:r>
        <w:rPr>
          <w:rFonts w:ascii="Times New Roman" w:eastAsia="Times New Roman" w:hAnsi="Times New Roman" w:cs="Times New Roman"/>
          <w:color w:val="000000" w:themeColor="text1"/>
          <w:kern w:val="0"/>
          <w:szCs w:val="22"/>
          <w14:ligatures w14:val="none"/>
        </w:rPr>
        <w:t xml:space="preserve"> and wh</w:t>
      </w:r>
      <w:r w:rsidR="00F653B8">
        <w:rPr>
          <w:rFonts w:ascii="Times New Roman" w:eastAsia="Times New Roman" w:hAnsi="Times New Roman" w:cs="Times New Roman"/>
          <w:color w:val="000000" w:themeColor="text1"/>
          <w:kern w:val="0"/>
          <w:szCs w:val="22"/>
          <w14:ligatures w14:val="none"/>
        </w:rPr>
        <w:t xml:space="preserve">at </w:t>
      </w:r>
      <w:r>
        <w:rPr>
          <w:rFonts w:ascii="Times New Roman" w:eastAsia="Times New Roman" w:hAnsi="Times New Roman" w:cs="Times New Roman"/>
          <w:color w:val="000000" w:themeColor="text1"/>
          <w:kern w:val="0"/>
          <w:szCs w:val="22"/>
          <w14:ligatures w14:val="none"/>
        </w:rPr>
        <w:t>are</w:t>
      </w:r>
      <w:r w:rsidR="00F653B8">
        <w:rPr>
          <w:rFonts w:ascii="Times New Roman" w:eastAsia="Times New Roman" w:hAnsi="Times New Roman" w:cs="Times New Roman"/>
          <w:color w:val="000000" w:themeColor="text1"/>
          <w:kern w:val="0"/>
          <w:szCs w:val="22"/>
          <w14:ligatures w14:val="none"/>
        </w:rPr>
        <w:t>as</w:t>
      </w:r>
      <w:r>
        <w:rPr>
          <w:rFonts w:ascii="Times New Roman" w:eastAsia="Times New Roman" w:hAnsi="Times New Roman" w:cs="Times New Roman"/>
          <w:color w:val="000000" w:themeColor="text1"/>
          <w:kern w:val="0"/>
          <w:szCs w:val="22"/>
          <w14:ligatures w14:val="none"/>
        </w:rPr>
        <w:t xml:space="preserve"> </w:t>
      </w:r>
      <w:r w:rsidR="00F653B8">
        <w:rPr>
          <w:rFonts w:ascii="Times New Roman" w:eastAsia="Times New Roman" w:hAnsi="Times New Roman" w:cs="Times New Roman"/>
          <w:color w:val="000000" w:themeColor="text1"/>
          <w:kern w:val="0"/>
          <w:szCs w:val="22"/>
          <w14:ligatures w14:val="none"/>
        </w:rPr>
        <w:t xml:space="preserve">will require </w:t>
      </w:r>
      <w:r w:rsidR="00BE1A80">
        <w:rPr>
          <w:rFonts w:ascii="Times New Roman" w:eastAsia="Times New Roman" w:hAnsi="Times New Roman" w:cs="Times New Roman"/>
          <w:color w:val="000000" w:themeColor="text1"/>
          <w:kern w:val="0"/>
          <w:szCs w:val="22"/>
          <w14:ligatures w14:val="none"/>
        </w:rPr>
        <w:t xml:space="preserve">further </w:t>
      </w:r>
      <w:r w:rsidR="00F653B8">
        <w:rPr>
          <w:rFonts w:ascii="Times New Roman" w:eastAsia="Times New Roman" w:hAnsi="Times New Roman" w:cs="Times New Roman"/>
          <w:color w:val="000000" w:themeColor="text1"/>
          <w:kern w:val="0"/>
          <w:szCs w:val="22"/>
          <w14:ligatures w14:val="none"/>
        </w:rPr>
        <w:t>prevention methods [5]</w:t>
      </w:r>
      <w:r>
        <w:rPr>
          <w:rFonts w:ascii="Times New Roman" w:eastAsia="Times New Roman" w:hAnsi="Times New Roman" w:cs="Times New Roman"/>
          <w:color w:val="000000" w:themeColor="text1"/>
          <w:kern w:val="0"/>
          <w:szCs w:val="22"/>
          <w14:ligatures w14:val="none"/>
        </w:rPr>
        <w:t xml:space="preserve">. </w:t>
      </w:r>
      <w:r w:rsidR="00444E91">
        <w:rPr>
          <w:rFonts w:ascii="Times New Roman" w:eastAsia="Times New Roman" w:hAnsi="Times New Roman" w:cs="Times New Roman"/>
          <w:color w:val="000000" w:themeColor="text1"/>
          <w:kern w:val="0"/>
          <w:szCs w:val="22"/>
          <w14:ligatures w14:val="none"/>
        </w:rPr>
        <w:t xml:space="preserve"> </w:t>
      </w:r>
      <w:r w:rsidR="0045379A">
        <w:rPr>
          <w:rFonts w:ascii="Times New Roman" w:eastAsia="Times New Roman" w:hAnsi="Times New Roman" w:cs="Times New Roman"/>
          <w:color w:val="000000" w:themeColor="text1"/>
          <w:kern w:val="0"/>
          <w:szCs w:val="22"/>
          <w14:ligatures w14:val="none"/>
        </w:rPr>
        <w:t xml:space="preserve"> </w:t>
      </w:r>
    </w:p>
    <w:p w14:paraId="736F2C17" w14:textId="1C358338" w:rsidR="0042063F" w:rsidRPr="00E22A1A" w:rsidRDefault="00311115" w:rsidP="00674A95">
      <w:pPr>
        <w:pStyle w:val="Heading1"/>
        <w:jc w:val="center"/>
        <w:rPr>
          <w:rFonts w:ascii="Times New Roman" w:eastAsia="Times New Roman" w:hAnsi="Times New Roman" w:cs="Times New Roman"/>
          <w:color w:val="auto"/>
          <w:sz w:val="28"/>
          <w:szCs w:val="28"/>
        </w:rPr>
      </w:pPr>
      <w:bookmarkStart w:id="9" w:name="_Toc173243134"/>
      <w:bookmarkStart w:id="10" w:name="_Toc197986612"/>
      <w:r w:rsidRPr="00E22A1A">
        <w:rPr>
          <w:rFonts w:ascii="Times New Roman" w:eastAsia="Times New Roman" w:hAnsi="Times New Roman" w:cs="Times New Roman"/>
          <w:color w:val="auto"/>
          <w:sz w:val="28"/>
          <w:szCs w:val="28"/>
        </w:rPr>
        <w:lastRenderedPageBreak/>
        <w:t>4</w:t>
      </w:r>
      <w:r w:rsidR="000327C2" w:rsidRPr="00E22A1A">
        <w:rPr>
          <w:rFonts w:ascii="Times New Roman" w:eastAsia="Times New Roman" w:hAnsi="Times New Roman" w:cs="Times New Roman"/>
          <w:color w:val="auto"/>
          <w:sz w:val="28"/>
          <w:szCs w:val="28"/>
        </w:rPr>
        <w:t xml:space="preserve">. </w:t>
      </w:r>
      <w:bookmarkEnd w:id="9"/>
      <w:r w:rsidR="00FD1668" w:rsidRPr="00E22A1A">
        <w:rPr>
          <w:rFonts w:ascii="Times New Roman" w:eastAsia="Times New Roman" w:hAnsi="Times New Roman" w:cs="Times New Roman"/>
          <w:color w:val="auto"/>
          <w:sz w:val="28"/>
          <w:szCs w:val="28"/>
        </w:rPr>
        <w:t>Mitigation Measures</w:t>
      </w:r>
      <w:bookmarkEnd w:id="10"/>
      <w:r w:rsidR="00FD1668" w:rsidRPr="00E22A1A">
        <w:rPr>
          <w:rFonts w:ascii="Times New Roman" w:eastAsia="Times New Roman" w:hAnsi="Times New Roman" w:cs="Times New Roman"/>
          <w:color w:val="auto"/>
          <w:sz w:val="28"/>
          <w:szCs w:val="28"/>
        </w:rPr>
        <w:t xml:space="preserve"> </w:t>
      </w:r>
      <w:r w:rsidR="005A46E2" w:rsidRPr="00E22A1A">
        <w:rPr>
          <w:rFonts w:ascii="Times New Roman" w:eastAsia="Times New Roman" w:hAnsi="Times New Roman" w:cs="Times New Roman"/>
          <w:color w:val="auto"/>
          <w:sz w:val="28"/>
          <w:szCs w:val="28"/>
        </w:rPr>
        <w:t xml:space="preserve"> </w:t>
      </w:r>
    </w:p>
    <w:p w14:paraId="7CD3D165" w14:textId="58F7FD1C" w:rsidR="008E1AE4" w:rsidRDefault="00645705" w:rsidP="00DC651F">
      <w:pPr>
        <w:jc w:val="both"/>
        <w:rPr>
          <w:rFonts w:ascii="Times New Roman" w:eastAsia="Times New Roman" w:hAnsi="Times New Roman" w:cs="Times New Roman"/>
          <w:color w:val="000000" w:themeColor="text1"/>
          <w:kern w:val="0"/>
          <w:szCs w:val="22"/>
          <w14:ligatures w14:val="none"/>
        </w:rPr>
      </w:pPr>
      <w:bookmarkStart w:id="11" w:name="_Hlk197979396"/>
      <w:r>
        <w:rPr>
          <w:rFonts w:ascii="Times New Roman" w:eastAsia="Times New Roman" w:hAnsi="Times New Roman" w:cs="Times New Roman"/>
          <w:color w:val="000000" w:themeColor="text1"/>
          <w:kern w:val="0"/>
          <w:szCs w:val="22"/>
          <w14:ligatures w14:val="none"/>
        </w:rPr>
        <w:t>To</w:t>
      </w:r>
      <w:bookmarkEnd w:id="11"/>
      <w:r w:rsidR="008E1AE4">
        <w:rPr>
          <w:rFonts w:ascii="Times New Roman" w:eastAsia="Times New Roman" w:hAnsi="Times New Roman" w:cs="Times New Roman"/>
          <w:color w:val="000000" w:themeColor="text1"/>
          <w:kern w:val="0"/>
          <w:szCs w:val="22"/>
          <w14:ligatures w14:val="none"/>
        </w:rPr>
        <w:t xml:space="preserve"> fully understand the requirements of the mitigation measures, previous security risks and vulnerabilities will need assessed to allow FinSecure Ltd to achieve</w:t>
      </w:r>
      <w:r>
        <w:rPr>
          <w:rFonts w:ascii="Times New Roman" w:eastAsia="Times New Roman" w:hAnsi="Times New Roman" w:cs="Times New Roman"/>
          <w:color w:val="000000" w:themeColor="text1"/>
          <w:kern w:val="0"/>
          <w:szCs w:val="22"/>
          <w14:ligatures w14:val="none"/>
        </w:rPr>
        <w:t xml:space="preserve"> the</w:t>
      </w:r>
      <w:r w:rsidR="000405EE">
        <w:rPr>
          <w:rFonts w:ascii="Times New Roman" w:eastAsia="Times New Roman" w:hAnsi="Times New Roman" w:cs="Times New Roman"/>
          <w:color w:val="000000" w:themeColor="text1"/>
          <w:kern w:val="0"/>
          <w:szCs w:val="22"/>
          <w14:ligatures w14:val="none"/>
        </w:rPr>
        <w:t>ir</w:t>
      </w:r>
      <w:r>
        <w:rPr>
          <w:rFonts w:ascii="Times New Roman" w:eastAsia="Times New Roman" w:hAnsi="Times New Roman" w:cs="Times New Roman"/>
          <w:color w:val="000000" w:themeColor="text1"/>
          <w:kern w:val="0"/>
          <w:szCs w:val="22"/>
          <w14:ligatures w14:val="none"/>
        </w:rPr>
        <w:t xml:space="preserve"> goal </w:t>
      </w:r>
      <w:r w:rsidR="000C3B27">
        <w:rPr>
          <w:rFonts w:ascii="Times New Roman" w:eastAsia="Times New Roman" w:hAnsi="Times New Roman" w:cs="Times New Roman"/>
          <w:color w:val="000000" w:themeColor="text1"/>
          <w:kern w:val="0"/>
          <w:szCs w:val="22"/>
          <w14:ligatures w14:val="none"/>
        </w:rPr>
        <w:t>of protecting data and employees</w:t>
      </w:r>
      <w:r w:rsidR="008E1AE4">
        <w:rPr>
          <w:rFonts w:ascii="Times New Roman" w:eastAsia="Times New Roman" w:hAnsi="Times New Roman" w:cs="Times New Roman"/>
          <w:color w:val="000000" w:themeColor="text1"/>
          <w:kern w:val="0"/>
          <w:szCs w:val="22"/>
          <w14:ligatures w14:val="none"/>
        </w:rPr>
        <w:t xml:space="preserve"> from </w:t>
      </w:r>
      <w:r w:rsidR="00D80DB9">
        <w:rPr>
          <w:noProof/>
        </w:rPr>
        <w:drawing>
          <wp:anchor distT="0" distB="0" distL="114300" distR="114300" simplePos="0" relativeHeight="251659264" behindDoc="0" locked="0" layoutInCell="1" allowOverlap="1" wp14:anchorId="653F4B8D" wp14:editId="2BF280D9">
            <wp:simplePos x="0" y="0"/>
            <wp:positionH relativeFrom="column">
              <wp:posOffset>3046095</wp:posOffset>
            </wp:positionH>
            <wp:positionV relativeFrom="paragraph">
              <wp:posOffset>642569</wp:posOffset>
            </wp:positionV>
            <wp:extent cx="2860040" cy="1990725"/>
            <wp:effectExtent l="0" t="0" r="0" b="9525"/>
            <wp:wrapTopAndBottom/>
            <wp:docPr id="946225689"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225689" name="Picture 3" descr="A diagram of a proces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0040" cy="1990725"/>
                    </a:xfrm>
                    <a:prstGeom prst="rect">
                      <a:avLst/>
                    </a:prstGeom>
                  </pic:spPr>
                </pic:pic>
              </a:graphicData>
            </a:graphic>
            <wp14:sizeRelH relativeFrom="margin">
              <wp14:pctWidth>0</wp14:pctWidth>
            </wp14:sizeRelH>
            <wp14:sizeRelV relativeFrom="margin">
              <wp14:pctHeight>0</wp14:pctHeight>
            </wp14:sizeRelV>
          </wp:anchor>
        </w:drawing>
      </w:r>
      <w:r w:rsidR="008E1AE4">
        <w:rPr>
          <w:rFonts w:ascii="Times New Roman" w:eastAsia="Times New Roman" w:hAnsi="Times New Roman" w:cs="Times New Roman"/>
          <w:color w:val="000000" w:themeColor="text1"/>
          <w:kern w:val="0"/>
          <w:szCs w:val="22"/>
          <w14:ligatures w14:val="none"/>
        </w:rPr>
        <w:t xml:space="preserve">future attacks. </w:t>
      </w:r>
    </w:p>
    <w:p w14:paraId="4EB5DDC3" w14:textId="06D16706" w:rsidR="00CF7F6B" w:rsidRDefault="00CF7F6B" w:rsidP="00DC651F">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In the list below are examples of the new mitigation measures that will improve security across the FSL organization through “strengthening the efforts to </w:t>
      </w:r>
      <w:r w:rsidR="0062607C">
        <w:rPr>
          <w:rFonts w:ascii="Times New Roman" w:eastAsia="Times New Roman" w:hAnsi="Times New Roman" w:cs="Times New Roman"/>
          <w:color w:val="000000" w:themeColor="text1"/>
          <w:kern w:val="0"/>
          <w:szCs w:val="22"/>
          <w14:ligatures w14:val="none"/>
        </w:rPr>
        <w:t>prevent</w:t>
      </w:r>
      <w:r>
        <w:rPr>
          <w:rFonts w:ascii="Times New Roman" w:eastAsia="Times New Roman" w:hAnsi="Times New Roman" w:cs="Times New Roman"/>
          <w:color w:val="000000" w:themeColor="text1"/>
          <w:kern w:val="0"/>
          <w:szCs w:val="22"/>
          <w14:ligatures w14:val="none"/>
        </w:rPr>
        <w:t xml:space="preserve">, detect and respond to </w:t>
      </w:r>
      <w:r w:rsidR="00663451">
        <w:rPr>
          <w:rFonts w:ascii="Times New Roman" w:eastAsia="Times New Roman" w:hAnsi="Times New Roman" w:cs="Times New Roman"/>
          <w:color w:val="000000" w:themeColor="text1"/>
          <w:kern w:val="0"/>
          <w:szCs w:val="22"/>
          <w14:ligatures w14:val="none"/>
        </w:rPr>
        <w:t>cyber-attacks</w:t>
      </w:r>
      <w:r>
        <w:rPr>
          <w:rFonts w:ascii="Times New Roman" w:eastAsia="Times New Roman" w:hAnsi="Times New Roman" w:cs="Times New Roman"/>
          <w:color w:val="000000" w:themeColor="text1"/>
          <w:kern w:val="0"/>
          <w:szCs w:val="22"/>
          <w14:ligatures w14:val="none"/>
        </w:rPr>
        <w:t>” [</w:t>
      </w:r>
      <w:r w:rsidR="008208B0">
        <w:rPr>
          <w:rFonts w:ascii="Times New Roman" w:eastAsia="Times New Roman" w:hAnsi="Times New Roman" w:cs="Times New Roman"/>
          <w:color w:val="000000" w:themeColor="text1"/>
          <w:kern w:val="0"/>
          <w:szCs w:val="22"/>
          <w14:ligatures w14:val="none"/>
        </w:rPr>
        <w:t>16</w:t>
      </w:r>
      <w:r>
        <w:rPr>
          <w:rFonts w:ascii="Times New Roman" w:eastAsia="Times New Roman" w:hAnsi="Times New Roman" w:cs="Times New Roman"/>
          <w:color w:val="000000" w:themeColor="text1"/>
          <w:kern w:val="0"/>
          <w:szCs w:val="22"/>
          <w14:ligatures w14:val="none"/>
        </w:rPr>
        <w:t xml:space="preserve">]. </w:t>
      </w:r>
      <w:r w:rsidR="00663451">
        <w:rPr>
          <w:rFonts w:ascii="Times New Roman" w:eastAsia="Times New Roman" w:hAnsi="Times New Roman" w:cs="Times New Roman"/>
          <w:color w:val="000000" w:themeColor="text1"/>
          <w:kern w:val="0"/>
          <w:szCs w:val="22"/>
          <w14:ligatures w14:val="none"/>
        </w:rPr>
        <w:t xml:space="preserve"> </w:t>
      </w:r>
    </w:p>
    <w:p w14:paraId="26DDCCC8" w14:textId="0E1379C5" w:rsidR="00DC651F" w:rsidRDefault="00DC651F" w:rsidP="00DC651F">
      <w:pPr>
        <w:pStyle w:val="ListParagraph"/>
        <w:numPr>
          <w:ilvl w:val="0"/>
          <w:numId w:val="13"/>
        </w:numPr>
        <w:jc w:val="both"/>
        <w:rPr>
          <w:rFonts w:ascii="Times New Roman" w:eastAsia="Times New Roman" w:hAnsi="Times New Roman" w:cs="Times New Roman"/>
          <w:color w:val="000000" w:themeColor="text1"/>
          <w:kern w:val="0"/>
          <w:szCs w:val="22"/>
          <w14:ligatures w14:val="none"/>
        </w:rPr>
      </w:pPr>
      <w:r w:rsidRPr="00DC651F">
        <w:rPr>
          <w:rFonts w:ascii="Times New Roman" w:eastAsia="Times New Roman" w:hAnsi="Times New Roman" w:cs="Times New Roman"/>
          <w:color w:val="000000" w:themeColor="text1"/>
          <w:kern w:val="0"/>
          <w:szCs w:val="22"/>
          <w14:ligatures w14:val="none"/>
        </w:rPr>
        <w:t xml:space="preserve">Phishing and Social Engineering </w:t>
      </w:r>
    </w:p>
    <w:p w14:paraId="12AFFA77" w14:textId="31BE2CE7" w:rsidR="00DC651F" w:rsidRDefault="00DC651F" w:rsidP="00DC651F">
      <w:pPr>
        <w:pStyle w:val="ListParagraph"/>
        <w:numPr>
          <w:ilvl w:val="0"/>
          <w:numId w:val="13"/>
        </w:num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Unauthorised Access </w:t>
      </w:r>
      <w:r w:rsidR="00CF7F6B">
        <w:rPr>
          <w:rFonts w:ascii="Times New Roman" w:eastAsia="Times New Roman" w:hAnsi="Times New Roman" w:cs="Times New Roman"/>
          <w:color w:val="000000" w:themeColor="text1"/>
          <w:kern w:val="0"/>
          <w:szCs w:val="22"/>
          <w14:ligatures w14:val="none"/>
        </w:rPr>
        <w:t xml:space="preserve">Controls </w:t>
      </w:r>
    </w:p>
    <w:p w14:paraId="19CF2A04" w14:textId="2D579F8E" w:rsidR="00DC651F" w:rsidRDefault="00DC651F" w:rsidP="00DC651F">
      <w:pPr>
        <w:pStyle w:val="ListParagraph"/>
        <w:numPr>
          <w:ilvl w:val="0"/>
          <w:numId w:val="13"/>
        </w:num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Software Management</w:t>
      </w:r>
      <w:r w:rsidR="00CF7F6B">
        <w:rPr>
          <w:rFonts w:ascii="Times New Roman" w:eastAsia="Times New Roman" w:hAnsi="Times New Roman" w:cs="Times New Roman"/>
          <w:color w:val="000000" w:themeColor="text1"/>
          <w:kern w:val="0"/>
          <w:szCs w:val="22"/>
          <w14:ligatures w14:val="none"/>
        </w:rPr>
        <w:t xml:space="preserve"> </w:t>
      </w:r>
      <w:r w:rsidR="0062607C">
        <w:rPr>
          <w:rFonts w:ascii="Times New Roman" w:eastAsia="Times New Roman" w:hAnsi="Times New Roman" w:cs="Times New Roman"/>
          <w:color w:val="000000" w:themeColor="text1"/>
          <w:kern w:val="0"/>
          <w:szCs w:val="22"/>
          <w14:ligatures w14:val="none"/>
        </w:rPr>
        <w:t xml:space="preserve">Schedule </w:t>
      </w:r>
    </w:p>
    <w:p w14:paraId="4DBC83B8" w14:textId="114DCE65" w:rsidR="00CF7F6B" w:rsidRDefault="00CF7F6B" w:rsidP="00DC651F">
      <w:pPr>
        <w:pStyle w:val="ListParagraph"/>
        <w:numPr>
          <w:ilvl w:val="0"/>
          <w:numId w:val="13"/>
        </w:num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Implementation of Firewalls and Antivirus Software </w:t>
      </w:r>
    </w:p>
    <w:p w14:paraId="5E8933A1" w14:textId="31202B24" w:rsidR="00DC651F" w:rsidRDefault="00CF7F6B" w:rsidP="00DC651F">
      <w:pPr>
        <w:pStyle w:val="ListParagraph"/>
        <w:numPr>
          <w:ilvl w:val="0"/>
          <w:numId w:val="13"/>
        </w:numPr>
        <w:jc w:val="both"/>
        <w:rPr>
          <w:rFonts w:ascii="Times New Roman" w:eastAsia="Times New Roman" w:hAnsi="Times New Roman" w:cs="Times New Roman"/>
          <w:color w:val="000000" w:themeColor="text1"/>
          <w:kern w:val="0"/>
          <w:szCs w:val="22"/>
          <w14:ligatures w14:val="none"/>
        </w:rPr>
      </w:pPr>
      <w:r w:rsidRPr="00CF7F6B">
        <w:rPr>
          <w:rFonts w:ascii="Times New Roman" w:eastAsia="Times New Roman" w:hAnsi="Times New Roman" w:cs="Times New Roman"/>
          <w:color w:val="000000" w:themeColor="text1"/>
          <w:kern w:val="0"/>
          <w:szCs w:val="22"/>
          <w14:ligatures w14:val="none"/>
        </w:rPr>
        <w:t xml:space="preserve">Technical and Physical </w:t>
      </w:r>
      <w:r w:rsidR="00DC651F" w:rsidRPr="00CF7F6B">
        <w:rPr>
          <w:rFonts w:ascii="Times New Roman" w:eastAsia="Times New Roman" w:hAnsi="Times New Roman" w:cs="Times New Roman"/>
          <w:color w:val="000000" w:themeColor="text1"/>
          <w:kern w:val="0"/>
          <w:szCs w:val="22"/>
          <w14:ligatures w14:val="none"/>
        </w:rPr>
        <w:t>Security</w:t>
      </w:r>
      <w:r w:rsidR="00231722" w:rsidRPr="00CF7F6B">
        <w:rPr>
          <w:rFonts w:ascii="Times New Roman" w:eastAsia="Times New Roman" w:hAnsi="Times New Roman" w:cs="Times New Roman"/>
          <w:color w:val="000000" w:themeColor="text1"/>
          <w:kern w:val="0"/>
          <w:szCs w:val="22"/>
          <w14:ligatures w14:val="none"/>
        </w:rPr>
        <w:t xml:space="preserve"> Controls </w:t>
      </w:r>
      <w:r w:rsidR="00DC651F" w:rsidRPr="00CF7F6B">
        <w:rPr>
          <w:rFonts w:ascii="Times New Roman" w:eastAsia="Times New Roman" w:hAnsi="Times New Roman" w:cs="Times New Roman"/>
          <w:color w:val="000000" w:themeColor="text1"/>
          <w:kern w:val="0"/>
          <w:szCs w:val="22"/>
          <w14:ligatures w14:val="none"/>
        </w:rPr>
        <w:t xml:space="preserve">  </w:t>
      </w:r>
    </w:p>
    <w:p w14:paraId="149A71E0" w14:textId="38152E63" w:rsidR="0062607C" w:rsidRPr="0062607C" w:rsidRDefault="00663451" w:rsidP="00663451">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To make certain that the mitigation measures remain effective and successful, regular risk assessments will be conducted while carefully monitoring network traffic to identify any anomalies to</w:t>
      </w:r>
      <w:r w:rsidR="00BE1A80">
        <w:rPr>
          <w:rFonts w:ascii="Times New Roman" w:eastAsia="Times New Roman" w:hAnsi="Times New Roman" w:cs="Times New Roman"/>
          <w:color w:val="000000" w:themeColor="text1"/>
          <w:kern w:val="0"/>
          <w:szCs w:val="22"/>
          <w14:ligatures w14:val="none"/>
        </w:rPr>
        <w:t xml:space="preserve"> help FSL</w:t>
      </w:r>
      <w:r>
        <w:rPr>
          <w:rFonts w:ascii="Times New Roman" w:eastAsia="Times New Roman" w:hAnsi="Times New Roman" w:cs="Times New Roman"/>
          <w:color w:val="000000" w:themeColor="text1"/>
          <w:kern w:val="0"/>
          <w:szCs w:val="22"/>
          <w14:ligatures w14:val="none"/>
        </w:rPr>
        <w:t xml:space="preserve"> understand if any security incidents have occurred</w:t>
      </w:r>
      <w:r w:rsidR="00BE1A80">
        <w:rPr>
          <w:rFonts w:ascii="Times New Roman" w:eastAsia="Times New Roman" w:hAnsi="Times New Roman" w:cs="Times New Roman"/>
          <w:color w:val="000000" w:themeColor="text1"/>
          <w:kern w:val="0"/>
          <w:szCs w:val="22"/>
          <w14:ligatures w14:val="none"/>
        </w:rPr>
        <w:t xml:space="preserve"> and if any new trends are found </w:t>
      </w:r>
      <w:r>
        <w:rPr>
          <w:rFonts w:ascii="Times New Roman" w:eastAsia="Times New Roman" w:hAnsi="Times New Roman" w:cs="Times New Roman"/>
          <w:color w:val="000000" w:themeColor="text1"/>
          <w:kern w:val="0"/>
          <w:szCs w:val="22"/>
          <w14:ligatures w14:val="none"/>
        </w:rPr>
        <w:t>[</w:t>
      </w:r>
      <w:r w:rsidR="008208B0">
        <w:rPr>
          <w:rFonts w:ascii="Times New Roman" w:eastAsia="Times New Roman" w:hAnsi="Times New Roman" w:cs="Times New Roman"/>
          <w:color w:val="000000" w:themeColor="text1"/>
          <w:kern w:val="0"/>
          <w:szCs w:val="22"/>
          <w14:ligatures w14:val="none"/>
        </w:rPr>
        <w:t>16</w:t>
      </w:r>
      <w:r>
        <w:rPr>
          <w:rFonts w:ascii="Times New Roman" w:eastAsia="Times New Roman" w:hAnsi="Times New Roman" w:cs="Times New Roman"/>
          <w:color w:val="000000" w:themeColor="text1"/>
          <w:kern w:val="0"/>
          <w:szCs w:val="22"/>
          <w14:ligatures w14:val="none"/>
        </w:rPr>
        <w:t>].</w:t>
      </w:r>
      <w:r w:rsidR="00BE1A80">
        <w:rPr>
          <w:rFonts w:ascii="Times New Roman" w:eastAsia="Times New Roman" w:hAnsi="Times New Roman" w:cs="Times New Roman"/>
          <w:color w:val="000000" w:themeColor="text1"/>
          <w:kern w:val="0"/>
          <w:szCs w:val="22"/>
          <w14:ligatures w14:val="none"/>
        </w:rPr>
        <w:t xml:space="preserve"> Any findings from these assessments will support FSL in further developing their guidance and training materials for employees along with revising company policies and procedures where necessary. </w:t>
      </w:r>
    </w:p>
    <w:p w14:paraId="73566EC2" w14:textId="3AFDCB1E" w:rsidR="00B7735A" w:rsidRPr="00E22A1A" w:rsidRDefault="00311115" w:rsidP="00B7735A">
      <w:pPr>
        <w:pStyle w:val="Heading1"/>
        <w:jc w:val="center"/>
        <w:rPr>
          <w:rFonts w:ascii="Times New Roman" w:eastAsia="Times New Roman" w:hAnsi="Times New Roman" w:cs="Times New Roman"/>
          <w:color w:val="auto"/>
          <w:sz w:val="28"/>
          <w:szCs w:val="28"/>
        </w:rPr>
      </w:pPr>
      <w:bookmarkStart w:id="12" w:name="_Toc173243135"/>
      <w:bookmarkStart w:id="13" w:name="_Toc197986613"/>
      <w:r w:rsidRPr="00E22A1A">
        <w:rPr>
          <w:rFonts w:ascii="Times New Roman" w:eastAsia="Times New Roman" w:hAnsi="Times New Roman" w:cs="Times New Roman"/>
          <w:color w:val="auto"/>
          <w:sz w:val="28"/>
          <w:szCs w:val="28"/>
        </w:rPr>
        <w:t>5</w:t>
      </w:r>
      <w:r w:rsidR="00B7735A" w:rsidRPr="00E22A1A">
        <w:rPr>
          <w:rFonts w:ascii="Times New Roman" w:eastAsia="Times New Roman" w:hAnsi="Times New Roman" w:cs="Times New Roman"/>
          <w:color w:val="auto"/>
          <w:sz w:val="28"/>
          <w:szCs w:val="28"/>
        </w:rPr>
        <w:t xml:space="preserve">. </w:t>
      </w:r>
      <w:bookmarkEnd w:id="12"/>
      <w:r w:rsidR="00FD1668" w:rsidRPr="00E22A1A">
        <w:rPr>
          <w:rFonts w:ascii="Times New Roman" w:eastAsia="Times New Roman" w:hAnsi="Times New Roman" w:cs="Times New Roman"/>
          <w:color w:val="auto"/>
          <w:sz w:val="28"/>
          <w:szCs w:val="28"/>
        </w:rPr>
        <w:t>Monitoring and Responses</w:t>
      </w:r>
      <w:bookmarkEnd w:id="13"/>
      <w:r w:rsidR="00FD1668" w:rsidRPr="00E22A1A">
        <w:rPr>
          <w:rFonts w:ascii="Times New Roman" w:eastAsia="Times New Roman" w:hAnsi="Times New Roman" w:cs="Times New Roman"/>
          <w:color w:val="auto"/>
          <w:sz w:val="28"/>
          <w:szCs w:val="28"/>
        </w:rPr>
        <w:t xml:space="preserve"> </w:t>
      </w:r>
    </w:p>
    <w:p w14:paraId="4B8B93C6" w14:textId="2E1B3F73" w:rsidR="0013584B" w:rsidRDefault="00F653B8" w:rsidP="0013584B">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To ensure FSL have an effective system in place for monitoring and responding to incidents, the NIST Cybersecurity Framework will be used to make sure incidents are handled efficiently [</w:t>
      </w:r>
      <w:r w:rsidR="00821C7A">
        <w:rPr>
          <w:rFonts w:ascii="Times New Roman" w:eastAsia="Times New Roman" w:hAnsi="Times New Roman" w:cs="Times New Roman"/>
          <w:color w:val="000000" w:themeColor="text1"/>
          <w:kern w:val="0"/>
          <w:szCs w:val="22"/>
          <w14:ligatures w14:val="none"/>
        </w:rPr>
        <w:t>13</w:t>
      </w:r>
      <w:r>
        <w:rPr>
          <w:rFonts w:ascii="Times New Roman" w:eastAsia="Times New Roman" w:hAnsi="Times New Roman" w:cs="Times New Roman"/>
          <w:color w:val="000000" w:themeColor="text1"/>
          <w:kern w:val="0"/>
          <w:szCs w:val="22"/>
          <w14:ligatures w14:val="none"/>
        </w:rPr>
        <w:t>].</w:t>
      </w:r>
      <w:r w:rsidR="0013584B">
        <w:rPr>
          <w:rFonts w:ascii="Times New Roman" w:eastAsia="Times New Roman" w:hAnsi="Times New Roman" w:cs="Times New Roman"/>
          <w:color w:val="000000" w:themeColor="text1"/>
          <w:kern w:val="0"/>
          <w:szCs w:val="22"/>
          <w14:ligatures w14:val="none"/>
        </w:rPr>
        <w:t xml:space="preserve"> This method focuses on six functions which all </w:t>
      </w:r>
      <w:r w:rsidR="0013584B">
        <w:rPr>
          <w:rFonts w:ascii="Times New Roman" w:eastAsia="Times New Roman" w:hAnsi="Times New Roman" w:cs="Times New Roman"/>
          <w:color w:val="000000" w:themeColor="text1"/>
          <w:kern w:val="0"/>
          <w:szCs w:val="22"/>
          <w14:ligatures w14:val="none"/>
        </w:rPr>
        <w:t xml:space="preserve">have vital roles when responding to </w:t>
      </w:r>
      <w:r w:rsidR="00086665">
        <w:rPr>
          <w:rFonts w:ascii="Times New Roman" w:eastAsia="Times New Roman" w:hAnsi="Times New Roman" w:cs="Times New Roman"/>
          <w:color w:val="000000" w:themeColor="text1"/>
          <w:kern w:val="0"/>
          <w:szCs w:val="22"/>
          <w14:ligatures w14:val="none"/>
        </w:rPr>
        <w:t>incidents [</w:t>
      </w:r>
      <w:r w:rsidR="00821C7A">
        <w:rPr>
          <w:rFonts w:ascii="Times New Roman" w:eastAsia="Times New Roman" w:hAnsi="Times New Roman" w:cs="Times New Roman"/>
          <w:color w:val="000000" w:themeColor="text1"/>
          <w:kern w:val="0"/>
          <w:szCs w:val="22"/>
          <w14:ligatures w14:val="none"/>
        </w:rPr>
        <w:t>14</w:t>
      </w:r>
      <w:r w:rsidR="00086665">
        <w:rPr>
          <w:rFonts w:ascii="Times New Roman" w:eastAsia="Times New Roman" w:hAnsi="Times New Roman" w:cs="Times New Roman"/>
          <w:color w:val="000000" w:themeColor="text1"/>
          <w:kern w:val="0"/>
          <w:szCs w:val="22"/>
          <w14:ligatures w14:val="none"/>
        </w:rPr>
        <w:t>].</w:t>
      </w:r>
      <w:r w:rsidR="005713B0">
        <w:rPr>
          <w:rFonts w:ascii="Times New Roman" w:eastAsia="Times New Roman" w:hAnsi="Times New Roman" w:cs="Times New Roman"/>
          <w:color w:val="000000" w:themeColor="text1"/>
          <w:kern w:val="0"/>
          <w:szCs w:val="22"/>
          <w14:ligatures w14:val="none"/>
        </w:rPr>
        <w:t xml:space="preserve"> </w:t>
      </w:r>
    </w:p>
    <w:p w14:paraId="2817DA70" w14:textId="4B24AC6F" w:rsidR="003558BF" w:rsidRPr="00AC753E" w:rsidRDefault="003558BF" w:rsidP="005713B0">
      <w:pPr>
        <w:jc w:val="center"/>
        <w:rPr>
          <w:rFonts w:ascii="Times New Roman" w:eastAsia="Times New Roman" w:hAnsi="Times New Roman" w:cs="Times New Roman"/>
          <w:b/>
          <w:bCs/>
          <w:i/>
          <w:iCs/>
          <w:color w:val="000000" w:themeColor="text1"/>
          <w:kern w:val="0"/>
          <w:szCs w:val="22"/>
          <w14:ligatures w14:val="none"/>
        </w:rPr>
      </w:pPr>
      <w:r w:rsidRPr="00AC753E">
        <w:rPr>
          <w:rStyle w:val="Strong"/>
          <w:rFonts w:ascii="Times New Roman" w:hAnsi="Times New Roman" w:cs="Times New Roman"/>
          <w:b w:val="0"/>
          <w:bCs w:val="0"/>
          <w:i/>
          <w:iCs/>
          <w:sz w:val="22"/>
          <w:szCs w:val="22"/>
        </w:rPr>
        <w:t xml:space="preserve">Figure </w:t>
      </w:r>
      <w:r w:rsidR="007B56C4" w:rsidRPr="00AC753E">
        <w:rPr>
          <w:rStyle w:val="Strong"/>
          <w:rFonts w:ascii="Times New Roman" w:hAnsi="Times New Roman" w:cs="Times New Roman"/>
          <w:b w:val="0"/>
          <w:bCs w:val="0"/>
          <w:i/>
          <w:iCs/>
          <w:sz w:val="22"/>
          <w:szCs w:val="22"/>
        </w:rPr>
        <w:t>3</w:t>
      </w:r>
      <w:r w:rsidRPr="00AC753E">
        <w:rPr>
          <w:rStyle w:val="Strong"/>
          <w:rFonts w:ascii="Times New Roman" w:hAnsi="Times New Roman" w:cs="Times New Roman"/>
          <w:b w:val="0"/>
          <w:bCs w:val="0"/>
          <w:i/>
          <w:iCs/>
          <w:sz w:val="22"/>
          <w:szCs w:val="22"/>
        </w:rPr>
        <w:t>. Monitoring and Responses</w:t>
      </w:r>
    </w:p>
    <w:p w14:paraId="3FF2445D" w14:textId="77777777" w:rsidR="0094537A" w:rsidRDefault="0094537A" w:rsidP="00FB560C">
      <w:pPr>
        <w:jc w:val="both"/>
        <w:rPr>
          <w:rFonts w:ascii="Times New Roman" w:eastAsia="Times New Roman" w:hAnsi="Times New Roman" w:cs="Times New Roman"/>
          <w:color w:val="000000" w:themeColor="text1"/>
          <w:kern w:val="0"/>
          <w:szCs w:val="22"/>
          <w14:ligatures w14:val="none"/>
        </w:rPr>
      </w:pPr>
    </w:p>
    <w:p w14:paraId="795C4B75" w14:textId="2F763A2A" w:rsidR="00D80DB9" w:rsidRDefault="00086665" w:rsidP="000A5085">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The first group of functions govern, identify and protect allow companies to prepare for common threats to make sure they have suitable preventive measures in place to reduce the impact. The second group of functions </w:t>
      </w:r>
      <w:r w:rsidR="000A5085">
        <w:rPr>
          <w:rFonts w:ascii="Times New Roman" w:eastAsia="Times New Roman" w:hAnsi="Times New Roman" w:cs="Times New Roman"/>
          <w:color w:val="000000" w:themeColor="text1"/>
          <w:kern w:val="0"/>
          <w:szCs w:val="22"/>
          <w14:ligatures w14:val="none"/>
        </w:rPr>
        <w:t xml:space="preserve">detect, respond and recover </w:t>
      </w:r>
      <w:r>
        <w:rPr>
          <w:rFonts w:ascii="Times New Roman" w:eastAsia="Times New Roman" w:hAnsi="Times New Roman" w:cs="Times New Roman"/>
          <w:color w:val="000000" w:themeColor="text1"/>
          <w:kern w:val="0"/>
          <w:szCs w:val="22"/>
          <w14:ligatures w14:val="none"/>
        </w:rPr>
        <w:t>encourage organizations to find new threats to “manage,</w:t>
      </w:r>
      <w:r w:rsidR="000A5085">
        <w:rPr>
          <w:rFonts w:ascii="Times New Roman" w:eastAsia="Times New Roman" w:hAnsi="Times New Roman" w:cs="Times New Roman"/>
          <w:color w:val="000000" w:themeColor="text1"/>
          <w:kern w:val="0"/>
          <w:szCs w:val="22"/>
          <w14:ligatures w14:val="none"/>
        </w:rPr>
        <w:t xml:space="preserve"> </w:t>
      </w:r>
      <w:r>
        <w:rPr>
          <w:rFonts w:ascii="Times New Roman" w:eastAsia="Times New Roman" w:hAnsi="Times New Roman" w:cs="Times New Roman"/>
          <w:color w:val="000000" w:themeColor="text1"/>
          <w:kern w:val="0"/>
          <w:szCs w:val="22"/>
          <w14:ligatures w14:val="none"/>
        </w:rPr>
        <w:t>prioritize</w:t>
      </w:r>
      <w:r w:rsidR="000A5085">
        <w:rPr>
          <w:rFonts w:ascii="Times New Roman" w:eastAsia="Times New Roman" w:hAnsi="Times New Roman" w:cs="Times New Roman"/>
          <w:color w:val="000000" w:themeColor="text1"/>
          <w:kern w:val="0"/>
          <w:szCs w:val="22"/>
          <w14:ligatures w14:val="none"/>
        </w:rPr>
        <w:t xml:space="preserve">, contain and </w:t>
      </w:r>
      <w:r>
        <w:rPr>
          <w:rFonts w:ascii="Times New Roman" w:eastAsia="Times New Roman" w:hAnsi="Times New Roman" w:cs="Times New Roman"/>
          <w:color w:val="000000" w:themeColor="text1"/>
          <w:kern w:val="0"/>
          <w:szCs w:val="22"/>
          <w14:ligatures w14:val="none"/>
        </w:rPr>
        <w:t>eradicat</w:t>
      </w:r>
      <w:r w:rsidR="000A5085">
        <w:rPr>
          <w:rFonts w:ascii="Times New Roman" w:eastAsia="Times New Roman" w:hAnsi="Times New Roman" w:cs="Times New Roman"/>
          <w:color w:val="000000" w:themeColor="text1"/>
          <w:kern w:val="0"/>
          <w:szCs w:val="22"/>
          <w14:ligatures w14:val="none"/>
        </w:rPr>
        <w:t>e</w:t>
      </w:r>
      <w:r>
        <w:rPr>
          <w:rFonts w:ascii="Times New Roman" w:eastAsia="Times New Roman" w:hAnsi="Times New Roman" w:cs="Times New Roman"/>
          <w:color w:val="000000" w:themeColor="text1"/>
          <w:kern w:val="0"/>
          <w:szCs w:val="22"/>
          <w14:ligatures w14:val="none"/>
        </w:rPr>
        <w:t>” cyberattacks</w:t>
      </w:r>
      <w:r w:rsidR="000A5085">
        <w:rPr>
          <w:rFonts w:ascii="Times New Roman" w:eastAsia="Times New Roman" w:hAnsi="Times New Roman" w:cs="Times New Roman"/>
          <w:color w:val="000000" w:themeColor="text1"/>
          <w:kern w:val="0"/>
          <w:szCs w:val="22"/>
          <w14:ligatures w14:val="none"/>
        </w:rPr>
        <w:t xml:space="preserve"> [</w:t>
      </w:r>
      <w:r w:rsidR="00821C7A">
        <w:rPr>
          <w:rFonts w:ascii="Times New Roman" w:eastAsia="Times New Roman" w:hAnsi="Times New Roman" w:cs="Times New Roman"/>
          <w:color w:val="000000" w:themeColor="text1"/>
          <w:kern w:val="0"/>
          <w:szCs w:val="22"/>
          <w14:ligatures w14:val="none"/>
        </w:rPr>
        <w:t>14</w:t>
      </w:r>
      <w:r w:rsidR="000A5085">
        <w:rPr>
          <w:rFonts w:ascii="Times New Roman" w:eastAsia="Times New Roman" w:hAnsi="Times New Roman" w:cs="Times New Roman"/>
          <w:color w:val="000000" w:themeColor="text1"/>
          <w:kern w:val="0"/>
          <w:szCs w:val="22"/>
          <w14:ligatures w14:val="none"/>
        </w:rPr>
        <w:t xml:space="preserve">]. </w:t>
      </w:r>
      <w:r>
        <w:rPr>
          <w:rFonts w:ascii="Times New Roman" w:eastAsia="Times New Roman" w:hAnsi="Times New Roman" w:cs="Times New Roman"/>
          <w:color w:val="000000" w:themeColor="text1"/>
          <w:kern w:val="0"/>
          <w:szCs w:val="22"/>
          <w14:ligatures w14:val="none"/>
        </w:rPr>
        <w:t xml:space="preserve"> </w:t>
      </w:r>
    </w:p>
    <w:p w14:paraId="6060BF78" w14:textId="40E4F871" w:rsidR="000A5085" w:rsidRDefault="00FB560C" w:rsidP="000A5085">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Applying the NIST framework to future incidents will help FSL with the preparation of responses while supporting them in reducing the volume and impact of possible threats [</w:t>
      </w:r>
      <w:r w:rsidR="00821C7A">
        <w:rPr>
          <w:rFonts w:ascii="Times New Roman" w:eastAsia="Times New Roman" w:hAnsi="Times New Roman" w:cs="Times New Roman"/>
          <w:color w:val="000000" w:themeColor="text1"/>
          <w:kern w:val="0"/>
          <w:szCs w:val="22"/>
          <w14:ligatures w14:val="none"/>
        </w:rPr>
        <w:t>13</w:t>
      </w:r>
      <w:r>
        <w:rPr>
          <w:rFonts w:ascii="Times New Roman" w:eastAsia="Times New Roman" w:hAnsi="Times New Roman" w:cs="Times New Roman"/>
          <w:color w:val="000000" w:themeColor="text1"/>
          <w:kern w:val="0"/>
          <w:szCs w:val="22"/>
          <w14:ligatures w14:val="none"/>
        </w:rPr>
        <w:t>]. The framework can also “improve efficiency and effectiveness of detection, response and recovery times” [</w:t>
      </w:r>
      <w:r w:rsidR="00821C7A">
        <w:rPr>
          <w:rFonts w:ascii="Times New Roman" w:eastAsia="Times New Roman" w:hAnsi="Times New Roman" w:cs="Times New Roman"/>
          <w:color w:val="000000" w:themeColor="text1"/>
          <w:kern w:val="0"/>
          <w:szCs w:val="22"/>
          <w14:ligatures w14:val="none"/>
        </w:rPr>
        <w:t>13</w:t>
      </w:r>
      <w:r>
        <w:rPr>
          <w:rFonts w:ascii="Times New Roman" w:eastAsia="Times New Roman" w:hAnsi="Times New Roman" w:cs="Times New Roman"/>
          <w:color w:val="000000" w:themeColor="text1"/>
          <w:kern w:val="0"/>
          <w:szCs w:val="22"/>
          <w14:ligatures w14:val="none"/>
        </w:rPr>
        <w:t>]. Th</w:t>
      </w:r>
      <w:r w:rsidR="00177FE6">
        <w:rPr>
          <w:rFonts w:ascii="Times New Roman" w:eastAsia="Times New Roman" w:hAnsi="Times New Roman" w:cs="Times New Roman"/>
          <w:color w:val="000000" w:themeColor="text1"/>
          <w:kern w:val="0"/>
          <w:szCs w:val="22"/>
          <w14:ligatures w14:val="none"/>
        </w:rPr>
        <w:t xml:space="preserve">is is because </w:t>
      </w:r>
      <w:r w:rsidR="0013584B">
        <w:rPr>
          <w:rFonts w:ascii="Times New Roman" w:eastAsia="Times New Roman" w:hAnsi="Times New Roman" w:cs="Times New Roman"/>
          <w:color w:val="000000" w:themeColor="text1"/>
          <w:kern w:val="0"/>
          <w:szCs w:val="22"/>
          <w14:ligatures w14:val="none"/>
        </w:rPr>
        <w:t>it encourages</w:t>
      </w:r>
      <w:r w:rsidR="00177FE6">
        <w:rPr>
          <w:rFonts w:ascii="Times New Roman" w:eastAsia="Times New Roman" w:hAnsi="Times New Roman" w:cs="Times New Roman"/>
          <w:color w:val="000000" w:themeColor="text1"/>
          <w:kern w:val="0"/>
          <w:szCs w:val="22"/>
          <w14:ligatures w14:val="none"/>
        </w:rPr>
        <w:t xml:space="preserve"> organizations</w:t>
      </w:r>
      <w:r>
        <w:rPr>
          <w:rFonts w:ascii="Times New Roman" w:eastAsia="Times New Roman" w:hAnsi="Times New Roman" w:cs="Times New Roman"/>
          <w:color w:val="000000" w:themeColor="text1"/>
          <w:kern w:val="0"/>
          <w:szCs w:val="22"/>
          <w14:ligatures w14:val="none"/>
        </w:rPr>
        <w:t xml:space="preserve"> to work towards continuous development in terms </w:t>
      </w:r>
      <w:r w:rsidR="00177FE6">
        <w:rPr>
          <w:rFonts w:ascii="Times New Roman" w:eastAsia="Times New Roman" w:hAnsi="Times New Roman" w:cs="Times New Roman"/>
          <w:color w:val="000000" w:themeColor="text1"/>
          <w:kern w:val="0"/>
          <w:szCs w:val="22"/>
          <w14:ligatures w14:val="none"/>
        </w:rPr>
        <w:t xml:space="preserve">of monitoring and response strategies </w:t>
      </w:r>
      <w:r w:rsidR="000A5085">
        <w:rPr>
          <w:rFonts w:ascii="Times New Roman" w:eastAsia="Times New Roman" w:hAnsi="Times New Roman" w:cs="Times New Roman"/>
          <w:color w:val="000000" w:themeColor="text1"/>
          <w:kern w:val="0"/>
          <w:szCs w:val="22"/>
          <w14:ligatures w14:val="none"/>
        </w:rPr>
        <w:t>by</w:t>
      </w:r>
      <w:r w:rsidR="0013584B">
        <w:rPr>
          <w:rFonts w:ascii="Times New Roman" w:eastAsia="Times New Roman" w:hAnsi="Times New Roman" w:cs="Times New Roman"/>
          <w:color w:val="000000" w:themeColor="text1"/>
          <w:kern w:val="0"/>
          <w:szCs w:val="22"/>
          <w14:ligatures w14:val="none"/>
        </w:rPr>
        <w:t xml:space="preserve"> using</w:t>
      </w:r>
      <w:r>
        <w:rPr>
          <w:rFonts w:ascii="Times New Roman" w:eastAsia="Times New Roman" w:hAnsi="Times New Roman" w:cs="Times New Roman"/>
          <w:color w:val="000000" w:themeColor="text1"/>
          <w:kern w:val="0"/>
          <w:szCs w:val="22"/>
          <w14:ligatures w14:val="none"/>
        </w:rPr>
        <w:t xml:space="preserve"> </w:t>
      </w:r>
      <w:r w:rsidR="00177FE6">
        <w:rPr>
          <w:rFonts w:ascii="Times New Roman" w:eastAsia="Times New Roman" w:hAnsi="Times New Roman" w:cs="Times New Roman"/>
          <w:color w:val="000000" w:themeColor="text1"/>
          <w:kern w:val="0"/>
          <w:szCs w:val="22"/>
          <w14:ligatures w14:val="none"/>
        </w:rPr>
        <w:t xml:space="preserve">past experiences to </w:t>
      </w:r>
      <w:r>
        <w:rPr>
          <w:rFonts w:ascii="Times New Roman" w:eastAsia="Times New Roman" w:hAnsi="Times New Roman" w:cs="Times New Roman"/>
          <w:color w:val="000000" w:themeColor="text1"/>
          <w:kern w:val="0"/>
          <w:szCs w:val="22"/>
          <w14:ligatures w14:val="none"/>
        </w:rPr>
        <w:t>understand</w:t>
      </w:r>
      <w:r w:rsidR="00177FE6">
        <w:rPr>
          <w:rFonts w:ascii="Times New Roman" w:eastAsia="Times New Roman" w:hAnsi="Times New Roman" w:cs="Times New Roman"/>
          <w:color w:val="000000" w:themeColor="text1"/>
          <w:kern w:val="0"/>
          <w:szCs w:val="22"/>
          <w14:ligatures w14:val="none"/>
        </w:rPr>
        <w:t xml:space="preserve"> </w:t>
      </w:r>
      <w:r w:rsidR="000A5085">
        <w:rPr>
          <w:rFonts w:ascii="Times New Roman" w:eastAsia="Times New Roman" w:hAnsi="Times New Roman" w:cs="Times New Roman"/>
          <w:color w:val="000000" w:themeColor="text1"/>
          <w:kern w:val="0"/>
          <w:szCs w:val="22"/>
          <w14:ligatures w14:val="none"/>
        </w:rPr>
        <w:t>how incident response</w:t>
      </w:r>
      <w:r w:rsidR="0094537A">
        <w:rPr>
          <w:rFonts w:ascii="Times New Roman" w:eastAsia="Times New Roman" w:hAnsi="Times New Roman" w:cs="Times New Roman"/>
          <w:color w:val="000000" w:themeColor="text1"/>
          <w:kern w:val="0"/>
          <w:szCs w:val="22"/>
          <w14:ligatures w14:val="none"/>
        </w:rPr>
        <w:t xml:space="preserve"> and</w:t>
      </w:r>
      <w:r w:rsidR="000A5085">
        <w:rPr>
          <w:rFonts w:ascii="Times New Roman" w:eastAsia="Times New Roman" w:hAnsi="Times New Roman" w:cs="Times New Roman"/>
          <w:color w:val="000000" w:themeColor="text1"/>
          <w:kern w:val="0"/>
          <w:szCs w:val="22"/>
          <w14:ligatures w14:val="none"/>
        </w:rPr>
        <w:t xml:space="preserve"> risk management processes can be improved</w:t>
      </w:r>
      <w:bookmarkStart w:id="14" w:name="_Toc173243136"/>
      <w:r w:rsidR="000A5085">
        <w:rPr>
          <w:rFonts w:ascii="Times New Roman" w:eastAsia="Times New Roman" w:hAnsi="Times New Roman" w:cs="Times New Roman"/>
          <w:color w:val="000000" w:themeColor="text1"/>
          <w:kern w:val="0"/>
          <w:szCs w:val="22"/>
          <w14:ligatures w14:val="none"/>
        </w:rPr>
        <w:t>.</w:t>
      </w:r>
      <w:r w:rsidR="00EC2A7C">
        <w:rPr>
          <w:rFonts w:ascii="Times New Roman" w:eastAsia="Times New Roman" w:hAnsi="Times New Roman" w:cs="Times New Roman"/>
          <w:color w:val="000000" w:themeColor="text1"/>
          <w:kern w:val="0"/>
          <w:szCs w:val="22"/>
          <w14:ligatures w14:val="none"/>
        </w:rPr>
        <w:t xml:space="preserve"> </w:t>
      </w:r>
    </w:p>
    <w:p w14:paraId="24234B5B" w14:textId="7A9E51AE" w:rsidR="00100F25" w:rsidRPr="00E22A1A" w:rsidRDefault="00311115" w:rsidP="000A5085">
      <w:pPr>
        <w:jc w:val="center"/>
        <w:rPr>
          <w:rFonts w:ascii="Times New Roman" w:eastAsia="Times New Roman" w:hAnsi="Times New Roman" w:cs="Times New Roman"/>
          <w:sz w:val="28"/>
          <w:szCs w:val="28"/>
        </w:rPr>
      </w:pPr>
      <w:r w:rsidRPr="00E22A1A">
        <w:rPr>
          <w:rFonts w:ascii="Times New Roman" w:eastAsia="Times New Roman" w:hAnsi="Times New Roman" w:cs="Times New Roman"/>
          <w:sz w:val="28"/>
          <w:szCs w:val="28"/>
        </w:rPr>
        <w:t>6</w:t>
      </w:r>
      <w:r w:rsidR="00100F25" w:rsidRPr="00E22A1A">
        <w:rPr>
          <w:rFonts w:ascii="Times New Roman" w:eastAsia="Times New Roman" w:hAnsi="Times New Roman" w:cs="Times New Roman"/>
          <w:sz w:val="28"/>
          <w:szCs w:val="28"/>
        </w:rPr>
        <w:t>. Training and Awareness</w:t>
      </w:r>
      <w:bookmarkEnd w:id="14"/>
    </w:p>
    <w:p w14:paraId="45A8D2BB" w14:textId="6BB98799" w:rsidR="00DD1861" w:rsidRDefault="00DD1861" w:rsidP="00DD1861">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Supporting employees in developing their understanding</w:t>
      </w:r>
      <w:r w:rsidR="00A755EC">
        <w:rPr>
          <w:rFonts w:ascii="Times New Roman" w:eastAsia="Times New Roman" w:hAnsi="Times New Roman" w:cs="Times New Roman"/>
          <w:color w:val="000000" w:themeColor="text1"/>
          <w:kern w:val="0"/>
          <w:szCs w:val="22"/>
          <w14:ligatures w14:val="none"/>
        </w:rPr>
        <w:t xml:space="preserve"> and awareness</w:t>
      </w:r>
      <w:r>
        <w:rPr>
          <w:rFonts w:ascii="Times New Roman" w:eastAsia="Times New Roman" w:hAnsi="Times New Roman" w:cs="Times New Roman"/>
          <w:color w:val="000000" w:themeColor="text1"/>
          <w:kern w:val="0"/>
          <w:szCs w:val="22"/>
          <w14:ligatures w14:val="none"/>
        </w:rPr>
        <w:t xml:space="preserve"> of security </w:t>
      </w:r>
      <w:r>
        <w:rPr>
          <w:rFonts w:ascii="Times New Roman" w:eastAsia="Times New Roman" w:hAnsi="Times New Roman" w:cs="Times New Roman"/>
          <w:color w:val="000000" w:themeColor="text1"/>
          <w:kern w:val="0"/>
          <w:szCs w:val="22"/>
          <w14:ligatures w14:val="none"/>
        </w:rPr>
        <w:lastRenderedPageBreak/>
        <w:t>risks is a crucial part of protecting an</w:t>
      </w:r>
      <w:r w:rsidR="008C76C1">
        <w:rPr>
          <w:rFonts w:ascii="Times New Roman" w:eastAsia="Times New Roman" w:hAnsi="Times New Roman" w:cs="Times New Roman"/>
          <w:color w:val="000000" w:themeColor="text1"/>
          <w:kern w:val="0"/>
          <w:szCs w:val="22"/>
          <w14:ligatures w14:val="none"/>
        </w:rPr>
        <w:t>y</w:t>
      </w:r>
      <w:r>
        <w:rPr>
          <w:rFonts w:ascii="Times New Roman" w:eastAsia="Times New Roman" w:hAnsi="Times New Roman" w:cs="Times New Roman"/>
          <w:color w:val="000000" w:themeColor="text1"/>
          <w:kern w:val="0"/>
          <w:szCs w:val="22"/>
          <w14:ligatures w14:val="none"/>
        </w:rPr>
        <w:t xml:space="preserve"> organisation. Having the right tools, support and resources available will help employees understand the potential security risks involved </w:t>
      </w:r>
      <w:r w:rsidR="00A755EC">
        <w:rPr>
          <w:rFonts w:ascii="Times New Roman" w:eastAsia="Times New Roman" w:hAnsi="Times New Roman" w:cs="Times New Roman"/>
          <w:color w:val="000000" w:themeColor="text1"/>
          <w:kern w:val="0"/>
          <w:szCs w:val="22"/>
          <w14:ligatures w14:val="none"/>
        </w:rPr>
        <w:t>in</w:t>
      </w:r>
      <w:r>
        <w:rPr>
          <w:rFonts w:ascii="Times New Roman" w:eastAsia="Times New Roman" w:hAnsi="Times New Roman" w:cs="Times New Roman"/>
          <w:color w:val="000000" w:themeColor="text1"/>
          <w:kern w:val="0"/>
          <w:szCs w:val="22"/>
          <w14:ligatures w14:val="none"/>
        </w:rPr>
        <w:t xml:space="preserve"> everyday tasks </w:t>
      </w:r>
      <w:r w:rsidR="00926032">
        <w:rPr>
          <w:rFonts w:ascii="Times New Roman" w:eastAsia="Times New Roman" w:hAnsi="Times New Roman" w:cs="Times New Roman"/>
          <w:color w:val="000000" w:themeColor="text1"/>
          <w:kern w:val="0"/>
          <w:szCs w:val="22"/>
          <w14:ligatures w14:val="none"/>
        </w:rPr>
        <w:t>and the precautions they can take to prevent</w:t>
      </w:r>
      <w:r w:rsidR="002A4085">
        <w:rPr>
          <w:rFonts w:ascii="Times New Roman" w:eastAsia="Times New Roman" w:hAnsi="Times New Roman" w:cs="Times New Roman"/>
          <w:color w:val="000000" w:themeColor="text1"/>
          <w:kern w:val="0"/>
          <w:szCs w:val="22"/>
          <w14:ligatures w14:val="none"/>
        </w:rPr>
        <w:t xml:space="preserve"> incidents </w:t>
      </w:r>
      <w:r w:rsidR="008C76C1">
        <w:rPr>
          <w:rFonts w:ascii="Times New Roman" w:eastAsia="Times New Roman" w:hAnsi="Times New Roman" w:cs="Times New Roman"/>
          <w:color w:val="000000" w:themeColor="text1"/>
          <w:kern w:val="0"/>
          <w:szCs w:val="22"/>
          <w14:ligatures w14:val="none"/>
        </w:rPr>
        <w:t xml:space="preserve">like </w:t>
      </w:r>
      <w:r w:rsidR="00926032">
        <w:rPr>
          <w:rFonts w:ascii="Times New Roman" w:eastAsia="Times New Roman" w:hAnsi="Times New Roman" w:cs="Times New Roman"/>
          <w:color w:val="000000" w:themeColor="text1"/>
          <w:kern w:val="0"/>
          <w:szCs w:val="22"/>
          <w14:ligatures w14:val="none"/>
        </w:rPr>
        <w:t>data breaches or phishing attacks</w:t>
      </w:r>
      <w:r w:rsidR="004F46C5">
        <w:rPr>
          <w:rFonts w:ascii="Times New Roman" w:eastAsia="Times New Roman" w:hAnsi="Times New Roman" w:cs="Times New Roman"/>
          <w:color w:val="000000" w:themeColor="text1"/>
          <w:kern w:val="0"/>
          <w:szCs w:val="22"/>
          <w14:ligatures w14:val="none"/>
        </w:rPr>
        <w:t xml:space="preserve"> [</w:t>
      </w:r>
      <w:r w:rsidR="00821C7A">
        <w:rPr>
          <w:rFonts w:ascii="Times New Roman" w:eastAsia="Times New Roman" w:hAnsi="Times New Roman" w:cs="Times New Roman"/>
          <w:color w:val="000000" w:themeColor="text1"/>
          <w:kern w:val="0"/>
          <w:szCs w:val="22"/>
          <w14:ligatures w14:val="none"/>
        </w:rPr>
        <w:t>10</w:t>
      </w:r>
      <w:r w:rsidR="004F46C5">
        <w:rPr>
          <w:rFonts w:ascii="Times New Roman" w:eastAsia="Times New Roman" w:hAnsi="Times New Roman" w:cs="Times New Roman"/>
          <w:color w:val="000000" w:themeColor="text1"/>
          <w:kern w:val="0"/>
          <w:szCs w:val="22"/>
          <w14:ligatures w14:val="none"/>
        </w:rPr>
        <w:t>].</w:t>
      </w:r>
    </w:p>
    <w:p w14:paraId="55C73B2C" w14:textId="67A21D33" w:rsidR="008C76C1" w:rsidRDefault="002A4085" w:rsidP="00A755EC">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Making employees aware of their responsibilities will ensure </w:t>
      </w:r>
      <w:r w:rsidR="00A755EC">
        <w:rPr>
          <w:rFonts w:ascii="Times New Roman" w:eastAsia="Times New Roman" w:hAnsi="Times New Roman" w:cs="Times New Roman"/>
          <w:color w:val="000000" w:themeColor="text1"/>
          <w:kern w:val="0"/>
          <w:szCs w:val="22"/>
          <w14:ligatures w14:val="none"/>
        </w:rPr>
        <w:t xml:space="preserve">FSL are compliant with security </w:t>
      </w:r>
      <w:r>
        <w:rPr>
          <w:rFonts w:ascii="Times New Roman" w:eastAsia="Times New Roman" w:hAnsi="Times New Roman" w:cs="Times New Roman"/>
          <w:color w:val="000000" w:themeColor="text1"/>
          <w:kern w:val="0"/>
          <w:szCs w:val="22"/>
          <w14:ligatures w14:val="none"/>
        </w:rPr>
        <w:t>regulations</w:t>
      </w:r>
      <w:r w:rsidR="00A755EC">
        <w:rPr>
          <w:rFonts w:ascii="Times New Roman" w:eastAsia="Times New Roman" w:hAnsi="Times New Roman" w:cs="Times New Roman"/>
          <w:color w:val="000000" w:themeColor="text1"/>
          <w:kern w:val="0"/>
          <w:szCs w:val="22"/>
          <w14:ligatures w14:val="none"/>
        </w:rPr>
        <w:t xml:space="preserve"> </w:t>
      </w:r>
      <w:r w:rsidR="008C76C1">
        <w:rPr>
          <w:rFonts w:ascii="Times New Roman" w:eastAsia="Times New Roman" w:hAnsi="Times New Roman" w:cs="Times New Roman"/>
          <w:color w:val="000000" w:themeColor="text1"/>
          <w:kern w:val="0"/>
          <w:szCs w:val="22"/>
          <w14:ligatures w14:val="none"/>
        </w:rPr>
        <w:t>and will promoting security awareness throughout the organisation</w:t>
      </w:r>
      <w:r w:rsidR="00A755EC">
        <w:rPr>
          <w:rFonts w:ascii="Times New Roman" w:eastAsia="Times New Roman" w:hAnsi="Times New Roman" w:cs="Times New Roman"/>
          <w:color w:val="000000" w:themeColor="text1"/>
          <w:kern w:val="0"/>
          <w:szCs w:val="22"/>
          <w14:ligatures w14:val="none"/>
        </w:rPr>
        <w:t>.</w:t>
      </w:r>
      <w:r>
        <w:rPr>
          <w:rFonts w:ascii="Times New Roman" w:eastAsia="Times New Roman" w:hAnsi="Times New Roman" w:cs="Times New Roman"/>
          <w:color w:val="000000" w:themeColor="text1"/>
          <w:kern w:val="0"/>
          <w:szCs w:val="22"/>
          <w14:ligatures w14:val="none"/>
        </w:rPr>
        <w:t xml:space="preserve"> </w:t>
      </w:r>
      <w:r w:rsidR="008C76C1">
        <w:rPr>
          <w:rFonts w:ascii="Times New Roman" w:eastAsia="Times New Roman" w:hAnsi="Times New Roman" w:cs="Times New Roman"/>
          <w:color w:val="000000" w:themeColor="text1"/>
          <w:kern w:val="0"/>
          <w:szCs w:val="22"/>
          <w14:ligatures w14:val="none"/>
        </w:rPr>
        <w:t>To achieve this, new training program</w:t>
      </w:r>
      <w:r w:rsidR="002D4D7E">
        <w:rPr>
          <w:rFonts w:ascii="Times New Roman" w:eastAsia="Times New Roman" w:hAnsi="Times New Roman" w:cs="Times New Roman"/>
          <w:color w:val="000000" w:themeColor="text1"/>
          <w:kern w:val="0"/>
          <w:szCs w:val="22"/>
          <w14:ligatures w14:val="none"/>
        </w:rPr>
        <w:t>s</w:t>
      </w:r>
      <w:r w:rsidR="008C76C1">
        <w:rPr>
          <w:rFonts w:ascii="Times New Roman" w:eastAsia="Times New Roman" w:hAnsi="Times New Roman" w:cs="Times New Roman"/>
          <w:color w:val="000000" w:themeColor="text1"/>
          <w:kern w:val="0"/>
          <w:szCs w:val="22"/>
          <w14:ligatures w14:val="none"/>
        </w:rPr>
        <w:t xml:space="preserve"> will be implemented to focus on topics such as </w:t>
      </w:r>
      <w:r w:rsidR="007619EC">
        <w:rPr>
          <w:rFonts w:ascii="Times New Roman" w:eastAsia="Times New Roman" w:hAnsi="Times New Roman" w:cs="Times New Roman"/>
          <w:color w:val="000000" w:themeColor="text1"/>
          <w:kern w:val="0"/>
          <w:szCs w:val="22"/>
          <w14:ligatures w14:val="none"/>
        </w:rPr>
        <w:t>social engineering, phishing, ransomware, password management, two factor authentication</w:t>
      </w:r>
      <w:r w:rsidR="002D4D7E">
        <w:rPr>
          <w:rFonts w:ascii="Times New Roman" w:eastAsia="Times New Roman" w:hAnsi="Times New Roman" w:cs="Times New Roman"/>
          <w:color w:val="000000" w:themeColor="text1"/>
          <w:kern w:val="0"/>
          <w:szCs w:val="22"/>
          <w14:ligatures w14:val="none"/>
        </w:rPr>
        <w:t>,</w:t>
      </w:r>
      <w:r w:rsidR="007619EC">
        <w:rPr>
          <w:rFonts w:ascii="Times New Roman" w:eastAsia="Times New Roman" w:hAnsi="Times New Roman" w:cs="Times New Roman"/>
          <w:color w:val="000000" w:themeColor="text1"/>
          <w:kern w:val="0"/>
          <w:szCs w:val="22"/>
          <w14:ligatures w14:val="none"/>
        </w:rPr>
        <w:t xml:space="preserve"> software management</w:t>
      </w:r>
      <w:r w:rsidR="002D4D7E">
        <w:rPr>
          <w:rFonts w:ascii="Times New Roman" w:eastAsia="Times New Roman" w:hAnsi="Times New Roman" w:cs="Times New Roman"/>
          <w:color w:val="000000" w:themeColor="text1"/>
          <w:kern w:val="0"/>
          <w:szCs w:val="22"/>
          <w14:ligatures w14:val="none"/>
        </w:rPr>
        <w:t xml:space="preserve">, </w:t>
      </w:r>
      <w:r w:rsidR="00723909">
        <w:rPr>
          <w:rFonts w:ascii="Times New Roman" w:eastAsia="Times New Roman" w:hAnsi="Times New Roman" w:cs="Times New Roman"/>
          <w:color w:val="000000" w:themeColor="text1"/>
          <w:kern w:val="0"/>
          <w:szCs w:val="22"/>
          <w14:ligatures w14:val="none"/>
        </w:rPr>
        <w:t>working remotely</w:t>
      </w:r>
      <w:r w:rsidR="00B361CC">
        <w:rPr>
          <w:rFonts w:ascii="Times New Roman" w:eastAsia="Times New Roman" w:hAnsi="Times New Roman" w:cs="Times New Roman"/>
          <w:color w:val="000000" w:themeColor="text1"/>
          <w:kern w:val="0"/>
          <w:szCs w:val="22"/>
          <w14:ligatures w14:val="none"/>
        </w:rPr>
        <w:t xml:space="preserve"> and</w:t>
      </w:r>
      <w:r w:rsidR="002D4D7E">
        <w:rPr>
          <w:rFonts w:ascii="Times New Roman" w:eastAsia="Times New Roman" w:hAnsi="Times New Roman" w:cs="Times New Roman"/>
          <w:color w:val="000000" w:themeColor="text1"/>
          <w:kern w:val="0"/>
          <w:szCs w:val="22"/>
          <w14:ligatures w14:val="none"/>
        </w:rPr>
        <w:t xml:space="preserve"> safe internet habits</w:t>
      </w:r>
      <w:r w:rsidR="00B361CC">
        <w:rPr>
          <w:rFonts w:ascii="Times New Roman" w:eastAsia="Times New Roman" w:hAnsi="Times New Roman" w:cs="Times New Roman"/>
          <w:color w:val="000000" w:themeColor="text1"/>
          <w:kern w:val="0"/>
          <w:szCs w:val="22"/>
          <w14:ligatures w14:val="none"/>
        </w:rPr>
        <w:t>.</w:t>
      </w:r>
      <w:r w:rsidR="001C3D78">
        <w:rPr>
          <w:rFonts w:ascii="Times New Roman" w:eastAsia="Times New Roman" w:hAnsi="Times New Roman" w:cs="Times New Roman"/>
          <w:color w:val="000000" w:themeColor="text1"/>
          <w:kern w:val="0"/>
          <w:szCs w:val="22"/>
          <w14:ligatures w14:val="none"/>
        </w:rPr>
        <w:t xml:space="preserve"> </w:t>
      </w:r>
      <w:r w:rsidR="00FF3021">
        <w:rPr>
          <w:rFonts w:ascii="Times New Roman" w:eastAsia="Times New Roman" w:hAnsi="Times New Roman" w:cs="Times New Roman"/>
          <w:color w:val="000000" w:themeColor="text1"/>
          <w:kern w:val="0"/>
          <w:szCs w:val="22"/>
          <w14:ligatures w14:val="none"/>
        </w:rPr>
        <w:t xml:space="preserve">  </w:t>
      </w:r>
    </w:p>
    <w:p w14:paraId="5E740D48" w14:textId="01B467C3" w:rsidR="00BE4636" w:rsidRDefault="00723909" w:rsidP="00A755EC">
      <w:pPr>
        <w:jc w:val="both"/>
        <w:rPr>
          <w:rFonts w:ascii="Times New Roman" w:eastAsia="Times New Roman" w:hAnsi="Times New Roman" w:cs="Times New Roman"/>
          <w:color w:val="000000" w:themeColor="text1"/>
          <w:kern w:val="0"/>
          <w:szCs w:val="22"/>
          <w14:ligatures w14:val="none"/>
        </w:rPr>
      </w:pPr>
      <w:r w:rsidRPr="00980405">
        <w:rPr>
          <w:rFonts w:ascii="Times New Roman" w:eastAsia="Times New Roman" w:hAnsi="Times New Roman" w:cs="Times New Roman"/>
          <w:color w:val="000000" w:themeColor="text1"/>
          <w:kern w:val="0"/>
          <w:szCs w:val="22"/>
          <w14:ligatures w14:val="none"/>
        </w:rPr>
        <w:t xml:space="preserve">To support FSL in meeting their goal of improving security awareness, there will be mandatory training for all staff to complete </w:t>
      </w:r>
      <w:r w:rsidR="00980405" w:rsidRPr="00980405">
        <w:rPr>
          <w:rFonts w:ascii="Times New Roman" w:eastAsia="Times New Roman" w:hAnsi="Times New Roman" w:cs="Times New Roman"/>
          <w:color w:val="000000" w:themeColor="text1"/>
          <w:kern w:val="0"/>
          <w:szCs w:val="22"/>
          <w14:ligatures w14:val="none"/>
        </w:rPr>
        <w:t>during the onboarding process to evaluate the knowledge and awareness of employees. This mandatory training mus</w:t>
      </w:r>
      <w:r w:rsidR="00BE4636">
        <w:rPr>
          <w:rFonts w:ascii="Times New Roman" w:eastAsia="Times New Roman" w:hAnsi="Times New Roman" w:cs="Times New Roman"/>
          <w:color w:val="000000" w:themeColor="text1"/>
          <w:kern w:val="0"/>
          <w:szCs w:val="22"/>
          <w14:ligatures w14:val="none"/>
        </w:rPr>
        <w:t xml:space="preserve">t </w:t>
      </w:r>
      <w:r w:rsidR="00980405" w:rsidRPr="00980405">
        <w:rPr>
          <w:rFonts w:ascii="Times New Roman" w:eastAsia="Times New Roman" w:hAnsi="Times New Roman" w:cs="Times New Roman"/>
          <w:color w:val="000000" w:themeColor="text1"/>
          <w:kern w:val="0"/>
          <w:szCs w:val="22"/>
          <w14:ligatures w14:val="none"/>
        </w:rPr>
        <w:t xml:space="preserve">be completed again </w:t>
      </w:r>
      <w:r w:rsidR="00366720" w:rsidRPr="00980405">
        <w:rPr>
          <w:rFonts w:ascii="Times New Roman" w:eastAsia="Times New Roman" w:hAnsi="Times New Roman" w:cs="Times New Roman"/>
          <w:color w:val="000000" w:themeColor="text1"/>
          <w:kern w:val="0"/>
          <w:szCs w:val="22"/>
          <w14:ligatures w14:val="none"/>
        </w:rPr>
        <w:t>every 6</w:t>
      </w:r>
      <w:r w:rsidR="001D7894" w:rsidRPr="00980405">
        <w:rPr>
          <w:rFonts w:ascii="Times New Roman" w:eastAsia="Times New Roman" w:hAnsi="Times New Roman" w:cs="Times New Roman"/>
          <w:color w:val="000000" w:themeColor="text1"/>
          <w:kern w:val="0"/>
          <w:szCs w:val="22"/>
          <w14:ligatures w14:val="none"/>
        </w:rPr>
        <w:t xml:space="preserve"> to 12 months</w:t>
      </w:r>
      <w:r w:rsidRPr="00980405">
        <w:rPr>
          <w:rFonts w:ascii="Times New Roman" w:eastAsia="Times New Roman" w:hAnsi="Times New Roman" w:cs="Times New Roman"/>
          <w:color w:val="000000" w:themeColor="text1"/>
          <w:kern w:val="0"/>
          <w:szCs w:val="22"/>
          <w14:ligatures w14:val="none"/>
        </w:rPr>
        <w:t xml:space="preserve"> </w:t>
      </w:r>
      <w:r w:rsidR="00980405" w:rsidRPr="00980405">
        <w:rPr>
          <w:rFonts w:ascii="Times New Roman" w:eastAsia="Times New Roman" w:hAnsi="Times New Roman" w:cs="Times New Roman"/>
          <w:color w:val="000000" w:themeColor="text1"/>
          <w:kern w:val="0"/>
          <w:szCs w:val="22"/>
          <w14:ligatures w14:val="none"/>
        </w:rPr>
        <w:t>to ensure employees are aware of changes to FSL policies and procedures and the latest trends in cyberattacks.</w:t>
      </w:r>
      <w:r w:rsidR="00BE4636">
        <w:rPr>
          <w:rFonts w:ascii="Times New Roman" w:eastAsia="Times New Roman" w:hAnsi="Times New Roman" w:cs="Times New Roman"/>
          <w:color w:val="000000" w:themeColor="text1"/>
          <w:kern w:val="0"/>
          <w:szCs w:val="22"/>
          <w14:ligatures w14:val="none"/>
        </w:rPr>
        <w:t xml:space="preserve"> E</w:t>
      </w:r>
      <w:r w:rsidR="00BE4636" w:rsidRPr="00BE4636">
        <w:rPr>
          <w:rFonts w:ascii="Times New Roman" w:eastAsia="Times New Roman" w:hAnsi="Times New Roman" w:cs="Times New Roman"/>
          <w:color w:val="000000" w:themeColor="text1"/>
          <w:kern w:val="0"/>
          <w:szCs w:val="22"/>
          <w14:ligatures w14:val="none"/>
        </w:rPr>
        <w:t>ncouraging employees to check the expiry date of their training</w:t>
      </w:r>
      <w:r w:rsidR="00BE4636">
        <w:rPr>
          <w:rFonts w:ascii="Times New Roman" w:eastAsia="Times New Roman" w:hAnsi="Times New Roman" w:cs="Times New Roman"/>
          <w:color w:val="000000" w:themeColor="text1"/>
          <w:kern w:val="0"/>
          <w:szCs w:val="22"/>
          <w14:ligatures w14:val="none"/>
        </w:rPr>
        <w:t xml:space="preserve"> and</w:t>
      </w:r>
      <w:r w:rsidR="00BE4636" w:rsidRPr="00BE4636">
        <w:rPr>
          <w:rFonts w:ascii="Times New Roman" w:eastAsia="Times New Roman" w:hAnsi="Times New Roman" w:cs="Times New Roman"/>
          <w:color w:val="000000" w:themeColor="text1"/>
          <w:kern w:val="0"/>
          <w:szCs w:val="22"/>
          <w14:ligatures w14:val="none"/>
        </w:rPr>
        <w:t xml:space="preserve"> if they have access to new modules</w:t>
      </w:r>
      <w:r w:rsidR="00BE4636">
        <w:rPr>
          <w:rFonts w:ascii="Times New Roman" w:eastAsia="Times New Roman" w:hAnsi="Times New Roman" w:cs="Times New Roman"/>
          <w:color w:val="000000" w:themeColor="text1"/>
          <w:kern w:val="0"/>
          <w:szCs w:val="22"/>
          <w14:ligatures w14:val="none"/>
        </w:rPr>
        <w:t xml:space="preserve"> will support the team with this. </w:t>
      </w:r>
    </w:p>
    <w:p w14:paraId="2CE89D25" w14:textId="1B42C999" w:rsidR="00DD1861" w:rsidRDefault="00980405" w:rsidP="00A755EC">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The company will arrange monthly meeti</w:t>
      </w:r>
      <w:r w:rsidR="00FE40A3">
        <w:rPr>
          <w:rFonts w:ascii="Times New Roman" w:eastAsia="Times New Roman" w:hAnsi="Times New Roman" w:cs="Times New Roman"/>
          <w:color w:val="000000" w:themeColor="text1"/>
          <w:kern w:val="0"/>
          <w:szCs w:val="22"/>
          <w14:ligatures w14:val="none"/>
        </w:rPr>
        <w:t xml:space="preserve">ngs to share announcements, lesson </w:t>
      </w:r>
      <w:r w:rsidR="002A08C0">
        <w:rPr>
          <w:rFonts w:ascii="Times New Roman" w:eastAsia="Times New Roman" w:hAnsi="Times New Roman" w:cs="Times New Roman"/>
          <w:color w:val="000000" w:themeColor="text1"/>
          <w:kern w:val="0"/>
          <w:szCs w:val="22"/>
          <w14:ligatures w14:val="none"/>
        </w:rPr>
        <w:t xml:space="preserve">learnt and new training materials/resources that are beneficial for the development of the team. </w:t>
      </w:r>
      <w:r w:rsidR="00723909">
        <w:rPr>
          <w:rFonts w:ascii="Times New Roman" w:eastAsia="Times New Roman" w:hAnsi="Times New Roman" w:cs="Times New Roman"/>
          <w:color w:val="000000" w:themeColor="text1"/>
          <w:kern w:val="0"/>
          <w:szCs w:val="22"/>
          <w14:ligatures w14:val="none"/>
        </w:rPr>
        <w:t>Remin</w:t>
      </w:r>
      <w:r w:rsidR="003D6EF4">
        <w:rPr>
          <w:rFonts w:ascii="Times New Roman" w:eastAsia="Times New Roman" w:hAnsi="Times New Roman" w:cs="Times New Roman"/>
          <w:color w:val="000000" w:themeColor="text1"/>
          <w:kern w:val="0"/>
          <w:szCs w:val="22"/>
          <w14:ligatures w14:val="none"/>
        </w:rPr>
        <w:t>ding</w:t>
      </w:r>
      <w:r w:rsidR="00723909">
        <w:rPr>
          <w:rFonts w:ascii="Times New Roman" w:eastAsia="Times New Roman" w:hAnsi="Times New Roman" w:cs="Times New Roman"/>
          <w:color w:val="000000" w:themeColor="text1"/>
          <w:kern w:val="0"/>
          <w:szCs w:val="22"/>
          <w14:ligatures w14:val="none"/>
        </w:rPr>
        <w:t xml:space="preserve"> staff </w:t>
      </w:r>
      <w:r w:rsidR="00A9519F">
        <w:rPr>
          <w:rFonts w:ascii="Times New Roman" w:eastAsia="Times New Roman" w:hAnsi="Times New Roman" w:cs="Times New Roman"/>
          <w:color w:val="000000" w:themeColor="text1"/>
          <w:kern w:val="0"/>
          <w:szCs w:val="22"/>
          <w14:ligatures w14:val="none"/>
        </w:rPr>
        <w:t>that s</w:t>
      </w:r>
      <w:r w:rsidR="00A9519F" w:rsidRPr="008C76C1">
        <w:rPr>
          <w:rFonts w:ascii="Times New Roman" w:eastAsia="Times New Roman" w:hAnsi="Times New Roman" w:cs="Times New Roman"/>
          <w:color w:val="000000" w:themeColor="text1"/>
          <w:kern w:val="0"/>
          <w:szCs w:val="22"/>
          <w14:ligatures w14:val="none"/>
        </w:rPr>
        <w:t>imple thing</w:t>
      </w:r>
      <w:r w:rsidR="00A9519F">
        <w:rPr>
          <w:rFonts w:ascii="Times New Roman" w:eastAsia="Times New Roman" w:hAnsi="Times New Roman" w:cs="Times New Roman"/>
          <w:color w:val="000000" w:themeColor="text1"/>
          <w:kern w:val="0"/>
          <w:szCs w:val="22"/>
          <w14:ligatures w14:val="none"/>
        </w:rPr>
        <w:t xml:space="preserve">s </w:t>
      </w:r>
      <w:r w:rsidR="002A4085" w:rsidRPr="008C76C1">
        <w:rPr>
          <w:rFonts w:ascii="Times New Roman" w:eastAsia="Times New Roman" w:hAnsi="Times New Roman" w:cs="Times New Roman"/>
          <w:color w:val="000000" w:themeColor="text1"/>
          <w:kern w:val="0"/>
          <w:szCs w:val="22"/>
          <w14:ligatures w14:val="none"/>
        </w:rPr>
        <w:t xml:space="preserve">such as wearing </w:t>
      </w:r>
      <w:r w:rsidR="00A755EC" w:rsidRPr="008C76C1">
        <w:rPr>
          <w:rFonts w:ascii="Times New Roman" w:eastAsia="Times New Roman" w:hAnsi="Times New Roman" w:cs="Times New Roman"/>
          <w:color w:val="000000" w:themeColor="text1"/>
          <w:kern w:val="0"/>
          <w:szCs w:val="22"/>
          <w14:ligatures w14:val="none"/>
        </w:rPr>
        <w:t>identification</w:t>
      </w:r>
      <w:r w:rsidR="002A4085" w:rsidRPr="008C76C1">
        <w:rPr>
          <w:rFonts w:ascii="Times New Roman" w:eastAsia="Times New Roman" w:hAnsi="Times New Roman" w:cs="Times New Roman"/>
          <w:color w:val="000000" w:themeColor="text1"/>
          <w:kern w:val="0"/>
          <w:szCs w:val="22"/>
          <w14:ligatures w14:val="none"/>
        </w:rPr>
        <w:t xml:space="preserve"> cards around the office, locking laptop screens</w:t>
      </w:r>
      <w:r w:rsidR="002D4D7E">
        <w:rPr>
          <w:rFonts w:ascii="Times New Roman" w:eastAsia="Times New Roman" w:hAnsi="Times New Roman" w:cs="Times New Roman"/>
          <w:color w:val="000000" w:themeColor="text1"/>
          <w:kern w:val="0"/>
          <w:szCs w:val="22"/>
          <w14:ligatures w14:val="none"/>
        </w:rPr>
        <w:t>, clearing desks of sensitive information</w:t>
      </w:r>
      <w:r w:rsidR="002A4085" w:rsidRPr="008C76C1">
        <w:rPr>
          <w:rFonts w:ascii="Times New Roman" w:eastAsia="Times New Roman" w:hAnsi="Times New Roman" w:cs="Times New Roman"/>
          <w:color w:val="000000" w:themeColor="text1"/>
          <w:kern w:val="0"/>
          <w:szCs w:val="22"/>
          <w14:ligatures w14:val="none"/>
        </w:rPr>
        <w:t xml:space="preserve"> and </w:t>
      </w:r>
      <w:r w:rsidR="00BE4636">
        <w:rPr>
          <w:rFonts w:ascii="Times New Roman" w:eastAsia="Times New Roman" w:hAnsi="Times New Roman" w:cs="Times New Roman"/>
          <w:color w:val="000000" w:themeColor="text1"/>
          <w:kern w:val="0"/>
          <w:szCs w:val="22"/>
          <w14:ligatures w14:val="none"/>
        </w:rPr>
        <w:t xml:space="preserve">keeping software and operating systems up </w:t>
      </w:r>
      <w:r w:rsidR="00BE4636">
        <w:rPr>
          <w:rFonts w:ascii="Times New Roman" w:eastAsia="Times New Roman" w:hAnsi="Times New Roman" w:cs="Times New Roman"/>
          <w:color w:val="000000" w:themeColor="text1"/>
          <w:kern w:val="0"/>
          <w:szCs w:val="22"/>
          <w14:ligatures w14:val="none"/>
        </w:rPr>
        <w:t xml:space="preserve">to date with the latest versions </w:t>
      </w:r>
      <w:r>
        <w:rPr>
          <w:rFonts w:ascii="Times New Roman" w:eastAsia="Times New Roman" w:hAnsi="Times New Roman" w:cs="Times New Roman"/>
          <w:color w:val="000000" w:themeColor="text1"/>
          <w:kern w:val="0"/>
          <w:szCs w:val="22"/>
          <w14:ligatures w14:val="none"/>
        </w:rPr>
        <w:t xml:space="preserve">are </w:t>
      </w:r>
      <w:r w:rsidR="001D7894">
        <w:rPr>
          <w:rFonts w:ascii="Times New Roman" w:eastAsia="Times New Roman" w:hAnsi="Times New Roman" w:cs="Times New Roman"/>
          <w:color w:val="000000" w:themeColor="text1"/>
          <w:kern w:val="0"/>
          <w:szCs w:val="22"/>
          <w14:ligatures w14:val="none"/>
        </w:rPr>
        <w:t xml:space="preserve">all </w:t>
      </w:r>
      <w:r w:rsidR="002A4085" w:rsidRPr="001D7894">
        <w:rPr>
          <w:rFonts w:ascii="Times New Roman" w:eastAsia="Times New Roman" w:hAnsi="Times New Roman" w:cs="Times New Roman"/>
          <w:color w:val="000000" w:themeColor="text1"/>
          <w:kern w:val="0"/>
          <w:szCs w:val="22"/>
          <w14:ligatures w14:val="none"/>
        </w:rPr>
        <w:t>ex</w:t>
      </w:r>
      <w:r w:rsidR="00723909" w:rsidRPr="001D7894">
        <w:rPr>
          <w:rFonts w:ascii="Times New Roman" w:eastAsia="Times New Roman" w:hAnsi="Times New Roman" w:cs="Times New Roman"/>
          <w:color w:val="000000" w:themeColor="text1"/>
          <w:kern w:val="0"/>
          <w:szCs w:val="22"/>
          <w14:ligatures w14:val="none"/>
        </w:rPr>
        <w:t xml:space="preserve">amples of </w:t>
      </w:r>
      <w:r w:rsidR="00BE4636">
        <w:rPr>
          <w:rFonts w:ascii="Times New Roman" w:eastAsia="Times New Roman" w:hAnsi="Times New Roman" w:cs="Times New Roman"/>
          <w:color w:val="000000" w:themeColor="text1"/>
          <w:kern w:val="0"/>
          <w:szCs w:val="22"/>
          <w14:ligatures w14:val="none"/>
        </w:rPr>
        <w:t>security</w:t>
      </w:r>
      <w:r>
        <w:rPr>
          <w:rFonts w:ascii="Times New Roman" w:eastAsia="Times New Roman" w:hAnsi="Times New Roman" w:cs="Times New Roman"/>
          <w:color w:val="000000" w:themeColor="text1"/>
          <w:kern w:val="0"/>
          <w:szCs w:val="22"/>
          <w14:ligatures w14:val="none"/>
        </w:rPr>
        <w:t xml:space="preserve"> </w:t>
      </w:r>
      <w:r w:rsidR="00723909" w:rsidRPr="001D7894">
        <w:rPr>
          <w:rFonts w:ascii="Times New Roman" w:eastAsia="Times New Roman" w:hAnsi="Times New Roman" w:cs="Times New Roman"/>
          <w:color w:val="000000" w:themeColor="text1"/>
          <w:kern w:val="0"/>
          <w:szCs w:val="22"/>
          <w14:ligatures w14:val="none"/>
        </w:rPr>
        <w:t>precautions</w:t>
      </w:r>
      <w:r w:rsidR="00BE4636">
        <w:rPr>
          <w:rFonts w:ascii="Times New Roman" w:eastAsia="Times New Roman" w:hAnsi="Times New Roman" w:cs="Times New Roman"/>
          <w:color w:val="000000" w:themeColor="text1"/>
          <w:kern w:val="0"/>
          <w:szCs w:val="22"/>
          <w14:ligatures w14:val="none"/>
        </w:rPr>
        <w:t xml:space="preserve"> [4]. </w:t>
      </w:r>
    </w:p>
    <w:p w14:paraId="4882432F" w14:textId="4CDF3580" w:rsidR="00FE30EA" w:rsidRPr="00B90BD1" w:rsidRDefault="001B6B2D" w:rsidP="00B90BD1">
      <w:pPr>
        <w:jc w:val="both"/>
        <w:rPr>
          <w:rFonts w:ascii="Times New Roman" w:eastAsia="Times New Roman" w:hAnsi="Times New Roman" w:cs="Times New Roman"/>
          <w:color w:val="000000" w:themeColor="text1"/>
          <w:kern w:val="0"/>
          <w:szCs w:val="22"/>
          <w14:ligatures w14:val="none"/>
        </w:rPr>
      </w:pPr>
      <w:r>
        <w:rPr>
          <w:rFonts w:ascii="Times New Roman" w:eastAsia="Times New Roman" w:hAnsi="Times New Roman" w:cs="Times New Roman"/>
          <w:color w:val="000000" w:themeColor="text1"/>
          <w:kern w:val="0"/>
          <w:szCs w:val="22"/>
          <w14:ligatures w14:val="none"/>
        </w:rPr>
        <w:t xml:space="preserve">To assess the knowledge and awareness of the team, FSL will use </w:t>
      </w:r>
      <w:r w:rsidR="00B90BD1">
        <w:rPr>
          <w:rFonts w:ascii="Times New Roman" w:eastAsia="Times New Roman" w:hAnsi="Times New Roman" w:cs="Times New Roman"/>
          <w:color w:val="000000" w:themeColor="text1"/>
          <w:kern w:val="0"/>
          <w:szCs w:val="22"/>
          <w14:ligatures w14:val="none"/>
        </w:rPr>
        <w:t>phishing simulations and questionnaires to better understand where improvements are needed for our cyber security training programs.</w:t>
      </w:r>
      <w:r w:rsidR="00A6134D" w:rsidRPr="003D4300">
        <w:rPr>
          <w:rFonts w:ascii="Times New Roman" w:eastAsia="Times New Roman" w:hAnsi="Times New Roman" w:cs="Times New Roman"/>
          <w:color w:val="FF0000"/>
          <w:kern w:val="0"/>
          <w:szCs w:val="22"/>
          <w14:ligatures w14:val="none"/>
        </w:rPr>
        <w:t xml:space="preserve"> </w:t>
      </w:r>
      <w:r w:rsidR="00670812">
        <w:rPr>
          <w:rFonts w:ascii="Times New Roman" w:eastAsia="Times New Roman" w:hAnsi="Times New Roman" w:cs="Times New Roman"/>
          <w:color w:val="FF0000"/>
          <w:kern w:val="0"/>
          <w:szCs w:val="22"/>
          <w14:ligatures w14:val="none"/>
        </w:rPr>
        <w:t xml:space="preserve"> </w:t>
      </w:r>
      <w:r w:rsidR="00B02584">
        <w:rPr>
          <w:rFonts w:ascii="Times New Roman" w:eastAsia="Times New Roman" w:hAnsi="Times New Roman" w:cs="Times New Roman"/>
          <w:color w:val="FF0000"/>
          <w:kern w:val="0"/>
          <w:szCs w:val="22"/>
          <w14:ligatures w14:val="none"/>
        </w:rPr>
        <w:t xml:space="preserve"> </w:t>
      </w:r>
      <w:r w:rsidR="00D80DB9">
        <w:rPr>
          <w:rFonts w:ascii="Times New Roman" w:eastAsia="Times New Roman" w:hAnsi="Times New Roman" w:cs="Times New Roman"/>
          <w:color w:val="FF0000"/>
          <w:kern w:val="0"/>
          <w:szCs w:val="22"/>
          <w14:ligatures w14:val="none"/>
        </w:rPr>
        <w:t xml:space="preserve"> </w:t>
      </w:r>
    </w:p>
    <w:p w14:paraId="0B064844" w14:textId="18DF3C5D" w:rsidR="00B90BD1" w:rsidRDefault="00D835DF" w:rsidP="00B90BD1">
      <w:pPr>
        <w:pStyle w:val="Heading1"/>
        <w:jc w:val="center"/>
        <w:rPr>
          <w:rFonts w:ascii="Times New Roman" w:eastAsia="Times New Roman" w:hAnsi="Times New Roman" w:cs="Times New Roman"/>
          <w:color w:val="auto"/>
          <w:sz w:val="24"/>
          <w:szCs w:val="24"/>
        </w:rPr>
      </w:pPr>
      <w:r>
        <w:rPr>
          <w:rFonts w:ascii="Times New Roman" w:eastAsia="Times New Roman" w:hAnsi="Times New Roman" w:cs="Times New Roman"/>
          <w:kern w:val="0"/>
          <w:szCs w:val="22"/>
          <w14:ligatures w14:val="none"/>
        </w:rPr>
        <w:t xml:space="preserve"> </w:t>
      </w:r>
      <w:bookmarkStart w:id="15" w:name="_Toc197986614"/>
      <w:r w:rsidR="00D97F8A" w:rsidRPr="00E22A1A">
        <w:rPr>
          <w:rFonts w:ascii="Times New Roman" w:eastAsia="Times New Roman" w:hAnsi="Times New Roman" w:cs="Times New Roman"/>
          <w:color w:val="auto"/>
          <w:sz w:val="28"/>
          <w:szCs w:val="28"/>
        </w:rPr>
        <w:t>7</w:t>
      </w:r>
      <w:r w:rsidR="00B90BD1" w:rsidRPr="00E22A1A">
        <w:rPr>
          <w:rFonts w:ascii="Times New Roman" w:eastAsia="Times New Roman" w:hAnsi="Times New Roman" w:cs="Times New Roman"/>
          <w:color w:val="auto"/>
          <w:sz w:val="28"/>
          <w:szCs w:val="28"/>
        </w:rPr>
        <w:t>. Conclusion</w:t>
      </w:r>
      <w:bookmarkEnd w:id="15"/>
      <w:r w:rsidR="00B90BD1" w:rsidRPr="00E22A1A">
        <w:rPr>
          <w:rFonts w:ascii="Times New Roman" w:eastAsia="Times New Roman" w:hAnsi="Times New Roman" w:cs="Times New Roman"/>
          <w:color w:val="auto"/>
          <w:sz w:val="28"/>
          <w:szCs w:val="28"/>
        </w:rPr>
        <w:t xml:space="preserve"> </w:t>
      </w:r>
    </w:p>
    <w:p w14:paraId="1823A562" w14:textId="0DF48858" w:rsidR="00125866" w:rsidRPr="00125866" w:rsidRDefault="000C3B27" w:rsidP="002C3282">
      <w:pPr>
        <w:spacing w:line="259" w:lineRule="auto"/>
        <w:jc w:val="both"/>
        <w:rPr>
          <w:rFonts w:ascii="Times New Roman" w:eastAsia="Times New Roman" w:hAnsi="Times New Roman" w:cs="Times New Roman"/>
          <w:color w:val="000000" w:themeColor="text1"/>
          <w:kern w:val="0"/>
          <w:szCs w:val="22"/>
          <w14:ligatures w14:val="none"/>
        </w:rPr>
      </w:pPr>
      <w:r w:rsidRPr="00125866">
        <w:rPr>
          <w:rFonts w:ascii="Times New Roman" w:eastAsia="Times New Roman" w:hAnsi="Times New Roman" w:cs="Times New Roman"/>
          <w:color w:val="000000" w:themeColor="text1"/>
          <w:kern w:val="0"/>
          <w:szCs w:val="22"/>
          <w14:ligatures w14:val="none"/>
        </w:rPr>
        <w:t xml:space="preserve">Throughout this report, </w:t>
      </w:r>
      <w:r w:rsidR="008B5546" w:rsidRPr="00125866">
        <w:rPr>
          <w:rFonts w:ascii="Times New Roman" w:eastAsia="Times New Roman" w:hAnsi="Times New Roman" w:cs="Times New Roman"/>
          <w:color w:val="000000" w:themeColor="text1"/>
          <w:kern w:val="0"/>
          <w:szCs w:val="22"/>
          <w14:ligatures w14:val="none"/>
        </w:rPr>
        <w:t xml:space="preserve">the </w:t>
      </w:r>
      <w:r w:rsidRPr="00125866">
        <w:rPr>
          <w:rFonts w:ascii="Times New Roman" w:eastAsia="Times New Roman" w:hAnsi="Times New Roman" w:cs="Times New Roman"/>
          <w:color w:val="000000" w:themeColor="text1"/>
          <w:kern w:val="0"/>
          <w:szCs w:val="22"/>
          <w14:ligatures w14:val="none"/>
        </w:rPr>
        <w:t>cyber threats that target FinSecure Ltd have been identified along with the essential c</w:t>
      </w:r>
      <w:r w:rsidR="008B5546" w:rsidRPr="00125866">
        <w:rPr>
          <w:rFonts w:ascii="Times New Roman" w:eastAsia="Times New Roman" w:hAnsi="Times New Roman" w:cs="Times New Roman"/>
          <w:color w:val="000000" w:themeColor="text1"/>
          <w:kern w:val="0"/>
          <w:szCs w:val="22"/>
          <w14:ligatures w14:val="none"/>
        </w:rPr>
        <w:t xml:space="preserve">hanges that are needed to the security </w:t>
      </w:r>
      <w:r w:rsidR="0045379A" w:rsidRPr="00125866">
        <w:rPr>
          <w:rFonts w:ascii="Times New Roman" w:eastAsia="Times New Roman" w:hAnsi="Times New Roman" w:cs="Times New Roman"/>
          <w:color w:val="000000" w:themeColor="text1"/>
          <w:kern w:val="0"/>
          <w:szCs w:val="22"/>
          <w14:ligatures w14:val="none"/>
        </w:rPr>
        <w:t>policies, mitigation</w:t>
      </w:r>
      <w:r w:rsidR="008B5546" w:rsidRPr="00125866">
        <w:rPr>
          <w:rFonts w:ascii="Times New Roman" w:eastAsia="Times New Roman" w:hAnsi="Times New Roman" w:cs="Times New Roman"/>
          <w:color w:val="000000" w:themeColor="text1"/>
          <w:kern w:val="0"/>
          <w:szCs w:val="22"/>
          <w14:ligatures w14:val="none"/>
        </w:rPr>
        <w:t xml:space="preserve"> measures, monitoring processes </w:t>
      </w:r>
      <w:r w:rsidR="00125866" w:rsidRPr="00125866">
        <w:rPr>
          <w:rFonts w:ascii="Times New Roman" w:eastAsia="Times New Roman" w:hAnsi="Times New Roman" w:cs="Times New Roman"/>
          <w:color w:val="000000" w:themeColor="text1"/>
          <w:kern w:val="0"/>
          <w:szCs w:val="22"/>
          <w14:ligatures w14:val="none"/>
        </w:rPr>
        <w:t xml:space="preserve">to create a safter working environment that has addressed previous vulnerabilities and developed suitable precautions to reduce the volume of cyber-attacks in the future.  </w:t>
      </w:r>
    </w:p>
    <w:p w14:paraId="798F8DBD" w14:textId="040FE9BA" w:rsidR="00FE30EA" w:rsidRPr="00125866" w:rsidRDefault="00125866" w:rsidP="002C3282">
      <w:pPr>
        <w:spacing w:line="259" w:lineRule="auto"/>
        <w:jc w:val="both"/>
        <w:rPr>
          <w:rFonts w:ascii="Times New Roman" w:eastAsia="Times New Roman" w:hAnsi="Times New Roman" w:cs="Times New Roman"/>
          <w:color w:val="000000" w:themeColor="text1"/>
          <w:kern w:val="0"/>
          <w:szCs w:val="22"/>
          <w14:ligatures w14:val="none"/>
        </w:rPr>
      </w:pPr>
      <w:r w:rsidRPr="00125866">
        <w:rPr>
          <w:rFonts w:ascii="Times New Roman" w:eastAsia="Times New Roman" w:hAnsi="Times New Roman" w:cs="Times New Roman"/>
          <w:color w:val="000000" w:themeColor="text1"/>
          <w:kern w:val="0"/>
          <w:szCs w:val="22"/>
          <w14:ligatures w14:val="none"/>
        </w:rPr>
        <w:t xml:space="preserve">The security training </w:t>
      </w:r>
      <w:r w:rsidR="008B5546" w:rsidRPr="00125866">
        <w:rPr>
          <w:rFonts w:ascii="Times New Roman" w:eastAsia="Times New Roman" w:hAnsi="Times New Roman" w:cs="Times New Roman"/>
          <w:color w:val="000000" w:themeColor="text1"/>
          <w:kern w:val="0"/>
          <w:szCs w:val="22"/>
          <w14:ligatures w14:val="none"/>
        </w:rPr>
        <w:t xml:space="preserve">materials </w:t>
      </w:r>
      <w:r w:rsidRPr="00125866">
        <w:rPr>
          <w:rFonts w:ascii="Times New Roman" w:eastAsia="Times New Roman" w:hAnsi="Times New Roman" w:cs="Times New Roman"/>
          <w:color w:val="000000" w:themeColor="text1"/>
          <w:kern w:val="0"/>
          <w:szCs w:val="22"/>
          <w14:ligatures w14:val="none"/>
        </w:rPr>
        <w:t>have been revised to ensure the right information is available to support colleagues in</w:t>
      </w:r>
      <w:r w:rsidR="008B5546" w:rsidRPr="00125866">
        <w:rPr>
          <w:rFonts w:ascii="Times New Roman" w:eastAsia="Times New Roman" w:hAnsi="Times New Roman" w:cs="Times New Roman"/>
          <w:color w:val="000000" w:themeColor="text1"/>
          <w:kern w:val="0"/>
          <w:szCs w:val="22"/>
          <w14:ligatures w14:val="none"/>
        </w:rPr>
        <w:t xml:space="preserve"> </w:t>
      </w:r>
      <w:r w:rsidRPr="00125866">
        <w:rPr>
          <w:rFonts w:ascii="Times New Roman" w:eastAsia="Times New Roman" w:hAnsi="Times New Roman" w:cs="Times New Roman"/>
          <w:color w:val="000000" w:themeColor="text1"/>
          <w:kern w:val="0"/>
          <w:szCs w:val="22"/>
          <w14:ligatures w14:val="none"/>
        </w:rPr>
        <w:t>spreading awareness of safe security practices to prevent security incidents and identify common cyber threats attempts such as phishing and social engineering.</w:t>
      </w:r>
    </w:p>
    <w:p w14:paraId="54B27AEC" w14:textId="7C5E3A40" w:rsidR="000625DA" w:rsidRPr="00125866" w:rsidRDefault="00125866" w:rsidP="002C3282">
      <w:pPr>
        <w:spacing w:line="259" w:lineRule="auto"/>
        <w:jc w:val="both"/>
        <w:rPr>
          <w:rFonts w:ascii="Times New Roman" w:eastAsia="Times New Roman" w:hAnsi="Times New Roman" w:cs="Times New Roman"/>
          <w:color w:val="000000" w:themeColor="text1"/>
          <w:kern w:val="0"/>
          <w:szCs w:val="22"/>
          <w14:ligatures w14:val="none"/>
        </w:rPr>
      </w:pPr>
      <w:r w:rsidRPr="00125866">
        <w:rPr>
          <w:rFonts w:ascii="Times New Roman" w:eastAsia="Times New Roman" w:hAnsi="Times New Roman" w:cs="Times New Roman"/>
          <w:color w:val="000000" w:themeColor="text1"/>
          <w:kern w:val="0"/>
          <w:szCs w:val="22"/>
          <w14:ligatures w14:val="none"/>
        </w:rPr>
        <w:t xml:space="preserve">Regularly analysing the latest trends in cyber-attacks will allow FSL to identify potential vulnerabilities within the organisation’s systems, meaning they can plan for changes to mitigation </w:t>
      </w:r>
      <w:r w:rsidR="000625DA">
        <w:rPr>
          <w:rFonts w:ascii="Times New Roman" w:eastAsia="Times New Roman" w:hAnsi="Times New Roman" w:cs="Times New Roman"/>
          <w:color w:val="000000" w:themeColor="text1"/>
          <w:kern w:val="0"/>
          <w:szCs w:val="22"/>
          <w14:ligatures w14:val="none"/>
        </w:rPr>
        <w:t xml:space="preserve">measures while also </w:t>
      </w:r>
      <w:r w:rsidRPr="00125866">
        <w:rPr>
          <w:rFonts w:ascii="Times New Roman" w:eastAsia="Times New Roman" w:hAnsi="Times New Roman" w:cs="Times New Roman"/>
          <w:color w:val="000000" w:themeColor="text1"/>
          <w:kern w:val="0"/>
          <w:szCs w:val="22"/>
          <w14:ligatures w14:val="none"/>
        </w:rPr>
        <w:t>test</w:t>
      </w:r>
      <w:r w:rsidR="000625DA">
        <w:rPr>
          <w:rFonts w:ascii="Times New Roman" w:eastAsia="Times New Roman" w:hAnsi="Times New Roman" w:cs="Times New Roman"/>
          <w:color w:val="000000" w:themeColor="text1"/>
          <w:kern w:val="0"/>
          <w:szCs w:val="22"/>
          <w14:ligatures w14:val="none"/>
        </w:rPr>
        <w:t>ing</w:t>
      </w:r>
      <w:r w:rsidRPr="00125866">
        <w:rPr>
          <w:rFonts w:ascii="Times New Roman" w:eastAsia="Times New Roman" w:hAnsi="Times New Roman" w:cs="Times New Roman"/>
          <w:color w:val="000000" w:themeColor="text1"/>
          <w:kern w:val="0"/>
          <w:szCs w:val="22"/>
          <w14:ligatures w14:val="none"/>
        </w:rPr>
        <w:t xml:space="preserve"> the effectiveness of their monitoring and response strategies</w:t>
      </w:r>
      <w:r w:rsidR="000625DA">
        <w:rPr>
          <w:rFonts w:ascii="Times New Roman" w:eastAsia="Times New Roman" w:hAnsi="Times New Roman" w:cs="Times New Roman"/>
          <w:color w:val="000000" w:themeColor="text1"/>
          <w:kern w:val="0"/>
          <w:szCs w:val="22"/>
          <w14:ligatures w14:val="none"/>
        </w:rPr>
        <w:t>.</w:t>
      </w:r>
    </w:p>
    <w:p w14:paraId="7DFC7588" w14:textId="2A7EE3FF" w:rsidR="00FE30EA" w:rsidRPr="005C4C6F" w:rsidRDefault="00383966" w:rsidP="002C3282">
      <w:pPr>
        <w:spacing w:line="259" w:lineRule="auto"/>
        <w:jc w:val="both"/>
        <w:rPr>
          <w:rFonts w:ascii="Times New Roman" w:eastAsia="Times New Roman" w:hAnsi="Times New Roman" w:cs="Times New Roman"/>
          <w:kern w:val="0"/>
          <w:szCs w:val="22"/>
          <w14:ligatures w14:val="none"/>
        </w:rPr>
        <w:sectPr w:rsidR="00FE30EA" w:rsidRPr="005C4C6F" w:rsidSect="00CF1D0E">
          <w:type w:val="continuous"/>
          <w:pgSz w:w="11906" w:h="16838"/>
          <w:pgMar w:top="1440" w:right="1440" w:bottom="1440" w:left="1440" w:header="708" w:footer="708" w:gutter="0"/>
          <w:cols w:num="2" w:space="708"/>
          <w:docGrid w:linePitch="360"/>
        </w:sectPr>
      </w:pPr>
      <w:r>
        <w:rPr>
          <w:rFonts w:ascii="Times New Roman" w:eastAsia="Times New Roman" w:hAnsi="Times New Roman" w:cs="Times New Roman"/>
          <w:color w:val="FF0000"/>
          <w:kern w:val="0"/>
          <w:szCs w:val="22"/>
          <w14:ligatures w14:val="none"/>
        </w:rPr>
        <w:t xml:space="preserve"> </w:t>
      </w:r>
      <w:r w:rsidR="00794D39">
        <w:rPr>
          <w:rFonts w:ascii="Times New Roman" w:eastAsia="Times New Roman" w:hAnsi="Times New Roman" w:cs="Times New Roman"/>
          <w:kern w:val="0"/>
          <w:szCs w:val="22"/>
          <w14:ligatures w14:val="none"/>
        </w:rPr>
        <w:t xml:space="preserve"> </w:t>
      </w:r>
      <w:r w:rsidR="002E7EC6">
        <w:rPr>
          <w:rFonts w:ascii="Times New Roman" w:eastAsia="Times New Roman" w:hAnsi="Times New Roman" w:cs="Times New Roman"/>
          <w:kern w:val="0"/>
          <w:szCs w:val="22"/>
          <w14:ligatures w14:val="none"/>
        </w:rPr>
        <w:t xml:space="preserve"> </w:t>
      </w:r>
    </w:p>
    <w:p w14:paraId="4662DD4E" w14:textId="3CF75309" w:rsidR="00A7149C" w:rsidRPr="00A7149C" w:rsidRDefault="001C76AD" w:rsidP="00A7149C">
      <w:pPr>
        <w:pStyle w:val="Heading1"/>
        <w:numPr>
          <w:ilvl w:val="0"/>
          <w:numId w:val="11"/>
        </w:numPr>
        <w:spacing w:line="276" w:lineRule="auto"/>
        <w:jc w:val="center"/>
        <w:rPr>
          <w:rFonts w:ascii="Times New Roman" w:hAnsi="Times New Roman" w:cs="Times New Roman"/>
          <w:color w:val="000000" w:themeColor="text1"/>
          <w:sz w:val="28"/>
          <w:szCs w:val="28"/>
        </w:rPr>
      </w:pPr>
      <w:bookmarkStart w:id="16" w:name="_Hlk173183237"/>
      <w:bookmarkStart w:id="17" w:name="_Toc173243153"/>
      <w:bookmarkStart w:id="18" w:name="_Toc197986615"/>
      <w:bookmarkStart w:id="19" w:name="_Hlk197967056"/>
      <w:bookmarkEnd w:id="16"/>
      <w:r w:rsidRPr="00E22A1A">
        <w:rPr>
          <w:rFonts w:ascii="Times New Roman" w:hAnsi="Times New Roman" w:cs="Times New Roman"/>
          <w:color w:val="000000" w:themeColor="text1"/>
          <w:sz w:val="28"/>
          <w:szCs w:val="28"/>
        </w:rPr>
        <w:lastRenderedPageBreak/>
        <w:t>References</w:t>
      </w:r>
      <w:bookmarkEnd w:id="17"/>
      <w:bookmarkEnd w:id="18"/>
    </w:p>
    <w:p w14:paraId="2CC5C756" w14:textId="32804D31"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[1]</w:t>
      </w:r>
      <w:r w:rsidRPr="00E22A1A">
        <w:rPr>
          <w:rFonts w:ascii="Times New Roman" w:hAnsi="Times New Roman" w:cs="Times New Roman"/>
        </w:rPr>
        <w:t xml:space="preserve"> </w:t>
      </w:r>
      <w:r w:rsidRPr="00E22A1A">
        <w:rPr>
          <w:rFonts w:ascii="Times New Roman" w:hAnsi="Times New Roman" w:cs="Times New Roman"/>
        </w:rPr>
        <w:t xml:space="preserve">A. J. Nash, “External Threats vs. Internal Threats in Cybersecurity,” </w:t>
      </w:r>
      <w:proofErr w:type="spellStart"/>
      <w:r w:rsidRPr="00E22A1A">
        <w:rPr>
          <w:rFonts w:ascii="Times New Roman" w:hAnsi="Times New Roman" w:cs="Times New Roman"/>
          <w:i/>
          <w:iCs/>
        </w:rPr>
        <w:t>ZeroFox</w:t>
      </w:r>
      <w:proofErr w:type="spellEnd"/>
      <w:r w:rsidRPr="00E22A1A">
        <w:rPr>
          <w:rFonts w:ascii="Times New Roman" w:hAnsi="Times New Roman" w:cs="Times New Roman"/>
        </w:rPr>
        <w:t>, May 25, 2023. https://www.zerofox.com/blog/external-threats-vs-internal-threats-in-cybersecurity/ (accessed May 13, 2025).</w:t>
      </w:r>
    </w:p>
    <w:p w14:paraId="69C5BE22" w14:textId="11B04629"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[2]</w:t>
      </w:r>
      <w:r w:rsidRPr="00E22A1A">
        <w:rPr>
          <w:rFonts w:ascii="Times New Roman" w:hAnsi="Times New Roman" w:cs="Times New Roman"/>
        </w:rPr>
        <w:t xml:space="preserve"> </w:t>
      </w:r>
      <w:r w:rsidRPr="00E22A1A">
        <w:rPr>
          <w:rFonts w:ascii="Times New Roman" w:hAnsi="Times New Roman" w:cs="Times New Roman"/>
        </w:rPr>
        <w:t xml:space="preserve">Blogs by </w:t>
      </w:r>
      <w:proofErr w:type="gramStart"/>
      <w:r w:rsidRPr="00E22A1A">
        <w:rPr>
          <w:rFonts w:ascii="Times New Roman" w:hAnsi="Times New Roman" w:cs="Times New Roman"/>
        </w:rPr>
        <w:t>Cyril ,</w:t>
      </w:r>
      <w:proofErr w:type="gramEnd"/>
      <w:r w:rsidRPr="00E22A1A">
        <w:rPr>
          <w:rFonts w:ascii="Times New Roman" w:hAnsi="Times New Roman" w:cs="Times New Roman"/>
        </w:rPr>
        <w:t xml:space="preserve"> “Internal vs External Threats- Here’s All You Need to Know,” </w:t>
      </w:r>
      <w:r w:rsidRPr="00E22A1A">
        <w:rPr>
          <w:rFonts w:ascii="Times New Roman" w:hAnsi="Times New Roman" w:cs="Times New Roman"/>
          <w:i/>
          <w:iCs/>
        </w:rPr>
        <w:t>Secure Triad</w:t>
      </w:r>
      <w:r w:rsidRPr="00E22A1A">
        <w:rPr>
          <w:rFonts w:ascii="Times New Roman" w:hAnsi="Times New Roman" w:cs="Times New Roman"/>
        </w:rPr>
        <w:t>, Jun. 21, 2021. https://securetriad.io/internal-vs-external-threats/ (accessed May 13, 2025).</w:t>
      </w:r>
    </w:p>
    <w:p w14:paraId="6BEC9DD5" w14:textId="4E939BF0" w:rsid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[3]</w:t>
      </w:r>
      <w:r w:rsidRPr="00E22A1A">
        <w:rPr>
          <w:rFonts w:ascii="Times New Roman" w:hAnsi="Times New Roman" w:cs="Times New Roman"/>
        </w:rPr>
        <w:t xml:space="preserve"> </w:t>
      </w:r>
      <w:r w:rsidRPr="00E22A1A">
        <w:rPr>
          <w:rFonts w:ascii="Times New Roman" w:hAnsi="Times New Roman" w:cs="Times New Roman"/>
        </w:rPr>
        <w:t xml:space="preserve">E. Etheridge, “Cyber security measures: Secure your business with digital signatures,” </w:t>
      </w:r>
      <w:r w:rsidRPr="00E22A1A">
        <w:rPr>
          <w:rFonts w:ascii="Times New Roman" w:hAnsi="Times New Roman" w:cs="Times New Roman"/>
          <w:i/>
          <w:iCs/>
        </w:rPr>
        <w:t>Dataguard.co.uk</w:t>
      </w:r>
      <w:r w:rsidRPr="00E22A1A">
        <w:rPr>
          <w:rFonts w:ascii="Times New Roman" w:hAnsi="Times New Roman" w:cs="Times New Roman"/>
        </w:rPr>
        <w:t xml:space="preserve">, vol. 1, no. 1, Accessed: May 13, 2025. [Online]. Available: </w:t>
      </w:r>
      <w:hyperlink r:id="rId13" w:history="1">
        <w:r w:rsidRPr="003A1ED6">
          <w:rPr>
            <w:rStyle w:val="Hyperlink"/>
            <w:rFonts w:ascii="Times New Roman" w:hAnsi="Times New Roman" w:cs="Times New Roman"/>
          </w:rPr>
          <w:t>https://www.dataguard.co.uk/blog/what-is-a-digital-signature-and-how-it-can-secure-your-business/#which-industries-need-digital-signatures-most</w:t>
        </w:r>
      </w:hyperlink>
    </w:p>
    <w:p w14:paraId="0B72AEA9" w14:textId="5A1FAF37"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[5</w:t>
      </w:r>
      <w:proofErr w:type="gramStart"/>
      <w:r w:rsidRPr="00E22A1A">
        <w:rPr>
          <w:rFonts w:ascii="Times New Roman" w:hAnsi="Times New Roman" w:cs="Times New Roman"/>
        </w:rPr>
        <w:t>]  A.</w:t>
      </w:r>
      <w:proofErr w:type="gramEnd"/>
      <w:r w:rsidRPr="00E22A1A">
        <w:rPr>
          <w:rFonts w:ascii="Times New Roman" w:hAnsi="Times New Roman" w:cs="Times New Roman"/>
        </w:rPr>
        <w:t xml:space="preserve"> </w:t>
      </w:r>
      <w:proofErr w:type="spellStart"/>
      <w:r w:rsidRPr="00E22A1A">
        <w:rPr>
          <w:rFonts w:ascii="Times New Roman" w:hAnsi="Times New Roman" w:cs="Times New Roman"/>
        </w:rPr>
        <w:t>Kuzior</w:t>
      </w:r>
      <w:proofErr w:type="spellEnd"/>
      <w:r w:rsidRPr="00E22A1A">
        <w:rPr>
          <w:rFonts w:ascii="Times New Roman" w:hAnsi="Times New Roman" w:cs="Times New Roman"/>
        </w:rPr>
        <w:t xml:space="preserve">, I. </w:t>
      </w:r>
      <w:proofErr w:type="spellStart"/>
      <w:r w:rsidRPr="00E22A1A">
        <w:rPr>
          <w:rFonts w:ascii="Times New Roman" w:hAnsi="Times New Roman" w:cs="Times New Roman"/>
        </w:rPr>
        <w:t>Tiutiunyk</w:t>
      </w:r>
      <w:proofErr w:type="spellEnd"/>
      <w:r w:rsidRPr="00E22A1A">
        <w:rPr>
          <w:rFonts w:ascii="Times New Roman" w:hAnsi="Times New Roman" w:cs="Times New Roman"/>
        </w:rPr>
        <w:t xml:space="preserve">, A. Zielińska, and R. Kelemen, “Cybersecurity and cybercrime: Current trends and threats,” </w:t>
      </w:r>
      <w:r w:rsidRPr="00E22A1A">
        <w:rPr>
          <w:rFonts w:ascii="Times New Roman" w:hAnsi="Times New Roman" w:cs="Times New Roman"/>
          <w:i/>
          <w:iCs/>
        </w:rPr>
        <w:t>Journal of international studies (Kyiv)</w:t>
      </w:r>
      <w:r w:rsidRPr="00E22A1A">
        <w:rPr>
          <w:rFonts w:ascii="Times New Roman" w:hAnsi="Times New Roman" w:cs="Times New Roman"/>
        </w:rPr>
        <w:t xml:space="preserve">, vol. 17, no. 2, pp. 220–239, 2024, </w:t>
      </w:r>
      <w:proofErr w:type="spellStart"/>
      <w:r w:rsidRPr="00E22A1A">
        <w:rPr>
          <w:rFonts w:ascii="Times New Roman" w:hAnsi="Times New Roman" w:cs="Times New Roman"/>
        </w:rPr>
        <w:t>doi</w:t>
      </w:r>
      <w:proofErr w:type="spellEnd"/>
      <w:r w:rsidRPr="00E22A1A">
        <w:rPr>
          <w:rFonts w:ascii="Times New Roman" w:hAnsi="Times New Roman" w:cs="Times New Roman"/>
        </w:rPr>
        <w:t>: 10.14254/2071-8330.2024/17-2/12.</w:t>
      </w:r>
    </w:p>
    <w:p w14:paraId="1882503E" w14:textId="4A6476B2"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[6</w:t>
      </w:r>
      <w:proofErr w:type="gramStart"/>
      <w:r w:rsidRPr="00E22A1A">
        <w:rPr>
          <w:rFonts w:ascii="Times New Roman" w:hAnsi="Times New Roman" w:cs="Times New Roman"/>
        </w:rPr>
        <w:t>]  M.</w:t>
      </w:r>
      <w:proofErr w:type="gramEnd"/>
      <w:r w:rsidRPr="00E22A1A">
        <w:rPr>
          <w:rFonts w:ascii="Times New Roman" w:hAnsi="Times New Roman" w:cs="Times New Roman"/>
        </w:rPr>
        <w:t xml:space="preserve"> </w:t>
      </w:r>
      <w:proofErr w:type="spellStart"/>
      <w:r w:rsidRPr="00E22A1A">
        <w:rPr>
          <w:rFonts w:ascii="Times New Roman" w:hAnsi="Times New Roman" w:cs="Times New Roman"/>
        </w:rPr>
        <w:t>Brho</w:t>
      </w:r>
      <w:proofErr w:type="spellEnd"/>
      <w:r w:rsidRPr="00E22A1A">
        <w:rPr>
          <w:rFonts w:ascii="Times New Roman" w:hAnsi="Times New Roman" w:cs="Times New Roman"/>
        </w:rPr>
        <w:t xml:space="preserve">, A. </w:t>
      </w:r>
      <w:proofErr w:type="spellStart"/>
      <w:r w:rsidRPr="00E22A1A">
        <w:rPr>
          <w:rFonts w:ascii="Times New Roman" w:hAnsi="Times New Roman" w:cs="Times New Roman"/>
        </w:rPr>
        <w:t>Jazairy</w:t>
      </w:r>
      <w:proofErr w:type="spellEnd"/>
      <w:r w:rsidRPr="00E22A1A">
        <w:rPr>
          <w:rFonts w:ascii="Times New Roman" w:hAnsi="Times New Roman" w:cs="Times New Roman"/>
        </w:rPr>
        <w:t xml:space="preserve">, and A. V. Glassburner, “The finance of cybersecurity: Quantitative </w:t>
      </w:r>
      <w:proofErr w:type="spellStart"/>
      <w:r w:rsidRPr="00E22A1A">
        <w:rPr>
          <w:rFonts w:ascii="Times New Roman" w:hAnsi="Times New Roman" w:cs="Times New Roman"/>
        </w:rPr>
        <w:t>modeling</w:t>
      </w:r>
      <w:proofErr w:type="spellEnd"/>
      <w:r w:rsidRPr="00E22A1A">
        <w:rPr>
          <w:rFonts w:ascii="Times New Roman" w:hAnsi="Times New Roman" w:cs="Times New Roman"/>
        </w:rPr>
        <w:t xml:space="preserve"> of investment decisions and net present value,” </w:t>
      </w:r>
      <w:r w:rsidRPr="00E22A1A">
        <w:rPr>
          <w:rFonts w:ascii="Times New Roman" w:hAnsi="Times New Roman" w:cs="Times New Roman"/>
          <w:i/>
          <w:iCs/>
        </w:rPr>
        <w:t>International journal of production economics</w:t>
      </w:r>
      <w:r w:rsidRPr="00E22A1A">
        <w:rPr>
          <w:rFonts w:ascii="Times New Roman" w:hAnsi="Times New Roman" w:cs="Times New Roman"/>
        </w:rPr>
        <w:t xml:space="preserve">, vol. 279, pp. 109448-, 2025, </w:t>
      </w:r>
      <w:proofErr w:type="spellStart"/>
      <w:r w:rsidRPr="00E22A1A">
        <w:rPr>
          <w:rFonts w:ascii="Times New Roman" w:hAnsi="Times New Roman" w:cs="Times New Roman"/>
        </w:rPr>
        <w:t>doi</w:t>
      </w:r>
      <w:proofErr w:type="spellEnd"/>
      <w:r w:rsidRPr="00E22A1A">
        <w:rPr>
          <w:rFonts w:ascii="Times New Roman" w:hAnsi="Times New Roman" w:cs="Times New Roman"/>
        </w:rPr>
        <w:t>: 10.1016/j.ijpe.2024.109448.</w:t>
      </w:r>
    </w:p>
    <w:p w14:paraId="5D0FDA47" w14:textId="73D1A0DF"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 xml:space="preserve">[7] R. van der Kleij, J. M. </w:t>
      </w:r>
      <w:proofErr w:type="spellStart"/>
      <w:r w:rsidRPr="00E22A1A">
        <w:rPr>
          <w:rFonts w:ascii="Times New Roman" w:hAnsi="Times New Roman" w:cs="Times New Roman"/>
        </w:rPr>
        <w:t>Schraagen</w:t>
      </w:r>
      <w:proofErr w:type="spellEnd"/>
      <w:r w:rsidRPr="00E22A1A">
        <w:rPr>
          <w:rFonts w:ascii="Times New Roman" w:hAnsi="Times New Roman" w:cs="Times New Roman"/>
        </w:rPr>
        <w:t xml:space="preserve">, B. Cadet, and H. Young, “Developing decision support for cybersecurity threat and incident managers,” </w:t>
      </w:r>
      <w:r w:rsidRPr="00E22A1A">
        <w:rPr>
          <w:rFonts w:ascii="Times New Roman" w:hAnsi="Times New Roman" w:cs="Times New Roman"/>
          <w:i/>
          <w:iCs/>
        </w:rPr>
        <w:t>Computers &amp; security</w:t>
      </w:r>
      <w:r w:rsidRPr="00E22A1A">
        <w:rPr>
          <w:rFonts w:ascii="Times New Roman" w:hAnsi="Times New Roman" w:cs="Times New Roman"/>
        </w:rPr>
        <w:t xml:space="preserve">, vol. 113, pp. 102535-, 2022, </w:t>
      </w:r>
      <w:proofErr w:type="spellStart"/>
      <w:r w:rsidRPr="00E22A1A">
        <w:rPr>
          <w:rFonts w:ascii="Times New Roman" w:hAnsi="Times New Roman" w:cs="Times New Roman"/>
        </w:rPr>
        <w:t>doi</w:t>
      </w:r>
      <w:proofErr w:type="spellEnd"/>
      <w:r w:rsidRPr="00E22A1A">
        <w:rPr>
          <w:rFonts w:ascii="Times New Roman" w:hAnsi="Times New Roman" w:cs="Times New Roman"/>
        </w:rPr>
        <w:t>: 10.1016/j.cose.2021.102535.</w:t>
      </w:r>
    </w:p>
    <w:p w14:paraId="5C4078C5" w14:textId="6D3DA02F" w:rsidR="00E22A1A" w:rsidRP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 xml:space="preserve">[8] W. He and Z. (Justin) Zhang, “Enterprise cybersecurity training and awareness programs: Recommendations for success,” </w:t>
      </w:r>
      <w:r w:rsidRPr="00E22A1A">
        <w:rPr>
          <w:rFonts w:ascii="Times New Roman" w:hAnsi="Times New Roman" w:cs="Times New Roman"/>
          <w:i/>
          <w:iCs/>
        </w:rPr>
        <w:t>Journal of organizational computing and electronic commerce</w:t>
      </w:r>
      <w:r w:rsidRPr="00E22A1A">
        <w:rPr>
          <w:rFonts w:ascii="Times New Roman" w:hAnsi="Times New Roman" w:cs="Times New Roman"/>
        </w:rPr>
        <w:t xml:space="preserve">, vol. 29, no. 4, pp. 249–257, 2019, </w:t>
      </w:r>
      <w:proofErr w:type="spellStart"/>
      <w:r w:rsidRPr="00E22A1A">
        <w:rPr>
          <w:rFonts w:ascii="Times New Roman" w:hAnsi="Times New Roman" w:cs="Times New Roman"/>
        </w:rPr>
        <w:t>doi</w:t>
      </w:r>
      <w:proofErr w:type="spellEnd"/>
      <w:r w:rsidRPr="00E22A1A">
        <w:rPr>
          <w:rFonts w:ascii="Times New Roman" w:hAnsi="Times New Roman" w:cs="Times New Roman"/>
        </w:rPr>
        <w:t>: 10.1080/10919392.2019.1611528.</w:t>
      </w:r>
    </w:p>
    <w:p w14:paraId="30660737" w14:textId="77777777" w:rsidR="00E22A1A" w:rsidRDefault="00E22A1A" w:rsidP="00A7149C">
      <w:pPr>
        <w:spacing w:line="276" w:lineRule="auto"/>
        <w:jc w:val="both"/>
        <w:rPr>
          <w:rFonts w:ascii="Times New Roman" w:hAnsi="Times New Roman" w:cs="Times New Roman"/>
        </w:rPr>
      </w:pPr>
      <w:r w:rsidRPr="00E22A1A">
        <w:rPr>
          <w:rFonts w:ascii="Times New Roman" w:hAnsi="Times New Roman" w:cs="Times New Roman"/>
        </w:rPr>
        <w:t xml:space="preserve">[9] A. Alyami, D. Sammon, K. Neville, and C. Mahony, “Critical success factors for Security Education, Training and Awareness (SETA) programme effectiveness: an empirical comparison of practitioner perspectives,” </w:t>
      </w:r>
      <w:r w:rsidRPr="00E22A1A">
        <w:rPr>
          <w:rFonts w:ascii="Times New Roman" w:hAnsi="Times New Roman" w:cs="Times New Roman"/>
          <w:i/>
          <w:iCs/>
        </w:rPr>
        <w:t>Information and computer security</w:t>
      </w:r>
      <w:r w:rsidRPr="00E22A1A">
        <w:rPr>
          <w:rFonts w:ascii="Times New Roman" w:hAnsi="Times New Roman" w:cs="Times New Roman"/>
        </w:rPr>
        <w:t xml:space="preserve">, vol. 32, no. 1, pp. 53–73, 2024, </w:t>
      </w:r>
      <w:proofErr w:type="spellStart"/>
      <w:r w:rsidRPr="00E22A1A">
        <w:rPr>
          <w:rFonts w:ascii="Times New Roman" w:hAnsi="Times New Roman" w:cs="Times New Roman"/>
        </w:rPr>
        <w:t>doi</w:t>
      </w:r>
      <w:proofErr w:type="spellEnd"/>
      <w:r w:rsidRPr="00E22A1A">
        <w:rPr>
          <w:rFonts w:ascii="Times New Roman" w:hAnsi="Times New Roman" w:cs="Times New Roman"/>
        </w:rPr>
        <w:t>: 10.1108/ICS-08-2022-0133.</w:t>
      </w:r>
    </w:p>
    <w:p w14:paraId="2299F325" w14:textId="47878BD1"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[1</w:t>
      </w:r>
      <w:r>
        <w:rPr>
          <w:rFonts w:ascii="Times New Roman" w:hAnsi="Times New Roman" w:cs="Times New Roman"/>
        </w:rPr>
        <w:t>0</w:t>
      </w:r>
      <w:r w:rsidRPr="00A7149C">
        <w:rPr>
          <w:rFonts w:ascii="Times New Roman" w:hAnsi="Times New Roman" w:cs="Times New Roman"/>
        </w:rPr>
        <w:t>]</w:t>
      </w:r>
      <w:r>
        <w:rPr>
          <w:rFonts w:ascii="Times New Roman" w:hAnsi="Times New Roman" w:cs="Times New Roman"/>
        </w:rPr>
        <w:t xml:space="preserve"> </w:t>
      </w:r>
      <w:proofErr w:type="spellStart"/>
      <w:r w:rsidRPr="00A7149C">
        <w:rPr>
          <w:rFonts w:ascii="Times New Roman" w:hAnsi="Times New Roman" w:cs="Times New Roman"/>
        </w:rPr>
        <w:t>CybSafe</w:t>
      </w:r>
      <w:proofErr w:type="spellEnd"/>
      <w:r w:rsidRPr="00A7149C">
        <w:rPr>
          <w:rFonts w:ascii="Times New Roman" w:hAnsi="Times New Roman" w:cs="Times New Roman"/>
        </w:rPr>
        <w:t xml:space="preserve">, “Security awareness: 7 reasons why security awareness training is important in 2023,” </w:t>
      </w:r>
      <w:proofErr w:type="spellStart"/>
      <w:r w:rsidRPr="00A7149C">
        <w:rPr>
          <w:rFonts w:ascii="Times New Roman" w:hAnsi="Times New Roman" w:cs="Times New Roman"/>
        </w:rPr>
        <w:t>CybSafe</w:t>
      </w:r>
      <w:proofErr w:type="spellEnd"/>
      <w:r w:rsidRPr="00A7149C">
        <w:rPr>
          <w:rFonts w:ascii="Times New Roman" w:hAnsi="Times New Roman" w:cs="Times New Roman"/>
        </w:rPr>
        <w:t>, 2023. https://www.cybsafe.com/blog/7-reasons-why-security-awareness-training-is-important/ (accessed May 13, 2025).</w:t>
      </w:r>
    </w:p>
    <w:p w14:paraId="535C7D0E" w14:textId="77777777"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11</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S. Pan, “8 Cybersecurity Topics to Include in Your Training Program | Proofpoint US,” Proofpoint, Nov. 27, 2023. https://www.proofpoint.com/us/blog/security-awareness-training/cybersecurity-topics-to-include-in-your-program (accessed May 13, 2025).</w:t>
      </w:r>
    </w:p>
    <w:p w14:paraId="5F9AA6B0" w14:textId="77777777"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12</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F. Imam, “Top 10 security awareness training topics for your employees in 2023 and beyond | Infosec Resources,” www.infosecinstitute.com, Jul. 25, 2023. https://www.infosecinstitute.com/resources/security-awareness/top-10-security-awareness-training-topics-for-your-employees/ (accessed May 13, 2025).</w:t>
      </w:r>
    </w:p>
    <w:p w14:paraId="2EE916D4" w14:textId="77777777"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lastRenderedPageBreak/>
        <w:t>[</w:t>
      </w:r>
      <w:r>
        <w:rPr>
          <w:rFonts w:ascii="Times New Roman" w:hAnsi="Times New Roman" w:cs="Times New Roman"/>
        </w:rPr>
        <w:t>13</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NIST, “Incident Response | CSRC | CSRC,” CSRC | NIST, Feb. 29, 2024. https://csrc.nist.gov/Projects/incident-response (accessed May 13, 2025).</w:t>
      </w:r>
    </w:p>
    <w:p w14:paraId="615FE7EF" w14:textId="6B8DB720"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14</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 xml:space="preserve">A. Nelson, “Incident Response Recommendations and Considerations for Cybersecurity Risk Management”:, Incident Response Recommendations  and Considerations for Cybersecurity  Risk Management  A CSF 2.0 Community Profile, 2025, </w:t>
      </w:r>
      <w:proofErr w:type="spellStart"/>
      <w:r w:rsidRPr="00A7149C">
        <w:rPr>
          <w:rFonts w:ascii="Times New Roman" w:hAnsi="Times New Roman" w:cs="Times New Roman"/>
        </w:rPr>
        <w:t>doi</w:t>
      </w:r>
      <w:proofErr w:type="spellEnd"/>
      <w:r w:rsidRPr="00A7149C">
        <w:rPr>
          <w:rFonts w:ascii="Times New Roman" w:hAnsi="Times New Roman" w:cs="Times New Roman"/>
        </w:rPr>
        <w:t xml:space="preserve">: </w:t>
      </w:r>
      <w:hyperlink r:id="rId14" w:history="1">
        <w:r w:rsidRPr="003A1ED6">
          <w:rPr>
            <w:rStyle w:val="Hyperlink"/>
            <w:rFonts w:ascii="Times New Roman" w:hAnsi="Times New Roman" w:cs="Times New Roman"/>
          </w:rPr>
          <w:t>https://doi.org/10.6028/nist.sp.800-61r3</w:t>
        </w:r>
      </w:hyperlink>
      <w:r w:rsidRPr="00A7149C">
        <w:rPr>
          <w:rFonts w:ascii="Times New Roman" w:hAnsi="Times New Roman" w:cs="Times New Roman"/>
        </w:rPr>
        <w:t>.</w:t>
      </w:r>
    </w:p>
    <w:p w14:paraId="2DCB2577" w14:textId="77777777"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15</w:t>
      </w:r>
      <w:r w:rsidRPr="00A7149C">
        <w:rPr>
          <w:rFonts w:ascii="Times New Roman" w:hAnsi="Times New Roman" w:cs="Times New Roman"/>
        </w:rPr>
        <w:t>]</w:t>
      </w:r>
      <w:r>
        <w:rPr>
          <w:rFonts w:ascii="Times New Roman" w:hAnsi="Times New Roman" w:cs="Times New Roman"/>
        </w:rPr>
        <w:t xml:space="preserve"> </w:t>
      </w:r>
      <w:proofErr w:type="spellStart"/>
      <w:r w:rsidRPr="00A7149C">
        <w:rPr>
          <w:rFonts w:ascii="Times New Roman" w:hAnsi="Times New Roman" w:cs="Times New Roman"/>
        </w:rPr>
        <w:t>SecurityScorecard</w:t>
      </w:r>
      <w:proofErr w:type="spellEnd"/>
      <w:r w:rsidRPr="00A7149C">
        <w:rPr>
          <w:rFonts w:ascii="Times New Roman" w:hAnsi="Times New Roman" w:cs="Times New Roman"/>
        </w:rPr>
        <w:t xml:space="preserve">, “8 Top Strategies for Cybersecurity Risk Mitigation in 2024,” </w:t>
      </w:r>
      <w:proofErr w:type="spellStart"/>
      <w:r w:rsidRPr="00A7149C">
        <w:rPr>
          <w:rFonts w:ascii="Times New Roman" w:hAnsi="Times New Roman" w:cs="Times New Roman"/>
        </w:rPr>
        <w:t>SecurityScorecard</w:t>
      </w:r>
      <w:proofErr w:type="spellEnd"/>
      <w:r w:rsidRPr="00A7149C">
        <w:rPr>
          <w:rFonts w:ascii="Times New Roman" w:hAnsi="Times New Roman" w:cs="Times New Roman"/>
        </w:rPr>
        <w:t>, Jul. 12, 2021. https://securityscorecard.com/blog/8-top-strategies-for-cybersecurity-risk-mitigation/ (accessed May 13, 2025).</w:t>
      </w:r>
    </w:p>
    <w:p w14:paraId="4B87CF6D" w14:textId="636FAB34" w:rsid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16</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 xml:space="preserve">E. Etheridge, “Cyber security measures: Secure your business with digital signatures,” Dataguard.co.uk, vol. 1, no. 1, 2024, Accessed: May 13, 2025. [Online]. Available: </w:t>
      </w:r>
      <w:hyperlink r:id="rId15" w:history="1">
        <w:r w:rsidRPr="003A1ED6">
          <w:rPr>
            <w:rStyle w:val="Hyperlink"/>
            <w:rFonts w:ascii="Times New Roman" w:hAnsi="Times New Roman" w:cs="Times New Roman"/>
          </w:rPr>
          <w:t>https://www.dataguard.co.uk/blog/what-is-a-digital-signature-and-how-it-can-secure-your-business/#which-industries-need-digital-signatures-most</w:t>
        </w:r>
      </w:hyperlink>
    </w:p>
    <w:p w14:paraId="4C8AA4DC" w14:textId="0403C5A5" w:rsidR="00E22A1A" w:rsidRPr="00A7149C" w:rsidRDefault="00A7149C" w:rsidP="00A7149C">
      <w:pPr>
        <w:spacing w:line="276" w:lineRule="auto"/>
        <w:jc w:val="both"/>
        <w:rPr>
          <w:rFonts w:ascii="Times New Roman" w:hAnsi="Times New Roman" w:cs="Times New Roman"/>
        </w:rPr>
      </w:pPr>
      <w:r w:rsidRPr="00A7149C">
        <w:rPr>
          <w:rFonts w:ascii="Times New Roman" w:hAnsi="Times New Roman" w:cs="Times New Roman"/>
        </w:rPr>
        <w:t>[</w:t>
      </w:r>
      <w:r>
        <w:rPr>
          <w:rFonts w:ascii="Times New Roman" w:hAnsi="Times New Roman" w:cs="Times New Roman"/>
        </w:rPr>
        <w:t>17</w:t>
      </w:r>
      <w:r w:rsidRPr="00A7149C">
        <w:rPr>
          <w:rFonts w:ascii="Times New Roman" w:hAnsi="Times New Roman" w:cs="Times New Roman"/>
        </w:rPr>
        <w:t>]</w:t>
      </w:r>
      <w:r>
        <w:rPr>
          <w:rFonts w:ascii="Times New Roman" w:hAnsi="Times New Roman" w:cs="Times New Roman"/>
        </w:rPr>
        <w:t xml:space="preserve"> </w:t>
      </w:r>
      <w:r w:rsidRPr="00A7149C">
        <w:rPr>
          <w:rFonts w:ascii="Times New Roman" w:hAnsi="Times New Roman" w:cs="Times New Roman"/>
        </w:rPr>
        <w:t>National Security Agency, “NSA’S Top Ten Cybersecurity Mitigation Strategies,” National Security Agency, Mar. 2018. Accessed: May 13, 2025. [Online]. Available: https://www.nsa.gov/portals/75/documents/what-we-do/cybersecurity/professional-resources/csi-nsas-top10-cybersecurity-mitigation-strategies.pdf</w:t>
      </w:r>
    </w:p>
    <w:p w14:paraId="409223EF" w14:textId="63A4FB68" w:rsidR="000837E8" w:rsidRPr="00E22A1A" w:rsidRDefault="00D97F8A" w:rsidP="000837E8">
      <w:pPr>
        <w:pStyle w:val="Heading1"/>
        <w:jc w:val="center"/>
        <w:rPr>
          <w:rFonts w:ascii="Times New Roman" w:hAnsi="Times New Roman" w:cs="Times New Roman"/>
          <w:color w:val="000000" w:themeColor="text1"/>
          <w:sz w:val="28"/>
          <w:szCs w:val="28"/>
        </w:rPr>
      </w:pPr>
      <w:bookmarkStart w:id="20" w:name="_Toc197986616"/>
      <w:bookmarkEnd w:id="19"/>
      <w:r w:rsidRPr="00E22A1A">
        <w:rPr>
          <w:rFonts w:ascii="Times New Roman" w:hAnsi="Times New Roman" w:cs="Times New Roman"/>
          <w:color w:val="000000" w:themeColor="text1"/>
          <w:sz w:val="28"/>
          <w:szCs w:val="28"/>
        </w:rPr>
        <w:t xml:space="preserve">9. </w:t>
      </w:r>
      <w:r w:rsidR="000837E8" w:rsidRPr="00E22A1A">
        <w:rPr>
          <w:rFonts w:ascii="Times New Roman" w:hAnsi="Times New Roman" w:cs="Times New Roman"/>
          <w:color w:val="000000" w:themeColor="text1"/>
          <w:sz w:val="28"/>
          <w:szCs w:val="28"/>
        </w:rPr>
        <w:t>Appendices</w:t>
      </w:r>
      <w:bookmarkEnd w:id="20"/>
      <w:r w:rsidR="000837E8" w:rsidRPr="00E22A1A">
        <w:rPr>
          <w:rFonts w:ascii="Times New Roman" w:hAnsi="Times New Roman" w:cs="Times New Roman"/>
          <w:color w:val="000000" w:themeColor="text1"/>
          <w:sz w:val="28"/>
          <w:szCs w:val="28"/>
        </w:rPr>
        <w:t xml:space="preserve"> </w:t>
      </w:r>
    </w:p>
    <w:p w14:paraId="5984C72D" w14:textId="55780E24" w:rsidR="00B57016" w:rsidRPr="00B57016" w:rsidRDefault="00B57016" w:rsidP="00B57016"/>
    <w:p w14:paraId="7F06E62F" w14:textId="77777777" w:rsidR="00B57016" w:rsidRPr="00B57016" w:rsidRDefault="00B57016" w:rsidP="00B57016"/>
    <w:p w14:paraId="575260CD" w14:textId="77777777" w:rsidR="003D6EF4" w:rsidRPr="003D6EF4" w:rsidRDefault="003D6EF4" w:rsidP="003D6EF4"/>
    <w:sectPr w:rsidR="003D6EF4" w:rsidRPr="003D6EF4" w:rsidSect="001C76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5BD84" w14:textId="77777777" w:rsidR="00C350A4" w:rsidRDefault="00C350A4" w:rsidP="00CC1DBD">
      <w:pPr>
        <w:spacing w:after="0" w:line="240" w:lineRule="auto"/>
      </w:pPr>
      <w:r>
        <w:separator/>
      </w:r>
    </w:p>
  </w:endnote>
  <w:endnote w:type="continuationSeparator" w:id="0">
    <w:p w14:paraId="5B2BCA5A" w14:textId="77777777" w:rsidR="00C350A4" w:rsidRDefault="00C350A4" w:rsidP="00CC1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ckwell Nova Light">
    <w:panose1 w:val="02060303020205020403"/>
    <w:charset w:val="00"/>
    <w:family w:val="roman"/>
    <w:pitch w:val="variable"/>
    <w:sig w:usb0="A0000287" w:usb1="00000002" w:usb2="00000000" w:usb3="00000000" w:csb0="0000019F" w:csb1="00000000"/>
  </w:font>
  <w:font w:name="News Gothic MT">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EE331" w14:textId="77777777" w:rsidR="00C350A4" w:rsidRDefault="00C350A4" w:rsidP="00CC1DBD">
      <w:pPr>
        <w:spacing w:after="0" w:line="240" w:lineRule="auto"/>
      </w:pPr>
      <w:r>
        <w:separator/>
      </w:r>
    </w:p>
  </w:footnote>
  <w:footnote w:type="continuationSeparator" w:id="0">
    <w:p w14:paraId="03DA5EC5" w14:textId="77777777" w:rsidR="00C350A4" w:rsidRDefault="00C350A4" w:rsidP="00CC1D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531C"/>
    <w:multiLevelType w:val="hybridMultilevel"/>
    <w:tmpl w:val="30BC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96ECC"/>
    <w:multiLevelType w:val="hybridMultilevel"/>
    <w:tmpl w:val="C8D895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AC324B"/>
    <w:multiLevelType w:val="hybridMultilevel"/>
    <w:tmpl w:val="792E6B24"/>
    <w:lvl w:ilvl="0" w:tplc="483C954E">
      <w:start w:val="4"/>
      <w:numFmt w:val="bullet"/>
      <w:lvlText w:val="-"/>
      <w:lvlJc w:val="left"/>
      <w:pPr>
        <w:ind w:left="720" w:hanging="360"/>
      </w:pPr>
      <w:rPr>
        <w:rFonts w:ascii="Times New Roman" w:eastAsia="Times New Roman" w:hAnsi="Times New Roman" w:cs="Times New Roman"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76581"/>
    <w:multiLevelType w:val="hybridMultilevel"/>
    <w:tmpl w:val="C2D61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803220"/>
    <w:multiLevelType w:val="hybridMultilevel"/>
    <w:tmpl w:val="19705974"/>
    <w:lvl w:ilvl="0" w:tplc="E364F9FE">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C1FD3"/>
    <w:multiLevelType w:val="hybridMultilevel"/>
    <w:tmpl w:val="3814E74A"/>
    <w:lvl w:ilvl="0" w:tplc="6FA228B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BE29BB"/>
    <w:multiLevelType w:val="hybridMultilevel"/>
    <w:tmpl w:val="7ECCE5B4"/>
    <w:lvl w:ilvl="0" w:tplc="BBB4A22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FE3DC0"/>
    <w:multiLevelType w:val="hybridMultilevel"/>
    <w:tmpl w:val="4D52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B7991"/>
    <w:multiLevelType w:val="hybridMultilevel"/>
    <w:tmpl w:val="0A640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967D85"/>
    <w:multiLevelType w:val="hybridMultilevel"/>
    <w:tmpl w:val="BC0A4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896F1D"/>
    <w:multiLevelType w:val="hybridMultilevel"/>
    <w:tmpl w:val="7DC8F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677592">
    <w:abstractNumId w:val="10"/>
  </w:num>
  <w:num w:numId="2" w16cid:durableId="1200511397">
    <w:abstractNumId w:val="8"/>
  </w:num>
  <w:num w:numId="3" w16cid:durableId="1966159059">
    <w:abstractNumId w:val="12"/>
  </w:num>
  <w:num w:numId="4" w16cid:durableId="1835876067">
    <w:abstractNumId w:val="11"/>
  </w:num>
  <w:num w:numId="5" w16cid:durableId="1480145939">
    <w:abstractNumId w:val="4"/>
  </w:num>
  <w:num w:numId="6" w16cid:durableId="327250090">
    <w:abstractNumId w:val="6"/>
  </w:num>
  <w:num w:numId="7" w16cid:durableId="2069302122">
    <w:abstractNumId w:val="7"/>
  </w:num>
  <w:num w:numId="8" w16cid:durableId="1629509181">
    <w:abstractNumId w:val="1"/>
  </w:num>
  <w:num w:numId="9" w16cid:durableId="1782723393">
    <w:abstractNumId w:val="0"/>
  </w:num>
  <w:num w:numId="10" w16cid:durableId="1761246375">
    <w:abstractNumId w:val="9"/>
  </w:num>
  <w:num w:numId="11" w16cid:durableId="1704672765">
    <w:abstractNumId w:val="3"/>
  </w:num>
  <w:num w:numId="12" w16cid:durableId="1178621811">
    <w:abstractNumId w:val="2"/>
  </w:num>
  <w:num w:numId="13" w16cid:durableId="17755945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875"/>
    <w:rsid w:val="00002888"/>
    <w:rsid w:val="00002B98"/>
    <w:rsid w:val="0001191A"/>
    <w:rsid w:val="000144C3"/>
    <w:rsid w:val="00014C98"/>
    <w:rsid w:val="0001599E"/>
    <w:rsid w:val="000160D6"/>
    <w:rsid w:val="00020187"/>
    <w:rsid w:val="00026F1D"/>
    <w:rsid w:val="00031CA5"/>
    <w:rsid w:val="000327C2"/>
    <w:rsid w:val="00033313"/>
    <w:rsid w:val="000345C2"/>
    <w:rsid w:val="00036878"/>
    <w:rsid w:val="000405EE"/>
    <w:rsid w:val="000478B7"/>
    <w:rsid w:val="00053DEE"/>
    <w:rsid w:val="00054610"/>
    <w:rsid w:val="000566FB"/>
    <w:rsid w:val="00061DBB"/>
    <w:rsid w:val="00062489"/>
    <w:rsid w:val="000625DA"/>
    <w:rsid w:val="00063082"/>
    <w:rsid w:val="00071895"/>
    <w:rsid w:val="00072EE5"/>
    <w:rsid w:val="00075FA2"/>
    <w:rsid w:val="00076CA3"/>
    <w:rsid w:val="000804E6"/>
    <w:rsid w:val="000822FB"/>
    <w:rsid w:val="000837E8"/>
    <w:rsid w:val="00084436"/>
    <w:rsid w:val="00084D49"/>
    <w:rsid w:val="00086665"/>
    <w:rsid w:val="00090E4C"/>
    <w:rsid w:val="0009161E"/>
    <w:rsid w:val="0009701E"/>
    <w:rsid w:val="00097974"/>
    <w:rsid w:val="000A33C6"/>
    <w:rsid w:val="000A5085"/>
    <w:rsid w:val="000A5243"/>
    <w:rsid w:val="000A6C39"/>
    <w:rsid w:val="000A73F5"/>
    <w:rsid w:val="000A7451"/>
    <w:rsid w:val="000B0858"/>
    <w:rsid w:val="000C3B27"/>
    <w:rsid w:val="000C5A3A"/>
    <w:rsid w:val="000C7684"/>
    <w:rsid w:val="000D19E2"/>
    <w:rsid w:val="000D3A54"/>
    <w:rsid w:val="000D65FB"/>
    <w:rsid w:val="000E19C2"/>
    <w:rsid w:val="000E200D"/>
    <w:rsid w:val="000E4F24"/>
    <w:rsid w:val="000E578D"/>
    <w:rsid w:val="000E629D"/>
    <w:rsid w:val="000F1626"/>
    <w:rsid w:val="000F28D5"/>
    <w:rsid w:val="000F400F"/>
    <w:rsid w:val="000F415A"/>
    <w:rsid w:val="000F4730"/>
    <w:rsid w:val="00100678"/>
    <w:rsid w:val="00100F25"/>
    <w:rsid w:val="00105473"/>
    <w:rsid w:val="00110CFD"/>
    <w:rsid w:val="00113E8F"/>
    <w:rsid w:val="00117316"/>
    <w:rsid w:val="00121A8C"/>
    <w:rsid w:val="001240A0"/>
    <w:rsid w:val="00124B1A"/>
    <w:rsid w:val="00125866"/>
    <w:rsid w:val="00126EE4"/>
    <w:rsid w:val="0012749A"/>
    <w:rsid w:val="00130504"/>
    <w:rsid w:val="00130B5C"/>
    <w:rsid w:val="00131020"/>
    <w:rsid w:val="0013133D"/>
    <w:rsid w:val="001335CF"/>
    <w:rsid w:val="0013584B"/>
    <w:rsid w:val="00135911"/>
    <w:rsid w:val="00136CA9"/>
    <w:rsid w:val="0014089E"/>
    <w:rsid w:val="001436F0"/>
    <w:rsid w:val="00153677"/>
    <w:rsid w:val="001569A1"/>
    <w:rsid w:val="00160F1F"/>
    <w:rsid w:val="00165184"/>
    <w:rsid w:val="00165579"/>
    <w:rsid w:val="0016740B"/>
    <w:rsid w:val="00170708"/>
    <w:rsid w:val="00175AFA"/>
    <w:rsid w:val="00177FE6"/>
    <w:rsid w:val="0018261E"/>
    <w:rsid w:val="00182E4A"/>
    <w:rsid w:val="001838C3"/>
    <w:rsid w:val="001953A0"/>
    <w:rsid w:val="00195D34"/>
    <w:rsid w:val="001970BF"/>
    <w:rsid w:val="001A2FF0"/>
    <w:rsid w:val="001A4404"/>
    <w:rsid w:val="001A7850"/>
    <w:rsid w:val="001B555E"/>
    <w:rsid w:val="001B6B2D"/>
    <w:rsid w:val="001C2B9B"/>
    <w:rsid w:val="001C3D78"/>
    <w:rsid w:val="001C5DF1"/>
    <w:rsid w:val="001C76AD"/>
    <w:rsid w:val="001D246D"/>
    <w:rsid w:val="001D557C"/>
    <w:rsid w:val="001D7894"/>
    <w:rsid w:val="001E2926"/>
    <w:rsid w:val="001E3558"/>
    <w:rsid w:val="001F39C7"/>
    <w:rsid w:val="001F5F92"/>
    <w:rsid w:val="00203DA5"/>
    <w:rsid w:val="00212EBA"/>
    <w:rsid w:val="002149A9"/>
    <w:rsid w:val="00217421"/>
    <w:rsid w:val="0022282C"/>
    <w:rsid w:val="00223BE8"/>
    <w:rsid w:val="00230298"/>
    <w:rsid w:val="00231722"/>
    <w:rsid w:val="00231C6F"/>
    <w:rsid w:val="00232B81"/>
    <w:rsid w:val="00234B8C"/>
    <w:rsid w:val="002375BB"/>
    <w:rsid w:val="00240167"/>
    <w:rsid w:val="00241785"/>
    <w:rsid w:val="002477BF"/>
    <w:rsid w:val="00252EEF"/>
    <w:rsid w:val="002560E7"/>
    <w:rsid w:val="00256615"/>
    <w:rsid w:val="002600B6"/>
    <w:rsid w:val="00260D97"/>
    <w:rsid w:val="002620D0"/>
    <w:rsid w:val="002655D5"/>
    <w:rsid w:val="002661AE"/>
    <w:rsid w:val="002766C7"/>
    <w:rsid w:val="00280D61"/>
    <w:rsid w:val="002868C3"/>
    <w:rsid w:val="00292D17"/>
    <w:rsid w:val="002977B6"/>
    <w:rsid w:val="002A08C0"/>
    <w:rsid w:val="002A0971"/>
    <w:rsid w:val="002A4085"/>
    <w:rsid w:val="002A68C2"/>
    <w:rsid w:val="002A6A8C"/>
    <w:rsid w:val="002B10CE"/>
    <w:rsid w:val="002B327A"/>
    <w:rsid w:val="002B3F25"/>
    <w:rsid w:val="002B4612"/>
    <w:rsid w:val="002B4FDE"/>
    <w:rsid w:val="002B69D4"/>
    <w:rsid w:val="002B7ED4"/>
    <w:rsid w:val="002C05C3"/>
    <w:rsid w:val="002C0F8B"/>
    <w:rsid w:val="002C1E77"/>
    <w:rsid w:val="002C308A"/>
    <w:rsid w:val="002C3282"/>
    <w:rsid w:val="002C5744"/>
    <w:rsid w:val="002C60D8"/>
    <w:rsid w:val="002C6FE3"/>
    <w:rsid w:val="002C7F4A"/>
    <w:rsid w:val="002D4D7E"/>
    <w:rsid w:val="002D68FF"/>
    <w:rsid w:val="002E7EC6"/>
    <w:rsid w:val="002F5376"/>
    <w:rsid w:val="002F61AD"/>
    <w:rsid w:val="00303A85"/>
    <w:rsid w:val="003048D3"/>
    <w:rsid w:val="00306E75"/>
    <w:rsid w:val="00307752"/>
    <w:rsid w:val="00307D15"/>
    <w:rsid w:val="00311115"/>
    <w:rsid w:val="00312F6E"/>
    <w:rsid w:val="00320077"/>
    <w:rsid w:val="00333841"/>
    <w:rsid w:val="00340B2C"/>
    <w:rsid w:val="003454BF"/>
    <w:rsid w:val="00353269"/>
    <w:rsid w:val="003558BF"/>
    <w:rsid w:val="00355D14"/>
    <w:rsid w:val="0036144F"/>
    <w:rsid w:val="00363914"/>
    <w:rsid w:val="003660C9"/>
    <w:rsid w:val="00366720"/>
    <w:rsid w:val="003745F6"/>
    <w:rsid w:val="00376F2C"/>
    <w:rsid w:val="00380D4A"/>
    <w:rsid w:val="003825A6"/>
    <w:rsid w:val="00383966"/>
    <w:rsid w:val="0039116B"/>
    <w:rsid w:val="00392233"/>
    <w:rsid w:val="00392BE4"/>
    <w:rsid w:val="00395115"/>
    <w:rsid w:val="00396EBE"/>
    <w:rsid w:val="00397BCD"/>
    <w:rsid w:val="003A0435"/>
    <w:rsid w:val="003A2778"/>
    <w:rsid w:val="003A4E82"/>
    <w:rsid w:val="003B0322"/>
    <w:rsid w:val="003B52BC"/>
    <w:rsid w:val="003C723E"/>
    <w:rsid w:val="003D20D7"/>
    <w:rsid w:val="003D4300"/>
    <w:rsid w:val="003D6664"/>
    <w:rsid w:val="003D6EF4"/>
    <w:rsid w:val="003D713B"/>
    <w:rsid w:val="003E491E"/>
    <w:rsid w:val="003E680A"/>
    <w:rsid w:val="003F26FC"/>
    <w:rsid w:val="003F5CAB"/>
    <w:rsid w:val="003F78D8"/>
    <w:rsid w:val="003F7BA2"/>
    <w:rsid w:val="004035EC"/>
    <w:rsid w:val="00403607"/>
    <w:rsid w:val="0041370A"/>
    <w:rsid w:val="0041588F"/>
    <w:rsid w:val="0042049D"/>
    <w:rsid w:val="0042063F"/>
    <w:rsid w:val="00421054"/>
    <w:rsid w:val="00421875"/>
    <w:rsid w:val="00422F5D"/>
    <w:rsid w:val="00423933"/>
    <w:rsid w:val="00425AED"/>
    <w:rsid w:val="00430237"/>
    <w:rsid w:val="00436B05"/>
    <w:rsid w:val="00436EF8"/>
    <w:rsid w:val="00437E35"/>
    <w:rsid w:val="00444E91"/>
    <w:rsid w:val="00450324"/>
    <w:rsid w:val="0045379A"/>
    <w:rsid w:val="00453D8E"/>
    <w:rsid w:val="00460887"/>
    <w:rsid w:val="00463EE0"/>
    <w:rsid w:val="00480DF6"/>
    <w:rsid w:val="00480E24"/>
    <w:rsid w:val="00481CFD"/>
    <w:rsid w:val="00487097"/>
    <w:rsid w:val="004879E2"/>
    <w:rsid w:val="00491979"/>
    <w:rsid w:val="004920CE"/>
    <w:rsid w:val="00492715"/>
    <w:rsid w:val="004931F5"/>
    <w:rsid w:val="0049335F"/>
    <w:rsid w:val="00493B5D"/>
    <w:rsid w:val="004A0139"/>
    <w:rsid w:val="004A121C"/>
    <w:rsid w:val="004B1493"/>
    <w:rsid w:val="004B6A2D"/>
    <w:rsid w:val="004C4713"/>
    <w:rsid w:val="004D0558"/>
    <w:rsid w:val="004D0C09"/>
    <w:rsid w:val="004D3C83"/>
    <w:rsid w:val="004D78D3"/>
    <w:rsid w:val="004E2E04"/>
    <w:rsid w:val="004E4853"/>
    <w:rsid w:val="004E525D"/>
    <w:rsid w:val="004F1F39"/>
    <w:rsid w:val="004F46C5"/>
    <w:rsid w:val="004F70F8"/>
    <w:rsid w:val="00513751"/>
    <w:rsid w:val="00513C95"/>
    <w:rsid w:val="00520CD6"/>
    <w:rsid w:val="005216FD"/>
    <w:rsid w:val="00526EDF"/>
    <w:rsid w:val="00527EE9"/>
    <w:rsid w:val="00530C61"/>
    <w:rsid w:val="0053704F"/>
    <w:rsid w:val="00537E48"/>
    <w:rsid w:val="00542C8A"/>
    <w:rsid w:val="00542D3B"/>
    <w:rsid w:val="00542E46"/>
    <w:rsid w:val="00545901"/>
    <w:rsid w:val="0054685D"/>
    <w:rsid w:val="00547D8C"/>
    <w:rsid w:val="00550540"/>
    <w:rsid w:val="005535B5"/>
    <w:rsid w:val="00555128"/>
    <w:rsid w:val="005568FC"/>
    <w:rsid w:val="00560449"/>
    <w:rsid w:val="00563484"/>
    <w:rsid w:val="00563D11"/>
    <w:rsid w:val="0056407E"/>
    <w:rsid w:val="005713B0"/>
    <w:rsid w:val="005725E4"/>
    <w:rsid w:val="00584644"/>
    <w:rsid w:val="005874E3"/>
    <w:rsid w:val="0059032B"/>
    <w:rsid w:val="0059091B"/>
    <w:rsid w:val="005914BA"/>
    <w:rsid w:val="00594F46"/>
    <w:rsid w:val="005955BA"/>
    <w:rsid w:val="005A055E"/>
    <w:rsid w:val="005A0C82"/>
    <w:rsid w:val="005A1B12"/>
    <w:rsid w:val="005A46E2"/>
    <w:rsid w:val="005A4954"/>
    <w:rsid w:val="005B1E22"/>
    <w:rsid w:val="005C2763"/>
    <w:rsid w:val="005C40A7"/>
    <w:rsid w:val="005C490F"/>
    <w:rsid w:val="005C4C6F"/>
    <w:rsid w:val="005C505C"/>
    <w:rsid w:val="005D0AF5"/>
    <w:rsid w:val="005D10A3"/>
    <w:rsid w:val="005D19C0"/>
    <w:rsid w:val="005D35BE"/>
    <w:rsid w:val="005D35D7"/>
    <w:rsid w:val="005F034A"/>
    <w:rsid w:val="005F065F"/>
    <w:rsid w:val="005F2442"/>
    <w:rsid w:val="005F6E8B"/>
    <w:rsid w:val="005F737D"/>
    <w:rsid w:val="005F7D42"/>
    <w:rsid w:val="00600D1B"/>
    <w:rsid w:val="006057F6"/>
    <w:rsid w:val="00606956"/>
    <w:rsid w:val="00611BC0"/>
    <w:rsid w:val="00614A94"/>
    <w:rsid w:val="0061565D"/>
    <w:rsid w:val="00620640"/>
    <w:rsid w:val="00622369"/>
    <w:rsid w:val="00622906"/>
    <w:rsid w:val="00622BE8"/>
    <w:rsid w:val="0062384B"/>
    <w:rsid w:val="00625803"/>
    <w:rsid w:val="0062607C"/>
    <w:rsid w:val="00630538"/>
    <w:rsid w:val="00635B16"/>
    <w:rsid w:val="00637297"/>
    <w:rsid w:val="006406CB"/>
    <w:rsid w:val="00645705"/>
    <w:rsid w:val="00652012"/>
    <w:rsid w:val="00663451"/>
    <w:rsid w:val="00667C1F"/>
    <w:rsid w:val="00670812"/>
    <w:rsid w:val="00673ADF"/>
    <w:rsid w:val="00674A95"/>
    <w:rsid w:val="0068259C"/>
    <w:rsid w:val="00682C12"/>
    <w:rsid w:val="006857A9"/>
    <w:rsid w:val="00697E03"/>
    <w:rsid w:val="006A0160"/>
    <w:rsid w:val="006A1DFB"/>
    <w:rsid w:val="006A79F3"/>
    <w:rsid w:val="006A7CC1"/>
    <w:rsid w:val="006B1559"/>
    <w:rsid w:val="006B46EF"/>
    <w:rsid w:val="006B4885"/>
    <w:rsid w:val="006C244C"/>
    <w:rsid w:val="006E1E6D"/>
    <w:rsid w:val="006F0BF4"/>
    <w:rsid w:val="006F38DE"/>
    <w:rsid w:val="0070627F"/>
    <w:rsid w:val="0070791B"/>
    <w:rsid w:val="00711B84"/>
    <w:rsid w:val="007154F3"/>
    <w:rsid w:val="007169D5"/>
    <w:rsid w:val="007176D4"/>
    <w:rsid w:val="0072258E"/>
    <w:rsid w:val="00722865"/>
    <w:rsid w:val="00722C9C"/>
    <w:rsid w:val="00723909"/>
    <w:rsid w:val="00723EF5"/>
    <w:rsid w:val="00730802"/>
    <w:rsid w:val="00732288"/>
    <w:rsid w:val="007357AD"/>
    <w:rsid w:val="0073660E"/>
    <w:rsid w:val="007440FC"/>
    <w:rsid w:val="0074430B"/>
    <w:rsid w:val="007611A7"/>
    <w:rsid w:val="007619EC"/>
    <w:rsid w:val="0076228C"/>
    <w:rsid w:val="00764C7B"/>
    <w:rsid w:val="007676A2"/>
    <w:rsid w:val="007709CA"/>
    <w:rsid w:val="0077188E"/>
    <w:rsid w:val="00776B15"/>
    <w:rsid w:val="00776FED"/>
    <w:rsid w:val="00783B06"/>
    <w:rsid w:val="00791721"/>
    <w:rsid w:val="00791DBC"/>
    <w:rsid w:val="00794083"/>
    <w:rsid w:val="00794D39"/>
    <w:rsid w:val="007A1120"/>
    <w:rsid w:val="007A1548"/>
    <w:rsid w:val="007A7127"/>
    <w:rsid w:val="007B0226"/>
    <w:rsid w:val="007B0662"/>
    <w:rsid w:val="007B44F6"/>
    <w:rsid w:val="007B49F2"/>
    <w:rsid w:val="007B54FB"/>
    <w:rsid w:val="007B56C4"/>
    <w:rsid w:val="007B7CF0"/>
    <w:rsid w:val="007C0DA0"/>
    <w:rsid w:val="007C1917"/>
    <w:rsid w:val="007C7255"/>
    <w:rsid w:val="007D161B"/>
    <w:rsid w:val="007D1EDA"/>
    <w:rsid w:val="007E46CC"/>
    <w:rsid w:val="007E6492"/>
    <w:rsid w:val="007E7E1F"/>
    <w:rsid w:val="007F0798"/>
    <w:rsid w:val="007F1156"/>
    <w:rsid w:val="007F38D0"/>
    <w:rsid w:val="007F7FF8"/>
    <w:rsid w:val="00803B16"/>
    <w:rsid w:val="00806D4A"/>
    <w:rsid w:val="008126EF"/>
    <w:rsid w:val="00816712"/>
    <w:rsid w:val="008208B0"/>
    <w:rsid w:val="00821C7A"/>
    <w:rsid w:val="00824D75"/>
    <w:rsid w:val="0082652A"/>
    <w:rsid w:val="0082686E"/>
    <w:rsid w:val="00833BD8"/>
    <w:rsid w:val="008343F9"/>
    <w:rsid w:val="00837ED1"/>
    <w:rsid w:val="008420DF"/>
    <w:rsid w:val="00843224"/>
    <w:rsid w:val="00844673"/>
    <w:rsid w:val="008460B6"/>
    <w:rsid w:val="00846513"/>
    <w:rsid w:val="0084728F"/>
    <w:rsid w:val="00850228"/>
    <w:rsid w:val="00852B07"/>
    <w:rsid w:val="008533F8"/>
    <w:rsid w:val="008568A4"/>
    <w:rsid w:val="00857A60"/>
    <w:rsid w:val="00862AC5"/>
    <w:rsid w:val="00864E50"/>
    <w:rsid w:val="008657E4"/>
    <w:rsid w:val="008670B7"/>
    <w:rsid w:val="00870FAD"/>
    <w:rsid w:val="00872D38"/>
    <w:rsid w:val="00877BD5"/>
    <w:rsid w:val="0088527F"/>
    <w:rsid w:val="00897133"/>
    <w:rsid w:val="008A17FA"/>
    <w:rsid w:val="008A19DA"/>
    <w:rsid w:val="008A5154"/>
    <w:rsid w:val="008A5E94"/>
    <w:rsid w:val="008A7A39"/>
    <w:rsid w:val="008B0F0E"/>
    <w:rsid w:val="008B5546"/>
    <w:rsid w:val="008B605D"/>
    <w:rsid w:val="008C1BA1"/>
    <w:rsid w:val="008C1E5C"/>
    <w:rsid w:val="008C1FCC"/>
    <w:rsid w:val="008C2817"/>
    <w:rsid w:val="008C2C89"/>
    <w:rsid w:val="008C2D14"/>
    <w:rsid w:val="008C2E93"/>
    <w:rsid w:val="008C3D35"/>
    <w:rsid w:val="008C62D6"/>
    <w:rsid w:val="008C76C1"/>
    <w:rsid w:val="008D09E5"/>
    <w:rsid w:val="008D14CF"/>
    <w:rsid w:val="008D2341"/>
    <w:rsid w:val="008D2970"/>
    <w:rsid w:val="008D3E45"/>
    <w:rsid w:val="008D458C"/>
    <w:rsid w:val="008E0285"/>
    <w:rsid w:val="008E0B8A"/>
    <w:rsid w:val="008E1AE4"/>
    <w:rsid w:val="008E5F1A"/>
    <w:rsid w:val="008E7823"/>
    <w:rsid w:val="008E795F"/>
    <w:rsid w:val="008F04FD"/>
    <w:rsid w:val="008F1366"/>
    <w:rsid w:val="008F352F"/>
    <w:rsid w:val="008F3CBB"/>
    <w:rsid w:val="008F5584"/>
    <w:rsid w:val="009017E2"/>
    <w:rsid w:val="009018B8"/>
    <w:rsid w:val="00911E12"/>
    <w:rsid w:val="00912184"/>
    <w:rsid w:val="009145B4"/>
    <w:rsid w:val="00915FD0"/>
    <w:rsid w:val="0091641C"/>
    <w:rsid w:val="00922670"/>
    <w:rsid w:val="00923922"/>
    <w:rsid w:val="009248BC"/>
    <w:rsid w:val="00924D6A"/>
    <w:rsid w:val="009259AA"/>
    <w:rsid w:val="00926032"/>
    <w:rsid w:val="009302B6"/>
    <w:rsid w:val="00931734"/>
    <w:rsid w:val="00931C89"/>
    <w:rsid w:val="00936F2C"/>
    <w:rsid w:val="0094048B"/>
    <w:rsid w:val="00944078"/>
    <w:rsid w:val="0094537A"/>
    <w:rsid w:val="009544D4"/>
    <w:rsid w:val="00955F5E"/>
    <w:rsid w:val="00966551"/>
    <w:rsid w:val="00972CC4"/>
    <w:rsid w:val="00976322"/>
    <w:rsid w:val="00977150"/>
    <w:rsid w:val="00980405"/>
    <w:rsid w:val="00985FA8"/>
    <w:rsid w:val="0098707D"/>
    <w:rsid w:val="009934A5"/>
    <w:rsid w:val="009A2545"/>
    <w:rsid w:val="009A6C3D"/>
    <w:rsid w:val="009A733C"/>
    <w:rsid w:val="009B402B"/>
    <w:rsid w:val="009B5643"/>
    <w:rsid w:val="009C0A7A"/>
    <w:rsid w:val="009C2281"/>
    <w:rsid w:val="009C27CB"/>
    <w:rsid w:val="009C7CFB"/>
    <w:rsid w:val="009D45AB"/>
    <w:rsid w:val="009D4D9D"/>
    <w:rsid w:val="009E0BAB"/>
    <w:rsid w:val="009E5AB1"/>
    <w:rsid w:val="009E6C0E"/>
    <w:rsid w:val="009F04D0"/>
    <w:rsid w:val="009F0C1B"/>
    <w:rsid w:val="009F4230"/>
    <w:rsid w:val="00A00060"/>
    <w:rsid w:val="00A004BE"/>
    <w:rsid w:val="00A0667D"/>
    <w:rsid w:val="00A10EC7"/>
    <w:rsid w:val="00A12F41"/>
    <w:rsid w:val="00A15438"/>
    <w:rsid w:val="00A17155"/>
    <w:rsid w:val="00A2464E"/>
    <w:rsid w:val="00A30187"/>
    <w:rsid w:val="00A3097F"/>
    <w:rsid w:val="00A3121D"/>
    <w:rsid w:val="00A32CF6"/>
    <w:rsid w:val="00A32DC5"/>
    <w:rsid w:val="00A3505C"/>
    <w:rsid w:val="00A351E0"/>
    <w:rsid w:val="00A43732"/>
    <w:rsid w:val="00A470B6"/>
    <w:rsid w:val="00A47BAB"/>
    <w:rsid w:val="00A50BE2"/>
    <w:rsid w:val="00A53F51"/>
    <w:rsid w:val="00A56114"/>
    <w:rsid w:val="00A6134D"/>
    <w:rsid w:val="00A6405A"/>
    <w:rsid w:val="00A648BC"/>
    <w:rsid w:val="00A7149C"/>
    <w:rsid w:val="00A755EC"/>
    <w:rsid w:val="00A80327"/>
    <w:rsid w:val="00A804E0"/>
    <w:rsid w:val="00A824F2"/>
    <w:rsid w:val="00A8709C"/>
    <w:rsid w:val="00A87A4D"/>
    <w:rsid w:val="00A95170"/>
    <w:rsid w:val="00A9519F"/>
    <w:rsid w:val="00A95834"/>
    <w:rsid w:val="00A97F46"/>
    <w:rsid w:val="00AA0713"/>
    <w:rsid w:val="00AA25EE"/>
    <w:rsid w:val="00AA640E"/>
    <w:rsid w:val="00AB0E25"/>
    <w:rsid w:val="00AB1AA0"/>
    <w:rsid w:val="00AB477C"/>
    <w:rsid w:val="00AC5139"/>
    <w:rsid w:val="00AC753E"/>
    <w:rsid w:val="00AC7A0E"/>
    <w:rsid w:val="00AD154E"/>
    <w:rsid w:val="00AD1956"/>
    <w:rsid w:val="00AD29A0"/>
    <w:rsid w:val="00AE4F22"/>
    <w:rsid w:val="00AF502D"/>
    <w:rsid w:val="00AF6766"/>
    <w:rsid w:val="00B02584"/>
    <w:rsid w:val="00B03CE2"/>
    <w:rsid w:val="00B07D86"/>
    <w:rsid w:val="00B2407E"/>
    <w:rsid w:val="00B3158A"/>
    <w:rsid w:val="00B3509D"/>
    <w:rsid w:val="00B361CC"/>
    <w:rsid w:val="00B36301"/>
    <w:rsid w:val="00B377E6"/>
    <w:rsid w:val="00B4091A"/>
    <w:rsid w:val="00B433FC"/>
    <w:rsid w:val="00B44DF6"/>
    <w:rsid w:val="00B45833"/>
    <w:rsid w:val="00B52D38"/>
    <w:rsid w:val="00B57016"/>
    <w:rsid w:val="00B61FCA"/>
    <w:rsid w:val="00B63A10"/>
    <w:rsid w:val="00B64CD4"/>
    <w:rsid w:val="00B66968"/>
    <w:rsid w:val="00B723C9"/>
    <w:rsid w:val="00B73390"/>
    <w:rsid w:val="00B75D9D"/>
    <w:rsid w:val="00B76628"/>
    <w:rsid w:val="00B7735A"/>
    <w:rsid w:val="00B776E9"/>
    <w:rsid w:val="00B81D5F"/>
    <w:rsid w:val="00B84298"/>
    <w:rsid w:val="00B90648"/>
    <w:rsid w:val="00B90BD1"/>
    <w:rsid w:val="00B93207"/>
    <w:rsid w:val="00B943D7"/>
    <w:rsid w:val="00B9568E"/>
    <w:rsid w:val="00B95B89"/>
    <w:rsid w:val="00BA1C4B"/>
    <w:rsid w:val="00BA58F4"/>
    <w:rsid w:val="00BA70FA"/>
    <w:rsid w:val="00BB1774"/>
    <w:rsid w:val="00BC056B"/>
    <w:rsid w:val="00BC1364"/>
    <w:rsid w:val="00BC1842"/>
    <w:rsid w:val="00BC5124"/>
    <w:rsid w:val="00BC6011"/>
    <w:rsid w:val="00BC68D3"/>
    <w:rsid w:val="00BC6A5E"/>
    <w:rsid w:val="00BC6BDD"/>
    <w:rsid w:val="00BD0526"/>
    <w:rsid w:val="00BD339F"/>
    <w:rsid w:val="00BE0BC7"/>
    <w:rsid w:val="00BE0C6C"/>
    <w:rsid w:val="00BE1A80"/>
    <w:rsid w:val="00BE4636"/>
    <w:rsid w:val="00BE4FF2"/>
    <w:rsid w:val="00BE5912"/>
    <w:rsid w:val="00BF124B"/>
    <w:rsid w:val="00BF1930"/>
    <w:rsid w:val="00BF1AE6"/>
    <w:rsid w:val="00BF351D"/>
    <w:rsid w:val="00BF3CD5"/>
    <w:rsid w:val="00BF73F6"/>
    <w:rsid w:val="00BF7D27"/>
    <w:rsid w:val="00C02177"/>
    <w:rsid w:val="00C0576B"/>
    <w:rsid w:val="00C07BBB"/>
    <w:rsid w:val="00C11D35"/>
    <w:rsid w:val="00C12FAC"/>
    <w:rsid w:val="00C15EF4"/>
    <w:rsid w:val="00C167C6"/>
    <w:rsid w:val="00C21CEC"/>
    <w:rsid w:val="00C30B60"/>
    <w:rsid w:val="00C30DB8"/>
    <w:rsid w:val="00C330E6"/>
    <w:rsid w:val="00C3376C"/>
    <w:rsid w:val="00C350A4"/>
    <w:rsid w:val="00C44319"/>
    <w:rsid w:val="00C47E5C"/>
    <w:rsid w:val="00C53953"/>
    <w:rsid w:val="00C5465C"/>
    <w:rsid w:val="00C57C95"/>
    <w:rsid w:val="00C61330"/>
    <w:rsid w:val="00C64F42"/>
    <w:rsid w:val="00C726DE"/>
    <w:rsid w:val="00C75AF3"/>
    <w:rsid w:val="00C8106A"/>
    <w:rsid w:val="00C83C23"/>
    <w:rsid w:val="00C85547"/>
    <w:rsid w:val="00C8740A"/>
    <w:rsid w:val="00C87E32"/>
    <w:rsid w:val="00C900BB"/>
    <w:rsid w:val="00C93BD4"/>
    <w:rsid w:val="00CA63B9"/>
    <w:rsid w:val="00CA6930"/>
    <w:rsid w:val="00CA6D76"/>
    <w:rsid w:val="00CA73F5"/>
    <w:rsid w:val="00CB0703"/>
    <w:rsid w:val="00CB0A79"/>
    <w:rsid w:val="00CB48D8"/>
    <w:rsid w:val="00CB5E86"/>
    <w:rsid w:val="00CB6639"/>
    <w:rsid w:val="00CB6B3B"/>
    <w:rsid w:val="00CC13F5"/>
    <w:rsid w:val="00CC1DBD"/>
    <w:rsid w:val="00CC7026"/>
    <w:rsid w:val="00CD07B8"/>
    <w:rsid w:val="00CD653C"/>
    <w:rsid w:val="00CD7558"/>
    <w:rsid w:val="00CD7F50"/>
    <w:rsid w:val="00CE17A7"/>
    <w:rsid w:val="00CE2816"/>
    <w:rsid w:val="00CE2A10"/>
    <w:rsid w:val="00CE3F0C"/>
    <w:rsid w:val="00CE54D1"/>
    <w:rsid w:val="00CE5A93"/>
    <w:rsid w:val="00CF16F9"/>
    <w:rsid w:val="00CF1D0E"/>
    <w:rsid w:val="00CF310C"/>
    <w:rsid w:val="00CF4285"/>
    <w:rsid w:val="00CF7D75"/>
    <w:rsid w:val="00CF7F6B"/>
    <w:rsid w:val="00D02357"/>
    <w:rsid w:val="00D03FD0"/>
    <w:rsid w:val="00D04D97"/>
    <w:rsid w:val="00D119D0"/>
    <w:rsid w:val="00D1276A"/>
    <w:rsid w:val="00D13AD5"/>
    <w:rsid w:val="00D14B5C"/>
    <w:rsid w:val="00D170D4"/>
    <w:rsid w:val="00D22E93"/>
    <w:rsid w:val="00D23B0D"/>
    <w:rsid w:val="00D27ACD"/>
    <w:rsid w:val="00D27B49"/>
    <w:rsid w:val="00D35D30"/>
    <w:rsid w:val="00D454B8"/>
    <w:rsid w:val="00D51F45"/>
    <w:rsid w:val="00D55D99"/>
    <w:rsid w:val="00D57D0F"/>
    <w:rsid w:val="00D606EF"/>
    <w:rsid w:val="00D65B52"/>
    <w:rsid w:val="00D6678B"/>
    <w:rsid w:val="00D70C6C"/>
    <w:rsid w:val="00D73354"/>
    <w:rsid w:val="00D74CE1"/>
    <w:rsid w:val="00D74CED"/>
    <w:rsid w:val="00D75BA1"/>
    <w:rsid w:val="00D765D0"/>
    <w:rsid w:val="00D80DB9"/>
    <w:rsid w:val="00D822EF"/>
    <w:rsid w:val="00D829D7"/>
    <w:rsid w:val="00D831A9"/>
    <w:rsid w:val="00D835DF"/>
    <w:rsid w:val="00D840A2"/>
    <w:rsid w:val="00D92C57"/>
    <w:rsid w:val="00D93CD2"/>
    <w:rsid w:val="00D95295"/>
    <w:rsid w:val="00D96BB8"/>
    <w:rsid w:val="00D97F8A"/>
    <w:rsid w:val="00DA4FDC"/>
    <w:rsid w:val="00DA56CD"/>
    <w:rsid w:val="00DA6D9A"/>
    <w:rsid w:val="00DB0B09"/>
    <w:rsid w:val="00DC017F"/>
    <w:rsid w:val="00DC19BD"/>
    <w:rsid w:val="00DC42F7"/>
    <w:rsid w:val="00DC4C58"/>
    <w:rsid w:val="00DC651F"/>
    <w:rsid w:val="00DD1861"/>
    <w:rsid w:val="00DD2C6D"/>
    <w:rsid w:val="00DE1CA2"/>
    <w:rsid w:val="00DF17A6"/>
    <w:rsid w:val="00DF17F3"/>
    <w:rsid w:val="00DF1D1D"/>
    <w:rsid w:val="00DF2E40"/>
    <w:rsid w:val="00E030EC"/>
    <w:rsid w:val="00E07481"/>
    <w:rsid w:val="00E1190E"/>
    <w:rsid w:val="00E14B41"/>
    <w:rsid w:val="00E21001"/>
    <w:rsid w:val="00E228A5"/>
    <w:rsid w:val="00E22A1A"/>
    <w:rsid w:val="00E24DD6"/>
    <w:rsid w:val="00E26F94"/>
    <w:rsid w:val="00E27D82"/>
    <w:rsid w:val="00E32CA8"/>
    <w:rsid w:val="00E45A24"/>
    <w:rsid w:val="00E5769B"/>
    <w:rsid w:val="00E63980"/>
    <w:rsid w:val="00E659D4"/>
    <w:rsid w:val="00E66EDD"/>
    <w:rsid w:val="00E7189B"/>
    <w:rsid w:val="00E73EEC"/>
    <w:rsid w:val="00E74B43"/>
    <w:rsid w:val="00E753D0"/>
    <w:rsid w:val="00E83A42"/>
    <w:rsid w:val="00E86336"/>
    <w:rsid w:val="00E87CFD"/>
    <w:rsid w:val="00E97FD8"/>
    <w:rsid w:val="00EA0B62"/>
    <w:rsid w:val="00EA1113"/>
    <w:rsid w:val="00EA1CB9"/>
    <w:rsid w:val="00EA4D17"/>
    <w:rsid w:val="00EA7984"/>
    <w:rsid w:val="00EB0CA8"/>
    <w:rsid w:val="00EB487A"/>
    <w:rsid w:val="00EB5033"/>
    <w:rsid w:val="00EB614F"/>
    <w:rsid w:val="00EB7495"/>
    <w:rsid w:val="00EC1BEF"/>
    <w:rsid w:val="00EC2A7C"/>
    <w:rsid w:val="00EC7076"/>
    <w:rsid w:val="00EC761D"/>
    <w:rsid w:val="00ED213F"/>
    <w:rsid w:val="00ED7153"/>
    <w:rsid w:val="00EE044B"/>
    <w:rsid w:val="00EE1326"/>
    <w:rsid w:val="00EE4346"/>
    <w:rsid w:val="00EE4FF9"/>
    <w:rsid w:val="00EF141E"/>
    <w:rsid w:val="00EF5423"/>
    <w:rsid w:val="00F012D2"/>
    <w:rsid w:val="00F02438"/>
    <w:rsid w:val="00F03072"/>
    <w:rsid w:val="00F05681"/>
    <w:rsid w:val="00F07DC9"/>
    <w:rsid w:val="00F13F47"/>
    <w:rsid w:val="00F14E9D"/>
    <w:rsid w:val="00F204C6"/>
    <w:rsid w:val="00F26950"/>
    <w:rsid w:val="00F31B7B"/>
    <w:rsid w:val="00F36CC2"/>
    <w:rsid w:val="00F41C63"/>
    <w:rsid w:val="00F4475F"/>
    <w:rsid w:val="00F45AD7"/>
    <w:rsid w:val="00F47439"/>
    <w:rsid w:val="00F525A2"/>
    <w:rsid w:val="00F653B8"/>
    <w:rsid w:val="00F6573A"/>
    <w:rsid w:val="00F754AD"/>
    <w:rsid w:val="00F75EB2"/>
    <w:rsid w:val="00F809D9"/>
    <w:rsid w:val="00F852F4"/>
    <w:rsid w:val="00F86355"/>
    <w:rsid w:val="00F87113"/>
    <w:rsid w:val="00F973F0"/>
    <w:rsid w:val="00FA048A"/>
    <w:rsid w:val="00FA29CE"/>
    <w:rsid w:val="00FB560C"/>
    <w:rsid w:val="00FC4A55"/>
    <w:rsid w:val="00FC5105"/>
    <w:rsid w:val="00FC6B10"/>
    <w:rsid w:val="00FD1668"/>
    <w:rsid w:val="00FD1950"/>
    <w:rsid w:val="00FD3429"/>
    <w:rsid w:val="00FD5AEA"/>
    <w:rsid w:val="00FD5B7D"/>
    <w:rsid w:val="00FD7152"/>
    <w:rsid w:val="00FE23E9"/>
    <w:rsid w:val="00FE30EA"/>
    <w:rsid w:val="00FE40A3"/>
    <w:rsid w:val="00FE7CCA"/>
    <w:rsid w:val="00FF142E"/>
    <w:rsid w:val="00FF3021"/>
    <w:rsid w:val="00FF6098"/>
    <w:rsid w:val="00FF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C83901"/>
  <w15:chartTrackingRefBased/>
  <w15:docId w15:val="{2AD4BE46-E536-49F4-BA46-464DE9954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1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8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8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8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8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18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8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8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8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875"/>
    <w:rPr>
      <w:rFonts w:eastAsiaTheme="majorEastAsia" w:cstheme="majorBidi"/>
      <w:color w:val="272727" w:themeColor="text1" w:themeTint="D8"/>
    </w:rPr>
  </w:style>
  <w:style w:type="paragraph" w:styleId="Title">
    <w:name w:val="Title"/>
    <w:aliases w:val="IEEE Title"/>
    <w:basedOn w:val="Normal"/>
    <w:next w:val="Normal"/>
    <w:link w:val="TitleChar"/>
    <w:uiPriority w:val="10"/>
    <w:qFormat/>
    <w:rsid w:val="00421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IEEE Title Char"/>
    <w:basedOn w:val="DefaultParagraphFont"/>
    <w:link w:val="Title"/>
    <w:uiPriority w:val="10"/>
    <w:rsid w:val="00421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875"/>
    <w:pPr>
      <w:spacing w:before="160"/>
      <w:jc w:val="center"/>
    </w:pPr>
    <w:rPr>
      <w:i/>
      <w:iCs/>
      <w:color w:val="404040" w:themeColor="text1" w:themeTint="BF"/>
    </w:rPr>
  </w:style>
  <w:style w:type="character" w:customStyle="1" w:styleId="QuoteChar">
    <w:name w:val="Quote Char"/>
    <w:basedOn w:val="DefaultParagraphFont"/>
    <w:link w:val="Quote"/>
    <w:uiPriority w:val="29"/>
    <w:rsid w:val="00421875"/>
    <w:rPr>
      <w:i/>
      <w:iCs/>
      <w:color w:val="404040" w:themeColor="text1" w:themeTint="BF"/>
    </w:rPr>
  </w:style>
  <w:style w:type="paragraph" w:styleId="ListParagraph">
    <w:name w:val="List Paragraph"/>
    <w:basedOn w:val="Normal"/>
    <w:uiPriority w:val="34"/>
    <w:qFormat/>
    <w:rsid w:val="00421875"/>
    <w:pPr>
      <w:ind w:left="720"/>
      <w:contextualSpacing/>
    </w:pPr>
  </w:style>
  <w:style w:type="character" w:styleId="IntenseEmphasis">
    <w:name w:val="Intense Emphasis"/>
    <w:basedOn w:val="DefaultParagraphFont"/>
    <w:uiPriority w:val="21"/>
    <w:qFormat/>
    <w:rsid w:val="00421875"/>
    <w:rPr>
      <w:i/>
      <w:iCs/>
      <w:color w:val="0F4761" w:themeColor="accent1" w:themeShade="BF"/>
    </w:rPr>
  </w:style>
  <w:style w:type="paragraph" w:styleId="IntenseQuote">
    <w:name w:val="Intense Quote"/>
    <w:basedOn w:val="Normal"/>
    <w:next w:val="Normal"/>
    <w:link w:val="IntenseQuoteChar"/>
    <w:uiPriority w:val="30"/>
    <w:qFormat/>
    <w:rsid w:val="00421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875"/>
    <w:rPr>
      <w:i/>
      <w:iCs/>
      <w:color w:val="0F4761" w:themeColor="accent1" w:themeShade="BF"/>
    </w:rPr>
  </w:style>
  <w:style w:type="character" w:styleId="IntenseReference">
    <w:name w:val="Intense Reference"/>
    <w:basedOn w:val="DefaultParagraphFont"/>
    <w:uiPriority w:val="32"/>
    <w:qFormat/>
    <w:rsid w:val="00421875"/>
    <w:rPr>
      <w:b/>
      <w:bCs/>
      <w:smallCaps/>
      <w:color w:val="0F4761" w:themeColor="accent1" w:themeShade="BF"/>
      <w:spacing w:val="5"/>
    </w:rPr>
  </w:style>
  <w:style w:type="paragraph" w:styleId="NormalWeb">
    <w:name w:val="Normal (Web)"/>
    <w:basedOn w:val="Normal"/>
    <w:uiPriority w:val="99"/>
    <w:unhideWhenUsed/>
    <w:rsid w:val="00B377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377E6"/>
    <w:rPr>
      <w:color w:val="0000FF"/>
      <w:u w:val="single"/>
    </w:rPr>
  </w:style>
  <w:style w:type="character" w:styleId="UnresolvedMention">
    <w:name w:val="Unresolved Mention"/>
    <w:basedOn w:val="DefaultParagraphFont"/>
    <w:uiPriority w:val="99"/>
    <w:semiHidden/>
    <w:unhideWhenUsed/>
    <w:rsid w:val="00A648BC"/>
    <w:rPr>
      <w:color w:val="605E5C"/>
      <w:shd w:val="clear" w:color="auto" w:fill="E1DFDD"/>
    </w:rPr>
  </w:style>
  <w:style w:type="character" w:styleId="FollowedHyperlink">
    <w:name w:val="FollowedHyperlink"/>
    <w:basedOn w:val="DefaultParagraphFont"/>
    <w:uiPriority w:val="99"/>
    <w:semiHidden/>
    <w:unhideWhenUsed/>
    <w:rsid w:val="00857A60"/>
    <w:rPr>
      <w:color w:val="96607D" w:themeColor="followedHyperlink"/>
      <w:u w:val="single"/>
    </w:rPr>
  </w:style>
  <w:style w:type="paragraph" w:styleId="NoSpacing">
    <w:name w:val="No Spacing"/>
    <w:link w:val="NoSpacingChar"/>
    <w:uiPriority w:val="1"/>
    <w:qFormat/>
    <w:rsid w:val="0016740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16740B"/>
    <w:rPr>
      <w:rFonts w:eastAsiaTheme="minorEastAsia"/>
      <w:kern w:val="0"/>
      <w:sz w:val="22"/>
      <w:szCs w:val="22"/>
      <w:lang w:eastAsia="en-GB"/>
      <w14:ligatures w14:val="none"/>
    </w:rPr>
  </w:style>
  <w:style w:type="paragraph" w:customStyle="1" w:styleId="IEEE-Author">
    <w:name w:val="IEEE-Author"/>
    <w:basedOn w:val="Normal"/>
    <w:link w:val="IEEE-AuthorChar"/>
    <w:qFormat/>
    <w:rsid w:val="002375BB"/>
    <w:pPr>
      <w:spacing w:line="259" w:lineRule="auto"/>
      <w:jc w:val="center"/>
    </w:pPr>
    <w:rPr>
      <w:rFonts w:ascii="Times New Roman" w:eastAsiaTheme="minorEastAsia" w:hAnsi="Times New Roman"/>
      <w:kern w:val="0"/>
      <w:sz w:val="22"/>
      <w:szCs w:val="22"/>
      <w14:ligatures w14:val="none"/>
    </w:rPr>
  </w:style>
  <w:style w:type="paragraph" w:customStyle="1" w:styleId="IEEE-Affil">
    <w:name w:val="IEEE-Affil."/>
    <w:basedOn w:val="Normal"/>
    <w:link w:val="IEEE-AffilChar"/>
    <w:qFormat/>
    <w:rsid w:val="002375BB"/>
    <w:pPr>
      <w:spacing w:line="259" w:lineRule="auto"/>
      <w:jc w:val="center"/>
    </w:pPr>
    <w:rPr>
      <w:rFonts w:ascii="Times New Roman" w:eastAsiaTheme="minorEastAsia" w:hAnsi="Times New Roman"/>
      <w:i/>
      <w:iCs/>
      <w:kern w:val="0"/>
      <w:sz w:val="20"/>
      <w:szCs w:val="20"/>
      <w14:ligatures w14:val="none"/>
    </w:rPr>
  </w:style>
  <w:style w:type="character" w:customStyle="1" w:styleId="IEEE-AuthorChar">
    <w:name w:val="IEEE-Author Char"/>
    <w:basedOn w:val="DefaultParagraphFont"/>
    <w:link w:val="IEEE-Author"/>
    <w:rsid w:val="002375BB"/>
    <w:rPr>
      <w:rFonts w:ascii="Times New Roman" w:eastAsiaTheme="minorEastAsia" w:hAnsi="Times New Roman"/>
      <w:kern w:val="0"/>
      <w:sz w:val="22"/>
      <w:szCs w:val="22"/>
      <w14:ligatures w14:val="none"/>
    </w:rPr>
  </w:style>
  <w:style w:type="character" w:customStyle="1" w:styleId="IEEE-AffilChar">
    <w:name w:val="IEEE-Affil. Char"/>
    <w:basedOn w:val="DefaultParagraphFont"/>
    <w:link w:val="IEEE-Affil"/>
    <w:rsid w:val="002375BB"/>
    <w:rPr>
      <w:rFonts w:ascii="Times New Roman" w:eastAsiaTheme="minorEastAsia" w:hAnsi="Times New Roman"/>
      <w:i/>
      <w:iCs/>
      <w:kern w:val="0"/>
      <w:sz w:val="20"/>
      <w:szCs w:val="20"/>
      <w14:ligatures w14:val="none"/>
    </w:rPr>
  </w:style>
  <w:style w:type="paragraph" w:customStyle="1" w:styleId="AbstractH">
    <w:name w:val="AbstractH"/>
    <w:basedOn w:val="Normal"/>
    <w:link w:val="AbstractHChar"/>
    <w:qFormat/>
    <w:rsid w:val="002375BB"/>
    <w:pPr>
      <w:spacing w:line="259" w:lineRule="auto"/>
    </w:pPr>
    <w:rPr>
      <w:rFonts w:ascii="Times New Roman" w:eastAsiaTheme="minorEastAsia" w:hAnsi="Times New Roman" w:cs="Times New Roman"/>
      <w:i/>
      <w:kern w:val="0"/>
      <w:sz w:val="18"/>
      <w:szCs w:val="18"/>
      <w14:ligatures w14:val="none"/>
    </w:rPr>
  </w:style>
  <w:style w:type="paragraph" w:customStyle="1" w:styleId="AbstrractB">
    <w:name w:val="AbstrractB"/>
    <w:basedOn w:val="AbstractH"/>
    <w:link w:val="AbstrractBChar"/>
    <w:qFormat/>
    <w:rsid w:val="002375BB"/>
    <w:rPr>
      <w:b/>
      <w:bCs/>
      <w:i w:val="0"/>
      <w:iCs/>
    </w:rPr>
  </w:style>
  <w:style w:type="character" w:customStyle="1" w:styleId="AbstractHChar">
    <w:name w:val="AbstractH Char"/>
    <w:basedOn w:val="DefaultParagraphFont"/>
    <w:link w:val="AbstractH"/>
    <w:rsid w:val="002375BB"/>
    <w:rPr>
      <w:rFonts w:ascii="Times New Roman" w:eastAsiaTheme="minorEastAsia" w:hAnsi="Times New Roman" w:cs="Times New Roman"/>
      <w:i/>
      <w:kern w:val="0"/>
      <w:sz w:val="18"/>
      <w:szCs w:val="18"/>
      <w14:ligatures w14:val="none"/>
    </w:rPr>
  </w:style>
  <w:style w:type="paragraph" w:customStyle="1" w:styleId="SectionH">
    <w:name w:val="SectionH"/>
    <w:basedOn w:val="AbstractH"/>
    <w:link w:val="SectionHChar"/>
    <w:qFormat/>
    <w:rsid w:val="002375BB"/>
    <w:pPr>
      <w:numPr>
        <w:numId w:val="6"/>
      </w:numPr>
    </w:pPr>
    <w:rPr>
      <w:i w:val="0"/>
      <w:iCs/>
      <w:sz w:val="20"/>
      <w:szCs w:val="20"/>
    </w:rPr>
  </w:style>
  <w:style w:type="character" w:customStyle="1" w:styleId="AbstrractBChar">
    <w:name w:val="AbstrractB Char"/>
    <w:basedOn w:val="AbstractHChar"/>
    <w:link w:val="AbstrractB"/>
    <w:rsid w:val="002375BB"/>
    <w:rPr>
      <w:rFonts w:ascii="Times New Roman" w:eastAsiaTheme="minorEastAsia" w:hAnsi="Times New Roman" w:cs="Times New Roman"/>
      <w:b/>
      <w:bCs/>
      <w:i w:val="0"/>
      <w:iCs/>
      <w:kern w:val="0"/>
      <w:sz w:val="18"/>
      <w:szCs w:val="18"/>
      <w14:ligatures w14:val="none"/>
    </w:rPr>
  </w:style>
  <w:style w:type="character" w:customStyle="1" w:styleId="SectionHChar">
    <w:name w:val="SectionH Char"/>
    <w:basedOn w:val="AbstractHChar"/>
    <w:link w:val="SectionH"/>
    <w:rsid w:val="002375BB"/>
    <w:rPr>
      <w:rFonts w:ascii="Times New Roman" w:eastAsiaTheme="minorEastAsia" w:hAnsi="Times New Roman" w:cs="Times New Roman"/>
      <w:i w:val="0"/>
      <w:iCs/>
      <w:kern w:val="0"/>
      <w:sz w:val="20"/>
      <w:szCs w:val="20"/>
      <w14:ligatures w14:val="none"/>
    </w:rPr>
  </w:style>
  <w:style w:type="paragraph" w:customStyle="1" w:styleId="SubSubH">
    <w:name w:val="SubSubH"/>
    <w:basedOn w:val="ListParagraph"/>
    <w:link w:val="SubSubHChar"/>
    <w:qFormat/>
    <w:rsid w:val="002375BB"/>
    <w:pPr>
      <w:numPr>
        <w:numId w:val="7"/>
      </w:numPr>
      <w:spacing w:line="259" w:lineRule="auto"/>
      <w:ind w:left="1080"/>
      <w:jc w:val="both"/>
    </w:pPr>
    <w:rPr>
      <w:rFonts w:ascii="Times New Roman" w:eastAsiaTheme="minorEastAsia" w:hAnsi="Times New Roman"/>
      <w:kern w:val="0"/>
      <w:sz w:val="20"/>
      <w:szCs w:val="22"/>
      <w14:ligatures w14:val="none"/>
    </w:rPr>
  </w:style>
  <w:style w:type="paragraph" w:customStyle="1" w:styleId="IEEE-Caption">
    <w:name w:val="IEEE-Caption"/>
    <w:basedOn w:val="Normal"/>
    <w:link w:val="IEEE-CaptionChar"/>
    <w:qFormat/>
    <w:rsid w:val="002375BB"/>
    <w:pPr>
      <w:spacing w:line="259" w:lineRule="auto"/>
      <w:jc w:val="center"/>
    </w:pPr>
    <w:rPr>
      <w:rFonts w:ascii="Times New Roman" w:eastAsiaTheme="minorEastAsia" w:hAnsi="Times New Roman"/>
      <w:kern w:val="0"/>
      <w:szCs w:val="22"/>
      <w14:ligatures w14:val="none"/>
    </w:rPr>
  </w:style>
  <w:style w:type="character" w:customStyle="1" w:styleId="SubSubHChar">
    <w:name w:val="SubSubH Char"/>
    <w:basedOn w:val="DefaultParagraphFont"/>
    <w:link w:val="SubSubH"/>
    <w:rsid w:val="002375BB"/>
    <w:rPr>
      <w:rFonts w:ascii="Times New Roman" w:eastAsiaTheme="minorEastAsia" w:hAnsi="Times New Roman"/>
      <w:kern w:val="0"/>
      <w:sz w:val="20"/>
      <w:szCs w:val="22"/>
      <w14:ligatures w14:val="none"/>
    </w:rPr>
  </w:style>
  <w:style w:type="character" w:customStyle="1" w:styleId="IEEE-CaptionChar">
    <w:name w:val="IEEE-Caption Char"/>
    <w:basedOn w:val="DefaultParagraphFont"/>
    <w:link w:val="IEEE-Caption"/>
    <w:rsid w:val="002375BB"/>
    <w:rPr>
      <w:rFonts w:ascii="Times New Roman" w:eastAsiaTheme="minorEastAsia" w:hAnsi="Times New Roman"/>
      <w:kern w:val="0"/>
      <w:szCs w:val="22"/>
      <w14:ligatures w14:val="none"/>
    </w:rPr>
  </w:style>
  <w:style w:type="paragraph" w:styleId="TOCHeading">
    <w:name w:val="TOC Heading"/>
    <w:basedOn w:val="Heading1"/>
    <w:next w:val="Normal"/>
    <w:uiPriority w:val="39"/>
    <w:unhideWhenUsed/>
    <w:qFormat/>
    <w:rsid w:val="007611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709CA"/>
    <w:pPr>
      <w:tabs>
        <w:tab w:val="right" w:leader="dot" w:pos="9016"/>
      </w:tabs>
      <w:spacing w:after="100" w:line="259" w:lineRule="auto"/>
      <w:jc w:val="both"/>
    </w:pPr>
    <w:rPr>
      <w:rFonts w:ascii="Times New Roman" w:eastAsiaTheme="minorEastAsia" w:hAnsi="Times New Roman" w:cs="Times New Roman"/>
      <w:b/>
      <w:bCs/>
      <w:noProof/>
      <w:kern w:val="0"/>
      <w:szCs w:val="22"/>
      <w14:ligatures w14:val="none"/>
    </w:rPr>
  </w:style>
  <w:style w:type="character" w:styleId="Strong">
    <w:name w:val="Strong"/>
    <w:basedOn w:val="DefaultParagraphFont"/>
    <w:uiPriority w:val="22"/>
    <w:qFormat/>
    <w:rsid w:val="001C76AD"/>
    <w:rPr>
      <w:b/>
      <w:bCs/>
    </w:rPr>
  </w:style>
  <w:style w:type="paragraph" w:styleId="TOC2">
    <w:name w:val="toc 2"/>
    <w:basedOn w:val="Normal"/>
    <w:next w:val="Normal"/>
    <w:autoRedefine/>
    <w:uiPriority w:val="39"/>
    <w:unhideWhenUsed/>
    <w:rsid w:val="00924D6A"/>
    <w:pPr>
      <w:spacing w:after="100"/>
      <w:ind w:left="240"/>
    </w:pPr>
  </w:style>
  <w:style w:type="paragraph" w:styleId="Header">
    <w:name w:val="header"/>
    <w:basedOn w:val="Normal"/>
    <w:link w:val="HeaderChar"/>
    <w:uiPriority w:val="99"/>
    <w:unhideWhenUsed/>
    <w:rsid w:val="00CC1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DBD"/>
  </w:style>
  <w:style w:type="paragraph" w:styleId="Footer">
    <w:name w:val="footer"/>
    <w:basedOn w:val="Normal"/>
    <w:link w:val="FooterChar"/>
    <w:uiPriority w:val="99"/>
    <w:unhideWhenUsed/>
    <w:rsid w:val="00CC1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DBD"/>
  </w:style>
  <w:style w:type="table" w:styleId="TableGrid">
    <w:name w:val="Table Grid"/>
    <w:basedOn w:val="TableNormal"/>
    <w:uiPriority w:val="39"/>
    <w:rsid w:val="0032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94820">
      <w:bodyDiv w:val="1"/>
      <w:marLeft w:val="0"/>
      <w:marRight w:val="0"/>
      <w:marTop w:val="0"/>
      <w:marBottom w:val="0"/>
      <w:divBdr>
        <w:top w:val="none" w:sz="0" w:space="0" w:color="auto"/>
        <w:left w:val="none" w:sz="0" w:space="0" w:color="auto"/>
        <w:bottom w:val="none" w:sz="0" w:space="0" w:color="auto"/>
        <w:right w:val="none" w:sz="0" w:space="0" w:color="auto"/>
      </w:divBdr>
    </w:div>
    <w:div w:id="103162534">
      <w:bodyDiv w:val="1"/>
      <w:marLeft w:val="0"/>
      <w:marRight w:val="0"/>
      <w:marTop w:val="0"/>
      <w:marBottom w:val="0"/>
      <w:divBdr>
        <w:top w:val="none" w:sz="0" w:space="0" w:color="auto"/>
        <w:left w:val="none" w:sz="0" w:space="0" w:color="auto"/>
        <w:bottom w:val="none" w:sz="0" w:space="0" w:color="auto"/>
        <w:right w:val="none" w:sz="0" w:space="0" w:color="auto"/>
      </w:divBdr>
    </w:div>
    <w:div w:id="120735162">
      <w:bodyDiv w:val="1"/>
      <w:marLeft w:val="0"/>
      <w:marRight w:val="0"/>
      <w:marTop w:val="0"/>
      <w:marBottom w:val="0"/>
      <w:divBdr>
        <w:top w:val="none" w:sz="0" w:space="0" w:color="auto"/>
        <w:left w:val="none" w:sz="0" w:space="0" w:color="auto"/>
        <w:bottom w:val="none" w:sz="0" w:space="0" w:color="auto"/>
        <w:right w:val="none" w:sz="0" w:space="0" w:color="auto"/>
      </w:divBdr>
    </w:div>
    <w:div w:id="138882461">
      <w:bodyDiv w:val="1"/>
      <w:marLeft w:val="0"/>
      <w:marRight w:val="0"/>
      <w:marTop w:val="0"/>
      <w:marBottom w:val="0"/>
      <w:divBdr>
        <w:top w:val="none" w:sz="0" w:space="0" w:color="auto"/>
        <w:left w:val="none" w:sz="0" w:space="0" w:color="auto"/>
        <w:bottom w:val="none" w:sz="0" w:space="0" w:color="auto"/>
        <w:right w:val="none" w:sz="0" w:space="0" w:color="auto"/>
      </w:divBdr>
    </w:div>
    <w:div w:id="167788993">
      <w:bodyDiv w:val="1"/>
      <w:marLeft w:val="0"/>
      <w:marRight w:val="0"/>
      <w:marTop w:val="0"/>
      <w:marBottom w:val="0"/>
      <w:divBdr>
        <w:top w:val="none" w:sz="0" w:space="0" w:color="auto"/>
        <w:left w:val="none" w:sz="0" w:space="0" w:color="auto"/>
        <w:bottom w:val="none" w:sz="0" w:space="0" w:color="auto"/>
        <w:right w:val="none" w:sz="0" w:space="0" w:color="auto"/>
      </w:divBdr>
    </w:div>
    <w:div w:id="185875401">
      <w:bodyDiv w:val="1"/>
      <w:marLeft w:val="0"/>
      <w:marRight w:val="0"/>
      <w:marTop w:val="0"/>
      <w:marBottom w:val="0"/>
      <w:divBdr>
        <w:top w:val="none" w:sz="0" w:space="0" w:color="auto"/>
        <w:left w:val="none" w:sz="0" w:space="0" w:color="auto"/>
        <w:bottom w:val="none" w:sz="0" w:space="0" w:color="auto"/>
        <w:right w:val="none" w:sz="0" w:space="0" w:color="auto"/>
      </w:divBdr>
    </w:div>
    <w:div w:id="205797690">
      <w:bodyDiv w:val="1"/>
      <w:marLeft w:val="0"/>
      <w:marRight w:val="0"/>
      <w:marTop w:val="0"/>
      <w:marBottom w:val="0"/>
      <w:divBdr>
        <w:top w:val="none" w:sz="0" w:space="0" w:color="auto"/>
        <w:left w:val="none" w:sz="0" w:space="0" w:color="auto"/>
        <w:bottom w:val="none" w:sz="0" w:space="0" w:color="auto"/>
        <w:right w:val="none" w:sz="0" w:space="0" w:color="auto"/>
      </w:divBdr>
    </w:div>
    <w:div w:id="263341005">
      <w:bodyDiv w:val="1"/>
      <w:marLeft w:val="0"/>
      <w:marRight w:val="0"/>
      <w:marTop w:val="0"/>
      <w:marBottom w:val="0"/>
      <w:divBdr>
        <w:top w:val="none" w:sz="0" w:space="0" w:color="auto"/>
        <w:left w:val="none" w:sz="0" w:space="0" w:color="auto"/>
        <w:bottom w:val="none" w:sz="0" w:space="0" w:color="auto"/>
        <w:right w:val="none" w:sz="0" w:space="0" w:color="auto"/>
      </w:divBdr>
    </w:div>
    <w:div w:id="314648252">
      <w:bodyDiv w:val="1"/>
      <w:marLeft w:val="0"/>
      <w:marRight w:val="0"/>
      <w:marTop w:val="0"/>
      <w:marBottom w:val="0"/>
      <w:divBdr>
        <w:top w:val="none" w:sz="0" w:space="0" w:color="auto"/>
        <w:left w:val="none" w:sz="0" w:space="0" w:color="auto"/>
        <w:bottom w:val="none" w:sz="0" w:space="0" w:color="auto"/>
        <w:right w:val="none" w:sz="0" w:space="0" w:color="auto"/>
      </w:divBdr>
    </w:div>
    <w:div w:id="341472180">
      <w:bodyDiv w:val="1"/>
      <w:marLeft w:val="0"/>
      <w:marRight w:val="0"/>
      <w:marTop w:val="0"/>
      <w:marBottom w:val="0"/>
      <w:divBdr>
        <w:top w:val="none" w:sz="0" w:space="0" w:color="auto"/>
        <w:left w:val="none" w:sz="0" w:space="0" w:color="auto"/>
        <w:bottom w:val="none" w:sz="0" w:space="0" w:color="auto"/>
        <w:right w:val="none" w:sz="0" w:space="0" w:color="auto"/>
      </w:divBdr>
    </w:div>
    <w:div w:id="362176426">
      <w:bodyDiv w:val="1"/>
      <w:marLeft w:val="0"/>
      <w:marRight w:val="0"/>
      <w:marTop w:val="0"/>
      <w:marBottom w:val="0"/>
      <w:divBdr>
        <w:top w:val="none" w:sz="0" w:space="0" w:color="auto"/>
        <w:left w:val="none" w:sz="0" w:space="0" w:color="auto"/>
        <w:bottom w:val="none" w:sz="0" w:space="0" w:color="auto"/>
        <w:right w:val="none" w:sz="0" w:space="0" w:color="auto"/>
      </w:divBdr>
    </w:div>
    <w:div w:id="363795551">
      <w:bodyDiv w:val="1"/>
      <w:marLeft w:val="0"/>
      <w:marRight w:val="0"/>
      <w:marTop w:val="0"/>
      <w:marBottom w:val="0"/>
      <w:divBdr>
        <w:top w:val="none" w:sz="0" w:space="0" w:color="auto"/>
        <w:left w:val="none" w:sz="0" w:space="0" w:color="auto"/>
        <w:bottom w:val="none" w:sz="0" w:space="0" w:color="auto"/>
        <w:right w:val="none" w:sz="0" w:space="0" w:color="auto"/>
      </w:divBdr>
      <w:divsChild>
        <w:div w:id="562984051">
          <w:marLeft w:val="0"/>
          <w:marRight w:val="0"/>
          <w:marTop w:val="0"/>
          <w:marBottom w:val="0"/>
          <w:divBdr>
            <w:top w:val="none" w:sz="0" w:space="0" w:color="auto"/>
            <w:left w:val="none" w:sz="0" w:space="0" w:color="auto"/>
            <w:bottom w:val="none" w:sz="0" w:space="0" w:color="auto"/>
            <w:right w:val="none" w:sz="0" w:space="0" w:color="auto"/>
          </w:divBdr>
          <w:divsChild>
            <w:div w:id="358049620">
              <w:marLeft w:val="0"/>
              <w:marRight w:val="0"/>
              <w:marTop w:val="0"/>
              <w:marBottom w:val="0"/>
              <w:divBdr>
                <w:top w:val="none" w:sz="0" w:space="0" w:color="auto"/>
                <w:left w:val="none" w:sz="0" w:space="0" w:color="auto"/>
                <w:bottom w:val="none" w:sz="0" w:space="0" w:color="auto"/>
                <w:right w:val="none" w:sz="0" w:space="0" w:color="auto"/>
              </w:divBdr>
            </w:div>
            <w:div w:id="65923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762247">
      <w:bodyDiv w:val="1"/>
      <w:marLeft w:val="0"/>
      <w:marRight w:val="0"/>
      <w:marTop w:val="0"/>
      <w:marBottom w:val="0"/>
      <w:divBdr>
        <w:top w:val="none" w:sz="0" w:space="0" w:color="auto"/>
        <w:left w:val="none" w:sz="0" w:space="0" w:color="auto"/>
        <w:bottom w:val="none" w:sz="0" w:space="0" w:color="auto"/>
        <w:right w:val="none" w:sz="0" w:space="0" w:color="auto"/>
      </w:divBdr>
    </w:div>
    <w:div w:id="372966045">
      <w:bodyDiv w:val="1"/>
      <w:marLeft w:val="0"/>
      <w:marRight w:val="0"/>
      <w:marTop w:val="0"/>
      <w:marBottom w:val="0"/>
      <w:divBdr>
        <w:top w:val="none" w:sz="0" w:space="0" w:color="auto"/>
        <w:left w:val="none" w:sz="0" w:space="0" w:color="auto"/>
        <w:bottom w:val="none" w:sz="0" w:space="0" w:color="auto"/>
        <w:right w:val="none" w:sz="0" w:space="0" w:color="auto"/>
      </w:divBdr>
    </w:div>
    <w:div w:id="376970216">
      <w:bodyDiv w:val="1"/>
      <w:marLeft w:val="0"/>
      <w:marRight w:val="0"/>
      <w:marTop w:val="0"/>
      <w:marBottom w:val="0"/>
      <w:divBdr>
        <w:top w:val="none" w:sz="0" w:space="0" w:color="auto"/>
        <w:left w:val="none" w:sz="0" w:space="0" w:color="auto"/>
        <w:bottom w:val="none" w:sz="0" w:space="0" w:color="auto"/>
        <w:right w:val="none" w:sz="0" w:space="0" w:color="auto"/>
      </w:divBdr>
      <w:divsChild>
        <w:div w:id="1984656686">
          <w:marLeft w:val="0"/>
          <w:marRight w:val="0"/>
          <w:marTop w:val="0"/>
          <w:marBottom w:val="0"/>
          <w:divBdr>
            <w:top w:val="none" w:sz="0" w:space="0" w:color="auto"/>
            <w:left w:val="none" w:sz="0" w:space="0" w:color="auto"/>
            <w:bottom w:val="none" w:sz="0" w:space="0" w:color="auto"/>
            <w:right w:val="none" w:sz="0" w:space="0" w:color="auto"/>
          </w:divBdr>
          <w:divsChild>
            <w:div w:id="2101565576">
              <w:marLeft w:val="0"/>
              <w:marRight w:val="0"/>
              <w:marTop w:val="0"/>
              <w:marBottom w:val="0"/>
              <w:divBdr>
                <w:top w:val="none" w:sz="0" w:space="0" w:color="auto"/>
                <w:left w:val="none" w:sz="0" w:space="0" w:color="auto"/>
                <w:bottom w:val="none" w:sz="0" w:space="0" w:color="auto"/>
                <w:right w:val="none" w:sz="0" w:space="0" w:color="auto"/>
              </w:divBdr>
              <w:divsChild>
                <w:div w:id="2092921931">
                  <w:marLeft w:val="0"/>
                  <w:marRight w:val="0"/>
                  <w:marTop w:val="0"/>
                  <w:marBottom w:val="0"/>
                  <w:divBdr>
                    <w:top w:val="none" w:sz="0" w:space="0" w:color="auto"/>
                    <w:left w:val="none" w:sz="0" w:space="0" w:color="auto"/>
                    <w:bottom w:val="none" w:sz="0" w:space="0" w:color="auto"/>
                    <w:right w:val="none" w:sz="0" w:space="0" w:color="auto"/>
                  </w:divBdr>
                </w:div>
                <w:div w:id="30824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81809">
      <w:bodyDiv w:val="1"/>
      <w:marLeft w:val="0"/>
      <w:marRight w:val="0"/>
      <w:marTop w:val="0"/>
      <w:marBottom w:val="0"/>
      <w:divBdr>
        <w:top w:val="none" w:sz="0" w:space="0" w:color="auto"/>
        <w:left w:val="none" w:sz="0" w:space="0" w:color="auto"/>
        <w:bottom w:val="none" w:sz="0" w:space="0" w:color="auto"/>
        <w:right w:val="none" w:sz="0" w:space="0" w:color="auto"/>
      </w:divBdr>
    </w:div>
    <w:div w:id="383330232">
      <w:bodyDiv w:val="1"/>
      <w:marLeft w:val="0"/>
      <w:marRight w:val="0"/>
      <w:marTop w:val="0"/>
      <w:marBottom w:val="0"/>
      <w:divBdr>
        <w:top w:val="none" w:sz="0" w:space="0" w:color="auto"/>
        <w:left w:val="none" w:sz="0" w:space="0" w:color="auto"/>
        <w:bottom w:val="none" w:sz="0" w:space="0" w:color="auto"/>
        <w:right w:val="none" w:sz="0" w:space="0" w:color="auto"/>
      </w:divBdr>
    </w:div>
    <w:div w:id="386615355">
      <w:bodyDiv w:val="1"/>
      <w:marLeft w:val="0"/>
      <w:marRight w:val="0"/>
      <w:marTop w:val="0"/>
      <w:marBottom w:val="0"/>
      <w:divBdr>
        <w:top w:val="none" w:sz="0" w:space="0" w:color="auto"/>
        <w:left w:val="none" w:sz="0" w:space="0" w:color="auto"/>
        <w:bottom w:val="none" w:sz="0" w:space="0" w:color="auto"/>
        <w:right w:val="none" w:sz="0" w:space="0" w:color="auto"/>
      </w:divBdr>
      <w:divsChild>
        <w:div w:id="220099059">
          <w:marLeft w:val="0"/>
          <w:marRight w:val="0"/>
          <w:marTop w:val="0"/>
          <w:marBottom w:val="0"/>
          <w:divBdr>
            <w:top w:val="none" w:sz="0" w:space="0" w:color="auto"/>
            <w:left w:val="none" w:sz="0" w:space="0" w:color="auto"/>
            <w:bottom w:val="none" w:sz="0" w:space="0" w:color="auto"/>
            <w:right w:val="none" w:sz="0" w:space="0" w:color="auto"/>
          </w:divBdr>
          <w:divsChild>
            <w:div w:id="1957329305">
              <w:marLeft w:val="0"/>
              <w:marRight w:val="0"/>
              <w:marTop w:val="0"/>
              <w:marBottom w:val="0"/>
              <w:divBdr>
                <w:top w:val="none" w:sz="0" w:space="0" w:color="auto"/>
                <w:left w:val="none" w:sz="0" w:space="0" w:color="auto"/>
                <w:bottom w:val="none" w:sz="0" w:space="0" w:color="auto"/>
                <w:right w:val="none" w:sz="0" w:space="0" w:color="auto"/>
              </w:divBdr>
              <w:divsChild>
                <w:div w:id="609748354">
                  <w:marLeft w:val="0"/>
                  <w:marRight w:val="0"/>
                  <w:marTop w:val="0"/>
                  <w:marBottom w:val="0"/>
                  <w:divBdr>
                    <w:top w:val="none" w:sz="0" w:space="0" w:color="auto"/>
                    <w:left w:val="none" w:sz="0" w:space="0" w:color="auto"/>
                    <w:bottom w:val="none" w:sz="0" w:space="0" w:color="auto"/>
                    <w:right w:val="none" w:sz="0" w:space="0" w:color="auto"/>
                  </w:divBdr>
                </w:div>
                <w:div w:id="1171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37446">
      <w:bodyDiv w:val="1"/>
      <w:marLeft w:val="0"/>
      <w:marRight w:val="0"/>
      <w:marTop w:val="0"/>
      <w:marBottom w:val="0"/>
      <w:divBdr>
        <w:top w:val="none" w:sz="0" w:space="0" w:color="auto"/>
        <w:left w:val="none" w:sz="0" w:space="0" w:color="auto"/>
        <w:bottom w:val="none" w:sz="0" w:space="0" w:color="auto"/>
        <w:right w:val="none" w:sz="0" w:space="0" w:color="auto"/>
      </w:divBdr>
    </w:div>
    <w:div w:id="391975467">
      <w:bodyDiv w:val="1"/>
      <w:marLeft w:val="0"/>
      <w:marRight w:val="0"/>
      <w:marTop w:val="0"/>
      <w:marBottom w:val="0"/>
      <w:divBdr>
        <w:top w:val="none" w:sz="0" w:space="0" w:color="auto"/>
        <w:left w:val="none" w:sz="0" w:space="0" w:color="auto"/>
        <w:bottom w:val="none" w:sz="0" w:space="0" w:color="auto"/>
        <w:right w:val="none" w:sz="0" w:space="0" w:color="auto"/>
      </w:divBdr>
      <w:divsChild>
        <w:div w:id="12391035">
          <w:marLeft w:val="0"/>
          <w:marRight w:val="0"/>
          <w:marTop w:val="0"/>
          <w:marBottom w:val="0"/>
          <w:divBdr>
            <w:top w:val="none" w:sz="0" w:space="0" w:color="auto"/>
            <w:left w:val="none" w:sz="0" w:space="0" w:color="auto"/>
            <w:bottom w:val="none" w:sz="0" w:space="0" w:color="auto"/>
            <w:right w:val="none" w:sz="0" w:space="0" w:color="auto"/>
          </w:divBdr>
          <w:divsChild>
            <w:div w:id="1899052864">
              <w:marLeft w:val="0"/>
              <w:marRight w:val="0"/>
              <w:marTop w:val="0"/>
              <w:marBottom w:val="0"/>
              <w:divBdr>
                <w:top w:val="none" w:sz="0" w:space="0" w:color="auto"/>
                <w:left w:val="none" w:sz="0" w:space="0" w:color="auto"/>
                <w:bottom w:val="none" w:sz="0" w:space="0" w:color="auto"/>
                <w:right w:val="none" w:sz="0" w:space="0" w:color="auto"/>
              </w:divBdr>
            </w:div>
            <w:div w:id="45472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80906">
      <w:bodyDiv w:val="1"/>
      <w:marLeft w:val="0"/>
      <w:marRight w:val="0"/>
      <w:marTop w:val="0"/>
      <w:marBottom w:val="0"/>
      <w:divBdr>
        <w:top w:val="none" w:sz="0" w:space="0" w:color="auto"/>
        <w:left w:val="none" w:sz="0" w:space="0" w:color="auto"/>
        <w:bottom w:val="none" w:sz="0" w:space="0" w:color="auto"/>
        <w:right w:val="none" w:sz="0" w:space="0" w:color="auto"/>
      </w:divBdr>
    </w:div>
    <w:div w:id="477652444">
      <w:bodyDiv w:val="1"/>
      <w:marLeft w:val="0"/>
      <w:marRight w:val="0"/>
      <w:marTop w:val="0"/>
      <w:marBottom w:val="0"/>
      <w:divBdr>
        <w:top w:val="none" w:sz="0" w:space="0" w:color="auto"/>
        <w:left w:val="none" w:sz="0" w:space="0" w:color="auto"/>
        <w:bottom w:val="none" w:sz="0" w:space="0" w:color="auto"/>
        <w:right w:val="none" w:sz="0" w:space="0" w:color="auto"/>
      </w:divBdr>
    </w:div>
    <w:div w:id="491724118">
      <w:bodyDiv w:val="1"/>
      <w:marLeft w:val="0"/>
      <w:marRight w:val="0"/>
      <w:marTop w:val="0"/>
      <w:marBottom w:val="0"/>
      <w:divBdr>
        <w:top w:val="none" w:sz="0" w:space="0" w:color="auto"/>
        <w:left w:val="none" w:sz="0" w:space="0" w:color="auto"/>
        <w:bottom w:val="none" w:sz="0" w:space="0" w:color="auto"/>
        <w:right w:val="none" w:sz="0" w:space="0" w:color="auto"/>
      </w:divBdr>
    </w:div>
    <w:div w:id="502357538">
      <w:bodyDiv w:val="1"/>
      <w:marLeft w:val="0"/>
      <w:marRight w:val="0"/>
      <w:marTop w:val="0"/>
      <w:marBottom w:val="0"/>
      <w:divBdr>
        <w:top w:val="none" w:sz="0" w:space="0" w:color="auto"/>
        <w:left w:val="none" w:sz="0" w:space="0" w:color="auto"/>
        <w:bottom w:val="none" w:sz="0" w:space="0" w:color="auto"/>
        <w:right w:val="none" w:sz="0" w:space="0" w:color="auto"/>
      </w:divBdr>
      <w:divsChild>
        <w:div w:id="281615700">
          <w:marLeft w:val="0"/>
          <w:marRight w:val="0"/>
          <w:marTop w:val="0"/>
          <w:marBottom w:val="0"/>
          <w:divBdr>
            <w:top w:val="none" w:sz="0" w:space="0" w:color="auto"/>
            <w:left w:val="none" w:sz="0" w:space="0" w:color="auto"/>
            <w:bottom w:val="none" w:sz="0" w:space="0" w:color="auto"/>
            <w:right w:val="none" w:sz="0" w:space="0" w:color="auto"/>
          </w:divBdr>
          <w:divsChild>
            <w:div w:id="1588462552">
              <w:marLeft w:val="0"/>
              <w:marRight w:val="0"/>
              <w:marTop w:val="0"/>
              <w:marBottom w:val="0"/>
              <w:divBdr>
                <w:top w:val="none" w:sz="0" w:space="0" w:color="auto"/>
                <w:left w:val="none" w:sz="0" w:space="0" w:color="auto"/>
                <w:bottom w:val="none" w:sz="0" w:space="0" w:color="auto"/>
                <w:right w:val="none" w:sz="0" w:space="0" w:color="auto"/>
              </w:divBdr>
              <w:divsChild>
                <w:div w:id="1404795295">
                  <w:marLeft w:val="0"/>
                  <w:marRight w:val="0"/>
                  <w:marTop w:val="0"/>
                  <w:marBottom w:val="0"/>
                  <w:divBdr>
                    <w:top w:val="none" w:sz="0" w:space="0" w:color="auto"/>
                    <w:left w:val="none" w:sz="0" w:space="0" w:color="auto"/>
                    <w:bottom w:val="none" w:sz="0" w:space="0" w:color="auto"/>
                    <w:right w:val="none" w:sz="0" w:space="0" w:color="auto"/>
                  </w:divBdr>
                </w:div>
                <w:div w:id="17544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06146">
      <w:bodyDiv w:val="1"/>
      <w:marLeft w:val="0"/>
      <w:marRight w:val="0"/>
      <w:marTop w:val="0"/>
      <w:marBottom w:val="0"/>
      <w:divBdr>
        <w:top w:val="none" w:sz="0" w:space="0" w:color="auto"/>
        <w:left w:val="none" w:sz="0" w:space="0" w:color="auto"/>
        <w:bottom w:val="none" w:sz="0" w:space="0" w:color="auto"/>
        <w:right w:val="none" w:sz="0" w:space="0" w:color="auto"/>
      </w:divBdr>
      <w:divsChild>
        <w:div w:id="1330674827">
          <w:marLeft w:val="0"/>
          <w:marRight w:val="0"/>
          <w:marTop w:val="0"/>
          <w:marBottom w:val="0"/>
          <w:divBdr>
            <w:top w:val="none" w:sz="0" w:space="0" w:color="auto"/>
            <w:left w:val="none" w:sz="0" w:space="0" w:color="auto"/>
            <w:bottom w:val="none" w:sz="0" w:space="0" w:color="auto"/>
            <w:right w:val="none" w:sz="0" w:space="0" w:color="auto"/>
          </w:divBdr>
          <w:divsChild>
            <w:div w:id="1186601850">
              <w:marLeft w:val="0"/>
              <w:marRight w:val="0"/>
              <w:marTop w:val="0"/>
              <w:marBottom w:val="0"/>
              <w:divBdr>
                <w:top w:val="none" w:sz="0" w:space="0" w:color="auto"/>
                <w:left w:val="none" w:sz="0" w:space="0" w:color="auto"/>
                <w:bottom w:val="none" w:sz="0" w:space="0" w:color="auto"/>
                <w:right w:val="none" w:sz="0" w:space="0" w:color="auto"/>
              </w:divBdr>
            </w:div>
            <w:div w:id="48971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69843">
      <w:bodyDiv w:val="1"/>
      <w:marLeft w:val="0"/>
      <w:marRight w:val="0"/>
      <w:marTop w:val="0"/>
      <w:marBottom w:val="0"/>
      <w:divBdr>
        <w:top w:val="none" w:sz="0" w:space="0" w:color="auto"/>
        <w:left w:val="none" w:sz="0" w:space="0" w:color="auto"/>
        <w:bottom w:val="none" w:sz="0" w:space="0" w:color="auto"/>
        <w:right w:val="none" w:sz="0" w:space="0" w:color="auto"/>
      </w:divBdr>
    </w:div>
    <w:div w:id="584920887">
      <w:bodyDiv w:val="1"/>
      <w:marLeft w:val="0"/>
      <w:marRight w:val="0"/>
      <w:marTop w:val="0"/>
      <w:marBottom w:val="0"/>
      <w:divBdr>
        <w:top w:val="none" w:sz="0" w:space="0" w:color="auto"/>
        <w:left w:val="none" w:sz="0" w:space="0" w:color="auto"/>
        <w:bottom w:val="none" w:sz="0" w:space="0" w:color="auto"/>
        <w:right w:val="none" w:sz="0" w:space="0" w:color="auto"/>
      </w:divBdr>
    </w:div>
    <w:div w:id="589773658">
      <w:bodyDiv w:val="1"/>
      <w:marLeft w:val="0"/>
      <w:marRight w:val="0"/>
      <w:marTop w:val="0"/>
      <w:marBottom w:val="0"/>
      <w:divBdr>
        <w:top w:val="none" w:sz="0" w:space="0" w:color="auto"/>
        <w:left w:val="none" w:sz="0" w:space="0" w:color="auto"/>
        <w:bottom w:val="none" w:sz="0" w:space="0" w:color="auto"/>
        <w:right w:val="none" w:sz="0" w:space="0" w:color="auto"/>
      </w:divBdr>
      <w:divsChild>
        <w:div w:id="2098862967">
          <w:marLeft w:val="0"/>
          <w:marRight w:val="0"/>
          <w:marTop w:val="0"/>
          <w:marBottom w:val="0"/>
          <w:divBdr>
            <w:top w:val="none" w:sz="0" w:space="0" w:color="auto"/>
            <w:left w:val="none" w:sz="0" w:space="0" w:color="auto"/>
            <w:bottom w:val="none" w:sz="0" w:space="0" w:color="auto"/>
            <w:right w:val="none" w:sz="0" w:space="0" w:color="auto"/>
          </w:divBdr>
          <w:divsChild>
            <w:div w:id="368527319">
              <w:marLeft w:val="0"/>
              <w:marRight w:val="0"/>
              <w:marTop w:val="0"/>
              <w:marBottom w:val="0"/>
              <w:divBdr>
                <w:top w:val="none" w:sz="0" w:space="0" w:color="auto"/>
                <w:left w:val="none" w:sz="0" w:space="0" w:color="auto"/>
                <w:bottom w:val="none" w:sz="0" w:space="0" w:color="auto"/>
                <w:right w:val="none" w:sz="0" w:space="0" w:color="auto"/>
              </w:divBdr>
            </w:div>
            <w:div w:id="26538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28787">
      <w:bodyDiv w:val="1"/>
      <w:marLeft w:val="0"/>
      <w:marRight w:val="0"/>
      <w:marTop w:val="0"/>
      <w:marBottom w:val="0"/>
      <w:divBdr>
        <w:top w:val="none" w:sz="0" w:space="0" w:color="auto"/>
        <w:left w:val="none" w:sz="0" w:space="0" w:color="auto"/>
        <w:bottom w:val="none" w:sz="0" w:space="0" w:color="auto"/>
        <w:right w:val="none" w:sz="0" w:space="0" w:color="auto"/>
      </w:divBdr>
    </w:div>
    <w:div w:id="682435475">
      <w:bodyDiv w:val="1"/>
      <w:marLeft w:val="0"/>
      <w:marRight w:val="0"/>
      <w:marTop w:val="0"/>
      <w:marBottom w:val="0"/>
      <w:divBdr>
        <w:top w:val="none" w:sz="0" w:space="0" w:color="auto"/>
        <w:left w:val="none" w:sz="0" w:space="0" w:color="auto"/>
        <w:bottom w:val="none" w:sz="0" w:space="0" w:color="auto"/>
        <w:right w:val="none" w:sz="0" w:space="0" w:color="auto"/>
      </w:divBdr>
    </w:div>
    <w:div w:id="725034515">
      <w:bodyDiv w:val="1"/>
      <w:marLeft w:val="0"/>
      <w:marRight w:val="0"/>
      <w:marTop w:val="0"/>
      <w:marBottom w:val="0"/>
      <w:divBdr>
        <w:top w:val="none" w:sz="0" w:space="0" w:color="auto"/>
        <w:left w:val="none" w:sz="0" w:space="0" w:color="auto"/>
        <w:bottom w:val="none" w:sz="0" w:space="0" w:color="auto"/>
        <w:right w:val="none" w:sz="0" w:space="0" w:color="auto"/>
      </w:divBdr>
    </w:div>
    <w:div w:id="753280364">
      <w:bodyDiv w:val="1"/>
      <w:marLeft w:val="0"/>
      <w:marRight w:val="0"/>
      <w:marTop w:val="0"/>
      <w:marBottom w:val="0"/>
      <w:divBdr>
        <w:top w:val="none" w:sz="0" w:space="0" w:color="auto"/>
        <w:left w:val="none" w:sz="0" w:space="0" w:color="auto"/>
        <w:bottom w:val="none" w:sz="0" w:space="0" w:color="auto"/>
        <w:right w:val="none" w:sz="0" w:space="0" w:color="auto"/>
      </w:divBdr>
    </w:div>
    <w:div w:id="784926440">
      <w:bodyDiv w:val="1"/>
      <w:marLeft w:val="0"/>
      <w:marRight w:val="0"/>
      <w:marTop w:val="0"/>
      <w:marBottom w:val="0"/>
      <w:divBdr>
        <w:top w:val="none" w:sz="0" w:space="0" w:color="auto"/>
        <w:left w:val="none" w:sz="0" w:space="0" w:color="auto"/>
        <w:bottom w:val="none" w:sz="0" w:space="0" w:color="auto"/>
        <w:right w:val="none" w:sz="0" w:space="0" w:color="auto"/>
      </w:divBdr>
    </w:div>
    <w:div w:id="809901074">
      <w:bodyDiv w:val="1"/>
      <w:marLeft w:val="0"/>
      <w:marRight w:val="0"/>
      <w:marTop w:val="0"/>
      <w:marBottom w:val="0"/>
      <w:divBdr>
        <w:top w:val="none" w:sz="0" w:space="0" w:color="auto"/>
        <w:left w:val="none" w:sz="0" w:space="0" w:color="auto"/>
        <w:bottom w:val="none" w:sz="0" w:space="0" w:color="auto"/>
        <w:right w:val="none" w:sz="0" w:space="0" w:color="auto"/>
      </w:divBdr>
    </w:div>
    <w:div w:id="840631282">
      <w:bodyDiv w:val="1"/>
      <w:marLeft w:val="0"/>
      <w:marRight w:val="0"/>
      <w:marTop w:val="0"/>
      <w:marBottom w:val="0"/>
      <w:divBdr>
        <w:top w:val="none" w:sz="0" w:space="0" w:color="auto"/>
        <w:left w:val="none" w:sz="0" w:space="0" w:color="auto"/>
        <w:bottom w:val="none" w:sz="0" w:space="0" w:color="auto"/>
        <w:right w:val="none" w:sz="0" w:space="0" w:color="auto"/>
      </w:divBdr>
    </w:div>
    <w:div w:id="941257437">
      <w:bodyDiv w:val="1"/>
      <w:marLeft w:val="0"/>
      <w:marRight w:val="0"/>
      <w:marTop w:val="0"/>
      <w:marBottom w:val="0"/>
      <w:divBdr>
        <w:top w:val="none" w:sz="0" w:space="0" w:color="auto"/>
        <w:left w:val="none" w:sz="0" w:space="0" w:color="auto"/>
        <w:bottom w:val="none" w:sz="0" w:space="0" w:color="auto"/>
        <w:right w:val="none" w:sz="0" w:space="0" w:color="auto"/>
      </w:divBdr>
      <w:divsChild>
        <w:div w:id="348652552">
          <w:marLeft w:val="0"/>
          <w:marRight w:val="0"/>
          <w:marTop w:val="0"/>
          <w:marBottom w:val="0"/>
          <w:divBdr>
            <w:top w:val="none" w:sz="0" w:space="0" w:color="auto"/>
            <w:left w:val="none" w:sz="0" w:space="0" w:color="auto"/>
            <w:bottom w:val="none" w:sz="0" w:space="0" w:color="auto"/>
            <w:right w:val="none" w:sz="0" w:space="0" w:color="auto"/>
          </w:divBdr>
          <w:divsChild>
            <w:div w:id="16665880">
              <w:marLeft w:val="0"/>
              <w:marRight w:val="0"/>
              <w:marTop w:val="0"/>
              <w:marBottom w:val="0"/>
              <w:divBdr>
                <w:top w:val="none" w:sz="0" w:space="0" w:color="auto"/>
                <w:left w:val="none" w:sz="0" w:space="0" w:color="auto"/>
                <w:bottom w:val="none" w:sz="0" w:space="0" w:color="auto"/>
                <w:right w:val="none" w:sz="0" w:space="0" w:color="auto"/>
              </w:divBdr>
            </w:div>
            <w:div w:id="80597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530101">
      <w:bodyDiv w:val="1"/>
      <w:marLeft w:val="0"/>
      <w:marRight w:val="0"/>
      <w:marTop w:val="0"/>
      <w:marBottom w:val="0"/>
      <w:divBdr>
        <w:top w:val="none" w:sz="0" w:space="0" w:color="auto"/>
        <w:left w:val="none" w:sz="0" w:space="0" w:color="auto"/>
        <w:bottom w:val="none" w:sz="0" w:space="0" w:color="auto"/>
        <w:right w:val="none" w:sz="0" w:space="0" w:color="auto"/>
      </w:divBdr>
    </w:div>
    <w:div w:id="1021124849">
      <w:bodyDiv w:val="1"/>
      <w:marLeft w:val="0"/>
      <w:marRight w:val="0"/>
      <w:marTop w:val="0"/>
      <w:marBottom w:val="0"/>
      <w:divBdr>
        <w:top w:val="none" w:sz="0" w:space="0" w:color="auto"/>
        <w:left w:val="none" w:sz="0" w:space="0" w:color="auto"/>
        <w:bottom w:val="none" w:sz="0" w:space="0" w:color="auto"/>
        <w:right w:val="none" w:sz="0" w:space="0" w:color="auto"/>
      </w:divBdr>
      <w:divsChild>
        <w:div w:id="389152786">
          <w:marLeft w:val="0"/>
          <w:marRight w:val="0"/>
          <w:marTop w:val="0"/>
          <w:marBottom w:val="0"/>
          <w:divBdr>
            <w:top w:val="none" w:sz="0" w:space="0" w:color="auto"/>
            <w:left w:val="none" w:sz="0" w:space="0" w:color="auto"/>
            <w:bottom w:val="none" w:sz="0" w:space="0" w:color="auto"/>
            <w:right w:val="none" w:sz="0" w:space="0" w:color="auto"/>
          </w:divBdr>
          <w:divsChild>
            <w:div w:id="886841263">
              <w:marLeft w:val="0"/>
              <w:marRight w:val="0"/>
              <w:marTop w:val="0"/>
              <w:marBottom w:val="0"/>
              <w:divBdr>
                <w:top w:val="none" w:sz="0" w:space="0" w:color="auto"/>
                <w:left w:val="none" w:sz="0" w:space="0" w:color="auto"/>
                <w:bottom w:val="none" w:sz="0" w:space="0" w:color="auto"/>
                <w:right w:val="none" w:sz="0" w:space="0" w:color="auto"/>
              </w:divBdr>
              <w:divsChild>
                <w:div w:id="1668096327">
                  <w:marLeft w:val="0"/>
                  <w:marRight w:val="0"/>
                  <w:marTop w:val="0"/>
                  <w:marBottom w:val="0"/>
                  <w:divBdr>
                    <w:top w:val="none" w:sz="0" w:space="0" w:color="auto"/>
                    <w:left w:val="none" w:sz="0" w:space="0" w:color="auto"/>
                    <w:bottom w:val="none" w:sz="0" w:space="0" w:color="auto"/>
                    <w:right w:val="none" w:sz="0" w:space="0" w:color="auto"/>
                  </w:divBdr>
                </w:div>
                <w:div w:id="8302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3078">
      <w:bodyDiv w:val="1"/>
      <w:marLeft w:val="0"/>
      <w:marRight w:val="0"/>
      <w:marTop w:val="0"/>
      <w:marBottom w:val="0"/>
      <w:divBdr>
        <w:top w:val="none" w:sz="0" w:space="0" w:color="auto"/>
        <w:left w:val="none" w:sz="0" w:space="0" w:color="auto"/>
        <w:bottom w:val="none" w:sz="0" w:space="0" w:color="auto"/>
        <w:right w:val="none" w:sz="0" w:space="0" w:color="auto"/>
      </w:divBdr>
      <w:divsChild>
        <w:div w:id="391277510">
          <w:marLeft w:val="0"/>
          <w:marRight w:val="0"/>
          <w:marTop w:val="0"/>
          <w:marBottom w:val="0"/>
          <w:divBdr>
            <w:top w:val="none" w:sz="0" w:space="0" w:color="auto"/>
            <w:left w:val="none" w:sz="0" w:space="0" w:color="auto"/>
            <w:bottom w:val="none" w:sz="0" w:space="0" w:color="auto"/>
            <w:right w:val="none" w:sz="0" w:space="0" w:color="auto"/>
          </w:divBdr>
          <w:divsChild>
            <w:div w:id="727847592">
              <w:marLeft w:val="0"/>
              <w:marRight w:val="0"/>
              <w:marTop w:val="0"/>
              <w:marBottom w:val="0"/>
              <w:divBdr>
                <w:top w:val="none" w:sz="0" w:space="0" w:color="auto"/>
                <w:left w:val="none" w:sz="0" w:space="0" w:color="auto"/>
                <w:bottom w:val="none" w:sz="0" w:space="0" w:color="auto"/>
                <w:right w:val="none" w:sz="0" w:space="0" w:color="auto"/>
              </w:divBdr>
            </w:div>
            <w:div w:id="90082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970398">
      <w:bodyDiv w:val="1"/>
      <w:marLeft w:val="0"/>
      <w:marRight w:val="0"/>
      <w:marTop w:val="0"/>
      <w:marBottom w:val="0"/>
      <w:divBdr>
        <w:top w:val="none" w:sz="0" w:space="0" w:color="auto"/>
        <w:left w:val="none" w:sz="0" w:space="0" w:color="auto"/>
        <w:bottom w:val="none" w:sz="0" w:space="0" w:color="auto"/>
        <w:right w:val="none" w:sz="0" w:space="0" w:color="auto"/>
      </w:divBdr>
      <w:divsChild>
        <w:div w:id="954094339">
          <w:marLeft w:val="0"/>
          <w:marRight w:val="0"/>
          <w:marTop w:val="0"/>
          <w:marBottom w:val="0"/>
          <w:divBdr>
            <w:top w:val="none" w:sz="0" w:space="0" w:color="auto"/>
            <w:left w:val="none" w:sz="0" w:space="0" w:color="auto"/>
            <w:bottom w:val="none" w:sz="0" w:space="0" w:color="auto"/>
            <w:right w:val="none" w:sz="0" w:space="0" w:color="auto"/>
          </w:divBdr>
          <w:divsChild>
            <w:div w:id="122893137">
              <w:marLeft w:val="0"/>
              <w:marRight w:val="0"/>
              <w:marTop w:val="0"/>
              <w:marBottom w:val="0"/>
              <w:divBdr>
                <w:top w:val="none" w:sz="0" w:space="0" w:color="auto"/>
                <w:left w:val="none" w:sz="0" w:space="0" w:color="auto"/>
                <w:bottom w:val="none" w:sz="0" w:space="0" w:color="auto"/>
                <w:right w:val="none" w:sz="0" w:space="0" w:color="auto"/>
              </w:divBdr>
              <w:divsChild>
                <w:div w:id="1688291316">
                  <w:marLeft w:val="0"/>
                  <w:marRight w:val="0"/>
                  <w:marTop w:val="0"/>
                  <w:marBottom w:val="0"/>
                  <w:divBdr>
                    <w:top w:val="none" w:sz="0" w:space="0" w:color="auto"/>
                    <w:left w:val="none" w:sz="0" w:space="0" w:color="auto"/>
                    <w:bottom w:val="none" w:sz="0" w:space="0" w:color="auto"/>
                    <w:right w:val="none" w:sz="0" w:space="0" w:color="auto"/>
                  </w:divBdr>
                </w:div>
                <w:div w:id="200940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94445">
      <w:bodyDiv w:val="1"/>
      <w:marLeft w:val="0"/>
      <w:marRight w:val="0"/>
      <w:marTop w:val="0"/>
      <w:marBottom w:val="0"/>
      <w:divBdr>
        <w:top w:val="none" w:sz="0" w:space="0" w:color="auto"/>
        <w:left w:val="none" w:sz="0" w:space="0" w:color="auto"/>
        <w:bottom w:val="none" w:sz="0" w:space="0" w:color="auto"/>
        <w:right w:val="none" w:sz="0" w:space="0" w:color="auto"/>
      </w:divBdr>
    </w:div>
    <w:div w:id="1176654577">
      <w:bodyDiv w:val="1"/>
      <w:marLeft w:val="0"/>
      <w:marRight w:val="0"/>
      <w:marTop w:val="0"/>
      <w:marBottom w:val="0"/>
      <w:divBdr>
        <w:top w:val="none" w:sz="0" w:space="0" w:color="auto"/>
        <w:left w:val="none" w:sz="0" w:space="0" w:color="auto"/>
        <w:bottom w:val="none" w:sz="0" w:space="0" w:color="auto"/>
        <w:right w:val="none" w:sz="0" w:space="0" w:color="auto"/>
      </w:divBdr>
      <w:divsChild>
        <w:div w:id="903561225">
          <w:marLeft w:val="0"/>
          <w:marRight w:val="0"/>
          <w:marTop w:val="0"/>
          <w:marBottom w:val="0"/>
          <w:divBdr>
            <w:top w:val="none" w:sz="0" w:space="0" w:color="auto"/>
            <w:left w:val="none" w:sz="0" w:space="0" w:color="auto"/>
            <w:bottom w:val="none" w:sz="0" w:space="0" w:color="auto"/>
            <w:right w:val="none" w:sz="0" w:space="0" w:color="auto"/>
          </w:divBdr>
          <w:divsChild>
            <w:div w:id="1284850380">
              <w:marLeft w:val="0"/>
              <w:marRight w:val="0"/>
              <w:marTop w:val="0"/>
              <w:marBottom w:val="0"/>
              <w:divBdr>
                <w:top w:val="none" w:sz="0" w:space="0" w:color="auto"/>
                <w:left w:val="none" w:sz="0" w:space="0" w:color="auto"/>
                <w:bottom w:val="none" w:sz="0" w:space="0" w:color="auto"/>
                <w:right w:val="none" w:sz="0" w:space="0" w:color="auto"/>
              </w:divBdr>
              <w:divsChild>
                <w:div w:id="1718384809">
                  <w:marLeft w:val="0"/>
                  <w:marRight w:val="0"/>
                  <w:marTop w:val="0"/>
                  <w:marBottom w:val="0"/>
                  <w:divBdr>
                    <w:top w:val="none" w:sz="0" w:space="0" w:color="auto"/>
                    <w:left w:val="none" w:sz="0" w:space="0" w:color="auto"/>
                    <w:bottom w:val="none" w:sz="0" w:space="0" w:color="auto"/>
                    <w:right w:val="none" w:sz="0" w:space="0" w:color="auto"/>
                  </w:divBdr>
                </w:div>
                <w:div w:id="32586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048218">
      <w:bodyDiv w:val="1"/>
      <w:marLeft w:val="0"/>
      <w:marRight w:val="0"/>
      <w:marTop w:val="0"/>
      <w:marBottom w:val="0"/>
      <w:divBdr>
        <w:top w:val="none" w:sz="0" w:space="0" w:color="auto"/>
        <w:left w:val="none" w:sz="0" w:space="0" w:color="auto"/>
        <w:bottom w:val="none" w:sz="0" w:space="0" w:color="auto"/>
        <w:right w:val="none" w:sz="0" w:space="0" w:color="auto"/>
      </w:divBdr>
      <w:divsChild>
        <w:div w:id="757483497">
          <w:marLeft w:val="0"/>
          <w:marRight w:val="0"/>
          <w:marTop w:val="0"/>
          <w:marBottom w:val="0"/>
          <w:divBdr>
            <w:top w:val="none" w:sz="0" w:space="0" w:color="auto"/>
            <w:left w:val="none" w:sz="0" w:space="0" w:color="auto"/>
            <w:bottom w:val="none" w:sz="0" w:space="0" w:color="auto"/>
            <w:right w:val="none" w:sz="0" w:space="0" w:color="auto"/>
          </w:divBdr>
          <w:divsChild>
            <w:div w:id="908156517">
              <w:marLeft w:val="0"/>
              <w:marRight w:val="0"/>
              <w:marTop w:val="0"/>
              <w:marBottom w:val="0"/>
              <w:divBdr>
                <w:top w:val="none" w:sz="0" w:space="0" w:color="auto"/>
                <w:left w:val="none" w:sz="0" w:space="0" w:color="auto"/>
                <w:bottom w:val="none" w:sz="0" w:space="0" w:color="auto"/>
                <w:right w:val="none" w:sz="0" w:space="0" w:color="auto"/>
              </w:divBdr>
            </w:div>
            <w:div w:id="16956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57509">
      <w:bodyDiv w:val="1"/>
      <w:marLeft w:val="0"/>
      <w:marRight w:val="0"/>
      <w:marTop w:val="0"/>
      <w:marBottom w:val="0"/>
      <w:divBdr>
        <w:top w:val="none" w:sz="0" w:space="0" w:color="auto"/>
        <w:left w:val="none" w:sz="0" w:space="0" w:color="auto"/>
        <w:bottom w:val="none" w:sz="0" w:space="0" w:color="auto"/>
        <w:right w:val="none" w:sz="0" w:space="0" w:color="auto"/>
      </w:divBdr>
      <w:divsChild>
        <w:div w:id="1422674721">
          <w:marLeft w:val="0"/>
          <w:marRight w:val="0"/>
          <w:marTop w:val="0"/>
          <w:marBottom w:val="0"/>
          <w:divBdr>
            <w:top w:val="none" w:sz="0" w:space="0" w:color="auto"/>
            <w:left w:val="none" w:sz="0" w:space="0" w:color="auto"/>
            <w:bottom w:val="none" w:sz="0" w:space="0" w:color="auto"/>
            <w:right w:val="none" w:sz="0" w:space="0" w:color="auto"/>
          </w:divBdr>
          <w:divsChild>
            <w:div w:id="1679426446">
              <w:marLeft w:val="0"/>
              <w:marRight w:val="0"/>
              <w:marTop w:val="0"/>
              <w:marBottom w:val="0"/>
              <w:divBdr>
                <w:top w:val="none" w:sz="0" w:space="0" w:color="auto"/>
                <w:left w:val="none" w:sz="0" w:space="0" w:color="auto"/>
                <w:bottom w:val="none" w:sz="0" w:space="0" w:color="auto"/>
                <w:right w:val="none" w:sz="0" w:space="0" w:color="auto"/>
              </w:divBdr>
            </w:div>
            <w:div w:id="176117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0709">
      <w:bodyDiv w:val="1"/>
      <w:marLeft w:val="0"/>
      <w:marRight w:val="0"/>
      <w:marTop w:val="0"/>
      <w:marBottom w:val="0"/>
      <w:divBdr>
        <w:top w:val="none" w:sz="0" w:space="0" w:color="auto"/>
        <w:left w:val="none" w:sz="0" w:space="0" w:color="auto"/>
        <w:bottom w:val="none" w:sz="0" w:space="0" w:color="auto"/>
        <w:right w:val="none" w:sz="0" w:space="0" w:color="auto"/>
      </w:divBdr>
      <w:divsChild>
        <w:div w:id="339553498">
          <w:marLeft w:val="0"/>
          <w:marRight w:val="0"/>
          <w:marTop w:val="0"/>
          <w:marBottom w:val="0"/>
          <w:divBdr>
            <w:top w:val="none" w:sz="0" w:space="0" w:color="auto"/>
            <w:left w:val="none" w:sz="0" w:space="0" w:color="auto"/>
            <w:bottom w:val="none" w:sz="0" w:space="0" w:color="auto"/>
            <w:right w:val="none" w:sz="0" w:space="0" w:color="auto"/>
          </w:divBdr>
          <w:divsChild>
            <w:div w:id="231236512">
              <w:marLeft w:val="0"/>
              <w:marRight w:val="0"/>
              <w:marTop w:val="0"/>
              <w:marBottom w:val="0"/>
              <w:divBdr>
                <w:top w:val="none" w:sz="0" w:space="0" w:color="auto"/>
                <w:left w:val="none" w:sz="0" w:space="0" w:color="auto"/>
                <w:bottom w:val="none" w:sz="0" w:space="0" w:color="auto"/>
                <w:right w:val="none" w:sz="0" w:space="0" w:color="auto"/>
              </w:divBdr>
              <w:divsChild>
                <w:div w:id="112948354">
                  <w:marLeft w:val="0"/>
                  <w:marRight w:val="0"/>
                  <w:marTop w:val="0"/>
                  <w:marBottom w:val="0"/>
                  <w:divBdr>
                    <w:top w:val="none" w:sz="0" w:space="0" w:color="auto"/>
                    <w:left w:val="none" w:sz="0" w:space="0" w:color="auto"/>
                    <w:bottom w:val="none" w:sz="0" w:space="0" w:color="auto"/>
                    <w:right w:val="none" w:sz="0" w:space="0" w:color="auto"/>
                  </w:divBdr>
                </w:div>
                <w:div w:id="14078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9877">
      <w:bodyDiv w:val="1"/>
      <w:marLeft w:val="0"/>
      <w:marRight w:val="0"/>
      <w:marTop w:val="0"/>
      <w:marBottom w:val="0"/>
      <w:divBdr>
        <w:top w:val="none" w:sz="0" w:space="0" w:color="auto"/>
        <w:left w:val="none" w:sz="0" w:space="0" w:color="auto"/>
        <w:bottom w:val="none" w:sz="0" w:space="0" w:color="auto"/>
        <w:right w:val="none" w:sz="0" w:space="0" w:color="auto"/>
      </w:divBdr>
    </w:div>
    <w:div w:id="1238520093">
      <w:bodyDiv w:val="1"/>
      <w:marLeft w:val="0"/>
      <w:marRight w:val="0"/>
      <w:marTop w:val="0"/>
      <w:marBottom w:val="0"/>
      <w:divBdr>
        <w:top w:val="none" w:sz="0" w:space="0" w:color="auto"/>
        <w:left w:val="none" w:sz="0" w:space="0" w:color="auto"/>
        <w:bottom w:val="none" w:sz="0" w:space="0" w:color="auto"/>
        <w:right w:val="none" w:sz="0" w:space="0" w:color="auto"/>
      </w:divBdr>
    </w:div>
    <w:div w:id="1265501401">
      <w:bodyDiv w:val="1"/>
      <w:marLeft w:val="0"/>
      <w:marRight w:val="0"/>
      <w:marTop w:val="0"/>
      <w:marBottom w:val="0"/>
      <w:divBdr>
        <w:top w:val="none" w:sz="0" w:space="0" w:color="auto"/>
        <w:left w:val="none" w:sz="0" w:space="0" w:color="auto"/>
        <w:bottom w:val="none" w:sz="0" w:space="0" w:color="auto"/>
        <w:right w:val="none" w:sz="0" w:space="0" w:color="auto"/>
      </w:divBdr>
    </w:div>
    <w:div w:id="1293975328">
      <w:bodyDiv w:val="1"/>
      <w:marLeft w:val="0"/>
      <w:marRight w:val="0"/>
      <w:marTop w:val="0"/>
      <w:marBottom w:val="0"/>
      <w:divBdr>
        <w:top w:val="none" w:sz="0" w:space="0" w:color="auto"/>
        <w:left w:val="none" w:sz="0" w:space="0" w:color="auto"/>
        <w:bottom w:val="none" w:sz="0" w:space="0" w:color="auto"/>
        <w:right w:val="none" w:sz="0" w:space="0" w:color="auto"/>
      </w:divBdr>
    </w:div>
    <w:div w:id="1336572937">
      <w:bodyDiv w:val="1"/>
      <w:marLeft w:val="0"/>
      <w:marRight w:val="0"/>
      <w:marTop w:val="0"/>
      <w:marBottom w:val="0"/>
      <w:divBdr>
        <w:top w:val="none" w:sz="0" w:space="0" w:color="auto"/>
        <w:left w:val="none" w:sz="0" w:space="0" w:color="auto"/>
        <w:bottom w:val="none" w:sz="0" w:space="0" w:color="auto"/>
        <w:right w:val="none" w:sz="0" w:space="0" w:color="auto"/>
      </w:divBdr>
      <w:divsChild>
        <w:div w:id="1070614638">
          <w:marLeft w:val="0"/>
          <w:marRight w:val="0"/>
          <w:marTop w:val="0"/>
          <w:marBottom w:val="0"/>
          <w:divBdr>
            <w:top w:val="none" w:sz="0" w:space="0" w:color="auto"/>
            <w:left w:val="none" w:sz="0" w:space="0" w:color="auto"/>
            <w:bottom w:val="none" w:sz="0" w:space="0" w:color="auto"/>
            <w:right w:val="none" w:sz="0" w:space="0" w:color="auto"/>
          </w:divBdr>
          <w:divsChild>
            <w:div w:id="902839815">
              <w:marLeft w:val="0"/>
              <w:marRight w:val="0"/>
              <w:marTop w:val="0"/>
              <w:marBottom w:val="0"/>
              <w:divBdr>
                <w:top w:val="none" w:sz="0" w:space="0" w:color="auto"/>
                <w:left w:val="none" w:sz="0" w:space="0" w:color="auto"/>
                <w:bottom w:val="none" w:sz="0" w:space="0" w:color="auto"/>
                <w:right w:val="none" w:sz="0" w:space="0" w:color="auto"/>
              </w:divBdr>
              <w:divsChild>
                <w:div w:id="1261446737">
                  <w:marLeft w:val="0"/>
                  <w:marRight w:val="0"/>
                  <w:marTop w:val="0"/>
                  <w:marBottom w:val="0"/>
                  <w:divBdr>
                    <w:top w:val="none" w:sz="0" w:space="0" w:color="auto"/>
                    <w:left w:val="none" w:sz="0" w:space="0" w:color="auto"/>
                    <w:bottom w:val="none" w:sz="0" w:space="0" w:color="auto"/>
                    <w:right w:val="none" w:sz="0" w:space="0" w:color="auto"/>
                  </w:divBdr>
                </w:div>
                <w:div w:id="403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940732">
      <w:bodyDiv w:val="1"/>
      <w:marLeft w:val="0"/>
      <w:marRight w:val="0"/>
      <w:marTop w:val="0"/>
      <w:marBottom w:val="0"/>
      <w:divBdr>
        <w:top w:val="none" w:sz="0" w:space="0" w:color="auto"/>
        <w:left w:val="none" w:sz="0" w:space="0" w:color="auto"/>
        <w:bottom w:val="none" w:sz="0" w:space="0" w:color="auto"/>
        <w:right w:val="none" w:sz="0" w:space="0" w:color="auto"/>
      </w:divBdr>
    </w:div>
    <w:div w:id="1399669839">
      <w:bodyDiv w:val="1"/>
      <w:marLeft w:val="0"/>
      <w:marRight w:val="0"/>
      <w:marTop w:val="0"/>
      <w:marBottom w:val="0"/>
      <w:divBdr>
        <w:top w:val="none" w:sz="0" w:space="0" w:color="auto"/>
        <w:left w:val="none" w:sz="0" w:space="0" w:color="auto"/>
        <w:bottom w:val="none" w:sz="0" w:space="0" w:color="auto"/>
        <w:right w:val="none" w:sz="0" w:space="0" w:color="auto"/>
      </w:divBdr>
    </w:div>
    <w:div w:id="1410881761">
      <w:bodyDiv w:val="1"/>
      <w:marLeft w:val="0"/>
      <w:marRight w:val="0"/>
      <w:marTop w:val="0"/>
      <w:marBottom w:val="0"/>
      <w:divBdr>
        <w:top w:val="none" w:sz="0" w:space="0" w:color="auto"/>
        <w:left w:val="none" w:sz="0" w:space="0" w:color="auto"/>
        <w:bottom w:val="none" w:sz="0" w:space="0" w:color="auto"/>
        <w:right w:val="none" w:sz="0" w:space="0" w:color="auto"/>
      </w:divBdr>
    </w:div>
    <w:div w:id="1436317522">
      <w:bodyDiv w:val="1"/>
      <w:marLeft w:val="0"/>
      <w:marRight w:val="0"/>
      <w:marTop w:val="0"/>
      <w:marBottom w:val="0"/>
      <w:divBdr>
        <w:top w:val="none" w:sz="0" w:space="0" w:color="auto"/>
        <w:left w:val="none" w:sz="0" w:space="0" w:color="auto"/>
        <w:bottom w:val="none" w:sz="0" w:space="0" w:color="auto"/>
        <w:right w:val="none" w:sz="0" w:space="0" w:color="auto"/>
      </w:divBdr>
    </w:div>
    <w:div w:id="1438139344">
      <w:bodyDiv w:val="1"/>
      <w:marLeft w:val="0"/>
      <w:marRight w:val="0"/>
      <w:marTop w:val="0"/>
      <w:marBottom w:val="0"/>
      <w:divBdr>
        <w:top w:val="none" w:sz="0" w:space="0" w:color="auto"/>
        <w:left w:val="none" w:sz="0" w:space="0" w:color="auto"/>
        <w:bottom w:val="none" w:sz="0" w:space="0" w:color="auto"/>
        <w:right w:val="none" w:sz="0" w:space="0" w:color="auto"/>
      </w:divBdr>
    </w:div>
    <w:div w:id="1451362481">
      <w:bodyDiv w:val="1"/>
      <w:marLeft w:val="0"/>
      <w:marRight w:val="0"/>
      <w:marTop w:val="0"/>
      <w:marBottom w:val="0"/>
      <w:divBdr>
        <w:top w:val="none" w:sz="0" w:space="0" w:color="auto"/>
        <w:left w:val="none" w:sz="0" w:space="0" w:color="auto"/>
        <w:bottom w:val="none" w:sz="0" w:space="0" w:color="auto"/>
        <w:right w:val="none" w:sz="0" w:space="0" w:color="auto"/>
      </w:divBdr>
    </w:div>
    <w:div w:id="1485311977">
      <w:bodyDiv w:val="1"/>
      <w:marLeft w:val="0"/>
      <w:marRight w:val="0"/>
      <w:marTop w:val="0"/>
      <w:marBottom w:val="0"/>
      <w:divBdr>
        <w:top w:val="none" w:sz="0" w:space="0" w:color="auto"/>
        <w:left w:val="none" w:sz="0" w:space="0" w:color="auto"/>
        <w:bottom w:val="none" w:sz="0" w:space="0" w:color="auto"/>
        <w:right w:val="none" w:sz="0" w:space="0" w:color="auto"/>
      </w:divBdr>
    </w:div>
    <w:div w:id="1485929568">
      <w:bodyDiv w:val="1"/>
      <w:marLeft w:val="0"/>
      <w:marRight w:val="0"/>
      <w:marTop w:val="0"/>
      <w:marBottom w:val="0"/>
      <w:divBdr>
        <w:top w:val="none" w:sz="0" w:space="0" w:color="auto"/>
        <w:left w:val="none" w:sz="0" w:space="0" w:color="auto"/>
        <w:bottom w:val="none" w:sz="0" w:space="0" w:color="auto"/>
        <w:right w:val="none" w:sz="0" w:space="0" w:color="auto"/>
      </w:divBdr>
      <w:divsChild>
        <w:div w:id="397676424">
          <w:marLeft w:val="0"/>
          <w:marRight w:val="0"/>
          <w:marTop w:val="0"/>
          <w:marBottom w:val="0"/>
          <w:divBdr>
            <w:top w:val="none" w:sz="0" w:space="0" w:color="auto"/>
            <w:left w:val="none" w:sz="0" w:space="0" w:color="auto"/>
            <w:bottom w:val="none" w:sz="0" w:space="0" w:color="auto"/>
            <w:right w:val="none" w:sz="0" w:space="0" w:color="auto"/>
          </w:divBdr>
          <w:divsChild>
            <w:div w:id="1892692719">
              <w:marLeft w:val="0"/>
              <w:marRight w:val="0"/>
              <w:marTop w:val="0"/>
              <w:marBottom w:val="0"/>
              <w:divBdr>
                <w:top w:val="none" w:sz="0" w:space="0" w:color="auto"/>
                <w:left w:val="none" w:sz="0" w:space="0" w:color="auto"/>
                <w:bottom w:val="none" w:sz="0" w:space="0" w:color="auto"/>
                <w:right w:val="none" w:sz="0" w:space="0" w:color="auto"/>
              </w:divBdr>
              <w:divsChild>
                <w:div w:id="164324502">
                  <w:marLeft w:val="0"/>
                  <w:marRight w:val="0"/>
                  <w:marTop w:val="0"/>
                  <w:marBottom w:val="0"/>
                  <w:divBdr>
                    <w:top w:val="none" w:sz="0" w:space="0" w:color="auto"/>
                    <w:left w:val="none" w:sz="0" w:space="0" w:color="auto"/>
                    <w:bottom w:val="none" w:sz="0" w:space="0" w:color="auto"/>
                    <w:right w:val="none" w:sz="0" w:space="0" w:color="auto"/>
                  </w:divBdr>
                </w:div>
                <w:div w:id="191601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787538">
      <w:bodyDiv w:val="1"/>
      <w:marLeft w:val="0"/>
      <w:marRight w:val="0"/>
      <w:marTop w:val="0"/>
      <w:marBottom w:val="0"/>
      <w:divBdr>
        <w:top w:val="none" w:sz="0" w:space="0" w:color="auto"/>
        <w:left w:val="none" w:sz="0" w:space="0" w:color="auto"/>
        <w:bottom w:val="none" w:sz="0" w:space="0" w:color="auto"/>
        <w:right w:val="none" w:sz="0" w:space="0" w:color="auto"/>
      </w:divBdr>
    </w:div>
    <w:div w:id="1498034133">
      <w:bodyDiv w:val="1"/>
      <w:marLeft w:val="0"/>
      <w:marRight w:val="0"/>
      <w:marTop w:val="0"/>
      <w:marBottom w:val="0"/>
      <w:divBdr>
        <w:top w:val="none" w:sz="0" w:space="0" w:color="auto"/>
        <w:left w:val="none" w:sz="0" w:space="0" w:color="auto"/>
        <w:bottom w:val="none" w:sz="0" w:space="0" w:color="auto"/>
        <w:right w:val="none" w:sz="0" w:space="0" w:color="auto"/>
      </w:divBdr>
    </w:div>
    <w:div w:id="1507747093">
      <w:bodyDiv w:val="1"/>
      <w:marLeft w:val="0"/>
      <w:marRight w:val="0"/>
      <w:marTop w:val="0"/>
      <w:marBottom w:val="0"/>
      <w:divBdr>
        <w:top w:val="none" w:sz="0" w:space="0" w:color="auto"/>
        <w:left w:val="none" w:sz="0" w:space="0" w:color="auto"/>
        <w:bottom w:val="none" w:sz="0" w:space="0" w:color="auto"/>
        <w:right w:val="none" w:sz="0" w:space="0" w:color="auto"/>
      </w:divBdr>
      <w:divsChild>
        <w:div w:id="303123150">
          <w:marLeft w:val="0"/>
          <w:marRight w:val="0"/>
          <w:marTop w:val="0"/>
          <w:marBottom w:val="0"/>
          <w:divBdr>
            <w:top w:val="none" w:sz="0" w:space="0" w:color="auto"/>
            <w:left w:val="none" w:sz="0" w:space="0" w:color="auto"/>
            <w:bottom w:val="none" w:sz="0" w:space="0" w:color="auto"/>
            <w:right w:val="none" w:sz="0" w:space="0" w:color="auto"/>
          </w:divBdr>
          <w:divsChild>
            <w:div w:id="159471778">
              <w:marLeft w:val="0"/>
              <w:marRight w:val="0"/>
              <w:marTop w:val="0"/>
              <w:marBottom w:val="0"/>
              <w:divBdr>
                <w:top w:val="none" w:sz="0" w:space="0" w:color="auto"/>
                <w:left w:val="none" w:sz="0" w:space="0" w:color="auto"/>
                <w:bottom w:val="none" w:sz="0" w:space="0" w:color="auto"/>
                <w:right w:val="none" w:sz="0" w:space="0" w:color="auto"/>
              </w:divBdr>
            </w:div>
            <w:div w:id="18919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77781">
      <w:bodyDiv w:val="1"/>
      <w:marLeft w:val="0"/>
      <w:marRight w:val="0"/>
      <w:marTop w:val="0"/>
      <w:marBottom w:val="0"/>
      <w:divBdr>
        <w:top w:val="none" w:sz="0" w:space="0" w:color="auto"/>
        <w:left w:val="none" w:sz="0" w:space="0" w:color="auto"/>
        <w:bottom w:val="none" w:sz="0" w:space="0" w:color="auto"/>
        <w:right w:val="none" w:sz="0" w:space="0" w:color="auto"/>
      </w:divBdr>
    </w:div>
    <w:div w:id="1544363919">
      <w:bodyDiv w:val="1"/>
      <w:marLeft w:val="0"/>
      <w:marRight w:val="0"/>
      <w:marTop w:val="0"/>
      <w:marBottom w:val="0"/>
      <w:divBdr>
        <w:top w:val="none" w:sz="0" w:space="0" w:color="auto"/>
        <w:left w:val="none" w:sz="0" w:space="0" w:color="auto"/>
        <w:bottom w:val="none" w:sz="0" w:space="0" w:color="auto"/>
        <w:right w:val="none" w:sz="0" w:space="0" w:color="auto"/>
      </w:divBdr>
    </w:div>
    <w:div w:id="1550412657">
      <w:bodyDiv w:val="1"/>
      <w:marLeft w:val="0"/>
      <w:marRight w:val="0"/>
      <w:marTop w:val="0"/>
      <w:marBottom w:val="0"/>
      <w:divBdr>
        <w:top w:val="none" w:sz="0" w:space="0" w:color="auto"/>
        <w:left w:val="none" w:sz="0" w:space="0" w:color="auto"/>
        <w:bottom w:val="none" w:sz="0" w:space="0" w:color="auto"/>
        <w:right w:val="none" w:sz="0" w:space="0" w:color="auto"/>
      </w:divBdr>
    </w:div>
    <w:div w:id="1604536640">
      <w:bodyDiv w:val="1"/>
      <w:marLeft w:val="0"/>
      <w:marRight w:val="0"/>
      <w:marTop w:val="0"/>
      <w:marBottom w:val="0"/>
      <w:divBdr>
        <w:top w:val="none" w:sz="0" w:space="0" w:color="auto"/>
        <w:left w:val="none" w:sz="0" w:space="0" w:color="auto"/>
        <w:bottom w:val="none" w:sz="0" w:space="0" w:color="auto"/>
        <w:right w:val="none" w:sz="0" w:space="0" w:color="auto"/>
      </w:divBdr>
    </w:div>
    <w:div w:id="1635914790">
      <w:bodyDiv w:val="1"/>
      <w:marLeft w:val="0"/>
      <w:marRight w:val="0"/>
      <w:marTop w:val="0"/>
      <w:marBottom w:val="0"/>
      <w:divBdr>
        <w:top w:val="none" w:sz="0" w:space="0" w:color="auto"/>
        <w:left w:val="none" w:sz="0" w:space="0" w:color="auto"/>
        <w:bottom w:val="none" w:sz="0" w:space="0" w:color="auto"/>
        <w:right w:val="none" w:sz="0" w:space="0" w:color="auto"/>
      </w:divBdr>
      <w:divsChild>
        <w:div w:id="1802069799">
          <w:marLeft w:val="0"/>
          <w:marRight w:val="0"/>
          <w:marTop w:val="0"/>
          <w:marBottom w:val="0"/>
          <w:divBdr>
            <w:top w:val="none" w:sz="0" w:space="0" w:color="auto"/>
            <w:left w:val="none" w:sz="0" w:space="0" w:color="auto"/>
            <w:bottom w:val="none" w:sz="0" w:space="0" w:color="auto"/>
            <w:right w:val="none" w:sz="0" w:space="0" w:color="auto"/>
          </w:divBdr>
          <w:divsChild>
            <w:div w:id="1054041993">
              <w:marLeft w:val="0"/>
              <w:marRight w:val="0"/>
              <w:marTop w:val="0"/>
              <w:marBottom w:val="0"/>
              <w:divBdr>
                <w:top w:val="none" w:sz="0" w:space="0" w:color="auto"/>
                <w:left w:val="none" w:sz="0" w:space="0" w:color="auto"/>
                <w:bottom w:val="none" w:sz="0" w:space="0" w:color="auto"/>
                <w:right w:val="none" w:sz="0" w:space="0" w:color="auto"/>
              </w:divBdr>
            </w:div>
            <w:div w:id="558127019">
              <w:marLeft w:val="0"/>
              <w:marRight w:val="0"/>
              <w:marTop w:val="0"/>
              <w:marBottom w:val="0"/>
              <w:divBdr>
                <w:top w:val="none" w:sz="0" w:space="0" w:color="auto"/>
                <w:left w:val="none" w:sz="0" w:space="0" w:color="auto"/>
                <w:bottom w:val="none" w:sz="0" w:space="0" w:color="auto"/>
                <w:right w:val="none" w:sz="0" w:space="0" w:color="auto"/>
              </w:divBdr>
            </w:div>
            <w:div w:id="1244409607">
              <w:marLeft w:val="0"/>
              <w:marRight w:val="0"/>
              <w:marTop w:val="0"/>
              <w:marBottom w:val="0"/>
              <w:divBdr>
                <w:top w:val="none" w:sz="0" w:space="0" w:color="auto"/>
                <w:left w:val="none" w:sz="0" w:space="0" w:color="auto"/>
                <w:bottom w:val="none" w:sz="0" w:space="0" w:color="auto"/>
                <w:right w:val="none" w:sz="0" w:space="0" w:color="auto"/>
              </w:divBdr>
            </w:div>
            <w:div w:id="1112431896">
              <w:marLeft w:val="0"/>
              <w:marRight w:val="0"/>
              <w:marTop w:val="0"/>
              <w:marBottom w:val="0"/>
              <w:divBdr>
                <w:top w:val="none" w:sz="0" w:space="0" w:color="auto"/>
                <w:left w:val="none" w:sz="0" w:space="0" w:color="auto"/>
                <w:bottom w:val="none" w:sz="0" w:space="0" w:color="auto"/>
                <w:right w:val="none" w:sz="0" w:space="0" w:color="auto"/>
              </w:divBdr>
            </w:div>
            <w:div w:id="384372004">
              <w:marLeft w:val="0"/>
              <w:marRight w:val="0"/>
              <w:marTop w:val="0"/>
              <w:marBottom w:val="0"/>
              <w:divBdr>
                <w:top w:val="none" w:sz="0" w:space="0" w:color="auto"/>
                <w:left w:val="none" w:sz="0" w:space="0" w:color="auto"/>
                <w:bottom w:val="none" w:sz="0" w:space="0" w:color="auto"/>
                <w:right w:val="none" w:sz="0" w:space="0" w:color="auto"/>
              </w:divBdr>
            </w:div>
            <w:div w:id="8472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08153">
      <w:bodyDiv w:val="1"/>
      <w:marLeft w:val="0"/>
      <w:marRight w:val="0"/>
      <w:marTop w:val="0"/>
      <w:marBottom w:val="0"/>
      <w:divBdr>
        <w:top w:val="none" w:sz="0" w:space="0" w:color="auto"/>
        <w:left w:val="none" w:sz="0" w:space="0" w:color="auto"/>
        <w:bottom w:val="none" w:sz="0" w:space="0" w:color="auto"/>
        <w:right w:val="none" w:sz="0" w:space="0" w:color="auto"/>
      </w:divBdr>
    </w:div>
    <w:div w:id="1654679906">
      <w:bodyDiv w:val="1"/>
      <w:marLeft w:val="0"/>
      <w:marRight w:val="0"/>
      <w:marTop w:val="0"/>
      <w:marBottom w:val="0"/>
      <w:divBdr>
        <w:top w:val="none" w:sz="0" w:space="0" w:color="auto"/>
        <w:left w:val="none" w:sz="0" w:space="0" w:color="auto"/>
        <w:bottom w:val="none" w:sz="0" w:space="0" w:color="auto"/>
        <w:right w:val="none" w:sz="0" w:space="0" w:color="auto"/>
      </w:divBdr>
    </w:div>
    <w:div w:id="1661422165">
      <w:bodyDiv w:val="1"/>
      <w:marLeft w:val="0"/>
      <w:marRight w:val="0"/>
      <w:marTop w:val="0"/>
      <w:marBottom w:val="0"/>
      <w:divBdr>
        <w:top w:val="none" w:sz="0" w:space="0" w:color="auto"/>
        <w:left w:val="none" w:sz="0" w:space="0" w:color="auto"/>
        <w:bottom w:val="none" w:sz="0" w:space="0" w:color="auto"/>
        <w:right w:val="none" w:sz="0" w:space="0" w:color="auto"/>
      </w:divBdr>
    </w:div>
    <w:div w:id="1664702856">
      <w:bodyDiv w:val="1"/>
      <w:marLeft w:val="0"/>
      <w:marRight w:val="0"/>
      <w:marTop w:val="0"/>
      <w:marBottom w:val="0"/>
      <w:divBdr>
        <w:top w:val="none" w:sz="0" w:space="0" w:color="auto"/>
        <w:left w:val="none" w:sz="0" w:space="0" w:color="auto"/>
        <w:bottom w:val="none" w:sz="0" w:space="0" w:color="auto"/>
        <w:right w:val="none" w:sz="0" w:space="0" w:color="auto"/>
      </w:divBdr>
    </w:div>
    <w:div w:id="1707484054">
      <w:bodyDiv w:val="1"/>
      <w:marLeft w:val="0"/>
      <w:marRight w:val="0"/>
      <w:marTop w:val="0"/>
      <w:marBottom w:val="0"/>
      <w:divBdr>
        <w:top w:val="none" w:sz="0" w:space="0" w:color="auto"/>
        <w:left w:val="none" w:sz="0" w:space="0" w:color="auto"/>
        <w:bottom w:val="none" w:sz="0" w:space="0" w:color="auto"/>
        <w:right w:val="none" w:sz="0" w:space="0" w:color="auto"/>
      </w:divBdr>
    </w:div>
    <w:div w:id="1762484659">
      <w:bodyDiv w:val="1"/>
      <w:marLeft w:val="0"/>
      <w:marRight w:val="0"/>
      <w:marTop w:val="0"/>
      <w:marBottom w:val="0"/>
      <w:divBdr>
        <w:top w:val="none" w:sz="0" w:space="0" w:color="auto"/>
        <w:left w:val="none" w:sz="0" w:space="0" w:color="auto"/>
        <w:bottom w:val="none" w:sz="0" w:space="0" w:color="auto"/>
        <w:right w:val="none" w:sz="0" w:space="0" w:color="auto"/>
      </w:divBdr>
    </w:div>
    <w:div w:id="1766877877">
      <w:bodyDiv w:val="1"/>
      <w:marLeft w:val="0"/>
      <w:marRight w:val="0"/>
      <w:marTop w:val="0"/>
      <w:marBottom w:val="0"/>
      <w:divBdr>
        <w:top w:val="none" w:sz="0" w:space="0" w:color="auto"/>
        <w:left w:val="none" w:sz="0" w:space="0" w:color="auto"/>
        <w:bottom w:val="none" w:sz="0" w:space="0" w:color="auto"/>
        <w:right w:val="none" w:sz="0" w:space="0" w:color="auto"/>
      </w:divBdr>
    </w:div>
    <w:div w:id="1782409970">
      <w:bodyDiv w:val="1"/>
      <w:marLeft w:val="0"/>
      <w:marRight w:val="0"/>
      <w:marTop w:val="0"/>
      <w:marBottom w:val="0"/>
      <w:divBdr>
        <w:top w:val="none" w:sz="0" w:space="0" w:color="auto"/>
        <w:left w:val="none" w:sz="0" w:space="0" w:color="auto"/>
        <w:bottom w:val="none" w:sz="0" w:space="0" w:color="auto"/>
        <w:right w:val="none" w:sz="0" w:space="0" w:color="auto"/>
      </w:divBdr>
    </w:div>
    <w:div w:id="1794322317">
      <w:bodyDiv w:val="1"/>
      <w:marLeft w:val="0"/>
      <w:marRight w:val="0"/>
      <w:marTop w:val="0"/>
      <w:marBottom w:val="0"/>
      <w:divBdr>
        <w:top w:val="none" w:sz="0" w:space="0" w:color="auto"/>
        <w:left w:val="none" w:sz="0" w:space="0" w:color="auto"/>
        <w:bottom w:val="none" w:sz="0" w:space="0" w:color="auto"/>
        <w:right w:val="none" w:sz="0" w:space="0" w:color="auto"/>
      </w:divBdr>
    </w:div>
    <w:div w:id="1810705716">
      <w:bodyDiv w:val="1"/>
      <w:marLeft w:val="0"/>
      <w:marRight w:val="0"/>
      <w:marTop w:val="0"/>
      <w:marBottom w:val="0"/>
      <w:divBdr>
        <w:top w:val="none" w:sz="0" w:space="0" w:color="auto"/>
        <w:left w:val="none" w:sz="0" w:space="0" w:color="auto"/>
        <w:bottom w:val="none" w:sz="0" w:space="0" w:color="auto"/>
        <w:right w:val="none" w:sz="0" w:space="0" w:color="auto"/>
      </w:divBdr>
      <w:divsChild>
        <w:div w:id="2109234846">
          <w:marLeft w:val="0"/>
          <w:marRight w:val="0"/>
          <w:marTop w:val="0"/>
          <w:marBottom w:val="0"/>
          <w:divBdr>
            <w:top w:val="none" w:sz="0" w:space="0" w:color="auto"/>
            <w:left w:val="none" w:sz="0" w:space="0" w:color="auto"/>
            <w:bottom w:val="none" w:sz="0" w:space="0" w:color="auto"/>
            <w:right w:val="none" w:sz="0" w:space="0" w:color="auto"/>
          </w:divBdr>
          <w:divsChild>
            <w:div w:id="385177887">
              <w:marLeft w:val="0"/>
              <w:marRight w:val="0"/>
              <w:marTop w:val="0"/>
              <w:marBottom w:val="0"/>
              <w:divBdr>
                <w:top w:val="none" w:sz="0" w:space="0" w:color="auto"/>
                <w:left w:val="none" w:sz="0" w:space="0" w:color="auto"/>
                <w:bottom w:val="none" w:sz="0" w:space="0" w:color="auto"/>
                <w:right w:val="none" w:sz="0" w:space="0" w:color="auto"/>
              </w:divBdr>
            </w:div>
            <w:div w:id="60943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271187">
      <w:bodyDiv w:val="1"/>
      <w:marLeft w:val="0"/>
      <w:marRight w:val="0"/>
      <w:marTop w:val="0"/>
      <w:marBottom w:val="0"/>
      <w:divBdr>
        <w:top w:val="none" w:sz="0" w:space="0" w:color="auto"/>
        <w:left w:val="none" w:sz="0" w:space="0" w:color="auto"/>
        <w:bottom w:val="none" w:sz="0" w:space="0" w:color="auto"/>
        <w:right w:val="none" w:sz="0" w:space="0" w:color="auto"/>
      </w:divBdr>
    </w:div>
    <w:div w:id="2009093923">
      <w:bodyDiv w:val="1"/>
      <w:marLeft w:val="0"/>
      <w:marRight w:val="0"/>
      <w:marTop w:val="0"/>
      <w:marBottom w:val="0"/>
      <w:divBdr>
        <w:top w:val="none" w:sz="0" w:space="0" w:color="auto"/>
        <w:left w:val="none" w:sz="0" w:space="0" w:color="auto"/>
        <w:bottom w:val="none" w:sz="0" w:space="0" w:color="auto"/>
        <w:right w:val="none" w:sz="0" w:space="0" w:color="auto"/>
      </w:divBdr>
    </w:div>
    <w:div w:id="2032798790">
      <w:bodyDiv w:val="1"/>
      <w:marLeft w:val="0"/>
      <w:marRight w:val="0"/>
      <w:marTop w:val="0"/>
      <w:marBottom w:val="0"/>
      <w:divBdr>
        <w:top w:val="none" w:sz="0" w:space="0" w:color="auto"/>
        <w:left w:val="none" w:sz="0" w:space="0" w:color="auto"/>
        <w:bottom w:val="none" w:sz="0" w:space="0" w:color="auto"/>
        <w:right w:val="none" w:sz="0" w:space="0" w:color="auto"/>
      </w:divBdr>
      <w:divsChild>
        <w:div w:id="647517036">
          <w:marLeft w:val="0"/>
          <w:marRight w:val="0"/>
          <w:marTop w:val="0"/>
          <w:marBottom w:val="0"/>
          <w:divBdr>
            <w:top w:val="none" w:sz="0" w:space="0" w:color="auto"/>
            <w:left w:val="none" w:sz="0" w:space="0" w:color="auto"/>
            <w:bottom w:val="none" w:sz="0" w:space="0" w:color="auto"/>
            <w:right w:val="none" w:sz="0" w:space="0" w:color="auto"/>
          </w:divBdr>
          <w:divsChild>
            <w:div w:id="385303938">
              <w:marLeft w:val="0"/>
              <w:marRight w:val="0"/>
              <w:marTop w:val="0"/>
              <w:marBottom w:val="0"/>
              <w:divBdr>
                <w:top w:val="none" w:sz="0" w:space="0" w:color="auto"/>
                <w:left w:val="none" w:sz="0" w:space="0" w:color="auto"/>
                <w:bottom w:val="none" w:sz="0" w:space="0" w:color="auto"/>
                <w:right w:val="none" w:sz="0" w:space="0" w:color="auto"/>
              </w:divBdr>
              <w:divsChild>
                <w:div w:id="110562407">
                  <w:marLeft w:val="0"/>
                  <w:marRight w:val="0"/>
                  <w:marTop w:val="0"/>
                  <w:marBottom w:val="0"/>
                  <w:divBdr>
                    <w:top w:val="none" w:sz="0" w:space="0" w:color="auto"/>
                    <w:left w:val="none" w:sz="0" w:space="0" w:color="auto"/>
                    <w:bottom w:val="none" w:sz="0" w:space="0" w:color="auto"/>
                    <w:right w:val="none" w:sz="0" w:space="0" w:color="auto"/>
                  </w:divBdr>
                </w:div>
                <w:div w:id="13100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89266">
      <w:bodyDiv w:val="1"/>
      <w:marLeft w:val="0"/>
      <w:marRight w:val="0"/>
      <w:marTop w:val="0"/>
      <w:marBottom w:val="0"/>
      <w:divBdr>
        <w:top w:val="none" w:sz="0" w:space="0" w:color="auto"/>
        <w:left w:val="none" w:sz="0" w:space="0" w:color="auto"/>
        <w:bottom w:val="none" w:sz="0" w:space="0" w:color="auto"/>
        <w:right w:val="none" w:sz="0" w:space="0" w:color="auto"/>
      </w:divBdr>
    </w:div>
    <w:div w:id="2049647738">
      <w:bodyDiv w:val="1"/>
      <w:marLeft w:val="0"/>
      <w:marRight w:val="0"/>
      <w:marTop w:val="0"/>
      <w:marBottom w:val="0"/>
      <w:divBdr>
        <w:top w:val="none" w:sz="0" w:space="0" w:color="auto"/>
        <w:left w:val="none" w:sz="0" w:space="0" w:color="auto"/>
        <w:bottom w:val="none" w:sz="0" w:space="0" w:color="auto"/>
        <w:right w:val="none" w:sz="0" w:space="0" w:color="auto"/>
      </w:divBdr>
    </w:div>
    <w:div w:id="2064526927">
      <w:bodyDiv w:val="1"/>
      <w:marLeft w:val="0"/>
      <w:marRight w:val="0"/>
      <w:marTop w:val="0"/>
      <w:marBottom w:val="0"/>
      <w:divBdr>
        <w:top w:val="none" w:sz="0" w:space="0" w:color="auto"/>
        <w:left w:val="none" w:sz="0" w:space="0" w:color="auto"/>
        <w:bottom w:val="none" w:sz="0" w:space="0" w:color="auto"/>
        <w:right w:val="none" w:sz="0" w:space="0" w:color="auto"/>
      </w:divBdr>
    </w:div>
    <w:div w:id="2071802780">
      <w:bodyDiv w:val="1"/>
      <w:marLeft w:val="0"/>
      <w:marRight w:val="0"/>
      <w:marTop w:val="0"/>
      <w:marBottom w:val="0"/>
      <w:divBdr>
        <w:top w:val="none" w:sz="0" w:space="0" w:color="auto"/>
        <w:left w:val="none" w:sz="0" w:space="0" w:color="auto"/>
        <w:bottom w:val="none" w:sz="0" w:space="0" w:color="auto"/>
        <w:right w:val="none" w:sz="0" w:space="0" w:color="auto"/>
      </w:divBdr>
    </w:div>
    <w:div w:id="2123839121">
      <w:bodyDiv w:val="1"/>
      <w:marLeft w:val="0"/>
      <w:marRight w:val="0"/>
      <w:marTop w:val="0"/>
      <w:marBottom w:val="0"/>
      <w:divBdr>
        <w:top w:val="none" w:sz="0" w:space="0" w:color="auto"/>
        <w:left w:val="none" w:sz="0" w:space="0" w:color="auto"/>
        <w:bottom w:val="none" w:sz="0" w:space="0" w:color="auto"/>
        <w:right w:val="none" w:sz="0" w:space="0" w:color="auto"/>
      </w:divBdr>
    </w:div>
    <w:div w:id="2125299389">
      <w:bodyDiv w:val="1"/>
      <w:marLeft w:val="0"/>
      <w:marRight w:val="0"/>
      <w:marTop w:val="0"/>
      <w:marBottom w:val="0"/>
      <w:divBdr>
        <w:top w:val="none" w:sz="0" w:space="0" w:color="auto"/>
        <w:left w:val="none" w:sz="0" w:space="0" w:color="auto"/>
        <w:bottom w:val="none" w:sz="0" w:space="0" w:color="auto"/>
        <w:right w:val="none" w:sz="0" w:space="0" w:color="auto"/>
      </w:divBdr>
    </w:div>
    <w:div w:id="2135321094">
      <w:bodyDiv w:val="1"/>
      <w:marLeft w:val="0"/>
      <w:marRight w:val="0"/>
      <w:marTop w:val="0"/>
      <w:marBottom w:val="0"/>
      <w:divBdr>
        <w:top w:val="none" w:sz="0" w:space="0" w:color="auto"/>
        <w:left w:val="none" w:sz="0" w:space="0" w:color="auto"/>
        <w:bottom w:val="none" w:sz="0" w:space="0" w:color="auto"/>
        <w:right w:val="none" w:sz="0" w:space="0" w:color="auto"/>
      </w:divBdr>
    </w:div>
    <w:div w:id="214114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dataguard.co.uk/blog/what-is-a-digital-signature-and-how-it-can-secure-your-business/#which-industries-need-digital-signatures-mo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www.dataguard.co.uk/blog/what-is-a-digital-signature-and-how-it-can-secure-your-business/#which-industries-need-digital-signatures-most" TargetMode="External"/><Relationship Id="rId10" Type="http://schemas.openxmlformats.org/officeDocument/2006/relationships/hyperlink" Target="mailto:2316137@student.uwtsd.ac.uk" TargetMode="External"/><Relationship Id="rId4" Type="http://schemas.openxmlformats.org/officeDocument/2006/relationships/settings" Target="settings.xml"/><Relationship Id="rId9" Type="http://schemas.openxmlformats.org/officeDocument/2006/relationships/hyperlink" Target="https://policyoptions.irpp.org/magazines/july-2019/the-critical-shortage-of-cybersecurity-expertise/" TargetMode="External"/><Relationship Id="rId14" Type="http://schemas.openxmlformats.org/officeDocument/2006/relationships/hyperlink" Target="https://doi.org/10.6028/nist.sp.800-61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96DA7E-D775-48CA-8882-C7B5BFC23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10776</TotalTime>
  <Pages>8</Pages>
  <Words>2535</Words>
  <Characters>14455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724</cp:revision>
  <dcterms:created xsi:type="dcterms:W3CDTF">2024-07-06T19:38:00Z</dcterms:created>
  <dcterms:modified xsi:type="dcterms:W3CDTF">2025-05-13T10:10:00Z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a637bad67d981216f36f65848dd02ed7ba09a6f1e1666978e46848fa9b5c4c48</vt:lpwstr>
  </property>
</Properties>
</file>