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EA1" w:rsidRPr="006B7302" w:rsidRDefault="00C42E9D" w:rsidP="00393A2F">
      <w:pPr>
        <w:jc w:val="center"/>
        <w:rPr>
          <w:b/>
          <w:sz w:val="56"/>
        </w:rPr>
      </w:pPr>
      <w:r w:rsidRPr="006B7302">
        <w:rPr>
          <w:b/>
          <w:sz w:val="56"/>
        </w:rPr>
        <w:t>Dat</w:t>
      </w:r>
      <w:r w:rsidR="00A4447B" w:rsidRPr="006B7302">
        <w:rPr>
          <w:b/>
          <w:sz w:val="56"/>
        </w:rPr>
        <w:t>a</w:t>
      </w:r>
      <w:r w:rsidRPr="006B7302">
        <w:rPr>
          <w:b/>
          <w:sz w:val="56"/>
        </w:rPr>
        <w:t xml:space="preserve"> analysis and Visualization t-test</w:t>
      </w:r>
    </w:p>
    <w:p w:rsidR="00C77582" w:rsidRDefault="00A4447B">
      <w:pPr>
        <w:spacing w:line="259" w:lineRule="auto"/>
        <w:jc w:val="left"/>
      </w:pPr>
      <w:r>
        <w:br w:type="page"/>
      </w:r>
    </w:p>
    <w:sdt>
      <w:sdtPr>
        <w:id w:val="180254900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:rsidR="00C77582" w:rsidRPr="00123897" w:rsidRDefault="00D34F0B" w:rsidP="006C4F65">
          <w:pPr>
            <w:pStyle w:val="TOCHeading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</w:rPr>
          </w:pPr>
          <w:r w:rsidRPr="00123897">
            <w:rPr>
              <w:rFonts w:ascii="Times New Roman" w:hAnsi="Times New Roman" w:cs="Times New Roman"/>
              <w:b/>
              <w:color w:val="000000" w:themeColor="text1"/>
              <w:sz w:val="28"/>
            </w:rPr>
            <w:t>TABLE OF CONTENTS</w:t>
          </w:r>
        </w:p>
        <w:p w:rsidR="00C77582" w:rsidRDefault="00C77582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647882" w:history="1">
            <w:r w:rsidRPr="008328D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3" w:history="1">
            <w:r w:rsidRPr="008328DE">
              <w:rPr>
                <w:rStyle w:val="Hyperlink"/>
                <w:noProof/>
              </w:rPr>
              <w:t>Meaning of t-test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4" w:history="1">
            <w:r w:rsidRPr="008328DE">
              <w:rPr>
                <w:rStyle w:val="Hyperlink"/>
                <w:noProof/>
              </w:rPr>
              <w:t>Hypothesis and how to develop null and alternative 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5" w:history="1">
            <w:r w:rsidRPr="008328DE">
              <w:rPr>
                <w:rStyle w:val="Hyperlink"/>
                <w:noProof/>
              </w:rPr>
              <w:t>Appropriate set of testable 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6" w:history="1">
            <w:r w:rsidRPr="008328DE">
              <w:rPr>
                <w:rStyle w:val="Hyperlink"/>
                <w:noProof/>
              </w:rPr>
              <w:t>Testing value at different intervals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7" w:history="1">
            <w:r w:rsidRPr="008328DE">
              <w:rPr>
                <w:rStyle w:val="Hyperlink"/>
                <w:noProof/>
              </w:rPr>
              <w:t>Presence of any outliers in the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8" w:history="1">
            <w:r w:rsidRPr="008328DE">
              <w:rPr>
                <w:rStyle w:val="Hyperlink"/>
                <w:noProof/>
              </w:rPr>
              <w:t>Any other features of the data that appear during your investigation of the dataset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90647889" w:history="1">
            <w:r w:rsidRPr="008328DE">
              <w:rPr>
                <w:rStyle w:val="Hyperlink"/>
                <w:noProof/>
              </w:rPr>
              <w:t>Any other factors that might affect the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0647890" w:history="1">
            <w:r w:rsidRPr="008328D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90647891" w:history="1">
            <w:r w:rsidRPr="008328D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_Toc90647891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7582" w:rsidRDefault="00C77582">
          <w:r>
            <w:rPr>
              <w:b/>
              <w:bCs/>
              <w:noProof/>
            </w:rPr>
            <w:fldChar w:fldCharType="end"/>
          </w:r>
        </w:p>
      </w:sdtContent>
    </w:sdt>
    <w:p w:rsidR="00A4447B" w:rsidRDefault="00A4447B">
      <w:pPr>
        <w:spacing w:line="259" w:lineRule="auto"/>
        <w:jc w:val="left"/>
      </w:pPr>
    </w:p>
    <w:p w:rsidR="00C77582" w:rsidRDefault="00C77582">
      <w:pPr>
        <w:spacing w:line="259" w:lineRule="auto"/>
        <w:jc w:val="left"/>
        <w:rPr>
          <w:rFonts w:eastAsiaTheme="majorEastAsia" w:cstheme="majorBidi"/>
          <w:b/>
          <w:color w:val="000000" w:themeColor="text1"/>
          <w:sz w:val="28"/>
          <w:szCs w:val="32"/>
        </w:rPr>
      </w:pPr>
      <w:bookmarkStart w:id="0" w:name="_Toc90647882"/>
      <w:r>
        <w:br w:type="page"/>
      </w:r>
    </w:p>
    <w:p w:rsidR="00C42E9D" w:rsidRDefault="00A4447B" w:rsidP="00E50E56">
      <w:pPr>
        <w:pStyle w:val="Heading1"/>
      </w:pPr>
      <w:r>
        <w:lastRenderedPageBreak/>
        <w:t>INTRODUCTION</w:t>
      </w:r>
      <w:bookmarkEnd w:id="0"/>
      <w:r>
        <w:t xml:space="preserve"> </w:t>
      </w:r>
    </w:p>
    <w:p w:rsidR="00484D81" w:rsidRPr="00484D81" w:rsidRDefault="00E719DA" w:rsidP="00484D81">
      <w:r>
        <w:tab/>
        <w:t xml:space="preserve">Data analysis is a process that is systematically applied </w:t>
      </w:r>
      <w:r w:rsidR="002A55FA">
        <w:t xml:space="preserve">in order to </w:t>
      </w:r>
      <w:r w:rsidR="000F350B">
        <w:t>evaluate the data and derive better re</w:t>
      </w:r>
      <w:r w:rsidR="00E05758">
        <w:t xml:space="preserve">sults as well. </w:t>
      </w:r>
      <w:r w:rsidR="00EE77E8">
        <w:t>In the present report</w:t>
      </w:r>
      <w:r w:rsidR="003D3FFC">
        <w:t>, the entire data shed a light upon data analy</w:t>
      </w:r>
      <w:r w:rsidR="005B1236">
        <w:t xml:space="preserve">sis in which the dataset </w:t>
      </w:r>
      <w:r w:rsidR="007A5BE6">
        <w:t xml:space="preserve">is </w:t>
      </w:r>
      <w:r w:rsidR="00C428AF">
        <w:t xml:space="preserve">chosen. The data is extracted from the authentic sites where </w:t>
      </w:r>
      <w:r w:rsidR="001D4861">
        <w:t xml:space="preserve">it has been identified that </w:t>
      </w:r>
      <w:r w:rsidR="001D4861">
        <w:t>infection rate of Covid – 19 is varied between white people and BAME in the UK</w:t>
      </w:r>
      <w:r w:rsidR="00904872">
        <w:t xml:space="preserve">. Also, </w:t>
      </w:r>
      <w:r w:rsidR="0027618A">
        <w:t xml:space="preserve">the report will analyse which test is suitable to answer the question and </w:t>
      </w:r>
      <w:r w:rsidR="00D122FC">
        <w:t>alon</w:t>
      </w:r>
      <w:r w:rsidR="008E74D0">
        <w:t xml:space="preserve">g with </w:t>
      </w:r>
      <w:r w:rsidR="007825E6">
        <w:t xml:space="preserve">this, test will be conducted at different P level. </w:t>
      </w:r>
      <w:r w:rsidR="00C7457A">
        <w:t>Moreover</w:t>
      </w:r>
      <w:r w:rsidR="00AE46D8">
        <w:t xml:space="preserve">, the </w:t>
      </w:r>
      <w:r w:rsidR="00C7457A">
        <w:t xml:space="preserve">outlier will be determined through </w:t>
      </w:r>
      <w:r w:rsidR="00010353">
        <w:t>t</w:t>
      </w:r>
      <w:r w:rsidR="003F040A">
        <w:t xml:space="preserve">he data which might affect the results. </w:t>
      </w:r>
      <w:r w:rsidR="00572E25">
        <w:t xml:space="preserve">Moreover, </w:t>
      </w:r>
      <w:r w:rsidR="00602468">
        <w:t xml:space="preserve">different factors might affect the results </w:t>
      </w:r>
      <w:r w:rsidR="00885E79">
        <w:t xml:space="preserve">and this has </w:t>
      </w:r>
      <w:r w:rsidR="009D3F96">
        <w:t xml:space="preserve">not </w:t>
      </w:r>
      <w:r w:rsidR="00885E79">
        <w:t xml:space="preserve">been considered </w:t>
      </w:r>
      <w:r w:rsidR="004F570F">
        <w:t>in a stated experiments.</w:t>
      </w:r>
    </w:p>
    <w:p w:rsidR="00A4447B" w:rsidRDefault="003117B5" w:rsidP="00735F1C">
      <w:pPr>
        <w:pStyle w:val="Heading2"/>
      </w:pPr>
      <w:bookmarkStart w:id="1" w:name="_Toc90647883"/>
      <w:r>
        <w:t>Meaning of t-test</w:t>
      </w:r>
      <w:bookmarkEnd w:id="1"/>
    </w:p>
    <w:p w:rsidR="00267012" w:rsidRPr="00267012" w:rsidRDefault="001A579E" w:rsidP="001A579E">
      <w:pPr>
        <w:ind w:firstLine="720"/>
      </w:pPr>
      <w:r>
        <w:t>t-test is a type of an i</w:t>
      </w:r>
      <w:r w:rsidR="005E78D7">
        <w:t xml:space="preserve">nferential statistic which is used to examine </w:t>
      </w:r>
      <w:r w:rsidR="00E4757B">
        <w:t xml:space="preserve">that there is a </w:t>
      </w:r>
      <w:r w:rsidR="0071584A">
        <w:t xml:space="preserve">mean difference between the </w:t>
      </w:r>
      <w:r w:rsidR="00390AE8">
        <w:t xml:space="preserve">two mean groups which is somehow related to the certain features. That is why, it can be stated that with the help of this </w:t>
      </w:r>
      <w:r w:rsidR="00C3605F">
        <w:t>test, the statistician can determine the degree of freedom which help to identify the statistical significance</w:t>
      </w:r>
      <w:r w:rsidR="000F6323">
        <w:t xml:space="preserve"> (Husai</w:t>
      </w:r>
      <w:r w:rsidR="006E2571">
        <w:t>n</w:t>
      </w:r>
      <w:bookmarkStart w:id="2" w:name="_GoBack"/>
      <w:bookmarkEnd w:id="2"/>
      <w:r w:rsidR="000F6323">
        <w:t xml:space="preserve"> and Ardhiansyah, </w:t>
      </w:r>
      <w:r w:rsidR="000F6323" w:rsidRPr="000F6323">
        <w:t>2020</w:t>
      </w:r>
      <w:r w:rsidR="000F6323">
        <w:t>)</w:t>
      </w:r>
      <w:r w:rsidR="00C3605F">
        <w:t xml:space="preserve">. </w:t>
      </w:r>
      <w:r w:rsidR="007B216E">
        <w:t xml:space="preserve">However, it can be also stated that </w:t>
      </w:r>
      <w:r w:rsidR="002857EA">
        <w:t>with this test, a scholar also allows to compare the average value of tow dat</w:t>
      </w:r>
      <w:r w:rsidR="00BE1299">
        <w:t>aset which assists to determine, only if they came from a same population. In the p</w:t>
      </w:r>
      <w:r w:rsidR="00C37030">
        <w:t xml:space="preserve">resent study, this is also </w:t>
      </w:r>
      <w:r w:rsidR="00EC1216">
        <w:t>used</w:t>
      </w:r>
      <w:r w:rsidR="00C37030">
        <w:t xml:space="preserve"> because </w:t>
      </w:r>
      <w:r w:rsidR="00EC1216">
        <w:t xml:space="preserve">we have two groups i.e. white people and BAME. </w:t>
      </w:r>
      <w:r w:rsidR="00536B36">
        <w:t xml:space="preserve">That is why, it is far </w:t>
      </w:r>
      <w:r w:rsidR="0081233B">
        <w:t xml:space="preserve">beneficial to identify the different between a groups. </w:t>
      </w:r>
    </w:p>
    <w:p w:rsidR="00735F1C" w:rsidRDefault="00185DBA" w:rsidP="00835262">
      <w:pPr>
        <w:pStyle w:val="Heading2"/>
      </w:pPr>
      <w:bookmarkStart w:id="3" w:name="_Toc90647884"/>
      <w:r>
        <w:t>Hypothesis and how to develop null and alternative hypothesis</w:t>
      </w:r>
      <w:bookmarkEnd w:id="3"/>
    </w:p>
    <w:p w:rsidR="008D64BC" w:rsidRDefault="002D4461" w:rsidP="00BC74EB">
      <w:r>
        <w:tab/>
        <w:t>Hypothesis is an assumption which is proposed for a sake of argument that assists to determine whether it is true or not</w:t>
      </w:r>
      <w:r w:rsidR="000B32DF">
        <w:t>.</w:t>
      </w:r>
      <w:r>
        <w:t xml:space="preserve"> </w:t>
      </w:r>
      <w:r w:rsidR="000B32DF">
        <w:t xml:space="preserve">In a scientific methodology, it has been identified that </w:t>
      </w:r>
      <w:r w:rsidR="003D06AC">
        <w:t xml:space="preserve">hypothesis is constructed </w:t>
      </w:r>
      <w:r w:rsidR="002B3FB4">
        <w:t xml:space="preserve">before using any test so that </w:t>
      </w:r>
      <w:r w:rsidR="008D64BC">
        <w:t xml:space="preserve">effective results can be drawn. </w:t>
      </w:r>
    </w:p>
    <w:p w:rsidR="00BC74EB" w:rsidRPr="00BC74EB" w:rsidRDefault="008D64BC" w:rsidP="008D64BC">
      <w:pPr>
        <w:ind w:firstLine="720"/>
      </w:pPr>
      <w:r>
        <w:t xml:space="preserve">In order to </w:t>
      </w:r>
      <w:r w:rsidR="002F458B">
        <w:t>dev</w:t>
      </w:r>
      <w:r w:rsidR="00D555A6">
        <w:t xml:space="preserve">elop null hypothesis, </w:t>
      </w:r>
      <w:r w:rsidR="005B55E2">
        <w:t xml:space="preserve">start by asking a question like </w:t>
      </w:r>
      <w:r w:rsidR="008170B0">
        <w:t xml:space="preserve">there is no relationship or significant association between </w:t>
      </w:r>
      <w:r w:rsidR="008C633A">
        <w:t>th</w:t>
      </w:r>
      <w:r w:rsidR="009119BA">
        <w:t>e variables. It is also represent</w:t>
      </w:r>
      <w:r w:rsidR="000B78D6">
        <w:t>ed</w:t>
      </w:r>
      <w:r w:rsidR="009119BA">
        <w:t xml:space="preserve"> as </w:t>
      </w:r>
      <w:r w:rsidR="00654F0D">
        <w:t>H0 whereas alterna</w:t>
      </w:r>
      <w:r w:rsidR="0050241C">
        <w:t xml:space="preserve">tive hypothesis is denoted as H1. On the other side, for alternative hypothesis, </w:t>
      </w:r>
      <w:r w:rsidR="00D82DEB">
        <w:t xml:space="preserve">can write that there is a relationship between two or more variable that assist to determine the observed pattern between data and it is not due to a chance of </w:t>
      </w:r>
      <w:r w:rsidR="00BE1950">
        <w:t>occurrence</w:t>
      </w:r>
      <w:r w:rsidR="00123897">
        <w:t xml:space="preserve"> (Foster</w:t>
      </w:r>
      <w:r w:rsidR="00123897" w:rsidRPr="00123897">
        <w:t xml:space="preserve"> and et.al., 2021</w:t>
      </w:r>
      <w:r w:rsidR="00123897">
        <w:t>)</w:t>
      </w:r>
      <w:r w:rsidR="00D82DEB">
        <w:t xml:space="preserve">. </w:t>
      </w:r>
      <w:r w:rsidR="00247B60">
        <w:t xml:space="preserve">Through this statement, both hypothesis can be formulated and </w:t>
      </w:r>
      <w:r w:rsidR="002C11D4">
        <w:t>by applying the test and review the significance val</w:t>
      </w:r>
      <w:r w:rsidR="00EC0CE6">
        <w:t xml:space="preserve">ue, hypothesis can be proved by considering the standard criteria. </w:t>
      </w:r>
    </w:p>
    <w:p w:rsidR="00835262" w:rsidRDefault="00CA6C5E" w:rsidP="00C66AF4">
      <w:pPr>
        <w:pStyle w:val="Heading2"/>
      </w:pPr>
      <w:bookmarkStart w:id="4" w:name="_Toc90647885"/>
      <w:r>
        <w:lastRenderedPageBreak/>
        <w:t>Appropriate set of testable hypothesis</w:t>
      </w:r>
      <w:bookmarkEnd w:id="4"/>
      <w:r>
        <w:t xml:space="preserve"> </w:t>
      </w:r>
    </w:p>
    <w:p w:rsidR="007E5F86" w:rsidRDefault="00473887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  <w:r>
        <w:rPr>
          <w:rFonts w:cs="Times New Roman"/>
          <w:szCs w:val="24"/>
          <w:lang w:val="en-US"/>
        </w:rPr>
        <w:t>H0 (</w:t>
      </w:r>
      <w:r w:rsidR="00B54B28">
        <w:rPr>
          <w:rFonts w:cs="Times New Roman"/>
          <w:szCs w:val="24"/>
          <w:lang w:val="en-US"/>
        </w:rPr>
        <w:t>Null hypothesis</w:t>
      </w:r>
      <w:r>
        <w:rPr>
          <w:rFonts w:cs="Times New Roman"/>
          <w:szCs w:val="24"/>
          <w:lang w:val="en-US"/>
        </w:rPr>
        <w:t>)</w:t>
      </w:r>
      <w:r w:rsidR="000C19FF">
        <w:rPr>
          <w:rFonts w:cs="Times New Roman"/>
          <w:szCs w:val="24"/>
          <w:lang w:val="en-US"/>
        </w:rPr>
        <w:t>: There is no</w:t>
      </w:r>
      <w:r w:rsidR="000627F5">
        <w:rPr>
          <w:rFonts w:cs="Times New Roman"/>
          <w:szCs w:val="24"/>
          <w:lang w:val="en-US"/>
        </w:rPr>
        <w:t xml:space="preserve"> </w:t>
      </w:r>
      <w:r w:rsidR="0093598E">
        <w:rPr>
          <w:rFonts w:cs="Times New Roman"/>
          <w:szCs w:val="24"/>
          <w:lang w:val="en-US"/>
        </w:rPr>
        <w:t xml:space="preserve">significant </w:t>
      </w:r>
      <w:r w:rsidR="000627F5">
        <w:rPr>
          <w:rFonts w:cs="Times New Roman"/>
          <w:szCs w:val="24"/>
          <w:lang w:val="en-US"/>
        </w:rPr>
        <w:t xml:space="preserve">difference between the infection rate of </w:t>
      </w:r>
      <w:r w:rsidR="0093598E">
        <w:rPr>
          <w:rFonts w:cs="Times New Roman"/>
          <w:szCs w:val="24"/>
          <w:lang w:val="en-US"/>
        </w:rPr>
        <w:t>Covid-19 with</w:t>
      </w:r>
      <w:r w:rsidR="00B871BF">
        <w:rPr>
          <w:rFonts w:cs="Times New Roman"/>
          <w:szCs w:val="24"/>
          <w:lang w:val="en-US"/>
        </w:rPr>
        <w:t xml:space="preserve"> </w:t>
      </w:r>
      <w:r w:rsidR="0093598E">
        <w:rPr>
          <w:rFonts w:cs="Times New Roman"/>
          <w:szCs w:val="24"/>
          <w:lang w:val="en-US"/>
        </w:rPr>
        <w:t xml:space="preserve">white people and </w:t>
      </w:r>
      <w:r w:rsidR="00B871BF">
        <w:rPr>
          <w:rFonts w:cs="Times New Roman"/>
          <w:szCs w:val="24"/>
          <w:lang w:val="en-US"/>
        </w:rPr>
        <w:t>BAME.</w:t>
      </w:r>
    </w:p>
    <w:p w:rsidR="000C19FF" w:rsidRPr="007E5F86" w:rsidRDefault="000C19FF" w:rsidP="00283614">
      <w:pPr>
        <w:autoSpaceDE w:val="0"/>
        <w:autoSpaceDN w:val="0"/>
        <w:adjustRightInd w:val="0"/>
        <w:spacing w:after="0" w:line="400" w:lineRule="atLeast"/>
        <w:rPr>
          <w:rFonts w:cs="Times New Roman"/>
          <w:szCs w:val="24"/>
          <w:lang w:val="en-US"/>
        </w:rPr>
      </w:pPr>
      <w:r>
        <w:rPr>
          <w:rFonts w:cs="Times New Roman"/>
          <w:szCs w:val="24"/>
          <w:lang w:val="en-US"/>
        </w:rPr>
        <w:t>H1</w:t>
      </w:r>
      <w:r>
        <w:rPr>
          <w:rFonts w:cs="Times New Roman"/>
          <w:szCs w:val="24"/>
          <w:lang w:val="en-US"/>
        </w:rPr>
        <w:t xml:space="preserve"> (</w:t>
      </w:r>
      <w:r>
        <w:rPr>
          <w:rFonts w:cs="Times New Roman"/>
          <w:szCs w:val="24"/>
          <w:lang w:val="en-US"/>
        </w:rPr>
        <w:t>Alternative</w:t>
      </w:r>
      <w:r>
        <w:rPr>
          <w:rFonts w:cs="Times New Roman"/>
          <w:szCs w:val="24"/>
          <w:lang w:val="en-US"/>
        </w:rPr>
        <w:t xml:space="preserve"> hypothesis): There is a significant difference between the infection rate of Covid-19 with white people and BAME</w:t>
      </w:r>
    </w:p>
    <w:p w:rsidR="007E5F86" w:rsidRPr="007E5F86" w:rsidRDefault="007E5F86" w:rsidP="007E5F86">
      <w:pPr>
        <w:autoSpaceDE w:val="0"/>
        <w:autoSpaceDN w:val="0"/>
        <w:adjustRightInd w:val="0"/>
        <w:spacing w:after="0" w:line="240" w:lineRule="auto"/>
        <w:jc w:val="left"/>
        <w:rPr>
          <w:rFonts w:cs="Times New Roman"/>
          <w:szCs w:val="24"/>
          <w:lang w:val="en-US"/>
        </w:rPr>
      </w:pPr>
      <w:r w:rsidRPr="007E5F86">
        <w:rPr>
          <w:rFonts w:cs="Times New Roman"/>
          <w:szCs w:val="24"/>
          <w:lang w:val="en-US"/>
        </w:rPr>
        <w:t xml:space="preserve"> </w:t>
      </w:r>
    </w:p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8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1556"/>
        <w:gridCol w:w="1154"/>
        <w:gridCol w:w="1154"/>
        <w:gridCol w:w="1626"/>
        <w:gridCol w:w="1678"/>
      </w:tblGrid>
      <w:tr w:rsidR="007E5F86" w:rsidRPr="007E5F86" w:rsidTr="00C063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36" w:type="dxa"/>
            <w:gridSpan w:val="6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Statistics</w:t>
            </w:r>
          </w:p>
        </w:tc>
      </w:tr>
      <w:tr w:rsidR="007E5F86" w:rsidRPr="007E5F86" w:rsidTr="00C063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8" w:type="dxa"/>
            <w:gridSpan w:val="2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1153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625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1677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</w:tr>
      <w:tr w:rsidR="007E5F86" w:rsidRPr="007E5F86" w:rsidTr="00C063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 w:val="restar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White patient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36.5800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11.97973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1.69419</w:t>
            </w:r>
          </w:p>
        </w:tc>
      </w:tr>
      <w:tr w:rsidR="007E5F86" w:rsidRPr="007E5F86" w:rsidTr="00C063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555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60.0400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23.39192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3.30812</w:t>
            </w:r>
          </w:p>
        </w:tc>
      </w:tr>
    </w:tbl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6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2360"/>
        <w:gridCol w:w="1154"/>
        <w:gridCol w:w="1381"/>
        <w:gridCol w:w="1154"/>
      </w:tblGrid>
      <w:tr w:rsidR="007E5F86" w:rsidRPr="007E5F86" w:rsidTr="00062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18" w:type="dxa"/>
            <w:gridSpan w:val="5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Correlations</w:t>
            </w:r>
          </w:p>
        </w:tc>
      </w:tr>
      <w:tr w:rsidR="007E5F86" w:rsidRPr="007E5F86" w:rsidTr="00062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32" w:type="dxa"/>
            <w:gridSpan w:val="2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380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Correlation</w:t>
            </w:r>
          </w:p>
        </w:tc>
        <w:tc>
          <w:tcPr>
            <w:tcW w:w="1153" w:type="dxa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Sig.</w:t>
            </w:r>
          </w:p>
        </w:tc>
      </w:tr>
      <w:tr w:rsidR="007E5F86" w:rsidRPr="007E5F86" w:rsidTr="00062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2359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White patient &amp; 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380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-.045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.757</w:t>
            </w:r>
          </w:p>
        </w:tc>
      </w:tr>
    </w:tbl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1380"/>
        <w:gridCol w:w="1030"/>
        <w:gridCol w:w="1077"/>
        <w:gridCol w:w="1009"/>
        <w:gridCol w:w="1030"/>
        <w:gridCol w:w="1030"/>
        <w:gridCol w:w="670"/>
        <w:gridCol w:w="652"/>
        <w:gridCol w:w="955"/>
      </w:tblGrid>
      <w:tr w:rsidR="007E5F86" w:rsidRPr="007E5F86" w:rsidTr="005245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Test</w:t>
            </w:r>
          </w:p>
        </w:tc>
      </w:tr>
      <w:tr w:rsidR="007E5F86" w:rsidRPr="007E5F86" w:rsidTr="005245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2649" w:type="pct"/>
            <w:gridSpan w:val="5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Paired Differences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t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df</w:t>
            </w:r>
          </w:p>
        </w:tc>
        <w:tc>
          <w:tcPr>
            <w:tcW w:w="530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Sig. (2-tailed)</w:t>
            </w:r>
          </w:p>
        </w:tc>
      </w:tr>
      <w:tr w:rsidR="0052453F" w:rsidRPr="007E5F86" w:rsidTr="005245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541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559" w:type="pct"/>
            <w:vMerge w:val="restar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  <w:tc>
          <w:tcPr>
            <w:tcW w:w="1118" w:type="pct"/>
            <w:gridSpan w:val="2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95% Confidence Interval of the Difference</w:t>
            </w:r>
          </w:p>
        </w:tc>
        <w:tc>
          <w:tcPr>
            <w:tcW w:w="384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52453F" w:rsidRPr="007E5F86" w:rsidTr="005245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41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Lower</w:t>
            </w:r>
          </w:p>
        </w:tc>
        <w:tc>
          <w:tcPr>
            <w:tcW w:w="559" w:type="pct"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Upper</w:t>
            </w:r>
          </w:p>
        </w:tc>
        <w:tc>
          <w:tcPr>
            <w:tcW w:w="384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52453F" w:rsidRPr="007E5F86" w:rsidTr="005245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762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White patient - BAME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-23.46000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26.75529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3.78377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-31.06377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-15.85623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-6.200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49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7E5F86" w:rsidRPr="007E5F86" w:rsidRDefault="007E5F86" w:rsidP="007E5F8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E5F86">
              <w:rPr>
                <w:rFonts w:cs="Times New Roman"/>
                <w:color w:val="000000"/>
                <w:szCs w:val="24"/>
                <w:lang w:val="en-US"/>
              </w:rPr>
              <w:t>.000</w:t>
            </w:r>
          </w:p>
        </w:tc>
      </w:tr>
    </w:tbl>
    <w:p w:rsidR="007E5F86" w:rsidRPr="007E5F86" w:rsidRDefault="007E5F86" w:rsidP="007E5F86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E5F86" w:rsidRPr="0010268D" w:rsidRDefault="00AE461B" w:rsidP="007E5F86">
      <w:r>
        <w:rPr>
          <w:b/>
        </w:rPr>
        <w:tab/>
        <w:t xml:space="preserve">Interpretation: </w:t>
      </w:r>
      <w:r w:rsidR="0010268D">
        <w:t xml:space="preserve">Through the above </w:t>
      </w:r>
      <w:r w:rsidR="006F41DE">
        <w:t>test</w:t>
      </w:r>
      <w:r w:rsidR="0010268D">
        <w:t xml:space="preserve">, it has been </w:t>
      </w:r>
      <w:r w:rsidR="006F41DE">
        <w:t xml:space="preserve">identified that from sample paired statistics that </w:t>
      </w:r>
      <w:r w:rsidR="00293639">
        <w:t xml:space="preserve">average number of White patient </w:t>
      </w:r>
      <w:r w:rsidR="001F1F7C">
        <w:t xml:space="preserve">is 36.58 whereas BAME is </w:t>
      </w:r>
      <w:r w:rsidR="00877243">
        <w:t>60</w:t>
      </w:r>
      <w:r w:rsidR="007D5A25">
        <w:t xml:space="preserve">. Also, with the help of </w:t>
      </w:r>
      <w:r w:rsidR="00B86D1C">
        <w:t xml:space="preserve">the </w:t>
      </w:r>
      <w:r w:rsidR="00EA38CB">
        <w:t xml:space="preserve">significance value, it has been examined that </w:t>
      </w:r>
      <w:r w:rsidR="00CA2260">
        <w:t xml:space="preserve">there is a difference between infection rate of </w:t>
      </w:r>
      <w:r w:rsidR="00AA0F28">
        <w:t xml:space="preserve">pandemic with </w:t>
      </w:r>
      <w:r w:rsidR="00FB28B2">
        <w:t xml:space="preserve">White and BAME people. </w:t>
      </w:r>
      <w:r w:rsidR="006D1155">
        <w:t xml:space="preserve">It is so because the value of p (0.00) &lt; 0.05 which in turn reflect that alternative hypothesis is accepted over other. </w:t>
      </w:r>
      <w:r w:rsidR="00123897">
        <w:t>Milner and Jumbe</w:t>
      </w:r>
      <w:r w:rsidR="00123897" w:rsidRPr="00123897">
        <w:t xml:space="preserve"> </w:t>
      </w:r>
      <w:r w:rsidR="00123897">
        <w:t>(</w:t>
      </w:r>
      <w:r w:rsidR="00123897" w:rsidRPr="00123897">
        <w:t>2020</w:t>
      </w:r>
      <w:r w:rsidR="00123897">
        <w:t xml:space="preserve">) </w:t>
      </w:r>
      <w:r w:rsidR="00BE44AA">
        <w:t xml:space="preserve">also reflected in their study that </w:t>
      </w:r>
      <w:r w:rsidR="0052453F">
        <w:t>pandemic affected all t</w:t>
      </w:r>
      <w:r w:rsidR="00C77255">
        <w:t xml:space="preserve">ype of people whether they are BAME, </w:t>
      </w:r>
      <w:r w:rsidR="006348C9">
        <w:t xml:space="preserve">white </w:t>
      </w:r>
      <w:r w:rsidR="006348C9">
        <w:lastRenderedPageBreak/>
        <w:t xml:space="preserve">or any other. </w:t>
      </w:r>
      <w:r w:rsidR="006A01E1">
        <w:t>That is why, the si</w:t>
      </w:r>
      <w:r w:rsidR="00A55C94">
        <w:t>gnificance different between the people also s</w:t>
      </w:r>
      <w:r w:rsidR="00D22C1B">
        <w:t xml:space="preserve">upported the same which shows that the rate of infection of Covid-19 does not vary to the race of any people. </w:t>
      </w:r>
      <w:r w:rsidR="00E96E43">
        <w:t>However</w:t>
      </w:r>
      <w:r w:rsidR="00D22C1B">
        <w:t xml:space="preserve">, </w:t>
      </w:r>
      <w:r w:rsidR="00E96E43">
        <w:t xml:space="preserve">it can be stated that race and ethnicity are considered some of the risk markers for other underlying conditions that affect their health and </w:t>
      </w:r>
      <w:r w:rsidR="00244B9F">
        <w:t xml:space="preserve">access to health care. </w:t>
      </w:r>
      <w:r w:rsidR="00156B65">
        <w:t xml:space="preserve">That </w:t>
      </w:r>
      <w:r w:rsidR="00340565">
        <w:t>i</w:t>
      </w:r>
      <w:r w:rsidR="00156B65">
        <w:t>s why,</w:t>
      </w:r>
      <w:r w:rsidR="005B0780">
        <w:t xml:space="preserve"> </w:t>
      </w:r>
      <w:r w:rsidR="00137C91">
        <w:t xml:space="preserve">the </w:t>
      </w:r>
      <w:r w:rsidR="001B472C">
        <w:t xml:space="preserve">rate of people might be changes according </w:t>
      </w:r>
      <w:r w:rsidR="00470F79">
        <w:t xml:space="preserve">to the region because the rate of pandemic and its infection is vary from region to region. </w:t>
      </w:r>
    </w:p>
    <w:p w:rsidR="00090B36" w:rsidRDefault="00090B36" w:rsidP="00090B36">
      <w:pPr>
        <w:pStyle w:val="Heading2"/>
      </w:pPr>
      <w:bookmarkStart w:id="5" w:name="_Toc90647886"/>
      <w:r>
        <w:t>Testing value at different intervals</w:t>
      </w:r>
      <w:bookmarkEnd w:id="5"/>
    </w:p>
    <w:p w:rsidR="00E444D7" w:rsidRPr="00E444D7" w:rsidRDefault="00500DCF" w:rsidP="0043309D">
      <w:pPr>
        <w:rPr>
          <w:b/>
          <w:u w:val="single"/>
        </w:rPr>
      </w:pPr>
      <w:r w:rsidRPr="00500DCF">
        <w:rPr>
          <w:b/>
          <w:u w:val="single"/>
        </w:rPr>
        <w:t>At P = 0.10</w:t>
      </w:r>
    </w:p>
    <w:tbl>
      <w:tblPr>
        <w:tblW w:w="8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1556"/>
        <w:gridCol w:w="1154"/>
        <w:gridCol w:w="1154"/>
        <w:gridCol w:w="1626"/>
        <w:gridCol w:w="1678"/>
      </w:tblGrid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36" w:type="dxa"/>
            <w:gridSpan w:val="6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Statistics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8" w:type="dxa"/>
            <w:gridSpan w:val="2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1153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625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1677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 w:val="restar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White patient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36.5800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11.97973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1.69419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555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60.0400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23.39192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3.30812</w:t>
            </w:r>
          </w:p>
        </w:tc>
      </w:tr>
    </w:tbl>
    <w:p w:rsidR="00E444D7" w:rsidRPr="00E444D7" w:rsidRDefault="00E444D7" w:rsidP="00E444D7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E444D7" w:rsidRPr="00E444D7" w:rsidRDefault="00E444D7" w:rsidP="00E444D7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6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2360"/>
        <w:gridCol w:w="1154"/>
        <w:gridCol w:w="1381"/>
        <w:gridCol w:w="1154"/>
      </w:tblGrid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18" w:type="dxa"/>
            <w:gridSpan w:val="5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Correlations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32" w:type="dxa"/>
            <w:gridSpan w:val="2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380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Correlation</w:t>
            </w:r>
          </w:p>
        </w:tc>
        <w:tc>
          <w:tcPr>
            <w:tcW w:w="1153" w:type="dxa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Sig.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2359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White patient &amp; 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380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-.045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.757</w:t>
            </w:r>
          </w:p>
        </w:tc>
      </w:tr>
    </w:tbl>
    <w:p w:rsidR="00E444D7" w:rsidRPr="00E444D7" w:rsidRDefault="00E444D7" w:rsidP="00E444D7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E444D7" w:rsidRPr="00E444D7" w:rsidRDefault="00E444D7" w:rsidP="00E444D7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1380"/>
        <w:gridCol w:w="1030"/>
        <w:gridCol w:w="1077"/>
        <w:gridCol w:w="1009"/>
        <w:gridCol w:w="1030"/>
        <w:gridCol w:w="1030"/>
        <w:gridCol w:w="670"/>
        <w:gridCol w:w="652"/>
        <w:gridCol w:w="955"/>
      </w:tblGrid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Test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2649" w:type="pct"/>
            <w:gridSpan w:val="5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Paired Differences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t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df</w:t>
            </w:r>
          </w:p>
        </w:tc>
        <w:tc>
          <w:tcPr>
            <w:tcW w:w="530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Sig. (2-tailed)</w:t>
            </w: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541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559" w:type="pct"/>
            <w:vMerge w:val="restar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  <w:tc>
          <w:tcPr>
            <w:tcW w:w="1118" w:type="pct"/>
            <w:gridSpan w:val="2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90% Confidence Interval of the Difference</w:t>
            </w:r>
          </w:p>
        </w:tc>
        <w:tc>
          <w:tcPr>
            <w:tcW w:w="384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41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Lower</w:t>
            </w:r>
          </w:p>
        </w:tc>
        <w:tc>
          <w:tcPr>
            <w:tcW w:w="559" w:type="pct"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Upper</w:t>
            </w:r>
          </w:p>
        </w:tc>
        <w:tc>
          <w:tcPr>
            <w:tcW w:w="384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E444D7" w:rsidRPr="00E444D7" w:rsidTr="00E444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762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White patient - BAME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-23.46000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26.75529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3.78377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-29.80368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-17.11632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-6.200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49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E444D7" w:rsidRPr="00E444D7" w:rsidRDefault="00E444D7" w:rsidP="00E444D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E444D7">
              <w:rPr>
                <w:rFonts w:cs="Times New Roman"/>
                <w:color w:val="000000"/>
                <w:szCs w:val="24"/>
                <w:lang w:val="en-US"/>
              </w:rPr>
              <w:t>.000</w:t>
            </w:r>
          </w:p>
        </w:tc>
      </w:tr>
    </w:tbl>
    <w:p w:rsidR="00E444D7" w:rsidRPr="00E444D7" w:rsidRDefault="00E444D7" w:rsidP="00E444D7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E444D7" w:rsidRPr="006841F4" w:rsidRDefault="007B0D81" w:rsidP="006E36A4">
      <w:r>
        <w:rPr>
          <w:b/>
        </w:rPr>
        <w:tab/>
      </w:r>
      <w:r>
        <w:rPr>
          <w:b/>
          <w:i/>
        </w:rPr>
        <w:t xml:space="preserve">Interpretation: </w:t>
      </w:r>
      <w:r w:rsidR="006841F4">
        <w:t xml:space="preserve"> In accordance with the above output table, it can be reflected that there is </w:t>
      </w:r>
      <w:r w:rsidR="00267A22">
        <w:t>a significant difference i</w:t>
      </w:r>
      <w:r w:rsidR="00CF2E5B">
        <w:t xml:space="preserve">nfection rate of </w:t>
      </w:r>
      <w:r w:rsidR="00267A22">
        <w:t xml:space="preserve">Covid-19 varied between white people and BAME in UK. </w:t>
      </w:r>
      <w:r w:rsidR="00267A22">
        <w:lastRenderedPageBreak/>
        <w:t xml:space="preserve">The rationale behind the same is such that 0.00 is lower than 0.10 and that is why, alternative hypothesis is accepted over other. </w:t>
      </w:r>
    </w:p>
    <w:p w:rsidR="00500DCF" w:rsidRDefault="006A5FEB" w:rsidP="00500DCF">
      <w:pPr>
        <w:rPr>
          <w:b/>
          <w:u w:val="single"/>
        </w:rPr>
      </w:pPr>
      <w:r>
        <w:rPr>
          <w:b/>
          <w:u w:val="single"/>
        </w:rPr>
        <w:t>At P = 0.01</w:t>
      </w:r>
    </w:p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8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1556"/>
        <w:gridCol w:w="1154"/>
        <w:gridCol w:w="1154"/>
        <w:gridCol w:w="1626"/>
        <w:gridCol w:w="1678"/>
      </w:tblGrid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36" w:type="dxa"/>
            <w:gridSpan w:val="6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Statistics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8" w:type="dxa"/>
            <w:gridSpan w:val="2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1153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625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1677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 w:val="restart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White patient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36.5800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11.97973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1.69419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555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60.0400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23.39192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3.30812</w:t>
            </w:r>
          </w:p>
        </w:tc>
      </w:tr>
    </w:tbl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6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2360"/>
        <w:gridCol w:w="1154"/>
        <w:gridCol w:w="1381"/>
        <w:gridCol w:w="1154"/>
      </w:tblGrid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18" w:type="dxa"/>
            <w:gridSpan w:val="5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Correlations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32" w:type="dxa"/>
            <w:gridSpan w:val="2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380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Correlation</w:t>
            </w:r>
          </w:p>
        </w:tc>
        <w:tc>
          <w:tcPr>
            <w:tcW w:w="1153" w:type="dxa"/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Sig.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2359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White patient &amp; 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380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-.045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.757</w:t>
            </w:r>
          </w:p>
        </w:tc>
      </w:tr>
    </w:tbl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1380"/>
        <w:gridCol w:w="1030"/>
        <w:gridCol w:w="1077"/>
        <w:gridCol w:w="1009"/>
        <w:gridCol w:w="1030"/>
        <w:gridCol w:w="1030"/>
        <w:gridCol w:w="670"/>
        <w:gridCol w:w="652"/>
        <w:gridCol w:w="955"/>
      </w:tblGrid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Test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26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Paired Differences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t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df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Sig. (2-tailed)</w:t>
            </w: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  <w:tc>
          <w:tcPr>
            <w:tcW w:w="11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99% Confidence Interval of the Difference</w:t>
            </w: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Lower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Upper</w:t>
            </w: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775B0B" w:rsidRPr="00775B0B" w:rsidTr="004D1A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White patient - BAME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-23.46000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26.75529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3.78377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-33.60032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-13.31968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-6.200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49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B0B" w:rsidRPr="00775B0B" w:rsidRDefault="00775B0B" w:rsidP="00775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775B0B">
              <w:rPr>
                <w:rFonts w:cs="Times New Roman"/>
                <w:color w:val="000000"/>
                <w:szCs w:val="24"/>
                <w:lang w:val="en-US"/>
              </w:rPr>
              <w:t>.000</w:t>
            </w:r>
          </w:p>
        </w:tc>
      </w:tr>
    </w:tbl>
    <w:p w:rsidR="00775B0B" w:rsidRPr="00775B0B" w:rsidRDefault="00775B0B" w:rsidP="00775B0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7B0D81" w:rsidRPr="00DC6DF3" w:rsidRDefault="007B0D81" w:rsidP="007B0D81">
      <w:r>
        <w:rPr>
          <w:b/>
        </w:rPr>
        <w:tab/>
      </w:r>
      <w:r>
        <w:rPr>
          <w:b/>
          <w:i/>
        </w:rPr>
        <w:t xml:space="preserve">Interpretation: </w:t>
      </w:r>
      <w:r w:rsidR="00DC6DF3">
        <w:t xml:space="preserve"> Through the paired sample t-test, it can be reflected that </w:t>
      </w:r>
      <w:r w:rsidR="00886BB4">
        <w:t xml:space="preserve">at 99% confidence interval, </w:t>
      </w:r>
      <w:r w:rsidR="009D47A8">
        <w:t xml:space="preserve">the value of </w:t>
      </w:r>
      <w:r w:rsidR="00223A98">
        <w:t xml:space="preserve">significant level is </w:t>
      </w:r>
      <w:r w:rsidR="00F17EED">
        <w:t xml:space="preserve">lower than the standard criteria and that is why, it can be stated that null hypothesis is rejected. It means that </w:t>
      </w:r>
      <w:r w:rsidR="00B817E0">
        <w:t xml:space="preserve">when there is any change over </w:t>
      </w:r>
      <w:r w:rsidR="002F5FB9">
        <w:t xml:space="preserve">infection rate of Covid-19, there is a direct impact identified over </w:t>
      </w:r>
      <w:r w:rsidR="008865FA">
        <w:t xml:space="preserve">BAME and White people. </w:t>
      </w:r>
      <w:r w:rsidR="0006487E">
        <w:t xml:space="preserve">That is why, </w:t>
      </w:r>
      <w:r w:rsidR="000E7B1B">
        <w:t xml:space="preserve">changes over </w:t>
      </w:r>
      <w:r w:rsidR="005166D2">
        <w:t>intendent</w:t>
      </w:r>
      <w:r w:rsidR="000E7B1B">
        <w:t xml:space="preserve"> </w:t>
      </w:r>
      <w:r w:rsidR="005166D2">
        <w:t>factors</w:t>
      </w:r>
      <w:r w:rsidR="00354C2F">
        <w:t xml:space="preserve"> have a direct impact over the two</w:t>
      </w:r>
      <w:r w:rsidR="00952198">
        <w:t xml:space="preserve"> groups. </w:t>
      </w:r>
    </w:p>
    <w:p w:rsidR="00667500" w:rsidRPr="00500DCF" w:rsidRDefault="00667500" w:rsidP="00500DCF">
      <w:pPr>
        <w:rPr>
          <w:b/>
          <w:u w:val="single"/>
        </w:rPr>
      </w:pPr>
    </w:p>
    <w:p w:rsidR="0066456B" w:rsidRPr="0066456B" w:rsidRDefault="006A5FEB" w:rsidP="0066456B">
      <w:pPr>
        <w:rPr>
          <w:b/>
          <w:u w:val="single"/>
        </w:rPr>
      </w:pPr>
      <w:r>
        <w:rPr>
          <w:b/>
          <w:u w:val="single"/>
        </w:rPr>
        <w:lastRenderedPageBreak/>
        <w:t>At P = 0.02</w:t>
      </w:r>
    </w:p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8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1556"/>
        <w:gridCol w:w="1154"/>
        <w:gridCol w:w="1154"/>
        <w:gridCol w:w="1626"/>
        <w:gridCol w:w="1678"/>
      </w:tblGrid>
      <w:tr w:rsidR="0066456B" w:rsidRPr="0066456B" w:rsidTr="00005C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036" w:type="dxa"/>
            <w:gridSpan w:val="6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Statistics</w:t>
            </w:r>
          </w:p>
        </w:tc>
      </w:tr>
      <w:tr w:rsidR="0066456B" w:rsidRPr="0066456B" w:rsidTr="00005C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428" w:type="dxa"/>
            <w:gridSpan w:val="2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1153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625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1677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</w:tr>
      <w:tr w:rsidR="0066456B" w:rsidRPr="0066456B" w:rsidTr="00005C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 w:val="restar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1555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White patient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36.5800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11.97973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1.69419</w:t>
            </w:r>
          </w:p>
        </w:tc>
      </w:tr>
      <w:tr w:rsidR="0066456B" w:rsidRPr="0066456B" w:rsidTr="00005C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vMerge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555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60.0400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625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23.39192</w:t>
            </w:r>
          </w:p>
        </w:tc>
        <w:tc>
          <w:tcPr>
            <w:tcW w:w="1677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3.30812</w:t>
            </w:r>
          </w:p>
        </w:tc>
      </w:tr>
    </w:tbl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6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2"/>
        <w:gridCol w:w="2360"/>
        <w:gridCol w:w="1154"/>
        <w:gridCol w:w="1381"/>
        <w:gridCol w:w="1154"/>
      </w:tblGrid>
      <w:tr w:rsidR="0066456B" w:rsidRPr="0066456B" w:rsidTr="00380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918" w:type="dxa"/>
            <w:gridSpan w:val="5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Correlations</w:t>
            </w:r>
          </w:p>
        </w:tc>
      </w:tr>
      <w:tr w:rsidR="0066456B" w:rsidRPr="0066456B" w:rsidTr="00380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32" w:type="dxa"/>
            <w:gridSpan w:val="2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1153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N</w:t>
            </w:r>
          </w:p>
        </w:tc>
        <w:tc>
          <w:tcPr>
            <w:tcW w:w="1380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Correlation</w:t>
            </w:r>
          </w:p>
        </w:tc>
        <w:tc>
          <w:tcPr>
            <w:tcW w:w="1153" w:type="dxa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Sig.</w:t>
            </w:r>
          </w:p>
        </w:tc>
      </w:tr>
      <w:tr w:rsidR="0066456B" w:rsidRPr="0066456B" w:rsidTr="003803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2359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White patient &amp; BAME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50</w:t>
            </w:r>
          </w:p>
        </w:tc>
        <w:tc>
          <w:tcPr>
            <w:tcW w:w="1380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-.045</w:t>
            </w:r>
          </w:p>
        </w:tc>
        <w:tc>
          <w:tcPr>
            <w:tcW w:w="1153" w:type="dxa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.757</w:t>
            </w:r>
          </w:p>
        </w:tc>
      </w:tr>
    </w:tbl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"/>
        <w:gridCol w:w="1380"/>
        <w:gridCol w:w="1030"/>
        <w:gridCol w:w="1077"/>
        <w:gridCol w:w="1009"/>
        <w:gridCol w:w="1030"/>
        <w:gridCol w:w="1030"/>
        <w:gridCol w:w="670"/>
        <w:gridCol w:w="652"/>
        <w:gridCol w:w="955"/>
      </w:tblGrid>
      <w:tr w:rsidR="0066456B" w:rsidRPr="0066456B" w:rsidTr="00024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b/>
                <w:bCs/>
                <w:color w:val="000000"/>
                <w:szCs w:val="24"/>
                <w:lang w:val="en-US"/>
              </w:rPr>
              <w:t>Paired Samples Test</w:t>
            </w:r>
          </w:p>
        </w:tc>
      </w:tr>
      <w:tr w:rsidR="0066456B" w:rsidRPr="0066456B" w:rsidTr="00024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2649" w:type="pct"/>
            <w:gridSpan w:val="5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Paired Differences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t</w:t>
            </w:r>
          </w:p>
        </w:tc>
        <w:tc>
          <w:tcPr>
            <w:tcW w:w="384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df</w:t>
            </w:r>
          </w:p>
        </w:tc>
        <w:tc>
          <w:tcPr>
            <w:tcW w:w="530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Sig. (2-tailed)</w:t>
            </w:r>
          </w:p>
        </w:tc>
      </w:tr>
      <w:tr w:rsidR="0066456B" w:rsidRPr="0066456B" w:rsidTr="00024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Mean</w:t>
            </w:r>
          </w:p>
        </w:tc>
        <w:tc>
          <w:tcPr>
            <w:tcW w:w="541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Std. Deviation</w:t>
            </w:r>
          </w:p>
        </w:tc>
        <w:tc>
          <w:tcPr>
            <w:tcW w:w="559" w:type="pct"/>
            <w:vMerge w:val="restar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Std. Error Mean</w:t>
            </w:r>
          </w:p>
        </w:tc>
        <w:tc>
          <w:tcPr>
            <w:tcW w:w="1118" w:type="pct"/>
            <w:gridSpan w:val="2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98% Confidence Interval of the Difference</w:t>
            </w:r>
          </w:p>
        </w:tc>
        <w:tc>
          <w:tcPr>
            <w:tcW w:w="384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66456B" w:rsidRPr="0066456B" w:rsidTr="00024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3" w:type="pct"/>
            <w:gridSpan w:val="2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431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41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59" w:type="pc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Lower</w:t>
            </w:r>
          </w:p>
        </w:tc>
        <w:tc>
          <w:tcPr>
            <w:tcW w:w="559" w:type="pct"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Upper</w:t>
            </w:r>
          </w:p>
        </w:tc>
        <w:tc>
          <w:tcPr>
            <w:tcW w:w="384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384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  <w:tc>
          <w:tcPr>
            <w:tcW w:w="530" w:type="pct"/>
            <w:vMerge/>
            <w:shd w:val="clear" w:color="auto" w:fill="FFFFFF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</w:p>
        </w:tc>
      </w:tr>
      <w:tr w:rsidR="0066456B" w:rsidRPr="0066456B" w:rsidTr="00024C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0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Pair 1</w:t>
            </w:r>
          </w:p>
        </w:tc>
        <w:tc>
          <w:tcPr>
            <w:tcW w:w="762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lef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White patient - BAME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-23.46000</w:t>
            </w:r>
          </w:p>
        </w:tc>
        <w:tc>
          <w:tcPr>
            <w:tcW w:w="541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26.75529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3.78377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-32.55955</w:t>
            </w:r>
          </w:p>
        </w:tc>
        <w:tc>
          <w:tcPr>
            <w:tcW w:w="559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-14.36045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-6.200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49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6456B" w:rsidRPr="0066456B" w:rsidRDefault="0066456B" w:rsidP="006645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cs="Times New Roman"/>
                <w:color w:val="000000"/>
                <w:szCs w:val="24"/>
                <w:lang w:val="en-US"/>
              </w:rPr>
            </w:pPr>
            <w:r w:rsidRPr="0066456B">
              <w:rPr>
                <w:rFonts w:cs="Times New Roman"/>
                <w:color w:val="000000"/>
                <w:szCs w:val="24"/>
                <w:lang w:val="en-US"/>
              </w:rPr>
              <w:t>.000</w:t>
            </w:r>
          </w:p>
        </w:tc>
      </w:tr>
    </w:tbl>
    <w:p w:rsidR="0066456B" w:rsidRPr="0066456B" w:rsidRDefault="0066456B" w:rsidP="0066456B">
      <w:pPr>
        <w:autoSpaceDE w:val="0"/>
        <w:autoSpaceDN w:val="0"/>
        <w:adjustRightInd w:val="0"/>
        <w:spacing w:after="0" w:line="400" w:lineRule="atLeast"/>
        <w:jc w:val="left"/>
        <w:rPr>
          <w:rFonts w:cs="Times New Roman"/>
          <w:szCs w:val="24"/>
          <w:lang w:val="en-US"/>
        </w:rPr>
      </w:pPr>
    </w:p>
    <w:p w:rsidR="00500DCF" w:rsidRPr="003515E4" w:rsidRDefault="007B0D81" w:rsidP="006E36A4">
      <w:r>
        <w:rPr>
          <w:b/>
        </w:rPr>
        <w:tab/>
      </w:r>
      <w:r>
        <w:rPr>
          <w:b/>
          <w:i/>
        </w:rPr>
        <w:t xml:space="preserve">Interpretation: </w:t>
      </w:r>
      <w:r w:rsidR="000C7DF6">
        <w:t xml:space="preserve">In accordance with the above statistics table </w:t>
      </w:r>
      <w:r w:rsidR="00B019DC">
        <w:t xml:space="preserve">and output, it has been identified that </w:t>
      </w:r>
      <w:r w:rsidR="00355702">
        <w:t xml:space="preserve">alternative hypothesis is accepted over other because </w:t>
      </w:r>
      <w:r w:rsidR="00A845C1">
        <w:t xml:space="preserve">the significance value generated through output is </w:t>
      </w:r>
      <w:r w:rsidR="00432D71">
        <w:t>0.00 which is lower than 0.0</w:t>
      </w:r>
      <w:r w:rsidR="00EB0F61">
        <w:t>2. This in turn shows due to change in infection r</w:t>
      </w:r>
      <w:r w:rsidR="00D81651">
        <w:t>ate o</w:t>
      </w:r>
      <w:r w:rsidR="00BB7B63">
        <w:t xml:space="preserve">f covid-19, there is a </w:t>
      </w:r>
      <w:r w:rsidR="007A20D9">
        <w:t>difference</w:t>
      </w:r>
      <w:r w:rsidR="00BB7B63">
        <w:t xml:space="preserve"> </w:t>
      </w:r>
      <w:r w:rsidR="00D81651">
        <w:t xml:space="preserve">identified over </w:t>
      </w:r>
      <w:r w:rsidR="00790997">
        <w:t xml:space="preserve">BAME and </w:t>
      </w:r>
      <w:r w:rsidR="00656A00">
        <w:t xml:space="preserve">White people. </w:t>
      </w:r>
      <w:r w:rsidR="00A955BA">
        <w:t>Thus, it can be stated that</w:t>
      </w:r>
      <w:r w:rsidR="001F7B31">
        <w:t xml:space="preserve"> </w:t>
      </w:r>
      <w:r w:rsidR="00AD056E">
        <w:t>if the infec</w:t>
      </w:r>
      <w:r w:rsidR="00072131">
        <w:t>tion rate within a country</w:t>
      </w:r>
      <w:r w:rsidR="00980A80">
        <w:t xml:space="preserve"> increases there is a direct impact identified over the people and increase the infection rate as well. </w:t>
      </w:r>
    </w:p>
    <w:p w:rsidR="00090B36" w:rsidRDefault="00D26DA9" w:rsidP="00090B36">
      <w:pPr>
        <w:pStyle w:val="Heading2"/>
      </w:pPr>
      <w:bookmarkStart w:id="6" w:name="_Toc90647887"/>
      <w:r>
        <w:t>P</w:t>
      </w:r>
      <w:r w:rsidR="00090B36">
        <w:t>resence of any outliers in the data</w:t>
      </w:r>
      <w:bookmarkEnd w:id="6"/>
    </w:p>
    <w:p w:rsidR="009B7274" w:rsidRDefault="00F05074" w:rsidP="009B7274">
      <w:r>
        <w:tab/>
      </w:r>
      <w:r w:rsidR="00E37319">
        <w:t xml:space="preserve">The presence of an outlier refers to </w:t>
      </w:r>
      <w:r w:rsidR="00566626">
        <w:t xml:space="preserve">the pattern of a distribution </w:t>
      </w:r>
      <w:r w:rsidR="004913E4">
        <w:t xml:space="preserve">and it mainly indicates some sort of problem </w:t>
      </w:r>
      <w:r w:rsidR="004C5A3D">
        <w:t xml:space="preserve">within a dataset. Also, this can be a case where the model is not fit under a model </w:t>
      </w:r>
      <w:r w:rsidR="00117872">
        <w:lastRenderedPageBreak/>
        <w:t xml:space="preserve">or due to any error </w:t>
      </w:r>
      <w:r w:rsidR="00AA326E">
        <w:t xml:space="preserve">in measurement. </w:t>
      </w:r>
      <w:r w:rsidR="00EE3353">
        <w:t>For both BAME and White patient, the o</w:t>
      </w:r>
      <w:r w:rsidR="00D37EB8">
        <w:t>u</w:t>
      </w:r>
      <w:r w:rsidR="00EE3353">
        <w:t xml:space="preserve">tlier value are </w:t>
      </w:r>
      <w:r w:rsidR="00FA12FD">
        <w:t>as presented: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3"/>
        <w:gridCol w:w="1165"/>
        <w:gridCol w:w="864"/>
        <w:gridCol w:w="862"/>
        <w:gridCol w:w="862"/>
        <w:gridCol w:w="862"/>
        <w:gridCol w:w="862"/>
        <w:gridCol w:w="862"/>
        <w:gridCol w:w="918"/>
      </w:tblGrid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9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b/>
                <w:bCs/>
                <w:szCs w:val="24"/>
                <w:lang w:val="en-US"/>
              </w:rPr>
              <w:t>Percentiles</w:t>
            </w: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42" w:type="pct"/>
            <w:gridSpan w:val="2"/>
            <w:vMerge w:val="restar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3258" w:type="pct"/>
            <w:gridSpan w:val="7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Percentiles</w:t>
            </w: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42" w:type="pct"/>
            <w:gridSpan w:val="2"/>
            <w:vMerge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62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25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50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75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90</w:t>
            </w:r>
          </w:p>
        </w:tc>
        <w:tc>
          <w:tcPr>
            <w:tcW w:w="489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95</w:t>
            </w: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9" w:type="pct"/>
            <w:vMerge w:val="restar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Weighted Average(Definition 1)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White patient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17.3000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20.0000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27.7500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37.0000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44.0000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50.0000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52.2500</w:t>
            </w: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9" w:type="pct"/>
            <w:vMerge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BAME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28.2000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31.1000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42.2500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50.0000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80.0000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97.6000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100.0000</w:t>
            </w: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9" w:type="pct"/>
            <w:vMerge w:val="restar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Tukey's Hinges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White patient</w:t>
            </w:r>
          </w:p>
        </w:tc>
        <w:tc>
          <w:tcPr>
            <w:tcW w:w="462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28.0000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37.0000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44.0000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89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</w:tr>
      <w:tr w:rsidR="00FA12FD" w:rsidRPr="00FA12FD" w:rsidTr="00082A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9" w:type="pct"/>
            <w:vMerge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623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BAME</w:t>
            </w:r>
          </w:p>
        </w:tc>
        <w:tc>
          <w:tcPr>
            <w:tcW w:w="462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43.0000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50.0000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  <w:r w:rsidRPr="00FA12FD">
              <w:rPr>
                <w:rFonts w:cs="Times New Roman"/>
                <w:szCs w:val="24"/>
                <w:lang w:val="en-US"/>
              </w:rPr>
              <w:t>80.0000</w:t>
            </w:r>
          </w:p>
        </w:tc>
        <w:tc>
          <w:tcPr>
            <w:tcW w:w="461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489" w:type="pct"/>
            <w:shd w:val="clear" w:color="auto" w:fill="FFFFFF"/>
          </w:tcPr>
          <w:p w:rsidR="00FA12FD" w:rsidRPr="00FA12FD" w:rsidRDefault="00FA12FD" w:rsidP="00FA12FD">
            <w:pPr>
              <w:rPr>
                <w:rFonts w:cs="Times New Roman"/>
                <w:szCs w:val="24"/>
                <w:lang w:val="en-US"/>
              </w:rPr>
            </w:pPr>
          </w:p>
        </w:tc>
      </w:tr>
    </w:tbl>
    <w:p w:rsidR="00FA12FD" w:rsidRDefault="00082A4F" w:rsidP="009B7274">
      <w:pPr>
        <w:rPr>
          <w:b/>
          <w:u w:val="single"/>
        </w:rPr>
      </w:pPr>
      <w:r>
        <w:rPr>
          <w:b/>
          <w:u w:val="single"/>
        </w:rPr>
        <w:t xml:space="preserve">White patient </w:t>
      </w:r>
    </w:p>
    <w:p w:rsidR="00082A4F" w:rsidRDefault="00082A4F" w:rsidP="009B7274">
      <w:pPr>
        <w:rPr>
          <w:b/>
          <w:u w:val="single"/>
        </w:rPr>
      </w:pPr>
      <w:r w:rsidRPr="000F79FF">
        <w:rPr>
          <w:rFonts w:cs="Times New Roman"/>
          <w:noProof/>
          <w:szCs w:val="24"/>
          <w:lang w:val="en-US"/>
        </w:rPr>
        <w:lastRenderedPageBreak/>
        <w:drawing>
          <wp:inline distT="0" distB="0" distL="0" distR="0" wp14:anchorId="35C75E8B" wp14:editId="3C82DB01">
            <wp:extent cx="5943600" cy="47529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FC7" w:rsidRDefault="004012BB" w:rsidP="009B7274">
      <w:r>
        <w:tab/>
        <w:t>The circle indicate that outlier is present in the</w:t>
      </w:r>
      <w:r w:rsidR="00E2653F">
        <w:t xml:space="preserve"> </w:t>
      </w:r>
      <w:r>
        <w:t xml:space="preserve">data </w:t>
      </w:r>
      <w:r w:rsidR="00E2653F">
        <w:t>and number 6 indic</w:t>
      </w:r>
      <w:r w:rsidR="00572850">
        <w:t>a</w:t>
      </w:r>
      <w:r w:rsidR="00E2653F">
        <w:t>te which observation in the dat</w:t>
      </w:r>
      <w:r w:rsidR="00572850">
        <w:t>a</w:t>
      </w:r>
      <w:r w:rsidR="008317B4">
        <w:t xml:space="preserve">set is outlier. </w:t>
      </w:r>
      <w:r w:rsidR="000D3154">
        <w:t xml:space="preserve">The interquartile range is </w:t>
      </w:r>
      <w:r w:rsidR="006E57FF">
        <w:t>44</w:t>
      </w:r>
      <w:r w:rsidR="002F2A83">
        <w:t xml:space="preserve"> </w:t>
      </w:r>
      <w:r w:rsidR="006E57FF">
        <w:t>-</w:t>
      </w:r>
      <w:r w:rsidR="002F2A83">
        <w:t xml:space="preserve"> </w:t>
      </w:r>
      <w:r w:rsidR="006E57FF">
        <w:t>28 = 16</w:t>
      </w:r>
      <w:r w:rsidR="00E40434">
        <w:t xml:space="preserve">. </w:t>
      </w:r>
      <w:r w:rsidR="008317B4">
        <w:t>Thu</w:t>
      </w:r>
      <w:r w:rsidR="00C235C8">
        <w:t xml:space="preserve">s, the circle is considered to be extreme outlier </w:t>
      </w:r>
      <w:r w:rsidR="00BB5EBB">
        <w:t>in the belo</w:t>
      </w:r>
      <w:r w:rsidR="000D3154">
        <w:t>w</w:t>
      </w:r>
      <w:r w:rsidR="00BB5EBB">
        <w:t xml:space="preserve"> mention range:</w:t>
      </w:r>
    </w:p>
    <w:p w:rsidR="00BB5EBB" w:rsidRDefault="00E40434" w:rsidP="000D3154">
      <w:pPr>
        <w:pStyle w:val="ListParagraph"/>
        <w:numPr>
          <w:ilvl w:val="0"/>
          <w:numId w:val="2"/>
        </w:numPr>
      </w:pPr>
      <w:r>
        <w:t xml:space="preserve">44 + 3*16 = </w:t>
      </w:r>
      <w:r w:rsidR="003746CD">
        <w:t>92</w:t>
      </w:r>
    </w:p>
    <w:p w:rsidR="003746CD" w:rsidRDefault="003746CD" w:rsidP="000D3154">
      <w:pPr>
        <w:pStyle w:val="ListParagraph"/>
        <w:numPr>
          <w:ilvl w:val="0"/>
          <w:numId w:val="2"/>
        </w:numPr>
      </w:pPr>
      <w:r>
        <w:t>28 – 3*16 = -20</w:t>
      </w:r>
    </w:p>
    <w:p w:rsidR="0019140B" w:rsidRPr="003762F6" w:rsidRDefault="0019140B" w:rsidP="0019140B"/>
    <w:p w:rsidR="00082A4F" w:rsidRDefault="00082A4F" w:rsidP="009B7274">
      <w:pPr>
        <w:rPr>
          <w:b/>
          <w:u w:val="single"/>
        </w:rPr>
      </w:pPr>
      <w:r>
        <w:rPr>
          <w:b/>
          <w:u w:val="single"/>
        </w:rPr>
        <w:t>BAME</w:t>
      </w:r>
    </w:p>
    <w:p w:rsidR="00082A4F" w:rsidRDefault="00082A4F" w:rsidP="009B7274">
      <w:r w:rsidRPr="000F79FF">
        <w:rPr>
          <w:rFonts w:cs="Times New Roman"/>
          <w:noProof/>
          <w:szCs w:val="24"/>
          <w:lang w:val="en-US"/>
        </w:rPr>
        <w:lastRenderedPageBreak/>
        <w:drawing>
          <wp:inline distT="0" distB="0" distL="0" distR="0" wp14:anchorId="1C6FD8C2" wp14:editId="09DB5901">
            <wp:extent cx="5943600" cy="475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E0B" w:rsidRDefault="0094538E" w:rsidP="009B7274">
      <w:r>
        <w:tab/>
        <w:t xml:space="preserve">In BAME, there is no circle in the box plot and </w:t>
      </w:r>
      <w:r w:rsidR="00E262E1">
        <w:t>this in turn reflected t</w:t>
      </w:r>
      <w:r w:rsidR="00B717F3">
        <w:t xml:space="preserve">hat there is no outlier present. To calculate the value </w:t>
      </w:r>
      <w:r w:rsidR="00694321">
        <w:t xml:space="preserve">the interquartile range is </w:t>
      </w:r>
      <w:r w:rsidR="00224D32">
        <w:t>80 - 43 = 37</w:t>
      </w:r>
      <w:r w:rsidR="00BF1454">
        <w:t>. Also, any data value to be an outlie</w:t>
      </w:r>
      <w:r w:rsidR="00526243">
        <w:t>r, if it lies outside the range,</w:t>
      </w:r>
    </w:p>
    <w:p w:rsidR="00526243" w:rsidRDefault="00C2510A" w:rsidP="00C2510A">
      <w:pPr>
        <w:pStyle w:val="ListParagraph"/>
        <w:numPr>
          <w:ilvl w:val="0"/>
          <w:numId w:val="1"/>
        </w:numPr>
      </w:pPr>
      <w:r>
        <w:t>80 + 1.5 * 37 = 135.5</w:t>
      </w:r>
    </w:p>
    <w:p w:rsidR="00C2510A" w:rsidRDefault="00C2510A" w:rsidP="00C2510A">
      <w:pPr>
        <w:pStyle w:val="ListParagraph"/>
        <w:numPr>
          <w:ilvl w:val="0"/>
          <w:numId w:val="1"/>
        </w:numPr>
      </w:pPr>
      <w:r>
        <w:t xml:space="preserve">43 – 1.5*37 = </w:t>
      </w:r>
      <w:r w:rsidR="003A20F9">
        <w:t>-</w:t>
      </w:r>
      <w:r>
        <w:t>12.5</w:t>
      </w:r>
    </w:p>
    <w:p w:rsidR="00C2510A" w:rsidRDefault="009124C3" w:rsidP="00FD3A46">
      <w:pPr>
        <w:ind w:firstLine="360"/>
      </w:pPr>
      <w:r>
        <w:t>The value of B</w:t>
      </w:r>
      <w:r w:rsidR="003A20F9">
        <w:t xml:space="preserve">AME </w:t>
      </w:r>
      <w:r w:rsidR="00E205B5">
        <w:t xml:space="preserve">cannot be negative and that is why, </w:t>
      </w:r>
      <w:r w:rsidR="001A64C2">
        <w:t xml:space="preserve">the value above from </w:t>
      </w:r>
      <w:r w:rsidR="00781617">
        <w:t>135.5</w:t>
      </w:r>
      <w:r w:rsidR="00D5031C">
        <w:t xml:space="preserve"> would be considered as an outlier for BAME people. </w:t>
      </w:r>
      <w:r w:rsidR="00BF7526">
        <w:t xml:space="preserve">Thus, it can be stated that due to the presence of such outlier, </w:t>
      </w:r>
      <w:r w:rsidR="00844EA4">
        <w:t>the</w:t>
      </w:r>
      <w:r w:rsidR="00050CA2">
        <w:t xml:space="preserve"> output affected minutely. Thus, </w:t>
      </w:r>
      <w:r w:rsidR="00A1086A">
        <w:t>the interpretation might be affected due to presence of an o</w:t>
      </w:r>
      <w:r w:rsidR="002F5D35">
        <w:t xml:space="preserve">utlier. Also, it can be stated that </w:t>
      </w:r>
      <w:r w:rsidR="007C24D0">
        <w:t xml:space="preserve">outlier affect the mean </w:t>
      </w:r>
      <w:r w:rsidR="00176F97">
        <w:t xml:space="preserve">value of a data </w:t>
      </w:r>
      <w:r w:rsidR="006427E4">
        <w:t xml:space="preserve">and also have a small effect on the median and mode within a given </w:t>
      </w:r>
      <w:r w:rsidR="007F183F">
        <w:t>d</w:t>
      </w:r>
      <w:r w:rsidR="006427E4">
        <w:t xml:space="preserve">ataset. </w:t>
      </w:r>
      <w:r w:rsidR="00182B5C">
        <w:t>Th</w:t>
      </w:r>
      <w:r w:rsidR="00B92B8F">
        <w:t>us, t</w:t>
      </w:r>
      <w:r w:rsidR="00576D06">
        <w:t>his outlier has</w:t>
      </w:r>
      <w:r w:rsidR="00CD22D9">
        <w:t xml:space="preserve"> a direct impact over </w:t>
      </w:r>
      <w:r w:rsidR="00E33ECC">
        <w:t>the results.</w:t>
      </w:r>
    </w:p>
    <w:p w:rsidR="00090B36" w:rsidRDefault="00090B36" w:rsidP="00090B36">
      <w:pPr>
        <w:pStyle w:val="Heading2"/>
      </w:pPr>
      <w:bookmarkStart w:id="7" w:name="_Toc90647888"/>
      <w:r>
        <w:lastRenderedPageBreak/>
        <w:t>An</w:t>
      </w:r>
      <w:r>
        <w:t>y other features of the data that appear during your investigation of the dataset</w:t>
      </w:r>
      <w:bookmarkEnd w:id="7"/>
    </w:p>
    <w:p w:rsidR="00760488" w:rsidRPr="00760488" w:rsidRDefault="006F79F6" w:rsidP="00760488">
      <w:r>
        <w:tab/>
      </w:r>
      <w:r w:rsidR="00AB09EF">
        <w:t xml:space="preserve">Yes, there are some more data </w:t>
      </w:r>
      <w:r w:rsidR="007C2AFE">
        <w:t xml:space="preserve">which needs to be included within a defined data set because it does not provide enough information. The data which can be included within a data is </w:t>
      </w:r>
      <w:r w:rsidR="00F7763E">
        <w:t xml:space="preserve">gender or region of UK </w:t>
      </w:r>
      <w:r w:rsidR="006A5466">
        <w:t xml:space="preserve">where White patient and </w:t>
      </w:r>
      <w:r w:rsidR="003E65BA">
        <w:t xml:space="preserve">BAME relates to. This in turn also helps to determine which region is highly affected </w:t>
      </w:r>
      <w:r w:rsidR="00DE6AC2">
        <w:t>due to infected Covid-19</w:t>
      </w:r>
      <w:r w:rsidR="00340C75">
        <w:t xml:space="preserve"> (Razai</w:t>
      </w:r>
      <w:r w:rsidR="00340C75" w:rsidRPr="00340C75">
        <w:t xml:space="preserve"> and et.al., 2021</w:t>
      </w:r>
      <w:r w:rsidR="00340C75">
        <w:t>)</w:t>
      </w:r>
      <w:r w:rsidR="006F7374">
        <w:t xml:space="preserve">. </w:t>
      </w:r>
      <w:r w:rsidR="008D4EE7">
        <w:t xml:space="preserve">Along with this, </w:t>
      </w:r>
      <w:r w:rsidR="00F35490">
        <w:t xml:space="preserve">by including the gender of each 50 patients also assists </w:t>
      </w:r>
      <w:r w:rsidR="00F37785">
        <w:t xml:space="preserve">to determine which type of gender are highly affected. Through this, the study </w:t>
      </w:r>
      <w:r w:rsidR="004F04CB">
        <w:t>provides</w:t>
      </w:r>
      <w:r w:rsidR="00F34561">
        <w:t xml:space="preserve"> in-depth details about the data and the relationship can be identified easily. </w:t>
      </w:r>
      <w:r w:rsidR="00F62149">
        <w:t xml:space="preserve">In addition to this, </w:t>
      </w:r>
      <w:r w:rsidR="004A543A">
        <w:t xml:space="preserve">the data set provide the age group in common and that is why, </w:t>
      </w:r>
      <w:r w:rsidR="006A07FE">
        <w:t>the variation between all the selected respondents can be identified in term of their age. With the help of these variables, study</w:t>
      </w:r>
      <w:r w:rsidR="00C55E83">
        <w:t xml:space="preserve"> derive the results which </w:t>
      </w:r>
      <w:r w:rsidR="00C302E6">
        <w:t xml:space="preserve">examine whether the </w:t>
      </w:r>
      <w:r w:rsidR="009755D1">
        <w:t xml:space="preserve">null or alternative hypothesis is accepted. That is why, by including more feature </w:t>
      </w:r>
      <w:r w:rsidR="00395123">
        <w:t xml:space="preserve">within a dataset will be far beneficial for a dataset so that effective results can be </w:t>
      </w:r>
      <w:r w:rsidR="00055104">
        <w:t xml:space="preserve">generated. </w:t>
      </w:r>
    </w:p>
    <w:p w:rsidR="00090B36" w:rsidRPr="00090B36" w:rsidRDefault="008047EB" w:rsidP="00AA4D74">
      <w:pPr>
        <w:pStyle w:val="Heading2"/>
      </w:pPr>
      <w:bookmarkStart w:id="8" w:name="_Toc90647889"/>
      <w:r>
        <w:t>Any o</w:t>
      </w:r>
      <w:r>
        <w:t>ther factors that might affect the results</w:t>
      </w:r>
      <w:bookmarkEnd w:id="8"/>
    </w:p>
    <w:p w:rsidR="00C66AF4" w:rsidRDefault="00055104" w:rsidP="00C66AF4">
      <w:r>
        <w:tab/>
        <w:t xml:space="preserve">There ae some factors which </w:t>
      </w:r>
      <w:r w:rsidR="000868DE">
        <w:t xml:space="preserve">are not </w:t>
      </w:r>
      <w:r w:rsidR="0076034D">
        <w:t xml:space="preserve">considered while generating the output and this might affect the results. For the present dataset, </w:t>
      </w:r>
      <w:r w:rsidR="00A66E14">
        <w:t xml:space="preserve">controlled variable are not considered and this in turn </w:t>
      </w:r>
      <w:r w:rsidR="00CF5950">
        <w:t xml:space="preserve">affect the results as well. However, the dataset has </w:t>
      </w:r>
      <w:r w:rsidR="00E47576">
        <w:t>only</w:t>
      </w:r>
      <w:r w:rsidR="00CF5950">
        <w:t xml:space="preserve"> two main v</w:t>
      </w:r>
      <w:r w:rsidR="00E47576">
        <w:t>a</w:t>
      </w:r>
      <w:r w:rsidR="00CF5950">
        <w:t xml:space="preserve">riable i.e. </w:t>
      </w:r>
      <w:r w:rsidR="00E47576">
        <w:t>White people and BAME, at the i</w:t>
      </w:r>
      <w:r w:rsidR="00D3181F">
        <w:t xml:space="preserve">nitial stage, most of the other </w:t>
      </w:r>
      <w:r w:rsidR="00C84048">
        <w:t xml:space="preserve">factors had considered but in order to determine the difference between the mean group, only these </w:t>
      </w:r>
      <w:r w:rsidR="00A71170">
        <w:t>are considered</w:t>
      </w:r>
      <w:r w:rsidR="003B584A">
        <w:t xml:space="preserve"> (Kelter,</w:t>
      </w:r>
      <w:r w:rsidR="003B584A" w:rsidRPr="003B584A">
        <w:t xml:space="preserve"> 2020</w:t>
      </w:r>
      <w:r w:rsidR="003B584A">
        <w:t>)</w:t>
      </w:r>
      <w:r w:rsidR="00A71170">
        <w:t>. So, using controlled method will also be used that assi</w:t>
      </w:r>
      <w:r w:rsidR="00A6007E">
        <w:t>st to derive better outcome and might have affect the hypothesis testing as well. In addition to this, another factor that was earlier</w:t>
      </w:r>
      <w:r w:rsidR="000E64BD">
        <w:t xml:space="preserve"> identified is people other than </w:t>
      </w:r>
      <w:r w:rsidR="00DE57E1">
        <w:t xml:space="preserve">BAME and White who are also affected due to Covid-19. </w:t>
      </w:r>
    </w:p>
    <w:p w:rsidR="002C4112" w:rsidRPr="00C66AF4" w:rsidRDefault="002C4112" w:rsidP="00C66AF4">
      <w:r>
        <w:tab/>
        <w:t xml:space="preserve">Thus, to improve such factors, it is suggested to </w:t>
      </w:r>
      <w:r w:rsidR="00807355">
        <w:t xml:space="preserve">perform effective research so that all the essential </w:t>
      </w:r>
      <w:r w:rsidR="001E76E6">
        <w:t>factors can be included within a research</w:t>
      </w:r>
      <w:r w:rsidR="00E76787">
        <w:t xml:space="preserve">. Also, </w:t>
      </w:r>
      <w:r w:rsidR="00744421">
        <w:t xml:space="preserve">it can </w:t>
      </w:r>
      <w:r w:rsidR="001D555B">
        <w:t>be stated that through effective research and collect sources from these will assist to generate the better o</w:t>
      </w:r>
      <w:r w:rsidR="002B5631">
        <w:t>utcome</w:t>
      </w:r>
      <w:r w:rsidR="003B584A">
        <w:t xml:space="preserve"> (West,</w:t>
      </w:r>
      <w:r w:rsidR="003B584A" w:rsidRPr="003B584A">
        <w:t xml:space="preserve"> 2021</w:t>
      </w:r>
      <w:r w:rsidR="003B584A">
        <w:t>)</w:t>
      </w:r>
      <w:r w:rsidR="002B5631">
        <w:t>.</w:t>
      </w:r>
      <w:r w:rsidR="00EE1986">
        <w:t xml:space="preserve"> This in turn also analyse that, if scholar do not consider such factors, t</w:t>
      </w:r>
      <w:r w:rsidR="004546BB">
        <w:t>he result might be affected</w:t>
      </w:r>
      <w:r w:rsidR="002966D4">
        <w:t xml:space="preserve">. That is why, there is a need to perform research which in turn help scholar to create </w:t>
      </w:r>
      <w:r w:rsidR="00F9763C">
        <w:t xml:space="preserve">valid results that somehow lead to cause positive impact upon results and meet the research question as well. </w:t>
      </w:r>
    </w:p>
    <w:p w:rsidR="00A4447B" w:rsidRDefault="00A4447B" w:rsidP="00E50E56">
      <w:pPr>
        <w:pStyle w:val="Heading1"/>
      </w:pPr>
      <w:bookmarkStart w:id="9" w:name="_Toc90647890"/>
      <w:r>
        <w:t>CONCLUSION</w:t>
      </w:r>
      <w:bookmarkEnd w:id="9"/>
      <w:r>
        <w:t xml:space="preserve"> </w:t>
      </w:r>
    </w:p>
    <w:p w:rsidR="00F05074" w:rsidRDefault="008B7DD4" w:rsidP="00F05074">
      <w:r>
        <w:tab/>
        <w:t xml:space="preserve">By summing up above report, it has been concluded that </w:t>
      </w:r>
      <w:r w:rsidR="00362DF8">
        <w:t xml:space="preserve">there is a significant difference between </w:t>
      </w:r>
      <w:r w:rsidR="008C642A">
        <w:t xml:space="preserve">infection rate </w:t>
      </w:r>
      <w:r w:rsidR="00C56D46">
        <w:t>of Covi</w:t>
      </w:r>
      <w:r w:rsidR="00D35D7B">
        <w:t>d</w:t>
      </w:r>
      <w:r w:rsidR="00C56D46">
        <w:t xml:space="preserve">-19 </w:t>
      </w:r>
      <w:r w:rsidR="00D35D7B">
        <w:t xml:space="preserve">and </w:t>
      </w:r>
      <w:r w:rsidR="00233A0F">
        <w:t xml:space="preserve">White as well as BAME people. </w:t>
      </w:r>
      <w:r w:rsidR="00026578">
        <w:t xml:space="preserve">Also, at different level of </w:t>
      </w:r>
      <w:r w:rsidR="00026578">
        <w:lastRenderedPageBreak/>
        <w:t xml:space="preserve">significance, alternative hypothesis is accepted over </w:t>
      </w:r>
      <w:r w:rsidR="0043142B">
        <w:t>null</w:t>
      </w:r>
      <w:r w:rsidR="00C2686B">
        <w:t xml:space="preserve"> and</w:t>
      </w:r>
      <w:r w:rsidR="008A24B1">
        <w:t xml:space="preserve"> this in tu</w:t>
      </w:r>
      <w:r w:rsidR="00780993">
        <w:t>r</w:t>
      </w:r>
      <w:r w:rsidR="008A24B1">
        <w:t xml:space="preserve">n </w:t>
      </w:r>
      <w:r w:rsidR="00780993">
        <w:t>shows</w:t>
      </w:r>
      <w:r w:rsidR="008A24B1">
        <w:t xml:space="preserve"> that </w:t>
      </w:r>
      <w:r w:rsidR="008B581C">
        <w:t xml:space="preserve">infected </w:t>
      </w:r>
      <w:r w:rsidR="000E73B2">
        <w:t>rate of Covid-19 might be varied</w:t>
      </w:r>
      <w:r w:rsidR="0025738D">
        <w:t xml:space="preserve"> within </w:t>
      </w:r>
      <w:r w:rsidR="001C2557">
        <w:t xml:space="preserve">BAME and White people. However, the result also reflected the </w:t>
      </w:r>
      <w:r w:rsidR="007D076A">
        <w:t xml:space="preserve">outlier in White people </w:t>
      </w:r>
      <w:r w:rsidR="004B2F4A">
        <w:t>whereas not in BAME. Overall, it can be</w:t>
      </w:r>
      <w:r w:rsidR="00D40A55">
        <w:t xml:space="preserve"> concluded that by using T-test, the </w:t>
      </w:r>
      <w:r w:rsidR="006C30D3">
        <w:t xml:space="preserve">answer can </w:t>
      </w:r>
      <w:r w:rsidR="002219F6">
        <w:t xml:space="preserve">be generated between </w:t>
      </w:r>
      <w:r w:rsidR="00C2113F">
        <w:t>different</w:t>
      </w:r>
      <w:r w:rsidR="002219F6">
        <w:t xml:space="preserve"> groups. </w:t>
      </w:r>
    </w:p>
    <w:p w:rsidR="006C30D3" w:rsidRDefault="006C30D3">
      <w:pPr>
        <w:spacing w:line="259" w:lineRule="auto"/>
        <w:jc w:val="left"/>
      </w:pPr>
      <w:r>
        <w:br w:type="page"/>
      </w:r>
    </w:p>
    <w:p w:rsidR="006C30D3" w:rsidRDefault="006C30D3" w:rsidP="00CD04A7">
      <w:pPr>
        <w:pStyle w:val="Heading1"/>
      </w:pPr>
      <w:bookmarkStart w:id="10" w:name="_Toc90647891"/>
      <w:r>
        <w:lastRenderedPageBreak/>
        <w:t>REFERENCES</w:t>
      </w:r>
      <w:bookmarkEnd w:id="10"/>
    </w:p>
    <w:p w:rsidR="00CD04A7" w:rsidRDefault="00CD04A7" w:rsidP="00CD04A7">
      <w:pPr>
        <w:rPr>
          <w:u w:val="single"/>
        </w:rPr>
      </w:pPr>
      <w:r w:rsidRPr="00CD04A7">
        <w:rPr>
          <w:u w:val="single"/>
        </w:rPr>
        <w:t>Books and Journals</w:t>
      </w:r>
    </w:p>
    <w:p w:rsidR="00015997" w:rsidRDefault="00015997" w:rsidP="00015997">
      <w:pPr>
        <w:spacing w:line="240" w:lineRule="auto"/>
        <w:ind w:left="540" w:hanging="540"/>
        <w:rPr>
          <w:shd w:val="clear" w:color="auto" w:fill="FFFFFF"/>
        </w:rPr>
      </w:pPr>
      <w:r>
        <w:rPr>
          <w:shd w:val="clear" w:color="auto" w:fill="FFFFFF"/>
        </w:rPr>
        <w:t xml:space="preserve">Foster, K. E. and et.al., </w:t>
      </w:r>
      <w:r>
        <w:rPr>
          <w:shd w:val="clear" w:color="auto" w:fill="FFFFFF"/>
        </w:rPr>
        <w:t>2021. Dear white people. </w:t>
      </w:r>
      <w:r>
        <w:rPr>
          <w:i/>
          <w:iCs/>
          <w:shd w:val="clear" w:color="auto" w:fill="FFFFFF"/>
        </w:rPr>
        <w:t>The Annals of Family Medicine</w:t>
      </w:r>
      <w:r>
        <w:rPr>
          <w:shd w:val="clear" w:color="auto" w:fill="FFFFFF"/>
        </w:rPr>
        <w:t>, </w:t>
      </w:r>
      <w:r w:rsidRPr="00D448B6">
        <w:rPr>
          <w:iCs/>
          <w:shd w:val="clear" w:color="auto" w:fill="FFFFFF"/>
        </w:rPr>
        <w:t>19</w:t>
      </w:r>
      <w:r>
        <w:rPr>
          <w:shd w:val="clear" w:color="auto" w:fill="FFFFFF"/>
        </w:rPr>
        <w:t>(1), pp.66-69.</w:t>
      </w:r>
    </w:p>
    <w:p w:rsidR="00015997" w:rsidRPr="00BC083D" w:rsidRDefault="00015997" w:rsidP="00015997">
      <w:pPr>
        <w:spacing w:line="240" w:lineRule="auto"/>
        <w:ind w:left="540" w:hanging="540"/>
        <w:rPr>
          <w:rFonts w:cs="Times New Roman"/>
          <w:sz w:val="32"/>
        </w:rPr>
      </w:pPr>
      <w:r w:rsidRPr="00BC083D">
        <w:rPr>
          <w:rFonts w:cs="Times New Roman"/>
          <w:color w:val="222222"/>
          <w:szCs w:val="20"/>
          <w:shd w:val="clear" w:color="auto" w:fill="FFFFFF"/>
        </w:rPr>
        <w:t>Husain, T. and Ardhiansyah, M., 2020. Pair-Samples T Test: Simulation Model of Financial Ratio's Measurement with Decision Support Systems (DSS) Approach. </w:t>
      </w:r>
      <w:r w:rsidRPr="00BC083D">
        <w:rPr>
          <w:rFonts w:cs="Times New Roman"/>
          <w:i/>
          <w:iCs/>
          <w:color w:val="222222"/>
          <w:szCs w:val="20"/>
          <w:shd w:val="clear" w:color="auto" w:fill="FFFFFF"/>
        </w:rPr>
        <w:t>International Journal of Advanced Trends in Engineering, Science and Technology (IJATEST)</w:t>
      </w:r>
      <w:r>
        <w:rPr>
          <w:rFonts w:cs="Times New Roman"/>
          <w:color w:val="222222"/>
          <w:szCs w:val="20"/>
          <w:shd w:val="clear" w:color="auto" w:fill="FFFFFF"/>
        </w:rPr>
        <w:t>.</w:t>
      </w:r>
      <w:r w:rsidRPr="00BC083D">
        <w:rPr>
          <w:rFonts w:cs="Times New Roman"/>
          <w:color w:val="222222"/>
          <w:szCs w:val="20"/>
          <w:shd w:val="clear" w:color="auto" w:fill="FFFFFF"/>
        </w:rPr>
        <w:t> </w:t>
      </w:r>
      <w:r w:rsidRPr="00517B83">
        <w:rPr>
          <w:rFonts w:cs="Times New Roman"/>
          <w:iCs/>
          <w:color w:val="222222"/>
          <w:szCs w:val="20"/>
          <w:shd w:val="clear" w:color="auto" w:fill="FFFFFF"/>
        </w:rPr>
        <w:t>5</w:t>
      </w:r>
      <w:r>
        <w:rPr>
          <w:rFonts w:cs="Times New Roman"/>
          <w:color w:val="222222"/>
          <w:szCs w:val="20"/>
          <w:shd w:val="clear" w:color="auto" w:fill="FFFFFF"/>
        </w:rPr>
        <w:t>(4).</w:t>
      </w:r>
      <w:r w:rsidRPr="00BC083D">
        <w:rPr>
          <w:rFonts w:cs="Times New Roman"/>
          <w:color w:val="222222"/>
          <w:szCs w:val="20"/>
          <w:shd w:val="clear" w:color="auto" w:fill="FFFFFF"/>
        </w:rPr>
        <w:t xml:space="preserve"> pp.13-17.</w:t>
      </w:r>
    </w:p>
    <w:p w:rsidR="00015997" w:rsidRPr="00BC083D" w:rsidRDefault="00015997" w:rsidP="00015997">
      <w:pPr>
        <w:spacing w:line="240" w:lineRule="auto"/>
        <w:ind w:left="540" w:hanging="540"/>
        <w:rPr>
          <w:rFonts w:cs="Times New Roman"/>
          <w:color w:val="222222"/>
          <w:szCs w:val="20"/>
          <w:shd w:val="clear" w:color="auto" w:fill="FFFFFF"/>
        </w:rPr>
      </w:pPr>
      <w:r w:rsidRPr="00BC083D">
        <w:rPr>
          <w:rFonts w:cs="Times New Roman"/>
          <w:color w:val="222222"/>
          <w:szCs w:val="20"/>
          <w:shd w:val="clear" w:color="auto" w:fill="FFFFFF"/>
        </w:rPr>
        <w:t>Kelter, R., 2020. Analysis of Bayesian posterior significance and effect size indices for the two-sample t-test to support reproducible medical research. </w:t>
      </w:r>
      <w:r w:rsidRPr="00BC083D">
        <w:rPr>
          <w:rFonts w:cs="Times New Roman"/>
          <w:i/>
          <w:iCs/>
          <w:color w:val="222222"/>
          <w:szCs w:val="20"/>
          <w:shd w:val="clear" w:color="auto" w:fill="FFFFFF"/>
        </w:rPr>
        <w:t>BMC Medical Research Methodology</w:t>
      </w:r>
      <w:r>
        <w:rPr>
          <w:rFonts w:cs="Times New Roman"/>
          <w:color w:val="222222"/>
          <w:szCs w:val="20"/>
          <w:shd w:val="clear" w:color="auto" w:fill="FFFFFF"/>
        </w:rPr>
        <w:t>.</w:t>
      </w:r>
      <w:r w:rsidRPr="00BC083D">
        <w:rPr>
          <w:rFonts w:cs="Times New Roman"/>
          <w:color w:val="222222"/>
          <w:szCs w:val="20"/>
          <w:shd w:val="clear" w:color="auto" w:fill="FFFFFF"/>
        </w:rPr>
        <w:t> </w:t>
      </w:r>
      <w:r w:rsidRPr="00517B83">
        <w:rPr>
          <w:rFonts w:cs="Times New Roman"/>
          <w:iCs/>
          <w:color w:val="222222"/>
          <w:szCs w:val="20"/>
          <w:shd w:val="clear" w:color="auto" w:fill="FFFFFF"/>
        </w:rPr>
        <w:t>20</w:t>
      </w:r>
      <w:r>
        <w:rPr>
          <w:rFonts w:cs="Times New Roman"/>
          <w:color w:val="222222"/>
          <w:szCs w:val="20"/>
          <w:shd w:val="clear" w:color="auto" w:fill="FFFFFF"/>
        </w:rPr>
        <w:t>(1).</w:t>
      </w:r>
      <w:r w:rsidRPr="00BC083D">
        <w:rPr>
          <w:rFonts w:cs="Times New Roman"/>
          <w:color w:val="222222"/>
          <w:szCs w:val="20"/>
          <w:shd w:val="clear" w:color="auto" w:fill="FFFFFF"/>
        </w:rPr>
        <w:t xml:space="preserve"> pp.1-18.</w:t>
      </w:r>
    </w:p>
    <w:p w:rsidR="00015997" w:rsidRDefault="00015997" w:rsidP="00015997">
      <w:pPr>
        <w:spacing w:line="240" w:lineRule="auto"/>
        <w:ind w:left="540" w:hanging="540"/>
        <w:rPr>
          <w:shd w:val="clear" w:color="auto" w:fill="FFFFFF"/>
        </w:rPr>
      </w:pPr>
      <w:r>
        <w:rPr>
          <w:shd w:val="clear" w:color="auto" w:fill="FFFFFF"/>
        </w:rPr>
        <w:t>Milner, A. and Jumbe, S., 2020. Using the right words to address racial disparities in COVID-19. </w:t>
      </w:r>
      <w:r>
        <w:rPr>
          <w:i/>
          <w:iCs/>
          <w:shd w:val="clear" w:color="auto" w:fill="FFFFFF"/>
        </w:rPr>
        <w:t>The Lancet. Public Health</w:t>
      </w:r>
      <w:r>
        <w:rPr>
          <w:shd w:val="clear" w:color="auto" w:fill="FFFFFF"/>
        </w:rPr>
        <w:t>.</w:t>
      </w:r>
      <w:r>
        <w:rPr>
          <w:shd w:val="clear" w:color="auto" w:fill="FFFFFF"/>
        </w:rPr>
        <w:t> </w:t>
      </w:r>
      <w:r w:rsidRPr="00D448B6">
        <w:rPr>
          <w:iCs/>
          <w:shd w:val="clear" w:color="auto" w:fill="FFFFFF"/>
        </w:rPr>
        <w:t>5</w:t>
      </w:r>
      <w:r>
        <w:rPr>
          <w:shd w:val="clear" w:color="auto" w:fill="FFFFFF"/>
        </w:rPr>
        <w:t>(8).</w:t>
      </w:r>
      <w:r>
        <w:rPr>
          <w:shd w:val="clear" w:color="auto" w:fill="FFFFFF"/>
        </w:rPr>
        <w:t xml:space="preserve"> p.e419.</w:t>
      </w:r>
    </w:p>
    <w:p w:rsidR="00015997" w:rsidRDefault="00015997" w:rsidP="00015997">
      <w:pPr>
        <w:spacing w:line="240" w:lineRule="auto"/>
        <w:ind w:left="540" w:hanging="540"/>
        <w:rPr>
          <w:shd w:val="clear" w:color="auto" w:fill="FFFFFF"/>
        </w:rPr>
      </w:pPr>
      <w:r>
        <w:rPr>
          <w:shd w:val="clear" w:color="auto" w:fill="FFFFFF"/>
        </w:rPr>
        <w:t>Razai, M.</w:t>
      </w:r>
      <w:r>
        <w:rPr>
          <w:shd w:val="clear" w:color="auto" w:fill="FFFFFF"/>
        </w:rPr>
        <w:t xml:space="preserve"> S. and et.al., </w:t>
      </w:r>
      <w:r>
        <w:rPr>
          <w:shd w:val="clear" w:color="auto" w:fill="FFFFFF"/>
        </w:rPr>
        <w:t>2021. Covid-19 vaccine hesitancy among ethnic minority groups. </w:t>
      </w:r>
      <w:r>
        <w:rPr>
          <w:i/>
          <w:iCs/>
          <w:shd w:val="clear" w:color="auto" w:fill="FFFFFF"/>
        </w:rPr>
        <w:t>bmj</w:t>
      </w:r>
      <w:r>
        <w:rPr>
          <w:shd w:val="clear" w:color="auto" w:fill="FFFFFF"/>
        </w:rPr>
        <w:t>.</w:t>
      </w:r>
      <w:r>
        <w:rPr>
          <w:shd w:val="clear" w:color="auto" w:fill="FFFFFF"/>
        </w:rPr>
        <w:t> </w:t>
      </w:r>
      <w:r w:rsidRPr="00236EC6">
        <w:rPr>
          <w:iCs/>
          <w:shd w:val="clear" w:color="auto" w:fill="FFFFFF"/>
        </w:rPr>
        <w:t>372</w:t>
      </w:r>
      <w:r>
        <w:rPr>
          <w:shd w:val="clear" w:color="auto" w:fill="FFFFFF"/>
        </w:rPr>
        <w:t>.</w:t>
      </w:r>
    </w:p>
    <w:p w:rsidR="00015997" w:rsidRPr="00BC083D" w:rsidRDefault="00015997" w:rsidP="00015997">
      <w:pPr>
        <w:spacing w:line="240" w:lineRule="auto"/>
        <w:ind w:left="540" w:hanging="540"/>
        <w:rPr>
          <w:rFonts w:cs="Times New Roman"/>
          <w:color w:val="222222"/>
          <w:szCs w:val="20"/>
          <w:shd w:val="clear" w:color="auto" w:fill="FFFFFF"/>
        </w:rPr>
      </w:pPr>
      <w:r w:rsidRPr="00BC083D">
        <w:rPr>
          <w:rFonts w:cs="Times New Roman"/>
          <w:color w:val="222222"/>
          <w:szCs w:val="20"/>
          <w:shd w:val="clear" w:color="auto" w:fill="FFFFFF"/>
        </w:rPr>
        <w:t>West, R.</w:t>
      </w:r>
      <w:r>
        <w:rPr>
          <w:rFonts w:cs="Times New Roman"/>
          <w:color w:val="222222"/>
          <w:szCs w:val="20"/>
          <w:shd w:val="clear" w:color="auto" w:fill="FFFFFF"/>
        </w:rPr>
        <w:t xml:space="preserve"> </w:t>
      </w:r>
      <w:r w:rsidRPr="00BC083D">
        <w:rPr>
          <w:rFonts w:cs="Times New Roman"/>
          <w:color w:val="222222"/>
          <w:szCs w:val="20"/>
          <w:shd w:val="clear" w:color="auto" w:fill="FFFFFF"/>
        </w:rPr>
        <w:t>M., 2021. Best practice in statistics: Use the Welch t-test when testing the difference between two groups. </w:t>
      </w:r>
      <w:r w:rsidRPr="00BC083D">
        <w:rPr>
          <w:rFonts w:cs="Times New Roman"/>
          <w:i/>
          <w:iCs/>
          <w:color w:val="222222"/>
          <w:szCs w:val="20"/>
          <w:shd w:val="clear" w:color="auto" w:fill="FFFFFF"/>
        </w:rPr>
        <w:t>Annals of Clinical Biochemistry</w:t>
      </w:r>
      <w:r w:rsidRPr="00BC083D">
        <w:rPr>
          <w:rFonts w:cs="Times New Roman"/>
          <w:color w:val="222222"/>
          <w:szCs w:val="20"/>
          <w:shd w:val="clear" w:color="auto" w:fill="FFFFFF"/>
        </w:rPr>
        <w:t>, p.0004563221992088.</w:t>
      </w:r>
    </w:p>
    <w:sectPr w:rsidR="00015997" w:rsidRPr="00BC08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B5491"/>
    <w:multiLevelType w:val="hybridMultilevel"/>
    <w:tmpl w:val="18EEBF7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06645E"/>
    <w:multiLevelType w:val="hybridMultilevel"/>
    <w:tmpl w:val="72C68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17268"/>
    <w:multiLevelType w:val="hybridMultilevel"/>
    <w:tmpl w:val="A4C0CB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16AC4"/>
    <w:multiLevelType w:val="hybridMultilevel"/>
    <w:tmpl w:val="7E946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0B9"/>
    <w:rsid w:val="00005C58"/>
    <w:rsid w:val="00010353"/>
    <w:rsid w:val="00015997"/>
    <w:rsid w:val="00024C5C"/>
    <w:rsid w:val="00026578"/>
    <w:rsid w:val="00032DB4"/>
    <w:rsid w:val="000438E0"/>
    <w:rsid w:val="00050CA2"/>
    <w:rsid w:val="00055104"/>
    <w:rsid w:val="000623D4"/>
    <w:rsid w:val="000627F5"/>
    <w:rsid w:val="0006487E"/>
    <w:rsid w:val="00065DD0"/>
    <w:rsid w:val="00072131"/>
    <w:rsid w:val="00082A4F"/>
    <w:rsid w:val="000868DE"/>
    <w:rsid w:val="00090B36"/>
    <w:rsid w:val="000B32DF"/>
    <w:rsid w:val="000B78D6"/>
    <w:rsid w:val="000C19FF"/>
    <w:rsid w:val="000C7DF6"/>
    <w:rsid w:val="000D3154"/>
    <w:rsid w:val="000E64BD"/>
    <w:rsid w:val="000E73B2"/>
    <w:rsid w:val="000E7B1B"/>
    <w:rsid w:val="000F2965"/>
    <w:rsid w:val="000F350B"/>
    <w:rsid w:val="000F6323"/>
    <w:rsid w:val="001009F8"/>
    <w:rsid w:val="0010268D"/>
    <w:rsid w:val="00117872"/>
    <w:rsid w:val="00123897"/>
    <w:rsid w:val="00137C91"/>
    <w:rsid w:val="001512A8"/>
    <w:rsid w:val="00156122"/>
    <w:rsid w:val="00156B65"/>
    <w:rsid w:val="00171139"/>
    <w:rsid w:val="00176F97"/>
    <w:rsid w:val="00182B5C"/>
    <w:rsid w:val="00185DBA"/>
    <w:rsid w:val="0019140B"/>
    <w:rsid w:val="001A579E"/>
    <w:rsid w:val="001A64C2"/>
    <w:rsid w:val="001B472C"/>
    <w:rsid w:val="001B6E40"/>
    <w:rsid w:val="001C2557"/>
    <w:rsid w:val="001D4861"/>
    <w:rsid w:val="001D555B"/>
    <w:rsid w:val="001E76E6"/>
    <w:rsid w:val="001F1F7C"/>
    <w:rsid w:val="001F6D44"/>
    <w:rsid w:val="001F7B31"/>
    <w:rsid w:val="002219F6"/>
    <w:rsid w:val="00223A98"/>
    <w:rsid w:val="00224D32"/>
    <w:rsid w:val="00233A0F"/>
    <w:rsid w:val="00235B6E"/>
    <w:rsid w:val="00236EC6"/>
    <w:rsid w:val="00240EAA"/>
    <w:rsid w:val="00244B9F"/>
    <w:rsid w:val="00247B60"/>
    <w:rsid w:val="0025738D"/>
    <w:rsid w:val="002643F7"/>
    <w:rsid w:val="00267012"/>
    <w:rsid w:val="00267A22"/>
    <w:rsid w:val="0027618A"/>
    <w:rsid w:val="00283614"/>
    <w:rsid w:val="002857EA"/>
    <w:rsid w:val="00293639"/>
    <w:rsid w:val="002966D4"/>
    <w:rsid w:val="002A55FA"/>
    <w:rsid w:val="002B3FB4"/>
    <w:rsid w:val="002B5631"/>
    <w:rsid w:val="002C11D4"/>
    <w:rsid w:val="002C4112"/>
    <w:rsid w:val="002D4461"/>
    <w:rsid w:val="002F2A83"/>
    <w:rsid w:val="002F458B"/>
    <w:rsid w:val="002F5D35"/>
    <w:rsid w:val="002F5FB9"/>
    <w:rsid w:val="00302523"/>
    <w:rsid w:val="003117B5"/>
    <w:rsid w:val="00340565"/>
    <w:rsid w:val="00340C75"/>
    <w:rsid w:val="003515E4"/>
    <w:rsid w:val="00354C2F"/>
    <w:rsid w:val="00355702"/>
    <w:rsid w:val="00362DF8"/>
    <w:rsid w:val="003746CD"/>
    <w:rsid w:val="003762F6"/>
    <w:rsid w:val="00380397"/>
    <w:rsid w:val="00385403"/>
    <w:rsid w:val="00390AE8"/>
    <w:rsid w:val="00393A2F"/>
    <w:rsid w:val="00395123"/>
    <w:rsid w:val="003A20F9"/>
    <w:rsid w:val="003B584A"/>
    <w:rsid w:val="003D06AC"/>
    <w:rsid w:val="003D3FFC"/>
    <w:rsid w:val="003E65BA"/>
    <w:rsid w:val="003F040A"/>
    <w:rsid w:val="004012BB"/>
    <w:rsid w:val="00420AE1"/>
    <w:rsid w:val="004300B9"/>
    <w:rsid w:val="0043142B"/>
    <w:rsid w:val="00432D71"/>
    <w:rsid w:val="0043309D"/>
    <w:rsid w:val="004541A5"/>
    <w:rsid w:val="004546BB"/>
    <w:rsid w:val="00455726"/>
    <w:rsid w:val="00470F79"/>
    <w:rsid w:val="00473887"/>
    <w:rsid w:val="00484D81"/>
    <w:rsid w:val="004913E4"/>
    <w:rsid w:val="004A543A"/>
    <w:rsid w:val="004B2F4A"/>
    <w:rsid w:val="004C5A3D"/>
    <w:rsid w:val="004D1A5C"/>
    <w:rsid w:val="004D2C66"/>
    <w:rsid w:val="004F04CB"/>
    <w:rsid w:val="004F570F"/>
    <w:rsid w:val="00500DCF"/>
    <w:rsid w:val="0050241C"/>
    <w:rsid w:val="00516589"/>
    <w:rsid w:val="005166D2"/>
    <w:rsid w:val="00517B83"/>
    <w:rsid w:val="0052363F"/>
    <w:rsid w:val="0052453F"/>
    <w:rsid w:val="00526243"/>
    <w:rsid w:val="00533670"/>
    <w:rsid w:val="00536B36"/>
    <w:rsid w:val="005536BF"/>
    <w:rsid w:val="00562115"/>
    <w:rsid w:val="005652CF"/>
    <w:rsid w:val="00566626"/>
    <w:rsid w:val="00567BAB"/>
    <w:rsid w:val="00572850"/>
    <w:rsid w:val="00572E25"/>
    <w:rsid w:val="00576D06"/>
    <w:rsid w:val="0058443D"/>
    <w:rsid w:val="005A3C90"/>
    <w:rsid w:val="005B0780"/>
    <w:rsid w:val="005B1236"/>
    <w:rsid w:val="005B55E2"/>
    <w:rsid w:val="005E78D7"/>
    <w:rsid w:val="00602468"/>
    <w:rsid w:val="006348C9"/>
    <w:rsid w:val="006427E4"/>
    <w:rsid w:val="00654F0D"/>
    <w:rsid w:val="00656A00"/>
    <w:rsid w:val="0066456B"/>
    <w:rsid w:val="00667500"/>
    <w:rsid w:val="006841F4"/>
    <w:rsid w:val="00694321"/>
    <w:rsid w:val="006A01E1"/>
    <w:rsid w:val="006A07FE"/>
    <w:rsid w:val="006A5466"/>
    <w:rsid w:val="006A5FEB"/>
    <w:rsid w:val="006B7302"/>
    <w:rsid w:val="006C30D3"/>
    <w:rsid w:val="006C4F65"/>
    <w:rsid w:val="006D1155"/>
    <w:rsid w:val="006E2571"/>
    <w:rsid w:val="006E36A4"/>
    <w:rsid w:val="006E57FF"/>
    <w:rsid w:val="006F22B7"/>
    <w:rsid w:val="006F41DE"/>
    <w:rsid w:val="006F7374"/>
    <w:rsid w:val="006F79F6"/>
    <w:rsid w:val="0071584A"/>
    <w:rsid w:val="0072723E"/>
    <w:rsid w:val="00735F1C"/>
    <w:rsid w:val="00744421"/>
    <w:rsid w:val="0076034D"/>
    <w:rsid w:val="00760488"/>
    <w:rsid w:val="00775B0B"/>
    <w:rsid w:val="007775D0"/>
    <w:rsid w:val="00780993"/>
    <w:rsid w:val="00781617"/>
    <w:rsid w:val="007825E6"/>
    <w:rsid w:val="00790997"/>
    <w:rsid w:val="007A20D9"/>
    <w:rsid w:val="007A5BE6"/>
    <w:rsid w:val="007B0D81"/>
    <w:rsid w:val="007B216E"/>
    <w:rsid w:val="007C24D0"/>
    <w:rsid w:val="007C2AFE"/>
    <w:rsid w:val="007C6CAA"/>
    <w:rsid w:val="007D076A"/>
    <w:rsid w:val="007D5A25"/>
    <w:rsid w:val="007E5F86"/>
    <w:rsid w:val="007F183F"/>
    <w:rsid w:val="008047EB"/>
    <w:rsid w:val="00807355"/>
    <w:rsid w:val="0081233B"/>
    <w:rsid w:val="008170B0"/>
    <w:rsid w:val="008317B4"/>
    <w:rsid w:val="00835262"/>
    <w:rsid w:val="00844EA4"/>
    <w:rsid w:val="00877243"/>
    <w:rsid w:val="00885E79"/>
    <w:rsid w:val="008865FA"/>
    <w:rsid w:val="00886BB4"/>
    <w:rsid w:val="008A24B1"/>
    <w:rsid w:val="008A5A52"/>
    <w:rsid w:val="008B581C"/>
    <w:rsid w:val="008B7DD4"/>
    <w:rsid w:val="008C633A"/>
    <w:rsid w:val="008C642A"/>
    <w:rsid w:val="008D4EE7"/>
    <w:rsid w:val="008D64BC"/>
    <w:rsid w:val="008E2607"/>
    <w:rsid w:val="008E74D0"/>
    <w:rsid w:val="00904872"/>
    <w:rsid w:val="009119BA"/>
    <w:rsid w:val="009124C3"/>
    <w:rsid w:val="00913468"/>
    <w:rsid w:val="009218CD"/>
    <w:rsid w:val="00933D67"/>
    <w:rsid w:val="0093598E"/>
    <w:rsid w:val="0094538E"/>
    <w:rsid w:val="00952198"/>
    <w:rsid w:val="009755D1"/>
    <w:rsid w:val="00980A80"/>
    <w:rsid w:val="009877CA"/>
    <w:rsid w:val="009B7274"/>
    <w:rsid w:val="009C2154"/>
    <w:rsid w:val="009D3F96"/>
    <w:rsid w:val="009D47A8"/>
    <w:rsid w:val="009E3141"/>
    <w:rsid w:val="009E3856"/>
    <w:rsid w:val="009F0BE1"/>
    <w:rsid w:val="00A1086A"/>
    <w:rsid w:val="00A4447B"/>
    <w:rsid w:val="00A55C94"/>
    <w:rsid w:val="00A6007E"/>
    <w:rsid w:val="00A66E14"/>
    <w:rsid w:val="00A71170"/>
    <w:rsid w:val="00A845C1"/>
    <w:rsid w:val="00A955BA"/>
    <w:rsid w:val="00AA0F28"/>
    <w:rsid w:val="00AA326E"/>
    <w:rsid w:val="00AA4D74"/>
    <w:rsid w:val="00AB09EF"/>
    <w:rsid w:val="00AC2FE7"/>
    <w:rsid w:val="00AD056E"/>
    <w:rsid w:val="00AE461B"/>
    <w:rsid w:val="00AE46D8"/>
    <w:rsid w:val="00B019DC"/>
    <w:rsid w:val="00B16530"/>
    <w:rsid w:val="00B4686B"/>
    <w:rsid w:val="00B54B28"/>
    <w:rsid w:val="00B717F3"/>
    <w:rsid w:val="00B817E0"/>
    <w:rsid w:val="00B86D1C"/>
    <w:rsid w:val="00B871BF"/>
    <w:rsid w:val="00B92B8F"/>
    <w:rsid w:val="00BB5EBB"/>
    <w:rsid w:val="00BB7B63"/>
    <w:rsid w:val="00BC083D"/>
    <w:rsid w:val="00BC74EB"/>
    <w:rsid w:val="00BE1299"/>
    <w:rsid w:val="00BE1950"/>
    <w:rsid w:val="00BE44AA"/>
    <w:rsid w:val="00BF1454"/>
    <w:rsid w:val="00BF7526"/>
    <w:rsid w:val="00C0149E"/>
    <w:rsid w:val="00C063A7"/>
    <w:rsid w:val="00C13623"/>
    <w:rsid w:val="00C2113F"/>
    <w:rsid w:val="00C235C8"/>
    <w:rsid w:val="00C2510A"/>
    <w:rsid w:val="00C2686B"/>
    <w:rsid w:val="00C302E6"/>
    <w:rsid w:val="00C31DE3"/>
    <w:rsid w:val="00C32753"/>
    <w:rsid w:val="00C3605F"/>
    <w:rsid w:val="00C37030"/>
    <w:rsid w:val="00C428AF"/>
    <w:rsid w:val="00C42E9D"/>
    <w:rsid w:val="00C55E83"/>
    <w:rsid w:val="00C56D46"/>
    <w:rsid w:val="00C65271"/>
    <w:rsid w:val="00C66AF4"/>
    <w:rsid w:val="00C7457A"/>
    <w:rsid w:val="00C77255"/>
    <w:rsid w:val="00C77582"/>
    <w:rsid w:val="00C84048"/>
    <w:rsid w:val="00CA2260"/>
    <w:rsid w:val="00CA6C5E"/>
    <w:rsid w:val="00CD04A7"/>
    <w:rsid w:val="00CD22D9"/>
    <w:rsid w:val="00CF2E5B"/>
    <w:rsid w:val="00CF5950"/>
    <w:rsid w:val="00D061EB"/>
    <w:rsid w:val="00D122FC"/>
    <w:rsid w:val="00D22C1B"/>
    <w:rsid w:val="00D26DA9"/>
    <w:rsid w:val="00D3181F"/>
    <w:rsid w:val="00D34683"/>
    <w:rsid w:val="00D34F0B"/>
    <w:rsid w:val="00D3565E"/>
    <w:rsid w:val="00D35D7B"/>
    <w:rsid w:val="00D37EB8"/>
    <w:rsid w:val="00D40A55"/>
    <w:rsid w:val="00D448B6"/>
    <w:rsid w:val="00D5031C"/>
    <w:rsid w:val="00D5233E"/>
    <w:rsid w:val="00D555A6"/>
    <w:rsid w:val="00D70EA1"/>
    <w:rsid w:val="00D81651"/>
    <w:rsid w:val="00D82DEB"/>
    <w:rsid w:val="00D92D34"/>
    <w:rsid w:val="00DA3B95"/>
    <w:rsid w:val="00DB2A40"/>
    <w:rsid w:val="00DB5E58"/>
    <w:rsid w:val="00DB5FC7"/>
    <w:rsid w:val="00DC6DF3"/>
    <w:rsid w:val="00DE57E1"/>
    <w:rsid w:val="00DE6AC2"/>
    <w:rsid w:val="00E01032"/>
    <w:rsid w:val="00E05758"/>
    <w:rsid w:val="00E112BD"/>
    <w:rsid w:val="00E205B5"/>
    <w:rsid w:val="00E262E1"/>
    <w:rsid w:val="00E2653F"/>
    <w:rsid w:val="00E33ECC"/>
    <w:rsid w:val="00E37319"/>
    <w:rsid w:val="00E40434"/>
    <w:rsid w:val="00E444D7"/>
    <w:rsid w:val="00E47576"/>
    <w:rsid w:val="00E4757B"/>
    <w:rsid w:val="00E50E56"/>
    <w:rsid w:val="00E566EF"/>
    <w:rsid w:val="00E719DA"/>
    <w:rsid w:val="00E71E5D"/>
    <w:rsid w:val="00E76787"/>
    <w:rsid w:val="00E96E43"/>
    <w:rsid w:val="00EA38CB"/>
    <w:rsid w:val="00EB0F61"/>
    <w:rsid w:val="00EC0CE6"/>
    <w:rsid w:val="00EC1216"/>
    <w:rsid w:val="00EE1986"/>
    <w:rsid w:val="00EE25B8"/>
    <w:rsid w:val="00EE3353"/>
    <w:rsid w:val="00EE77E8"/>
    <w:rsid w:val="00F05074"/>
    <w:rsid w:val="00F16E0B"/>
    <w:rsid w:val="00F17EED"/>
    <w:rsid w:val="00F22F63"/>
    <w:rsid w:val="00F34561"/>
    <w:rsid w:val="00F35490"/>
    <w:rsid w:val="00F355D2"/>
    <w:rsid w:val="00F37785"/>
    <w:rsid w:val="00F56C8A"/>
    <w:rsid w:val="00F62149"/>
    <w:rsid w:val="00F7763E"/>
    <w:rsid w:val="00F9763C"/>
    <w:rsid w:val="00FA12FD"/>
    <w:rsid w:val="00FB28B2"/>
    <w:rsid w:val="00FD3A46"/>
    <w:rsid w:val="00FE1DA3"/>
    <w:rsid w:val="00FF0F1F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397D4"/>
  <w15:chartTrackingRefBased/>
  <w15:docId w15:val="{7F70917B-3834-4958-8F8C-5CA2268A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7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355D2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65271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5D2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65271"/>
    <w:rPr>
      <w:rFonts w:ascii="Times New Roman" w:eastAsiaTheme="majorEastAsia" w:hAnsi="Times New Roman" w:cstheme="majorBidi"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C2510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C77582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758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7758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775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57ADA59-4692-445D-8D42-979B2936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13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367</cp:revision>
  <dcterms:created xsi:type="dcterms:W3CDTF">2021-12-17T06:32:00Z</dcterms:created>
  <dcterms:modified xsi:type="dcterms:W3CDTF">2021-12-17T10:14:00Z</dcterms:modified>
</cp:coreProperties>
</file>