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A52CE3" w14:textId="240113BE" w:rsidR="005460D9" w:rsidRPr="00CD33A8" w:rsidRDefault="00074402" w:rsidP="00CD33A8">
      <w:pPr>
        <w:spacing w:line="360" w:lineRule="auto"/>
        <w:rPr>
          <w:rFonts w:asciiTheme="minorBidi" w:hAnsiTheme="minorBidi"/>
          <w:sz w:val="22"/>
        </w:rPr>
      </w:pPr>
      <w:r w:rsidRPr="00CD33A8">
        <w:rPr>
          <w:rFonts w:asciiTheme="minorBidi" w:hAnsiTheme="minorBidi"/>
          <w:noProof/>
          <w:sz w:val="22"/>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CD33A8" w:rsidRDefault="00074402" w:rsidP="00CD33A8">
      <w:pPr>
        <w:spacing w:line="360" w:lineRule="auto"/>
        <w:rPr>
          <w:rFonts w:asciiTheme="minorBidi" w:hAnsiTheme="minorBidi"/>
          <w:sz w:val="22"/>
        </w:rPr>
      </w:pPr>
    </w:p>
    <w:p w14:paraId="4E267F2C" w14:textId="35E99859" w:rsidR="00074402" w:rsidRPr="00CD33A8" w:rsidRDefault="00074402" w:rsidP="00CD33A8">
      <w:pPr>
        <w:spacing w:line="360" w:lineRule="auto"/>
        <w:rPr>
          <w:rFonts w:asciiTheme="minorBidi" w:hAnsiTheme="minorBidi"/>
          <w:sz w:val="22"/>
        </w:rPr>
      </w:pPr>
    </w:p>
    <w:p w14:paraId="5D864E3F" w14:textId="04749E68" w:rsidR="00074402" w:rsidRPr="00CD33A8" w:rsidRDefault="00074402" w:rsidP="00CD33A8">
      <w:pPr>
        <w:spacing w:line="360" w:lineRule="auto"/>
        <w:rPr>
          <w:rFonts w:asciiTheme="minorBidi" w:hAnsiTheme="minorBidi"/>
          <w:sz w:val="22"/>
        </w:rPr>
      </w:pPr>
    </w:p>
    <w:p w14:paraId="22F2817A" w14:textId="77777777" w:rsidR="00074402" w:rsidRPr="00CD33A8" w:rsidRDefault="00074402" w:rsidP="00CD33A8">
      <w:pPr>
        <w:tabs>
          <w:tab w:val="left" w:pos="6540"/>
        </w:tabs>
        <w:spacing w:line="360" w:lineRule="auto"/>
        <w:rPr>
          <w:rFonts w:asciiTheme="minorBidi" w:hAnsiTheme="minorBidi"/>
          <w:sz w:val="22"/>
        </w:rPr>
      </w:pPr>
    </w:p>
    <w:p w14:paraId="7D557BA5" w14:textId="45BC5165" w:rsidR="00CD33A8" w:rsidRPr="00CD33A8"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Module name</w:t>
      </w:r>
      <w:r w:rsidRPr="00CD33A8">
        <w:rPr>
          <w:rFonts w:ascii="Arial" w:hAnsi="Arial" w:cs="Arial"/>
          <w:sz w:val="28"/>
          <w:szCs w:val="28"/>
          <w:lang w:val="nl-NL"/>
        </w:rPr>
        <w:t xml:space="preserve">: </w:t>
      </w:r>
      <w:r w:rsidR="003712EE">
        <w:rPr>
          <w:rFonts w:ascii="Arial" w:hAnsi="Arial" w:cs="Arial"/>
          <w:sz w:val="28"/>
          <w:szCs w:val="28"/>
          <w:lang w:val="nl-NL"/>
        </w:rPr>
        <w:t>Introduction to Health and social care</w:t>
      </w:r>
    </w:p>
    <w:p w14:paraId="0A48766D" w14:textId="4469BFB7" w:rsidR="00074402" w:rsidRDefault="00CD33A8"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rPr>
        <w:t>Module code</w:t>
      </w:r>
      <w:r w:rsidRPr="00CD33A8">
        <w:rPr>
          <w:rFonts w:ascii="Arial" w:hAnsi="Arial" w:cs="Arial"/>
          <w:sz w:val="28"/>
          <w:szCs w:val="28"/>
        </w:rPr>
        <w:t>:</w:t>
      </w:r>
      <w:r w:rsidR="003712EE">
        <w:rPr>
          <w:rFonts w:ascii="Arial" w:hAnsi="Arial" w:cs="Arial"/>
          <w:sz w:val="28"/>
          <w:szCs w:val="28"/>
        </w:rPr>
        <w:t xml:space="preserve"> LCHS4003</w:t>
      </w:r>
      <w:r w:rsidR="00074402" w:rsidRPr="00CD33A8">
        <w:rPr>
          <w:rFonts w:ascii="Arial" w:hAnsi="Arial" w:cs="Arial"/>
          <w:sz w:val="28"/>
          <w:szCs w:val="28"/>
          <w:lang w:val="nl-NL"/>
        </w:rPr>
        <w:t>:</w:t>
      </w:r>
    </w:p>
    <w:p w14:paraId="5EC8E4D4" w14:textId="77777777" w:rsidR="003712EE" w:rsidRDefault="003712EE" w:rsidP="00CD33A8">
      <w:pPr>
        <w:tabs>
          <w:tab w:val="left" w:pos="6540"/>
        </w:tabs>
        <w:spacing w:line="360" w:lineRule="auto"/>
        <w:rPr>
          <w:rFonts w:ascii="Arial" w:hAnsi="Arial" w:cs="Arial"/>
          <w:sz w:val="28"/>
          <w:szCs w:val="28"/>
          <w:lang w:val="nl-NL"/>
        </w:rPr>
      </w:pPr>
    </w:p>
    <w:p w14:paraId="0461BDC9" w14:textId="089F3535" w:rsidR="003712EE" w:rsidRDefault="003712EE" w:rsidP="00CD33A8">
      <w:pPr>
        <w:tabs>
          <w:tab w:val="left" w:pos="6540"/>
        </w:tabs>
        <w:spacing w:line="360" w:lineRule="auto"/>
        <w:rPr>
          <w:rFonts w:ascii="Arial" w:hAnsi="Arial" w:cs="Arial"/>
          <w:sz w:val="28"/>
          <w:szCs w:val="28"/>
          <w:lang w:val="nl-NL"/>
        </w:rPr>
      </w:pPr>
      <w:r w:rsidRPr="003712EE">
        <w:rPr>
          <w:rFonts w:ascii="Arial" w:hAnsi="Arial" w:cs="Arial"/>
          <w:b/>
          <w:bCs/>
          <w:sz w:val="28"/>
          <w:szCs w:val="28"/>
          <w:lang w:val="nl-NL"/>
        </w:rPr>
        <w:t>Student Name</w:t>
      </w:r>
      <w:r>
        <w:rPr>
          <w:rFonts w:ascii="Arial" w:hAnsi="Arial" w:cs="Arial"/>
          <w:sz w:val="28"/>
          <w:szCs w:val="28"/>
          <w:lang w:val="nl-NL"/>
        </w:rPr>
        <w:t>: Kamwanya kazadi</w:t>
      </w:r>
    </w:p>
    <w:p w14:paraId="39AA4413" w14:textId="3F301B50" w:rsidR="00074402" w:rsidRDefault="00074402" w:rsidP="00CD33A8">
      <w:pPr>
        <w:tabs>
          <w:tab w:val="left" w:pos="6540"/>
        </w:tabs>
        <w:spacing w:line="360" w:lineRule="auto"/>
        <w:rPr>
          <w:rFonts w:ascii="Arial" w:hAnsi="Arial" w:cs="Arial"/>
          <w:sz w:val="28"/>
          <w:szCs w:val="28"/>
          <w:lang w:val="nl-NL"/>
        </w:rPr>
      </w:pPr>
      <w:r w:rsidRPr="00CD33A8">
        <w:rPr>
          <w:rFonts w:ascii="Arial" w:hAnsi="Arial" w:cs="Arial"/>
          <w:b/>
          <w:bCs/>
          <w:sz w:val="28"/>
          <w:szCs w:val="28"/>
          <w:lang w:val="nl-NL"/>
        </w:rPr>
        <w:t>Student ID</w:t>
      </w:r>
      <w:r w:rsidRPr="00CD33A8">
        <w:rPr>
          <w:rFonts w:ascii="Arial" w:hAnsi="Arial" w:cs="Arial"/>
          <w:sz w:val="28"/>
          <w:szCs w:val="28"/>
          <w:lang w:val="nl-NL"/>
        </w:rPr>
        <w:t>:</w:t>
      </w:r>
      <w:r w:rsidR="003712EE">
        <w:rPr>
          <w:rFonts w:ascii="Arial" w:hAnsi="Arial" w:cs="Arial"/>
          <w:sz w:val="28"/>
          <w:szCs w:val="28"/>
          <w:lang w:val="nl-NL"/>
        </w:rPr>
        <w:t>2</w:t>
      </w:r>
      <w:r w:rsidR="007A55AE">
        <w:rPr>
          <w:rFonts w:ascii="Arial" w:hAnsi="Arial" w:cs="Arial"/>
          <w:sz w:val="28"/>
          <w:szCs w:val="28"/>
          <w:lang w:val="nl-NL"/>
        </w:rPr>
        <w:t>53</w:t>
      </w:r>
      <w:r w:rsidR="003712EE">
        <w:rPr>
          <w:rFonts w:ascii="Arial" w:hAnsi="Arial" w:cs="Arial"/>
          <w:sz w:val="28"/>
          <w:szCs w:val="28"/>
          <w:lang w:val="nl-NL"/>
        </w:rPr>
        <w:t>1293</w:t>
      </w:r>
    </w:p>
    <w:p w14:paraId="71CBF30F" w14:textId="12D906EC" w:rsidR="003712EE" w:rsidRPr="00CD33A8" w:rsidRDefault="003712EE" w:rsidP="00CD33A8">
      <w:pPr>
        <w:tabs>
          <w:tab w:val="left" w:pos="6540"/>
        </w:tabs>
        <w:spacing w:line="360" w:lineRule="auto"/>
        <w:rPr>
          <w:rFonts w:ascii="Arial" w:hAnsi="Arial" w:cs="Arial"/>
          <w:sz w:val="28"/>
          <w:szCs w:val="28"/>
          <w:lang w:val="nl-NL"/>
        </w:rPr>
      </w:pPr>
    </w:p>
    <w:p w14:paraId="5E81F6AD" w14:textId="77777777" w:rsidR="00074402" w:rsidRPr="00CD33A8" w:rsidRDefault="00074402" w:rsidP="00CD33A8">
      <w:pPr>
        <w:tabs>
          <w:tab w:val="left" w:pos="6540"/>
        </w:tabs>
        <w:spacing w:line="360" w:lineRule="auto"/>
        <w:rPr>
          <w:rFonts w:ascii="Arial" w:hAnsi="Arial" w:cs="Arial"/>
          <w:sz w:val="28"/>
          <w:szCs w:val="28"/>
          <w:lang w:val="nl-NL"/>
        </w:rPr>
      </w:pPr>
    </w:p>
    <w:p w14:paraId="5B66D125" w14:textId="35612AFB" w:rsidR="00074402" w:rsidRDefault="008E3943" w:rsidP="00CD33A8">
      <w:pPr>
        <w:tabs>
          <w:tab w:val="left" w:pos="6540"/>
        </w:tabs>
        <w:spacing w:line="360" w:lineRule="auto"/>
        <w:rPr>
          <w:rFonts w:ascii="Arial" w:hAnsi="Arial" w:cs="Arial"/>
          <w:sz w:val="28"/>
          <w:szCs w:val="28"/>
        </w:rPr>
      </w:pPr>
      <w:r>
        <w:rPr>
          <w:rFonts w:ascii="Arial" w:hAnsi="Arial" w:cs="Arial"/>
          <w:b/>
          <w:bCs/>
          <w:sz w:val="28"/>
          <w:szCs w:val="28"/>
        </w:rPr>
        <w:t>Lecturer’s name</w:t>
      </w:r>
      <w:r w:rsidR="00074402" w:rsidRPr="00CD33A8">
        <w:rPr>
          <w:rFonts w:ascii="Arial" w:hAnsi="Arial" w:cs="Arial"/>
          <w:sz w:val="28"/>
          <w:szCs w:val="28"/>
        </w:rPr>
        <w:t>:</w:t>
      </w:r>
      <w:r w:rsidR="003712EE">
        <w:rPr>
          <w:rFonts w:ascii="Arial" w:hAnsi="Arial" w:cs="Arial"/>
          <w:sz w:val="28"/>
          <w:szCs w:val="28"/>
        </w:rPr>
        <w:t xml:space="preserve"> Mr Sam</w:t>
      </w:r>
      <w:r w:rsidR="00863D3E">
        <w:rPr>
          <w:rFonts w:ascii="Arial" w:hAnsi="Arial" w:cs="Arial"/>
          <w:sz w:val="28"/>
          <w:szCs w:val="28"/>
        </w:rPr>
        <w:t xml:space="preserve"> Parker</w:t>
      </w:r>
    </w:p>
    <w:p w14:paraId="01B90A13" w14:textId="24939CFB" w:rsidR="00267A17" w:rsidRPr="00267A17" w:rsidRDefault="00267A17" w:rsidP="00CD33A8">
      <w:pPr>
        <w:tabs>
          <w:tab w:val="left" w:pos="6540"/>
        </w:tabs>
        <w:spacing w:line="360" w:lineRule="auto"/>
        <w:rPr>
          <w:rFonts w:ascii="Arial" w:hAnsi="Arial" w:cs="Arial"/>
          <w:b/>
          <w:bCs/>
          <w:sz w:val="28"/>
          <w:szCs w:val="28"/>
        </w:rPr>
      </w:pPr>
      <w:r w:rsidRPr="00267A17">
        <w:rPr>
          <w:rFonts w:ascii="Arial" w:hAnsi="Arial" w:cs="Arial"/>
          <w:b/>
          <w:bCs/>
          <w:sz w:val="28"/>
          <w:szCs w:val="28"/>
        </w:rPr>
        <w:t>Component 2</w:t>
      </w:r>
    </w:p>
    <w:p w14:paraId="7C92038D" w14:textId="77777777" w:rsidR="003712EE" w:rsidRPr="00CD33A8" w:rsidRDefault="003712EE" w:rsidP="00CD33A8">
      <w:pPr>
        <w:tabs>
          <w:tab w:val="left" w:pos="6540"/>
        </w:tabs>
        <w:spacing w:line="360" w:lineRule="auto"/>
        <w:rPr>
          <w:rFonts w:asciiTheme="minorBidi" w:hAnsiTheme="minorBidi"/>
          <w:sz w:val="22"/>
        </w:rPr>
      </w:pPr>
    </w:p>
    <w:p w14:paraId="291524A2" w14:textId="2CBFF360" w:rsidR="00074402" w:rsidRPr="00CD33A8" w:rsidRDefault="00074402" w:rsidP="00CD33A8">
      <w:pPr>
        <w:tabs>
          <w:tab w:val="left" w:pos="6540"/>
        </w:tabs>
        <w:spacing w:line="360" w:lineRule="auto"/>
        <w:rPr>
          <w:rFonts w:asciiTheme="minorBidi" w:hAnsiTheme="minorBidi"/>
          <w:sz w:val="22"/>
        </w:rPr>
      </w:pPr>
    </w:p>
    <w:p w14:paraId="5AE88297" w14:textId="24E6B718" w:rsidR="00B87E75" w:rsidRPr="00CD33A8" w:rsidRDefault="00B87E75" w:rsidP="00CD33A8">
      <w:pPr>
        <w:tabs>
          <w:tab w:val="left" w:pos="6540"/>
        </w:tabs>
        <w:spacing w:line="360" w:lineRule="auto"/>
        <w:rPr>
          <w:rFonts w:asciiTheme="minorBidi" w:hAnsiTheme="minorBidi"/>
          <w:sz w:val="22"/>
        </w:rPr>
      </w:pPr>
    </w:p>
    <w:p w14:paraId="420ADE33" w14:textId="35FB1322" w:rsidR="00B87E75" w:rsidRPr="00CD33A8" w:rsidRDefault="00B87E75" w:rsidP="00CD33A8">
      <w:pPr>
        <w:spacing w:line="360" w:lineRule="auto"/>
        <w:rPr>
          <w:rFonts w:asciiTheme="minorBidi" w:hAnsiTheme="minorBidi"/>
          <w:sz w:val="22"/>
        </w:rPr>
      </w:pPr>
      <w:r w:rsidRPr="00CD33A8">
        <w:rPr>
          <w:rFonts w:asciiTheme="minorBidi" w:hAnsiTheme="minorBidi"/>
          <w:sz w:val="22"/>
        </w:rPr>
        <w:br w:type="page"/>
      </w:r>
    </w:p>
    <w:p w14:paraId="05AB2C84" w14:textId="4D2C1F1C" w:rsidR="00B87E75" w:rsidRPr="00FD2010" w:rsidRDefault="00B87E75" w:rsidP="00E620E7">
      <w:pPr>
        <w:pStyle w:val="Heading1"/>
        <w:rPr>
          <w:rFonts w:cs="Arial"/>
          <w:sz w:val="22"/>
        </w:rPr>
      </w:pPr>
      <w:r w:rsidRPr="00FD2010">
        <w:rPr>
          <w:rFonts w:cs="Arial"/>
          <w:sz w:val="22"/>
        </w:rPr>
        <w:lastRenderedPageBreak/>
        <w:t>Table of contents</w:t>
      </w:r>
    </w:p>
    <w:p w14:paraId="75640502" w14:textId="77777777" w:rsidR="003712EE" w:rsidRPr="00FD2010" w:rsidRDefault="003712EE" w:rsidP="003712EE">
      <w:pPr>
        <w:rPr>
          <w:rFonts w:ascii="Arial" w:hAnsi="Arial" w:cs="Arial"/>
          <w:sz w:val="22"/>
        </w:rPr>
      </w:pPr>
    </w:p>
    <w:p w14:paraId="241C00F1" w14:textId="73808116" w:rsidR="003712EE" w:rsidRPr="00FD2010" w:rsidRDefault="00267A17" w:rsidP="003712EE">
      <w:pPr>
        <w:rPr>
          <w:rFonts w:ascii="Arial" w:hAnsi="Arial" w:cs="Arial"/>
          <w:sz w:val="22"/>
        </w:rPr>
      </w:pPr>
      <w:r w:rsidRPr="00FD2010">
        <w:rPr>
          <w:rFonts w:ascii="Arial" w:hAnsi="Arial" w:cs="Arial"/>
          <w:sz w:val="22"/>
        </w:rPr>
        <w:t>1, INTRODUCTION</w:t>
      </w:r>
    </w:p>
    <w:p w14:paraId="25F7BC8A" w14:textId="67B2D279" w:rsidR="00267A17" w:rsidRPr="00FD2010" w:rsidRDefault="00267A17" w:rsidP="003712EE">
      <w:pPr>
        <w:rPr>
          <w:rFonts w:ascii="Arial" w:hAnsi="Arial" w:cs="Arial"/>
          <w:sz w:val="22"/>
        </w:rPr>
      </w:pPr>
      <w:r w:rsidRPr="00FD2010">
        <w:rPr>
          <w:rFonts w:ascii="Arial" w:hAnsi="Arial" w:cs="Arial"/>
          <w:sz w:val="22"/>
        </w:rPr>
        <w:t>2. IMPORTANCE OF EFFECTVE COMMUNICATION</w:t>
      </w:r>
    </w:p>
    <w:p w14:paraId="400BFCA8" w14:textId="0BF57F30" w:rsidR="00267A17" w:rsidRPr="00FD2010" w:rsidRDefault="00267A17" w:rsidP="003712EE">
      <w:pPr>
        <w:rPr>
          <w:rFonts w:ascii="Arial" w:hAnsi="Arial" w:cs="Arial"/>
          <w:sz w:val="22"/>
        </w:rPr>
      </w:pPr>
      <w:r w:rsidRPr="00FD2010">
        <w:rPr>
          <w:rFonts w:ascii="Arial" w:hAnsi="Arial" w:cs="Arial"/>
          <w:sz w:val="22"/>
        </w:rPr>
        <w:t>3. IMPORTANCE OF GOOD ASMINISTRATIVE SKILLS</w:t>
      </w:r>
    </w:p>
    <w:p w14:paraId="49D3A186" w14:textId="5254F851" w:rsidR="00267A17" w:rsidRPr="00FD2010" w:rsidRDefault="00267A17" w:rsidP="003712EE">
      <w:pPr>
        <w:rPr>
          <w:rFonts w:ascii="Arial" w:hAnsi="Arial" w:cs="Arial"/>
          <w:sz w:val="22"/>
        </w:rPr>
      </w:pPr>
      <w:r w:rsidRPr="00FD2010">
        <w:rPr>
          <w:rFonts w:ascii="Arial" w:hAnsi="Arial" w:cs="Arial"/>
          <w:sz w:val="22"/>
        </w:rPr>
        <w:t>4. IMPORTANCE OF WORKING COLLABORATIVELY</w:t>
      </w:r>
    </w:p>
    <w:p w14:paraId="12EBE7D5" w14:textId="0DCDDA55" w:rsidR="00267A17" w:rsidRPr="00FD2010" w:rsidRDefault="00267A17" w:rsidP="003712EE">
      <w:pPr>
        <w:rPr>
          <w:rFonts w:ascii="Arial" w:hAnsi="Arial" w:cs="Arial"/>
          <w:sz w:val="22"/>
        </w:rPr>
      </w:pPr>
      <w:r w:rsidRPr="00FD2010">
        <w:rPr>
          <w:rFonts w:ascii="Arial" w:hAnsi="Arial" w:cs="Arial"/>
          <w:sz w:val="22"/>
        </w:rPr>
        <w:t>5. C0NCLUSION</w:t>
      </w:r>
    </w:p>
    <w:p w14:paraId="31F47E70" w14:textId="77777777" w:rsidR="00267A17" w:rsidRPr="00FD2010" w:rsidRDefault="00267A17" w:rsidP="003712EE">
      <w:pPr>
        <w:rPr>
          <w:rFonts w:ascii="Arial" w:hAnsi="Arial" w:cs="Arial"/>
          <w:sz w:val="22"/>
        </w:rPr>
      </w:pPr>
    </w:p>
    <w:p w14:paraId="13C8F8EE" w14:textId="77777777" w:rsidR="00267A17" w:rsidRPr="00FD2010" w:rsidRDefault="00267A17" w:rsidP="003712EE">
      <w:pPr>
        <w:rPr>
          <w:rFonts w:ascii="Arial" w:hAnsi="Arial" w:cs="Arial"/>
          <w:sz w:val="22"/>
        </w:rPr>
      </w:pPr>
    </w:p>
    <w:p w14:paraId="19D50577" w14:textId="77777777" w:rsidR="00267A17" w:rsidRPr="00FD2010" w:rsidRDefault="00267A17" w:rsidP="003712EE">
      <w:pPr>
        <w:rPr>
          <w:rFonts w:ascii="Arial" w:hAnsi="Arial" w:cs="Arial"/>
          <w:sz w:val="22"/>
        </w:rPr>
      </w:pPr>
    </w:p>
    <w:p w14:paraId="474FB02E" w14:textId="77777777" w:rsidR="00267A17" w:rsidRPr="00FD2010" w:rsidRDefault="00267A17" w:rsidP="003712EE">
      <w:pPr>
        <w:rPr>
          <w:rFonts w:ascii="Arial" w:hAnsi="Arial" w:cs="Arial"/>
          <w:sz w:val="22"/>
        </w:rPr>
      </w:pPr>
    </w:p>
    <w:p w14:paraId="04F44704" w14:textId="77777777" w:rsidR="00267A17" w:rsidRPr="00FD2010" w:rsidRDefault="00267A17" w:rsidP="003712EE">
      <w:pPr>
        <w:rPr>
          <w:rFonts w:ascii="Arial" w:hAnsi="Arial" w:cs="Arial"/>
          <w:sz w:val="22"/>
        </w:rPr>
      </w:pPr>
    </w:p>
    <w:p w14:paraId="1C9DE17B" w14:textId="77777777" w:rsidR="00267A17" w:rsidRPr="00FD2010" w:rsidRDefault="00267A17" w:rsidP="003712EE">
      <w:pPr>
        <w:rPr>
          <w:rFonts w:ascii="Arial" w:hAnsi="Arial" w:cs="Arial"/>
          <w:sz w:val="22"/>
        </w:rPr>
      </w:pPr>
    </w:p>
    <w:p w14:paraId="7DD99306" w14:textId="77777777" w:rsidR="00267A17" w:rsidRPr="00FD2010" w:rsidRDefault="00267A17" w:rsidP="003712EE">
      <w:pPr>
        <w:rPr>
          <w:rFonts w:ascii="Arial" w:hAnsi="Arial" w:cs="Arial"/>
          <w:sz w:val="22"/>
        </w:rPr>
      </w:pPr>
    </w:p>
    <w:p w14:paraId="1D84FBE7" w14:textId="77777777" w:rsidR="00267A17" w:rsidRPr="00FD2010" w:rsidRDefault="00267A17" w:rsidP="003712EE">
      <w:pPr>
        <w:rPr>
          <w:rFonts w:ascii="Arial" w:hAnsi="Arial" w:cs="Arial"/>
          <w:sz w:val="22"/>
        </w:rPr>
      </w:pPr>
    </w:p>
    <w:p w14:paraId="23ADF5F9" w14:textId="77777777" w:rsidR="00267A17" w:rsidRPr="00FD2010" w:rsidRDefault="00267A17" w:rsidP="003712EE">
      <w:pPr>
        <w:rPr>
          <w:rFonts w:ascii="Arial" w:hAnsi="Arial" w:cs="Arial"/>
          <w:sz w:val="22"/>
        </w:rPr>
      </w:pPr>
    </w:p>
    <w:p w14:paraId="298B4539" w14:textId="77777777" w:rsidR="00267A17" w:rsidRPr="00FD2010" w:rsidRDefault="00267A17" w:rsidP="003712EE">
      <w:pPr>
        <w:rPr>
          <w:rFonts w:ascii="Arial" w:hAnsi="Arial" w:cs="Arial"/>
          <w:sz w:val="22"/>
        </w:rPr>
      </w:pPr>
    </w:p>
    <w:p w14:paraId="0A626987" w14:textId="77777777" w:rsidR="00267A17" w:rsidRPr="00FD2010" w:rsidRDefault="00267A17" w:rsidP="003712EE">
      <w:pPr>
        <w:rPr>
          <w:rFonts w:ascii="Arial" w:hAnsi="Arial" w:cs="Arial"/>
          <w:sz w:val="22"/>
        </w:rPr>
      </w:pPr>
    </w:p>
    <w:p w14:paraId="7D3D9D9E" w14:textId="77777777" w:rsidR="00267A17" w:rsidRPr="00FD2010" w:rsidRDefault="00267A17" w:rsidP="003712EE">
      <w:pPr>
        <w:rPr>
          <w:rFonts w:ascii="Arial" w:hAnsi="Arial" w:cs="Arial"/>
          <w:sz w:val="22"/>
        </w:rPr>
      </w:pPr>
    </w:p>
    <w:p w14:paraId="5D3791A8" w14:textId="77777777" w:rsidR="00267A17" w:rsidRPr="00FD2010" w:rsidRDefault="00267A17" w:rsidP="003712EE">
      <w:pPr>
        <w:rPr>
          <w:rFonts w:ascii="Arial" w:hAnsi="Arial" w:cs="Arial"/>
          <w:sz w:val="22"/>
        </w:rPr>
      </w:pPr>
    </w:p>
    <w:p w14:paraId="06FFB09B" w14:textId="77777777" w:rsidR="00267A17" w:rsidRPr="00FD2010" w:rsidRDefault="00267A17" w:rsidP="003712EE">
      <w:pPr>
        <w:rPr>
          <w:rFonts w:ascii="Arial" w:hAnsi="Arial" w:cs="Arial"/>
          <w:sz w:val="22"/>
        </w:rPr>
      </w:pPr>
    </w:p>
    <w:p w14:paraId="5D8AB70C" w14:textId="77777777" w:rsidR="00267A17" w:rsidRPr="00FD2010" w:rsidRDefault="00267A17" w:rsidP="003712EE">
      <w:pPr>
        <w:rPr>
          <w:rFonts w:ascii="Arial" w:hAnsi="Arial" w:cs="Arial"/>
          <w:sz w:val="22"/>
        </w:rPr>
      </w:pPr>
    </w:p>
    <w:p w14:paraId="02347A81" w14:textId="77777777" w:rsidR="00267A17" w:rsidRPr="00FD2010" w:rsidRDefault="00267A17" w:rsidP="003712EE">
      <w:pPr>
        <w:rPr>
          <w:rFonts w:ascii="Arial" w:hAnsi="Arial" w:cs="Arial"/>
          <w:sz w:val="22"/>
        </w:rPr>
      </w:pPr>
    </w:p>
    <w:p w14:paraId="33279054" w14:textId="77777777" w:rsidR="00267A17" w:rsidRPr="00FD2010" w:rsidRDefault="00267A17" w:rsidP="003712EE">
      <w:pPr>
        <w:rPr>
          <w:rFonts w:ascii="Arial" w:hAnsi="Arial" w:cs="Arial"/>
          <w:sz w:val="22"/>
        </w:rPr>
      </w:pPr>
    </w:p>
    <w:p w14:paraId="079D88A6" w14:textId="77777777" w:rsidR="00267A17" w:rsidRPr="00FD2010" w:rsidRDefault="00267A17" w:rsidP="003712EE">
      <w:pPr>
        <w:rPr>
          <w:rFonts w:ascii="Arial" w:hAnsi="Arial" w:cs="Arial"/>
          <w:sz w:val="22"/>
        </w:rPr>
      </w:pPr>
    </w:p>
    <w:p w14:paraId="4EC8D627" w14:textId="77777777" w:rsidR="00267A17" w:rsidRPr="00FD2010" w:rsidRDefault="00267A17" w:rsidP="003712EE">
      <w:pPr>
        <w:rPr>
          <w:rFonts w:ascii="Arial" w:hAnsi="Arial" w:cs="Arial"/>
          <w:sz w:val="22"/>
        </w:rPr>
      </w:pPr>
    </w:p>
    <w:p w14:paraId="019E9DAA" w14:textId="77777777" w:rsidR="00267A17" w:rsidRPr="00FD2010" w:rsidRDefault="00267A17" w:rsidP="003712EE">
      <w:pPr>
        <w:rPr>
          <w:rFonts w:ascii="Arial" w:hAnsi="Arial" w:cs="Arial"/>
          <w:sz w:val="22"/>
        </w:rPr>
      </w:pPr>
    </w:p>
    <w:p w14:paraId="232603B7" w14:textId="77777777" w:rsidR="00267A17" w:rsidRPr="00FD2010" w:rsidRDefault="00267A17" w:rsidP="003712EE">
      <w:pPr>
        <w:rPr>
          <w:rFonts w:ascii="Arial" w:hAnsi="Arial" w:cs="Arial"/>
          <w:sz w:val="22"/>
        </w:rPr>
      </w:pPr>
    </w:p>
    <w:p w14:paraId="57D2141C" w14:textId="77777777" w:rsidR="00267A17" w:rsidRPr="00FD2010" w:rsidRDefault="00267A17" w:rsidP="003712EE">
      <w:pPr>
        <w:rPr>
          <w:rFonts w:ascii="Arial" w:hAnsi="Arial" w:cs="Arial"/>
          <w:sz w:val="22"/>
        </w:rPr>
      </w:pPr>
    </w:p>
    <w:p w14:paraId="70A835AA" w14:textId="77777777" w:rsidR="00267A17" w:rsidRPr="00FD2010" w:rsidRDefault="00267A17" w:rsidP="003712EE">
      <w:pPr>
        <w:rPr>
          <w:rFonts w:ascii="Arial" w:hAnsi="Arial" w:cs="Arial"/>
          <w:sz w:val="22"/>
        </w:rPr>
      </w:pPr>
    </w:p>
    <w:p w14:paraId="797F05A7" w14:textId="77777777" w:rsidR="00267A17" w:rsidRPr="00FD2010" w:rsidRDefault="00267A17" w:rsidP="003712EE">
      <w:pPr>
        <w:rPr>
          <w:rFonts w:ascii="Arial" w:hAnsi="Arial" w:cs="Arial"/>
          <w:sz w:val="22"/>
        </w:rPr>
      </w:pPr>
    </w:p>
    <w:p w14:paraId="20382D5B" w14:textId="0335BFCE" w:rsidR="00267A17" w:rsidRPr="00FD2010" w:rsidRDefault="00267A17" w:rsidP="003712EE">
      <w:pPr>
        <w:rPr>
          <w:rFonts w:ascii="Arial" w:hAnsi="Arial" w:cs="Arial"/>
          <w:sz w:val="22"/>
        </w:rPr>
      </w:pPr>
      <w:r w:rsidRPr="00FD2010">
        <w:rPr>
          <w:rFonts w:ascii="Arial" w:hAnsi="Arial" w:cs="Arial"/>
          <w:sz w:val="22"/>
        </w:rPr>
        <w:t xml:space="preserve"> </w:t>
      </w:r>
    </w:p>
    <w:p w14:paraId="12D76753" w14:textId="514775CF" w:rsidR="00B87E75" w:rsidRPr="00FD2010" w:rsidRDefault="00B87E75" w:rsidP="00A31F0B">
      <w:pPr>
        <w:spacing w:line="360" w:lineRule="auto"/>
        <w:rPr>
          <w:rFonts w:ascii="Arial" w:hAnsi="Arial" w:cs="Arial"/>
          <w:b/>
          <w:bCs/>
          <w:sz w:val="22"/>
        </w:rPr>
      </w:pPr>
      <w:r w:rsidRPr="00FD2010">
        <w:rPr>
          <w:rFonts w:ascii="Arial" w:hAnsi="Arial" w:cs="Arial"/>
          <w:b/>
          <w:bCs/>
          <w:sz w:val="22"/>
        </w:rPr>
        <w:lastRenderedPageBreak/>
        <w:t xml:space="preserve">1. </w:t>
      </w:r>
      <w:r w:rsidR="00D759B9" w:rsidRPr="00FD2010">
        <w:rPr>
          <w:rFonts w:ascii="Arial" w:hAnsi="Arial" w:cs="Arial"/>
          <w:b/>
          <w:bCs/>
          <w:sz w:val="22"/>
        </w:rPr>
        <w:t>INTRODUCTION</w:t>
      </w:r>
    </w:p>
    <w:p w14:paraId="1FEBF4FD" w14:textId="3F036586" w:rsidR="00A31F0B" w:rsidRPr="00FD2010" w:rsidRDefault="00A31F0B" w:rsidP="00A31F0B">
      <w:pPr>
        <w:rPr>
          <w:rFonts w:ascii="Arial" w:hAnsi="Arial" w:cs="Arial"/>
          <w:sz w:val="22"/>
        </w:rPr>
      </w:pPr>
      <w:r w:rsidRPr="00FD2010">
        <w:rPr>
          <w:rFonts w:ascii="Arial" w:hAnsi="Arial" w:cs="Arial"/>
          <w:sz w:val="22"/>
        </w:rPr>
        <w:t xml:space="preserve">In my introduction, I will write a report </w:t>
      </w:r>
      <w:r w:rsidR="00D759B9" w:rsidRPr="00FD2010">
        <w:rPr>
          <w:rFonts w:ascii="Arial" w:hAnsi="Arial" w:cs="Arial"/>
          <w:sz w:val="22"/>
        </w:rPr>
        <w:t xml:space="preserve">according </w:t>
      </w:r>
      <w:r w:rsidRPr="00FD2010">
        <w:rPr>
          <w:rFonts w:ascii="Arial" w:hAnsi="Arial" w:cs="Arial"/>
          <w:sz w:val="22"/>
        </w:rPr>
        <w:t xml:space="preserve">to Mrs Thomson </w:t>
      </w:r>
      <w:r w:rsidR="00D759B9" w:rsidRPr="00FD2010">
        <w:rPr>
          <w:rFonts w:ascii="Arial" w:hAnsi="Arial" w:cs="Arial"/>
          <w:sz w:val="22"/>
        </w:rPr>
        <w:t>lifestyle</w:t>
      </w:r>
      <w:r w:rsidRPr="00FD2010">
        <w:rPr>
          <w:rFonts w:ascii="Arial" w:hAnsi="Arial" w:cs="Arial"/>
          <w:sz w:val="22"/>
        </w:rPr>
        <w:t xml:space="preserve"> and behaviour.</w:t>
      </w:r>
    </w:p>
    <w:p w14:paraId="0A6A1E7B" w14:textId="2DC19C03" w:rsidR="006A7E3A" w:rsidRPr="00FD2010" w:rsidRDefault="00A31F0B" w:rsidP="00A31F0B">
      <w:pPr>
        <w:rPr>
          <w:rFonts w:ascii="Arial" w:hAnsi="Arial" w:cs="Arial"/>
          <w:sz w:val="22"/>
        </w:rPr>
      </w:pPr>
      <w:r w:rsidRPr="00FD2010">
        <w:rPr>
          <w:rFonts w:ascii="Arial" w:hAnsi="Arial" w:cs="Arial"/>
          <w:sz w:val="22"/>
        </w:rPr>
        <w:t xml:space="preserve">As a social worker I will start by the person-centred </w:t>
      </w:r>
      <w:r w:rsidR="00D759B9" w:rsidRPr="00FD2010">
        <w:rPr>
          <w:rFonts w:ascii="Arial" w:hAnsi="Arial" w:cs="Arial"/>
          <w:sz w:val="22"/>
        </w:rPr>
        <w:t>Methode</w:t>
      </w:r>
      <w:r w:rsidRPr="00FD2010">
        <w:rPr>
          <w:rFonts w:ascii="Arial" w:hAnsi="Arial" w:cs="Arial"/>
          <w:sz w:val="22"/>
        </w:rPr>
        <w:t xml:space="preserve">, </w:t>
      </w:r>
      <w:r w:rsidR="00D759B9" w:rsidRPr="00FD2010">
        <w:rPr>
          <w:rFonts w:ascii="Arial" w:hAnsi="Arial" w:cs="Arial"/>
          <w:sz w:val="22"/>
        </w:rPr>
        <w:t>then</w:t>
      </w:r>
      <w:r w:rsidRPr="00FD2010">
        <w:rPr>
          <w:rFonts w:ascii="Arial" w:hAnsi="Arial" w:cs="Arial"/>
          <w:sz w:val="22"/>
        </w:rPr>
        <w:t xml:space="preserve"> I will make a record of her </w:t>
      </w:r>
      <w:r w:rsidR="00D759B9" w:rsidRPr="00FD2010">
        <w:rPr>
          <w:rFonts w:ascii="Arial" w:hAnsi="Arial" w:cs="Arial"/>
          <w:sz w:val="22"/>
        </w:rPr>
        <w:t>illness</w:t>
      </w:r>
      <w:r w:rsidR="002B3BC2" w:rsidRPr="00FD2010">
        <w:rPr>
          <w:rFonts w:ascii="Arial" w:hAnsi="Arial" w:cs="Arial"/>
          <w:sz w:val="22"/>
        </w:rPr>
        <w:t xml:space="preserve">. </w:t>
      </w:r>
      <w:r w:rsidR="006A7E3A" w:rsidRPr="00FD2010">
        <w:rPr>
          <w:rFonts w:ascii="Arial" w:hAnsi="Arial" w:cs="Arial"/>
          <w:sz w:val="22"/>
        </w:rPr>
        <w:t xml:space="preserve">Mrs Thomson who has dementia and living alone may experience significant </w:t>
      </w:r>
      <w:r w:rsidR="00D759B9" w:rsidRPr="00FD2010">
        <w:rPr>
          <w:rFonts w:ascii="Arial" w:hAnsi="Arial" w:cs="Arial"/>
          <w:sz w:val="22"/>
        </w:rPr>
        <w:t>challenges</w:t>
      </w:r>
      <w:r w:rsidR="006A7E3A" w:rsidRPr="00FD2010">
        <w:rPr>
          <w:rFonts w:ascii="Arial" w:hAnsi="Arial" w:cs="Arial"/>
          <w:sz w:val="22"/>
        </w:rPr>
        <w:t xml:space="preserve"> in managing daily routines and </w:t>
      </w:r>
      <w:r w:rsidR="00D759B9" w:rsidRPr="00FD2010">
        <w:rPr>
          <w:rFonts w:ascii="Arial" w:hAnsi="Arial" w:cs="Arial"/>
          <w:sz w:val="22"/>
        </w:rPr>
        <w:t>maintaining</w:t>
      </w:r>
      <w:r w:rsidR="006A7E3A" w:rsidRPr="00FD2010">
        <w:rPr>
          <w:rFonts w:ascii="Arial" w:hAnsi="Arial" w:cs="Arial"/>
          <w:sz w:val="22"/>
        </w:rPr>
        <w:t xml:space="preserve"> her </w:t>
      </w:r>
      <w:r w:rsidR="00DC420E" w:rsidRPr="00FD2010">
        <w:rPr>
          <w:rFonts w:ascii="Arial" w:hAnsi="Arial" w:cs="Arial"/>
          <w:sz w:val="22"/>
        </w:rPr>
        <w:t>independence</w:t>
      </w:r>
      <w:r w:rsidR="006A7E3A" w:rsidRPr="00FD2010">
        <w:rPr>
          <w:rFonts w:ascii="Arial" w:hAnsi="Arial" w:cs="Arial"/>
          <w:sz w:val="22"/>
        </w:rPr>
        <w:t>.</w:t>
      </w:r>
    </w:p>
    <w:p w14:paraId="3DE11E13" w14:textId="271303BA" w:rsidR="006A7E3A" w:rsidRPr="00FD2010" w:rsidRDefault="006A7E3A" w:rsidP="00A31F0B">
      <w:pPr>
        <w:rPr>
          <w:rFonts w:ascii="Arial" w:hAnsi="Arial" w:cs="Arial"/>
          <w:sz w:val="22"/>
        </w:rPr>
      </w:pPr>
      <w:r w:rsidRPr="00FD2010">
        <w:rPr>
          <w:rFonts w:ascii="Arial" w:hAnsi="Arial" w:cs="Arial"/>
          <w:sz w:val="22"/>
        </w:rPr>
        <w:t xml:space="preserve">One important concern is </w:t>
      </w:r>
      <w:r w:rsidR="00D759B9" w:rsidRPr="00FD2010">
        <w:rPr>
          <w:rFonts w:ascii="Arial" w:hAnsi="Arial" w:cs="Arial"/>
          <w:sz w:val="22"/>
        </w:rPr>
        <w:t>forgetting</w:t>
      </w:r>
      <w:r w:rsidRPr="00FD2010">
        <w:rPr>
          <w:rFonts w:ascii="Arial" w:hAnsi="Arial" w:cs="Arial"/>
          <w:sz w:val="22"/>
        </w:rPr>
        <w:t xml:space="preserve"> prescribed medication, which can lead to missed doses, worsening health conditions and an increased risk of hospital admi</w:t>
      </w:r>
      <w:r w:rsidR="00D759B9" w:rsidRPr="00FD2010">
        <w:rPr>
          <w:rFonts w:ascii="Arial" w:hAnsi="Arial" w:cs="Arial"/>
          <w:sz w:val="22"/>
        </w:rPr>
        <w:t>ssion.</w:t>
      </w:r>
      <w:r w:rsidRPr="00FD2010">
        <w:rPr>
          <w:rFonts w:ascii="Arial" w:hAnsi="Arial" w:cs="Arial"/>
          <w:sz w:val="22"/>
        </w:rPr>
        <w:t xml:space="preserve"> </w:t>
      </w:r>
    </w:p>
    <w:p w14:paraId="6B08BEFB" w14:textId="7FC1DA3F" w:rsidR="005B15F4" w:rsidRPr="00FD2010" w:rsidRDefault="006A7E3A" w:rsidP="00A31F0B">
      <w:pPr>
        <w:rPr>
          <w:rFonts w:ascii="Arial" w:hAnsi="Arial" w:cs="Arial"/>
          <w:sz w:val="22"/>
        </w:rPr>
      </w:pPr>
      <w:r w:rsidRPr="00FD2010">
        <w:rPr>
          <w:rFonts w:ascii="Arial" w:hAnsi="Arial" w:cs="Arial"/>
          <w:sz w:val="22"/>
        </w:rPr>
        <w:t xml:space="preserve">With her </w:t>
      </w:r>
      <w:r w:rsidR="00D759B9" w:rsidRPr="00FD2010">
        <w:rPr>
          <w:rFonts w:ascii="Arial" w:hAnsi="Arial" w:cs="Arial"/>
          <w:sz w:val="22"/>
        </w:rPr>
        <w:t>difficulty</w:t>
      </w:r>
      <w:r w:rsidRPr="00FD2010">
        <w:rPr>
          <w:rFonts w:ascii="Arial" w:hAnsi="Arial" w:cs="Arial"/>
          <w:sz w:val="22"/>
        </w:rPr>
        <w:t xml:space="preserve"> </w:t>
      </w:r>
      <w:r w:rsidR="00D759B9" w:rsidRPr="00FD2010">
        <w:rPr>
          <w:rFonts w:ascii="Arial" w:hAnsi="Arial" w:cs="Arial"/>
          <w:sz w:val="22"/>
        </w:rPr>
        <w:t>memory</w:t>
      </w:r>
      <w:r w:rsidRPr="00FD2010">
        <w:rPr>
          <w:rFonts w:ascii="Arial" w:hAnsi="Arial" w:cs="Arial"/>
          <w:sz w:val="22"/>
        </w:rPr>
        <w:t xml:space="preserve">, it affects her ability to </w:t>
      </w:r>
      <w:r w:rsidR="005B15F4" w:rsidRPr="00FD2010">
        <w:rPr>
          <w:rFonts w:ascii="Arial" w:hAnsi="Arial" w:cs="Arial"/>
          <w:sz w:val="22"/>
        </w:rPr>
        <w:t xml:space="preserve">remember when and how to take medication or to prepare </w:t>
      </w:r>
      <w:r w:rsidR="00D759B9" w:rsidRPr="00FD2010">
        <w:rPr>
          <w:rFonts w:ascii="Arial" w:hAnsi="Arial" w:cs="Arial"/>
          <w:sz w:val="22"/>
        </w:rPr>
        <w:t>herself</w:t>
      </w:r>
      <w:r w:rsidR="005B15F4" w:rsidRPr="00FD2010">
        <w:rPr>
          <w:rFonts w:ascii="Arial" w:hAnsi="Arial" w:cs="Arial"/>
          <w:sz w:val="22"/>
        </w:rPr>
        <w:t xml:space="preserve"> before going out.</w:t>
      </w:r>
    </w:p>
    <w:p w14:paraId="06E38ED4" w14:textId="48183018" w:rsidR="005B15F4" w:rsidRPr="00FD2010" w:rsidRDefault="0012573F" w:rsidP="00A31F0B">
      <w:pPr>
        <w:rPr>
          <w:rFonts w:ascii="Arial" w:hAnsi="Arial" w:cs="Arial"/>
          <w:sz w:val="22"/>
        </w:rPr>
      </w:pPr>
      <w:r w:rsidRPr="00FD2010">
        <w:rPr>
          <w:rFonts w:ascii="Arial" w:hAnsi="Arial" w:cs="Arial"/>
          <w:sz w:val="22"/>
        </w:rPr>
        <w:t>A</w:t>
      </w:r>
      <w:r w:rsidR="005B15F4" w:rsidRPr="00FD2010">
        <w:rPr>
          <w:rFonts w:ascii="Arial" w:hAnsi="Arial" w:cs="Arial"/>
          <w:sz w:val="22"/>
        </w:rPr>
        <w:t xml:space="preserve">ppropriate support from </w:t>
      </w:r>
      <w:r w:rsidR="00DC420E" w:rsidRPr="00FD2010">
        <w:rPr>
          <w:rFonts w:ascii="Arial" w:hAnsi="Arial" w:cs="Arial"/>
          <w:sz w:val="22"/>
        </w:rPr>
        <w:t>Health</w:t>
      </w:r>
      <w:r w:rsidR="005B15F4" w:rsidRPr="00FD2010">
        <w:rPr>
          <w:rFonts w:ascii="Arial" w:hAnsi="Arial" w:cs="Arial"/>
          <w:sz w:val="22"/>
        </w:rPr>
        <w:t xml:space="preserve"> and </w:t>
      </w:r>
      <w:r w:rsidR="00DC420E" w:rsidRPr="00FD2010">
        <w:rPr>
          <w:rFonts w:ascii="Arial" w:hAnsi="Arial" w:cs="Arial"/>
          <w:sz w:val="22"/>
        </w:rPr>
        <w:t>S</w:t>
      </w:r>
      <w:r w:rsidR="005B15F4" w:rsidRPr="00FD2010">
        <w:rPr>
          <w:rFonts w:ascii="Arial" w:hAnsi="Arial" w:cs="Arial"/>
          <w:sz w:val="22"/>
        </w:rPr>
        <w:t xml:space="preserve">ocial </w:t>
      </w:r>
      <w:r w:rsidR="00DC420E" w:rsidRPr="00FD2010">
        <w:rPr>
          <w:rFonts w:ascii="Arial" w:hAnsi="Arial" w:cs="Arial"/>
          <w:sz w:val="22"/>
        </w:rPr>
        <w:t>C</w:t>
      </w:r>
      <w:r w:rsidR="005B15F4" w:rsidRPr="00FD2010">
        <w:rPr>
          <w:rFonts w:ascii="Arial" w:hAnsi="Arial" w:cs="Arial"/>
          <w:sz w:val="22"/>
        </w:rPr>
        <w:t xml:space="preserve">are </w:t>
      </w:r>
      <w:r w:rsidR="00D759B9" w:rsidRPr="00FD2010">
        <w:rPr>
          <w:rFonts w:ascii="Arial" w:hAnsi="Arial" w:cs="Arial"/>
          <w:sz w:val="22"/>
        </w:rPr>
        <w:t>professionals</w:t>
      </w:r>
      <w:r w:rsidR="005B15F4" w:rsidRPr="00FD2010">
        <w:rPr>
          <w:rFonts w:ascii="Arial" w:hAnsi="Arial" w:cs="Arial"/>
          <w:sz w:val="22"/>
        </w:rPr>
        <w:t xml:space="preserve">, family members and community services is essential to promote Mrs Thomson safety, wellbeing, independence and quality of </w:t>
      </w:r>
      <w:r w:rsidR="00D759B9" w:rsidRPr="00FD2010">
        <w:rPr>
          <w:rFonts w:ascii="Arial" w:hAnsi="Arial" w:cs="Arial"/>
          <w:sz w:val="22"/>
        </w:rPr>
        <w:t>life while</w:t>
      </w:r>
      <w:r w:rsidR="005B15F4" w:rsidRPr="00FD2010">
        <w:rPr>
          <w:rFonts w:ascii="Arial" w:hAnsi="Arial" w:cs="Arial"/>
          <w:sz w:val="22"/>
        </w:rPr>
        <w:t xml:space="preserve"> respecting her dignity and personal needs (WHO).</w:t>
      </w:r>
    </w:p>
    <w:p w14:paraId="6EC007A2" w14:textId="77777777" w:rsidR="005B15F4" w:rsidRPr="00FD2010" w:rsidRDefault="005B15F4" w:rsidP="00A31F0B">
      <w:pPr>
        <w:rPr>
          <w:rFonts w:ascii="Arial" w:hAnsi="Arial" w:cs="Arial"/>
          <w:sz w:val="22"/>
        </w:rPr>
      </w:pPr>
    </w:p>
    <w:p w14:paraId="73B07562" w14:textId="0E99FAFE" w:rsidR="008E3943" w:rsidRPr="00FD2010" w:rsidRDefault="0026393A" w:rsidP="008E3943">
      <w:pPr>
        <w:pStyle w:val="Heading1"/>
        <w:rPr>
          <w:rFonts w:cs="Arial"/>
          <w:sz w:val="22"/>
        </w:rPr>
      </w:pPr>
      <w:r w:rsidRPr="00FD2010">
        <w:rPr>
          <w:rFonts w:cs="Arial"/>
          <w:sz w:val="22"/>
        </w:rPr>
        <w:t xml:space="preserve">2. </w:t>
      </w:r>
      <w:r w:rsidR="008E3943" w:rsidRPr="00FD2010">
        <w:rPr>
          <w:rFonts w:cs="Arial"/>
          <w:sz w:val="22"/>
        </w:rPr>
        <w:t>Importance of effective communication</w:t>
      </w:r>
    </w:p>
    <w:p w14:paraId="01D99A56" w14:textId="504338F4" w:rsidR="00FD776C" w:rsidRPr="00FD2010" w:rsidRDefault="00FD776C" w:rsidP="00FD776C">
      <w:pPr>
        <w:rPr>
          <w:rFonts w:ascii="Arial" w:hAnsi="Arial" w:cs="Arial"/>
          <w:sz w:val="22"/>
        </w:rPr>
      </w:pPr>
      <w:r w:rsidRPr="00FD2010">
        <w:rPr>
          <w:rFonts w:ascii="Arial" w:hAnsi="Arial" w:cs="Arial"/>
          <w:sz w:val="22"/>
        </w:rPr>
        <w:t xml:space="preserve"> A person-centred </w:t>
      </w:r>
      <w:r w:rsidR="00D759B9" w:rsidRPr="00FD2010">
        <w:rPr>
          <w:rFonts w:ascii="Arial" w:hAnsi="Arial" w:cs="Arial"/>
          <w:sz w:val="22"/>
        </w:rPr>
        <w:t>approach</w:t>
      </w:r>
      <w:r w:rsidRPr="00FD2010">
        <w:rPr>
          <w:rFonts w:ascii="Arial" w:hAnsi="Arial" w:cs="Arial"/>
          <w:sz w:val="22"/>
        </w:rPr>
        <w:t xml:space="preserve"> also requires </w:t>
      </w:r>
      <w:r w:rsidR="00D759B9" w:rsidRPr="00FD2010">
        <w:rPr>
          <w:rFonts w:ascii="Arial" w:hAnsi="Arial" w:cs="Arial"/>
          <w:sz w:val="22"/>
        </w:rPr>
        <w:t>professional to</w:t>
      </w:r>
      <w:r w:rsidRPr="00FD2010">
        <w:rPr>
          <w:rFonts w:ascii="Arial" w:hAnsi="Arial" w:cs="Arial"/>
          <w:sz w:val="22"/>
        </w:rPr>
        <w:t xml:space="preserve"> communicate </w:t>
      </w:r>
      <w:r w:rsidR="00D759B9" w:rsidRPr="00FD2010">
        <w:rPr>
          <w:rFonts w:ascii="Arial" w:hAnsi="Arial" w:cs="Arial"/>
          <w:sz w:val="22"/>
        </w:rPr>
        <w:t>respectfully</w:t>
      </w:r>
      <w:r w:rsidRPr="00FD2010">
        <w:rPr>
          <w:rFonts w:ascii="Arial" w:hAnsi="Arial" w:cs="Arial"/>
          <w:sz w:val="22"/>
        </w:rPr>
        <w:t xml:space="preserve">, listen to the Person’s concerns and involve family members or other appropriate people, with the person consent. This approach cam </w:t>
      </w:r>
      <w:r w:rsidR="00D759B9" w:rsidRPr="00FD2010">
        <w:rPr>
          <w:rFonts w:ascii="Arial" w:hAnsi="Arial" w:cs="Arial"/>
          <w:sz w:val="22"/>
        </w:rPr>
        <w:t>helps</w:t>
      </w:r>
      <w:r w:rsidRPr="00FD2010">
        <w:rPr>
          <w:rFonts w:ascii="Arial" w:hAnsi="Arial" w:cs="Arial"/>
          <w:sz w:val="22"/>
        </w:rPr>
        <w:t xml:space="preserve"> promote safety, independence, wellbeing and quality of life while ensuring that the person’s unique needs and </w:t>
      </w:r>
      <w:r w:rsidR="00D759B9" w:rsidRPr="00FD2010">
        <w:rPr>
          <w:rFonts w:ascii="Arial" w:hAnsi="Arial" w:cs="Arial"/>
          <w:sz w:val="22"/>
        </w:rPr>
        <w:t>preferences</w:t>
      </w:r>
      <w:r w:rsidRPr="00FD2010">
        <w:rPr>
          <w:rFonts w:ascii="Arial" w:hAnsi="Arial" w:cs="Arial"/>
          <w:sz w:val="22"/>
        </w:rPr>
        <w:t xml:space="preserve"> remain at the centre of their care,</w:t>
      </w:r>
    </w:p>
    <w:p w14:paraId="5583D687" w14:textId="5E21A216" w:rsidR="00026EFA" w:rsidRPr="00FD2010" w:rsidRDefault="00026EFA" w:rsidP="00FD776C">
      <w:pPr>
        <w:rPr>
          <w:rFonts w:ascii="Arial" w:hAnsi="Arial" w:cs="Arial"/>
          <w:sz w:val="22"/>
        </w:rPr>
      </w:pPr>
      <w:r w:rsidRPr="00FD2010">
        <w:rPr>
          <w:rFonts w:ascii="Arial" w:hAnsi="Arial" w:cs="Arial"/>
          <w:sz w:val="22"/>
        </w:rPr>
        <w:t xml:space="preserve">Effective </w:t>
      </w:r>
      <w:r w:rsidR="00D759B9" w:rsidRPr="00FD2010">
        <w:rPr>
          <w:rFonts w:ascii="Arial" w:hAnsi="Arial" w:cs="Arial"/>
          <w:sz w:val="22"/>
        </w:rPr>
        <w:t>communication is</w:t>
      </w:r>
      <w:r w:rsidRPr="00FD2010">
        <w:rPr>
          <w:rFonts w:ascii="Arial" w:hAnsi="Arial" w:cs="Arial"/>
          <w:sz w:val="22"/>
        </w:rPr>
        <w:t xml:space="preserve"> essential when supporting an elderly person with </w:t>
      </w:r>
      <w:r w:rsidR="00D759B9" w:rsidRPr="00FD2010">
        <w:rPr>
          <w:rFonts w:ascii="Arial" w:hAnsi="Arial" w:cs="Arial"/>
          <w:sz w:val="22"/>
        </w:rPr>
        <w:t>dementia</w:t>
      </w:r>
      <w:r w:rsidRPr="00FD2010">
        <w:rPr>
          <w:rFonts w:ascii="Arial" w:hAnsi="Arial" w:cs="Arial"/>
          <w:sz w:val="22"/>
        </w:rPr>
        <w:t xml:space="preserve"> who lives alone and may forget to take her medication</w:t>
      </w:r>
      <w:r w:rsidR="00863D3E" w:rsidRPr="00FD2010">
        <w:rPr>
          <w:rFonts w:ascii="Arial" w:hAnsi="Arial" w:cs="Arial"/>
          <w:sz w:val="22"/>
        </w:rPr>
        <w:t xml:space="preserve"> as Mrs Thomson.</w:t>
      </w:r>
      <w:r w:rsidRPr="00FD2010">
        <w:rPr>
          <w:rFonts w:ascii="Arial" w:hAnsi="Arial" w:cs="Arial"/>
          <w:sz w:val="22"/>
        </w:rPr>
        <w:t xml:space="preserve"> Clear, </w:t>
      </w:r>
      <w:r w:rsidR="00D759B9" w:rsidRPr="00FD2010">
        <w:rPr>
          <w:rFonts w:ascii="Arial" w:hAnsi="Arial" w:cs="Arial"/>
          <w:sz w:val="22"/>
        </w:rPr>
        <w:t>respectful</w:t>
      </w:r>
      <w:r w:rsidRPr="00FD2010">
        <w:rPr>
          <w:rFonts w:ascii="Arial" w:hAnsi="Arial" w:cs="Arial"/>
          <w:sz w:val="22"/>
        </w:rPr>
        <w:t xml:space="preserve"> and patient communication helps health and social care </w:t>
      </w:r>
      <w:r w:rsidR="00D759B9" w:rsidRPr="00FD2010">
        <w:rPr>
          <w:rFonts w:ascii="Arial" w:hAnsi="Arial" w:cs="Arial"/>
          <w:sz w:val="22"/>
        </w:rPr>
        <w:t>professionals</w:t>
      </w:r>
      <w:r w:rsidRPr="00FD2010">
        <w:rPr>
          <w:rFonts w:ascii="Arial" w:hAnsi="Arial" w:cs="Arial"/>
          <w:sz w:val="22"/>
        </w:rPr>
        <w:t xml:space="preserve"> understand the person’s needs, </w:t>
      </w:r>
      <w:r w:rsidR="00D759B9" w:rsidRPr="00FD2010">
        <w:rPr>
          <w:rFonts w:ascii="Arial" w:hAnsi="Arial" w:cs="Arial"/>
          <w:sz w:val="22"/>
        </w:rPr>
        <w:t>preferences</w:t>
      </w:r>
      <w:r w:rsidRPr="00FD2010">
        <w:rPr>
          <w:rFonts w:ascii="Arial" w:hAnsi="Arial" w:cs="Arial"/>
          <w:sz w:val="22"/>
        </w:rPr>
        <w:t xml:space="preserve">, concern and level of </w:t>
      </w:r>
      <w:r w:rsidR="00D759B9" w:rsidRPr="00FD2010">
        <w:rPr>
          <w:rFonts w:ascii="Arial" w:hAnsi="Arial" w:cs="Arial"/>
          <w:sz w:val="22"/>
        </w:rPr>
        <w:t>understanding.</w:t>
      </w:r>
      <w:r w:rsidRPr="00FD2010">
        <w:rPr>
          <w:rFonts w:ascii="Arial" w:hAnsi="Arial" w:cs="Arial"/>
          <w:sz w:val="22"/>
        </w:rPr>
        <w:t xml:space="preserve"> </w:t>
      </w:r>
    </w:p>
    <w:p w14:paraId="2DB89501" w14:textId="72CCC054" w:rsidR="000F4A8A" w:rsidRPr="00FD2010" w:rsidRDefault="00026EFA" w:rsidP="00FD776C">
      <w:pPr>
        <w:rPr>
          <w:rFonts w:ascii="Arial" w:hAnsi="Arial" w:cs="Arial"/>
          <w:sz w:val="22"/>
        </w:rPr>
      </w:pPr>
      <w:r w:rsidRPr="00FD2010">
        <w:rPr>
          <w:rFonts w:ascii="Arial" w:hAnsi="Arial" w:cs="Arial"/>
          <w:sz w:val="22"/>
        </w:rPr>
        <w:t>Because dementia can affect memory and communication</w:t>
      </w:r>
      <w:r w:rsidR="000F4A8A" w:rsidRPr="00FD2010">
        <w:rPr>
          <w:rFonts w:ascii="Arial" w:hAnsi="Arial" w:cs="Arial"/>
          <w:sz w:val="22"/>
        </w:rPr>
        <w:t xml:space="preserve"> </w:t>
      </w:r>
      <w:r w:rsidRPr="00FD2010">
        <w:rPr>
          <w:rFonts w:ascii="Arial" w:hAnsi="Arial" w:cs="Arial"/>
          <w:sz w:val="22"/>
        </w:rPr>
        <w:t>abilities</w:t>
      </w:r>
      <w:r w:rsidR="000F4A8A" w:rsidRPr="00FD2010">
        <w:rPr>
          <w:rFonts w:ascii="Arial" w:hAnsi="Arial" w:cs="Arial"/>
          <w:sz w:val="22"/>
        </w:rPr>
        <w:t xml:space="preserve">, </w:t>
      </w:r>
      <w:r w:rsidR="00D759B9" w:rsidRPr="00FD2010">
        <w:rPr>
          <w:rFonts w:ascii="Arial" w:hAnsi="Arial" w:cs="Arial"/>
          <w:sz w:val="22"/>
        </w:rPr>
        <w:t>professionals</w:t>
      </w:r>
      <w:r w:rsidR="000F4A8A" w:rsidRPr="00FD2010">
        <w:rPr>
          <w:rFonts w:ascii="Arial" w:hAnsi="Arial" w:cs="Arial"/>
          <w:sz w:val="22"/>
        </w:rPr>
        <w:t xml:space="preserve"> should use simple language, speak slowly, repeat information when necessary and check the person’s </w:t>
      </w:r>
      <w:r w:rsidR="003D40E2" w:rsidRPr="00FD2010">
        <w:rPr>
          <w:rFonts w:ascii="Arial" w:hAnsi="Arial" w:cs="Arial"/>
          <w:sz w:val="22"/>
        </w:rPr>
        <w:t>understanding (</w:t>
      </w:r>
      <w:r w:rsidR="00244EAB" w:rsidRPr="00FD2010">
        <w:rPr>
          <w:rFonts w:ascii="Arial" w:hAnsi="Arial" w:cs="Arial"/>
          <w:sz w:val="22"/>
        </w:rPr>
        <w:t>Alzheimer’s</w:t>
      </w:r>
      <w:r w:rsidR="000F4A8A" w:rsidRPr="00FD2010">
        <w:rPr>
          <w:rFonts w:ascii="Arial" w:hAnsi="Arial" w:cs="Arial"/>
          <w:sz w:val="22"/>
        </w:rPr>
        <w:t xml:space="preserve"> Society, 2023).</w:t>
      </w:r>
    </w:p>
    <w:p w14:paraId="684C84AA" w14:textId="001DDC3D" w:rsidR="009E4F1C" w:rsidRPr="00FD2010" w:rsidRDefault="000F4A8A" w:rsidP="00FD776C">
      <w:pPr>
        <w:rPr>
          <w:rFonts w:ascii="Arial" w:hAnsi="Arial" w:cs="Arial"/>
          <w:sz w:val="22"/>
        </w:rPr>
      </w:pPr>
      <w:r w:rsidRPr="00FD2010">
        <w:rPr>
          <w:rFonts w:ascii="Arial" w:hAnsi="Arial" w:cs="Arial"/>
          <w:sz w:val="22"/>
        </w:rPr>
        <w:t xml:space="preserve">Effective </w:t>
      </w:r>
      <w:r w:rsidR="00244EAB" w:rsidRPr="00FD2010">
        <w:rPr>
          <w:rFonts w:ascii="Arial" w:hAnsi="Arial" w:cs="Arial"/>
          <w:sz w:val="22"/>
        </w:rPr>
        <w:t>communication also</w:t>
      </w:r>
      <w:r w:rsidRPr="00FD2010">
        <w:rPr>
          <w:rFonts w:ascii="Arial" w:hAnsi="Arial" w:cs="Arial"/>
          <w:sz w:val="22"/>
        </w:rPr>
        <w:t xml:space="preserve"> helps to build trust and develop a positive relationship between </w:t>
      </w:r>
      <w:r w:rsidR="00DC420E" w:rsidRPr="00FD2010">
        <w:rPr>
          <w:rFonts w:ascii="Arial" w:hAnsi="Arial" w:cs="Arial"/>
          <w:sz w:val="22"/>
        </w:rPr>
        <w:t>the</w:t>
      </w:r>
      <w:r w:rsidRPr="00FD2010">
        <w:rPr>
          <w:rFonts w:ascii="Arial" w:hAnsi="Arial" w:cs="Arial"/>
          <w:sz w:val="22"/>
        </w:rPr>
        <w:t xml:space="preserve"> person and the care professional. In relation to </w:t>
      </w:r>
      <w:r w:rsidR="009E4F1C" w:rsidRPr="00FD2010">
        <w:rPr>
          <w:rFonts w:ascii="Arial" w:hAnsi="Arial" w:cs="Arial"/>
          <w:sz w:val="22"/>
        </w:rPr>
        <w:t xml:space="preserve">medication management, good communication can help identifying why the person is forgetting </w:t>
      </w:r>
      <w:r w:rsidR="00244EAB" w:rsidRPr="00FD2010">
        <w:rPr>
          <w:rFonts w:ascii="Arial" w:hAnsi="Arial" w:cs="Arial"/>
          <w:sz w:val="22"/>
        </w:rPr>
        <w:t>to take</w:t>
      </w:r>
      <w:r w:rsidRPr="00FD2010">
        <w:rPr>
          <w:rFonts w:ascii="Arial" w:hAnsi="Arial" w:cs="Arial"/>
          <w:sz w:val="22"/>
        </w:rPr>
        <w:t xml:space="preserve"> their med</w:t>
      </w:r>
      <w:r w:rsidR="009E4F1C" w:rsidRPr="00FD2010">
        <w:rPr>
          <w:rFonts w:ascii="Arial" w:hAnsi="Arial" w:cs="Arial"/>
          <w:sz w:val="22"/>
        </w:rPr>
        <w:t>ication.</w:t>
      </w:r>
    </w:p>
    <w:p w14:paraId="0537CEF5" w14:textId="33D8FA39" w:rsidR="003E4ECF" w:rsidRPr="00FD2010" w:rsidRDefault="009E4F1C" w:rsidP="009E4F1C">
      <w:pPr>
        <w:rPr>
          <w:rFonts w:ascii="Arial" w:hAnsi="Arial" w:cs="Arial"/>
          <w:sz w:val="22"/>
        </w:rPr>
      </w:pPr>
      <w:r w:rsidRPr="00FD2010">
        <w:rPr>
          <w:rFonts w:ascii="Arial" w:hAnsi="Arial" w:cs="Arial"/>
          <w:sz w:val="22"/>
        </w:rPr>
        <w:t xml:space="preserve">Communication between the person, family members and relevant heath and </w:t>
      </w:r>
      <w:r w:rsidR="00244EAB" w:rsidRPr="00FD2010">
        <w:rPr>
          <w:rFonts w:ascii="Arial" w:hAnsi="Arial" w:cs="Arial"/>
          <w:sz w:val="22"/>
        </w:rPr>
        <w:t>social</w:t>
      </w:r>
      <w:r w:rsidRPr="00FD2010">
        <w:rPr>
          <w:rFonts w:ascii="Arial" w:hAnsi="Arial" w:cs="Arial"/>
          <w:sz w:val="22"/>
        </w:rPr>
        <w:t xml:space="preserve"> care professionals is important for sharing </w:t>
      </w:r>
      <w:r w:rsidR="00244EAB" w:rsidRPr="00FD2010">
        <w:rPr>
          <w:rFonts w:ascii="Arial" w:hAnsi="Arial" w:cs="Arial"/>
          <w:sz w:val="22"/>
        </w:rPr>
        <w:t>information and</w:t>
      </w:r>
      <w:r w:rsidRPr="00FD2010">
        <w:rPr>
          <w:rFonts w:ascii="Arial" w:hAnsi="Arial" w:cs="Arial"/>
          <w:sz w:val="22"/>
        </w:rPr>
        <w:t xml:space="preserve"> </w:t>
      </w:r>
      <w:r w:rsidR="00244EAB" w:rsidRPr="00FD2010">
        <w:rPr>
          <w:rFonts w:ascii="Arial" w:hAnsi="Arial" w:cs="Arial"/>
          <w:sz w:val="22"/>
        </w:rPr>
        <w:t>ensuring</w:t>
      </w:r>
      <w:r w:rsidRPr="00FD2010">
        <w:rPr>
          <w:rFonts w:ascii="Arial" w:hAnsi="Arial" w:cs="Arial"/>
          <w:sz w:val="22"/>
        </w:rPr>
        <w:t xml:space="preserve"> continuity of care </w:t>
      </w:r>
      <w:r w:rsidR="00244EAB" w:rsidRPr="00FD2010">
        <w:rPr>
          <w:rFonts w:ascii="Arial" w:hAnsi="Arial" w:cs="Arial"/>
          <w:sz w:val="22"/>
        </w:rPr>
        <w:t>(</w:t>
      </w:r>
      <w:r w:rsidRPr="00FD2010">
        <w:rPr>
          <w:rFonts w:ascii="Arial" w:hAnsi="Arial" w:cs="Arial"/>
          <w:sz w:val="22"/>
        </w:rPr>
        <w:t>NICE,</w:t>
      </w:r>
      <w:r w:rsidR="00244EAB" w:rsidRPr="00FD2010">
        <w:rPr>
          <w:rFonts w:ascii="Arial" w:hAnsi="Arial" w:cs="Arial"/>
          <w:sz w:val="22"/>
        </w:rPr>
        <w:t xml:space="preserve"> </w:t>
      </w:r>
      <w:r w:rsidRPr="00FD2010">
        <w:rPr>
          <w:rFonts w:ascii="Arial" w:hAnsi="Arial" w:cs="Arial"/>
          <w:sz w:val="22"/>
        </w:rPr>
        <w:t xml:space="preserve">2018). Therefore, effective communication </w:t>
      </w:r>
      <w:r w:rsidR="00244EAB" w:rsidRPr="00FD2010">
        <w:rPr>
          <w:rFonts w:ascii="Arial" w:hAnsi="Arial" w:cs="Arial"/>
          <w:sz w:val="22"/>
        </w:rPr>
        <w:t>supports</w:t>
      </w:r>
      <w:r w:rsidRPr="00FD2010">
        <w:rPr>
          <w:rFonts w:ascii="Arial" w:hAnsi="Arial" w:cs="Arial"/>
          <w:sz w:val="22"/>
        </w:rPr>
        <w:t xml:space="preserve"> persons-centred care, promotes the </w:t>
      </w:r>
      <w:r w:rsidR="00244EAB" w:rsidRPr="00FD2010">
        <w:rPr>
          <w:rFonts w:ascii="Arial" w:hAnsi="Arial" w:cs="Arial"/>
          <w:sz w:val="22"/>
        </w:rPr>
        <w:t>person’s</w:t>
      </w:r>
      <w:r w:rsidRPr="00FD2010">
        <w:rPr>
          <w:rFonts w:ascii="Arial" w:hAnsi="Arial" w:cs="Arial"/>
          <w:sz w:val="22"/>
        </w:rPr>
        <w:t xml:space="preserve"> dignity and independence, and </w:t>
      </w:r>
      <w:r w:rsidR="00244EAB" w:rsidRPr="00FD2010">
        <w:rPr>
          <w:rFonts w:ascii="Arial" w:hAnsi="Arial" w:cs="Arial"/>
          <w:sz w:val="22"/>
        </w:rPr>
        <w:t>helps</w:t>
      </w:r>
      <w:r w:rsidRPr="00FD2010">
        <w:rPr>
          <w:rFonts w:ascii="Arial" w:hAnsi="Arial" w:cs="Arial"/>
          <w:sz w:val="22"/>
        </w:rPr>
        <w:t xml:space="preserve"> to improve their safety and </w:t>
      </w:r>
      <w:r w:rsidR="00244EAB" w:rsidRPr="00FD2010">
        <w:rPr>
          <w:rFonts w:ascii="Arial" w:hAnsi="Arial" w:cs="Arial"/>
          <w:sz w:val="22"/>
        </w:rPr>
        <w:t>overall</w:t>
      </w:r>
      <w:r w:rsidRPr="00FD2010">
        <w:rPr>
          <w:rFonts w:ascii="Arial" w:hAnsi="Arial" w:cs="Arial"/>
          <w:sz w:val="22"/>
        </w:rPr>
        <w:t xml:space="preserve"> quality of life (</w:t>
      </w:r>
      <w:r w:rsidR="00244EAB" w:rsidRPr="00FD2010">
        <w:rPr>
          <w:rFonts w:ascii="Arial" w:hAnsi="Arial" w:cs="Arial"/>
          <w:sz w:val="22"/>
        </w:rPr>
        <w:t>Department</w:t>
      </w:r>
      <w:r w:rsidRPr="00FD2010">
        <w:rPr>
          <w:rFonts w:ascii="Arial" w:hAnsi="Arial" w:cs="Arial"/>
          <w:sz w:val="22"/>
        </w:rPr>
        <w:t xml:space="preserve"> of Health and Social Care, 2021)</w:t>
      </w:r>
      <w:r w:rsidR="00D759B9" w:rsidRPr="00FD2010">
        <w:rPr>
          <w:rFonts w:ascii="Arial" w:hAnsi="Arial" w:cs="Arial"/>
          <w:sz w:val="22"/>
        </w:rPr>
        <w:t>.</w:t>
      </w:r>
      <w:r w:rsidRPr="00FD2010">
        <w:rPr>
          <w:rFonts w:ascii="Arial" w:hAnsi="Arial" w:cs="Arial"/>
          <w:sz w:val="22"/>
        </w:rPr>
        <w:t xml:space="preserve">  </w:t>
      </w:r>
    </w:p>
    <w:p w14:paraId="0ECCC5D8" w14:textId="6E5A3296" w:rsidR="00863D3E" w:rsidRPr="00FD2010" w:rsidRDefault="00863D3E" w:rsidP="009E4F1C">
      <w:pPr>
        <w:rPr>
          <w:rFonts w:ascii="Arial" w:hAnsi="Arial" w:cs="Arial"/>
          <w:sz w:val="22"/>
        </w:rPr>
      </w:pPr>
      <w:r w:rsidRPr="00FD2010">
        <w:rPr>
          <w:rFonts w:ascii="Arial" w:hAnsi="Arial" w:cs="Arial"/>
          <w:sz w:val="22"/>
        </w:rPr>
        <w:t xml:space="preserve">Effective communication is </w:t>
      </w:r>
      <w:r w:rsidR="003D40E2" w:rsidRPr="00FD2010">
        <w:rPr>
          <w:rFonts w:ascii="Arial" w:hAnsi="Arial" w:cs="Arial"/>
          <w:sz w:val="22"/>
        </w:rPr>
        <w:t>extremely</w:t>
      </w:r>
      <w:r w:rsidRPr="00FD2010">
        <w:rPr>
          <w:rFonts w:ascii="Arial" w:hAnsi="Arial" w:cs="Arial"/>
          <w:sz w:val="22"/>
        </w:rPr>
        <w:t xml:space="preserve"> important in Health and Social Care because </w:t>
      </w:r>
      <w:r w:rsidR="00DC420E" w:rsidRPr="00FD2010">
        <w:rPr>
          <w:rFonts w:ascii="Arial" w:hAnsi="Arial" w:cs="Arial"/>
          <w:sz w:val="22"/>
        </w:rPr>
        <w:t>it’s</w:t>
      </w:r>
      <w:r w:rsidRPr="00FD2010">
        <w:rPr>
          <w:rFonts w:ascii="Arial" w:hAnsi="Arial" w:cs="Arial"/>
          <w:sz w:val="22"/>
        </w:rPr>
        <w:t xml:space="preserve"> helps professionals </w:t>
      </w:r>
      <w:r w:rsidR="003D40E2" w:rsidRPr="00FD2010">
        <w:rPr>
          <w:rFonts w:ascii="Arial" w:hAnsi="Arial" w:cs="Arial"/>
          <w:sz w:val="22"/>
        </w:rPr>
        <w:t>understand</w:t>
      </w:r>
      <w:r w:rsidRPr="00FD2010">
        <w:rPr>
          <w:rFonts w:ascii="Arial" w:hAnsi="Arial" w:cs="Arial"/>
          <w:sz w:val="22"/>
        </w:rPr>
        <w:t xml:space="preserve"> the </w:t>
      </w:r>
      <w:r w:rsidR="00DC420E" w:rsidRPr="00FD2010">
        <w:rPr>
          <w:rFonts w:ascii="Arial" w:hAnsi="Arial" w:cs="Arial"/>
          <w:sz w:val="22"/>
        </w:rPr>
        <w:t>needs, wishes</w:t>
      </w:r>
      <w:r w:rsidRPr="00FD2010">
        <w:rPr>
          <w:rFonts w:ascii="Arial" w:hAnsi="Arial" w:cs="Arial"/>
          <w:sz w:val="22"/>
        </w:rPr>
        <w:t xml:space="preserve"> and </w:t>
      </w:r>
      <w:r w:rsidR="00DC420E" w:rsidRPr="00FD2010">
        <w:rPr>
          <w:rFonts w:ascii="Arial" w:hAnsi="Arial" w:cs="Arial"/>
          <w:sz w:val="22"/>
        </w:rPr>
        <w:t>concerns</w:t>
      </w:r>
      <w:r w:rsidRPr="00FD2010">
        <w:rPr>
          <w:rFonts w:ascii="Arial" w:hAnsi="Arial" w:cs="Arial"/>
          <w:sz w:val="22"/>
        </w:rPr>
        <w:t xml:space="preserve"> </w:t>
      </w:r>
      <w:r w:rsidR="003D40E2" w:rsidRPr="00FD2010">
        <w:rPr>
          <w:rFonts w:ascii="Arial" w:hAnsi="Arial" w:cs="Arial"/>
          <w:sz w:val="22"/>
        </w:rPr>
        <w:t>of users and provide of s</w:t>
      </w:r>
      <w:r w:rsidRPr="00FD2010">
        <w:rPr>
          <w:rFonts w:ascii="Arial" w:hAnsi="Arial" w:cs="Arial"/>
          <w:sz w:val="22"/>
        </w:rPr>
        <w:t xml:space="preserve"> safe, </w:t>
      </w:r>
      <w:r w:rsidR="003D40E2" w:rsidRPr="00FD2010">
        <w:rPr>
          <w:rFonts w:ascii="Arial" w:hAnsi="Arial" w:cs="Arial"/>
          <w:sz w:val="22"/>
        </w:rPr>
        <w:t>high</w:t>
      </w:r>
      <w:r w:rsidRPr="00FD2010">
        <w:rPr>
          <w:rFonts w:ascii="Arial" w:hAnsi="Arial" w:cs="Arial"/>
          <w:sz w:val="22"/>
        </w:rPr>
        <w:t>-quality care</w:t>
      </w:r>
      <w:r w:rsidR="00DC420E" w:rsidRPr="00FD2010">
        <w:rPr>
          <w:rFonts w:ascii="Arial" w:hAnsi="Arial" w:cs="Arial"/>
          <w:sz w:val="22"/>
        </w:rPr>
        <w:t>.</w:t>
      </w:r>
    </w:p>
    <w:p w14:paraId="502BEA4B" w14:textId="77777777" w:rsidR="00080ED9" w:rsidRDefault="00080ED9" w:rsidP="009E4F1C">
      <w:pPr>
        <w:rPr>
          <w:rFonts w:ascii="Arial" w:hAnsi="Arial" w:cs="Arial"/>
          <w:sz w:val="22"/>
        </w:rPr>
      </w:pPr>
    </w:p>
    <w:p w14:paraId="7A7732A9" w14:textId="77777777" w:rsidR="00080ED9" w:rsidRDefault="00080ED9" w:rsidP="009E4F1C">
      <w:pPr>
        <w:rPr>
          <w:rFonts w:ascii="Arial" w:hAnsi="Arial" w:cs="Arial"/>
          <w:sz w:val="22"/>
        </w:rPr>
      </w:pPr>
    </w:p>
    <w:p w14:paraId="1DD0E91B" w14:textId="77777777" w:rsidR="00080ED9" w:rsidRDefault="00080ED9" w:rsidP="009E4F1C">
      <w:pPr>
        <w:rPr>
          <w:rFonts w:ascii="Arial" w:hAnsi="Arial" w:cs="Arial"/>
          <w:sz w:val="22"/>
        </w:rPr>
      </w:pPr>
    </w:p>
    <w:p w14:paraId="6AB885ED" w14:textId="49DF7D26" w:rsidR="00863D3E" w:rsidRPr="00FD2010" w:rsidRDefault="00863D3E" w:rsidP="009E4F1C">
      <w:pPr>
        <w:rPr>
          <w:rFonts w:ascii="Arial" w:hAnsi="Arial" w:cs="Arial"/>
          <w:sz w:val="22"/>
        </w:rPr>
      </w:pPr>
      <w:r w:rsidRPr="00FD2010">
        <w:rPr>
          <w:rFonts w:ascii="Arial" w:hAnsi="Arial" w:cs="Arial"/>
          <w:sz w:val="22"/>
        </w:rPr>
        <w:lastRenderedPageBreak/>
        <w:t>The importance of effective communication includes:</w:t>
      </w:r>
    </w:p>
    <w:p w14:paraId="10B73CFB" w14:textId="77777777" w:rsidR="00863D3E" w:rsidRPr="00FD2010" w:rsidRDefault="00863D3E" w:rsidP="00863D3E">
      <w:pPr>
        <w:pStyle w:val="ListParagraph"/>
        <w:numPr>
          <w:ilvl w:val="0"/>
          <w:numId w:val="1"/>
        </w:numPr>
        <w:rPr>
          <w:rFonts w:ascii="Arial" w:hAnsi="Arial" w:cs="Arial"/>
          <w:sz w:val="22"/>
        </w:rPr>
      </w:pPr>
      <w:r w:rsidRPr="00FD2010">
        <w:rPr>
          <w:rFonts w:ascii="Arial" w:hAnsi="Arial" w:cs="Arial"/>
          <w:sz w:val="22"/>
        </w:rPr>
        <w:t>Promote person-centred care</w:t>
      </w:r>
    </w:p>
    <w:p w14:paraId="5D4CE909" w14:textId="640A38BE" w:rsidR="00863D3E" w:rsidRPr="00FD2010" w:rsidRDefault="00DC420E" w:rsidP="00863D3E">
      <w:pPr>
        <w:pStyle w:val="ListParagraph"/>
        <w:numPr>
          <w:ilvl w:val="0"/>
          <w:numId w:val="1"/>
        </w:numPr>
        <w:rPr>
          <w:rFonts w:ascii="Arial" w:hAnsi="Arial" w:cs="Arial"/>
          <w:sz w:val="22"/>
        </w:rPr>
      </w:pPr>
      <w:r w:rsidRPr="00FD2010">
        <w:rPr>
          <w:rFonts w:ascii="Arial" w:hAnsi="Arial" w:cs="Arial"/>
          <w:sz w:val="22"/>
        </w:rPr>
        <w:t xml:space="preserve">Improve </w:t>
      </w:r>
      <w:r w:rsidR="00863D3E" w:rsidRPr="00FD2010">
        <w:rPr>
          <w:rFonts w:ascii="Arial" w:hAnsi="Arial" w:cs="Arial"/>
          <w:sz w:val="22"/>
        </w:rPr>
        <w:t>safety</w:t>
      </w:r>
    </w:p>
    <w:p w14:paraId="0CE49201" w14:textId="77777777" w:rsidR="00863D3E" w:rsidRPr="00FD2010" w:rsidRDefault="00863D3E" w:rsidP="00863D3E">
      <w:pPr>
        <w:pStyle w:val="ListParagraph"/>
        <w:numPr>
          <w:ilvl w:val="0"/>
          <w:numId w:val="1"/>
        </w:numPr>
        <w:rPr>
          <w:rFonts w:ascii="Arial" w:hAnsi="Arial" w:cs="Arial"/>
          <w:sz w:val="22"/>
        </w:rPr>
      </w:pPr>
      <w:r w:rsidRPr="00FD2010">
        <w:rPr>
          <w:rFonts w:ascii="Arial" w:hAnsi="Arial" w:cs="Arial"/>
          <w:sz w:val="22"/>
        </w:rPr>
        <w:t>Build trust and relationships</w:t>
      </w:r>
    </w:p>
    <w:p w14:paraId="78D18002" w14:textId="77777777" w:rsidR="00863D3E" w:rsidRPr="00FD2010" w:rsidRDefault="00863D3E" w:rsidP="00863D3E">
      <w:pPr>
        <w:pStyle w:val="ListParagraph"/>
        <w:numPr>
          <w:ilvl w:val="0"/>
          <w:numId w:val="1"/>
        </w:numPr>
        <w:rPr>
          <w:rFonts w:ascii="Arial" w:hAnsi="Arial" w:cs="Arial"/>
          <w:sz w:val="22"/>
        </w:rPr>
      </w:pPr>
      <w:r w:rsidRPr="00FD2010">
        <w:rPr>
          <w:rFonts w:ascii="Arial" w:hAnsi="Arial" w:cs="Arial"/>
          <w:sz w:val="22"/>
        </w:rPr>
        <w:t>Support informed choices</w:t>
      </w:r>
    </w:p>
    <w:p w14:paraId="6DB52E49" w14:textId="77777777" w:rsidR="00863D3E" w:rsidRPr="00FD2010" w:rsidRDefault="00863D3E" w:rsidP="00863D3E">
      <w:pPr>
        <w:pStyle w:val="ListParagraph"/>
        <w:numPr>
          <w:ilvl w:val="0"/>
          <w:numId w:val="1"/>
        </w:numPr>
        <w:rPr>
          <w:rFonts w:ascii="Arial" w:hAnsi="Arial" w:cs="Arial"/>
          <w:sz w:val="22"/>
        </w:rPr>
      </w:pPr>
      <w:r w:rsidRPr="00FD2010">
        <w:rPr>
          <w:rFonts w:ascii="Arial" w:hAnsi="Arial" w:cs="Arial"/>
          <w:sz w:val="22"/>
        </w:rPr>
        <w:t>Support safeguarding</w:t>
      </w:r>
    </w:p>
    <w:p w14:paraId="3C462858" w14:textId="77777777" w:rsidR="00863D3E" w:rsidRPr="00FD2010" w:rsidRDefault="00863D3E" w:rsidP="00863D3E">
      <w:pPr>
        <w:pStyle w:val="ListParagraph"/>
        <w:numPr>
          <w:ilvl w:val="0"/>
          <w:numId w:val="1"/>
        </w:numPr>
        <w:rPr>
          <w:rFonts w:ascii="Arial" w:hAnsi="Arial" w:cs="Arial"/>
          <w:sz w:val="22"/>
        </w:rPr>
      </w:pPr>
      <w:r w:rsidRPr="00FD2010">
        <w:rPr>
          <w:rFonts w:ascii="Arial" w:hAnsi="Arial" w:cs="Arial"/>
          <w:sz w:val="22"/>
        </w:rPr>
        <w:t>Improve teamwork</w:t>
      </w:r>
    </w:p>
    <w:p w14:paraId="1243B2C4" w14:textId="0D959EA9" w:rsidR="00DC420E" w:rsidRPr="00FD2010" w:rsidRDefault="00863D3E" w:rsidP="00DC420E">
      <w:pPr>
        <w:pStyle w:val="ListParagraph"/>
        <w:numPr>
          <w:ilvl w:val="0"/>
          <w:numId w:val="1"/>
        </w:numPr>
        <w:rPr>
          <w:rFonts w:ascii="Arial" w:hAnsi="Arial" w:cs="Arial"/>
          <w:sz w:val="22"/>
        </w:rPr>
      </w:pPr>
      <w:r w:rsidRPr="00FD2010">
        <w:rPr>
          <w:rFonts w:ascii="Arial" w:hAnsi="Arial" w:cs="Arial"/>
          <w:sz w:val="22"/>
        </w:rPr>
        <w:t xml:space="preserve">Reduce anxiety and </w:t>
      </w:r>
      <w:r w:rsidR="007A55AE" w:rsidRPr="00FD2010">
        <w:rPr>
          <w:rFonts w:ascii="Arial" w:hAnsi="Arial" w:cs="Arial"/>
          <w:sz w:val="22"/>
        </w:rPr>
        <w:t>distress</w:t>
      </w:r>
      <w:r w:rsidR="00DC420E" w:rsidRPr="00FD2010">
        <w:rPr>
          <w:rFonts w:ascii="Arial" w:hAnsi="Arial" w:cs="Arial"/>
          <w:sz w:val="22"/>
        </w:rPr>
        <w:t>.</w:t>
      </w:r>
    </w:p>
    <w:p w14:paraId="25D13717" w14:textId="70420CF5" w:rsidR="00DC420E" w:rsidRPr="00FD2010" w:rsidRDefault="00DC420E" w:rsidP="00DC420E">
      <w:pPr>
        <w:rPr>
          <w:rFonts w:ascii="Arial" w:hAnsi="Arial" w:cs="Arial"/>
          <w:b/>
          <w:bCs/>
          <w:sz w:val="22"/>
        </w:rPr>
      </w:pPr>
      <w:r w:rsidRPr="00FD2010">
        <w:rPr>
          <w:rFonts w:ascii="Arial" w:hAnsi="Arial" w:cs="Arial"/>
          <w:b/>
          <w:bCs/>
          <w:sz w:val="22"/>
        </w:rPr>
        <w:t xml:space="preserve">LINKING EFFECTIVE COMMUNICATION SKILLS TO </w:t>
      </w:r>
    </w:p>
    <w:p w14:paraId="38DA606E" w14:textId="0990CEBC" w:rsidR="00DC420E" w:rsidRPr="00FD2010" w:rsidRDefault="00DC420E" w:rsidP="00DC420E">
      <w:pPr>
        <w:rPr>
          <w:rFonts w:ascii="Arial" w:hAnsi="Arial" w:cs="Arial"/>
          <w:b/>
          <w:bCs/>
          <w:sz w:val="22"/>
        </w:rPr>
      </w:pPr>
      <w:r w:rsidRPr="00FD2010">
        <w:rPr>
          <w:rFonts w:ascii="Arial" w:hAnsi="Arial" w:cs="Arial"/>
          <w:b/>
          <w:bCs/>
          <w:sz w:val="22"/>
        </w:rPr>
        <w:t>PSYCOLOGICAL THEORY</w:t>
      </w:r>
    </w:p>
    <w:p w14:paraId="26A60173" w14:textId="4D18D9FC" w:rsidR="00DC420E" w:rsidRPr="00FD2010" w:rsidRDefault="00DC420E" w:rsidP="00DC420E">
      <w:pPr>
        <w:rPr>
          <w:rFonts w:ascii="Arial" w:hAnsi="Arial" w:cs="Arial"/>
          <w:sz w:val="22"/>
        </w:rPr>
      </w:pPr>
      <w:r w:rsidRPr="00FD2010">
        <w:rPr>
          <w:rFonts w:ascii="Arial" w:hAnsi="Arial" w:cs="Arial"/>
          <w:sz w:val="22"/>
        </w:rPr>
        <w:t>This link to Mrs Thomson feelings, thinking, and behaviour, according to Abraham Maslow, Mrs Thomson need to feel safe, respected, and valued before she can achieve well-being,</w:t>
      </w:r>
    </w:p>
    <w:p w14:paraId="2D5F0065" w14:textId="1F80BCAB" w:rsidR="00DC420E" w:rsidRPr="00FD2010" w:rsidRDefault="00DC420E" w:rsidP="00DC420E">
      <w:pPr>
        <w:rPr>
          <w:rFonts w:ascii="Arial" w:hAnsi="Arial" w:cs="Arial"/>
          <w:sz w:val="22"/>
        </w:rPr>
      </w:pPr>
      <w:r w:rsidRPr="00FD2010">
        <w:rPr>
          <w:rFonts w:ascii="Arial" w:hAnsi="Arial" w:cs="Arial"/>
          <w:sz w:val="22"/>
        </w:rPr>
        <w:t>Effective communication helps build trust, reduces anxiety and encourage her to express her needs and concerns. For an older person like Mrs Thomson who has dementia, speaking calmly, using simple language, and listening patiently can reduce confusion and improve cooperation with treatment. This supports emotional well-being and promotes independence (Maslow, 1943).</w:t>
      </w:r>
    </w:p>
    <w:p w14:paraId="4E198CCB" w14:textId="77633F3C" w:rsidR="00DC420E" w:rsidRPr="00FD2010" w:rsidRDefault="00DC420E" w:rsidP="00DC420E">
      <w:pPr>
        <w:rPr>
          <w:rFonts w:ascii="Arial" w:hAnsi="Arial" w:cs="Arial"/>
          <w:b/>
          <w:bCs/>
          <w:sz w:val="22"/>
        </w:rPr>
      </w:pPr>
      <w:r w:rsidRPr="00FD2010">
        <w:rPr>
          <w:rFonts w:ascii="Arial" w:hAnsi="Arial" w:cs="Arial"/>
          <w:b/>
          <w:bCs/>
          <w:sz w:val="22"/>
        </w:rPr>
        <w:t>SOCIOLOGICAL THEORY</w:t>
      </w:r>
    </w:p>
    <w:p w14:paraId="2EB08F70" w14:textId="0C905865" w:rsidR="00DC420E" w:rsidRPr="00FD2010" w:rsidRDefault="00DC420E" w:rsidP="00DC420E">
      <w:pPr>
        <w:rPr>
          <w:rFonts w:ascii="Arial" w:hAnsi="Arial" w:cs="Arial"/>
          <w:sz w:val="22"/>
        </w:rPr>
      </w:pPr>
      <w:r w:rsidRPr="00FD2010">
        <w:rPr>
          <w:rFonts w:ascii="Arial" w:hAnsi="Arial" w:cs="Arial"/>
          <w:sz w:val="22"/>
        </w:rPr>
        <w:t>Sociological theory examines how society, relationships, and social interactions influence health. Erving Goffman emphasised that everyday interaction shapes people’s identity and experiences. In Mrs Thomson case, good communication promotes discrimination and social isolation. In Health and Social Care, professionals who communicate respectfully can develop positive relationships with service users and their families, improving care outcomes and encouraging active participation in decision-making (Goffman. 1959).</w:t>
      </w:r>
    </w:p>
    <w:p w14:paraId="76859316" w14:textId="77777777" w:rsidR="00DC420E" w:rsidRPr="00FD2010" w:rsidRDefault="00DC420E" w:rsidP="00DC420E">
      <w:pPr>
        <w:rPr>
          <w:rFonts w:ascii="Arial" w:hAnsi="Arial" w:cs="Arial"/>
          <w:b/>
          <w:bCs/>
          <w:sz w:val="22"/>
        </w:rPr>
      </w:pPr>
      <w:r w:rsidRPr="00FD2010">
        <w:rPr>
          <w:rFonts w:ascii="Arial" w:hAnsi="Arial" w:cs="Arial"/>
          <w:b/>
          <w:bCs/>
          <w:sz w:val="22"/>
        </w:rPr>
        <w:t>ECOLOGICAL THEORY</w:t>
      </w:r>
    </w:p>
    <w:p w14:paraId="3398AF2B" w14:textId="62F9D12C" w:rsidR="008E3943" w:rsidRPr="00FD2010" w:rsidRDefault="00DC420E" w:rsidP="0012573F">
      <w:pPr>
        <w:rPr>
          <w:rFonts w:ascii="Arial" w:hAnsi="Arial" w:cs="Arial"/>
          <w:sz w:val="22"/>
        </w:rPr>
      </w:pPr>
      <w:r w:rsidRPr="00FD2010">
        <w:rPr>
          <w:rFonts w:ascii="Arial" w:hAnsi="Arial" w:cs="Arial"/>
          <w:sz w:val="22"/>
        </w:rPr>
        <w:t xml:space="preserve">Urie Bronfenbrenner </w:t>
      </w:r>
      <w:proofErr w:type="gramStart"/>
      <w:r w:rsidRPr="00FD2010">
        <w:rPr>
          <w:rFonts w:ascii="Arial" w:hAnsi="Arial" w:cs="Arial"/>
          <w:sz w:val="22"/>
        </w:rPr>
        <w:t>develop</w:t>
      </w:r>
      <w:proofErr w:type="gramEnd"/>
      <w:r w:rsidRPr="00FD2010">
        <w:rPr>
          <w:rFonts w:ascii="Arial" w:hAnsi="Arial" w:cs="Arial"/>
          <w:sz w:val="22"/>
        </w:rPr>
        <w:t xml:space="preserve"> the ecological systems theory, which explains that people’s health is influenced by interactions between personal, family, community, and wider social environments. Effective communication enable collaboration between Mrs Thomson, her family members, carers, health care professionals, and community services. </w:t>
      </w:r>
    </w:p>
    <w:p w14:paraId="60B2CDC3" w14:textId="232DF7C2" w:rsidR="00B87E75" w:rsidRPr="00FD2010" w:rsidRDefault="0026393A" w:rsidP="00E620E7">
      <w:pPr>
        <w:pStyle w:val="Heading1"/>
        <w:rPr>
          <w:rFonts w:cs="Arial"/>
          <w:sz w:val="22"/>
        </w:rPr>
      </w:pPr>
      <w:r w:rsidRPr="00FD2010">
        <w:rPr>
          <w:rFonts w:cs="Arial"/>
          <w:sz w:val="22"/>
        </w:rPr>
        <w:t>3</w:t>
      </w:r>
      <w:r w:rsidR="00B87E75" w:rsidRPr="00FD2010">
        <w:rPr>
          <w:rFonts w:cs="Arial"/>
          <w:sz w:val="22"/>
        </w:rPr>
        <w:t>.</w:t>
      </w:r>
      <w:r w:rsidR="008E3943" w:rsidRPr="00FD2010">
        <w:rPr>
          <w:rFonts w:cs="Arial"/>
          <w:sz w:val="22"/>
        </w:rPr>
        <w:t xml:space="preserve"> </w:t>
      </w:r>
      <w:r w:rsidR="003D40E2" w:rsidRPr="00FD2010">
        <w:rPr>
          <w:rFonts w:cs="Arial"/>
          <w:sz w:val="22"/>
        </w:rPr>
        <w:t>Importance</w:t>
      </w:r>
      <w:r w:rsidR="008E3943" w:rsidRPr="00FD2010">
        <w:rPr>
          <w:rFonts w:cs="Arial"/>
          <w:sz w:val="22"/>
        </w:rPr>
        <w:t xml:space="preserve"> of good administrative skills </w:t>
      </w:r>
    </w:p>
    <w:p w14:paraId="22CB5E19" w14:textId="2EF085EA" w:rsidR="00DC420E" w:rsidRPr="00FD2010" w:rsidRDefault="00863D3E" w:rsidP="00863D3E">
      <w:pPr>
        <w:rPr>
          <w:rFonts w:ascii="Arial" w:hAnsi="Arial" w:cs="Arial"/>
          <w:sz w:val="22"/>
        </w:rPr>
      </w:pPr>
      <w:r w:rsidRPr="00FD2010">
        <w:rPr>
          <w:rFonts w:ascii="Arial" w:hAnsi="Arial" w:cs="Arial"/>
          <w:sz w:val="22"/>
        </w:rPr>
        <w:t xml:space="preserve">According to NHS England, (2023), good administrative Skills are important in Health and Social Care. They help </w:t>
      </w:r>
      <w:r w:rsidR="003D40E2" w:rsidRPr="00FD2010">
        <w:rPr>
          <w:rFonts w:ascii="Arial" w:hAnsi="Arial" w:cs="Arial"/>
          <w:sz w:val="22"/>
        </w:rPr>
        <w:t>professionals</w:t>
      </w:r>
      <w:r w:rsidRPr="00FD2010">
        <w:rPr>
          <w:rFonts w:ascii="Arial" w:hAnsi="Arial" w:cs="Arial"/>
          <w:sz w:val="22"/>
        </w:rPr>
        <w:t xml:space="preserve"> </w:t>
      </w:r>
      <w:r w:rsidR="003D40E2" w:rsidRPr="00FD2010">
        <w:rPr>
          <w:rFonts w:ascii="Arial" w:hAnsi="Arial" w:cs="Arial"/>
          <w:sz w:val="22"/>
        </w:rPr>
        <w:t>organise</w:t>
      </w:r>
      <w:r w:rsidRPr="00FD2010">
        <w:rPr>
          <w:rFonts w:ascii="Arial" w:hAnsi="Arial" w:cs="Arial"/>
          <w:sz w:val="22"/>
        </w:rPr>
        <w:t xml:space="preserve"> information, manage tasks and provide safe, efficient and high-</w:t>
      </w:r>
      <w:r w:rsidR="003D40E2" w:rsidRPr="00FD2010">
        <w:rPr>
          <w:rFonts w:ascii="Arial" w:hAnsi="Arial" w:cs="Arial"/>
          <w:sz w:val="22"/>
        </w:rPr>
        <w:t>quality</w:t>
      </w:r>
      <w:r w:rsidRPr="00FD2010">
        <w:rPr>
          <w:rFonts w:ascii="Arial" w:hAnsi="Arial" w:cs="Arial"/>
          <w:sz w:val="22"/>
        </w:rPr>
        <w:t xml:space="preserve"> care.</w:t>
      </w:r>
    </w:p>
    <w:p w14:paraId="6C2C0B84" w14:textId="77777777" w:rsidR="0012573F" w:rsidRPr="00FD2010" w:rsidRDefault="0012573F" w:rsidP="00863D3E">
      <w:pPr>
        <w:rPr>
          <w:rFonts w:ascii="Arial" w:hAnsi="Arial" w:cs="Arial"/>
          <w:b/>
          <w:bCs/>
          <w:sz w:val="22"/>
        </w:rPr>
      </w:pPr>
    </w:p>
    <w:p w14:paraId="781AA0D5" w14:textId="77777777" w:rsidR="0012573F" w:rsidRPr="00FD2010" w:rsidRDefault="0012573F" w:rsidP="00863D3E">
      <w:pPr>
        <w:rPr>
          <w:rFonts w:ascii="Arial" w:hAnsi="Arial" w:cs="Arial"/>
          <w:b/>
          <w:bCs/>
          <w:sz w:val="22"/>
        </w:rPr>
      </w:pPr>
    </w:p>
    <w:p w14:paraId="6D41C043" w14:textId="77777777" w:rsidR="00080ED9" w:rsidRDefault="00080ED9" w:rsidP="00863D3E">
      <w:pPr>
        <w:rPr>
          <w:rFonts w:ascii="Arial" w:hAnsi="Arial" w:cs="Arial"/>
          <w:b/>
          <w:bCs/>
          <w:sz w:val="22"/>
        </w:rPr>
      </w:pPr>
    </w:p>
    <w:p w14:paraId="6CBBBD86" w14:textId="77777777" w:rsidR="00080ED9" w:rsidRDefault="00080ED9" w:rsidP="00863D3E">
      <w:pPr>
        <w:rPr>
          <w:rFonts w:ascii="Arial" w:hAnsi="Arial" w:cs="Arial"/>
          <w:b/>
          <w:bCs/>
          <w:sz w:val="22"/>
        </w:rPr>
      </w:pPr>
    </w:p>
    <w:p w14:paraId="58D11ED1" w14:textId="77777777" w:rsidR="00080ED9" w:rsidRDefault="00080ED9" w:rsidP="00863D3E">
      <w:pPr>
        <w:rPr>
          <w:rFonts w:ascii="Arial" w:hAnsi="Arial" w:cs="Arial"/>
          <w:b/>
          <w:bCs/>
          <w:sz w:val="22"/>
        </w:rPr>
      </w:pPr>
    </w:p>
    <w:p w14:paraId="08F16942" w14:textId="77777777" w:rsidR="00080ED9" w:rsidRDefault="00080ED9" w:rsidP="00863D3E">
      <w:pPr>
        <w:rPr>
          <w:rFonts w:ascii="Arial" w:hAnsi="Arial" w:cs="Arial"/>
          <w:b/>
          <w:bCs/>
          <w:sz w:val="22"/>
        </w:rPr>
      </w:pPr>
    </w:p>
    <w:p w14:paraId="66572295" w14:textId="77777777" w:rsidR="00080ED9" w:rsidRDefault="00080ED9" w:rsidP="00863D3E">
      <w:pPr>
        <w:rPr>
          <w:rFonts w:ascii="Arial" w:hAnsi="Arial" w:cs="Arial"/>
          <w:b/>
          <w:bCs/>
          <w:sz w:val="22"/>
        </w:rPr>
      </w:pPr>
    </w:p>
    <w:p w14:paraId="0917CD6C" w14:textId="305FCD63" w:rsidR="00863D3E" w:rsidRPr="00FD2010" w:rsidRDefault="00863D3E" w:rsidP="00863D3E">
      <w:pPr>
        <w:rPr>
          <w:rFonts w:ascii="Arial" w:hAnsi="Arial" w:cs="Arial"/>
          <w:b/>
          <w:bCs/>
          <w:sz w:val="22"/>
        </w:rPr>
      </w:pPr>
      <w:r w:rsidRPr="00FD2010">
        <w:rPr>
          <w:rFonts w:ascii="Arial" w:hAnsi="Arial" w:cs="Arial"/>
          <w:b/>
          <w:bCs/>
          <w:sz w:val="22"/>
        </w:rPr>
        <w:lastRenderedPageBreak/>
        <w:t xml:space="preserve">Importance of good communication </w:t>
      </w:r>
      <w:r w:rsidR="003D40E2" w:rsidRPr="00FD2010">
        <w:rPr>
          <w:rFonts w:ascii="Arial" w:hAnsi="Arial" w:cs="Arial"/>
          <w:b/>
          <w:bCs/>
          <w:sz w:val="22"/>
        </w:rPr>
        <w:t>Skills</w:t>
      </w:r>
      <w:r w:rsidRPr="00FD2010">
        <w:rPr>
          <w:rFonts w:ascii="Arial" w:hAnsi="Arial" w:cs="Arial"/>
          <w:b/>
          <w:bCs/>
          <w:sz w:val="22"/>
        </w:rPr>
        <w:t xml:space="preserve"> are:</w:t>
      </w:r>
    </w:p>
    <w:p w14:paraId="63F06873" w14:textId="7B322B9E" w:rsidR="00863D3E" w:rsidRPr="00FD2010" w:rsidRDefault="00863D3E" w:rsidP="00863D3E">
      <w:pPr>
        <w:pStyle w:val="ListParagraph"/>
        <w:numPr>
          <w:ilvl w:val="0"/>
          <w:numId w:val="2"/>
        </w:numPr>
        <w:rPr>
          <w:rFonts w:ascii="Arial" w:hAnsi="Arial" w:cs="Arial"/>
          <w:b/>
          <w:bCs/>
          <w:sz w:val="22"/>
        </w:rPr>
      </w:pPr>
      <w:r w:rsidRPr="00FD2010">
        <w:rPr>
          <w:rFonts w:ascii="Arial" w:hAnsi="Arial" w:cs="Arial"/>
          <w:b/>
          <w:bCs/>
          <w:sz w:val="22"/>
        </w:rPr>
        <w:t>Accurate records</w:t>
      </w:r>
    </w:p>
    <w:p w14:paraId="4A655B6E" w14:textId="36BC4911" w:rsidR="00DC420E" w:rsidRPr="00FD2010" w:rsidRDefault="00DC420E" w:rsidP="00DC420E">
      <w:pPr>
        <w:ind w:left="360"/>
        <w:rPr>
          <w:rFonts w:ascii="Arial" w:hAnsi="Arial" w:cs="Arial"/>
          <w:sz w:val="22"/>
        </w:rPr>
      </w:pPr>
      <w:r w:rsidRPr="00FD2010">
        <w:rPr>
          <w:rFonts w:ascii="Arial" w:hAnsi="Arial" w:cs="Arial"/>
          <w:sz w:val="22"/>
        </w:rPr>
        <w:t>Record keeping is fundamental responsibility in Health and</w:t>
      </w:r>
    </w:p>
    <w:p w14:paraId="6B817803" w14:textId="3099152C" w:rsidR="00DC420E" w:rsidRPr="00FD2010" w:rsidRDefault="00DC420E" w:rsidP="0012573F">
      <w:pPr>
        <w:ind w:left="360"/>
        <w:rPr>
          <w:rFonts w:ascii="Arial" w:hAnsi="Arial" w:cs="Arial"/>
          <w:sz w:val="22"/>
        </w:rPr>
      </w:pPr>
      <w:r w:rsidRPr="00FD2010">
        <w:rPr>
          <w:rFonts w:ascii="Arial" w:hAnsi="Arial" w:cs="Arial"/>
          <w:sz w:val="22"/>
        </w:rPr>
        <w:t>Social Care, because it ensures that accurate, up-to-date, and confidential information is available to support safe, effective, and person-centred care. Accurate documentation also provides legal evidence of the care that has been delivered, supports accountability, and helps organisms meet professional and regulatory standards.</w:t>
      </w:r>
    </w:p>
    <w:p w14:paraId="702A3D95" w14:textId="0425B7CB" w:rsidR="00DC420E" w:rsidRPr="00FD2010" w:rsidRDefault="00DC420E" w:rsidP="00DC420E">
      <w:pPr>
        <w:ind w:left="360"/>
        <w:rPr>
          <w:rFonts w:ascii="Arial" w:hAnsi="Arial" w:cs="Arial"/>
          <w:sz w:val="22"/>
        </w:rPr>
      </w:pPr>
      <w:r w:rsidRPr="00FD2010">
        <w:rPr>
          <w:rFonts w:ascii="Arial" w:hAnsi="Arial" w:cs="Arial"/>
          <w:sz w:val="22"/>
        </w:rPr>
        <w:t>Record keeping is closely linked to the Data Protection Act 2018 (DPA 2018) and the UK General Data Protection Regulation (UK GDPR).</w:t>
      </w:r>
    </w:p>
    <w:p w14:paraId="27526BEB" w14:textId="70097E79" w:rsidR="00DC420E" w:rsidRPr="00FD2010" w:rsidRDefault="00DC420E" w:rsidP="00DC420E">
      <w:pPr>
        <w:ind w:left="360"/>
        <w:rPr>
          <w:rFonts w:ascii="Arial" w:hAnsi="Arial" w:cs="Arial"/>
          <w:sz w:val="22"/>
        </w:rPr>
      </w:pPr>
      <w:r w:rsidRPr="00FD2010">
        <w:rPr>
          <w:rFonts w:ascii="Arial" w:hAnsi="Arial" w:cs="Arial"/>
          <w:sz w:val="22"/>
        </w:rPr>
        <w:t>Failure to keep accurate records or to respect confidentiality information can result in medication errors, poor continuity of care, financial penalties and loss of public confidence. Therefore, effective record keeping is both a professional duty and a legal requirement that supports high-quality care while ensuring compliance with data protection legislation (Département of Health and Social care, 2018).</w:t>
      </w:r>
    </w:p>
    <w:p w14:paraId="6FAD80DA" w14:textId="576BE50B" w:rsidR="00863D3E" w:rsidRPr="00FD2010" w:rsidRDefault="00863D3E" w:rsidP="00863D3E">
      <w:pPr>
        <w:ind w:left="360"/>
        <w:rPr>
          <w:rFonts w:ascii="Arial" w:hAnsi="Arial" w:cs="Arial"/>
          <w:sz w:val="22"/>
        </w:rPr>
      </w:pPr>
      <w:r w:rsidRPr="00FD2010">
        <w:rPr>
          <w:rFonts w:ascii="Arial" w:hAnsi="Arial" w:cs="Arial"/>
          <w:sz w:val="22"/>
        </w:rPr>
        <w:t xml:space="preserve">Health and Social Care </w:t>
      </w:r>
      <w:r w:rsidR="003D40E2" w:rsidRPr="00FD2010">
        <w:rPr>
          <w:rFonts w:ascii="Arial" w:hAnsi="Arial" w:cs="Arial"/>
          <w:sz w:val="22"/>
        </w:rPr>
        <w:t>workers</w:t>
      </w:r>
      <w:r w:rsidRPr="00FD2010">
        <w:rPr>
          <w:rFonts w:ascii="Arial" w:hAnsi="Arial" w:cs="Arial"/>
          <w:sz w:val="22"/>
        </w:rPr>
        <w:t xml:space="preserve"> </w:t>
      </w:r>
      <w:r w:rsidR="003D40E2" w:rsidRPr="00FD2010">
        <w:rPr>
          <w:rFonts w:ascii="Arial" w:hAnsi="Arial" w:cs="Arial"/>
          <w:sz w:val="22"/>
        </w:rPr>
        <w:t>needs</w:t>
      </w:r>
      <w:r w:rsidRPr="00FD2010">
        <w:rPr>
          <w:rFonts w:ascii="Arial" w:hAnsi="Arial" w:cs="Arial"/>
          <w:sz w:val="22"/>
        </w:rPr>
        <w:t xml:space="preserve"> to record information correctly, such as care plan, </w:t>
      </w:r>
      <w:r w:rsidR="003D40E2" w:rsidRPr="00FD2010">
        <w:rPr>
          <w:rFonts w:ascii="Arial" w:hAnsi="Arial" w:cs="Arial"/>
          <w:sz w:val="22"/>
        </w:rPr>
        <w:t>medication record</w:t>
      </w:r>
      <w:r w:rsidRPr="00FD2010">
        <w:rPr>
          <w:rFonts w:ascii="Arial" w:hAnsi="Arial" w:cs="Arial"/>
          <w:sz w:val="22"/>
        </w:rPr>
        <w:t xml:space="preserve"> </w:t>
      </w:r>
      <w:r w:rsidR="003D40E2" w:rsidRPr="00FD2010">
        <w:rPr>
          <w:rFonts w:ascii="Arial" w:hAnsi="Arial" w:cs="Arial"/>
          <w:sz w:val="22"/>
        </w:rPr>
        <w:t>appointments</w:t>
      </w:r>
      <w:r w:rsidRPr="00FD2010">
        <w:rPr>
          <w:rFonts w:ascii="Arial" w:hAnsi="Arial" w:cs="Arial"/>
          <w:sz w:val="22"/>
        </w:rPr>
        <w:t xml:space="preserve">, Accurate records support continuity of care and reduce the </w:t>
      </w:r>
      <w:r w:rsidR="003D40E2" w:rsidRPr="00FD2010">
        <w:rPr>
          <w:rFonts w:ascii="Arial" w:hAnsi="Arial" w:cs="Arial"/>
          <w:sz w:val="22"/>
        </w:rPr>
        <w:t>risk of</w:t>
      </w:r>
      <w:r w:rsidRPr="00FD2010">
        <w:rPr>
          <w:rFonts w:ascii="Arial" w:hAnsi="Arial" w:cs="Arial"/>
          <w:sz w:val="22"/>
        </w:rPr>
        <w:t xml:space="preserve"> errors.</w:t>
      </w:r>
    </w:p>
    <w:p w14:paraId="18AE0C15" w14:textId="31DEC4A6" w:rsidR="00863D3E" w:rsidRPr="00FD2010" w:rsidRDefault="00863D3E" w:rsidP="00863D3E">
      <w:pPr>
        <w:pStyle w:val="ListParagraph"/>
        <w:numPr>
          <w:ilvl w:val="0"/>
          <w:numId w:val="2"/>
        </w:numPr>
        <w:rPr>
          <w:rFonts w:ascii="Arial" w:hAnsi="Arial" w:cs="Arial"/>
          <w:b/>
          <w:bCs/>
          <w:sz w:val="22"/>
        </w:rPr>
      </w:pPr>
      <w:r w:rsidRPr="00FD2010">
        <w:rPr>
          <w:rFonts w:ascii="Arial" w:hAnsi="Arial" w:cs="Arial"/>
          <w:b/>
          <w:bCs/>
          <w:sz w:val="22"/>
        </w:rPr>
        <w:t xml:space="preserve">Effective </w:t>
      </w:r>
      <w:r w:rsidR="003D40E2" w:rsidRPr="00FD2010">
        <w:rPr>
          <w:rFonts w:ascii="Arial" w:hAnsi="Arial" w:cs="Arial"/>
          <w:b/>
          <w:bCs/>
          <w:sz w:val="22"/>
        </w:rPr>
        <w:t>organisation</w:t>
      </w:r>
    </w:p>
    <w:p w14:paraId="7A8454B5" w14:textId="2CABEA44" w:rsidR="00863D3E" w:rsidRPr="00FD2010" w:rsidRDefault="00863D3E" w:rsidP="00863D3E">
      <w:pPr>
        <w:ind w:left="360"/>
        <w:rPr>
          <w:rFonts w:ascii="Arial" w:hAnsi="Arial" w:cs="Arial"/>
          <w:sz w:val="22"/>
        </w:rPr>
      </w:pPr>
      <w:r w:rsidRPr="00FD2010">
        <w:rPr>
          <w:rFonts w:ascii="Arial" w:hAnsi="Arial" w:cs="Arial"/>
          <w:sz w:val="22"/>
        </w:rPr>
        <w:t xml:space="preserve">Good administrative skills help staff manage </w:t>
      </w:r>
      <w:r w:rsidR="003D40E2" w:rsidRPr="00FD2010">
        <w:rPr>
          <w:rFonts w:ascii="Arial" w:hAnsi="Arial" w:cs="Arial"/>
          <w:sz w:val="22"/>
        </w:rPr>
        <w:t>appointments</w:t>
      </w:r>
      <w:r w:rsidRPr="00FD2010">
        <w:rPr>
          <w:rFonts w:ascii="Arial" w:hAnsi="Arial" w:cs="Arial"/>
          <w:sz w:val="22"/>
        </w:rPr>
        <w:t xml:space="preserve">, schedule, </w:t>
      </w:r>
      <w:r w:rsidR="003D40E2" w:rsidRPr="00FD2010">
        <w:rPr>
          <w:rFonts w:ascii="Arial" w:hAnsi="Arial" w:cs="Arial"/>
          <w:sz w:val="22"/>
        </w:rPr>
        <w:t>deadlines</w:t>
      </w:r>
      <w:r w:rsidRPr="00FD2010">
        <w:rPr>
          <w:rFonts w:ascii="Arial" w:hAnsi="Arial" w:cs="Arial"/>
          <w:sz w:val="22"/>
        </w:rPr>
        <w:t xml:space="preserve"> and workloads effectively.</w:t>
      </w:r>
    </w:p>
    <w:p w14:paraId="5B1C1265" w14:textId="77777777" w:rsidR="00863D3E" w:rsidRPr="00FD2010" w:rsidRDefault="00863D3E" w:rsidP="00863D3E">
      <w:pPr>
        <w:pStyle w:val="ListParagraph"/>
        <w:numPr>
          <w:ilvl w:val="0"/>
          <w:numId w:val="2"/>
        </w:numPr>
        <w:rPr>
          <w:rFonts w:ascii="Arial" w:hAnsi="Arial" w:cs="Arial"/>
          <w:b/>
          <w:bCs/>
          <w:sz w:val="22"/>
        </w:rPr>
      </w:pPr>
      <w:r w:rsidRPr="00FD2010">
        <w:rPr>
          <w:rFonts w:ascii="Arial" w:hAnsi="Arial" w:cs="Arial"/>
          <w:b/>
          <w:bCs/>
          <w:sz w:val="22"/>
        </w:rPr>
        <w:t>Confidentiality and data protection</w:t>
      </w:r>
    </w:p>
    <w:p w14:paraId="0D9D6330" w14:textId="1E779579" w:rsidR="00863D3E" w:rsidRPr="00FD2010" w:rsidRDefault="003D40E2" w:rsidP="00863D3E">
      <w:pPr>
        <w:ind w:left="360"/>
        <w:rPr>
          <w:rFonts w:ascii="Arial" w:hAnsi="Arial" w:cs="Arial"/>
          <w:sz w:val="22"/>
        </w:rPr>
      </w:pPr>
      <w:r w:rsidRPr="00FD2010">
        <w:rPr>
          <w:rFonts w:ascii="Arial" w:hAnsi="Arial" w:cs="Arial"/>
          <w:sz w:val="22"/>
        </w:rPr>
        <w:t>Professionals</w:t>
      </w:r>
      <w:r w:rsidR="00863D3E" w:rsidRPr="00FD2010">
        <w:rPr>
          <w:rFonts w:ascii="Arial" w:hAnsi="Arial" w:cs="Arial"/>
          <w:sz w:val="22"/>
        </w:rPr>
        <w:t xml:space="preserve"> </w:t>
      </w:r>
      <w:r w:rsidRPr="00FD2010">
        <w:rPr>
          <w:rFonts w:ascii="Arial" w:hAnsi="Arial" w:cs="Arial"/>
          <w:sz w:val="22"/>
        </w:rPr>
        <w:t>handle</w:t>
      </w:r>
      <w:r w:rsidR="00863D3E" w:rsidRPr="00FD2010">
        <w:rPr>
          <w:rFonts w:ascii="Arial" w:hAnsi="Arial" w:cs="Arial"/>
          <w:sz w:val="22"/>
        </w:rPr>
        <w:t xml:space="preserve"> sensitive personal information. </w:t>
      </w:r>
      <w:r w:rsidRPr="00FD2010">
        <w:rPr>
          <w:rFonts w:ascii="Arial" w:hAnsi="Arial" w:cs="Arial"/>
          <w:sz w:val="22"/>
        </w:rPr>
        <w:t>Good administrative</w:t>
      </w:r>
      <w:r w:rsidR="00863D3E" w:rsidRPr="00FD2010">
        <w:rPr>
          <w:rFonts w:ascii="Arial" w:hAnsi="Arial" w:cs="Arial"/>
          <w:sz w:val="22"/>
        </w:rPr>
        <w:t xml:space="preserve"> practice helps ensure that records are stored and shared securely.</w:t>
      </w:r>
    </w:p>
    <w:p w14:paraId="202155D0" w14:textId="77777777" w:rsidR="00863D3E" w:rsidRPr="00FD2010" w:rsidRDefault="00863D3E" w:rsidP="00863D3E">
      <w:pPr>
        <w:pStyle w:val="ListParagraph"/>
        <w:numPr>
          <w:ilvl w:val="0"/>
          <w:numId w:val="2"/>
        </w:numPr>
        <w:rPr>
          <w:rFonts w:ascii="Arial" w:hAnsi="Arial" w:cs="Arial"/>
          <w:b/>
          <w:bCs/>
          <w:sz w:val="22"/>
        </w:rPr>
      </w:pPr>
      <w:r w:rsidRPr="00FD2010">
        <w:rPr>
          <w:rFonts w:ascii="Arial" w:hAnsi="Arial" w:cs="Arial"/>
          <w:b/>
          <w:bCs/>
          <w:sz w:val="22"/>
        </w:rPr>
        <w:t>Patient and service-use safety</w:t>
      </w:r>
    </w:p>
    <w:p w14:paraId="09534BE4" w14:textId="7BCE1452" w:rsidR="00863D3E" w:rsidRPr="00FD2010" w:rsidRDefault="003D40E2" w:rsidP="00863D3E">
      <w:pPr>
        <w:ind w:left="360"/>
        <w:rPr>
          <w:rFonts w:ascii="Arial" w:hAnsi="Arial" w:cs="Arial"/>
          <w:sz w:val="22"/>
        </w:rPr>
      </w:pPr>
      <w:r w:rsidRPr="00FD2010">
        <w:rPr>
          <w:rFonts w:ascii="Arial" w:hAnsi="Arial" w:cs="Arial"/>
          <w:sz w:val="22"/>
        </w:rPr>
        <w:t>Accurate</w:t>
      </w:r>
      <w:r w:rsidR="00863D3E" w:rsidRPr="00FD2010">
        <w:rPr>
          <w:rFonts w:ascii="Arial" w:hAnsi="Arial" w:cs="Arial"/>
          <w:sz w:val="22"/>
        </w:rPr>
        <w:t xml:space="preserve"> administrative work can help prevent mistakes such as missed </w:t>
      </w:r>
      <w:r w:rsidRPr="00FD2010">
        <w:rPr>
          <w:rFonts w:ascii="Arial" w:hAnsi="Arial" w:cs="Arial"/>
          <w:sz w:val="22"/>
        </w:rPr>
        <w:t>appointments</w:t>
      </w:r>
      <w:r w:rsidR="00863D3E" w:rsidRPr="00FD2010">
        <w:rPr>
          <w:rFonts w:ascii="Arial" w:hAnsi="Arial" w:cs="Arial"/>
          <w:sz w:val="22"/>
        </w:rPr>
        <w:t>, incorrect</w:t>
      </w:r>
    </w:p>
    <w:p w14:paraId="766CDC76" w14:textId="3EE0CF46" w:rsidR="00DC420E" w:rsidRPr="00FD2010" w:rsidRDefault="00863D3E" w:rsidP="0012573F">
      <w:pPr>
        <w:ind w:left="360"/>
        <w:rPr>
          <w:rFonts w:ascii="Arial" w:hAnsi="Arial" w:cs="Arial"/>
          <w:sz w:val="22"/>
        </w:rPr>
      </w:pPr>
      <w:r w:rsidRPr="00FD2010">
        <w:rPr>
          <w:rFonts w:ascii="Arial" w:hAnsi="Arial" w:cs="Arial"/>
          <w:sz w:val="22"/>
        </w:rPr>
        <w:t xml:space="preserve">     </w:t>
      </w:r>
    </w:p>
    <w:p w14:paraId="581C99BF" w14:textId="6A48658E" w:rsidR="00B87E75" w:rsidRPr="00FD2010" w:rsidRDefault="004A736E" w:rsidP="00E620E7">
      <w:pPr>
        <w:pStyle w:val="Heading1"/>
        <w:rPr>
          <w:rFonts w:cs="Arial"/>
          <w:sz w:val="22"/>
        </w:rPr>
      </w:pPr>
      <w:r w:rsidRPr="00FD2010">
        <w:rPr>
          <w:rFonts w:cs="Arial"/>
          <w:sz w:val="22"/>
        </w:rPr>
        <w:t>4</w:t>
      </w:r>
      <w:r w:rsidR="00B87E75" w:rsidRPr="00FD2010">
        <w:rPr>
          <w:rFonts w:cs="Arial"/>
          <w:sz w:val="22"/>
        </w:rPr>
        <w:t xml:space="preserve">. </w:t>
      </w:r>
      <w:r w:rsidR="008E3943" w:rsidRPr="00FD2010">
        <w:rPr>
          <w:rFonts w:cs="Arial"/>
          <w:sz w:val="22"/>
        </w:rPr>
        <w:t>Importance of working collaboratively</w:t>
      </w:r>
    </w:p>
    <w:p w14:paraId="107B66A4" w14:textId="7B7AC0E2" w:rsidR="007A55AE" w:rsidRPr="00FD2010" w:rsidRDefault="007A55AE" w:rsidP="007A55AE">
      <w:pPr>
        <w:rPr>
          <w:rFonts w:ascii="Arial" w:hAnsi="Arial" w:cs="Arial"/>
          <w:sz w:val="22"/>
        </w:rPr>
      </w:pPr>
      <w:r w:rsidRPr="00FD2010">
        <w:rPr>
          <w:rFonts w:ascii="Arial" w:hAnsi="Arial" w:cs="Arial"/>
          <w:sz w:val="22"/>
        </w:rPr>
        <w:t>According to the National Institute for Health and Social Care 2023, working collaborate is essential I Health and Social Care, particularly when supporting older people, because they often have complex physical, mental, and social care needs that require input from multiple professionals. The person receiving care, their `family member, and care working together to plan, deliver, and review care.</w:t>
      </w:r>
    </w:p>
    <w:p w14:paraId="67CF980D" w14:textId="7446847F" w:rsidR="007A55AE" w:rsidRPr="00FD2010" w:rsidRDefault="007A55AE" w:rsidP="007A55AE">
      <w:pPr>
        <w:rPr>
          <w:rFonts w:ascii="Arial" w:hAnsi="Arial" w:cs="Arial"/>
          <w:sz w:val="22"/>
        </w:rPr>
      </w:pPr>
      <w:r w:rsidRPr="00FD2010">
        <w:rPr>
          <w:rFonts w:ascii="Arial" w:hAnsi="Arial" w:cs="Arial"/>
          <w:sz w:val="22"/>
        </w:rPr>
        <w:t xml:space="preserve"> Collaborative working can improve health outcomes y ensuring that doctors, nurses, pharmacists, occupational therapist, and family cares communicate effectively and share relevant information. </w:t>
      </w:r>
    </w:p>
    <w:p w14:paraId="1FF3233B" w14:textId="0A0B4753" w:rsidR="007A55AE" w:rsidRPr="00FD2010" w:rsidRDefault="007A55AE" w:rsidP="007A55AE">
      <w:pPr>
        <w:rPr>
          <w:rFonts w:ascii="Arial" w:hAnsi="Arial" w:cs="Arial"/>
          <w:sz w:val="22"/>
        </w:rPr>
      </w:pPr>
      <w:r w:rsidRPr="00FD2010">
        <w:rPr>
          <w:rFonts w:ascii="Arial" w:hAnsi="Arial" w:cs="Arial"/>
          <w:sz w:val="22"/>
        </w:rPr>
        <w:t xml:space="preserve">For Mrs Thomson who lives alone with Demetia, forgetting taking medication may benefit from coordination support involving their GP, pharmacist, community nurse, and family members. Together, they can develop a medication management plan, reducing the risk of her missing doses, medication errors, and avoidable hospital admissions.    </w:t>
      </w:r>
    </w:p>
    <w:p w14:paraId="5366D958" w14:textId="59CB08B2" w:rsidR="007A55AE" w:rsidRPr="00FD2010" w:rsidRDefault="007A55AE" w:rsidP="007A55AE">
      <w:pPr>
        <w:rPr>
          <w:rFonts w:ascii="Arial" w:hAnsi="Arial" w:cs="Arial"/>
          <w:sz w:val="22"/>
        </w:rPr>
      </w:pPr>
      <w:r w:rsidRPr="00FD2010">
        <w:rPr>
          <w:rFonts w:ascii="Arial" w:hAnsi="Arial" w:cs="Arial"/>
          <w:sz w:val="22"/>
        </w:rPr>
        <w:lastRenderedPageBreak/>
        <w:t>Collaborative working also promotes continuity of care, enhances patient’s safety, and respects the person’s preferences and independence. By sharing information appropriate and making joint decisions, professionals can provide hostile care that addresses physical, emotional, psychological, and social needs while improving quality of life.</w:t>
      </w:r>
    </w:p>
    <w:p w14:paraId="6923D8B4" w14:textId="77777777" w:rsidR="007A55AE" w:rsidRPr="00FD2010" w:rsidRDefault="007A55AE" w:rsidP="007A55AE">
      <w:pPr>
        <w:rPr>
          <w:rFonts w:ascii="Arial" w:hAnsi="Arial" w:cs="Arial"/>
          <w:sz w:val="22"/>
        </w:rPr>
      </w:pPr>
    </w:p>
    <w:p w14:paraId="109919FD" w14:textId="6182BB4E" w:rsidR="007A55AE" w:rsidRPr="00FD2010" w:rsidRDefault="007A55AE" w:rsidP="007A55AE">
      <w:pPr>
        <w:rPr>
          <w:rFonts w:ascii="Arial" w:hAnsi="Arial" w:cs="Arial"/>
          <w:sz w:val="22"/>
        </w:rPr>
      </w:pPr>
      <w:r w:rsidRPr="00FD2010">
        <w:rPr>
          <w:rFonts w:ascii="Arial" w:hAnsi="Arial" w:cs="Arial"/>
          <w:sz w:val="22"/>
        </w:rPr>
        <w:t>Effective Multi-disciplinary Team working improves communication between professionals, reduces duplication of services, promotes continuity of care, and enables early identification of changes in older person’s condition (WHO, 2022).</w:t>
      </w:r>
    </w:p>
    <w:p w14:paraId="0F984FCC" w14:textId="3ECD41E8" w:rsidR="007A55AE" w:rsidRPr="00FD2010" w:rsidRDefault="007A55AE" w:rsidP="007A55AE">
      <w:pPr>
        <w:rPr>
          <w:rFonts w:ascii="Arial" w:hAnsi="Arial" w:cs="Arial"/>
          <w:sz w:val="22"/>
        </w:rPr>
      </w:pPr>
      <w:r w:rsidRPr="00FD2010">
        <w:rPr>
          <w:rFonts w:ascii="Arial" w:hAnsi="Arial" w:cs="Arial"/>
          <w:sz w:val="22"/>
        </w:rPr>
        <w:t xml:space="preserve">In Mrs Thosnon case she may receive support from a GP, nurse, social worker, pharmacist, occupational therapist, and family cares. By working together and sharing information, the Multi-Disciplinary Team develop a coordinated, person-centred care plan that addresses all aspects of Mrs Thomson wellbeing.  </w:t>
      </w:r>
    </w:p>
    <w:p w14:paraId="2EAEAF4A" w14:textId="4360035D" w:rsidR="00FC5753" w:rsidRPr="00FD2010" w:rsidRDefault="00FC5753" w:rsidP="007A55AE">
      <w:pPr>
        <w:rPr>
          <w:rFonts w:ascii="Arial" w:hAnsi="Arial" w:cs="Arial"/>
          <w:b/>
          <w:bCs/>
          <w:sz w:val="22"/>
        </w:rPr>
      </w:pPr>
      <w:r w:rsidRPr="00FD2010">
        <w:rPr>
          <w:rFonts w:ascii="Arial" w:hAnsi="Arial" w:cs="Arial"/>
          <w:b/>
          <w:bCs/>
          <w:sz w:val="22"/>
        </w:rPr>
        <w:t>Challenges and how to deal with them</w:t>
      </w:r>
    </w:p>
    <w:p w14:paraId="2BA77223" w14:textId="165773E2" w:rsidR="00FC5753" w:rsidRPr="00FD2010" w:rsidRDefault="00FC5753" w:rsidP="007A55AE">
      <w:pPr>
        <w:rPr>
          <w:rFonts w:ascii="Arial" w:hAnsi="Arial" w:cs="Arial"/>
          <w:sz w:val="22"/>
        </w:rPr>
      </w:pPr>
      <w:r w:rsidRPr="00FD2010">
        <w:rPr>
          <w:rFonts w:ascii="Arial" w:hAnsi="Arial" w:cs="Arial"/>
          <w:sz w:val="22"/>
        </w:rPr>
        <w:t>Working in H&amp;SC is a rewarding but presents many challenges. Professionals need knowledge, resilience, and effective teamwork to provide safe, high`-quality care.</w:t>
      </w:r>
    </w:p>
    <w:p w14:paraId="2D36DCBD" w14:textId="5E5F09BD" w:rsidR="00FC5753" w:rsidRPr="00FD2010" w:rsidRDefault="00FC5753" w:rsidP="007A55AE">
      <w:pPr>
        <w:rPr>
          <w:rFonts w:ascii="Arial" w:hAnsi="Arial" w:cs="Arial"/>
          <w:sz w:val="22"/>
        </w:rPr>
      </w:pPr>
      <w:r w:rsidRPr="00FD2010">
        <w:rPr>
          <w:rFonts w:ascii="Arial" w:hAnsi="Arial" w:cs="Arial"/>
          <w:sz w:val="22"/>
        </w:rPr>
        <w:t>According to the NHS England 2023, staff shortage and heavy workloads can lead to increased workloads stress, burnout, and reduces quality of work. This can negatively affect patient safety and staff wellbeing.</w:t>
      </w:r>
    </w:p>
    <w:p w14:paraId="4B187D18" w14:textId="295B8139" w:rsidR="00FC5753" w:rsidRPr="00FD2010" w:rsidRDefault="00FC5753" w:rsidP="007A55AE">
      <w:pPr>
        <w:rPr>
          <w:rFonts w:ascii="Arial" w:hAnsi="Arial" w:cs="Arial"/>
          <w:sz w:val="22"/>
        </w:rPr>
      </w:pPr>
      <w:r w:rsidRPr="00FD2010">
        <w:rPr>
          <w:rFonts w:ascii="Arial" w:hAnsi="Arial" w:cs="Arial"/>
          <w:sz w:val="22"/>
        </w:rPr>
        <w:t xml:space="preserve">Communication </w:t>
      </w:r>
      <w:r w:rsidR="00347F80" w:rsidRPr="00FD2010">
        <w:rPr>
          <w:rFonts w:ascii="Arial" w:hAnsi="Arial" w:cs="Arial"/>
          <w:sz w:val="22"/>
        </w:rPr>
        <w:t>barriers;</w:t>
      </w:r>
      <w:r w:rsidRPr="00FD2010">
        <w:rPr>
          <w:rFonts w:ascii="Arial" w:hAnsi="Arial" w:cs="Arial"/>
          <w:sz w:val="22"/>
        </w:rPr>
        <w:t xml:space="preserve"> communication between professionals, service users, and families can result in misunderstanding, medication errors, and reduce quality of care. </w:t>
      </w:r>
    </w:p>
    <w:p w14:paraId="4E9643C8" w14:textId="2E76AF87" w:rsidR="00FC5753" w:rsidRPr="00FD2010" w:rsidRDefault="00FC5753" w:rsidP="007A55AE">
      <w:pPr>
        <w:rPr>
          <w:rFonts w:ascii="Arial" w:hAnsi="Arial" w:cs="Arial"/>
          <w:sz w:val="22"/>
        </w:rPr>
      </w:pPr>
      <w:r w:rsidRPr="00FD2010">
        <w:rPr>
          <w:rFonts w:ascii="Arial" w:hAnsi="Arial" w:cs="Arial"/>
          <w:sz w:val="22"/>
        </w:rPr>
        <w:t>Effective communication is essential for safe, coordinated, and person-centred care (Care Quality Commission,2025).</w:t>
      </w:r>
    </w:p>
    <w:p w14:paraId="1DF6DCD9" w14:textId="0BDF818E" w:rsidR="00FC5753" w:rsidRPr="00FD2010" w:rsidRDefault="00FC5753" w:rsidP="007A55AE">
      <w:pPr>
        <w:rPr>
          <w:rFonts w:ascii="Arial" w:hAnsi="Arial" w:cs="Arial"/>
          <w:sz w:val="22"/>
        </w:rPr>
      </w:pPr>
      <w:r w:rsidRPr="00FD2010">
        <w:rPr>
          <w:rFonts w:ascii="Arial" w:hAnsi="Arial" w:cs="Arial"/>
          <w:sz w:val="22"/>
        </w:rPr>
        <w:t>Maintaining person-centred; Time pressures and limited resources can make it difficult to provide care that reflects each person’s preferences, value, and needs. Person-centred care improves quality of life and health outcomes (Care Quality Commission, 2024).</w:t>
      </w:r>
    </w:p>
    <w:p w14:paraId="7C54C270" w14:textId="073A8348" w:rsidR="00FC5753" w:rsidRPr="00FD2010" w:rsidRDefault="00FC5753" w:rsidP="007A55AE">
      <w:pPr>
        <w:rPr>
          <w:rFonts w:ascii="Arial" w:hAnsi="Arial" w:cs="Arial"/>
          <w:sz w:val="22"/>
        </w:rPr>
      </w:pPr>
      <w:r w:rsidRPr="00FD2010">
        <w:rPr>
          <w:rFonts w:ascii="Arial" w:hAnsi="Arial" w:cs="Arial"/>
          <w:sz w:val="22"/>
        </w:rPr>
        <w:t xml:space="preserve">Record keeping and confidentiality; accurate and timely records keeping for continuity of care and patient safety. Health professionals must comply with the data protection act 2018 and UK GDPR to protect confidential </w:t>
      </w:r>
      <w:r w:rsidR="00FD2010" w:rsidRPr="00FD2010">
        <w:rPr>
          <w:rFonts w:ascii="Arial" w:hAnsi="Arial" w:cs="Arial"/>
          <w:sz w:val="22"/>
        </w:rPr>
        <w:t>information</w:t>
      </w:r>
      <w:r w:rsidRPr="00FD2010">
        <w:rPr>
          <w:rFonts w:ascii="Arial" w:hAnsi="Arial" w:cs="Arial"/>
          <w:sz w:val="22"/>
        </w:rPr>
        <w:t xml:space="preserve">.    </w:t>
      </w:r>
    </w:p>
    <w:p w14:paraId="682D1769" w14:textId="77777777" w:rsidR="003E4ECF" w:rsidRPr="00FD2010" w:rsidRDefault="003E4ECF" w:rsidP="00CD33A8">
      <w:pPr>
        <w:tabs>
          <w:tab w:val="left" w:pos="6540"/>
        </w:tabs>
        <w:spacing w:line="360" w:lineRule="auto"/>
        <w:rPr>
          <w:rFonts w:ascii="Arial" w:hAnsi="Arial" w:cs="Arial"/>
          <w:sz w:val="22"/>
        </w:rPr>
      </w:pPr>
    </w:p>
    <w:p w14:paraId="15C25996" w14:textId="77777777" w:rsidR="008E3943" w:rsidRPr="00FD2010" w:rsidRDefault="008E3943" w:rsidP="00CD33A8">
      <w:pPr>
        <w:tabs>
          <w:tab w:val="left" w:pos="6540"/>
        </w:tabs>
        <w:spacing w:line="360" w:lineRule="auto"/>
        <w:rPr>
          <w:rFonts w:ascii="Arial" w:hAnsi="Arial" w:cs="Arial"/>
          <w:sz w:val="22"/>
        </w:rPr>
      </w:pPr>
    </w:p>
    <w:p w14:paraId="3A742EE2" w14:textId="77777777" w:rsidR="008E3943" w:rsidRDefault="008E3943" w:rsidP="00CD33A8">
      <w:pPr>
        <w:tabs>
          <w:tab w:val="left" w:pos="6540"/>
        </w:tabs>
        <w:spacing w:line="360" w:lineRule="auto"/>
        <w:rPr>
          <w:rFonts w:ascii="Arial" w:hAnsi="Arial" w:cs="Arial"/>
          <w:sz w:val="22"/>
        </w:rPr>
      </w:pPr>
    </w:p>
    <w:p w14:paraId="05EA0F2B" w14:textId="77777777" w:rsidR="00080ED9" w:rsidRDefault="00080ED9" w:rsidP="00CD33A8">
      <w:pPr>
        <w:tabs>
          <w:tab w:val="left" w:pos="6540"/>
        </w:tabs>
        <w:spacing w:line="360" w:lineRule="auto"/>
        <w:rPr>
          <w:rFonts w:ascii="Arial" w:hAnsi="Arial" w:cs="Arial"/>
          <w:sz w:val="22"/>
        </w:rPr>
      </w:pPr>
    </w:p>
    <w:p w14:paraId="6C24FFB3" w14:textId="77777777" w:rsidR="00080ED9" w:rsidRDefault="00080ED9" w:rsidP="00CD33A8">
      <w:pPr>
        <w:tabs>
          <w:tab w:val="left" w:pos="6540"/>
        </w:tabs>
        <w:spacing w:line="360" w:lineRule="auto"/>
        <w:rPr>
          <w:rFonts w:ascii="Arial" w:hAnsi="Arial" w:cs="Arial"/>
          <w:sz w:val="22"/>
        </w:rPr>
      </w:pPr>
    </w:p>
    <w:p w14:paraId="5920AA5B" w14:textId="77777777" w:rsidR="00080ED9" w:rsidRDefault="00080ED9" w:rsidP="00CD33A8">
      <w:pPr>
        <w:tabs>
          <w:tab w:val="left" w:pos="6540"/>
        </w:tabs>
        <w:spacing w:line="360" w:lineRule="auto"/>
        <w:rPr>
          <w:rFonts w:ascii="Arial" w:hAnsi="Arial" w:cs="Arial"/>
          <w:sz w:val="22"/>
        </w:rPr>
      </w:pPr>
    </w:p>
    <w:p w14:paraId="5299D57D" w14:textId="77777777" w:rsidR="00080ED9" w:rsidRDefault="00080ED9" w:rsidP="00CD33A8">
      <w:pPr>
        <w:tabs>
          <w:tab w:val="left" w:pos="6540"/>
        </w:tabs>
        <w:spacing w:line="360" w:lineRule="auto"/>
        <w:rPr>
          <w:rFonts w:ascii="Arial" w:hAnsi="Arial" w:cs="Arial"/>
          <w:sz w:val="22"/>
        </w:rPr>
      </w:pPr>
    </w:p>
    <w:p w14:paraId="013A7E72" w14:textId="77777777" w:rsidR="00080ED9" w:rsidRPr="00FD2010" w:rsidRDefault="00080ED9" w:rsidP="00CD33A8">
      <w:pPr>
        <w:tabs>
          <w:tab w:val="left" w:pos="6540"/>
        </w:tabs>
        <w:spacing w:line="360" w:lineRule="auto"/>
        <w:rPr>
          <w:rFonts w:ascii="Arial" w:hAnsi="Arial" w:cs="Arial"/>
          <w:sz w:val="22"/>
        </w:rPr>
      </w:pPr>
    </w:p>
    <w:p w14:paraId="3AD7D288" w14:textId="78FDE514" w:rsidR="00FD2010" w:rsidRPr="00080ED9" w:rsidRDefault="00B87E75" w:rsidP="00080ED9">
      <w:pPr>
        <w:pStyle w:val="Heading1"/>
        <w:ind w:left="360"/>
        <w:rPr>
          <w:rFonts w:cs="Arial"/>
          <w:sz w:val="22"/>
        </w:rPr>
      </w:pPr>
      <w:r w:rsidRPr="00080ED9">
        <w:rPr>
          <w:rFonts w:cs="Arial"/>
          <w:sz w:val="22"/>
        </w:rPr>
        <w:lastRenderedPageBreak/>
        <w:t>Conclusion</w:t>
      </w:r>
      <w:r w:rsidR="00CD33A8" w:rsidRPr="00080ED9">
        <w:rPr>
          <w:rFonts w:cs="Arial"/>
          <w:sz w:val="22"/>
        </w:rPr>
        <w:t xml:space="preserve"> </w:t>
      </w:r>
    </w:p>
    <w:p w14:paraId="52664BFF" w14:textId="77777777" w:rsidR="00FD2010" w:rsidRPr="00FD2010" w:rsidRDefault="00FD2010" w:rsidP="00FD2010"/>
    <w:p w14:paraId="2A9D0C28" w14:textId="509337FD" w:rsidR="00347F80" w:rsidRPr="00FD2010" w:rsidRDefault="00347F80" w:rsidP="008E3943">
      <w:pPr>
        <w:tabs>
          <w:tab w:val="left" w:pos="6540"/>
        </w:tabs>
        <w:spacing w:line="360" w:lineRule="auto"/>
        <w:rPr>
          <w:rFonts w:ascii="Arial" w:hAnsi="Arial" w:cs="Arial"/>
          <w:sz w:val="22"/>
        </w:rPr>
      </w:pPr>
      <w:r w:rsidRPr="00FD2010">
        <w:rPr>
          <w:rFonts w:ascii="Arial" w:hAnsi="Arial" w:cs="Arial"/>
          <w:sz w:val="22"/>
        </w:rPr>
        <w:t xml:space="preserve">In conclusion, an elderly </w:t>
      </w:r>
      <w:r w:rsidR="00FD2010" w:rsidRPr="00FD2010">
        <w:rPr>
          <w:rFonts w:ascii="Arial" w:hAnsi="Arial" w:cs="Arial"/>
          <w:sz w:val="22"/>
        </w:rPr>
        <w:t>person</w:t>
      </w:r>
      <w:r w:rsidRPr="00FD2010">
        <w:rPr>
          <w:rFonts w:ascii="Arial" w:hAnsi="Arial" w:cs="Arial"/>
          <w:sz w:val="22"/>
        </w:rPr>
        <w:t xml:space="preserve"> as Mrs Thomson, who is living alone with dementia often experiences a mix of </w:t>
      </w:r>
      <w:r w:rsidR="00FD2010" w:rsidRPr="00FD2010">
        <w:rPr>
          <w:rFonts w:ascii="Arial" w:hAnsi="Arial" w:cs="Arial"/>
          <w:sz w:val="22"/>
        </w:rPr>
        <w:t>vulnerability</w:t>
      </w:r>
      <w:r w:rsidRPr="00FD2010">
        <w:rPr>
          <w:rFonts w:ascii="Arial" w:hAnsi="Arial" w:cs="Arial"/>
          <w:sz w:val="22"/>
        </w:rPr>
        <w:t xml:space="preserve">, confusion, and quit resilience. </w:t>
      </w:r>
    </w:p>
    <w:p w14:paraId="2DF76C61" w14:textId="38620805" w:rsidR="00347F80" w:rsidRPr="00FD2010" w:rsidRDefault="00347F80" w:rsidP="008E3943">
      <w:pPr>
        <w:tabs>
          <w:tab w:val="left" w:pos="6540"/>
        </w:tabs>
        <w:spacing w:line="360" w:lineRule="auto"/>
        <w:rPr>
          <w:rFonts w:ascii="Arial" w:hAnsi="Arial" w:cs="Arial"/>
          <w:sz w:val="22"/>
        </w:rPr>
      </w:pPr>
      <w:r w:rsidRPr="00FD2010">
        <w:rPr>
          <w:rFonts w:ascii="Arial" w:hAnsi="Arial" w:cs="Arial"/>
          <w:sz w:val="22"/>
        </w:rPr>
        <w:t xml:space="preserve">The </w:t>
      </w:r>
      <w:r w:rsidR="00FD2010" w:rsidRPr="00FD2010">
        <w:rPr>
          <w:rFonts w:ascii="Arial" w:hAnsi="Arial" w:cs="Arial"/>
          <w:sz w:val="22"/>
        </w:rPr>
        <w:t>main points</w:t>
      </w:r>
      <w:r w:rsidRPr="00FD2010">
        <w:rPr>
          <w:rFonts w:ascii="Arial" w:hAnsi="Arial" w:cs="Arial"/>
          <w:sz w:val="22"/>
        </w:rPr>
        <w:t xml:space="preserve"> that an older adult li</w:t>
      </w:r>
      <w:r w:rsidR="00FD2010" w:rsidRPr="00FD2010">
        <w:rPr>
          <w:rFonts w:ascii="Arial" w:hAnsi="Arial" w:cs="Arial"/>
          <w:sz w:val="22"/>
        </w:rPr>
        <w:t>v</w:t>
      </w:r>
      <w:r w:rsidRPr="00FD2010">
        <w:rPr>
          <w:rFonts w:ascii="Arial" w:hAnsi="Arial" w:cs="Arial"/>
          <w:sz w:val="22"/>
        </w:rPr>
        <w:t xml:space="preserve">ing alone with dementia faces progressive memory loss, difficulty with daily tasks, and increasing safety </w:t>
      </w:r>
      <w:r w:rsidR="00FD2010" w:rsidRPr="00FD2010">
        <w:rPr>
          <w:rFonts w:ascii="Arial" w:hAnsi="Arial" w:cs="Arial"/>
          <w:sz w:val="22"/>
        </w:rPr>
        <w:t>risks</w:t>
      </w:r>
      <w:r w:rsidR="00FF7B98" w:rsidRPr="00FD2010">
        <w:rPr>
          <w:rFonts w:ascii="Arial" w:hAnsi="Arial" w:cs="Arial"/>
          <w:sz w:val="22"/>
        </w:rPr>
        <w:t xml:space="preserve">, often </w:t>
      </w:r>
      <w:r w:rsidR="00FD2010" w:rsidRPr="00FD2010">
        <w:rPr>
          <w:rFonts w:ascii="Arial" w:hAnsi="Arial" w:cs="Arial"/>
          <w:sz w:val="22"/>
        </w:rPr>
        <w:t>without</w:t>
      </w:r>
      <w:r w:rsidR="00FF7B98" w:rsidRPr="00FD2010">
        <w:rPr>
          <w:rFonts w:ascii="Arial" w:hAnsi="Arial" w:cs="Arial"/>
          <w:sz w:val="22"/>
        </w:rPr>
        <w:t xml:space="preserve"> consistent support.</w:t>
      </w:r>
    </w:p>
    <w:p w14:paraId="2580C801" w14:textId="2FDB257C" w:rsidR="00FF7B98" w:rsidRPr="00FD2010" w:rsidRDefault="00FD2010" w:rsidP="008E3943">
      <w:pPr>
        <w:tabs>
          <w:tab w:val="left" w:pos="6540"/>
        </w:tabs>
        <w:spacing w:line="360" w:lineRule="auto"/>
        <w:rPr>
          <w:rFonts w:ascii="Arial" w:hAnsi="Arial" w:cs="Arial"/>
          <w:sz w:val="22"/>
        </w:rPr>
      </w:pPr>
      <w:r w:rsidRPr="00FD2010">
        <w:rPr>
          <w:rFonts w:ascii="Arial" w:hAnsi="Arial" w:cs="Arial"/>
          <w:sz w:val="22"/>
        </w:rPr>
        <w:t xml:space="preserve"> Overall</w:t>
      </w:r>
      <w:r w:rsidR="00FF7B98" w:rsidRPr="00FD2010">
        <w:rPr>
          <w:rFonts w:ascii="Arial" w:hAnsi="Arial" w:cs="Arial"/>
          <w:sz w:val="22"/>
        </w:rPr>
        <w:t xml:space="preserve">, Hospitals and organisation supporting elderly people with dementia provide essential services such as home-based care, safety monitoring, </w:t>
      </w:r>
      <w:r w:rsidRPr="00FD2010">
        <w:rPr>
          <w:rFonts w:ascii="Arial" w:hAnsi="Arial" w:cs="Arial"/>
          <w:sz w:val="22"/>
        </w:rPr>
        <w:t>healthcare</w:t>
      </w:r>
      <w:r w:rsidR="00FF7B98" w:rsidRPr="00FD2010">
        <w:rPr>
          <w:rFonts w:ascii="Arial" w:hAnsi="Arial" w:cs="Arial"/>
          <w:sz w:val="22"/>
        </w:rPr>
        <w:t xml:space="preserve"> coordination, and social </w:t>
      </w:r>
      <w:r w:rsidRPr="00FD2010">
        <w:rPr>
          <w:rFonts w:ascii="Arial" w:hAnsi="Arial" w:cs="Arial"/>
          <w:sz w:val="22"/>
        </w:rPr>
        <w:t>engagement. These</w:t>
      </w:r>
      <w:r w:rsidR="00FF7B98" w:rsidRPr="00FD2010">
        <w:rPr>
          <w:rFonts w:ascii="Arial" w:hAnsi="Arial" w:cs="Arial"/>
          <w:sz w:val="22"/>
        </w:rPr>
        <w:t xml:space="preserve"> </w:t>
      </w:r>
      <w:r w:rsidRPr="00FD2010">
        <w:rPr>
          <w:rFonts w:ascii="Arial" w:hAnsi="Arial" w:cs="Arial"/>
          <w:sz w:val="22"/>
        </w:rPr>
        <w:t>innervations</w:t>
      </w:r>
      <w:r w:rsidR="00FF7B98" w:rsidRPr="00FD2010">
        <w:rPr>
          <w:rFonts w:ascii="Arial" w:hAnsi="Arial" w:cs="Arial"/>
          <w:sz w:val="22"/>
        </w:rPr>
        <w:t xml:space="preserve"> help maintain independence while </w:t>
      </w:r>
      <w:r w:rsidRPr="00FD2010">
        <w:rPr>
          <w:rFonts w:ascii="Arial" w:hAnsi="Arial" w:cs="Arial"/>
          <w:sz w:val="22"/>
        </w:rPr>
        <w:t>reducing</w:t>
      </w:r>
      <w:r w:rsidR="00FF7B98" w:rsidRPr="00FD2010">
        <w:rPr>
          <w:rFonts w:ascii="Arial" w:hAnsi="Arial" w:cs="Arial"/>
          <w:sz w:val="22"/>
        </w:rPr>
        <w:t xml:space="preserve"> risks associated with cognitive </w:t>
      </w:r>
      <w:r w:rsidR="00080ED9" w:rsidRPr="00FD2010">
        <w:rPr>
          <w:rFonts w:ascii="Arial" w:hAnsi="Arial" w:cs="Arial"/>
          <w:sz w:val="22"/>
        </w:rPr>
        <w:t>decline (</w:t>
      </w:r>
      <w:r w:rsidR="00FF7B98" w:rsidRPr="00FD2010">
        <w:rPr>
          <w:rFonts w:ascii="Arial" w:hAnsi="Arial" w:cs="Arial"/>
          <w:sz w:val="22"/>
        </w:rPr>
        <w:t xml:space="preserve">Alzheimer’s Society, 2024; NHS Dementia Care Guidelines, 2023). </w:t>
      </w:r>
    </w:p>
    <w:p w14:paraId="6812580D" w14:textId="47452A39" w:rsidR="0090040D" w:rsidRPr="00FD2010" w:rsidRDefault="0090040D" w:rsidP="00CD33A8">
      <w:pPr>
        <w:tabs>
          <w:tab w:val="left" w:pos="6540"/>
        </w:tabs>
        <w:spacing w:line="360" w:lineRule="auto"/>
        <w:rPr>
          <w:rFonts w:ascii="Arial" w:hAnsi="Arial" w:cs="Arial"/>
          <w:sz w:val="22"/>
        </w:rPr>
      </w:pPr>
    </w:p>
    <w:p w14:paraId="444BAD02" w14:textId="77777777" w:rsidR="00814A9E" w:rsidRPr="00FD2010" w:rsidRDefault="00814A9E" w:rsidP="00CD33A8">
      <w:pPr>
        <w:tabs>
          <w:tab w:val="left" w:pos="6540"/>
        </w:tabs>
        <w:spacing w:line="360" w:lineRule="auto"/>
        <w:rPr>
          <w:rFonts w:ascii="Arial" w:hAnsi="Arial" w:cs="Arial"/>
          <w:sz w:val="22"/>
        </w:rPr>
      </w:pPr>
    </w:p>
    <w:p w14:paraId="71022E41" w14:textId="77777777" w:rsidR="00814A9E" w:rsidRPr="00FD2010" w:rsidRDefault="00814A9E" w:rsidP="00CD33A8">
      <w:pPr>
        <w:tabs>
          <w:tab w:val="left" w:pos="6540"/>
        </w:tabs>
        <w:spacing w:line="360" w:lineRule="auto"/>
        <w:rPr>
          <w:rFonts w:ascii="Arial" w:hAnsi="Arial" w:cs="Arial"/>
          <w:sz w:val="22"/>
        </w:rPr>
      </w:pPr>
    </w:p>
    <w:p w14:paraId="3EA3C7DD" w14:textId="2C373198" w:rsidR="00F66E1B" w:rsidRPr="00FD2010" w:rsidRDefault="00F66E1B" w:rsidP="00CD33A8">
      <w:pPr>
        <w:tabs>
          <w:tab w:val="left" w:pos="6540"/>
        </w:tabs>
        <w:spacing w:line="360" w:lineRule="auto"/>
        <w:rPr>
          <w:rFonts w:ascii="Arial" w:hAnsi="Arial" w:cs="Arial"/>
          <w:sz w:val="22"/>
        </w:rPr>
      </w:pPr>
    </w:p>
    <w:p w14:paraId="5C76528F" w14:textId="77777777" w:rsidR="00F66E1B" w:rsidRPr="00FD2010" w:rsidRDefault="00F66E1B" w:rsidP="00CD33A8">
      <w:pPr>
        <w:tabs>
          <w:tab w:val="left" w:pos="6540"/>
        </w:tabs>
        <w:spacing w:line="360" w:lineRule="auto"/>
        <w:rPr>
          <w:rFonts w:ascii="Arial" w:hAnsi="Arial" w:cs="Arial"/>
          <w:sz w:val="22"/>
        </w:rPr>
      </w:pPr>
    </w:p>
    <w:p w14:paraId="33F8F0BD" w14:textId="0ABFFA31" w:rsidR="00B87E75" w:rsidRPr="00080ED9" w:rsidRDefault="00B87E75" w:rsidP="00080ED9">
      <w:pPr>
        <w:rPr>
          <w:rFonts w:ascii="Arial" w:eastAsiaTheme="majorEastAsia" w:hAnsi="Arial" w:cs="Arial"/>
          <w:b/>
          <w:bCs/>
          <w:sz w:val="22"/>
        </w:rPr>
      </w:pPr>
      <w:r w:rsidRPr="00080ED9">
        <w:rPr>
          <w:rFonts w:cs="Arial"/>
          <w:b/>
          <w:bCs/>
          <w:sz w:val="22"/>
        </w:rPr>
        <w:t>References</w:t>
      </w:r>
    </w:p>
    <w:p w14:paraId="6DF0DB92" w14:textId="77777777" w:rsidR="0012573F" w:rsidRPr="00FD2010" w:rsidRDefault="0012573F" w:rsidP="0012573F">
      <w:pPr>
        <w:pStyle w:val="NormalWeb"/>
        <w:numPr>
          <w:ilvl w:val="0"/>
          <w:numId w:val="3"/>
        </w:numPr>
        <w:rPr>
          <w:rFonts w:ascii="Arial" w:hAnsi="Arial" w:cs="Arial"/>
          <w:sz w:val="22"/>
          <w:szCs w:val="22"/>
        </w:rPr>
      </w:pPr>
      <w:r w:rsidRPr="00FD2010">
        <w:rPr>
          <w:rStyle w:val="Strong"/>
          <w:rFonts w:ascii="Arial" w:hAnsi="Arial" w:cs="Arial"/>
          <w:sz w:val="22"/>
          <w:szCs w:val="22"/>
        </w:rPr>
        <w:t>Alzheimer’s Society</w:t>
      </w:r>
      <w:r w:rsidRPr="00FD2010">
        <w:rPr>
          <w:rFonts w:ascii="Arial" w:hAnsi="Arial" w:cs="Arial"/>
          <w:sz w:val="22"/>
          <w:szCs w:val="22"/>
        </w:rPr>
        <w:t xml:space="preserve"> (2024) </w:t>
      </w:r>
      <w:r w:rsidRPr="00FD2010">
        <w:rPr>
          <w:rStyle w:val="Emphasis"/>
          <w:rFonts w:ascii="Arial" w:hAnsi="Arial" w:cs="Arial"/>
          <w:sz w:val="22"/>
          <w:szCs w:val="22"/>
        </w:rPr>
        <w:t>Dementia guide: Support and care for people living with dementia</w:t>
      </w:r>
      <w:r w:rsidRPr="00FD2010">
        <w:rPr>
          <w:rFonts w:ascii="Arial" w:hAnsi="Arial" w:cs="Arial"/>
          <w:sz w:val="22"/>
          <w:szCs w:val="22"/>
        </w:rPr>
        <w:t>. Alzheimer’s Society UK.</w:t>
      </w:r>
    </w:p>
    <w:p w14:paraId="4C245305" w14:textId="77777777" w:rsidR="0012573F" w:rsidRPr="00FD2010" w:rsidRDefault="0012573F" w:rsidP="0012573F">
      <w:pPr>
        <w:pStyle w:val="NormalWeb"/>
        <w:numPr>
          <w:ilvl w:val="0"/>
          <w:numId w:val="3"/>
        </w:numPr>
        <w:rPr>
          <w:rFonts w:ascii="Arial" w:hAnsi="Arial" w:cs="Arial"/>
          <w:sz w:val="22"/>
          <w:szCs w:val="22"/>
        </w:rPr>
      </w:pPr>
      <w:r w:rsidRPr="00FD2010">
        <w:rPr>
          <w:rStyle w:val="Strong"/>
          <w:rFonts w:ascii="Arial" w:hAnsi="Arial" w:cs="Arial"/>
          <w:sz w:val="22"/>
          <w:szCs w:val="22"/>
        </w:rPr>
        <w:t>Department of Health and Social Care</w:t>
      </w:r>
      <w:r w:rsidRPr="00FD2010">
        <w:rPr>
          <w:rFonts w:ascii="Arial" w:hAnsi="Arial" w:cs="Arial"/>
          <w:sz w:val="22"/>
          <w:szCs w:val="22"/>
        </w:rPr>
        <w:t xml:space="preserve"> (2023) </w:t>
      </w:r>
      <w:r w:rsidRPr="00FD2010">
        <w:rPr>
          <w:rStyle w:val="Emphasis"/>
          <w:rFonts w:ascii="Arial" w:hAnsi="Arial" w:cs="Arial"/>
          <w:sz w:val="22"/>
          <w:szCs w:val="22"/>
        </w:rPr>
        <w:t>Dementia wellbeing and support framework</w:t>
      </w:r>
      <w:r w:rsidRPr="00FD2010">
        <w:rPr>
          <w:rFonts w:ascii="Arial" w:hAnsi="Arial" w:cs="Arial"/>
          <w:sz w:val="22"/>
          <w:szCs w:val="22"/>
        </w:rPr>
        <w:t>. UK Government.</w:t>
      </w:r>
    </w:p>
    <w:p w14:paraId="2891BEB6" w14:textId="77777777" w:rsidR="0012573F" w:rsidRPr="00FD2010" w:rsidRDefault="0012573F" w:rsidP="0012573F">
      <w:pPr>
        <w:pStyle w:val="NormalWeb"/>
        <w:numPr>
          <w:ilvl w:val="0"/>
          <w:numId w:val="3"/>
        </w:numPr>
        <w:rPr>
          <w:rFonts w:ascii="Arial" w:hAnsi="Arial" w:cs="Arial"/>
          <w:sz w:val="22"/>
          <w:szCs w:val="22"/>
        </w:rPr>
      </w:pPr>
      <w:r w:rsidRPr="00FD2010">
        <w:rPr>
          <w:rStyle w:val="Strong"/>
          <w:rFonts w:ascii="Arial" w:hAnsi="Arial" w:cs="Arial"/>
          <w:sz w:val="22"/>
          <w:szCs w:val="22"/>
        </w:rPr>
        <w:t>National Institute for Health and Care Excellence (NICE)</w:t>
      </w:r>
      <w:r w:rsidRPr="00FD2010">
        <w:rPr>
          <w:rFonts w:ascii="Arial" w:hAnsi="Arial" w:cs="Arial"/>
          <w:sz w:val="22"/>
          <w:szCs w:val="22"/>
        </w:rPr>
        <w:t xml:space="preserve"> (2022) </w:t>
      </w:r>
      <w:r w:rsidRPr="00FD2010">
        <w:rPr>
          <w:rStyle w:val="Emphasis"/>
          <w:rFonts w:ascii="Arial" w:hAnsi="Arial" w:cs="Arial"/>
          <w:sz w:val="22"/>
          <w:szCs w:val="22"/>
        </w:rPr>
        <w:t>Dementia: Assessment, management and support for people living with dementia and their carers (NG97)</w:t>
      </w:r>
      <w:r w:rsidRPr="00FD2010">
        <w:rPr>
          <w:rFonts w:ascii="Arial" w:hAnsi="Arial" w:cs="Arial"/>
          <w:sz w:val="22"/>
          <w:szCs w:val="22"/>
        </w:rPr>
        <w:t>. NICE Guidelines.</w:t>
      </w:r>
    </w:p>
    <w:p w14:paraId="7A4E0210" w14:textId="77777777" w:rsidR="0012573F" w:rsidRPr="00FD2010" w:rsidRDefault="0012573F" w:rsidP="0012573F">
      <w:pPr>
        <w:pStyle w:val="NormalWeb"/>
        <w:numPr>
          <w:ilvl w:val="0"/>
          <w:numId w:val="3"/>
        </w:numPr>
        <w:rPr>
          <w:rFonts w:ascii="Arial" w:hAnsi="Arial" w:cs="Arial"/>
          <w:sz w:val="22"/>
          <w:szCs w:val="22"/>
        </w:rPr>
      </w:pPr>
      <w:r w:rsidRPr="00FD2010">
        <w:rPr>
          <w:rStyle w:val="Strong"/>
          <w:rFonts w:ascii="Arial" w:hAnsi="Arial" w:cs="Arial"/>
          <w:sz w:val="22"/>
          <w:szCs w:val="22"/>
        </w:rPr>
        <w:t>NHS England</w:t>
      </w:r>
      <w:r w:rsidRPr="00FD2010">
        <w:rPr>
          <w:rFonts w:ascii="Arial" w:hAnsi="Arial" w:cs="Arial"/>
          <w:sz w:val="22"/>
          <w:szCs w:val="22"/>
        </w:rPr>
        <w:t xml:space="preserve"> (2023) </w:t>
      </w:r>
      <w:r w:rsidRPr="00FD2010">
        <w:rPr>
          <w:rStyle w:val="Emphasis"/>
          <w:rFonts w:ascii="Arial" w:hAnsi="Arial" w:cs="Arial"/>
          <w:sz w:val="22"/>
          <w:szCs w:val="22"/>
        </w:rPr>
        <w:t>Living well with dementia: Support and services</w:t>
      </w:r>
      <w:r w:rsidRPr="00FD2010">
        <w:rPr>
          <w:rFonts w:ascii="Arial" w:hAnsi="Arial" w:cs="Arial"/>
          <w:sz w:val="22"/>
          <w:szCs w:val="22"/>
        </w:rPr>
        <w:t>. NHS England.</w:t>
      </w:r>
    </w:p>
    <w:p w14:paraId="1DB217A0" w14:textId="77777777" w:rsidR="0012573F" w:rsidRPr="00FD2010" w:rsidRDefault="0012573F" w:rsidP="0012573F">
      <w:pPr>
        <w:pStyle w:val="NormalWeb"/>
        <w:numPr>
          <w:ilvl w:val="0"/>
          <w:numId w:val="3"/>
        </w:numPr>
        <w:rPr>
          <w:rFonts w:ascii="Arial" w:hAnsi="Arial" w:cs="Arial"/>
          <w:sz w:val="22"/>
          <w:szCs w:val="22"/>
        </w:rPr>
      </w:pPr>
      <w:r w:rsidRPr="00FD2010">
        <w:rPr>
          <w:rStyle w:val="Strong"/>
          <w:rFonts w:ascii="Arial" w:hAnsi="Arial" w:cs="Arial"/>
          <w:sz w:val="22"/>
          <w:szCs w:val="22"/>
        </w:rPr>
        <w:t>World Health Organization (WHO)</w:t>
      </w:r>
      <w:r w:rsidRPr="00FD2010">
        <w:rPr>
          <w:rFonts w:ascii="Arial" w:hAnsi="Arial" w:cs="Arial"/>
          <w:sz w:val="22"/>
          <w:szCs w:val="22"/>
        </w:rPr>
        <w:t xml:space="preserve"> (2023) </w:t>
      </w:r>
      <w:r w:rsidRPr="00FD2010">
        <w:rPr>
          <w:rStyle w:val="Emphasis"/>
          <w:rFonts w:ascii="Arial" w:hAnsi="Arial" w:cs="Arial"/>
          <w:sz w:val="22"/>
          <w:szCs w:val="22"/>
        </w:rPr>
        <w:t>Dementia fact sheet</w:t>
      </w:r>
      <w:r w:rsidRPr="00FD2010">
        <w:rPr>
          <w:rFonts w:ascii="Arial" w:hAnsi="Arial" w:cs="Arial"/>
          <w:sz w:val="22"/>
          <w:szCs w:val="22"/>
        </w:rPr>
        <w:t>. World Health Organization.</w:t>
      </w:r>
    </w:p>
    <w:p w14:paraId="1425F4AC" w14:textId="6695D929" w:rsidR="001D7C03" w:rsidRPr="00FD2010" w:rsidRDefault="001D7C03" w:rsidP="00FD2010">
      <w:pPr>
        <w:tabs>
          <w:tab w:val="left" w:pos="6540"/>
        </w:tabs>
        <w:spacing w:line="360" w:lineRule="auto"/>
        <w:rPr>
          <w:rFonts w:ascii="Arial" w:hAnsi="Arial" w:cs="Arial"/>
          <w:sz w:val="22"/>
        </w:rPr>
      </w:pPr>
    </w:p>
    <w:sectPr w:rsidR="001D7C03" w:rsidRPr="00FD2010" w:rsidSect="00E620E7">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791A8AF" w14:textId="77777777" w:rsidR="005E72D9" w:rsidRDefault="005E72D9" w:rsidP="003E4ECF">
      <w:pPr>
        <w:spacing w:after="0" w:line="240" w:lineRule="auto"/>
      </w:pPr>
      <w:r>
        <w:separator/>
      </w:r>
    </w:p>
  </w:endnote>
  <w:endnote w:type="continuationSeparator" w:id="0">
    <w:p w14:paraId="0F41E25E" w14:textId="77777777" w:rsidR="005E72D9" w:rsidRDefault="005E72D9"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67988516"/>
      <w:docPartObj>
        <w:docPartGallery w:val="Page Numbers (Bottom of Page)"/>
        <w:docPartUnique/>
      </w:docPartObj>
    </w:sdtPr>
    <w:sdtEndPr>
      <w:rPr>
        <w:rFonts w:asciiTheme="minorBidi" w:hAnsiTheme="minorBidi"/>
        <w:noProof/>
        <w:sz w:val="22"/>
      </w:rPr>
    </w:sdtEndPr>
    <w:sdtContent>
      <w:p w14:paraId="22F0D82E" w14:textId="45C034A5" w:rsidR="003E4ECF" w:rsidRPr="00E620E7" w:rsidRDefault="003E4ECF">
        <w:pPr>
          <w:pStyle w:val="Footer"/>
          <w:jc w:val="center"/>
          <w:rPr>
            <w:rFonts w:asciiTheme="minorBidi" w:hAnsiTheme="minorBidi"/>
            <w:sz w:val="22"/>
          </w:rPr>
        </w:pPr>
        <w:r w:rsidRPr="00E620E7">
          <w:rPr>
            <w:rFonts w:asciiTheme="minorBidi" w:hAnsiTheme="minorBidi"/>
            <w:sz w:val="22"/>
          </w:rPr>
          <w:fldChar w:fldCharType="begin"/>
        </w:r>
        <w:r w:rsidRPr="00E620E7">
          <w:rPr>
            <w:rFonts w:asciiTheme="minorBidi" w:hAnsiTheme="minorBidi"/>
            <w:sz w:val="22"/>
          </w:rPr>
          <w:instrText xml:space="preserve"> PAGE   \* MERGEFORMAT </w:instrText>
        </w:r>
        <w:r w:rsidRPr="00E620E7">
          <w:rPr>
            <w:rFonts w:asciiTheme="minorBidi" w:hAnsiTheme="minorBidi"/>
            <w:sz w:val="22"/>
          </w:rPr>
          <w:fldChar w:fldCharType="separate"/>
        </w:r>
        <w:r w:rsidRPr="00E620E7">
          <w:rPr>
            <w:rFonts w:asciiTheme="minorBidi" w:hAnsiTheme="minorBidi"/>
            <w:noProof/>
            <w:sz w:val="22"/>
          </w:rPr>
          <w:t>2</w:t>
        </w:r>
        <w:r w:rsidRPr="00E620E7">
          <w:rPr>
            <w:rFonts w:asciiTheme="minorBidi" w:hAnsiTheme="minorBidi"/>
            <w:noProof/>
            <w:sz w:val="22"/>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D93E35C" w14:textId="77777777" w:rsidR="005E72D9" w:rsidRDefault="005E72D9" w:rsidP="003E4ECF">
      <w:pPr>
        <w:spacing w:after="0" w:line="240" w:lineRule="auto"/>
      </w:pPr>
      <w:r>
        <w:separator/>
      </w:r>
    </w:p>
  </w:footnote>
  <w:footnote w:type="continuationSeparator" w:id="0">
    <w:p w14:paraId="3A1AEB80" w14:textId="77777777" w:rsidR="005E72D9" w:rsidRDefault="005E72D9"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4D2AF0"/>
    <w:multiLevelType w:val="multilevel"/>
    <w:tmpl w:val="DD1E55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5C337B0"/>
    <w:multiLevelType w:val="hybridMultilevel"/>
    <w:tmpl w:val="249CE040"/>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 w15:restartNumberingAfterBreak="0">
    <w:nsid w:val="3B76685B"/>
    <w:multiLevelType w:val="hybridMultilevel"/>
    <w:tmpl w:val="C30EA04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92745802">
    <w:abstractNumId w:val="1"/>
  </w:num>
  <w:num w:numId="2" w16cid:durableId="949319279">
    <w:abstractNumId w:val="2"/>
  </w:num>
  <w:num w:numId="3" w16cid:durableId="25343690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26EFA"/>
    <w:rsid w:val="000572BF"/>
    <w:rsid w:val="00074402"/>
    <w:rsid w:val="00080ED9"/>
    <w:rsid w:val="000F4A8A"/>
    <w:rsid w:val="0012573F"/>
    <w:rsid w:val="001D7C03"/>
    <w:rsid w:val="00200ADE"/>
    <w:rsid w:val="00216C85"/>
    <w:rsid w:val="00225668"/>
    <w:rsid w:val="00244EAB"/>
    <w:rsid w:val="0026393A"/>
    <w:rsid w:val="00267A17"/>
    <w:rsid w:val="00273EDD"/>
    <w:rsid w:val="00286794"/>
    <w:rsid w:val="002B3BC2"/>
    <w:rsid w:val="002C3965"/>
    <w:rsid w:val="00321C4C"/>
    <w:rsid w:val="00347F80"/>
    <w:rsid w:val="00365AF3"/>
    <w:rsid w:val="003712EE"/>
    <w:rsid w:val="00392BBC"/>
    <w:rsid w:val="003D40E2"/>
    <w:rsid w:val="003E4ECF"/>
    <w:rsid w:val="003F2DF7"/>
    <w:rsid w:val="004A736E"/>
    <w:rsid w:val="005111E6"/>
    <w:rsid w:val="00534A3C"/>
    <w:rsid w:val="005460D9"/>
    <w:rsid w:val="0058693F"/>
    <w:rsid w:val="005B15F4"/>
    <w:rsid w:val="005E72D9"/>
    <w:rsid w:val="00665114"/>
    <w:rsid w:val="006721DC"/>
    <w:rsid w:val="006925AA"/>
    <w:rsid w:val="006A7E3A"/>
    <w:rsid w:val="00725177"/>
    <w:rsid w:val="0079703E"/>
    <w:rsid w:val="007A1B8D"/>
    <w:rsid w:val="007A55AE"/>
    <w:rsid w:val="00814A9E"/>
    <w:rsid w:val="00863D3E"/>
    <w:rsid w:val="00877EA1"/>
    <w:rsid w:val="008E3943"/>
    <w:rsid w:val="0090040D"/>
    <w:rsid w:val="009A3962"/>
    <w:rsid w:val="009A7949"/>
    <w:rsid w:val="009D052C"/>
    <w:rsid w:val="009D1D1E"/>
    <w:rsid w:val="009E4F1C"/>
    <w:rsid w:val="009F7B7A"/>
    <w:rsid w:val="00A035FD"/>
    <w:rsid w:val="00A31F0B"/>
    <w:rsid w:val="00A6051D"/>
    <w:rsid w:val="00AC2A89"/>
    <w:rsid w:val="00AD23A0"/>
    <w:rsid w:val="00B87E75"/>
    <w:rsid w:val="00CD33A8"/>
    <w:rsid w:val="00D759B9"/>
    <w:rsid w:val="00DC420E"/>
    <w:rsid w:val="00E569FD"/>
    <w:rsid w:val="00E620E7"/>
    <w:rsid w:val="00EC6933"/>
    <w:rsid w:val="00F06B29"/>
    <w:rsid w:val="00F15BF8"/>
    <w:rsid w:val="00F51E58"/>
    <w:rsid w:val="00F66E1B"/>
    <w:rsid w:val="00FC5753"/>
    <w:rsid w:val="00FD2010"/>
    <w:rsid w:val="00FD776C"/>
    <w:rsid w:val="00FF7B9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620E7"/>
    <w:pPr>
      <w:keepNext/>
      <w:keepLines/>
      <w:spacing w:before="240" w:after="0" w:line="360" w:lineRule="auto"/>
      <w:outlineLvl w:val="0"/>
    </w:pPr>
    <w:rPr>
      <w:rFonts w:ascii="Arial" w:eastAsiaTheme="majorEastAsia" w:hAnsi="Arial"/>
      <w:b/>
      <w:sz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20E7"/>
    <w:rPr>
      <w:rFonts w:ascii="Arial" w:eastAsiaTheme="majorEastAsia" w:hAnsi="Arial"/>
      <w:b/>
      <w:sz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ListParagraph">
    <w:name w:val="List Paragraph"/>
    <w:basedOn w:val="Normal"/>
    <w:uiPriority w:val="34"/>
    <w:qFormat/>
    <w:rsid w:val="00863D3E"/>
    <w:pPr>
      <w:ind w:left="720"/>
      <w:contextualSpacing/>
    </w:pPr>
  </w:style>
  <w:style w:type="paragraph" w:styleId="NormalWeb">
    <w:name w:val="Normal (Web)"/>
    <w:basedOn w:val="Normal"/>
    <w:uiPriority w:val="99"/>
    <w:semiHidden/>
    <w:unhideWhenUsed/>
    <w:rsid w:val="0012573F"/>
    <w:pPr>
      <w:spacing w:before="100" w:beforeAutospacing="1" w:after="100" w:afterAutospacing="1" w:line="240" w:lineRule="auto"/>
    </w:pPr>
    <w:rPr>
      <w:rFonts w:eastAsia="Times New Roman" w:cs="Times New Roman"/>
      <w:szCs w:val="24"/>
      <w:lang w:eastAsia="en-GB"/>
    </w:rPr>
  </w:style>
  <w:style w:type="character" w:styleId="Strong">
    <w:name w:val="Strong"/>
    <w:basedOn w:val="DefaultParagraphFont"/>
    <w:uiPriority w:val="22"/>
    <w:qFormat/>
    <w:rsid w:val="0012573F"/>
    <w:rPr>
      <w:b/>
      <w:bCs/>
    </w:rPr>
  </w:style>
  <w:style w:type="character" w:styleId="Emphasis">
    <w:name w:val="Emphasis"/>
    <w:basedOn w:val="DefaultParagraphFont"/>
    <w:uiPriority w:val="20"/>
    <w:qFormat/>
    <w:rsid w:val="0012573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58E842-A6ED-4AE6-BCC7-1D02F1C94B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7</Pages>
  <Words>1656</Words>
  <Characters>9441</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Kamwanya Kazadi (2531293)</cp:lastModifiedBy>
  <cp:revision>3</cp:revision>
  <dcterms:created xsi:type="dcterms:W3CDTF">2026-08-07T03:43:00Z</dcterms:created>
  <dcterms:modified xsi:type="dcterms:W3CDTF">2026-08-15T20:48:00Z</dcterms:modified>
</cp:coreProperties>
</file>