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6752741"/>
        <w:docPartObj>
          <w:docPartGallery w:val="Cover Pages"/>
          <w:docPartUnique/>
        </w:docPartObj>
      </w:sdtPr>
      <w:sdtEndPr>
        <w:rPr>
          <w:rFonts w:ascii="Arial" w:hAnsi="Arial" w:cs="Arial"/>
          <w:sz w:val="28"/>
          <w:szCs w:val="28"/>
        </w:rPr>
      </w:sdtEndPr>
      <w:sdtContent>
        <w:p w14:paraId="531C7C16" w14:textId="29F32BDB" w:rsidR="00B64C8B" w:rsidRDefault="00B64C8B">
          <w:r>
            <w:rPr>
              <w:noProof/>
            </w:rPr>
            <mc:AlternateContent>
              <mc:Choice Requires="wpg">
                <w:drawing>
                  <wp:anchor distT="0" distB="0" distL="114300" distR="114300" simplePos="0" relativeHeight="251659264" behindDoc="1" locked="0" layoutInCell="1" allowOverlap="1" wp14:anchorId="06D1440B" wp14:editId="252C0AA0">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9C928C" w14:textId="169A2C30" w:rsidR="00B64C8B" w:rsidRDefault="00B64C8B">
                                      <w:pPr>
                                        <w:pStyle w:val="NoSpacing"/>
                                        <w:spacing w:before="120"/>
                                        <w:jc w:val="center"/>
                                        <w:rPr>
                                          <w:color w:val="FFFFFF" w:themeColor="background1"/>
                                        </w:rPr>
                                      </w:pPr>
                                      <w:r w:rsidRPr="00F058C5">
                                        <w:rPr>
                                          <w:rFonts w:ascii="Arial" w:hAnsi="Arial" w:cs="Arial"/>
                                          <w:color w:val="FFFFFF" w:themeColor="background1"/>
                                          <w:sz w:val="28"/>
                                          <w:szCs w:val="28"/>
                                        </w:rPr>
                                        <w:t>tina Pena-smith</w:t>
                                      </w:r>
                                      <w:r w:rsidR="001927D2" w:rsidRPr="00F058C5">
                                        <w:rPr>
                                          <w:rFonts w:ascii="Arial" w:hAnsi="Arial" w:cs="Arial"/>
                                          <w:color w:val="FFFFFF" w:themeColor="background1"/>
                                          <w:sz w:val="28"/>
                                          <w:szCs w:val="28"/>
                                        </w:rPr>
                                        <w:t xml:space="preserve"> 1816447</w:t>
                                      </w:r>
                                    </w:p>
                                  </w:sdtContent>
                                </w:sdt>
                                <w:p w14:paraId="60AEC8D1" w14:textId="3A05BA3B" w:rsidR="00B64C8B" w:rsidRPr="00F058C5" w:rsidRDefault="00B64C8B">
                                  <w:pPr>
                                    <w:pStyle w:val="NoSpacing"/>
                                    <w:spacing w:before="120"/>
                                    <w:jc w:val="center"/>
                                    <w:rPr>
                                      <w:rFonts w:ascii="Arial" w:hAnsi="Arial" w:cs="Arial"/>
                                      <w:color w:val="FFFFFF" w:themeColor="background1"/>
                                      <w:sz w:val="28"/>
                                      <w:szCs w:val="28"/>
                                    </w:rPr>
                                  </w:pPr>
                                  <w:sdt>
                                    <w:sdtPr>
                                      <w:rPr>
                                        <w:rFonts w:ascii="Arial" w:hAnsi="Arial" w:cs="Arial"/>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BA2FDD" w:rsidRPr="00F058C5">
                                        <w:rPr>
                                          <w:rFonts w:ascii="Arial" w:hAnsi="Arial" w:cs="Arial"/>
                                          <w:caps/>
                                          <w:color w:val="FFFFFF" w:themeColor="background1"/>
                                          <w:sz w:val="28"/>
                                          <w:szCs w:val="28"/>
                                        </w:rPr>
                                        <w:t>BMHP6021</w:t>
                                      </w:r>
                                    </w:sdtContent>
                                  </w:sdt>
                                  <w:r w:rsidRPr="00F058C5">
                                    <w:rPr>
                                      <w:rFonts w:ascii="Arial" w:hAnsi="Arial" w:cs="Arial"/>
                                      <w:color w:val="FFFFFF" w:themeColor="background1"/>
                                      <w:sz w:val="28"/>
                                      <w:szCs w:val="28"/>
                                    </w:rPr>
                                    <w:t>  </w:t>
                                  </w:r>
                                  <w:sdt>
                                    <w:sdtPr>
                                      <w:rPr>
                                        <w:rFonts w:ascii="Arial" w:hAnsi="Arial" w:cs="Arial"/>
                                        <w:color w:val="FFFFFF" w:themeColor="background1"/>
                                        <w:sz w:val="28"/>
                                        <w:szCs w:val="28"/>
                                      </w:rPr>
                                      <w:alias w:val="Address"/>
                                      <w:tag w:val=""/>
                                      <w:id w:val="-253358678"/>
                                      <w:dataBinding w:prefixMappings="xmlns:ns0='http://schemas.microsoft.com/office/2006/coverPageProps' " w:xpath="/ns0:CoverPageProperties[1]/ns0:CompanyAddress[1]" w:storeItemID="{55AF091B-3C7A-41E3-B477-F2FDAA23CFDA}"/>
                                      <w:text/>
                                    </w:sdtPr>
                                    <w:sdtContent>
                                      <w:r w:rsidR="001927D2" w:rsidRPr="00F058C5">
                                        <w:rPr>
                                          <w:rFonts w:ascii="Arial" w:hAnsi="Arial" w:cs="Arial"/>
                                          <w:color w:val="FFFFFF" w:themeColor="background1"/>
                                          <w:sz w:val="28"/>
                                          <w:szCs w:val="28"/>
                                        </w:rPr>
                                        <w:t>Jonathan Wyatt</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C7C658" w14:textId="0D65D2C2" w:rsidR="00B64C8B" w:rsidRDefault="00E2716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health wellbeing and sustainable </w:t>
                                      </w:r>
                                      <w:r w:rsidR="00BA2FDD">
                                        <w:rPr>
                                          <w:rFonts w:asciiTheme="majorHAnsi" w:eastAsiaTheme="majorEastAsia" w:hAnsiTheme="majorHAnsi" w:cstheme="majorBidi"/>
                                          <w:caps/>
                                          <w:color w:val="4472C4" w:themeColor="accent1"/>
                                          <w:sz w:val="72"/>
                                          <w:szCs w:val="72"/>
                                        </w:rPr>
                                        <w:t>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6D1440B"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9C928C" w14:textId="169A2C30" w:rsidR="00B64C8B" w:rsidRDefault="00B64C8B">
                                <w:pPr>
                                  <w:pStyle w:val="NoSpacing"/>
                                  <w:spacing w:before="120"/>
                                  <w:jc w:val="center"/>
                                  <w:rPr>
                                    <w:color w:val="FFFFFF" w:themeColor="background1"/>
                                  </w:rPr>
                                </w:pPr>
                                <w:r w:rsidRPr="00F058C5">
                                  <w:rPr>
                                    <w:rFonts w:ascii="Arial" w:hAnsi="Arial" w:cs="Arial"/>
                                    <w:color w:val="FFFFFF" w:themeColor="background1"/>
                                    <w:sz w:val="28"/>
                                    <w:szCs w:val="28"/>
                                  </w:rPr>
                                  <w:t>tina Pena-smith</w:t>
                                </w:r>
                                <w:r w:rsidR="001927D2" w:rsidRPr="00F058C5">
                                  <w:rPr>
                                    <w:rFonts w:ascii="Arial" w:hAnsi="Arial" w:cs="Arial"/>
                                    <w:color w:val="FFFFFF" w:themeColor="background1"/>
                                    <w:sz w:val="28"/>
                                    <w:szCs w:val="28"/>
                                  </w:rPr>
                                  <w:t xml:space="preserve"> 1816447</w:t>
                                </w:r>
                              </w:p>
                            </w:sdtContent>
                          </w:sdt>
                          <w:p w14:paraId="60AEC8D1" w14:textId="3A05BA3B" w:rsidR="00B64C8B" w:rsidRPr="00F058C5" w:rsidRDefault="00B64C8B">
                            <w:pPr>
                              <w:pStyle w:val="NoSpacing"/>
                              <w:spacing w:before="120"/>
                              <w:jc w:val="center"/>
                              <w:rPr>
                                <w:rFonts w:ascii="Arial" w:hAnsi="Arial" w:cs="Arial"/>
                                <w:color w:val="FFFFFF" w:themeColor="background1"/>
                                <w:sz w:val="28"/>
                                <w:szCs w:val="28"/>
                              </w:rPr>
                            </w:pPr>
                            <w:sdt>
                              <w:sdtPr>
                                <w:rPr>
                                  <w:rFonts w:ascii="Arial" w:hAnsi="Arial" w:cs="Arial"/>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BA2FDD" w:rsidRPr="00F058C5">
                                  <w:rPr>
                                    <w:rFonts w:ascii="Arial" w:hAnsi="Arial" w:cs="Arial"/>
                                    <w:caps/>
                                    <w:color w:val="FFFFFF" w:themeColor="background1"/>
                                    <w:sz w:val="28"/>
                                    <w:szCs w:val="28"/>
                                  </w:rPr>
                                  <w:t>BMHP6021</w:t>
                                </w:r>
                              </w:sdtContent>
                            </w:sdt>
                            <w:r w:rsidRPr="00F058C5">
                              <w:rPr>
                                <w:rFonts w:ascii="Arial" w:hAnsi="Arial" w:cs="Arial"/>
                                <w:color w:val="FFFFFF" w:themeColor="background1"/>
                                <w:sz w:val="28"/>
                                <w:szCs w:val="28"/>
                              </w:rPr>
                              <w:t>  </w:t>
                            </w:r>
                            <w:sdt>
                              <w:sdtPr>
                                <w:rPr>
                                  <w:rFonts w:ascii="Arial" w:hAnsi="Arial" w:cs="Arial"/>
                                  <w:color w:val="FFFFFF" w:themeColor="background1"/>
                                  <w:sz w:val="28"/>
                                  <w:szCs w:val="28"/>
                                </w:rPr>
                                <w:alias w:val="Address"/>
                                <w:tag w:val=""/>
                                <w:id w:val="-253358678"/>
                                <w:dataBinding w:prefixMappings="xmlns:ns0='http://schemas.microsoft.com/office/2006/coverPageProps' " w:xpath="/ns0:CoverPageProperties[1]/ns0:CompanyAddress[1]" w:storeItemID="{55AF091B-3C7A-41E3-B477-F2FDAA23CFDA}"/>
                                <w:text/>
                              </w:sdtPr>
                              <w:sdtContent>
                                <w:r w:rsidR="001927D2" w:rsidRPr="00F058C5">
                                  <w:rPr>
                                    <w:rFonts w:ascii="Arial" w:hAnsi="Arial" w:cs="Arial"/>
                                    <w:color w:val="FFFFFF" w:themeColor="background1"/>
                                    <w:sz w:val="28"/>
                                    <w:szCs w:val="28"/>
                                  </w:rPr>
                                  <w:t>Jonathan Wyatt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C7C658" w14:textId="0D65D2C2" w:rsidR="00B64C8B" w:rsidRDefault="00E2716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health wellbeing and sustainable </w:t>
                                </w:r>
                                <w:r w:rsidR="00BA2FDD">
                                  <w:rPr>
                                    <w:rFonts w:asciiTheme="majorHAnsi" w:eastAsiaTheme="majorEastAsia" w:hAnsiTheme="majorHAnsi" w:cstheme="majorBidi"/>
                                    <w:caps/>
                                    <w:color w:val="4472C4" w:themeColor="accent1"/>
                                    <w:sz w:val="72"/>
                                    <w:szCs w:val="72"/>
                                  </w:rPr>
                                  <w:t>development</w:t>
                                </w:r>
                              </w:p>
                            </w:sdtContent>
                          </w:sdt>
                        </w:txbxContent>
                      </v:textbox>
                    </v:shape>
                    <w10:wrap anchorx="page" anchory="page"/>
                  </v:group>
                </w:pict>
              </mc:Fallback>
            </mc:AlternateContent>
          </w:r>
        </w:p>
        <w:p w14:paraId="400036A6" w14:textId="77777777" w:rsidR="00661159" w:rsidRDefault="00B64C8B">
          <w:pPr>
            <w:rPr>
              <w:rFonts w:ascii="Arial" w:hAnsi="Arial" w:cs="Arial"/>
              <w:sz w:val="28"/>
              <w:szCs w:val="28"/>
            </w:rPr>
          </w:pPr>
          <w:r>
            <w:rPr>
              <w:rFonts w:ascii="Arial" w:hAnsi="Arial" w:cs="Arial"/>
              <w:sz w:val="28"/>
              <w:szCs w:val="28"/>
            </w:rPr>
            <w:br w:type="page"/>
          </w:r>
        </w:p>
        <w:p w14:paraId="36E1ABDD" w14:textId="77777777" w:rsidR="00674EFE" w:rsidRDefault="00661159" w:rsidP="00674EFE">
          <w:pPr>
            <w:rPr>
              <w:rFonts w:ascii="Arial" w:hAnsi="Arial" w:cs="Arial"/>
              <w:sz w:val="28"/>
              <w:szCs w:val="28"/>
            </w:rPr>
          </w:pPr>
          <w:r>
            <w:rPr>
              <w:rFonts w:ascii="Arial" w:hAnsi="Arial" w:cs="Arial"/>
              <w:sz w:val="28"/>
              <w:szCs w:val="28"/>
            </w:rPr>
            <w:lastRenderedPageBreak/>
            <w:br w:type="page"/>
          </w:r>
        </w:p>
        <w:sdt>
          <w:sdtPr>
            <w:id w:val="1211994807"/>
            <w:docPartObj>
              <w:docPartGallery w:val="Cover Pages"/>
              <w:docPartUnique/>
            </w:docPartObj>
          </w:sdtPr>
          <w:sdtEndPr>
            <w:rPr>
              <w:rFonts w:ascii="Arial" w:hAnsi="Arial" w:cs="Arial"/>
              <w:sz w:val="40"/>
              <w:szCs w:val="40"/>
            </w:rPr>
          </w:sdtEndPr>
          <w:sdtContent>
            <w:p w14:paraId="013741D7" w14:textId="7A234A2D" w:rsidR="00674EFE" w:rsidRDefault="00674EFE" w:rsidP="00674EFE">
              <w:r>
                <w:rPr>
                  <w:noProof/>
                </w:rPr>
                <mc:AlternateContent>
                  <mc:Choice Requires="wpg">
                    <w:drawing>
                      <wp:anchor distT="0" distB="0" distL="114300" distR="114300" simplePos="0" relativeHeight="251661312" behindDoc="1" locked="0" layoutInCell="1" allowOverlap="1" wp14:anchorId="7C8136EE" wp14:editId="04254D03">
                        <wp:simplePos x="0" y="0"/>
                        <wp:positionH relativeFrom="page">
                          <wp:align>center</wp:align>
                        </wp:positionH>
                        <wp:positionV relativeFrom="page">
                          <wp:align>center</wp:align>
                        </wp:positionV>
                        <wp:extent cx="6864824" cy="9123528"/>
                        <wp:effectExtent l="0" t="0" r="2540" b="635"/>
                        <wp:wrapNone/>
                        <wp:docPr id="399127075"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632014412" name="Rectangle 1632014412"/>
                                <wps:cNvSpPr/>
                                <wps:spPr>
                                  <a:xfrm>
                                    <a:off x="0" y="0"/>
                                    <a:ext cx="6858000" cy="137160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3490104" name="Rectangle 1393490104"/>
                                <wps:cNvSpPr/>
                                <wps:spPr>
                                  <a:xfrm>
                                    <a:off x="0" y="4094328"/>
                                    <a:ext cx="6858000" cy="5029200"/>
                                  </a:xfrm>
                                  <a:prstGeom prst="rect">
                                    <a:avLst/>
                                  </a:prstGeom>
                                  <a:solidFill>
                                    <a:srgbClr val="4472C4"/>
                                  </a:solidFill>
                                  <a:ln w="12700" cap="flat" cmpd="sng" algn="ctr">
                                    <a:noFill/>
                                    <a:prstDash val="solid"/>
                                    <a:miter lim="800000"/>
                                  </a:ln>
                                  <a:effectLst/>
                                </wps:spPr>
                                <wps:txbx>
                                  <w:txbxContent>
                                    <w:sdt>
                                      <w:sdtPr>
                                        <w:rPr>
                                          <w:rFonts w:ascii="Arial" w:hAnsi="Arial" w:cs="Arial"/>
                                          <w:color w:val="FFFFFF" w:themeColor="background1"/>
                                          <w:sz w:val="28"/>
                                          <w:szCs w:val="28"/>
                                        </w:rPr>
                                        <w:alias w:val="Author"/>
                                        <w:tag w:val=""/>
                                        <w:id w:val="-649675964"/>
                                        <w:dataBinding w:prefixMappings="xmlns:ns0='http://purl.org/dc/elements/1.1/' xmlns:ns1='http://schemas.openxmlformats.org/package/2006/metadata/core-properties' " w:xpath="/ns1:coreProperties[1]/ns0:creator[1]" w:storeItemID="{6C3C8BC8-F283-45AE-878A-BAB7291924A1}"/>
                                        <w:text/>
                                      </w:sdtPr>
                                      <w:sdtContent>
                                        <w:p w14:paraId="0F637CF8" w14:textId="1644E9D1" w:rsidR="00674EFE" w:rsidRDefault="00674EFE" w:rsidP="00674EFE">
                                          <w:pPr>
                                            <w:pStyle w:val="NoSpacing"/>
                                            <w:spacing w:before="120"/>
                                            <w:jc w:val="center"/>
                                            <w:rPr>
                                              <w:color w:val="FFFFFF" w:themeColor="background1"/>
                                            </w:rPr>
                                          </w:pPr>
                                          <w:r>
                                            <w:rPr>
                                              <w:rFonts w:ascii="Arial" w:hAnsi="Arial" w:cs="Arial"/>
                                              <w:color w:val="FFFFFF" w:themeColor="background1"/>
                                              <w:sz w:val="28"/>
                                              <w:szCs w:val="28"/>
                                            </w:rPr>
                                            <w:t>tina Pena-smith 1816447</w:t>
                                          </w:r>
                                        </w:p>
                                      </w:sdtContent>
                                    </w:sdt>
                                    <w:p w14:paraId="76BDE6B8" w14:textId="022B549E" w:rsidR="00674EFE" w:rsidRPr="00F058C5" w:rsidRDefault="00674EFE" w:rsidP="00674EFE">
                                      <w:pPr>
                                        <w:pStyle w:val="NoSpacing"/>
                                        <w:spacing w:before="120"/>
                                        <w:jc w:val="center"/>
                                        <w:rPr>
                                          <w:rFonts w:ascii="Arial" w:hAnsi="Arial" w:cs="Arial"/>
                                          <w:color w:val="FFFFFF" w:themeColor="background1"/>
                                          <w:sz w:val="28"/>
                                          <w:szCs w:val="28"/>
                                        </w:rPr>
                                      </w:pPr>
                                      <w:sdt>
                                        <w:sdtPr>
                                          <w:rPr>
                                            <w:rFonts w:ascii="Arial" w:hAnsi="Arial" w:cs="Arial"/>
                                            <w:caps/>
                                            <w:color w:val="FFFFFF" w:themeColor="background1"/>
                                            <w:sz w:val="28"/>
                                            <w:szCs w:val="28"/>
                                          </w:rPr>
                                          <w:alias w:val="Company"/>
                                          <w:tag w:val=""/>
                                          <w:id w:val="2135053671"/>
                                          <w:dataBinding w:prefixMappings="xmlns:ns0='http://schemas.openxmlformats.org/officeDocument/2006/extended-properties' " w:xpath="/ns0:Properties[1]/ns0:Company[1]" w:storeItemID="{6668398D-A668-4E3E-A5EB-62B293D839F1}"/>
                                          <w:text/>
                                        </w:sdtPr>
                                        <w:sdtContent>
                                          <w:r>
                                            <w:rPr>
                                              <w:rFonts w:ascii="Arial" w:hAnsi="Arial" w:cs="Arial"/>
                                              <w:caps/>
                                              <w:color w:val="FFFFFF" w:themeColor="background1"/>
                                              <w:sz w:val="28"/>
                                              <w:szCs w:val="28"/>
                                            </w:rPr>
                                            <w:t>BMHP6021</w:t>
                                          </w:r>
                                        </w:sdtContent>
                                      </w:sdt>
                                      <w:r w:rsidRPr="00F058C5">
                                        <w:rPr>
                                          <w:rFonts w:ascii="Arial" w:hAnsi="Arial" w:cs="Arial"/>
                                          <w:color w:val="FFFFFF" w:themeColor="background1"/>
                                          <w:sz w:val="28"/>
                                          <w:szCs w:val="28"/>
                                        </w:rPr>
                                        <w:t>  </w:t>
                                      </w:r>
                                      <w:sdt>
                                        <w:sdtPr>
                                          <w:rPr>
                                            <w:rFonts w:ascii="Arial" w:hAnsi="Arial" w:cs="Arial"/>
                                            <w:color w:val="FFFFFF" w:themeColor="background1"/>
                                            <w:sz w:val="28"/>
                                            <w:szCs w:val="28"/>
                                          </w:rPr>
                                          <w:alias w:val="Address"/>
                                          <w:tag w:val=""/>
                                          <w:id w:val="-1800602456"/>
                                          <w:dataBinding w:prefixMappings="xmlns:ns0='http://schemas.microsoft.com/office/2006/coverPageProps' " w:xpath="/ns0:CoverPageProperties[1]/ns0:CompanyAddress[1]" w:storeItemID="{55AF091B-3C7A-41E3-B477-F2FDAA23CFDA}"/>
                                          <w:text/>
                                        </w:sdtPr>
                                        <w:sdtContent>
                                          <w:r>
                                            <w:rPr>
                                              <w:rFonts w:ascii="Arial" w:hAnsi="Arial" w:cs="Arial"/>
                                              <w:color w:val="FFFFFF" w:themeColor="background1"/>
                                              <w:sz w:val="28"/>
                                              <w:szCs w:val="28"/>
                                            </w:rPr>
                                            <w:t>Jonathan Wyatt</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669982478" name="Text Box 1669982478"/>
                                <wps:cNvSpPr txBox="1"/>
                                <wps:spPr>
                                  <a:xfrm>
                                    <a:off x="6824" y="1371600"/>
                                    <a:ext cx="6858000" cy="2722728"/>
                                  </a:xfrm>
                                  <a:prstGeom prst="rect">
                                    <a:avLst/>
                                  </a:prstGeom>
                                  <a:solidFill>
                                    <a:sysClr val="window" lastClr="FFFFFF"/>
                                  </a:solidFill>
                                  <a:ln w="6350">
                                    <a:noFill/>
                                  </a:ln>
                                  <a:effectLst/>
                                </wps:spPr>
                                <wps:txbx>
                                  <w:txbxContent>
                                    <w:sdt>
                                      <w:sdtPr>
                                        <w:rPr>
                                          <w:rFonts w:asciiTheme="majorHAnsi" w:eastAsiaTheme="majorEastAsia" w:hAnsiTheme="majorHAnsi" w:cstheme="majorBidi"/>
                                          <w:caps/>
                                          <w:color w:val="4472C4" w:themeColor="accent1"/>
                                          <w:sz w:val="72"/>
                                          <w:szCs w:val="72"/>
                                        </w:rPr>
                                        <w:alias w:val="Title"/>
                                        <w:tag w:val=""/>
                                        <w:id w:val="196593853"/>
                                        <w:dataBinding w:prefixMappings="xmlns:ns0='http://purl.org/dc/elements/1.1/' xmlns:ns1='http://schemas.openxmlformats.org/package/2006/metadata/core-properties' " w:xpath="/ns1:coreProperties[1]/ns0:title[1]" w:storeItemID="{6C3C8BC8-F283-45AE-878A-BAB7291924A1}"/>
                                        <w:text/>
                                      </w:sdtPr>
                                      <w:sdtContent>
                                        <w:p w14:paraId="29BCA4BE" w14:textId="4FEB3BAA" w:rsidR="00674EFE" w:rsidRDefault="00674EFE" w:rsidP="00674EF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health wellbeing and sustainable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8136EE" id="_x0000_s1030" style="position:absolute;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">
                        <v:rect id="Rectangle 1632014412" o:spid="_x0000_s1031"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" fillcolor="#4472c4" stroked="f" strokeweight="1pt"/>
                        <v:rect id="Rectangle 1393490104" o:spid="_x0000_s1032"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" fillcolor="#4472c4" stroked="f" strokeweight="1pt">
                          <v:textbox inset="36pt,57.6pt,36pt,36pt">
                            <w:txbxContent>
                              <w:sdt>
                                <w:sdtPr>
                                  <w:rPr>
                                    <w:rFonts w:ascii="Arial" w:hAnsi="Arial" w:cs="Arial"/>
                                    <w:color w:val="FFFFFF" w:themeColor="background1"/>
                                    <w:sz w:val="28"/>
                                    <w:szCs w:val="28"/>
                                  </w:rPr>
                                  <w:alias w:val="Author"/>
                                  <w:tag w:val=""/>
                                  <w:id w:val="-649675964"/>
                                  <w:dataBinding w:prefixMappings="xmlns:ns0='http://purl.org/dc/elements/1.1/' xmlns:ns1='http://schemas.openxmlformats.org/package/2006/metadata/core-properties' " w:xpath="/ns1:coreProperties[1]/ns0:creator[1]" w:storeItemID="{6C3C8BC8-F283-45AE-878A-BAB7291924A1}"/>
                                  <w:text/>
                                </w:sdtPr>
                                <w:sdtContent>
                                  <w:p w14:paraId="0F637CF8" w14:textId="1644E9D1" w:rsidR="00674EFE" w:rsidRDefault="00674EFE" w:rsidP="00674EFE">
                                    <w:pPr>
                                      <w:pStyle w:val="NoSpacing"/>
                                      <w:spacing w:before="120"/>
                                      <w:jc w:val="center"/>
                                      <w:rPr>
                                        <w:color w:val="FFFFFF" w:themeColor="background1"/>
                                      </w:rPr>
                                    </w:pPr>
                                    <w:r>
                                      <w:rPr>
                                        <w:rFonts w:ascii="Arial" w:hAnsi="Arial" w:cs="Arial"/>
                                        <w:color w:val="FFFFFF" w:themeColor="background1"/>
                                        <w:sz w:val="28"/>
                                        <w:szCs w:val="28"/>
                                      </w:rPr>
                                      <w:t>tina Pena-smith 1816447</w:t>
                                    </w:r>
                                  </w:p>
                                </w:sdtContent>
                              </w:sdt>
                              <w:p w14:paraId="76BDE6B8" w14:textId="022B549E" w:rsidR="00674EFE" w:rsidRPr="00F058C5" w:rsidRDefault="00674EFE" w:rsidP="00674EFE">
                                <w:pPr>
                                  <w:pStyle w:val="NoSpacing"/>
                                  <w:spacing w:before="120"/>
                                  <w:jc w:val="center"/>
                                  <w:rPr>
                                    <w:rFonts w:ascii="Arial" w:hAnsi="Arial" w:cs="Arial"/>
                                    <w:color w:val="FFFFFF" w:themeColor="background1"/>
                                    <w:sz w:val="28"/>
                                    <w:szCs w:val="28"/>
                                  </w:rPr>
                                </w:pPr>
                                <w:sdt>
                                  <w:sdtPr>
                                    <w:rPr>
                                      <w:rFonts w:ascii="Arial" w:hAnsi="Arial" w:cs="Arial"/>
                                      <w:caps/>
                                      <w:color w:val="FFFFFF" w:themeColor="background1"/>
                                      <w:sz w:val="28"/>
                                      <w:szCs w:val="28"/>
                                    </w:rPr>
                                    <w:alias w:val="Company"/>
                                    <w:tag w:val=""/>
                                    <w:id w:val="2135053671"/>
                                    <w:dataBinding w:prefixMappings="xmlns:ns0='http://schemas.openxmlformats.org/officeDocument/2006/extended-properties' " w:xpath="/ns0:Properties[1]/ns0:Company[1]" w:storeItemID="{6668398D-A668-4E3E-A5EB-62B293D839F1}"/>
                                    <w:text/>
                                  </w:sdtPr>
                                  <w:sdtContent>
                                    <w:r>
                                      <w:rPr>
                                        <w:rFonts w:ascii="Arial" w:hAnsi="Arial" w:cs="Arial"/>
                                        <w:caps/>
                                        <w:color w:val="FFFFFF" w:themeColor="background1"/>
                                        <w:sz w:val="28"/>
                                        <w:szCs w:val="28"/>
                                      </w:rPr>
                                      <w:t>BMHP6021</w:t>
                                    </w:r>
                                  </w:sdtContent>
                                </w:sdt>
                                <w:r w:rsidRPr="00F058C5">
                                  <w:rPr>
                                    <w:rFonts w:ascii="Arial" w:hAnsi="Arial" w:cs="Arial"/>
                                    <w:color w:val="FFFFFF" w:themeColor="background1"/>
                                    <w:sz w:val="28"/>
                                    <w:szCs w:val="28"/>
                                  </w:rPr>
                                  <w:t>  </w:t>
                                </w:r>
                                <w:sdt>
                                  <w:sdtPr>
                                    <w:rPr>
                                      <w:rFonts w:ascii="Arial" w:hAnsi="Arial" w:cs="Arial"/>
                                      <w:color w:val="FFFFFF" w:themeColor="background1"/>
                                      <w:sz w:val="28"/>
                                      <w:szCs w:val="28"/>
                                    </w:rPr>
                                    <w:alias w:val="Address"/>
                                    <w:tag w:val=""/>
                                    <w:id w:val="-1800602456"/>
                                    <w:dataBinding w:prefixMappings="xmlns:ns0='http://schemas.microsoft.com/office/2006/coverPageProps' " w:xpath="/ns0:CoverPageProperties[1]/ns0:CompanyAddress[1]" w:storeItemID="{55AF091B-3C7A-41E3-B477-F2FDAA23CFDA}"/>
                                    <w:text/>
                                  </w:sdtPr>
                                  <w:sdtContent>
                                    <w:r>
                                      <w:rPr>
                                        <w:rFonts w:ascii="Arial" w:hAnsi="Arial" w:cs="Arial"/>
                                        <w:color w:val="FFFFFF" w:themeColor="background1"/>
                                        <w:sz w:val="28"/>
                                        <w:szCs w:val="28"/>
                                      </w:rPr>
                                      <w:t>Jonathan Wyatt</w:t>
                                    </w:r>
                                  </w:sdtContent>
                                </w:sdt>
                              </w:p>
                            </w:txbxContent>
                          </v:textbox>
                        </v:rect>
                        <v:shape id="Text Box 1669982478" o:spid="_x0000_s1033"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" fillcolor="window"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196593853"/>
                                  <w:dataBinding w:prefixMappings="xmlns:ns0='http://purl.org/dc/elements/1.1/' xmlns:ns1='http://schemas.openxmlformats.org/package/2006/metadata/core-properties' " w:xpath="/ns1:coreProperties[1]/ns0:title[1]" w:storeItemID="{6C3C8BC8-F283-45AE-878A-BAB7291924A1}"/>
                                  <w:text/>
                                </w:sdtPr>
                                <w:sdtContent>
                                  <w:p w14:paraId="29BCA4BE" w14:textId="4FEB3BAA" w:rsidR="00674EFE" w:rsidRDefault="00674EFE" w:rsidP="00674EF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health wellbeing and sustainable development</w:t>
                                    </w:r>
                                  </w:p>
                                </w:sdtContent>
                              </w:sdt>
                            </w:txbxContent>
                          </v:textbox>
                        </v:shape>
                        <w10:wrap anchorx="page" anchory="page"/>
                      </v:group>
                    </w:pict>
                  </mc:Fallback>
                </mc:AlternateContent>
              </w:r>
            </w:p>
            <w:p w14:paraId="0181ABD1" w14:textId="45E9DF3F" w:rsidR="00674EFE" w:rsidRPr="00AD727A" w:rsidRDefault="00674EFE" w:rsidP="00AD727A">
              <w:pPr>
                <w:jc w:val="center"/>
                <w:rPr>
                  <w:rFonts w:ascii="Arial" w:hAnsi="Arial" w:cs="Arial"/>
                  <w:sz w:val="40"/>
                  <w:szCs w:val="40"/>
                </w:rPr>
              </w:pPr>
              <w:r>
                <w:rPr>
                  <w:rFonts w:ascii="Arial" w:hAnsi="Arial" w:cs="Arial"/>
                  <w:sz w:val="28"/>
                  <w:szCs w:val="28"/>
                </w:rPr>
                <w:br w:type="page"/>
              </w:r>
              <w:r w:rsidRPr="00AD727A">
                <w:rPr>
                  <w:rFonts w:ascii="Arial" w:hAnsi="Arial" w:cs="Arial"/>
                  <w:sz w:val="40"/>
                  <w:szCs w:val="40"/>
                </w:rPr>
                <w:t>Contents page</w:t>
              </w:r>
            </w:p>
            <w:p w14:paraId="474F87D6" w14:textId="77777777" w:rsidR="00EA5098" w:rsidRPr="00AD727A" w:rsidRDefault="00EA5098" w:rsidP="00AD727A">
              <w:pPr>
                <w:jc w:val="center"/>
                <w:rPr>
                  <w:rFonts w:ascii="Arial" w:hAnsi="Arial" w:cs="Arial"/>
                  <w:sz w:val="40"/>
                  <w:szCs w:val="40"/>
                </w:rPr>
              </w:pPr>
            </w:p>
            <w:p w14:paraId="131EFC0B" w14:textId="0EAA5114" w:rsidR="00EA5098" w:rsidRPr="00AD727A" w:rsidRDefault="00EA5098" w:rsidP="00AD727A">
              <w:pPr>
                <w:jc w:val="center"/>
                <w:rPr>
                  <w:rFonts w:ascii="Arial" w:hAnsi="Arial" w:cs="Arial"/>
                  <w:sz w:val="40"/>
                  <w:szCs w:val="40"/>
                </w:rPr>
              </w:pPr>
              <w:r w:rsidRPr="00AD727A">
                <w:rPr>
                  <w:rFonts w:ascii="Arial" w:hAnsi="Arial" w:cs="Arial"/>
                  <w:sz w:val="40"/>
                  <w:szCs w:val="40"/>
                </w:rPr>
                <w:t>Page</w:t>
              </w:r>
              <w:r w:rsidR="00A2391D" w:rsidRPr="00AD727A">
                <w:rPr>
                  <w:rFonts w:ascii="Arial" w:hAnsi="Arial" w:cs="Arial"/>
                  <w:sz w:val="40"/>
                  <w:szCs w:val="40"/>
                </w:rPr>
                <w:t xml:space="preserve"> </w:t>
              </w:r>
              <w:r w:rsidR="00A360EE" w:rsidRPr="00AD727A">
                <w:rPr>
                  <w:rFonts w:ascii="Arial" w:hAnsi="Arial" w:cs="Arial"/>
                  <w:sz w:val="40"/>
                  <w:szCs w:val="40"/>
                </w:rPr>
                <w:t>3……….</w:t>
              </w:r>
              <w:r w:rsidR="00A2391D" w:rsidRPr="00AD727A">
                <w:rPr>
                  <w:rFonts w:ascii="Arial" w:hAnsi="Arial" w:cs="Arial"/>
                  <w:sz w:val="40"/>
                  <w:szCs w:val="40"/>
                </w:rPr>
                <w:t>introduction</w:t>
              </w:r>
            </w:p>
            <w:p w14:paraId="0FEEDF55" w14:textId="26366E58" w:rsidR="00A2391D" w:rsidRPr="00AD727A" w:rsidRDefault="00A2391D" w:rsidP="00AD727A">
              <w:pPr>
                <w:jc w:val="center"/>
                <w:rPr>
                  <w:rFonts w:ascii="Arial" w:hAnsi="Arial" w:cs="Arial"/>
                  <w:sz w:val="40"/>
                  <w:szCs w:val="40"/>
                </w:rPr>
              </w:pPr>
              <w:r w:rsidRPr="00AD727A">
                <w:rPr>
                  <w:rFonts w:ascii="Arial" w:hAnsi="Arial" w:cs="Arial"/>
                  <w:sz w:val="40"/>
                  <w:szCs w:val="40"/>
                </w:rPr>
                <w:t>Page</w:t>
              </w:r>
              <w:r w:rsidR="00A360EE" w:rsidRPr="00AD727A">
                <w:rPr>
                  <w:rFonts w:ascii="Arial" w:hAnsi="Arial" w:cs="Arial"/>
                  <w:sz w:val="40"/>
                  <w:szCs w:val="40"/>
                </w:rPr>
                <w:t xml:space="preserve"> 4</w:t>
              </w:r>
              <w:r w:rsidRPr="00AD727A">
                <w:rPr>
                  <w:rFonts w:ascii="Arial" w:hAnsi="Arial" w:cs="Arial"/>
                  <w:sz w:val="40"/>
                  <w:szCs w:val="40"/>
                </w:rPr>
                <w:t xml:space="preserve">  -</w:t>
              </w:r>
              <w:r w:rsidR="00A360EE" w:rsidRPr="00AD727A">
                <w:rPr>
                  <w:rFonts w:ascii="Arial" w:hAnsi="Arial" w:cs="Arial"/>
                  <w:sz w:val="40"/>
                  <w:szCs w:val="40"/>
                </w:rPr>
                <w:t xml:space="preserve"> 15</w:t>
              </w:r>
              <w:r w:rsidR="00B3154B" w:rsidRPr="00AD727A">
                <w:rPr>
                  <w:rFonts w:ascii="Arial" w:hAnsi="Arial" w:cs="Arial"/>
                  <w:sz w:val="40"/>
                  <w:szCs w:val="40"/>
                </w:rPr>
                <w:t>…</w:t>
              </w:r>
              <w:r w:rsidR="00AD727A" w:rsidRPr="00AD727A">
                <w:rPr>
                  <w:rFonts w:ascii="Arial" w:hAnsi="Arial" w:cs="Arial"/>
                  <w:sz w:val="40"/>
                  <w:szCs w:val="40"/>
                </w:rPr>
                <w:t>.</w:t>
              </w:r>
              <w:r w:rsidR="00B3154B" w:rsidRPr="00AD727A">
                <w:rPr>
                  <w:rFonts w:ascii="Arial" w:hAnsi="Arial" w:cs="Arial"/>
                  <w:sz w:val="40"/>
                  <w:szCs w:val="40"/>
                </w:rPr>
                <w:t>S</w:t>
              </w:r>
              <w:r w:rsidR="00AD727A" w:rsidRPr="00AD727A">
                <w:rPr>
                  <w:rFonts w:ascii="Arial" w:hAnsi="Arial" w:cs="Arial"/>
                  <w:sz w:val="40"/>
                  <w:szCs w:val="40"/>
                </w:rPr>
                <w:t>.</w:t>
              </w:r>
              <w:r w:rsidR="00B3154B" w:rsidRPr="00AD727A">
                <w:rPr>
                  <w:rFonts w:ascii="Arial" w:hAnsi="Arial" w:cs="Arial"/>
                  <w:sz w:val="40"/>
                  <w:szCs w:val="40"/>
                </w:rPr>
                <w:t>DG</w:t>
              </w:r>
            </w:p>
            <w:p w14:paraId="5D7CACB4" w14:textId="636D2B3D" w:rsidR="00B3154B" w:rsidRPr="00AD727A" w:rsidRDefault="00B3154B" w:rsidP="00AD727A">
              <w:pPr>
                <w:jc w:val="center"/>
                <w:rPr>
                  <w:rFonts w:ascii="Arial" w:hAnsi="Arial" w:cs="Arial"/>
                  <w:sz w:val="40"/>
                  <w:szCs w:val="40"/>
                </w:rPr>
              </w:pPr>
              <w:r w:rsidRPr="00AD727A">
                <w:rPr>
                  <w:rFonts w:ascii="Arial" w:hAnsi="Arial" w:cs="Arial"/>
                  <w:sz w:val="40"/>
                  <w:szCs w:val="40"/>
                </w:rPr>
                <w:t>Page 16……</w:t>
              </w:r>
              <w:r w:rsidR="00AD727A" w:rsidRPr="00AD727A">
                <w:rPr>
                  <w:rFonts w:ascii="Arial" w:hAnsi="Arial" w:cs="Arial"/>
                  <w:sz w:val="40"/>
                  <w:szCs w:val="40"/>
                </w:rPr>
                <w:t>…</w:t>
              </w:r>
              <w:r w:rsidRPr="00AD727A">
                <w:rPr>
                  <w:rFonts w:ascii="Arial" w:hAnsi="Arial" w:cs="Arial"/>
                  <w:sz w:val="40"/>
                  <w:szCs w:val="40"/>
                </w:rPr>
                <w:t>conclusion</w:t>
              </w:r>
            </w:p>
            <w:p w14:paraId="46DEA461" w14:textId="606B4F56" w:rsidR="00B3154B" w:rsidRPr="00AD727A" w:rsidRDefault="00B3154B" w:rsidP="00AD727A">
              <w:pPr>
                <w:jc w:val="center"/>
                <w:rPr>
                  <w:rFonts w:ascii="Arial" w:hAnsi="Arial" w:cs="Arial"/>
                  <w:sz w:val="40"/>
                  <w:szCs w:val="40"/>
                </w:rPr>
              </w:pPr>
              <w:r w:rsidRPr="00AD727A">
                <w:rPr>
                  <w:rFonts w:ascii="Arial" w:hAnsi="Arial" w:cs="Arial"/>
                  <w:sz w:val="40"/>
                  <w:szCs w:val="40"/>
                </w:rPr>
                <w:t>Page 17 -28</w:t>
              </w:r>
              <w:r w:rsidR="00AD727A" w:rsidRPr="00AD727A">
                <w:rPr>
                  <w:rFonts w:ascii="Arial" w:hAnsi="Arial" w:cs="Arial"/>
                  <w:sz w:val="40"/>
                  <w:szCs w:val="40"/>
                </w:rPr>
                <w:t>….</w:t>
              </w:r>
              <w:r w:rsidRPr="00AD727A">
                <w:rPr>
                  <w:rFonts w:ascii="Arial" w:hAnsi="Arial" w:cs="Arial"/>
                  <w:sz w:val="40"/>
                  <w:szCs w:val="40"/>
                </w:rPr>
                <w:t>references</w:t>
              </w:r>
            </w:p>
            <w:p w14:paraId="3BCC504D" w14:textId="3A391D07" w:rsidR="00674EFE" w:rsidRPr="00AD727A" w:rsidRDefault="00674EFE" w:rsidP="00AD727A">
              <w:pPr>
                <w:jc w:val="center"/>
                <w:rPr>
                  <w:rFonts w:ascii="Arial" w:hAnsi="Arial" w:cs="Arial"/>
                  <w:sz w:val="40"/>
                  <w:szCs w:val="40"/>
                </w:rPr>
              </w:pPr>
              <w:r w:rsidRPr="00AD727A">
                <w:rPr>
                  <w:rFonts w:ascii="Arial" w:hAnsi="Arial" w:cs="Arial"/>
                  <w:sz w:val="40"/>
                  <w:szCs w:val="40"/>
                </w:rPr>
                <w:br w:type="page"/>
              </w:r>
            </w:p>
          </w:sdtContent>
        </w:sdt>
        <w:p w14:paraId="3B8A57A4" w14:textId="3443CAC8" w:rsidR="00B64C8B" w:rsidRDefault="00B64C8B" w:rsidP="00661159">
          <w:pPr>
            <w:jc w:val="center"/>
            <w:rPr>
              <w:rFonts w:ascii="Arial" w:hAnsi="Arial" w:cs="Arial"/>
              <w:sz w:val="28"/>
              <w:szCs w:val="28"/>
            </w:rPr>
          </w:pPr>
        </w:p>
      </w:sdtContent>
    </w:sdt>
    <w:p w14:paraId="1AF68A06" w14:textId="77777777" w:rsidR="0011703B" w:rsidRPr="00AC5417" w:rsidRDefault="0011703B">
      <w:pPr>
        <w:rPr>
          <w:rFonts w:ascii="Arial" w:hAnsi="Arial" w:cs="Arial"/>
          <w:sz w:val="28"/>
          <w:szCs w:val="28"/>
        </w:rPr>
      </w:pPr>
    </w:p>
    <w:p w14:paraId="32E6FBB6" w14:textId="77777777" w:rsidR="00A67674" w:rsidRDefault="00AC5417">
      <w:pPr>
        <w:rPr>
          <w:rFonts w:ascii="Arial" w:hAnsi="Arial" w:cs="Arial"/>
        </w:rPr>
      </w:pPr>
      <w:r w:rsidRPr="005A2D55">
        <w:rPr>
          <w:rFonts w:ascii="Arial" w:hAnsi="Arial" w:cs="Arial"/>
        </w:rPr>
        <w:t xml:space="preserve">The report which follows </w:t>
      </w:r>
      <w:r w:rsidR="002759EC">
        <w:rPr>
          <w:rFonts w:ascii="Arial" w:hAnsi="Arial" w:cs="Arial"/>
        </w:rPr>
        <w:t>discusses the introduction of Sustainable Development Goals</w:t>
      </w:r>
      <w:r w:rsidR="00C01D56">
        <w:rPr>
          <w:rFonts w:ascii="Arial" w:hAnsi="Arial" w:cs="Arial"/>
        </w:rPr>
        <w:t xml:space="preserve"> </w:t>
      </w:r>
      <w:r w:rsidR="00AD7A61">
        <w:rPr>
          <w:rFonts w:ascii="Arial" w:hAnsi="Arial" w:cs="Arial"/>
        </w:rPr>
        <w:t>(SDGs).</w:t>
      </w:r>
      <w:r w:rsidR="002759EC">
        <w:rPr>
          <w:rFonts w:ascii="Arial" w:hAnsi="Arial" w:cs="Arial"/>
        </w:rPr>
        <w:t xml:space="preserve"> </w:t>
      </w:r>
      <w:r w:rsidR="00926081">
        <w:rPr>
          <w:rFonts w:ascii="Arial" w:hAnsi="Arial" w:cs="Arial"/>
        </w:rPr>
        <w:t xml:space="preserve">The purpose of sustainability is to meet the present needs within the </w:t>
      </w:r>
      <w:r w:rsidR="002F29C2">
        <w:rPr>
          <w:rFonts w:ascii="Arial" w:hAnsi="Arial" w:cs="Arial"/>
        </w:rPr>
        <w:t>member</w:t>
      </w:r>
      <w:r w:rsidR="00347B81">
        <w:rPr>
          <w:rFonts w:ascii="Arial" w:hAnsi="Arial" w:cs="Arial"/>
        </w:rPr>
        <w:t xml:space="preserve"> states, without compromising</w:t>
      </w:r>
      <w:r w:rsidR="00761AC3">
        <w:rPr>
          <w:rFonts w:ascii="Arial" w:hAnsi="Arial" w:cs="Arial"/>
        </w:rPr>
        <w:t xml:space="preserve"> </w:t>
      </w:r>
      <w:r w:rsidR="00347B81">
        <w:rPr>
          <w:rFonts w:ascii="Arial" w:hAnsi="Arial" w:cs="Arial"/>
        </w:rPr>
        <w:t xml:space="preserve">the future needs of these states. </w:t>
      </w:r>
      <w:r w:rsidR="00761AC3">
        <w:rPr>
          <w:rFonts w:ascii="Arial" w:hAnsi="Arial" w:cs="Arial"/>
        </w:rPr>
        <w:t>To</w:t>
      </w:r>
      <w:r w:rsidR="00347B81">
        <w:rPr>
          <w:rFonts w:ascii="Arial" w:hAnsi="Arial" w:cs="Arial"/>
        </w:rPr>
        <w:t xml:space="preserve"> achieve this t</w:t>
      </w:r>
      <w:r w:rsidR="002F29C2">
        <w:rPr>
          <w:rFonts w:ascii="Arial" w:hAnsi="Arial" w:cs="Arial"/>
        </w:rPr>
        <w:t>h</w:t>
      </w:r>
      <w:r w:rsidR="00347B81">
        <w:rPr>
          <w:rFonts w:ascii="Arial" w:hAnsi="Arial" w:cs="Arial"/>
        </w:rPr>
        <w:t xml:space="preserve">e </w:t>
      </w:r>
      <w:r w:rsidR="003C2AC4">
        <w:rPr>
          <w:rFonts w:ascii="Arial" w:hAnsi="Arial" w:cs="Arial"/>
        </w:rPr>
        <w:t>leaders,</w:t>
      </w:r>
      <w:r w:rsidR="00347B81">
        <w:rPr>
          <w:rFonts w:ascii="Arial" w:hAnsi="Arial" w:cs="Arial"/>
        </w:rPr>
        <w:t xml:space="preserve"> need to come together, which </w:t>
      </w:r>
      <w:r w:rsidR="00761AC3">
        <w:rPr>
          <w:rFonts w:ascii="Arial" w:hAnsi="Arial" w:cs="Arial"/>
        </w:rPr>
        <w:t>has</w:t>
      </w:r>
      <w:r w:rsidR="00347B81">
        <w:rPr>
          <w:rFonts w:ascii="Arial" w:hAnsi="Arial" w:cs="Arial"/>
        </w:rPr>
        <w:t xml:space="preserve"> </w:t>
      </w:r>
      <w:r w:rsidR="003C2AC4">
        <w:rPr>
          <w:rFonts w:ascii="Arial" w:hAnsi="Arial" w:cs="Arial"/>
        </w:rPr>
        <w:t xml:space="preserve">been </w:t>
      </w:r>
      <w:r w:rsidR="00347B81">
        <w:rPr>
          <w:rFonts w:ascii="Arial" w:hAnsi="Arial" w:cs="Arial"/>
        </w:rPr>
        <w:t xml:space="preserve">done </w:t>
      </w:r>
      <w:r w:rsidR="003C2AC4">
        <w:rPr>
          <w:rFonts w:ascii="Arial" w:hAnsi="Arial" w:cs="Arial"/>
        </w:rPr>
        <w:t xml:space="preserve">and </w:t>
      </w:r>
      <w:r w:rsidR="00347B81">
        <w:rPr>
          <w:rFonts w:ascii="Arial" w:hAnsi="Arial" w:cs="Arial"/>
        </w:rPr>
        <w:t xml:space="preserve">has enabled them to identify what needs to be done, </w:t>
      </w:r>
      <w:r w:rsidR="00761AC3">
        <w:rPr>
          <w:rFonts w:ascii="Arial" w:hAnsi="Arial" w:cs="Arial"/>
        </w:rPr>
        <w:t xml:space="preserve">and </w:t>
      </w:r>
      <w:r w:rsidR="00347B81">
        <w:rPr>
          <w:rFonts w:ascii="Arial" w:hAnsi="Arial" w:cs="Arial"/>
        </w:rPr>
        <w:t xml:space="preserve">what needs to change and agree </w:t>
      </w:r>
      <w:r w:rsidR="003C2AC4">
        <w:rPr>
          <w:rFonts w:ascii="Arial" w:hAnsi="Arial" w:cs="Arial"/>
        </w:rPr>
        <w:t xml:space="preserve">on </w:t>
      </w:r>
      <w:r w:rsidR="00347B81">
        <w:rPr>
          <w:rFonts w:ascii="Arial" w:hAnsi="Arial" w:cs="Arial"/>
        </w:rPr>
        <w:t xml:space="preserve">how this will be done. This could be by stopping </w:t>
      </w:r>
      <w:r w:rsidR="00790674">
        <w:rPr>
          <w:rFonts w:ascii="Arial" w:hAnsi="Arial" w:cs="Arial"/>
        </w:rPr>
        <w:t>some things</w:t>
      </w:r>
      <w:r w:rsidR="00BE23EB">
        <w:rPr>
          <w:rFonts w:ascii="Arial" w:hAnsi="Arial" w:cs="Arial"/>
        </w:rPr>
        <w:t xml:space="preserve"> and</w:t>
      </w:r>
      <w:r w:rsidR="00347B81">
        <w:rPr>
          <w:rFonts w:ascii="Arial" w:hAnsi="Arial" w:cs="Arial"/>
        </w:rPr>
        <w:t xml:space="preserve"> implementing others. For this to happen it requires more than the </w:t>
      </w:r>
    </w:p>
    <w:p w14:paraId="4EB9ADD7" w14:textId="62535639" w:rsidR="00C63536" w:rsidRDefault="00347B81">
      <w:pPr>
        <w:rPr>
          <w:rFonts w:ascii="Arial" w:hAnsi="Arial" w:cs="Arial"/>
        </w:rPr>
      </w:pPr>
      <w:r>
        <w:rPr>
          <w:rFonts w:ascii="Arial" w:hAnsi="Arial" w:cs="Arial"/>
        </w:rPr>
        <w:t xml:space="preserve">leaders do this. It is the responsibility of </w:t>
      </w:r>
      <w:r w:rsidR="00BE23EB">
        <w:rPr>
          <w:rFonts w:ascii="Arial" w:hAnsi="Arial" w:cs="Arial"/>
        </w:rPr>
        <w:t>all.</w:t>
      </w:r>
    </w:p>
    <w:p w14:paraId="1BD49EFE" w14:textId="77777777" w:rsidR="00A67674" w:rsidRDefault="00A67674">
      <w:pPr>
        <w:rPr>
          <w:rFonts w:ascii="Arial" w:hAnsi="Arial" w:cs="Arial"/>
        </w:rPr>
      </w:pPr>
    </w:p>
    <w:p w14:paraId="77B39881" w14:textId="30933E95" w:rsidR="00C12DF9" w:rsidRDefault="002759EC">
      <w:pPr>
        <w:rPr>
          <w:rFonts w:ascii="Arial" w:hAnsi="Arial" w:cs="Arial"/>
        </w:rPr>
      </w:pPr>
      <w:r>
        <w:rPr>
          <w:rFonts w:ascii="Arial" w:hAnsi="Arial" w:cs="Arial"/>
        </w:rPr>
        <w:t xml:space="preserve">In </w:t>
      </w:r>
      <w:r w:rsidR="006435AA">
        <w:rPr>
          <w:rFonts w:ascii="Arial" w:hAnsi="Arial" w:cs="Arial"/>
        </w:rPr>
        <w:t xml:space="preserve">September </w:t>
      </w:r>
      <w:r>
        <w:rPr>
          <w:rFonts w:ascii="Arial" w:hAnsi="Arial" w:cs="Arial"/>
        </w:rPr>
        <w:t xml:space="preserve">2015 </w:t>
      </w:r>
      <w:r w:rsidR="002B06D8">
        <w:rPr>
          <w:rFonts w:ascii="Arial" w:hAnsi="Arial" w:cs="Arial"/>
        </w:rPr>
        <w:t>193 leaders of all t</w:t>
      </w:r>
      <w:r w:rsidR="00C63536">
        <w:rPr>
          <w:rFonts w:ascii="Arial" w:hAnsi="Arial" w:cs="Arial"/>
        </w:rPr>
        <w:t>h</w:t>
      </w:r>
      <w:r w:rsidR="002B06D8">
        <w:rPr>
          <w:rFonts w:ascii="Arial" w:hAnsi="Arial" w:cs="Arial"/>
        </w:rPr>
        <w:t xml:space="preserve">e </w:t>
      </w:r>
      <w:r w:rsidR="00C63536">
        <w:rPr>
          <w:rFonts w:ascii="Arial" w:hAnsi="Arial" w:cs="Arial"/>
        </w:rPr>
        <w:t>member states of the UN</w:t>
      </w:r>
      <w:r w:rsidR="004B18C2">
        <w:rPr>
          <w:rFonts w:ascii="Arial" w:hAnsi="Arial" w:cs="Arial"/>
        </w:rPr>
        <w:t xml:space="preserve"> adopted the Agenda 2030</w:t>
      </w:r>
      <w:r w:rsidR="00B82E90">
        <w:rPr>
          <w:rFonts w:ascii="Arial" w:hAnsi="Arial" w:cs="Arial"/>
        </w:rPr>
        <w:t xml:space="preserve"> </w:t>
      </w:r>
      <w:r w:rsidR="00B82E90" w:rsidRPr="00B82E90">
        <w:rPr>
          <w:rFonts w:ascii="Arial" w:hAnsi="Arial" w:cs="Arial"/>
        </w:rPr>
        <w:t>(Pedersen, 2018)</w:t>
      </w:r>
      <w:r w:rsidR="00B82E90">
        <w:rPr>
          <w:rFonts w:ascii="Arial" w:hAnsi="Arial" w:cs="Arial"/>
        </w:rPr>
        <w:t>.</w:t>
      </w:r>
      <w:r w:rsidR="000B7CF1">
        <w:rPr>
          <w:rFonts w:ascii="Arial" w:hAnsi="Arial" w:cs="Arial"/>
        </w:rPr>
        <w:t xml:space="preserve"> There are 17 goals in total and within these 17 goals</w:t>
      </w:r>
      <w:r w:rsidR="00790674">
        <w:rPr>
          <w:rFonts w:ascii="Arial" w:hAnsi="Arial" w:cs="Arial"/>
        </w:rPr>
        <w:t>,</w:t>
      </w:r>
      <w:r w:rsidR="000B7CF1">
        <w:rPr>
          <w:rFonts w:ascii="Arial" w:hAnsi="Arial" w:cs="Arial"/>
        </w:rPr>
        <w:t xml:space="preserve"> there are </w:t>
      </w:r>
      <w:r w:rsidR="00790674">
        <w:rPr>
          <w:rFonts w:ascii="Arial" w:hAnsi="Arial" w:cs="Arial"/>
        </w:rPr>
        <w:t xml:space="preserve">169 </w:t>
      </w:r>
      <w:r w:rsidR="003819D4">
        <w:rPr>
          <w:rFonts w:ascii="Arial" w:hAnsi="Arial" w:cs="Arial"/>
        </w:rPr>
        <w:t>targets</w:t>
      </w:r>
      <w:r w:rsidR="0011718E">
        <w:rPr>
          <w:rFonts w:ascii="Arial" w:hAnsi="Arial" w:cs="Arial"/>
        </w:rPr>
        <w:t xml:space="preserve"> and 230 indicators.</w:t>
      </w:r>
    </w:p>
    <w:p w14:paraId="0528F1EE" w14:textId="77777777" w:rsidR="008066DC" w:rsidRDefault="008066DC">
      <w:pPr>
        <w:rPr>
          <w:rFonts w:ascii="Arial" w:hAnsi="Arial" w:cs="Arial"/>
        </w:rPr>
      </w:pPr>
    </w:p>
    <w:p w14:paraId="3F694D72" w14:textId="77777777" w:rsidR="008066DC" w:rsidRDefault="008066DC">
      <w:pPr>
        <w:rPr>
          <w:rFonts w:ascii="Arial" w:hAnsi="Arial" w:cs="Arial"/>
        </w:rPr>
      </w:pPr>
    </w:p>
    <w:p w14:paraId="663634FA" w14:textId="44E06021" w:rsidR="00504C8A" w:rsidRDefault="00C12DF9">
      <w:pPr>
        <w:rPr>
          <w:rFonts w:ascii="Arial" w:hAnsi="Arial" w:cs="Arial"/>
        </w:rPr>
      </w:pPr>
      <w:r>
        <w:rPr>
          <w:rFonts w:ascii="Arial" w:hAnsi="Arial" w:cs="Arial"/>
        </w:rPr>
        <w:t>These goals</w:t>
      </w:r>
      <w:r w:rsidR="00790674">
        <w:rPr>
          <w:rFonts w:ascii="Arial" w:hAnsi="Arial" w:cs="Arial"/>
        </w:rPr>
        <w:t xml:space="preserve"> </w:t>
      </w:r>
      <w:r w:rsidR="002759EC">
        <w:rPr>
          <w:rFonts w:ascii="Arial" w:hAnsi="Arial" w:cs="Arial"/>
        </w:rPr>
        <w:t xml:space="preserve">replaced </w:t>
      </w:r>
      <w:r w:rsidR="004B5858">
        <w:rPr>
          <w:rFonts w:ascii="Arial" w:hAnsi="Arial" w:cs="Arial"/>
        </w:rPr>
        <w:t>the Millennium Development Goals</w:t>
      </w:r>
      <w:r w:rsidR="002F29C2">
        <w:rPr>
          <w:rFonts w:ascii="Arial" w:hAnsi="Arial" w:cs="Arial"/>
        </w:rPr>
        <w:t xml:space="preserve"> (MDGs)</w:t>
      </w:r>
      <w:r w:rsidR="00591D30">
        <w:rPr>
          <w:rFonts w:ascii="Arial" w:hAnsi="Arial" w:cs="Arial"/>
        </w:rPr>
        <w:t xml:space="preserve"> </w:t>
      </w:r>
      <w:r w:rsidR="00591D30" w:rsidRPr="00591D30">
        <w:rPr>
          <w:rFonts w:ascii="Arial" w:hAnsi="Arial" w:cs="Arial"/>
        </w:rPr>
        <w:t>(Sachs, 2012)</w:t>
      </w:r>
      <w:r w:rsidR="004B5858">
        <w:rPr>
          <w:rFonts w:ascii="Arial" w:hAnsi="Arial" w:cs="Arial"/>
        </w:rPr>
        <w:t xml:space="preserve">. </w:t>
      </w:r>
      <w:r w:rsidR="00AD7A61">
        <w:rPr>
          <w:rFonts w:ascii="Arial" w:hAnsi="Arial" w:cs="Arial"/>
        </w:rPr>
        <w:t>The objective of these goals is that by 20</w:t>
      </w:r>
      <w:r w:rsidR="00906EB7">
        <w:rPr>
          <w:rFonts w:ascii="Arial" w:hAnsi="Arial" w:cs="Arial"/>
        </w:rPr>
        <w:t>30 the goals will have been implemented globally</w:t>
      </w:r>
      <w:r w:rsidR="00504C8A">
        <w:rPr>
          <w:rFonts w:ascii="Arial" w:hAnsi="Arial" w:cs="Arial"/>
        </w:rPr>
        <w:t>.</w:t>
      </w:r>
    </w:p>
    <w:p w14:paraId="4BF586CC" w14:textId="4ED25E58" w:rsidR="00BA3A1C" w:rsidRDefault="00504C8A">
      <w:pPr>
        <w:rPr>
          <w:rFonts w:ascii="Arial" w:hAnsi="Arial" w:cs="Arial"/>
        </w:rPr>
      </w:pPr>
      <w:r>
        <w:rPr>
          <w:rFonts w:ascii="Arial" w:hAnsi="Arial" w:cs="Arial"/>
        </w:rPr>
        <w:t>Within this report</w:t>
      </w:r>
      <w:r w:rsidR="00591D30">
        <w:rPr>
          <w:rFonts w:ascii="Arial" w:hAnsi="Arial" w:cs="Arial"/>
        </w:rPr>
        <w:t>,</w:t>
      </w:r>
      <w:r>
        <w:rPr>
          <w:rFonts w:ascii="Arial" w:hAnsi="Arial" w:cs="Arial"/>
        </w:rPr>
        <w:t xml:space="preserve"> </w:t>
      </w:r>
      <w:r w:rsidR="005C692D">
        <w:rPr>
          <w:rFonts w:ascii="Arial" w:hAnsi="Arial" w:cs="Arial"/>
        </w:rPr>
        <w:t xml:space="preserve">the objective is to </w:t>
      </w:r>
      <w:r w:rsidR="00AC5417" w:rsidRPr="005A2D55">
        <w:rPr>
          <w:rFonts w:ascii="Arial" w:hAnsi="Arial" w:cs="Arial"/>
        </w:rPr>
        <w:t>identif</w:t>
      </w:r>
      <w:r>
        <w:rPr>
          <w:rFonts w:ascii="Arial" w:hAnsi="Arial" w:cs="Arial"/>
        </w:rPr>
        <w:t xml:space="preserve">y </w:t>
      </w:r>
      <w:r w:rsidR="00AC5417" w:rsidRPr="005A2D55">
        <w:rPr>
          <w:rFonts w:ascii="Arial" w:hAnsi="Arial" w:cs="Arial"/>
        </w:rPr>
        <w:t>3 Sustainable Development Goals</w:t>
      </w:r>
      <w:r w:rsidR="006F4597" w:rsidRPr="005A2D55">
        <w:rPr>
          <w:rFonts w:ascii="Arial" w:hAnsi="Arial" w:cs="Arial"/>
        </w:rPr>
        <w:t xml:space="preserve"> (</w:t>
      </w:r>
      <w:r w:rsidR="00133E34" w:rsidRPr="005A2D55">
        <w:rPr>
          <w:rFonts w:ascii="Arial" w:hAnsi="Arial" w:cs="Arial"/>
        </w:rPr>
        <w:t>SDGs</w:t>
      </w:r>
      <w:r w:rsidR="006F4597" w:rsidRPr="005A2D55">
        <w:rPr>
          <w:rFonts w:ascii="Arial" w:hAnsi="Arial" w:cs="Arial"/>
        </w:rPr>
        <w:t>)</w:t>
      </w:r>
      <w:r w:rsidR="00AC5417" w:rsidRPr="005A2D55">
        <w:rPr>
          <w:rFonts w:ascii="Arial" w:hAnsi="Arial" w:cs="Arial"/>
        </w:rPr>
        <w:t xml:space="preserve"> </w:t>
      </w:r>
      <w:r w:rsidR="00C72891" w:rsidRPr="00C72891">
        <w:rPr>
          <w:rFonts w:ascii="Arial" w:hAnsi="Arial" w:cs="Arial"/>
        </w:rPr>
        <w:t>(Hák, Janoušková</w:t>
      </w:r>
      <w:r w:rsidR="00C72891">
        <w:rPr>
          <w:rFonts w:ascii="Arial" w:hAnsi="Arial" w:cs="Arial"/>
        </w:rPr>
        <w:t>,</w:t>
      </w:r>
      <w:r w:rsidR="00C72891" w:rsidRPr="00C72891">
        <w:rPr>
          <w:rFonts w:ascii="Arial" w:hAnsi="Arial" w:cs="Arial"/>
        </w:rPr>
        <w:t xml:space="preserve"> and </w:t>
      </w:r>
      <w:r w:rsidR="005B7417" w:rsidRPr="00C72891">
        <w:rPr>
          <w:rFonts w:ascii="Arial" w:hAnsi="Arial" w:cs="Arial"/>
        </w:rPr>
        <w:t>Milden</w:t>
      </w:r>
      <w:r w:rsidR="00C72891" w:rsidRPr="00C72891">
        <w:rPr>
          <w:rFonts w:ascii="Arial" w:hAnsi="Arial" w:cs="Arial"/>
        </w:rPr>
        <w:t>, 2016)</w:t>
      </w:r>
      <w:r w:rsidR="00C72891">
        <w:rPr>
          <w:rFonts w:ascii="Arial" w:hAnsi="Arial" w:cs="Arial"/>
        </w:rPr>
        <w:t xml:space="preserve"> </w:t>
      </w:r>
      <w:r w:rsidR="00AC5417" w:rsidRPr="005A2D55">
        <w:rPr>
          <w:rFonts w:ascii="Arial" w:hAnsi="Arial" w:cs="Arial"/>
        </w:rPr>
        <w:t xml:space="preserve">and </w:t>
      </w:r>
      <w:r w:rsidR="00C72891">
        <w:rPr>
          <w:rFonts w:ascii="Arial" w:hAnsi="Arial" w:cs="Arial"/>
        </w:rPr>
        <w:t>explore</w:t>
      </w:r>
      <w:r w:rsidR="00AC5417" w:rsidRPr="005A2D55">
        <w:rPr>
          <w:rFonts w:ascii="Arial" w:hAnsi="Arial" w:cs="Arial"/>
        </w:rPr>
        <w:t xml:space="preserve"> them in greater depth. </w:t>
      </w:r>
      <w:r w:rsidR="005C692D">
        <w:rPr>
          <w:rFonts w:ascii="Arial" w:hAnsi="Arial" w:cs="Arial"/>
        </w:rPr>
        <w:t xml:space="preserve">The report </w:t>
      </w:r>
      <w:r w:rsidR="00AC5417" w:rsidRPr="005A2D55">
        <w:rPr>
          <w:rFonts w:ascii="Arial" w:hAnsi="Arial" w:cs="Arial"/>
        </w:rPr>
        <w:t xml:space="preserve">will identify what the UK Government is doing to implement them, alongside what they foresee as the tools and methods needed to do so. </w:t>
      </w:r>
      <w:r w:rsidR="00CF246C">
        <w:rPr>
          <w:rFonts w:ascii="Arial" w:hAnsi="Arial" w:cs="Arial"/>
        </w:rPr>
        <w:t xml:space="preserve">Within the </w:t>
      </w:r>
      <w:r w:rsidR="00AC5417" w:rsidRPr="005A2D55">
        <w:rPr>
          <w:rFonts w:ascii="Arial" w:hAnsi="Arial" w:cs="Arial"/>
        </w:rPr>
        <w:t xml:space="preserve">timeframes identified, the report will identify ways these will be met, </w:t>
      </w:r>
      <w:r w:rsidR="0036794D">
        <w:rPr>
          <w:rFonts w:ascii="Arial" w:hAnsi="Arial" w:cs="Arial"/>
        </w:rPr>
        <w:t>what is working and if on target to achieve and implement them</w:t>
      </w:r>
      <w:r w:rsidR="00904856">
        <w:rPr>
          <w:rFonts w:ascii="Arial" w:hAnsi="Arial" w:cs="Arial"/>
        </w:rPr>
        <w:t xml:space="preserve">, </w:t>
      </w:r>
      <w:r w:rsidR="00AC5417" w:rsidRPr="005A2D55">
        <w:rPr>
          <w:rFonts w:ascii="Arial" w:hAnsi="Arial" w:cs="Arial"/>
        </w:rPr>
        <w:t xml:space="preserve">and finally look at how in meeting the aims and </w:t>
      </w:r>
      <w:r w:rsidR="00197B57" w:rsidRPr="005A2D55">
        <w:rPr>
          <w:rFonts w:ascii="Arial" w:hAnsi="Arial" w:cs="Arial"/>
          <w:shd w:val="clear" w:color="auto" w:fill="FCFCFC"/>
        </w:rPr>
        <w:t>In this context</w:t>
      </w:r>
      <w:r w:rsidR="00C5580C" w:rsidRPr="005A2D55">
        <w:rPr>
          <w:rFonts w:ascii="Georgia" w:hAnsi="Georgia"/>
          <w:sz w:val="27"/>
          <w:szCs w:val="27"/>
          <w:shd w:val="clear" w:color="auto" w:fill="FCFCFC"/>
        </w:rPr>
        <w:t xml:space="preserve"> </w:t>
      </w:r>
      <w:r w:rsidR="00AC5417" w:rsidRPr="005A2D55">
        <w:rPr>
          <w:rFonts w:ascii="Arial" w:hAnsi="Arial" w:cs="Arial"/>
        </w:rPr>
        <w:t>objectives</w:t>
      </w:r>
      <w:r w:rsidR="00557186" w:rsidRPr="005A2D55">
        <w:rPr>
          <w:rFonts w:ascii="Arial" w:hAnsi="Arial" w:cs="Arial"/>
        </w:rPr>
        <w:t>,</w:t>
      </w:r>
      <w:r w:rsidR="00AC5417" w:rsidRPr="005A2D55">
        <w:rPr>
          <w:rFonts w:ascii="Arial" w:hAnsi="Arial" w:cs="Arial"/>
        </w:rPr>
        <w:t xml:space="preserve"> the SDG will improve the </w:t>
      </w:r>
      <w:r w:rsidR="00207CC4" w:rsidRPr="005A2D55">
        <w:rPr>
          <w:rFonts w:ascii="Arial" w:hAnsi="Arial" w:cs="Arial"/>
        </w:rPr>
        <w:t>well-being</w:t>
      </w:r>
      <w:r w:rsidR="00AC5417" w:rsidRPr="005A2D55">
        <w:rPr>
          <w:rFonts w:ascii="Arial" w:hAnsi="Arial" w:cs="Arial"/>
        </w:rPr>
        <w:t xml:space="preserve"> of people both in the UK but also globally.</w:t>
      </w:r>
      <w:r w:rsidR="00F11299" w:rsidRPr="005A2D55">
        <w:rPr>
          <w:rFonts w:ascii="Arial" w:hAnsi="Arial" w:cs="Arial"/>
        </w:rPr>
        <w:t xml:space="preserve"> </w:t>
      </w:r>
    </w:p>
    <w:p w14:paraId="4E72ABCD" w14:textId="1968F9D8" w:rsidR="00AC5417" w:rsidRDefault="00044D5B">
      <w:pPr>
        <w:rPr>
          <w:rFonts w:ascii="Arial" w:hAnsi="Arial" w:cs="Arial"/>
        </w:rPr>
      </w:pPr>
      <w:r w:rsidRPr="00190E5F">
        <w:rPr>
          <w:rFonts w:ascii="Arial" w:hAnsi="Arial" w:cs="Arial"/>
        </w:rPr>
        <w:t>MDGs</w:t>
      </w:r>
      <w:r w:rsidR="00AC5417" w:rsidRPr="00190E5F">
        <w:rPr>
          <w:rFonts w:ascii="Arial" w:hAnsi="Arial" w:cs="Arial"/>
        </w:rPr>
        <w:t xml:space="preserve"> and </w:t>
      </w:r>
      <w:r w:rsidR="00284F3E">
        <w:rPr>
          <w:rFonts w:ascii="Arial" w:hAnsi="Arial" w:cs="Arial"/>
        </w:rPr>
        <w:t>SDGs</w:t>
      </w:r>
      <w:r w:rsidR="00AC5417" w:rsidRPr="00190E5F">
        <w:rPr>
          <w:rFonts w:ascii="Arial" w:hAnsi="Arial" w:cs="Arial"/>
        </w:rPr>
        <w:t xml:space="preserve"> differ in purpose, </w:t>
      </w:r>
      <w:r w:rsidRPr="00190E5F">
        <w:rPr>
          <w:rFonts w:ascii="Arial" w:hAnsi="Arial" w:cs="Arial"/>
        </w:rPr>
        <w:t>content, and</w:t>
      </w:r>
      <w:r w:rsidR="00AC5417" w:rsidRPr="00190E5F">
        <w:rPr>
          <w:rFonts w:ascii="Arial" w:hAnsi="Arial" w:cs="Arial"/>
        </w:rPr>
        <w:t xml:space="preserve"> politics</w:t>
      </w:r>
      <w:r w:rsidR="0011703B" w:rsidRPr="00AC5417">
        <w:rPr>
          <w:rFonts w:ascii="Arial" w:hAnsi="Arial" w:cs="Arial"/>
        </w:rPr>
        <w:t xml:space="preserve"> </w:t>
      </w:r>
      <w:r w:rsidR="00190E5F" w:rsidRPr="00190E5F">
        <w:rPr>
          <w:rFonts w:ascii="Arial" w:hAnsi="Arial" w:cs="Arial"/>
        </w:rPr>
        <w:t>(Kumar, Kumar</w:t>
      </w:r>
      <w:r w:rsidR="00725A81">
        <w:rPr>
          <w:rFonts w:ascii="Arial" w:hAnsi="Arial" w:cs="Arial"/>
        </w:rPr>
        <w:t>,</w:t>
      </w:r>
      <w:r w:rsidR="00190E5F" w:rsidRPr="00190E5F">
        <w:rPr>
          <w:rFonts w:ascii="Arial" w:hAnsi="Arial" w:cs="Arial"/>
        </w:rPr>
        <w:t xml:space="preserve"> and Vivekadhish, 2016)</w:t>
      </w:r>
      <w:r w:rsidR="00190E5F">
        <w:rPr>
          <w:rFonts w:ascii="Arial" w:hAnsi="Arial" w:cs="Arial"/>
        </w:rPr>
        <w:t xml:space="preserve">. The MDGs forged the way forward making </w:t>
      </w:r>
      <w:r w:rsidR="00284F3E">
        <w:rPr>
          <w:rFonts w:ascii="Arial" w:hAnsi="Arial" w:cs="Arial"/>
        </w:rPr>
        <w:t>the</w:t>
      </w:r>
      <w:r w:rsidR="00190E5F">
        <w:rPr>
          <w:rFonts w:ascii="Arial" w:hAnsi="Arial" w:cs="Arial"/>
        </w:rPr>
        <w:t xml:space="preserve"> difference</w:t>
      </w:r>
      <w:r w:rsidR="006848F2">
        <w:rPr>
          <w:rFonts w:ascii="Arial" w:hAnsi="Arial" w:cs="Arial"/>
        </w:rPr>
        <w:t xml:space="preserve"> between life and death. </w:t>
      </w:r>
      <w:r w:rsidR="004E3C13">
        <w:rPr>
          <w:rFonts w:ascii="Arial" w:hAnsi="Arial" w:cs="Arial"/>
        </w:rPr>
        <w:t>During</w:t>
      </w:r>
      <w:r w:rsidR="006848F2">
        <w:rPr>
          <w:rFonts w:ascii="Arial" w:hAnsi="Arial" w:cs="Arial"/>
        </w:rPr>
        <w:t xml:space="preserve"> the MDGs</w:t>
      </w:r>
      <w:r w:rsidR="00000703">
        <w:rPr>
          <w:rFonts w:ascii="Arial" w:hAnsi="Arial" w:cs="Arial"/>
        </w:rPr>
        <w:t>,</w:t>
      </w:r>
      <w:r w:rsidR="00284F3E">
        <w:rPr>
          <w:rFonts w:ascii="Arial" w:hAnsi="Arial" w:cs="Arial"/>
        </w:rPr>
        <w:t xml:space="preserve"> the lives of </w:t>
      </w:r>
      <w:r w:rsidR="001B01C6">
        <w:rPr>
          <w:rFonts w:ascii="Arial" w:hAnsi="Arial" w:cs="Arial"/>
        </w:rPr>
        <w:t xml:space="preserve">21 million people </w:t>
      </w:r>
      <w:r w:rsidR="004874FB">
        <w:rPr>
          <w:rFonts w:ascii="Arial" w:hAnsi="Arial" w:cs="Arial"/>
        </w:rPr>
        <w:t>were saved.</w:t>
      </w:r>
      <w:r w:rsidR="001B01C6" w:rsidRPr="001B01C6">
        <w:rPr>
          <w:rFonts w:ascii="Arial" w:hAnsi="Arial" w:cs="Arial"/>
        </w:rPr>
        <w:t>(</w:t>
      </w:r>
      <w:r w:rsidR="00D369A1">
        <w:rPr>
          <w:rFonts w:ascii="Arial" w:hAnsi="Arial" w:cs="Arial"/>
        </w:rPr>
        <w:t>McArthur</w:t>
      </w:r>
      <w:r w:rsidR="001B01C6" w:rsidRPr="001B01C6">
        <w:rPr>
          <w:rFonts w:ascii="Arial" w:hAnsi="Arial" w:cs="Arial"/>
        </w:rPr>
        <w:t xml:space="preserve"> and </w:t>
      </w:r>
      <w:r w:rsidR="00D369A1">
        <w:rPr>
          <w:rFonts w:ascii="Arial" w:hAnsi="Arial" w:cs="Arial"/>
        </w:rPr>
        <w:t>Rasmussen</w:t>
      </w:r>
      <w:r w:rsidR="001B01C6" w:rsidRPr="001B01C6">
        <w:rPr>
          <w:rFonts w:ascii="Arial" w:hAnsi="Arial" w:cs="Arial"/>
        </w:rPr>
        <w:t>, 2007)</w:t>
      </w:r>
    </w:p>
    <w:p w14:paraId="037B1E01" w14:textId="6F3A1106" w:rsidR="00AC5417" w:rsidRPr="00AC5417" w:rsidRDefault="0011703B">
      <w:pPr>
        <w:rPr>
          <w:rFonts w:ascii="Arial" w:hAnsi="Arial" w:cs="Arial"/>
        </w:rPr>
      </w:pPr>
      <w:r w:rsidRPr="00AC5417">
        <w:rPr>
          <w:rFonts w:ascii="Arial" w:hAnsi="Arial" w:cs="Arial"/>
        </w:rPr>
        <w:t xml:space="preserve">This is a global agenda </w:t>
      </w:r>
      <w:r w:rsidR="00AC5417" w:rsidRPr="00AC5417">
        <w:rPr>
          <w:rFonts w:ascii="Arial" w:hAnsi="Arial" w:cs="Arial"/>
        </w:rPr>
        <w:t xml:space="preserve">in which the </w:t>
      </w:r>
      <w:r w:rsidRPr="00D369A1">
        <w:rPr>
          <w:rFonts w:ascii="Arial" w:hAnsi="Arial" w:cs="Arial"/>
        </w:rPr>
        <w:t>17 sustainable development goals</w:t>
      </w:r>
      <w:r w:rsidR="0017136C" w:rsidRPr="00AC5417">
        <w:rPr>
          <w:rFonts w:ascii="Arial" w:hAnsi="Arial" w:cs="Arial"/>
        </w:rPr>
        <w:t xml:space="preserve">, </w:t>
      </w:r>
      <w:r w:rsidR="00AC5417" w:rsidRPr="00AC5417">
        <w:rPr>
          <w:rFonts w:ascii="Arial" w:hAnsi="Arial" w:cs="Arial"/>
        </w:rPr>
        <w:t>highlight and aim to address global problems</w:t>
      </w:r>
      <w:r w:rsidR="007664E0">
        <w:rPr>
          <w:rFonts w:ascii="Arial" w:hAnsi="Arial" w:cs="Arial"/>
        </w:rPr>
        <w:t>.</w:t>
      </w:r>
      <w:r w:rsidR="00AC5417" w:rsidRPr="00AC5417">
        <w:rPr>
          <w:rFonts w:ascii="Arial" w:hAnsi="Arial" w:cs="Arial"/>
        </w:rPr>
        <w:t xml:space="preserve"> </w:t>
      </w:r>
      <w:r w:rsidR="007664E0">
        <w:rPr>
          <w:rFonts w:ascii="Arial" w:hAnsi="Arial" w:cs="Arial"/>
        </w:rPr>
        <w:t>T</w:t>
      </w:r>
      <w:r w:rsidR="00AC5417" w:rsidRPr="00AC5417">
        <w:rPr>
          <w:rFonts w:ascii="Arial" w:hAnsi="Arial" w:cs="Arial"/>
        </w:rPr>
        <w:t xml:space="preserve">he </w:t>
      </w:r>
      <w:r w:rsidR="006D7CD3" w:rsidRPr="00AC5417">
        <w:rPr>
          <w:rFonts w:ascii="Arial" w:hAnsi="Arial" w:cs="Arial"/>
        </w:rPr>
        <w:t xml:space="preserve">SDG </w:t>
      </w:r>
      <w:r w:rsidR="00AC5417" w:rsidRPr="00AC5417">
        <w:rPr>
          <w:rFonts w:ascii="Arial" w:hAnsi="Arial" w:cs="Arial"/>
        </w:rPr>
        <w:t xml:space="preserve">concept </w:t>
      </w:r>
      <w:r w:rsidR="00F547FE" w:rsidRPr="00AC5417">
        <w:rPr>
          <w:rFonts w:ascii="Arial" w:hAnsi="Arial" w:cs="Arial"/>
        </w:rPr>
        <w:t>and</w:t>
      </w:r>
      <w:r w:rsidR="00F547FE">
        <w:rPr>
          <w:rFonts w:ascii="Arial" w:hAnsi="Arial" w:cs="Arial"/>
        </w:rPr>
        <w:t>,</w:t>
      </w:r>
      <w:r w:rsidR="00F547FE" w:rsidRPr="00AC5417">
        <w:rPr>
          <w:rFonts w:ascii="Arial" w:hAnsi="Arial" w:cs="Arial"/>
        </w:rPr>
        <w:t xml:space="preserve"> aims</w:t>
      </w:r>
      <w:r w:rsidR="006D7CD3" w:rsidRPr="00AC5417">
        <w:rPr>
          <w:rFonts w:ascii="Arial" w:hAnsi="Arial" w:cs="Arial"/>
        </w:rPr>
        <w:t xml:space="preserve"> </w:t>
      </w:r>
      <w:r w:rsidR="00AC5417" w:rsidRPr="00AC5417">
        <w:rPr>
          <w:rFonts w:ascii="Arial" w:hAnsi="Arial" w:cs="Arial"/>
        </w:rPr>
        <w:t xml:space="preserve">are </w:t>
      </w:r>
      <w:r w:rsidR="006D7CD3" w:rsidRPr="00AC5417">
        <w:rPr>
          <w:rFonts w:ascii="Arial" w:hAnsi="Arial" w:cs="Arial"/>
        </w:rPr>
        <w:t xml:space="preserve">to integrate the </w:t>
      </w:r>
      <w:r w:rsidR="006D7CD3" w:rsidRPr="00F547FE">
        <w:rPr>
          <w:rFonts w:ascii="Arial" w:hAnsi="Arial" w:cs="Arial"/>
        </w:rPr>
        <w:t>3 aspects</w:t>
      </w:r>
      <w:r w:rsidR="008E7821" w:rsidRPr="00F547FE">
        <w:rPr>
          <w:rFonts w:ascii="Arial" w:hAnsi="Arial" w:cs="Arial"/>
        </w:rPr>
        <w:t xml:space="preserve"> </w:t>
      </w:r>
      <w:r w:rsidR="006D7CD3" w:rsidRPr="00F547FE">
        <w:rPr>
          <w:rFonts w:ascii="Arial" w:hAnsi="Arial" w:cs="Arial"/>
        </w:rPr>
        <w:t xml:space="preserve">of sustainable development, these are social, </w:t>
      </w:r>
      <w:r w:rsidR="00044D5B" w:rsidRPr="00F547FE">
        <w:rPr>
          <w:rFonts w:ascii="Arial" w:hAnsi="Arial" w:cs="Arial"/>
        </w:rPr>
        <w:t>economic</w:t>
      </w:r>
      <w:r w:rsidR="00725A81" w:rsidRPr="00F547FE">
        <w:rPr>
          <w:rFonts w:ascii="Arial" w:hAnsi="Arial" w:cs="Arial"/>
        </w:rPr>
        <w:t>,</w:t>
      </w:r>
      <w:r w:rsidR="006D7CD3" w:rsidRPr="00F547FE">
        <w:rPr>
          <w:rFonts w:ascii="Arial" w:hAnsi="Arial" w:cs="Arial"/>
        </w:rPr>
        <w:t xml:space="preserve"> and environmental</w:t>
      </w:r>
      <w:r w:rsidR="00481B9B">
        <w:rPr>
          <w:rFonts w:ascii="Arial" w:hAnsi="Arial" w:cs="Arial"/>
        </w:rPr>
        <w:t xml:space="preserve"> </w:t>
      </w:r>
      <w:r w:rsidR="00481B9B" w:rsidRPr="00481B9B">
        <w:rPr>
          <w:rFonts w:ascii="Arial" w:hAnsi="Arial" w:cs="Arial"/>
        </w:rPr>
        <w:t>(Lozano, 2008)</w:t>
      </w:r>
      <w:r w:rsidR="006D7CD3" w:rsidRPr="00AC5417">
        <w:rPr>
          <w:rFonts w:ascii="Arial" w:hAnsi="Arial" w:cs="Arial"/>
        </w:rPr>
        <w:t xml:space="preserve">. To ensure this is successfully achieved then all 193 UN state members need to contribute from all demographics, </w:t>
      </w:r>
    </w:p>
    <w:p w14:paraId="4BCB94B2" w14:textId="77777777" w:rsidR="00580528" w:rsidRDefault="00580528">
      <w:pPr>
        <w:rPr>
          <w:rFonts w:ascii="Arial" w:hAnsi="Arial" w:cs="Arial"/>
        </w:rPr>
      </w:pPr>
    </w:p>
    <w:p w14:paraId="0A058FBA" w14:textId="77777777" w:rsidR="005820EA" w:rsidRDefault="005820EA" w:rsidP="005820EA">
      <w:pPr>
        <w:rPr>
          <w:rFonts w:ascii="Arial" w:hAnsi="Arial" w:cs="Arial"/>
          <w:noProof/>
        </w:rPr>
      </w:pPr>
      <w:r>
        <w:rPr>
          <w:rFonts w:ascii="Arial" w:hAnsi="Arial" w:cs="Arial"/>
          <w:noProof/>
        </w:rPr>
        <w:t xml:space="preserve">There are 5 pillars of sustainability, known as the 5Ps these are People, Planet, Prosperity, Peace, and Partnerships </w:t>
      </w:r>
      <w:r w:rsidRPr="00810B65">
        <w:rPr>
          <w:rFonts w:ascii="Arial" w:hAnsi="Arial" w:cs="Arial"/>
          <w:noProof/>
        </w:rPr>
        <w:t>(Practical Action, n.d.)</w:t>
      </w:r>
      <w:r>
        <w:rPr>
          <w:rFonts w:ascii="Arial" w:hAnsi="Arial" w:cs="Arial"/>
          <w:noProof/>
        </w:rPr>
        <w:t>. These sit at the epicenter of the SDG and are there to form decision-making.</w:t>
      </w:r>
    </w:p>
    <w:p w14:paraId="5F084E4F" w14:textId="6B459661" w:rsidR="006D7CD3" w:rsidRPr="00AC5417" w:rsidRDefault="00AC5417">
      <w:pPr>
        <w:rPr>
          <w:rFonts w:ascii="Arial" w:hAnsi="Arial" w:cs="Arial"/>
        </w:rPr>
      </w:pPr>
      <w:r>
        <w:rPr>
          <w:rFonts w:ascii="Arial" w:hAnsi="Arial" w:cs="Arial"/>
        </w:rPr>
        <w:t>W</w:t>
      </w:r>
      <w:r w:rsidRPr="00AC5417">
        <w:rPr>
          <w:rFonts w:ascii="Arial" w:hAnsi="Arial" w:cs="Arial"/>
        </w:rPr>
        <w:t>hen</w:t>
      </w:r>
      <w:r w:rsidR="008E7821" w:rsidRPr="00AC5417">
        <w:rPr>
          <w:rFonts w:ascii="Arial" w:hAnsi="Arial" w:cs="Arial"/>
        </w:rPr>
        <w:t xml:space="preserve"> </w:t>
      </w:r>
      <w:r w:rsidRPr="00AC5417">
        <w:rPr>
          <w:rFonts w:ascii="Arial" w:hAnsi="Arial" w:cs="Arial"/>
        </w:rPr>
        <w:t>evaluating</w:t>
      </w:r>
      <w:r>
        <w:rPr>
          <w:rFonts w:ascii="Arial" w:hAnsi="Arial" w:cs="Arial"/>
        </w:rPr>
        <w:t xml:space="preserve"> </w:t>
      </w:r>
      <w:r w:rsidR="00BA105E">
        <w:rPr>
          <w:rFonts w:ascii="Arial" w:hAnsi="Arial" w:cs="Arial"/>
        </w:rPr>
        <w:t>the</w:t>
      </w:r>
      <w:r>
        <w:rPr>
          <w:rFonts w:ascii="Arial" w:hAnsi="Arial" w:cs="Arial"/>
        </w:rPr>
        <w:t xml:space="preserve"> 17 goals, </w:t>
      </w:r>
      <w:r w:rsidR="00BA105E">
        <w:rPr>
          <w:rFonts w:ascii="Arial" w:hAnsi="Arial" w:cs="Arial"/>
        </w:rPr>
        <w:t>it’s</w:t>
      </w:r>
      <w:r>
        <w:rPr>
          <w:rFonts w:ascii="Arial" w:hAnsi="Arial" w:cs="Arial"/>
        </w:rPr>
        <w:t xml:space="preserve"> apparent there is a lot of crossover and duplicity in how </w:t>
      </w:r>
      <w:r w:rsidR="00BA105E">
        <w:rPr>
          <w:rFonts w:ascii="Arial" w:hAnsi="Arial" w:cs="Arial"/>
        </w:rPr>
        <w:t>the</w:t>
      </w:r>
      <w:r>
        <w:rPr>
          <w:rFonts w:ascii="Arial" w:hAnsi="Arial" w:cs="Arial"/>
        </w:rPr>
        <w:t xml:space="preserve"> various strategies and targets are present within the different goals. Themes can be identified in both desired outcomes, targets</w:t>
      </w:r>
      <w:r w:rsidR="00207CC4">
        <w:rPr>
          <w:rFonts w:ascii="Arial" w:hAnsi="Arial" w:cs="Arial"/>
        </w:rPr>
        <w:t>,</w:t>
      </w:r>
      <w:r>
        <w:rPr>
          <w:rFonts w:ascii="Arial" w:hAnsi="Arial" w:cs="Arial"/>
        </w:rPr>
        <w:t xml:space="preserve"> and the strengths and weaknesses in achieving </w:t>
      </w:r>
      <w:r w:rsidR="00207CC4">
        <w:rPr>
          <w:rFonts w:ascii="Arial" w:hAnsi="Arial" w:cs="Arial"/>
        </w:rPr>
        <w:t>these</w:t>
      </w:r>
      <w:r>
        <w:rPr>
          <w:rFonts w:ascii="Arial" w:hAnsi="Arial" w:cs="Arial"/>
        </w:rPr>
        <w:t>.</w:t>
      </w:r>
    </w:p>
    <w:p w14:paraId="3AA5C931" w14:textId="26A609DB" w:rsidR="00D27AE7" w:rsidRDefault="00432C3A">
      <w:pPr>
        <w:rPr>
          <w:rFonts w:ascii="Arial" w:hAnsi="Arial" w:cs="Arial"/>
          <w:noProof/>
        </w:rPr>
      </w:pPr>
      <w:r w:rsidRPr="00F96465">
        <w:rPr>
          <w:rFonts w:ascii="Arial" w:hAnsi="Arial" w:cs="Arial"/>
          <w:noProof/>
        </w:rPr>
        <w:t xml:space="preserve">The </w:t>
      </w:r>
      <w:r w:rsidR="00BA105E">
        <w:rPr>
          <w:rFonts w:ascii="Arial" w:hAnsi="Arial" w:cs="Arial"/>
          <w:noProof/>
        </w:rPr>
        <w:t>SDGs</w:t>
      </w:r>
      <w:r w:rsidRPr="00F96465">
        <w:rPr>
          <w:rFonts w:ascii="Arial" w:hAnsi="Arial" w:cs="Arial"/>
          <w:noProof/>
        </w:rPr>
        <w:t xml:space="preserve"> as a network of targets</w:t>
      </w:r>
      <w:r w:rsidR="009C0449">
        <w:rPr>
          <w:rFonts w:ascii="Arial" w:hAnsi="Arial" w:cs="Arial"/>
          <w:noProof/>
        </w:rPr>
        <w:t xml:space="preserve">. </w:t>
      </w:r>
      <w:r w:rsidR="00BA105E">
        <w:rPr>
          <w:rFonts w:ascii="Arial" w:hAnsi="Arial" w:cs="Arial"/>
          <w:noProof/>
        </w:rPr>
        <w:t>Several</w:t>
      </w:r>
      <w:r w:rsidR="009C0449" w:rsidRPr="009C0449">
        <w:rPr>
          <w:rFonts w:ascii="Arial" w:hAnsi="Arial" w:cs="Arial"/>
          <w:noProof/>
        </w:rPr>
        <w:t xml:space="preserve"> targets are connected exclusively to each SDG, creating flower-like structures around the goals. The network's framework </w:t>
      </w:r>
      <w:r w:rsidR="00BA105E">
        <w:rPr>
          <w:rFonts w:ascii="Arial" w:hAnsi="Arial" w:cs="Arial"/>
          <w:noProof/>
        </w:rPr>
        <w:t>is provided</w:t>
      </w:r>
      <w:r w:rsidR="00D27AE7">
        <w:rPr>
          <w:rFonts w:ascii="Arial" w:hAnsi="Arial" w:cs="Arial"/>
          <w:noProof/>
        </w:rPr>
        <w:t xml:space="preserve"> </w:t>
      </w:r>
      <w:r w:rsidR="009C0449" w:rsidRPr="009C0449">
        <w:rPr>
          <w:rFonts w:ascii="Arial" w:hAnsi="Arial" w:cs="Arial"/>
          <w:noProof/>
        </w:rPr>
        <w:t>by other targets, who are connected to goals other than their own.</w:t>
      </w:r>
    </w:p>
    <w:p w14:paraId="4AD4D546" w14:textId="77777777" w:rsidR="00D573F4" w:rsidRDefault="00D573F4">
      <w:pPr>
        <w:rPr>
          <w:rFonts w:ascii="Arial" w:hAnsi="Arial" w:cs="Arial"/>
          <w:noProof/>
        </w:rPr>
      </w:pPr>
    </w:p>
    <w:p w14:paraId="7EB8F82E" w14:textId="05842C57" w:rsidR="00C92029" w:rsidRDefault="00C92029" w:rsidP="00D573F4">
      <w:pPr>
        <w:jc w:val="center"/>
        <w:rPr>
          <w:noProof/>
        </w:rPr>
      </w:pPr>
      <w:r>
        <w:rPr>
          <w:noProof/>
        </w:rPr>
        <w:drawing>
          <wp:inline distT="0" distB="0" distL="0" distR="0" wp14:anchorId="38855B2E" wp14:editId="6F07D7E3">
            <wp:extent cx="4762500" cy="2750820"/>
            <wp:effectExtent l="0" t="0" r="0" b="0"/>
            <wp:docPr id="2" name="Picture 2" descr="Details are in the caption follow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tails are in the caption following th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2750820"/>
                    </a:xfrm>
                    <a:prstGeom prst="rect">
                      <a:avLst/>
                    </a:prstGeom>
                    <a:noFill/>
                    <a:ln>
                      <a:noFill/>
                    </a:ln>
                  </pic:spPr>
                </pic:pic>
              </a:graphicData>
            </a:graphic>
          </wp:inline>
        </w:drawing>
      </w:r>
    </w:p>
    <w:p w14:paraId="6D86E0FE" w14:textId="6A725C78" w:rsidR="009F532C" w:rsidRDefault="009F532C">
      <w:pPr>
        <w:rPr>
          <w:noProof/>
        </w:rPr>
      </w:pPr>
    </w:p>
    <w:p w14:paraId="40524C86" w14:textId="6081B537" w:rsidR="009F532C" w:rsidRPr="00F96465" w:rsidRDefault="009C0449">
      <w:pPr>
        <w:rPr>
          <w:rFonts w:ascii="Arial" w:hAnsi="Arial" w:cs="Arial"/>
          <w:noProof/>
        </w:rPr>
      </w:pPr>
      <w:r>
        <w:rPr>
          <w:rFonts w:ascii="Arial" w:hAnsi="Arial" w:cs="Arial"/>
          <w:noProof/>
        </w:rPr>
        <w:t>(</w:t>
      </w:r>
      <w:r w:rsidR="009F532C" w:rsidRPr="00F96465">
        <w:rPr>
          <w:rFonts w:ascii="Arial" w:hAnsi="Arial" w:cs="Arial"/>
          <w:noProof/>
        </w:rPr>
        <w:t>Le Blan</w:t>
      </w:r>
      <w:r w:rsidR="00A80E91" w:rsidRPr="00F96465">
        <w:rPr>
          <w:rFonts w:ascii="Arial" w:hAnsi="Arial" w:cs="Arial"/>
          <w:noProof/>
        </w:rPr>
        <w:t>c 2015</w:t>
      </w:r>
      <w:r>
        <w:rPr>
          <w:rFonts w:ascii="Arial" w:hAnsi="Arial" w:cs="Arial"/>
          <w:noProof/>
        </w:rPr>
        <w:t>)</w:t>
      </w:r>
    </w:p>
    <w:p w14:paraId="2BD686FD" w14:textId="77777777" w:rsidR="009C0449" w:rsidRDefault="009C0449">
      <w:pPr>
        <w:rPr>
          <w:rFonts w:ascii="Arial" w:hAnsi="Arial" w:cs="Arial"/>
          <w:noProof/>
        </w:rPr>
      </w:pPr>
    </w:p>
    <w:p w14:paraId="5C07D410" w14:textId="77777777" w:rsidR="00195844" w:rsidRDefault="00195844">
      <w:pPr>
        <w:rPr>
          <w:rFonts w:ascii="Arial" w:hAnsi="Arial" w:cs="Arial"/>
          <w:noProof/>
        </w:rPr>
      </w:pPr>
    </w:p>
    <w:p w14:paraId="67268AF1" w14:textId="77777777" w:rsidR="00CE0A6A" w:rsidRDefault="00CE0A6A">
      <w:r>
        <w:br w:type="page"/>
      </w:r>
    </w:p>
    <w:p w14:paraId="693C8ABF" w14:textId="6ABAA1A7" w:rsidR="00195844" w:rsidRDefault="00000000" w:rsidP="00195844">
      <w:pPr>
        <w:rPr>
          <w:rStyle w:val="Hyperlink"/>
          <w:color w:val="auto"/>
        </w:rPr>
      </w:pPr>
      <w:hyperlink r:id="rId12" w:history="1">
        <w:r w:rsidR="00195844" w:rsidRPr="00F96465">
          <w:rPr>
            <w:rStyle w:val="Hyperlink"/>
            <w:color w:val="auto"/>
          </w:rPr>
          <w:t>Goal 2: Zero Hunger - The Global Goals</w:t>
        </w:r>
      </w:hyperlink>
    </w:p>
    <w:p w14:paraId="1A089FEE" w14:textId="329A436B" w:rsidR="005D080C" w:rsidRPr="00A9101D" w:rsidRDefault="005D080C">
      <w:pPr>
        <w:rPr>
          <w:rStyle w:val="Hyperlink"/>
          <w:rFonts w:ascii="Arial" w:hAnsi="Arial" w:cs="Arial"/>
          <w:color w:val="auto"/>
          <w:u w:val="none"/>
        </w:rPr>
      </w:pPr>
      <w:r>
        <w:rPr>
          <w:rStyle w:val="Hyperlink"/>
          <w:color w:val="auto"/>
          <w:sz w:val="32"/>
          <w:szCs w:val="32"/>
        </w:rPr>
        <w:t>Target 2.</w:t>
      </w:r>
      <w:r w:rsidR="007B734D">
        <w:rPr>
          <w:rStyle w:val="Hyperlink"/>
          <w:color w:val="auto"/>
          <w:sz w:val="32"/>
          <w:szCs w:val="32"/>
        </w:rPr>
        <w:t>1</w:t>
      </w:r>
      <w:r w:rsidR="00A9101D">
        <w:rPr>
          <w:rStyle w:val="Hyperlink"/>
          <w:color w:val="auto"/>
          <w:sz w:val="32"/>
          <w:szCs w:val="32"/>
        </w:rPr>
        <w:t xml:space="preserve"> </w:t>
      </w:r>
      <w:r w:rsidR="00A9101D">
        <w:rPr>
          <w:rFonts w:ascii="Helvetica" w:hAnsi="Helvetica" w:cs="Helvetica"/>
          <w:color w:val="333333"/>
          <w:shd w:val="clear" w:color="auto" w:fill="FFFFFF"/>
        </w:rPr>
        <w:t> By 2030, end hunger and ensure access by all people, in particular the poor and people in vulnerable situations including infants, to safe, nutritious</w:t>
      </w:r>
      <w:r w:rsidR="00036E0D">
        <w:rPr>
          <w:rFonts w:ascii="Helvetica" w:hAnsi="Helvetica" w:cs="Helvetica"/>
          <w:color w:val="333333"/>
          <w:shd w:val="clear" w:color="auto" w:fill="FFFFFF"/>
        </w:rPr>
        <w:t>,</w:t>
      </w:r>
      <w:r w:rsidR="00A9101D">
        <w:rPr>
          <w:rFonts w:ascii="Helvetica" w:hAnsi="Helvetica" w:cs="Helvetica"/>
          <w:color w:val="333333"/>
          <w:shd w:val="clear" w:color="auto" w:fill="FFFFFF"/>
        </w:rPr>
        <w:t xml:space="preserve"> and sufficient food all year </w:t>
      </w:r>
      <w:r w:rsidR="00E6017B">
        <w:rPr>
          <w:rFonts w:ascii="Helvetica" w:hAnsi="Helvetica" w:cs="Helvetica"/>
          <w:color w:val="333333"/>
          <w:shd w:val="clear" w:color="auto" w:fill="FFFFFF"/>
        </w:rPr>
        <w:t>round</w:t>
      </w:r>
      <w:r w:rsidR="0062208C">
        <w:rPr>
          <w:rFonts w:ascii="Helvetica" w:hAnsi="Helvetica" w:cs="Helvetica"/>
          <w:color w:val="333333"/>
          <w:shd w:val="clear" w:color="auto" w:fill="FFFFFF"/>
        </w:rPr>
        <w:t xml:space="preserve"> </w:t>
      </w:r>
      <w:r w:rsidR="0062208C" w:rsidRPr="0062208C">
        <w:rPr>
          <w:rFonts w:ascii="Helvetica" w:hAnsi="Helvetica" w:cs="Helvetica"/>
          <w:color w:val="333333"/>
          <w:shd w:val="clear" w:color="auto" w:fill="FFFFFF"/>
        </w:rPr>
        <w:t>(Sdgcompass.org, 2020a)</w:t>
      </w:r>
      <w:r w:rsidR="0062208C">
        <w:rPr>
          <w:rFonts w:ascii="Helvetica" w:hAnsi="Helvetica" w:cs="Helvetica"/>
          <w:color w:val="333333"/>
          <w:shd w:val="clear" w:color="auto" w:fill="FFFFFF"/>
        </w:rPr>
        <w:t>.</w:t>
      </w:r>
    </w:p>
    <w:p w14:paraId="7177D8FD" w14:textId="77D0D0DD" w:rsidR="007B734D" w:rsidRPr="00E6017B" w:rsidRDefault="007B734D">
      <w:pPr>
        <w:rPr>
          <w:rFonts w:ascii="Arial" w:hAnsi="Arial" w:cs="Arial"/>
          <w:noProof/>
        </w:rPr>
      </w:pPr>
      <w:r>
        <w:rPr>
          <w:rStyle w:val="Hyperlink"/>
          <w:color w:val="auto"/>
          <w:sz w:val="32"/>
          <w:szCs w:val="32"/>
        </w:rPr>
        <w:t>Target 2.2</w:t>
      </w:r>
      <w:r w:rsidR="00E6017B">
        <w:rPr>
          <w:rStyle w:val="Hyperlink"/>
          <w:color w:val="auto"/>
          <w:sz w:val="32"/>
          <w:szCs w:val="32"/>
        </w:rPr>
        <w:t xml:space="preserve"> </w:t>
      </w:r>
      <w:r w:rsidR="00E6017B">
        <w:rPr>
          <w:rFonts w:ascii="Helvetica" w:hAnsi="Helvetica" w:cs="Helvetica"/>
          <w:color w:val="333333"/>
          <w:shd w:val="clear" w:color="auto" w:fill="FFFFFF"/>
        </w:rPr>
        <w:t xml:space="preserve">By 2030, end all forms of malnutrition, including achieving by 2025 the internationally agreed targets on stunting and wasting in children under five years of age, and address the nutritional needs of adolescent girls, pregnant and lactating women, and older </w:t>
      </w:r>
      <w:r w:rsidR="00E6017B">
        <w:rPr>
          <w:rFonts w:ascii="Helvetica" w:hAnsi="Helvetica" w:cs="Helvetica"/>
          <w:color w:val="333333"/>
          <w:shd w:val="clear" w:color="auto" w:fill="FFFFFF"/>
        </w:rPr>
        <w:t>persons</w:t>
      </w:r>
      <w:r w:rsidR="0062208C" w:rsidRPr="0062208C">
        <w:t xml:space="preserve"> </w:t>
      </w:r>
      <w:r w:rsidR="0062208C" w:rsidRPr="0062208C">
        <w:rPr>
          <w:rFonts w:ascii="Helvetica" w:hAnsi="Helvetica" w:cs="Helvetica"/>
          <w:color w:val="333333"/>
          <w:shd w:val="clear" w:color="auto" w:fill="FFFFFF"/>
        </w:rPr>
        <w:t>(Sdgcompass.org, 2020a)</w:t>
      </w:r>
      <w:r w:rsidR="00FA2FB5">
        <w:rPr>
          <w:rFonts w:ascii="Helvetica" w:hAnsi="Helvetica" w:cs="Helvetica"/>
          <w:color w:val="333333"/>
          <w:shd w:val="clear" w:color="auto" w:fill="FFFFFF"/>
        </w:rPr>
        <w:t>.</w:t>
      </w:r>
    </w:p>
    <w:p w14:paraId="4BA14B8A" w14:textId="1A2E0FBE" w:rsidR="00AC5417" w:rsidRPr="00C3623F" w:rsidRDefault="00AC5417">
      <w:pPr>
        <w:rPr>
          <w:rFonts w:ascii="Arial" w:hAnsi="Arial" w:cs="Arial"/>
        </w:rPr>
      </w:pPr>
      <w:bookmarkStart w:id="0" w:name="_Hlk130889045"/>
    </w:p>
    <w:bookmarkEnd w:id="0"/>
    <w:p w14:paraId="1478ECCD" w14:textId="78802EB0" w:rsidR="00023F07" w:rsidRDefault="0091157F">
      <w:pPr>
        <w:rPr>
          <w:rFonts w:ascii="Arial" w:hAnsi="Arial" w:cs="Arial"/>
        </w:rPr>
      </w:pPr>
      <w:r>
        <w:rPr>
          <w:rFonts w:ascii="Arial" w:hAnsi="Arial" w:cs="Arial"/>
        </w:rPr>
        <w:t>This goal aims</w:t>
      </w:r>
      <w:r w:rsidR="00AC5417" w:rsidRPr="00C3623F">
        <w:rPr>
          <w:rFonts w:ascii="Arial" w:hAnsi="Arial" w:cs="Arial"/>
        </w:rPr>
        <w:t xml:space="preserve"> to end hunger and malnutrition for all.</w:t>
      </w:r>
      <w:r w:rsidR="00B12764" w:rsidRPr="00C3623F">
        <w:rPr>
          <w:rFonts w:ascii="Arial" w:hAnsi="Arial" w:cs="Arial"/>
        </w:rPr>
        <w:t xml:space="preserve"> Hunger is the biggest cause of death </w:t>
      </w:r>
      <w:r w:rsidR="008803D7" w:rsidRPr="00C3623F">
        <w:rPr>
          <w:rFonts w:ascii="Arial" w:hAnsi="Arial" w:cs="Arial"/>
        </w:rPr>
        <w:t>in the world.</w:t>
      </w:r>
      <w:r w:rsidR="0021294C" w:rsidRPr="00C3623F">
        <w:rPr>
          <w:rFonts w:ascii="Arial" w:hAnsi="Arial" w:cs="Arial"/>
        </w:rPr>
        <w:t xml:space="preserve"> </w:t>
      </w:r>
      <w:r w:rsidR="001D77A0" w:rsidRPr="00C3623F">
        <w:rPr>
          <w:rFonts w:ascii="Arial" w:hAnsi="Arial" w:cs="Arial"/>
        </w:rPr>
        <w:t>(The Global Goals, 2022)</w:t>
      </w:r>
      <w:r w:rsidR="0021294C" w:rsidRPr="00C3623F">
        <w:rPr>
          <w:rFonts w:ascii="Arial" w:hAnsi="Arial" w:cs="Arial"/>
        </w:rPr>
        <w:t xml:space="preserve"> </w:t>
      </w:r>
    </w:p>
    <w:p w14:paraId="06732680" w14:textId="7BFE748F" w:rsidR="004B78E5" w:rsidRDefault="004B78E5">
      <w:pPr>
        <w:rPr>
          <w:rFonts w:ascii="Arial" w:hAnsi="Arial" w:cs="Arial"/>
        </w:rPr>
      </w:pPr>
      <w:r>
        <w:rPr>
          <w:rFonts w:ascii="Arial" w:hAnsi="Arial" w:cs="Arial"/>
        </w:rPr>
        <w:t xml:space="preserve">The key business themes which are identified within </w:t>
      </w:r>
      <w:r w:rsidR="00DC08B5">
        <w:rPr>
          <w:rFonts w:ascii="Arial" w:hAnsi="Arial" w:cs="Arial"/>
        </w:rPr>
        <w:t xml:space="preserve">this SDG are </w:t>
      </w:r>
    </w:p>
    <w:p w14:paraId="5113A27B" w14:textId="77777777" w:rsidR="00DC08B5" w:rsidRPr="00DC08B5" w:rsidRDefault="00DC08B5" w:rsidP="00DC08B5">
      <w:pPr>
        <w:numPr>
          <w:ilvl w:val="0"/>
          <w:numId w:val="3"/>
        </w:numPr>
        <w:shd w:val="clear" w:color="auto" w:fill="FFFFFF"/>
        <w:spacing w:before="100" w:beforeAutospacing="1" w:after="150" w:line="240" w:lineRule="auto"/>
        <w:rPr>
          <w:rFonts w:ascii="Helvetica" w:eastAsia="Times New Roman" w:hAnsi="Helvetica" w:cs="Helvetica"/>
          <w:color w:val="333333"/>
          <w:lang w:eastAsia="en-GB"/>
        </w:rPr>
      </w:pPr>
      <w:r w:rsidRPr="00DC08B5">
        <w:rPr>
          <w:rFonts w:ascii="Helvetica" w:eastAsia="Times New Roman" w:hAnsi="Helvetica" w:cs="Helvetica"/>
          <w:color w:val="333333"/>
          <w:lang w:eastAsia="en-GB"/>
        </w:rPr>
        <w:t>Healthy and affordable food</w:t>
      </w:r>
    </w:p>
    <w:p w14:paraId="794D351A" w14:textId="5AEEEDA6" w:rsidR="00DC08B5" w:rsidRPr="00DC08B5" w:rsidRDefault="00DC08B5" w:rsidP="00DC08B5">
      <w:pPr>
        <w:numPr>
          <w:ilvl w:val="0"/>
          <w:numId w:val="3"/>
        </w:numPr>
        <w:shd w:val="clear" w:color="auto" w:fill="FFFFFF"/>
        <w:spacing w:before="100" w:beforeAutospacing="1" w:after="150" w:line="240" w:lineRule="auto"/>
        <w:rPr>
          <w:rFonts w:ascii="Helvetica" w:eastAsia="Times New Roman" w:hAnsi="Helvetica" w:cs="Helvetica"/>
          <w:color w:val="333333"/>
          <w:lang w:eastAsia="en-GB"/>
        </w:rPr>
      </w:pPr>
      <w:r w:rsidRPr="00DC08B5">
        <w:rPr>
          <w:rFonts w:ascii="Helvetica" w:eastAsia="Times New Roman" w:hAnsi="Helvetica" w:cs="Helvetica"/>
          <w:color w:val="333333"/>
          <w:lang w:eastAsia="en-GB"/>
        </w:rPr>
        <w:t xml:space="preserve">Food </w:t>
      </w:r>
      <w:proofErr w:type="spellStart"/>
      <w:r w:rsidR="00036E0D" w:rsidRPr="00186C94">
        <w:rPr>
          <w:rFonts w:ascii="Helvetica" w:eastAsia="Times New Roman" w:hAnsi="Helvetica" w:cs="Helvetica"/>
          <w:color w:val="333333"/>
          <w:lang w:eastAsia="en-GB"/>
        </w:rPr>
        <w:t>labeling</w:t>
      </w:r>
      <w:proofErr w:type="spellEnd"/>
      <w:r w:rsidRPr="00DC08B5">
        <w:rPr>
          <w:rFonts w:ascii="Helvetica" w:eastAsia="Times New Roman" w:hAnsi="Helvetica" w:cs="Helvetica"/>
          <w:color w:val="333333"/>
          <w:lang w:eastAsia="en-GB"/>
        </w:rPr>
        <w:t>, safety</w:t>
      </w:r>
      <w:r w:rsidRPr="00186C94">
        <w:rPr>
          <w:rFonts w:ascii="Helvetica" w:eastAsia="Times New Roman" w:hAnsi="Helvetica" w:cs="Helvetica"/>
          <w:color w:val="333333"/>
          <w:lang w:eastAsia="en-GB"/>
        </w:rPr>
        <w:t>,</w:t>
      </w:r>
      <w:r w:rsidRPr="00DC08B5">
        <w:rPr>
          <w:rFonts w:ascii="Helvetica" w:eastAsia="Times New Roman" w:hAnsi="Helvetica" w:cs="Helvetica"/>
          <w:color w:val="333333"/>
          <w:lang w:eastAsia="en-GB"/>
        </w:rPr>
        <w:t xml:space="preserve"> and prices</w:t>
      </w:r>
    </w:p>
    <w:p w14:paraId="21FB2048" w14:textId="77777777" w:rsidR="00DC08B5" w:rsidRPr="00DC08B5" w:rsidRDefault="00DC08B5" w:rsidP="00DC08B5">
      <w:pPr>
        <w:numPr>
          <w:ilvl w:val="0"/>
          <w:numId w:val="3"/>
        </w:numPr>
        <w:shd w:val="clear" w:color="auto" w:fill="FFFFFF"/>
        <w:spacing w:before="100" w:beforeAutospacing="1" w:after="150" w:line="240" w:lineRule="auto"/>
        <w:rPr>
          <w:rFonts w:ascii="Helvetica" w:eastAsia="Times New Roman" w:hAnsi="Helvetica" w:cs="Helvetica"/>
          <w:color w:val="333333"/>
          <w:lang w:eastAsia="en-GB"/>
        </w:rPr>
      </w:pPr>
      <w:r w:rsidRPr="00DC08B5">
        <w:rPr>
          <w:rFonts w:ascii="Helvetica" w:eastAsia="Times New Roman" w:hAnsi="Helvetica" w:cs="Helvetica"/>
          <w:color w:val="333333"/>
          <w:lang w:eastAsia="en-GB"/>
        </w:rPr>
        <w:t>Sustainable sourcing</w:t>
      </w:r>
    </w:p>
    <w:p w14:paraId="3A122B1F" w14:textId="77777777" w:rsidR="00DC08B5" w:rsidRPr="00DC08B5" w:rsidRDefault="00DC08B5" w:rsidP="00DC08B5">
      <w:pPr>
        <w:numPr>
          <w:ilvl w:val="0"/>
          <w:numId w:val="3"/>
        </w:numPr>
        <w:shd w:val="clear" w:color="auto" w:fill="FFFFFF"/>
        <w:spacing w:before="100" w:beforeAutospacing="1" w:after="150" w:line="240" w:lineRule="auto"/>
        <w:rPr>
          <w:rFonts w:ascii="Helvetica" w:eastAsia="Times New Roman" w:hAnsi="Helvetica" w:cs="Helvetica"/>
          <w:color w:val="333333"/>
          <w:lang w:eastAsia="en-GB"/>
        </w:rPr>
      </w:pPr>
      <w:r w:rsidRPr="00DC08B5">
        <w:rPr>
          <w:rFonts w:ascii="Helvetica" w:eastAsia="Times New Roman" w:hAnsi="Helvetica" w:cs="Helvetica"/>
          <w:color w:val="333333"/>
          <w:lang w:eastAsia="en-GB"/>
        </w:rPr>
        <w:t>Genetic diversity of farmed and domesticated animals</w:t>
      </w:r>
    </w:p>
    <w:p w14:paraId="660D0A3E" w14:textId="0EAF6F99" w:rsidR="00DC08B5" w:rsidRPr="00DC08B5" w:rsidRDefault="00DC08B5" w:rsidP="00DC08B5">
      <w:pPr>
        <w:numPr>
          <w:ilvl w:val="0"/>
          <w:numId w:val="3"/>
        </w:numPr>
        <w:shd w:val="clear" w:color="auto" w:fill="FFFFFF"/>
        <w:spacing w:before="100" w:beforeAutospacing="1" w:after="150" w:line="240" w:lineRule="auto"/>
        <w:rPr>
          <w:rFonts w:ascii="Helvetica" w:eastAsia="Times New Roman" w:hAnsi="Helvetica" w:cs="Helvetica"/>
          <w:color w:val="333333"/>
          <w:lang w:eastAsia="en-GB"/>
        </w:rPr>
      </w:pPr>
      <w:r w:rsidRPr="00DC08B5">
        <w:rPr>
          <w:rFonts w:ascii="Helvetica" w:eastAsia="Times New Roman" w:hAnsi="Helvetica" w:cs="Helvetica"/>
          <w:color w:val="333333"/>
          <w:lang w:eastAsia="en-GB"/>
        </w:rPr>
        <w:t>Labo</w:t>
      </w:r>
      <w:r w:rsidRPr="00186C94">
        <w:rPr>
          <w:rFonts w:ascii="Helvetica" w:eastAsia="Times New Roman" w:hAnsi="Helvetica" w:cs="Helvetica"/>
          <w:color w:val="333333"/>
          <w:lang w:eastAsia="en-GB"/>
        </w:rPr>
        <w:t>u</w:t>
      </w:r>
      <w:r w:rsidRPr="00DC08B5">
        <w:rPr>
          <w:rFonts w:ascii="Helvetica" w:eastAsia="Times New Roman" w:hAnsi="Helvetica" w:cs="Helvetica"/>
          <w:color w:val="333333"/>
          <w:lang w:eastAsia="en-GB"/>
        </w:rPr>
        <w:t>r practices in the supply chain</w:t>
      </w:r>
    </w:p>
    <w:p w14:paraId="52D4B0AE" w14:textId="77777777" w:rsidR="00DC08B5" w:rsidRDefault="00DC08B5">
      <w:pPr>
        <w:rPr>
          <w:rFonts w:ascii="Arial" w:hAnsi="Arial" w:cs="Arial"/>
        </w:rPr>
      </w:pPr>
    </w:p>
    <w:p w14:paraId="2658D24D" w14:textId="07BD6EA3" w:rsidR="00AC5417" w:rsidRDefault="0021294C">
      <w:pPr>
        <w:rPr>
          <w:rFonts w:ascii="Arial" w:hAnsi="Arial" w:cs="Arial"/>
        </w:rPr>
      </w:pPr>
      <w:r w:rsidRPr="00C3623F">
        <w:rPr>
          <w:rFonts w:ascii="Arial" w:hAnsi="Arial" w:cs="Arial"/>
        </w:rPr>
        <w:t xml:space="preserve">Our world has given us a wealth of resources, but millions of people are malnourished </w:t>
      </w:r>
      <w:r w:rsidR="00160245" w:rsidRPr="00160245">
        <w:rPr>
          <w:rFonts w:ascii="Arial" w:hAnsi="Arial" w:cs="Arial"/>
        </w:rPr>
        <w:t>(Bhutta, 2008)</w:t>
      </w:r>
      <w:r w:rsidR="00E073DD">
        <w:rPr>
          <w:rFonts w:ascii="Arial" w:hAnsi="Arial" w:cs="Arial"/>
        </w:rPr>
        <w:t xml:space="preserve">,  </w:t>
      </w:r>
      <w:r w:rsidRPr="00C3623F">
        <w:rPr>
          <w:rFonts w:ascii="Arial" w:hAnsi="Arial" w:cs="Arial"/>
        </w:rPr>
        <w:t>due to unequal access and ineffective management. With the aid of cutting-edge technologies and equitable dispersal methods, we can support the global population and ensure that no one will ever again go hungry.</w:t>
      </w:r>
      <w:r w:rsidR="00F52CEB">
        <w:rPr>
          <w:rFonts w:ascii="Arial" w:hAnsi="Arial" w:cs="Arial"/>
        </w:rPr>
        <w:t xml:space="preserve"> </w:t>
      </w:r>
      <w:r w:rsidR="00980125" w:rsidRPr="00980125">
        <w:rPr>
          <w:rFonts w:ascii="Arial" w:hAnsi="Arial" w:cs="Arial"/>
        </w:rPr>
        <w:t>(Hawkes and Fanzo, 2017)</w:t>
      </w:r>
    </w:p>
    <w:p w14:paraId="2BF389EA" w14:textId="236F586C" w:rsidR="00F524B6" w:rsidRPr="00C3623F" w:rsidRDefault="008F243D">
      <w:pPr>
        <w:rPr>
          <w:rFonts w:ascii="Arial" w:hAnsi="Arial" w:cs="Arial"/>
        </w:rPr>
      </w:pPr>
      <w:r>
        <w:rPr>
          <w:rFonts w:ascii="Arial" w:hAnsi="Arial" w:cs="Arial"/>
        </w:rPr>
        <w:t>Most of</w:t>
      </w:r>
      <w:r w:rsidR="00F524B6">
        <w:rPr>
          <w:rFonts w:ascii="Arial" w:hAnsi="Arial" w:cs="Arial"/>
        </w:rPr>
        <w:t xml:space="preserve"> the </w:t>
      </w:r>
      <w:r w:rsidR="00E073DD">
        <w:rPr>
          <w:rFonts w:ascii="Arial" w:hAnsi="Arial" w:cs="Arial"/>
        </w:rPr>
        <w:t>world’s</w:t>
      </w:r>
      <w:r w:rsidR="00F524B6">
        <w:rPr>
          <w:rFonts w:ascii="Arial" w:hAnsi="Arial" w:cs="Arial"/>
        </w:rPr>
        <w:t xml:space="preserve"> hungry and </w:t>
      </w:r>
      <w:r w:rsidR="001C41BA">
        <w:rPr>
          <w:rFonts w:ascii="Arial" w:hAnsi="Arial" w:cs="Arial"/>
        </w:rPr>
        <w:t>malnourished people live in developing countries</w:t>
      </w:r>
      <w:r w:rsidR="00B10613">
        <w:rPr>
          <w:rFonts w:ascii="Arial" w:hAnsi="Arial" w:cs="Arial"/>
        </w:rPr>
        <w:t xml:space="preserve"> </w:t>
      </w:r>
      <w:r w:rsidR="001C41BA">
        <w:rPr>
          <w:rFonts w:ascii="Arial" w:hAnsi="Arial" w:cs="Arial"/>
        </w:rPr>
        <w:t xml:space="preserve"> </w:t>
      </w:r>
      <w:r w:rsidR="00B10613" w:rsidRPr="00B10613">
        <w:rPr>
          <w:rFonts w:ascii="Arial" w:hAnsi="Arial" w:cs="Arial"/>
        </w:rPr>
        <w:t>(Muller and Krawinkel, 2005)</w:t>
      </w:r>
      <w:r w:rsidR="00B10613">
        <w:rPr>
          <w:rFonts w:ascii="Arial" w:hAnsi="Arial" w:cs="Arial"/>
        </w:rPr>
        <w:t xml:space="preserve">. </w:t>
      </w:r>
      <w:r w:rsidR="001C41BA">
        <w:rPr>
          <w:rFonts w:ascii="Arial" w:hAnsi="Arial" w:cs="Arial"/>
        </w:rPr>
        <w:t>T</w:t>
      </w:r>
      <w:r w:rsidR="000F1B1D">
        <w:rPr>
          <w:rFonts w:ascii="Arial" w:hAnsi="Arial" w:cs="Arial"/>
        </w:rPr>
        <w:t>h</w:t>
      </w:r>
      <w:r w:rsidR="001C41BA">
        <w:rPr>
          <w:rFonts w:ascii="Arial" w:hAnsi="Arial" w:cs="Arial"/>
        </w:rPr>
        <w:t xml:space="preserve">e SDGs need to address this by looking at how within these </w:t>
      </w:r>
      <w:r>
        <w:rPr>
          <w:rFonts w:ascii="Arial" w:hAnsi="Arial" w:cs="Arial"/>
        </w:rPr>
        <w:t xml:space="preserve">countries, </w:t>
      </w:r>
      <w:r w:rsidR="00B06162">
        <w:rPr>
          <w:rFonts w:ascii="Arial" w:hAnsi="Arial" w:cs="Arial"/>
        </w:rPr>
        <w:t xml:space="preserve">changes must be made, to enable the </w:t>
      </w:r>
      <w:r w:rsidR="00456979">
        <w:rPr>
          <w:rFonts w:ascii="Arial" w:hAnsi="Arial" w:cs="Arial"/>
        </w:rPr>
        <w:t>development of stra</w:t>
      </w:r>
      <w:r w:rsidR="00221498">
        <w:rPr>
          <w:rFonts w:ascii="Arial" w:hAnsi="Arial" w:cs="Arial"/>
        </w:rPr>
        <w:t>tegies to begin to increase the ability to produce sufficient</w:t>
      </w:r>
      <w:r w:rsidR="00A74C5C">
        <w:rPr>
          <w:rFonts w:ascii="Arial" w:hAnsi="Arial" w:cs="Arial"/>
        </w:rPr>
        <w:t xml:space="preserve"> purposeful and nutritious food. </w:t>
      </w:r>
      <w:r w:rsidR="00350312">
        <w:rPr>
          <w:rFonts w:ascii="Arial" w:hAnsi="Arial" w:cs="Arial"/>
        </w:rPr>
        <w:t>This c</w:t>
      </w:r>
      <w:r w:rsidR="00A74C5C">
        <w:rPr>
          <w:rFonts w:ascii="Arial" w:hAnsi="Arial" w:cs="Arial"/>
        </w:rPr>
        <w:t>ould be best achieved through</w:t>
      </w:r>
      <w:r w:rsidR="00410AAC">
        <w:rPr>
          <w:rFonts w:ascii="Arial" w:hAnsi="Arial" w:cs="Arial"/>
        </w:rPr>
        <w:t xml:space="preserve"> sustainable</w:t>
      </w:r>
      <w:r w:rsidR="00A74C5C">
        <w:rPr>
          <w:rFonts w:ascii="Arial" w:hAnsi="Arial" w:cs="Arial"/>
        </w:rPr>
        <w:t xml:space="preserve"> agriculture </w:t>
      </w:r>
      <w:r w:rsidR="004C534B" w:rsidRPr="004C534B">
        <w:rPr>
          <w:rFonts w:ascii="Arial" w:hAnsi="Arial" w:cs="Arial"/>
        </w:rPr>
        <w:t>(Velten et al., 2015)</w:t>
      </w:r>
      <w:r w:rsidR="004C534B">
        <w:rPr>
          <w:rFonts w:ascii="Arial" w:hAnsi="Arial" w:cs="Arial"/>
        </w:rPr>
        <w:t xml:space="preserve">. </w:t>
      </w:r>
      <w:r w:rsidR="00A74C5C">
        <w:rPr>
          <w:rFonts w:ascii="Arial" w:hAnsi="Arial" w:cs="Arial"/>
        </w:rPr>
        <w:t xml:space="preserve">Allowing farming to provide </w:t>
      </w:r>
      <w:r w:rsidR="009C7A4E">
        <w:rPr>
          <w:rFonts w:ascii="Arial" w:hAnsi="Arial" w:cs="Arial"/>
        </w:rPr>
        <w:t>food that is healthy, nutritious, and safe</w:t>
      </w:r>
      <w:r w:rsidR="00F26CDC">
        <w:rPr>
          <w:rFonts w:ascii="Arial" w:hAnsi="Arial" w:cs="Arial"/>
        </w:rPr>
        <w:t xml:space="preserve"> </w:t>
      </w:r>
      <w:r w:rsidR="00F26CDC" w:rsidRPr="00F26CDC">
        <w:rPr>
          <w:rFonts w:ascii="Arial" w:hAnsi="Arial" w:cs="Arial"/>
        </w:rPr>
        <w:t>(Charlton, 2016)</w:t>
      </w:r>
      <w:r w:rsidR="009C7A4E">
        <w:rPr>
          <w:rFonts w:ascii="Arial" w:hAnsi="Arial" w:cs="Arial"/>
        </w:rPr>
        <w:t>. Whilst looking at the nutritional value of the produced foo</w:t>
      </w:r>
      <w:r w:rsidR="000F1B1D">
        <w:rPr>
          <w:rFonts w:ascii="Arial" w:hAnsi="Arial" w:cs="Arial"/>
        </w:rPr>
        <w:t>d, looking at the water used to produce</w:t>
      </w:r>
      <w:r w:rsidR="00E82F5C">
        <w:rPr>
          <w:rFonts w:ascii="Arial" w:hAnsi="Arial" w:cs="Arial"/>
        </w:rPr>
        <w:t xml:space="preserve"> the crops, feed the animals</w:t>
      </w:r>
      <w:r w:rsidR="0044589F">
        <w:rPr>
          <w:rFonts w:ascii="Arial" w:hAnsi="Arial" w:cs="Arial"/>
        </w:rPr>
        <w:t>,</w:t>
      </w:r>
      <w:r w:rsidR="00E82F5C">
        <w:rPr>
          <w:rFonts w:ascii="Arial" w:hAnsi="Arial" w:cs="Arial"/>
        </w:rPr>
        <w:t xml:space="preserve"> and prepare the land.</w:t>
      </w:r>
    </w:p>
    <w:p w14:paraId="62716279" w14:textId="1EA159CC" w:rsidR="00185411" w:rsidRPr="00C3623F" w:rsidRDefault="004426DF">
      <w:pPr>
        <w:rPr>
          <w:rFonts w:ascii="Arial" w:hAnsi="Arial" w:cs="Arial"/>
        </w:rPr>
      </w:pPr>
      <w:r w:rsidRPr="00C3623F">
        <w:rPr>
          <w:rFonts w:ascii="Arial" w:hAnsi="Arial" w:cs="Arial"/>
        </w:rPr>
        <w:t>A</w:t>
      </w:r>
      <w:r w:rsidR="00185411" w:rsidRPr="00C3623F">
        <w:rPr>
          <w:rFonts w:ascii="Arial" w:hAnsi="Arial" w:cs="Arial"/>
        </w:rPr>
        <w:t xml:space="preserve">ction from both developing and established nations is </w:t>
      </w:r>
      <w:r w:rsidR="00995CD1" w:rsidRPr="00C3623F">
        <w:rPr>
          <w:rFonts w:ascii="Arial" w:hAnsi="Arial" w:cs="Arial"/>
        </w:rPr>
        <w:t>needed and is required to be delivered</w:t>
      </w:r>
      <w:r w:rsidR="0038732F" w:rsidRPr="00C3623F">
        <w:rPr>
          <w:rFonts w:ascii="Arial" w:hAnsi="Arial" w:cs="Arial"/>
        </w:rPr>
        <w:t xml:space="preserve"> in an </w:t>
      </w:r>
      <w:r w:rsidR="00185411" w:rsidRPr="00C3623F">
        <w:rPr>
          <w:rFonts w:ascii="Arial" w:hAnsi="Arial" w:cs="Arial"/>
        </w:rPr>
        <w:t>urgent and coordinated</w:t>
      </w:r>
      <w:r w:rsidR="0038732F" w:rsidRPr="00C3623F">
        <w:rPr>
          <w:rFonts w:ascii="Arial" w:hAnsi="Arial" w:cs="Arial"/>
        </w:rPr>
        <w:t xml:space="preserve"> manner.</w:t>
      </w:r>
      <w:r w:rsidR="00185411" w:rsidRPr="00C3623F">
        <w:rPr>
          <w:rFonts w:ascii="Arial" w:hAnsi="Arial" w:cs="Arial"/>
        </w:rPr>
        <w:t xml:space="preserve"> Clear, universally applicable goals and indicators,</w:t>
      </w:r>
      <w:r w:rsidR="008312D0" w:rsidRPr="00C3623F">
        <w:rPr>
          <w:rFonts w:ascii="Arial" w:hAnsi="Arial" w:cs="Arial"/>
        </w:rPr>
        <w:t xml:space="preserve">(Gil et al, 2018) </w:t>
      </w:r>
      <w:r w:rsidR="00185411" w:rsidRPr="00C3623F">
        <w:rPr>
          <w:rFonts w:ascii="Arial" w:hAnsi="Arial" w:cs="Arial"/>
        </w:rPr>
        <w:t>which are partly lacking, are then necessary for this</w:t>
      </w:r>
      <w:r w:rsidR="004C3BF2" w:rsidRPr="00C3623F">
        <w:rPr>
          <w:rFonts w:ascii="Arial" w:hAnsi="Arial" w:cs="Arial"/>
        </w:rPr>
        <w:t xml:space="preserve"> to take place in </w:t>
      </w:r>
      <w:r w:rsidR="00B71293" w:rsidRPr="00C3623F">
        <w:rPr>
          <w:rFonts w:ascii="Arial" w:hAnsi="Arial" w:cs="Arial"/>
        </w:rPr>
        <w:t>the</w:t>
      </w:r>
      <w:r w:rsidR="004C3BF2" w:rsidRPr="00C3623F">
        <w:rPr>
          <w:rFonts w:ascii="Arial" w:hAnsi="Arial" w:cs="Arial"/>
        </w:rPr>
        <w:t xml:space="preserve"> time</w:t>
      </w:r>
      <w:r w:rsidR="003A0580" w:rsidRPr="00C3623F">
        <w:rPr>
          <w:rFonts w:ascii="Arial" w:hAnsi="Arial" w:cs="Arial"/>
        </w:rPr>
        <w:t xml:space="preserve"> </w:t>
      </w:r>
      <w:r w:rsidR="00A15E35" w:rsidRPr="00C3623F">
        <w:rPr>
          <w:rFonts w:ascii="Arial" w:hAnsi="Arial" w:cs="Arial"/>
        </w:rPr>
        <w:t>that</w:t>
      </w:r>
      <w:r w:rsidR="003A0580" w:rsidRPr="00C3623F">
        <w:rPr>
          <w:rFonts w:ascii="Arial" w:hAnsi="Arial" w:cs="Arial"/>
        </w:rPr>
        <w:t xml:space="preserve"> was anti</w:t>
      </w:r>
      <w:r w:rsidR="005A1C29" w:rsidRPr="00C3623F">
        <w:rPr>
          <w:rFonts w:ascii="Arial" w:hAnsi="Arial" w:cs="Arial"/>
        </w:rPr>
        <w:t>cipated.</w:t>
      </w:r>
    </w:p>
    <w:p w14:paraId="2B5B6D19" w14:textId="5C39610B" w:rsidR="00030510" w:rsidRDefault="00AC5417" w:rsidP="001C5C87">
      <w:pPr>
        <w:rPr>
          <w:rFonts w:ascii="Arial" w:hAnsi="Arial" w:cs="Arial"/>
        </w:rPr>
      </w:pPr>
      <w:r w:rsidRPr="00C3623F">
        <w:rPr>
          <w:rFonts w:ascii="Arial" w:hAnsi="Arial" w:cs="Arial"/>
        </w:rPr>
        <w:t>Promote and implement access to safe, nutritious, and sufficient food.</w:t>
      </w:r>
      <w:r w:rsidR="004F5BC1">
        <w:rPr>
          <w:rFonts w:ascii="Arial" w:hAnsi="Arial" w:cs="Arial"/>
        </w:rPr>
        <w:t xml:space="preserve"> Food alone does not meet the requirements for ending hunger. </w:t>
      </w:r>
      <w:r w:rsidR="0091157F">
        <w:rPr>
          <w:rFonts w:ascii="Arial" w:hAnsi="Arial" w:cs="Arial"/>
        </w:rPr>
        <w:t>The food and water available must be</w:t>
      </w:r>
      <w:r w:rsidR="004F5BC1">
        <w:rPr>
          <w:rFonts w:ascii="Arial" w:hAnsi="Arial" w:cs="Arial"/>
        </w:rPr>
        <w:t xml:space="preserve"> nutritious and clean.</w:t>
      </w:r>
      <w:r w:rsidR="00AE1864">
        <w:rPr>
          <w:rFonts w:ascii="Arial" w:hAnsi="Arial" w:cs="Arial"/>
        </w:rPr>
        <w:t xml:space="preserve"> To </w:t>
      </w:r>
      <w:r w:rsidR="004E4A08">
        <w:rPr>
          <w:rFonts w:ascii="Arial" w:hAnsi="Arial" w:cs="Arial"/>
        </w:rPr>
        <w:t xml:space="preserve">achieve ending hunger the </w:t>
      </w:r>
      <w:r w:rsidR="001C5FF6">
        <w:rPr>
          <w:rFonts w:ascii="Arial" w:hAnsi="Arial" w:cs="Arial"/>
        </w:rPr>
        <w:t xml:space="preserve">improvement of the </w:t>
      </w:r>
      <w:r w:rsidR="004E4A08">
        <w:rPr>
          <w:rFonts w:ascii="Arial" w:hAnsi="Arial" w:cs="Arial"/>
        </w:rPr>
        <w:t>nutritional needs of</w:t>
      </w:r>
      <w:r w:rsidR="00047FC7">
        <w:rPr>
          <w:rFonts w:ascii="Arial" w:hAnsi="Arial" w:cs="Arial"/>
        </w:rPr>
        <w:t xml:space="preserve"> </w:t>
      </w:r>
      <w:r w:rsidR="001C5FF6">
        <w:rPr>
          <w:rFonts w:ascii="Arial" w:hAnsi="Arial" w:cs="Arial"/>
        </w:rPr>
        <w:t xml:space="preserve">maternal and </w:t>
      </w:r>
      <w:r w:rsidR="001806B7">
        <w:rPr>
          <w:rFonts w:ascii="Arial" w:hAnsi="Arial" w:cs="Arial"/>
        </w:rPr>
        <w:t>infant</w:t>
      </w:r>
      <w:r w:rsidR="00CA1656">
        <w:rPr>
          <w:rFonts w:ascii="Arial" w:hAnsi="Arial" w:cs="Arial"/>
        </w:rPr>
        <w:t>s</w:t>
      </w:r>
      <w:r w:rsidR="00A407D7">
        <w:rPr>
          <w:rFonts w:ascii="Arial" w:hAnsi="Arial" w:cs="Arial"/>
        </w:rPr>
        <w:t xml:space="preserve"> </w:t>
      </w:r>
      <w:r w:rsidR="001D2BB9" w:rsidRPr="001D2BB9">
        <w:rPr>
          <w:rFonts w:ascii="Arial" w:hAnsi="Arial" w:cs="Arial"/>
        </w:rPr>
        <w:t>(Baye, 2016)</w:t>
      </w:r>
      <w:r w:rsidR="00A407D7">
        <w:rPr>
          <w:rFonts w:ascii="Arial" w:hAnsi="Arial" w:cs="Arial"/>
        </w:rPr>
        <w:t xml:space="preserve">. The UK </w:t>
      </w:r>
      <w:r w:rsidR="006464A4">
        <w:rPr>
          <w:rFonts w:ascii="Arial" w:hAnsi="Arial" w:cs="Arial"/>
        </w:rPr>
        <w:t>Government</w:t>
      </w:r>
      <w:r w:rsidR="006D09F5">
        <w:rPr>
          <w:rFonts w:ascii="Arial" w:hAnsi="Arial" w:cs="Arial"/>
        </w:rPr>
        <w:t xml:space="preserve"> </w:t>
      </w:r>
      <w:r w:rsidR="00B072EE">
        <w:rPr>
          <w:rFonts w:ascii="Arial" w:hAnsi="Arial" w:cs="Arial"/>
        </w:rPr>
        <w:t>has</w:t>
      </w:r>
      <w:r w:rsidR="008E0AD5">
        <w:rPr>
          <w:rFonts w:ascii="Arial" w:hAnsi="Arial" w:cs="Arial"/>
        </w:rPr>
        <w:t xml:space="preserve"> taken</w:t>
      </w:r>
      <w:r w:rsidR="00A407D7">
        <w:rPr>
          <w:rFonts w:ascii="Arial" w:hAnsi="Arial" w:cs="Arial"/>
        </w:rPr>
        <w:t xml:space="preserve"> numerous steps towards this</w:t>
      </w:r>
      <w:r w:rsidR="008E0AD5">
        <w:rPr>
          <w:rFonts w:ascii="Arial" w:hAnsi="Arial" w:cs="Arial"/>
        </w:rPr>
        <w:t xml:space="preserve">, and </w:t>
      </w:r>
      <w:r w:rsidR="00A407D7">
        <w:rPr>
          <w:rFonts w:ascii="Arial" w:hAnsi="Arial" w:cs="Arial"/>
        </w:rPr>
        <w:t xml:space="preserve">already in </w:t>
      </w:r>
      <w:r w:rsidR="008F4BA5">
        <w:rPr>
          <w:rFonts w:ascii="Arial" w:hAnsi="Arial" w:cs="Arial"/>
        </w:rPr>
        <w:t>place,</w:t>
      </w:r>
      <w:r w:rsidR="00A407D7">
        <w:rPr>
          <w:rFonts w:ascii="Arial" w:hAnsi="Arial" w:cs="Arial"/>
        </w:rPr>
        <w:t xml:space="preserve"> antenatal care</w:t>
      </w:r>
      <w:r w:rsidR="00B072EE">
        <w:rPr>
          <w:rFonts w:ascii="Arial" w:hAnsi="Arial" w:cs="Arial"/>
        </w:rPr>
        <w:t xml:space="preserve"> </w:t>
      </w:r>
      <w:r w:rsidR="002B5DAB" w:rsidRPr="002B5DAB">
        <w:rPr>
          <w:rFonts w:ascii="Arial" w:hAnsi="Arial" w:cs="Arial"/>
        </w:rPr>
        <w:t>(Koblinsky et al., 2016)</w:t>
      </w:r>
      <w:r w:rsidR="00A407D7">
        <w:rPr>
          <w:rFonts w:ascii="Arial" w:hAnsi="Arial" w:cs="Arial"/>
        </w:rPr>
        <w:t xml:space="preserve"> is available via the N</w:t>
      </w:r>
      <w:r w:rsidR="00713ED2">
        <w:rPr>
          <w:rFonts w:ascii="Arial" w:hAnsi="Arial" w:cs="Arial"/>
        </w:rPr>
        <w:t xml:space="preserve">HS free of charge. </w:t>
      </w:r>
      <w:r w:rsidR="008E0AD5">
        <w:rPr>
          <w:rFonts w:ascii="Arial" w:hAnsi="Arial" w:cs="Arial"/>
        </w:rPr>
        <w:t>This</w:t>
      </w:r>
      <w:r w:rsidR="00713ED2">
        <w:rPr>
          <w:rFonts w:ascii="Arial" w:hAnsi="Arial" w:cs="Arial"/>
        </w:rPr>
        <w:t xml:space="preserve"> ensures during pregnancy maternal care is monitored and administered, </w:t>
      </w:r>
      <w:r w:rsidR="00D7669C">
        <w:rPr>
          <w:rFonts w:ascii="Arial" w:hAnsi="Arial" w:cs="Arial"/>
        </w:rPr>
        <w:t>alongside</w:t>
      </w:r>
      <w:r w:rsidR="00713ED2">
        <w:rPr>
          <w:rFonts w:ascii="Arial" w:hAnsi="Arial" w:cs="Arial"/>
        </w:rPr>
        <w:t xml:space="preserve"> ensuring </w:t>
      </w:r>
      <w:r w:rsidR="008E0AD5">
        <w:rPr>
          <w:rFonts w:ascii="Arial" w:hAnsi="Arial" w:cs="Arial"/>
        </w:rPr>
        <w:t>the</w:t>
      </w:r>
      <w:r w:rsidR="001D4770">
        <w:rPr>
          <w:rFonts w:ascii="Arial" w:hAnsi="Arial" w:cs="Arial"/>
        </w:rPr>
        <w:t xml:space="preserve"> health of </w:t>
      </w:r>
      <w:r w:rsidR="00D7669C">
        <w:rPr>
          <w:rFonts w:ascii="Arial" w:hAnsi="Arial" w:cs="Arial"/>
        </w:rPr>
        <w:t>the</w:t>
      </w:r>
      <w:r w:rsidR="001D4770">
        <w:rPr>
          <w:rFonts w:ascii="Arial" w:hAnsi="Arial" w:cs="Arial"/>
        </w:rPr>
        <w:t xml:space="preserve"> developing baby.</w:t>
      </w:r>
      <w:r w:rsidR="008E0AD5">
        <w:rPr>
          <w:rFonts w:ascii="Arial" w:hAnsi="Arial" w:cs="Arial"/>
        </w:rPr>
        <w:t xml:space="preserve"> </w:t>
      </w:r>
      <w:r w:rsidR="00D7669C">
        <w:rPr>
          <w:rFonts w:ascii="Arial" w:hAnsi="Arial" w:cs="Arial"/>
        </w:rPr>
        <w:t xml:space="preserve">By improving </w:t>
      </w:r>
      <w:r w:rsidR="00601D64">
        <w:rPr>
          <w:rFonts w:ascii="Arial" w:hAnsi="Arial" w:cs="Arial"/>
        </w:rPr>
        <w:t>nutritional care during pregnancy,</w:t>
      </w:r>
      <w:r w:rsidR="00ED16EE">
        <w:rPr>
          <w:rFonts w:ascii="Arial" w:hAnsi="Arial" w:cs="Arial"/>
        </w:rPr>
        <w:t xml:space="preserve"> </w:t>
      </w:r>
      <w:r w:rsidR="00ED16EE" w:rsidRPr="00ED16EE">
        <w:rPr>
          <w:rFonts w:ascii="Arial" w:hAnsi="Arial" w:cs="Arial"/>
        </w:rPr>
        <w:t>(Black et al., 2008)</w:t>
      </w:r>
      <w:r w:rsidR="00601D64">
        <w:rPr>
          <w:rFonts w:ascii="Arial" w:hAnsi="Arial" w:cs="Arial"/>
        </w:rPr>
        <w:t xml:space="preserve"> and in the early years of an </w:t>
      </w:r>
      <w:r w:rsidR="00C500AC">
        <w:rPr>
          <w:rFonts w:ascii="Arial" w:hAnsi="Arial" w:cs="Arial"/>
        </w:rPr>
        <w:t>infant’s</w:t>
      </w:r>
      <w:r w:rsidR="00601D64">
        <w:rPr>
          <w:rFonts w:ascii="Arial" w:hAnsi="Arial" w:cs="Arial"/>
        </w:rPr>
        <w:t xml:space="preserve"> life </w:t>
      </w:r>
      <w:r w:rsidR="001C5C87">
        <w:rPr>
          <w:rFonts w:ascii="Arial" w:hAnsi="Arial" w:cs="Arial"/>
        </w:rPr>
        <w:t>the</w:t>
      </w:r>
      <w:r w:rsidR="00601D64">
        <w:rPr>
          <w:rFonts w:ascii="Arial" w:hAnsi="Arial" w:cs="Arial"/>
        </w:rPr>
        <w:t xml:space="preserve"> government </w:t>
      </w:r>
      <w:r w:rsidR="000167A4">
        <w:rPr>
          <w:rFonts w:ascii="Arial" w:hAnsi="Arial" w:cs="Arial"/>
        </w:rPr>
        <w:t>introduced</w:t>
      </w:r>
      <w:r w:rsidR="001C5C87">
        <w:rPr>
          <w:rFonts w:ascii="Arial" w:hAnsi="Arial" w:cs="Arial"/>
        </w:rPr>
        <w:t xml:space="preserve"> healthy start vouchers</w:t>
      </w:r>
      <w:r w:rsidR="00AA7555">
        <w:rPr>
          <w:rFonts w:ascii="Arial" w:hAnsi="Arial" w:cs="Arial"/>
        </w:rPr>
        <w:t xml:space="preserve"> </w:t>
      </w:r>
      <w:r w:rsidR="000063AE">
        <w:rPr>
          <w:rFonts w:ascii="Arial" w:hAnsi="Arial" w:cs="Arial"/>
        </w:rPr>
        <w:t xml:space="preserve"> </w:t>
      </w:r>
      <w:r w:rsidR="00AA7555" w:rsidRPr="00AA7555">
        <w:rPr>
          <w:rFonts w:ascii="Arial" w:hAnsi="Arial" w:cs="Arial"/>
        </w:rPr>
        <w:t xml:space="preserve">(Griffith, </w:t>
      </w:r>
      <w:r w:rsidR="00AC3D1C">
        <w:rPr>
          <w:rFonts w:ascii="Arial" w:hAnsi="Arial" w:cs="Arial"/>
        </w:rPr>
        <w:t>V</w:t>
      </w:r>
      <w:r w:rsidR="00AA7555" w:rsidRPr="00AA7555">
        <w:rPr>
          <w:rFonts w:ascii="Arial" w:hAnsi="Arial" w:cs="Arial"/>
        </w:rPr>
        <w:t>on Hinke</w:t>
      </w:r>
      <w:r w:rsidR="00AA7555">
        <w:rPr>
          <w:rFonts w:ascii="Arial" w:hAnsi="Arial" w:cs="Arial"/>
        </w:rPr>
        <w:t>,</w:t>
      </w:r>
      <w:r w:rsidR="00AA7555" w:rsidRPr="00AA7555">
        <w:rPr>
          <w:rFonts w:ascii="Arial" w:hAnsi="Arial" w:cs="Arial"/>
        </w:rPr>
        <w:t xml:space="preserve"> and Smith, 2018)</w:t>
      </w:r>
      <w:r w:rsidR="00AA7555">
        <w:rPr>
          <w:rFonts w:ascii="Arial" w:hAnsi="Arial" w:cs="Arial"/>
        </w:rPr>
        <w:t>.</w:t>
      </w:r>
      <w:r w:rsidR="001C5C87">
        <w:rPr>
          <w:rFonts w:ascii="Arial" w:hAnsi="Arial" w:cs="Arial"/>
        </w:rPr>
        <w:t xml:space="preserve"> There are various criteria to fit into, which makes it more accessible. The healthy start vouchers</w:t>
      </w:r>
      <w:r w:rsidR="000063AE">
        <w:rPr>
          <w:rFonts w:ascii="Arial" w:hAnsi="Arial" w:cs="Arial"/>
        </w:rPr>
        <w:t xml:space="preserve"> </w:t>
      </w:r>
      <w:r w:rsidR="000063AE" w:rsidRPr="000063AE">
        <w:rPr>
          <w:rFonts w:ascii="Arial" w:hAnsi="Arial" w:cs="Arial"/>
        </w:rPr>
        <w:t>(Lucas, Jessiman</w:t>
      </w:r>
      <w:r w:rsidR="00C500AC">
        <w:rPr>
          <w:rFonts w:ascii="Arial" w:hAnsi="Arial" w:cs="Arial"/>
        </w:rPr>
        <w:t>,</w:t>
      </w:r>
      <w:r w:rsidR="000063AE" w:rsidRPr="000063AE">
        <w:rPr>
          <w:rFonts w:ascii="Arial" w:hAnsi="Arial" w:cs="Arial"/>
        </w:rPr>
        <w:t xml:space="preserve"> and Cameron, 2015)</w:t>
      </w:r>
      <w:r w:rsidR="000063AE">
        <w:rPr>
          <w:rFonts w:ascii="Arial" w:hAnsi="Arial" w:cs="Arial"/>
        </w:rPr>
        <w:t xml:space="preserve"> </w:t>
      </w:r>
      <w:r w:rsidR="001C5C87">
        <w:rPr>
          <w:rFonts w:ascii="Arial" w:hAnsi="Arial" w:cs="Arial"/>
        </w:rPr>
        <w:t>are available from early pregnancy, or if you have at least 1 child aged under 4 years old</w:t>
      </w:r>
      <w:r w:rsidR="00727C0F">
        <w:rPr>
          <w:rFonts w:ascii="Arial" w:hAnsi="Arial" w:cs="Arial"/>
        </w:rPr>
        <w:t xml:space="preserve"> </w:t>
      </w:r>
      <w:r w:rsidR="00727C0F" w:rsidRPr="00727C0F">
        <w:rPr>
          <w:rFonts w:ascii="Arial" w:hAnsi="Arial" w:cs="Arial"/>
        </w:rPr>
        <w:t>(McFadden et al., 2015)</w:t>
      </w:r>
      <w:r w:rsidR="00727C0F">
        <w:rPr>
          <w:rFonts w:ascii="Arial" w:hAnsi="Arial" w:cs="Arial"/>
        </w:rPr>
        <w:t xml:space="preserve">. </w:t>
      </w:r>
      <w:r w:rsidR="00286E81">
        <w:rPr>
          <w:rFonts w:ascii="Arial" w:hAnsi="Arial" w:cs="Arial"/>
        </w:rPr>
        <w:t xml:space="preserve">By introducing SDG2 </w:t>
      </w:r>
      <w:r w:rsidR="00D73F5D">
        <w:rPr>
          <w:rFonts w:ascii="Arial" w:hAnsi="Arial" w:cs="Arial"/>
        </w:rPr>
        <w:t>the aim is that by 2030</w:t>
      </w:r>
      <w:r w:rsidR="00493235">
        <w:rPr>
          <w:rFonts w:ascii="Arial" w:hAnsi="Arial" w:cs="Arial"/>
        </w:rPr>
        <w:t>, the</w:t>
      </w:r>
      <w:r w:rsidR="00D73F5D">
        <w:rPr>
          <w:rFonts w:ascii="Arial" w:hAnsi="Arial" w:cs="Arial"/>
        </w:rPr>
        <w:t xml:space="preserve"> 70 women in 100,000 </w:t>
      </w:r>
      <w:r w:rsidR="00493235">
        <w:rPr>
          <w:rFonts w:ascii="Arial" w:hAnsi="Arial" w:cs="Arial"/>
        </w:rPr>
        <w:t>who are currently dying</w:t>
      </w:r>
      <w:r w:rsidR="00727C0F">
        <w:rPr>
          <w:rFonts w:ascii="Arial" w:hAnsi="Arial" w:cs="Arial"/>
        </w:rPr>
        <w:t xml:space="preserve"> in </w:t>
      </w:r>
      <w:r w:rsidR="00030510">
        <w:rPr>
          <w:rFonts w:ascii="Arial" w:hAnsi="Arial" w:cs="Arial"/>
        </w:rPr>
        <w:t>childbirth</w:t>
      </w:r>
      <w:r w:rsidR="00727C0F">
        <w:rPr>
          <w:rFonts w:ascii="Arial" w:hAnsi="Arial" w:cs="Arial"/>
        </w:rPr>
        <w:t xml:space="preserve"> and</w:t>
      </w:r>
      <w:r w:rsidR="00030510">
        <w:rPr>
          <w:rFonts w:ascii="Arial" w:hAnsi="Arial" w:cs="Arial"/>
        </w:rPr>
        <w:t xml:space="preserve"> during delivery</w:t>
      </w:r>
      <w:r w:rsidR="00493235">
        <w:rPr>
          <w:rFonts w:ascii="Arial" w:hAnsi="Arial" w:cs="Arial"/>
        </w:rPr>
        <w:t xml:space="preserve"> will be greatly </w:t>
      </w:r>
      <w:r w:rsidR="00030510">
        <w:rPr>
          <w:rFonts w:ascii="Arial" w:hAnsi="Arial" w:cs="Arial"/>
        </w:rPr>
        <w:t>reduced or</w:t>
      </w:r>
      <w:r w:rsidR="00493235">
        <w:rPr>
          <w:rFonts w:ascii="Arial" w:hAnsi="Arial" w:cs="Arial"/>
        </w:rPr>
        <w:t xml:space="preserve"> </w:t>
      </w:r>
      <w:r w:rsidR="00030510">
        <w:rPr>
          <w:rFonts w:ascii="Arial" w:hAnsi="Arial" w:cs="Arial"/>
        </w:rPr>
        <w:t>stopped completely.</w:t>
      </w:r>
    </w:p>
    <w:p w14:paraId="32D8E02A" w14:textId="204CBE09" w:rsidR="001C5C87" w:rsidRDefault="00A2218D" w:rsidP="001C5C87">
      <w:pPr>
        <w:rPr>
          <w:rFonts w:ascii="Arial" w:hAnsi="Arial" w:cs="Arial"/>
        </w:rPr>
      </w:pPr>
      <w:r>
        <w:rPr>
          <w:rFonts w:ascii="Arial" w:hAnsi="Arial" w:cs="Arial"/>
        </w:rPr>
        <w:t>Has t</w:t>
      </w:r>
      <w:r w:rsidR="006A160D">
        <w:rPr>
          <w:rFonts w:ascii="Arial" w:hAnsi="Arial" w:cs="Arial"/>
        </w:rPr>
        <w:t>he</w:t>
      </w:r>
      <w:r w:rsidR="00824C7E">
        <w:rPr>
          <w:rFonts w:ascii="Arial" w:hAnsi="Arial" w:cs="Arial"/>
        </w:rPr>
        <w:t xml:space="preserve"> introduction of </w:t>
      </w:r>
      <w:r w:rsidR="00F6648E">
        <w:rPr>
          <w:rFonts w:ascii="Arial" w:hAnsi="Arial" w:cs="Arial"/>
        </w:rPr>
        <w:t xml:space="preserve">the Healthy </w:t>
      </w:r>
      <w:r w:rsidR="00030510">
        <w:rPr>
          <w:rFonts w:ascii="Arial" w:hAnsi="Arial" w:cs="Arial"/>
        </w:rPr>
        <w:t>Start</w:t>
      </w:r>
      <w:r w:rsidR="00F6648E">
        <w:rPr>
          <w:rFonts w:ascii="Arial" w:hAnsi="Arial" w:cs="Arial"/>
        </w:rPr>
        <w:t xml:space="preserve"> vouchers also contributed </w:t>
      </w:r>
      <w:r w:rsidR="00030510">
        <w:rPr>
          <w:rFonts w:ascii="Arial" w:hAnsi="Arial" w:cs="Arial"/>
        </w:rPr>
        <w:t>to</w:t>
      </w:r>
      <w:r w:rsidR="00F6648E">
        <w:rPr>
          <w:rFonts w:ascii="Arial" w:hAnsi="Arial" w:cs="Arial"/>
        </w:rPr>
        <w:t xml:space="preserve"> </w:t>
      </w:r>
      <w:r w:rsidR="00030510">
        <w:rPr>
          <w:rFonts w:ascii="Arial" w:hAnsi="Arial" w:cs="Arial"/>
        </w:rPr>
        <w:t>reducing</w:t>
      </w:r>
      <w:r w:rsidR="00F6648E">
        <w:rPr>
          <w:rFonts w:ascii="Arial" w:hAnsi="Arial" w:cs="Arial"/>
        </w:rPr>
        <w:t xml:space="preserve"> infant mortality</w:t>
      </w:r>
      <w:r w:rsidR="009D44F9">
        <w:rPr>
          <w:rFonts w:ascii="Arial" w:hAnsi="Arial" w:cs="Arial"/>
        </w:rPr>
        <w:t>?</w:t>
      </w:r>
      <w:r w:rsidR="009D44F9" w:rsidRPr="009D44F9">
        <w:t xml:space="preserve"> </w:t>
      </w:r>
      <w:r w:rsidR="009D44F9" w:rsidRPr="009D44F9">
        <w:rPr>
          <w:rFonts w:ascii="Arial" w:hAnsi="Arial" w:cs="Arial"/>
        </w:rPr>
        <w:t>(Taylor-Robinson et al., 2019)</w:t>
      </w:r>
      <w:r w:rsidR="00F6648E">
        <w:rPr>
          <w:rFonts w:ascii="Arial" w:hAnsi="Arial" w:cs="Arial"/>
        </w:rPr>
        <w:t xml:space="preserve">. </w:t>
      </w:r>
      <w:r w:rsidR="00A4647A">
        <w:rPr>
          <w:rFonts w:ascii="Arial" w:hAnsi="Arial" w:cs="Arial"/>
        </w:rPr>
        <w:t xml:space="preserve"> </w:t>
      </w:r>
      <w:r w:rsidR="006A160D">
        <w:rPr>
          <w:rFonts w:ascii="Arial" w:hAnsi="Arial" w:cs="Arial"/>
        </w:rPr>
        <w:t>Globally</w:t>
      </w:r>
      <w:r w:rsidR="00A4647A">
        <w:rPr>
          <w:rFonts w:ascii="Arial" w:hAnsi="Arial" w:cs="Arial"/>
        </w:rPr>
        <w:t xml:space="preserve"> many </w:t>
      </w:r>
      <w:r w:rsidR="00262F91">
        <w:rPr>
          <w:rFonts w:ascii="Arial" w:hAnsi="Arial" w:cs="Arial"/>
        </w:rPr>
        <w:t>infants</w:t>
      </w:r>
      <w:r w:rsidR="00A4647A">
        <w:rPr>
          <w:rFonts w:ascii="Arial" w:hAnsi="Arial" w:cs="Arial"/>
        </w:rPr>
        <w:t xml:space="preserve"> are dying before the age of 5, due to malnutrition and starvation</w:t>
      </w:r>
      <w:r w:rsidR="00FC0BA6">
        <w:rPr>
          <w:rFonts w:ascii="Arial" w:hAnsi="Arial" w:cs="Arial"/>
        </w:rPr>
        <w:t xml:space="preserve">. Within the UK </w:t>
      </w:r>
      <w:r w:rsidR="007E61C8">
        <w:rPr>
          <w:rFonts w:ascii="Arial" w:hAnsi="Arial" w:cs="Arial"/>
        </w:rPr>
        <w:t xml:space="preserve"> as a part of the Healthy </w:t>
      </w:r>
      <w:r w:rsidR="009D44F9">
        <w:rPr>
          <w:rFonts w:ascii="Arial" w:hAnsi="Arial" w:cs="Arial"/>
        </w:rPr>
        <w:t>Start</w:t>
      </w:r>
      <w:r w:rsidR="007E61C8">
        <w:rPr>
          <w:rFonts w:ascii="Arial" w:hAnsi="Arial" w:cs="Arial"/>
        </w:rPr>
        <w:t xml:space="preserve"> scheme, the government </w:t>
      </w:r>
      <w:r w:rsidR="009D44F9">
        <w:rPr>
          <w:rFonts w:ascii="Arial" w:hAnsi="Arial" w:cs="Arial"/>
        </w:rPr>
        <w:t>has</w:t>
      </w:r>
      <w:r w:rsidR="007E61C8">
        <w:rPr>
          <w:rFonts w:ascii="Arial" w:hAnsi="Arial" w:cs="Arial"/>
        </w:rPr>
        <w:t xml:space="preserve"> introduced the </w:t>
      </w:r>
      <w:r w:rsidR="00690591">
        <w:rPr>
          <w:rFonts w:ascii="Arial" w:hAnsi="Arial" w:cs="Arial"/>
        </w:rPr>
        <w:t xml:space="preserve">availability </w:t>
      </w:r>
      <w:r w:rsidR="009D44F9">
        <w:rPr>
          <w:rFonts w:ascii="Arial" w:hAnsi="Arial" w:cs="Arial"/>
        </w:rPr>
        <w:t>of</w:t>
      </w:r>
      <w:r w:rsidR="00690591">
        <w:rPr>
          <w:rFonts w:ascii="Arial" w:hAnsi="Arial" w:cs="Arial"/>
        </w:rPr>
        <w:t xml:space="preserve"> all </w:t>
      </w:r>
      <w:r w:rsidR="00D5620A">
        <w:rPr>
          <w:rFonts w:ascii="Arial" w:hAnsi="Arial" w:cs="Arial"/>
        </w:rPr>
        <w:t>baby’s</w:t>
      </w:r>
      <w:r w:rsidR="00690591">
        <w:rPr>
          <w:rFonts w:ascii="Arial" w:hAnsi="Arial" w:cs="Arial"/>
        </w:rPr>
        <w:t xml:space="preserve"> vitamin supplements</w:t>
      </w:r>
      <w:r w:rsidR="00820988">
        <w:rPr>
          <w:rFonts w:ascii="Arial" w:hAnsi="Arial" w:cs="Arial"/>
        </w:rPr>
        <w:t xml:space="preserve"> and </w:t>
      </w:r>
      <w:r w:rsidR="009D44F9">
        <w:rPr>
          <w:rFonts w:ascii="Arial" w:hAnsi="Arial" w:cs="Arial"/>
        </w:rPr>
        <w:t>immunization</w:t>
      </w:r>
      <w:r w:rsidR="00820988">
        <w:rPr>
          <w:rFonts w:ascii="Arial" w:hAnsi="Arial" w:cs="Arial"/>
        </w:rPr>
        <w:t xml:space="preserve"> </w:t>
      </w:r>
      <w:r w:rsidR="009D44F9">
        <w:rPr>
          <w:rFonts w:ascii="Arial" w:hAnsi="Arial" w:cs="Arial"/>
        </w:rPr>
        <w:t>programs</w:t>
      </w:r>
      <w:r w:rsidR="00690591">
        <w:rPr>
          <w:rFonts w:ascii="Arial" w:hAnsi="Arial" w:cs="Arial"/>
        </w:rPr>
        <w:t xml:space="preserve">. </w:t>
      </w:r>
      <w:r w:rsidR="00235F35">
        <w:rPr>
          <w:rFonts w:ascii="Arial" w:hAnsi="Arial" w:cs="Arial"/>
        </w:rPr>
        <w:t>Whether</w:t>
      </w:r>
      <w:r w:rsidR="009A6F2C">
        <w:rPr>
          <w:rFonts w:ascii="Arial" w:hAnsi="Arial" w:cs="Arial"/>
        </w:rPr>
        <w:t xml:space="preserve"> a child is breastfed</w:t>
      </w:r>
      <w:r w:rsidR="009D44F9">
        <w:rPr>
          <w:rFonts w:ascii="Arial" w:hAnsi="Arial" w:cs="Arial"/>
        </w:rPr>
        <w:t xml:space="preserve"> </w:t>
      </w:r>
      <w:r w:rsidR="009A6F2C">
        <w:rPr>
          <w:rFonts w:ascii="Arial" w:hAnsi="Arial" w:cs="Arial"/>
        </w:rPr>
        <w:t xml:space="preserve">or </w:t>
      </w:r>
      <w:r w:rsidR="00235F35">
        <w:rPr>
          <w:rFonts w:ascii="Arial" w:hAnsi="Arial" w:cs="Arial"/>
        </w:rPr>
        <w:t xml:space="preserve">receives formula milk the addition of vitamin supplements will ensure that from birth nutritional needs are </w:t>
      </w:r>
      <w:r w:rsidR="009D44F9">
        <w:rPr>
          <w:rFonts w:ascii="Arial" w:hAnsi="Arial" w:cs="Arial"/>
        </w:rPr>
        <w:t>met</w:t>
      </w:r>
      <w:r w:rsidR="00235F35">
        <w:rPr>
          <w:rFonts w:ascii="Arial" w:hAnsi="Arial" w:cs="Arial"/>
        </w:rPr>
        <w:t xml:space="preserve">. If a </w:t>
      </w:r>
      <w:r w:rsidR="009D44F9">
        <w:rPr>
          <w:rFonts w:ascii="Arial" w:hAnsi="Arial" w:cs="Arial"/>
        </w:rPr>
        <w:t>breastfeeding</w:t>
      </w:r>
      <w:r w:rsidR="00235F35">
        <w:rPr>
          <w:rFonts w:ascii="Arial" w:hAnsi="Arial" w:cs="Arial"/>
        </w:rPr>
        <w:t xml:space="preserve"> mother is not eating a healthy diet, which would </w:t>
      </w:r>
      <w:r w:rsidR="009D53FB">
        <w:rPr>
          <w:rFonts w:ascii="Arial" w:hAnsi="Arial" w:cs="Arial"/>
        </w:rPr>
        <w:t xml:space="preserve">provide an infant with </w:t>
      </w:r>
      <w:r w:rsidR="00F60C24">
        <w:rPr>
          <w:rFonts w:ascii="Arial" w:hAnsi="Arial" w:cs="Arial"/>
        </w:rPr>
        <w:t>their</w:t>
      </w:r>
      <w:r w:rsidR="009D53FB">
        <w:rPr>
          <w:rFonts w:ascii="Arial" w:hAnsi="Arial" w:cs="Arial"/>
        </w:rPr>
        <w:t xml:space="preserve"> required vitamins the healthy start vouchers can go </w:t>
      </w:r>
      <w:r w:rsidR="00F60C24">
        <w:rPr>
          <w:rFonts w:ascii="Arial" w:hAnsi="Arial" w:cs="Arial"/>
        </w:rPr>
        <w:t>some way</w:t>
      </w:r>
      <w:r w:rsidR="009D53FB">
        <w:rPr>
          <w:rFonts w:ascii="Arial" w:hAnsi="Arial" w:cs="Arial"/>
        </w:rPr>
        <w:t xml:space="preserve"> towards </w:t>
      </w:r>
      <w:r w:rsidR="009D44F9">
        <w:rPr>
          <w:rFonts w:ascii="Arial" w:hAnsi="Arial" w:cs="Arial"/>
        </w:rPr>
        <w:t>minimizing</w:t>
      </w:r>
      <w:r w:rsidR="009D53FB">
        <w:rPr>
          <w:rFonts w:ascii="Arial" w:hAnsi="Arial" w:cs="Arial"/>
        </w:rPr>
        <w:t xml:space="preserve"> the </w:t>
      </w:r>
      <w:r w:rsidR="00F60C24">
        <w:rPr>
          <w:rFonts w:ascii="Arial" w:hAnsi="Arial" w:cs="Arial"/>
        </w:rPr>
        <w:t xml:space="preserve">occurrence of </w:t>
      </w:r>
      <w:r w:rsidR="00F22E8E">
        <w:rPr>
          <w:rFonts w:ascii="Arial" w:hAnsi="Arial" w:cs="Arial"/>
        </w:rPr>
        <w:t>malnourishment in infants.</w:t>
      </w:r>
    </w:p>
    <w:p w14:paraId="17F3F7B6" w14:textId="77777777" w:rsidR="008700D2" w:rsidRDefault="008700D2" w:rsidP="008700D2">
      <w:pPr>
        <w:rPr>
          <w:rFonts w:ascii="Arial" w:hAnsi="Arial" w:cs="Arial"/>
        </w:rPr>
      </w:pPr>
      <w:r>
        <w:rPr>
          <w:rFonts w:ascii="Arial" w:hAnsi="Arial" w:cs="Arial"/>
        </w:rPr>
        <w:t xml:space="preserve">The UK Government has committed to ending inequalities in health (Dowler, 2008). There is recognition that families in low-income households experience that the food intake is of a less nutritious quality, and therefore contributes to poorer quality of health. The government and NHS make vaccines, immunizations, and vitamins available to supplement a better standard of health, however, it is still recognized that more needs to be done, to ensure that the gap between the poorer and richer members of society does not increase. </w:t>
      </w:r>
    </w:p>
    <w:p w14:paraId="35FF973C" w14:textId="77777777" w:rsidR="00621111" w:rsidRDefault="00621111">
      <w:pPr>
        <w:rPr>
          <w:rFonts w:ascii="Arial" w:hAnsi="Arial" w:cs="Arial"/>
        </w:rPr>
      </w:pPr>
    </w:p>
    <w:p w14:paraId="1109FC8C" w14:textId="21D0BB2A" w:rsidR="00184802" w:rsidRDefault="00FC5EA3">
      <w:pPr>
        <w:rPr>
          <w:rFonts w:ascii="Arial" w:hAnsi="Arial" w:cs="Arial"/>
        </w:rPr>
      </w:pPr>
      <w:r>
        <w:rPr>
          <w:rFonts w:ascii="Arial" w:hAnsi="Arial" w:cs="Arial"/>
        </w:rPr>
        <w:t>Further to the i</w:t>
      </w:r>
      <w:r w:rsidR="006661DE">
        <w:rPr>
          <w:rFonts w:ascii="Arial" w:hAnsi="Arial" w:cs="Arial"/>
        </w:rPr>
        <w:t xml:space="preserve">mplementation of Healthy Start vouchers, the government has </w:t>
      </w:r>
      <w:r w:rsidR="007771FC">
        <w:rPr>
          <w:rFonts w:ascii="Arial" w:hAnsi="Arial" w:cs="Arial"/>
        </w:rPr>
        <w:t>F</w:t>
      </w:r>
      <w:r w:rsidR="00E5316C">
        <w:rPr>
          <w:rFonts w:ascii="Arial" w:hAnsi="Arial" w:cs="Arial"/>
        </w:rPr>
        <w:t xml:space="preserve">ree </w:t>
      </w:r>
      <w:r w:rsidR="007771FC">
        <w:rPr>
          <w:rFonts w:ascii="Arial" w:hAnsi="Arial" w:cs="Arial"/>
        </w:rPr>
        <w:t>S</w:t>
      </w:r>
      <w:r w:rsidR="00E5316C">
        <w:rPr>
          <w:rFonts w:ascii="Arial" w:hAnsi="Arial" w:cs="Arial"/>
        </w:rPr>
        <w:t xml:space="preserve">chool </w:t>
      </w:r>
      <w:r w:rsidR="007771FC">
        <w:rPr>
          <w:rFonts w:ascii="Arial" w:hAnsi="Arial" w:cs="Arial"/>
        </w:rPr>
        <w:t>M</w:t>
      </w:r>
      <w:r w:rsidR="00E5316C">
        <w:rPr>
          <w:rFonts w:ascii="Arial" w:hAnsi="Arial" w:cs="Arial"/>
        </w:rPr>
        <w:t xml:space="preserve">eals </w:t>
      </w:r>
      <w:r w:rsidR="007771FC">
        <w:rPr>
          <w:rFonts w:ascii="Arial" w:hAnsi="Arial" w:cs="Arial"/>
        </w:rPr>
        <w:t xml:space="preserve">(FSM) </w:t>
      </w:r>
      <w:r w:rsidR="00E5316C">
        <w:rPr>
          <w:rFonts w:ascii="Arial" w:hAnsi="Arial" w:cs="Arial"/>
        </w:rPr>
        <w:t xml:space="preserve">in place. This ensures that </w:t>
      </w:r>
      <w:r w:rsidR="0019011F">
        <w:rPr>
          <w:rFonts w:ascii="Arial" w:hAnsi="Arial" w:cs="Arial"/>
        </w:rPr>
        <w:t>school-aged</w:t>
      </w:r>
      <w:r w:rsidR="00E5316C">
        <w:rPr>
          <w:rFonts w:ascii="Arial" w:hAnsi="Arial" w:cs="Arial"/>
        </w:rPr>
        <w:t xml:space="preserve"> children receive a healthy and nutritious meal during the school day.</w:t>
      </w:r>
      <w:r w:rsidR="007638C0">
        <w:rPr>
          <w:rFonts w:ascii="Arial" w:hAnsi="Arial" w:cs="Arial"/>
        </w:rPr>
        <w:t xml:space="preserve"> This is determined by many factors</w:t>
      </w:r>
      <w:r w:rsidR="00B34ECE">
        <w:rPr>
          <w:rFonts w:ascii="Arial" w:hAnsi="Arial" w:cs="Arial"/>
        </w:rPr>
        <w:t xml:space="preserve">, primarily </w:t>
      </w:r>
      <w:r w:rsidR="00AA7267">
        <w:rPr>
          <w:rFonts w:ascii="Arial" w:hAnsi="Arial" w:cs="Arial"/>
        </w:rPr>
        <w:t xml:space="preserve">it is also determined by </w:t>
      </w:r>
      <w:r w:rsidR="00D900E1">
        <w:rPr>
          <w:rFonts w:ascii="Arial" w:hAnsi="Arial" w:cs="Arial"/>
        </w:rPr>
        <w:t>low income within the household</w:t>
      </w:r>
      <w:r w:rsidR="007504E3">
        <w:rPr>
          <w:rFonts w:ascii="Arial" w:hAnsi="Arial" w:cs="Arial"/>
        </w:rPr>
        <w:t xml:space="preserve"> </w:t>
      </w:r>
      <w:r w:rsidR="007504E3" w:rsidRPr="007504E3">
        <w:rPr>
          <w:rFonts w:ascii="Arial" w:hAnsi="Arial" w:cs="Arial"/>
        </w:rPr>
        <w:t>(Gorard, 2012)</w:t>
      </w:r>
      <w:r w:rsidR="007504E3">
        <w:rPr>
          <w:rFonts w:ascii="Arial" w:hAnsi="Arial" w:cs="Arial"/>
        </w:rPr>
        <w:t>.</w:t>
      </w:r>
      <w:r w:rsidR="00C63B1F">
        <w:rPr>
          <w:rFonts w:ascii="Arial" w:hAnsi="Arial" w:cs="Arial"/>
        </w:rPr>
        <w:t xml:space="preserve"> </w:t>
      </w:r>
      <w:r w:rsidR="00890A55">
        <w:rPr>
          <w:rFonts w:ascii="Arial" w:hAnsi="Arial" w:cs="Arial"/>
        </w:rPr>
        <w:t>There</w:t>
      </w:r>
      <w:r w:rsidR="005629AB">
        <w:rPr>
          <w:rFonts w:ascii="Arial" w:hAnsi="Arial" w:cs="Arial"/>
        </w:rPr>
        <w:t xml:space="preserve"> are some limitations and exclusions to children not receiving FSM</w:t>
      </w:r>
      <w:r w:rsidR="0019011F">
        <w:rPr>
          <w:rFonts w:ascii="Arial" w:hAnsi="Arial" w:cs="Arial"/>
        </w:rPr>
        <w:t xml:space="preserve"> </w:t>
      </w:r>
      <w:r w:rsidR="0019011F" w:rsidRPr="0019011F">
        <w:rPr>
          <w:rFonts w:ascii="Arial" w:hAnsi="Arial" w:cs="Arial"/>
        </w:rPr>
        <w:t>(Ruffini, 2021)</w:t>
      </w:r>
      <w:r w:rsidR="005629AB">
        <w:rPr>
          <w:rFonts w:ascii="Arial" w:hAnsi="Arial" w:cs="Arial"/>
        </w:rPr>
        <w:t>, the type of school which a child attends</w:t>
      </w:r>
      <w:r w:rsidR="004F1DD2">
        <w:rPr>
          <w:rFonts w:ascii="Arial" w:hAnsi="Arial" w:cs="Arial"/>
        </w:rPr>
        <w:t xml:space="preserve"> </w:t>
      </w:r>
      <w:r w:rsidR="004F1DD2" w:rsidRPr="004F1DD2">
        <w:rPr>
          <w:rFonts w:ascii="Arial" w:hAnsi="Arial" w:cs="Arial"/>
        </w:rPr>
        <w:t>(Iniesta-Martinez and Evans, n.d.)</w:t>
      </w:r>
      <w:r w:rsidR="00762963">
        <w:rPr>
          <w:rFonts w:ascii="Arial" w:hAnsi="Arial" w:cs="Arial"/>
        </w:rPr>
        <w:t xml:space="preserve">, </w:t>
      </w:r>
      <w:r w:rsidR="005629AB">
        <w:rPr>
          <w:rFonts w:ascii="Arial" w:hAnsi="Arial" w:cs="Arial"/>
        </w:rPr>
        <w:t xml:space="preserve"> such as independent schools and </w:t>
      </w:r>
      <w:r w:rsidR="00762963">
        <w:rPr>
          <w:rFonts w:ascii="Arial" w:hAnsi="Arial" w:cs="Arial"/>
        </w:rPr>
        <w:t>fee-paying</w:t>
      </w:r>
      <w:r w:rsidR="00A7264B">
        <w:rPr>
          <w:rFonts w:ascii="Arial" w:hAnsi="Arial" w:cs="Arial"/>
        </w:rPr>
        <w:t xml:space="preserve"> (private) schools. This may result in some children not </w:t>
      </w:r>
      <w:r w:rsidR="00762963">
        <w:rPr>
          <w:rFonts w:ascii="Arial" w:hAnsi="Arial" w:cs="Arial"/>
        </w:rPr>
        <w:t>being</w:t>
      </w:r>
      <w:r w:rsidR="00A7264B">
        <w:rPr>
          <w:rFonts w:ascii="Arial" w:hAnsi="Arial" w:cs="Arial"/>
        </w:rPr>
        <w:t xml:space="preserve"> able to access this provision, although </w:t>
      </w:r>
      <w:r w:rsidR="00CF5041">
        <w:rPr>
          <w:rFonts w:ascii="Arial" w:hAnsi="Arial" w:cs="Arial"/>
        </w:rPr>
        <w:t>they</w:t>
      </w:r>
      <w:r w:rsidR="00A7264B">
        <w:rPr>
          <w:rFonts w:ascii="Arial" w:hAnsi="Arial" w:cs="Arial"/>
        </w:rPr>
        <w:t xml:space="preserve"> may fall into the category where </w:t>
      </w:r>
      <w:r w:rsidR="004D1CF3">
        <w:rPr>
          <w:rFonts w:ascii="Arial" w:hAnsi="Arial" w:cs="Arial"/>
        </w:rPr>
        <w:t xml:space="preserve">it is a </w:t>
      </w:r>
      <w:r w:rsidR="00890A55">
        <w:rPr>
          <w:rFonts w:ascii="Arial" w:hAnsi="Arial" w:cs="Arial"/>
        </w:rPr>
        <w:t>low-income</w:t>
      </w:r>
      <w:r w:rsidR="004D1CF3">
        <w:rPr>
          <w:rFonts w:ascii="Arial" w:hAnsi="Arial" w:cs="Arial"/>
        </w:rPr>
        <w:t xml:space="preserve"> household.</w:t>
      </w:r>
      <w:r w:rsidR="00CF5041">
        <w:rPr>
          <w:rFonts w:ascii="Arial" w:hAnsi="Arial" w:cs="Arial"/>
        </w:rPr>
        <w:t xml:space="preserve"> </w:t>
      </w:r>
      <w:r w:rsidR="000A69C9">
        <w:rPr>
          <w:rFonts w:ascii="Arial" w:hAnsi="Arial" w:cs="Arial"/>
        </w:rPr>
        <w:t xml:space="preserve">During the Covid 19 pandemic, it was identified many children who would have an entitlement to free school meals </w:t>
      </w:r>
      <w:r w:rsidR="00490639">
        <w:rPr>
          <w:rFonts w:ascii="Arial" w:hAnsi="Arial" w:cs="Arial"/>
        </w:rPr>
        <w:t xml:space="preserve">did not receive them, </w:t>
      </w:r>
      <w:r w:rsidR="00490639" w:rsidRPr="00490639">
        <w:rPr>
          <w:rFonts w:ascii="Arial" w:hAnsi="Arial" w:cs="Arial"/>
        </w:rPr>
        <w:t>(Parnham et al., 2020)</w:t>
      </w:r>
      <w:r w:rsidR="00490639">
        <w:rPr>
          <w:rFonts w:ascii="Arial" w:hAnsi="Arial" w:cs="Arial"/>
        </w:rPr>
        <w:t xml:space="preserve"> and </w:t>
      </w:r>
      <w:r w:rsidR="000A69C9">
        <w:rPr>
          <w:rFonts w:ascii="Arial" w:hAnsi="Arial" w:cs="Arial"/>
        </w:rPr>
        <w:t xml:space="preserve">were </w:t>
      </w:r>
      <w:r w:rsidR="000458F7">
        <w:rPr>
          <w:rFonts w:ascii="Arial" w:hAnsi="Arial" w:cs="Arial"/>
        </w:rPr>
        <w:t xml:space="preserve">at risk of further disadvantages </w:t>
      </w:r>
      <w:r w:rsidR="00EB2D0F">
        <w:rPr>
          <w:rFonts w:ascii="Arial" w:hAnsi="Arial" w:cs="Arial"/>
        </w:rPr>
        <w:t>in</w:t>
      </w:r>
      <w:r w:rsidR="000458F7">
        <w:rPr>
          <w:rFonts w:ascii="Arial" w:hAnsi="Arial" w:cs="Arial"/>
        </w:rPr>
        <w:t xml:space="preserve"> health and nutrition, </w:t>
      </w:r>
      <w:r w:rsidR="00F56921">
        <w:rPr>
          <w:rFonts w:ascii="Arial" w:hAnsi="Arial" w:cs="Arial"/>
        </w:rPr>
        <w:t xml:space="preserve">at risk of starvation due to the decisions made to close schools </w:t>
      </w:r>
      <w:r w:rsidR="00D127D5">
        <w:rPr>
          <w:rFonts w:ascii="Arial" w:hAnsi="Arial" w:cs="Arial"/>
        </w:rPr>
        <w:t>to ease the spread of the disease.</w:t>
      </w:r>
      <w:r w:rsidR="002302F8">
        <w:rPr>
          <w:rFonts w:ascii="Arial" w:hAnsi="Arial" w:cs="Arial"/>
        </w:rPr>
        <w:t xml:space="preserve"> With so many businesses closing, many households s</w:t>
      </w:r>
      <w:r w:rsidR="0024015A">
        <w:rPr>
          <w:rFonts w:ascii="Arial" w:hAnsi="Arial" w:cs="Arial"/>
        </w:rPr>
        <w:t>aw</w:t>
      </w:r>
      <w:r w:rsidR="002302F8">
        <w:rPr>
          <w:rFonts w:ascii="Arial" w:hAnsi="Arial" w:cs="Arial"/>
        </w:rPr>
        <w:t xml:space="preserve"> a drastic reduction in</w:t>
      </w:r>
      <w:r w:rsidR="00F12A10">
        <w:rPr>
          <w:rFonts w:ascii="Arial" w:hAnsi="Arial" w:cs="Arial"/>
        </w:rPr>
        <w:t xml:space="preserve"> income, many found that there was a need to apply for state </w:t>
      </w:r>
      <w:r w:rsidR="00E10498">
        <w:rPr>
          <w:rFonts w:ascii="Arial" w:hAnsi="Arial" w:cs="Arial"/>
        </w:rPr>
        <w:t>benefits and</w:t>
      </w:r>
      <w:r w:rsidR="00F12A10">
        <w:rPr>
          <w:rFonts w:ascii="Arial" w:hAnsi="Arial" w:cs="Arial"/>
        </w:rPr>
        <w:t xml:space="preserve"> were affected by the time </w:t>
      </w:r>
      <w:r w:rsidR="00DB7D8B">
        <w:rPr>
          <w:rFonts w:ascii="Arial" w:hAnsi="Arial" w:cs="Arial"/>
        </w:rPr>
        <w:t>it took for these claims to be processed</w:t>
      </w:r>
      <w:r w:rsidR="00E10498">
        <w:rPr>
          <w:rFonts w:ascii="Arial" w:hAnsi="Arial" w:cs="Arial"/>
        </w:rPr>
        <w:t xml:space="preserve">. Already struggling families were not </w:t>
      </w:r>
      <w:r w:rsidR="00D33361">
        <w:rPr>
          <w:rFonts w:ascii="Arial" w:hAnsi="Arial" w:cs="Arial"/>
        </w:rPr>
        <w:t>able</w:t>
      </w:r>
      <w:r w:rsidR="00E10498">
        <w:rPr>
          <w:rFonts w:ascii="Arial" w:hAnsi="Arial" w:cs="Arial"/>
        </w:rPr>
        <w:t xml:space="preserve"> to provide another meal per day for their children, and there were many reports </w:t>
      </w:r>
      <w:r w:rsidR="009A6FE6">
        <w:rPr>
          <w:rFonts w:ascii="Arial" w:hAnsi="Arial" w:cs="Arial"/>
        </w:rPr>
        <w:t xml:space="preserve">of adults </w:t>
      </w:r>
      <w:r w:rsidR="00F36D8D">
        <w:rPr>
          <w:rFonts w:ascii="Arial" w:hAnsi="Arial" w:cs="Arial"/>
        </w:rPr>
        <w:t>h</w:t>
      </w:r>
      <w:r w:rsidR="009A6FE6">
        <w:rPr>
          <w:rFonts w:ascii="Arial" w:hAnsi="Arial" w:cs="Arial"/>
        </w:rPr>
        <w:t>aving to decide between heating and eating, and indeed parents skipping meals to feed their children.</w:t>
      </w:r>
    </w:p>
    <w:p w14:paraId="4D044746" w14:textId="37302140" w:rsidR="00FC5EA3" w:rsidRDefault="00693E3B">
      <w:pPr>
        <w:rPr>
          <w:rFonts w:ascii="Arial" w:hAnsi="Arial" w:cs="Arial"/>
        </w:rPr>
      </w:pPr>
      <w:r>
        <w:rPr>
          <w:rFonts w:ascii="Arial" w:hAnsi="Arial" w:cs="Arial"/>
        </w:rPr>
        <w:t xml:space="preserve">Whilst during this period of uncertainty there was a growing </w:t>
      </w:r>
      <w:r w:rsidR="00BC3B85">
        <w:rPr>
          <w:rFonts w:ascii="Arial" w:hAnsi="Arial" w:cs="Arial"/>
        </w:rPr>
        <w:t>number</w:t>
      </w:r>
      <w:r w:rsidR="00182C8E">
        <w:rPr>
          <w:rFonts w:ascii="Arial" w:hAnsi="Arial" w:cs="Arial"/>
        </w:rPr>
        <w:t xml:space="preserve"> of families </w:t>
      </w:r>
      <w:r w:rsidR="00BC3B85">
        <w:rPr>
          <w:rFonts w:ascii="Arial" w:hAnsi="Arial" w:cs="Arial"/>
        </w:rPr>
        <w:t>who</w:t>
      </w:r>
      <w:r w:rsidR="00182C8E">
        <w:rPr>
          <w:rFonts w:ascii="Arial" w:hAnsi="Arial" w:cs="Arial"/>
        </w:rPr>
        <w:t xml:space="preserve"> were not entitled to </w:t>
      </w:r>
      <w:r w:rsidR="002032F6">
        <w:rPr>
          <w:rFonts w:ascii="Arial" w:hAnsi="Arial" w:cs="Arial"/>
        </w:rPr>
        <w:t xml:space="preserve">FSM who developed a need to access and rely upon </w:t>
      </w:r>
      <w:r w:rsidR="0032707D">
        <w:rPr>
          <w:rFonts w:ascii="Arial" w:hAnsi="Arial" w:cs="Arial"/>
        </w:rPr>
        <w:t>an</w:t>
      </w:r>
      <w:r w:rsidR="002032F6">
        <w:rPr>
          <w:rFonts w:ascii="Arial" w:hAnsi="Arial" w:cs="Arial"/>
        </w:rPr>
        <w:t xml:space="preserve"> already burdened </w:t>
      </w:r>
      <w:r w:rsidR="00E42DB7">
        <w:rPr>
          <w:rFonts w:ascii="Arial" w:hAnsi="Arial" w:cs="Arial"/>
        </w:rPr>
        <w:t>dependency on food banks</w:t>
      </w:r>
      <w:r w:rsidR="00184802">
        <w:rPr>
          <w:rFonts w:ascii="Arial" w:hAnsi="Arial" w:cs="Arial"/>
        </w:rPr>
        <w:t xml:space="preserve"> </w:t>
      </w:r>
      <w:r w:rsidR="00184802" w:rsidRPr="00184802">
        <w:rPr>
          <w:rFonts w:ascii="Arial" w:hAnsi="Arial" w:cs="Arial"/>
        </w:rPr>
        <w:t>(Furey, 2019)</w:t>
      </w:r>
      <w:r w:rsidR="0036178D">
        <w:rPr>
          <w:rFonts w:ascii="Arial" w:hAnsi="Arial" w:cs="Arial"/>
        </w:rPr>
        <w:t xml:space="preserve">. </w:t>
      </w:r>
      <w:r w:rsidR="00E42DB7">
        <w:rPr>
          <w:rFonts w:ascii="Arial" w:hAnsi="Arial" w:cs="Arial"/>
        </w:rPr>
        <w:t xml:space="preserve"> During </w:t>
      </w:r>
      <w:r w:rsidR="00A20395">
        <w:rPr>
          <w:rFonts w:ascii="Arial" w:hAnsi="Arial" w:cs="Arial"/>
        </w:rPr>
        <w:t>Covid</w:t>
      </w:r>
      <w:r w:rsidR="005D0128">
        <w:rPr>
          <w:rFonts w:ascii="Arial" w:hAnsi="Arial" w:cs="Arial"/>
        </w:rPr>
        <w:t xml:space="preserve"> t</w:t>
      </w:r>
      <w:r w:rsidR="00A20395">
        <w:rPr>
          <w:rFonts w:ascii="Arial" w:hAnsi="Arial" w:cs="Arial"/>
        </w:rPr>
        <w:t xml:space="preserve">he </w:t>
      </w:r>
      <w:r w:rsidR="00946E98">
        <w:rPr>
          <w:rFonts w:ascii="Arial" w:hAnsi="Arial" w:cs="Arial"/>
        </w:rPr>
        <w:t xml:space="preserve">government began distributing food parcels to those classed as the most vulnerable and needy, </w:t>
      </w:r>
      <w:r w:rsidR="00A000A0">
        <w:rPr>
          <w:rFonts w:ascii="Arial" w:hAnsi="Arial" w:cs="Arial"/>
        </w:rPr>
        <w:t>t</w:t>
      </w:r>
      <w:r w:rsidR="005D0128">
        <w:rPr>
          <w:rFonts w:ascii="Arial" w:hAnsi="Arial" w:cs="Arial"/>
        </w:rPr>
        <w:t>h</w:t>
      </w:r>
      <w:r w:rsidR="00A000A0">
        <w:rPr>
          <w:rFonts w:ascii="Arial" w:hAnsi="Arial" w:cs="Arial"/>
        </w:rPr>
        <w:t>is impact</w:t>
      </w:r>
      <w:r w:rsidR="005D0128">
        <w:rPr>
          <w:rFonts w:ascii="Arial" w:hAnsi="Arial" w:cs="Arial"/>
        </w:rPr>
        <w:t>ed</w:t>
      </w:r>
      <w:r w:rsidR="00C154FA">
        <w:rPr>
          <w:rFonts w:ascii="Arial" w:hAnsi="Arial" w:cs="Arial"/>
        </w:rPr>
        <w:t xml:space="preserve"> </w:t>
      </w:r>
      <w:r w:rsidR="00A000A0">
        <w:rPr>
          <w:rFonts w:ascii="Arial" w:hAnsi="Arial" w:cs="Arial"/>
        </w:rPr>
        <w:t xml:space="preserve">those who </w:t>
      </w:r>
      <w:r w:rsidR="00036E0D">
        <w:rPr>
          <w:rFonts w:ascii="Arial" w:hAnsi="Arial" w:cs="Arial"/>
        </w:rPr>
        <w:t>before</w:t>
      </w:r>
      <w:r w:rsidR="00A000A0">
        <w:rPr>
          <w:rFonts w:ascii="Arial" w:hAnsi="Arial" w:cs="Arial"/>
        </w:rPr>
        <w:t xml:space="preserve"> t</w:t>
      </w:r>
      <w:r w:rsidR="003E09E7">
        <w:rPr>
          <w:rFonts w:ascii="Arial" w:hAnsi="Arial" w:cs="Arial"/>
        </w:rPr>
        <w:t>h</w:t>
      </w:r>
      <w:r w:rsidR="00A000A0">
        <w:rPr>
          <w:rFonts w:ascii="Arial" w:hAnsi="Arial" w:cs="Arial"/>
        </w:rPr>
        <w:t>e difficulties Covid presented were already reliant on food par</w:t>
      </w:r>
      <w:r w:rsidR="003E09E7">
        <w:rPr>
          <w:rFonts w:ascii="Arial" w:hAnsi="Arial" w:cs="Arial"/>
        </w:rPr>
        <w:t>cels</w:t>
      </w:r>
      <w:r w:rsidR="00C154FA">
        <w:rPr>
          <w:rFonts w:ascii="Arial" w:hAnsi="Arial" w:cs="Arial"/>
        </w:rPr>
        <w:t xml:space="preserve">. </w:t>
      </w:r>
    </w:p>
    <w:p w14:paraId="5F1D25CB" w14:textId="1BEC0DAA" w:rsidR="00F6216D" w:rsidRDefault="008276E8" w:rsidP="00E16E05">
      <w:pPr>
        <w:rPr>
          <w:rFonts w:ascii="Arial" w:hAnsi="Arial" w:cs="Arial"/>
        </w:rPr>
      </w:pPr>
      <w:r>
        <w:rPr>
          <w:rFonts w:ascii="Arial" w:hAnsi="Arial" w:cs="Arial"/>
        </w:rPr>
        <w:t>Following lobbying and a campaign by</w:t>
      </w:r>
      <w:r w:rsidR="009B2529">
        <w:rPr>
          <w:rFonts w:ascii="Arial" w:hAnsi="Arial" w:cs="Arial"/>
        </w:rPr>
        <w:t xml:space="preserve"> </w:t>
      </w:r>
      <w:r w:rsidR="009A6FE6">
        <w:rPr>
          <w:rFonts w:ascii="Arial" w:hAnsi="Arial" w:cs="Arial"/>
        </w:rPr>
        <w:t xml:space="preserve">Marcus </w:t>
      </w:r>
      <w:r w:rsidR="00D70F96">
        <w:rPr>
          <w:rFonts w:ascii="Arial" w:hAnsi="Arial" w:cs="Arial"/>
        </w:rPr>
        <w:t>Rashford</w:t>
      </w:r>
      <w:r w:rsidR="009A6FE6">
        <w:rPr>
          <w:rFonts w:ascii="Arial" w:hAnsi="Arial" w:cs="Arial"/>
        </w:rPr>
        <w:t>, the UK Governm</w:t>
      </w:r>
      <w:r w:rsidR="00D70F96">
        <w:rPr>
          <w:rFonts w:ascii="Arial" w:hAnsi="Arial" w:cs="Arial"/>
        </w:rPr>
        <w:t xml:space="preserve">ent </w:t>
      </w:r>
      <w:r w:rsidR="001A3717">
        <w:rPr>
          <w:rFonts w:ascii="Arial" w:hAnsi="Arial" w:cs="Arial"/>
        </w:rPr>
        <w:t>began</w:t>
      </w:r>
      <w:r w:rsidR="00D70F96">
        <w:rPr>
          <w:rFonts w:ascii="Arial" w:hAnsi="Arial" w:cs="Arial"/>
        </w:rPr>
        <w:t xml:space="preserve"> providing meals for the children who </w:t>
      </w:r>
      <w:r w:rsidR="00770C12">
        <w:rPr>
          <w:rFonts w:ascii="Arial" w:hAnsi="Arial" w:cs="Arial"/>
        </w:rPr>
        <w:t>were at home and receiving FSM to be provided with vouchers to cover the cost of this meal. Vouchers were issued, and parents could use these</w:t>
      </w:r>
      <w:r w:rsidR="00EF2AA1">
        <w:rPr>
          <w:rFonts w:ascii="Arial" w:hAnsi="Arial" w:cs="Arial"/>
        </w:rPr>
        <w:t xml:space="preserve"> to purchase </w:t>
      </w:r>
      <w:r w:rsidR="00F36D8D">
        <w:rPr>
          <w:rFonts w:ascii="Arial" w:hAnsi="Arial" w:cs="Arial"/>
        </w:rPr>
        <w:t>additional items</w:t>
      </w:r>
      <w:r w:rsidR="001A3717">
        <w:rPr>
          <w:rFonts w:ascii="Arial" w:hAnsi="Arial" w:cs="Arial"/>
        </w:rPr>
        <w:t>.</w:t>
      </w:r>
      <w:r w:rsidR="00F36D8D">
        <w:rPr>
          <w:rFonts w:ascii="Arial" w:hAnsi="Arial" w:cs="Arial"/>
        </w:rPr>
        <w:t xml:space="preserve"> Th</w:t>
      </w:r>
      <w:r w:rsidR="006B5FF5">
        <w:rPr>
          <w:rFonts w:ascii="Arial" w:hAnsi="Arial" w:cs="Arial"/>
        </w:rPr>
        <w:t>is was extended after further campaigning to cover holiday periods</w:t>
      </w:r>
      <w:r w:rsidR="00A519E1">
        <w:rPr>
          <w:rFonts w:ascii="Arial" w:hAnsi="Arial" w:cs="Arial"/>
        </w:rPr>
        <w:t xml:space="preserve">, </w:t>
      </w:r>
      <w:r w:rsidR="003C2980">
        <w:rPr>
          <w:rFonts w:ascii="Arial" w:hAnsi="Arial" w:cs="Arial"/>
        </w:rPr>
        <w:t>this</w:t>
      </w:r>
      <w:r w:rsidR="00A519E1">
        <w:rPr>
          <w:rFonts w:ascii="Arial" w:hAnsi="Arial" w:cs="Arial"/>
        </w:rPr>
        <w:t xml:space="preserve"> scheme was in place whilst schools were closed. Once schools were </w:t>
      </w:r>
      <w:r w:rsidR="003C2980">
        <w:rPr>
          <w:rFonts w:ascii="Arial" w:hAnsi="Arial" w:cs="Arial"/>
        </w:rPr>
        <w:t>operating fully the scheme ended.</w:t>
      </w:r>
      <w:r w:rsidR="0052758D">
        <w:rPr>
          <w:rFonts w:ascii="Arial" w:hAnsi="Arial" w:cs="Arial"/>
        </w:rPr>
        <w:t xml:space="preserve"> </w:t>
      </w:r>
      <w:r w:rsidR="00E16E05" w:rsidRPr="00CA1E3E">
        <w:rPr>
          <w:rFonts w:ascii="Arial" w:hAnsi="Arial" w:cs="Arial"/>
        </w:rPr>
        <w:t xml:space="preserve"> </w:t>
      </w:r>
    </w:p>
    <w:p w14:paraId="1A631292" w14:textId="1496B51F" w:rsidR="009671E5" w:rsidRPr="0072011A" w:rsidRDefault="00693A1A">
      <w:pPr>
        <w:rPr>
          <w:rFonts w:ascii="Arial" w:hAnsi="Arial" w:cs="Arial"/>
        </w:rPr>
      </w:pPr>
      <w:r w:rsidRPr="0072011A">
        <w:rPr>
          <w:rFonts w:ascii="Arial" w:hAnsi="Arial" w:cs="Arial"/>
        </w:rPr>
        <w:t xml:space="preserve">Gil et al </w:t>
      </w:r>
      <w:r w:rsidR="00C3623F" w:rsidRPr="0072011A">
        <w:rPr>
          <w:rFonts w:ascii="Arial" w:hAnsi="Arial" w:cs="Arial"/>
        </w:rPr>
        <w:t>(</w:t>
      </w:r>
      <w:r w:rsidRPr="0072011A">
        <w:rPr>
          <w:rFonts w:ascii="Arial" w:hAnsi="Arial" w:cs="Arial"/>
        </w:rPr>
        <w:t>2018</w:t>
      </w:r>
      <w:r w:rsidR="00C3623F" w:rsidRPr="0072011A">
        <w:rPr>
          <w:rFonts w:ascii="Arial" w:hAnsi="Arial" w:cs="Arial"/>
        </w:rPr>
        <w:t>),</w:t>
      </w:r>
      <w:r w:rsidR="00E325E0" w:rsidRPr="0072011A">
        <w:rPr>
          <w:rFonts w:ascii="Arial" w:hAnsi="Arial" w:cs="Arial"/>
        </w:rPr>
        <w:t xml:space="preserve"> discuss how t</w:t>
      </w:r>
      <w:r w:rsidR="001B7CDA" w:rsidRPr="0072011A">
        <w:rPr>
          <w:rFonts w:ascii="Arial" w:hAnsi="Arial" w:cs="Arial"/>
        </w:rPr>
        <w:t>he four pillars of food security</w:t>
      </w:r>
      <w:r w:rsidR="007D6BCF">
        <w:rPr>
          <w:rFonts w:ascii="Arial" w:hAnsi="Arial" w:cs="Arial"/>
        </w:rPr>
        <w:t>,</w:t>
      </w:r>
      <w:r w:rsidR="009671E5" w:rsidRPr="0072011A">
        <w:rPr>
          <w:rFonts w:ascii="Arial" w:hAnsi="Arial" w:cs="Arial"/>
        </w:rPr>
        <w:t xml:space="preserve"> </w:t>
      </w:r>
      <w:r w:rsidR="00B06CC8">
        <w:rPr>
          <w:rFonts w:ascii="Arial" w:hAnsi="Arial" w:cs="Arial"/>
        </w:rPr>
        <w:t>M</w:t>
      </w:r>
      <w:r w:rsidR="00B06CC8" w:rsidRPr="00FF6C51">
        <w:rPr>
          <w:rFonts w:ascii="Arial" w:hAnsi="Arial" w:cs="Arial"/>
        </w:rPr>
        <w:t xml:space="preserve">ust all be met </w:t>
      </w:r>
      <w:r w:rsidR="00B06CC8">
        <w:rPr>
          <w:rFonts w:ascii="Arial" w:hAnsi="Arial" w:cs="Arial"/>
        </w:rPr>
        <w:t>to</w:t>
      </w:r>
      <w:r w:rsidR="00B06CC8" w:rsidRPr="00FF6C51">
        <w:rPr>
          <w:rFonts w:ascii="Arial" w:hAnsi="Arial" w:cs="Arial"/>
        </w:rPr>
        <w:t xml:space="preserve"> eradicate hunger (FAO 2008).</w:t>
      </w:r>
    </w:p>
    <w:p w14:paraId="6E1D0739" w14:textId="7B33391B" w:rsidR="000B545A" w:rsidRPr="00A22629" w:rsidRDefault="001B7CDA" w:rsidP="00A22629">
      <w:pPr>
        <w:pStyle w:val="ListParagraph"/>
        <w:numPr>
          <w:ilvl w:val="0"/>
          <w:numId w:val="1"/>
        </w:numPr>
        <w:rPr>
          <w:rFonts w:ascii="Arial" w:hAnsi="Arial" w:cs="Arial"/>
        </w:rPr>
      </w:pPr>
      <w:r w:rsidRPr="00A22629">
        <w:rPr>
          <w:rFonts w:ascii="Arial" w:hAnsi="Arial" w:cs="Arial"/>
        </w:rPr>
        <w:t xml:space="preserve">availability </w:t>
      </w:r>
      <w:r w:rsidR="00A22629">
        <w:rPr>
          <w:rFonts w:ascii="Arial" w:hAnsi="Arial" w:cs="Arial"/>
        </w:rPr>
        <w:t xml:space="preserve">of </w:t>
      </w:r>
      <w:r w:rsidR="00776D87" w:rsidRPr="00A22629">
        <w:rPr>
          <w:rFonts w:ascii="Arial" w:hAnsi="Arial" w:cs="Arial"/>
        </w:rPr>
        <w:t>enough</w:t>
      </w:r>
      <w:r w:rsidRPr="00A22629">
        <w:rPr>
          <w:rFonts w:ascii="Arial" w:hAnsi="Arial" w:cs="Arial"/>
        </w:rPr>
        <w:t xml:space="preserve"> food available, whose continued production also depends on a healthy environment</w:t>
      </w:r>
      <w:r w:rsidR="00776D87" w:rsidRPr="00A22629">
        <w:rPr>
          <w:rFonts w:ascii="Arial" w:hAnsi="Arial" w:cs="Arial"/>
        </w:rPr>
        <w:t>.</w:t>
      </w:r>
    </w:p>
    <w:p w14:paraId="40F89771" w14:textId="5C7233E9" w:rsidR="000B545A" w:rsidRPr="00A22629" w:rsidRDefault="001B7CDA" w:rsidP="00A22629">
      <w:pPr>
        <w:pStyle w:val="ListParagraph"/>
        <w:numPr>
          <w:ilvl w:val="0"/>
          <w:numId w:val="1"/>
        </w:numPr>
        <w:rPr>
          <w:rFonts w:ascii="Arial" w:hAnsi="Arial" w:cs="Arial"/>
        </w:rPr>
      </w:pPr>
      <w:r w:rsidRPr="00A22629">
        <w:rPr>
          <w:rFonts w:ascii="Arial" w:hAnsi="Arial" w:cs="Arial"/>
        </w:rPr>
        <w:t xml:space="preserve">access </w:t>
      </w:r>
      <w:r w:rsidR="00A22629">
        <w:rPr>
          <w:rFonts w:ascii="Arial" w:hAnsi="Arial" w:cs="Arial"/>
        </w:rPr>
        <w:t xml:space="preserve">to </w:t>
      </w:r>
      <w:r w:rsidRPr="00A22629">
        <w:rPr>
          <w:rFonts w:ascii="Arial" w:hAnsi="Arial" w:cs="Arial"/>
        </w:rPr>
        <w:t>having the financial and physical means to obtain a nutritious diet</w:t>
      </w:r>
      <w:r w:rsidR="00776D87" w:rsidRPr="00A22629">
        <w:rPr>
          <w:rFonts w:ascii="Arial" w:hAnsi="Arial" w:cs="Arial"/>
        </w:rPr>
        <w:t>.</w:t>
      </w:r>
    </w:p>
    <w:p w14:paraId="375506DD" w14:textId="28E08C9B" w:rsidR="000B545A" w:rsidRPr="00A22629" w:rsidRDefault="00C51A5F" w:rsidP="00A22629">
      <w:pPr>
        <w:pStyle w:val="ListParagraph"/>
        <w:numPr>
          <w:ilvl w:val="0"/>
          <w:numId w:val="1"/>
        </w:numPr>
        <w:rPr>
          <w:rFonts w:ascii="Arial" w:hAnsi="Arial" w:cs="Arial"/>
        </w:rPr>
      </w:pPr>
      <w:r>
        <w:rPr>
          <w:rFonts w:ascii="Arial" w:hAnsi="Arial" w:cs="Arial"/>
        </w:rPr>
        <w:t>Utilize</w:t>
      </w:r>
      <w:r w:rsidR="001B7CDA" w:rsidRPr="00A22629">
        <w:rPr>
          <w:rFonts w:ascii="Arial" w:hAnsi="Arial" w:cs="Arial"/>
        </w:rPr>
        <w:t xml:space="preserve"> having an adequate diet and the ability to absorb and use nutrients in the body</w:t>
      </w:r>
      <w:r w:rsidR="00BE29B9" w:rsidRPr="00A22629">
        <w:rPr>
          <w:rFonts w:ascii="Arial" w:hAnsi="Arial" w:cs="Arial"/>
        </w:rPr>
        <w:t>.</w:t>
      </w:r>
    </w:p>
    <w:p w14:paraId="1E156DA8" w14:textId="25062FCB" w:rsidR="00B8533C" w:rsidRPr="00A22629" w:rsidRDefault="001B7CDA" w:rsidP="00A22629">
      <w:pPr>
        <w:pStyle w:val="ListParagraph"/>
        <w:numPr>
          <w:ilvl w:val="0"/>
          <w:numId w:val="1"/>
        </w:numPr>
        <w:rPr>
          <w:rFonts w:ascii="Arial" w:hAnsi="Arial" w:cs="Arial"/>
        </w:rPr>
      </w:pPr>
      <w:r w:rsidRPr="00A22629">
        <w:rPr>
          <w:rFonts w:ascii="Arial" w:hAnsi="Arial" w:cs="Arial"/>
        </w:rPr>
        <w:t xml:space="preserve">stability ensuring the other three pillars </w:t>
      </w:r>
      <w:r w:rsidR="00A22629" w:rsidRPr="00A22629">
        <w:rPr>
          <w:rFonts w:ascii="Arial" w:hAnsi="Arial" w:cs="Arial"/>
        </w:rPr>
        <w:t>consistently.</w:t>
      </w:r>
    </w:p>
    <w:p w14:paraId="448601A3" w14:textId="74AF32D6" w:rsidR="00AC5417" w:rsidRDefault="001B7CDA">
      <w:pPr>
        <w:rPr>
          <w:rFonts w:ascii="Arial" w:hAnsi="Arial" w:cs="Arial"/>
        </w:rPr>
      </w:pPr>
      <w:r w:rsidRPr="00FF6C51">
        <w:rPr>
          <w:rFonts w:ascii="Arial" w:hAnsi="Arial" w:cs="Arial"/>
        </w:rPr>
        <w:t>The coexistence of undernourishment, micronutrient deficiency, and overnutrition manifested in overweight and obesity constitutes the triple burden of malnutrition, which is an increasing global problem (Gómez et al. 2013). This shows how structural changes impacted the foundations of food security.</w:t>
      </w:r>
    </w:p>
    <w:p w14:paraId="21D58185" w14:textId="130F69AB" w:rsidR="00AC5417" w:rsidRPr="00FF6C51" w:rsidRDefault="000D798D">
      <w:pPr>
        <w:rPr>
          <w:rFonts w:ascii="Arial" w:hAnsi="Arial" w:cs="Arial"/>
        </w:rPr>
      </w:pPr>
      <w:r>
        <w:rPr>
          <w:rFonts w:ascii="Arial" w:hAnsi="Arial" w:cs="Arial"/>
        </w:rPr>
        <w:t xml:space="preserve">The income within households </w:t>
      </w:r>
      <w:r w:rsidR="00AB3E6D">
        <w:rPr>
          <w:rFonts w:ascii="Arial" w:hAnsi="Arial" w:cs="Arial"/>
        </w:rPr>
        <w:t xml:space="preserve">needs to be sufficient to meet the </w:t>
      </w:r>
      <w:r w:rsidR="001917DD">
        <w:rPr>
          <w:rFonts w:ascii="Arial" w:hAnsi="Arial" w:cs="Arial"/>
        </w:rPr>
        <w:t>cost-of-living</w:t>
      </w:r>
      <w:r w:rsidR="00AB3E6D">
        <w:rPr>
          <w:rFonts w:ascii="Arial" w:hAnsi="Arial" w:cs="Arial"/>
        </w:rPr>
        <w:t xml:space="preserve"> crisis which is currently affecting many </w:t>
      </w:r>
      <w:r w:rsidR="001917DD">
        <w:rPr>
          <w:rFonts w:ascii="Arial" w:hAnsi="Arial" w:cs="Arial"/>
        </w:rPr>
        <w:t>UK</w:t>
      </w:r>
      <w:r w:rsidR="00AB3E6D">
        <w:rPr>
          <w:rFonts w:ascii="Arial" w:hAnsi="Arial" w:cs="Arial"/>
        </w:rPr>
        <w:t xml:space="preserve"> </w:t>
      </w:r>
      <w:r w:rsidR="001917DD">
        <w:rPr>
          <w:rFonts w:ascii="Arial" w:hAnsi="Arial" w:cs="Arial"/>
        </w:rPr>
        <w:t>households</w:t>
      </w:r>
      <w:r w:rsidR="00AB3E6D">
        <w:rPr>
          <w:rFonts w:ascii="Arial" w:hAnsi="Arial" w:cs="Arial"/>
        </w:rPr>
        <w:t>.</w:t>
      </w:r>
      <w:r w:rsidR="0040790C">
        <w:rPr>
          <w:rFonts w:ascii="Arial" w:hAnsi="Arial" w:cs="Arial"/>
        </w:rPr>
        <w:t xml:space="preserve"> T</w:t>
      </w:r>
      <w:r w:rsidR="001917DD">
        <w:rPr>
          <w:rFonts w:ascii="Arial" w:hAnsi="Arial" w:cs="Arial"/>
        </w:rPr>
        <w:t>h</w:t>
      </w:r>
      <w:r w:rsidR="0040790C">
        <w:rPr>
          <w:rFonts w:ascii="Arial" w:hAnsi="Arial" w:cs="Arial"/>
        </w:rPr>
        <w:t xml:space="preserve">e government has attempted to raise the standards, with increases to minimum wages, </w:t>
      </w:r>
      <w:r w:rsidR="001917DD">
        <w:rPr>
          <w:rFonts w:ascii="Arial" w:hAnsi="Arial" w:cs="Arial"/>
        </w:rPr>
        <w:t>changes to state benefits</w:t>
      </w:r>
      <w:r w:rsidR="00FE5833">
        <w:rPr>
          <w:rFonts w:ascii="Arial" w:hAnsi="Arial" w:cs="Arial"/>
        </w:rPr>
        <w:t>,</w:t>
      </w:r>
      <w:r w:rsidR="001917DD">
        <w:rPr>
          <w:rFonts w:ascii="Arial" w:hAnsi="Arial" w:cs="Arial"/>
        </w:rPr>
        <w:t xml:space="preserve"> and an increase to the living wage</w:t>
      </w:r>
      <w:r w:rsidR="00146F00">
        <w:rPr>
          <w:rFonts w:ascii="Arial" w:hAnsi="Arial" w:cs="Arial"/>
        </w:rPr>
        <w:t>; however</w:t>
      </w:r>
      <w:r w:rsidR="00FE5833">
        <w:rPr>
          <w:rFonts w:ascii="Arial" w:hAnsi="Arial" w:cs="Arial"/>
        </w:rPr>
        <w:t>,</w:t>
      </w:r>
      <w:r w:rsidR="00146F00">
        <w:rPr>
          <w:rFonts w:ascii="Arial" w:hAnsi="Arial" w:cs="Arial"/>
        </w:rPr>
        <w:t xml:space="preserve"> this will do little to </w:t>
      </w:r>
    </w:p>
    <w:p w14:paraId="7C9447B5" w14:textId="216EA5EA" w:rsidR="00AC5417" w:rsidRPr="00111241" w:rsidRDefault="00AC5417" w:rsidP="00AC5417">
      <w:pPr>
        <w:rPr>
          <w:rFonts w:ascii="Arial" w:hAnsi="Arial" w:cs="Arial"/>
        </w:rPr>
      </w:pPr>
      <w:r w:rsidRPr="00FF6C51">
        <w:rPr>
          <w:rFonts w:ascii="Arial" w:hAnsi="Arial" w:cs="Arial"/>
        </w:rPr>
        <w:t xml:space="preserve">It is </w:t>
      </w:r>
      <w:r w:rsidR="00777C5D">
        <w:rPr>
          <w:rFonts w:ascii="Arial" w:hAnsi="Arial" w:cs="Arial"/>
        </w:rPr>
        <w:t>hop</w:t>
      </w:r>
      <w:r w:rsidRPr="00FF6C51">
        <w:rPr>
          <w:rFonts w:ascii="Arial" w:hAnsi="Arial" w:cs="Arial"/>
        </w:rPr>
        <w:t>ed that by 2030</w:t>
      </w:r>
      <w:r w:rsidR="00241CEC">
        <w:rPr>
          <w:rFonts w:ascii="Arial" w:hAnsi="Arial" w:cs="Arial"/>
        </w:rPr>
        <w:t xml:space="preserve"> by implementing </w:t>
      </w:r>
      <w:r w:rsidR="00F904A4">
        <w:rPr>
          <w:rFonts w:ascii="Arial" w:hAnsi="Arial" w:cs="Arial"/>
        </w:rPr>
        <w:t xml:space="preserve">the range </w:t>
      </w:r>
      <w:r w:rsidR="00155BC9">
        <w:rPr>
          <w:rFonts w:ascii="Arial" w:hAnsi="Arial" w:cs="Arial"/>
        </w:rPr>
        <w:t xml:space="preserve">of </w:t>
      </w:r>
      <w:r w:rsidR="00241CEC">
        <w:rPr>
          <w:rFonts w:ascii="Arial" w:hAnsi="Arial" w:cs="Arial"/>
        </w:rPr>
        <w:t>targets and strategies</w:t>
      </w:r>
      <w:r w:rsidRPr="00FF6C51">
        <w:rPr>
          <w:rFonts w:ascii="Arial" w:hAnsi="Arial" w:cs="Arial"/>
        </w:rPr>
        <w:t xml:space="preserve"> hunger will end</w:t>
      </w:r>
      <w:r w:rsidR="00C51A5F">
        <w:rPr>
          <w:rFonts w:ascii="Arial" w:hAnsi="Arial" w:cs="Arial"/>
        </w:rPr>
        <w:t>.</w:t>
      </w:r>
      <w:r w:rsidRPr="00FF6C51">
        <w:rPr>
          <w:rFonts w:ascii="Arial" w:hAnsi="Arial" w:cs="Arial"/>
        </w:rPr>
        <w:t xml:space="preserve"> It requires that current problems and shortfalls with producing food are addressed, this needs to ensure globally </w:t>
      </w:r>
      <w:r w:rsidRPr="00111241">
        <w:rPr>
          <w:rFonts w:ascii="Arial" w:hAnsi="Arial" w:cs="Arial"/>
        </w:rPr>
        <w:t>there is support for farmers, and the support they receive,</w:t>
      </w:r>
      <w:r w:rsidR="00BB398D">
        <w:rPr>
          <w:rFonts w:ascii="Arial" w:hAnsi="Arial" w:cs="Arial"/>
        </w:rPr>
        <w:t xml:space="preserve"> </w:t>
      </w:r>
      <w:r w:rsidRPr="00111241">
        <w:rPr>
          <w:rFonts w:ascii="Arial" w:hAnsi="Arial" w:cs="Arial"/>
        </w:rPr>
        <w:t xml:space="preserve">financially to enable the ability to produce crops and sustain the health and safety of livestock, so all </w:t>
      </w:r>
      <w:r w:rsidR="00050B3F" w:rsidRPr="00111241">
        <w:rPr>
          <w:rFonts w:ascii="Arial" w:hAnsi="Arial" w:cs="Arial"/>
        </w:rPr>
        <w:t>can</w:t>
      </w:r>
      <w:r w:rsidRPr="00111241">
        <w:rPr>
          <w:rFonts w:ascii="Arial" w:hAnsi="Arial" w:cs="Arial"/>
        </w:rPr>
        <w:t xml:space="preserve"> access produce, with a healthy, sustainable footprint.</w:t>
      </w:r>
    </w:p>
    <w:p w14:paraId="418DB8B7" w14:textId="344642AC" w:rsidR="00AC5417" w:rsidRPr="00111241" w:rsidRDefault="00EB3656">
      <w:pPr>
        <w:rPr>
          <w:rFonts w:ascii="Arial" w:hAnsi="Arial" w:cs="Arial"/>
        </w:rPr>
      </w:pPr>
      <w:r>
        <w:rPr>
          <w:rFonts w:ascii="Arial" w:hAnsi="Arial" w:cs="Arial"/>
        </w:rPr>
        <w:t xml:space="preserve">It is </w:t>
      </w:r>
      <w:r w:rsidR="00AC5417" w:rsidRPr="00111241">
        <w:rPr>
          <w:rFonts w:ascii="Arial" w:hAnsi="Arial" w:cs="Arial"/>
        </w:rPr>
        <w:t xml:space="preserve">also essential that this food is </w:t>
      </w:r>
      <w:r w:rsidR="00D878DE" w:rsidRPr="00111241">
        <w:rPr>
          <w:rFonts w:ascii="Arial" w:hAnsi="Arial" w:cs="Arial"/>
        </w:rPr>
        <w:t>nutritional and</w:t>
      </w:r>
      <w:r w:rsidR="00AC5417" w:rsidRPr="00111241">
        <w:rPr>
          <w:rFonts w:ascii="Arial" w:hAnsi="Arial" w:cs="Arial"/>
        </w:rPr>
        <w:t xml:space="preserve"> promotes health and well-being </w:t>
      </w:r>
      <w:r w:rsidR="00C51A5F">
        <w:rPr>
          <w:rFonts w:ascii="Arial" w:hAnsi="Arial" w:cs="Arial"/>
        </w:rPr>
        <w:t>for</w:t>
      </w:r>
      <w:r w:rsidR="00AC5417" w:rsidRPr="00111241">
        <w:rPr>
          <w:rFonts w:ascii="Arial" w:hAnsi="Arial" w:cs="Arial"/>
        </w:rPr>
        <w:t xml:space="preserve"> all ages. In ending hunger is as important that people all over the world have access to clean and safe drinking water.  This will ensure that the number of deaths of children in early childhood </w:t>
      </w:r>
      <w:r w:rsidR="00400367">
        <w:rPr>
          <w:rFonts w:ascii="Arial" w:hAnsi="Arial" w:cs="Arial"/>
        </w:rPr>
        <w:t xml:space="preserve">does not rise, but the reduction of </w:t>
      </w:r>
      <w:r w:rsidR="00641C5B">
        <w:rPr>
          <w:rFonts w:ascii="Arial" w:hAnsi="Arial" w:cs="Arial"/>
        </w:rPr>
        <w:t>numbers continues to fall.</w:t>
      </w:r>
      <w:r w:rsidR="00AC5417" w:rsidRPr="00111241">
        <w:rPr>
          <w:rFonts w:ascii="Arial" w:hAnsi="Arial" w:cs="Arial"/>
        </w:rPr>
        <w:t xml:space="preserve"> </w:t>
      </w:r>
    </w:p>
    <w:p w14:paraId="05C4278C" w14:textId="0E59B5C1" w:rsidR="0068654B" w:rsidRDefault="0068654B" w:rsidP="0068654B">
      <w:pPr>
        <w:rPr>
          <w:rFonts w:ascii="Arial" w:hAnsi="Arial" w:cs="Arial"/>
        </w:rPr>
      </w:pPr>
      <w:r>
        <w:rPr>
          <w:rFonts w:ascii="Arial" w:hAnsi="Arial" w:cs="Arial"/>
        </w:rPr>
        <w:t xml:space="preserve">To globally achieve this local government pledge to implement targets and strategies, to address gaps and needs within their communities as well as to support communities globally. Identifying what will enable this needs collaboration from all that makes up the communities, politicians, citizens, health and education, and businesses to enable personalization, and the vision to look at the future and what is needed to achieve this, </w:t>
      </w:r>
    </w:p>
    <w:p w14:paraId="2313D1F5" w14:textId="1B70BFE4" w:rsidR="0068654B" w:rsidRDefault="0068654B" w:rsidP="0068654B">
      <w:pPr>
        <w:rPr>
          <w:rFonts w:ascii="Arial" w:hAnsi="Arial" w:cs="Arial"/>
        </w:rPr>
      </w:pPr>
      <w:r>
        <w:rPr>
          <w:rFonts w:ascii="Arial" w:hAnsi="Arial" w:cs="Arial"/>
        </w:rPr>
        <w:t>malnutrition</w:t>
      </w:r>
      <w:r w:rsidR="001C185D">
        <w:rPr>
          <w:rFonts w:ascii="Arial" w:hAnsi="Arial" w:cs="Arial"/>
        </w:rPr>
        <w:t>,</w:t>
      </w:r>
      <w:r>
        <w:rPr>
          <w:rFonts w:ascii="Arial" w:hAnsi="Arial" w:cs="Arial"/>
        </w:rPr>
        <w:t xml:space="preserve"> and health needs but the reality is that in the present time</w:t>
      </w:r>
      <w:r w:rsidR="00AA50ED">
        <w:rPr>
          <w:rFonts w:ascii="Arial" w:hAnsi="Arial" w:cs="Arial"/>
        </w:rPr>
        <w:t>.</w:t>
      </w:r>
    </w:p>
    <w:p w14:paraId="3D4814B8" w14:textId="52FEEEF3" w:rsidR="00AA50ED" w:rsidRDefault="00AA50ED" w:rsidP="0068654B">
      <w:pPr>
        <w:rPr>
          <w:rFonts w:ascii="Arial" w:hAnsi="Arial" w:cs="Arial"/>
        </w:rPr>
      </w:pPr>
      <w:r>
        <w:rPr>
          <w:rFonts w:ascii="Arial" w:hAnsi="Arial" w:cs="Arial"/>
        </w:rPr>
        <w:t xml:space="preserve">Tools required to implement this goal, </w:t>
      </w:r>
    </w:p>
    <w:p w14:paraId="35BB9460" w14:textId="60F16DD6" w:rsidR="00020281" w:rsidRDefault="00842A2B" w:rsidP="0068654B">
      <w:pPr>
        <w:rPr>
          <w:rFonts w:ascii="Arial" w:hAnsi="Arial" w:cs="Arial"/>
        </w:rPr>
      </w:pPr>
      <w:r w:rsidRPr="00842A2B">
        <w:rPr>
          <w:rFonts w:ascii="Arial" w:hAnsi="Arial" w:cs="Arial"/>
        </w:rPr>
        <w:t>https://www.unglobalcompact.org/library/25</w:t>
      </w:r>
      <w:r w:rsidR="00F17C03">
        <w:rPr>
          <w:rFonts w:ascii="Arial" w:hAnsi="Arial" w:cs="Arial"/>
        </w:rPr>
        <w:t xml:space="preserve"> </w:t>
      </w:r>
      <w:r w:rsidR="00F17C03" w:rsidRPr="00200598">
        <w:rPr>
          <w:rFonts w:ascii="Arial" w:hAnsi="Arial" w:cs="Arial"/>
        </w:rPr>
        <w:t>(Sdgcompass.org, 2020)</w:t>
      </w:r>
      <w:r w:rsidR="00F17C03">
        <w:rPr>
          <w:rFonts w:ascii="Arial" w:hAnsi="Arial" w:cs="Arial"/>
        </w:rPr>
        <w:t>.</w:t>
      </w:r>
    </w:p>
    <w:p w14:paraId="49D51FCE" w14:textId="3E20A5FF" w:rsidR="00D878DE" w:rsidRDefault="00186C94" w:rsidP="002D696A">
      <w:pPr>
        <w:rPr>
          <w:rFonts w:ascii="Arial" w:hAnsi="Arial" w:cs="Arial"/>
        </w:rPr>
      </w:pPr>
      <w:r w:rsidRPr="00186C94">
        <w:rPr>
          <w:rFonts w:ascii="Arial" w:hAnsi="Arial" w:cs="Arial"/>
        </w:rPr>
        <w:t>http://www.igdleaders.org/initiatives-term/impact-measurement/</w:t>
      </w:r>
      <w:r w:rsidR="0071334A">
        <w:rPr>
          <w:rFonts w:ascii="Arial" w:hAnsi="Arial" w:cs="Arial"/>
        </w:rPr>
        <w:t xml:space="preserve"> </w:t>
      </w:r>
      <w:r w:rsidR="0071334A" w:rsidRPr="00200598">
        <w:rPr>
          <w:rFonts w:ascii="Arial" w:hAnsi="Arial" w:cs="Arial"/>
        </w:rPr>
        <w:t>(Sdgcompass.org, 2020)</w:t>
      </w:r>
      <w:r w:rsidR="0071334A">
        <w:rPr>
          <w:rFonts w:ascii="Arial" w:hAnsi="Arial" w:cs="Arial"/>
        </w:rPr>
        <w:t>.</w:t>
      </w:r>
    </w:p>
    <w:p w14:paraId="6AFAF1B6" w14:textId="77777777" w:rsidR="00D878DE" w:rsidRDefault="00D878DE" w:rsidP="002D696A">
      <w:pPr>
        <w:rPr>
          <w:rFonts w:ascii="Arial" w:hAnsi="Arial" w:cs="Arial"/>
        </w:rPr>
      </w:pPr>
    </w:p>
    <w:p w14:paraId="0474A994" w14:textId="77777777" w:rsidR="00D878DE" w:rsidRDefault="00D878DE" w:rsidP="002D696A">
      <w:pPr>
        <w:rPr>
          <w:rFonts w:ascii="Arial" w:hAnsi="Arial" w:cs="Arial"/>
        </w:rPr>
      </w:pPr>
    </w:p>
    <w:p w14:paraId="5AED310C" w14:textId="77777777" w:rsidR="00D878DE" w:rsidRDefault="00D878DE">
      <w:pPr>
        <w:rPr>
          <w:rFonts w:ascii="Arial" w:hAnsi="Arial" w:cs="Arial"/>
        </w:rPr>
      </w:pPr>
      <w:r>
        <w:rPr>
          <w:rFonts w:ascii="Arial" w:hAnsi="Arial" w:cs="Arial"/>
        </w:rPr>
        <w:br w:type="page"/>
      </w:r>
    </w:p>
    <w:p w14:paraId="2F9E3BC2" w14:textId="77777777" w:rsidR="000A2B22" w:rsidRDefault="000A2B22" w:rsidP="000A2B22">
      <w:pPr>
        <w:rPr>
          <w:rStyle w:val="Hyperlink"/>
          <w:color w:val="auto"/>
        </w:rPr>
      </w:pPr>
      <w:hyperlink r:id="rId13" w:history="1">
        <w:r w:rsidRPr="00C3623F">
          <w:rPr>
            <w:rStyle w:val="Hyperlink"/>
            <w:color w:val="auto"/>
          </w:rPr>
          <w:t>Goal 3: Good health and well-being - The Global Goals</w:t>
        </w:r>
      </w:hyperlink>
    </w:p>
    <w:p w14:paraId="2AE4980F" w14:textId="77777777" w:rsidR="000A2B22" w:rsidRDefault="000A2B22" w:rsidP="002D696A">
      <w:pPr>
        <w:rPr>
          <w:rFonts w:ascii="Arial" w:hAnsi="Arial" w:cs="Arial"/>
          <w:b/>
          <w:bCs/>
          <w:sz w:val="32"/>
          <w:szCs w:val="32"/>
          <w:u w:val="single"/>
        </w:rPr>
      </w:pPr>
    </w:p>
    <w:p w14:paraId="325F69D5" w14:textId="2377590E" w:rsidR="002D696A" w:rsidRPr="00796C27" w:rsidRDefault="0082253C" w:rsidP="002D696A">
      <w:pPr>
        <w:rPr>
          <w:rFonts w:ascii="Arial" w:hAnsi="Arial" w:cs="Arial"/>
          <w:sz w:val="32"/>
          <w:szCs w:val="32"/>
        </w:rPr>
      </w:pPr>
      <w:r w:rsidRPr="0082253C">
        <w:rPr>
          <w:rFonts w:ascii="Arial" w:hAnsi="Arial" w:cs="Arial"/>
          <w:b/>
          <w:bCs/>
          <w:sz w:val="32"/>
          <w:szCs w:val="32"/>
          <w:u w:val="single"/>
        </w:rPr>
        <w:t>Target 3.8</w:t>
      </w:r>
      <w:r w:rsidR="00796C27">
        <w:rPr>
          <w:rFonts w:ascii="Arial" w:hAnsi="Arial" w:cs="Arial"/>
          <w:b/>
          <w:bCs/>
          <w:sz w:val="32"/>
          <w:szCs w:val="32"/>
          <w:u w:val="single"/>
        </w:rPr>
        <w:t xml:space="preserve"> </w:t>
      </w:r>
      <w:r w:rsidR="00796C27" w:rsidRPr="00796C27">
        <w:rPr>
          <w:rFonts w:ascii="Arial" w:hAnsi="Arial" w:cs="Arial"/>
          <w:color w:val="333333"/>
          <w:shd w:val="clear" w:color="auto" w:fill="FFFFFF"/>
        </w:rPr>
        <w:t xml:space="preserve">Achieve universal health coverage (UHC), including financial risk protection, access to quality essential </w:t>
      </w:r>
      <w:r w:rsidR="004D1625">
        <w:rPr>
          <w:rFonts w:ascii="Arial" w:hAnsi="Arial" w:cs="Arial"/>
          <w:color w:val="333333"/>
          <w:shd w:val="clear" w:color="auto" w:fill="FFFFFF"/>
        </w:rPr>
        <w:t>healthcare</w:t>
      </w:r>
      <w:r w:rsidR="00796C27" w:rsidRPr="00796C27">
        <w:rPr>
          <w:rFonts w:ascii="Arial" w:hAnsi="Arial" w:cs="Arial"/>
          <w:color w:val="333333"/>
          <w:shd w:val="clear" w:color="auto" w:fill="FFFFFF"/>
        </w:rPr>
        <w:t xml:space="preserve"> services, and access to safe, effective, quality, and affordable essential medicines and vaccines for </w:t>
      </w:r>
      <w:proofErr w:type="gramStart"/>
      <w:r w:rsidR="00796C27" w:rsidRPr="00796C27">
        <w:rPr>
          <w:rFonts w:ascii="Arial" w:hAnsi="Arial" w:cs="Arial"/>
          <w:color w:val="333333"/>
          <w:shd w:val="clear" w:color="auto" w:fill="FFFFFF"/>
        </w:rPr>
        <w:t>all</w:t>
      </w:r>
      <w:proofErr w:type="gramEnd"/>
    </w:p>
    <w:p w14:paraId="424A8CAA" w14:textId="2FEE71A8" w:rsidR="0082253C" w:rsidRPr="005E6F60" w:rsidRDefault="0082253C" w:rsidP="002D696A">
      <w:pPr>
        <w:rPr>
          <w:rFonts w:ascii="Arial" w:hAnsi="Arial" w:cs="Arial"/>
          <w:sz w:val="32"/>
          <w:szCs w:val="32"/>
        </w:rPr>
      </w:pPr>
      <w:r>
        <w:rPr>
          <w:rFonts w:ascii="Arial" w:hAnsi="Arial" w:cs="Arial"/>
          <w:b/>
          <w:bCs/>
          <w:sz w:val="32"/>
          <w:szCs w:val="32"/>
          <w:u w:val="single"/>
        </w:rPr>
        <w:t xml:space="preserve">Target </w:t>
      </w:r>
      <w:r w:rsidR="00AC1C4A">
        <w:rPr>
          <w:rFonts w:ascii="Arial" w:hAnsi="Arial" w:cs="Arial"/>
          <w:b/>
          <w:bCs/>
          <w:sz w:val="32"/>
          <w:szCs w:val="32"/>
          <w:u w:val="single"/>
        </w:rPr>
        <w:t>3.</w:t>
      </w:r>
      <w:r w:rsidR="005E6F60">
        <w:rPr>
          <w:rFonts w:ascii="Arial" w:hAnsi="Arial" w:cs="Arial"/>
          <w:b/>
          <w:bCs/>
          <w:sz w:val="32"/>
          <w:szCs w:val="32"/>
          <w:u w:val="single"/>
        </w:rPr>
        <w:t xml:space="preserve">7 </w:t>
      </w:r>
      <w:r w:rsidR="005E6F60">
        <w:rPr>
          <w:rFonts w:ascii="Helvetica" w:hAnsi="Helvetica" w:cs="Helvetica"/>
          <w:color w:val="333333"/>
          <w:shd w:val="clear" w:color="auto" w:fill="FFFFFF"/>
        </w:rPr>
        <w:t> </w:t>
      </w:r>
      <w:r w:rsidR="005E6F60" w:rsidRPr="005E6F60">
        <w:rPr>
          <w:rFonts w:ascii="Arial" w:hAnsi="Arial" w:cs="Arial"/>
          <w:color w:val="333333"/>
          <w:shd w:val="clear" w:color="auto" w:fill="FFFFFF"/>
        </w:rPr>
        <w:t xml:space="preserve">By 2030, ensure universal access to sexual and reproductive health care services, including family planning, information and education, and the integration of reproductive health into national strategies and </w:t>
      </w:r>
      <w:r w:rsidR="00735E57" w:rsidRPr="005E6F60">
        <w:rPr>
          <w:rFonts w:ascii="Arial" w:hAnsi="Arial" w:cs="Arial"/>
          <w:color w:val="333333"/>
          <w:shd w:val="clear" w:color="auto" w:fill="FFFFFF"/>
        </w:rPr>
        <w:t>programs.</w:t>
      </w:r>
    </w:p>
    <w:p w14:paraId="559DC179" w14:textId="77777777" w:rsidR="0082253C" w:rsidRDefault="0082253C" w:rsidP="00F300E5">
      <w:pPr>
        <w:rPr>
          <w:rFonts w:ascii="Arial" w:hAnsi="Arial" w:cs="Arial"/>
        </w:rPr>
      </w:pPr>
    </w:p>
    <w:p w14:paraId="5A5F99FD" w14:textId="1E08E09E" w:rsidR="00F300E5" w:rsidRDefault="00F300E5" w:rsidP="00F300E5">
      <w:pPr>
        <w:rPr>
          <w:rFonts w:ascii="Arial" w:hAnsi="Arial" w:cs="Arial"/>
        </w:rPr>
      </w:pPr>
      <w:r>
        <w:rPr>
          <w:rFonts w:ascii="Arial" w:hAnsi="Arial" w:cs="Arial"/>
        </w:rPr>
        <w:t>Good health and wellbeing</w:t>
      </w:r>
    </w:p>
    <w:p w14:paraId="7D89A7AA" w14:textId="7407313F" w:rsidR="007951E9" w:rsidRDefault="007951E9" w:rsidP="00F300E5">
      <w:pPr>
        <w:rPr>
          <w:rFonts w:ascii="Arial" w:hAnsi="Arial" w:cs="Arial"/>
          <w:color w:val="202124"/>
          <w:shd w:val="clear" w:color="auto" w:fill="FFFFFF"/>
        </w:rPr>
      </w:pPr>
      <w:r>
        <w:rPr>
          <w:rFonts w:ascii="Arial" w:hAnsi="Arial" w:cs="Arial"/>
          <w:color w:val="202124"/>
          <w:shd w:val="clear" w:color="auto" w:fill="FFFFFF"/>
        </w:rPr>
        <w:t> </w:t>
      </w:r>
      <w:r w:rsidRPr="00246E15">
        <w:rPr>
          <w:rFonts w:ascii="Arial" w:hAnsi="Arial" w:cs="Arial"/>
          <w:color w:val="202124"/>
          <w:sz w:val="32"/>
          <w:szCs w:val="32"/>
          <w:shd w:val="clear" w:color="auto" w:fill="FFFFFF"/>
        </w:rPr>
        <w:t>"</w:t>
      </w:r>
      <w:r w:rsidRPr="00246E15">
        <w:rPr>
          <w:rFonts w:ascii="Arial" w:hAnsi="Arial" w:cs="Arial"/>
          <w:b/>
          <w:bCs/>
          <w:color w:val="202124"/>
          <w:sz w:val="32"/>
          <w:szCs w:val="32"/>
          <w:shd w:val="clear" w:color="auto" w:fill="FFFFFF"/>
        </w:rPr>
        <w:t>Health is a state of complete physical, mental and social well-being and not merely the absence of disease or infirmity</w:t>
      </w:r>
      <w:r w:rsidRPr="00246E15">
        <w:rPr>
          <w:rFonts w:ascii="Arial" w:hAnsi="Arial" w:cs="Arial"/>
          <w:color w:val="202124"/>
          <w:sz w:val="32"/>
          <w:szCs w:val="32"/>
          <w:shd w:val="clear" w:color="auto" w:fill="FFFFFF"/>
        </w:rPr>
        <w:t>."</w:t>
      </w:r>
      <w:r w:rsidR="00AC1C4A">
        <w:rPr>
          <w:rFonts w:ascii="Arial" w:hAnsi="Arial" w:cs="Arial"/>
          <w:color w:val="202124"/>
          <w:shd w:val="clear" w:color="auto" w:fill="FFFFFF"/>
        </w:rPr>
        <w:t xml:space="preserve"> </w:t>
      </w:r>
      <w:r w:rsidR="00D05005" w:rsidRPr="00D05005">
        <w:rPr>
          <w:rFonts w:ascii="Arial" w:hAnsi="Arial" w:cs="Arial"/>
          <w:color w:val="202124"/>
          <w:shd w:val="clear" w:color="auto" w:fill="FFFFFF"/>
        </w:rPr>
        <w:t>(World Health Organization, 2022)</w:t>
      </w:r>
      <w:r w:rsidR="009C3D63">
        <w:rPr>
          <w:rFonts w:ascii="Arial" w:hAnsi="Arial" w:cs="Arial"/>
          <w:color w:val="202124"/>
          <w:shd w:val="clear" w:color="auto" w:fill="FFFFFF"/>
        </w:rPr>
        <w:t>.</w:t>
      </w:r>
    </w:p>
    <w:p w14:paraId="79866429" w14:textId="39BFC254" w:rsidR="009C3D63" w:rsidRDefault="009C3D63" w:rsidP="00F300E5">
      <w:pPr>
        <w:rPr>
          <w:rFonts w:ascii="Arial" w:hAnsi="Arial" w:cs="Arial"/>
          <w:noProof/>
        </w:rPr>
      </w:pPr>
      <w:r>
        <w:rPr>
          <w:rFonts w:ascii="Arial" w:hAnsi="Arial" w:cs="Arial"/>
          <w:color w:val="202124"/>
          <w:shd w:val="clear" w:color="auto" w:fill="FFFFFF"/>
        </w:rPr>
        <w:t xml:space="preserve">The UK is striving to </w:t>
      </w:r>
      <w:r w:rsidR="0076403A">
        <w:rPr>
          <w:rFonts w:ascii="Arial" w:hAnsi="Arial" w:cs="Arial"/>
          <w:color w:val="202124"/>
          <w:shd w:val="clear" w:color="auto" w:fill="FFFFFF"/>
        </w:rPr>
        <w:t>establish SDG 3 in</w:t>
      </w:r>
      <w:r w:rsidR="00504DB1">
        <w:rPr>
          <w:rFonts w:ascii="Arial" w:hAnsi="Arial" w:cs="Arial"/>
          <w:color w:val="202124"/>
          <w:shd w:val="clear" w:color="auto" w:fill="FFFFFF"/>
        </w:rPr>
        <w:t xml:space="preserve"> </w:t>
      </w:r>
      <w:r w:rsidR="0076403A">
        <w:rPr>
          <w:rFonts w:ascii="Arial" w:hAnsi="Arial" w:cs="Arial"/>
          <w:color w:val="202124"/>
          <w:shd w:val="clear" w:color="auto" w:fill="FFFFFF"/>
        </w:rPr>
        <w:t xml:space="preserve">many ways one such </w:t>
      </w:r>
      <w:r w:rsidR="007662E1">
        <w:rPr>
          <w:rFonts w:ascii="Arial" w:hAnsi="Arial" w:cs="Arial"/>
          <w:color w:val="202124"/>
          <w:shd w:val="clear" w:color="auto" w:fill="FFFFFF"/>
        </w:rPr>
        <w:t xml:space="preserve">way is to reduce and </w:t>
      </w:r>
      <w:r w:rsidR="00395552">
        <w:rPr>
          <w:rFonts w:ascii="Arial" w:hAnsi="Arial" w:cs="Arial"/>
          <w:color w:val="202124"/>
          <w:shd w:val="clear" w:color="auto" w:fill="FFFFFF"/>
        </w:rPr>
        <w:t>minimize</w:t>
      </w:r>
      <w:r w:rsidR="007662E1">
        <w:rPr>
          <w:rFonts w:ascii="Arial" w:hAnsi="Arial" w:cs="Arial"/>
          <w:color w:val="202124"/>
          <w:shd w:val="clear" w:color="auto" w:fill="FFFFFF"/>
        </w:rPr>
        <w:t xml:space="preserve"> gender disparities in health care, working towards reducing the </w:t>
      </w:r>
      <w:r w:rsidR="00395552">
        <w:rPr>
          <w:rFonts w:ascii="Arial" w:hAnsi="Arial" w:cs="Arial"/>
          <w:color w:val="202124"/>
          <w:shd w:val="clear" w:color="auto" w:fill="FFFFFF"/>
        </w:rPr>
        <w:t>number</w:t>
      </w:r>
      <w:r w:rsidR="007662E1">
        <w:rPr>
          <w:rFonts w:ascii="Arial" w:hAnsi="Arial" w:cs="Arial"/>
          <w:color w:val="202124"/>
          <w:shd w:val="clear" w:color="auto" w:fill="FFFFFF"/>
        </w:rPr>
        <w:t xml:space="preserve"> of teenage pregnancies.</w:t>
      </w:r>
      <w:r w:rsidR="00395552">
        <w:rPr>
          <w:rFonts w:ascii="Arial" w:hAnsi="Arial" w:cs="Arial"/>
          <w:color w:val="202124"/>
          <w:shd w:val="clear" w:color="auto" w:fill="FFFFFF"/>
        </w:rPr>
        <w:t xml:space="preserve"> </w:t>
      </w:r>
      <w:r w:rsidR="00AC0944">
        <w:rPr>
          <w:rFonts w:ascii="Arial" w:hAnsi="Arial" w:cs="Arial"/>
          <w:color w:val="202124"/>
          <w:shd w:val="clear" w:color="auto" w:fill="FFFFFF"/>
        </w:rPr>
        <w:t>Securing and implementing the funding whic</w:t>
      </w:r>
      <w:r w:rsidR="0000699D">
        <w:rPr>
          <w:rFonts w:ascii="Arial" w:hAnsi="Arial" w:cs="Arial"/>
          <w:color w:val="202124"/>
          <w:shd w:val="clear" w:color="auto" w:fill="FFFFFF"/>
        </w:rPr>
        <w:t>h can reduce the number</w:t>
      </w:r>
      <w:r w:rsidR="00504DB1">
        <w:rPr>
          <w:rFonts w:ascii="Arial" w:hAnsi="Arial" w:cs="Arial"/>
          <w:color w:val="202124"/>
          <w:shd w:val="clear" w:color="auto" w:fill="FFFFFF"/>
        </w:rPr>
        <w:t xml:space="preserve"> of </w:t>
      </w:r>
      <w:r w:rsidR="0000699D">
        <w:rPr>
          <w:rFonts w:ascii="Arial" w:hAnsi="Arial" w:cs="Arial"/>
          <w:color w:val="202124"/>
          <w:shd w:val="clear" w:color="auto" w:fill="FFFFFF"/>
        </w:rPr>
        <w:t xml:space="preserve">preventable deaths within the </w:t>
      </w:r>
      <w:r w:rsidR="00504DB1">
        <w:rPr>
          <w:rFonts w:ascii="Arial" w:hAnsi="Arial" w:cs="Arial"/>
          <w:color w:val="202124"/>
          <w:shd w:val="clear" w:color="auto" w:fill="FFFFFF"/>
        </w:rPr>
        <w:t>healthcare</w:t>
      </w:r>
      <w:r w:rsidR="0000699D">
        <w:rPr>
          <w:rFonts w:ascii="Arial" w:hAnsi="Arial" w:cs="Arial"/>
          <w:color w:val="202124"/>
          <w:shd w:val="clear" w:color="auto" w:fill="FFFFFF"/>
        </w:rPr>
        <w:t xml:space="preserve"> systems</w:t>
      </w:r>
      <w:r w:rsidR="00246E15">
        <w:rPr>
          <w:rFonts w:ascii="Arial" w:hAnsi="Arial" w:cs="Arial"/>
          <w:color w:val="202124"/>
          <w:shd w:val="clear" w:color="auto" w:fill="FFFFFF"/>
        </w:rPr>
        <w:t xml:space="preserve"> </w:t>
      </w:r>
      <w:r w:rsidR="00246E15" w:rsidRPr="00246E15">
        <w:rPr>
          <w:rFonts w:ascii="Arial" w:hAnsi="Arial" w:cs="Arial"/>
          <w:color w:val="202124"/>
          <w:shd w:val="clear" w:color="auto" w:fill="FFFFFF"/>
        </w:rPr>
        <w:t>(The Global Goals, 2022c)</w:t>
      </w:r>
    </w:p>
    <w:p w14:paraId="10A51864" w14:textId="0BF33160" w:rsidR="00F17CA7" w:rsidRDefault="00F17CA7" w:rsidP="00F300E5">
      <w:pPr>
        <w:rPr>
          <w:rFonts w:ascii="Arial" w:hAnsi="Arial" w:cs="Arial"/>
        </w:rPr>
      </w:pPr>
      <w:r w:rsidRPr="00F17CA7">
        <w:rPr>
          <w:rFonts w:ascii="Arial" w:hAnsi="Arial" w:cs="Arial"/>
        </w:rPr>
        <w:t>Welfare is a state relating to various physical or psychological factors considered individually or jointly. Health is a universal right, but it is also an insurance capital that enables the settlement of sustainable growth of nations.</w:t>
      </w:r>
    </w:p>
    <w:p w14:paraId="5C538D0D" w14:textId="33FC66E3" w:rsidR="003A7924" w:rsidRDefault="003A7924" w:rsidP="00F300E5">
      <w:pPr>
        <w:rPr>
          <w:rFonts w:ascii="Arial" w:hAnsi="Arial" w:cs="Arial"/>
        </w:rPr>
      </w:pPr>
      <w:r>
        <w:rPr>
          <w:rFonts w:ascii="Arial" w:hAnsi="Arial" w:cs="Arial"/>
        </w:rPr>
        <w:t xml:space="preserve">Good health </w:t>
      </w:r>
      <w:r w:rsidR="00C61D65">
        <w:rPr>
          <w:rFonts w:ascii="Arial" w:hAnsi="Arial" w:cs="Arial"/>
        </w:rPr>
        <w:t xml:space="preserve">is </w:t>
      </w:r>
      <w:r w:rsidR="008357B4">
        <w:rPr>
          <w:rFonts w:ascii="Arial" w:hAnsi="Arial" w:cs="Arial"/>
        </w:rPr>
        <w:t>characterized</w:t>
      </w:r>
      <w:r w:rsidR="00C61D65">
        <w:rPr>
          <w:rFonts w:ascii="Arial" w:hAnsi="Arial" w:cs="Arial"/>
        </w:rPr>
        <w:t xml:space="preserve"> by achieving Universal Health </w:t>
      </w:r>
      <w:r w:rsidR="00780BCB">
        <w:rPr>
          <w:rFonts w:ascii="Arial" w:hAnsi="Arial" w:cs="Arial"/>
        </w:rPr>
        <w:t>Coverage</w:t>
      </w:r>
      <w:r w:rsidR="00057344">
        <w:rPr>
          <w:rFonts w:ascii="Arial" w:hAnsi="Arial" w:cs="Arial"/>
        </w:rPr>
        <w:t xml:space="preserve"> </w:t>
      </w:r>
      <w:r w:rsidR="00863AAF">
        <w:rPr>
          <w:rFonts w:ascii="Arial" w:hAnsi="Arial" w:cs="Arial"/>
        </w:rPr>
        <w:t xml:space="preserve">(UHC) </w:t>
      </w:r>
      <w:r w:rsidR="00987463" w:rsidRPr="00987463">
        <w:rPr>
          <w:rFonts w:ascii="Arial" w:hAnsi="Arial" w:cs="Arial"/>
        </w:rPr>
        <w:t>(Sen, 2015)</w:t>
      </w:r>
      <w:r w:rsidR="00987463">
        <w:rPr>
          <w:rFonts w:ascii="Arial" w:hAnsi="Arial" w:cs="Arial"/>
        </w:rPr>
        <w:t xml:space="preserve"> </w:t>
      </w:r>
      <w:r w:rsidR="004A6A3F">
        <w:rPr>
          <w:rFonts w:ascii="Arial" w:hAnsi="Arial" w:cs="Arial"/>
        </w:rPr>
        <w:t>it is imperative t</w:t>
      </w:r>
      <w:r w:rsidR="00705658">
        <w:rPr>
          <w:rFonts w:ascii="Arial" w:hAnsi="Arial" w:cs="Arial"/>
        </w:rPr>
        <w:t xml:space="preserve">o </w:t>
      </w:r>
      <w:r w:rsidR="0047398F">
        <w:rPr>
          <w:rFonts w:ascii="Arial" w:hAnsi="Arial" w:cs="Arial"/>
        </w:rPr>
        <w:t>recognize</w:t>
      </w:r>
      <w:r w:rsidR="00FF2455">
        <w:rPr>
          <w:rFonts w:ascii="Arial" w:hAnsi="Arial" w:cs="Arial"/>
        </w:rPr>
        <w:t xml:space="preserve"> </w:t>
      </w:r>
      <w:r w:rsidR="0047398F">
        <w:rPr>
          <w:rFonts w:ascii="Arial" w:hAnsi="Arial" w:cs="Arial"/>
        </w:rPr>
        <w:t>and bridge</w:t>
      </w:r>
      <w:r w:rsidR="00FF2455">
        <w:rPr>
          <w:rFonts w:ascii="Arial" w:hAnsi="Arial" w:cs="Arial"/>
        </w:rPr>
        <w:t xml:space="preserve"> the gaps between different </w:t>
      </w:r>
      <w:r w:rsidR="00BC5991">
        <w:rPr>
          <w:rFonts w:ascii="Arial" w:hAnsi="Arial" w:cs="Arial"/>
        </w:rPr>
        <w:t>demographics</w:t>
      </w:r>
      <w:r w:rsidR="00FF2455">
        <w:rPr>
          <w:rFonts w:ascii="Arial" w:hAnsi="Arial" w:cs="Arial"/>
        </w:rPr>
        <w:t xml:space="preserve">, </w:t>
      </w:r>
      <w:r w:rsidR="004F5AE6">
        <w:rPr>
          <w:rFonts w:ascii="Arial" w:hAnsi="Arial" w:cs="Arial"/>
        </w:rPr>
        <w:t>including</w:t>
      </w:r>
      <w:r w:rsidR="00FF2455">
        <w:rPr>
          <w:rFonts w:ascii="Arial" w:hAnsi="Arial" w:cs="Arial"/>
        </w:rPr>
        <w:t xml:space="preserve"> age, gender, location</w:t>
      </w:r>
      <w:r w:rsidR="00BC5991">
        <w:rPr>
          <w:rFonts w:ascii="Arial" w:hAnsi="Arial" w:cs="Arial"/>
        </w:rPr>
        <w:t>, disability</w:t>
      </w:r>
      <w:r w:rsidR="004F5AE6">
        <w:rPr>
          <w:rFonts w:ascii="Arial" w:hAnsi="Arial" w:cs="Arial"/>
        </w:rPr>
        <w:t>, age, and</w:t>
      </w:r>
      <w:r w:rsidR="00BC5991">
        <w:rPr>
          <w:rFonts w:ascii="Arial" w:hAnsi="Arial" w:cs="Arial"/>
        </w:rPr>
        <w:t xml:space="preserve"> socioeconomic groups</w:t>
      </w:r>
      <w:r w:rsidR="004F5AE6">
        <w:rPr>
          <w:rFonts w:ascii="Arial" w:hAnsi="Arial" w:cs="Arial"/>
        </w:rPr>
        <w:t>.</w:t>
      </w:r>
      <w:r w:rsidR="008924B6">
        <w:rPr>
          <w:rFonts w:ascii="Arial" w:hAnsi="Arial" w:cs="Arial"/>
        </w:rPr>
        <w:t xml:space="preserve"> </w:t>
      </w:r>
      <w:r w:rsidR="007D5979">
        <w:rPr>
          <w:rFonts w:ascii="Arial" w:hAnsi="Arial" w:cs="Arial"/>
        </w:rPr>
        <w:t>These</w:t>
      </w:r>
      <w:r w:rsidR="008924B6">
        <w:rPr>
          <w:rFonts w:ascii="Arial" w:hAnsi="Arial" w:cs="Arial"/>
        </w:rPr>
        <w:t xml:space="preserve"> groups may </w:t>
      </w:r>
      <w:r w:rsidR="00B30D1D">
        <w:rPr>
          <w:rFonts w:ascii="Arial" w:hAnsi="Arial" w:cs="Arial"/>
        </w:rPr>
        <w:t>experience</w:t>
      </w:r>
      <w:r w:rsidR="008924B6">
        <w:rPr>
          <w:rFonts w:ascii="Arial" w:hAnsi="Arial" w:cs="Arial"/>
        </w:rPr>
        <w:t xml:space="preserve"> social </w:t>
      </w:r>
      <w:r w:rsidR="008D0920">
        <w:rPr>
          <w:rFonts w:ascii="Arial" w:hAnsi="Arial" w:cs="Arial"/>
        </w:rPr>
        <w:t>exclusion and</w:t>
      </w:r>
      <w:r w:rsidR="008924B6">
        <w:rPr>
          <w:rFonts w:ascii="Arial" w:hAnsi="Arial" w:cs="Arial"/>
        </w:rPr>
        <w:t xml:space="preserve"> have no or very limited access</w:t>
      </w:r>
      <w:r w:rsidR="007D5979">
        <w:rPr>
          <w:rFonts w:ascii="Arial" w:hAnsi="Arial" w:cs="Arial"/>
        </w:rPr>
        <w:t xml:space="preserve"> to health provisions, or good food provisions</w:t>
      </w:r>
      <w:r w:rsidR="00BC2A19">
        <w:rPr>
          <w:rFonts w:ascii="Arial" w:hAnsi="Arial" w:cs="Arial"/>
        </w:rPr>
        <w:t xml:space="preserve">, if these </w:t>
      </w:r>
      <w:r w:rsidR="0085096B">
        <w:rPr>
          <w:rFonts w:ascii="Arial" w:hAnsi="Arial" w:cs="Arial"/>
        </w:rPr>
        <w:t>cannot</w:t>
      </w:r>
      <w:r w:rsidR="00BC2A19">
        <w:rPr>
          <w:rFonts w:ascii="Arial" w:hAnsi="Arial" w:cs="Arial"/>
        </w:rPr>
        <w:t xml:space="preserve"> be accessed there is </w:t>
      </w:r>
      <w:r w:rsidR="00EE5E1B">
        <w:rPr>
          <w:rFonts w:ascii="Arial" w:hAnsi="Arial" w:cs="Arial"/>
        </w:rPr>
        <w:t>the</w:t>
      </w:r>
      <w:r w:rsidR="00BC2A19">
        <w:rPr>
          <w:rFonts w:ascii="Arial" w:hAnsi="Arial" w:cs="Arial"/>
        </w:rPr>
        <w:t xml:space="preserve"> possibility of ill health, poor </w:t>
      </w:r>
      <w:r w:rsidR="00B30D1D">
        <w:rPr>
          <w:rFonts w:ascii="Arial" w:hAnsi="Arial" w:cs="Arial"/>
        </w:rPr>
        <w:t>well-being,</w:t>
      </w:r>
      <w:r w:rsidR="00BC2A19">
        <w:rPr>
          <w:rFonts w:ascii="Arial" w:hAnsi="Arial" w:cs="Arial"/>
        </w:rPr>
        <w:t xml:space="preserve"> and death.</w:t>
      </w:r>
      <w:r w:rsidR="00827119">
        <w:rPr>
          <w:rFonts w:ascii="Arial" w:hAnsi="Arial" w:cs="Arial"/>
        </w:rPr>
        <w:t xml:space="preserve"> </w:t>
      </w:r>
    </w:p>
    <w:p w14:paraId="6D2BBD51" w14:textId="77777777" w:rsidR="0085096B" w:rsidRDefault="0085096B" w:rsidP="00F300E5">
      <w:pPr>
        <w:rPr>
          <w:rFonts w:ascii="Arial" w:hAnsi="Arial" w:cs="Arial"/>
        </w:rPr>
      </w:pPr>
    </w:p>
    <w:p w14:paraId="247B92EB" w14:textId="021FB977" w:rsidR="00827119" w:rsidRDefault="00277874" w:rsidP="00F300E5">
      <w:pPr>
        <w:rPr>
          <w:rFonts w:ascii="Arial" w:hAnsi="Arial" w:cs="Arial"/>
        </w:rPr>
      </w:pPr>
      <w:r>
        <w:rPr>
          <w:rFonts w:ascii="Arial" w:hAnsi="Arial" w:cs="Arial"/>
        </w:rPr>
        <w:t>SDG</w:t>
      </w:r>
      <w:r w:rsidR="00052C53">
        <w:rPr>
          <w:rFonts w:ascii="Arial" w:hAnsi="Arial" w:cs="Arial"/>
        </w:rPr>
        <w:t xml:space="preserve">3 is </w:t>
      </w:r>
      <w:r w:rsidR="004E095A">
        <w:rPr>
          <w:rFonts w:ascii="Arial" w:hAnsi="Arial" w:cs="Arial"/>
        </w:rPr>
        <w:t>the</w:t>
      </w:r>
      <w:r w:rsidR="00052C53">
        <w:rPr>
          <w:rFonts w:ascii="Arial" w:hAnsi="Arial" w:cs="Arial"/>
        </w:rPr>
        <w:t xml:space="preserve"> goal </w:t>
      </w:r>
      <w:r w:rsidR="004E095A">
        <w:rPr>
          <w:rFonts w:ascii="Arial" w:hAnsi="Arial" w:cs="Arial"/>
        </w:rPr>
        <w:t>that</w:t>
      </w:r>
      <w:r w:rsidR="00052C53">
        <w:rPr>
          <w:rFonts w:ascii="Arial" w:hAnsi="Arial" w:cs="Arial"/>
        </w:rPr>
        <w:t xml:space="preserve"> is found to </w:t>
      </w:r>
      <w:r w:rsidR="004E095A">
        <w:rPr>
          <w:rFonts w:ascii="Arial" w:hAnsi="Arial" w:cs="Arial"/>
        </w:rPr>
        <w:t xml:space="preserve">lie across nearly </w:t>
      </w:r>
      <w:r w:rsidR="0039379A">
        <w:rPr>
          <w:rFonts w:ascii="Arial" w:hAnsi="Arial" w:cs="Arial"/>
        </w:rPr>
        <w:t>all</w:t>
      </w:r>
      <w:r w:rsidR="00A265FA">
        <w:rPr>
          <w:rFonts w:ascii="Arial" w:hAnsi="Arial" w:cs="Arial"/>
        </w:rPr>
        <w:t xml:space="preserve"> </w:t>
      </w:r>
      <w:r w:rsidR="004E095A">
        <w:rPr>
          <w:rFonts w:ascii="Arial" w:hAnsi="Arial" w:cs="Arial"/>
        </w:rPr>
        <w:t xml:space="preserve">17 goals. This is because </w:t>
      </w:r>
      <w:r w:rsidR="0039379A">
        <w:rPr>
          <w:rFonts w:ascii="Arial" w:hAnsi="Arial" w:cs="Arial"/>
        </w:rPr>
        <w:t>all</w:t>
      </w:r>
      <w:r w:rsidR="004E095A">
        <w:rPr>
          <w:rFonts w:ascii="Arial" w:hAnsi="Arial" w:cs="Arial"/>
        </w:rPr>
        <w:t xml:space="preserve"> the sustainable goals impact Health and </w:t>
      </w:r>
      <w:r w:rsidR="00A265FA">
        <w:rPr>
          <w:rFonts w:ascii="Arial" w:hAnsi="Arial" w:cs="Arial"/>
        </w:rPr>
        <w:t>well-being</w:t>
      </w:r>
      <w:r w:rsidR="004E095A">
        <w:rPr>
          <w:rFonts w:ascii="Arial" w:hAnsi="Arial" w:cs="Arial"/>
        </w:rPr>
        <w:t>.</w:t>
      </w:r>
      <w:r w:rsidR="00C22D53">
        <w:rPr>
          <w:rFonts w:ascii="Arial" w:hAnsi="Arial" w:cs="Arial"/>
        </w:rPr>
        <w:t xml:space="preserve"> The </w:t>
      </w:r>
      <w:r w:rsidR="00B90B22">
        <w:rPr>
          <w:rFonts w:ascii="Arial" w:hAnsi="Arial" w:cs="Arial"/>
        </w:rPr>
        <w:t xml:space="preserve">success of this goal is likely to have the most beneficial results </w:t>
      </w:r>
      <w:r w:rsidR="00BB6605">
        <w:rPr>
          <w:rFonts w:ascii="Arial" w:hAnsi="Arial" w:cs="Arial"/>
        </w:rPr>
        <w:t>globally.</w:t>
      </w:r>
      <w:r w:rsidR="009F3FD1">
        <w:rPr>
          <w:rFonts w:ascii="Arial" w:hAnsi="Arial" w:cs="Arial"/>
        </w:rPr>
        <w:t xml:space="preserve"> </w:t>
      </w:r>
    </w:p>
    <w:p w14:paraId="50911327" w14:textId="77777777" w:rsidR="00004DEC" w:rsidRDefault="00004DEC" w:rsidP="00F300E5">
      <w:pPr>
        <w:rPr>
          <w:rFonts w:ascii="Arial" w:hAnsi="Arial" w:cs="Arial"/>
        </w:rPr>
      </w:pPr>
    </w:p>
    <w:p w14:paraId="402A564D" w14:textId="77777777" w:rsidR="00004DEC" w:rsidRDefault="00004DEC" w:rsidP="00F300E5">
      <w:pPr>
        <w:rPr>
          <w:rFonts w:ascii="Arial" w:hAnsi="Arial" w:cs="Arial"/>
        </w:rPr>
      </w:pPr>
    </w:p>
    <w:p w14:paraId="5C5BF26B" w14:textId="77777777" w:rsidR="00004DEC" w:rsidRDefault="00004DEC" w:rsidP="00F300E5">
      <w:pPr>
        <w:rPr>
          <w:rFonts w:ascii="Arial" w:hAnsi="Arial" w:cs="Arial"/>
        </w:rPr>
      </w:pPr>
    </w:p>
    <w:p w14:paraId="327D4EBF" w14:textId="77777777" w:rsidR="00004DEC" w:rsidRDefault="00004DEC" w:rsidP="00F300E5">
      <w:pPr>
        <w:rPr>
          <w:rFonts w:ascii="Arial" w:hAnsi="Arial" w:cs="Arial"/>
        </w:rPr>
      </w:pPr>
    </w:p>
    <w:p w14:paraId="78ECA30F" w14:textId="77777777" w:rsidR="00004DEC" w:rsidRDefault="00004DEC" w:rsidP="00F300E5">
      <w:pPr>
        <w:rPr>
          <w:rFonts w:ascii="Arial" w:hAnsi="Arial" w:cs="Arial"/>
        </w:rPr>
      </w:pPr>
    </w:p>
    <w:p w14:paraId="767A52FF" w14:textId="77777777" w:rsidR="00004DEC" w:rsidRDefault="00004DEC" w:rsidP="00F300E5">
      <w:pPr>
        <w:rPr>
          <w:rFonts w:ascii="Arial" w:hAnsi="Arial" w:cs="Arial"/>
        </w:rPr>
      </w:pPr>
    </w:p>
    <w:p w14:paraId="3054705F" w14:textId="293878AD" w:rsidR="00DC08B5" w:rsidRDefault="00DC08B5" w:rsidP="00F300E5">
      <w:pPr>
        <w:rPr>
          <w:rFonts w:ascii="Arial" w:hAnsi="Arial" w:cs="Arial"/>
        </w:rPr>
      </w:pPr>
      <w:r>
        <w:rPr>
          <w:rFonts w:ascii="Arial" w:hAnsi="Arial" w:cs="Arial"/>
        </w:rPr>
        <w:t xml:space="preserve">The key business </w:t>
      </w:r>
      <w:r w:rsidR="00004DEC">
        <w:rPr>
          <w:rFonts w:ascii="Arial" w:hAnsi="Arial" w:cs="Arial"/>
        </w:rPr>
        <w:t>themes</w:t>
      </w:r>
      <w:r>
        <w:rPr>
          <w:rFonts w:ascii="Arial" w:hAnsi="Arial" w:cs="Arial"/>
        </w:rPr>
        <w:t xml:space="preserve"> identified within t</w:t>
      </w:r>
      <w:r w:rsidR="00004DEC">
        <w:rPr>
          <w:rFonts w:ascii="Arial" w:hAnsi="Arial" w:cs="Arial"/>
        </w:rPr>
        <w:t>h</w:t>
      </w:r>
      <w:r>
        <w:rPr>
          <w:rFonts w:ascii="Arial" w:hAnsi="Arial" w:cs="Arial"/>
        </w:rPr>
        <w:t xml:space="preserve">is SDG </w:t>
      </w:r>
      <w:r w:rsidR="00004DEC">
        <w:rPr>
          <w:rFonts w:ascii="Arial" w:hAnsi="Arial" w:cs="Arial"/>
        </w:rPr>
        <w:t>are</w:t>
      </w:r>
    </w:p>
    <w:p w14:paraId="2924E8CD" w14:textId="77777777" w:rsidR="0085096B" w:rsidRPr="0085096B" w:rsidRDefault="0085096B" w:rsidP="0085096B">
      <w:pPr>
        <w:numPr>
          <w:ilvl w:val="0"/>
          <w:numId w:val="2"/>
        </w:numPr>
        <w:shd w:val="clear" w:color="auto" w:fill="FFFFFF"/>
        <w:spacing w:before="100" w:beforeAutospacing="1" w:after="150" w:line="240" w:lineRule="auto"/>
        <w:rPr>
          <w:rFonts w:ascii="Helvetica" w:eastAsia="Times New Roman" w:hAnsi="Helvetica" w:cs="Helvetica"/>
          <w:color w:val="333333"/>
          <w:sz w:val="24"/>
          <w:szCs w:val="24"/>
          <w:lang w:eastAsia="en-GB"/>
        </w:rPr>
      </w:pPr>
      <w:r w:rsidRPr="0085096B">
        <w:rPr>
          <w:rFonts w:ascii="Helvetica" w:eastAsia="Times New Roman" w:hAnsi="Helvetica" w:cs="Helvetica"/>
          <w:color w:val="333333"/>
          <w:sz w:val="24"/>
          <w:szCs w:val="24"/>
          <w:lang w:eastAsia="en-GB"/>
        </w:rPr>
        <w:t>Occupational health and safety</w:t>
      </w:r>
    </w:p>
    <w:p w14:paraId="0803CEA0" w14:textId="77777777" w:rsidR="0085096B" w:rsidRPr="0085096B" w:rsidRDefault="0085096B" w:rsidP="0085096B">
      <w:pPr>
        <w:numPr>
          <w:ilvl w:val="0"/>
          <w:numId w:val="2"/>
        </w:numPr>
        <w:shd w:val="clear" w:color="auto" w:fill="FFFFFF"/>
        <w:spacing w:before="100" w:beforeAutospacing="1" w:after="150" w:line="240" w:lineRule="auto"/>
        <w:rPr>
          <w:rFonts w:ascii="Helvetica" w:eastAsia="Times New Roman" w:hAnsi="Helvetica" w:cs="Helvetica"/>
          <w:color w:val="333333"/>
          <w:sz w:val="24"/>
          <w:szCs w:val="24"/>
          <w:lang w:eastAsia="en-GB"/>
        </w:rPr>
      </w:pPr>
      <w:r w:rsidRPr="0085096B">
        <w:rPr>
          <w:rFonts w:ascii="Helvetica" w:eastAsia="Times New Roman" w:hAnsi="Helvetica" w:cs="Helvetica"/>
          <w:color w:val="333333"/>
          <w:sz w:val="24"/>
          <w:szCs w:val="24"/>
          <w:lang w:eastAsia="en-GB"/>
        </w:rPr>
        <w:t>Access to medicines</w:t>
      </w:r>
    </w:p>
    <w:p w14:paraId="151A94EA" w14:textId="12E6BBE6" w:rsidR="0085096B" w:rsidRPr="0085096B" w:rsidRDefault="0085096B" w:rsidP="0085096B">
      <w:pPr>
        <w:numPr>
          <w:ilvl w:val="0"/>
          <w:numId w:val="2"/>
        </w:numPr>
        <w:shd w:val="clear" w:color="auto" w:fill="FFFFFF"/>
        <w:spacing w:before="100" w:beforeAutospacing="1" w:after="150" w:line="240" w:lineRule="auto"/>
        <w:rPr>
          <w:rFonts w:ascii="Helvetica" w:eastAsia="Times New Roman" w:hAnsi="Helvetica" w:cs="Helvetica"/>
          <w:color w:val="333333"/>
          <w:sz w:val="24"/>
          <w:szCs w:val="24"/>
          <w:lang w:eastAsia="en-GB"/>
        </w:rPr>
      </w:pPr>
      <w:r w:rsidRPr="0085096B">
        <w:rPr>
          <w:rFonts w:ascii="Helvetica" w:eastAsia="Times New Roman" w:hAnsi="Helvetica" w:cs="Helvetica"/>
          <w:color w:val="333333"/>
          <w:sz w:val="24"/>
          <w:szCs w:val="24"/>
          <w:lang w:eastAsia="en-GB"/>
        </w:rPr>
        <w:t xml:space="preserve">Access to quality essential </w:t>
      </w:r>
      <w:r w:rsidR="00DC08B5">
        <w:rPr>
          <w:rFonts w:ascii="Helvetica" w:eastAsia="Times New Roman" w:hAnsi="Helvetica" w:cs="Helvetica"/>
          <w:color w:val="333333"/>
          <w:sz w:val="24"/>
          <w:szCs w:val="24"/>
          <w:lang w:eastAsia="en-GB"/>
        </w:rPr>
        <w:t>healthcare</w:t>
      </w:r>
      <w:r w:rsidRPr="0085096B">
        <w:rPr>
          <w:rFonts w:ascii="Helvetica" w:eastAsia="Times New Roman" w:hAnsi="Helvetica" w:cs="Helvetica"/>
          <w:color w:val="333333"/>
          <w:sz w:val="24"/>
          <w:szCs w:val="24"/>
          <w:lang w:eastAsia="en-GB"/>
        </w:rPr>
        <w:t xml:space="preserve"> services</w:t>
      </w:r>
    </w:p>
    <w:p w14:paraId="37CF7EBE" w14:textId="77777777" w:rsidR="0085096B" w:rsidRPr="0085096B" w:rsidRDefault="0085096B" w:rsidP="0085096B">
      <w:pPr>
        <w:numPr>
          <w:ilvl w:val="0"/>
          <w:numId w:val="2"/>
        </w:numPr>
        <w:shd w:val="clear" w:color="auto" w:fill="FFFFFF"/>
        <w:spacing w:before="100" w:beforeAutospacing="1" w:after="150" w:line="240" w:lineRule="auto"/>
        <w:rPr>
          <w:rFonts w:ascii="Helvetica" w:eastAsia="Times New Roman" w:hAnsi="Helvetica" w:cs="Helvetica"/>
          <w:color w:val="333333"/>
          <w:sz w:val="24"/>
          <w:szCs w:val="24"/>
          <w:lang w:eastAsia="en-GB"/>
        </w:rPr>
      </w:pPr>
      <w:r w:rsidRPr="0085096B">
        <w:rPr>
          <w:rFonts w:ascii="Helvetica" w:eastAsia="Times New Roman" w:hAnsi="Helvetica" w:cs="Helvetica"/>
          <w:color w:val="333333"/>
          <w:sz w:val="24"/>
          <w:szCs w:val="24"/>
          <w:lang w:eastAsia="en-GB"/>
        </w:rPr>
        <w:t>Air quality</w:t>
      </w:r>
    </w:p>
    <w:p w14:paraId="2E3E1F88" w14:textId="77777777" w:rsidR="0085096B" w:rsidRPr="0085096B" w:rsidRDefault="0085096B" w:rsidP="0085096B">
      <w:pPr>
        <w:numPr>
          <w:ilvl w:val="0"/>
          <w:numId w:val="2"/>
        </w:numPr>
        <w:shd w:val="clear" w:color="auto" w:fill="FFFFFF"/>
        <w:spacing w:before="100" w:beforeAutospacing="1" w:after="150" w:line="240" w:lineRule="auto"/>
        <w:rPr>
          <w:rFonts w:ascii="Helvetica" w:eastAsia="Times New Roman" w:hAnsi="Helvetica" w:cs="Helvetica"/>
          <w:color w:val="333333"/>
          <w:sz w:val="24"/>
          <w:szCs w:val="24"/>
          <w:lang w:eastAsia="en-GB"/>
        </w:rPr>
      </w:pPr>
      <w:r w:rsidRPr="0085096B">
        <w:rPr>
          <w:rFonts w:ascii="Helvetica" w:eastAsia="Times New Roman" w:hAnsi="Helvetica" w:cs="Helvetica"/>
          <w:color w:val="333333"/>
          <w:sz w:val="24"/>
          <w:szCs w:val="24"/>
          <w:lang w:eastAsia="en-GB"/>
        </w:rPr>
        <w:t>Water quality</w:t>
      </w:r>
    </w:p>
    <w:p w14:paraId="2EE81FD4" w14:textId="77777777" w:rsidR="0085096B" w:rsidRDefault="0085096B" w:rsidP="00F300E5">
      <w:pPr>
        <w:rPr>
          <w:rFonts w:ascii="Arial" w:hAnsi="Arial" w:cs="Arial"/>
        </w:rPr>
      </w:pPr>
    </w:p>
    <w:p w14:paraId="596CEF48" w14:textId="76BBFC9E" w:rsidR="0001714A" w:rsidRDefault="0001714A" w:rsidP="00F300E5">
      <w:pPr>
        <w:rPr>
          <w:rFonts w:ascii="Arial" w:hAnsi="Arial" w:cs="Arial"/>
        </w:rPr>
      </w:pPr>
      <w:r>
        <w:rPr>
          <w:rFonts w:ascii="Arial" w:hAnsi="Arial" w:cs="Arial"/>
        </w:rPr>
        <w:t>Having a clear understanding of</w:t>
      </w:r>
      <w:r w:rsidR="009F3FD1" w:rsidRPr="009F3FD1">
        <w:t xml:space="preserve"> </w:t>
      </w:r>
      <w:r w:rsidR="009F3FD1" w:rsidRPr="009F3FD1">
        <w:rPr>
          <w:rFonts w:ascii="Arial" w:hAnsi="Arial" w:cs="Arial"/>
        </w:rPr>
        <w:t>(Guégan et al., 2018)</w:t>
      </w:r>
      <w:r w:rsidR="00132CF5">
        <w:rPr>
          <w:rFonts w:ascii="Arial" w:hAnsi="Arial" w:cs="Arial"/>
        </w:rPr>
        <w:t>. Results from this SDG can assist in identifying changes to policies and contribute towards writing legislation</w:t>
      </w:r>
      <w:r w:rsidR="00A265FA">
        <w:rPr>
          <w:rFonts w:ascii="Arial" w:hAnsi="Arial" w:cs="Arial"/>
        </w:rPr>
        <w:t>.</w:t>
      </w:r>
    </w:p>
    <w:p w14:paraId="3FF3A01F" w14:textId="5BEDB4EA" w:rsidR="00B30D1D" w:rsidRDefault="00B30D1D" w:rsidP="00F300E5">
      <w:pPr>
        <w:rPr>
          <w:rFonts w:ascii="Arial" w:hAnsi="Arial" w:cs="Arial"/>
        </w:rPr>
      </w:pPr>
      <w:r>
        <w:rPr>
          <w:rFonts w:ascii="Arial" w:hAnsi="Arial" w:cs="Arial"/>
        </w:rPr>
        <w:t xml:space="preserve">In recent years the Covid 19 pandemic has had an enormous impact on the health and </w:t>
      </w:r>
      <w:r w:rsidR="008D0920">
        <w:rPr>
          <w:rFonts w:ascii="Arial" w:hAnsi="Arial" w:cs="Arial"/>
        </w:rPr>
        <w:t>well-being</w:t>
      </w:r>
      <w:r>
        <w:rPr>
          <w:rFonts w:ascii="Arial" w:hAnsi="Arial" w:cs="Arial"/>
        </w:rPr>
        <w:t xml:space="preserve"> of </w:t>
      </w:r>
      <w:r w:rsidR="00F92F64">
        <w:rPr>
          <w:rFonts w:ascii="Arial" w:hAnsi="Arial" w:cs="Arial"/>
        </w:rPr>
        <w:t>the population of the world</w:t>
      </w:r>
      <w:r w:rsidR="00005525">
        <w:rPr>
          <w:rFonts w:ascii="Arial" w:hAnsi="Arial" w:cs="Arial"/>
        </w:rPr>
        <w:t xml:space="preserve">, and access to many services has greatly reduced thus </w:t>
      </w:r>
      <w:r w:rsidR="008D0920">
        <w:rPr>
          <w:rFonts w:ascii="Arial" w:hAnsi="Arial" w:cs="Arial"/>
        </w:rPr>
        <w:t xml:space="preserve">exasperating </w:t>
      </w:r>
      <w:r w:rsidR="00F92F64">
        <w:rPr>
          <w:rFonts w:ascii="Arial" w:hAnsi="Arial" w:cs="Arial"/>
        </w:rPr>
        <w:t xml:space="preserve">the existing difficulties many people were facing. </w:t>
      </w:r>
      <w:r w:rsidR="004D4388">
        <w:rPr>
          <w:rFonts w:ascii="Arial" w:hAnsi="Arial" w:cs="Arial"/>
        </w:rPr>
        <w:t>Further creating health inequalities.</w:t>
      </w:r>
    </w:p>
    <w:p w14:paraId="10F9FF72" w14:textId="3739176D" w:rsidR="00C50329" w:rsidRDefault="00C50329" w:rsidP="00F300E5">
      <w:pPr>
        <w:rPr>
          <w:rFonts w:ascii="Arial" w:hAnsi="Arial" w:cs="Arial"/>
        </w:rPr>
      </w:pPr>
      <w:r>
        <w:rPr>
          <w:rFonts w:ascii="Arial" w:hAnsi="Arial" w:cs="Arial"/>
        </w:rPr>
        <w:t xml:space="preserve">In the UK </w:t>
      </w:r>
      <w:r w:rsidR="00311890">
        <w:rPr>
          <w:rFonts w:ascii="Arial" w:hAnsi="Arial" w:cs="Arial"/>
        </w:rPr>
        <w:t>the</w:t>
      </w:r>
      <w:r>
        <w:rPr>
          <w:rFonts w:ascii="Arial" w:hAnsi="Arial" w:cs="Arial"/>
        </w:rPr>
        <w:t xml:space="preserve"> National Health Service</w:t>
      </w:r>
      <w:r w:rsidR="008E392C">
        <w:rPr>
          <w:rFonts w:ascii="Arial" w:hAnsi="Arial" w:cs="Arial"/>
        </w:rPr>
        <w:t xml:space="preserve"> (NHS)</w:t>
      </w:r>
      <w:r>
        <w:rPr>
          <w:rFonts w:ascii="Arial" w:hAnsi="Arial" w:cs="Arial"/>
        </w:rPr>
        <w:t xml:space="preserve"> is a </w:t>
      </w:r>
      <w:r w:rsidR="00311890">
        <w:rPr>
          <w:rFonts w:ascii="Arial" w:hAnsi="Arial" w:cs="Arial"/>
        </w:rPr>
        <w:t>long-standing</w:t>
      </w:r>
      <w:r>
        <w:rPr>
          <w:rFonts w:ascii="Arial" w:hAnsi="Arial" w:cs="Arial"/>
        </w:rPr>
        <w:t xml:space="preserve"> </w:t>
      </w:r>
      <w:r w:rsidR="00311890">
        <w:rPr>
          <w:rFonts w:ascii="Arial" w:hAnsi="Arial" w:cs="Arial"/>
        </w:rPr>
        <w:t xml:space="preserve">organisation, which is free at </w:t>
      </w:r>
      <w:r w:rsidR="00761B60">
        <w:rPr>
          <w:rFonts w:ascii="Arial" w:hAnsi="Arial" w:cs="Arial"/>
        </w:rPr>
        <w:t>the</w:t>
      </w:r>
      <w:r w:rsidR="00BB6605">
        <w:rPr>
          <w:rFonts w:ascii="Arial" w:hAnsi="Arial" w:cs="Arial"/>
        </w:rPr>
        <w:t xml:space="preserve"> </w:t>
      </w:r>
      <w:r w:rsidR="00311890">
        <w:rPr>
          <w:rFonts w:ascii="Arial" w:hAnsi="Arial" w:cs="Arial"/>
        </w:rPr>
        <w:t xml:space="preserve">point of access for all who are </w:t>
      </w:r>
      <w:r w:rsidR="00633F29">
        <w:rPr>
          <w:rFonts w:ascii="Arial" w:hAnsi="Arial" w:cs="Arial"/>
        </w:rPr>
        <w:t xml:space="preserve">eligible to use the service. In </w:t>
      </w:r>
      <w:r w:rsidR="008E392C">
        <w:rPr>
          <w:rFonts w:ascii="Arial" w:hAnsi="Arial" w:cs="Arial"/>
        </w:rPr>
        <w:t>the</w:t>
      </w:r>
      <w:r w:rsidR="00633F29">
        <w:rPr>
          <w:rFonts w:ascii="Arial" w:hAnsi="Arial" w:cs="Arial"/>
        </w:rPr>
        <w:t xml:space="preserve"> past</w:t>
      </w:r>
      <w:r w:rsidR="00A265FA">
        <w:rPr>
          <w:rFonts w:ascii="Arial" w:hAnsi="Arial" w:cs="Arial"/>
        </w:rPr>
        <w:t>,</w:t>
      </w:r>
      <w:r w:rsidR="00633F29">
        <w:rPr>
          <w:rFonts w:ascii="Arial" w:hAnsi="Arial" w:cs="Arial"/>
        </w:rPr>
        <w:t xml:space="preserve"> </w:t>
      </w:r>
      <w:r w:rsidR="002644EF">
        <w:rPr>
          <w:rFonts w:ascii="Arial" w:hAnsi="Arial" w:cs="Arial"/>
        </w:rPr>
        <w:t xml:space="preserve">it was free to all, but the cost of health tourism has led to </w:t>
      </w:r>
      <w:r w:rsidR="008E392C">
        <w:rPr>
          <w:rFonts w:ascii="Arial" w:hAnsi="Arial" w:cs="Arial"/>
        </w:rPr>
        <w:t>the</w:t>
      </w:r>
      <w:r w:rsidR="002644EF">
        <w:rPr>
          <w:rFonts w:ascii="Arial" w:hAnsi="Arial" w:cs="Arial"/>
        </w:rPr>
        <w:t xml:space="preserve"> </w:t>
      </w:r>
      <w:r w:rsidR="008E392C">
        <w:rPr>
          <w:rFonts w:ascii="Arial" w:hAnsi="Arial" w:cs="Arial"/>
        </w:rPr>
        <w:t>government’s</w:t>
      </w:r>
      <w:r w:rsidR="002644EF">
        <w:rPr>
          <w:rFonts w:ascii="Arial" w:hAnsi="Arial" w:cs="Arial"/>
        </w:rPr>
        <w:t xml:space="preserve"> </w:t>
      </w:r>
      <w:r w:rsidR="00A265FA">
        <w:rPr>
          <w:rFonts w:ascii="Arial" w:hAnsi="Arial" w:cs="Arial"/>
        </w:rPr>
        <w:t>need</w:t>
      </w:r>
      <w:r w:rsidR="002644EF">
        <w:rPr>
          <w:rFonts w:ascii="Arial" w:hAnsi="Arial" w:cs="Arial"/>
        </w:rPr>
        <w:t xml:space="preserve"> to implement </w:t>
      </w:r>
      <w:r w:rsidR="00975D6D">
        <w:rPr>
          <w:rFonts w:ascii="Arial" w:hAnsi="Arial" w:cs="Arial"/>
        </w:rPr>
        <w:t xml:space="preserve">that proof is required. </w:t>
      </w:r>
    </w:p>
    <w:p w14:paraId="456F5195" w14:textId="39F29579" w:rsidR="00D71BB4" w:rsidRDefault="002A055F" w:rsidP="00836F55">
      <w:pPr>
        <w:rPr>
          <w:rFonts w:ascii="Arial" w:hAnsi="Arial" w:cs="Arial"/>
        </w:rPr>
      </w:pPr>
      <w:r>
        <w:rPr>
          <w:rFonts w:ascii="Arial" w:hAnsi="Arial" w:cs="Arial"/>
        </w:rPr>
        <w:t>The</w:t>
      </w:r>
      <w:r w:rsidR="00ED1E98">
        <w:rPr>
          <w:rFonts w:ascii="Arial" w:hAnsi="Arial" w:cs="Arial"/>
        </w:rPr>
        <w:t xml:space="preserve"> UK government has implemented initiatives to implement </w:t>
      </w:r>
      <w:r w:rsidR="00A669EF">
        <w:rPr>
          <w:rFonts w:ascii="Arial" w:hAnsi="Arial" w:cs="Arial"/>
        </w:rPr>
        <w:t>well-being</w:t>
      </w:r>
      <w:r w:rsidR="000F4AB4">
        <w:rPr>
          <w:rFonts w:ascii="Arial" w:hAnsi="Arial" w:cs="Arial"/>
        </w:rPr>
        <w:t>. In Birmingham</w:t>
      </w:r>
      <w:r w:rsidR="00A669EF">
        <w:rPr>
          <w:rFonts w:ascii="Arial" w:hAnsi="Arial" w:cs="Arial"/>
        </w:rPr>
        <w:t>,</w:t>
      </w:r>
      <w:r w:rsidR="000F4AB4">
        <w:rPr>
          <w:rFonts w:ascii="Arial" w:hAnsi="Arial" w:cs="Arial"/>
        </w:rPr>
        <w:t xml:space="preserve"> one such initiative is Warm Welcome</w:t>
      </w:r>
      <w:r w:rsidR="002A5D48">
        <w:rPr>
          <w:rFonts w:ascii="Arial" w:hAnsi="Arial" w:cs="Arial"/>
        </w:rPr>
        <w:t xml:space="preserve"> </w:t>
      </w:r>
      <w:r w:rsidR="002A5D48" w:rsidRPr="002A5D48">
        <w:rPr>
          <w:rFonts w:ascii="Arial" w:hAnsi="Arial" w:cs="Arial"/>
        </w:rPr>
        <w:t>(Birmingham Voluntary Service Council, n.d.)</w:t>
      </w:r>
      <w:r w:rsidR="000F4AB4">
        <w:rPr>
          <w:rFonts w:ascii="Arial" w:hAnsi="Arial" w:cs="Arial"/>
        </w:rPr>
        <w:t xml:space="preserve"> The local Authority has </w:t>
      </w:r>
      <w:r w:rsidR="002A5D48">
        <w:rPr>
          <w:rFonts w:ascii="Arial" w:hAnsi="Arial" w:cs="Arial"/>
        </w:rPr>
        <w:t xml:space="preserve">worked in partnership with charities and </w:t>
      </w:r>
      <w:r w:rsidR="00A669EF">
        <w:rPr>
          <w:rFonts w:ascii="Arial" w:hAnsi="Arial" w:cs="Arial"/>
        </w:rPr>
        <w:t>other</w:t>
      </w:r>
      <w:r w:rsidR="002A5D48">
        <w:rPr>
          <w:rFonts w:ascii="Arial" w:hAnsi="Arial" w:cs="Arial"/>
        </w:rPr>
        <w:t xml:space="preserve"> </w:t>
      </w:r>
      <w:r w:rsidR="00FF07EC">
        <w:rPr>
          <w:rFonts w:ascii="Arial" w:hAnsi="Arial" w:cs="Arial"/>
        </w:rPr>
        <w:t>agencies to provide warm, safe</w:t>
      </w:r>
      <w:r w:rsidR="00A669EF">
        <w:rPr>
          <w:rFonts w:ascii="Arial" w:hAnsi="Arial" w:cs="Arial"/>
        </w:rPr>
        <w:t>,</w:t>
      </w:r>
      <w:r w:rsidR="00FF07EC">
        <w:rPr>
          <w:rFonts w:ascii="Arial" w:hAnsi="Arial" w:cs="Arial"/>
        </w:rPr>
        <w:t xml:space="preserve"> and welcoming </w:t>
      </w:r>
      <w:r w:rsidR="009821D5">
        <w:rPr>
          <w:rFonts w:ascii="Arial" w:hAnsi="Arial" w:cs="Arial"/>
        </w:rPr>
        <w:t xml:space="preserve">spaces for people to come. Following </w:t>
      </w:r>
      <w:r w:rsidR="00A669EF">
        <w:rPr>
          <w:rFonts w:ascii="Arial" w:hAnsi="Arial" w:cs="Arial"/>
        </w:rPr>
        <w:t>the</w:t>
      </w:r>
      <w:r w:rsidR="009821D5">
        <w:rPr>
          <w:rFonts w:ascii="Arial" w:hAnsi="Arial" w:cs="Arial"/>
        </w:rPr>
        <w:t xml:space="preserve"> impact of covid 19 where for a considerable amount of time, </w:t>
      </w:r>
      <w:r w:rsidR="00A669EF">
        <w:rPr>
          <w:rFonts w:ascii="Arial" w:hAnsi="Arial" w:cs="Arial"/>
        </w:rPr>
        <w:t>UK</w:t>
      </w:r>
      <w:r w:rsidR="004513E4">
        <w:rPr>
          <w:rFonts w:ascii="Arial" w:hAnsi="Arial" w:cs="Arial"/>
        </w:rPr>
        <w:t xml:space="preserve"> citizens were isolated and unable to meet publicly. This had a huge impact </w:t>
      </w:r>
      <w:r>
        <w:rPr>
          <w:rFonts w:ascii="Arial" w:hAnsi="Arial" w:cs="Arial"/>
        </w:rPr>
        <w:t>on</w:t>
      </w:r>
      <w:r w:rsidR="004513E4">
        <w:rPr>
          <w:rFonts w:ascii="Arial" w:hAnsi="Arial" w:cs="Arial"/>
        </w:rPr>
        <w:t xml:space="preserve"> both physical and </w:t>
      </w:r>
      <w:r w:rsidR="00A669EF">
        <w:rPr>
          <w:rFonts w:ascii="Arial" w:hAnsi="Arial" w:cs="Arial"/>
        </w:rPr>
        <w:t>psychological</w:t>
      </w:r>
      <w:r w:rsidR="004513E4">
        <w:rPr>
          <w:rFonts w:ascii="Arial" w:hAnsi="Arial" w:cs="Arial"/>
        </w:rPr>
        <w:t xml:space="preserve"> </w:t>
      </w:r>
      <w:r w:rsidR="00A669EF">
        <w:rPr>
          <w:rFonts w:ascii="Arial" w:hAnsi="Arial" w:cs="Arial"/>
        </w:rPr>
        <w:t>health.</w:t>
      </w:r>
      <w:r>
        <w:rPr>
          <w:rFonts w:ascii="Arial" w:hAnsi="Arial" w:cs="Arial"/>
        </w:rPr>
        <w:t xml:space="preserve"> Further </w:t>
      </w:r>
      <w:r w:rsidR="007E3AEC">
        <w:rPr>
          <w:rFonts w:ascii="Arial" w:hAnsi="Arial" w:cs="Arial"/>
        </w:rPr>
        <w:t xml:space="preserve">exasperating the impact of covid, the </w:t>
      </w:r>
      <w:r w:rsidR="000975EF">
        <w:rPr>
          <w:rFonts w:ascii="Arial" w:hAnsi="Arial" w:cs="Arial"/>
        </w:rPr>
        <w:t>cost-of-living</w:t>
      </w:r>
      <w:r w:rsidR="007E3AEC">
        <w:rPr>
          <w:rFonts w:ascii="Arial" w:hAnsi="Arial" w:cs="Arial"/>
        </w:rPr>
        <w:t xml:space="preserve"> crisis</w:t>
      </w:r>
      <w:r w:rsidR="00A74791">
        <w:rPr>
          <w:rFonts w:ascii="Arial" w:hAnsi="Arial" w:cs="Arial"/>
        </w:rPr>
        <w:t xml:space="preserve">, </w:t>
      </w:r>
      <w:r w:rsidR="006111A6">
        <w:rPr>
          <w:rFonts w:ascii="Arial" w:hAnsi="Arial" w:cs="Arial"/>
        </w:rPr>
        <w:t xml:space="preserve">and </w:t>
      </w:r>
      <w:r w:rsidR="00A74791">
        <w:rPr>
          <w:rFonts w:ascii="Arial" w:hAnsi="Arial" w:cs="Arial"/>
        </w:rPr>
        <w:t xml:space="preserve">fuel costs rising many people are still experiencing isolation, </w:t>
      </w:r>
      <w:r w:rsidR="006111A6">
        <w:rPr>
          <w:rFonts w:ascii="Arial" w:hAnsi="Arial" w:cs="Arial"/>
        </w:rPr>
        <w:t>struggling</w:t>
      </w:r>
      <w:r w:rsidR="00A74791">
        <w:rPr>
          <w:rFonts w:ascii="Arial" w:hAnsi="Arial" w:cs="Arial"/>
        </w:rPr>
        <w:t xml:space="preserve"> to pay bills, or having to </w:t>
      </w:r>
      <w:r w:rsidR="00C51A5F">
        <w:rPr>
          <w:rFonts w:ascii="Arial" w:hAnsi="Arial" w:cs="Arial"/>
        </w:rPr>
        <w:t>choose</w:t>
      </w:r>
      <w:r w:rsidR="00A74791">
        <w:rPr>
          <w:rFonts w:ascii="Arial" w:hAnsi="Arial" w:cs="Arial"/>
        </w:rPr>
        <w:t xml:space="preserve"> between heating and eating.</w:t>
      </w:r>
    </w:p>
    <w:p w14:paraId="6A33BBD3" w14:textId="044425EB" w:rsidR="00836F55" w:rsidRPr="0072011A" w:rsidRDefault="00A74791" w:rsidP="00836F55">
      <w:pPr>
        <w:rPr>
          <w:rFonts w:ascii="Arial" w:hAnsi="Arial" w:cs="Arial"/>
        </w:rPr>
      </w:pPr>
      <w:r>
        <w:rPr>
          <w:rFonts w:ascii="Arial" w:hAnsi="Arial" w:cs="Arial"/>
        </w:rPr>
        <w:t xml:space="preserve"> </w:t>
      </w:r>
      <w:r w:rsidR="00836F55">
        <w:rPr>
          <w:rFonts w:ascii="Arial" w:hAnsi="Arial" w:cs="Arial"/>
        </w:rPr>
        <w:t xml:space="preserve">Other ways in which the government is aiming to tackle the inequalities is to introduce a living wage and minimum wage. There is a disparity between what this has been set at and what it achieves, alongside the UK benefits system the aim is to reduce poverty, </w:t>
      </w:r>
      <w:r w:rsidR="00836F55" w:rsidRPr="0072011A">
        <w:rPr>
          <w:rFonts w:ascii="Arial" w:hAnsi="Arial" w:cs="Arial"/>
        </w:rPr>
        <w:t>malnutrition, and health needs but the reality is that in the present time</w:t>
      </w:r>
    </w:p>
    <w:p w14:paraId="6D6844E2" w14:textId="46A55298" w:rsidR="00ED1E98" w:rsidRDefault="006111A6" w:rsidP="00F300E5">
      <w:pPr>
        <w:rPr>
          <w:rFonts w:ascii="Arial" w:hAnsi="Arial" w:cs="Arial"/>
        </w:rPr>
      </w:pPr>
      <w:r>
        <w:rPr>
          <w:rFonts w:ascii="Arial" w:hAnsi="Arial" w:cs="Arial"/>
        </w:rPr>
        <w:t>The</w:t>
      </w:r>
      <w:r w:rsidR="00A74791">
        <w:rPr>
          <w:rFonts w:ascii="Arial" w:hAnsi="Arial" w:cs="Arial"/>
        </w:rPr>
        <w:t xml:space="preserve"> introduct</w:t>
      </w:r>
      <w:r w:rsidR="007F0631">
        <w:rPr>
          <w:rFonts w:ascii="Arial" w:hAnsi="Arial" w:cs="Arial"/>
        </w:rPr>
        <w:t xml:space="preserve">ion of this initiative has allowed people to reduce the impact of the isolation which they </w:t>
      </w:r>
      <w:r>
        <w:rPr>
          <w:rFonts w:ascii="Arial" w:hAnsi="Arial" w:cs="Arial"/>
        </w:rPr>
        <w:t>have</w:t>
      </w:r>
      <w:r w:rsidR="007F0631">
        <w:rPr>
          <w:rFonts w:ascii="Arial" w:hAnsi="Arial" w:cs="Arial"/>
        </w:rPr>
        <w:t xml:space="preserve"> experienced</w:t>
      </w:r>
      <w:r>
        <w:rPr>
          <w:rFonts w:ascii="Arial" w:hAnsi="Arial" w:cs="Arial"/>
        </w:rPr>
        <w:t xml:space="preserve">. </w:t>
      </w:r>
      <w:r w:rsidR="00E673C9">
        <w:rPr>
          <w:rFonts w:ascii="Arial" w:hAnsi="Arial" w:cs="Arial"/>
        </w:rPr>
        <w:t>Whilst doing so they will be in a warm, safe</w:t>
      </w:r>
      <w:r w:rsidR="003F0FB1">
        <w:rPr>
          <w:rFonts w:ascii="Arial" w:hAnsi="Arial" w:cs="Arial"/>
        </w:rPr>
        <w:t>,</w:t>
      </w:r>
      <w:r w:rsidR="00E673C9">
        <w:rPr>
          <w:rFonts w:ascii="Arial" w:hAnsi="Arial" w:cs="Arial"/>
        </w:rPr>
        <w:t xml:space="preserve"> and </w:t>
      </w:r>
      <w:r w:rsidR="0061258A">
        <w:rPr>
          <w:rFonts w:ascii="Arial" w:hAnsi="Arial" w:cs="Arial"/>
        </w:rPr>
        <w:t>non-judgmental</w:t>
      </w:r>
      <w:r w:rsidR="00E673C9">
        <w:rPr>
          <w:rFonts w:ascii="Arial" w:hAnsi="Arial" w:cs="Arial"/>
        </w:rPr>
        <w:t xml:space="preserve"> space. This will </w:t>
      </w:r>
      <w:r w:rsidR="003F0FB1">
        <w:rPr>
          <w:rFonts w:ascii="Arial" w:hAnsi="Arial" w:cs="Arial"/>
        </w:rPr>
        <w:t xml:space="preserve">contribute to </w:t>
      </w:r>
      <w:r w:rsidR="00FF1EDA">
        <w:rPr>
          <w:rFonts w:ascii="Arial" w:hAnsi="Arial" w:cs="Arial"/>
        </w:rPr>
        <w:t xml:space="preserve">emotional and physical well-being. The warm space initiative provides </w:t>
      </w:r>
      <w:r w:rsidR="0061258A">
        <w:rPr>
          <w:rFonts w:ascii="Arial" w:hAnsi="Arial" w:cs="Arial"/>
        </w:rPr>
        <w:t xml:space="preserve">access to </w:t>
      </w:r>
      <w:r w:rsidR="00AB333E">
        <w:rPr>
          <w:rFonts w:ascii="Arial" w:hAnsi="Arial" w:cs="Arial"/>
        </w:rPr>
        <w:t>other</w:t>
      </w:r>
      <w:r w:rsidR="0061258A">
        <w:rPr>
          <w:rFonts w:ascii="Arial" w:hAnsi="Arial" w:cs="Arial"/>
        </w:rPr>
        <w:t xml:space="preserve"> </w:t>
      </w:r>
      <w:r w:rsidR="00C51A5F">
        <w:rPr>
          <w:rFonts w:ascii="Arial" w:hAnsi="Arial" w:cs="Arial"/>
        </w:rPr>
        <w:t>helpful</w:t>
      </w:r>
      <w:r w:rsidR="0061258A">
        <w:rPr>
          <w:rFonts w:ascii="Arial" w:hAnsi="Arial" w:cs="Arial"/>
        </w:rPr>
        <w:t xml:space="preserve"> services, refreshments and access to </w:t>
      </w:r>
      <w:r w:rsidR="00FF16D5">
        <w:rPr>
          <w:rFonts w:ascii="Arial" w:hAnsi="Arial" w:cs="Arial"/>
        </w:rPr>
        <w:t xml:space="preserve">charging points, and the opportunity to get help </w:t>
      </w:r>
      <w:r w:rsidR="00AB333E">
        <w:rPr>
          <w:rFonts w:ascii="Arial" w:hAnsi="Arial" w:cs="Arial"/>
        </w:rPr>
        <w:t>and</w:t>
      </w:r>
      <w:r w:rsidR="00FF16D5">
        <w:rPr>
          <w:rFonts w:ascii="Arial" w:hAnsi="Arial" w:cs="Arial"/>
        </w:rPr>
        <w:t xml:space="preserve"> support.</w:t>
      </w:r>
      <w:r w:rsidR="003754C8">
        <w:rPr>
          <w:rFonts w:ascii="Arial" w:hAnsi="Arial" w:cs="Arial"/>
        </w:rPr>
        <w:t xml:space="preserve"> This </w:t>
      </w:r>
      <w:r w:rsidR="00A045B6">
        <w:rPr>
          <w:rFonts w:ascii="Arial" w:hAnsi="Arial" w:cs="Arial"/>
        </w:rPr>
        <w:t xml:space="preserve">initiative has not been widely advertised and therefore </w:t>
      </w:r>
      <w:r w:rsidR="00B76794">
        <w:rPr>
          <w:rFonts w:ascii="Arial" w:hAnsi="Arial" w:cs="Arial"/>
        </w:rPr>
        <w:t>many communities</w:t>
      </w:r>
      <w:r w:rsidR="00AC7346">
        <w:rPr>
          <w:rFonts w:ascii="Arial" w:hAnsi="Arial" w:cs="Arial"/>
        </w:rPr>
        <w:t xml:space="preserve"> are not providing this access to </w:t>
      </w:r>
      <w:r w:rsidR="00B76794">
        <w:rPr>
          <w:rFonts w:ascii="Arial" w:hAnsi="Arial" w:cs="Arial"/>
        </w:rPr>
        <w:t>their</w:t>
      </w:r>
      <w:r w:rsidR="00AC7346">
        <w:rPr>
          <w:rFonts w:ascii="Arial" w:hAnsi="Arial" w:cs="Arial"/>
        </w:rPr>
        <w:t xml:space="preserve"> residents. One identified reason for this is poor adverting by the government. </w:t>
      </w:r>
      <w:r w:rsidR="00B76794">
        <w:rPr>
          <w:rFonts w:ascii="Arial" w:hAnsi="Arial" w:cs="Arial"/>
        </w:rPr>
        <w:t>They</w:t>
      </w:r>
      <w:r w:rsidR="00AC7346">
        <w:rPr>
          <w:rFonts w:ascii="Arial" w:hAnsi="Arial" w:cs="Arial"/>
        </w:rPr>
        <w:t xml:space="preserve"> are not sharing the information widely and therefore </w:t>
      </w:r>
      <w:proofErr w:type="gramStart"/>
      <w:r w:rsidR="00AC7346">
        <w:rPr>
          <w:rFonts w:ascii="Arial" w:hAnsi="Arial" w:cs="Arial"/>
        </w:rPr>
        <w:t>many</w:t>
      </w:r>
      <w:proofErr w:type="gramEnd"/>
    </w:p>
    <w:p w14:paraId="5DC1DAD0" w14:textId="773D5D09" w:rsidR="008E392C" w:rsidRDefault="00AB333E" w:rsidP="00F300E5">
      <w:pPr>
        <w:rPr>
          <w:rFonts w:ascii="Arial" w:hAnsi="Arial" w:cs="Arial"/>
        </w:rPr>
      </w:pPr>
      <w:r>
        <w:rPr>
          <w:rFonts w:ascii="Arial" w:hAnsi="Arial" w:cs="Arial"/>
        </w:rPr>
        <w:t xml:space="preserve">Target </w:t>
      </w:r>
      <w:r w:rsidR="004118AF">
        <w:rPr>
          <w:rFonts w:ascii="Arial" w:hAnsi="Arial" w:cs="Arial"/>
        </w:rPr>
        <w:t xml:space="preserve">3.8 allows UK citizens access to the </w:t>
      </w:r>
      <w:r w:rsidR="003435EB">
        <w:rPr>
          <w:rFonts w:ascii="Arial" w:hAnsi="Arial" w:cs="Arial"/>
        </w:rPr>
        <w:t>government’s</w:t>
      </w:r>
      <w:r w:rsidR="004118AF">
        <w:rPr>
          <w:rFonts w:ascii="Arial" w:hAnsi="Arial" w:cs="Arial"/>
        </w:rPr>
        <w:t xml:space="preserve"> </w:t>
      </w:r>
      <w:r w:rsidR="009D0093">
        <w:rPr>
          <w:rFonts w:ascii="Arial" w:hAnsi="Arial" w:cs="Arial"/>
        </w:rPr>
        <w:t xml:space="preserve">vaccine </w:t>
      </w:r>
      <w:r w:rsidR="000B7E0C">
        <w:rPr>
          <w:rFonts w:ascii="Arial" w:hAnsi="Arial" w:cs="Arial"/>
        </w:rPr>
        <w:t>programs</w:t>
      </w:r>
      <w:r w:rsidR="009D0093">
        <w:rPr>
          <w:rFonts w:ascii="Arial" w:hAnsi="Arial" w:cs="Arial"/>
        </w:rPr>
        <w:t>.</w:t>
      </w:r>
      <w:r w:rsidR="000B7E0C">
        <w:rPr>
          <w:rFonts w:ascii="Arial" w:hAnsi="Arial" w:cs="Arial"/>
        </w:rPr>
        <w:t xml:space="preserve"> Vaccines contribute vastly to the virtual eradication </w:t>
      </w:r>
      <w:r w:rsidR="009D2A9F">
        <w:rPr>
          <w:rFonts w:ascii="Arial" w:hAnsi="Arial" w:cs="Arial"/>
        </w:rPr>
        <w:t xml:space="preserve">of many illnesses and diseases which have previously been detrimental to the health and well-being of </w:t>
      </w:r>
      <w:r w:rsidR="00F9445D">
        <w:rPr>
          <w:rFonts w:ascii="Arial" w:hAnsi="Arial" w:cs="Arial"/>
        </w:rPr>
        <w:t>UK citizens. Illnesses such as Polio,</w:t>
      </w:r>
      <w:r w:rsidR="0060457E">
        <w:rPr>
          <w:rFonts w:ascii="Arial" w:hAnsi="Arial" w:cs="Arial"/>
        </w:rPr>
        <w:t xml:space="preserve"> and</w:t>
      </w:r>
      <w:r w:rsidR="00F9445D">
        <w:rPr>
          <w:rFonts w:ascii="Arial" w:hAnsi="Arial" w:cs="Arial"/>
        </w:rPr>
        <w:t xml:space="preserve"> Measles</w:t>
      </w:r>
      <w:r w:rsidR="0060457E">
        <w:rPr>
          <w:rFonts w:ascii="Arial" w:hAnsi="Arial" w:cs="Arial"/>
        </w:rPr>
        <w:t xml:space="preserve"> previously greatly impacted the mortality rate of children. Now </w:t>
      </w:r>
      <w:r w:rsidR="003E5BE7">
        <w:rPr>
          <w:rFonts w:ascii="Arial" w:hAnsi="Arial" w:cs="Arial"/>
        </w:rPr>
        <w:t>with</w:t>
      </w:r>
      <w:r w:rsidR="000A7A9D">
        <w:rPr>
          <w:rFonts w:ascii="Arial" w:hAnsi="Arial" w:cs="Arial"/>
        </w:rPr>
        <w:t xml:space="preserve"> the childhood vaccine program, which delivers a free vaccine </w:t>
      </w:r>
      <w:r w:rsidR="00090C86">
        <w:rPr>
          <w:rFonts w:ascii="Arial" w:hAnsi="Arial" w:cs="Arial"/>
        </w:rPr>
        <w:t>program</w:t>
      </w:r>
      <w:r w:rsidR="000A7A9D">
        <w:rPr>
          <w:rFonts w:ascii="Arial" w:hAnsi="Arial" w:cs="Arial"/>
        </w:rPr>
        <w:t xml:space="preserve"> to </w:t>
      </w:r>
      <w:r w:rsidR="00B43A1C">
        <w:rPr>
          <w:rFonts w:ascii="Arial" w:hAnsi="Arial" w:cs="Arial"/>
        </w:rPr>
        <w:t xml:space="preserve">babies and children, these illnesses and diseases are no longer killing babies and children at </w:t>
      </w:r>
      <w:r w:rsidR="003E5BE7">
        <w:rPr>
          <w:rFonts w:ascii="Arial" w:hAnsi="Arial" w:cs="Arial"/>
        </w:rPr>
        <w:t>the</w:t>
      </w:r>
      <w:r w:rsidR="00B43A1C">
        <w:rPr>
          <w:rFonts w:ascii="Arial" w:hAnsi="Arial" w:cs="Arial"/>
        </w:rPr>
        <w:t xml:space="preserve"> rates </w:t>
      </w:r>
      <w:r w:rsidR="00090C86">
        <w:rPr>
          <w:rFonts w:ascii="Arial" w:hAnsi="Arial" w:cs="Arial"/>
        </w:rPr>
        <w:t>that</w:t>
      </w:r>
      <w:r w:rsidR="00B43A1C">
        <w:rPr>
          <w:rFonts w:ascii="Arial" w:hAnsi="Arial" w:cs="Arial"/>
        </w:rPr>
        <w:t xml:space="preserve"> history </w:t>
      </w:r>
      <w:r w:rsidR="009E4A79">
        <w:rPr>
          <w:rFonts w:ascii="Arial" w:hAnsi="Arial" w:cs="Arial"/>
        </w:rPr>
        <w:t xml:space="preserve">tells us. The government </w:t>
      </w:r>
      <w:r w:rsidR="00090C86">
        <w:rPr>
          <w:rFonts w:ascii="Arial" w:hAnsi="Arial" w:cs="Arial"/>
        </w:rPr>
        <w:t>has</w:t>
      </w:r>
      <w:r w:rsidR="009E4A79">
        <w:rPr>
          <w:rFonts w:ascii="Arial" w:hAnsi="Arial" w:cs="Arial"/>
        </w:rPr>
        <w:t xml:space="preserve"> experienced some resistance to these vaccination </w:t>
      </w:r>
      <w:r w:rsidR="00090C86">
        <w:rPr>
          <w:rFonts w:ascii="Arial" w:hAnsi="Arial" w:cs="Arial"/>
        </w:rPr>
        <w:t>programs</w:t>
      </w:r>
      <w:r w:rsidR="009E4A79">
        <w:rPr>
          <w:rFonts w:ascii="Arial" w:hAnsi="Arial" w:cs="Arial"/>
        </w:rPr>
        <w:t xml:space="preserve">, as some parents have </w:t>
      </w:r>
      <w:r w:rsidR="00586408">
        <w:rPr>
          <w:rFonts w:ascii="Arial" w:hAnsi="Arial" w:cs="Arial"/>
        </w:rPr>
        <w:t>chosen</w:t>
      </w:r>
      <w:r w:rsidR="00090C86">
        <w:rPr>
          <w:rFonts w:ascii="Arial" w:hAnsi="Arial" w:cs="Arial"/>
        </w:rPr>
        <w:t xml:space="preserve"> to refuse the vaccines. This has been based on concerns that </w:t>
      </w:r>
      <w:r w:rsidR="00586408">
        <w:rPr>
          <w:rFonts w:ascii="Arial" w:hAnsi="Arial" w:cs="Arial"/>
        </w:rPr>
        <w:t xml:space="preserve">the </w:t>
      </w:r>
      <w:r w:rsidR="00090C86">
        <w:rPr>
          <w:rFonts w:ascii="Arial" w:hAnsi="Arial" w:cs="Arial"/>
        </w:rPr>
        <w:t xml:space="preserve">ingredients within the vaccine, and the belief </w:t>
      </w:r>
      <w:r w:rsidR="00586408">
        <w:rPr>
          <w:rFonts w:ascii="Arial" w:hAnsi="Arial" w:cs="Arial"/>
        </w:rPr>
        <w:t>that</w:t>
      </w:r>
      <w:r w:rsidR="00090C86">
        <w:rPr>
          <w:rFonts w:ascii="Arial" w:hAnsi="Arial" w:cs="Arial"/>
        </w:rPr>
        <w:t xml:space="preserve"> they can cause </w:t>
      </w:r>
      <w:r w:rsidR="003F79DE">
        <w:rPr>
          <w:rFonts w:ascii="Arial" w:hAnsi="Arial" w:cs="Arial"/>
        </w:rPr>
        <w:t xml:space="preserve">damage to a developing brain. In more recent times a vaccine was developed to tackle </w:t>
      </w:r>
      <w:r w:rsidR="00944BB9">
        <w:rPr>
          <w:rFonts w:ascii="Arial" w:hAnsi="Arial" w:cs="Arial"/>
        </w:rPr>
        <w:t>the</w:t>
      </w:r>
      <w:r w:rsidR="003F79DE">
        <w:rPr>
          <w:rFonts w:ascii="Arial" w:hAnsi="Arial" w:cs="Arial"/>
        </w:rPr>
        <w:t xml:space="preserve"> rising global </w:t>
      </w:r>
      <w:r w:rsidR="006055A2">
        <w:rPr>
          <w:rFonts w:ascii="Arial" w:hAnsi="Arial" w:cs="Arial"/>
        </w:rPr>
        <w:t xml:space="preserve">deaths and transmission </w:t>
      </w:r>
      <w:r w:rsidR="00BB0099">
        <w:rPr>
          <w:rFonts w:ascii="Arial" w:hAnsi="Arial" w:cs="Arial"/>
        </w:rPr>
        <w:t>of</w:t>
      </w:r>
      <w:r w:rsidR="006055A2">
        <w:rPr>
          <w:rFonts w:ascii="Arial" w:hAnsi="Arial" w:cs="Arial"/>
        </w:rPr>
        <w:t xml:space="preserve"> Covid 19. A vaccine was developed and began </w:t>
      </w:r>
      <w:r w:rsidR="00BB0099">
        <w:rPr>
          <w:rFonts w:ascii="Arial" w:hAnsi="Arial" w:cs="Arial"/>
        </w:rPr>
        <w:t>rolling</w:t>
      </w:r>
      <w:r w:rsidR="006055A2">
        <w:rPr>
          <w:rFonts w:ascii="Arial" w:hAnsi="Arial" w:cs="Arial"/>
        </w:rPr>
        <w:t xml:space="preserve"> out to t</w:t>
      </w:r>
      <w:r w:rsidR="006A22E4">
        <w:rPr>
          <w:rFonts w:ascii="Arial" w:hAnsi="Arial" w:cs="Arial"/>
        </w:rPr>
        <w:t>he</w:t>
      </w:r>
      <w:r w:rsidR="00BB0099">
        <w:rPr>
          <w:rFonts w:ascii="Arial" w:hAnsi="Arial" w:cs="Arial"/>
        </w:rPr>
        <w:t xml:space="preserve"> most vulnerable to the disease the vaccine. There were many </w:t>
      </w:r>
      <w:r w:rsidR="00AE5A35">
        <w:rPr>
          <w:rFonts w:ascii="Arial" w:hAnsi="Arial" w:cs="Arial"/>
        </w:rPr>
        <w:t xml:space="preserve">difficulties and barriers to this which were encountered, </w:t>
      </w:r>
    </w:p>
    <w:p w14:paraId="7D985EA3" w14:textId="77777777" w:rsidR="00253C1B" w:rsidRPr="0011718E" w:rsidRDefault="00253C1B" w:rsidP="00253C1B">
      <w:pPr>
        <w:rPr>
          <w:rFonts w:ascii="Arial" w:hAnsi="Arial" w:cs="Arial"/>
        </w:rPr>
      </w:pPr>
      <w:r w:rsidRPr="005A2D55">
        <w:rPr>
          <w:rFonts w:ascii="Arial" w:hAnsi="Arial" w:cs="Arial"/>
          <w:shd w:val="clear" w:color="auto" w:fill="FCFCFC"/>
        </w:rPr>
        <w:t xml:space="preserve">Achieving sustainable development has been hampered by trade-offs in </w:t>
      </w:r>
      <w:r>
        <w:rPr>
          <w:rFonts w:ascii="Arial" w:hAnsi="Arial" w:cs="Arial"/>
          <w:shd w:val="clear" w:color="auto" w:fill="FCFCFC"/>
        </w:rPr>
        <w:t>favour</w:t>
      </w:r>
      <w:r w:rsidRPr="005A2D55">
        <w:rPr>
          <w:rFonts w:ascii="Arial" w:hAnsi="Arial" w:cs="Arial"/>
          <w:shd w:val="clear" w:color="auto" w:fill="FCFCFC"/>
        </w:rPr>
        <w:t xml:space="preserve"> of economic growth over social well-being and ecological viability, which may also affect the sustainable development goals (SDGs) adopted by the member states of the United Nations. In contrast, the concept of inclusive development emphasizes the social, ecological</w:t>
      </w:r>
      <w:r>
        <w:rPr>
          <w:rFonts w:ascii="Arial" w:hAnsi="Arial" w:cs="Arial"/>
          <w:shd w:val="clear" w:color="auto" w:fill="FCFCFC"/>
        </w:rPr>
        <w:t>,</w:t>
      </w:r>
      <w:r w:rsidRPr="005A2D55">
        <w:rPr>
          <w:rFonts w:ascii="Arial" w:hAnsi="Arial" w:cs="Arial"/>
          <w:shd w:val="clear" w:color="auto" w:fill="FCFCFC"/>
        </w:rPr>
        <w:t xml:space="preserve"> and political dimensions of development.</w:t>
      </w:r>
      <w:r w:rsidRPr="000B2565">
        <w:t xml:space="preserve"> </w:t>
      </w:r>
      <w:r w:rsidRPr="000B2565">
        <w:rPr>
          <w:rFonts w:ascii="Arial" w:hAnsi="Arial" w:cs="Arial"/>
          <w:shd w:val="clear" w:color="auto" w:fill="FCFCFC"/>
        </w:rPr>
        <w:t xml:space="preserve">(Gupta and </w:t>
      </w:r>
      <w:proofErr w:type="spellStart"/>
      <w:r w:rsidRPr="000B2565">
        <w:rPr>
          <w:rFonts w:ascii="Arial" w:hAnsi="Arial" w:cs="Arial"/>
          <w:shd w:val="clear" w:color="auto" w:fill="FCFCFC"/>
        </w:rPr>
        <w:t>Vegelin</w:t>
      </w:r>
      <w:proofErr w:type="spellEnd"/>
      <w:r w:rsidRPr="000B2565">
        <w:rPr>
          <w:rFonts w:ascii="Arial" w:hAnsi="Arial" w:cs="Arial"/>
          <w:shd w:val="clear" w:color="auto" w:fill="FCFCFC"/>
        </w:rPr>
        <w:t>, 2016)</w:t>
      </w:r>
    </w:p>
    <w:p w14:paraId="0E1603B1" w14:textId="77777777" w:rsidR="00253C1B" w:rsidRDefault="00253C1B" w:rsidP="00F300E5">
      <w:pPr>
        <w:rPr>
          <w:rFonts w:ascii="Arial" w:hAnsi="Arial" w:cs="Arial"/>
        </w:rPr>
      </w:pPr>
    </w:p>
    <w:p w14:paraId="4749DC44" w14:textId="09E92F82" w:rsidR="00111FBB" w:rsidRDefault="00111FBB" w:rsidP="00F300E5">
      <w:pPr>
        <w:rPr>
          <w:rFonts w:ascii="Arial" w:hAnsi="Arial" w:cs="Arial"/>
        </w:rPr>
      </w:pPr>
      <w:r>
        <w:rPr>
          <w:rFonts w:ascii="Arial" w:hAnsi="Arial" w:cs="Arial"/>
        </w:rPr>
        <w:t>T</w:t>
      </w:r>
      <w:r w:rsidR="00E719D8">
        <w:rPr>
          <w:rFonts w:ascii="Arial" w:hAnsi="Arial" w:cs="Arial"/>
        </w:rPr>
        <w:t>he risks associated with successfully implementing this</w:t>
      </w:r>
      <w:r w:rsidR="00814B2E">
        <w:rPr>
          <w:rFonts w:ascii="Arial" w:hAnsi="Arial" w:cs="Arial"/>
        </w:rPr>
        <w:t xml:space="preserve"> SDG </w:t>
      </w:r>
      <w:r w:rsidR="00E673C9">
        <w:rPr>
          <w:rFonts w:ascii="Arial" w:hAnsi="Arial" w:cs="Arial"/>
        </w:rPr>
        <w:t>are</w:t>
      </w:r>
      <w:r w:rsidR="00814B2E">
        <w:rPr>
          <w:rFonts w:ascii="Arial" w:hAnsi="Arial" w:cs="Arial"/>
        </w:rPr>
        <w:t xml:space="preserve"> </w:t>
      </w:r>
      <w:r w:rsidR="003962FA">
        <w:rPr>
          <w:rFonts w:ascii="Arial" w:hAnsi="Arial" w:cs="Arial"/>
        </w:rPr>
        <w:t>that</w:t>
      </w:r>
      <w:r w:rsidR="00814B2E">
        <w:rPr>
          <w:rFonts w:ascii="Arial" w:hAnsi="Arial" w:cs="Arial"/>
        </w:rPr>
        <w:t xml:space="preserve"> there</w:t>
      </w:r>
      <w:r w:rsidR="00700A88">
        <w:rPr>
          <w:rFonts w:ascii="Arial" w:hAnsi="Arial" w:cs="Arial"/>
        </w:rPr>
        <w:t xml:space="preserve"> </w:t>
      </w:r>
      <w:r w:rsidR="00B56C42">
        <w:rPr>
          <w:rFonts w:ascii="Arial" w:hAnsi="Arial" w:cs="Arial"/>
        </w:rPr>
        <w:t xml:space="preserve">are </w:t>
      </w:r>
      <w:r w:rsidR="00700A88">
        <w:rPr>
          <w:rFonts w:ascii="Arial" w:hAnsi="Arial" w:cs="Arial"/>
        </w:rPr>
        <w:t>some areas where the information regarding its success is not accurately recorded</w:t>
      </w:r>
      <w:r w:rsidR="00B56C42">
        <w:rPr>
          <w:rFonts w:ascii="Arial" w:hAnsi="Arial" w:cs="Arial"/>
        </w:rPr>
        <w:t xml:space="preserve">, and therefore the validity of </w:t>
      </w:r>
      <w:r w:rsidR="00E673C9">
        <w:rPr>
          <w:rFonts w:ascii="Arial" w:hAnsi="Arial" w:cs="Arial"/>
        </w:rPr>
        <w:t>this</w:t>
      </w:r>
      <w:r w:rsidR="00B56C42">
        <w:rPr>
          <w:rFonts w:ascii="Arial" w:hAnsi="Arial" w:cs="Arial"/>
        </w:rPr>
        <w:t xml:space="preserve"> information is questionable.</w:t>
      </w:r>
      <w:r w:rsidR="00DC11A7">
        <w:rPr>
          <w:rFonts w:ascii="Arial" w:hAnsi="Arial" w:cs="Arial"/>
        </w:rPr>
        <w:t xml:space="preserve"> </w:t>
      </w:r>
      <w:r w:rsidR="00FB6A28">
        <w:rPr>
          <w:rFonts w:ascii="Arial" w:hAnsi="Arial" w:cs="Arial"/>
        </w:rPr>
        <w:t>Discovering solutions to this target should include,</w:t>
      </w:r>
    </w:p>
    <w:p w14:paraId="4032C882" w14:textId="40CAEEE5" w:rsidR="00FB6A28" w:rsidRDefault="00FB6A28" w:rsidP="00F300E5">
      <w:pPr>
        <w:rPr>
          <w:rFonts w:ascii="Arial" w:hAnsi="Arial" w:cs="Arial"/>
        </w:rPr>
      </w:pPr>
      <w:r w:rsidRPr="00FB6A28">
        <w:rPr>
          <w:rFonts w:ascii="Arial" w:hAnsi="Arial" w:cs="Arial"/>
        </w:rPr>
        <w:t>Work</w:t>
      </w:r>
      <w:r>
        <w:rPr>
          <w:rFonts w:ascii="Arial" w:hAnsi="Arial" w:cs="Arial"/>
        </w:rPr>
        <w:t>ing</w:t>
      </w:r>
      <w:r w:rsidRPr="00FB6A28">
        <w:rPr>
          <w:rFonts w:ascii="Arial" w:hAnsi="Arial" w:cs="Arial"/>
        </w:rPr>
        <w:t xml:space="preserve"> together with public clinics and health care NGOs to improve knowledge of and access to specific health services for workers, both men and women and their families. Make health-related investments a top concern in operations. Encourage and engage in providing low-income populations with accessible medicine and healthcare</w:t>
      </w:r>
      <w:r w:rsidR="00200598">
        <w:rPr>
          <w:rFonts w:ascii="Arial" w:hAnsi="Arial" w:cs="Arial"/>
        </w:rPr>
        <w:t xml:space="preserve"> </w:t>
      </w:r>
      <w:bookmarkStart w:id="1" w:name="_Hlk131089469"/>
      <w:r w:rsidR="00200598" w:rsidRPr="00200598">
        <w:rPr>
          <w:rFonts w:ascii="Arial" w:hAnsi="Arial" w:cs="Arial"/>
        </w:rPr>
        <w:t>(Sdgcompass.org, 2020)</w:t>
      </w:r>
      <w:r w:rsidR="00200598">
        <w:rPr>
          <w:rFonts w:ascii="Arial" w:hAnsi="Arial" w:cs="Arial"/>
        </w:rPr>
        <w:t>.</w:t>
      </w:r>
      <w:bookmarkEnd w:id="1"/>
    </w:p>
    <w:p w14:paraId="49548116" w14:textId="77777777" w:rsidR="00C11972" w:rsidRDefault="00C11972" w:rsidP="00C11972">
      <w:pPr>
        <w:rPr>
          <w:rFonts w:ascii="Arial" w:hAnsi="Arial" w:cs="Arial"/>
        </w:rPr>
      </w:pPr>
      <w:r>
        <w:rPr>
          <w:rFonts w:ascii="Arial" w:hAnsi="Arial" w:cs="Arial"/>
        </w:rPr>
        <w:t xml:space="preserve">Tools required to implement this goal, </w:t>
      </w:r>
    </w:p>
    <w:p w14:paraId="75104B15" w14:textId="23B19DF0" w:rsidR="00F63C1F" w:rsidRDefault="00BF432B" w:rsidP="00C11972">
      <w:pPr>
        <w:rPr>
          <w:rFonts w:ascii="Arial" w:hAnsi="Arial" w:cs="Arial"/>
        </w:rPr>
      </w:pPr>
      <w:r w:rsidRPr="00BF432B">
        <w:rPr>
          <w:rFonts w:ascii="Arial" w:hAnsi="Arial" w:cs="Arial"/>
        </w:rPr>
        <w:t>http://iris.thegiin.org/</w:t>
      </w:r>
      <w:r>
        <w:rPr>
          <w:rFonts w:ascii="Arial" w:hAnsi="Arial" w:cs="Arial"/>
        </w:rPr>
        <w:t xml:space="preserve"> </w:t>
      </w:r>
      <w:r w:rsidR="004B43A7" w:rsidRPr="00200598">
        <w:rPr>
          <w:rFonts w:ascii="Arial" w:hAnsi="Arial" w:cs="Arial"/>
        </w:rPr>
        <w:t>(Sdgcompass.org, 2020)</w:t>
      </w:r>
      <w:r w:rsidR="004B43A7">
        <w:rPr>
          <w:rFonts w:ascii="Arial" w:hAnsi="Arial" w:cs="Arial"/>
        </w:rPr>
        <w:t>.</w:t>
      </w:r>
    </w:p>
    <w:p w14:paraId="49E8FAF7" w14:textId="2FF2BB2C" w:rsidR="00C11972" w:rsidRDefault="00C11972" w:rsidP="00C11972">
      <w:pPr>
        <w:rPr>
          <w:rFonts w:ascii="Arial" w:hAnsi="Arial" w:cs="Arial"/>
        </w:rPr>
      </w:pPr>
      <w:r>
        <w:rPr>
          <w:rFonts w:ascii="Arial" w:hAnsi="Arial" w:cs="Arial"/>
        </w:rPr>
        <w:t xml:space="preserve"> </w:t>
      </w:r>
      <w:r w:rsidR="003E3E9A" w:rsidRPr="003E3E9A">
        <w:rPr>
          <w:rFonts w:ascii="Arial" w:hAnsi="Arial" w:cs="Arial"/>
        </w:rPr>
        <w:t>https://www.corporatebenchmark.org/</w:t>
      </w:r>
      <w:r w:rsidR="003E3E9A" w:rsidRPr="003E3E9A">
        <w:rPr>
          <w:rFonts w:ascii="Arial" w:hAnsi="Arial" w:cs="Arial"/>
        </w:rPr>
        <w:t xml:space="preserve"> </w:t>
      </w:r>
      <w:r w:rsidRPr="00200598">
        <w:rPr>
          <w:rFonts w:ascii="Arial" w:hAnsi="Arial" w:cs="Arial"/>
        </w:rPr>
        <w:t>(Sdgcompass.org, 2020)</w:t>
      </w:r>
      <w:r>
        <w:rPr>
          <w:rFonts w:ascii="Arial" w:hAnsi="Arial" w:cs="Arial"/>
        </w:rPr>
        <w:t>.</w:t>
      </w:r>
    </w:p>
    <w:p w14:paraId="1DFB3608" w14:textId="77777777" w:rsidR="00C11972" w:rsidRDefault="00C11972" w:rsidP="00F300E5">
      <w:pPr>
        <w:rPr>
          <w:rFonts w:ascii="Arial" w:hAnsi="Arial" w:cs="Arial"/>
        </w:rPr>
      </w:pPr>
    </w:p>
    <w:p w14:paraId="20A35BD3" w14:textId="77777777" w:rsidR="00F300E5" w:rsidRDefault="00F300E5" w:rsidP="00F300E5">
      <w:pPr>
        <w:rPr>
          <w:rFonts w:ascii="Arial" w:hAnsi="Arial" w:cs="Arial"/>
        </w:rPr>
      </w:pPr>
    </w:p>
    <w:p w14:paraId="1ED134D1" w14:textId="77777777" w:rsidR="00E37B46" w:rsidRDefault="00E37B46" w:rsidP="00CC7775"/>
    <w:p w14:paraId="1FE2FDD3" w14:textId="11FFD669" w:rsidR="00CC7775" w:rsidRPr="00C3623F" w:rsidRDefault="00CC7775" w:rsidP="00CC7775">
      <w:pPr>
        <w:rPr>
          <w:rFonts w:ascii="Arial" w:hAnsi="Arial" w:cs="Arial"/>
        </w:rPr>
      </w:pPr>
      <w:hyperlink r:id="rId14" w:history="1">
        <w:r w:rsidRPr="00C3623F">
          <w:rPr>
            <w:rStyle w:val="Hyperlink"/>
            <w:color w:val="auto"/>
          </w:rPr>
          <w:t>Goal 4: Quality education - The Global Goals</w:t>
        </w:r>
      </w:hyperlink>
    </w:p>
    <w:p w14:paraId="71793DF2" w14:textId="77777777" w:rsidR="00004DEC" w:rsidRDefault="00004DEC" w:rsidP="00F300E5">
      <w:pPr>
        <w:rPr>
          <w:rFonts w:ascii="Arial" w:hAnsi="Arial" w:cs="Arial"/>
          <w:color w:val="002060"/>
        </w:rPr>
      </w:pPr>
    </w:p>
    <w:p w14:paraId="6173BDA1" w14:textId="5F3725B6" w:rsidR="0089189D" w:rsidRPr="000C1F6D" w:rsidRDefault="00D667B2" w:rsidP="00F300E5">
      <w:pPr>
        <w:rPr>
          <w:rStyle w:val="Hyperlink"/>
          <w:color w:val="auto"/>
          <w:u w:val="none"/>
        </w:rPr>
      </w:pPr>
      <w:r>
        <w:rPr>
          <w:rStyle w:val="Hyperlink"/>
          <w:rFonts w:ascii="Arial" w:hAnsi="Arial" w:cs="Arial"/>
          <w:color w:val="auto"/>
          <w:sz w:val="32"/>
          <w:szCs w:val="32"/>
        </w:rPr>
        <w:t>Target 4.1</w:t>
      </w:r>
      <w:r w:rsidR="000C1F6D">
        <w:rPr>
          <w:rStyle w:val="Hyperlink"/>
          <w:rFonts w:ascii="Arial" w:hAnsi="Arial" w:cs="Arial"/>
          <w:color w:val="auto"/>
          <w:sz w:val="32"/>
          <w:szCs w:val="32"/>
        </w:rPr>
        <w:t xml:space="preserve"> </w:t>
      </w:r>
      <w:r w:rsidR="000C1F6D" w:rsidRPr="000C1F6D">
        <w:rPr>
          <w:rFonts w:ascii="Arial" w:hAnsi="Arial" w:cs="Arial"/>
          <w:color w:val="333333"/>
          <w:shd w:val="clear" w:color="auto" w:fill="FFFFFF"/>
        </w:rPr>
        <w:t>By 2030, ensure that all girls and boys complete free, equitable</w:t>
      </w:r>
      <w:r w:rsidR="00812244">
        <w:rPr>
          <w:rFonts w:ascii="Arial" w:hAnsi="Arial" w:cs="Arial"/>
          <w:color w:val="333333"/>
          <w:shd w:val="clear" w:color="auto" w:fill="FFFFFF"/>
        </w:rPr>
        <w:t>,</w:t>
      </w:r>
      <w:r w:rsidR="000C1F6D" w:rsidRPr="000C1F6D">
        <w:rPr>
          <w:rFonts w:ascii="Arial" w:hAnsi="Arial" w:cs="Arial"/>
          <w:color w:val="333333"/>
          <w:shd w:val="clear" w:color="auto" w:fill="FFFFFF"/>
        </w:rPr>
        <w:t xml:space="preserve"> and quality primary and secondary education leading to relevant and effective learning outcomes</w:t>
      </w:r>
      <w:r w:rsidR="003C6CE3">
        <w:rPr>
          <w:rFonts w:ascii="Arial" w:hAnsi="Arial" w:cs="Arial"/>
          <w:color w:val="333333"/>
          <w:shd w:val="clear" w:color="auto" w:fill="FFFFFF"/>
        </w:rPr>
        <w:t xml:space="preserve"> </w:t>
      </w:r>
      <w:r w:rsidR="003C6CE3" w:rsidRPr="003C6CE3">
        <w:rPr>
          <w:rFonts w:ascii="Arial" w:hAnsi="Arial" w:cs="Arial"/>
          <w:color w:val="333333"/>
          <w:shd w:val="clear" w:color="auto" w:fill="FFFFFF"/>
        </w:rPr>
        <w:t>(Sdgcompass.org, 2015)</w:t>
      </w:r>
      <w:r w:rsidR="003C6CE3">
        <w:rPr>
          <w:rFonts w:ascii="Arial" w:hAnsi="Arial" w:cs="Arial"/>
          <w:color w:val="333333"/>
          <w:shd w:val="clear" w:color="auto" w:fill="FFFFFF"/>
        </w:rPr>
        <w:t>.</w:t>
      </w:r>
    </w:p>
    <w:p w14:paraId="68C8DAA6" w14:textId="4F0B8C37" w:rsidR="00D667B2" w:rsidRPr="001E7404" w:rsidRDefault="0089189D" w:rsidP="00F300E5">
      <w:pPr>
        <w:rPr>
          <w:rStyle w:val="Hyperlink"/>
          <w:rFonts w:ascii="Arial" w:hAnsi="Arial" w:cs="Arial"/>
          <w:color w:val="auto"/>
          <w:u w:val="none"/>
        </w:rPr>
      </w:pPr>
      <w:r>
        <w:rPr>
          <w:rStyle w:val="Hyperlink"/>
          <w:rFonts w:ascii="Arial" w:hAnsi="Arial" w:cs="Arial"/>
          <w:color w:val="auto"/>
          <w:sz w:val="32"/>
          <w:szCs w:val="32"/>
        </w:rPr>
        <w:t xml:space="preserve">Target </w:t>
      </w:r>
      <w:r w:rsidR="00D667B2">
        <w:rPr>
          <w:rStyle w:val="Hyperlink"/>
          <w:rFonts w:ascii="Arial" w:hAnsi="Arial" w:cs="Arial"/>
          <w:color w:val="auto"/>
          <w:sz w:val="32"/>
          <w:szCs w:val="32"/>
        </w:rPr>
        <w:t>4.2</w:t>
      </w:r>
      <w:r w:rsidR="001E7404">
        <w:rPr>
          <w:rStyle w:val="Hyperlink"/>
          <w:rFonts w:ascii="Arial" w:hAnsi="Arial" w:cs="Arial"/>
          <w:color w:val="auto"/>
          <w:sz w:val="32"/>
          <w:szCs w:val="32"/>
        </w:rPr>
        <w:t xml:space="preserve"> </w:t>
      </w:r>
      <w:r w:rsidR="001E7404" w:rsidRPr="001E7404">
        <w:rPr>
          <w:rFonts w:ascii="Arial" w:hAnsi="Arial" w:cs="Arial"/>
          <w:color w:val="333333"/>
          <w:shd w:val="clear" w:color="auto" w:fill="FFFFFF"/>
        </w:rPr>
        <w:t>By 2030, ensure that all girls and boys have access to quality early childhood development, care</w:t>
      </w:r>
      <w:r w:rsidR="00812244">
        <w:rPr>
          <w:rFonts w:ascii="Arial" w:hAnsi="Arial" w:cs="Arial"/>
          <w:color w:val="333333"/>
          <w:shd w:val="clear" w:color="auto" w:fill="FFFFFF"/>
        </w:rPr>
        <w:t>,</w:t>
      </w:r>
      <w:r w:rsidR="001E7404" w:rsidRPr="001E7404">
        <w:rPr>
          <w:rFonts w:ascii="Arial" w:hAnsi="Arial" w:cs="Arial"/>
          <w:color w:val="333333"/>
          <w:shd w:val="clear" w:color="auto" w:fill="FFFFFF"/>
        </w:rPr>
        <w:t xml:space="preserve"> and pre-primary education so that they are ready for primary education</w:t>
      </w:r>
      <w:r w:rsidR="003C6CE3" w:rsidRPr="003C6CE3">
        <w:t xml:space="preserve"> </w:t>
      </w:r>
      <w:r w:rsidR="003C6CE3" w:rsidRPr="003C6CE3">
        <w:rPr>
          <w:rFonts w:ascii="Arial" w:hAnsi="Arial" w:cs="Arial"/>
          <w:color w:val="333333"/>
          <w:shd w:val="clear" w:color="auto" w:fill="FFFFFF"/>
        </w:rPr>
        <w:t>(Sdgcompass.org, 2015)</w:t>
      </w:r>
      <w:r w:rsidR="003C6CE3">
        <w:rPr>
          <w:rFonts w:ascii="Arial" w:hAnsi="Arial" w:cs="Arial"/>
          <w:color w:val="333333"/>
          <w:shd w:val="clear" w:color="auto" w:fill="FFFFFF"/>
        </w:rPr>
        <w:t>.</w:t>
      </w:r>
    </w:p>
    <w:p w14:paraId="4E034AA7" w14:textId="0CE7E516" w:rsidR="008D4CF2" w:rsidRDefault="008D4CF2" w:rsidP="00F300E5">
      <w:pPr>
        <w:rPr>
          <w:rStyle w:val="Hyperlink"/>
          <w:color w:val="auto"/>
        </w:rPr>
      </w:pPr>
    </w:p>
    <w:p w14:paraId="2CE4581B" w14:textId="5CB50361" w:rsidR="007C7F97" w:rsidRDefault="007C7F97" w:rsidP="00F300E5">
      <w:pPr>
        <w:rPr>
          <w:rStyle w:val="Hyperlink"/>
          <w:rFonts w:ascii="Arial" w:hAnsi="Arial" w:cs="Arial"/>
          <w:color w:val="auto"/>
          <w:u w:val="none"/>
        </w:rPr>
      </w:pPr>
      <w:r>
        <w:rPr>
          <w:rStyle w:val="Hyperlink"/>
          <w:rFonts w:ascii="Arial" w:hAnsi="Arial" w:cs="Arial"/>
          <w:color w:val="auto"/>
          <w:u w:val="none"/>
        </w:rPr>
        <w:t xml:space="preserve">Within the UK education is provided by the state free of charge between the ages of </w:t>
      </w:r>
      <w:r w:rsidR="003E4AB2">
        <w:rPr>
          <w:rStyle w:val="Hyperlink"/>
          <w:rFonts w:ascii="Arial" w:hAnsi="Arial" w:cs="Arial"/>
          <w:color w:val="auto"/>
          <w:u w:val="none"/>
        </w:rPr>
        <w:t>4 and 18. The September after their 4</w:t>
      </w:r>
      <w:r w:rsidR="003E4AB2" w:rsidRPr="003E4AB2">
        <w:rPr>
          <w:rStyle w:val="Hyperlink"/>
          <w:rFonts w:ascii="Arial" w:hAnsi="Arial" w:cs="Arial"/>
          <w:color w:val="auto"/>
          <w:u w:val="none"/>
          <w:vertAlign w:val="superscript"/>
        </w:rPr>
        <w:t>th</w:t>
      </w:r>
      <w:r w:rsidR="003E4AB2">
        <w:rPr>
          <w:rStyle w:val="Hyperlink"/>
          <w:rFonts w:ascii="Arial" w:hAnsi="Arial" w:cs="Arial"/>
          <w:color w:val="auto"/>
          <w:u w:val="none"/>
        </w:rPr>
        <w:t xml:space="preserve"> birthday is when children can start primary school, and </w:t>
      </w:r>
      <w:r w:rsidR="00AC779C">
        <w:rPr>
          <w:rStyle w:val="Hyperlink"/>
          <w:rFonts w:ascii="Arial" w:hAnsi="Arial" w:cs="Arial"/>
          <w:color w:val="auto"/>
          <w:u w:val="none"/>
        </w:rPr>
        <w:t xml:space="preserve">between 16 and 18 young people can </w:t>
      </w:r>
      <w:r w:rsidR="00E34421">
        <w:rPr>
          <w:rStyle w:val="Hyperlink"/>
          <w:rFonts w:ascii="Arial" w:hAnsi="Arial" w:cs="Arial"/>
          <w:color w:val="auto"/>
          <w:u w:val="none"/>
        </w:rPr>
        <w:t xml:space="preserve">continue at school, </w:t>
      </w:r>
      <w:r w:rsidR="005604D6">
        <w:rPr>
          <w:rStyle w:val="Hyperlink"/>
          <w:rFonts w:ascii="Arial" w:hAnsi="Arial" w:cs="Arial"/>
          <w:color w:val="auto"/>
          <w:u w:val="none"/>
        </w:rPr>
        <w:t>attend</w:t>
      </w:r>
      <w:r w:rsidR="00E34421">
        <w:rPr>
          <w:rStyle w:val="Hyperlink"/>
          <w:rFonts w:ascii="Arial" w:hAnsi="Arial" w:cs="Arial"/>
          <w:color w:val="auto"/>
          <w:u w:val="none"/>
        </w:rPr>
        <w:t xml:space="preserve"> college, </w:t>
      </w:r>
      <w:r w:rsidR="005604D6">
        <w:rPr>
          <w:rStyle w:val="Hyperlink"/>
          <w:rFonts w:ascii="Arial" w:hAnsi="Arial" w:cs="Arial"/>
          <w:color w:val="auto"/>
          <w:u w:val="none"/>
        </w:rPr>
        <w:t xml:space="preserve">and </w:t>
      </w:r>
      <w:r w:rsidR="00E34421">
        <w:rPr>
          <w:rStyle w:val="Hyperlink"/>
          <w:rFonts w:ascii="Arial" w:hAnsi="Arial" w:cs="Arial"/>
          <w:color w:val="auto"/>
          <w:u w:val="none"/>
        </w:rPr>
        <w:t xml:space="preserve">commence work or apprenticeships. </w:t>
      </w:r>
    </w:p>
    <w:p w14:paraId="2BF8689A" w14:textId="19D18B64" w:rsidR="00BF150E" w:rsidRDefault="00D667B2" w:rsidP="00F300E5">
      <w:pPr>
        <w:rPr>
          <w:rStyle w:val="Hyperlink"/>
          <w:rFonts w:ascii="Arial" w:hAnsi="Arial" w:cs="Arial"/>
          <w:color w:val="auto"/>
          <w:u w:val="none"/>
        </w:rPr>
      </w:pPr>
      <w:r>
        <w:rPr>
          <w:rStyle w:val="Hyperlink"/>
          <w:rFonts w:ascii="Arial" w:hAnsi="Arial" w:cs="Arial"/>
          <w:color w:val="auto"/>
          <w:u w:val="none"/>
        </w:rPr>
        <w:t xml:space="preserve">Within the member states of the UN, there are many countries where education is not available for many children, </w:t>
      </w:r>
      <w:r w:rsidR="00B10CE6">
        <w:rPr>
          <w:rStyle w:val="Hyperlink"/>
          <w:rFonts w:ascii="Arial" w:hAnsi="Arial" w:cs="Arial"/>
          <w:color w:val="auto"/>
          <w:u w:val="none"/>
        </w:rPr>
        <w:t xml:space="preserve">and </w:t>
      </w:r>
      <w:r>
        <w:rPr>
          <w:rStyle w:val="Hyperlink"/>
          <w:rFonts w:ascii="Arial" w:hAnsi="Arial" w:cs="Arial"/>
          <w:color w:val="auto"/>
          <w:u w:val="none"/>
        </w:rPr>
        <w:t xml:space="preserve">many girls </w:t>
      </w:r>
      <w:r w:rsidR="00B10CE6">
        <w:rPr>
          <w:rStyle w:val="Hyperlink"/>
          <w:rFonts w:ascii="Arial" w:hAnsi="Arial" w:cs="Arial"/>
          <w:color w:val="auto"/>
          <w:u w:val="none"/>
        </w:rPr>
        <w:t>do</w:t>
      </w:r>
      <w:r>
        <w:rPr>
          <w:rStyle w:val="Hyperlink"/>
          <w:rFonts w:ascii="Arial" w:hAnsi="Arial" w:cs="Arial"/>
          <w:color w:val="auto"/>
          <w:u w:val="none"/>
        </w:rPr>
        <w:t xml:space="preserve"> not have access to education, as gender is a huge barrier to learning. Many countries do not have free education and often location is a barrier to accessing education. Finances are another barrier to accessing education, as in many developing countries for families to survive there is a need for children to go out to work, to support the survival of the family.</w:t>
      </w:r>
    </w:p>
    <w:p w14:paraId="172E5E02" w14:textId="77777777" w:rsidR="000C251E" w:rsidRDefault="00D667B2" w:rsidP="00F300E5">
      <w:pPr>
        <w:rPr>
          <w:rStyle w:val="Hyperlink"/>
          <w:rFonts w:ascii="Arial" w:hAnsi="Arial" w:cs="Arial"/>
          <w:color w:val="auto"/>
          <w:u w:val="none"/>
        </w:rPr>
      </w:pPr>
      <w:r>
        <w:rPr>
          <w:rStyle w:val="Hyperlink"/>
          <w:rFonts w:ascii="Arial" w:hAnsi="Arial" w:cs="Arial"/>
          <w:color w:val="auto"/>
          <w:u w:val="none"/>
        </w:rPr>
        <w:t xml:space="preserve">SDG 4 aims to ensure that globally children </w:t>
      </w:r>
      <w:r w:rsidR="00FF121F">
        <w:rPr>
          <w:rStyle w:val="Hyperlink"/>
          <w:rFonts w:ascii="Arial" w:hAnsi="Arial" w:cs="Arial"/>
          <w:color w:val="auto"/>
          <w:u w:val="none"/>
        </w:rPr>
        <w:t>can</w:t>
      </w:r>
      <w:r>
        <w:rPr>
          <w:rStyle w:val="Hyperlink"/>
          <w:rFonts w:ascii="Arial" w:hAnsi="Arial" w:cs="Arial"/>
          <w:color w:val="auto"/>
          <w:u w:val="none"/>
        </w:rPr>
        <w:t xml:space="preserve"> access and receive an education. By improving the ability to access education the differences for children, families</w:t>
      </w:r>
      <w:r w:rsidR="00C51A5F">
        <w:rPr>
          <w:rStyle w:val="Hyperlink"/>
          <w:rFonts w:ascii="Arial" w:hAnsi="Arial" w:cs="Arial"/>
          <w:color w:val="auto"/>
          <w:u w:val="none"/>
        </w:rPr>
        <w:t>,</w:t>
      </w:r>
      <w:r>
        <w:rPr>
          <w:rStyle w:val="Hyperlink"/>
          <w:rFonts w:ascii="Arial" w:hAnsi="Arial" w:cs="Arial"/>
          <w:color w:val="auto"/>
          <w:u w:val="none"/>
        </w:rPr>
        <w:t xml:space="preserve"> and </w:t>
      </w:r>
      <w:r w:rsidR="00B10CE6">
        <w:rPr>
          <w:rStyle w:val="Hyperlink"/>
          <w:rFonts w:ascii="Arial" w:hAnsi="Arial" w:cs="Arial"/>
          <w:color w:val="auto"/>
          <w:u w:val="none"/>
        </w:rPr>
        <w:t xml:space="preserve">the </w:t>
      </w:r>
      <w:r>
        <w:rPr>
          <w:rStyle w:val="Hyperlink"/>
          <w:rFonts w:ascii="Arial" w:hAnsi="Arial" w:cs="Arial"/>
          <w:color w:val="auto"/>
          <w:u w:val="none"/>
        </w:rPr>
        <w:t xml:space="preserve">economy will drastically improve. </w:t>
      </w:r>
    </w:p>
    <w:p w14:paraId="6E899F03" w14:textId="77777777" w:rsidR="000D6EC5" w:rsidRDefault="000D6EC5" w:rsidP="00F300E5">
      <w:pPr>
        <w:rPr>
          <w:rStyle w:val="Hyperlink"/>
          <w:rFonts w:ascii="Arial" w:hAnsi="Arial" w:cs="Arial"/>
          <w:color w:val="auto"/>
          <w:u w:val="none"/>
        </w:rPr>
      </w:pPr>
    </w:p>
    <w:p w14:paraId="19D28474" w14:textId="68EF5262" w:rsidR="00D667B2" w:rsidRDefault="0031170C" w:rsidP="00F300E5">
      <w:pPr>
        <w:rPr>
          <w:rStyle w:val="Hyperlink"/>
          <w:rFonts w:ascii="Arial" w:hAnsi="Arial" w:cs="Arial"/>
          <w:color w:val="auto"/>
          <w:u w:val="none"/>
        </w:rPr>
      </w:pPr>
      <w:r>
        <w:rPr>
          <w:rStyle w:val="Hyperlink"/>
          <w:rFonts w:ascii="Arial" w:hAnsi="Arial" w:cs="Arial"/>
          <w:color w:val="auto"/>
          <w:u w:val="none"/>
        </w:rPr>
        <w:t xml:space="preserve">Considering </w:t>
      </w:r>
      <w:r w:rsidR="00066F0B">
        <w:rPr>
          <w:rStyle w:val="Hyperlink"/>
          <w:rFonts w:ascii="Arial" w:hAnsi="Arial" w:cs="Arial"/>
          <w:color w:val="auto"/>
          <w:u w:val="none"/>
        </w:rPr>
        <w:t>Maslow’s</w:t>
      </w:r>
      <w:r>
        <w:rPr>
          <w:rStyle w:val="Hyperlink"/>
          <w:rFonts w:ascii="Arial" w:hAnsi="Arial" w:cs="Arial"/>
          <w:color w:val="auto"/>
          <w:u w:val="none"/>
        </w:rPr>
        <w:t xml:space="preserve"> Hierarchy of </w:t>
      </w:r>
      <w:r w:rsidR="00EB2D0F">
        <w:rPr>
          <w:rStyle w:val="Hyperlink"/>
          <w:rFonts w:ascii="Arial" w:hAnsi="Arial" w:cs="Arial"/>
          <w:color w:val="auto"/>
          <w:u w:val="none"/>
        </w:rPr>
        <w:t>Needs</w:t>
      </w:r>
      <w:r>
        <w:rPr>
          <w:rStyle w:val="Hyperlink"/>
          <w:rFonts w:ascii="Arial" w:hAnsi="Arial" w:cs="Arial"/>
          <w:color w:val="auto"/>
          <w:u w:val="none"/>
        </w:rPr>
        <w:t xml:space="preserve"> assists in </w:t>
      </w:r>
      <w:r w:rsidR="00066F0B">
        <w:rPr>
          <w:rStyle w:val="Hyperlink"/>
          <w:rFonts w:ascii="Arial" w:hAnsi="Arial" w:cs="Arial"/>
          <w:color w:val="auto"/>
          <w:u w:val="none"/>
        </w:rPr>
        <w:t xml:space="preserve">demonstrating how introducing the 17 SDGs can </w:t>
      </w:r>
      <w:r w:rsidR="00A17D1C">
        <w:rPr>
          <w:rStyle w:val="Hyperlink"/>
          <w:rFonts w:ascii="Arial" w:hAnsi="Arial" w:cs="Arial"/>
          <w:color w:val="auto"/>
          <w:u w:val="none"/>
        </w:rPr>
        <w:t>develop and progress</w:t>
      </w:r>
      <w:r w:rsidR="000C251E">
        <w:rPr>
          <w:rStyle w:val="Hyperlink"/>
          <w:rFonts w:ascii="Arial" w:hAnsi="Arial" w:cs="Arial"/>
          <w:color w:val="auto"/>
          <w:u w:val="none"/>
        </w:rPr>
        <w:t>, and</w:t>
      </w:r>
      <w:r w:rsidR="00EB2D0F">
        <w:rPr>
          <w:rStyle w:val="Hyperlink"/>
          <w:rFonts w:ascii="Arial" w:hAnsi="Arial" w:cs="Arial"/>
          <w:color w:val="auto"/>
          <w:u w:val="none"/>
        </w:rPr>
        <w:t xml:space="preserve"> </w:t>
      </w:r>
      <w:r w:rsidR="000C251E">
        <w:rPr>
          <w:rStyle w:val="Hyperlink"/>
          <w:rFonts w:ascii="Arial" w:hAnsi="Arial" w:cs="Arial"/>
          <w:color w:val="auto"/>
          <w:u w:val="none"/>
        </w:rPr>
        <w:t xml:space="preserve">growth and achievement of </w:t>
      </w:r>
      <w:r w:rsidR="00EB2D0F">
        <w:rPr>
          <w:rStyle w:val="Hyperlink"/>
          <w:rFonts w:ascii="Arial" w:hAnsi="Arial" w:cs="Arial"/>
          <w:color w:val="auto"/>
          <w:u w:val="none"/>
        </w:rPr>
        <w:t>well-being</w:t>
      </w:r>
      <w:r w:rsidR="000C251E">
        <w:rPr>
          <w:rStyle w:val="Hyperlink"/>
          <w:rFonts w:ascii="Arial" w:hAnsi="Arial" w:cs="Arial"/>
          <w:color w:val="auto"/>
          <w:u w:val="none"/>
        </w:rPr>
        <w:t>.</w:t>
      </w:r>
    </w:p>
    <w:p w14:paraId="72D134C0" w14:textId="77777777" w:rsidR="000D6EC5" w:rsidRDefault="000D6EC5" w:rsidP="00F300E5">
      <w:pPr>
        <w:rPr>
          <w:rStyle w:val="Hyperlink"/>
          <w:rFonts w:ascii="Arial" w:hAnsi="Arial" w:cs="Arial"/>
          <w:color w:val="auto"/>
          <w:u w:val="none"/>
        </w:rPr>
      </w:pPr>
    </w:p>
    <w:p w14:paraId="6A89AA68" w14:textId="0B9F2B99" w:rsidR="000C251E" w:rsidRDefault="000D6EC5" w:rsidP="000D6EC5">
      <w:pPr>
        <w:jc w:val="center"/>
        <w:rPr>
          <w:rStyle w:val="Hyperlink"/>
          <w:rFonts w:ascii="Arial" w:hAnsi="Arial" w:cs="Arial"/>
          <w:color w:val="auto"/>
          <w:u w:val="none"/>
        </w:rPr>
      </w:pPr>
      <w:r>
        <w:rPr>
          <w:rFonts w:ascii="Arial" w:hAnsi="Arial" w:cs="Arial"/>
          <w:noProof/>
        </w:rPr>
        <w:drawing>
          <wp:inline distT="0" distB="0" distL="0" distR="0" wp14:anchorId="7458339E" wp14:editId="76C12696">
            <wp:extent cx="2293620" cy="1988820"/>
            <wp:effectExtent l="0" t="0" r="0" b="0"/>
            <wp:docPr id="1883805254" name="Picture 188380525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3620" cy="1988820"/>
                    </a:xfrm>
                    <a:prstGeom prst="rect">
                      <a:avLst/>
                    </a:prstGeom>
                    <a:noFill/>
                    <a:ln>
                      <a:noFill/>
                    </a:ln>
                  </pic:spPr>
                </pic:pic>
              </a:graphicData>
            </a:graphic>
          </wp:inline>
        </w:drawing>
      </w:r>
    </w:p>
    <w:p w14:paraId="1656A4DC" w14:textId="77777777" w:rsidR="000D6EC5" w:rsidRDefault="000D6EC5" w:rsidP="000D6EC5">
      <w:pPr>
        <w:jc w:val="center"/>
        <w:rPr>
          <w:rFonts w:ascii="Arial" w:hAnsi="Arial" w:cs="Arial"/>
        </w:rPr>
      </w:pPr>
      <w:r>
        <w:rPr>
          <w:rFonts w:ascii="Arial" w:hAnsi="Arial" w:cs="Arial"/>
        </w:rPr>
        <w:t>Maslow’s Hierarchy of needs</w:t>
      </w:r>
    </w:p>
    <w:p w14:paraId="544B4934" w14:textId="77777777" w:rsidR="000D6EC5" w:rsidRDefault="000D6EC5" w:rsidP="000D6EC5">
      <w:pPr>
        <w:jc w:val="center"/>
        <w:rPr>
          <w:rStyle w:val="Hyperlink"/>
          <w:rFonts w:ascii="Arial" w:hAnsi="Arial" w:cs="Arial"/>
          <w:color w:val="auto"/>
          <w:u w:val="none"/>
        </w:rPr>
      </w:pPr>
    </w:p>
    <w:p w14:paraId="25E63580" w14:textId="77777777" w:rsidR="000D6EC5" w:rsidRDefault="000D6EC5" w:rsidP="000D6EC5">
      <w:pPr>
        <w:jc w:val="center"/>
        <w:rPr>
          <w:rStyle w:val="Hyperlink"/>
          <w:rFonts w:ascii="Arial" w:hAnsi="Arial" w:cs="Arial"/>
          <w:color w:val="auto"/>
          <w:u w:val="none"/>
        </w:rPr>
      </w:pPr>
    </w:p>
    <w:p w14:paraId="76F1BCD9" w14:textId="0CF1E265" w:rsidR="00A255BF" w:rsidRDefault="00A255BF" w:rsidP="00F300E5">
      <w:pPr>
        <w:rPr>
          <w:rStyle w:val="Hyperlink"/>
          <w:rFonts w:ascii="Arial" w:hAnsi="Arial" w:cs="Arial"/>
          <w:color w:val="auto"/>
          <w:u w:val="none"/>
        </w:rPr>
      </w:pPr>
      <w:r>
        <w:rPr>
          <w:rStyle w:val="Hyperlink"/>
          <w:rFonts w:ascii="Arial" w:hAnsi="Arial" w:cs="Arial"/>
          <w:color w:val="auto"/>
          <w:u w:val="none"/>
        </w:rPr>
        <w:t>T</w:t>
      </w:r>
      <w:r w:rsidR="00AE3FDF">
        <w:rPr>
          <w:rStyle w:val="Hyperlink"/>
          <w:rFonts w:ascii="Arial" w:hAnsi="Arial" w:cs="Arial"/>
          <w:color w:val="auto"/>
          <w:u w:val="none"/>
        </w:rPr>
        <w:t>h</w:t>
      </w:r>
      <w:r>
        <w:rPr>
          <w:rStyle w:val="Hyperlink"/>
          <w:rFonts w:ascii="Arial" w:hAnsi="Arial" w:cs="Arial"/>
          <w:color w:val="auto"/>
          <w:u w:val="none"/>
        </w:rPr>
        <w:t xml:space="preserve">e </w:t>
      </w:r>
      <w:r w:rsidR="00AE3FDF">
        <w:rPr>
          <w:rStyle w:val="Hyperlink"/>
          <w:rFonts w:ascii="Arial" w:hAnsi="Arial" w:cs="Arial"/>
          <w:color w:val="auto"/>
          <w:u w:val="none"/>
        </w:rPr>
        <w:t>UK</w:t>
      </w:r>
      <w:r>
        <w:rPr>
          <w:rStyle w:val="Hyperlink"/>
          <w:rFonts w:ascii="Arial" w:hAnsi="Arial" w:cs="Arial"/>
          <w:color w:val="auto"/>
          <w:u w:val="none"/>
        </w:rPr>
        <w:t xml:space="preserve"> </w:t>
      </w:r>
      <w:r w:rsidR="00B10CE6">
        <w:rPr>
          <w:rStyle w:val="Hyperlink"/>
          <w:rFonts w:ascii="Arial" w:hAnsi="Arial" w:cs="Arial"/>
          <w:color w:val="auto"/>
          <w:u w:val="none"/>
        </w:rPr>
        <w:t>must</w:t>
      </w:r>
      <w:r w:rsidR="007E1957">
        <w:rPr>
          <w:rStyle w:val="Hyperlink"/>
          <w:rFonts w:ascii="Arial" w:hAnsi="Arial" w:cs="Arial"/>
          <w:color w:val="auto"/>
          <w:u w:val="none"/>
        </w:rPr>
        <w:t xml:space="preserve"> reinstate the budget it had promised to achieve this target for it to be</w:t>
      </w:r>
      <w:r w:rsidR="009844D8">
        <w:rPr>
          <w:rStyle w:val="Hyperlink"/>
          <w:rFonts w:ascii="Arial" w:hAnsi="Arial" w:cs="Arial"/>
          <w:color w:val="auto"/>
          <w:u w:val="none"/>
        </w:rPr>
        <w:t xml:space="preserve"> a possibility </w:t>
      </w:r>
      <w:r w:rsidR="008B493A">
        <w:rPr>
          <w:rStyle w:val="Hyperlink"/>
          <w:rFonts w:ascii="Arial" w:hAnsi="Arial" w:cs="Arial"/>
          <w:color w:val="auto"/>
          <w:u w:val="none"/>
        </w:rPr>
        <w:t>that this SDG can be achieved by 2030</w:t>
      </w:r>
      <w:r w:rsidR="00293467">
        <w:rPr>
          <w:rStyle w:val="Hyperlink"/>
          <w:rFonts w:ascii="Arial" w:hAnsi="Arial" w:cs="Arial"/>
          <w:color w:val="auto"/>
          <w:u w:val="none"/>
        </w:rPr>
        <w:t xml:space="preserve">, it will also need to make commitments to </w:t>
      </w:r>
      <w:r w:rsidR="00B10CE6">
        <w:rPr>
          <w:rStyle w:val="Hyperlink"/>
          <w:rFonts w:ascii="Arial" w:hAnsi="Arial" w:cs="Arial"/>
          <w:color w:val="auto"/>
          <w:u w:val="none"/>
        </w:rPr>
        <w:t>its</w:t>
      </w:r>
      <w:r w:rsidR="00321BCF">
        <w:rPr>
          <w:rStyle w:val="Hyperlink"/>
          <w:rFonts w:ascii="Arial" w:hAnsi="Arial" w:cs="Arial"/>
          <w:color w:val="auto"/>
          <w:u w:val="none"/>
        </w:rPr>
        <w:t xml:space="preserve"> pledge that education cannot wait. Gender equality needs to </w:t>
      </w:r>
      <w:r w:rsidR="00E71617">
        <w:rPr>
          <w:rStyle w:val="Hyperlink"/>
          <w:rFonts w:ascii="Arial" w:hAnsi="Arial" w:cs="Arial"/>
          <w:color w:val="auto"/>
          <w:u w:val="none"/>
        </w:rPr>
        <w:t xml:space="preserve">be at the forefront of administering the pledge </w:t>
      </w:r>
      <w:r w:rsidR="00B10CE6">
        <w:rPr>
          <w:rStyle w:val="Hyperlink"/>
          <w:rFonts w:ascii="Arial" w:hAnsi="Arial" w:cs="Arial"/>
          <w:color w:val="auto"/>
          <w:u w:val="none"/>
        </w:rPr>
        <w:t>they</w:t>
      </w:r>
      <w:r w:rsidR="00E71617">
        <w:rPr>
          <w:rStyle w:val="Hyperlink"/>
          <w:rFonts w:ascii="Arial" w:hAnsi="Arial" w:cs="Arial"/>
          <w:color w:val="auto"/>
          <w:u w:val="none"/>
        </w:rPr>
        <w:t xml:space="preserve"> have made to ensure all children are accessing education equally, and </w:t>
      </w:r>
      <w:r w:rsidR="005117DB">
        <w:rPr>
          <w:rStyle w:val="Hyperlink"/>
          <w:rFonts w:ascii="Arial" w:hAnsi="Arial" w:cs="Arial"/>
          <w:color w:val="auto"/>
          <w:u w:val="none"/>
        </w:rPr>
        <w:t>that the</w:t>
      </w:r>
      <w:r w:rsidR="00E71617">
        <w:rPr>
          <w:rStyle w:val="Hyperlink"/>
          <w:rFonts w:ascii="Arial" w:hAnsi="Arial" w:cs="Arial"/>
          <w:color w:val="auto"/>
          <w:u w:val="none"/>
        </w:rPr>
        <w:t xml:space="preserve"> recognition of all gender statuses doe</w:t>
      </w:r>
      <w:r w:rsidR="008F2508">
        <w:rPr>
          <w:rStyle w:val="Hyperlink"/>
          <w:rFonts w:ascii="Arial" w:hAnsi="Arial" w:cs="Arial"/>
          <w:color w:val="auto"/>
          <w:u w:val="none"/>
        </w:rPr>
        <w:t>s</w:t>
      </w:r>
      <w:r w:rsidR="00E71617">
        <w:rPr>
          <w:rStyle w:val="Hyperlink"/>
          <w:rFonts w:ascii="Arial" w:hAnsi="Arial" w:cs="Arial"/>
          <w:color w:val="auto"/>
          <w:u w:val="none"/>
        </w:rPr>
        <w:t xml:space="preserve"> not impede</w:t>
      </w:r>
      <w:r w:rsidR="008F2508">
        <w:rPr>
          <w:rStyle w:val="Hyperlink"/>
          <w:rFonts w:ascii="Arial" w:hAnsi="Arial" w:cs="Arial"/>
          <w:color w:val="auto"/>
          <w:u w:val="none"/>
        </w:rPr>
        <w:t xml:space="preserve"> access to education.</w:t>
      </w:r>
    </w:p>
    <w:p w14:paraId="0B173476" w14:textId="1B27226F" w:rsidR="00367C75" w:rsidRDefault="00367C75" w:rsidP="00F300E5">
      <w:pPr>
        <w:rPr>
          <w:rStyle w:val="Hyperlink"/>
          <w:rFonts w:ascii="Arial" w:hAnsi="Arial" w:cs="Arial"/>
          <w:color w:val="auto"/>
          <w:u w:val="none"/>
        </w:rPr>
      </w:pPr>
      <w:r>
        <w:rPr>
          <w:rStyle w:val="Hyperlink"/>
          <w:rFonts w:ascii="Arial" w:hAnsi="Arial" w:cs="Arial"/>
          <w:color w:val="auto"/>
          <w:u w:val="none"/>
        </w:rPr>
        <w:t xml:space="preserve">The UK must also commit to improving education globally, this could be achieved through enrolment </w:t>
      </w:r>
      <w:r w:rsidR="00C51A5F">
        <w:rPr>
          <w:rStyle w:val="Hyperlink"/>
          <w:rFonts w:ascii="Arial" w:hAnsi="Arial" w:cs="Arial"/>
          <w:color w:val="auto"/>
          <w:u w:val="none"/>
        </w:rPr>
        <w:t>in</w:t>
      </w:r>
      <w:r>
        <w:rPr>
          <w:rStyle w:val="Hyperlink"/>
          <w:rFonts w:ascii="Arial" w:hAnsi="Arial" w:cs="Arial"/>
          <w:color w:val="auto"/>
          <w:u w:val="none"/>
        </w:rPr>
        <w:t xml:space="preserve"> teacher training, </w:t>
      </w:r>
      <w:r w:rsidR="005117DB">
        <w:rPr>
          <w:rStyle w:val="Hyperlink"/>
          <w:rFonts w:ascii="Arial" w:hAnsi="Arial" w:cs="Arial"/>
          <w:color w:val="auto"/>
          <w:u w:val="none"/>
        </w:rPr>
        <w:t xml:space="preserve">and </w:t>
      </w:r>
      <w:r>
        <w:rPr>
          <w:rStyle w:val="Hyperlink"/>
          <w:rFonts w:ascii="Arial" w:hAnsi="Arial" w:cs="Arial"/>
          <w:color w:val="auto"/>
          <w:u w:val="none"/>
        </w:rPr>
        <w:t xml:space="preserve">the recruitment and </w:t>
      </w:r>
      <w:r w:rsidR="0049484B">
        <w:rPr>
          <w:rStyle w:val="Hyperlink"/>
          <w:rFonts w:ascii="Arial" w:hAnsi="Arial" w:cs="Arial"/>
          <w:color w:val="auto"/>
          <w:u w:val="none"/>
        </w:rPr>
        <w:t xml:space="preserve">exchange of qualified teachers to areas within the world where the best </w:t>
      </w:r>
      <w:r w:rsidR="00A815FA">
        <w:rPr>
          <w:rStyle w:val="Hyperlink"/>
          <w:rFonts w:ascii="Arial" w:hAnsi="Arial" w:cs="Arial"/>
          <w:color w:val="auto"/>
          <w:u w:val="none"/>
        </w:rPr>
        <w:t xml:space="preserve">opportunities in education can be afforded to the </w:t>
      </w:r>
      <w:r w:rsidR="006F7EA4">
        <w:rPr>
          <w:rStyle w:val="Hyperlink"/>
          <w:rFonts w:ascii="Arial" w:hAnsi="Arial" w:cs="Arial"/>
          <w:color w:val="auto"/>
          <w:u w:val="none"/>
        </w:rPr>
        <w:t>neediest</w:t>
      </w:r>
      <w:r w:rsidR="00A815FA">
        <w:rPr>
          <w:rStyle w:val="Hyperlink"/>
          <w:rFonts w:ascii="Arial" w:hAnsi="Arial" w:cs="Arial"/>
          <w:color w:val="auto"/>
          <w:u w:val="none"/>
        </w:rPr>
        <w:t xml:space="preserve"> and</w:t>
      </w:r>
      <w:r w:rsidR="0089219D">
        <w:rPr>
          <w:rStyle w:val="Hyperlink"/>
          <w:rFonts w:ascii="Arial" w:hAnsi="Arial" w:cs="Arial"/>
          <w:color w:val="auto"/>
          <w:u w:val="none"/>
        </w:rPr>
        <w:t xml:space="preserve"> most</w:t>
      </w:r>
      <w:r w:rsidR="00A815FA">
        <w:rPr>
          <w:rStyle w:val="Hyperlink"/>
          <w:rFonts w:ascii="Arial" w:hAnsi="Arial" w:cs="Arial"/>
          <w:color w:val="auto"/>
          <w:u w:val="none"/>
        </w:rPr>
        <w:t xml:space="preserve"> </w:t>
      </w:r>
      <w:r w:rsidR="00342B01">
        <w:rPr>
          <w:rStyle w:val="Hyperlink"/>
          <w:rFonts w:ascii="Arial" w:hAnsi="Arial" w:cs="Arial"/>
          <w:color w:val="auto"/>
          <w:u w:val="none"/>
        </w:rPr>
        <w:t>disadvantaged children.</w:t>
      </w:r>
    </w:p>
    <w:p w14:paraId="519694FF" w14:textId="1B294EA5" w:rsidR="00342B01" w:rsidRDefault="00342B01" w:rsidP="00F300E5">
      <w:pPr>
        <w:rPr>
          <w:rStyle w:val="Hyperlink"/>
          <w:rFonts w:ascii="Arial" w:hAnsi="Arial" w:cs="Arial"/>
          <w:color w:val="auto"/>
          <w:u w:val="none"/>
        </w:rPr>
      </w:pPr>
      <w:r>
        <w:rPr>
          <w:rStyle w:val="Hyperlink"/>
          <w:rFonts w:ascii="Arial" w:hAnsi="Arial" w:cs="Arial"/>
          <w:color w:val="auto"/>
          <w:u w:val="none"/>
        </w:rPr>
        <w:t xml:space="preserve">In the spring </w:t>
      </w:r>
      <w:r w:rsidR="005117DB">
        <w:rPr>
          <w:rStyle w:val="Hyperlink"/>
          <w:rFonts w:ascii="Arial" w:hAnsi="Arial" w:cs="Arial"/>
          <w:color w:val="auto"/>
          <w:u w:val="none"/>
        </w:rPr>
        <w:t>budget of 2023</w:t>
      </w:r>
      <w:r w:rsidR="006F7EA4">
        <w:rPr>
          <w:rStyle w:val="Hyperlink"/>
          <w:rFonts w:ascii="Arial" w:hAnsi="Arial" w:cs="Arial"/>
          <w:color w:val="auto"/>
          <w:u w:val="none"/>
        </w:rPr>
        <w:t>,</w:t>
      </w:r>
      <w:r w:rsidR="00EC7679">
        <w:rPr>
          <w:rStyle w:val="Hyperlink"/>
          <w:rFonts w:ascii="Arial" w:hAnsi="Arial" w:cs="Arial"/>
          <w:color w:val="auto"/>
          <w:u w:val="none"/>
        </w:rPr>
        <w:t xml:space="preserve"> </w:t>
      </w:r>
      <w:r w:rsidR="00EC7679" w:rsidRPr="00EC7679">
        <w:rPr>
          <w:rStyle w:val="Hyperlink"/>
          <w:rFonts w:ascii="Arial" w:hAnsi="Arial" w:cs="Arial"/>
          <w:color w:val="auto"/>
          <w:u w:val="none"/>
        </w:rPr>
        <w:t>(GOV.UK, n.d.)</w:t>
      </w:r>
      <w:r>
        <w:rPr>
          <w:rStyle w:val="Hyperlink"/>
          <w:rFonts w:ascii="Arial" w:hAnsi="Arial" w:cs="Arial"/>
          <w:color w:val="auto"/>
          <w:u w:val="none"/>
        </w:rPr>
        <w:t xml:space="preserve"> t</w:t>
      </w:r>
      <w:r w:rsidR="005117DB">
        <w:rPr>
          <w:rStyle w:val="Hyperlink"/>
          <w:rFonts w:ascii="Arial" w:hAnsi="Arial" w:cs="Arial"/>
          <w:color w:val="auto"/>
          <w:u w:val="none"/>
        </w:rPr>
        <w:t>h</w:t>
      </w:r>
      <w:r>
        <w:rPr>
          <w:rStyle w:val="Hyperlink"/>
          <w:rFonts w:ascii="Arial" w:hAnsi="Arial" w:cs="Arial"/>
          <w:color w:val="auto"/>
          <w:u w:val="none"/>
        </w:rPr>
        <w:t>e chancellor</w:t>
      </w:r>
      <w:r w:rsidR="00EC7679">
        <w:rPr>
          <w:rStyle w:val="Hyperlink"/>
          <w:rFonts w:ascii="Arial" w:hAnsi="Arial" w:cs="Arial"/>
          <w:color w:val="auto"/>
          <w:u w:val="none"/>
        </w:rPr>
        <w:t xml:space="preserve">; Jeremy </w:t>
      </w:r>
      <w:r w:rsidR="00174CCA">
        <w:rPr>
          <w:rStyle w:val="Hyperlink"/>
          <w:rFonts w:ascii="Arial" w:hAnsi="Arial" w:cs="Arial"/>
          <w:color w:val="auto"/>
          <w:u w:val="none"/>
        </w:rPr>
        <w:t>Hunt</w:t>
      </w:r>
      <w:r w:rsidR="00942397">
        <w:rPr>
          <w:rStyle w:val="Hyperlink"/>
          <w:rFonts w:ascii="Arial" w:hAnsi="Arial" w:cs="Arial"/>
          <w:color w:val="auto"/>
          <w:u w:val="none"/>
        </w:rPr>
        <w:t xml:space="preserve"> announced changes to childcare support and provision. At present</w:t>
      </w:r>
      <w:r w:rsidR="005117DB">
        <w:rPr>
          <w:rStyle w:val="Hyperlink"/>
          <w:rFonts w:ascii="Arial" w:hAnsi="Arial" w:cs="Arial"/>
          <w:color w:val="auto"/>
          <w:u w:val="none"/>
        </w:rPr>
        <w:t>,</w:t>
      </w:r>
      <w:r w:rsidR="00942397">
        <w:rPr>
          <w:rStyle w:val="Hyperlink"/>
          <w:rFonts w:ascii="Arial" w:hAnsi="Arial" w:cs="Arial"/>
          <w:color w:val="auto"/>
          <w:u w:val="none"/>
        </w:rPr>
        <w:t xml:space="preserve"> the government has a commitment in place </w:t>
      </w:r>
      <w:r w:rsidR="005117DB">
        <w:rPr>
          <w:rStyle w:val="Hyperlink"/>
          <w:rFonts w:ascii="Arial" w:hAnsi="Arial" w:cs="Arial"/>
          <w:color w:val="auto"/>
          <w:u w:val="none"/>
        </w:rPr>
        <w:t>that</w:t>
      </w:r>
      <w:r w:rsidR="00942397">
        <w:rPr>
          <w:rStyle w:val="Hyperlink"/>
          <w:rFonts w:ascii="Arial" w:hAnsi="Arial" w:cs="Arial"/>
          <w:color w:val="auto"/>
          <w:u w:val="none"/>
        </w:rPr>
        <w:t xml:space="preserve"> allows 15 or 30 hours </w:t>
      </w:r>
      <w:r w:rsidR="005117DB">
        <w:rPr>
          <w:rStyle w:val="Hyperlink"/>
          <w:rFonts w:ascii="Arial" w:hAnsi="Arial" w:cs="Arial"/>
          <w:color w:val="auto"/>
          <w:u w:val="none"/>
        </w:rPr>
        <w:t xml:space="preserve">of </w:t>
      </w:r>
      <w:r w:rsidR="00942397">
        <w:rPr>
          <w:rStyle w:val="Hyperlink"/>
          <w:rFonts w:ascii="Arial" w:hAnsi="Arial" w:cs="Arial"/>
          <w:color w:val="auto"/>
          <w:u w:val="none"/>
        </w:rPr>
        <w:t xml:space="preserve">free childcare for children aged 2 </w:t>
      </w:r>
      <w:r w:rsidR="002779E0">
        <w:rPr>
          <w:rStyle w:val="Hyperlink"/>
          <w:rFonts w:ascii="Arial" w:hAnsi="Arial" w:cs="Arial"/>
          <w:color w:val="auto"/>
          <w:u w:val="none"/>
        </w:rPr>
        <w:t>or 3 respectively</w:t>
      </w:r>
      <w:r w:rsidR="009D3337">
        <w:rPr>
          <w:rStyle w:val="Hyperlink"/>
          <w:rFonts w:ascii="Arial" w:hAnsi="Arial" w:cs="Arial"/>
          <w:color w:val="auto"/>
          <w:u w:val="none"/>
        </w:rPr>
        <w:t xml:space="preserve"> </w:t>
      </w:r>
      <w:r w:rsidR="009D3337" w:rsidRPr="009D3337">
        <w:rPr>
          <w:rStyle w:val="Hyperlink"/>
          <w:rFonts w:ascii="Arial" w:hAnsi="Arial" w:cs="Arial"/>
          <w:color w:val="auto"/>
          <w:u w:val="none"/>
        </w:rPr>
        <w:t>(Lewis, 2003)</w:t>
      </w:r>
      <w:r w:rsidR="002779E0">
        <w:rPr>
          <w:rStyle w:val="Hyperlink"/>
          <w:rFonts w:ascii="Arial" w:hAnsi="Arial" w:cs="Arial"/>
          <w:color w:val="auto"/>
          <w:u w:val="none"/>
        </w:rPr>
        <w:t xml:space="preserve">. This ensures that children entering primary school </w:t>
      </w:r>
      <w:r w:rsidR="0076341C" w:rsidRPr="0076341C">
        <w:rPr>
          <w:rStyle w:val="Hyperlink"/>
          <w:rFonts w:ascii="Arial" w:hAnsi="Arial" w:cs="Arial"/>
          <w:color w:val="auto"/>
          <w:u w:val="none"/>
        </w:rPr>
        <w:t>(West, 2006)</w:t>
      </w:r>
      <w:r w:rsidR="006F7EA4">
        <w:rPr>
          <w:rStyle w:val="Hyperlink"/>
          <w:rFonts w:ascii="Arial" w:hAnsi="Arial" w:cs="Arial"/>
          <w:color w:val="auto"/>
          <w:u w:val="none"/>
        </w:rPr>
        <w:t xml:space="preserve">, </w:t>
      </w:r>
      <w:r w:rsidR="002779E0">
        <w:rPr>
          <w:rStyle w:val="Hyperlink"/>
          <w:rFonts w:ascii="Arial" w:hAnsi="Arial" w:cs="Arial"/>
          <w:color w:val="auto"/>
          <w:u w:val="none"/>
        </w:rPr>
        <w:t xml:space="preserve">reception age </w:t>
      </w:r>
      <w:r w:rsidR="006F7EA4">
        <w:rPr>
          <w:rStyle w:val="Hyperlink"/>
          <w:rFonts w:ascii="Arial" w:hAnsi="Arial" w:cs="Arial"/>
          <w:color w:val="auto"/>
          <w:u w:val="none"/>
        </w:rPr>
        <w:t>has</w:t>
      </w:r>
      <w:r w:rsidR="002779E0">
        <w:rPr>
          <w:rStyle w:val="Hyperlink"/>
          <w:rFonts w:ascii="Arial" w:hAnsi="Arial" w:cs="Arial"/>
          <w:color w:val="auto"/>
          <w:u w:val="none"/>
        </w:rPr>
        <w:t xml:space="preserve"> some experience</w:t>
      </w:r>
      <w:r w:rsidR="00914809">
        <w:rPr>
          <w:rStyle w:val="Hyperlink"/>
          <w:rFonts w:ascii="Arial" w:hAnsi="Arial" w:cs="Arial"/>
          <w:color w:val="auto"/>
          <w:u w:val="none"/>
        </w:rPr>
        <w:t xml:space="preserve"> </w:t>
      </w:r>
      <w:r w:rsidR="009D3337">
        <w:rPr>
          <w:rStyle w:val="Hyperlink"/>
          <w:rFonts w:ascii="Arial" w:hAnsi="Arial" w:cs="Arial"/>
          <w:color w:val="auto"/>
          <w:u w:val="none"/>
        </w:rPr>
        <w:t>with</w:t>
      </w:r>
      <w:r w:rsidR="00914809">
        <w:rPr>
          <w:rStyle w:val="Hyperlink"/>
          <w:rFonts w:ascii="Arial" w:hAnsi="Arial" w:cs="Arial"/>
          <w:color w:val="auto"/>
          <w:u w:val="none"/>
        </w:rPr>
        <w:t xml:space="preserve"> the routine and structure of preschool education. However, in a further boost to encourage primarily women back into the workforce, and to further improve the financial stability </w:t>
      </w:r>
      <w:r w:rsidR="005117DB">
        <w:rPr>
          <w:rStyle w:val="Hyperlink"/>
          <w:rFonts w:ascii="Arial" w:hAnsi="Arial" w:cs="Arial"/>
          <w:color w:val="auto"/>
          <w:u w:val="none"/>
        </w:rPr>
        <w:t>of</w:t>
      </w:r>
      <w:r w:rsidR="00914809">
        <w:rPr>
          <w:rStyle w:val="Hyperlink"/>
          <w:rFonts w:ascii="Arial" w:hAnsi="Arial" w:cs="Arial"/>
          <w:color w:val="auto"/>
          <w:u w:val="none"/>
        </w:rPr>
        <w:t xml:space="preserve"> families with young </w:t>
      </w:r>
      <w:r w:rsidR="005117DB">
        <w:rPr>
          <w:rStyle w:val="Hyperlink"/>
          <w:rFonts w:ascii="Arial" w:hAnsi="Arial" w:cs="Arial"/>
          <w:color w:val="auto"/>
          <w:u w:val="none"/>
        </w:rPr>
        <w:t>nursery-aged</w:t>
      </w:r>
      <w:r w:rsidR="00914809">
        <w:rPr>
          <w:rStyle w:val="Hyperlink"/>
          <w:rFonts w:ascii="Arial" w:hAnsi="Arial" w:cs="Arial"/>
          <w:color w:val="auto"/>
          <w:u w:val="none"/>
        </w:rPr>
        <w:t xml:space="preserve"> children this free </w:t>
      </w:r>
      <w:r w:rsidR="005117DB">
        <w:rPr>
          <w:rStyle w:val="Hyperlink"/>
          <w:rFonts w:ascii="Arial" w:hAnsi="Arial" w:cs="Arial"/>
          <w:color w:val="auto"/>
          <w:u w:val="none"/>
        </w:rPr>
        <w:t>childcare</w:t>
      </w:r>
      <w:r w:rsidR="00914809">
        <w:rPr>
          <w:rStyle w:val="Hyperlink"/>
          <w:rFonts w:ascii="Arial" w:hAnsi="Arial" w:cs="Arial"/>
          <w:color w:val="auto"/>
          <w:u w:val="none"/>
        </w:rPr>
        <w:t xml:space="preserve"> offer is to be extended</w:t>
      </w:r>
      <w:r w:rsidR="006C2A64">
        <w:rPr>
          <w:rStyle w:val="Hyperlink"/>
          <w:rFonts w:ascii="Arial" w:hAnsi="Arial" w:cs="Arial"/>
          <w:color w:val="auto"/>
          <w:u w:val="none"/>
        </w:rPr>
        <w:t xml:space="preserve">. The proposal is that the 30 hours </w:t>
      </w:r>
      <w:r w:rsidR="00831096">
        <w:rPr>
          <w:rStyle w:val="Hyperlink"/>
          <w:rFonts w:ascii="Arial" w:hAnsi="Arial" w:cs="Arial"/>
          <w:color w:val="auto"/>
          <w:u w:val="none"/>
        </w:rPr>
        <w:t xml:space="preserve">of </w:t>
      </w:r>
      <w:r w:rsidR="006C2A64">
        <w:rPr>
          <w:rStyle w:val="Hyperlink"/>
          <w:rFonts w:ascii="Arial" w:hAnsi="Arial" w:cs="Arial"/>
          <w:color w:val="auto"/>
          <w:u w:val="none"/>
        </w:rPr>
        <w:t xml:space="preserve">free childcare will be extended to support </w:t>
      </w:r>
      <w:r w:rsidR="003563FF">
        <w:rPr>
          <w:rStyle w:val="Hyperlink"/>
          <w:rFonts w:ascii="Arial" w:hAnsi="Arial" w:cs="Arial"/>
          <w:color w:val="auto"/>
          <w:u w:val="none"/>
        </w:rPr>
        <w:t xml:space="preserve">more of the approximate 435.000 </w:t>
      </w:r>
      <w:r w:rsidR="00831096">
        <w:rPr>
          <w:rStyle w:val="Hyperlink"/>
          <w:rFonts w:ascii="Arial" w:hAnsi="Arial" w:cs="Arial"/>
          <w:color w:val="auto"/>
          <w:u w:val="none"/>
        </w:rPr>
        <w:t>families</w:t>
      </w:r>
      <w:r w:rsidR="003563FF">
        <w:rPr>
          <w:rStyle w:val="Hyperlink"/>
          <w:rFonts w:ascii="Arial" w:hAnsi="Arial" w:cs="Arial"/>
          <w:color w:val="auto"/>
          <w:u w:val="none"/>
        </w:rPr>
        <w:t xml:space="preserve"> </w:t>
      </w:r>
      <w:r w:rsidR="00831096">
        <w:rPr>
          <w:rStyle w:val="Hyperlink"/>
          <w:rFonts w:ascii="Arial" w:hAnsi="Arial" w:cs="Arial"/>
          <w:color w:val="auto"/>
          <w:u w:val="none"/>
        </w:rPr>
        <w:t>with</w:t>
      </w:r>
      <w:r w:rsidR="003563FF">
        <w:rPr>
          <w:rStyle w:val="Hyperlink"/>
          <w:rFonts w:ascii="Arial" w:hAnsi="Arial" w:cs="Arial"/>
          <w:color w:val="auto"/>
          <w:u w:val="none"/>
        </w:rPr>
        <w:t xml:space="preserve"> children aged under 3 years of age, in the </w:t>
      </w:r>
      <w:r w:rsidR="00831096">
        <w:rPr>
          <w:rStyle w:val="Hyperlink"/>
          <w:rFonts w:ascii="Arial" w:hAnsi="Arial" w:cs="Arial"/>
          <w:color w:val="auto"/>
          <w:u w:val="none"/>
        </w:rPr>
        <w:t>UK</w:t>
      </w:r>
      <w:r w:rsidR="003563FF">
        <w:rPr>
          <w:rStyle w:val="Hyperlink"/>
          <w:rFonts w:ascii="Arial" w:hAnsi="Arial" w:cs="Arial"/>
          <w:color w:val="auto"/>
          <w:u w:val="none"/>
        </w:rPr>
        <w:t xml:space="preserve">, who would like to return to work, but who cite childcare </w:t>
      </w:r>
      <w:r w:rsidR="00831096">
        <w:rPr>
          <w:rStyle w:val="Hyperlink"/>
          <w:rFonts w:ascii="Arial" w:hAnsi="Arial" w:cs="Arial"/>
          <w:color w:val="auto"/>
          <w:u w:val="none"/>
        </w:rPr>
        <w:t>costs</w:t>
      </w:r>
      <w:r w:rsidR="003563FF">
        <w:rPr>
          <w:rStyle w:val="Hyperlink"/>
          <w:rFonts w:ascii="Arial" w:hAnsi="Arial" w:cs="Arial"/>
          <w:color w:val="auto"/>
          <w:u w:val="none"/>
        </w:rPr>
        <w:t xml:space="preserve"> </w:t>
      </w:r>
      <w:r w:rsidR="005117DB">
        <w:rPr>
          <w:rStyle w:val="Hyperlink"/>
          <w:rFonts w:ascii="Arial" w:hAnsi="Arial" w:cs="Arial"/>
          <w:color w:val="auto"/>
          <w:u w:val="none"/>
        </w:rPr>
        <w:t>among</w:t>
      </w:r>
      <w:r w:rsidR="003563FF">
        <w:rPr>
          <w:rStyle w:val="Hyperlink"/>
          <w:rFonts w:ascii="Arial" w:hAnsi="Arial" w:cs="Arial"/>
          <w:color w:val="auto"/>
          <w:u w:val="none"/>
        </w:rPr>
        <w:t xml:space="preserve"> the reasons they are not able. </w:t>
      </w:r>
      <w:r w:rsidR="00C803A8">
        <w:rPr>
          <w:rStyle w:val="Hyperlink"/>
          <w:rFonts w:ascii="Arial" w:hAnsi="Arial" w:cs="Arial"/>
          <w:color w:val="auto"/>
          <w:u w:val="none"/>
        </w:rPr>
        <w:t xml:space="preserve">The plan is </w:t>
      </w:r>
      <w:r w:rsidR="005117DB">
        <w:rPr>
          <w:rStyle w:val="Hyperlink"/>
          <w:rFonts w:ascii="Arial" w:hAnsi="Arial" w:cs="Arial"/>
          <w:color w:val="auto"/>
          <w:u w:val="none"/>
        </w:rPr>
        <w:t>that</w:t>
      </w:r>
      <w:r w:rsidR="00C803A8">
        <w:rPr>
          <w:rStyle w:val="Hyperlink"/>
          <w:rFonts w:ascii="Arial" w:hAnsi="Arial" w:cs="Arial"/>
          <w:color w:val="auto"/>
          <w:u w:val="none"/>
        </w:rPr>
        <w:t xml:space="preserve"> the age</w:t>
      </w:r>
      <w:r w:rsidR="005117DB">
        <w:rPr>
          <w:rStyle w:val="Hyperlink"/>
          <w:rFonts w:ascii="Arial" w:hAnsi="Arial" w:cs="Arial"/>
          <w:color w:val="auto"/>
          <w:u w:val="none"/>
        </w:rPr>
        <w:t xml:space="preserve"> </w:t>
      </w:r>
      <w:r w:rsidR="00C803A8">
        <w:rPr>
          <w:rStyle w:val="Hyperlink"/>
          <w:rFonts w:ascii="Arial" w:hAnsi="Arial" w:cs="Arial"/>
          <w:color w:val="auto"/>
          <w:u w:val="none"/>
        </w:rPr>
        <w:t xml:space="preserve">of children eligible for this support will be aged 9 </w:t>
      </w:r>
      <w:r w:rsidR="005117DB">
        <w:rPr>
          <w:rStyle w:val="Hyperlink"/>
          <w:rFonts w:ascii="Arial" w:hAnsi="Arial" w:cs="Arial"/>
          <w:color w:val="auto"/>
          <w:u w:val="none"/>
        </w:rPr>
        <w:t>months and</w:t>
      </w:r>
      <w:r w:rsidR="00C803A8">
        <w:rPr>
          <w:rStyle w:val="Hyperlink"/>
          <w:rFonts w:ascii="Arial" w:hAnsi="Arial" w:cs="Arial"/>
          <w:color w:val="auto"/>
          <w:u w:val="none"/>
        </w:rPr>
        <w:t xml:space="preserve"> will provide 38 weeks of </w:t>
      </w:r>
      <w:r w:rsidR="007930D1">
        <w:rPr>
          <w:rStyle w:val="Hyperlink"/>
          <w:rFonts w:ascii="Arial" w:hAnsi="Arial" w:cs="Arial"/>
          <w:color w:val="auto"/>
          <w:u w:val="none"/>
        </w:rPr>
        <w:t xml:space="preserve">free childcare. Not only </w:t>
      </w:r>
      <w:r w:rsidR="005117DB">
        <w:rPr>
          <w:rStyle w:val="Hyperlink"/>
          <w:rFonts w:ascii="Arial" w:hAnsi="Arial" w:cs="Arial"/>
          <w:color w:val="auto"/>
          <w:u w:val="none"/>
        </w:rPr>
        <w:t>will</w:t>
      </w:r>
      <w:r w:rsidR="007930D1">
        <w:rPr>
          <w:rStyle w:val="Hyperlink"/>
          <w:rFonts w:ascii="Arial" w:hAnsi="Arial" w:cs="Arial"/>
          <w:color w:val="auto"/>
          <w:u w:val="none"/>
        </w:rPr>
        <w:t xml:space="preserve"> this provide a boost to struggling families, </w:t>
      </w:r>
      <w:r w:rsidR="00C51A5F">
        <w:rPr>
          <w:rStyle w:val="Hyperlink"/>
          <w:rFonts w:ascii="Arial" w:hAnsi="Arial" w:cs="Arial"/>
          <w:color w:val="auto"/>
          <w:u w:val="none"/>
        </w:rPr>
        <w:t xml:space="preserve">but </w:t>
      </w:r>
      <w:r w:rsidR="007930D1">
        <w:rPr>
          <w:rStyle w:val="Hyperlink"/>
          <w:rFonts w:ascii="Arial" w:hAnsi="Arial" w:cs="Arial"/>
          <w:color w:val="auto"/>
          <w:u w:val="none"/>
        </w:rPr>
        <w:t xml:space="preserve">it could help reduce the </w:t>
      </w:r>
      <w:r w:rsidR="001149DF">
        <w:rPr>
          <w:rStyle w:val="Hyperlink"/>
          <w:rFonts w:ascii="Arial" w:hAnsi="Arial" w:cs="Arial"/>
          <w:color w:val="auto"/>
          <w:u w:val="none"/>
        </w:rPr>
        <w:t>number</w:t>
      </w:r>
      <w:r w:rsidR="007930D1">
        <w:rPr>
          <w:rStyle w:val="Hyperlink"/>
          <w:rFonts w:ascii="Arial" w:hAnsi="Arial" w:cs="Arial"/>
          <w:color w:val="auto"/>
          <w:u w:val="none"/>
        </w:rPr>
        <w:t xml:space="preserve"> of unemployed, change the </w:t>
      </w:r>
      <w:r w:rsidR="001149DF">
        <w:rPr>
          <w:rStyle w:val="Hyperlink"/>
          <w:rFonts w:ascii="Arial" w:hAnsi="Arial" w:cs="Arial"/>
          <w:color w:val="auto"/>
          <w:u w:val="none"/>
        </w:rPr>
        <w:t>number</w:t>
      </w:r>
      <w:r w:rsidR="007930D1">
        <w:rPr>
          <w:rStyle w:val="Hyperlink"/>
          <w:rFonts w:ascii="Arial" w:hAnsi="Arial" w:cs="Arial"/>
          <w:color w:val="auto"/>
          <w:u w:val="none"/>
        </w:rPr>
        <w:t xml:space="preserve"> of people claiming benefits</w:t>
      </w:r>
      <w:r w:rsidR="001149DF">
        <w:rPr>
          <w:rStyle w:val="Hyperlink"/>
          <w:rFonts w:ascii="Arial" w:hAnsi="Arial" w:cs="Arial"/>
          <w:color w:val="auto"/>
          <w:u w:val="none"/>
        </w:rPr>
        <w:t>,</w:t>
      </w:r>
      <w:r w:rsidR="007930D1">
        <w:rPr>
          <w:rStyle w:val="Hyperlink"/>
          <w:rFonts w:ascii="Arial" w:hAnsi="Arial" w:cs="Arial"/>
          <w:color w:val="auto"/>
          <w:u w:val="none"/>
        </w:rPr>
        <w:t xml:space="preserve"> </w:t>
      </w:r>
      <w:proofErr w:type="gramStart"/>
      <w:r w:rsidR="007930D1">
        <w:rPr>
          <w:rStyle w:val="Hyperlink"/>
          <w:rFonts w:ascii="Arial" w:hAnsi="Arial" w:cs="Arial"/>
          <w:color w:val="auto"/>
          <w:u w:val="none"/>
        </w:rPr>
        <w:t>and also</w:t>
      </w:r>
      <w:proofErr w:type="gramEnd"/>
      <w:r w:rsidR="00AB15D0">
        <w:rPr>
          <w:rStyle w:val="Hyperlink"/>
          <w:rFonts w:ascii="Arial" w:hAnsi="Arial" w:cs="Arial"/>
          <w:color w:val="auto"/>
          <w:u w:val="none"/>
        </w:rPr>
        <w:t xml:space="preserve"> boost the economy. This will be rolled out in </w:t>
      </w:r>
      <w:r w:rsidR="003D06FB">
        <w:rPr>
          <w:rStyle w:val="Hyperlink"/>
          <w:rFonts w:ascii="Arial" w:hAnsi="Arial" w:cs="Arial"/>
          <w:color w:val="auto"/>
          <w:u w:val="none"/>
        </w:rPr>
        <w:t xml:space="preserve">phases from </w:t>
      </w:r>
      <w:r w:rsidR="00E248DB">
        <w:rPr>
          <w:rStyle w:val="Hyperlink"/>
          <w:rFonts w:ascii="Arial" w:hAnsi="Arial" w:cs="Arial"/>
          <w:color w:val="auto"/>
          <w:u w:val="none"/>
        </w:rPr>
        <w:t>April</w:t>
      </w:r>
      <w:r w:rsidR="003D06FB">
        <w:rPr>
          <w:rStyle w:val="Hyperlink"/>
          <w:rFonts w:ascii="Arial" w:hAnsi="Arial" w:cs="Arial"/>
          <w:color w:val="auto"/>
          <w:u w:val="none"/>
        </w:rPr>
        <w:t xml:space="preserve"> 2024.</w:t>
      </w:r>
      <w:r w:rsidR="00E248DB">
        <w:rPr>
          <w:rStyle w:val="Hyperlink"/>
          <w:rFonts w:ascii="Arial" w:hAnsi="Arial" w:cs="Arial"/>
          <w:color w:val="auto"/>
          <w:u w:val="none"/>
        </w:rPr>
        <w:t xml:space="preserve"> </w:t>
      </w:r>
    </w:p>
    <w:p w14:paraId="07D6B24E" w14:textId="2F17DFB8" w:rsidR="001149DF" w:rsidRDefault="00B11B48" w:rsidP="000D6EC5">
      <w:pPr>
        <w:rPr>
          <w:rFonts w:ascii="Arial" w:hAnsi="Arial" w:cs="Arial"/>
        </w:rPr>
      </w:pPr>
      <w:r>
        <w:rPr>
          <w:rStyle w:val="Hyperlink"/>
          <w:rFonts w:ascii="Arial" w:hAnsi="Arial" w:cs="Arial"/>
          <w:color w:val="auto"/>
          <w:u w:val="none"/>
        </w:rPr>
        <w:t xml:space="preserve">To also support the economy further </w:t>
      </w:r>
      <w:r w:rsidR="00CB5F80">
        <w:rPr>
          <w:rStyle w:val="Hyperlink"/>
          <w:rFonts w:ascii="Arial" w:hAnsi="Arial" w:cs="Arial"/>
          <w:color w:val="auto"/>
          <w:u w:val="none"/>
        </w:rPr>
        <w:t>the</w:t>
      </w:r>
      <w:r>
        <w:rPr>
          <w:rStyle w:val="Hyperlink"/>
          <w:rFonts w:ascii="Arial" w:hAnsi="Arial" w:cs="Arial"/>
          <w:color w:val="auto"/>
          <w:u w:val="none"/>
        </w:rPr>
        <w:t xml:space="preserve"> government </w:t>
      </w:r>
      <w:r w:rsidR="001149DF">
        <w:rPr>
          <w:rStyle w:val="Hyperlink"/>
          <w:rFonts w:ascii="Arial" w:hAnsi="Arial" w:cs="Arial"/>
          <w:color w:val="auto"/>
          <w:u w:val="none"/>
        </w:rPr>
        <w:t>has</w:t>
      </w:r>
      <w:r>
        <w:rPr>
          <w:rStyle w:val="Hyperlink"/>
          <w:rFonts w:ascii="Arial" w:hAnsi="Arial" w:cs="Arial"/>
          <w:color w:val="auto"/>
          <w:u w:val="none"/>
        </w:rPr>
        <w:t xml:space="preserve"> pledged that they will initially </w:t>
      </w:r>
      <w:r w:rsidR="00F96C3D">
        <w:rPr>
          <w:rStyle w:val="Hyperlink"/>
          <w:rFonts w:ascii="Arial" w:hAnsi="Arial" w:cs="Arial"/>
          <w:color w:val="auto"/>
          <w:u w:val="none"/>
        </w:rPr>
        <w:t xml:space="preserve">provide support to support the childcare providers with the additional costs incurred to employ, </w:t>
      </w:r>
      <w:r w:rsidR="00DE4B54">
        <w:rPr>
          <w:rStyle w:val="Hyperlink"/>
          <w:rFonts w:ascii="Arial" w:hAnsi="Arial" w:cs="Arial"/>
          <w:color w:val="auto"/>
          <w:u w:val="none"/>
        </w:rPr>
        <w:t>retain,</w:t>
      </w:r>
      <w:r w:rsidR="00F96C3D">
        <w:rPr>
          <w:rStyle w:val="Hyperlink"/>
          <w:rFonts w:ascii="Arial" w:hAnsi="Arial" w:cs="Arial"/>
          <w:color w:val="auto"/>
          <w:u w:val="none"/>
        </w:rPr>
        <w:t xml:space="preserve"> and </w:t>
      </w:r>
      <w:r w:rsidR="007E1505">
        <w:rPr>
          <w:rStyle w:val="Hyperlink"/>
          <w:rFonts w:ascii="Arial" w:hAnsi="Arial" w:cs="Arial"/>
          <w:color w:val="auto"/>
          <w:u w:val="none"/>
        </w:rPr>
        <w:t xml:space="preserve">deliver the additional </w:t>
      </w:r>
      <w:r w:rsidR="001149DF">
        <w:rPr>
          <w:rStyle w:val="Hyperlink"/>
          <w:rFonts w:ascii="Arial" w:hAnsi="Arial" w:cs="Arial"/>
          <w:color w:val="auto"/>
          <w:u w:val="none"/>
        </w:rPr>
        <w:t>hours</w:t>
      </w:r>
      <w:r w:rsidR="007E1505">
        <w:rPr>
          <w:rStyle w:val="Hyperlink"/>
          <w:rFonts w:ascii="Arial" w:hAnsi="Arial" w:cs="Arial"/>
          <w:color w:val="auto"/>
          <w:u w:val="none"/>
        </w:rPr>
        <w:t>.</w:t>
      </w:r>
      <w:r w:rsidR="00252B36">
        <w:rPr>
          <w:rStyle w:val="Hyperlink"/>
          <w:rFonts w:ascii="Arial" w:hAnsi="Arial" w:cs="Arial"/>
          <w:color w:val="auto"/>
          <w:u w:val="none"/>
        </w:rPr>
        <w:t xml:space="preserve"> Starting with £204 million in </w:t>
      </w:r>
      <w:r w:rsidR="001149DF">
        <w:rPr>
          <w:rStyle w:val="Hyperlink"/>
          <w:rFonts w:ascii="Arial" w:hAnsi="Arial" w:cs="Arial"/>
          <w:color w:val="auto"/>
          <w:u w:val="none"/>
        </w:rPr>
        <w:t xml:space="preserve">the </w:t>
      </w:r>
      <w:r w:rsidR="00252B36">
        <w:rPr>
          <w:rStyle w:val="Hyperlink"/>
          <w:rFonts w:ascii="Arial" w:hAnsi="Arial" w:cs="Arial"/>
          <w:color w:val="auto"/>
          <w:u w:val="none"/>
        </w:rPr>
        <w:t>years 20</w:t>
      </w:r>
      <w:r w:rsidR="00F45135">
        <w:rPr>
          <w:rStyle w:val="Hyperlink"/>
          <w:rFonts w:ascii="Arial" w:hAnsi="Arial" w:cs="Arial"/>
          <w:color w:val="auto"/>
          <w:u w:val="none"/>
        </w:rPr>
        <w:t>23 -2024 rising to £</w:t>
      </w:r>
      <w:r w:rsidR="007E1505">
        <w:rPr>
          <w:rStyle w:val="Hyperlink"/>
          <w:rFonts w:ascii="Arial" w:hAnsi="Arial" w:cs="Arial"/>
          <w:color w:val="auto"/>
          <w:u w:val="none"/>
        </w:rPr>
        <w:t>288 million</w:t>
      </w:r>
      <w:r w:rsidR="008A4335">
        <w:rPr>
          <w:rStyle w:val="Hyperlink"/>
          <w:rFonts w:ascii="Arial" w:hAnsi="Arial" w:cs="Arial"/>
          <w:color w:val="auto"/>
          <w:u w:val="none"/>
        </w:rPr>
        <w:t>. This</w:t>
      </w:r>
      <w:r w:rsidR="001149DF">
        <w:rPr>
          <w:rStyle w:val="Hyperlink"/>
          <w:rFonts w:ascii="Arial" w:hAnsi="Arial" w:cs="Arial"/>
          <w:color w:val="auto"/>
          <w:u w:val="none"/>
        </w:rPr>
        <w:t>, therefore,</w:t>
      </w:r>
      <w:r w:rsidR="008A4335">
        <w:rPr>
          <w:rStyle w:val="Hyperlink"/>
          <w:rFonts w:ascii="Arial" w:hAnsi="Arial" w:cs="Arial"/>
          <w:color w:val="auto"/>
          <w:u w:val="none"/>
        </w:rPr>
        <w:t xml:space="preserve"> means the government will support and provide free childcare </w:t>
      </w:r>
      <w:r w:rsidR="00624E6F">
        <w:rPr>
          <w:rStyle w:val="Hyperlink"/>
          <w:rFonts w:ascii="Arial" w:hAnsi="Arial" w:cs="Arial"/>
          <w:color w:val="auto"/>
          <w:u w:val="none"/>
        </w:rPr>
        <w:t xml:space="preserve">to eligible families from aged 9 months to </w:t>
      </w:r>
      <w:r w:rsidR="001149DF">
        <w:rPr>
          <w:rStyle w:val="Hyperlink"/>
          <w:rFonts w:ascii="Arial" w:hAnsi="Arial" w:cs="Arial"/>
          <w:color w:val="auto"/>
          <w:u w:val="none"/>
        </w:rPr>
        <w:t>the</w:t>
      </w:r>
      <w:r w:rsidR="00624E6F">
        <w:rPr>
          <w:rStyle w:val="Hyperlink"/>
          <w:rFonts w:ascii="Arial" w:hAnsi="Arial" w:cs="Arial"/>
          <w:color w:val="auto"/>
          <w:u w:val="none"/>
        </w:rPr>
        <w:t xml:space="preserve"> point at which children commence formal education in sch</w:t>
      </w:r>
      <w:r w:rsidR="00021901">
        <w:rPr>
          <w:rStyle w:val="Hyperlink"/>
          <w:rFonts w:ascii="Arial" w:hAnsi="Arial" w:cs="Arial"/>
          <w:color w:val="auto"/>
          <w:u w:val="none"/>
        </w:rPr>
        <w:t>ool.</w:t>
      </w:r>
    </w:p>
    <w:p w14:paraId="54FD8D0A" w14:textId="50C40999" w:rsidR="00895102" w:rsidRDefault="006D416A" w:rsidP="00895102">
      <w:pPr>
        <w:rPr>
          <w:rFonts w:ascii="Arial" w:hAnsi="Arial" w:cs="Arial"/>
        </w:rPr>
      </w:pPr>
      <w:r>
        <w:rPr>
          <w:rFonts w:ascii="Arial" w:hAnsi="Arial" w:cs="Arial"/>
        </w:rPr>
        <w:t xml:space="preserve">To continue the desired outcomes of </w:t>
      </w:r>
      <w:r w:rsidR="003A11BA">
        <w:rPr>
          <w:rFonts w:ascii="Arial" w:hAnsi="Arial" w:cs="Arial"/>
        </w:rPr>
        <w:t xml:space="preserve">working towards </w:t>
      </w:r>
      <w:r w:rsidR="00DE4B54">
        <w:rPr>
          <w:rFonts w:ascii="Arial" w:hAnsi="Arial" w:cs="Arial"/>
        </w:rPr>
        <w:t>the</w:t>
      </w:r>
      <w:r w:rsidR="003A11BA">
        <w:rPr>
          <w:rFonts w:ascii="Arial" w:hAnsi="Arial" w:cs="Arial"/>
        </w:rPr>
        <w:t xml:space="preserve"> UK becoming a </w:t>
      </w:r>
      <w:r w:rsidR="00DE4B54">
        <w:rPr>
          <w:rFonts w:ascii="Arial" w:hAnsi="Arial" w:cs="Arial"/>
        </w:rPr>
        <w:t>high-earning</w:t>
      </w:r>
      <w:r w:rsidR="003A11BA">
        <w:rPr>
          <w:rFonts w:ascii="Arial" w:hAnsi="Arial" w:cs="Arial"/>
        </w:rPr>
        <w:t xml:space="preserve"> society the </w:t>
      </w:r>
      <w:r w:rsidR="00DE4B54">
        <w:rPr>
          <w:rFonts w:ascii="Arial" w:hAnsi="Arial" w:cs="Arial"/>
        </w:rPr>
        <w:t>UK</w:t>
      </w:r>
      <w:r w:rsidR="003A11BA">
        <w:rPr>
          <w:rFonts w:ascii="Arial" w:hAnsi="Arial" w:cs="Arial"/>
        </w:rPr>
        <w:t xml:space="preserve"> government has committed to a </w:t>
      </w:r>
      <w:r w:rsidR="009C2D7E">
        <w:rPr>
          <w:rFonts w:ascii="Arial" w:hAnsi="Arial" w:cs="Arial"/>
        </w:rPr>
        <w:t>program</w:t>
      </w:r>
      <w:r w:rsidR="003A11BA">
        <w:rPr>
          <w:rFonts w:ascii="Arial" w:hAnsi="Arial" w:cs="Arial"/>
        </w:rPr>
        <w:t xml:space="preserve">, of Maths to </w:t>
      </w:r>
      <w:r w:rsidR="00DE4B54">
        <w:rPr>
          <w:rFonts w:ascii="Arial" w:hAnsi="Arial" w:cs="Arial"/>
        </w:rPr>
        <w:t>1</w:t>
      </w:r>
      <w:r w:rsidR="009328C6">
        <w:rPr>
          <w:rFonts w:ascii="Arial" w:hAnsi="Arial" w:cs="Arial"/>
        </w:rPr>
        <w:t>8.</w:t>
      </w:r>
      <w:r w:rsidR="00DB41A3">
        <w:rPr>
          <w:rFonts w:ascii="Arial" w:hAnsi="Arial" w:cs="Arial"/>
        </w:rPr>
        <w:t xml:space="preserve"> by raising the </w:t>
      </w:r>
      <w:r w:rsidR="004D57E0">
        <w:rPr>
          <w:rFonts w:ascii="Arial" w:hAnsi="Arial" w:cs="Arial"/>
        </w:rPr>
        <w:t>attainment</w:t>
      </w:r>
      <w:r w:rsidR="00DB41A3">
        <w:rPr>
          <w:rFonts w:ascii="Arial" w:hAnsi="Arial" w:cs="Arial"/>
        </w:rPr>
        <w:t xml:space="preserve"> of young people </w:t>
      </w:r>
      <w:r w:rsidR="005A33F7">
        <w:rPr>
          <w:rFonts w:ascii="Arial" w:hAnsi="Arial" w:cs="Arial"/>
        </w:rPr>
        <w:t>whilst, in</w:t>
      </w:r>
      <w:r w:rsidR="00DB41A3">
        <w:rPr>
          <w:rFonts w:ascii="Arial" w:hAnsi="Arial" w:cs="Arial"/>
        </w:rPr>
        <w:t xml:space="preserve"> school, the government </w:t>
      </w:r>
      <w:r w:rsidR="004D57E0">
        <w:rPr>
          <w:rFonts w:ascii="Arial" w:hAnsi="Arial" w:cs="Arial"/>
        </w:rPr>
        <w:t>is</w:t>
      </w:r>
      <w:r w:rsidR="00DB41A3">
        <w:rPr>
          <w:rFonts w:ascii="Arial" w:hAnsi="Arial" w:cs="Arial"/>
        </w:rPr>
        <w:t xml:space="preserve"> </w:t>
      </w:r>
      <w:r w:rsidR="004D57E0">
        <w:rPr>
          <w:rFonts w:ascii="Arial" w:hAnsi="Arial" w:cs="Arial"/>
        </w:rPr>
        <w:t xml:space="preserve">working towards ensuring </w:t>
      </w:r>
      <w:r w:rsidR="005A6D49">
        <w:rPr>
          <w:rFonts w:ascii="Arial" w:hAnsi="Arial" w:cs="Arial"/>
        </w:rPr>
        <w:t>the</w:t>
      </w:r>
      <w:r w:rsidR="004D57E0">
        <w:rPr>
          <w:rFonts w:ascii="Arial" w:hAnsi="Arial" w:cs="Arial"/>
        </w:rPr>
        <w:t xml:space="preserve"> ability </w:t>
      </w:r>
      <w:r w:rsidR="005A6D49">
        <w:rPr>
          <w:rFonts w:ascii="Arial" w:hAnsi="Arial" w:cs="Arial"/>
        </w:rPr>
        <w:t xml:space="preserve">and opportunities </w:t>
      </w:r>
      <w:r w:rsidR="004D57E0">
        <w:rPr>
          <w:rFonts w:ascii="Arial" w:hAnsi="Arial" w:cs="Arial"/>
        </w:rPr>
        <w:t xml:space="preserve">to move onto higher education is </w:t>
      </w:r>
      <w:r w:rsidR="005A6D49">
        <w:rPr>
          <w:rFonts w:ascii="Arial" w:hAnsi="Arial" w:cs="Arial"/>
        </w:rPr>
        <w:t xml:space="preserve">on a more equal grounding for all young people. It has already been established </w:t>
      </w:r>
      <w:r w:rsidR="0089219D">
        <w:rPr>
          <w:rFonts w:ascii="Arial" w:hAnsi="Arial" w:cs="Arial"/>
        </w:rPr>
        <w:t>that</w:t>
      </w:r>
      <w:r w:rsidR="005A6D49">
        <w:rPr>
          <w:rFonts w:ascii="Arial" w:hAnsi="Arial" w:cs="Arial"/>
        </w:rPr>
        <w:t xml:space="preserve"> children from </w:t>
      </w:r>
      <w:r w:rsidR="00790550">
        <w:rPr>
          <w:rFonts w:ascii="Arial" w:hAnsi="Arial" w:cs="Arial"/>
        </w:rPr>
        <w:t xml:space="preserve">poorer environments, and areas where poverty is high are not always </w:t>
      </w:r>
      <w:r w:rsidR="00DE4B54">
        <w:rPr>
          <w:rFonts w:ascii="Arial" w:hAnsi="Arial" w:cs="Arial"/>
        </w:rPr>
        <w:t xml:space="preserve">easily </w:t>
      </w:r>
      <w:r w:rsidR="00790550">
        <w:rPr>
          <w:rFonts w:ascii="Arial" w:hAnsi="Arial" w:cs="Arial"/>
        </w:rPr>
        <w:t xml:space="preserve">able to move on to higher education. The government </w:t>
      </w:r>
      <w:r w:rsidR="00E1693A">
        <w:rPr>
          <w:rFonts w:ascii="Arial" w:hAnsi="Arial" w:cs="Arial"/>
        </w:rPr>
        <w:t xml:space="preserve">recognises </w:t>
      </w:r>
      <w:r w:rsidR="00790550">
        <w:rPr>
          <w:rFonts w:ascii="Arial" w:hAnsi="Arial" w:cs="Arial"/>
        </w:rPr>
        <w:t xml:space="preserve">that </w:t>
      </w:r>
      <w:r w:rsidR="00B74AF3">
        <w:rPr>
          <w:rFonts w:ascii="Arial" w:hAnsi="Arial" w:cs="Arial"/>
        </w:rPr>
        <w:t xml:space="preserve">implementing steps that close these gaps of attainment will benefit </w:t>
      </w:r>
      <w:r w:rsidR="0089219D">
        <w:rPr>
          <w:rFonts w:ascii="Arial" w:hAnsi="Arial" w:cs="Arial"/>
        </w:rPr>
        <w:t>globally and</w:t>
      </w:r>
      <w:r w:rsidR="00B74AF3">
        <w:rPr>
          <w:rFonts w:ascii="Arial" w:hAnsi="Arial" w:cs="Arial"/>
        </w:rPr>
        <w:t xml:space="preserve"> help towards </w:t>
      </w:r>
      <w:r w:rsidR="005A33F7">
        <w:rPr>
          <w:rFonts w:ascii="Arial" w:hAnsi="Arial" w:cs="Arial"/>
        </w:rPr>
        <w:t>the</w:t>
      </w:r>
      <w:r w:rsidR="00B74AF3">
        <w:rPr>
          <w:rFonts w:ascii="Arial" w:hAnsi="Arial" w:cs="Arial"/>
        </w:rPr>
        <w:t xml:space="preserve"> aims of SDG4</w:t>
      </w:r>
      <w:r w:rsidR="00621B83">
        <w:rPr>
          <w:rFonts w:ascii="Arial" w:hAnsi="Arial" w:cs="Arial"/>
        </w:rPr>
        <w:t>.</w:t>
      </w:r>
    </w:p>
    <w:p w14:paraId="08BEF5DC" w14:textId="41EE52E9" w:rsidR="006D62DF" w:rsidRDefault="006D62DF" w:rsidP="006D62DF">
      <w:pPr>
        <w:rPr>
          <w:rFonts w:ascii="Arial" w:hAnsi="Arial" w:cs="Arial"/>
        </w:rPr>
      </w:pPr>
      <w:r w:rsidRPr="00CA1E3E">
        <w:rPr>
          <w:rFonts w:ascii="Arial" w:hAnsi="Arial" w:cs="Arial"/>
        </w:rPr>
        <w:t>Although</w:t>
      </w:r>
      <w:r>
        <w:rPr>
          <w:rFonts w:ascii="Arial" w:hAnsi="Arial" w:cs="Arial"/>
        </w:rPr>
        <w:t xml:space="preserve"> </w:t>
      </w:r>
      <w:r w:rsidRPr="00CA1E3E">
        <w:rPr>
          <w:rFonts w:ascii="Arial" w:hAnsi="Arial" w:cs="Arial"/>
        </w:rPr>
        <w:t>over the last decade, the proportion of children and pensioners in poverty has fallen, while the proportion of working-age adults in poverty has stayed unchanged,</w:t>
      </w:r>
      <w:r w:rsidR="00A02D82">
        <w:rPr>
          <w:rFonts w:ascii="Arial" w:hAnsi="Arial" w:cs="Arial"/>
        </w:rPr>
        <w:t xml:space="preserve"> </w:t>
      </w:r>
      <w:r w:rsidRPr="00CA1E3E">
        <w:rPr>
          <w:rFonts w:ascii="Arial" w:hAnsi="Arial" w:cs="Arial"/>
        </w:rPr>
        <w:t xml:space="preserve">UK households with low incomes are usually those with children or older adults. Consequently, working-age adults make up more than half of the population living in poverty today. </w:t>
      </w:r>
    </w:p>
    <w:p w14:paraId="29828B88" w14:textId="106B0D53" w:rsidR="007F0303" w:rsidRDefault="007F0303" w:rsidP="006D62DF">
      <w:pPr>
        <w:rPr>
          <w:rFonts w:ascii="Arial" w:hAnsi="Arial" w:cs="Arial"/>
        </w:rPr>
      </w:pPr>
      <w:r>
        <w:rPr>
          <w:rFonts w:ascii="Arial" w:hAnsi="Arial" w:cs="Arial"/>
        </w:rPr>
        <w:t xml:space="preserve">Tools required to implement this </w:t>
      </w:r>
      <w:r w:rsidR="00E37B46">
        <w:rPr>
          <w:rFonts w:ascii="Arial" w:hAnsi="Arial" w:cs="Arial"/>
        </w:rPr>
        <w:t>goal.</w:t>
      </w:r>
    </w:p>
    <w:p w14:paraId="7480F34D" w14:textId="77C20445" w:rsidR="007F0303" w:rsidRPr="00961C51" w:rsidRDefault="00961C51" w:rsidP="006D62DF">
      <w:pPr>
        <w:rPr>
          <w:rFonts w:ascii="Arial" w:hAnsi="Arial" w:cs="Arial"/>
        </w:rPr>
      </w:pPr>
      <w:hyperlink r:id="rId16" w:history="1">
        <w:r w:rsidRPr="00961C51">
          <w:rPr>
            <w:rStyle w:val="Hyperlink"/>
            <w:rFonts w:ascii="Arial" w:hAnsi="Arial" w:cs="Arial"/>
            <w:color w:val="auto"/>
          </w:rPr>
          <w:t>https://www.unglobalcompact.org/library/3131</w:t>
        </w:r>
      </w:hyperlink>
      <w:r w:rsidR="00A12271">
        <w:rPr>
          <w:rFonts w:ascii="Arial" w:hAnsi="Arial" w:cs="Arial"/>
        </w:rPr>
        <w:t xml:space="preserve"> </w:t>
      </w:r>
      <w:r w:rsidR="00A12271" w:rsidRPr="00200598">
        <w:rPr>
          <w:rFonts w:ascii="Arial" w:hAnsi="Arial" w:cs="Arial"/>
        </w:rPr>
        <w:t>(Sdgcompass.org, 2020)</w:t>
      </w:r>
      <w:r w:rsidR="00A12271">
        <w:rPr>
          <w:rFonts w:ascii="Arial" w:hAnsi="Arial" w:cs="Arial"/>
        </w:rPr>
        <w:t>.</w:t>
      </w:r>
    </w:p>
    <w:p w14:paraId="20593177" w14:textId="25B3F4C7" w:rsidR="00961C51" w:rsidRPr="00C1628F" w:rsidRDefault="00A12271" w:rsidP="006D62DF">
      <w:pPr>
        <w:rPr>
          <w:rFonts w:ascii="Arial" w:hAnsi="Arial" w:cs="Arial"/>
        </w:rPr>
      </w:pPr>
      <w:hyperlink r:id="rId17" w:history="1">
        <w:r w:rsidRPr="006C02AC">
          <w:rPr>
            <w:rStyle w:val="Hyperlink"/>
            <w:rFonts w:ascii="Arial" w:hAnsi="Arial" w:cs="Arial"/>
          </w:rPr>
          <w:t>http://iris.thegiin.org/</w:t>
        </w:r>
      </w:hyperlink>
      <w:r>
        <w:rPr>
          <w:rFonts w:ascii="Arial" w:hAnsi="Arial" w:cs="Arial"/>
        </w:rPr>
        <w:t xml:space="preserve"> </w:t>
      </w:r>
      <w:r w:rsidRPr="00200598">
        <w:rPr>
          <w:rFonts w:ascii="Arial" w:hAnsi="Arial" w:cs="Arial"/>
        </w:rPr>
        <w:t>(Sdgcompass.org, 2020)</w:t>
      </w:r>
      <w:r>
        <w:rPr>
          <w:rFonts w:ascii="Arial" w:hAnsi="Arial" w:cs="Arial"/>
        </w:rPr>
        <w:t>.</w:t>
      </w:r>
    </w:p>
    <w:p w14:paraId="70B78825" w14:textId="77777777" w:rsidR="00643D89" w:rsidRDefault="00643D89">
      <w:pPr>
        <w:rPr>
          <w:rFonts w:ascii="Arial" w:hAnsi="Arial" w:cs="Arial"/>
          <w:sz w:val="32"/>
          <w:szCs w:val="32"/>
        </w:rPr>
      </w:pPr>
      <w:r>
        <w:rPr>
          <w:rFonts w:ascii="Arial" w:hAnsi="Arial" w:cs="Arial"/>
          <w:sz w:val="32"/>
          <w:szCs w:val="32"/>
        </w:rPr>
        <w:br w:type="page"/>
      </w:r>
    </w:p>
    <w:p w14:paraId="5C89EA4F" w14:textId="1E47A714" w:rsidR="003F20C8" w:rsidRDefault="00063360">
      <w:pPr>
        <w:rPr>
          <w:rFonts w:ascii="Arial" w:hAnsi="Arial" w:cs="Arial"/>
        </w:rPr>
      </w:pPr>
      <w:r>
        <w:rPr>
          <w:rFonts w:ascii="Arial" w:hAnsi="Arial" w:cs="Arial"/>
        </w:rPr>
        <w:t>The UK government whilst recognising t</w:t>
      </w:r>
      <w:r w:rsidR="00A55B7D">
        <w:rPr>
          <w:rFonts w:ascii="Arial" w:hAnsi="Arial" w:cs="Arial"/>
        </w:rPr>
        <w:t>h</w:t>
      </w:r>
      <w:r>
        <w:rPr>
          <w:rFonts w:ascii="Arial" w:hAnsi="Arial" w:cs="Arial"/>
        </w:rPr>
        <w:t xml:space="preserve">e importance </w:t>
      </w:r>
      <w:r w:rsidR="00C51A5F">
        <w:rPr>
          <w:rFonts w:ascii="Arial" w:hAnsi="Arial" w:cs="Arial"/>
        </w:rPr>
        <w:t>of</w:t>
      </w:r>
      <w:r w:rsidR="00BB2134">
        <w:rPr>
          <w:rFonts w:ascii="Arial" w:hAnsi="Arial" w:cs="Arial"/>
        </w:rPr>
        <w:t xml:space="preserve"> achieving the deadline for SDGs, has like the </w:t>
      </w:r>
      <w:r w:rsidR="002E27F8">
        <w:rPr>
          <w:rFonts w:ascii="Arial" w:hAnsi="Arial" w:cs="Arial"/>
        </w:rPr>
        <w:t xml:space="preserve">other UN member states encountered many obstacles </w:t>
      </w:r>
      <w:r w:rsidR="003F20C8">
        <w:rPr>
          <w:rFonts w:ascii="Arial" w:hAnsi="Arial" w:cs="Arial"/>
        </w:rPr>
        <w:t>over recent years, which have impact</w:t>
      </w:r>
      <w:r w:rsidR="003559B2">
        <w:rPr>
          <w:rFonts w:ascii="Arial" w:hAnsi="Arial" w:cs="Arial"/>
        </w:rPr>
        <w:t>ed</w:t>
      </w:r>
      <w:r w:rsidR="003F20C8">
        <w:rPr>
          <w:rFonts w:ascii="Arial" w:hAnsi="Arial" w:cs="Arial"/>
        </w:rPr>
        <w:t xml:space="preserve"> the outcomes. </w:t>
      </w:r>
    </w:p>
    <w:p w14:paraId="29F38AC2" w14:textId="66C47C5D" w:rsidR="00F03E14" w:rsidRDefault="000143BA">
      <w:pPr>
        <w:rPr>
          <w:rFonts w:ascii="Arial" w:hAnsi="Arial" w:cs="Arial"/>
        </w:rPr>
      </w:pPr>
      <w:r>
        <w:rPr>
          <w:rFonts w:ascii="Arial" w:hAnsi="Arial" w:cs="Arial"/>
        </w:rPr>
        <w:t>Several</w:t>
      </w:r>
      <w:r w:rsidR="003F20C8">
        <w:rPr>
          <w:rFonts w:ascii="Arial" w:hAnsi="Arial" w:cs="Arial"/>
        </w:rPr>
        <w:t xml:space="preserve"> </w:t>
      </w:r>
      <w:r w:rsidR="0058699B">
        <w:rPr>
          <w:rFonts w:ascii="Arial" w:hAnsi="Arial" w:cs="Arial"/>
        </w:rPr>
        <w:t>goals,</w:t>
      </w:r>
      <w:r w:rsidR="00D333F4">
        <w:rPr>
          <w:rFonts w:ascii="Arial" w:hAnsi="Arial" w:cs="Arial"/>
        </w:rPr>
        <w:t xml:space="preserve"> even without</w:t>
      </w:r>
      <w:r w:rsidR="0058699B">
        <w:rPr>
          <w:rFonts w:ascii="Arial" w:hAnsi="Arial" w:cs="Arial"/>
        </w:rPr>
        <w:t xml:space="preserve"> these obstacles </w:t>
      </w:r>
      <w:r>
        <w:rPr>
          <w:rFonts w:ascii="Arial" w:hAnsi="Arial" w:cs="Arial"/>
        </w:rPr>
        <w:t xml:space="preserve">were </w:t>
      </w:r>
      <w:r w:rsidR="0058699B">
        <w:rPr>
          <w:rFonts w:ascii="Arial" w:hAnsi="Arial" w:cs="Arial"/>
        </w:rPr>
        <w:t>not</w:t>
      </w:r>
      <w:r>
        <w:rPr>
          <w:rFonts w:ascii="Arial" w:hAnsi="Arial" w:cs="Arial"/>
        </w:rPr>
        <w:t xml:space="preserve"> </w:t>
      </w:r>
      <w:r w:rsidR="0058699B">
        <w:rPr>
          <w:rFonts w:ascii="Arial" w:hAnsi="Arial" w:cs="Arial"/>
        </w:rPr>
        <w:t xml:space="preserve">on target to have been met, and </w:t>
      </w:r>
      <w:r w:rsidR="00404A40">
        <w:rPr>
          <w:rFonts w:ascii="Arial" w:hAnsi="Arial" w:cs="Arial"/>
        </w:rPr>
        <w:t>in some countries</w:t>
      </w:r>
      <w:r w:rsidR="0033757B">
        <w:rPr>
          <w:rFonts w:ascii="Arial" w:hAnsi="Arial" w:cs="Arial"/>
        </w:rPr>
        <w:t xml:space="preserve"> </w:t>
      </w:r>
      <w:r w:rsidR="00F03E14">
        <w:rPr>
          <w:rFonts w:ascii="Arial" w:hAnsi="Arial" w:cs="Arial"/>
        </w:rPr>
        <w:t>even</w:t>
      </w:r>
      <w:r w:rsidR="0033757B">
        <w:rPr>
          <w:rFonts w:ascii="Arial" w:hAnsi="Arial" w:cs="Arial"/>
        </w:rPr>
        <w:t>,</w:t>
      </w:r>
      <w:r w:rsidR="00F03E14">
        <w:rPr>
          <w:rFonts w:ascii="Arial" w:hAnsi="Arial" w:cs="Arial"/>
        </w:rPr>
        <w:t xml:space="preserve"> at inception</w:t>
      </w:r>
      <w:r w:rsidR="0033757B">
        <w:rPr>
          <w:rFonts w:ascii="Arial" w:hAnsi="Arial" w:cs="Arial"/>
        </w:rPr>
        <w:t>,</w:t>
      </w:r>
      <w:r w:rsidR="00F03E14">
        <w:rPr>
          <w:rFonts w:ascii="Arial" w:hAnsi="Arial" w:cs="Arial"/>
        </w:rPr>
        <w:t xml:space="preserve"> these would not have been met.</w:t>
      </w:r>
    </w:p>
    <w:p w14:paraId="7DCFDFB6" w14:textId="772C8E72" w:rsidR="006035CB" w:rsidRDefault="006035CB" w:rsidP="006035CB">
      <w:pPr>
        <w:rPr>
          <w:rFonts w:ascii="Arial" w:hAnsi="Arial" w:cs="Arial"/>
        </w:rPr>
      </w:pPr>
      <w:r w:rsidRPr="00AC5417">
        <w:rPr>
          <w:rFonts w:ascii="Arial" w:hAnsi="Arial" w:cs="Arial"/>
        </w:rPr>
        <w:t xml:space="preserve">The biggest impact to date in implementing the goals is </w:t>
      </w:r>
      <w:r>
        <w:rPr>
          <w:rFonts w:ascii="Arial" w:hAnsi="Arial" w:cs="Arial"/>
        </w:rPr>
        <w:t>the</w:t>
      </w:r>
      <w:r w:rsidRPr="00AC5417">
        <w:rPr>
          <w:rFonts w:ascii="Arial" w:hAnsi="Arial" w:cs="Arial"/>
        </w:rPr>
        <w:t xml:space="preserve"> global Covid-19 pandemic.  </w:t>
      </w:r>
      <w:r w:rsidRPr="00580528">
        <w:rPr>
          <w:rFonts w:ascii="Arial" w:hAnsi="Arial" w:cs="Arial"/>
        </w:rPr>
        <w:t xml:space="preserve">Before covid 19, </w:t>
      </w:r>
      <w:r w:rsidRPr="00AC5417">
        <w:rPr>
          <w:rFonts w:ascii="Arial" w:hAnsi="Arial" w:cs="Arial"/>
        </w:rPr>
        <w:t>it was identified that th</w:t>
      </w:r>
      <w:r w:rsidR="008F7C1F">
        <w:rPr>
          <w:rFonts w:ascii="Arial" w:hAnsi="Arial" w:cs="Arial"/>
        </w:rPr>
        <w:t>ey</w:t>
      </w:r>
      <w:r w:rsidRPr="00AC5417">
        <w:rPr>
          <w:rFonts w:ascii="Arial" w:hAnsi="Arial" w:cs="Arial"/>
        </w:rPr>
        <w:t xml:space="preserve"> should be achieved by 2030, however, it is recognized that </w:t>
      </w:r>
      <w:r>
        <w:rPr>
          <w:rFonts w:ascii="Arial" w:hAnsi="Arial" w:cs="Arial"/>
        </w:rPr>
        <w:t>most of these targets will not be</w:t>
      </w:r>
      <w:r w:rsidRPr="00AC5417">
        <w:rPr>
          <w:rFonts w:ascii="Arial" w:hAnsi="Arial" w:cs="Arial"/>
        </w:rPr>
        <w:t xml:space="preserve"> achieve</w:t>
      </w:r>
      <w:r>
        <w:rPr>
          <w:rFonts w:ascii="Arial" w:hAnsi="Arial" w:cs="Arial"/>
        </w:rPr>
        <w:t>d</w:t>
      </w:r>
      <w:r w:rsidRPr="00AC5417">
        <w:rPr>
          <w:rFonts w:ascii="Arial" w:hAnsi="Arial" w:cs="Arial"/>
        </w:rPr>
        <w:t xml:space="preserve"> within the timescale</w:t>
      </w:r>
      <w:r>
        <w:rPr>
          <w:rFonts w:ascii="Arial" w:hAnsi="Arial" w:cs="Arial"/>
        </w:rPr>
        <w:t xml:space="preserve">, </w:t>
      </w:r>
      <w:r w:rsidRPr="00BF54EB">
        <w:rPr>
          <w:rFonts w:ascii="Arial" w:hAnsi="Arial" w:cs="Arial"/>
        </w:rPr>
        <w:t>(Green, 2015)</w:t>
      </w:r>
      <w:r>
        <w:rPr>
          <w:rFonts w:ascii="Arial" w:hAnsi="Arial" w:cs="Arial"/>
        </w:rPr>
        <w:t xml:space="preserve"> though it is important to acknowledge where progress has been made.</w:t>
      </w:r>
    </w:p>
    <w:p w14:paraId="2E765E6D" w14:textId="2AC65682" w:rsidR="00EF6F83" w:rsidRDefault="00A57A98">
      <w:pPr>
        <w:rPr>
          <w:rFonts w:ascii="Arial" w:hAnsi="Arial" w:cs="Arial"/>
        </w:rPr>
      </w:pPr>
      <w:r>
        <w:rPr>
          <w:rFonts w:ascii="Arial" w:hAnsi="Arial" w:cs="Arial"/>
        </w:rPr>
        <w:t xml:space="preserve"> The financial implications will mean that money previously earmarked for other areas had to be pooled into managing the current </w:t>
      </w:r>
      <w:r w:rsidR="00B845FB">
        <w:rPr>
          <w:rFonts w:ascii="Arial" w:hAnsi="Arial" w:cs="Arial"/>
        </w:rPr>
        <w:t>state</w:t>
      </w:r>
      <w:r>
        <w:rPr>
          <w:rFonts w:ascii="Arial" w:hAnsi="Arial" w:cs="Arial"/>
        </w:rPr>
        <w:t xml:space="preserve"> in which the country found </w:t>
      </w:r>
      <w:r w:rsidR="008B0D77">
        <w:rPr>
          <w:rFonts w:ascii="Arial" w:hAnsi="Arial" w:cs="Arial"/>
        </w:rPr>
        <w:t>itself</w:t>
      </w:r>
      <w:r>
        <w:rPr>
          <w:rFonts w:ascii="Arial" w:hAnsi="Arial" w:cs="Arial"/>
        </w:rPr>
        <w:t xml:space="preserve">. The government had to borrow billions to keep the country </w:t>
      </w:r>
      <w:r w:rsidR="003D5718">
        <w:rPr>
          <w:rFonts w:ascii="Arial" w:hAnsi="Arial" w:cs="Arial"/>
        </w:rPr>
        <w:t>afloat</w:t>
      </w:r>
      <w:r>
        <w:rPr>
          <w:rFonts w:ascii="Arial" w:hAnsi="Arial" w:cs="Arial"/>
        </w:rPr>
        <w:t xml:space="preserve">, introducing uplifts to certain benefits, </w:t>
      </w:r>
      <w:r w:rsidR="00B667B9">
        <w:rPr>
          <w:rFonts w:ascii="Arial" w:hAnsi="Arial" w:cs="Arial"/>
        </w:rPr>
        <w:t xml:space="preserve">and offering furlough payments to those who were affected by the </w:t>
      </w:r>
      <w:r w:rsidR="00EF6F83">
        <w:rPr>
          <w:rFonts w:ascii="Arial" w:hAnsi="Arial" w:cs="Arial"/>
        </w:rPr>
        <w:t>lockdown when businesses could not operate.</w:t>
      </w:r>
    </w:p>
    <w:p w14:paraId="5C888792" w14:textId="5F448484" w:rsidR="001C2857" w:rsidRDefault="00EF6F83">
      <w:pPr>
        <w:rPr>
          <w:rFonts w:ascii="Arial" w:hAnsi="Arial" w:cs="Arial"/>
        </w:rPr>
      </w:pPr>
      <w:r>
        <w:rPr>
          <w:rFonts w:ascii="Arial" w:hAnsi="Arial" w:cs="Arial"/>
        </w:rPr>
        <w:t xml:space="preserve">The </w:t>
      </w:r>
      <w:r w:rsidR="000A6401">
        <w:rPr>
          <w:rFonts w:ascii="Arial" w:hAnsi="Arial" w:cs="Arial"/>
        </w:rPr>
        <w:t xml:space="preserve">urgent requirement </w:t>
      </w:r>
      <w:r w:rsidR="00F02899">
        <w:rPr>
          <w:rFonts w:ascii="Arial" w:hAnsi="Arial" w:cs="Arial"/>
        </w:rPr>
        <w:t>for</w:t>
      </w:r>
      <w:r>
        <w:rPr>
          <w:rFonts w:ascii="Arial" w:hAnsi="Arial" w:cs="Arial"/>
        </w:rPr>
        <w:t xml:space="preserve"> a new vaccine </w:t>
      </w:r>
      <w:r w:rsidR="00F02899">
        <w:rPr>
          <w:rFonts w:ascii="Arial" w:hAnsi="Arial" w:cs="Arial"/>
        </w:rPr>
        <w:t xml:space="preserve">and a </w:t>
      </w:r>
      <w:r>
        <w:rPr>
          <w:rFonts w:ascii="Arial" w:hAnsi="Arial" w:cs="Arial"/>
        </w:rPr>
        <w:t xml:space="preserve">scheme </w:t>
      </w:r>
      <w:r w:rsidR="00476B34">
        <w:rPr>
          <w:rFonts w:ascii="Arial" w:hAnsi="Arial" w:cs="Arial"/>
        </w:rPr>
        <w:t xml:space="preserve">to offer all </w:t>
      </w:r>
      <w:r w:rsidR="001C2857">
        <w:rPr>
          <w:rFonts w:ascii="Arial" w:hAnsi="Arial" w:cs="Arial"/>
        </w:rPr>
        <w:t>UK</w:t>
      </w:r>
      <w:r w:rsidR="00476B34">
        <w:rPr>
          <w:rFonts w:ascii="Arial" w:hAnsi="Arial" w:cs="Arial"/>
        </w:rPr>
        <w:t xml:space="preserve"> citizens initially aged 18, was a</w:t>
      </w:r>
      <w:r w:rsidR="00F02899">
        <w:rPr>
          <w:rFonts w:ascii="Arial" w:hAnsi="Arial" w:cs="Arial"/>
        </w:rPr>
        <w:t xml:space="preserve"> </w:t>
      </w:r>
      <w:r w:rsidR="00476B34">
        <w:rPr>
          <w:rFonts w:ascii="Arial" w:hAnsi="Arial" w:cs="Arial"/>
        </w:rPr>
        <w:t xml:space="preserve">global scheme, and one of which </w:t>
      </w:r>
      <w:r w:rsidR="001C2857">
        <w:rPr>
          <w:rFonts w:ascii="Arial" w:hAnsi="Arial" w:cs="Arial"/>
        </w:rPr>
        <w:t>the</w:t>
      </w:r>
      <w:r w:rsidR="00476B34">
        <w:rPr>
          <w:rFonts w:ascii="Arial" w:hAnsi="Arial" w:cs="Arial"/>
        </w:rPr>
        <w:t xml:space="preserve"> UK government became heavily involved in</w:t>
      </w:r>
      <w:r w:rsidR="00F02899">
        <w:rPr>
          <w:rFonts w:ascii="Arial" w:hAnsi="Arial" w:cs="Arial"/>
        </w:rPr>
        <w:t xml:space="preserve">, </w:t>
      </w:r>
      <w:r w:rsidR="00A528FE">
        <w:rPr>
          <w:rFonts w:ascii="Arial" w:hAnsi="Arial" w:cs="Arial"/>
        </w:rPr>
        <w:t>developing,</w:t>
      </w:r>
      <w:r w:rsidR="00476B34">
        <w:rPr>
          <w:rFonts w:ascii="Arial" w:hAnsi="Arial" w:cs="Arial"/>
        </w:rPr>
        <w:t xml:space="preserve"> and implementing came at a huge cost. The government </w:t>
      </w:r>
      <w:r w:rsidR="00556019">
        <w:rPr>
          <w:rFonts w:ascii="Arial" w:hAnsi="Arial" w:cs="Arial"/>
        </w:rPr>
        <w:t>was</w:t>
      </w:r>
      <w:r w:rsidR="00476B34">
        <w:rPr>
          <w:rFonts w:ascii="Arial" w:hAnsi="Arial" w:cs="Arial"/>
        </w:rPr>
        <w:t xml:space="preserve"> said to have lost huge amounts of money</w:t>
      </w:r>
      <w:r w:rsidR="00B845FB">
        <w:rPr>
          <w:rFonts w:ascii="Arial" w:hAnsi="Arial" w:cs="Arial"/>
        </w:rPr>
        <w:t xml:space="preserve"> </w:t>
      </w:r>
      <w:r w:rsidR="0084243F">
        <w:rPr>
          <w:rFonts w:ascii="Arial" w:hAnsi="Arial" w:cs="Arial"/>
        </w:rPr>
        <w:t xml:space="preserve">and </w:t>
      </w:r>
      <w:r w:rsidR="00556019">
        <w:rPr>
          <w:rFonts w:ascii="Arial" w:hAnsi="Arial" w:cs="Arial"/>
        </w:rPr>
        <w:t>lives during</w:t>
      </w:r>
      <w:r w:rsidR="00476B34">
        <w:rPr>
          <w:rFonts w:ascii="Arial" w:hAnsi="Arial" w:cs="Arial"/>
        </w:rPr>
        <w:t xml:space="preserve"> this time when supplying PP</w:t>
      </w:r>
      <w:r w:rsidR="0084243F">
        <w:rPr>
          <w:rFonts w:ascii="Arial" w:hAnsi="Arial" w:cs="Arial"/>
        </w:rPr>
        <w:t>E (</w:t>
      </w:r>
      <w:r w:rsidR="00F02899">
        <w:rPr>
          <w:rFonts w:ascii="Arial" w:hAnsi="Arial" w:cs="Arial"/>
        </w:rPr>
        <w:t>P</w:t>
      </w:r>
      <w:r w:rsidR="0084243F">
        <w:rPr>
          <w:rFonts w:ascii="Arial" w:hAnsi="Arial" w:cs="Arial"/>
        </w:rPr>
        <w:t xml:space="preserve">ersonal </w:t>
      </w:r>
      <w:r w:rsidR="00AB3529">
        <w:rPr>
          <w:rFonts w:ascii="Arial" w:hAnsi="Arial" w:cs="Arial"/>
        </w:rPr>
        <w:t>Protection</w:t>
      </w:r>
      <w:r w:rsidR="0084243F">
        <w:rPr>
          <w:rFonts w:ascii="Arial" w:hAnsi="Arial" w:cs="Arial"/>
        </w:rPr>
        <w:t xml:space="preserve"> </w:t>
      </w:r>
      <w:r w:rsidR="00F02899">
        <w:rPr>
          <w:rFonts w:ascii="Arial" w:hAnsi="Arial" w:cs="Arial"/>
        </w:rPr>
        <w:t>E</w:t>
      </w:r>
      <w:r w:rsidR="0084243F">
        <w:rPr>
          <w:rFonts w:ascii="Arial" w:hAnsi="Arial" w:cs="Arial"/>
        </w:rPr>
        <w:t>quipment) failed on many levels</w:t>
      </w:r>
      <w:r w:rsidR="00556019">
        <w:rPr>
          <w:rFonts w:ascii="Arial" w:hAnsi="Arial" w:cs="Arial"/>
        </w:rPr>
        <w:t xml:space="preserve"> and either did not protect </w:t>
      </w:r>
      <w:r w:rsidR="0020664E">
        <w:rPr>
          <w:rFonts w:ascii="Arial" w:hAnsi="Arial" w:cs="Arial"/>
        </w:rPr>
        <w:t xml:space="preserve">in the way it was intended, either patients or </w:t>
      </w:r>
      <w:r w:rsidR="00356573">
        <w:rPr>
          <w:rFonts w:ascii="Arial" w:hAnsi="Arial" w:cs="Arial"/>
        </w:rPr>
        <w:t xml:space="preserve">staff and the spread of the disease, led to further spending required as hospitals and most of </w:t>
      </w:r>
      <w:r w:rsidR="000D2699">
        <w:rPr>
          <w:rFonts w:ascii="Arial" w:hAnsi="Arial" w:cs="Arial"/>
        </w:rPr>
        <w:t>the</w:t>
      </w:r>
      <w:r w:rsidR="00DF68BB">
        <w:rPr>
          <w:rFonts w:ascii="Arial" w:hAnsi="Arial" w:cs="Arial"/>
        </w:rPr>
        <w:t xml:space="preserve"> NHS services were either closed </w:t>
      </w:r>
      <w:r w:rsidR="00B845FB">
        <w:rPr>
          <w:rFonts w:ascii="Arial" w:hAnsi="Arial" w:cs="Arial"/>
        </w:rPr>
        <w:t>or inaccessible</w:t>
      </w:r>
      <w:r w:rsidR="00DF68BB">
        <w:rPr>
          <w:rFonts w:ascii="Arial" w:hAnsi="Arial" w:cs="Arial"/>
        </w:rPr>
        <w:t>.</w:t>
      </w:r>
    </w:p>
    <w:p w14:paraId="3D2FB467" w14:textId="47C7FEF6" w:rsidR="000D2699" w:rsidRDefault="001C2857">
      <w:pPr>
        <w:rPr>
          <w:rFonts w:ascii="Arial" w:hAnsi="Arial" w:cs="Arial"/>
        </w:rPr>
      </w:pPr>
      <w:r>
        <w:rPr>
          <w:rFonts w:ascii="Arial" w:hAnsi="Arial" w:cs="Arial"/>
        </w:rPr>
        <w:t xml:space="preserve">It </w:t>
      </w:r>
      <w:r w:rsidR="00AB3529">
        <w:rPr>
          <w:rFonts w:ascii="Arial" w:hAnsi="Arial" w:cs="Arial"/>
        </w:rPr>
        <w:t>was</w:t>
      </w:r>
      <w:r w:rsidR="00BD2660">
        <w:rPr>
          <w:rFonts w:ascii="Arial" w:hAnsi="Arial" w:cs="Arial"/>
        </w:rPr>
        <w:t xml:space="preserve"> the cost and</w:t>
      </w:r>
      <w:r w:rsidR="00AB3529">
        <w:rPr>
          <w:rFonts w:ascii="Arial" w:hAnsi="Arial" w:cs="Arial"/>
        </w:rPr>
        <w:t xml:space="preserve"> </w:t>
      </w:r>
      <w:r>
        <w:rPr>
          <w:rFonts w:ascii="Arial" w:hAnsi="Arial" w:cs="Arial"/>
        </w:rPr>
        <w:t>t</w:t>
      </w:r>
      <w:r w:rsidR="00AB3529">
        <w:rPr>
          <w:rFonts w:ascii="Arial" w:hAnsi="Arial" w:cs="Arial"/>
        </w:rPr>
        <w:t>ime taken by the</w:t>
      </w:r>
      <w:r>
        <w:rPr>
          <w:rFonts w:ascii="Arial" w:hAnsi="Arial" w:cs="Arial"/>
        </w:rPr>
        <w:t xml:space="preserve"> UK governmen</w:t>
      </w:r>
      <w:r w:rsidR="00AB3529">
        <w:rPr>
          <w:rFonts w:ascii="Arial" w:hAnsi="Arial" w:cs="Arial"/>
        </w:rPr>
        <w:t xml:space="preserve">t, </w:t>
      </w:r>
      <w:r>
        <w:rPr>
          <w:rFonts w:ascii="Arial" w:hAnsi="Arial" w:cs="Arial"/>
        </w:rPr>
        <w:t xml:space="preserve">to address the issues during </w:t>
      </w:r>
      <w:r w:rsidR="00626078">
        <w:rPr>
          <w:rFonts w:ascii="Arial" w:hAnsi="Arial" w:cs="Arial"/>
        </w:rPr>
        <w:t xml:space="preserve">the </w:t>
      </w:r>
      <w:r>
        <w:rPr>
          <w:rFonts w:ascii="Arial" w:hAnsi="Arial" w:cs="Arial"/>
        </w:rPr>
        <w:t xml:space="preserve">lockdown </w:t>
      </w:r>
      <w:r w:rsidR="00BD2660">
        <w:rPr>
          <w:rFonts w:ascii="Arial" w:hAnsi="Arial" w:cs="Arial"/>
        </w:rPr>
        <w:t xml:space="preserve">for </w:t>
      </w:r>
      <w:r>
        <w:rPr>
          <w:rFonts w:ascii="Arial" w:hAnsi="Arial" w:cs="Arial"/>
        </w:rPr>
        <w:t>alternative education to children, who were of compulsory school age</w:t>
      </w:r>
      <w:r w:rsidR="00424D5B">
        <w:rPr>
          <w:rFonts w:ascii="Arial" w:hAnsi="Arial" w:cs="Arial"/>
        </w:rPr>
        <w:t xml:space="preserve">, </w:t>
      </w:r>
    </w:p>
    <w:p w14:paraId="7FF1D121" w14:textId="5A0F414E" w:rsidR="00185499" w:rsidRDefault="003C138D">
      <w:pPr>
        <w:rPr>
          <w:rFonts w:ascii="Arial" w:hAnsi="Arial" w:cs="Arial"/>
        </w:rPr>
      </w:pPr>
      <w:r>
        <w:rPr>
          <w:rFonts w:ascii="Arial" w:hAnsi="Arial" w:cs="Arial"/>
        </w:rPr>
        <w:t>campaigns resulted in more favourable outcomes for some of the</w:t>
      </w:r>
      <w:r w:rsidR="00380B89">
        <w:rPr>
          <w:rFonts w:ascii="Arial" w:hAnsi="Arial" w:cs="Arial"/>
        </w:rPr>
        <w:t xml:space="preserve"> </w:t>
      </w:r>
      <w:r>
        <w:rPr>
          <w:rFonts w:ascii="Arial" w:hAnsi="Arial" w:cs="Arial"/>
        </w:rPr>
        <w:t xml:space="preserve">neediest, although it was identified </w:t>
      </w:r>
      <w:r w:rsidR="00380B89">
        <w:rPr>
          <w:rFonts w:ascii="Arial" w:hAnsi="Arial" w:cs="Arial"/>
        </w:rPr>
        <w:t>that</w:t>
      </w:r>
      <w:r>
        <w:rPr>
          <w:rFonts w:ascii="Arial" w:hAnsi="Arial" w:cs="Arial"/>
        </w:rPr>
        <w:t xml:space="preserve"> consideration was not </w:t>
      </w:r>
      <w:r w:rsidR="00424D5B">
        <w:rPr>
          <w:rFonts w:ascii="Arial" w:hAnsi="Arial" w:cs="Arial"/>
        </w:rPr>
        <w:t>given</w:t>
      </w:r>
      <w:r>
        <w:rPr>
          <w:rFonts w:ascii="Arial" w:hAnsi="Arial" w:cs="Arial"/>
        </w:rPr>
        <w:t xml:space="preserve"> to many </w:t>
      </w:r>
      <w:r w:rsidR="00185499">
        <w:rPr>
          <w:rFonts w:ascii="Arial" w:hAnsi="Arial" w:cs="Arial"/>
        </w:rPr>
        <w:t xml:space="preserve">vulnerable groups. </w:t>
      </w:r>
    </w:p>
    <w:p w14:paraId="12C75EA3" w14:textId="3A961048" w:rsidR="000B1FC2" w:rsidRDefault="00185499">
      <w:pPr>
        <w:rPr>
          <w:rFonts w:ascii="Arial" w:hAnsi="Arial" w:cs="Arial"/>
        </w:rPr>
      </w:pPr>
      <w:r>
        <w:rPr>
          <w:rFonts w:ascii="Arial" w:hAnsi="Arial" w:cs="Arial"/>
        </w:rPr>
        <w:t xml:space="preserve">With all that ensued during covid, the government as well as financially were not able to invest the time needed to implement, </w:t>
      </w:r>
      <w:r w:rsidR="00380B89">
        <w:rPr>
          <w:rFonts w:ascii="Arial" w:hAnsi="Arial" w:cs="Arial"/>
        </w:rPr>
        <w:t>evaluate,</w:t>
      </w:r>
      <w:r>
        <w:rPr>
          <w:rFonts w:ascii="Arial" w:hAnsi="Arial" w:cs="Arial"/>
        </w:rPr>
        <w:t xml:space="preserve"> and revise the requirements</w:t>
      </w:r>
      <w:r w:rsidR="00380B89">
        <w:rPr>
          <w:rFonts w:ascii="Arial" w:hAnsi="Arial" w:cs="Arial"/>
        </w:rPr>
        <w:t xml:space="preserve"> to ensure that the UK </w:t>
      </w:r>
      <w:r w:rsidR="00E46F07">
        <w:rPr>
          <w:rFonts w:ascii="Arial" w:hAnsi="Arial" w:cs="Arial"/>
        </w:rPr>
        <w:t>was</w:t>
      </w:r>
      <w:r w:rsidR="00380B89">
        <w:rPr>
          <w:rFonts w:ascii="Arial" w:hAnsi="Arial" w:cs="Arial"/>
        </w:rPr>
        <w:t xml:space="preserve"> on track to achieving </w:t>
      </w:r>
      <w:r w:rsidR="000B1FC2">
        <w:rPr>
          <w:rFonts w:ascii="Arial" w:hAnsi="Arial" w:cs="Arial"/>
        </w:rPr>
        <w:t>the SDG timeframes and outcomes.</w:t>
      </w:r>
    </w:p>
    <w:p w14:paraId="39300E3D" w14:textId="354C7EDC" w:rsidR="00A61C48" w:rsidRDefault="000B1FC2">
      <w:pPr>
        <w:rPr>
          <w:rFonts w:ascii="Arial" w:hAnsi="Arial" w:cs="Arial"/>
        </w:rPr>
      </w:pPr>
      <w:r>
        <w:rPr>
          <w:rFonts w:ascii="Arial" w:hAnsi="Arial" w:cs="Arial"/>
        </w:rPr>
        <w:t xml:space="preserve">The government needs to </w:t>
      </w:r>
      <w:r w:rsidR="001A4697">
        <w:rPr>
          <w:rFonts w:ascii="Arial" w:hAnsi="Arial" w:cs="Arial"/>
        </w:rPr>
        <w:t>look at ways in which they could recoup some of the lost time</w:t>
      </w:r>
      <w:r w:rsidR="000D46BD">
        <w:rPr>
          <w:rFonts w:ascii="Arial" w:hAnsi="Arial" w:cs="Arial"/>
        </w:rPr>
        <w:t>.</w:t>
      </w:r>
      <w:r w:rsidR="001A4697">
        <w:rPr>
          <w:rFonts w:ascii="Arial" w:hAnsi="Arial" w:cs="Arial"/>
        </w:rPr>
        <w:t xml:space="preserve"> However</w:t>
      </w:r>
      <w:r w:rsidR="00E46F07">
        <w:rPr>
          <w:rFonts w:ascii="Arial" w:hAnsi="Arial" w:cs="Arial"/>
        </w:rPr>
        <w:t>,</w:t>
      </w:r>
      <w:r w:rsidR="001A4697">
        <w:rPr>
          <w:rFonts w:ascii="Arial" w:hAnsi="Arial" w:cs="Arial"/>
        </w:rPr>
        <w:t xml:space="preserve"> given that the success of achieving the SDGs </w:t>
      </w:r>
      <w:r w:rsidR="00E46F07">
        <w:rPr>
          <w:rFonts w:ascii="Arial" w:hAnsi="Arial" w:cs="Arial"/>
        </w:rPr>
        <w:t xml:space="preserve">relies on involvement from all </w:t>
      </w:r>
      <w:r w:rsidR="00493C47">
        <w:rPr>
          <w:rFonts w:ascii="Arial" w:hAnsi="Arial" w:cs="Arial"/>
        </w:rPr>
        <w:t>demographics</w:t>
      </w:r>
      <w:r w:rsidR="00E46F07">
        <w:rPr>
          <w:rFonts w:ascii="Arial" w:hAnsi="Arial" w:cs="Arial"/>
        </w:rPr>
        <w:t xml:space="preserve"> of society, awareness needs to be raised. Both within the business world and on </w:t>
      </w:r>
      <w:r w:rsidR="00010697">
        <w:rPr>
          <w:rFonts w:ascii="Arial" w:hAnsi="Arial" w:cs="Arial"/>
        </w:rPr>
        <w:t xml:space="preserve">an </w:t>
      </w:r>
      <w:r w:rsidR="00E46F07">
        <w:rPr>
          <w:rFonts w:ascii="Arial" w:hAnsi="Arial" w:cs="Arial"/>
        </w:rPr>
        <w:t xml:space="preserve">individual </w:t>
      </w:r>
      <w:r w:rsidR="00493C47">
        <w:rPr>
          <w:rFonts w:ascii="Arial" w:hAnsi="Arial" w:cs="Arial"/>
        </w:rPr>
        <w:t xml:space="preserve">basis, so </w:t>
      </w:r>
      <w:r w:rsidR="00010697">
        <w:rPr>
          <w:rFonts w:ascii="Arial" w:hAnsi="Arial" w:cs="Arial"/>
        </w:rPr>
        <w:t>that</w:t>
      </w:r>
      <w:r w:rsidR="00493C47">
        <w:rPr>
          <w:rFonts w:ascii="Arial" w:hAnsi="Arial" w:cs="Arial"/>
        </w:rPr>
        <w:t xml:space="preserve"> communities are getting involved and accepting the</w:t>
      </w:r>
      <w:r w:rsidR="00AC57B7">
        <w:rPr>
          <w:rFonts w:ascii="Arial" w:hAnsi="Arial" w:cs="Arial"/>
        </w:rPr>
        <w:t xml:space="preserve"> contribution which they need to make.</w:t>
      </w:r>
    </w:p>
    <w:p w14:paraId="5E8AC1A0" w14:textId="4CA3ACF5" w:rsidR="004271A2" w:rsidRDefault="004271A2">
      <w:pPr>
        <w:rPr>
          <w:rFonts w:ascii="Arial" w:hAnsi="Arial" w:cs="Arial"/>
        </w:rPr>
      </w:pPr>
      <w:r>
        <w:rPr>
          <w:rFonts w:ascii="Arial" w:hAnsi="Arial" w:cs="Arial"/>
        </w:rPr>
        <w:t xml:space="preserve">It is recognised </w:t>
      </w:r>
      <w:r w:rsidR="007F29FF">
        <w:rPr>
          <w:rFonts w:ascii="Arial" w:hAnsi="Arial" w:cs="Arial"/>
        </w:rPr>
        <w:t>the</w:t>
      </w:r>
      <w:r>
        <w:rPr>
          <w:rFonts w:ascii="Arial" w:hAnsi="Arial" w:cs="Arial"/>
        </w:rPr>
        <w:t xml:space="preserve"> essential need for the SDG</w:t>
      </w:r>
      <w:r w:rsidR="001A7DAD">
        <w:rPr>
          <w:rFonts w:ascii="Arial" w:hAnsi="Arial" w:cs="Arial"/>
        </w:rPr>
        <w:t xml:space="preserve">s to be achieved, it is important that </w:t>
      </w:r>
      <w:r w:rsidR="00177BC0">
        <w:rPr>
          <w:rFonts w:ascii="Arial" w:hAnsi="Arial" w:cs="Arial"/>
        </w:rPr>
        <w:t xml:space="preserve">thinking </w:t>
      </w:r>
      <w:r w:rsidR="001A7DAD">
        <w:rPr>
          <w:rFonts w:ascii="Arial" w:hAnsi="Arial" w:cs="Arial"/>
        </w:rPr>
        <w:t>of and identifying w</w:t>
      </w:r>
      <w:r w:rsidR="00177BC0">
        <w:rPr>
          <w:rFonts w:ascii="Arial" w:hAnsi="Arial" w:cs="Arial"/>
        </w:rPr>
        <w:t>h</w:t>
      </w:r>
      <w:r w:rsidR="001A7DAD">
        <w:rPr>
          <w:rFonts w:ascii="Arial" w:hAnsi="Arial" w:cs="Arial"/>
        </w:rPr>
        <w:t>at needs improvement, changes</w:t>
      </w:r>
      <w:r w:rsidR="00F432DB">
        <w:rPr>
          <w:rFonts w:ascii="Arial" w:hAnsi="Arial" w:cs="Arial"/>
        </w:rPr>
        <w:t>,</w:t>
      </w:r>
      <w:r w:rsidR="001A7DAD">
        <w:rPr>
          <w:rFonts w:ascii="Arial" w:hAnsi="Arial" w:cs="Arial"/>
        </w:rPr>
        <w:t xml:space="preserve"> and implement</w:t>
      </w:r>
      <w:r w:rsidR="00177BC0">
        <w:rPr>
          <w:rFonts w:ascii="Arial" w:hAnsi="Arial" w:cs="Arial"/>
        </w:rPr>
        <w:t xml:space="preserve">ations in </w:t>
      </w:r>
      <w:r w:rsidR="00F432DB">
        <w:rPr>
          <w:rFonts w:ascii="Arial" w:hAnsi="Arial" w:cs="Arial"/>
        </w:rPr>
        <w:t>the</w:t>
      </w:r>
      <w:r w:rsidR="00177BC0">
        <w:rPr>
          <w:rFonts w:ascii="Arial" w:hAnsi="Arial" w:cs="Arial"/>
        </w:rPr>
        <w:t xml:space="preserve"> here and now, will enable a sustainable way of business, and lifestyle to become normal </w:t>
      </w:r>
      <w:r w:rsidR="00C51A5F">
        <w:rPr>
          <w:rFonts w:ascii="Arial" w:hAnsi="Arial" w:cs="Arial"/>
        </w:rPr>
        <w:t>in</w:t>
      </w:r>
      <w:r w:rsidR="00177BC0">
        <w:rPr>
          <w:rFonts w:ascii="Arial" w:hAnsi="Arial" w:cs="Arial"/>
        </w:rPr>
        <w:t xml:space="preserve"> the future. </w:t>
      </w:r>
    </w:p>
    <w:p w14:paraId="08593AFA" w14:textId="77777777" w:rsidR="00A61C48" w:rsidRDefault="00A61C48">
      <w:pPr>
        <w:rPr>
          <w:rFonts w:ascii="Arial" w:hAnsi="Arial" w:cs="Arial"/>
        </w:rPr>
      </w:pPr>
    </w:p>
    <w:p w14:paraId="55D4B515" w14:textId="77777777" w:rsidR="00B64C8B" w:rsidRDefault="00B64C8B" w:rsidP="00B64C8B">
      <w:pPr>
        <w:pStyle w:val="NormalWeb"/>
        <w:spacing w:before="0" w:beforeAutospacing="0" w:after="240" w:afterAutospacing="0" w:line="360" w:lineRule="auto"/>
        <w:rPr>
          <w:sz w:val="36"/>
          <w:szCs w:val="36"/>
        </w:rPr>
      </w:pPr>
      <w:r>
        <w:rPr>
          <w:sz w:val="36"/>
          <w:szCs w:val="36"/>
        </w:rPr>
        <w:t>Reference list</w:t>
      </w:r>
    </w:p>
    <w:p w14:paraId="5C33BEF8" w14:textId="77777777" w:rsidR="00B64C8B" w:rsidRDefault="00B64C8B" w:rsidP="00B64C8B">
      <w:pPr>
        <w:pStyle w:val="NormalWeb"/>
        <w:spacing w:before="0" w:beforeAutospacing="0" w:after="240" w:afterAutospacing="0" w:line="360" w:lineRule="auto"/>
      </w:pPr>
      <w:r>
        <w:t xml:space="preserve">Baye, K. (2016). The Sustainable Development Goals cannot be achieved without improving maternal and child nutrition. </w:t>
      </w:r>
      <w:r>
        <w:rPr>
          <w:i/>
          <w:iCs/>
        </w:rPr>
        <w:t>Journal of Public Health Policy</w:t>
      </w:r>
      <w:r>
        <w:t xml:space="preserve">, 38(1), pp.137–145. </w:t>
      </w:r>
      <w:proofErr w:type="spellStart"/>
      <w:r>
        <w:t>doi:https</w:t>
      </w:r>
      <w:proofErr w:type="spellEnd"/>
      <w:r>
        <w:t>://doi.org/10.1057/s41271-016-0043-y.</w:t>
      </w:r>
    </w:p>
    <w:p w14:paraId="48320FDA" w14:textId="77777777" w:rsidR="00B64C8B" w:rsidRDefault="00B64C8B" w:rsidP="00B64C8B">
      <w:pPr>
        <w:pStyle w:val="NormalWeb"/>
        <w:spacing w:before="0" w:beforeAutospacing="0" w:after="240" w:afterAutospacing="0" w:line="360" w:lineRule="auto"/>
      </w:pPr>
      <w:proofErr w:type="spellStart"/>
      <w:r>
        <w:t>Bhutta</w:t>
      </w:r>
      <w:proofErr w:type="spellEnd"/>
      <w:r>
        <w:t xml:space="preserve">, Z.A. (2008). Micronutrient needs of malnourished children. </w:t>
      </w:r>
      <w:r>
        <w:rPr>
          <w:i/>
          <w:iCs/>
        </w:rPr>
        <w:t>Current Opinion in Clinical Nutrition and Metabolic Care</w:t>
      </w:r>
      <w:r>
        <w:t xml:space="preserve">, 11(3), pp.309–314. </w:t>
      </w:r>
      <w:proofErr w:type="spellStart"/>
      <w:r>
        <w:t>doi:https</w:t>
      </w:r>
      <w:proofErr w:type="spellEnd"/>
      <w:r>
        <w:t>://doi.org/10.1097/mco.0b013e3282fbf5a0.</w:t>
      </w:r>
    </w:p>
    <w:p w14:paraId="4396FD48" w14:textId="77777777" w:rsidR="00B64C8B" w:rsidRDefault="00B64C8B" w:rsidP="00B64C8B">
      <w:pPr>
        <w:pStyle w:val="NormalWeb"/>
        <w:spacing w:before="0" w:beforeAutospacing="0" w:after="240" w:afterAutospacing="0" w:line="360" w:lineRule="auto"/>
      </w:pPr>
      <w:r>
        <w:t xml:space="preserve">Birmingham Voluntary Service Council. (n.d.). </w:t>
      </w:r>
      <w:r>
        <w:rPr>
          <w:i/>
          <w:iCs/>
        </w:rPr>
        <w:t>Warm Welcome in Birmingham</w:t>
      </w:r>
      <w:r>
        <w:t>. [online] Available at: https://www.bvsc.org/news/the-birmingham-approach-to-warm-welcome [Accessed 24 Mar. 2023].</w:t>
      </w:r>
    </w:p>
    <w:p w14:paraId="127F79E4" w14:textId="77777777" w:rsidR="00B64C8B" w:rsidRDefault="00B64C8B" w:rsidP="00B64C8B">
      <w:pPr>
        <w:pStyle w:val="NormalWeb"/>
        <w:spacing w:before="0" w:beforeAutospacing="0" w:after="240" w:afterAutospacing="0" w:line="360" w:lineRule="auto"/>
      </w:pPr>
      <w:r>
        <w:t xml:space="preserve">Black, R.E., Allen, L.H., </w:t>
      </w:r>
      <w:proofErr w:type="spellStart"/>
      <w:r>
        <w:t>Bhutta</w:t>
      </w:r>
      <w:proofErr w:type="spellEnd"/>
      <w:r>
        <w:t xml:space="preserve">, Z.A., Caulfield, L.E., de Onis, M., </w:t>
      </w:r>
      <w:proofErr w:type="spellStart"/>
      <w:r>
        <w:t>Ezzati</w:t>
      </w:r>
      <w:proofErr w:type="spellEnd"/>
      <w:r>
        <w:t xml:space="preserve">, M., Mathers, C. and Rivera, J. (2008). Maternal and child undernutrition: global and regional exposures and health consequences. </w:t>
      </w:r>
      <w:r>
        <w:rPr>
          <w:i/>
          <w:iCs/>
        </w:rPr>
        <w:t>The Lancet</w:t>
      </w:r>
      <w:r>
        <w:t xml:space="preserve">, 371(9608), pp.243–260. </w:t>
      </w:r>
      <w:proofErr w:type="spellStart"/>
      <w:r>
        <w:t>doi:https</w:t>
      </w:r>
      <w:proofErr w:type="spellEnd"/>
      <w:r>
        <w:t>://doi.org/10.1016/s0140-6736(07)61690-0.</w:t>
      </w:r>
    </w:p>
    <w:p w14:paraId="3F73E549" w14:textId="77777777" w:rsidR="00B64C8B" w:rsidRDefault="00B64C8B" w:rsidP="00B64C8B">
      <w:pPr>
        <w:pStyle w:val="NormalWeb"/>
        <w:spacing w:before="0" w:beforeAutospacing="0" w:after="240" w:afterAutospacing="0" w:line="360" w:lineRule="auto"/>
      </w:pPr>
      <w:r>
        <w:t xml:space="preserve">Charlton, K.E. (2016). Food security, food systems and food sovereignty in the 21st century: A new paradigm required to meet Sustainable Development Goals. </w:t>
      </w:r>
      <w:r>
        <w:rPr>
          <w:i/>
          <w:iCs/>
        </w:rPr>
        <w:t>Nutrition &amp; Dietetics</w:t>
      </w:r>
      <w:r>
        <w:t xml:space="preserve">, 73(1), pp.3–12. </w:t>
      </w:r>
      <w:proofErr w:type="spellStart"/>
      <w:r>
        <w:t>doi:https</w:t>
      </w:r>
      <w:proofErr w:type="spellEnd"/>
      <w:r>
        <w:t>://doi.org/10.1111/1747-0080.12264.</w:t>
      </w:r>
    </w:p>
    <w:p w14:paraId="5C3009F8" w14:textId="77777777" w:rsidR="00B64C8B" w:rsidRDefault="00B64C8B" w:rsidP="00B64C8B">
      <w:pPr>
        <w:pStyle w:val="NormalWeb"/>
        <w:spacing w:before="0" w:beforeAutospacing="0" w:after="240" w:afterAutospacing="0" w:line="360" w:lineRule="auto"/>
      </w:pPr>
      <w:r>
        <w:t xml:space="preserve">Dowler, E. (2008). Symposium on ‘Intervention policies for deprived households’ Policy initiatives to address low-income households’ nutritional needs in the UK. </w:t>
      </w:r>
      <w:r>
        <w:rPr>
          <w:i/>
          <w:iCs/>
        </w:rPr>
        <w:t>Proceedings of the Nutrition Society</w:t>
      </w:r>
      <w:r>
        <w:t xml:space="preserve">, 67(3), pp.289–300. </w:t>
      </w:r>
      <w:proofErr w:type="spellStart"/>
      <w:r>
        <w:t>doi:https</w:t>
      </w:r>
      <w:proofErr w:type="spellEnd"/>
      <w:r>
        <w:t>://doi.org/10.1017/s0029665108008586.</w:t>
      </w:r>
    </w:p>
    <w:p w14:paraId="39FB50E0" w14:textId="77777777" w:rsidR="00B64C8B" w:rsidRDefault="00B64C8B" w:rsidP="00B64C8B">
      <w:pPr>
        <w:pStyle w:val="NormalWeb"/>
        <w:spacing w:before="0" w:beforeAutospacing="0" w:after="240" w:afterAutospacing="0" w:line="360" w:lineRule="auto"/>
      </w:pPr>
      <w:proofErr w:type="spellStart"/>
      <w:r>
        <w:t>Furey</w:t>
      </w:r>
      <w:proofErr w:type="spellEnd"/>
      <w:r>
        <w:t xml:space="preserve">, S. (2019). </w:t>
      </w:r>
      <w:r>
        <w:rPr>
          <w:i/>
          <w:iCs/>
        </w:rPr>
        <w:t>UK food poverty now a public health emergency</w:t>
      </w:r>
      <w:r>
        <w:t>. [online] Ulster.ac.uk. Available at: https://pure.ulster.ac.uk/en/publications/uk-food-poverty-now-a-public-health-emergency [Accessed 16 Jul. 2019].</w:t>
      </w:r>
    </w:p>
    <w:p w14:paraId="795A7CC9" w14:textId="77777777" w:rsidR="00B64C8B" w:rsidRDefault="00B64C8B" w:rsidP="00B64C8B">
      <w:pPr>
        <w:pStyle w:val="NormalWeb"/>
        <w:spacing w:before="0" w:beforeAutospacing="0" w:after="240" w:afterAutospacing="0" w:line="360" w:lineRule="auto"/>
      </w:pPr>
      <w:r>
        <w:t xml:space="preserve">Gil, J.D.B., </w:t>
      </w:r>
      <w:proofErr w:type="spellStart"/>
      <w:r>
        <w:t>Reidsma</w:t>
      </w:r>
      <w:proofErr w:type="spellEnd"/>
      <w:r>
        <w:t xml:space="preserve">, P., </w:t>
      </w:r>
      <w:proofErr w:type="spellStart"/>
      <w:r>
        <w:t>Giller</w:t>
      </w:r>
      <w:proofErr w:type="spellEnd"/>
      <w:r>
        <w:t xml:space="preserve">, K., </w:t>
      </w:r>
      <w:proofErr w:type="spellStart"/>
      <w:r>
        <w:t>Todman</w:t>
      </w:r>
      <w:proofErr w:type="spellEnd"/>
      <w:r>
        <w:t xml:space="preserve">, L., Whitmore, </w:t>
      </w:r>
      <w:proofErr w:type="gramStart"/>
      <w:r>
        <w:t>A.</w:t>
      </w:r>
      <w:proofErr w:type="gramEnd"/>
      <w:r>
        <w:t xml:space="preserve"> and van </w:t>
      </w:r>
      <w:proofErr w:type="spellStart"/>
      <w:r>
        <w:t>Ittersum</w:t>
      </w:r>
      <w:proofErr w:type="spellEnd"/>
      <w:r>
        <w:t xml:space="preserve">, M. (2018). Sustainable development goal 2: Improved targets and indicators for agriculture and food security. </w:t>
      </w:r>
      <w:proofErr w:type="spellStart"/>
      <w:r>
        <w:rPr>
          <w:i/>
          <w:iCs/>
        </w:rPr>
        <w:t>Ambio</w:t>
      </w:r>
      <w:proofErr w:type="spellEnd"/>
      <w:r>
        <w:t xml:space="preserve">, 48(7), pp.685–698. </w:t>
      </w:r>
      <w:proofErr w:type="spellStart"/>
      <w:r>
        <w:t>doi:https</w:t>
      </w:r>
      <w:proofErr w:type="spellEnd"/>
      <w:r>
        <w:t>://doi.org/10.1007/s13280-018-1101-4.</w:t>
      </w:r>
    </w:p>
    <w:p w14:paraId="1F721BF0" w14:textId="77777777" w:rsidR="00B64C8B" w:rsidRDefault="00B64C8B" w:rsidP="00B64C8B">
      <w:pPr>
        <w:pStyle w:val="NormalWeb"/>
        <w:spacing w:before="0" w:beforeAutospacing="0" w:after="240" w:afterAutospacing="0" w:line="360" w:lineRule="auto"/>
      </w:pPr>
      <w:proofErr w:type="spellStart"/>
      <w:r>
        <w:t>Gorard</w:t>
      </w:r>
      <w:proofErr w:type="spellEnd"/>
      <w:r>
        <w:t xml:space="preserve">, S. (2012). Who Is Eligible for Free School meals? Characterising Free School Meals as a Measure of Disadvantage in England. </w:t>
      </w:r>
      <w:r>
        <w:rPr>
          <w:i/>
          <w:iCs/>
        </w:rPr>
        <w:t>British Educational Research Journal</w:t>
      </w:r>
      <w:r>
        <w:t xml:space="preserve">, [online] 38(6), pp.1003–1017. </w:t>
      </w:r>
      <w:proofErr w:type="spellStart"/>
      <w:r>
        <w:t>doi:https</w:t>
      </w:r>
      <w:proofErr w:type="spellEnd"/>
      <w:r>
        <w:t>://doi.org/10.1080/01411926.2011.608118.</w:t>
      </w:r>
    </w:p>
    <w:p w14:paraId="77A695D5" w14:textId="77777777" w:rsidR="00B64C8B" w:rsidRDefault="00B64C8B" w:rsidP="00B64C8B">
      <w:pPr>
        <w:pStyle w:val="NormalWeb"/>
        <w:spacing w:before="0" w:beforeAutospacing="0" w:after="240" w:afterAutospacing="0" w:line="360" w:lineRule="auto"/>
      </w:pPr>
      <w:r>
        <w:t xml:space="preserve">GOV.UK. (n.d.). </w:t>
      </w:r>
      <w:r>
        <w:rPr>
          <w:i/>
          <w:iCs/>
        </w:rPr>
        <w:t>Spring Budget 2023 (HTML)</w:t>
      </w:r>
      <w:r>
        <w:t>. [online] Available at: https://www.gov.uk/government/publications/spring-budget-2023/spring-budget-2023-html.</w:t>
      </w:r>
    </w:p>
    <w:p w14:paraId="4CCF0FCD" w14:textId="77777777" w:rsidR="00B64C8B" w:rsidRDefault="00B64C8B" w:rsidP="00B64C8B">
      <w:pPr>
        <w:pStyle w:val="NormalWeb"/>
        <w:spacing w:before="0" w:beforeAutospacing="0" w:after="240" w:afterAutospacing="0" w:line="360" w:lineRule="auto"/>
      </w:pPr>
      <w:r>
        <w:t xml:space="preserve">Green, M. (2015). </w:t>
      </w:r>
      <w:r>
        <w:rPr>
          <w:i/>
          <w:iCs/>
        </w:rPr>
        <w:t>The global goals we’ve made progress on -- and the ones we haven’t</w:t>
      </w:r>
      <w:r>
        <w:t>. [online] Ted.com. Available at: https://www.ted.com/talks/michael_green_the_global_goals_we_ve_made_progress_on_and_the_ones_we_haven_t.</w:t>
      </w:r>
    </w:p>
    <w:p w14:paraId="3E9E1C64" w14:textId="77777777" w:rsidR="00B64C8B" w:rsidRDefault="00B64C8B" w:rsidP="00B64C8B">
      <w:pPr>
        <w:pStyle w:val="NormalWeb"/>
        <w:spacing w:before="0" w:beforeAutospacing="0" w:after="240" w:afterAutospacing="0" w:line="360" w:lineRule="auto"/>
      </w:pPr>
      <w:r>
        <w:t xml:space="preserve">Griffith, R., von Hinke, S. and Smith, S. (2018). Getting a healthy start: The effectiveness of targeted benefits for improving dietary choices. </w:t>
      </w:r>
      <w:r>
        <w:rPr>
          <w:i/>
          <w:iCs/>
        </w:rPr>
        <w:t>Journal of Health Economics</w:t>
      </w:r>
      <w:r>
        <w:t xml:space="preserve">, 58, pp.176–187. </w:t>
      </w:r>
      <w:proofErr w:type="spellStart"/>
      <w:r>
        <w:t>doi:https</w:t>
      </w:r>
      <w:proofErr w:type="spellEnd"/>
      <w:r>
        <w:t>://doi.org/10.1016/j.jhealeco.2018.02.009.</w:t>
      </w:r>
    </w:p>
    <w:p w14:paraId="52B3F7E7" w14:textId="77777777" w:rsidR="00B64C8B" w:rsidRDefault="00B64C8B" w:rsidP="00B64C8B">
      <w:pPr>
        <w:pStyle w:val="NormalWeb"/>
        <w:spacing w:before="0" w:beforeAutospacing="0" w:after="240" w:afterAutospacing="0" w:line="360" w:lineRule="auto"/>
      </w:pPr>
      <w:proofErr w:type="spellStart"/>
      <w:r>
        <w:t>Guégan</w:t>
      </w:r>
      <w:proofErr w:type="spellEnd"/>
      <w:r>
        <w:t xml:space="preserve">, J.-F., </w:t>
      </w:r>
      <w:proofErr w:type="spellStart"/>
      <w:r>
        <w:t>Suzán</w:t>
      </w:r>
      <w:proofErr w:type="spellEnd"/>
      <w:r>
        <w:t xml:space="preserve">, G., Kati-Coulibaly, S., </w:t>
      </w:r>
      <w:proofErr w:type="spellStart"/>
      <w:r>
        <w:t>Bonpamgue</w:t>
      </w:r>
      <w:proofErr w:type="spellEnd"/>
      <w:r>
        <w:t xml:space="preserve">, D.N., </w:t>
      </w:r>
      <w:proofErr w:type="spellStart"/>
      <w:r>
        <w:t>Moatti</w:t>
      </w:r>
      <w:proofErr w:type="spellEnd"/>
      <w:r>
        <w:t xml:space="preserve">, J.-P., </w:t>
      </w:r>
      <w:proofErr w:type="spellStart"/>
      <w:r>
        <w:t>Guégan</w:t>
      </w:r>
      <w:proofErr w:type="spellEnd"/>
      <w:r>
        <w:t xml:space="preserve">, J.-F., </w:t>
      </w:r>
      <w:proofErr w:type="spellStart"/>
      <w:r>
        <w:t>Suzán</w:t>
      </w:r>
      <w:proofErr w:type="spellEnd"/>
      <w:r>
        <w:t xml:space="preserve">, G., Kati-Coulibaly, S., </w:t>
      </w:r>
      <w:proofErr w:type="spellStart"/>
      <w:r>
        <w:t>Bonpamgue</w:t>
      </w:r>
      <w:proofErr w:type="spellEnd"/>
      <w:r>
        <w:t xml:space="preserve">, D.N. and </w:t>
      </w:r>
      <w:proofErr w:type="spellStart"/>
      <w:r>
        <w:t>Moatti</w:t>
      </w:r>
      <w:proofErr w:type="spellEnd"/>
      <w:r>
        <w:t xml:space="preserve">, J.-P. (2018). Sustainable Development Goal #3, ‘health and well-being’, and the need for more integrative thinking. </w:t>
      </w:r>
      <w:proofErr w:type="spellStart"/>
      <w:r>
        <w:rPr>
          <w:i/>
          <w:iCs/>
        </w:rPr>
        <w:t>Veterinaria</w:t>
      </w:r>
      <w:proofErr w:type="spellEnd"/>
      <w:r>
        <w:rPr>
          <w:i/>
          <w:iCs/>
        </w:rPr>
        <w:t xml:space="preserve"> México OA</w:t>
      </w:r>
      <w:r>
        <w:t xml:space="preserve">, [online] 5(2). </w:t>
      </w:r>
      <w:proofErr w:type="spellStart"/>
      <w:r>
        <w:t>doi:https</w:t>
      </w:r>
      <w:proofErr w:type="spellEnd"/>
      <w:r>
        <w:t>://doi.org/10.21753/vmoa.5.2.443.</w:t>
      </w:r>
    </w:p>
    <w:p w14:paraId="5D3A2F02" w14:textId="77777777" w:rsidR="00B64C8B" w:rsidRDefault="00B64C8B" w:rsidP="00B64C8B">
      <w:pPr>
        <w:pStyle w:val="NormalWeb"/>
        <w:spacing w:before="0" w:beforeAutospacing="0" w:after="240" w:afterAutospacing="0" w:line="360" w:lineRule="auto"/>
      </w:pPr>
      <w:r>
        <w:t xml:space="preserve">Gupta, J. and </w:t>
      </w:r>
      <w:proofErr w:type="spellStart"/>
      <w:r>
        <w:t>Vegelin</w:t>
      </w:r>
      <w:proofErr w:type="spellEnd"/>
      <w:r>
        <w:t xml:space="preserve">, C. (2016). Sustainable development goals and inclusive development. </w:t>
      </w:r>
      <w:r>
        <w:rPr>
          <w:i/>
          <w:iCs/>
        </w:rPr>
        <w:t xml:space="preserve">International Environmental Agreements: Politics, </w:t>
      </w:r>
      <w:proofErr w:type="gramStart"/>
      <w:r>
        <w:rPr>
          <w:i/>
          <w:iCs/>
        </w:rPr>
        <w:t>Law</w:t>
      </w:r>
      <w:proofErr w:type="gramEnd"/>
      <w:r>
        <w:rPr>
          <w:i/>
          <w:iCs/>
        </w:rPr>
        <w:t xml:space="preserve"> and Economics</w:t>
      </w:r>
      <w:r>
        <w:t xml:space="preserve">, [online] 16(3), pp.433–448. </w:t>
      </w:r>
      <w:proofErr w:type="spellStart"/>
      <w:r>
        <w:t>doi:https</w:t>
      </w:r>
      <w:proofErr w:type="spellEnd"/>
      <w:r>
        <w:t>://doi.org/10.1007/s10784-016-9323-z.</w:t>
      </w:r>
    </w:p>
    <w:p w14:paraId="1C2A549E" w14:textId="77777777" w:rsidR="00B64C8B" w:rsidRDefault="00B64C8B" w:rsidP="00B64C8B">
      <w:pPr>
        <w:pStyle w:val="NormalWeb"/>
        <w:spacing w:before="0" w:beforeAutospacing="0" w:after="240" w:afterAutospacing="0" w:line="360" w:lineRule="auto"/>
      </w:pPr>
      <w:r>
        <w:t xml:space="preserve">Hák, T., Janoušková, S. and </w:t>
      </w:r>
      <w:proofErr w:type="spellStart"/>
      <w:r>
        <w:t>Moldan</w:t>
      </w:r>
      <w:proofErr w:type="spellEnd"/>
      <w:r>
        <w:t xml:space="preserve">, B. (2016). Sustainable Development Goals: A need for relevant indicators. </w:t>
      </w:r>
      <w:r>
        <w:rPr>
          <w:i/>
          <w:iCs/>
        </w:rPr>
        <w:t>Ecological Indicators</w:t>
      </w:r>
      <w:r>
        <w:t xml:space="preserve">, 60(2), pp.565–573. </w:t>
      </w:r>
      <w:proofErr w:type="spellStart"/>
      <w:r>
        <w:t>doi:https</w:t>
      </w:r>
      <w:proofErr w:type="spellEnd"/>
      <w:r>
        <w:t>://doi.org/10.1016/j.ecolind.2015.08.003.</w:t>
      </w:r>
    </w:p>
    <w:p w14:paraId="1EFCF2AA" w14:textId="77777777" w:rsidR="00B64C8B" w:rsidRDefault="00B64C8B" w:rsidP="00B64C8B">
      <w:pPr>
        <w:pStyle w:val="NormalWeb"/>
        <w:spacing w:before="0" w:beforeAutospacing="0" w:after="240" w:afterAutospacing="0" w:line="360" w:lineRule="auto"/>
      </w:pPr>
      <w:r>
        <w:t xml:space="preserve">Hawkes, C. and </w:t>
      </w:r>
      <w:proofErr w:type="spellStart"/>
      <w:r>
        <w:t>Fanzo</w:t>
      </w:r>
      <w:proofErr w:type="spellEnd"/>
      <w:r>
        <w:t xml:space="preserve">, J. (2017). </w:t>
      </w:r>
      <w:r>
        <w:rPr>
          <w:i/>
          <w:iCs/>
        </w:rPr>
        <w:t>Nourishing the SDGs: Global Nutrition Report 2017</w:t>
      </w:r>
      <w:r>
        <w:t>. [online] openaccess.city.ac.uk. Available at: https://openaccess.city.ac.uk/id/eprint/19322/.</w:t>
      </w:r>
    </w:p>
    <w:p w14:paraId="68F61F40" w14:textId="77777777" w:rsidR="00B64C8B" w:rsidRDefault="00B64C8B" w:rsidP="00B64C8B">
      <w:pPr>
        <w:pStyle w:val="NormalWeb"/>
        <w:spacing w:before="0" w:beforeAutospacing="0" w:after="240" w:afterAutospacing="0" w:line="360" w:lineRule="auto"/>
      </w:pPr>
      <w:r>
        <w:t xml:space="preserve">Iniesta-Martinez, S. and Evans, H. (n.d.). </w:t>
      </w:r>
      <w:r>
        <w:rPr>
          <w:i/>
          <w:iCs/>
        </w:rPr>
        <w:t>Pupils not claiming free school meals</w:t>
      </w:r>
      <w:r>
        <w:t>. [online] Available at: https://core.ac.uk/download/pdf/9589407.pdf.</w:t>
      </w:r>
    </w:p>
    <w:p w14:paraId="4519BCA2" w14:textId="77777777" w:rsidR="00B64C8B" w:rsidRDefault="00B64C8B" w:rsidP="00B64C8B">
      <w:pPr>
        <w:pStyle w:val="NormalWeb"/>
        <w:spacing w:before="0" w:beforeAutospacing="0" w:after="240" w:afterAutospacing="0" w:line="360" w:lineRule="auto"/>
      </w:pPr>
      <w:r>
        <w:t xml:space="preserve">Koblinsky, M., Moyer, C.A., Calvert, C., Campbell, J., Campbell, O.M.R., Feigl, A.B., Graham, W.J., </w:t>
      </w:r>
      <w:proofErr w:type="spellStart"/>
      <w:r>
        <w:t>Hatt</w:t>
      </w:r>
      <w:proofErr w:type="spellEnd"/>
      <w:r>
        <w:t xml:space="preserve">, L., Hodgins, S., Matthews, Z., McDougall, L., Moran, A.C., Nandakumar, A.K. and Langer, A. (2016). Quality maternity care for every woman, everywhere: a call to action. </w:t>
      </w:r>
      <w:r>
        <w:rPr>
          <w:i/>
          <w:iCs/>
        </w:rPr>
        <w:t>The Lancet</w:t>
      </w:r>
      <w:r>
        <w:t xml:space="preserve">, [online] 388(10057), pp.2307–2320. </w:t>
      </w:r>
      <w:proofErr w:type="spellStart"/>
      <w:r>
        <w:t>doi:https</w:t>
      </w:r>
      <w:proofErr w:type="spellEnd"/>
      <w:r>
        <w:t>://doi.org/10.1016/s0140-6736(16)31333-2.</w:t>
      </w:r>
    </w:p>
    <w:p w14:paraId="0766594A" w14:textId="09F1D468" w:rsidR="00B64C8B" w:rsidRDefault="00B64C8B" w:rsidP="00B64C8B">
      <w:pPr>
        <w:pStyle w:val="NormalWeb"/>
        <w:spacing w:before="0" w:beforeAutospacing="0" w:after="240" w:afterAutospacing="0" w:line="360" w:lineRule="auto"/>
      </w:pPr>
      <w:r>
        <w:t>Kumar, S., Kumar, N.</w:t>
      </w:r>
      <w:r w:rsidR="00445AD5">
        <w:t>,</w:t>
      </w:r>
      <w:r>
        <w:t xml:space="preserve"> and </w:t>
      </w:r>
      <w:proofErr w:type="spellStart"/>
      <w:r>
        <w:t>Vivekadhish</w:t>
      </w:r>
      <w:proofErr w:type="spellEnd"/>
      <w:r>
        <w:t>, S. (2016). Millennium development goals (MDGS) to sustainable development goals (</w:t>
      </w:r>
      <w:r w:rsidR="006E70EA">
        <w:t>SDGs</w:t>
      </w:r>
      <w:r>
        <w:t xml:space="preserve">): Addressing unfinished agenda and strengthening sustainable development and partnership. </w:t>
      </w:r>
      <w:r>
        <w:rPr>
          <w:i/>
          <w:iCs/>
        </w:rPr>
        <w:t>Indian Journal of Community Medicine</w:t>
      </w:r>
      <w:r>
        <w:t xml:space="preserve">, [online] 41(1), p.1. </w:t>
      </w:r>
      <w:proofErr w:type="spellStart"/>
      <w:r>
        <w:t>doi:https</w:t>
      </w:r>
      <w:proofErr w:type="spellEnd"/>
      <w:r>
        <w:t>://doi.org/10.4103/0970-0218.170955.</w:t>
      </w:r>
    </w:p>
    <w:p w14:paraId="7C7C1577" w14:textId="77777777" w:rsidR="00B64C8B" w:rsidRDefault="00B64C8B" w:rsidP="00B64C8B">
      <w:pPr>
        <w:pStyle w:val="NormalWeb"/>
        <w:spacing w:before="0" w:beforeAutospacing="0" w:after="240" w:afterAutospacing="0" w:line="360" w:lineRule="auto"/>
      </w:pPr>
      <w:r>
        <w:t xml:space="preserve">Le Blanc, D. (2015). Towards Integration at Last? The Sustainable Development Goals as a Network of Targets. </w:t>
      </w:r>
      <w:r>
        <w:rPr>
          <w:i/>
          <w:iCs/>
        </w:rPr>
        <w:t>Sustainable Development</w:t>
      </w:r>
      <w:r>
        <w:t xml:space="preserve">, 23(3), pp.176–187. </w:t>
      </w:r>
      <w:proofErr w:type="spellStart"/>
      <w:r>
        <w:t>doi:https</w:t>
      </w:r>
      <w:proofErr w:type="spellEnd"/>
      <w:r>
        <w:t>://doi.org/10.1002/sd.1582.</w:t>
      </w:r>
    </w:p>
    <w:p w14:paraId="3F506F2A" w14:textId="77777777" w:rsidR="00B64C8B" w:rsidRDefault="00B64C8B" w:rsidP="00B64C8B">
      <w:pPr>
        <w:pStyle w:val="NormalWeb"/>
        <w:spacing w:before="0" w:beforeAutospacing="0" w:after="240" w:afterAutospacing="0" w:line="360" w:lineRule="auto"/>
      </w:pPr>
      <w:r>
        <w:t xml:space="preserve">Lewis, J. (2003). Developing Early Years Childcare in England, 1997-2002: The Choices for (Working) Mothers. </w:t>
      </w:r>
      <w:r>
        <w:rPr>
          <w:i/>
          <w:iCs/>
        </w:rPr>
        <w:t>Social Policy &amp; Administration</w:t>
      </w:r>
      <w:r>
        <w:t xml:space="preserve">, 37(3), pp.219–238. </w:t>
      </w:r>
      <w:proofErr w:type="spellStart"/>
      <w:r>
        <w:t>doi:https</w:t>
      </w:r>
      <w:proofErr w:type="spellEnd"/>
      <w:r>
        <w:t>://doi.org/10.1111/1467-9515.00335.</w:t>
      </w:r>
    </w:p>
    <w:p w14:paraId="0BC57EB2" w14:textId="77777777" w:rsidR="00B64C8B" w:rsidRDefault="00B64C8B" w:rsidP="00B64C8B">
      <w:pPr>
        <w:pStyle w:val="NormalWeb"/>
        <w:spacing w:before="0" w:beforeAutospacing="0" w:after="240" w:afterAutospacing="0" w:line="360" w:lineRule="auto"/>
      </w:pPr>
      <w:r>
        <w:t xml:space="preserve">Lozano, R. (2008). Envisioning sustainability three-dimensionally. </w:t>
      </w:r>
      <w:r>
        <w:rPr>
          <w:i/>
          <w:iCs/>
        </w:rPr>
        <w:t>Journal of Cleaner Production</w:t>
      </w:r>
      <w:r>
        <w:t xml:space="preserve">, 16(17), pp.1838–1846. </w:t>
      </w:r>
      <w:proofErr w:type="spellStart"/>
      <w:r>
        <w:t>doi:https</w:t>
      </w:r>
      <w:proofErr w:type="spellEnd"/>
      <w:r>
        <w:t>://doi.org/10.1016/j.jclepro.2008.02.008.</w:t>
      </w:r>
    </w:p>
    <w:p w14:paraId="329A1D60" w14:textId="77777777" w:rsidR="00B64C8B" w:rsidRDefault="00B64C8B" w:rsidP="00B64C8B">
      <w:pPr>
        <w:pStyle w:val="NormalWeb"/>
        <w:spacing w:before="0" w:beforeAutospacing="0" w:after="240" w:afterAutospacing="0" w:line="360" w:lineRule="auto"/>
      </w:pPr>
      <w:r>
        <w:t xml:space="preserve">Lucas, P.J., Jessiman, T. and Cameron, A. (2015). Healthy Start: The Use of Welfare Food Vouchers by Low-Income Parents in England. </w:t>
      </w:r>
      <w:r>
        <w:rPr>
          <w:i/>
          <w:iCs/>
        </w:rPr>
        <w:t>Social Policy and Society</w:t>
      </w:r>
      <w:r>
        <w:t xml:space="preserve">, 14(3), pp.457–469. </w:t>
      </w:r>
      <w:proofErr w:type="spellStart"/>
      <w:r>
        <w:t>doi:https</w:t>
      </w:r>
      <w:proofErr w:type="spellEnd"/>
      <w:r>
        <w:t>://doi.org/10.1017/s1474746415000020.</w:t>
      </w:r>
    </w:p>
    <w:p w14:paraId="5D65B3E1" w14:textId="77777777" w:rsidR="00B64C8B" w:rsidRDefault="00B64C8B" w:rsidP="00B64C8B">
      <w:pPr>
        <w:pStyle w:val="NormalWeb"/>
        <w:spacing w:before="0" w:beforeAutospacing="0" w:after="240" w:afterAutospacing="0" w:line="360" w:lineRule="auto"/>
      </w:pPr>
      <w:proofErr w:type="spellStart"/>
      <w:r>
        <w:t>mcArthur</w:t>
      </w:r>
      <w:proofErr w:type="spellEnd"/>
      <w:r>
        <w:t xml:space="preserve">, john and </w:t>
      </w:r>
      <w:proofErr w:type="spellStart"/>
      <w:r>
        <w:t>rasmussen</w:t>
      </w:r>
      <w:proofErr w:type="spellEnd"/>
      <w:r>
        <w:t xml:space="preserve"> (2007). </w:t>
      </w:r>
      <w:r>
        <w:rPr>
          <w:i/>
          <w:iCs/>
        </w:rPr>
        <w:t>https://globalfactcheck.org/documents/2017-03-30%20Guardian%20and%20John%20McArthur%20mislead%20again%20by%20referring%20to%20’Millennium’%20goals%20and%20mentioning%202000%2C%20despite%20complaint.%20%20They%20accept%20wrong%20MDG%20water%20baseline%20and%20definition.pdf</w:t>
      </w:r>
      <w:r>
        <w:t>.</w:t>
      </w:r>
    </w:p>
    <w:p w14:paraId="21B2ADEF" w14:textId="77777777" w:rsidR="00B64C8B" w:rsidRDefault="00B64C8B" w:rsidP="00B64C8B">
      <w:pPr>
        <w:pStyle w:val="NormalWeb"/>
        <w:spacing w:before="0" w:beforeAutospacing="0" w:after="240" w:afterAutospacing="0" w:line="360" w:lineRule="auto"/>
      </w:pPr>
      <w:r>
        <w:t xml:space="preserve">McFadden, A., Green, J.M., McLeish, J., McCormick, F., Williams, </w:t>
      </w:r>
      <w:proofErr w:type="gramStart"/>
      <w:r>
        <w:t>V.</w:t>
      </w:r>
      <w:proofErr w:type="gramEnd"/>
      <w:r>
        <w:t xml:space="preserve"> and Renfrew, M.J. (2015). Healthy Start vitamins--a missed opportunity: findings of a multimethod study. </w:t>
      </w:r>
      <w:r>
        <w:rPr>
          <w:i/>
          <w:iCs/>
        </w:rPr>
        <w:t>BMJ Open</w:t>
      </w:r>
      <w:r>
        <w:t xml:space="preserve">, 5(1), pp.e006917–e006917. </w:t>
      </w:r>
      <w:proofErr w:type="spellStart"/>
      <w:r>
        <w:t>doi:https</w:t>
      </w:r>
      <w:proofErr w:type="spellEnd"/>
      <w:r>
        <w:t>://doi.org/10.1136/bmjopen-2014-006917.</w:t>
      </w:r>
    </w:p>
    <w:p w14:paraId="5EC77294" w14:textId="77777777" w:rsidR="00B64C8B" w:rsidRDefault="00B64C8B" w:rsidP="00B64C8B">
      <w:pPr>
        <w:pStyle w:val="NormalWeb"/>
        <w:spacing w:before="0" w:beforeAutospacing="0" w:after="240" w:afterAutospacing="0" w:line="360" w:lineRule="auto"/>
      </w:pPr>
      <w:r>
        <w:t xml:space="preserve">Muller, O. and </w:t>
      </w:r>
      <w:proofErr w:type="spellStart"/>
      <w:r>
        <w:t>Krawinkel</w:t>
      </w:r>
      <w:proofErr w:type="spellEnd"/>
      <w:r>
        <w:t xml:space="preserve">, M. (2005). Malnutrition and health in developing countries. </w:t>
      </w:r>
      <w:r>
        <w:rPr>
          <w:i/>
          <w:iCs/>
        </w:rPr>
        <w:t>Canadian Medical Association Journal</w:t>
      </w:r>
      <w:r>
        <w:t xml:space="preserve">, [online] 173(3), pp.279–286. </w:t>
      </w:r>
      <w:proofErr w:type="spellStart"/>
      <w:r>
        <w:t>doi:https</w:t>
      </w:r>
      <w:proofErr w:type="spellEnd"/>
      <w:r>
        <w:t>://doi.org/10.1503/cmaj.050342.</w:t>
      </w:r>
    </w:p>
    <w:p w14:paraId="24837FEB" w14:textId="77777777" w:rsidR="00B64C8B" w:rsidRDefault="00B64C8B" w:rsidP="00B64C8B">
      <w:pPr>
        <w:pStyle w:val="NormalWeb"/>
        <w:spacing w:before="0" w:beforeAutospacing="0" w:after="240" w:afterAutospacing="0" w:line="360" w:lineRule="auto"/>
      </w:pPr>
      <w:proofErr w:type="spellStart"/>
      <w:r>
        <w:t>Parnham</w:t>
      </w:r>
      <w:proofErr w:type="spellEnd"/>
      <w:r>
        <w:t xml:space="preserve">, J.C., Laverty, A.A., Majeed, A. and </w:t>
      </w:r>
      <w:proofErr w:type="spellStart"/>
      <w:r>
        <w:t>Vamos</w:t>
      </w:r>
      <w:proofErr w:type="spellEnd"/>
      <w:r>
        <w:t xml:space="preserve">, E.P. (2020). Half of Children Entitled to Free School Meals Did Not Have Access to the Scheme during COVID-19 Lockdown in the UK. </w:t>
      </w:r>
      <w:r>
        <w:rPr>
          <w:i/>
          <w:iCs/>
        </w:rPr>
        <w:t>Public Health</w:t>
      </w:r>
      <w:r>
        <w:t xml:space="preserve">, [online] 187(1), pp.161–164. </w:t>
      </w:r>
      <w:proofErr w:type="spellStart"/>
      <w:r>
        <w:t>doi:https</w:t>
      </w:r>
      <w:proofErr w:type="spellEnd"/>
      <w:r>
        <w:t>://doi.org/10.1016/j.puhe.2020.08.019.</w:t>
      </w:r>
    </w:p>
    <w:p w14:paraId="63CF2047" w14:textId="77777777" w:rsidR="00B64C8B" w:rsidRDefault="00B64C8B" w:rsidP="00B64C8B">
      <w:pPr>
        <w:pStyle w:val="NormalWeb"/>
        <w:spacing w:before="0" w:beforeAutospacing="0" w:after="240" w:afterAutospacing="0" w:line="360" w:lineRule="auto"/>
      </w:pPr>
      <w:r>
        <w:t xml:space="preserve">Pedersen, C.S. (2018). The UN Sustainable Development Goals (SDGs) are a Great Gift to Business! </w:t>
      </w:r>
      <w:r>
        <w:rPr>
          <w:i/>
          <w:iCs/>
        </w:rPr>
        <w:t>Procedia CIRP</w:t>
      </w:r>
      <w:r>
        <w:t xml:space="preserve">, [online] 69, pp.21–24. </w:t>
      </w:r>
      <w:proofErr w:type="spellStart"/>
      <w:r>
        <w:t>doi:https</w:t>
      </w:r>
      <w:proofErr w:type="spellEnd"/>
      <w:r>
        <w:t>://doi.org/10.1016/j.procir.2018.01.003.</w:t>
      </w:r>
    </w:p>
    <w:p w14:paraId="1C162FB1" w14:textId="77777777" w:rsidR="00B64C8B" w:rsidRDefault="00B64C8B" w:rsidP="00B64C8B">
      <w:pPr>
        <w:pStyle w:val="NormalWeb"/>
        <w:spacing w:before="0" w:beforeAutospacing="0" w:after="240" w:afterAutospacing="0" w:line="360" w:lineRule="auto"/>
      </w:pPr>
      <w:r>
        <w:t xml:space="preserve">Practical Action. (n.d.). </w:t>
      </w:r>
      <w:r>
        <w:rPr>
          <w:i/>
          <w:iCs/>
        </w:rPr>
        <w:t>Sustainable Development Goals</w:t>
      </w:r>
      <w:r>
        <w:t>. [online] Available at: https://practicalaction.org/sustainable-development-goals/?gclid=Cj0KCQjww4-hBhCtARIsAC9gR3Y68egjh3ke692mHd4zUvjCqhrAQnFlKeIezj74b0TYgroey9kGqRYaAmuNEALw_wcB [Accessed 29 Mar. 2023].</w:t>
      </w:r>
    </w:p>
    <w:p w14:paraId="1A30625C" w14:textId="77777777" w:rsidR="00B64C8B" w:rsidRDefault="00B64C8B" w:rsidP="00B64C8B">
      <w:pPr>
        <w:pStyle w:val="NormalWeb"/>
        <w:spacing w:before="0" w:beforeAutospacing="0" w:after="240" w:afterAutospacing="0" w:line="360" w:lineRule="auto"/>
      </w:pPr>
      <w:r>
        <w:t xml:space="preserve">Ruffini, K. (2021). Universal Access to Free School Meals and Student Achievement: Evidence from the Community Eligibility Provision. </w:t>
      </w:r>
      <w:r>
        <w:rPr>
          <w:i/>
          <w:iCs/>
        </w:rPr>
        <w:t>Journal of Human Resources</w:t>
      </w:r>
      <w:r>
        <w:t xml:space="preserve">, pp.0518-9509R3. </w:t>
      </w:r>
      <w:proofErr w:type="spellStart"/>
      <w:r>
        <w:t>doi:https</w:t>
      </w:r>
      <w:proofErr w:type="spellEnd"/>
      <w:r>
        <w:t>://doi.org/10.3368/jhr.57.3.0518-9509r3.</w:t>
      </w:r>
    </w:p>
    <w:p w14:paraId="4D3A1AB8" w14:textId="77777777" w:rsidR="00B64C8B" w:rsidRDefault="00B64C8B" w:rsidP="00B64C8B">
      <w:pPr>
        <w:pStyle w:val="NormalWeb"/>
        <w:spacing w:before="0" w:beforeAutospacing="0" w:after="240" w:afterAutospacing="0" w:line="360" w:lineRule="auto"/>
      </w:pPr>
      <w:r>
        <w:t xml:space="preserve">Sachs, J.D. (2012). From Millennium Development Goals to Sustainable Development Goals. </w:t>
      </w:r>
      <w:r>
        <w:rPr>
          <w:i/>
          <w:iCs/>
        </w:rPr>
        <w:t>The Lancet</w:t>
      </w:r>
      <w:r>
        <w:t>, 379(9832), pp.2206–2211.</w:t>
      </w:r>
    </w:p>
    <w:p w14:paraId="491FE0A1" w14:textId="77777777" w:rsidR="00B64C8B" w:rsidRDefault="00B64C8B" w:rsidP="00B64C8B">
      <w:pPr>
        <w:pStyle w:val="NormalWeb"/>
        <w:spacing w:before="0" w:beforeAutospacing="0" w:after="240" w:afterAutospacing="0" w:line="360" w:lineRule="auto"/>
      </w:pPr>
      <w:r>
        <w:t xml:space="preserve">Sdgcompass.org. (2015). </w:t>
      </w:r>
      <w:r>
        <w:rPr>
          <w:i/>
          <w:iCs/>
        </w:rPr>
        <w:t>SDG 4: Ensure inclusive and equitable quality education and promote lifelong learning opportunities for all – SDG Compass</w:t>
      </w:r>
      <w:r>
        <w:t>. [online] Available at: https://sdgcompass.org/sdgs/sdg-4/.</w:t>
      </w:r>
    </w:p>
    <w:p w14:paraId="66F96DE2" w14:textId="77777777" w:rsidR="00B64C8B" w:rsidRDefault="00B64C8B" w:rsidP="00B64C8B">
      <w:pPr>
        <w:pStyle w:val="NormalWeb"/>
        <w:spacing w:before="0" w:beforeAutospacing="0" w:after="240" w:afterAutospacing="0" w:line="360" w:lineRule="auto"/>
      </w:pPr>
      <w:r>
        <w:t xml:space="preserve">Sdgcompass.org. (2020a). </w:t>
      </w:r>
      <w:r>
        <w:rPr>
          <w:i/>
          <w:iCs/>
        </w:rPr>
        <w:t>SDG 2: End hunger, achieve food security and improved nutrition and promote sustainable agriculture – SDG Compass</w:t>
      </w:r>
      <w:r>
        <w:t>. [online] Available at: https://sdgcompass.org/sdgs/sdg-2/.</w:t>
      </w:r>
    </w:p>
    <w:p w14:paraId="09F95870" w14:textId="77777777" w:rsidR="00B64C8B" w:rsidRDefault="00B64C8B" w:rsidP="00B64C8B">
      <w:pPr>
        <w:pStyle w:val="NormalWeb"/>
        <w:spacing w:before="0" w:beforeAutospacing="0" w:after="240" w:afterAutospacing="0" w:line="360" w:lineRule="auto"/>
      </w:pPr>
      <w:r>
        <w:t xml:space="preserve">Sdgcompass.org. (2020b). </w:t>
      </w:r>
      <w:r>
        <w:rPr>
          <w:i/>
          <w:iCs/>
        </w:rPr>
        <w:t>SDG 3: Ensure healthy lives and promote well-being for all at all ages – SDG Compass</w:t>
      </w:r>
      <w:r>
        <w:t>. [online] Available at: https://sdgcompass.org/sdgs/sdg-3/#:~:text=Partner%20with%20health%20care%20NGOs [Accessed 30 Mar. 2023].</w:t>
      </w:r>
    </w:p>
    <w:p w14:paraId="3DC2724A" w14:textId="77777777" w:rsidR="00B64C8B" w:rsidRDefault="00B64C8B" w:rsidP="00B64C8B">
      <w:pPr>
        <w:pStyle w:val="NormalWeb"/>
        <w:spacing w:before="0" w:beforeAutospacing="0" w:after="240" w:afterAutospacing="0" w:line="360" w:lineRule="auto"/>
      </w:pPr>
      <w:r>
        <w:t xml:space="preserve">sdgdata.gov.uk. (n.d.). </w:t>
      </w:r>
      <w:r>
        <w:rPr>
          <w:i/>
          <w:iCs/>
        </w:rPr>
        <w:t>Indicator 2.1.1 - Prevalence of undernourishment - U.K. Indicators For The Sustainable Development Goals</w:t>
      </w:r>
      <w:r>
        <w:t>. [online] Available at: https://sdgdata.gov.uk/2-1-1/ [Accessed 21 Mar. 2023].</w:t>
      </w:r>
    </w:p>
    <w:p w14:paraId="67A76429" w14:textId="77777777" w:rsidR="00B64C8B" w:rsidRDefault="00B64C8B" w:rsidP="00B64C8B">
      <w:pPr>
        <w:pStyle w:val="NormalWeb"/>
        <w:spacing w:before="0" w:beforeAutospacing="0" w:after="240" w:afterAutospacing="0" w:line="360" w:lineRule="auto"/>
      </w:pPr>
      <w:r>
        <w:t xml:space="preserve">Sen, A. (2015). Universal Health Care: The Affordable Dream. </w:t>
      </w:r>
      <w:r>
        <w:rPr>
          <w:i/>
          <w:iCs/>
        </w:rPr>
        <w:t>Harvard Public Health Review</w:t>
      </w:r>
      <w:r>
        <w:t xml:space="preserve">, [online] 5, pp.1–8. </w:t>
      </w:r>
      <w:proofErr w:type="spellStart"/>
      <w:r>
        <w:t>doi:https</w:t>
      </w:r>
      <w:proofErr w:type="spellEnd"/>
      <w:r>
        <w:t>://doi.org/10.2307/48503117.</w:t>
      </w:r>
    </w:p>
    <w:p w14:paraId="1BBA6C96" w14:textId="77777777" w:rsidR="00B64C8B" w:rsidRDefault="00B64C8B" w:rsidP="00B64C8B">
      <w:pPr>
        <w:pStyle w:val="NormalWeb"/>
        <w:spacing w:before="0" w:beforeAutospacing="0" w:after="240" w:afterAutospacing="0" w:line="360" w:lineRule="auto"/>
      </w:pPr>
      <w:r>
        <w:t xml:space="preserve">Taylor-Robinson, D., Lai, E.T.C., Wickham, S., Rose, T., Norman, P., Bambra, C., Whitehead, M. and Barr, B. (2019). Assessing the impact of rising child poverty on the unprecedented rise in infant mortality in England, 2000–2017: time trend analysis. </w:t>
      </w:r>
      <w:r>
        <w:rPr>
          <w:i/>
          <w:iCs/>
        </w:rPr>
        <w:t>BMJ Open</w:t>
      </w:r>
      <w:r>
        <w:t xml:space="preserve">, [online] 9(10), p.e029424. </w:t>
      </w:r>
      <w:proofErr w:type="spellStart"/>
      <w:r>
        <w:t>doi:https</w:t>
      </w:r>
      <w:proofErr w:type="spellEnd"/>
      <w:r>
        <w:t>://doi.org/10.1136/bmjopen-2019-029424.</w:t>
      </w:r>
    </w:p>
    <w:p w14:paraId="59E47B5A" w14:textId="77777777" w:rsidR="00B64C8B" w:rsidRDefault="00B64C8B" w:rsidP="00B64C8B">
      <w:pPr>
        <w:pStyle w:val="NormalWeb"/>
        <w:spacing w:before="0" w:beforeAutospacing="0" w:after="240" w:afterAutospacing="0" w:line="360" w:lineRule="auto"/>
      </w:pPr>
      <w:r>
        <w:t xml:space="preserve">The Global Goals (2022a). Goal 2: Zero Hunger - The Global Goals. </w:t>
      </w:r>
      <w:r>
        <w:rPr>
          <w:i/>
          <w:iCs/>
        </w:rPr>
        <w:t>The Global Goals</w:t>
      </w:r>
      <w:r>
        <w:t>. [online] Available at: https://www.globalgoals.org/goals/2-zero-hunger/.</w:t>
      </w:r>
    </w:p>
    <w:p w14:paraId="2D5D02C3" w14:textId="77777777" w:rsidR="00B64C8B" w:rsidRDefault="00B64C8B" w:rsidP="00B64C8B">
      <w:pPr>
        <w:pStyle w:val="NormalWeb"/>
        <w:spacing w:before="0" w:beforeAutospacing="0" w:after="240" w:afterAutospacing="0" w:line="360" w:lineRule="auto"/>
      </w:pPr>
      <w:r>
        <w:t xml:space="preserve">The Global Goals (2022b). Goal 2: Zero Hunger - The Global Goals. </w:t>
      </w:r>
      <w:r>
        <w:rPr>
          <w:i/>
          <w:iCs/>
        </w:rPr>
        <w:t>The Global Goals</w:t>
      </w:r>
      <w:r>
        <w:t>. [online] Available at: https://www.globalgoals.org/goals/2-zero-hunger/.</w:t>
      </w:r>
    </w:p>
    <w:p w14:paraId="643FCF39" w14:textId="77777777" w:rsidR="00B64C8B" w:rsidRDefault="00B64C8B" w:rsidP="00B64C8B">
      <w:pPr>
        <w:pStyle w:val="NormalWeb"/>
        <w:spacing w:before="0" w:beforeAutospacing="0" w:after="240" w:afterAutospacing="0" w:line="360" w:lineRule="auto"/>
      </w:pPr>
      <w:r>
        <w:t xml:space="preserve">The Global Goals (2022c). </w:t>
      </w:r>
      <w:r>
        <w:rPr>
          <w:i/>
          <w:iCs/>
        </w:rPr>
        <w:t>Goal 3: Good health and well-being</w:t>
      </w:r>
      <w:r>
        <w:t>. [online] The Global Goals. Available at: https://www.globalgoals.org/goals/3-good-health-and-well-being/.</w:t>
      </w:r>
    </w:p>
    <w:p w14:paraId="7EFDBC7B" w14:textId="77777777" w:rsidR="00B64C8B" w:rsidRDefault="00B64C8B" w:rsidP="00B64C8B">
      <w:pPr>
        <w:pStyle w:val="NormalWeb"/>
        <w:spacing w:before="0" w:beforeAutospacing="0" w:after="240" w:afterAutospacing="0" w:line="360" w:lineRule="auto"/>
      </w:pPr>
      <w:r>
        <w:t xml:space="preserve">United Nations (2022). </w:t>
      </w:r>
      <w:r>
        <w:rPr>
          <w:i/>
          <w:iCs/>
        </w:rPr>
        <w:t>Sustainable Development Goals Report - United Nations Sustainable Development</w:t>
      </w:r>
      <w:r>
        <w:t>. [online] United Nations Sustainable Development. Available at: https://www.un.org/sustainabledevelopment/progress-report/.</w:t>
      </w:r>
    </w:p>
    <w:p w14:paraId="6734C7C6" w14:textId="77777777" w:rsidR="00B64C8B" w:rsidRDefault="00B64C8B" w:rsidP="00B64C8B">
      <w:pPr>
        <w:pStyle w:val="NormalWeb"/>
        <w:spacing w:before="0" w:beforeAutospacing="0" w:after="240" w:afterAutospacing="0" w:line="360" w:lineRule="auto"/>
      </w:pPr>
      <w:proofErr w:type="spellStart"/>
      <w:r>
        <w:t>Velten</w:t>
      </w:r>
      <w:proofErr w:type="spellEnd"/>
      <w:r>
        <w:t xml:space="preserve">, S., </w:t>
      </w:r>
      <w:proofErr w:type="spellStart"/>
      <w:r>
        <w:t>Leventon</w:t>
      </w:r>
      <w:proofErr w:type="spellEnd"/>
      <w:r>
        <w:t xml:space="preserve">, J., Jager, N. and </w:t>
      </w:r>
      <w:proofErr w:type="spellStart"/>
      <w:r>
        <w:t>Newig</w:t>
      </w:r>
      <w:proofErr w:type="spellEnd"/>
      <w:r>
        <w:t xml:space="preserve">, J. (2015). What Is Sustainable Agriculture? A Systematic Review. </w:t>
      </w:r>
      <w:r>
        <w:rPr>
          <w:i/>
          <w:iCs/>
        </w:rPr>
        <w:t>Sustainability</w:t>
      </w:r>
      <w:r>
        <w:t xml:space="preserve">, 7(6), pp.7833–7865. </w:t>
      </w:r>
      <w:proofErr w:type="spellStart"/>
      <w:r>
        <w:t>doi:https</w:t>
      </w:r>
      <w:proofErr w:type="spellEnd"/>
      <w:r>
        <w:t>://doi.org/10.3390/su7067833.</w:t>
      </w:r>
    </w:p>
    <w:p w14:paraId="6EE0D1F7" w14:textId="7DDB7F0D" w:rsidR="00B64C8B" w:rsidRDefault="00B64C8B" w:rsidP="00B64C8B">
      <w:pPr>
        <w:pStyle w:val="NormalWeb"/>
        <w:spacing w:before="0" w:beforeAutospacing="0" w:after="240" w:afterAutospacing="0" w:line="360" w:lineRule="auto"/>
      </w:pPr>
      <w:r>
        <w:t xml:space="preserve">West, A. (2006). The </w:t>
      </w:r>
      <w:r w:rsidR="00564D67">
        <w:t>preschool</w:t>
      </w:r>
      <w:r>
        <w:t xml:space="preserve"> education market in England from 1997: quality, availability, affordability</w:t>
      </w:r>
      <w:r w:rsidR="006E70EA">
        <w:t>,</w:t>
      </w:r>
      <w:r>
        <w:t xml:space="preserve"> and equity. </w:t>
      </w:r>
      <w:r>
        <w:rPr>
          <w:i/>
          <w:iCs/>
        </w:rPr>
        <w:t>Oxford Review of Education</w:t>
      </w:r>
      <w:r>
        <w:t xml:space="preserve">, 32(3), pp.283–301. </w:t>
      </w:r>
      <w:proofErr w:type="spellStart"/>
      <w:r>
        <w:t>doi:https</w:t>
      </w:r>
      <w:proofErr w:type="spellEnd"/>
      <w:r>
        <w:t>://doi.org/10.1080/03054980600775516.</w:t>
      </w:r>
    </w:p>
    <w:p w14:paraId="41E3E52B" w14:textId="77777777" w:rsidR="00B64C8B" w:rsidRDefault="00B64C8B" w:rsidP="00B64C8B">
      <w:pPr>
        <w:pStyle w:val="NormalWeb"/>
        <w:spacing w:before="0" w:beforeAutospacing="0" w:after="240" w:afterAutospacing="0" w:line="360" w:lineRule="auto"/>
      </w:pPr>
      <w:r>
        <w:t xml:space="preserve">World Health Organization (2022). </w:t>
      </w:r>
      <w:r>
        <w:rPr>
          <w:i/>
          <w:iCs/>
        </w:rPr>
        <w:t>Health and Well-Being</w:t>
      </w:r>
      <w:r>
        <w:t>. [online] www.who.int. Available at: https://www.who.int/data/gho/data/major-themes/health-and-well-being#:~:text=The%20WHO%20constitution%20states%3A%20%22Health.</w:t>
      </w:r>
    </w:p>
    <w:p w14:paraId="24AFC74A" w14:textId="0A2D4A33" w:rsidR="00A61C48" w:rsidRDefault="00A61C48">
      <w:pPr>
        <w:rPr>
          <w:rFonts w:ascii="Arial" w:hAnsi="Arial" w:cs="Arial"/>
        </w:rPr>
      </w:pPr>
    </w:p>
    <w:p w14:paraId="09F0C1D8" w14:textId="77777777" w:rsidR="00A61C48" w:rsidRDefault="00A61C48">
      <w:pPr>
        <w:rPr>
          <w:rFonts w:ascii="Arial" w:hAnsi="Arial" w:cs="Arial"/>
        </w:rPr>
      </w:pPr>
    </w:p>
    <w:p w14:paraId="37A61F8F" w14:textId="77777777" w:rsidR="00A61C48" w:rsidRDefault="00A61C48">
      <w:pPr>
        <w:rPr>
          <w:rFonts w:ascii="Arial" w:hAnsi="Arial" w:cs="Arial"/>
        </w:rPr>
      </w:pPr>
    </w:p>
    <w:p w14:paraId="047A390F" w14:textId="77777777" w:rsidR="00A61C48" w:rsidRDefault="00A61C48">
      <w:pPr>
        <w:rPr>
          <w:rFonts w:ascii="Arial" w:hAnsi="Arial" w:cs="Arial"/>
        </w:rPr>
      </w:pPr>
    </w:p>
    <w:p w14:paraId="6E8A8149" w14:textId="77777777" w:rsidR="00A61C48" w:rsidRDefault="00A61C48">
      <w:pPr>
        <w:rPr>
          <w:rFonts w:ascii="Arial" w:hAnsi="Arial" w:cs="Arial"/>
        </w:rPr>
      </w:pPr>
    </w:p>
    <w:p w14:paraId="481E6A7E" w14:textId="77777777" w:rsidR="00A61C48" w:rsidRDefault="00A61C48">
      <w:pPr>
        <w:rPr>
          <w:rFonts w:ascii="Arial" w:hAnsi="Arial" w:cs="Arial"/>
        </w:rPr>
      </w:pPr>
    </w:p>
    <w:p w14:paraId="569BD5AE" w14:textId="77777777" w:rsidR="00A61C48" w:rsidRDefault="00A61C48">
      <w:pPr>
        <w:rPr>
          <w:rFonts w:ascii="Arial" w:hAnsi="Arial" w:cs="Arial"/>
        </w:rPr>
      </w:pPr>
    </w:p>
    <w:p w14:paraId="36F93A86" w14:textId="77777777" w:rsidR="00A61C48" w:rsidRDefault="00A61C48">
      <w:pPr>
        <w:rPr>
          <w:rFonts w:ascii="Arial" w:hAnsi="Arial" w:cs="Arial"/>
        </w:rPr>
      </w:pPr>
    </w:p>
    <w:p w14:paraId="497899A7" w14:textId="77777777" w:rsidR="00A61C48" w:rsidRDefault="00A61C48">
      <w:pPr>
        <w:rPr>
          <w:rFonts w:ascii="Arial" w:hAnsi="Arial" w:cs="Arial"/>
        </w:rPr>
      </w:pPr>
    </w:p>
    <w:p w14:paraId="75328021" w14:textId="77777777" w:rsidR="00A61C48" w:rsidRDefault="00A61C48">
      <w:pPr>
        <w:rPr>
          <w:rFonts w:ascii="Arial" w:hAnsi="Arial" w:cs="Arial"/>
        </w:rPr>
      </w:pPr>
    </w:p>
    <w:p w14:paraId="6871EA8C" w14:textId="77777777" w:rsidR="00A61C48" w:rsidRDefault="00A61C48">
      <w:pPr>
        <w:rPr>
          <w:rFonts w:ascii="Arial" w:hAnsi="Arial" w:cs="Arial"/>
        </w:rPr>
      </w:pPr>
    </w:p>
    <w:p w14:paraId="306C5C8D" w14:textId="77777777" w:rsidR="00A61C48" w:rsidRDefault="00A61C48">
      <w:pPr>
        <w:rPr>
          <w:rFonts w:ascii="Arial" w:hAnsi="Arial" w:cs="Arial"/>
        </w:rPr>
      </w:pPr>
    </w:p>
    <w:p w14:paraId="26A490C9" w14:textId="77777777" w:rsidR="00A61C48" w:rsidRDefault="00A61C48">
      <w:pPr>
        <w:rPr>
          <w:rFonts w:ascii="Arial" w:hAnsi="Arial" w:cs="Arial"/>
        </w:rPr>
      </w:pPr>
    </w:p>
    <w:p w14:paraId="1CEE9653" w14:textId="77777777" w:rsidR="00A61C48" w:rsidRDefault="00A61C48">
      <w:pPr>
        <w:rPr>
          <w:rFonts w:ascii="Arial" w:hAnsi="Arial" w:cs="Arial"/>
        </w:rPr>
      </w:pPr>
    </w:p>
    <w:p w14:paraId="77648E4F" w14:textId="77777777" w:rsidR="00A61C48" w:rsidRDefault="00A61C48">
      <w:pPr>
        <w:rPr>
          <w:rFonts w:ascii="Arial" w:hAnsi="Arial" w:cs="Arial"/>
        </w:rPr>
      </w:pPr>
    </w:p>
    <w:p w14:paraId="0E0DBF53" w14:textId="77777777" w:rsidR="00A61C48" w:rsidRDefault="00A61C48">
      <w:pPr>
        <w:rPr>
          <w:rFonts w:ascii="Arial" w:hAnsi="Arial" w:cs="Arial"/>
        </w:rPr>
      </w:pPr>
    </w:p>
    <w:p w14:paraId="61239F2E" w14:textId="77777777" w:rsidR="00A61C48" w:rsidRDefault="00A61C48">
      <w:pPr>
        <w:rPr>
          <w:rFonts w:ascii="Arial" w:hAnsi="Arial" w:cs="Arial"/>
        </w:rPr>
      </w:pPr>
    </w:p>
    <w:p w14:paraId="15498874" w14:textId="77777777" w:rsidR="00A61C48" w:rsidRDefault="00A61C48">
      <w:pPr>
        <w:rPr>
          <w:rFonts w:ascii="Arial" w:hAnsi="Arial" w:cs="Arial"/>
        </w:rPr>
      </w:pPr>
    </w:p>
    <w:p w14:paraId="659E7932" w14:textId="77777777" w:rsidR="00A61C48" w:rsidRDefault="00A61C48">
      <w:pPr>
        <w:rPr>
          <w:rFonts w:ascii="Arial" w:hAnsi="Arial" w:cs="Arial"/>
        </w:rPr>
      </w:pPr>
    </w:p>
    <w:p w14:paraId="09E92702" w14:textId="77777777" w:rsidR="00A61C48" w:rsidRDefault="00A61C48">
      <w:pPr>
        <w:rPr>
          <w:rFonts w:ascii="Arial" w:hAnsi="Arial" w:cs="Arial"/>
        </w:rPr>
      </w:pPr>
    </w:p>
    <w:p w14:paraId="60185684" w14:textId="77777777" w:rsidR="00A61C48" w:rsidRDefault="00A61C48">
      <w:pPr>
        <w:rPr>
          <w:rFonts w:ascii="Arial" w:hAnsi="Arial" w:cs="Arial"/>
        </w:rPr>
      </w:pPr>
    </w:p>
    <w:p w14:paraId="671CEB86" w14:textId="77777777" w:rsidR="00A61C48" w:rsidRDefault="00A61C48">
      <w:pPr>
        <w:rPr>
          <w:rFonts w:ascii="Arial" w:hAnsi="Arial" w:cs="Arial"/>
        </w:rPr>
      </w:pPr>
    </w:p>
    <w:p w14:paraId="7DEC557E" w14:textId="77777777" w:rsidR="00A61C48" w:rsidRDefault="00A61C48">
      <w:pPr>
        <w:rPr>
          <w:rFonts w:ascii="Arial" w:hAnsi="Arial" w:cs="Arial"/>
        </w:rPr>
      </w:pPr>
    </w:p>
    <w:p w14:paraId="75FE1CAB" w14:textId="77777777" w:rsidR="00A61C48" w:rsidRDefault="00A61C48">
      <w:pPr>
        <w:rPr>
          <w:rFonts w:ascii="Arial" w:hAnsi="Arial" w:cs="Arial"/>
        </w:rPr>
      </w:pPr>
    </w:p>
    <w:p w14:paraId="57F7538D" w14:textId="77777777" w:rsidR="00A61C48" w:rsidRDefault="00A61C48">
      <w:pPr>
        <w:rPr>
          <w:rFonts w:ascii="Arial" w:hAnsi="Arial" w:cs="Arial"/>
        </w:rPr>
      </w:pPr>
    </w:p>
    <w:p w14:paraId="1B708B56" w14:textId="77777777" w:rsidR="00A61C48" w:rsidRDefault="00A61C48">
      <w:pPr>
        <w:rPr>
          <w:rFonts w:ascii="Arial" w:hAnsi="Arial" w:cs="Arial"/>
        </w:rPr>
      </w:pPr>
    </w:p>
    <w:p w14:paraId="186BD1BB" w14:textId="77777777" w:rsidR="00A61C48" w:rsidRDefault="00A61C48">
      <w:pPr>
        <w:rPr>
          <w:rFonts w:ascii="Arial" w:hAnsi="Arial" w:cs="Arial"/>
        </w:rPr>
      </w:pPr>
    </w:p>
    <w:p w14:paraId="3C7F5738" w14:textId="77777777" w:rsidR="00A61C48" w:rsidRDefault="00A61C48">
      <w:pPr>
        <w:rPr>
          <w:rFonts w:ascii="Arial" w:hAnsi="Arial" w:cs="Arial"/>
        </w:rPr>
      </w:pPr>
    </w:p>
    <w:p w14:paraId="02DA0CE9" w14:textId="77777777" w:rsidR="00A61C48" w:rsidRDefault="00A61C48">
      <w:pPr>
        <w:rPr>
          <w:rFonts w:ascii="Arial" w:hAnsi="Arial" w:cs="Arial"/>
        </w:rPr>
      </w:pPr>
    </w:p>
    <w:p w14:paraId="364666F1" w14:textId="77777777" w:rsidR="00A61C48" w:rsidRDefault="00A61C48">
      <w:pPr>
        <w:rPr>
          <w:rFonts w:ascii="Arial" w:hAnsi="Arial" w:cs="Arial"/>
        </w:rPr>
      </w:pPr>
    </w:p>
    <w:p w14:paraId="6E51F174" w14:textId="77777777" w:rsidR="00A61C48" w:rsidRDefault="00A61C48">
      <w:pPr>
        <w:rPr>
          <w:rFonts w:ascii="Arial" w:hAnsi="Arial" w:cs="Arial"/>
        </w:rPr>
      </w:pPr>
    </w:p>
    <w:p w14:paraId="60A2DACA" w14:textId="77777777" w:rsidR="00A61C48" w:rsidRDefault="00A61C48">
      <w:pPr>
        <w:rPr>
          <w:rFonts w:ascii="Arial" w:hAnsi="Arial" w:cs="Arial"/>
        </w:rPr>
      </w:pPr>
    </w:p>
    <w:p w14:paraId="250E3C81" w14:textId="77777777" w:rsidR="00A61C48" w:rsidRDefault="00A61C48">
      <w:pPr>
        <w:rPr>
          <w:rFonts w:ascii="Arial" w:hAnsi="Arial" w:cs="Arial"/>
        </w:rPr>
      </w:pPr>
    </w:p>
    <w:p w14:paraId="197F1013" w14:textId="77777777" w:rsidR="00A61C48" w:rsidRDefault="00A61C48">
      <w:pPr>
        <w:rPr>
          <w:rFonts w:ascii="Arial" w:hAnsi="Arial" w:cs="Arial"/>
        </w:rPr>
      </w:pPr>
    </w:p>
    <w:p w14:paraId="0697B350" w14:textId="77777777" w:rsidR="00A61C48" w:rsidRDefault="00A61C48">
      <w:pPr>
        <w:rPr>
          <w:rFonts w:ascii="Arial" w:hAnsi="Arial" w:cs="Arial"/>
        </w:rPr>
      </w:pPr>
    </w:p>
    <w:p w14:paraId="5736D266" w14:textId="77777777" w:rsidR="00A61C48" w:rsidRDefault="00A61C48">
      <w:pPr>
        <w:rPr>
          <w:rFonts w:ascii="Arial" w:hAnsi="Arial" w:cs="Arial"/>
        </w:rPr>
      </w:pPr>
    </w:p>
    <w:p w14:paraId="4290FE7A" w14:textId="77777777" w:rsidR="00A61C48" w:rsidRDefault="00A61C48">
      <w:pPr>
        <w:rPr>
          <w:rFonts w:ascii="Arial" w:hAnsi="Arial" w:cs="Arial"/>
        </w:rPr>
      </w:pPr>
    </w:p>
    <w:p w14:paraId="63E3148D" w14:textId="77777777" w:rsidR="00A61C48" w:rsidRDefault="00A61C48">
      <w:pPr>
        <w:rPr>
          <w:rFonts w:ascii="Arial" w:hAnsi="Arial" w:cs="Arial"/>
        </w:rPr>
      </w:pPr>
    </w:p>
    <w:p w14:paraId="022809EF" w14:textId="77777777" w:rsidR="00A61C48" w:rsidRDefault="00A61C48">
      <w:pPr>
        <w:rPr>
          <w:rFonts w:ascii="Arial" w:hAnsi="Arial" w:cs="Arial"/>
        </w:rPr>
      </w:pPr>
    </w:p>
    <w:p w14:paraId="27C310DF" w14:textId="77777777" w:rsidR="00A61C48" w:rsidRDefault="00A61C48">
      <w:pPr>
        <w:rPr>
          <w:rFonts w:ascii="Arial" w:hAnsi="Arial" w:cs="Arial"/>
        </w:rPr>
      </w:pPr>
    </w:p>
    <w:p w14:paraId="01120325" w14:textId="77777777" w:rsidR="00A61C48" w:rsidRDefault="00A61C48">
      <w:pPr>
        <w:rPr>
          <w:rFonts w:ascii="Arial" w:hAnsi="Arial" w:cs="Arial"/>
        </w:rPr>
      </w:pPr>
    </w:p>
    <w:p w14:paraId="033DF9A1" w14:textId="77777777" w:rsidR="00A61C48" w:rsidRDefault="00A61C48">
      <w:pPr>
        <w:rPr>
          <w:rFonts w:ascii="Arial" w:hAnsi="Arial" w:cs="Arial"/>
        </w:rPr>
      </w:pPr>
    </w:p>
    <w:p w14:paraId="00E51E8B" w14:textId="77777777" w:rsidR="00A61C48" w:rsidRDefault="00A61C48">
      <w:pPr>
        <w:rPr>
          <w:rFonts w:ascii="Arial" w:hAnsi="Arial" w:cs="Arial"/>
        </w:rPr>
      </w:pPr>
    </w:p>
    <w:p w14:paraId="2F51E5AA" w14:textId="77777777" w:rsidR="00A61C48" w:rsidRDefault="00A61C48">
      <w:pPr>
        <w:rPr>
          <w:rFonts w:ascii="Arial" w:hAnsi="Arial" w:cs="Arial"/>
        </w:rPr>
      </w:pPr>
    </w:p>
    <w:p w14:paraId="1DA09735" w14:textId="77777777" w:rsidR="00A61C48" w:rsidRDefault="00A61C48">
      <w:pPr>
        <w:rPr>
          <w:rFonts w:ascii="Arial" w:hAnsi="Arial" w:cs="Arial"/>
        </w:rPr>
      </w:pPr>
    </w:p>
    <w:p w14:paraId="02774239" w14:textId="77777777" w:rsidR="00A61C48" w:rsidRDefault="00A61C48">
      <w:pPr>
        <w:rPr>
          <w:rFonts w:ascii="Arial" w:hAnsi="Arial" w:cs="Arial"/>
        </w:rPr>
      </w:pPr>
    </w:p>
    <w:p w14:paraId="533C6AA9" w14:textId="77777777" w:rsidR="00A61C48" w:rsidRDefault="00A61C48">
      <w:pPr>
        <w:rPr>
          <w:rFonts w:ascii="Arial" w:hAnsi="Arial" w:cs="Arial"/>
        </w:rPr>
      </w:pPr>
    </w:p>
    <w:p w14:paraId="2E86F4A2" w14:textId="77777777" w:rsidR="00A61C48" w:rsidRDefault="00A61C48">
      <w:pPr>
        <w:rPr>
          <w:rFonts w:ascii="Arial" w:hAnsi="Arial" w:cs="Arial"/>
        </w:rPr>
      </w:pPr>
    </w:p>
    <w:p w14:paraId="2D950D78" w14:textId="77777777" w:rsidR="00A61C48" w:rsidRDefault="00A61C48">
      <w:pPr>
        <w:rPr>
          <w:rFonts w:ascii="Arial" w:hAnsi="Arial" w:cs="Arial"/>
        </w:rPr>
      </w:pPr>
    </w:p>
    <w:p w14:paraId="0F78368B" w14:textId="77777777" w:rsidR="00A61C48" w:rsidRDefault="00A61C48">
      <w:pPr>
        <w:rPr>
          <w:rFonts w:ascii="Arial" w:hAnsi="Arial" w:cs="Arial"/>
        </w:rPr>
      </w:pPr>
    </w:p>
    <w:p w14:paraId="2203581A" w14:textId="77777777" w:rsidR="00A61C48" w:rsidRDefault="00A61C48">
      <w:pPr>
        <w:rPr>
          <w:rFonts w:ascii="Arial" w:hAnsi="Arial" w:cs="Arial"/>
        </w:rPr>
      </w:pPr>
    </w:p>
    <w:p w14:paraId="3E75FBD8" w14:textId="77777777" w:rsidR="00A61C48" w:rsidRDefault="00A61C48">
      <w:pPr>
        <w:rPr>
          <w:rFonts w:ascii="Arial" w:hAnsi="Arial" w:cs="Arial"/>
        </w:rPr>
      </w:pPr>
    </w:p>
    <w:p w14:paraId="179C77D8" w14:textId="77777777" w:rsidR="00A61C48" w:rsidRDefault="00A61C48">
      <w:pPr>
        <w:rPr>
          <w:rFonts w:ascii="Arial" w:hAnsi="Arial" w:cs="Arial"/>
        </w:rPr>
      </w:pPr>
    </w:p>
    <w:p w14:paraId="03689EF8" w14:textId="77777777" w:rsidR="00A61C48" w:rsidRDefault="00A61C48">
      <w:pPr>
        <w:rPr>
          <w:rFonts w:ascii="Arial" w:hAnsi="Arial" w:cs="Arial"/>
        </w:rPr>
      </w:pPr>
    </w:p>
    <w:p w14:paraId="2C14E987" w14:textId="77777777" w:rsidR="00A61C48" w:rsidRDefault="00A61C48">
      <w:pPr>
        <w:rPr>
          <w:rFonts w:ascii="Arial" w:hAnsi="Arial" w:cs="Arial"/>
        </w:rPr>
      </w:pPr>
    </w:p>
    <w:p w14:paraId="3F3C8B92" w14:textId="77777777" w:rsidR="00A61C48" w:rsidRDefault="00A61C48">
      <w:pPr>
        <w:rPr>
          <w:rFonts w:ascii="Arial" w:hAnsi="Arial" w:cs="Arial"/>
        </w:rPr>
      </w:pPr>
    </w:p>
    <w:p w14:paraId="2DCC7030" w14:textId="77777777" w:rsidR="00A61C48" w:rsidRDefault="00A61C48">
      <w:pPr>
        <w:rPr>
          <w:rFonts w:ascii="Arial" w:hAnsi="Arial" w:cs="Arial"/>
        </w:rPr>
      </w:pPr>
    </w:p>
    <w:p w14:paraId="5A729B4C" w14:textId="77777777" w:rsidR="00A61C48" w:rsidRDefault="00A61C48">
      <w:pPr>
        <w:rPr>
          <w:rFonts w:ascii="Arial" w:hAnsi="Arial" w:cs="Arial"/>
        </w:rPr>
      </w:pPr>
    </w:p>
    <w:p w14:paraId="54788603" w14:textId="77777777" w:rsidR="00A61C48" w:rsidRDefault="00A61C48">
      <w:pPr>
        <w:rPr>
          <w:rFonts w:ascii="Arial" w:hAnsi="Arial" w:cs="Arial"/>
        </w:rPr>
      </w:pPr>
    </w:p>
    <w:p w14:paraId="330CA968" w14:textId="77777777" w:rsidR="00A61C48" w:rsidRDefault="00A61C48">
      <w:pPr>
        <w:rPr>
          <w:rFonts w:ascii="Arial" w:hAnsi="Arial" w:cs="Arial"/>
        </w:rPr>
      </w:pPr>
    </w:p>
    <w:p w14:paraId="2EAC0BD6" w14:textId="77777777" w:rsidR="00A61C48" w:rsidRDefault="00A61C48">
      <w:pPr>
        <w:rPr>
          <w:rFonts w:ascii="Arial" w:hAnsi="Arial" w:cs="Arial"/>
        </w:rPr>
      </w:pPr>
    </w:p>
    <w:p w14:paraId="010644C6" w14:textId="77777777" w:rsidR="00A61C48" w:rsidRDefault="00A61C48">
      <w:pPr>
        <w:rPr>
          <w:rFonts w:ascii="Arial" w:hAnsi="Arial" w:cs="Arial"/>
        </w:rPr>
      </w:pPr>
    </w:p>
    <w:p w14:paraId="6E050B17" w14:textId="77777777" w:rsidR="00A61C48" w:rsidRDefault="00A61C48">
      <w:pPr>
        <w:rPr>
          <w:rFonts w:ascii="Arial" w:hAnsi="Arial" w:cs="Arial"/>
        </w:rPr>
      </w:pPr>
    </w:p>
    <w:p w14:paraId="2E33CE1E" w14:textId="77777777" w:rsidR="00A61C48" w:rsidRDefault="00A61C48">
      <w:pPr>
        <w:rPr>
          <w:rFonts w:ascii="Arial" w:hAnsi="Arial" w:cs="Arial"/>
        </w:rPr>
      </w:pPr>
    </w:p>
    <w:p w14:paraId="3A3206E1" w14:textId="77777777" w:rsidR="00A61C48" w:rsidRDefault="00A61C48">
      <w:pPr>
        <w:rPr>
          <w:rFonts w:ascii="Arial" w:hAnsi="Arial" w:cs="Arial"/>
        </w:rPr>
      </w:pPr>
    </w:p>
    <w:p w14:paraId="7AE1699F" w14:textId="77777777" w:rsidR="00A61C48" w:rsidRDefault="00A61C48">
      <w:pPr>
        <w:rPr>
          <w:rFonts w:ascii="Arial" w:hAnsi="Arial" w:cs="Arial"/>
        </w:rPr>
      </w:pPr>
    </w:p>
    <w:p w14:paraId="28BBAC34" w14:textId="77777777" w:rsidR="00A61C48" w:rsidRDefault="00A61C48">
      <w:pPr>
        <w:rPr>
          <w:rFonts w:ascii="Arial" w:hAnsi="Arial" w:cs="Arial"/>
        </w:rPr>
      </w:pPr>
    </w:p>
    <w:p w14:paraId="5E3FA426" w14:textId="77777777" w:rsidR="00A61C48" w:rsidRDefault="00A61C48">
      <w:pPr>
        <w:rPr>
          <w:rFonts w:ascii="Arial" w:hAnsi="Arial" w:cs="Arial"/>
        </w:rPr>
      </w:pPr>
    </w:p>
    <w:p w14:paraId="0BE89396" w14:textId="77777777" w:rsidR="00A61C48" w:rsidRDefault="00A61C48">
      <w:pPr>
        <w:rPr>
          <w:rFonts w:ascii="Arial" w:hAnsi="Arial" w:cs="Arial"/>
        </w:rPr>
      </w:pPr>
    </w:p>
    <w:p w14:paraId="6DE03C33" w14:textId="77777777" w:rsidR="00A61C48" w:rsidRDefault="00A61C48">
      <w:pPr>
        <w:rPr>
          <w:rFonts w:ascii="Arial" w:hAnsi="Arial" w:cs="Arial"/>
        </w:rPr>
      </w:pPr>
    </w:p>
    <w:p w14:paraId="1430EC27" w14:textId="77777777" w:rsidR="00A61C48" w:rsidRDefault="00A61C48">
      <w:pPr>
        <w:rPr>
          <w:rFonts w:ascii="Arial" w:hAnsi="Arial" w:cs="Arial"/>
        </w:rPr>
      </w:pPr>
    </w:p>
    <w:p w14:paraId="40D297F7" w14:textId="77777777" w:rsidR="00A61C48" w:rsidRDefault="00A61C48">
      <w:pPr>
        <w:rPr>
          <w:rFonts w:ascii="Arial" w:hAnsi="Arial" w:cs="Arial"/>
        </w:rPr>
      </w:pPr>
    </w:p>
    <w:p w14:paraId="682CC9E0" w14:textId="77777777" w:rsidR="00A61C48" w:rsidRDefault="00A61C48">
      <w:pPr>
        <w:rPr>
          <w:rFonts w:ascii="Arial" w:hAnsi="Arial" w:cs="Arial"/>
        </w:rPr>
      </w:pPr>
    </w:p>
    <w:p w14:paraId="366D6596" w14:textId="77777777" w:rsidR="00A61C48" w:rsidRDefault="00A61C48">
      <w:pPr>
        <w:rPr>
          <w:rFonts w:ascii="Arial" w:hAnsi="Arial" w:cs="Arial"/>
        </w:rPr>
      </w:pPr>
    </w:p>
    <w:p w14:paraId="0E750FB8" w14:textId="77777777" w:rsidR="00A61C48" w:rsidRDefault="00A61C48">
      <w:pPr>
        <w:rPr>
          <w:rFonts w:ascii="Arial" w:hAnsi="Arial" w:cs="Arial"/>
        </w:rPr>
      </w:pPr>
    </w:p>
    <w:p w14:paraId="6C7E94E9" w14:textId="77777777" w:rsidR="00A61C48" w:rsidRDefault="00A61C48">
      <w:pPr>
        <w:rPr>
          <w:rFonts w:ascii="Arial" w:hAnsi="Arial" w:cs="Arial"/>
        </w:rPr>
      </w:pPr>
    </w:p>
    <w:p w14:paraId="2795A58B" w14:textId="77777777" w:rsidR="00A61C48" w:rsidRDefault="00A61C48">
      <w:pPr>
        <w:rPr>
          <w:rFonts w:ascii="Arial" w:hAnsi="Arial" w:cs="Arial"/>
        </w:rPr>
      </w:pPr>
    </w:p>
    <w:p w14:paraId="1D463CC6" w14:textId="77777777" w:rsidR="00A61C48" w:rsidRDefault="00A61C48">
      <w:pPr>
        <w:rPr>
          <w:rFonts w:ascii="Arial" w:hAnsi="Arial" w:cs="Arial"/>
        </w:rPr>
      </w:pPr>
    </w:p>
    <w:p w14:paraId="61843E7D" w14:textId="77777777" w:rsidR="00A61C48" w:rsidRDefault="00A61C48">
      <w:pPr>
        <w:rPr>
          <w:rFonts w:ascii="Arial" w:hAnsi="Arial" w:cs="Arial"/>
        </w:rPr>
      </w:pPr>
    </w:p>
    <w:p w14:paraId="1EDA234A" w14:textId="77777777" w:rsidR="00A61C48" w:rsidRDefault="00A61C48">
      <w:pPr>
        <w:rPr>
          <w:rFonts w:ascii="Arial" w:hAnsi="Arial" w:cs="Arial"/>
        </w:rPr>
      </w:pPr>
    </w:p>
    <w:p w14:paraId="5E614660" w14:textId="77777777" w:rsidR="00A61C48" w:rsidRDefault="00A61C48">
      <w:pPr>
        <w:rPr>
          <w:rFonts w:ascii="Arial" w:hAnsi="Arial" w:cs="Arial"/>
        </w:rPr>
      </w:pPr>
    </w:p>
    <w:p w14:paraId="25928E2E" w14:textId="77777777" w:rsidR="00A61C48" w:rsidRDefault="00A61C48">
      <w:pPr>
        <w:rPr>
          <w:rFonts w:ascii="Arial" w:hAnsi="Arial" w:cs="Arial"/>
        </w:rPr>
      </w:pPr>
    </w:p>
    <w:p w14:paraId="7EFD155B" w14:textId="77777777" w:rsidR="00A61C48" w:rsidRDefault="00A61C48">
      <w:pPr>
        <w:rPr>
          <w:rFonts w:ascii="Arial" w:hAnsi="Arial" w:cs="Arial"/>
        </w:rPr>
      </w:pPr>
    </w:p>
    <w:p w14:paraId="1F71CF80" w14:textId="77777777" w:rsidR="00A61C48" w:rsidRDefault="00A61C48">
      <w:pPr>
        <w:rPr>
          <w:rFonts w:ascii="Arial" w:hAnsi="Arial" w:cs="Arial"/>
        </w:rPr>
      </w:pPr>
    </w:p>
    <w:p w14:paraId="57DFF20D" w14:textId="77777777" w:rsidR="00A61C48" w:rsidRDefault="00A61C48">
      <w:pPr>
        <w:rPr>
          <w:rFonts w:ascii="Arial" w:hAnsi="Arial" w:cs="Arial"/>
        </w:rPr>
      </w:pPr>
    </w:p>
    <w:p w14:paraId="07CA5BA3" w14:textId="77777777" w:rsidR="00A61C48" w:rsidRDefault="00A61C48">
      <w:pPr>
        <w:rPr>
          <w:rFonts w:ascii="Arial" w:hAnsi="Arial" w:cs="Arial"/>
        </w:rPr>
      </w:pPr>
    </w:p>
    <w:p w14:paraId="652C0BAC" w14:textId="77777777" w:rsidR="00A61C48" w:rsidRDefault="00A61C48">
      <w:pPr>
        <w:rPr>
          <w:rFonts w:ascii="Arial" w:hAnsi="Arial" w:cs="Arial"/>
        </w:rPr>
      </w:pPr>
    </w:p>
    <w:p w14:paraId="62494320" w14:textId="77777777" w:rsidR="00A61C48" w:rsidRDefault="00A61C48">
      <w:pPr>
        <w:rPr>
          <w:rFonts w:ascii="Arial" w:hAnsi="Arial" w:cs="Arial"/>
        </w:rPr>
      </w:pPr>
    </w:p>
    <w:p w14:paraId="5069573A" w14:textId="77777777" w:rsidR="00A61C48" w:rsidRDefault="00A61C48">
      <w:pPr>
        <w:rPr>
          <w:rFonts w:ascii="Arial" w:hAnsi="Arial" w:cs="Arial"/>
        </w:rPr>
      </w:pPr>
    </w:p>
    <w:p w14:paraId="756F2D50" w14:textId="77777777" w:rsidR="00A61C48" w:rsidRDefault="00A61C48">
      <w:pPr>
        <w:rPr>
          <w:rFonts w:ascii="Arial" w:hAnsi="Arial" w:cs="Arial"/>
        </w:rPr>
      </w:pPr>
    </w:p>
    <w:p w14:paraId="0430C0F9" w14:textId="77777777" w:rsidR="00A61C48" w:rsidRDefault="00A61C48">
      <w:pPr>
        <w:rPr>
          <w:rFonts w:ascii="Arial" w:hAnsi="Arial" w:cs="Arial"/>
        </w:rPr>
      </w:pPr>
    </w:p>
    <w:p w14:paraId="6E873401" w14:textId="77777777" w:rsidR="00A61C48" w:rsidRDefault="00A61C48">
      <w:pPr>
        <w:rPr>
          <w:rFonts w:ascii="Arial" w:hAnsi="Arial" w:cs="Arial"/>
        </w:rPr>
      </w:pPr>
    </w:p>
    <w:p w14:paraId="48278DB3" w14:textId="77777777" w:rsidR="00A61C48" w:rsidRDefault="00A61C48">
      <w:pPr>
        <w:rPr>
          <w:rFonts w:ascii="Arial" w:hAnsi="Arial" w:cs="Arial"/>
        </w:rPr>
      </w:pPr>
    </w:p>
    <w:p w14:paraId="6BDE4972" w14:textId="77777777" w:rsidR="00A61C48" w:rsidRDefault="00A61C48">
      <w:pPr>
        <w:rPr>
          <w:rFonts w:ascii="Arial" w:hAnsi="Arial" w:cs="Arial"/>
        </w:rPr>
      </w:pPr>
    </w:p>
    <w:p w14:paraId="2BDC87C7" w14:textId="77777777" w:rsidR="00A61C48" w:rsidRDefault="00A61C48">
      <w:pPr>
        <w:rPr>
          <w:rFonts w:ascii="Arial" w:hAnsi="Arial" w:cs="Arial"/>
        </w:rPr>
      </w:pPr>
    </w:p>
    <w:p w14:paraId="44A12AEA" w14:textId="77777777" w:rsidR="00A61C48" w:rsidRDefault="00A61C48">
      <w:pPr>
        <w:rPr>
          <w:rFonts w:ascii="Arial" w:hAnsi="Arial" w:cs="Arial"/>
        </w:rPr>
      </w:pPr>
    </w:p>
    <w:p w14:paraId="4F8693DA" w14:textId="77777777" w:rsidR="00A61C48" w:rsidRDefault="00A61C48">
      <w:pPr>
        <w:rPr>
          <w:rFonts w:ascii="Arial" w:hAnsi="Arial" w:cs="Arial"/>
        </w:rPr>
      </w:pPr>
    </w:p>
    <w:p w14:paraId="3793C3C4" w14:textId="77777777" w:rsidR="00A61C48" w:rsidRDefault="00A61C48">
      <w:pPr>
        <w:rPr>
          <w:rFonts w:ascii="Arial" w:hAnsi="Arial" w:cs="Arial"/>
        </w:rPr>
      </w:pPr>
    </w:p>
    <w:p w14:paraId="7388D6AB" w14:textId="77777777" w:rsidR="00A61C48" w:rsidRDefault="00A61C48">
      <w:pPr>
        <w:rPr>
          <w:rFonts w:ascii="Arial" w:hAnsi="Arial" w:cs="Arial"/>
        </w:rPr>
      </w:pPr>
    </w:p>
    <w:p w14:paraId="1724CC5F" w14:textId="77777777" w:rsidR="00A61C48" w:rsidRDefault="00A61C48">
      <w:pPr>
        <w:rPr>
          <w:rFonts w:ascii="Arial" w:hAnsi="Arial" w:cs="Arial"/>
        </w:rPr>
      </w:pPr>
    </w:p>
    <w:p w14:paraId="009EFBF0" w14:textId="77777777" w:rsidR="00A61C48" w:rsidRDefault="00A61C48">
      <w:pPr>
        <w:rPr>
          <w:rFonts w:ascii="Arial" w:hAnsi="Arial" w:cs="Arial"/>
        </w:rPr>
      </w:pPr>
    </w:p>
    <w:p w14:paraId="53803F78" w14:textId="77777777" w:rsidR="00A61C48" w:rsidRDefault="00A61C48">
      <w:pPr>
        <w:rPr>
          <w:rFonts w:ascii="Arial" w:hAnsi="Arial" w:cs="Arial"/>
        </w:rPr>
      </w:pPr>
    </w:p>
    <w:p w14:paraId="488AC757" w14:textId="77777777" w:rsidR="00A61C48" w:rsidRDefault="00A61C48">
      <w:pPr>
        <w:rPr>
          <w:rFonts w:ascii="Arial" w:hAnsi="Arial" w:cs="Arial"/>
        </w:rPr>
      </w:pPr>
    </w:p>
    <w:p w14:paraId="2ED094CF" w14:textId="77777777" w:rsidR="00A61C48" w:rsidRDefault="00A61C48">
      <w:pPr>
        <w:rPr>
          <w:rFonts w:ascii="Arial" w:hAnsi="Arial" w:cs="Arial"/>
        </w:rPr>
      </w:pPr>
    </w:p>
    <w:p w14:paraId="28C740CE" w14:textId="77777777" w:rsidR="00A61C48" w:rsidRDefault="00A61C48">
      <w:pPr>
        <w:rPr>
          <w:rFonts w:ascii="Arial" w:hAnsi="Arial" w:cs="Arial"/>
        </w:rPr>
      </w:pPr>
    </w:p>
    <w:p w14:paraId="54A5668E" w14:textId="77777777" w:rsidR="00A61C48" w:rsidRDefault="00A61C48">
      <w:pPr>
        <w:rPr>
          <w:rFonts w:ascii="Arial" w:hAnsi="Arial" w:cs="Arial"/>
        </w:rPr>
      </w:pPr>
    </w:p>
    <w:p w14:paraId="35602594" w14:textId="77777777" w:rsidR="00A61C48" w:rsidRDefault="00A61C48">
      <w:pPr>
        <w:rPr>
          <w:rFonts w:ascii="Arial" w:hAnsi="Arial" w:cs="Arial"/>
        </w:rPr>
      </w:pPr>
    </w:p>
    <w:p w14:paraId="2790712C" w14:textId="77777777" w:rsidR="00A61C48" w:rsidRDefault="00A61C48">
      <w:pPr>
        <w:rPr>
          <w:rFonts w:ascii="Arial" w:hAnsi="Arial" w:cs="Arial"/>
        </w:rPr>
      </w:pPr>
    </w:p>
    <w:p w14:paraId="5687B9F2" w14:textId="77777777" w:rsidR="00A61C48" w:rsidRDefault="00A61C48">
      <w:pPr>
        <w:rPr>
          <w:rFonts w:ascii="Arial" w:hAnsi="Arial" w:cs="Arial"/>
        </w:rPr>
      </w:pPr>
    </w:p>
    <w:p w14:paraId="717487C8" w14:textId="77777777" w:rsidR="00A61C48" w:rsidRDefault="00A61C48">
      <w:pPr>
        <w:rPr>
          <w:rFonts w:ascii="Arial" w:hAnsi="Arial" w:cs="Arial"/>
        </w:rPr>
      </w:pPr>
    </w:p>
    <w:p w14:paraId="2FB1A172" w14:textId="77777777" w:rsidR="00A61C48" w:rsidRDefault="00A61C48">
      <w:pPr>
        <w:rPr>
          <w:rFonts w:ascii="Arial" w:hAnsi="Arial" w:cs="Arial"/>
        </w:rPr>
      </w:pPr>
    </w:p>
    <w:p w14:paraId="1AB3B793" w14:textId="77777777" w:rsidR="00A61C48" w:rsidRDefault="00A61C48">
      <w:pPr>
        <w:rPr>
          <w:rFonts w:ascii="Arial" w:hAnsi="Arial" w:cs="Arial"/>
        </w:rPr>
      </w:pPr>
    </w:p>
    <w:p w14:paraId="4DBA5D9B" w14:textId="77777777" w:rsidR="00A61C48" w:rsidRDefault="00A61C48">
      <w:pPr>
        <w:rPr>
          <w:rFonts w:ascii="Arial" w:hAnsi="Arial" w:cs="Arial"/>
        </w:rPr>
      </w:pPr>
    </w:p>
    <w:p w14:paraId="552CF4F0" w14:textId="77777777" w:rsidR="00A61C48" w:rsidRDefault="00A61C48">
      <w:pPr>
        <w:rPr>
          <w:rFonts w:ascii="Arial" w:hAnsi="Arial" w:cs="Arial"/>
        </w:rPr>
      </w:pPr>
    </w:p>
    <w:p w14:paraId="59C34DB5" w14:textId="77777777" w:rsidR="00A61C48" w:rsidRDefault="00A61C48">
      <w:pPr>
        <w:rPr>
          <w:rFonts w:ascii="Arial" w:hAnsi="Arial" w:cs="Arial"/>
        </w:rPr>
      </w:pPr>
    </w:p>
    <w:p w14:paraId="08EE736F" w14:textId="77777777" w:rsidR="00A61C48" w:rsidRDefault="00A61C48">
      <w:pPr>
        <w:rPr>
          <w:rFonts w:ascii="Arial" w:hAnsi="Arial" w:cs="Arial"/>
        </w:rPr>
      </w:pPr>
    </w:p>
    <w:p w14:paraId="280FB2FC" w14:textId="77777777" w:rsidR="00A61C48" w:rsidRDefault="00A61C48">
      <w:pPr>
        <w:rPr>
          <w:rFonts w:ascii="Arial" w:hAnsi="Arial" w:cs="Arial"/>
        </w:rPr>
      </w:pPr>
    </w:p>
    <w:p w14:paraId="58361663" w14:textId="77777777" w:rsidR="00A61C48" w:rsidRDefault="00A61C48">
      <w:pPr>
        <w:rPr>
          <w:rFonts w:ascii="Arial" w:hAnsi="Arial" w:cs="Arial"/>
        </w:rPr>
      </w:pPr>
    </w:p>
    <w:p w14:paraId="2B84C287" w14:textId="77777777" w:rsidR="00A61C48" w:rsidRDefault="00A61C48">
      <w:pPr>
        <w:rPr>
          <w:rFonts w:ascii="Arial" w:hAnsi="Arial" w:cs="Arial"/>
        </w:rPr>
      </w:pPr>
    </w:p>
    <w:p w14:paraId="46F57B93" w14:textId="77777777" w:rsidR="00A61C48" w:rsidRDefault="00A61C48">
      <w:pPr>
        <w:rPr>
          <w:rFonts w:ascii="Arial" w:hAnsi="Arial" w:cs="Arial"/>
        </w:rPr>
      </w:pPr>
    </w:p>
    <w:p w14:paraId="59D741AA" w14:textId="77777777" w:rsidR="00A61C48" w:rsidRDefault="00A61C48">
      <w:pPr>
        <w:rPr>
          <w:rFonts w:ascii="Arial" w:hAnsi="Arial" w:cs="Arial"/>
        </w:rPr>
      </w:pPr>
    </w:p>
    <w:p w14:paraId="1B587B28" w14:textId="77777777" w:rsidR="00A61C48" w:rsidRDefault="00A61C48">
      <w:pPr>
        <w:rPr>
          <w:rFonts w:ascii="Arial" w:hAnsi="Arial" w:cs="Arial"/>
        </w:rPr>
      </w:pPr>
    </w:p>
    <w:p w14:paraId="46CDA3EF" w14:textId="77777777" w:rsidR="00A61C48" w:rsidRDefault="00A61C48">
      <w:pPr>
        <w:rPr>
          <w:rFonts w:ascii="Arial" w:hAnsi="Arial" w:cs="Arial"/>
        </w:rPr>
      </w:pPr>
    </w:p>
    <w:p w14:paraId="3B4F0342" w14:textId="77777777" w:rsidR="00A61C48" w:rsidRDefault="00A61C48">
      <w:pPr>
        <w:rPr>
          <w:rFonts w:ascii="Arial" w:hAnsi="Arial" w:cs="Arial"/>
        </w:rPr>
      </w:pPr>
    </w:p>
    <w:p w14:paraId="73F6FC07" w14:textId="77777777" w:rsidR="00A61C48" w:rsidRDefault="00A61C48">
      <w:pPr>
        <w:rPr>
          <w:rFonts w:ascii="Arial" w:hAnsi="Arial" w:cs="Arial"/>
        </w:rPr>
      </w:pPr>
    </w:p>
    <w:p w14:paraId="6DCA2BB8" w14:textId="77777777" w:rsidR="00A61C48" w:rsidRDefault="00A61C48">
      <w:pPr>
        <w:rPr>
          <w:rFonts w:ascii="Arial" w:hAnsi="Arial" w:cs="Arial"/>
        </w:rPr>
      </w:pPr>
    </w:p>
    <w:p w14:paraId="052D9552" w14:textId="77777777" w:rsidR="00A61C48" w:rsidRDefault="00A61C48">
      <w:pPr>
        <w:rPr>
          <w:rFonts w:ascii="Arial" w:hAnsi="Arial" w:cs="Arial"/>
        </w:rPr>
      </w:pPr>
    </w:p>
    <w:p w14:paraId="0A9DF2BA" w14:textId="77777777" w:rsidR="00A61C48" w:rsidRDefault="00A61C48">
      <w:pPr>
        <w:rPr>
          <w:rFonts w:ascii="Arial" w:hAnsi="Arial" w:cs="Arial"/>
        </w:rPr>
      </w:pPr>
    </w:p>
    <w:p w14:paraId="7BE3E2B4" w14:textId="77777777" w:rsidR="00A61C48" w:rsidRDefault="00A61C48">
      <w:pPr>
        <w:rPr>
          <w:rFonts w:ascii="Arial" w:hAnsi="Arial" w:cs="Arial"/>
        </w:rPr>
      </w:pPr>
    </w:p>
    <w:p w14:paraId="09430185" w14:textId="77777777" w:rsidR="00A61C48" w:rsidRDefault="00A61C48">
      <w:pPr>
        <w:rPr>
          <w:rFonts w:ascii="Arial" w:hAnsi="Arial" w:cs="Arial"/>
        </w:rPr>
      </w:pPr>
    </w:p>
    <w:p w14:paraId="4CEAE4E6" w14:textId="77777777" w:rsidR="00A61C48" w:rsidRDefault="00A61C48">
      <w:pPr>
        <w:rPr>
          <w:rFonts w:ascii="Arial" w:hAnsi="Arial" w:cs="Arial"/>
        </w:rPr>
      </w:pPr>
    </w:p>
    <w:p w14:paraId="69FCBD6A" w14:textId="77777777" w:rsidR="00A61C48" w:rsidRDefault="00A61C48">
      <w:pPr>
        <w:rPr>
          <w:rFonts w:ascii="Arial" w:hAnsi="Arial" w:cs="Arial"/>
        </w:rPr>
      </w:pPr>
    </w:p>
    <w:p w14:paraId="0FFD98DD" w14:textId="77777777" w:rsidR="00A61C48" w:rsidRDefault="00A61C48">
      <w:pPr>
        <w:rPr>
          <w:rFonts w:ascii="Arial" w:hAnsi="Arial" w:cs="Arial"/>
        </w:rPr>
      </w:pPr>
    </w:p>
    <w:p w14:paraId="757A22E8" w14:textId="77777777" w:rsidR="00A61C48" w:rsidRDefault="00A61C48">
      <w:pPr>
        <w:rPr>
          <w:rFonts w:ascii="Arial" w:hAnsi="Arial" w:cs="Arial"/>
        </w:rPr>
      </w:pPr>
    </w:p>
    <w:p w14:paraId="5925C611" w14:textId="77777777" w:rsidR="00A61C48" w:rsidRDefault="00A61C48">
      <w:pPr>
        <w:rPr>
          <w:rFonts w:ascii="Arial" w:hAnsi="Arial" w:cs="Arial"/>
        </w:rPr>
      </w:pPr>
    </w:p>
    <w:p w14:paraId="57FB6875" w14:textId="77777777" w:rsidR="00A61C48" w:rsidRDefault="00A61C48">
      <w:pPr>
        <w:rPr>
          <w:rFonts w:ascii="Arial" w:hAnsi="Arial" w:cs="Arial"/>
        </w:rPr>
      </w:pPr>
    </w:p>
    <w:p w14:paraId="3F1BAC4E" w14:textId="77777777" w:rsidR="00A61C48" w:rsidRDefault="00A61C48">
      <w:pPr>
        <w:rPr>
          <w:rFonts w:ascii="Arial" w:hAnsi="Arial" w:cs="Arial"/>
        </w:rPr>
      </w:pPr>
    </w:p>
    <w:p w14:paraId="6740D1BB" w14:textId="77777777" w:rsidR="00A61C48" w:rsidRDefault="00A61C48">
      <w:pPr>
        <w:rPr>
          <w:rFonts w:ascii="Arial" w:hAnsi="Arial" w:cs="Arial"/>
        </w:rPr>
      </w:pPr>
    </w:p>
    <w:p w14:paraId="69CF45BD" w14:textId="77777777" w:rsidR="00A61C48" w:rsidRDefault="00A61C48">
      <w:pPr>
        <w:rPr>
          <w:rFonts w:ascii="Arial" w:hAnsi="Arial" w:cs="Arial"/>
        </w:rPr>
      </w:pPr>
    </w:p>
    <w:p w14:paraId="2F898CC7" w14:textId="77777777" w:rsidR="00A61C48" w:rsidRDefault="00A61C48">
      <w:pPr>
        <w:rPr>
          <w:rFonts w:ascii="Arial" w:hAnsi="Arial" w:cs="Arial"/>
        </w:rPr>
      </w:pPr>
    </w:p>
    <w:p w14:paraId="216FBDCB" w14:textId="77777777" w:rsidR="00A61C48" w:rsidRDefault="00A61C48">
      <w:pPr>
        <w:rPr>
          <w:rFonts w:ascii="Arial" w:hAnsi="Arial" w:cs="Arial"/>
        </w:rPr>
      </w:pPr>
    </w:p>
    <w:p w14:paraId="2701F1D0" w14:textId="77777777" w:rsidR="00A61C48" w:rsidRDefault="00A61C48">
      <w:pPr>
        <w:rPr>
          <w:rFonts w:ascii="Arial" w:hAnsi="Arial" w:cs="Arial"/>
        </w:rPr>
      </w:pPr>
    </w:p>
    <w:p w14:paraId="61372BFE" w14:textId="77777777" w:rsidR="00A61C48" w:rsidRDefault="00A61C48">
      <w:pPr>
        <w:rPr>
          <w:rFonts w:ascii="Arial" w:hAnsi="Arial" w:cs="Arial"/>
        </w:rPr>
      </w:pPr>
    </w:p>
    <w:p w14:paraId="339D5E32" w14:textId="77777777" w:rsidR="00A61C48" w:rsidRDefault="00A61C48">
      <w:pPr>
        <w:rPr>
          <w:rFonts w:ascii="Arial" w:hAnsi="Arial" w:cs="Arial"/>
        </w:rPr>
      </w:pPr>
    </w:p>
    <w:p w14:paraId="494B4E04" w14:textId="77777777" w:rsidR="00A61C48" w:rsidRDefault="00A61C48">
      <w:pPr>
        <w:rPr>
          <w:rFonts w:ascii="Arial" w:hAnsi="Arial" w:cs="Arial"/>
        </w:rPr>
      </w:pPr>
    </w:p>
    <w:p w14:paraId="43DA3E65" w14:textId="77777777" w:rsidR="00A61C48" w:rsidRDefault="00A61C48">
      <w:pPr>
        <w:rPr>
          <w:rFonts w:ascii="Arial" w:hAnsi="Arial" w:cs="Arial"/>
        </w:rPr>
      </w:pPr>
    </w:p>
    <w:p w14:paraId="420B61A4" w14:textId="77777777" w:rsidR="00A61C48" w:rsidRDefault="00A61C48">
      <w:pPr>
        <w:rPr>
          <w:rFonts w:ascii="Arial" w:hAnsi="Arial" w:cs="Arial"/>
        </w:rPr>
      </w:pPr>
    </w:p>
    <w:p w14:paraId="26D43805" w14:textId="77777777" w:rsidR="00A61C48" w:rsidRDefault="00A61C48">
      <w:pPr>
        <w:rPr>
          <w:rFonts w:ascii="Arial" w:hAnsi="Arial" w:cs="Arial"/>
        </w:rPr>
      </w:pPr>
    </w:p>
    <w:p w14:paraId="61551EC9" w14:textId="77777777" w:rsidR="00A61C48" w:rsidRDefault="00A61C48">
      <w:pPr>
        <w:rPr>
          <w:rFonts w:ascii="Arial" w:hAnsi="Arial" w:cs="Arial"/>
        </w:rPr>
      </w:pPr>
    </w:p>
    <w:p w14:paraId="01FE73CB" w14:textId="77777777" w:rsidR="00A61C48" w:rsidRDefault="00A61C48">
      <w:pPr>
        <w:rPr>
          <w:rFonts w:ascii="Arial" w:hAnsi="Arial" w:cs="Arial"/>
        </w:rPr>
      </w:pPr>
    </w:p>
    <w:p w14:paraId="186AD17F" w14:textId="77777777" w:rsidR="00A61C48" w:rsidRDefault="00A61C48">
      <w:pPr>
        <w:rPr>
          <w:rFonts w:ascii="Arial" w:hAnsi="Arial" w:cs="Arial"/>
        </w:rPr>
      </w:pPr>
    </w:p>
    <w:p w14:paraId="25727FDC" w14:textId="77777777" w:rsidR="00A61C48" w:rsidRDefault="00A61C48">
      <w:pPr>
        <w:rPr>
          <w:rFonts w:ascii="Arial" w:hAnsi="Arial" w:cs="Arial"/>
        </w:rPr>
      </w:pPr>
    </w:p>
    <w:p w14:paraId="75C8C22B" w14:textId="77777777" w:rsidR="00A61C48" w:rsidRDefault="00A61C48">
      <w:pPr>
        <w:rPr>
          <w:rFonts w:ascii="Arial" w:hAnsi="Arial" w:cs="Arial"/>
        </w:rPr>
      </w:pPr>
    </w:p>
    <w:p w14:paraId="3FEEBCAA" w14:textId="77777777" w:rsidR="00A61C48" w:rsidRDefault="00A61C48">
      <w:pPr>
        <w:rPr>
          <w:rFonts w:ascii="Arial" w:hAnsi="Arial" w:cs="Arial"/>
        </w:rPr>
      </w:pPr>
    </w:p>
    <w:p w14:paraId="5E4971A4" w14:textId="77777777" w:rsidR="00A61C48" w:rsidRDefault="00A61C48">
      <w:pPr>
        <w:rPr>
          <w:rFonts w:ascii="Arial" w:hAnsi="Arial" w:cs="Arial"/>
        </w:rPr>
      </w:pPr>
    </w:p>
    <w:p w14:paraId="19699976" w14:textId="77777777" w:rsidR="00A61C48" w:rsidRDefault="00A61C48">
      <w:pPr>
        <w:rPr>
          <w:rFonts w:ascii="Arial" w:hAnsi="Arial" w:cs="Arial"/>
        </w:rPr>
      </w:pPr>
    </w:p>
    <w:p w14:paraId="0BC0F7C9" w14:textId="77777777" w:rsidR="00A61C48" w:rsidRDefault="00A61C48">
      <w:pPr>
        <w:rPr>
          <w:rFonts w:ascii="Arial" w:hAnsi="Arial" w:cs="Arial"/>
        </w:rPr>
      </w:pPr>
    </w:p>
    <w:p w14:paraId="50DC311A" w14:textId="77777777" w:rsidR="00A61C48" w:rsidRDefault="00A61C48">
      <w:pPr>
        <w:rPr>
          <w:rFonts w:ascii="Arial" w:hAnsi="Arial" w:cs="Arial"/>
        </w:rPr>
      </w:pPr>
    </w:p>
    <w:p w14:paraId="07A63D05" w14:textId="77777777" w:rsidR="00A61C48" w:rsidRDefault="00A61C48">
      <w:pPr>
        <w:rPr>
          <w:rFonts w:ascii="Arial" w:hAnsi="Arial" w:cs="Arial"/>
        </w:rPr>
      </w:pPr>
    </w:p>
    <w:p w14:paraId="2D931B4F" w14:textId="77777777" w:rsidR="00A61C48" w:rsidRDefault="00A61C48">
      <w:pPr>
        <w:rPr>
          <w:rFonts w:ascii="Arial" w:hAnsi="Arial" w:cs="Arial"/>
        </w:rPr>
      </w:pPr>
    </w:p>
    <w:p w14:paraId="21B1F075" w14:textId="77777777" w:rsidR="00A61C48" w:rsidRDefault="00A61C48">
      <w:pPr>
        <w:rPr>
          <w:rFonts w:ascii="Arial" w:hAnsi="Arial" w:cs="Arial"/>
        </w:rPr>
      </w:pPr>
    </w:p>
    <w:p w14:paraId="5A10D197" w14:textId="77777777" w:rsidR="00A61C48" w:rsidRDefault="00A61C48">
      <w:pPr>
        <w:rPr>
          <w:rFonts w:ascii="Arial" w:hAnsi="Arial" w:cs="Arial"/>
        </w:rPr>
      </w:pPr>
    </w:p>
    <w:p w14:paraId="4B406DFE" w14:textId="77777777" w:rsidR="00A61C48" w:rsidRDefault="00A61C48">
      <w:pPr>
        <w:rPr>
          <w:rFonts w:ascii="Arial" w:hAnsi="Arial" w:cs="Arial"/>
        </w:rPr>
      </w:pPr>
    </w:p>
    <w:p w14:paraId="03860AC8" w14:textId="77777777" w:rsidR="00A61C48" w:rsidRDefault="00A61C48">
      <w:pPr>
        <w:rPr>
          <w:rFonts w:ascii="Arial" w:hAnsi="Arial" w:cs="Arial"/>
        </w:rPr>
      </w:pPr>
    </w:p>
    <w:p w14:paraId="7E5E5B27" w14:textId="77777777" w:rsidR="00A61C48" w:rsidRDefault="00A61C48">
      <w:pPr>
        <w:rPr>
          <w:rFonts w:ascii="Arial" w:hAnsi="Arial" w:cs="Arial"/>
        </w:rPr>
      </w:pPr>
    </w:p>
    <w:p w14:paraId="02146707" w14:textId="77777777" w:rsidR="00A61C48" w:rsidRDefault="00A61C48">
      <w:pPr>
        <w:rPr>
          <w:rFonts w:ascii="Arial" w:hAnsi="Arial" w:cs="Arial"/>
        </w:rPr>
      </w:pPr>
    </w:p>
    <w:p w14:paraId="3E456939" w14:textId="04DBDF5B" w:rsidR="000D152B" w:rsidRDefault="000D152B">
      <w:pPr>
        <w:rPr>
          <w:rFonts w:ascii="Arial" w:hAnsi="Arial" w:cs="Arial"/>
          <w:sz w:val="32"/>
          <w:szCs w:val="32"/>
        </w:rPr>
      </w:pPr>
      <w:r>
        <w:rPr>
          <w:rFonts w:ascii="Arial" w:hAnsi="Arial" w:cs="Arial"/>
          <w:sz w:val="32"/>
          <w:szCs w:val="32"/>
        </w:rPr>
        <w:br w:type="page"/>
      </w:r>
    </w:p>
    <w:p w14:paraId="414B3161" w14:textId="77777777" w:rsidR="00044D5B" w:rsidRPr="00044D5B" w:rsidRDefault="00044D5B">
      <w:pPr>
        <w:rPr>
          <w:rFonts w:ascii="Arial" w:hAnsi="Arial" w:cs="Arial"/>
          <w:sz w:val="32"/>
          <w:szCs w:val="32"/>
        </w:rPr>
      </w:pPr>
    </w:p>
    <w:sectPr w:rsidR="00044D5B" w:rsidRPr="00044D5B" w:rsidSect="00494B2B">
      <w:footerReference w:type="default" r:id="rId18"/>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CC91E" w14:textId="77777777" w:rsidR="000947FE" w:rsidRDefault="000947FE" w:rsidP="00E37B46">
      <w:pPr>
        <w:spacing w:line="240" w:lineRule="auto"/>
      </w:pPr>
      <w:r>
        <w:separator/>
      </w:r>
    </w:p>
  </w:endnote>
  <w:endnote w:type="continuationSeparator" w:id="0">
    <w:p w14:paraId="5913E405" w14:textId="77777777" w:rsidR="000947FE" w:rsidRDefault="000947FE" w:rsidP="00E37B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286726"/>
      <w:docPartObj>
        <w:docPartGallery w:val="Page Numbers (Bottom of Page)"/>
        <w:docPartUnique/>
      </w:docPartObj>
    </w:sdtPr>
    <w:sdtEndPr>
      <w:rPr>
        <w:noProof/>
      </w:rPr>
    </w:sdtEndPr>
    <w:sdtContent>
      <w:p w14:paraId="544C3737" w14:textId="434EE14C" w:rsidR="00494B2B" w:rsidRDefault="00494B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E8F5FD" w14:textId="77777777" w:rsidR="00E37B46" w:rsidRDefault="00E37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E73BC" w14:textId="77777777" w:rsidR="000947FE" w:rsidRDefault="000947FE" w:rsidP="00E37B46">
      <w:pPr>
        <w:spacing w:line="240" w:lineRule="auto"/>
      </w:pPr>
      <w:r>
        <w:separator/>
      </w:r>
    </w:p>
  </w:footnote>
  <w:footnote w:type="continuationSeparator" w:id="0">
    <w:p w14:paraId="0F001126" w14:textId="77777777" w:rsidR="000947FE" w:rsidRDefault="000947FE" w:rsidP="00E37B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A1780"/>
    <w:multiLevelType w:val="hybridMultilevel"/>
    <w:tmpl w:val="91B8B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0D1AF3"/>
    <w:multiLevelType w:val="multilevel"/>
    <w:tmpl w:val="3656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FA416F"/>
    <w:multiLevelType w:val="multilevel"/>
    <w:tmpl w:val="1A0A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9582002">
    <w:abstractNumId w:val="0"/>
  </w:num>
  <w:num w:numId="2" w16cid:durableId="1987124474">
    <w:abstractNumId w:val="2"/>
  </w:num>
  <w:num w:numId="3" w16cid:durableId="970205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03B"/>
    <w:rsid w:val="00000703"/>
    <w:rsid w:val="00004DEC"/>
    <w:rsid w:val="00005525"/>
    <w:rsid w:val="000063AE"/>
    <w:rsid w:val="0000699D"/>
    <w:rsid w:val="00010697"/>
    <w:rsid w:val="000143BA"/>
    <w:rsid w:val="000167A4"/>
    <w:rsid w:val="0001714A"/>
    <w:rsid w:val="00020281"/>
    <w:rsid w:val="00021901"/>
    <w:rsid w:val="00023F07"/>
    <w:rsid w:val="00030510"/>
    <w:rsid w:val="00036E0D"/>
    <w:rsid w:val="00044D5B"/>
    <w:rsid w:val="000458F7"/>
    <w:rsid w:val="00047FC7"/>
    <w:rsid w:val="00050B3F"/>
    <w:rsid w:val="00052C53"/>
    <w:rsid w:val="000546E2"/>
    <w:rsid w:val="00057344"/>
    <w:rsid w:val="00062A4F"/>
    <w:rsid w:val="00063360"/>
    <w:rsid w:val="000638C7"/>
    <w:rsid w:val="0006453A"/>
    <w:rsid w:val="00066F0B"/>
    <w:rsid w:val="00090C86"/>
    <w:rsid w:val="000947FE"/>
    <w:rsid w:val="000975EF"/>
    <w:rsid w:val="000A2B22"/>
    <w:rsid w:val="000A6401"/>
    <w:rsid w:val="000A69C9"/>
    <w:rsid w:val="000A7A9D"/>
    <w:rsid w:val="000B1FC2"/>
    <w:rsid w:val="000B2565"/>
    <w:rsid w:val="000B545A"/>
    <w:rsid w:val="000B7CF1"/>
    <w:rsid w:val="000B7E0C"/>
    <w:rsid w:val="000C1F6D"/>
    <w:rsid w:val="000C251E"/>
    <w:rsid w:val="000C324C"/>
    <w:rsid w:val="000D152B"/>
    <w:rsid w:val="000D2699"/>
    <w:rsid w:val="000D46BD"/>
    <w:rsid w:val="000D6EC5"/>
    <w:rsid w:val="000D798D"/>
    <w:rsid w:val="000F1B1D"/>
    <w:rsid w:val="000F4AB4"/>
    <w:rsid w:val="00102FAA"/>
    <w:rsid w:val="00104DC1"/>
    <w:rsid w:val="00111241"/>
    <w:rsid w:val="00111FBB"/>
    <w:rsid w:val="001149DF"/>
    <w:rsid w:val="0011703B"/>
    <w:rsid w:val="0011718E"/>
    <w:rsid w:val="00132CF5"/>
    <w:rsid w:val="00133E34"/>
    <w:rsid w:val="00145EB3"/>
    <w:rsid w:val="00146F00"/>
    <w:rsid w:val="00155BC9"/>
    <w:rsid w:val="00160245"/>
    <w:rsid w:val="0017136C"/>
    <w:rsid w:val="00174CCA"/>
    <w:rsid w:val="00177BC0"/>
    <w:rsid w:val="001806B7"/>
    <w:rsid w:val="00181C23"/>
    <w:rsid w:val="00181C9E"/>
    <w:rsid w:val="00182C8E"/>
    <w:rsid w:val="00182E76"/>
    <w:rsid w:val="00184802"/>
    <w:rsid w:val="00185411"/>
    <w:rsid w:val="00185499"/>
    <w:rsid w:val="00186C94"/>
    <w:rsid w:val="0019011F"/>
    <w:rsid w:val="00190E5F"/>
    <w:rsid w:val="001917DD"/>
    <w:rsid w:val="001927D2"/>
    <w:rsid w:val="00193935"/>
    <w:rsid w:val="00195844"/>
    <w:rsid w:val="00197B57"/>
    <w:rsid w:val="001A3717"/>
    <w:rsid w:val="001A4697"/>
    <w:rsid w:val="001A7DAD"/>
    <w:rsid w:val="001B01C6"/>
    <w:rsid w:val="001B27B4"/>
    <w:rsid w:val="001B7CDA"/>
    <w:rsid w:val="001C185D"/>
    <w:rsid w:val="001C2173"/>
    <w:rsid w:val="001C2857"/>
    <w:rsid w:val="001C41BA"/>
    <w:rsid w:val="001C5C87"/>
    <w:rsid w:val="001C5FF6"/>
    <w:rsid w:val="001D2BB9"/>
    <w:rsid w:val="001D4770"/>
    <w:rsid w:val="001D77A0"/>
    <w:rsid w:val="001E1775"/>
    <w:rsid w:val="001E41E0"/>
    <w:rsid w:val="001E7404"/>
    <w:rsid w:val="00200598"/>
    <w:rsid w:val="002032F6"/>
    <w:rsid w:val="00206263"/>
    <w:rsid w:val="0020664E"/>
    <w:rsid w:val="00207CC4"/>
    <w:rsid w:val="0021294C"/>
    <w:rsid w:val="00213100"/>
    <w:rsid w:val="00220A5E"/>
    <w:rsid w:val="00221498"/>
    <w:rsid w:val="00227518"/>
    <w:rsid w:val="002302F8"/>
    <w:rsid w:val="00235F35"/>
    <w:rsid w:val="00236CB6"/>
    <w:rsid w:val="00237CDC"/>
    <w:rsid w:val="0024015A"/>
    <w:rsid w:val="00241CEC"/>
    <w:rsid w:val="00243B22"/>
    <w:rsid w:val="00246E15"/>
    <w:rsid w:val="00252B36"/>
    <w:rsid w:val="00253C1B"/>
    <w:rsid w:val="00262F91"/>
    <w:rsid w:val="002644EF"/>
    <w:rsid w:val="00264513"/>
    <w:rsid w:val="00274A9F"/>
    <w:rsid w:val="002759EC"/>
    <w:rsid w:val="00277874"/>
    <w:rsid w:val="002779E0"/>
    <w:rsid w:val="0028164B"/>
    <w:rsid w:val="00283FE4"/>
    <w:rsid w:val="00284F3E"/>
    <w:rsid w:val="00286E81"/>
    <w:rsid w:val="00293467"/>
    <w:rsid w:val="002A055F"/>
    <w:rsid w:val="002A25CF"/>
    <w:rsid w:val="002A5D48"/>
    <w:rsid w:val="002B06D8"/>
    <w:rsid w:val="002B5DAB"/>
    <w:rsid w:val="002C3B69"/>
    <w:rsid w:val="002C4CCF"/>
    <w:rsid w:val="002D5B01"/>
    <w:rsid w:val="002D696A"/>
    <w:rsid w:val="002D75B7"/>
    <w:rsid w:val="002E27F8"/>
    <w:rsid w:val="002F264A"/>
    <w:rsid w:val="002F29C2"/>
    <w:rsid w:val="0031170C"/>
    <w:rsid w:val="00311890"/>
    <w:rsid w:val="003134EB"/>
    <w:rsid w:val="00321BCF"/>
    <w:rsid w:val="0032707D"/>
    <w:rsid w:val="0033757B"/>
    <w:rsid w:val="00342B01"/>
    <w:rsid w:val="003435EB"/>
    <w:rsid w:val="00347B81"/>
    <w:rsid w:val="00350312"/>
    <w:rsid w:val="003527BA"/>
    <w:rsid w:val="003559B2"/>
    <w:rsid w:val="003563FF"/>
    <w:rsid w:val="00356573"/>
    <w:rsid w:val="0036178D"/>
    <w:rsid w:val="0036794D"/>
    <w:rsid w:val="00367C75"/>
    <w:rsid w:val="00373F90"/>
    <w:rsid w:val="003754C8"/>
    <w:rsid w:val="00380B89"/>
    <w:rsid w:val="003819D4"/>
    <w:rsid w:val="0038732F"/>
    <w:rsid w:val="0039379A"/>
    <w:rsid w:val="00395552"/>
    <w:rsid w:val="003962FA"/>
    <w:rsid w:val="003A0580"/>
    <w:rsid w:val="003A11BA"/>
    <w:rsid w:val="003A7924"/>
    <w:rsid w:val="003B3F9C"/>
    <w:rsid w:val="003B7F58"/>
    <w:rsid w:val="003C138D"/>
    <w:rsid w:val="003C2980"/>
    <w:rsid w:val="003C2AC4"/>
    <w:rsid w:val="003C4FEE"/>
    <w:rsid w:val="003C6CE3"/>
    <w:rsid w:val="003D06FB"/>
    <w:rsid w:val="003D478F"/>
    <w:rsid w:val="003D5718"/>
    <w:rsid w:val="003E09E7"/>
    <w:rsid w:val="003E3E9A"/>
    <w:rsid w:val="003E4AB2"/>
    <w:rsid w:val="003E5BE7"/>
    <w:rsid w:val="003E6657"/>
    <w:rsid w:val="003F0FB1"/>
    <w:rsid w:val="003F20C8"/>
    <w:rsid w:val="003F79DE"/>
    <w:rsid w:val="00400367"/>
    <w:rsid w:val="00400AB3"/>
    <w:rsid w:val="00404A40"/>
    <w:rsid w:val="0040790C"/>
    <w:rsid w:val="00410AAC"/>
    <w:rsid w:val="004118AF"/>
    <w:rsid w:val="00411B39"/>
    <w:rsid w:val="00424D5B"/>
    <w:rsid w:val="004271A2"/>
    <w:rsid w:val="00432C3A"/>
    <w:rsid w:val="004426DF"/>
    <w:rsid w:val="0044589F"/>
    <w:rsid w:val="00445AD5"/>
    <w:rsid w:val="004513E4"/>
    <w:rsid w:val="00456979"/>
    <w:rsid w:val="0047398F"/>
    <w:rsid w:val="00476B34"/>
    <w:rsid w:val="00481B9B"/>
    <w:rsid w:val="004874FB"/>
    <w:rsid w:val="00490639"/>
    <w:rsid w:val="00493235"/>
    <w:rsid w:val="00493C47"/>
    <w:rsid w:val="0049484B"/>
    <w:rsid w:val="00494B2B"/>
    <w:rsid w:val="004A6A3F"/>
    <w:rsid w:val="004B0768"/>
    <w:rsid w:val="004B18C2"/>
    <w:rsid w:val="004B43A7"/>
    <w:rsid w:val="004B496D"/>
    <w:rsid w:val="004B5858"/>
    <w:rsid w:val="004B78E5"/>
    <w:rsid w:val="004C3BF2"/>
    <w:rsid w:val="004C534B"/>
    <w:rsid w:val="004D1625"/>
    <w:rsid w:val="004D1CF3"/>
    <w:rsid w:val="004D4388"/>
    <w:rsid w:val="004D57E0"/>
    <w:rsid w:val="004E095A"/>
    <w:rsid w:val="004E3C13"/>
    <w:rsid w:val="004E4A08"/>
    <w:rsid w:val="004E6CE0"/>
    <w:rsid w:val="004F1DD2"/>
    <w:rsid w:val="004F5AE6"/>
    <w:rsid w:val="004F5BC1"/>
    <w:rsid w:val="00503252"/>
    <w:rsid w:val="00504C8A"/>
    <w:rsid w:val="00504DB1"/>
    <w:rsid w:val="00505D8B"/>
    <w:rsid w:val="005117DB"/>
    <w:rsid w:val="0051276C"/>
    <w:rsid w:val="005266E3"/>
    <w:rsid w:val="0052758D"/>
    <w:rsid w:val="00541E44"/>
    <w:rsid w:val="00550651"/>
    <w:rsid w:val="005548E0"/>
    <w:rsid w:val="00556019"/>
    <w:rsid w:val="00557186"/>
    <w:rsid w:val="005577E9"/>
    <w:rsid w:val="005604D6"/>
    <w:rsid w:val="005629AB"/>
    <w:rsid w:val="00564D67"/>
    <w:rsid w:val="00580528"/>
    <w:rsid w:val="00580C7A"/>
    <w:rsid w:val="005820EA"/>
    <w:rsid w:val="00586408"/>
    <w:rsid w:val="0058699B"/>
    <w:rsid w:val="00586B67"/>
    <w:rsid w:val="00591D30"/>
    <w:rsid w:val="005A1C29"/>
    <w:rsid w:val="005A2D55"/>
    <w:rsid w:val="005A33F7"/>
    <w:rsid w:val="005A6D49"/>
    <w:rsid w:val="005B7417"/>
    <w:rsid w:val="005C692D"/>
    <w:rsid w:val="005D0128"/>
    <w:rsid w:val="005D080C"/>
    <w:rsid w:val="005E6F60"/>
    <w:rsid w:val="005F1A71"/>
    <w:rsid w:val="005F3DFC"/>
    <w:rsid w:val="005F3FFA"/>
    <w:rsid w:val="00601076"/>
    <w:rsid w:val="00601D64"/>
    <w:rsid w:val="006035CB"/>
    <w:rsid w:val="0060457E"/>
    <w:rsid w:val="006055A2"/>
    <w:rsid w:val="006111A6"/>
    <w:rsid w:val="0061258A"/>
    <w:rsid w:val="00621111"/>
    <w:rsid w:val="00621B83"/>
    <w:rsid w:val="0062208C"/>
    <w:rsid w:val="00624E6F"/>
    <w:rsid w:val="00626078"/>
    <w:rsid w:val="00633F29"/>
    <w:rsid w:val="006408F2"/>
    <w:rsid w:val="00641C5B"/>
    <w:rsid w:val="006435AA"/>
    <w:rsid w:val="00643D89"/>
    <w:rsid w:val="006464A4"/>
    <w:rsid w:val="006533E6"/>
    <w:rsid w:val="006558AF"/>
    <w:rsid w:val="00661159"/>
    <w:rsid w:val="006661DE"/>
    <w:rsid w:val="00674EFE"/>
    <w:rsid w:val="006848F2"/>
    <w:rsid w:val="0068654B"/>
    <w:rsid w:val="00690591"/>
    <w:rsid w:val="00693A1A"/>
    <w:rsid w:val="00693E3B"/>
    <w:rsid w:val="006A160D"/>
    <w:rsid w:val="006A22E4"/>
    <w:rsid w:val="006B5FF5"/>
    <w:rsid w:val="006C2324"/>
    <w:rsid w:val="006C2A64"/>
    <w:rsid w:val="006C70C7"/>
    <w:rsid w:val="006C7A7A"/>
    <w:rsid w:val="006C7DF4"/>
    <w:rsid w:val="006D09F5"/>
    <w:rsid w:val="006D416A"/>
    <w:rsid w:val="006D62DF"/>
    <w:rsid w:val="006D7CD3"/>
    <w:rsid w:val="006E70EA"/>
    <w:rsid w:val="006E7C6E"/>
    <w:rsid w:val="006F4597"/>
    <w:rsid w:val="006F7EA4"/>
    <w:rsid w:val="00700A88"/>
    <w:rsid w:val="00703292"/>
    <w:rsid w:val="00705658"/>
    <w:rsid w:val="0071334A"/>
    <w:rsid w:val="00713ED2"/>
    <w:rsid w:val="0072011A"/>
    <w:rsid w:val="00720C1B"/>
    <w:rsid w:val="00725A81"/>
    <w:rsid w:val="007279F2"/>
    <w:rsid w:val="00727C0F"/>
    <w:rsid w:val="00735E57"/>
    <w:rsid w:val="007378CE"/>
    <w:rsid w:val="007504E3"/>
    <w:rsid w:val="00761AC3"/>
    <w:rsid w:val="00761B60"/>
    <w:rsid w:val="00762963"/>
    <w:rsid w:val="0076341C"/>
    <w:rsid w:val="007638C0"/>
    <w:rsid w:val="0076403A"/>
    <w:rsid w:val="007662E1"/>
    <w:rsid w:val="007664E0"/>
    <w:rsid w:val="00766B00"/>
    <w:rsid w:val="00770C12"/>
    <w:rsid w:val="00776D87"/>
    <w:rsid w:val="007771FC"/>
    <w:rsid w:val="00777C5D"/>
    <w:rsid w:val="00780BCB"/>
    <w:rsid w:val="00790550"/>
    <w:rsid w:val="00790674"/>
    <w:rsid w:val="007930D1"/>
    <w:rsid w:val="007938E1"/>
    <w:rsid w:val="007951E9"/>
    <w:rsid w:val="00796C27"/>
    <w:rsid w:val="007A27DC"/>
    <w:rsid w:val="007A72F3"/>
    <w:rsid w:val="007B6F36"/>
    <w:rsid w:val="007B734D"/>
    <w:rsid w:val="007C6868"/>
    <w:rsid w:val="007C7F97"/>
    <w:rsid w:val="007D5979"/>
    <w:rsid w:val="007D6BCF"/>
    <w:rsid w:val="007E1505"/>
    <w:rsid w:val="007E1957"/>
    <w:rsid w:val="007E3AEC"/>
    <w:rsid w:val="007E61C8"/>
    <w:rsid w:val="007F0303"/>
    <w:rsid w:val="007F0631"/>
    <w:rsid w:val="007F1435"/>
    <w:rsid w:val="007F29FF"/>
    <w:rsid w:val="007F4FB5"/>
    <w:rsid w:val="00801E2E"/>
    <w:rsid w:val="008066DC"/>
    <w:rsid w:val="00810B65"/>
    <w:rsid w:val="00812244"/>
    <w:rsid w:val="00814B2E"/>
    <w:rsid w:val="00820988"/>
    <w:rsid w:val="0082253C"/>
    <w:rsid w:val="00824C7E"/>
    <w:rsid w:val="00827119"/>
    <w:rsid w:val="008276E8"/>
    <w:rsid w:val="00831096"/>
    <w:rsid w:val="008312D0"/>
    <w:rsid w:val="008357B4"/>
    <w:rsid w:val="00836F55"/>
    <w:rsid w:val="0084243F"/>
    <w:rsid w:val="00842A2B"/>
    <w:rsid w:val="008447FE"/>
    <w:rsid w:val="0085096B"/>
    <w:rsid w:val="00852ADA"/>
    <w:rsid w:val="00863AAF"/>
    <w:rsid w:val="008700D2"/>
    <w:rsid w:val="00877974"/>
    <w:rsid w:val="008803D7"/>
    <w:rsid w:val="00890A55"/>
    <w:rsid w:val="0089189D"/>
    <w:rsid w:val="0089219D"/>
    <w:rsid w:val="008924B6"/>
    <w:rsid w:val="00895102"/>
    <w:rsid w:val="008A4335"/>
    <w:rsid w:val="008B0D77"/>
    <w:rsid w:val="008B493A"/>
    <w:rsid w:val="008D0920"/>
    <w:rsid w:val="008D4CF2"/>
    <w:rsid w:val="008E0AD5"/>
    <w:rsid w:val="008E367F"/>
    <w:rsid w:val="008E392C"/>
    <w:rsid w:val="008E7821"/>
    <w:rsid w:val="008F243D"/>
    <w:rsid w:val="008F2508"/>
    <w:rsid w:val="008F4BA5"/>
    <w:rsid w:val="008F6DC7"/>
    <w:rsid w:val="008F7C1F"/>
    <w:rsid w:val="00904856"/>
    <w:rsid w:val="00906EB7"/>
    <w:rsid w:val="00910BB1"/>
    <w:rsid w:val="0091157F"/>
    <w:rsid w:val="00914809"/>
    <w:rsid w:val="00916A25"/>
    <w:rsid w:val="00926081"/>
    <w:rsid w:val="009328C6"/>
    <w:rsid w:val="00942397"/>
    <w:rsid w:val="00944BB9"/>
    <w:rsid w:val="00945759"/>
    <w:rsid w:val="00946E98"/>
    <w:rsid w:val="009616B7"/>
    <w:rsid w:val="00961C51"/>
    <w:rsid w:val="009671E5"/>
    <w:rsid w:val="009721C4"/>
    <w:rsid w:val="00975D6D"/>
    <w:rsid w:val="00980125"/>
    <w:rsid w:val="009821D5"/>
    <w:rsid w:val="0098388F"/>
    <w:rsid w:val="009844D8"/>
    <w:rsid w:val="00987463"/>
    <w:rsid w:val="00995CD1"/>
    <w:rsid w:val="00997611"/>
    <w:rsid w:val="009A03F5"/>
    <w:rsid w:val="009A6F2C"/>
    <w:rsid w:val="009A6FE6"/>
    <w:rsid w:val="009B2529"/>
    <w:rsid w:val="009B7CD5"/>
    <w:rsid w:val="009C0449"/>
    <w:rsid w:val="009C10E1"/>
    <w:rsid w:val="009C2D7E"/>
    <w:rsid w:val="009C3D63"/>
    <w:rsid w:val="009C7A4E"/>
    <w:rsid w:val="009D0093"/>
    <w:rsid w:val="009D071B"/>
    <w:rsid w:val="009D0C48"/>
    <w:rsid w:val="009D2A9F"/>
    <w:rsid w:val="009D3337"/>
    <w:rsid w:val="009D44F9"/>
    <w:rsid w:val="009D53FB"/>
    <w:rsid w:val="009E02AB"/>
    <w:rsid w:val="009E4A79"/>
    <w:rsid w:val="009F3FD1"/>
    <w:rsid w:val="009F532C"/>
    <w:rsid w:val="00A000A0"/>
    <w:rsid w:val="00A02D82"/>
    <w:rsid w:val="00A045B6"/>
    <w:rsid w:val="00A05C6C"/>
    <w:rsid w:val="00A12271"/>
    <w:rsid w:val="00A15E35"/>
    <w:rsid w:val="00A17D1C"/>
    <w:rsid w:val="00A20395"/>
    <w:rsid w:val="00A2218D"/>
    <w:rsid w:val="00A22629"/>
    <w:rsid w:val="00A2391D"/>
    <w:rsid w:val="00A23E9C"/>
    <w:rsid w:val="00A255BF"/>
    <w:rsid w:val="00A265FA"/>
    <w:rsid w:val="00A2763B"/>
    <w:rsid w:val="00A360EE"/>
    <w:rsid w:val="00A37BA6"/>
    <w:rsid w:val="00A407D7"/>
    <w:rsid w:val="00A4647A"/>
    <w:rsid w:val="00A519E1"/>
    <w:rsid w:val="00A528FE"/>
    <w:rsid w:val="00A55B7D"/>
    <w:rsid w:val="00A57A98"/>
    <w:rsid w:val="00A61C48"/>
    <w:rsid w:val="00A669EF"/>
    <w:rsid w:val="00A67674"/>
    <w:rsid w:val="00A7264B"/>
    <w:rsid w:val="00A74791"/>
    <w:rsid w:val="00A74C5C"/>
    <w:rsid w:val="00A77D0A"/>
    <w:rsid w:val="00A80E91"/>
    <w:rsid w:val="00A815FA"/>
    <w:rsid w:val="00A9101D"/>
    <w:rsid w:val="00A96403"/>
    <w:rsid w:val="00AA50ED"/>
    <w:rsid w:val="00AA7267"/>
    <w:rsid w:val="00AA7555"/>
    <w:rsid w:val="00AB15D0"/>
    <w:rsid w:val="00AB333E"/>
    <w:rsid w:val="00AB3529"/>
    <w:rsid w:val="00AB3E6D"/>
    <w:rsid w:val="00AC0944"/>
    <w:rsid w:val="00AC1C4A"/>
    <w:rsid w:val="00AC3D1C"/>
    <w:rsid w:val="00AC5417"/>
    <w:rsid w:val="00AC57B7"/>
    <w:rsid w:val="00AC7346"/>
    <w:rsid w:val="00AC779C"/>
    <w:rsid w:val="00AD68F9"/>
    <w:rsid w:val="00AD727A"/>
    <w:rsid w:val="00AD7A61"/>
    <w:rsid w:val="00AE1864"/>
    <w:rsid w:val="00AE2393"/>
    <w:rsid w:val="00AE3FDF"/>
    <w:rsid w:val="00AE5A35"/>
    <w:rsid w:val="00AF10E7"/>
    <w:rsid w:val="00AF5833"/>
    <w:rsid w:val="00B06162"/>
    <w:rsid w:val="00B06CC8"/>
    <w:rsid w:val="00B072EE"/>
    <w:rsid w:val="00B10613"/>
    <w:rsid w:val="00B10CE6"/>
    <w:rsid w:val="00B11B48"/>
    <w:rsid w:val="00B12764"/>
    <w:rsid w:val="00B15D2F"/>
    <w:rsid w:val="00B163B7"/>
    <w:rsid w:val="00B30D1D"/>
    <w:rsid w:val="00B3154B"/>
    <w:rsid w:val="00B34ECE"/>
    <w:rsid w:val="00B37AFB"/>
    <w:rsid w:val="00B43A1C"/>
    <w:rsid w:val="00B53F9A"/>
    <w:rsid w:val="00B56C42"/>
    <w:rsid w:val="00B64C8B"/>
    <w:rsid w:val="00B667B9"/>
    <w:rsid w:val="00B67121"/>
    <w:rsid w:val="00B71293"/>
    <w:rsid w:val="00B74AF3"/>
    <w:rsid w:val="00B76794"/>
    <w:rsid w:val="00B82E90"/>
    <w:rsid w:val="00B845FB"/>
    <w:rsid w:val="00B8533C"/>
    <w:rsid w:val="00B90B22"/>
    <w:rsid w:val="00BA0066"/>
    <w:rsid w:val="00BA105E"/>
    <w:rsid w:val="00BA2FDD"/>
    <w:rsid w:val="00BA3A1C"/>
    <w:rsid w:val="00BB0099"/>
    <w:rsid w:val="00BB2134"/>
    <w:rsid w:val="00BB398D"/>
    <w:rsid w:val="00BB6605"/>
    <w:rsid w:val="00BC2A19"/>
    <w:rsid w:val="00BC3B85"/>
    <w:rsid w:val="00BC5991"/>
    <w:rsid w:val="00BD2660"/>
    <w:rsid w:val="00BE23EB"/>
    <w:rsid w:val="00BE29B9"/>
    <w:rsid w:val="00BE2BAB"/>
    <w:rsid w:val="00BE396E"/>
    <w:rsid w:val="00BF150E"/>
    <w:rsid w:val="00BF432B"/>
    <w:rsid w:val="00BF54EB"/>
    <w:rsid w:val="00C01D56"/>
    <w:rsid w:val="00C11972"/>
    <w:rsid w:val="00C12DF9"/>
    <w:rsid w:val="00C154FA"/>
    <w:rsid w:val="00C1628F"/>
    <w:rsid w:val="00C22D53"/>
    <w:rsid w:val="00C3623F"/>
    <w:rsid w:val="00C40899"/>
    <w:rsid w:val="00C500AC"/>
    <w:rsid w:val="00C50329"/>
    <w:rsid w:val="00C51A5F"/>
    <w:rsid w:val="00C5562E"/>
    <w:rsid w:val="00C5580C"/>
    <w:rsid w:val="00C61D65"/>
    <w:rsid w:val="00C63536"/>
    <w:rsid w:val="00C63905"/>
    <w:rsid w:val="00C63B1F"/>
    <w:rsid w:val="00C72891"/>
    <w:rsid w:val="00C803A8"/>
    <w:rsid w:val="00C83C15"/>
    <w:rsid w:val="00C855D8"/>
    <w:rsid w:val="00C8661F"/>
    <w:rsid w:val="00C92029"/>
    <w:rsid w:val="00CA1656"/>
    <w:rsid w:val="00CA5AC9"/>
    <w:rsid w:val="00CB48CE"/>
    <w:rsid w:val="00CB5F80"/>
    <w:rsid w:val="00CB734B"/>
    <w:rsid w:val="00CC7775"/>
    <w:rsid w:val="00CD09E2"/>
    <w:rsid w:val="00CE0A6A"/>
    <w:rsid w:val="00CE1D6D"/>
    <w:rsid w:val="00CE3B7C"/>
    <w:rsid w:val="00CE6579"/>
    <w:rsid w:val="00CF246C"/>
    <w:rsid w:val="00CF4DC4"/>
    <w:rsid w:val="00CF5041"/>
    <w:rsid w:val="00D05005"/>
    <w:rsid w:val="00D11E78"/>
    <w:rsid w:val="00D127D5"/>
    <w:rsid w:val="00D14A9D"/>
    <w:rsid w:val="00D27AE7"/>
    <w:rsid w:val="00D30A10"/>
    <w:rsid w:val="00D33361"/>
    <w:rsid w:val="00D333F4"/>
    <w:rsid w:val="00D369A1"/>
    <w:rsid w:val="00D37686"/>
    <w:rsid w:val="00D5620A"/>
    <w:rsid w:val="00D573F4"/>
    <w:rsid w:val="00D667B2"/>
    <w:rsid w:val="00D70F96"/>
    <w:rsid w:val="00D71BB4"/>
    <w:rsid w:val="00D73F5D"/>
    <w:rsid w:val="00D7669C"/>
    <w:rsid w:val="00D85B42"/>
    <w:rsid w:val="00D878DE"/>
    <w:rsid w:val="00D900E1"/>
    <w:rsid w:val="00DB1859"/>
    <w:rsid w:val="00DB41A3"/>
    <w:rsid w:val="00DB6AE1"/>
    <w:rsid w:val="00DB7D8B"/>
    <w:rsid w:val="00DC08B5"/>
    <w:rsid w:val="00DC11A7"/>
    <w:rsid w:val="00DC1ED9"/>
    <w:rsid w:val="00DC33A6"/>
    <w:rsid w:val="00DD7EF4"/>
    <w:rsid w:val="00DE2F6B"/>
    <w:rsid w:val="00DE4B54"/>
    <w:rsid w:val="00DF68BB"/>
    <w:rsid w:val="00DF6BEA"/>
    <w:rsid w:val="00DF7A03"/>
    <w:rsid w:val="00E01C8D"/>
    <w:rsid w:val="00E05B02"/>
    <w:rsid w:val="00E073DD"/>
    <w:rsid w:val="00E10498"/>
    <w:rsid w:val="00E1693A"/>
    <w:rsid w:val="00E16E05"/>
    <w:rsid w:val="00E248DB"/>
    <w:rsid w:val="00E2716C"/>
    <w:rsid w:val="00E3259C"/>
    <w:rsid w:val="00E325E0"/>
    <w:rsid w:val="00E329C9"/>
    <w:rsid w:val="00E34421"/>
    <w:rsid w:val="00E366AB"/>
    <w:rsid w:val="00E37B46"/>
    <w:rsid w:val="00E42DB7"/>
    <w:rsid w:val="00E46F07"/>
    <w:rsid w:val="00E5316C"/>
    <w:rsid w:val="00E6017B"/>
    <w:rsid w:val="00E6460D"/>
    <w:rsid w:val="00E673C9"/>
    <w:rsid w:val="00E71617"/>
    <w:rsid w:val="00E719D8"/>
    <w:rsid w:val="00E7461D"/>
    <w:rsid w:val="00E7529C"/>
    <w:rsid w:val="00E82F5C"/>
    <w:rsid w:val="00EA0096"/>
    <w:rsid w:val="00EA5098"/>
    <w:rsid w:val="00EB2D0F"/>
    <w:rsid w:val="00EB3656"/>
    <w:rsid w:val="00EC28E9"/>
    <w:rsid w:val="00EC7679"/>
    <w:rsid w:val="00EC7D53"/>
    <w:rsid w:val="00ED16EE"/>
    <w:rsid w:val="00ED1E98"/>
    <w:rsid w:val="00EE5E1B"/>
    <w:rsid w:val="00EF2AA1"/>
    <w:rsid w:val="00EF2EB8"/>
    <w:rsid w:val="00EF6F83"/>
    <w:rsid w:val="00F02899"/>
    <w:rsid w:val="00F03E14"/>
    <w:rsid w:val="00F058C5"/>
    <w:rsid w:val="00F06396"/>
    <w:rsid w:val="00F11299"/>
    <w:rsid w:val="00F12A10"/>
    <w:rsid w:val="00F13277"/>
    <w:rsid w:val="00F17C03"/>
    <w:rsid w:val="00F17CA7"/>
    <w:rsid w:val="00F22E8E"/>
    <w:rsid w:val="00F26CDC"/>
    <w:rsid w:val="00F300E5"/>
    <w:rsid w:val="00F36D8D"/>
    <w:rsid w:val="00F4038F"/>
    <w:rsid w:val="00F432DB"/>
    <w:rsid w:val="00F43739"/>
    <w:rsid w:val="00F45135"/>
    <w:rsid w:val="00F50E67"/>
    <w:rsid w:val="00F524B6"/>
    <w:rsid w:val="00F52CEB"/>
    <w:rsid w:val="00F547FE"/>
    <w:rsid w:val="00F548CF"/>
    <w:rsid w:val="00F56921"/>
    <w:rsid w:val="00F605FB"/>
    <w:rsid w:val="00F60C24"/>
    <w:rsid w:val="00F6216D"/>
    <w:rsid w:val="00F63C1F"/>
    <w:rsid w:val="00F6648E"/>
    <w:rsid w:val="00F904A4"/>
    <w:rsid w:val="00F92F64"/>
    <w:rsid w:val="00F9445D"/>
    <w:rsid w:val="00F96465"/>
    <w:rsid w:val="00F96C3D"/>
    <w:rsid w:val="00FA2FB5"/>
    <w:rsid w:val="00FB23F0"/>
    <w:rsid w:val="00FB6A28"/>
    <w:rsid w:val="00FC0BA6"/>
    <w:rsid w:val="00FC48F6"/>
    <w:rsid w:val="00FC5EA3"/>
    <w:rsid w:val="00FE4FC7"/>
    <w:rsid w:val="00FE5833"/>
    <w:rsid w:val="00FF07EC"/>
    <w:rsid w:val="00FF121F"/>
    <w:rsid w:val="00FF16D5"/>
    <w:rsid w:val="00FF1EDA"/>
    <w:rsid w:val="00FF2455"/>
    <w:rsid w:val="00FF6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E98B8"/>
  <w15:docId w15:val="{3CDB03F4-E295-41BF-A07A-3DE644659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096"/>
    <w:rPr>
      <w:color w:val="0000FF"/>
      <w:u w:val="single"/>
    </w:rPr>
  </w:style>
  <w:style w:type="paragraph" w:styleId="NormalWeb">
    <w:name w:val="Normal (Web)"/>
    <w:basedOn w:val="Normal"/>
    <w:uiPriority w:val="99"/>
    <w:semiHidden/>
    <w:unhideWhenUsed/>
    <w:rsid w:val="002816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22629"/>
    <w:pPr>
      <w:ind w:left="720"/>
      <w:contextualSpacing/>
    </w:pPr>
  </w:style>
  <w:style w:type="paragraph" w:styleId="NoSpacing">
    <w:name w:val="No Spacing"/>
    <w:link w:val="NoSpacingChar"/>
    <w:uiPriority w:val="1"/>
    <w:qFormat/>
    <w:rsid w:val="00B64C8B"/>
    <w:pPr>
      <w:spacing w:line="240" w:lineRule="auto"/>
    </w:pPr>
    <w:rPr>
      <w:rFonts w:eastAsiaTheme="minorEastAsia"/>
      <w:lang w:val="en-US"/>
    </w:rPr>
  </w:style>
  <w:style w:type="character" w:customStyle="1" w:styleId="NoSpacingChar">
    <w:name w:val="No Spacing Char"/>
    <w:basedOn w:val="DefaultParagraphFont"/>
    <w:link w:val="NoSpacing"/>
    <w:uiPriority w:val="1"/>
    <w:rsid w:val="00B64C8B"/>
    <w:rPr>
      <w:rFonts w:eastAsiaTheme="minorEastAsia"/>
      <w:lang w:val="en-US"/>
    </w:rPr>
  </w:style>
  <w:style w:type="character" w:styleId="UnresolvedMention">
    <w:name w:val="Unresolved Mention"/>
    <w:basedOn w:val="DefaultParagraphFont"/>
    <w:uiPriority w:val="99"/>
    <w:semiHidden/>
    <w:unhideWhenUsed/>
    <w:rsid w:val="00961C51"/>
    <w:rPr>
      <w:color w:val="605E5C"/>
      <w:shd w:val="clear" w:color="auto" w:fill="E1DFDD"/>
    </w:rPr>
  </w:style>
  <w:style w:type="paragraph" w:styleId="Header">
    <w:name w:val="header"/>
    <w:basedOn w:val="Normal"/>
    <w:link w:val="HeaderChar"/>
    <w:uiPriority w:val="99"/>
    <w:unhideWhenUsed/>
    <w:rsid w:val="00E37B46"/>
    <w:pPr>
      <w:tabs>
        <w:tab w:val="center" w:pos="4513"/>
        <w:tab w:val="right" w:pos="9026"/>
      </w:tabs>
      <w:spacing w:line="240" w:lineRule="auto"/>
    </w:pPr>
  </w:style>
  <w:style w:type="character" w:customStyle="1" w:styleId="HeaderChar">
    <w:name w:val="Header Char"/>
    <w:basedOn w:val="DefaultParagraphFont"/>
    <w:link w:val="Header"/>
    <w:uiPriority w:val="99"/>
    <w:rsid w:val="00E37B46"/>
  </w:style>
  <w:style w:type="paragraph" w:styleId="Footer">
    <w:name w:val="footer"/>
    <w:basedOn w:val="Normal"/>
    <w:link w:val="FooterChar"/>
    <w:uiPriority w:val="99"/>
    <w:unhideWhenUsed/>
    <w:rsid w:val="00E37B46"/>
    <w:pPr>
      <w:tabs>
        <w:tab w:val="center" w:pos="4513"/>
        <w:tab w:val="right" w:pos="9026"/>
      </w:tabs>
      <w:spacing w:line="240" w:lineRule="auto"/>
    </w:pPr>
  </w:style>
  <w:style w:type="character" w:customStyle="1" w:styleId="FooterChar">
    <w:name w:val="Footer Char"/>
    <w:basedOn w:val="DefaultParagraphFont"/>
    <w:link w:val="Footer"/>
    <w:uiPriority w:val="99"/>
    <w:rsid w:val="00E37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911851">
      <w:bodyDiv w:val="1"/>
      <w:marLeft w:val="0"/>
      <w:marRight w:val="0"/>
      <w:marTop w:val="0"/>
      <w:marBottom w:val="0"/>
      <w:divBdr>
        <w:top w:val="none" w:sz="0" w:space="0" w:color="auto"/>
        <w:left w:val="none" w:sz="0" w:space="0" w:color="auto"/>
        <w:bottom w:val="none" w:sz="0" w:space="0" w:color="auto"/>
        <w:right w:val="none" w:sz="0" w:space="0" w:color="auto"/>
      </w:divBdr>
    </w:div>
    <w:div w:id="734157442">
      <w:bodyDiv w:val="1"/>
      <w:marLeft w:val="0"/>
      <w:marRight w:val="0"/>
      <w:marTop w:val="0"/>
      <w:marBottom w:val="0"/>
      <w:divBdr>
        <w:top w:val="none" w:sz="0" w:space="0" w:color="auto"/>
        <w:left w:val="none" w:sz="0" w:space="0" w:color="auto"/>
        <w:bottom w:val="none" w:sz="0" w:space="0" w:color="auto"/>
        <w:right w:val="none" w:sz="0" w:space="0" w:color="auto"/>
      </w:divBdr>
      <w:divsChild>
        <w:div w:id="1782265704">
          <w:marLeft w:val="0"/>
          <w:marRight w:val="0"/>
          <w:marTop w:val="0"/>
          <w:marBottom w:val="0"/>
          <w:divBdr>
            <w:top w:val="none" w:sz="0" w:space="0" w:color="auto"/>
            <w:left w:val="none" w:sz="0" w:space="0" w:color="auto"/>
            <w:bottom w:val="none" w:sz="0" w:space="0" w:color="auto"/>
            <w:right w:val="none" w:sz="0" w:space="0" w:color="auto"/>
          </w:divBdr>
        </w:div>
      </w:divsChild>
    </w:div>
    <w:div w:id="1417441172">
      <w:bodyDiv w:val="1"/>
      <w:marLeft w:val="0"/>
      <w:marRight w:val="0"/>
      <w:marTop w:val="0"/>
      <w:marBottom w:val="0"/>
      <w:divBdr>
        <w:top w:val="none" w:sz="0" w:space="0" w:color="auto"/>
        <w:left w:val="none" w:sz="0" w:space="0" w:color="auto"/>
        <w:bottom w:val="none" w:sz="0" w:space="0" w:color="auto"/>
        <w:right w:val="none" w:sz="0" w:space="0" w:color="auto"/>
      </w:divBdr>
    </w:div>
    <w:div w:id="1870297396">
      <w:bodyDiv w:val="1"/>
      <w:marLeft w:val="0"/>
      <w:marRight w:val="0"/>
      <w:marTop w:val="0"/>
      <w:marBottom w:val="0"/>
      <w:divBdr>
        <w:top w:val="none" w:sz="0" w:space="0" w:color="auto"/>
        <w:left w:val="none" w:sz="0" w:space="0" w:color="auto"/>
        <w:bottom w:val="none" w:sz="0" w:space="0" w:color="auto"/>
        <w:right w:val="none" w:sz="0" w:space="0" w:color="auto"/>
      </w:divBdr>
    </w:div>
    <w:div w:id="1983924666">
      <w:bodyDiv w:val="1"/>
      <w:marLeft w:val="0"/>
      <w:marRight w:val="0"/>
      <w:marTop w:val="0"/>
      <w:marBottom w:val="0"/>
      <w:divBdr>
        <w:top w:val="none" w:sz="0" w:space="0" w:color="auto"/>
        <w:left w:val="none" w:sz="0" w:space="0" w:color="auto"/>
        <w:bottom w:val="none" w:sz="0" w:space="0" w:color="auto"/>
        <w:right w:val="none" w:sz="0" w:space="0" w:color="auto"/>
      </w:divBdr>
    </w:div>
    <w:div w:id="2043937950">
      <w:bodyDiv w:val="1"/>
      <w:marLeft w:val="0"/>
      <w:marRight w:val="0"/>
      <w:marTop w:val="0"/>
      <w:marBottom w:val="0"/>
      <w:divBdr>
        <w:top w:val="none" w:sz="0" w:space="0" w:color="auto"/>
        <w:left w:val="none" w:sz="0" w:space="0" w:color="auto"/>
        <w:bottom w:val="none" w:sz="0" w:space="0" w:color="auto"/>
        <w:right w:val="none" w:sz="0" w:space="0" w:color="auto"/>
      </w:divBdr>
      <w:divsChild>
        <w:div w:id="1912082192">
          <w:marLeft w:val="0"/>
          <w:marRight w:val="0"/>
          <w:marTop w:val="0"/>
          <w:marBottom w:val="0"/>
          <w:divBdr>
            <w:top w:val="none" w:sz="0" w:space="0" w:color="auto"/>
            <w:left w:val="none" w:sz="0" w:space="0" w:color="auto"/>
            <w:bottom w:val="none" w:sz="0" w:space="0" w:color="auto"/>
            <w:right w:val="none" w:sz="0" w:space="0" w:color="auto"/>
          </w:divBdr>
          <w:divsChild>
            <w:div w:id="1949967105">
              <w:marLeft w:val="0"/>
              <w:marRight w:val="0"/>
              <w:marTop w:val="0"/>
              <w:marBottom w:val="0"/>
              <w:divBdr>
                <w:top w:val="none" w:sz="0" w:space="0" w:color="auto"/>
                <w:left w:val="none" w:sz="0" w:space="0" w:color="auto"/>
                <w:bottom w:val="none" w:sz="0" w:space="0" w:color="auto"/>
                <w:right w:val="none" w:sz="0" w:space="0" w:color="auto"/>
              </w:divBdr>
              <w:divsChild>
                <w:div w:id="449787891">
                  <w:marLeft w:val="-225"/>
                  <w:marRight w:val="-225"/>
                  <w:marTop w:val="0"/>
                  <w:marBottom w:val="0"/>
                  <w:divBdr>
                    <w:top w:val="none" w:sz="0" w:space="0" w:color="auto"/>
                    <w:left w:val="none" w:sz="0" w:space="0" w:color="auto"/>
                    <w:bottom w:val="none" w:sz="0" w:space="0" w:color="auto"/>
                    <w:right w:val="none" w:sz="0" w:space="0" w:color="auto"/>
                  </w:divBdr>
                  <w:divsChild>
                    <w:div w:id="750808012">
                      <w:marLeft w:val="0"/>
                      <w:marRight w:val="0"/>
                      <w:marTop w:val="0"/>
                      <w:marBottom w:val="0"/>
                      <w:divBdr>
                        <w:top w:val="none" w:sz="0" w:space="0" w:color="auto"/>
                        <w:left w:val="none" w:sz="0" w:space="0" w:color="auto"/>
                        <w:bottom w:val="none" w:sz="0" w:space="0" w:color="auto"/>
                        <w:right w:val="none" w:sz="0" w:space="0" w:color="auto"/>
                      </w:divBdr>
                      <w:divsChild>
                        <w:div w:id="80494287">
                          <w:marLeft w:val="0"/>
                          <w:marRight w:val="0"/>
                          <w:marTop w:val="0"/>
                          <w:marBottom w:val="0"/>
                          <w:divBdr>
                            <w:top w:val="none" w:sz="0" w:space="0" w:color="auto"/>
                            <w:left w:val="none" w:sz="0" w:space="0" w:color="auto"/>
                            <w:bottom w:val="none" w:sz="0" w:space="0" w:color="auto"/>
                            <w:right w:val="none" w:sz="0" w:space="0" w:color="auto"/>
                          </w:divBdr>
                          <w:divsChild>
                            <w:div w:id="3077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lobalgoals.org/goals/3-good-health-and-well-bein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lobalgoals.org/goals/2-zero-hunger/" TargetMode="External"/><Relationship Id="rId17" Type="http://schemas.openxmlformats.org/officeDocument/2006/relationships/hyperlink" Target="http://iris.thegiin.org/" TargetMode="External"/><Relationship Id="rId2" Type="http://schemas.openxmlformats.org/officeDocument/2006/relationships/customXml" Target="../customXml/item2.xml"/><Relationship Id="rId16" Type="http://schemas.openxmlformats.org/officeDocument/2006/relationships/hyperlink" Target="https://www.unglobalcompact.org/library/313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lobalgoals.org/goals/4-quality-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Jonathan Wyatt</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cc3da4c2-8df5-43e8-a6f3-0aebddca5a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13" ma:contentTypeDescription="Create a new document." ma:contentTypeScope="" ma:versionID="ca6f7072799ec38178c5f35290ee02c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1dc7682762e032ca7953c6f059ec74d0"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548C31-232E-4483-BC6C-ADC22A5039AF}">
  <ds:schemaRefs>
    <ds:schemaRef ds:uri="http://schemas.microsoft.com/office/2006/metadata/properties"/>
    <ds:schemaRef ds:uri="http://schemas.microsoft.com/office/infopath/2007/PartnerControls"/>
    <ds:schemaRef ds:uri="cc3da4c2-8df5-43e8-a6f3-0aebddca5a1b"/>
  </ds:schemaRefs>
</ds:datastoreItem>
</file>

<file path=customXml/itemProps3.xml><?xml version="1.0" encoding="utf-8"?>
<ds:datastoreItem xmlns:ds="http://schemas.openxmlformats.org/officeDocument/2006/customXml" ds:itemID="{96EEE1ED-6B9F-4E21-A47D-E7F2602CA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A3C3AB-37B1-4542-8A01-8B4A527AA1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5129</TotalTime>
  <Pages>28</Pages>
  <Words>5716</Words>
  <Characters>32587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BMHP6021</Company>
  <LinksUpToDate>false</LinksUpToDate>
  <CharactersWithSpaces>38227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dc:title>
  <dc:subject/>
  <dc:creator>tina Pena-smith 1816447</dc:creator>
  <cp:keywords/>
  <dc:description/>
  <cp:lastModifiedBy>tina Pena-smith</cp:lastModifiedBy>
  <cp:revision>592</cp:revision>
  <dcterms:created xsi:type="dcterms:W3CDTF">2023-03-20T16:14:00Z</dcterms:created>
  <dcterms:modified xsi:type="dcterms:W3CDTF">2023-03-30T16:56:00Z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7b2f6f09-1712-41e0-a579-2eb4b604f9b6</vt:lpwstr>
  </property>
  <property fmtid="{D5CDD505-2E9C-101B-9397-08002B2CF9AE}" pid="3" name="ContentTypeId">
    <vt:lpwstr>0x0101007137248AF56DD74D85DAB8F8E10D0F23</vt:lpwstr>
  </property>
</Properties>
</file>