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07B413" w14:textId="7C520624" w:rsidR="009B5A2C" w:rsidRPr="00392D80" w:rsidRDefault="007E2D1B" w:rsidP="002F40CC">
      <w:pPr>
        <w:jc w:val="center"/>
        <w:rPr>
          <w:b/>
          <w:sz w:val="36"/>
          <w:szCs w:val="36"/>
        </w:rPr>
      </w:pPr>
      <w:r w:rsidRPr="00392D80">
        <w:rPr>
          <w:b/>
          <w:sz w:val="36"/>
          <w:szCs w:val="36"/>
        </w:rPr>
        <w:t xml:space="preserve">Following the recent trip to </w:t>
      </w:r>
      <w:bookmarkStart w:id="0" w:name="_GoBack"/>
      <w:bookmarkEnd w:id="0"/>
      <w:r w:rsidRPr="00392D80">
        <w:rPr>
          <w:b/>
          <w:sz w:val="36"/>
          <w:szCs w:val="36"/>
        </w:rPr>
        <w:t>the National Botanic Garden of Wales, prepare a suitable resource and explain how you would use the resource to support identified aspects of the delivery of Science, ESDGC and the wider curriculum</w:t>
      </w:r>
    </w:p>
    <w:p w14:paraId="45942188" w14:textId="77777777" w:rsidR="002F40CC" w:rsidRPr="00392D80" w:rsidRDefault="002F40CC" w:rsidP="002F40CC">
      <w:pPr>
        <w:jc w:val="center"/>
        <w:rPr>
          <w:sz w:val="36"/>
          <w:szCs w:val="36"/>
        </w:rPr>
      </w:pPr>
    </w:p>
    <w:p w14:paraId="5ED73612" w14:textId="77777777" w:rsidR="002F40CC" w:rsidRPr="00392D80" w:rsidRDefault="002F40CC" w:rsidP="002F40CC">
      <w:pPr>
        <w:rPr>
          <w:sz w:val="28"/>
          <w:szCs w:val="28"/>
        </w:rPr>
      </w:pPr>
      <w:r w:rsidRPr="00392D80">
        <w:rPr>
          <w:sz w:val="28"/>
          <w:szCs w:val="28"/>
        </w:rPr>
        <w:t xml:space="preserve">Within my resource for this task I have ensured that wherever possible, every opportunity to express ESDGC </w:t>
      </w:r>
      <w:r w:rsidR="00617D7C" w:rsidRPr="00392D80">
        <w:rPr>
          <w:sz w:val="28"/>
          <w:szCs w:val="28"/>
        </w:rPr>
        <w:t xml:space="preserve">has been taken. </w:t>
      </w:r>
      <w:r w:rsidRPr="00392D80">
        <w:rPr>
          <w:sz w:val="28"/>
          <w:szCs w:val="28"/>
        </w:rPr>
        <w:t>I have included ESDGC thoroughly in my lessons for Geography and Science when looking at ‘The Natural Environment’ and ‘Climate Change’ for my key themes which are ‘Living Things’</w:t>
      </w:r>
      <w:r w:rsidR="00617D7C" w:rsidRPr="00392D80">
        <w:rPr>
          <w:sz w:val="28"/>
          <w:szCs w:val="28"/>
        </w:rPr>
        <w:t xml:space="preserve"> for the Foundation P</w:t>
      </w:r>
      <w:r w:rsidRPr="00392D80">
        <w:rPr>
          <w:sz w:val="28"/>
          <w:szCs w:val="28"/>
        </w:rPr>
        <w:t xml:space="preserve">hase and </w:t>
      </w:r>
      <w:r w:rsidR="00617D7C" w:rsidRPr="00392D80">
        <w:rPr>
          <w:sz w:val="28"/>
          <w:szCs w:val="28"/>
        </w:rPr>
        <w:t xml:space="preserve">‘Habitats’ for Key Stage 2. </w:t>
      </w:r>
    </w:p>
    <w:p w14:paraId="13F04517" w14:textId="77777777" w:rsidR="00E363E6" w:rsidRPr="00392D80" w:rsidRDefault="00E363E6" w:rsidP="002F40CC">
      <w:pPr>
        <w:rPr>
          <w:sz w:val="28"/>
          <w:szCs w:val="28"/>
        </w:rPr>
      </w:pPr>
    </w:p>
    <w:p w14:paraId="5E911ABE" w14:textId="62CC74D3" w:rsidR="003944A6" w:rsidRPr="00392D80" w:rsidRDefault="003944A6" w:rsidP="002F40CC">
      <w:pPr>
        <w:rPr>
          <w:sz w:val="28"/>
          <w:szCs w:val="28"/>
          <w:u w:val="single"/>
        </w:rPr>
      </w:pPr>
      <w:r w:rsidRPr="00392D80">
        <w:rPr>
          <w:sz w:val="28"/>
          <w:szCs w:val="28"/>
          <w:u w:val="single"/>
        </w:rPr>
        <w:t>ESDGC in Primary School</w:t>
      </w:r>
    </w:p>
    <w:p w14:paraId="7FBBCDA0" w14:textId="77777777" w:rsidR="003944A6" w:rsidRPr="00392D80" w:rsidRDefault="003944A6" w:rsidP="002F40CC">
      <w:pPr>
        <w:rPr>
          <w:sz w:val="28"/>
          <w:szCs w:val="28"/>
        </w:rPr>
      </w:pPr>
    </w:p>
    <w:p w14:paraId="2C345B4C" w14:textId="77777777" w:rsidR="00364D4B" w:rsidRPr="00392D80" w:rsidRDefault="00DC003F" w:rsidP="00364D4B">
      <w:pPr>
        <w:rPr>
          <w:sz w:val="28"/>
          <w:szCs w:val="28"/>
        </w:rPr>
      </w:pPr>
      <w:r w:rsidRPr="00392D80">
        <w:rPr>
          <w:sz w:val="28"/>
          <w:szCs w:val="28"/>
        </w:rPr>
        <w:t xml:space="preserve">ESDGC (Education for Sustainable Development and Global Citizenship) is for me the overall care and respect that is required for the environment and the people that live within this environment. </w:t>
      </w:r>
    </w:p>
    <w:p w14:paraId="41E93F76" w14:textId="281E74D8" w:rsidR="00364D4B" w:rsidRPr="00392D80" w:rsidRDefault="00364D4B" w:rsidP="00364D4B">
      <w:pPr>
        <w:rPr>
          <w:sz w:val="28"/>
          <w:szCs w:val="28"/>
        </w:rPr>
      </w:pPr>
      <w:r w:rsidRPr="00392D80">
        <w:rPr>
          <w:sz w:val="28"/>
          <w:szCs w:val="28"/>
        </w:rPr>
        <w:t>‘’Education is the most powerful weapon you can use to ch</w:t>
      </w:r>
      <w:r w:rsidR="00795511" w:rsidRPr="00392D80">
        <w:rPr>
          <w:sz w:val="28"/>
          <w:szCs w:val="28"/>
        </w:rPr>
        <w:t xml:space="preserve">ange the world’’ – (Mandela, N. </w:t>
      </w:r>
      <w:r w:rsidRPr="00392D80">
        <w:rPr>
          <w:sz w:val="28"/>
          <w:szCs w:val="28"/>
        </w:rPr>
        <w:t xml:space="preserve">2003, P5) </w:t>
      </w:r>
    </w:p>
    <w:p w14:paraId="00DE058C" w14:textId="77777777" w:rsidR="00316DA1" w:rsidRPr="00392D80" w:rsidRDefault="00316DA1" w:rsidP="00364D4B">
      <w:pPr>
        <w:rPr>
          <w:sz w:val="28"/>
          <w:szCs w:val="28"/>
        </w:rPr>
      </w:pPr>
    </w:p>
    <w:p w14:paraId="63D2ED2A" w14:textId="0155DB94" w:rsidR="00157F49" w:rsidRPr="00392D80" w:rsidRDefault="00DC003F" w:rsidP="002F40CC">
      <w:pPr>
        <w:rPr>
          <w:sz w:val="28"/>
          <w:szCs w:val="28"/>
        </w:rPr>
      </w:pPr>
      <w:r w:rsidRPr="00392D80">
        <w:rPr>
          <w:sz w:val="28"/>
          <w:szCs w:val="28"/>
        </w:rPr>
        <w:t xml:space="preserve">With key </w:t>
      </w:r>
      <w:r w:rsidR="00364D4B" w:rsidRPr="00392D80">
        <w:rPr>
          <w:sz w:val="28"/>
          <w:szCs w:val="28"/>
        </w:rPr>
        <w:t>themes,</w:t>
      </w:r>
      <w:r w:rsidRPr="00392D80">
        <w:rPr>
          <w:sz w:val="28"/>
          <w:szCs w:val="28"/>
        </w:rPr>
        <w:t xml:space="preserve"> such as Waste and Consumption, Climate Change and The Natural Environment being key parts of my resource, this has allowed me to develop my understanding </w:t>
      </w:r>
      <w:r w:rsidR="00364D4B" w:rsidRPr="00392D80">
        <w:rPr>
          <w:sz w:val="28"/>
          <w:szCs w:val="28"/>
        </w:rPr>
        <w:t>and</w:t>
      </w:r>
      <w:r w:rsidRPr="00392D80">
        <w:rPr>
          <w:sz w:val="28"/>
          <w:szCs w:val="28"/>
        </w:rPr>
        <w:t xml:space="preserve"> the opportunity to develop children’s understanding of ESDGC and why it is so important to be sustainable</w:t>
      </w:r>
      <w:r w:rsidR="00EC07F3" w:rsidRPr="00392D80">
        <w:rPr>
          <w:sz w:val="28"/>
          <w:szCs w:val="28"/>
        </w:rPr>
        <w:t xml:space="preserve"> through the different learning areas of the foundation phase and the subjects in key stage 2</w:t>
      </w:r>
      <w:r w:rsidRPr="00392D80">
        <w:rPr>
          <w:sz w:val="28"/>
          <w:szCs w:val="28"/>
        </w:rPr>
        <w:t xml:space="preserve">. </w:t>
      </w:r>
    </w:p>
    <w:p w14:paraId="79441AB6" w14:textId="1B841D3D" w:rsidR="00CE6141" w:rsidRPr="00392D80" w:rsidRDefault="00C2707E" w:rsidP="002F40CC">
      <w:pPr>
        <w:rPr>
          <w:sz w:val="28"/>
          <w:szCs w:val="28"/>
        </w:rPr>
      </w:pPr>
      <w:r w:rsidRPr="00392D80">
        <w:rPr>
          <w:sz w:val="28"/>
          <w:szCs w:val="28"/>
        </w:rPr>
        <w:t xml:space="preserve">Teaching and learning of ESDGC </w:t>
      </w:r>
      <w:r w:rsidR="00523E48" w:rsidRPr="00392D80">
        <w:rPr>
          <w:sz w:val="28"/>
          <w:szCs w:val="28"/>
        </w:rPr>
        <w:t xml:space="preserve">has developed significantly </w:t>
      </w:r>
      <w:r w:rsidR="005E6271" w:rsidRPr="00392D80">
        <w:rPr>
          <w:sz w:val="28"/>
          <w:szCs w:val="28"/>
        </w:rPr>
        <w:t>over the years and the understanding of Sustainable Development has become increasingly prominent in primary schools today. Teaching and learning of the past</w:t>
      </w:r>
      <w:r w:rsidR="00F36C54" w:rsidRPr="00392D80">
        <w:rPr>
          <w:sz w:val="28"/>
          <w:szCs w:val="28"/>
        </w:rPr>
        <w:t xml:space="preserve"> was</w:t>
      </w:r>
      <w:r w:rsidR="005E6271" w:rsidRPr="00392D80">
        <w:rPr>
          <w:sz w:val="28"/>
          <w:szCs w:val="28"/>
        </w:rPr>
        <w:t xml:space="preserve"> being</w:t>
      </w:r>
      <w:r w:rsidR="00882B53" w:rsidRPr="00392D80">
        <w:rPr>
          <w:sz w:val="28"/>
          <w:szCs w:val="28"/>
        </w:rPr>
        <w:t xml:space="preserve"> predominantly</w:t>
      </w:r>
      <w:r w:rsidR="005E6271" w:rsidRPr="00392D80">
        <w:rPr>
          <w:sz w:val="28"/>
          <w:szCs w:val="28"/>
        </w:rPr>
        <w:t xml:space="preserve"> teacher driven and focused on what the teacher wanted</w:t>
      </w:r>
      <w:r w:rsidR="001831B1" w:rsidRPr="00392D80">
        <w:rPr>
          <w:sz w:val="28"/>
          <w:szCs w:val="28"/>
        </w:rPr>
        <w:t xml:space="preserve"> to teach but now learning is child</w:t>
      </w:r>
      <w:r w:rsidR="005E6271" w:rsidRPr="00392D80">
        <w:rPr>
          <w:sz w:val="28"/>
          <w:szCs w:val="28"/>
        </w:rPr>
        <w:t xml:space="preserve"> led</w:t>
      </w:r>
      <w:r w:rsidR="001831B1" w:rsidRPr="00392D80">
        <w:rPr>
          <w:sz w:val="28"/>
          <w:szCs w:val="28"/>
        </w:rPr>
        <w:t xml:space="preserve"> through the National Curriculum introduction in 1988 which made learning more enjoyable and giving children a better educational</w:t>
      </w:r>
      <w:r w:rsidR="007D7171" w:rsidRPr="00392D80">
        <w:rPr>
          <w:sz w:val="28"/>
          <w:szCs w:val="28"/>
        </w:rPr>
        <w:t xml:space="preserve"> experience across the country </w:t>
      </w:r>
      <w:r w:rsidR="004A26BB" w:rsidRPr="00392D80">
        <w:rPr>
          <w:sz w:val="28"/>
          <w:szCs w:val="28"/>
        </w:rPr>
        <w:t xml:space="preserve">(Donaldson, Successful Futures. </w:t>
      </w:r>
      <w:r w:rsidR="007D7171" w:rsidRPr="00392D80">
        <w:rPr>
          <w:sz w:val="28"/>
          <w:szCs w:val="28"/>
        </w:rPr>
        <w:t>2015</w:t>
      </w:r>
      <w:r w:rsidR="0074612C" w:rsidRPr="00392D80">
        <w:rPr>
          <w:sz w:val="28"/>
          <w:szCs w:val="28"/>
        </w:rPr>
        <w:t>, P8</w:t>
      </w:r>
      <w:r w:rsidR="007D7171" w:rsidRPr="00392D80">
        <w:rPr>
          <w:sz w:val="28"/>
          <w:szCs w:val="28"/>
        </w:rPr>
        <w:t>)</w:t>
      </w:r>
      <w:r w:rsidR="005975BD" w:rsidRPr="00392D80">
        <w:rPr>
          <w:sz w:val="28"/>
          <w:szCs w:val="28"/>
        </w:rPr>
        <w:t xml:space="preserve">. </w:t>
      </w:r>
    </w:p>
    <w:p w14:paraId="64FEFDAB" w14:textId="7052EC9C" w:rsidR="00865E30" w:rsidRPr="00392D80" w:rsidRDefault="00865E30" w:rsidP="002F40CC">
      <w:pPr>
        <w:rPr>
          <w:sz w:val="28"/>
          <w:szCs w:val="28"/>
        </w:rPr>
      </w:pPr>
      <w:r w:rsidRPr="00392D80">
        <w:rPr>
          <w:sz w:val="28"/>
          <w:szCs w:val="28"/>
        </w:rPr>
        <w:t>The teaching of ESDGC is vital i</w:t>
      </w:r>
      <w:r w:rsidR="0009415F" w:rsidRPr="00392D80">
        <w:rPr>
          <w:sz w:val="28"/>
          <w:szCs w:val="28"/>
        </w:rPr>
        <w:t xml:space="preserve">n primary schools now as pupils must be prepared and guided </w:t>
      </w:r>
      <w:r w:rsidR="004A6640" w:rsidRPr="00392D80">
        <w:rPr>
          <w:sz w:val="28"/>
          <w:szCs w:val="28"/>
        </w:rPr>
        <w:t>by</w:t>
      </w:r>
      <w:r w:rsidR="0009415F" w:rsidRPr="00392D80">
        <w:rPr>
          <w:sz w:val="28"/>
          <w:szCs w:val="28"/>
        </w:rPr>
        <w:t xml:space="preserve"> the ‘4 purpose of the Curriculum for Wales’</w:t>
      </w:r>
      <w:r w:rsidR="004A6640" w:rsidRPr="00392D80">
        <w:rPr>
          <w:sz w:val="28"/>
          <w:szCs w:val="28"/>
        </w:rPr>
        <w:t xml:space="preserve"> created by</w:t>
      </w:r>
      <w:r w:rsidR="00717464" w:rsidRPr="00392D80">
        <w:rPr>
          <w:sz w:val="28"/>
          <w:szCs w:val="28"/>
        </w:rPr>
        <w:t xml:space="preserve"> (</w:t>
      </w:r>
      <w:r w:rsidR="0009415F" w:rsidRPr="00392D80">
        <w:rPr>
          <w:sz w:val="28"/>
          <w:szCs w:val="28"/>
        </w:rPr>
        <w:t>Donaldson</w:t>
      </w:r>
      <w:r w:rsidR="004A6640" w:rsidRPr="00392D80">
        <w:rPr>
          <w:sz w:val="28"/>
          <w:szCs w:val="28"/>
        </w:rPr>
        <w:t xml:space="preserve">, </w:t>
      </w:r>
      <w:r w:rsidR="0074612C" w:rsidRPr="00392D80">
        <w:rPr>
          <w:sz w:val="28"/>
          <w:szCs w:val="28"/>
        </w:rPr>
        <w:t>Successful Futures.</w:t>
      </w:r>
      <w:r w:rsidR="00717464" w:rsidRPr="00392D80">
        <w:rPr>
          <w:sz w:val="28"/>
          <w:szCs w:val="28"/>
        </w:rPr>
        <w:t xml:space="preserve"> 2015</w:t>
      </w:r>
      <w:r w:rsidR="00351DD6" w:rsidRPr="00392D80">
        <w:rPr>
          <w:sz w:val="28"/>
          <w:szCs w:val="28"/>
        </w:rPr>
        <w:t xml:space="preserve">, pp 29 - </w:t>
      </w:r>
      <w:r w:rsidR="0074612C" w:rsidRPr="00392D80">
        <w:rPr>
          <w:sz w:val="28"/>
          <w:szCs w:val="28"/>
        </w:rPr>
        <w:t>31</w:t>
      </w:r>
      <w:r w:rsidR="00717464" w:rsidRPr="00392D80">
        <w:rPr>
          <w:sz w:val="28"/>
          <w:szCs w:val="28"/>
        </w:rPr>
        <w:t>), so that they are</w:t>
      </w:r>
      <w:r w:rsidR="004A6640" w:rsidRPr="00392D80">
        <w:rPr>
          <w:sz w:val="28"/>
          <w:szCs w:val="28"/>
        </w:rPr>
        <w:t xml:space="preserve">: </w:t>
      </w:r>
    </w:p>
    <w:p w14:paraId="5FFAAC60" w14:textId="014DBA0B" w:rsidR="004A6640" w:rsidRPr="00392D80" w:rsidRDefault="00717464" w:rsidP="003721EC">
      <w:pPr>
        <w:pStyle w:val="ListParagraph"/>
        <w:numPr>
          <w:ilvl w:val="0"/>
          <w:numId w:val="2"/>
        </w:numPr>
        <w:rPr>
          <w:sz w:val="28"/>
          <w:szCs w:val="28"/>
        </w:rPr>
      </w:pPr>
      <w:r w:rsidRPr="00392D80">
        <w:rPr>
          <w:sz w:val="28"/>
          <w:szCs w:val="28"/>
        </w:rPr>
        <w:t>Ambitious, capable learners</w:t>
      </w:r>
      <w:r w:rsidR="00351DD6" w:rsidRPr="00392D80">
        <w:rPr>
          <w:sz w:val="28"/>
          <w:szCs w:val="28"/>
        </w:rPr>
        <w:t xml:space="preserve"> – making sure they set high standards and see to enjoy themselves</w:t>
      </w:r>
      <w:r w:rsidR="00E41219" w:rsidRPr="00392D80">
        <w:rPr>
          <w:sz w:val="28"/>
          <w:szCs w:val="28"/>
        </w:rPr>
        <w:t>.</w:t>
      </w:r>
    </w:p>
    <w:p w14:paraId="54631440" w14:textId="384C1562" w:rsidR="00717464" w:rsidRPr="00392D80" w:rsidRDefault="00717464" w:rsidP="003721EC">
      <w:pPr>
        <w:pStyle w:val="ListParagraph"/>
        <w:numPr>
          <w:ilvl w:val="0"/>
          <w:numId w:val="2"/>
        </w:numPr>
        <w:rPr>
          <w:sz w:val="28"/>
          <w:szCs w:val="28"/>
        </w:rPr>
      </w:pPr>
      <w:r w:rsidRPr="00392D80">
        <w:rPr>
          <w:sz w:val="28"/>
          <w:szCs w:val="28"/>
        </w:rPr>
        <w:lastRenderedPageBreak/>
        <w:t>Healthy, confident individuals</w:t>
      </w:r>
      <w:r w:rsidR="00351DD6" w:rsidRPr="00392D80">
        <w:rPr>
          <w:sz w:val="28"/>
          <w:szCs w:val="28"/>
        </w:rPr>
        <w:t xml:space="preserve"> – building their mental and emotional well-being so that when they are working, they are confident in what they are doing. Also, to work independently through everyday life and have the confidence to succeed. </w:t>
      </w:r>
    </w:p>
    <w:p w14:paraId="780CB263" w14:textId="6AF1D787" w:rsidR="00717464" w:rsidRPr="00392D80" w:rsidRDefault="00717464" w:rsidP="003721EC">
      <w:pPr>
        <w:pStyle w:val="ListParagraph"/>
        <w:numPr>
          <w:ilvl w:val="0"/>
          <w:numId w:val="2"/>
        </w:numPr>
        <w:rPr>
          <w:sz w:val="28"/>
          <w:szCs w:val="28"/>
        </w:rPr>
      </w:pPr>
      <w:r w:rsidRPr="00392D80">
        <w:rPr>
          <w:sz w:val="28"/>
          <w:szCs w:val="28"/>
        </w:rPr>
        <w:t>Enterprising, creative contributors</w:t>
      </w:r>
      <w:r w:rsidR="00351DD6" w:rsidRPr="00392D80">
        <w:rPr>
          <w:sz w:val="28"/>
          <w:szCs w:val="28"/>
        </w:rPr>
        <w:t xml:space="preserve"> </w:t>
      </w:r>
      <w:r w:rsidR="008D1FF5" w:rsidRPr="00392D80">
        <w:rPr>
          <w:sz w:val="28"/>
          <w:szCs w:val="28"/>
        </w:rPr>
        <w:t>–</w:t>
      </w:r>
      <w:r w:rsidR="00351DD6" w:rsidRPr="00392D80">
        <w:rPr>
          <w:sz w:val="28"/>
          <w:szCs w:val="28"/>
        </w:rPr>
        <w:t xml:space="preserve"> </w:t>
      </w:r>
      <w:r w:rsidR="008D1FF5" w:rsidRPr="00392D80">
        <w:rPr>
          <w:sz w:val="28"/>
          <w:szCs w:val="28"/>
        </w:rPr>
        <w:t>being able to express their thoughts and imagination through learning, being creative through involvement and to express ideas through looking at different stimuli.</w:t>
      </w:r>
    </w:p>
    <w:p w14:paraId="06C2D306" w14:textId="5D3ADB39" w:rsidR="00717464" w:rsidRPr="00392D80" w:rsidRDefault="00717464" w:rsidP="003721EC">
      <w:pPr>
        <w:pStyle w:val="ListParagraph"/>
        <w:numPr>
          <w:ilvl w:val="0"/>
          <w:numId w:val="2"/>
        </w:numPr>
        <w:rPr>
          <w:sz w:val="28"/>
          <w:szCs w:val="28"/>
        </w:rPr>
      </w:pPr>
      <w:r w:rsidRPr="00392D80">
        <w:rPr>
          <w:sz w:val="28"/>
          <w:szCs w:val="28"/>
        </w:rPr>
        <w:t>Ethical, informed citizens</w:t>
      </w:r>
      <w:r w:rsidR="00296218" w:rsidRPr="00392D80">
        <w:rPr>
          <w:sz w:val="28"/>
          <w:szCs w:val="28"/>
        </w:rPr>
        <w:t xml:space="preserve"> </w:t>
      </w:r>
      <w:r w:rsidR="00302B2F" w:rsidRPr="00392D80">
        <w:rPr>
          <w:sz w:val="28"/>
          <w:szCs w:val="28"/>
        </w:rPr>
        <w:t>–</w:t>
      </w:r>
      <w:r w:rsidR="00296218" w:rsidRPr="00392D80">
        <w:rPr>
          <w:sz w:val="28"/>
          <w:szCs w:val="28"/>
        </w:rPr>
        <w:t xml:space="preserve"> </w:t>
      </w:r>
      <w:r w:rsidR="00302B2F" w:rsidRPr="00392D80">
        <w:rPr>
          <w:sz w:val="28"/>
          <w:szCs w:val="28"/>
        </w:rPr>
        <w:t>finding and forming views that express opinions and respecting the needs and rights of others as a member of society. Especially in primary school.</w:t>
      </w:r>
    </w:p>
    <w:p w14:paraId="7AC3733B" w14:textId="77777777" w:rsidR="004A6640" w:rsidRPr="00392D80" w:rsidRDefault="004A6640" w:rsidP="003721EC">
      <w:pPr>
        <w:rPr>
          <w:sz w:val="28"/>
          <w:szCs w:val="28"/>
        </w:rPr>
      </w:pPr>
    </w:p>
    <w:p w14:paraId="5BA8A3A7" w14:textId="522E2050" w:rsidR="00835A3C" w:rsidRPr="00392D80" w:rsidRDefault="00585FCC" w:rsidP="003721EC">
      <w:pPr>
        <w:rPr>
          <w:sz w:val="28"/>
          <w:szCs w:val="28"/>
        </w:rPr>
      </w:pPr>
      <w:r w:rsidRPr="00392D80">
        <w:rPr>
          <w:sz w:val="28"/>
          <w:szCs w:val="28"/>
        </w:rPr>
        <w:t xml:space="preserve">Through Donaldson’s 4 purposes it is clear to see why ESDGC is so important to teach within primary schools and how it contributes to a more prosperous future for Wales and this is supported by the Wellbeing for Future Generations Act (2015) for Wales which also looks at why ESDGC is important to teach in school.  </w:t>
      </w:r>
      <w:r w:rsidR="00112DA5" w:rsidRPr="00392D80">
        <w:rPr>
          <w:sz w:val="28"/>
          <w:szCs w:val="28"/>
        </w:rPr>
        <w:t>Wellbeing for Fut</w:t>
      </w:r>
      <w:r w:rsidR="00835A3C" w:rsidRPr="00392D80">
        <w:rPr>
          <w:sz w:val="28"/>
          <w:szCs w:val="28"/>
        </w:rPr>
        <w:t>ure Generations Wales Act (Future Generations, 2015) support the teaching of ESDGC in schools through their seven well-being goals which are to make:</w:t>
      </w:r>
    </w:p>
    <w:p w14:paraId="42C9C8EE" w14:textId="2D234922" w:rsidR="00835A3C" w:rsidRPr="00392D80" w:rsidRDefault="00835A3C" w:rsidP="00835A3C">
      <w:pPr>
        <w:pStyle w:val="ListParagraph"/>
        <w:numPr>
          <w:ilvl w:val="0"/>
          <w:numId w:val="4"/>
        </w:numPr>
        <w:rPr>
          <w:sz w:val="28"/>
          <w:szCs w:val="28"/>
        </w:rPr>
      </w:pPr>
      <w:r w:rsidRPr="00392D80">
        <w:rPr>
          <w:sz w:val="28"/>
          <w:szCs w:val="28"/>
        </w:rPr>
        <w:t>A prosperous Wales</w:t>
      </w:r>
    </w:p>
    <w:p w14:paraId="080E7175" w14:textId="0A3BFCBC" w:rsidR="00835A3C" w:rsidRPr="00392D80" w:rsidRDefault="00835A3C" w:rsidP="00835A3C">
      <w:pPr>
        <w:pStyle w:val="ListParagraph"/>
        <w:numPr>
          <w:ilvl w:val="0"/>
          <w:numId w:val="4"/>
        </w:numPr>
        <w:rPr>
          <w:sz w:val="28"/>
          <w:szCs w:val="28"/>
        </w:rPr>
      </w:pPr>
      <w:r w:rsidRPr="00392D80">
        <w:rPr>
          <w:sz w:val="28"/>
          <w:szCs w:val="28"/>
        </w:rPr>
        <w:t>A resilient Wales</w:t>
      </w:r>
    </w:p>
    <w:p w14:paraId="3DB95699" w14:textId="5EA18F5A" w:rsidR="00835A3C" w:rsidRPr="00392D80" w:rsidRDefault="00835A3C" w:rsidP="00835A3C">
      <w:pPr>
        <w:pStyle w:val="ListParagraph"/>
        <w:numPr>
          <w:ilvl w:val="0"/>
          <w:numId w:val="4"/>
        </w:numPr>
        <w:rPr>
          <w:sz w:val="28"/>
          <w:szCs w:val="28"/>
        </w:rPr>
      </w:pPr>
      <w:r w:rsidRPr="00392D80">
        <w:rPr>
          <w:sz w:val="28"/>
          <w:szCs w:val="28"/>
        </w:rPr>
        <w:t>A more equal Wales</w:t>
      </w:r>
    </w:p>
    <w:p w14:paraId="3A5B60E9" w14:textId="24219911" w:rsidR="00835A3C" w:rsidRPr="00392D80" w:rsidRDefault="00835A3C" w:rsidP="00835A3C">
      <w:pPr>
        <w:pStyle w:val="ListParagraph"/>
        <w:numPr>
          <w:ilvl w:val="0"/>
          <w:numId w:val="4"/>
        </w:numPr>
        <w:rPr>
          <w:sz w:val="28"/>
          <w:szCs w:val="28"/>
        </w:rPr>
      </w:pPr>
      <w:r w:rsidRPr="00392D80">
        <w:rPr>
          <w:sz w:val="28"/>
          <w:szCs w:val="28"/>
        </w:rPr>
        <w:t>A healthier Wales</w:t>
      </w:r>
    </w:p>
    <w:p w14:paraId="77055F30" w14:textId="0BCF1DC0" w:rsidR="00835A3C" w:rsidRPr="00392D80" w:rsidRDefault="00835A3C" w:rsidP="00835A3C">
      <w:pPr>
        <w:pStyle w:val="ListParagraph"/>
        <w:numPr>
          <w:ilvl w:val="0"/>
          <w:numId w:val="4"/>
        </w:numPr>
        <w:rPr>
          <w:sz w:val="28"/>
          <w:szCs w:val="28"/>
        </w:rPr>
      </w:pPr>
      <w:r w:rsidRPr="00392D80">
        <w:rPr>
          <w:sz w:val="28"/>
          <w:szCs w:val="28"/>
        </w:rPr>
        <w:t>A Wales of cohesive communities</w:t>
      </w:r>
    </w:p>
    <w:p w14:paraId="37F9F8EB" w14:textId="721D7D00" w:rsidR="00835A3C" w:rsidRPr="00392D80" w:rsidRDefault="00835A3C" w:rsidP="00835A3C">
      <w:pPr>
        <w:pStyle w:val="ListParagraph"/>
        <w:numPr>
          <w:ilvl w:val="0"/>
          <w:numId w:val="4"/>
        </w:numPr>
        <w:rPr>
          <w:sz w:val="28"/>
          <w:szCs w:val="28"/>
        </w:rPr>
      </w:pPr>
      <w:r w:rsidRPr="00392D80">
        <w:rPr>
          <w:sz w:val="28"/>
          <w:szCs w:val="28"/>
        </w:rPr>
        <w:t>A Wales of vibrant culture &amp; Welsh language</w:t>
      </w:r>
    </w:p>
    <w:p w14:paraId="23B50214" w14:textId="79A8F666" w:rsidR="00835A3C" w:rsidRPr="00392D80" w:rsidRDefault="00835A3C" w:rsidP="00835A3C">
      <w:pPr>
        <w:pStyle w:val="ListParagraph"/>
        <w:numPr>
          <w:ilvl w:val="0"/>
          <w:numId w:val="4"/>
        </w:numPr>
        <w:rPr>
          <w:sz w:val="28"/>
          <w:szCs w:val="28"/>
        </w:rPr>
      </w:pPr>
      <w:r w:rsidRPr="00392D80">
        <w:rPr>
          <w:sz w:val="28"/>
          <w:szCs w:val="28"/>
        </w:rPr>
        <w:t>A globally responsible Wales</w:t>
      </w:r>
    </w:p>
    <w:p w14:paraId="3CA2F719" w14:textId="77777777" w:rsidR="00DF4A8B" w:rsidRPr="00392D80" w:rsidRDefault="00DF4A8B" w:rsidP="00DF4A8B">
      <w:pPr>
        <w:rPr>
          <w:sz w:val="28"/>
          <w:szCs w:val="28"/>
        </w:rPr>
      </w:pPr>
    </w:p>
    <w:p w14:paraId="7CCB3CB5" w14:textId="17F9B911" w:rsidR="00DF4A8B" w:rsidRPr="00392D80" w:rsidRDefault="00DF4A8B" w:rsidP="00DF4A8B">
      <w:pPr>
        <w:rPr>
          <w:sz w:val="28"/>
          <w:szCs w:val="28"/>
        </w:rPr>
      </w:pPr>
      <w:r w:rsidRPr="00392D80">
        <w:rPr>
          <w:sz w:val="28"/>
          <w:szCs w:val="28"/>
        </w:rPr>
        <w:t xml:space="preserve">The importance of teaching ESDGC is immensely important as it provides a link between the theoretical aspects of ESDGC and outdoor learning </w:t>
      </w:r>
      <w:r w:rsidR="00316DA1" w:rsidRPr="00392D80">
        <w:rPr>
          <w:sz w:val="28"/>
          <w:szCs w:val="28"/>
        </w:rPr>
        <w:t xml:space="preserve">of children in school </w:t>
      </w:r>
      <w:r w:rsidRPr="00392D80">
        <w:rPr>
          <w:sz w:val="28"/>
          <w:szCs w:val="28"/>
        </w:rPr>
        <w:t xml:space="preserve">which affects our future lifestyles and the world around us </w:t>
      </w:r>
      <w:r w:rsidR="00B21AC4" w:rsidRPr="00392D80">
        <w:rPr>
          <w:sz w:val="28"/>
          <w:szCs w:val="28"/>
        </w:rPr>
        <w:t xml:space="preserve">(Welsh Assembly Government. </w:t>
      </w:r>
      <w:r w:rsidRPr="00392D80">
        <w:rPr>
          <w:sz w:val="28"/>
          <w:szCs w:val="28"/>
        </w:rPr>
        <w:t>2007</w:t>
      </w:r>
      <w:r w:rsidR="00B21AC4" w:rsidRPr="00392D80">
        <w:rPr>
          <w:sz w:val="28"/>
          <w:szCs w:val="28"/>
        </w:rPr>
        <w:t>, P4</w:t>
      </w:r>
      <w:r w:rsidRPr="00392D80">
        <w:rPr>
          <w:sz w:val="28"/>
          <w:szCs w:val="28"/>
        </w:rPr>
        <w:t>)</w:t>
      </w:r>
      <w:r w:rsidR="00316DA1" w:rsidRPr="00392D80">
        <w:rPr>
          <w:sz w:val="28"/>
          <w:szCs w:val="28"/>
        </w:rPr>
        <w:t xml:space="preserve">. </w:t>
      </w:r>
      <w:r w:rsidR="00D44100" w:rsidRPr="00392D80">
        <w:rPr>
          <w:sz w:val="28"/>
          <w:szCs w:val="28"/>
        </w:rPr>
        <w:t xml:space="preserve">The purpose of outdoor learning in my opinion is to let children visually and physically experience the outdoors and how sustainability occurs throughout learning both in the foundation phase and in key stage 2. This outdoor learning in the different areas of learning and lessons then provides a stepping stone for the children to understand how in future life they can be sustainable and use global citizenship to help the world around us. </w:t>
      </w:r>
    </w:p>
    <w:p w14:paraId="0F2241B5" w14:textId="07205E9B" w:rsidR="007B7F5F" w:rsidRPr="00392D80" w:rsidRDefault="007B7F5F" w:rsidP="00DF4A8B">
      <w:pPr>
        <w:rPr>
          <w:sz w:val="28"/>
          <w:szCs w:val="28"/>
        </w:rPr>
      </w:pPr>
      <w:r w:rsidRPr="00392D80">
        <w:rPr>
          <w:sz w:val="28"/>
          <w:szCs w:val="28"/>
        </w:rPr>
        <w:t>Teaching ESDGC is a significant element of primary school life these days as it allows pupils to develop and improve their skills when it comes to looking after the environment and ensuring that they are improving their global citizenship skills. It is said that pupils should be enabled to learn how to care and pr</w:t>
      </w:r>
      <w:r w:rsidR="004B7B1E" w:rsidRPr="00392D80">
        <w:rPr>
          <w:sz w:val="28"/>
          <w:szCs w:val="28"/>
        </w:rPr>
        <w:t>otect their environment and</w:t>
      </w:r>
      <w:r w:rsidRPr="00392D80">
        <w:rPr>
          <w:sz w:val="28"/>
          <w:szCs w:val="28"/>
        </w:rPr>
        <w:t xml:space="preserve"> help pupils develop the skills to be critical thinkers (Tremains Primary School, 2016)</w:t>
      </w:r>
    </w:p>
    <w:p w14:paraId="1B144EF5" w14:textId="07CC168E" w:rsidR="00CD41AF" w:rsidRPr="00392D80" w:rsidRDefault="00CD41AF" w:rsidP="00DF4A8B">
      <w:pPr>
        <w:rPr>
          <w:sz w:val="28"/>
          <w:szCs w:val="28"/>
        </w:rPr>
      </w:pPr>
      <w:r w:rsidRPr="00392D80">
        <w:rPr>
          <w:sz w:val="28"/>
          <w:szCs w:val="28"/>
        </w:rPr>
        <w:t>The use of outdoor learning is also vital as it adds extra value to learning with transferable skills being acquired by children such as independent thinking, motivation, time management, communication, team working and professional judgement skills being developed which helps children gain more respect for the environment</w:t>
      </w:r>
      <w:r w:rsidR="00B21AC4" w:rsidRPr="00392D80">
        <w:rPr>
          <w:sz w:val="28"/>
          <w:szCs w:val="28"/>
        </w:rPr>
        <w:t xml:space="preserve"> (Welsh Assembly Government. 2007, P4) </w:t>
      </w:r>
      <w:r w:rsidRPr="00392D80">
        <w:rPr>
          <w:sz w:val="28"/>
          <w:szCs w:val="28"/>
        </w:rPr>
        <w:t>by incl</w:t>
      </w:r>
      <w:r w:rsidR="00B21AC4" w:rsidRPr="00392D80">
        <w:rPr>
          <w:sz w:val="28"/>
          <w:szCs w:val="28"/>
        </w:rPr>
        <w:t xml:space="preserve">uding ESDGC into their lessons </w:t>
      </w:r>
    </w:p>
    <w:p w14:paraId="70514AA1" w14:textId="77777777" w:rsidR="00835A3C" w:rsidRPr="00392D80" w:rsidRDefault="00835A3C" w:rsidP="00835A3C">
      <w:pPr>
        <w:rPr>
          <w:sz w:val="28"/>
          <w:szCs w:val="28"/>
        </w:rPr>
      </w:pPr>
    </w:p>
    <w:p w14:paraId="23C1F069" w14:textId="16C2D164" w:rsidR="00835A3C" w:rsidRPr="00392D80" w:rsidRDefault="00697F50" w:rsidP="00835A3C">
      <w:pPr>
        <w:rPr>
          <w:sz w:val="28"/>
          <w:szCs w:val="28"/>
        </w:rPr>
      </w:pPr>
      <w:r w:rsidRPr="00392D80">
        <w:rPr>
          <w:sz w:val="28"/>
          <w:szCs w:val="28"/>
        </w:rPr>
        <w:t xml:space="preserve">ESDGC is projected throughout both the Foundation Phase and in Key Stage 2 as it is </w:t>
      </w:r>
      <w:r w:rsidR="00744742" w:rsidRPr="00392D80">
        <w:rPr>
          <w:sz w:val="28"/>
          <w:szCs w:val="28"/>
        </w:rPr>
        <w:t xml:space="preserve">pivotal for all schools to make sure they are working with the environment and being as sustainable as possible </w:t>
      </w:r>
      <w:r w:rsidR="008961E2" w:rsidRPr="00392D80">
        <w:rPr>
          <w:sz w:val="28"/>
          <w:szCs w:val="28"/>
        </w:rPr>
        <w:t>in al</w:t>
      </w:r>
      <w:r w:rsidR="00E90457" w:rsidRPr="00392D80">
        <w:rPr>
          <w:sz w:val="28"/>
          <w:szCs w:val="28"/>
        </w:rPr>
        <w:t>l areas of learning and lessons.</w:t>
      </w:r>
    </w:p>
    <w:p w14:paraId="6EBAFE83" w14:textId="68446D8A" w:rsidR="00E90457" w:rsidRPr="00392D80" w:rsidRDefault="00BA198F" w:rsidP="00835A3C">
      <w:pPr>
        <w:rPr>
          <w:sz w:val="28"/>
          <w:szCs w:val="28"/>
        </w:rPr>
      </w:pPr>
      <w:r w:rsidRPr="00392D80">
        <w:rPr>
          <w:sz w:val="28"/>
          <w:szCs w:val="28"/>
        </w:rPr>
        <w:t>ESDGC is used in class from the seven themes which are:</w:t>
      </w:r>
    </w:p>
    <w:p w14:paraId="1AA5DE0E" w14:textId="65BD91A8" w:rsidR="00BA198F" w:rsidRPr="00392D80" w:rsidRDefault="00B93F93" w:rsidP="00BA198F">
      <w:pPr>
        <w:pStyle w:val="ListParagraph"/>
        <w:numPr>
          <w:ilvl w:val="0"/>
          <w:numId w:val="5"/>
        </w:numPr>
        <w:rPr>
          <w:sz w:val="28"/>
          <w:szCs w:val="28"/>
        </w:rPr>
      </w:pPr>
      <w:r w:rsidRPr="00392D80">
        <w:rPr>
          <w:sz w:val="28"/>
          <w:szCs w:val="28"/>
        </w:rPr>
        <w:t>Consumption and Waste</w:t>
      </w:r>
    </w:p>
    <w:p w14:paraId="2472DE0E" w14:textId="22BD7890" w:rsidR="00B93F93" w:rsidRPr="00392D80" w:rsidRDefault="00B93F93" w:rsidP="00BA198F">
      <w:pPr>
        <w:pStyle w:val="ListParagraph"/>
        <w:numPr>
          <w:ilvl w:val="0"/>
          <w:numId w:val="5"/>
        </w:numPr>
        <w:rPr>
          <w:sz w:val="28"/>
          <w:szCs w:val="28"/>
        </w:rPr>
      </w:pPr>
      <w:r w:rsidRPr="00392D80">
        <w:rPr>
          <w:sz w:val="28"/>
          <w:szCs w:val="28"/>
        </w:rPr>
        <w:t>Choices and Decisions</w:t>
      </w:r>
    </w:p>
    <w:p w14:paraId="3489BA51" w14:textId="41D3E865" w:rsidR="00B93F93" w:rsidRPr="00392D80" w:rsidRDefault="00B93F93" w:rsidP="00BA198F">
      <w:pPr>
        <w:pStyle w:val="ListParagraph"/>
        <w:numPr>
          <w:ilvl w:val="0"/>
          <w:numId w:val="5"/>
        </w:numPr>
        <w:rPr>
          <w:sz w:val="28"/>
          <w:szCs w:val="28"/>
        </w:rPr>
      </w:pPr>
      <w:r w:rsidRPr="00392D80">
        <w:rPr>
          <w:sz w:val="28"/>
          <w:szCs w:val="28"/>
        </w:rPr>
        <w:t>Health</w:t>
      </w:r>
    </w:p>
    <w:p w14:paraId="59C6FC8F" w14:textId="53DBB868" w:rsidR="00B93F93" w:rsidRPr="00392D80" w:rsidRDefault="00B93F93" w:rsidP="00BA198F">
      <w:pPr>
        <w:pStyle w:val="ListParagraph"/>
        <w:numPr>
          <w:ilvl w:val="0"/>
          <w:numId w:val="5"/>
        </w:numPr>
        <w:rPr>
          <w:sz w:val="28"/>
          <w:szCs w:val="28"/>
        </w:rPr>
      </w:pPr>
      <w:r w:rsidRPr="00392D80">
        <w:rPr>
          <w:sz w:val="28"/>
          <w:szCs w:val="28"/>
        </w:rPr>
        <w:t>Climate Change</w:t>
      </w:r>
    </w:p>
    <w:p w14:paraId="79873A7D" w14:textId="0581D717" w:rsidR="00B93F93" w:rsidRPr="00392D80" w:rsidRDefault="00B93F93" w:rsidP="00BA198F">
      <w:pPr>
        <w:pStyle w:val="ListParagraph"/>
        <w:numPr>
          <w:ilvl w:val="0"/>
          <w:numId w:val="5"/>
        </w:numPr>
        <w:rPr>
          <w:sz w:val="28"/>
          <w:szCs w:val="28"/>
        </w:rPr>
      </w:pPr>
      <w:r w:rsidRPr="00392D80">
        <w:rPr>
          <w:sz w:val="28"/>
          <w:szCs w:val="28"/>
        </w:rPr>
        <w:t>Natural Environment</w:t>
      </w:r>
    </w:p>
    <w:p w14:paraId="2F3E564F" w14:textId="6CD34172" w:rsidR="00B93F93" w:rsidRPr="00392D80" w:rsidRDefault="00B93F93" w:rsidP="00BA198F">
      <w:pPr>
        <w:pStyle w:val="ListParagraph"/>
        <w:numPr>
          <w:ilvl w:val="0"/>
          <w:numId w:val="5"/>
        </w:numPr>
        <w:rPr>
          <w:sz w:val="28"/>
          <w:szCs w:val="28"/>
        </w:rPr>
      </w:pPr>
      <w:r w:rsidRPr="00392D80">
        <w:rPr>
          <w:sz w:val="28"/>
          <w:szCs w:val="28"/>
        </w:rPr>
        <w:t>Identity and Culture</w:t>
      </w:r>
    </w:p>
    <w:p w14:paraId="61253E48" w14:textId="51FA40F1" w:rsidR="00B93F93" w:rsidRPr="00392D80" w:rsidRDefault="00B93F93" w:rsidP="00BA198F">
      <w:pPr>
        <w:pStyle w:val="ListParagraph"/>
        <w:numPr>
          <w:ilvl w:val="0"/>
          <w:numId w:val="5"/>
        </w:numPr>
        <w:rPr>
          <w:sz w:val="28"/>
          <w:szCs w:val="28"/>
        </w:rPr>
      </w:pPr>
      <w:r w:rsidRPr="00392D80">
        <w:rPr>
          <w:sz w:val="28"/>
          <w:szCs w:val="28"/>
        </w:rPr>
        <w:t>Wealth and Poverty</w:t>
      </w:r>
    </w:p>
    <w:p w14:paraId="258251E9" w14:textId="77777777" w:rsidR="0099087D" w:rsidRPr="00392D80" w:rsidRDefault="0099087D" w:rsidP="0099087D">
      <w:pPr>
        <w:rPr>
          <w:sz w:val="28"/>
          <w:szCs w:val="28"/>
        </w:rPr>
      </w:pPr>
    </w:p>
    <w:p w14:paraId="11FE4F94" w14:textId="20B356C4" w:rsidR="00B93F93" w:rsidRPr="00392D80" w:rsidRDefault="00EA2720" w:rsidP="00B93F93">
      <w:pPr>
        <w:rPr>
          <w:sz w:val="28"/>
          <w:szCs w:val="28"/>
        </w:rPr>
      </w:pPr>
      <w:r w:rsidRPr="00392D80">
        <w:rPr>
          <w:sz w:val="28"/>
          <w:szCs w:val="28"/>
        </w:rPr>
        <w:t xml:space="preserve">Even though </w:t>
      </w:r>
      <w:r w:rsidR="00003674" w:rsidRPr="00392D80">
        <w:rPr>
          <w:sz w:val="28"/>
          <w:szCs w:val="28"/>
        </w:rPr>
        <w:t>Education for Sustainable Development and Global Citizenship is important to teach in primary school, children will also need to be made aware of issues such as climate change, global poverty and gender inequality (</w:t>
      </w:r>
      <w:r w:rsidR="009A09A0" w:rsidRPr="00392D80">
        <w:rPr>
          <w:sz w:val="28"/>
          <w:szCs w:val="28"/>
        </w:rPr>
        <w:t>Bourn, D et al</w:t>
      </w:r>
      <w:r w:rsidR="00003674" w:rsidRPr="00392D80">
        <w:rPr>
          <w:sz w:val="28"/>
          <w:szCs w:val="28"/>
        </w:rPr>
        <w:t>, 2016</w:t>
      </w:r>
      <w:r w:rsidR="00E46353" w:rsidRPr="00392D80">
        <w:rPr>
          <w:sz w:val="28"/>
          <w:szCs w:val="28"/>
        </w:rPr>
        <w:t>, P7</w:t>
      </w:r>
      <w:r w:rsidR="00003674" w:rsidRPr="00392D80">
        <w:rPr>
          <w:sz w:val="28"/>
          <w:szCs w:val="28"/>
        </w:rPr>
        <w:t xml:space="preserve">) throughout their learning which helps them extend their understanding of not only sustainable issues but also personal and critical issues in school. </w:t>
      </w:r>
      <w:r w:rsidR="00CD41AF" w:rsidRPr="00392D80">
        <w:rPr>
          <w:sz w:val="28"/>
          <w:szCs w:val="28"/>
        </w:rPr>
        <w:t xml:space="preserve"> </w:t>
      </w:r>
    </w:p>
    <w:p w14:paraId="5CD9E557" w14:textId="77777777" w:rsidR="009A56C0" w:rsidRPr="00392D80" w:rsidRDefault="009A56C0" w:rsidP="00B93F93">
      <w:pPr>
        <w:rPr>
          <w:sz w:val="28"/>
          <w:szCs w:val="28"/>
        </w:rPr>
      </w:pPr>
    </w:p>
    <w:p w14:paraId="2F435994" w14:textId="58AAACAD" w:rsidR="00865E30" w:rsidRPr="00392D80" w:rsidRDefault="003944A6" w:rsidP="002F40CC">
      <w:pPr>
        <w:rPr>
          <w:sz w:val="28"/>
          <w:szCs w:val="28"/>
          <w:u w:val="single"/>
        </w:rPr>
      </w:pPr>
      <w:r w:rsidRPr="00392D80">
        <w:rPr>
          <w:sz w:val="28"/>
          <w:szCs w:val="28"/>
          <w:u w:val="single"/>
        </w:rPr>
        <w:t>Explanation of resource</w:t>
      </w:r>
    </w:p>
    <w:p w14:paraId="26AF4383" w14:textId="77777777" w:rsidR="003944A6" w:rsidRPr="00392D80" w:rsidRDefault="003944A6" w:rsidP="002F40CC">
      <w:pPr>
        <w:rPr>
          <w:sz w:val="28"/>
          <w:szCs w:val="28"/>
          <w:u w:val="single"/>
        </w:rPr>
      </w:pPr>
    </w:p>
    <w:p w14:paraId="2CBDCA30" w14:textId="268BCFCB" w:rsidR="003944A6" w:rsidRPr="00392D80" w:rsidRDefault="003944A6" w:rsidP="002F40CC">
      <w:pPr>
        <w:rPr>
          <w:sz w:val="28"/>
          <w:szCs w:val="28"/>
        </w:rPr>
      </w:pPr>
      <w:r w:rsidRPr="00392D80">
        <w:rPr>
          <w:sz w:val="28"/>
          <w:szCs w:val="28"/>
        </w:rPr>
        <w:t>With the use of my resource I have promoted the teaching of ESDGC (Education for Sustainable Development and Global Citizenship) throughout all my lessons with three coming from the Foundation Phase and three for Key Stage 2. In my resource, I decided to do different themes for the two different stages. I chose the theme of ‘Living Things’ for the Foundation Phase classes to focus on in their lessons and for Key Stage 2 the them</w:t>
      </w:r>
      <w:r w:rsidR="00F73334" w:rsidRPr="00392D80">
        <w:rPr>
          <w:sz w:val="28"/>
          <w:szCs w:val="28"/>
        </w:rPr>
        <w:t>e</w:t>
      </w:r>
      <w:r w:rsidRPr="00392D80">
        <w:rPr>
          <w:sz w:val="28"/>
          <w:szCs w:val="28"/>
        </w:rPr>
        <w:t xml:space="preserve"> for their three lessons would be ‘Habitats’</w:t>
      </w:r>
      <w:r w:rsidR="005878DC" w:rsidRPr="00392D80">
        <w:rPr>
          <w:sz w:val="28"/>
          <w:szCs w:val="28"/>
        </w:rPr>
        <w:t xml:space="preserve">. Both themes allowed me to be able to access and evaluate the different aspects of ESDGC in both stages and how children can use sustainable development and global citizenship in their learning. </w:t>
      </w:r>
    </w:p>
    <w:p w14:paraId="4A054AC8" w14:textId="77777777" w:rsidR="008067B1" w:rsidRPr="00392D80" w:rsidRDefault="008067B1" w:rsidP="002F40CC">
      <w:pPr>
        <w:rPr>
          <w:sz w:val="28"/>
          <w:szCs w:val="28"/>
        </w:rPr>
      </w:pPr>
    </w:p>
    <w:p w14:paraId="4812B219" w14:textId="1B9B9045" w:rsidR="008067B1" w:rsidRPr="00392D80" w:rsidRDefault="00A366A6" w:rsidP="002F40CC">
      <w:pPr>
        <w:rPr>
          <w:sz w:val="28"/>
          <w:szCs w:val="28"/>
        </w:rPr>
      </w:pPr>
      <w:r w:rsidRPr="00392D80">
        <w:rPr>
          <w:sz w:val="28"/>
          <w:szCs w:val="28"/>
        </w:rPr>
        <w:t>All</w:t>
      </w:r>
      <w:r w:rsidR="00B0617D" w:rsidRPr="00392D80">
        <w:rPr>
          <w:sz w:val="28"/>
          <w:szCs w:val="28"/>
        </w:rPr>
        <w:t xml:space="preserve"> my lesson plans in the foundation phase </w:t>
      </w:r>
      <w:r w:rsidRPr="00392D80">
        <w:rPr>
          <w:sz w:val="28"/>
          <w:szCs w:val="28"/>
        </w:rPr>
        <w:t>contain evidence that ESDGC is present in the classroom</w:t>
      </w:r>
      <w:r w:rsidR="0099087D" w:rsidRPr="00392D80">
        <w:rPr>
          <w:sz w:val="28"/>
          <w:szCs w:val="28"/>
        </w:rPr>
        <w:t xml:space="preserve">. Firstly, The Natural Environment is shown as a part of </w:t>
      </w:r>
      <w:r w:rsidR="00A9081E" w:rsidRPr="00392D80">
        <w:rPr>
          <w:sz w:val="28"/>
          <w:szCs w:val="28"/>
        </w:rPr>
        <w:t xml:space="preserve">my first lesson </w:t>
      </w:r>
      <w:r w:rsidR="00166ACF" w:rsidRPr="00392D80">
        <w:rPr>
          <w:sz w:val="28"/>
          <w:szCs w:val="28"/>
        </w:rPr>
        <w:t>which was based around Knowledge and Understanding of the World in the range and skills of the curriculum</w:t>
      </w:r>
      <w:r w:rsidR="00491D32" w:rsidRPr="00392D80">
        <w:rPr>
          <w:sz w:val="28"/>
          <w:szCs w:val="28"/>
        </w:rPr>
        <w:t xml:space="preserve"> and through work</w:t>
      </w:r>
      <w:r w:rsidR="009E576A" w:rsidRPr="00392D80">
        <w:rPr>
          <w:sz w:val="28"/>
          <w:szCs w:val="28"/>
        </w:rPr>
        <w:t xml:space="preserve"> in this area of learning it was clear that this part of ESDGC was evident when we are looking at the world around us, the animals that live within it and how these animals are protected. </w:t>
      </w:r>
    </w:p>
    <w:p w14:paraId="4CA97287" w14:textId="3BDB7EF6" w:rsidR="009E576A" w:rsidRPr="00392D80" w:rsidRDefault="009E576A" w:rsidP="002F40CC">
      <w:pPr>
        <w:rPr>
          <w:sz w:val="28"/>
          <w:szCs w:val="28"/>
        </w:rPr>
      </w:pPr>
      <w:r w:rsidRPr="00392D80">
        <w:rPr>
          <w:sz w:val="28"/>
          <w:szCs w:val="28"/>
        </w:rPr>
        <w:t>In the second lesson within the foundation phase which saw the class go on a trip to The National Botanic Gardens of Wales</w:t>
      </w:r>
      <w:r w:rsidR="00716033" w:rsidRPr="00392D80">
        <w:rPr>
          <w:sz w:val="28"/>
          <w:szCs w:val="28"/>
        </w:rPr>
        <w:t xml:space="preserve"> they developed other elements of the ESDGC themes such as Choices and Decisions, where the children would share their opinions on what they think happens to living things from what they saw in the Botanic Gardens and The Natural Environment theme is clear in this lesson aswell as the children were able to develop their understanding of how creatures in the gardens are sustained over long periods of time. </w:t>
      </w:r>
    </w:p>
    <w:p w14:paraId="5FE806FD" w14:textId="62130E71" w:rsidR="00621BF3" w:rsidRPr="00392D80" w:rsidRDefault="00621BF3" w:rsidP="002F40CC">
      <w:pPr>
        <w:rPr>
          <w:sz w:val="28"/>
          <w:szCs w:val="28"/>
        </w:rPr>
      </w:pPr>
      <w:r w:rsidRPr="00392D80">
        <w:rPr>
          <w:sz w:val="28"/>
          <w:szCs w:val="28"/>
        </w:rPr>
        <w:t>In the final lesson within the foundation phase the children developed their understanding of the Natural Environment theme within ESDGC again as they looked at the relationship between people and the environment and acknowledging different living things an</w:t>
      </w:r>
      <w:r w:rsidR="007F04F9" w:rsidRPr="00392D80">
        <w:rPr>
          <w:sz w:val="28"/>
          <w:szCs w:val="28"/>
        </w:rPr>
        <w:t>d learning how to respect them</w:t>
      </w:r>
      <w:r w:rsidR="00446EA8" w:rsidRPr="00392D80">
        <w:rPr>
          <w:sz w:val="28"/>
          <w:szCs w:val="28"/>
        </w:rPr>
        <w:t xml:space="preserve"> (Cardiff Sustainable Education</w:t>
      </w:r>
      <w:r w:rsidR="007F04F9" w:rsidRPr="00392D80">
        <w:rPr>
          <w:sz w:val="28"/>
          <w:szCs w:val="28"/>
        </w:rPr>
        <w:t xml:space="preserve"> Network, No Date)</w:t>
      </w:r>
    </w:p>
    <w:p w14:paraId="6BEF80B5" w14:textId="77777777" w:rsidR="00B37A69" w:rsidRPr="00392D80" w:rsidRDefault="00B37A69" w:rsidP="002F40CC">
      <w:pPr>
        <w:rPr>
          <w:sz w:val="28"/>
          <w:szCs w:val="28"/>
        </w:rPr>
      </w:pPr>
    </w:p>
    <w:p w14:paraId="45D0594F" w14:textId="7410A8E5" w:rsidR="00865E30" w:rsidRPr="00392D80" w:rsidRDefault="00452EAB" w:rsidP="002F40CC">
      <w:pPr>
        <w:rPr>
          <w:sz w:val="28"/>
          <w:szCs w:val="28"/>
        </w:rPr>
      </w:pPr>
      <w:r w:rsidRPr="00392D80">
        <w:rPr>
          <w:sz w:val="28"/>
          <w:szCs w:val="28"/>
        </w:rPr>
        <w:t>Within my Key Stage 2 I have also developed more of the ESDGC key themes starting with my</w:t>
      </w:r>
      <w:r w:rsidR="00307031" w:rsidRPr="00392D80">
        <w:rPr>
          <w:sz w:val="28"/>
          <w:szCs w:val="28"/>
        </w:rPr>
        <w:t xml:space="preserve"> Geography lesson which saw me develop the key understanding of </w:t>
      </w:r>
      <w:r w:rsidR="002224EA" w:rsidRPr="00392D80">
        <w:rPr>
          <w:sz w:val="28"/>
          <w:szCs w:val="28"/>
        </w:rPr>
        <w:t xml:space="preserve">Climate Change. This is developed as the class will understand how their actions and how different habitats around the world and their surroundings affect climate change across the globe. </w:t>
      </w:r>
      <w:r w:rsidR="007931D6" w:rsidRPr="00392D80">
        <w:rPr>
          <w:sz w:val="28"/>
          <w:szCs w:val="28"/>
        </w:rPr>
        <w:t>Climate can be affected by many factors and that climate change affects humans and other living things (Education for Sustainable Development and Global Citizenship Policy. 2016-2019, P2)</w:t>
      </w:r>
    </w:p>
    <w:p w14:paraId="2F5A0585" w14:textId="57D3412C" w:rsidR="00651B65" w:rsidRPr="00392D80" w:rsidRDefault="00651B65" w:rsidP="002F40CC">
      <w:pPr>
        <w:rPr>
          <w:sz w:val="28"/>
          <w:szCs w:val="28"/>
        </w:rPr>
      </w:pPr>
      <w:r w:rsidRPr="00392D80">
        <w:rPr>
          <w:sz w:val="28"/>
          <w:szCs w:val="28"/>
        </w:rPr>
        <w:t>My second</w:t>
      </w:r>
      <w:r w:rsidR="00F52234" w:rsidRPr="00392D80">
        <w:rPr>
          <w:sz w:val="28"/>
          <w:szCs w:val="28"/>
        </w:rPr>
        <w:t xml:space="preserve"> and third</w:t>
      </w:r>
      <w:r w:rsidRPr="00392D80">
        <w:rPr>
          <w:sz w:val="28"/>
          <w:szCs w:val="28"/>
        </w:rPr>
        <w:t xml:space="preserve"> Key Stage 2 lesson</w:t>
      </w:r>
      <w:r w:rsidR="00F52234" w:rsidRPr="00392D80">
        <w:rPr>
          <w:sz w:val="28"/>
          <w:szCs w:val="28"/>
        </w:rPr>
        <w:t>s were</w:t>
      </w:r>
      <w:r w:rsidRPr="00392D80">
        <w:rPr>
          <w:sz w:val="28"/>
          <w:szCs w:val="28"/>
        </w:rPr>
        <w:t xml:space="preserve"> based on Science and </w:t>
      </w:r>
      <w:r w:rsidR="00F52234" w:rsidRPr="00392D80">
        <w:rPr>
          <w:sz w:val="28"/>
          <w:szCs w:val="28"/>
        </w:rPr>
        <w:t>Art &amp; Design respectively. With the theme being on habitats and different areas of the world, The Natural Environment was once again a key ESDGC theme that was identified and improved within this lesson as the children looked at how they could be sustainable with the materials they used in Art along with being a</w:t>
      </w:r>
      <w:r w:rsidR="00C01CD0" w:rsidRPr="00392D80">
        <w:rPr>
          <w:sz w:val="28"/>
          <w:szCs w:val="28"/>
        </w:rPr>
        <w:t xml:space="preserve">ware of where different </w:t>
      </w:r>
      <w:r w:rsidR="00F52234" w:rsidRPr="00392D80">
        <w:rPr>
          <w:sz w:val="28"/>
          <w:szCs w:val="28"/>
        </w:rPr>
        <w:t xml:space="preserve">habitats are around the world which also develops the understanding of The Natural </w:t>
      </w:r>
      <w:r w:rsidR="00C01CD0" w:rsidRPr="00392D80">
        <w:rPr>
          <w:sz w:val="28"/>
          <w:szCs w:val="28"/>
        </w:rPr>
        <w:t>Environment</w:t>
      </w:r>
      <w:r w:rsidR="007C230D" w:rsidRPr="00392D80">
        <w:rPr>
          <w:sz w:val="28"/>
          <w:szCs w:val="28"/>
        </w:rPr>
        <w:t>. The Natural Environment theme mainly looks at biodiversity, conservation and the restoration of habitats (The Seven Key Themes of ESDGC, No Date)</w:t>
      </w:r>
    </w:p>
    <w:p w14:paraId="19361FF7" w14:textId="77777777" w:rsidR="008D5211" w:rsidRPr="00392D80" w:rsidRDefault="008D5211" w:rsidP="002F40CC">
      <w:pPr>
        <w:rPr>
          <w:sz w:val="28"/>
          <w:szCs w:val="28"/>
        </w:rPr>
      </w:pPr>
    </w:p>
    <w:p w14:paraId="2570180B" w14:textId="66DB62E7" w:rsidR="005975BD" w:rsidRPr="00392D80" w:rsidRDefault="006A1802" w:rsidP="002F40CC">
      <w:pPr>
        <w:rPr>
          <w:sz w:val="28"/>
          <w:szCs w:val="28"/>
        </w:rPr>
      </w:pPr>
      <w:r w:rsidRPr="00392D80">
        <w:rPr>
          <w:sz w:val="28"/>
          <w:szCs w:val="28"/>
        </w:rPr>
        <w:t xml:space="preserve"> Throughout all lessons I have shown how the range and skills from the Foundation Phase Framework and the Welsh Assembly Government website for Key Stage 2 are included in my lessons</w:t>
      </w:r>
      <w:r w:rsidR="008D5211" w:rsidRPr="00392D80">
        <w:rPr>
          <w:sz w:val="28"/>
          <w:szCs w:val="28"/>
        </w:rPr>
        <w:t xml:space="preserve"> (Welsh Assembly Government, Curriculum for Wales. pp 41 – 47)</w:t>
      </w:r>
      <w:r w:rsidRPr="00392D80">
        <w:rPr>
          <w:sz w:val="28"/>
          <w:szCs w:val="28"/>
        </w:rPr>
        <w:t xml:space="preserve">. Throughout all Science and Geography lessons the Knowledge and Understanding of the World is vital as children will understand how their actions affect the planet and looking to be as sustainable as possible in their learning. Through the Art session then Creative Development and Physical development is encountered as children are discovering and being imaginative in their art work and then developing their physical development skills when being active and searching the outdoor learning area for their Art session. </w:t>
      </w:r>
    </w:p>
    <w:p w14:paraId="32BDD8FC" w14:textId="77777777" w:rsidR="006A1802" w:rsidRPr="00392D80" w:rsidRDefault="006A1802" w:rsidP="002F40CC">
      <w:pPr>
        <w:rPr>
          <w:sz w:val="28"/>
          <w:szCs w:val="28"/>
        </w:rPr>
      </w:pPr>
    </w:p>
    <w:p w14:paraId="5A70DD03" w14:textId="5B9B1059" w:rsidR="00954885" w:rsidRPr="00392D80" w:rsidRDefault="00E37A73" w:rsidP="002F40CC">
      <w:pPr>
        <w:rPr>
          <w:sz w:val="28"/>
          <w:szCs w:val="28"/>
        </w:rPr>
      </w:pPr>
      <w:r w:rsidRPr="00392D80">
        <w:rPr>
          <w:sz w:val="28"/>
          <w:szCs w:val="28"/>
        </w:rPr>
        <w:t xml:space="preserve">Within all 6 lessons a variety of skills are used </w:t>
      </w:r>
      <w:r w:rsidR="005F6B68" w:rsidRPr="00392D80">
        <w:rPr>
          <w:sz w:val="28"/>
          <w:szCs w:val="28"/>
        </w:rPr>
        <w:t>by the children to guide them in each lesson</w:t>
      </w:r>
      <w:r w:rsidR="005B46D0" w:rsidRPr="00392D80">
        <w:rPr>
          <w:sz w:val="28"/>
          <w:szCs w:val="28"/>
        </w:rPr>
        <w:t>. Firstly</w:t>
      </w:r>
      <w:r w:rsidR="00BE01C0" w:rsidRPr="00392D80">
        <w:rPr>
          <w:sz w:val="28"/>
          <w:szCs w:val="28"/>
        </w:rPr>
        <w:t>,</w:t>
      </w:r>
      <w:r w:rsidR="005B46D0" w:rsidRPr="00392D80">
        <w:rPr>
          <w:sz w:val="28"/>
          <w:szCs w:val="28"/>
        </w:rPr>
        <w:t xml:space="preserve"> the scientific skills of the children are used in a few lessons especially in the Key Stage 2 Science Lesson</w:t>
      </w:r>
      <w:r w:rsidR="00BE01C0" w:rsidRPr="00392D80">
        <w:rPr>
          <w:sz w:val="28"/>
          <w:szCs w:val="28"/>
        </w:rPr>
        <w:t xml:space="preserve"> where several pieces of equipment were used by the children to search for and identify different species. Magnifying glasses, petri dishes and binoculars were used throughout this lesson. </w:t>
      </w:r>
      <w:r w:rsidR="00954885" w:rsidRPr="00392D80">
        <w:rPr>
          <w:sz w:val="28"/>
          <w:szCs w:val="28"/>
        </w:rPr>
        <w:t xml:space="preserve">Scientific skills </w:t>
      </w:r>
      <w:r w:rsidR="00730F3A" w:rsidRPr="00392D80">
        <w:rPr>
          <w:sz w:val="28"/>
          <w:szCs w:val="28"/>
        </w:rPr>
        <w:t xml:space="preserve">were also used in the Foundation Phase Lesson on Science as the children attempted to identify the life cycle of a Butterfly and look at how an egg turns into a Butterfly eventually showing development of biological scientific skills. </w:t>
      </w:r>
    </w:p>
    <w:p w14:paraId="628580C9" w14:textId="77777777" w:rsidR="00D209AC" w:rsidRPr="00392D80" w:rsidRDefault="00D209AC" w:rsidP="002F40CC">
      <w:pPr>
        <w:rPr>
          <w:sz w:val="28"/>
          <w:szCs w:val="28"/>
        </w:rPr>
      </w:pPr>
    </w:p>
    <w:p w14:paraId="37ADC515" w14:textId="7AE268DF" w:rsidR="00241754" w:rsidRPr="00392D80" w:rsidRDefault="00241754" w:rsidP="002F40CC">
      <w:pPr>
        <w:rPr>
          <w:sz w:val="28"/>
          <w:szCs w:val="28"/>
        </w:rPr>
      </w:pPr>
      <w:r w:rsidRPr="00392D80">
        <w:rPr>
          <w:sz w:val="28"/>
          <w:szCs w:val="28"/>
        </w:rPr>
        <w:t xml:space="preserve">Throughout the Foundation Phase, the ability for children to use their thinking skills as much was not as good as those children in the Key Stage 2 class due to them being a couple of years younger and needing extra support to guide their learning from a main classroom teacher, a teaching assistant or possibly additional learning support such as cards containing key vocabulary lists to help them with work. This being different to those in Key Stage 2 who had the ability to think independently about their answers with minimal support. </w:t>
      </w:r>
    </w:p>
    <w:p w14:paraId="065BC0B0" w14:textId="08FBE04E" w:rsidR="00D954AC" w:rsidRPr="00392D80" w:rsidRDefault="00751179" w:rsidP="002F40CC">
      <w:pPr>
        <w:rPr>
          <w:sz w:val="28"/>
          <w:szCs w:val="28"/>
        </w:rPr>
      </w:pPr>
      <w:r w:rsidRPr="00392D80">
        <w:rPr>
          <w:sz w:val="28"/>
          <w:szCs w:val="28"/>
        </w:rPr>
        <w:t xml:space="preserve">The extra support for those </w:t>
      </w:r>
      <w:r w:rsidR="00D2004B" w:rsidRPr="00392D80">
        <w:rPr>
          <w:sz w:val="28"/>
          <w:szCs w:val="28"/>
        </w:rPr>
        <w:t xml:space="preserve">in the younger groups leads on well to the </w:t>
      </w:r>
      <w:r w:rsidR="00AE1316" w:rsidRPr="00392D80">
        <w:rPr>
          <w:sz w:val="28"/>
          <w:szCs w:val="28"/>
        </w:rPr>
        <w:t>literacy aspect of the lessons and how literacy has been promoted in</w:t>
      </w:r>
      <w:r w:rsidR="00DE09F2" w:rsidRPr="00392D80">
        <w:rPr>
          <w:sz w:val="28"/>
          <w:szCs w:val="28"/>
        </w:rPr>
        <w:t xml:space="preserve"> primary schools. Throughout</w:t>
      </w:r>
      <w:r w:rsidR="00AE1316" w:rsidRPr="00392D80">
        <w:rPr>
          <w:sz w:val="28"/>
          <w:szCs w:val="28"/>
        </w:rPr>
        <w:t xml:space="preserve"> majority of the lessons literacy is vital as the children will encounter </w:t>
      </w:r>
      <w:r w:rsidR="00DE09F2" w:rsidRPr="00392D80">
        <w:rPr>
          <w:sz w:val="28"/>
          <w:szCs w:val="28"/>
        </w:rPr>
        <w:t>several</w:t>
      </w:r>
      <w:r w:rsidR="00AE1316" w:rsidRPr="00392D80">
        <w:rPr>
          <w:sz w:val="28"/>
          <w:szCs w:val="28"/>
        </w:rPr>
        <w:t xml:space="preserve"> situations where they will be required </w:t>
      </w:r>
      <w:r w:rsidR="00DE09F2" w:rsidRPr="00392D80">
        <w:rPr>
          <w:sz w:val="28"/>
          <w:szCs w:val="28"/>
        </w:rPr>
        <w:t xml:space="preserve">to use literacy skills. For example, in the Science Foundation Phase lessons they are supposed to write about the Butterfly Cycle </w:t>
      </w:r>
      <w:r w:rsidR="00C16708" w:rsidRPr="00392D80">
        <w:rPr>
          <w:sz w:val="28"/>
          <w:szCs w:val="28"/>
        </w:rPr>
        <w:t xml:space="preserve">using either a sentence or short phrases describing what they see which develops their literacy and thinking skills combined. </w:t>
      </w:r>
    </w:p>
    <w:p w14:paraId="41D8C4F0" w14:textId="6331B735" w:rsidR="00D954AC" w:rsidRPr="00392D80" w:rsidRDefault="00D954AC" w:rsidP="002F40CC">
      <w:pPr>
        <w:rPr>
          <w:sz w:val="28"/>
          <w:szCs w:val="28"/>
        </w:rPr>
      </w:pPr>
      <w:r w:rsidRPr="00392D80">
        <w:rPr>
          <w:sz w:val="28"/>
          <w:szCs w:val="28"/>
        </w:rPr>
        <w:t xml:space="preserve">Then, in Key Stage 2 </w:t>
      </w:r>
      <w:r w:rsidR="00802833" w:rsidRPr="00392D80">
        <w:rPr>
          <w:sz w:val="28"/>
          <w:szCs w:val="28"/>
        </w:rPr>
        <w:t xml:space="preserve">the creative writing section within the Geography session </w:t>
      </w:r>
      <w:r w:rsidR="00762C83" w:rsidRPr="00392D80">
        <w:rPr>
          <w:sz w:val="28"/>
          <w:szCs w:val="28"/>
        </w:rPr>
        <w:t xml:space="preserve">also develops the literacy skills as the class were asked to write about a habitat of their choice using prompt sheets and prior knowledge that will end up in a page of descriptive writing. </w:t>
      </w:r>
    </w:p>
    <w:p w14:paraId="33090CF6" w14:textId="7D42F84E" w:rsidR="00A150C7" w:rsidRPr="00392D80" w:rsidRDefault="00A150C7" w:rsidP="002F40CC">
      <w:pPr>
        <w:rPr>
          <w:sz w:val="28"/>
          <w:szCs w:val="28"/>
        </w:rPr>
      </w:pPr>
      <w:r w:rsidRPr="00392D80">
        <w:rPr>
          <w:sz w:val="28"/>
          <w:szCs w:val="28"/>
        </w:rPr>
        <w:t xml:space="preserve">ICT skills are a skill that is also used widely in these lessons as the pupils will use iPads in numerous lessons to either take part in research, take photos of findings or to find images and facts about habitats or living things. </w:t>
      </w:r>
    </w:p>
    <w:p w14:paraId="3FB014C4" w14:textId="198B98A7" w:rsidR="00795511" w:rsidRPr="00392D80" w:rsidRDefault="002A7CA8" w:rsidP="002F40CC">
      <w:pPr>
        <w:rPr>
          <w:sz w:val="28"/>
          <w:szCs w:val="28"/>
        </w:rPr>
      </w:pPr>
      <w:r w:rsidRPr="00392D80">
        <w:rPr>
          <w:sz w:val="28"/>
          <w:szCs w:val="28"/>
        </w:rPr>
        <w:t>Finally, Y Cwricwlwm Cymreig (Use of Welsh Language)</w:t>
      </w:r>
      <w:r w:rsidR="00784C85" w:rsidRPr="00392D80">
        <w:rPr>
          <w:sz w:val="28"/>
          <w:szCs w:val="28"/>
        </w:rPr>
        <w:t xml:space="preserve"> </w:t>
      </w:r>
      <w:r w:rsidR="00104248" w:rsidRPr="00392D80">
        <w:rPr>
          <w:sz w:val="28"/>
          <w:szCs w:val="28"/>
        </w:rPr>
        <w:t xml:space="preserve">is an important and ever present </w:t>
      </w:r>
      <w:r w:rsidR="00E452F6" w:rsidRPr="00392D80">
        <w:rPr>
          <w:sz w:val="28"/>
          <w:szCs w:val="28"/>
        </w:rPr>
        <w:t xml:space="preserve">skill within all lessons of both stages. This skill shows and looks at how children can develop their Welsh speaking and listening skills so that learning is bilingual in the classroom and Welsh culture and traditions continue through learning. </w:t>
      </w:r>
    </w:p>
    <w:p w14:paraId="21C293A4" w14:textId="77777777" w:rsidR="00976096" w:rsidRPr="00392D80" w:rsidRDefault="00976096" w:rsidP="002F40CC">
      <w:pPr>
        <w:rPr>
          <w:sz w:val="28"/>
          <w:szCs w:val="28"/>
          <w:u w:val="single"/>
        </w:rPr>
      </w:pPr>
    </w:p>
    <w:p w14:paraId="40A6B399" w14:textId="5644D730" w:rsidR="00976096" w:rsidRPr="00392D80" w:rsidRDefault="00976096" w:rsidP="002F40CC">
      <w:pPr>
        <w:rPr>
          <w:sz w:val="28"/>
          <w:szCs w:val="28"/>
          <w:u w:val="single"/>
        </w:rPr>
      </w:pPr>
      <w:r w:rsidRPr="00392D80">
        <w:rPr>
          <w:sz w:val="28"/>
          <w:szCs w:val="28"/>
          <w:u w:val="single"/>
        </w:rPr>
        <w:t>Conclusion</w:t>
      </w:r>
    </w:p>
    <w:p w14:paraId="2A0027C7" w14:textId="77777777" w:rsidR="00976096" w:rsidRPr="00392D80" w:rsidRDefault="00976096" w:rsidP="002F40CC">
      <w:pPr>
        <w:rPr>
          <w:sz w:val="28"/>
          <w:szCs w:val="28"/>
          <w:u w:val="single"/>
        </w:rPr>
      </w:pPr>
    </w:p>
    <w:p w14:paraId="7BAE4B6E" w14:textId="5C90CDB9" w:rsidR="00976096" w:rsidRPr="005A3D93" w:rsidRDefault="00976096" w:rsidP="002F40CC">
      <w:pPr>
        <w:rPr>
          <w:sz w:val="28"/>
          <w:szCs w:val="28"/>
        </w:rPr>
      </w:pPr>
      <w:r w:rsidRPr="00392D80">
        <w:rPr>
          <w:sz w:val="28"/>
          <w:szCs w:val="28"/>
        </w:rPr>
        <w:t xml:space="preserve">Following the visit to the Botanic Gardens and the preparation of suitable resources, </w:t>
      </w:r>
      <w:r w:rsidR="00323AA0" w:rsidRPr="00392D80">
        <w:rPr>
          <w:sz w:val="28"/>
          <w:szCs w:val="28"/>
        </w:rPr>
        <w:t>the</w:t>
      </w:r>
      <w:r w:rsidRPr="00392D80">
        <w:rPr>
          <w:sz w:val="28"/>
          <w:szCs w:val="28"/>
        </w:rPr>
        <w:t xml:space="preserve"> use and delivery of ESDGC is vital in primary schools as it provides children to be sustainable and ensure their learning and actions within the classroom encourage sustainability and global citizenship in school and within local communities.</w:t>
      </w:r>
      <w:r w:rsidRPr="005A3D93">
        <w:rPr>
          <w:sz w:val="28"/>
          <w:szCs w:val="28"/>
        </w:rPr>
        <w:t xml:space="preserve"> </w:t>
      </w:r>
    </w:p>
    <w:p w14:paraId="1917FABA" w14:textId="77777777" w:rsidR="008D5A72" w:rsidRDefault="008D5A72" w:rsidP="002F40CC">
      <w:pPr>
        <w:rPr>
          <w:sz w:val="28"/>
          <w:szCs w:val="28"/>
          <w:u w:val="single"/>
        </w:rPr>
      </w:pPr>
    </w:p>
    <w:p w14:paraId="77AC7065" w14:textId="77777777" w:rsidR="009071CC" w:rsidRDefault="009071CC" w:rsidP="002F40CC">
      <w:pPr>
        <w:rPr>
          <w:sz w:val="28"/>
          <w:szCs w:val="28"/>
          <w:u w:val="single"/>
        </w:rPr>
      </w:pPr>
    </w:p>
    <w:p w14:paraId="2D60BB84" w14:textId="77777777" w:rsidR="009071CC" w:rsidRDefault="009071CC" w:rsidP="002F40CC">
      <w:pPr>
        <w:rPr>
          <w:sz w:val="28"/>
          <w:szCs w:val="28"/>
          <w:u w:val="single"/>
        </w:rPr>
      </w:pPr>
    </w:p>
    <w:p w14:paraId="73069549" w14:textId="77777777" w:rsidR="009071CC" w:rsidRDefault="009071CC" w:rsidP="002F40CC">
      <w:pPr>
        <w:rPr>
          <w:sz w:val="28"/>
          <w:szCs w:val="28"/>
          <w:u w:val="single"/>
        </w:rPr>
      </w:pPr>
    </w:p>
    <w:p w14:paraId="5E9A05A8" w14:textId="77777777" w:rsidR="009071CC" w:rsidRDefault="009071CC" w:rsidP="002F40CC">
      <w:pPr>
        <w:rPr>
          <w:sz w:val="28"/>
          <w:szCs w:val="28"/>
          <w:u w:val="single"/>
        </w:rPr>
      </w:pPr>
    </w:p>
    <w:p w14:paraId="55D7ECD9" w14:textId="77777777" w:rsidR="009071CC" w:rsidRDefault="009071CC" w:rsidP="002F40CC">
      <w:pPr>
        <w:rPr>
          <w:sz w:val="28"/>
          <w:szCs w:val="28"/>
          <w:u w:val="single"/>
        </w:rPr>
      </w:pPr>
    </w:p>
    <w:p w14:paraId="57A63379" w14:textId="77777777" w:rsidR="009071CC" w:rsidRDefault="009071CC" w:rsidP="002F40CC">
      <w:pPr>
        <w:rPr>
          <w:sz w:val="28"/>
          <w:szCs w:val="28"/>
          <w:u w:val="single"/>
        </w:rPr>
      </w:pPr>
    </w:p>
    <w:p w14:paraId="1E117F5A" w14:textId="77777777" w:rsidR="009071CC" w:rsidRDefault="009071CC" w:rsidP="002F40CC">
      <w:pPr>
        <w:rPr>
          <w:sz w:val="28"/>
          <w:szCs w:val="28"/>
          <w:u w:val="single"/>
        </w:rPr>
      </w:pPr>
    </w:p>
    <w:p w14:paraId="204F63BC" w14:textId="77777777" w:rsidR="009071CC" w:rsidRDefault="009071CC" w:rsidP="002F40CC">
      <w:pPr>
        <w:rPr>
          <w:sz w:val="28"/>
          <w:szCs w:val="28"/>
          <w:u w:val="single"/>
        </w:rPr>
      </w:pPr>
    </w:p>
    <w:p w14:paraId="20B1D414" w14:textId="77777777" w:rsidR="009071CC" w:rsidRDefault="009071CC" w:rsidP="002F40CC">
      <w:pPr>
        <w:rPr>
          <w:sz w:val="28"/>
          <w:szCs w:val="28"/>
          <w:u w:val="single"/>
        </w:rPr>
      </w:pPr>
    </w:p>
    <w:p w14:paraId="6121C041" w14:textId="77777777" w:rsidR="009071CC" w:rsidRDefault="009071CC" w:rsidP="002F40CC">
      <w:pPr>
        <w:rPr>
          <w:sz w:val="28"/>
          <w:szCs w:val="28"/>
          <w:u w:val="single"/>
        </w:rPr>
      </w:pPr>
    </w:p>
    <w:p w14:paraId="66D97845" w14:textId="77777777" w:rsidR="009071CC" w:rsidRDefault="009071CC" w:rsidP="002F40CC">
      <w:pPr>
        <w:rPr>
          <w:sz w:val="28"/>
          <w:szCs w:val="28"/>
          <w:u w:val="single"/>
        </w:rPr>
      </w:pPr>
    </w:p>
    <w:p w14:paraId="3FE7D62B" w14:textId="77777777" w:rsidR="009071CC" w:rsidRDefault="009071CC" w:rsidP="002F40CC">
      <w:pPr>
        <w:rPr>
          <w:sz w:val="28"/>
          <w:szCs w:val="28"/>
          <w:u w:val="single"/>
        </w:rPr>
      </w:pPr>
    </w:p>
    <w:p w14:paraId="3C100710" w14:textId="77777777" w:rsidR="009071CC" w:rsidRDefault="009071CC" w:rsidP="002F40CC">
      <w:pPr>
        <w:rPr>
          <w:sz w:val="28"/>
          <w:szCs w:val="28"/>
          <w:u w:val="single"/>
        </w:rPr>
      </w:pPr>
    </w:p>
    <w:p w14:paraId="4DEBC9AD" w14:textId="77777777" w:rsidR="009071CC" w:rsidRDefault="009071CC" w:rsidP="002F40CC">
      <w:pPr>
        <w:rPr>
          <w:sz w:val="28"/>
          <w:szCs w:val="28"/>
          <w:u w:val="single"/>
        </w:rPr>
      </w:pPr>
    </w:p>
    <w:p w14:paraId="69A4DC05" w14:textId="77777777" w:rsidR="009071CC" w:rsidRDefault="009071CC" w:rsidP="002F40CC">
      <w:pPr>
        <w:rPr>
          <w:sz w:val="28"/>
          <w:szCs w:val="28"/>
          <w:u w:val="single"/>
        </w:rPr>
      </w:pPr>
    </w:p>
    <w:p w14:paraId="7499946A" w14:textId="77777777" w:rsidR="009071CC" w:rsidRDefault="009071CC" w:rsidP="002F40CC">
      <w:pPr>
        <w:rPr>
          <w:sz w:val="28"/>
          <w:szCs w:val="28"/>
          <w:u w:val="single"/>
        </w:rPr>
      </w:pPr>
    </w:p>
    <w:p w14:paraId="42DF963A" w14:textId="77777777" w:rsidR="009071CC" w:rsidRDefault="009071CC" w:rsidP="002F40CC">
      <w:pPr>
        <w:rPr>
          <w:sz w:val="28"/>
          <w:szCs w:val="28"/>
          <w:u w:val="single"/>
        </w:rPr>
      </w:pPr>
    </w:p>
    <w:p w14:paraId="16930252" w14:textId="77777777" w:rsidR="009071CC" w:rsidRDefault="009071CC" w:rsidP="002F40CC">
      <w:pPr>
        <w:rPr>
          <w:sz w:val="28"/>
          <w:szCs w:val="28"/>
          <w:u w:val="single"/>
        </w:rPr>
      </w:pPr>
    </w:p>
    <w:p w14:paraId="20CCAFB3" w14:textId="77777777" w:rsidR="009071CC" w:rsidRDefault="009071CC" w:rsidP="002F40CC">
      <w:pPr>
        <w:rPr>
          <w:sz w:val="28"/>
          <w:szCs w:val="28"/>
          <w:u w:val="single"/>
        </w:rPr>
      </w:pPr>
    </w:p>
    <w:p w14:paraId="677D2A6F" w14:textId="77777777" w:rsidR="009071CC" w:rsidRDefault="009071CC" w:rsidP="002F40CC">
      <w:pPr>
        <w:rPr>
          <w:sz w:val="28"/>
          <w:szCs w:val="28"/>
          <w:u w:val="single"/>
        </w:rPr>
      </w:pPr>
    </w:p>
    <w:p w14:paraId="47D1DE4F" w14:textId="77777777" w:rsidR="009071CC" w:rsidRDefault="009071CC" w:rsidP="002F40CC">
      <w:pPr>
        <w:rPr>
          <w:sz w:val="28"/>
          <w:szCs w:val="28"/>
          <w:u w:val="single"/>
        </w:rPr>
      </w:pPr>
    </w:p>
    <w:p w14:paraId="27773986" w14:textId="40E1D798" w:rsidR="00546EAA" w:rsidRPr="000E6034" w:rsidRDefault="007E3D75" w:rsidP="002F40CC">
      <w:pPr>
        <w:rPr>
          <w:sz w:val="28"/>
          <w:szCs w:val="28"/>
          <w:u w:val="single"/>
        </w:rPr>
      </w:pPr>
      <w:r w:rsidRPr="000E6034">
        <w:rPr>
          <w:sz w:val="28"/>
          <w:szCs w:val="28"/>
          <w:u w:val="single"/>
        </w:rPr>
        <w:t>Reference List:</w:t>
      </w:r>
    </w:p>
    <w:p w14:paraId="6B4493AA" w14:textId="77777777" w:rsidR="007E3D75" w:rsidRDefault="007E3D75" w:rsidP="002F40CC">
      <w:pPr>
        <w:rPr>
          <w:sz w:val="28"/>
          <w:szCs w:val="28"/>
        </w:rPr>
      </w:pPr>
    </w:p>
    <w:p w14:paraId="3D6018AC" w14:textId="77777777" w:rsidR="00F8181E" w:rsidRDefault="00F8181E" w:rsidP="002F40CC">
      <w:pPr>
        <w:rPr>
          <w:sz w:val="28"/>
          <w:szCs w:val="28"/>
        </w:rPr>
      </w:pPr>
    </w:p>
    <w:p w14:paraId="2A9F466B" w14:textId="210DCE1A" w:rsidR="00F8181E" w:rsidRPr="003100B7" w:rsidRDefault="00F8181E" w:rsidP="002F40CC">
      <w:pPr>
        <w:rPr>
          <w:sz w:val="28"/>
          <w:szCs w:val="28"/>
        </w:rPr>
      </w:pPr>
      <w:r>
        <w:rPr>
          <w:sz w:val="28"/>
          <w:szCs w:val="28"/>
        </w:rPr>
        <w:t>Mandela, N</w:t>
      </w:r>
      <w:r w:rsidR="00483D4B">
        <w:rPr>
          <w:sz w:val="28"/>
          <w:szCs w:val="28"/>
        </w:rPr>
        <w:t>. (2003)</w:t>
      </w:r>
      <w:r w:rsidR="00D86D4D">
        <w:rPr>
          <w:sz w:val="28"/>
          <w:szCs w:val="28"/>
        </w:rPr>
        <w:t xml:space="preserve"> </w:t>
      </w:r>
    </w:p>
    <w:p w14:paraId="23B505EF" w14:textId="699F0E2A" w:rsidR="00F139DD" w:rsidRDefault="00F139DD" w:rsidP="000E6034">
      <w:pPr>
        <w:rPr>
          <w:sz w:val="28"/>
          <w:szCs w:val="28"/>
        </w:rPr>
      </w:pPr>
      <w:r>
        <w:rPr>
          <w:sz w:val="28"/>
          <w:szCs w:val="28"/>
        </w:rPr>
        <w:t>Welsh Assembly Government</w:t>
      </w:r>
      <w:r w:rsidR="00AB5BAE">
        <w:rPr>
          <w:sz w:val="28"/>
          <w:szCs w:val="28"/>
        </w:rPr>
        <w:t xml:space="preserve"> (2008</w:t>
      </w:r>
      <w:r w:rsidR="00E41219">
        <w:rPr>
          <w:sz w:val="28"/>
          <w:szCs w:val="28"/>
        </w:rPr>
        <w:t>, Page 4</w:t>
      </w:r>
      <w:r w:rsidR="00AB5BAE">
        <w:rPr>
          <w:sz w:val="28"/>
          <w:szCs w:val="28"/>
        </w:rPr>
        <w:t>)</w:t>
      </w:r>
    </w:p>
    <w:p w14:paraId="1B9D548E" w14:textId="24929507" w:rsidR="00F139DD" w:rsidRPr="00D86D4D" w:rsidRDefault="00F139DD" w:rsidP="000E6034">
      <w:pPr>
        <w:rPr>
          <w:i/>
          <w:sz w:val="28"/>
          <w:szCs w:val="28"/>
        </w:rPr>
      </w:pPr>
      <w:r w:rsidRPr="00D86D4D">
        <w:rPr>
          <w:i/>
          <w:sz w:val="28"/>
          <w:szCs w:val="28"/>
        </w:rPr>
        <w:t>Education for Sustainable Developme</w:t>
      </w:r>
      <w:r w:rsidR="00AB5BAE" w:rsidRPr="00D86D4D">
        <w:rPr>
          <w:i/>
          <w:sz w:val="28"/>
          <w:szCs w:val="28"/>
        </w:rPr>
        <w:t xml:space="preserve">nt and Global Citizenship </w:t>
      </w:r>
    </w:p>
    <w:p w14:paraId="7DC1996F" w14:textId="2B51BA1A" w:rsidR="00F139DD" w:rsidRDefault="00F139DD" w:rsidP="000E6034">
      <w:pPr>
        <w:rPr>
          <w:sz w:val="28"/>
          <w:szCs w:val="28"/>
        </w:rPr>
      </w:pPr>
      <w:r>
        <w:rPr>
          <w:sz w:val="28"/>
          <w:szCs w:val="28"/>
        </w:rPr>
        <w:t>A Common Understanding for Schools</w:t>
      </w:r>
    </w:p>
    <w:p w14:paraId="3318BF5B" w14:textId="72B16C86" w:rsidR="007E3D75" w:rsidRDefault="00426AA5" w:rsidP="000E6034">
      <w:pPr>
        <w:rPr>
          <w:sz w:val="28"/>
          <w:szCs w:val="28"/>
        </w:rPr>
      </w:pPr>
      <w:r w:rsidRPr="003100B7">
        <w:rPr>
          <w:sz w:val="28"/>
          <w:szCs w:val="28"/>
        </w:rPr>
        <w:t>Available at</w:t>
      </w:r>
      <w:r w:rsidR="003100B7" w:rsidRPr="003100B7">
        <w:rPr>
          <w:sz w:val="28"/>
          <w:szCs w:val="28"/>
        </w:rPr>
        <w:t>:</w:t>
      </w:r>
      <w:r w:rsidR="003100B7">
        <w:rPr>
          <w:sz w:val="28"/>
          <w:szCs w:val="28"/>
        </w:rPr>
        <w:t xml:space="preserve">  </w:t>
      </w:r>
      <w:hyperlink r:id="rId7" w:history="1">
        <w:r w:rsidR="003100B7" w:rsidRPr="003100B7">
          <w:rPr>
            <w:rStyle w:val="Hyperlink"/>
            <w:sz w:val="28"/>
            <w:szCs w:val="28"/>
          </w:rPr>
          <w:t>http://learning.gov.wales/docs/learningwales/publications/081204commonunderstschoolsen.pdf</w:t>
        </w:r>
      </w:hyperlink>
      <w:r w:rsidR="003100B7" w:rsidRPr="003100B7">
        <w:rPr>
          <w:sz w:val="28"/>
          <w:szCs w:val="28"/>
        </w:rPr>
        <w:t xml:space="preserve"> </w:t>
      </w:r>
    </w:p>
    <w:p w14:paraId="7ACF0C76" w14:textId="1C08DDB7" w:rsidR="003100B7" w:rsidRDefault="007D7171" w:rsidP="000E6034">
      <w:pPr>
        <w:rPr>
          <w:sz w:val="28"/>
          <w:szCs w:val="28"/>
        </w:rPr>
      </w:pPr>
      <w:r>
        <w:rPr>
          <w:sz w:val="28"/>
          <w:szCs w:val="28"/>
        </w:rPr>
        <w:t>(</w:t>
      </w:r>
      <w:r w:rsidR="00B92563">
        <w:rPr>
          <w:sz w:val="28"/>
          <w:szCs w:val="28"/>
        </w:rPr>
        <w:t>Accessed on</w:t>
      </w:r>
      <w:r>
        <w:rPr>
          <w:sz w:val="28"/>
          <w:szCs w:val="28"/>
        </w:rPr>
        <w:t>:</w:t>
      </w:r>
      <w:r w:rsidR="00B92563">
        <w:rPr>
          <w:sz w:val="28"/>
          <w:szCs w:val="28"/>
        </w:rPr>
        <w:t xml:space="preserve"> </w:t>
      </w:r>
      <w:r>
        <w:rPr>
          <w:sz w:val="28"/>
          <w:szCs w:val="28"/>
        </w:rPr>
        <w:t>07/11/18)</w:t>
      </w:r>
    </w:p>
    <w:p w14:paraId="05DD627D" w14:textId="77777777" w:rsidR="008D5A72" w:rsidRDefault="008D5A72" w:rsidP="000E6034">
      <w:pPr>
        <w:rPr>
          <w:sz w:val="28"/>
          <w:szCs w:val="28"/>
        </w:rPr>
      </w:pPr>
    </w:p>
    <w:p w14:paraId="3D1E0708" w14:textId="440091AD" w:rsidR="007D7171" w:rsidRDefault="007D7171" w:rsidP="000E6034">
      <w:pPr>
        <w:rPr>
          <w:sz w:val="28"/>
          <w:szCs w:val="28"/>
        </w:rPr>
      </w:pPr>
      <w:r>
        <w:rPr>
          <w:sz w:val="28"/>
          <w:szCs w:val="28"/>
        </w:rPr>
        <w:t xml:space="preserve">Donaldson, G. </w:t>
      </w:r>
    </w:p>
    <w:p w14:paraId="38E09AD7" w14:textId="03770E94" w:rsidR="008D5A72" w:rsidRDefault="008D5A72" w:rsidP="000E6034">
      <w:pPr>
        <w:rPr>
          <w:sz w:val="28"/>
          <w:szCs w:val="28"/>
        </w:rPr>
      </w:pPr>
      <w:r>
        <w:rPr>
          <w:sz w:val="28"/>
          <w:szCs w:val="28"/>
        </w:rPr>
        <w:t>Successful Futures (2015</w:t>
      </w:r>
      <w:r w:rsidR="00582D2A">
        <w:rPr>
          <w:sz w:val="28"/>
          <w:szCs w:val="28"/>
        </w:rPr>
        <w:t>, pp. 8 - 31</w:t>
      </w:r>
      <w:r w:rsidR="0074612C">
        <w:rPr>
          <w:sz w:val="28"/>
          <w:szCs w:val="28"/>
        </w:rPr>
        <w:t>)</w:t>
      </w:r>
    </w:p>
    <w:p w14:paraId="7C87F4A7" w14:textId="2B40A645" w:rsidR="0000237C" w:rsidRPr="00105907" w:rsidRDefault="0000237C" w:rsidP="000E6034">
      <w:pPr>
        <w:rPr>
          <w:i/>
          <w:sz w:val="28"/>
          <w:szCs w:val="28"/>
        </w:rPr>
      </w:pPr>
      <w:r w:rsidRPr="00105907">
        <w:rPr>
          <w:i/>
          <w:sz w:val="28"/>
          <w:szCs w:val="28"/>
        </w:rPr>
        <w:t>Independent Review of Curriculum and Assessment Arrangements in Wales</w:t>
      </w:r>
    </w:p>
    <w:p w14:paraId="5ED483A5" w14:textId="7EAE9134" w:rsidR="007D7171" w:rsidRDefault="007D7171" w:rsidP="000E6034">
      <w:pPr>
        <w:rPr>
          <w:sz w:val="28"/>
          <w:szCs w:val="28"/>
        </w:rPr>
      </w:pPr>
      <w:r>
        <w:rPr>
          <w:sz w:val="28"/>
          <w:szCs w:val="28"/>
        </w:rPr>
        <w:t xml:space="preserve">Available at:  </w:t>
      </w:r>
      <w:hyperlink r:id="rId8" w:history="1">
        <w:r w:rsidRPr="005A5F74">
          <w:rPr>
            <w:rStyle w:val="Hyperlink"/>
            <w:sz w:val="28"/>
            <w:szCs w:val="28"/>
          </w:rPr>
          <w:t>https://moodle.uwtsd.ac.uk/pluginfile.php/206162/mod_folder/content/0/Successful-Futures-Donaldson.pdf?forcedownload=1</w:t>
        </w:r>
      </w:hyperlink>
    </w:p>
    <w:p w14:paraId="5573E7F2" w14:textId="6822D9C2" w:rsidR="007D7171" w:rsidRDefault="007D7171" w:rsidP="000E6034">
      <w:pPr>
        <w:rPr>
          <w:sz w:val="28"/>
          <w:szCs w:val="28"/>
        </w:rPr>
      </w:pPr>
      <w:r>
        <w:rPr>
          <w:sz w:val="28"/>
          <w:szCs w:val="28"/>
        </w:rPr>
        <w:t>(Accessed on: 16/11/18)</w:t>
      </w:r>
    </w:p>
    <w:p w14:paraId="5A96103F" w14:textId="77777777" w:rsidR="007D7171" w:rsidRDefault="007D7171" w:rsidP="000E6034">
      <w:pPr>
        <w:rPr>
          <w:sz w:val="28"/>
          <w:szCs w:val="28"/>
        </w:rPr>
      </w:pPr>
    </w:p>
    <w:p w14:paraId="133049FF" w14:textId="39037E3E" w:rsidR="00585FCC" w:rsidRDefault="00585FCC" w:rsidP="000E6034">
      <w:pPr>
        <w:rPr>
          <w:sz w:val="28"/>
          <w:szCs w:val="28"/>
        </w:rPr>
      </w:pPr>
      <w:r>
        <w:rPr>
          <w:sz w:val="28"/>
          <w:szCs w:val="28"/>
        </w:rPr>
        <w:t>Future Generations</w:t>
      </w:r>
    </w:p>
    <w:p w14:paraId="3E936E83" w14:textId="14618D8C" w:rsidR="00585FCC" w:rsidRDefault="00585FCC" w:rsidP="000E6034">
      <w:pPr>
        <w:rPr>
          <w:sz w:val="28"/>
          <w:szCs w:val="28"/>
        </w:rPr>
      </w:pPr>
      <w:r>
        <w:rPr>
          <w:sz w:val="28"/>
          <w:szCs w:val="28"/>
        </w:rPr>
        <w:t>Commissioner for Wales</w:t>
      </w:r>
    </w:p>
    <w:p w14:paraId="560EE484" w14:textId="1B555F39" w:rsidR="00585FCC" w:rsidRDefault="00585FCC" w:rsidP="000E6034">
      <w:pPr>
        <w:rPr>
          <w:sz w:val="28"/>
          <w:szCs w:val="28"/>
        </w:rPr>
      </w:pPr>
      <w:r w:rsidRPr="00221AEA">
        <w:rPr>
          <w:i/>
          <w:sz w:val="28"/>
          <w:szCs w:val="28"/>
        </w:rPr>
        <w:t>Well-bei</w:t>
      </w:r>
      <w:r w:rsidR="00452EAB" w:rsidRPr="00221AEA">
        <w:rPr>
          <w:i/>
          <w:sz w:val="28"/>
          <w:szCs w:val="28"/>
        </w:rPr>
        <w:t>ng of Future Generations Wales</w:t>
      </w:r>
      <w:r w:rsidRPr="00221AEA">
        <w:rPr>
          <w:i/>
          <w:sz w:val="28"/>
          <w:szCs w:val="28"/>
        </w:rPr>
        <w:t xml:space="preserve"> Act</w:t>
      </w:r>
      <w:r>
        <w:rPr>
          <w:sz w:val="28"/>
          <w:szCs w:val="28"/>
        </w:rPr>
        <w:t xml:space="preserve"> </w:t>
      </w:r>
      <w:r w:rsidR="00452EAB">
        <w:rPr>
          <w:sz w:val="28"/>
          <w:szCs w:val="28"/>
        </w:rPr>
        <w:t>(</w:t>
      </w:r>
      <w:r>
        <w:rPr>
          <w:sz w:val="28"/>
          <w:szCs w:val="28"/>
        </w:rPr>
        <w:t>2015</w:t>
      </w:r>
      <w:r w:rsidR="00452EAB">
        <w:rPr>
          <w:sz w:val="28"/>
          <w:szCs w:val="28"/>
        </w:rPr>
        <w:t>)</w:t>
      </w:r>
    </w:p>
    <w:p w14:paraId="7E05A129" w14:textId="7EA68F09" w:rsidR="00585FCC" w:rsidRDefault="00585FCC" w:rsidP="000E6034">
      <w:pPr>
        <w:rPr>
          <w:sz w:val="28"/>
          <w:szCs w:val="28"/>
        </w:rPr>
      </w:pPr>
      <w:r>
        <w:rPr>
          <w:sz w:val="28"/>
          <w:szCs w:val="28"/>
        </w:rPr>
        <w:t>Available at:</w:t>
      </w:r>
    </w:p>
    <w:p w14:paraId="585879EC" w14:textId="74EE88DE" w:rsidR="00585FCC" w:rsidRDefault="006D715E" w:rsidP="000E6034">
      <w:pPr>
        <w:rPr>
          <w:sz w:val="28"/>
          <w:szCs w:val="28"/>
        </w:rPr>
      </w:pPr>
      <w:hyperlink r:id="rId9" w:history="1">
        <w:r w:rsidR="00585FCC" w:rsidRPr="005A5F74">
          <w:rPr>
            <w:rStyle w:val="Hyperlink"/>
            <w:sz w:val="28"/>
            <w:szCs w:val="28"/>
          </w:rPr>
          <w:t>https://futuregenerations.wales/about-us/future-generations-act/</w:t>
        </w:r>
      </w:hyperlink>
    </w:p>
    <w:p w14:paraId="56CA55FD" w14:textId="755B34BB" w:rsidR="00585FCC" w:rsidRDefault="00585FCC" w:rsidP="000E6034">
      <w:pPr>
        <w:rPr>
          <w:sz w:val="28"/>
          <w:szCs w:val="28"/>
        </w:rPr>
      </w:pPr>
      <w:r>
        <w:rPr>
          <w:sz w:val="28"/>
          <w:szCs w:val="28"/>
        </w:rPr>
        <w:t>(Accessed on: 16/11/18)</w:t>
      </w:r>
    </w:p>
    <w:p w14:paraId="565A9624" w14:textId="77777777" w:rsidR="00585FCC" w:rsidRDefault="00585FCC" w:rsidP="000E6034">
      <w:pPr>
        <w:rPr>
          <w:sz w:val="28"/>
          <w:szCs w:val="28"/>
        </w:rPr>
      </w:pPr>
    </w:p>
    <w:p w14:paraId="7811E56A" w14:textId="2811450C" w:rsidR="00003674" w:rsidRDefault="00003674" w:rsidP="000E6034">
      <w:pPr>
        <w:rPr>
          <w:sz w:val="28"/>
          <w:szCs w:val="28"/>
        </w:rPr>
      </w:pPr>
      <w:r>
        <w:rPr>
          <w:sz w:val="28"/>
          <w:szCs w:val="28"/>
        </w:rPr>
        <w:t xml:space="preserve">Bourn, D et al. </w:t>
      </w:r>
    </w:p>
    <w:p w14:paraId="3EFCD287" w14:textId="29904BF2" w:rsidR="00991BA2" w:rsidRDefault="00991BA2" w:rsidP="000E6034">
      <w:pPr>
        <w:rPr>
          <w:sz w:val="28"/>
          <w:szCs w:val="28"/>
        </w:rPr>
      </w:pPr>
      <w:r>
        <w:rPr>
          <w:sz w:val="28"/>
          <w:szCs w:val="28"/>
        </w:rPr>
        <w:t>Cambridge Primary Review Trust</w:t>
      </w:r>
    </w:p>
    <w:p w14:paraId="63F6756C" w14:textId="79604044" w:rsidR="00991BA2" w:rsidRDefault="00003674" w:rsidP="000E6034">
      <w:pPr>
        <w:rPr>
          <w:sz w:val="28"/>
          <w:szCs w:val="28"/>
        </w:rPr>
      </w:pPr>
      <w:r w:rsidRPr="00221AEA">
        <w:rPr>
          <w:i/>
          <w:sz w:val="28"/>
          <w:szCs w:val="28"/>
        </w:rPr>
        <w:t>Primary Education for Global Learning and Sustainability</w:t>
      </w:r>
      <w:r>
        <w:rPr>
          <w:sz w:val="28"/>
          <w:szCs w:val="28"/>
        </w:rPr>
        <w:t xml:space="preserve"> </w:t>
      </w:r>
      <w:r w:rsidRPr="00991BA2">
        <w:rPr>
          <w:sz w:val="28"/>
          <w:szCs w:val="28"/>
        </w:rPr>
        <w:t>(</w:t>
      </w:r>
      <w:r w:rsidR="00991BA2" w:rsidRPr="00991BA2">
        <w:rPr>
          <w:sz w:val="28"/>
          <w:szCs w:val="28"/>
        </w:rPr>
        <w:t>2016, P</w:t>
      </w:r>
      <w:r w:rsidR="00E41219">
        <w:rPr>
          <w:sz w:val="28"/>
          <w:szCs w:val="28"/>
        </w:rPr>
        <w:t xml:space="preserve">age </w:t>
      </w:r>
      <w:r w:rsidR="00991BA2" w:rsidRPr="00991BA2">
        <w:rPr>
          <w:sz w:val="28"/>
          <w:szCs w:val="28"/>
        </w:rPr>
        <w:t>7</w:t>
      </w:r>
      <w:r w:rsidRPr="00991BA2">
        <w:rPr>
          <w:sz w:val="28"/>
          <w:szCs w:val="28"/>
        </w:rPr>
        <w:t>)</w:t>
      </w:r>
    </w:p>
    <w:p w14:paraId="71DF6269" w14:textId="0103A341" w:rsidR="00003674" w:rsidRDefault="00003674" w:rsidP="000E6034">
      <w:pPr>
        <w:rPr>
          <w:sz w:val="28"/>
          <w:szCs w:val="28"/>
        </w:rPr>
      </w:pPr>
      <w:r>
        <w:rPr>
          <w:sz w:val="28"/>
          <w:szCs w:val="28"/>
        </w:rPr>
        <w:t>Available at:</w:t>
      </w:r>
    </w:p>
    <w:p w14:paraId="21CF4B09" w14:textId="283832F5" w:rsidR="00003674" w:rsidRDefault="006D715E" w:rsidP="000E6034">
      <w:pPr>
        <w:rPr>
          <w:sz w:val="28"/>
          <w:szCs w:val="28"/>
        </w:rPr>
      </w:pPr>
      <w:hyperlink r:id="rId10" w:history="1">
        <w:r w:rsidR="00003674" w:rsidRPr="00D80F70">
          <w:rPr>
            <w:rStyle w:val="Hyperlink"/>
            <w:sz w:val="28"/>
            <w:szCs w:val="28"/>
          </w:rPr>
          <w:t>https://cprtrust.org.uk/wp-content/uploads/2016/02/Bourn-report-160217-final.pdf</w:t>
        </w:r>
      </w:hyperlink>
    </w:p>
    <w:p w14:paraId="1E3A6F9E" w14:textId="37837B02" w:rsidR="00003674" w:rsidRDefault="00003674" w:rsidP="000E6034">
      <w:pPr>
        <w:rPr>
          <w:sz w:val="28"/>
          <w:szCs w:val="28"/>
        </w:rPr>
      </w:pPr>
      <w:r>
        <w:rPr>
          <w:sz w:val="28"/>
          <w:szCs w:val="28"/>
        </w:rPr>
        <w:t>(Accessed on: 20/11/18)</w:t>
      </w:r>
    </w:p>
    <w:p w14:paraId="0F07A890" w14:textId="77777777" w:rsidR="00003674" w:rsidRDefault="00003674" w:rsidP="000E6034">
      <w:pPr>
        <w:rPr>
          <w:sz w:val="28"/>
          <w:szCs w:val="28"/>
        </w:rPr>
      </w:pPr>
    </w:p>
    <w:p w14:paraId="496E5033" w14:textId="43668F69" w:rsidR="008F2BE2" w:rsidRDefault="008F2BE2" w:rsidP="000E6034">
      <w:pPr>
        <w:rPr>
          <w:sz w:val="28"/>
          <w:szCs w:val="28"/>
        </w:rPr>
      </w:pPr>
      <w:r>
        <w:rPr>
          <w:sz w:val="28"/>
          <w:szCs w:val="28"/>
        </w:rPr>
        <w:t>Welsh Assembly Government</w:t>
      </w:r>
    </w:p>
    <w:p w14:paraId="2807842E" w14:textId="3532CFF2" w:rsidR="008F2BE2" w:rsidRDefault="008F2BE2" w:rsidP="000E6034">
      <w:pPr>
        <w:rPr>
          <w:sz w:val="28"/>
          <w:szCs w:val="28"/>
        </w:rPr>
      </w:pPr>
      <w:r w:rsidRPr="00221AEA">
        <w:rPr>
          <w:i/>
          <w:sz w:val="28"/>
          <w:szCs w:val="28"/>
        </w:rPr>
        <w:t>Out of Classroom Learning</w:t>
      </w:r>
      <w:r>
        <w:rPr>
          <w:sz w:val="28"/>
          <w:szCs w:val="28"/>
        </w:rPr>
        <w:t xml:space="preserve"> (2007, P</w:t>
      </w:r>
      <w:r w:rsidR="00E41219">
        <w:rPr>
          <w:sz w:val="28"/>
          <w:szCs w:val="28"/>
        </w:rPr>
        <w:t xml:space="preserve">age </w:t>
      </w:r>
      <w:r>
        <w:rPr>
          <w:sz w:val="28"/>
          <w:szCs w:val="28"/>
        </w:rPr>
        <w:t>4)</w:t>
      </w:r>
    </w:p>
    <w:p w14:paraId="1E14F142" w14:textId="5429FF93" w:rsidR="008F2BE2" w:rsidRDefault="008F2BE2" w:rsidP="000E6034">
      <w:pPr>
        <w:rPr>
          <w:sz w:val="28"/>
          <w:szCs w:val="28"/>
        </w:rPr>
      </w:pPr>
      <w:r>
        <w:rPr>
          <w:sz w:val="28"/>
          <w:szCs w:val="28"/>
        </w:rPr>
        <w:t>Available at:</w:t>
      </w:r>
    </w:p>
    <w:p w14:paraId="340C3A6C" w14:textId="6FF37423" w:rsidR="008F2BE2" w:rsidRDefault="006D715E" w:rsidP="000E6034">
      <w:pPr>
        <w:rPr>
          <w:sz w:val="28"/>
          <w:szCs w:val="28"/>
        </w:rPr>
      </w:pPr>
      <w:hyperlink r:id="rId11" w:history="1">
        <w:r w:rsidR="008F2BE2" w:rsidRPr="00D80F70">
          <w:rPr>
            <w:rStyle w:val="Hyperlink"/>
            <w:sz w:val="28"/>
            <w:szCs w:val="28"/>
          </w:rPr>
          <w:t>https://moodle.uwtsd.ac.uk/pluginfile.php/206162/mod_folder/content/0/Out%20of%20Classroom%20Learning%20-%20Wales.pdf?forcedownload=1</w:t>
        </w:r>
      </w:hyperlink>
    </w:p>
    <w:p w14:paraId="69BB604B" w14:textId="02B13C37" w:rsidR="008F2BE2" w:rsidRDefault="008F2BE2" w:rsidP="000E6034">
      <w:pPr>
        <w:rPr>
          <w:sz w:val="28"/>
          <w:szCs w:val="28"/>
        </w:rPr>
      </w:pPr>
      <w:r>
        <w:rPr>
          <w:sz w:val="28"/>
          <w:szCs w:val="28"/>
        </w:rPr>
        <w:t>(Accessed on: 20/11/18)</w:t>
      </w:r>
    </w:p>
    <w:p w14:paraId="546A0792" w14:textId="77777777" w:rsidR="008F2BE2" w:rsidRDefault="008F2BE2" w:rsidP="000E6034">
      <w:pPr>
        <w:rPr>
          <w:sz w:val="28"/>
          <w:szCs w:val="28"/>
        </w:rPr>
      </w:pPr>
    </w:p>
    <w:p w14:paraId="21C3BA1A" w14:textId="43536BFC" w:rsidR="00CD3605" w:rsidRDefault="00CD3605" w:rsidP="000E6034">
      <w:pPr>
        <w:rPr>
          <w:sz w:val="28"/>
          <w:szCs w:val="28"/>
        </w:rPr>
      </w:pPr>
      <w:r>
        <w:rPr>
          <w:sz w:val="28"/>
          <w:szCs w:val="28"/>
        </w:rPr>
        <w:t>Cardiff Sustainable Education Network</w:t>
      </w:r>
    </w:p>
    <w:p w14:paraId="3AC2195A" w14:textId="03100381" w:rsidR="00CD3605" w:rsidRDefault="00CD3605" w:rsidP="000E6034">
      <w:pPr>
        <w:rPr>
          <w:sz w:val="28"/>
          <w:szCs w:val="28"/>
        </w:rPr>
      </w:pPr>
      <w:r w:rsidRPr="00221AEA">
        <w:rPr>
          <w:i/>
          <w:sz w:val="28"/>
          <w:szCs w:val="28"/>
        </w:rPr>
        <w:t>ESDGC in Cardiff</w:t>
      </w:r>
      <w:r w:rsidR="00587652">
        <w:rPr>
          <w:sz w:val="28"/>
          <w:szCs w:val="28"/>
        </w:rPr>
        <w:t xml:space="preserve"> (No Date)</w:t>
      </w:r>
    </w:p>
    <w:p w14:paraId="6CC729CB" w14:textId="74D947E2" w:rsidR="00CD3605" w:rsidRDefault="00CD3605" w:rsidP="000E6034">
      <w:pPr>
        <w:rPr>
          <w:sz w:val="28"/>
          <w:szCs w:val="28"/>
        </w:rPr>
      </w:pPr>
      <w:r>
        <w:rPr>
          <w:sz w:val="28"/>
          <w:szCs w:val="28"/>
        </w:rPr>
        <w:t>Available at:</w:t>
      </w:r>
    </w:p>
    <w:p w14:paraId="2F9B5359" w14:textId="67441AB9" w:rsidR="00CD3605" w:rsidRDefault="006D715E" w:rsidP="000E6034">
      <w:pPr>
        <w:rPr>
          <w:sz w:val="28"/>
          <w:szCs w:val="28"/>
        </w:rPr>
      </w:pPr>
      <w:hyperlink r:id="rId12" w:history="1">
        <w:r w:rsidR="00CD3605" w:rsidRPr="00D80F70">
          <w:rPr>
            <w:rStyle w:val="Hyperlink"/>
            <w:sz w:val="28"/>
            <w:szCs w:val="28"/>
          </w:rPr>
          <w:t>https://esdgcincardiff.wordpress.com/resources/seven-themes-of-esdgc/</w:t>
        </w:r>
      </w:hyperlink>
    </w:p>
    <w:p w14:paraId="7AE44DDC" w14:textId="7902FF7B" w:rsidR="008F2BE2" w:rsidRDefault="00587652" w:rsidP="000E6034">
      <w:pPr>
        <w:rPr>
          <w:sz w:val="28"/>
          <w:szCs w:val="28"/>
        </w:rPr>
      </w:pPr>
      <w:r>
        <w:rPr>
          <w:sz w:val="28"/>
          <w:szCs w:val="28"/>
        </w:rPr>
        <w:t>(Accessed on: 20/11/18)</w:t>
      </w:r>
    </w:p>
    <w:p w14:paraId="5098798C" w14:textId="77777777" w:rsidR="008F2BE2" w:rsidRDefault="008F2BE2" w:rsidP="000E6034">
      <w:pPr>
        <w:rPr>
          <w:sz w:val="28"/>
          <w:szCs w:val="28"/>
        </w:rPr>
      </w:pPr>
    </w:p>
    <w:p w14:paraId="3992B494" w14:textId="47DA3E5E" w:rsidR="00003674" w:rsidRDefault="00DD541C" w:rsidP="000E6034">
      <w:pPr>
        <w:rPr>
          <w:sz w:val="28"/>
          <w:szCs w:val="28"/>
        </w:rPr>
      </w:pPr>
      <w:r>
        <w:rPr>
          <w:sz w:val="28"/>
          <w:szCs w:val="28"/>
        </w:rPr>
        <w:t>Llanishen High School</w:t>
      </w:r>
    </w:p>
    <w:p w14:paraId="776A660F" w14:textId="7C8E6A3C" w:rsidR="00DD541C" w:rsidRDefault="00DD541C" w:rsidP="000E6034">
      <w:pPr>
        <w:rPr>
          <w:sz w:val="28"/>
          <w:szCs w:val="28"/>
        </w:rPr>
      </w:pPr>
      <w:r w:rsidRPr="00221AEA">
        <w:rPr>
          <w:i/>
          <w:sz w:val="28"/>
          <w:szCs w:val="28"/>
        </w:rPr>
        <w:t>Education for Sustainable Development and Global Citizenship Policy</w:t>
      </w:r>
      <w:r>
        <w:rPr>
          <w:sz w:val="28"/>
          <w:szCs w:val="28"/>
        </w:rPr>
        <w:t xml:space="preserve"> (2016-2019, P</w:t>
      </w:r>
      <w:r w:rsidR="00E41219">
        <w:rPr>
          <w:sz w:val="28"/>
          <w:szCs w:val="28"/>
        </w:rPr>
        <w:t xml:space="preserve">age </w:t>
      </w:r>
      <w:r>
        <w:rPr>
          <w:sz w:val="28"/>
          <w:szCs w:val="28"/>
        </w:rPr>
        <w:t>2)</w:t>
      </w:r>
    </w:p>
    <w:p w14:paraId="6C36B863" w14:textId="2EDC70F4" w:rsidR="00DD541C" w:rsidRDefault="00DD541C" w:rsidP="000E6034">
      <w:pPr>
        <w:rPr>
          <w:sz w:val="28"/>
          <w:szCs w:val="28"/>
        </w:rPr>
      </w:pPr>
      <w:r>
        <w:rPr>
          <w:sz w:val="28"/>
          <w:szCs w:val="28"/>
        </w:rPr>
        <w:t>Available at:</w:t>
      </w:r>
    </w:p>
    <w:p w14:paraId="37220311" w14:textId="17A4FFBB" w:rsidR="00DD541C" w:rsidRDefault="006D715E" w:rsidP="000E6034">
      <w:pPr>
        <w:rPr>
          <w:sz w:val="28"/>
          <w:szCs w:val="28"/>
        </w:rPr>
      </w:pPr>
      <w:hyperlink r:id="rId13" w:history="1">
        <w:r w:rsidR="00DD541C" w:rsidRPr="00D80F70">
          <w:rPr>
            <w:rStyle w:val="Hyperlink"/>
            <w:sz w:val="28"/>
            <w:szCs w:val="28"/>
          </w:rPr>
          <w:t>http://www.llanishen.cardiff.sch.uk/ckfinder/userfiles/files/LHS_Policy_ESDGC_V1.pdf</w:t>
        </w:r>
      </w:hyperlink>
    </w:p>
    <w:p w14:paraId="6FFB888D" w14:textId="2FF36733" w:rsidR="00DD541C" w:rsidRDefault="00DD541C" w:rsidP="000E6034">
      <w:pPr>
        <w:rPr>
          <w:sz w:val="28"/>
          <w:szCs w:val="28"/>
        </w:rPr>
      </w:pPr>
      <w:r>
        <w:rPr>
          <w:sz w:val="28"/>
          <w:szCs w:val="28"/>
        </w:rPr>
        <w:t>(Accessed on: 20/11/18)</w:t>
      </w:r>
    </w:p>
    <w:p w14:paraId="158C5C13" w14:textId="77777777" w:rsidR="00003674" w:rsidRDefault="00003674" w:rsidP="000E6034">
      <w:pPr>
        <w:rPr>
          <w:sz w:val="28"/>
          <w:szCs w:val="28"/>
        </w:rPr>
      </w:pPr>
    </w:p>
    <w:p w14:paraId="6A7EAECE" w14:textId="6DF48CA1" w:rsidR="00896103" w:rsidRDefault="00896103" w:rsidP="000E6034">
      <w:pPr>
        <w:rPr>
          <w:sz w:val="28"/>
          <w:szCs w:val="28"/>
        </w:rPr>
      </w:pPr>
      <w:r>
        <w:rPr>
          <w:sz w:val="28"/>
          <w:szCs w:val="28"/>
        </w:rPr>
        <w:t>t2group</w:t>
      </w:r>
    </w:p>
    <w:p w14:paraId="1904F340" w14:textId="59C3E709" w:rsidR="00896103" w:rsidRDefault="00896103" w:rsidP="000E6034">
      <w:pPr>
        <w:rPr>
          <w:sz w:val="28"/>
          <w:szCs w:val="28"/>
        </w:rPr>
      </w:pPr>
      <w:r w:rsidRPr="00221AEA">
        <w:rPr>
          <w:i/>
          <w:sz w:val="28"/>
          <w:szCs w:val="28"/>
        </w:rPr>
        <w:t>The Seven Key Themes of ESDGC</w:t>
      </w:r>
      <w:r>
        <w:rPr>
          <w:sz w:val="28"/>
          <w:szCs w:val="28"/>
        </w:rPr>
        <w:t xml:space="preserve"> (No Date)</w:t>
      </w:r>
    </w:p>
    <w:p w14:paraId="4C63C9C7" w14:textId="2414BA18" w:rsidR="0000237C" w:rsidRDefault="00896103" w:rsidP="000E6034">
      <w:pPr>
        <w:rPr>
          <w:sz w:val="28"/>
          <w:szCs w:val="28"/>
        </w:rPr>
      </w:pPr>
      <w:r>
        <w:rPr>
          <w:sz w:val="28"/>
          <w:szCs w:val="28"/>
        </w:rPr>
        <w:t>Available at:</w:t>
      </w:r>
    </w:p>
    <w:p w14:paraId="1FDC1F55" w14:textId="68BB0A15" w:rsidR="003100B7" w:rsidRDefault="006D715E" w:rsidP="000E6034">
      <w:pPr>
        <w:rPr>
          <w:sz w:val="28"/>
          <w:szCs w:val="28"/>
        </w:rPr>
      </w:pPr>
      <w:hyperlink r:id="rId14" w:history="1">
        <w:r w:rsidR="00896103" w:rsidRPr="00D80F70">
          <w:rPr>
            <w:rStyle w:val="Hyperlink"/>
            <w:sz w:val="28"/>
            <w:szCs w:val="28"/>
          </w:rPr>
          <w:t>http://www.t2group.co.uk/download/brochure/The%20Seven%20Key%20Themes%20of%20ESDGC.pdf</w:t>
        </w:r>
      </w:hyperlink>
    </w:p>
    <w:p w14:paraId="4A33EC0E" w14:textId="4B83297F" w:rsidR="00896103" w:rsidRDefault="00896103" w:rsidP="000E6034">
      <w:pPr>
        <w:rPr>
          <w:sz w:val="28"/>
          <w:szCs w:val="28"/>
        </w:rPr>
      </w:pPr>
      <w:r>
        <w:rPr>
          <w:sz w:val="28"/>
          <w:szCs w:val="28"/>
        </w:rPr>
        <w:t>(Accessed on: 20/11/18)</w:t>
      </w:r>
    </w:p>
    <w:p w14:paraId="6DF97921" w14:textId="77777777" w:rsidR="00785A3B" w:rsidRDefault="00785A3B" w:rsidP="000E6034">
      <w:pPr>
        <w:rPr>
          <w:sz w:val="28"/>
          <w:szCs w:val="28"/>
        </w:rPr>
      </w:pPr>
    </w:p>
    <w:p w14:paraId="16A8DE6D" w14:textId="2E8E4E9F" w:rsidR="00785A3B" w:rsidRDefault="004D3123" w:rsidP="000E6034">
      <w:pPr>
        <w:rPr>
          <w:sz w:val="28"/>
          <w:szCs w:val="28"/>
        </w:rPr>
      </w:pPr>
      <w:r>
        <w:rPr>
          <w:sz w:val="28"/>
          <w:szCs w:val="28"/>
        </w:rPr>
        <w:t>Tremains Primary School</w:t>
      </w:r>
    </w:p>
    <w:p w14:paraId="3FA16AE3" w14:textId="380021EC" w:rsidR="004D3123" w:rsidRDefault="004D3123" w:rsidP="000E6034">
      <w:pPr>
        <w:rPr>
          <w:sz w:val="28"/>
          <w:szCs w:val="28"/>
        </w:rPr>
      </w:pPr>
      <w:r w:rsidRPr="00221AEA">
        <w:rPr>
          <w:i/>
          <w:sz w:val="28"/>
          <w:szCs w:val="28"/>
        </w:rPr>
        <w:t>Education for Sustainable Development and Global Citizenship Policy</w:t>
      </w:r>
      <w:r>
        <w:rPr>
          <w:sz w:val="28"/>
          <w:szCs w:val="28"/>
        </w:rPr>
        <w:t xml:space="preserve"> (2016)</w:t>
      </w:r>
    </w:p>
    <w:p w14:paraId="246B0088" w14:textId="4FC9C54B" w:rsidR="004D3123" w:rsidRDefault="004D3123" w:rsidP="000E6034">
      <w:pPr>
        <w:rPr>
          <w:sz w:val="28"/>
          <w:szCs w:val="28"/>
        </w:rPr>
      </w:pPr>
      <w:r>
        <w:rPr>
          <w:sz w:val="28"/>
          <w:szCs w:val="28"/>
        </w:rPr>
        <w:t xml:space="preserve">Available at: </w:t>
      </w:r>
    </w:p>
    <w:p w14:paraId="78221D45" w14:textId="396CF8C7" w:rsidR="004D3123" w:rsidRDefault="006D715E" w:rsidP="000E6034">
      <w:pPr>
        <w:rPr>
          <w:sz w:val="28"/>
          <w:szCs w:val="28"/>
        </w:rPr>
      </w:pPr>
      <w:hyperlink r:id="rId15" w:history="1">
        <w:r w:rsidR="004D3123" w:rsidRPr="00D80F70">
          <w:rPr>
            <w:rStyle w:val="Hyperlink"/>
            <w:sz w:val="28"/>
            <w:szCs w:val="28"/>
          </w:rPr>
          <w:t>http://www.tremainsprimary.org.uk/wp-content/uploads/2016/10/ESDGC-Policy.pdf</w:t>
        </w:r>
      </w:hyperlink>
    </w:p>
    <w:p w14:paraId="519D9D65" w14:textId="61C99220" w:rsidR="004D3123" w:rsidRDefault="004D3123" w:rsidP="000E6034">
      <w:pPr>
        <w:rPr>
          <w:sz w:val="28"/>
          <w:szCs w:val="28"/>
        </w:rPr>
      </w:pPr>
      <w:r>
        <w:rPr>
          <w:sz w:val="28"/>
          <w:szCs w:val="28"/>
        </w:rPr>
        <w:t>(Accessed on: 21/11/18)</w:t>
      </w:r>
    </w:p>
    <w:p w14:paraId="2490CB07" w14:textId="77777777" w:rsidR="004D3123" w:rsidRDefault="004D3123" w:rsidP="000E6034">
      <w:pPr>
        <w:rPr>
          <w:sz w:val="28"/>
          <w:szCs w:val="28"/>
        </w:rPr>
      </w:pPr>
    </w:p>
    <w:p w14:paraId="6769C3C0" w14:textId="1A757BEB" w:rsidR="00785A3B" w:rsidRDefault="006A1802" w:rsidP="000E6034">
      <w:pPr>
        <w:rPr>
          <w:sz w:val="28"/>
          <w:szCs w:val="28"/>
        </w:rPr>
      </w:pPr>
      <w:r>
        <w:rPr>
          <w:sz w:val="28"/>
          <w:szCs w:val="28"/>
        </w:rPr>
        <w:t>Welsh Government, Curriculum for Wales</w:t>
      </w:r>
    </w:p>
    <w:p w14:paraId="5E4BBBEE" w14:textId="63407EC1" w:rsidR="006A1802" w:rsidRDefault="006A1802" w:rsidP="000E6034">
      <w:pPr>
        <w:rPr>
          <w:sz w:val="28"/>
          <w:szCs w:val="28"/>
        </w:rPr>
      </w:pPr>
      <w:r w:rsidRPr="002C418D">
        <w:rPr>
          <w:i/>
          <w:sz w:val="28"/>
          <w:szCs w:val="28"/>
        </w:rPr>
        <w:t>Foundation Phase Framework</w:t>
      </w:r>
      <w:r>
        <w:rPr>
          <w:sz w:val="28"/>
          <w:szCs w:val="28"/>
        </w:rPr>
        <w:t xml:space="preserve"> (Revised 2015)</w:t>
      </w:r>
    </w:p>
    <w:p w14:paraId="6519546A" w14:textId="2FEC5737" w:rsidR="003100B7" w:rsidRDefault="006A1802" w:rsidP="000E6034">
      <w:pPr>
        <w:rPr>
          <w:sz w:val="28"/>
          <w:szCs w:val="28"/>
        </w:rPr>
      </w:pPr>
      <w:r>
        <w:rPr>
          <w:sz w:val="28"/>
          <w:szCs w:val="28"/>
        </w:rPr>
        <w:t>C</w:t>
      </w:r>
      <w:r w:rsidR="002C418D">
        <w:rPr>
          <w:sz w:val="28"/>
          <w:szCs w:val="28"/>
        </w:rPr>
        <w:t>reative Development (Page 47)</w:t>
      </w:r>
    </w:p>
    <w:p w14:paraId="72522A9E" w14:textId="5539F166" w:rsidR="002C418D" w:rsidRDefault="002C418D" w:rsidP="000E6034">
      <w:pPr>
        <w:rPr>
          <w:sz w:val="28"/>
          <w:szCs w:val="28"/>
        </w:rPr>
      </w:pPr>
      <w:r>
        <w:rPr>
          <w:sz w:val="28"/>
          <w:szCs w:val="28"/>
        </w:rPr>
        <w:t>Available at:</w:t>
      </w:r>
    </w:p>
    <w:p w14:paraId="069C2962" w14:textId="3E6980BC" w:rsidR="002C418D" w:rsidRDefault="006D715E" w:rsidP="000E6034">
      <w:pPr>
        <w:rPr>
          <w:sz w:val="28"/>
          <w:szCs w:val="28"/>
        </w:rPr>
      </w:pPr>
      <w:hyperlink r:id="rId16" w:history="1">
        <w:r w:rsidR="002C418D" w:rsidRPr="00CF0535">
          <w:rPr>
            <w:rStyle w:val="Hyperlink"/>
            <w:sz w:val="28"/>
            <w:szCs w:val="28"/>
          </w:rPr>
          <w:t>https://beta.gov.wales/sites/default/files/publications/2018-02/foundation-phase-framework-revised-2015.pdf</w:t>
        </w:r>
      </w:hyperlink>
    </w:p>
    <w:p w14:paraId="2AEEB597" w14:textId="7113A256" w:rsidR="002C418D" w:rsidRDefault="002C418D" w:rsidP="000E6034">
      <w:pPr>
        <w:rPr>
          <w:sz w:val="28"/>
          <w:szCs w:val="28"/>
        </w:rPr>
      </w:pPr>
      <w:r>
        <w:rPr>
          <w:sz w:val="28"/>
          <w:szCs w:val="28"/>
        </w:rPr>
        <w:t>(Accessed on 21/11/18)</w:t>
      </w:r>
    </w:p>
    <w:p w14:paraId="6F6119FD" w14:textId="77777777" w:rsidR="002C418D" w:rsidRDefault="002C418D" w:rsidP="000E6034">
      <w:pPr>
        <w:rPr>
          <w:sz w:val="28"/>
          <w:szCs w:val="28"/>
        </w:rPr>
      </w:pPr>
    </w:p>
    <w:p w14:paraId="7B2EE58F" w14:textId="0E36BDAE" w:rsidR="002C418D" w:rsidRDefault="002C418D" w:rsidP="000E6034">
      <w:pPr>
        <w:rPr>
          <w:sz w:val="28"/>
          <w:szCs w:val="28"/>
        </w:rPr>
      </w:pPr>
      <w:r>
        <w:rPr>
          <w:sz w:val="28"/>
          <w:szCs w:val="28"/>
        </w:rPr>
        <w:t>Welsh Government, Curriculum for Wales</w:t>
      </w:r>
    </w:p>
    <w:p w14:paraId="707C714E" w14:textId="5F64AE9A" w:rsidR="002C418D" w:rsidRDefault="002C418D" w:rsidP="000E6034">
      <w:pPr>
        <w:rPr>
          <w:sz w:val="28"/>
          <w:szCs w:val="28"/>
        </w:rPr>
      </w:pPr>
      <w:r>
        <w:rPr>
          <w:sz w:val="28"/>
          <w:szCs w:val="28"/>
        </w:rPr>
        <w:t>Foundation Phase Framework (Revised 2015)</w:t>
      </w:r>
    </w:p>
    <w:p w14:paraId="6BB37A38" w14:textId="0332CE17" w:rsidR="002C418D" w:rsidRDefault="002C418D" w:rsidP="000E6034">
      <w:pPr>
        <w:rPr>
          <w:sz w:val="28"/>
          <w:szCs w:val="28"/>
        </w:rPr>
      </w:pPr>
      <w:r>
        <w:rPr>
          <w:sz w:val="28"/>
          <w:szCs w:val="28"/>
        </w:rPr>
        <w:t>Physical Development (Page 44)</w:t>
      </w:r>
    </w:p>
    <w:p w14:paraId="4F18E80D" w14:textId="36AC6BFB" w:rsidR="002C418D" w:rsidRDefault="002C418D" w:rsidP="000E6034">
      <w:pPr>
        <w:rPr>
          <w:sz w:val="28"/>
          <w:szCs w:val="28"/>
        </w:rPr>
      </w:pPr>
      <w:r>
        <w:rPr>
          <w:sz w:val="28"/>
          <w:szCs w:val="28"/>
        </w:rPr>
        <w:t>Available at:</w:t>
      </w:r>
    </w:p>
    <w:p w14:paraId="098B0E33" w14:textId="7F735264" w:rsidR="002C418D" w:rsidRDefault="006D715E" w:rsidP="000E6034">
      <w:pPr>
        <w:rPr>
          <w:sz w:val="28"/>
          <w:szCs w:val="28"/>
        </w:rPr>
      </w:pPr>
      <w:hyperlink r:id="rId17" w:history="1">
        <w:r w:rsidR="002C418D" w:rsidRPr="00CF0535">
          <w:rPr>
            <w:rStyle w:val="Hyperlink"/>
            <w:sz w:val="28"/>
            <w:szCs w:val="28"/>
          </w:rPr>
          <w:t>https://beta.gov.wales/sites/default/files/publications/2018-02/foundation-phase-framework-revised-2015.pdf</w:t>
        </w:r>
      </w:hyperlink>
    </w:p>
    <w:p w14:paraId="4905CD8D" w14:textId="7C78FBCA" w:rsidR="002C418D" w:rsidRDefault="002C418D" w:rsidP="000E6034">
      <w:pPr>
        <w:rPr>
          <w:sz w:val="28"/>
          <w:szCs w:val="28"/>
        </w:rPr>
      </w:pPr>
      <w:r>
        <w:rPr>
          <w:sz w:val="28"/>
          <w:szCs w:val="28"/>
        </w:rPr>
        <w:t>(Accessed on: 21/11/18)</w:t>
      </w:r>
    </w:p>
    <w:p w14:paraId="062CB719" w14:textId="77777777" w:rsidR="002C418D" w:rsidRDefault="002C418D" w:rsidP="000E6034">
      <w:pPr>
        <w:rPr>
          <w:sz w:val="28"/>
          <w:szCs w:val="28"/>
        </w:rPr>
      </w:pPr>
    </w:p>
    <w:p w14:paraId="4860800D" w14:textId="3362A18E" w:rsidR="002C418D" w:rsidRDefault="002C418D" w:rsidP="000E6034">
      <w:pPr>
        <w:rPr>
          <w:sz w:val="28"/>
          <w:szCs w:val="28"/>
        </w:rPr>
      </w:pPr>
      <w:r>
        <w:rPr>
          <w:sz w:val="28"/>
          <w:szCs w:val="28"/>
        </w:rPr>
        <w:t>Welsh Government, Curriculum for Wales</w:t>
      </w:r>
    </w:p>
    <w:p w14:paraId="69DC8E9D" w14:textId="454D2287" w:rsidR="002C418D" w:rsidRDefault="002C418D" w:rsidP="000E6034">
      <w:pPr>
        <w:rPr>
          <w:sz w:val="28"/>
          <w:szCs w:val="28"/>
        </w:rPr>
      </w:pPr>
      <w:r>
        <w:rPr>
          <w:sz w:val="28"/>
          <w:szCs w:val="28"/>
        </w:rPr>
        <w:t>Foundation Phase Framework (Revised 2015)</w:t>
      </w:r>
    </w:p>
    <w:p w14:paraId="4D58088F" w14:textId="11BF86A9" w:rsidR="002C418D" w:rsidRDefault="002C418D" w:rsidP="000E6034">
      <w:pPr>
        <w:rPr>
          <w:sz w:val="28"/>
          <w:szCs w:val="28"/>
        </w:rPr>
      </w:pPr>
      <w:r>
        <w:rPr>
          <w:sz w:val="28"/>
          <w:szCs w:val="28"/>
        </w:rPr>
        <w:t>Knowledge and Understanding of the World (Page 41)</w:t>
      </w:r>
    </w:p>
    <w:p w14:paraId="16BDFDD5" w14:textId="6B814892" w:rsidR="002C418D" w:rsidRDefault="002C418D" w:rsidP="000E6034">
      <w:pPr>
        <w:rPr>
          <w:sz w:val="28"/>
          <w:szCs w:val="28"/>
        </w:rPr>
      </w:pPr>
      <w:r>
        <w:rPr>
          <w:sz w:val="28"/>
          <w:szCs w:val="28"/>
        </w:rPr>
        <w:t>Available at:</w:t>
      </w:r>
    </w:p>
    <w:p w14:paraId="7B9DB04C" w14:textId="79BE42EB" w:rsidR="002C418D" w:rsidRDefault="006D715E" w:rsidP="000E6034">
      <w:pPr>
        <w:rPr>
          <w:sz w:val="28"/>
          <w:szCs w:val="28"/>
        </w:rPr>
      </w:pPr>
      <w:hyperlink r:id="rId18" w:history="1">
        <w:r w:rsidR="007B14B4" w:rsidRPr="00CF0535">
          <w:rPr>
            <w:rStyle w:val="Hyperlink"/>
            <w:sz w:val="28"/>
            <w:szCs w:val="28"/>
          </w:rPr>
          <w:t>https://beta.gov.wales/sites/default/files/publications/2018-02/foundation-phase-framework-revised-2015.pdf</w:t>
        </w:r>
      </w:hyperlink>
    </w:p>
    <w:p w14:paraId="1C9A84A6" w14:textId="6F935EA5" w:rsidR="007B14B4" w:rsidRDefault="007B14B4" w:rsidP="000E6034">
      <w:pPr>
        <w:rPr>
          <w:sz w:val="28"/>
          <w:szCs w:val="28"/>
        </w:rPr>
      </w:pPr>
      <w:r>
        <w:rPr>
          <w:sz w:val="28"/>
          <w:szCs w:val="28"/>
        </w:rPr>
        <w:t>(Accessed on: 21/11/18)</w:t>
      </w:r>
    </w:p>
    <w:p w14:paraId="131A35EC" w14:textId="77777777" w:rsidR="007B14B4" w:rsidRDefault="007B14B4" w:rsidP="000E6034">
      <w:pPr>
        <w:rPr>
          <w:sz w:val="28"/>
          <w:szCs w:val="28"/>
        </w:rPr>
      </w:pPr>
    </w:p>
    <w:p w14:paraId="03A2DDD3" w14:textId="77777777" w:rsidR="007B14B4" w:rsidRDefault="007B14B4" w:rsidP="000E6034">
      <w:pPr>
        <w:rPr>
          <w:sz w:val="28"/>
          <w:szCs w:val="28"/>
        </w:rPr>
      </w:pPr>
    </w:p>
    <w:p w14:paraId="1947B7C1" w14:textId="77777777" w:rsidR="002C418D" w:rsidRPr="003100B7" w:rsidRDefault="002C418D" w:rsidP="000E6034">
      <w:pPr>
        <w:rPr>
          <w:sz w:val="28"/>
          <w:szCs w:val="28"/>
        </w:rPr>
      </w:pPr>
    </w:p>
    <w:p w14:paraId="3610CF24" w14:textId="77777777" w:rsidR="009E2C62" w:rsidRDefault="009E2C62" w:rsidP="000E6034">
      <w:pPr>
        <w:rPr>
          <w:sz w:val="28"/>
          <w:szCs w:val="28"/>
        </w:rPr>
      </w:pPr>
    </w:p>
    <w:p w14:paraId="3DE773CA" w14:textId="77777777" w:rsidR="009E2C62" w:rsidRPr="000E6034" w:rsidRDefault="009E2C62" w:rsidP="000E6034">
      <w:pPr>
        <w:rPr>
          <w:sz w:val="28"/>
          <w:szCs w:val="28"/>
        </w:rPr>
      </w:pPr>
    </w:p>
    <w:p w14:paraId="78280C49" w14:textId="77777777" w:rsidR="000E6034" w:rsidRPr="002F40CC" w:rsidRDefault="000E6034" w:rsidP="002F40CC">
      <w:pPr>
        <w:rPr>
          <w:sz w:val="28"/>
          <w:szCs w:val="28"/>
        </w:rPr>
      </w:pPr>
    </w:p>
    <w:sectPr w:rsidR="000E6034" w:rsidRPr="002F40CC" w:rsidSect="007C41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883742" w14:textId="77777777" w:rsidR="006D715E" w:rsidRDefault="006D715E" w:rsidP="00392D80">
      <w:r>
        <w:separator/>
      </w:r>
    </w:p>
  </w:endnote>
  <w:endnote w:type="continuationSeparator" w:id="0">
    <w:p w14:paraId="2643CB0C" w14:textId="77777777" w:rsidR="006D715E" w:rsidRDefault="006D715E" w:rsidP="00392D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CDE4D4" w14:textId="77777777" w:rsidR="006D715E" w:rsidRDefault="006D715E" w:rsidP="00392D80">
      <w:r>
        <w:separator/>
      </w:r>
    </w:p>
  </w:footnote>
  <w:footnote w:type="continuationSeparator" w:id="0">
    <w:p w14:paraId="3D704C91" w14:textId="77777777" w:rsidR="006D715E" w:rsidRDefault="006D715E" w:rsidP="00392D8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6E4EAC"/>
    <w:multiLevelType w:val="hybridMultilevel"/>
    <w:tmpl w:val="BFFA9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42A2928"/>
    <w:multiLevelType w:val="hybridMultilevel"/>
    <w:tmpl w:val="51745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EB34198"/>
    <w:multiLevelType w:val="hybridMultilevel"/>
    <w:tmpl w:val="71E82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E405BBA"/>
    <w:multiLevelType w:val="hybridMultilevel"/>
    <w:tmpl w:val="778EE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E99153A"/>
    <w:multiLevelType w:val="hybridMultilevel"/>
    <w:tmpl w:val="26E81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40CC"/>
    <w:rsid w:val="0000237C"/>
    <w:rsid w:val="00003674"/>
    <w:rsid w:val="00030CDB"/>
    <w:rsid w:val="0009415F"/>
    <w:rsid w:val="000E6034"/>
    <w:rsid w:val="00104248"/>
    <w:rsid w:val="00105907"/>
    <w:rsid w:val="00112DA5"/>
    <w:rsid w:val="00132079"/>
    <w:rsid w:val="00140CD6"/>
    <w:rsid w:val="00157F49"/>
    <w:rsid w:val="00166ACF"/>
    <w:rsid w:val="001831B1"/>
    <w:rsid w:val="00215183"/>
    <w:rsid w:val="00221AEA"/>
    <w:rsid w:val="002224EA"/>
    <w:rsid w:val="00241754"/>
    <w:rsid w:val="00296218"/>
    <w:rsid w:val="002A7CA8"/>
    <w:rsid w:val="002C3F73"/>
    <w:rsid w:val="002C418D"/>
    <w:rsid w:val="002F40CC"/>
    <w:rsid w:val="00302B2F"/>
    <w:rsid w:val="00307031"/>
    <w:rsid w:val="003100B7"/>
    <w:rsid w:val="003146DC"/>
    <w:rsid w:val="00316DA1"/>
    <w:rsid w:val="00323AA0"/>
    <w:rsid w:val="00351DD6"/>
    <w:rsid w:val="00364D4B"/>
    <w:rsid w:val="003721EC"/>
    <w:rsid w:val="00392D80"/>
    <w:rsid w:val="003944A6"/>
    <w:rsid w:val="003F5AFE"/>
    <w:rsid w:val="00426AA5"/>
    <w:rsid w:val="00446EA8"/>
    <w:rsid w:val="00452EAB"/>
    <w:rsid w:val="00483D4B"/>
    <w:rsid w:val="00491D32"/>
    <w:rsid w:val="004A26BB"/>
    <w:rsid w:val="004A2B68"/>
    <w:rsid w:val="004A6640"/>
    <w:rsid w:val="004B7B1E"/>
    <w:rsid w:val="004D3123"/>
    <w:rsid w:val="004E23F1"/>
    <w:rsid w:val="00523E48"/>
    <w:rsid w:val="00530672"/>
    <w:rsid w:val="00546EAA"/>
    <w:rsid w:val="00582D2A"/>
    <w:rsid w:val="00585FCC"/>
    <w:rsid w:val="00587652"/>
    <w:rsid w:val="005878DC"/>
    <w:rsid w:val="005975BD"/>
    <w:rsid w:val="005A3D93"/>
    <w:rsid w:val="005B46D0"/>
    <w:rsid w:val="005E6271"/>
    <w:rsid w:val="005F6B68"/>
    <w:rsid w:val="00617D7C"/>
    <w:rsid w:val="00621BF3"/>
    <w:rsid w:val="00651B65"/>
    <w:rsid w:val="00697F50"/>
    <w:rsid w:val="006A1802"/>
    <w:rsid w:val="006D715E"/>
    <w:rsid w:val="006F1ACF"/>
    <w:rsid w:val="00716033"/>
    <w:rsid w:val="00717464"/>
    <w:rsid w:val="00723585"/>
    <w:rsid w:val="00730F3A"/>
    <w:rsid w:val="00744742"/>
    <w:rsid w:val="0074612C"/>
    <w:rsid w:val="00751179"/>
    <w:rsid w:val="00762C83"/>
    <w:rsid w:val="00780EC5"/>
    <w:rsid w:val="00784C85"/>
    <w:rsid w:val="00785A3B"/>
    <w:rsid w:val="007931D6"/>
    <w:rsid w:val="00795511"/>
    <w:rsid w:val="00797C91"/>
    <w:rsid w:val="007B14B4"/>
    <w:rsid w:val="007B7F5F"/>
    <w:rsid w:val="007C230D"/>
    <w:rsid w:val="007C4119"/>
    <w:rsid w:val="007D7171"/>
    <w:rsid w:val="007E2D1B"/>
    <w:rsid w:val="007E3D75"/>
    <w:rsid w:val="007F04F9"/>
    <w:rsid w:val="00802833"/>
    <w:rsid w:val="008067B1"/>
    <w:rsid w:val="00835A3C"/>
    <w:rsid w:val="00865E30"/>
    <w:rsid w:val="00882B53"/>
    <w:rsid w:val="00896103"/>
    <w:rsid w:val="008961E2"/>
    <w:rsid w:val="008D1FF5"/>
    <w:rsid w:val="008D5211"/>
    <w:rsid w:val="008D5A72"/>
    <w:rsid w:val="008F2BE2"/>
    <w:rsid w:val="008F6F87"/>
    <w:rsid w:val="009071CC"/>
    <w:rsid w:val="00913061"/>
    <w:rsid w:val="00954885"/>
    <w:rsid w:val="00961A06"/>
    <w:rsid w:val="00976096"/>
    <w:rsid w:val="0099087D"/>
    <w:rsid w:val="00991BA2"/>
    <w:rsid w:val="009A09A0"/>
    <w:rsid w:val="009A56C0"/>
    <w:rsid w:val="009D14F6"/>
    <w:rsid w:val="009E2C62"/>
    <w:rsid w:val="009E576A"/>
    <w:rsid w:val="009F6B89"/>
    <w:rsid w:val="00A12D10"/>
    <w:rsid w:val="00A150C7"/>
    <w:rsid w:val="00A30720"/>
    <w:rsid w:val="00A366A6"/>
    <w:rsid w:val="00A9081E"/>
    <w:rsid w:val="00AB4FE2"/>
    <w:rsid w:val="00AB5BAE"/>
    <w:rsid w:val="00AE1316"/>
    <w:rsid w:val="00B0617D"/>
    <w:rsid w:val="00B21AC4"/>
    <w:rsid w:val="00B37A69"/>
    <w:rsid w:val="00B77C48"/>
    <w:rsid w:val="00B92563"/>
    <w:rsid w:val="00B93F93"/>
    <w:rsid w:val="00BA198F"/>
    <w:rsid w:val="00BD55FC"/>
    <w:rsid w:val="00BE01C0"/>
    <w:rsid w:val="00C01CD0"/>
    <w:rsid w:val="00C16708"/>
    <w:rsid w:val="00C2423D"/>
    <w:rsid w:val="00C2707E"/>
    <w:rsid w:val="00C900F0"/>
    <w:rsid w:val="00CD3605"/>
    <w:rsid w:val="00CD41AF"/>
    <w:rsid w:val="00CE6141"/>
    <w:rsid w:val="00CF7538"/>
    <w:rsid w:val="00D16AB5"/>
    <w:rsid w:val="00D2004B"/>
    <w:rsid w:val="00D209AC"/>
    <w:rsid w:val="00D44100"/>
    <w:rsid w:val="00D86D4D"/>
    <w:rsid w:val="00D954AC"/>
    <w:rsid w:val="00D95E2E"/>
    <w:rsid w:val="00DC003F"/>
    <w:rsid w:val="00DD541C"/>
    <w:rsid w:val="00DD7731"/>
    <w:rsid w:val="00DE09F2"/>
    <w:rsid w:val="00DF4A8B"/>
    <w:rsid w:val="00DF4D15"/>
    <w:rsid w:val="00E363E6"/>
    <w:rsid w:val="00E37A73"/>
    <w:rsid w:val="00E41219"/>
    <w:rsid w:val="00E420BC"/>
    <w:rsid w:val="00E452F6"/>
    <w:rsid w:val="00E46353"/>
    <w:rsid w:val="00E75878"/>
    <w:rsid w:val="00E90457"/>
    <w:rsid w:val="00EA2720"/>
    <w:rsid w:val="00EC07F3"/>
    <w:rsid w:val="00EF2979"/>
    <w:rsid w:val="00F139DD"/>
    <w:rsid w:val="00F15493"/>
    <w:rsid w:val="00F17A61"/>
    <w:rsid w:val="00F26A50"/>
    <w:rsid w:val="00F36C54"/>
    <w:rsid w:val="00F5196B"/>
    <w:rsid w:val="00F52234"/>
    <w:rsid w:val="00F73334"/>
    <w:rsid w:val="00F8181E"/>
    <w:rsid w:val="00FE482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35FA6B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EAA"/>
    <w:rPr>
      <w:color w:val="0563C1" w:themeColor="hyperlink"/>
      <w:u w:val="single"/>
    </w:rPr>
  </w:style>
  <w:style w:type="character" w:styleId="FollowedHyperlink">
    <w:name w:val="FollowedHyperlink"/>
    <w:basedOn w:val="DefaultParagraphFont"/>
    <w:uiPriority w:val="99"/>
    <w:semiHidden/>
    <w:unhideWhenUsed/>
    <w:rsid w:val="00546EAA"/>
    <w:rPr>
      <w:color w:val="954F72" w:themeColor="followedHyperlink"/>
      <w:u w:val="single"/>
    </w:rPr>
  </w:style>
  <w:style w:type="paragraph" w:styleId="ListParagraph">
    <w:name w:val="List Paragraph"/>
    <w:basedOn w:val="Normal"/>
    <w:uiPriority w:val="34"/>
    <w:qFormat/>
    <w:rsid w:val="000E6034"/>
    <w:pPr>
      <w:ind w:left="720"/>
      <w:contextualSpacing/>
    </w:pPr>
  </w:style>
  <w:style w:type="paragraph" w:styleId="Header">
    <w:name w:val="header"/>
    <w:basedOn w:val="Normal"/>
    <w:link w:val="HeaderChar"/>
    <w:uiPriority w:val="99"/>
    <w:unhideWhenUsed/>
    <w:rsid w:val="00392D80"/>
    <w:pPr>
      <w:tabs>
        <w:tab w:val="center" w:pos="4513"/>
        <w:tab w:val="right" w:pos="9026"/>
      </w:tabs>
    </w:pPr>
  </w:style>
  <w:style w:type="character" w:customStyle="1" w:styleId="HeaderChar">
    <w:name w:val="Header Char"/>
    <w:basedOn w:val="DefaultParagraphFont"/>
    <w:link w:val="Header"/>
    <w:uiPriority w:val="99"/>
    <w:rsid w:val="00392D80"/>
  </w:style>
  <w:style w:type="paragraph" w:styleId="Footer">
    <w:name w:val="footer"/>
    <w:basedOn w:val="Normal"/>
    <w:link w:val="FooterChar"/>
    <w:uiPriority w:val="99"/>
    <w:unhideWhenUsed/>
    <w:rsid w:val="00392D80"/>
    <w:pPr>
      <w:tabs>
        <w:tab w:val="center" w:pos="4513"/>
        <w:tab w:val="right" w:pos="9026"/>
      </w:tabs>
    </w:pPr>
  </w:style>
  <w:style w:type="character" w:customStyle="1" w:styleId="FooterChar">
    <w:name w:val="Footer Char"/>
    <w:basedOn w:val="DefaultParagraphFont"/>
    <w:link w:val="Footer"/>
    <w:uiPriority w:val="99"/>
    <w:rsid w:val="00392D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futuregenerations.wales/about-us/future-generations-act/" TargetMode="External"/><Relationship Id="rId20" Type="http://schemas.openxmlformats.org/officeDocument/2006/relationships/theme" Target="theme/theme1.xml"/><Relationship Id="rId10" Type="http://schemas.openxmlformats.org/officeDocument/2006/relationships/hyperlink" Target="https://cprtrust.org.uk/wp-content/uploads/2016/02/Bourn-report-160217-final.pdf" TargetMode="External"/><Relationship Id="rId11" Type="http://schemas.openxmlformats.org/officeDocument/2006/relationships/hyperlink" Target="https://moodle.uwtsd.ac.uk/pluginfile.php/206162/mod_folder/content/0/Out%20of%20Classroom%20Learning%20-%20Wales.pdf?forcedownload=1" TargetMode="External"/><Relationship Id="rId12" Type="http://schemas.openxmlformats.org/officeDocument/2006/relationships/hyperlink" Target="https://esdgcincardiff.wordpress.com/resources/seven-themes-of-esdgc/" TargetMode="External"/><Relationship Id="rId13" Type="http://schemas.openxmlformats.org/officeDocument/2006/relationships/hyperlink" Target="http://www.llanishen.cardiff.sch.uk/ckfinder/userfiles/files/LHS_Policy_ESDGC_V1.pdf" TargetMode="External"/><Relationship Id="rId14" Type="http://schemas.openxmlformats.org/officeDocument/2006/relationships/hyperlink" Target="http://www.t2group.co.uk/download/brochure/The%20Seven%20Key%20Themes%20of%20ESDGC.pdf" TargetMode="External"/><Relationship Id="rId15" Type="http://schemas.openxmlformats.org/officeDocument/2006/relationships/hyperlink" Target="http://www.tremainsprimary.org.uk/wp-content/uploads/2016/10/ESDGC-Policy.pdf" TargetMode="External"/><Relationship Id="rId16" Type="http://schemas.openxmlformats.org/officeDocument/2006/relationships/hyperlink" Target="https://beta.gov.wales/sites/default/files/publications/2018-02/foundation-phase-framework-revised-2015.pdf" TargetMode="External"/><Relationship Id="rId17" Type="http://schemas.openxmlformats.org/officeDocument/2006/relationships/hyperlink" Target="https://beta.gov.wales/sites/default/files/publications/2018-02/foundation-phase-framework-revised-2015.pdf" TargetMode="External"/><Relationship Id="rId18" Type="http://schemas.openxmlformats.org/officeDocument/2006/relationships/hyperlink" Target="https://beta.gov.wales/sites/default/files/publications/2018-02/foundation-phase-framework-revised-2015.pdf" TargetMode="Externa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learning.gov.wales/docs/learningwales/publications/081204commonunderstschoolsen.pdf" TargetMode="External"/><Relationship Id="rId8" Type="http://schemas.openxmlformats.org/officeDocument/2006/relationships/hyperlink" Target="https://moodle.uwtsd.ac.uk/pluginfile.php/206162/mod_folder/content/0/Successful-Futures-Donaldson.pdf?forcedownloa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371</TotalTime>
  <Pages>9</Pages>
  <Words>2525</Words>
  <Characters>14395</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16887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83</cp:revision>
  <dcterms:created xsi:type="dcterms:W3CDTF">2018-11-07T17:22:00Z</dcterms:created>
  <dcterms:modified xsi:type="dcterms:W3CDTF">2018-11-21T12:37:00Z</dcterms:modified>
</cp:coreProperties>
</file>