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A0EC9" w14:textId="141D8B58" w:rsidR="00FE3F44" w:rsidRPr="004C1866" w:rsidRDefault="00EE1B6C" w:rsidP="00EE1B6C">
      <w:pPr>
        <w:spacing w:before="240" w:line="360" w:lineRule="auto"/>
        <w:rPr>
          <w:rFonts w:ascii="Times New Roman" w:hAnsi="Times New Roman" w:cs="Times New Roman"/>
          <w:b/>
          <w:sz w:val="24"/>
          <w:szCs w:val="24"/>
          <w:lang w:val="en-GB"/>
        </w:rPr>
      </w:pPr>
      <w:r>
        <w:rPr>
          <w:rFonts w:ascii="Times New Roman" w:eastAsia="Times New Roman" w:hAnsi="Times New Roman" w:cs="Times New Roman"/>
          <w:noProof/>
          <w:sz w:val="24"/>
          <w:szCs w:val="24"/>
        </w:rPr>
        <w:drawing>
          <wp:inline distT="0" distB="0" distL="0" distR="0" wp14:anchorId="4C7759FA" wp14:editId="19C3AFB4">
            <wp:extent cx="2176392" cy="871109"/>
            <wp:effectExtent l="0" t="0" r="0" b="0"/>
            <wp:docPr id="21" name="image2.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jp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14:paraId="452610CF" w14:textId="77777777" w:rsidR="00FE3F44" w:rsidRPr="004C1866" w:rsidRDefault="00FE3F44" w:rsidP="004C1866">
      <w:pPr>
        <w:spacing w:before="240" w:line="360" w:lineRule="auto"/>
        <w:jc w:val="center"/>
        <w:rPr>
          <w:rFonts w:ascii="Times New Roman" w:hAnsi="Times New Roman" w:cs="Times New Roman"/>
          <w:b/>
          <w:sz w:val="24"/>
          <w:szCs w:val="24"/>
          <w:lang w:val="en-GB"/>
        </w:rPr>
      </w:pPr>
    </w:p>
    <w:p w14:paraId="3ED3F173" w14:textId="77777777" w:rsidR="00EE1B6C" w:rsidRDefault="00EE1B6C" w:rsidP="00EE1B6C">
      <w:pPr>
        <w:spacing w:before="240" w:line="360" w:lineRule="auto"/>
        <w:rPr>
          <w:rFonts w:ascii="Times New Roman" w:hAnsi="Times New Roman" w:cs="Times New Roman"/>
          <w:b/>
          <w:sz w:val="24"/>
          <w:szCs w:val="24"/>
          <w:lang w:val="en-GB"/>
        </w:rPr>
      </w:pPr>
    </w:p>
    <w:p w14:paraId="7A36D3E6" w14:textId="411E3494" w:rsidR="00FE3F44" w:rsidRDefault="00FE3F44" w:rsidP="00EE1B6C">
      <w:pPr>
        <w:spacing w:before="240" w:line="360" w:lineRule="auto"/>
        <w:rPr>
          <w:rFonts w:ascii="Times New Roman" w:hAnsi="Times New Roman" w:cs="Times New Roman"/>
          <w:b/>
          <w:sz w:val="24"/>
          <w:szCs w:val="24"/>
          <w:lang w:val="en-GB"/>
        </w:rPr>
      </w:pPr>
      <w:r w:rsidRPr="004C1866">
        <w:rPr>
          <w:rFonts w:ascii="Times New Roman" w:hAnsi="Times New Roman" w:cs="Times New Roman"/>
          <w:b/>
          <w:sz w:val="24"/>
          <w:szCs w:val="24"/>
          <w:lang w:val="en-GB"/>
        </w:rPr>
        <w:t>ENTREPRENEURSHIP AND SMALL ORGANIZATIONS: A CRITICAL ANALYSIS OF TRAITS, CHARACTERISTICS, ATTRIBUTES, AND MOTIVATIONS IN FOR-PROFIT AND NOT-FOR-PROFIT SETTINGS</w:t>
      </w:r>
    </w:p>
    <w:p w14:paraId="6B1D4035" w14:textId="36FC9CF1" w:rsidR="00EE1B6C" w:rsidRPr="00EE1B6C" w:rsidRDefault="00EE1B6C" w:rsidP="00EE1B6C">
      <w:pPr>
        <w:spacing w:before="200" w:line="360" w:lineRule="auto"/>
        <w:jc w:val="both"/>
        <w:rPr>
          <w:rFonts w:ascii="Times New Roman" w:eastAsia="Times New Roman" w:hAnsi="Times New Roman" w:cs="Times New Roman"/>
          <w:b/>
          <w:sz w:val="24"/>
          <w:szCs w:val="24"/>
        </w:rPr>
      </w:pPr>
    </w:p>
    <w:p w14:paraId="5C352E75" w14:textId="77777777" w:rsidR="00EE1B6C" w:rsidRDefault="00EE1B6C" w:rsidP="00EE1B6C">
      <w:pPr>
        <w:spacing w:line="360" w:lineRule="auto"/>
        <w:jc w:val="both"/>
        <w:rPr>
          <w:rFonts w:ascii="Times New Roman" w:eastAsia="Times New Roman" w:hAnsi="Times New Roman" w:cs="Times New Roman"/>
          <w:sz w:val="24"/>
          <w:szCs w:val="24"/>
        </w:rPr>
      </w:pPr>
    </w:p>
    <w:p w14:paraId="7F442C6C" w14:textId="77777777" w:rsidR="00EE1B6C" w:rsidRDefault="00EE1B6C" w:rsidP="00EE1B6C">
      <w:pPr>
        <w:spacing w:line="360" w:lineRule="auto"/>
        <w:jc w:val="both"/>
        <w:rPr>
          <w:rFonts w:ascii="Times New Roman" w:eastAsia="Times New Roman" w:hAnsi="Times New Roman" w:cs="Times New Roman"/>
          <w:sz w:val="24"/>
          <w:szCs w:val="24"/>
        </w:rPr>
      </w:pPr>
    </w:p>
    <w:p w14:paraId="756916FA" w14:textId="77777777" w:rsidR="00EE1B6C" w:rsidRPr="000B0184" w:rsidRDefault="00EE1B6C" w:rsidP="00EE1B6C">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Student name</w:t>
      </w:r>
      <w:r w:rsidRPr="000B0184">
        <w:rPr>
          <w:rFonts w:ascii="Times New Roman" w:eastAsia="Times New Roman" w:hAnsi="Times New Roman" w:cs="Times New Roman"/>
          <w:sz w:val="32"/>
          <w:szCs w:val="32"/>
        </w:rPr>
        <w:t xml:space="preserve">: </w:t>
      </w:r>
      <w:proofErr w:type="spellStart"/>
      <w:r w:rsidRPr="000B0184">
        <w:rPr>
          <w:rFonts w:ascii="Times New Roman" w:eastAsia="Times New Roman" w:hAnsi="Times New Roman" w:cs="Times New Roman"/>
          <w:sz w:val="32"/>
          <w:szCs w:val="32"/>
        </w:rPr>
        <w:t>Meetkumar</w:t>
      </w:r>
      <w:proofErr w:type="spellEnd"/>
      <w:r w:rsidRPr="000B0184">
        <w:rPr>
          <w:rFonts w:ascii="Times New Roman" w:eastAsia="Times New Roman" w:hAnsi="Times New Roman" w:cs="Times New Roman"/>
          <w:sz w:val="32"/>
          <w:szCs w:val="32"/>
        </w:rPr>
        <w:t xml:space="preserve"> </w:t>
      </w:r>
      <w:proofErr w:type="spellStart"/>
      <w:r w:rsidRPr="000B0184">
        <w:rPr>
          <w:rFonts w:ascii="Times New Roman" w:eastAsia="Times New Roman" w:hAnsi="Times New Roman" w:cs="Times New Roman"/>
          <w:sz w:val="32"/>
          <w:szCs w:val="32"/>
        </w:rPr>
        <w:t>Jayeshbhai</w:t>
      </w:r>
      <w:proofErr w:type="spellEnd"/>
      <w:r w:rsidRPr="000B0184">
        <w:rPr>
          <w:rFonts w:ascii="Times New Roman" w:eastAsia="Times New Roman" w:hAnsi="Times New Roman" w:cs="Times New Roman"/>
          <w:sz w:val="32"/>
          <w:szCs w:val="32"/>
        </w:rPr>
        <w:t xml:space="preserve"> Patel</w:t>
      </w:r>
    </w:p>
    <w:p w14:paraId="5BA37CD0" w14:textId="63E2A0E4" w:rsidR="00EE1B6C" w:rsidRDefault="00EE1B6C" w:rsidP="00EE1B6C">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Student Number:</w:t>
      </w:r>
      <w:r w:rsidRPr="000B0184">
        <w:rPr>
          <w:rFonts w:ascii="Times New Roman" w:eastAsia="Times New Roman" w:hAnsi="Times New Roman" w:cs="Times New Roman"/>
          <w:sz w:val="32"/>
          <w:szCs w:val="32"/>
        </w:rPr>
        <w:t xml:space="preserve"> 2210109</w:t>
      </w:r>
    </w:p>
    <w:p w14:paraId="08433C0C" w14:textId="733FA524" w:rsidR="00EE1B6C" w:rsidRPr="00EE1B6C" w:rsidRDefault="00EE1B6C" w:rsidP="00EE1B6C">
      <w:pPr>
        <w:spacing w:before="200" w:line="360" w:lineRule="auto"/>
        <w:rPr>
          <w:rFonts w:ascii="Times New Roman" w:eastAsia="Times New Roman" w:hAnsi="Times New Roman" w:cs="Times New Roman"/>
          <w:sz w:val="32"/>
          <w:szCs w:val="32"/>
        </w:rPr>
      </w:pPr>
      <w:r w:rsidRPr="00EE1B6C">
        <w:rPr>
          <w:rFonts w:ascii="Times New Roman" w:eastAsia="Times New Roman" w:hAnsi="Times New Roman" w:cs="Times New Roman"/>
          <w:b/>
          <w:bCs/>
          <w:sz w:val="32"/>
          <w:szCs w:val="32"/>
        </w:rPr>
        <w:t>Module:</w:t>
      </w:r>
      <w:r>
        <w:rPr>
          <w:rFonts w:ascii="Times New Roman" w:eastAsia="Times New Roman" w:hAnsi="Times New Roman" w:cs="Times New Roman"/>
          <w:b/>
          <w:bCs/>
          <w:sz w:val="32"/>
          <w:szCs w:val="32"/>
        </w:rPr>
        <w:t xml:space="preserve"> </w:t>
      </w:r>
      <w:r>
        <w:rPr>
          <w:rFonts w:ascii="Times New Roman" w:eastAsia="Times New Roman" w:hAnsi="Times New Roman" w:cs="Times New Roman"/>
          <w:sz w:val="32"/>
          <w:szCs w:val="32"/>
        </w:rPr>
        <w:t>Entrepreneurship (LCMB7004)</w:t>
      </w:r>
    </w:p>
    <w:p w14:paraId="29F82B7A" w14:textId="6464D13D" w:rsidR="00EE1B6C" w:rsidRPr="00EE1B6C" w:rsidRDefault="00EE1B6C" w:rsidP="00EE1B6C">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 xml:space="preserve">Lecturer: </w:t>
      </w:r>
      <w:proofErr w:type="spellStart"/>
      <w:r>
        <w:rPr>
          <w:rFonts w:ascii="Times New Roman" w:eastAsia="Times New Roman" w:hAnsi="Times New Roman" w:cs="Times New Roman"/>
          <w:sz w:val="32"/>
          <w:szCs w:val="32"/>
        </w:rPr>
        <w:t>Dr.</w:t>
      </w:r>
      <w:proofErr w:type="spellEnd"/>
      <w:r>
        <w:rPr>
          <w:rFonts w:ascii="Times New Roman" w:eastAsia="Times New Roman" w:hAnsi="Times New Roman" w:cs="Times New Roman"/>
          <w:sz w:val="32"/>
          <w:szCs w:val="32"/>
        </w:rPr>
        <w:t xml:space="preserve"> Gladius Kulothungan &amp; Jaya </w:t>
      </w:r>
      <w:proofErr w:type="spellStart"/>
      <w:r>
        <w:rPr>
          <w:rFonts w:ascii="Times New Roman" w:eastAsia="Times New Roman" w:hAnsi="Times New Roman" w:cs="Times New Roman"/>
          <w:sz w:val="32"/>
          <w:szCs w:val="32"/>
        </w:rPr>
        <w:t>Gopalkrishanan</w:t>
      </w:r>
      <w:proofErr w:type="spellEnd"/>
    </w:p>
    <w:p w14:paraId="30A8C116" w14:textId="750C5421" w:rsidR="00EE1B6C" w:rsidRPr="000B0184" w:rsidRDefault="00EE1B6C" w:rsidP="00EE1B6C">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Submission Date:</w:t>
      </w:r>
      <w:r w:rsidRPr="000B0184">
        <w:rPr>
          <w:rFonts w:ascii="Times New Roman" w:eastAsia="Times New Roman" w:hAnsi="Times New Roman" w:cs="Times New Roman"/>
          <w:sz w:val="32"/>
          <w:szCs w:val="32"/>
        </w:rPr>
        <w:t xml:space="preserve"> </w:t>
      </w:r>
      <w:r>
        <w:rPr>
          <w:rFonts w:ascii="Times New Roman" w:eastAsia="Times New Roman" w:hAnsi="Times New Roman" w:cs="Times New Roman"/>
          <w:sz w:val="32"/>
          <w:szCs w:val="32"/>
        </w:rPr>
        <w:t>11</w:t>
      </w:r>
      <w:r w:rsidRPr="00EE1B6C">
        <w:rPr>
          <w:rFonts w:ascii="Times New Roman" w:eastAsia="Times New Roman" w:hAnsi="Times New Roman" w:cs="Times New Roman"/>
          <w:sz w:val="32"/>
          <w:szCs w:val="32"/>
          <w:vertAlign w:val="superscript"/>
        </w:rPr>
        <w:t>th</w:t>
      </w:r>
      <w:r>
        <w:rPr>
          <w:rFonts w:ascii="Times New Roman" w:eastAsia="Times New Roman" w:hAnsi="Times New Roman" w:cs="Times New Roman"/>
          <w:sz w:val="32"/>
          <w:szCs w:val="32"/>
        </w:rPr>
        <w:t xml:space="preserve"> May, 2023</w:t>
      </w:r>
    </w:p>
    <w:p w14:paraId="550433B2" w14:textId="77777777" w:rsidR="00EE1B6C" w:rsidRDefault="00EE1B6C" w:rsidP="00EE1B6C">
      <w:pPr>
        <w:spacing w:line="360" w:lineRule="auto"/>
        <w:jc w:val="both"/>
        <w:rPr>
          <w:rFonts w:ascii="Times New Roman" w:eastAsia="Times New Roman" w:hAnsi="Times New Roman" w:cs="Times New Roman"/>
          <w:sz w:val="24"/>
          <w:szCs w:val="24"/>
        </w:rPr>
      </w:pPr>
    </w:p>
    <w:p w14:paraId="6F05163D" w14:textId="77777777" w:rsidR="00EE1B6C" w:rsidRPr="004C1866" w:rsidRDefault="00EE1B6C" w:rsidP="004C1866">
      <w:pPr>
        <w:spacing w:before="240" w:line="360" w:lineRule="auto"/>
        <w:jc w:val="center"/>
        <w:rPr>
          <w:rFonts w:ascii="Times New Roman" w:hAnsi="Times New Roman" w:cs="Times New Roman"/>
          <w:b/>
          <w:sz w:val="24"/>
          <w:szCs w:val="24"/>
          <w:lang w:val="en-GB"/>
        </w:rPr>
      </w:pPr>
    </w:p>
    <w:p w14:paraId="246C123F" w14:textId="77777777" w:rsidR="00384B5B" w:rsidRPr="004C1866" w:rsidRDefault="00FE3F44" w:rsidP="004C1866">
      <w:pPr>
        <w:spacing w:line="360" w:lineRule="auto"/>
        <w:rPr>
          <w:rFonts w:ascii="Times New Roman" w:hAnsi="Times New Roman" w:cs="Times New Roman"/>
          <w:sz w:val="24"/>
          <w:szCs w:val="24"/>
          <w:lang w:val="en-GB"/>
        </w:rPr>
      </w:pPr>
      <w:r w:rsidRPr="004C1866">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IN" w:eastAsia="en-US"/>
        </w:rPr>
        <w:id w:val="-1887330484"/>
        <w:docPartObj>
          <w:docPartGallery w:val="Table of Contents"/>
          <w:docPartUnique/>
        </w:docPartObj>
      </w:sdtPr>
      <w:sdtEndPr>
        <w:rPr>
          <w:noProof/>
        </w:rPr>
      </w:sdtEndPr>
      <w:sdtContent>
        <w:p w14:paraId="6104BFBE" w14:textId="77777777" w:rsidR="00384B5B" w:rsidRPr="004C1866" w:rsidRDefault="00384B5B" w:rsidP="004C1866">
          <w:pPr>
            <w:pStyle w:val="TOCHeading"/>
            <w:spacing w:line="360" w:lineRule="auto"/>
            <w:jc w:val="center"/>
            <w:rPr>
              <w:rFonts w:ascii="Times New Roman" w:hAnsi="Times New Roman" w:cs="Times New Roman"/>
              <w:color w:val="auto"/>
              <w:sz w:val="24"/>
              <w:szCs w:val="24"/>
            </w:rPr>
          </w:pPr>
          <w:r w:rsidRPr="004C1866">
            <w:rPr>
              <w:rFonts w:ascii="Times New Roman" w:hAnsi="Times New Roman" w:cs="Times New Roman"/>
              <w:color w:val="auto"/>
              <w:sz w:val="24"/>
              <w:szCs w:val="24"/>
            </w:rPr>
            <w:t>Table of Contents</w:t>
          </w:r>
        </w:p>
        <w:p w14:paraId="2CC1AB1F" w14:textId="710AEE99" w:rsidR="00AC0F0A" w:rsidRPr="00EE1B6C" w:rsidRDefault="00384B5B">
          <w:pPr>
            <w:pStyle w:val="TOC1"/>
            <w:tabs>
              <w:tab w:val="right" w:leader="dot" w:pos="9016"/>
            </w:tabs>
            <w:rPr>
              <w:rFonts w:ascii="Times New Roman" w:eastAsiaTheme="minorEastAsia" w:hAnsi="Times New Roman" w:cs="Times New Roman"/>
              <w:noProof/>
              <w:sz w:val="24"/>
              <w:szCs w:val="24"/>
              <w:lang w:eastAsia="en-GB"/>
            </w:rPr>
          </w:pPr>
          <w:r w:rsidRPr="00EE1B6C">
            <w:rPr>
              <w:rFonts w:ascii="Times New Roman" w:hAnsi="Times New Roman" w:cs="Times New Roman"/>
              <w:sz w:val="24"/>
              <w:szCs w:val="24"/>
            </w:rPr>
            <w:fldChar w:fldCharType="begin"/>
          </w:r>
          <w:r w:rsidRPr="00EE1B6C">
            <w:rPr>
              <w:rFonts w:ascii="Times New Roman" w:hAnsi="Times New Roman" w:cs="Times New Roman"/>
              <w:sz w:val="24"/>
              <w:szCs w:val="24"/>
            </w:rPr>
            <w:instrText xml:space="preserve"> TOC \o "1-3" \h \z \u </w:instrText>
          </w:r>
          <w:r w:rsidRPr="00EE1B6C">
            <w:rPr>
              <w:rFonts w:ascii="Times New Roman" w:hAnsi="Times New Roman" w:cs="Times New Roman"/>
              <w:sz w:val="24"/>
              <w:szCs w:val="24"/>
            </w:rPr>
            <w:fldChar w:fldCharType="separate"/>
          </w:r>
          <w:hyperlink w:anchor="_Toc134210311" w:history="1">
            <w:r w:rsidR="00AC0F0A" w:rsidRPr="00EE1B6C">
              <w:rPr>
                <w:rStyle w:val="Hyperlink"/>
                <w:rFonts w:ascii="Times New Roman" w:hAnsi="Times New Roman" w:cs="Times New Roman"/>
                <w:noProof/>
                <w:lang w:val="en-GB"/>
              </w:rPr>
              <w:t>I. Introduction</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_Toc134210311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3</w:t>
            </w:r>
            <w:r w:rsidR="00AC0F0A" w:rsidRPr="00EE1B6C">
              <w:rPr>
                <w:rFonts w:ascii="Times New Roman" w:hAnsi="Times New Roman" w:cs="Times New Roman"/>
                <w:noProof/>
                <w:webHidden/>
              </w:rPr>
              <w:fldChar w:fldCharType="end"/>
            </w:r>
          </w:hyperlink>
        </w:p>
        <w:p w14:paraId="1CCEA0CD" w14:textId="6EA7EFAA" w:rsidR="00AC0F0A" w:rsidRPr="00EE1B6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34210312" w:history="1">
            <w:r w:rsidR="00AC0F0A" w:rsidRPr="00EE1B6C">
              <w:rPr>
                <w:rStyle w:val="Hyperlink"/>
                <w:rFonts w:ascii="Times New Roman" w:hAnsi="Times New Roman" w:cs="Times New Roman"/>
                <w:noProof/>
                <w:lang w:val="en-GB"/>
              </w:rPr>
              <w:t>a. Definition of Enterprise and Entrepreneurship</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_Toc134210312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3</w:t>
            </w:r>
            <w:r w:rsidR="00AC0F0A" w:rsidRPr="00EE1B6C">
              <w:rPr>
                <w:rFonts w:ascii="Times New Roman" w:hAnsi="Times New Roman" w:cs="Times New Roman"/>
                <w:noProof/>
                <w:webHidden/>
              </w:rPr>
              <w:fldChar w:fldCharType="end"/>
            </w:r>
          </w:hyperlink>
        </w:p>
        <w:p w14:paraId="3DFB9876" w14:textId="215E550B"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13" w:history="1">
            <w:r w:rsidR="00AC0F0A" w:rsidRPr="00EE1B6C">
              <w:rPr>
                <w:rStyle w:val="Hyperlink"/>
                <w:rFonts w:ascii="Times New Roman" w:hAnsi="Times New Roman" w:cs="Times New Roman"/>
                <w:noProof/>
                <w:lang w:val="en-GB"/>
              </w:rPr>
              <w:t>II. Conceptual Foundation of Enterprise and Entrepreneurship</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_Toc134210313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3</w:t>
            </w:r>
            <w:r w:rsidR="00AC0F0A" w:rsidRPr="00EE1B6C">
              <w:rPr>
                <w:rFonts w:ascii="Times New Roman" w:hAnsi="Times New Roman" w:cs="Times New Roman"/>
                <w:noProof/>
                <w:webHidden/>
              </w:rPr>
              <w:fldChar w:fldCharType="end"/>
            </w:r>
          </w:hyperlink>
        </w:p>
        <w:p w14:paraId="7814C559" w14:textId="031697A3" w:rsidR="00AC0F0A" w:rsidRPr="00EE1B6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34210314" w:history="1">
            <w:r w:rsidR="00AC0F0A" w:rsidRPr="00EE1B6C">
              <w:rPr>
                <w:rStyle w:val="Hyperlink"/>
                <w:rFonts w:ascii="Times New Roman" w:hAnsi="Times New Roman" w:cs="Times New Roman"/>
                <w:noProof/>
                <w:lang w:val="en-GB"/>
              </w:rPr>
              <w:t>a. Definition and Key Concepts of Enterprise and Entrepreneurship</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_Toc134210314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3</w:t>
            </w:r>
            <w:r w:rsidR="00AC0F0A" w:rsidRPr="00EE1B6C">
              <w:rPr>
                <w:rFonts w:ascii="Times New Roman" w:hAnsi="Times New Roman" w:cs="Times New Roman"/>
                <w:noProof/>
                <w:webHidden/>
              </w:rPr>
              <w:fldChar w:fldCharType="end"/>
            </w:r>
          </w:hyperlink>
        </w:p>
        <w:p w14:paraId="4FE3E968" w14:textId="532C098F" w:rsidR="00AC0F0A" w:rsidRPr="00EE1B6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34210315" w:history="1">
            <w:r w:rsidR="00AC0F0A" w:rsidRPr="00EE1B6C">
              <w:rPr>
                <w:rStyle w:val="Hyperlink"/>
                <w:rFonts w:ascii="Times New Roman" w:hAnsi="Times New Roman" w:cs="Times New Roman"/>
                <w:noProof/>
                <w:lang w:val="en-GB"/>
              </w:rPr>
              <w:t>Examples of Successful Entrepreneurs and Enterprises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_Toc134210315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4</w:t>
            </w:r>
            <w:r w:rsidR="00AC0F0A" w:rsidRPr="00EE1B6C">
              <w:rPr>
                <w:rFonts w:ascii="Times New Roman" w:hAnsi="Times New Roman" w:cs="Times New Roman"/>
                <w:noProof/>
                <w:webHidden/>
              </w:rPr>
              <w:fldChar w:fldCharType="end"/>
            </w:r>
          </w:hyperlink>
        </w:p>
        <w:p w14:paraId="757E2135" w14:textId="3889CD31"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16" w:history="1">
            <w:r w:rsidR="00AC0F0A" w:rsidRPr="00EE1B6C">
              <w:rPr>
                <w:rStyle w:val="Hyperlink"/>
                <w:rFonts w:ascii="Times New Roman" w:hAnsi="Times New Roman" w:cs="Times New Roman"/>
                <w:noProof/>
                <w:lang w:val="en-GB"/>
              </w:rPr>
              <w:t>III. Analysis and Critical Evaluation of Concepts of Enterprise and Entrepreneurship from the Perspective of an Entrepreneur</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_Toc134210316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5</w:t>
            </w:r>
            <w:r w:rsidR="00AC0F0A" w:rsidRPr="00EE1B6C">
              <w:rPr>
                <w:rFonts w:ascii="Times New Roman" w:hAnsi="Times New Roman" w:cs="Times New Roman"/>
                <w:noProof/>
                <w:webHidden/>
              </w:rPr>
              <w:fldChar w:fldCharType="end"/>
            </w:r>
          </w:hyperlink>
        </w:p>
        <w:p w14:paraId="02CCD3B6" w14:textId="28600919"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17" w:history="1">
            <w:r w:rsidR="00AC0F0A" w:rsidRPr="00EE1B6C">
              <w:rPr>
                <w:rStyle w:val="Hyperlink"/>
                <w:rFonts w:ascii="Times New Roman" w:hAnsi="Times New Roman" w:cs="Times New Roman"/>
                <w:noProof/>
                <w:lang w:val="en-GB"/>
              </w:rPr>
              <w:t>IV. Conceptual Foundation of Personality Trait Theories with Examples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_Toc134210317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6</w:t>
            </w:r>
            <w:r w:rsidR="00AC0F0A" w:rsidRPr="00EE1B6C">
              <w:rPr>
                <w:rFonts w:ascii="Times New Roman" w:hAnsi="Times New Roman" w:cs="Times New Roman"/>
                <w:noProof/>
                <w:webHidden/>
              </w:rPr>
              <w:fldChar w:fldCharType="end"/>
            </w:r>
          </w:hyperlink>
        </w:p>
        <w:p w14:paraId="06E29E80" w14:textId="197CA19D"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18" w:history="1">
            <w:r w:rsidR="00AC0F0A" w:rsidRPr="00EE1B6C">
              <w:rPr>
                <w:rStyle w:val="Hyperlink"/>
                <w:rFonts w:ascii="Times New Roman" w:hAnsi="Times New Roman" w:cs="Times New Roman"/>
                <w:noProof/>
                <w:lang w:val="en-GB"/>
              </w:rPr>
              <w:t>V. Critical Evaluation of Traits, Characteristics, Attributes, and Motivations of Entrepreneurs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_Toc134210318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7</w:t>
            </w:r>
            <w:r w:rsidR="00AC0F0A" w:rsidRPr="00EE1B6C">
              <w:rPr>
                <w:rFonts w:ascii="Times New Roman" w:hAnsi="Times New Roman" w:cs="Times New Roman"/>
                <w:noProof/>
                <w:webHidden/>
              </w:rPr>
              <w:fldChar w:fldCharType="end"/>
            </w:r>
          </w:hyperlink>
        </w:p>
        <w:p w14:paraId="3EE73C84" w14:textId="3CE8B5A0" w:rsidR="00AC0F0A" w:rsidRPr="00EE1B6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34210319" w:history="1">
            <w:r w:rsidR="00AC0F0A" w:rsidRPr="00EE1B6C">
              <w:rPr>
                <w:rStyle w:val="Hyperlink"/>
                <w:rFonts w:ascii="Times New Roman" w:hAnsi="Times New Roman" w:cs="Times New Roman"/>
                <w:noProof/>
                <w:lang w:val="en-GB"/>
              </w:rPr>
              <w:t>a. Traits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_Toc134210319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7</w:t>
            </w:r>
            <w:r w:rsidR="00AC0F0A" w:rsidRPr="00EE1B6C">
              <w:rPr>
                <w:rFonts w:ascii="Times New Roman" w:hAnsi="Times New Roman" w:cs="Times New Roman"/>
                <w:noProof/>
                <w:webHidden/>
              </w:rPr>
              <w:fldChar w:fldCharType="end"/>
            </w:r>
          </w:hyperlink>
        </w:p>
        <w:p w14:paraId="48095E46" w14:textId="5DF897FE" w:rsidR="00AC0F0A" w:rsidRPr="00EE1B6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34210320" w:history="1">
            <w:r w:rsidR="00AC0F0A" w:rsidRPr="00EE1B6C">
              <w:rPr>
                <w:rStyle w:val="Hyperlink"/>
                <w:rFonts w:ascii="Times New Roman" w:hAnsi="Times New Roman" w:cs="Times New Roman"/>
                <w:noProof/>
                <w:lang w:val="en-GB"/>
              </w:rPr>
              <w:t>b. Characteristics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_Toc134210320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7</w:t>
            </w:r>
            <w:r w:rsidR="00AC0F0A" w:rsidRPr="00EE1B6C">
              <w:rPr>
                <w:rFonts w:ascii="Times New Roman" w:hAnsi="Times New Roman" w:cs="Times New Roman"/>
                <w:noProof/>
                <w:webHidden/>
              </w:rPr>
              <w:fldChar w:fldCharType="end"/>
            </w:r>
          </w:hyperlink>
        </w:p>
        <w:p w14:paraId="2A72752E" w14:textId="39CC078B" w:rsidR="00AC0F0A" w:rsidRPr="00EE1B6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34210321" w:history="1">
            <w:r w:rsidR="00AC0F0A" w:rsidRPr="00EE1B6C">
              <w:rPr>
                <w:rStyle w:val="Hyperlink"/>
                <w:rFonts w:ascii="Times New Roman" w:hAnsi="Times New Roman" w:cs="Times New Roman"/>
                <w:noProof/>
                <w:lang w:val="en-GB"/>
              </w:rPr>
              <w:t>c. Attributes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_Toc134210321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7</w:t>
            </w:r>
            <w:r w:rsidR="00AC0F0A" w:rsidRPr="00EE1B6C">
              <w:rPr>
                <w:rFonts w:ascii="Times New Roman" w:hAnsi="Times New Roman" w:cs="Times New Roman"/>
                <w:noProof/>
                <w:webHidden/>
              </w:rPr>
              <w:fldChar w:fldCharType="end"/>
            </w:r>
          </w:hyperlink>
        </w:p>
        <w:p w14:paraId="04061FB6" w14:textId="35C1E7CF" w:rsidR="00AC0F0A" w:rsidRPr="00EE1B6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34210322" w:history="1">
            <w:r w:rsidR="00AC0F0A" w:rsidRPr="00EE1B6C">
              <w:rPr>
                <w:rStyle w:val="Hyperlink"/>
                <w:rFonts w:ascii="Times New Roman" w:hAnsi="Times New Roman" w:cs="Times New Roman"/>
                <w:noProof/>
                <w:lang w:val="en-GB"/>
              </w:rPr>
              <w:t>d. Motivations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_Toc134210322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7</w:t>
            </w:r>
            <w:r w:rsidR="00AC0F0A" w:rsidRPr="00EE1B6C">
              <w:rPr>
                <w:rFonts w:ascii="Times New Roman" w:hAnsi="Times New Roman" w:cs="Times New Roman"/>
                <w:noProof/>
                <w:webHidden/>
              </w:rPr>
              <w:fldChar w:fldCharType="end"/>
            </w:r>
          </w:hyperlink>
        </w:p>
        <w:p w14:paraId="79FB2CDB" w14:textId="13F9E5C8" w:rsidR="00AC0F0A" w:rsidRPr="00EE1B6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34210323" w:history="1">
            <w:r w:rsidR="00AC0F0A" w:rsidRPr="00EE1B6C">
              <w:rPr>
                <w:rStyle w:val="Hyperlink"/>
                <w:rFonts w:ascii="Times New Roman" w:hAnsi="Times New Roman" w:cs="Times New Roman"/>
                <w:noProof/>
                <w:lang w:val="en-GB"/>
              </w:rPr>
              <w:t>e. Conceptual</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_Toc134210323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8</w:t>
            </w:r>
            <w:r w:rsidR="00AC0F0A" w:rsidRPr="00EE1B6C">
              <w:rPr>
                <w:rFonts w:ascii="Times New Roman" w:hAnsi="Times New Roman" w:cs="Times New Roman"/>
                <w:noProof/>
                <w:webHidden/>
              </w:rPr>
              <w:fldChar w:fldCharType="end"/>
            </w:r>
          </w:hyperlink>
        </w:p>
        <w:p w14:paraId="33F4C00D" w14:textId="72C2DA5B"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24" w:history="1">
            <w:r w:rsidR="00AC0F0A" w:rsidRPr="00EE1B6C">
              <w:rPr>
                <w:rStyle w:val="Hyperlink"/>
                <w:rFonts w:ascii="Times New Roman" w:hAnsi="Times New Roman" w:cs="Times New Roman"/>
                <w:noProof/>
                <w:lang w:val="en-GB"/>
              </w:rPr>
              <w:t>VI. Conceptual Foundation of For-Profit and Not-For-Profit Small Organizations with Examples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_Toc134210324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8</w:t>
            </w:r>
            <w:r w:rsidR="00AC0F0A" w:rsidRPr="00EE1B6C">
              <w:rPr>
                <w:rFonts w:ascii="Times New Roman" w:hAnsi="Times New Roman" w:cs="Times New Roman"/>
                <w:noProof/>
                <w:webHidden/>
              </w:rPr>
              <w:fldChar w:fldCharType="end"/>
            </w:r>
          </w:hyperlink>
        </w:p>
        <w:p w14:paraId="4F787B2D" w14:textId="4BD21A82"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25" w:history="1">
            <w:r w:rsidR="00AC0F0A" w:rsidRPr="00EE1B6C">
              <w:rPr>
                <w:rStyle w:val="Hyperlink"/>
                <w:rFonts w:ascii="Times New Roman" w:hAnsi="Times New Roman" w:cs="Times New Roman"/>
                <w:noProof/>
                <w:lang w:val="en-GB"/>
              </w:rPr>
              <w:t>VII. Analysis and Critical Analysis of “For Profit” and “Not for Profit” Small Organizations with Relevant Examples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_Toc134210325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9</w:t>
            </w:r>
            <w:r w:rsidR="00AC0F0A" w:rsidRPr="00EE1B6C">
              <w:rPr>
                <w:rFonts w:ascii="Times New Roman" w:hAnsi="Times New Roman" w:cs="Times New Roman"/>
                <w:noProof/>
                <w:webHidden/>
              </w:rPr>
              <w:fldChar w:fldCharType="end"/>
            </w:r>
          </w:hyperlink>
        </w:p>
        <w:p w14:paraId="5C1A5FFD" w14:textId="197F67EA"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26" w:history="1">
            <w:r w:rsidR="00AC0F0A" w:rsidRPr="00EE1B6C">
              <w:rPr>
                <w:rStyle w:val="Hyperlink"/>
                <w:rFonts w:ascii="Times New Roman" w:hAnsi="Times New Roman" w:cs="Times New Roman"/>
                <w:noProof/>
                <w:lang w:val="en-GB"/>
              </w:rPr>
              <w:t>VIII. Analysis of Entrepreneur's Values and Beliefs in “For Profit” and “Not for Profit” Small Organizations with Applications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_Toc134210326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9</w:t>
            </w:r>
            <w:r w:rsidR="00AC0F0A" w:rsidRPr="00EE1B6C">
              <w:rPr>
                <w:rFonts w:ascii="Times New Roman" w:hAnsi="Times New Roman" w:cs="Times New Roman"/>
                <w:noProof/>
                <w:webHidden/>
              </w:rPr>
              <w:fldChar w:fldCharType="end"/>
            </w:r>
          </w:hyperlink>
        </w:p>
        <w:p w14:paraId="7AE1434D" w14:textId="326049ED"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27" w:history="1">
            <w:r w:rsidR="00AC0F0A" w:rsidRPr="00EE1B6C">
              <w:rPr>
                <w:rStyle w:val="Hyperlink"/>
                <w:rFonts w:ascii="Times New Roman" w:hAnsi="Times New Roman" w:cs="Times New Roman"/>
                <w:noProof/>
                <w:lang w:val="en-GB"/>
              </w:rPr>
              <w:t>IX. Conclusion</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_Toc134210327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10</w:t>
            </w:r>
            <w:r w:rsidR="00AC0F0A" w:rsidRPr="00EE1B6C">
              <w:rPr>
                <w:rFonts w:ascii="Times New Roman" w:hAnsi="Times New Roman" w:cs="Times New Roman"/>
                <w:noProof/>
                <w:webHidden/>
              </w:rPr>
              <w:fldChar w:fldCharType="end"/>
            </w:r>
          </w:hyperlink>
        </w:p>
        <w:p w14:paraId="2EDFCB5F" w14:textId="42EECDDA" w:rsidR="00AC0F0A" w:rsidRPr="00EE1B6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34210328" w:history="1">
            <w:r w:rsidR="00AC0F0A" w:rsidRPr="00EE1B6C">
              <w:rPr>
                <w:rStyle w:val="Hyperlink"/>
                <w:rFonts w:ascii="Times New Roman" w:hAnsi="Times New Roman" w:cs="Times New Roman"/>
                <w:noProof/>
                <w:lang w:val="en-GB"/>
              </w:rPr>
              <w:t>References</w:t>
            </w:r>
            <w:r w:rsidR="00AC0F0A" w:rsidRPr="00EE1B6C">
              <w:rPr>
                <w:rFonts w:ascii="Times New Roman" w:hAnsi="Times New Roman" w:cs="Times New Roman"/>
                <w:noProof/>
                <w:webHidden/>
              </w:rPr>
              <w:tab/>
            </w:r>
            <w:r w:rsidR="00AC0F0A" w:rsidRPr="00EE1B6C">
              <w:rPr>
                <w:rFonts w:ascii="Times New Roman" w:hAnsi="Times New Roman" w:cs="Times New Roman"/>
                <w:noProof/>
                <w:webHidden/>
              </w:rPr>
              <w:fldChar w:fldCharType="begin"/>
            </w:r>
            <w:r w:rsidR="00AC0F0A" w:rsidRPr="00EE1B6C">
              <w:rPr>
                <w:rFonts w:ascii="Times New Roman" w:hAnsi="Times New Roman" w:cs="Times New Roman"/>
                <w:noProof/>
                <w:webHidden/>
              </w:rPr>
              <w:instrText xml:space="preserve"> PAGEREF _Toc134210328 \h </w:instrText>
            </w:r>
            <w:r w:rsidR="00AC0F0A" w:rsidRPr="00EE1B6C">
              <w:rPr>
                <w:rFonts w:ascii="Times New Roman" w:hAnsi="Times New Roman" w:cs="Times New Roman"/>
                <w:noProof/>
                <w:webHidden/>
              </w:rPr>
            </w:r>
            <w:r w:rsidR="00AC0F0A" w:rsidRPr="00EE1B6C">
              <w:rPr>
                <w:rFonts w:ascii="Times New Roman" w:hAnsi="Times New Roman" w:cs="Times New Roman"/>
                <w:noProof/>
                <w:webHidden/>
              </w:rPr>
              <w:fldChar w:fldCharType="separate"/>
            </w:r>
            <w:r w:rsidR="00AC0F0A" w:rsidRPr="00EE1B6C">
              <w:rPr>
                <w:rFonts w:ascii="Times New Roman" w:hAnsi="Times New Roman" w:cs="Times New Roman"/>
                <w:noProof/>
                <w:webHidden/>
              </w:rPr>
              <w:t>12</w:t>
            </w:r>
            <w:r w:rsidR="00AC0F0A" w:rsidRPr="00EE1B6C">
              <w:rPr>
                <w:rFonts w:ascii="Times New Roman" w:hAnsi="Times New Roman" w:cs="Times New Roman"/>
                <w:noProof/>
                <w:webHidden/>
              </w:rPr>
              <w:fldChar w:fldCharType="end"/>
            </w:r>
          </w:hyperlink>
        </w:p>
        <w:p w14:paraId="004AA8D9" w14:textId="5A89D2A7" w:rsidR="00384B5B" w:rsidRPr="004C1866" w:rsidRDefault="00384B5B" w:rsidP="004C1866">
          <w:pPr>
            <w:spacing w:line="360" w:lineRule="auto"/>
            <w:rPr>
              <w:rFonts w:ascii="Times New Roman" w:hAnsi="Times New Roman" w:cs="Times New Roman"/>
              <w:sz w:val="24"/>
              <w:szCs w:val="24"/>
            </w:rPr>
          </w:pPr>
          <w:r w:rsidRPr="00EE1B6C">
            <w:rPr>
              <w:rFonts w:ascii="Times New Roman" w:hAnsi="Times New Roman" w:cs="Times New Roman"/>
              <w:b/>
              <w:bCs/>
              <w:noProof/>
              <w:sz w:val="24"/>
              <w:szCs w:val="24"/>
            </w:rPr>
            <w:fldChar w:fldCharType="end"/>
          </w:r>
        </w:p>
      </w:sdtContent>
    </w:sdt>
    <w:p w14:paraId="4B3C48C7" w14:textId="77777777" w:rsidR="00FE3F44" w:rsidRPr="004C1866" w:rsidRDefault="00FE3F44" w:rsidP="004C1866">
      <w:pPr>
        <w:spacing w:line="360" w:lineRule="auto"/>
        <w:jc w:val="center"/>
        <w:rPr>
          <w:rFonts w:ascii="Times New Roman" w:hAnsi="Times New Roman" w:cs="Times New Roman"/>
          <w:b/>
          <w:sz w:val="24"/>
          <w:szCs w:val="24"/>
          <w:lang w:val="en-GB"/>
        </w:rPr>
      </w:pPr>
    </w:p>
    <w:p w14:paraId="62C0C541" w14:textId="77777777" w:rsidR="00384B5B" w:rsidRPr="004C1866" w:rsidRDefault="00384B5B" w:rsidP="004C1866">
      <w:pPr>
        <w:spacing w:line="360" w:lineRule="auto"/>
        <w:rPr>
          <w:rFonts w:ascii="Times New Roman" w:hAnsi="Times New Roman" w:cs="Times New Roman"/>
          <w:b/>
          <w:sz w:val="24"/>
          <w:szCs w:val="24"/>
          <w:lang w:val="en-GB"/>
        </w:rPr>
      </w:pPr>
      <w:r w:rsidRPr="004C1866">
        <w:rPr>
          <w:rFonts w:ascii="Times New Roman" w:hAnsi="Times New Roman" w:cs="Times New Roman"/>
          <w:sz w:val="24"/>
          <w:szCs w:val="24"/>
          <w:lang w:val="en-GB"/>
        </w:rPr>
        <w:br w:type="page"/>
      </w:r>
    </w:p>
    <w:p w14:paraId="185C4394" w14:textId="77777777" w:rsidR="00E84220" w:rsidRPr="004C1866" w:rsidRDefault="00E84220" w:rsidP="004C1866">
      <w:pPr>
        <w:pStyle w:val="Heading1"/>
        <w:rPr>
          <w:lang w:val="en-GB"/>
        </w:rPr>
      </w:pPr>
      <w:bookmarkStart w:id="0" w:name="_Toc134210311"/>
      <w:r w:rsidRPr="004C1866">
        <w:rPr>
          <w:lang w:val="en-GB"/>
        </w:rPr>
        <w:t>I. Introduction</w:t>
      </w:r>
      <w:bookmarkEnd w:id="0"/>
    </w:p>
    <w:p w14:paraId="26994D00" w14:textId="77777777" w:rsidR="00D81EBB" w:rsidRPr="004C1866" w:rsidRDefault="00D81EBB" w:rsidP="004C1866">
      <w:pPr>
        <w:pStyle w:val="Heading2"/>
        <w:rPr>
          <w:lang w:val="en-GB"/>
        </w:rPr>
      </w:pPr>
      <w:bookmarkStart w:id="1" w:name="_Toc134210312"/>
      <w:r w:rsidRPr="004C1866">
        <w:rPr>
          <w:lang w:val="en-GB"/>
        </w:rPr>
        <w:t>a. Definition of Enterprise and Entrepreneurship</w:t>
      </w:r>
      <w:bookmarkEnd w:id="1"/>
    </w:p>
    <w:p w14:paraId="5D3CAED8" w14:textId="77777777" w:rsidR="00100A8F" w:rsidRPr="004C1866" w:rsidRDefault="00100A8F" w:rsidP="004C1866">
      <w:pPr>
        <w:spacing w:before="240" w:line="360" w:lineRule="auto"/>
        <w:ind w:left="36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 xml:space="preserve">Undertaking alludes to any business or association that is engaged with business exercises. From small sole proprietorships to large multinational corporations, it covers a wide range of entities. Over 99% of all businesses in the United States are small, employing fewer than 500 people, and they are responsible for creating two-thirds of all net new jobs since 2000. </w:t>
      </w:r>
    </w:p>
    <w:p w14:paraId="27D5E911" w14:textId="4E9C4CD7" w:rsidR="00100A8F" w:rsidRPr="004C1866" w:rsidRDefault="00100A8F" w:rsidP="004C1866">
      <w:pPr>
        <w:spacing w:before="240" w:line="360" w:lineRule="auto"/>
        <w:ind w:left="36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On the other hand, entrepreneurship is the process of starting and growing a new business. The United States has the highest entrepreneurship rate, with 24.3% of adults involved in starting or running a new business, according to the Global Entrepreneurship Monitor (GEM). In 2020, nearly 3 million new jobs in the United States were created by new businesses.</w:t>
      </w:r>
    </w:p>
    <w:p w14:paraId="29DFC5C9" w14:textId="2CF04095" w:rsidR="00A54812" w:rsidRDefault="00100A8F" w:rsidP="004C1866">
      <w:pPr>
        <w:spacing w:before="240" w:line="360" w:lineRule="auto"/>
        <w:ind w:left="36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Finding a market need or opportunity, creating a business plan, securing funding, and assembling a team to carry out the plan are all aspects of entrepreneurship. Risk-takers who put in time, money, and effort to succeed are entrepreneurs. Entrepreneurship and enterprise both contribute significantly to the creation of jobs and expansion of the economy, and their effects are felt in all facets of the economy.</w:t>
      </w:r>
    </w:p>
    <w:p w14:paraId="17EA5C96" w14:textId="77777777" w:rsidR="00AC0F0A" w:rsidRPr="004C1866" w:rsidRDefault="00AC0F0A" w:rsidP="004C1866">
      <w:pPr>
        <w:spacing w:before="240" w:line="360" w:lineRule="auto"/>
        <w:ind w:left="360"/>
        <w:jc w:val="both"/>
        <w:rPr>
          <w:rFonts w:ascii="Times New Roman" w:hAnsi="Times New Roman" w:cs="Times New Roman"/>
          <w:sz w:val="24"/>
          <w:szCs w:val="24"/>
          <w:lang w:val="en-GB"/>
        </w:rPr>
      </w:pPr>
    </w:p>
    <w:p w14:paraId="792A0578" w14:textId="77777777" w:rsidR="00E84220" w:rsidRPr="004C1866" w:rsidRDefault="00E84220" w:rsidP="004C1866">
      <w:pPr>
        <w:pStyle w:val="Heading1"/>
        <w:rPr>
          <w:lang w:val="en-GB"/>
        </w:rPr>
      </w:pPr>
      <w:bookmarkStart w:id="2" w:name="_Toc134210313"/>
      <w:r w:rsidRPr="004C1866">
        <w:rPr>
          <w:lang w:val="en-GB"/>
        </w:rPr>
        <w:t>II. Conceptual Foundation of Enterprise and Entrepreneurship</w:t>
      </w:r>
      <w:bookmarkEnd w:id="2"/>
      <w:r w:rsidRPr="004C1866">
        <w:rPr>
          <w:lang w:val="en-GB"/>
        </w:rPr>
        <w:t xml:space="preserve"> </w:t>
      </w:r>
    </w:p>
    <w:p w14:paraId="5C20B68A" w14:textId="77777777" w:rsidR="00D81EBB" w:rsidRPr="004C1866" w:rsidRDefault="00D81EBB" w:rsidP="004C1866">
      <w:pPr>
        <w:pStyle w:val="Heading2"/>
        <w:rPr>
          <w:lang w:val="en-GB"/>
        </w:rPr>
      </w:pPr>
      <w:bookmarkStart w:id="3" w:name="_Toc134210314"/>
      <w:r w:rsidRPr="004C1866">
        <w:rPr>
          <w:lang w:val="en-GB"/>
        </w:rPr>
        <w:t>a. Definition and Key Concepts of Enterprise and Entrepreneurship</w:t>
      </w:r>
      <w:bookmarkEnd w:id="3"/>
    </w:p>
    <w:p w14:paraId="6E07C657" w14:textId="39EA7267" w:rsidR="00D81EBB"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Enterprise and entrepreneurship are two closely related concepts that are fundamental to the creation and growth of new businesses. Enterprise refers to the willingness and ability to take calculated risks and make investments in order to develop new business opportunities. Entrepreneurship, on the other hand, involves identifying and exploiting these opportunities through innovation and creative problem-solving. Entrepreneurship can be seen as a subset of enterprise, focused specifically on the process of starting and growing a new business</w:t>
      </w:r>
      <w:r w:rsidR="00384B5B" w:rsidRPr="004C1866">
        <w:rPr>
          <w:rFonts w:ascii="Times New Roman" w:hAnsi="Times New Roman" w:cs="Times New Roman"/>
          <w:sz w:val="24"/>
          <w:szCs w:val="24"/>
          <w:lang w:val="en-GB"/>
        </w:rPr>
        <w:t xml:space="preserve"> (Gartner, 2007)</w:t>
      </w:r>
      <w:r w:rsidRPr="004C1866">
        <w:rPr>
          <w:rFonts w:ascii="Times New Roman" w:hAnsi="Times New Roman" w:cs="Times New Roman"/>
          <w:sz w:val="24"/>
          <w:szCs w:val="24"/>
          <w:lang w:val="en-GB"/>
        </w:rPr>
        <w:t>.</w:t>
      </w:r>
    </w:p>
    <w:p w14:paraId="7233B08F"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3B50DB43" w14:textId="321B21C8" w:rsidR="00D81EBB" w:rsidRPr="004C1866"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 xml:space="preserve">Key concepts associated with enterprise and entrepreneurship </w:t>
      </w:r>
      <w:r w:rsidR="00AC0F0A">
        <w:rPr>
          <w:rFonts w:ascii="Times New Roman" w:hAnsi="Times New Roman" w:cs="Times New Roman"/>
          <w:sz w:val="24"/>
          <w:szCs w:val="24"/>
          <w:lang w:val="en-GB"/>
        </w:rPr>
        <w:t>include</w:t>
      </w:r>
      <w:r w:rsidRPr="004C1866">
        <w:rPr>
          <w:rFonts w:ascii="Times New Roman" w:hAnsi="Times New Roman" w:cs="Times New Roman"/>
          <w:sz w:val="24"/>
          <w:szCs w:val="24"/>
          <w:lang w:val="en-GB"/>
        </w:rPr>
        <w:t xml:space="preserve"> opportunity recognition, innovation, risk-taking, and creativity. Opportunity recognition involves the ability to identify new business opportunities and potential markets. Innovation involves creating new and better ways of doing things, whether it is developing new products or services, or finding new and better ways to deliver existing ones. Risk-taking involves making decisions based on incomplete information and investing resources in uncertain ventures. Creativity involves the ability to think outside the box and come up with innovative solutions to complex problems.</w:t>
      </w:r>
    </w:p>
    <w:p w14:paraId="5D7E3379" w14:textId="77777777" w:rsidR="00100A8F" w:rsidRPr="004C1866" w:rsidRDefault="00100A8F" w:rsidP="004C1866">
      <w:pPr>
        <w:pStyle w:val="ListParagraph"/>
        <w:spacing w:before="240" w:line="360" w:lineRule="auto"/>
        <w:ind w:left="0"/>
        <w:jc w:val="both"/>
        <w:rPr>
          <w:rFonts w:ascii="Times New Roman" w:hAnsi="Times New Roman" w:cs="Times New Roman"/>
          <w:sz w:val="24"/>
          <w:szCs w:val="24"/>
          <w:lang w:val="en-GB"/>
        </w:rPr>
      </w:pPr>
    </w:p>
    <w:p w14:paraId="7F0618CC" w14:textId="50D7C014" w:rsidR="00D81EBB" w:rsidRPr="004C1866"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Enterprise and entrepreneurship can be viewed from a range of different perspectives, including those of the entrepreneur, the intrapreneur, the support provider, and the policy maker. Entrepreneurs are individuals who create and manage their own businesses, taking on the risks and rewards associated with being their own boss</w:t>
      </w:r>
      <w:r w:rsidR="00384B5B" w:rsidRPr="004C1866">
        <w:rPr>
          <w:rFonts w:ascii="Times New Roman" w:hAnsi="Times New Roman" w:cs="Times New Roman"/>
          <w:sz w:val="24"/>
          <w:szCs w:val="24"/>
          <w:lang w:val="en-GB"/>
        </w:rPr>
        <w:t xml:space="preserve"> (</w:t>
      </w:r>
      <w:proofErr w:type="spellStart"/>
      <w:r w:rsidR="00384B5B" w:rsidRPr="004C1866">
        <w:rPr>
          <w:rFonts w:ascii="Times New Roman" w:hAnsi="Times New Roman" w:cs="Times New Roman"/>
          <w:sz w:val="24"/>
          <w:szCs w:val="24"/>
          <w:lang w:val="en-GB"/>
        </w:rPr>
        <w:t>Sarasvathy</w:t>
      </w:r>
      <w:proofErr w:type="spellEnd"/>
      <w:r w:rsidR="00384B5B" w:rsidRPr="004C1866">
        <w:rPr>
          <w:rFonts w:ascii="Times New Roman" w:hAnsi="Times New Roman" w:cs="Times New Roman"/>
          <w:sz w:val="24"/>
          <w:szCs w:val="24"/>
          <w:lang w:val="en-GB"/>
        </w:rPr>
        <w:t xml:space="preserve"> et al. 2010)</w:t>
      </w:r>
      <w:r w:rsidRPr="004C1866">
        <w:rPr>
          <w:rFonts w:ascii="Times New Roman" w:hAnsi="Times New Roman" w:cs="Times New Roman"/>
          <w:sz w:val="24"/>
          <w:szCs w:val="24"/>
          <w:lang w:val="en-GB"/>
        </w:rPr>
        <w:t xml:space="preserve">. Intrapreneurs, on the other hand, are individuals who work within existing organizations to create new business opportunities and drive innovation. Support providers, such as business incubators, accelerators, and mentorship programs, provide resources and guidance to entrepreneurs and small business owners. </w:t>
      </w:r>
      <w:r w:rsidR="00AC0F0A">
        <w:rPr>
          <w:rFonts w:ascii="Times New Roman" w:hAnsi="Times New Roman" w:cs="Times New Roman"/>
          <w:sz w:val="24"/>
          <w:szCs w:val="24"/>
          <w:lang w:val="en-GB"/>
        </w:rPr>
        <w:t>Policymakers</w:t>
      </w:r>
      <w:r w:rsidRPr="004C1866">
        <w:rPr>
          <w:rFonts w:ascii="Times New Roman" w:hAnsi="Times New Roman" w:cs="Times New Roman"/>
          <w:sz w:val="24"/>
          <w:szCs w:val="24"/>
          <w:lang w:val="en-GB"/>
        </w:rPr>
        <w:t xml:space="preserve"> play a critical role in creating an environment that supports entrepreneurship, through initiatives such as tax incentives, regulatory reforms, and funding programs.</w:t>
      </w:r>
    </w:p>
    <w:p w14:paraId="27F2412C" w14:textId="09532C76" w:rsidR="00D81EBB" w:rsidRPr="004C1866" w:rsidRDefault="00D81EBB" w:rsidP="004C1866">
      <w:pPr>
        <w:pStyle w:val="Heading2"/>
        <w:rPr>
          <w:lang w:val="en-GB"/>
        </w:rPr>
      </w:pPr>
      <w:bookmarkStart w:id="4" w:name="_Toc134210315"/>
      <w:r w:rsidRPr="004C1866">
        <w:rPr>
          <w:lang w:val="en-GB"/>
        </w:rPr>
        <w:t>Examples of Successful Entrepreneurs and Enterprises</w:t>
      </w:r>
      <w:bookmarkEnd w:id="4"/>
    </w:p>
    <w:p w14:paraId="13BB0097" w14:textId="77777777" w:rsidR="00D81EBB" w:rsidRPr="004C1866"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There are countless examples of successful entrepreneurs and enterprises around the world. Some of the most well-known entrepreneurs include Jeff Bezos of Amazon, Elon Musk of Tesla and SpaceX, and Sara Blakely of Spanx. These individuals have demonstrated the key traits and characteristics of successful entrepreneurs, including persistence, passion, creativity, and risk-taking</w:t>
      </w:r>
      <w:r w:rsidR="00384B5B" w:rsidRPr="004C1866">
        <w:rPr>
          <w:rFonts w:ascii="Times New Roman" w:hAnsi="Times New Roman" w:cs="Times New Roman"/>
          <w:sz w:val="24"/>
          <w:szCs w:val="24"/>
          <w:lang w:val="en-GB"/>
        </w:rPr>
        <w:t xml:space="preserve"> (Zahra et al. 2009)</w:t>
      </w:r>
      <w:r w:rsidRPr="004C1866">
        <w:rPr>
          <w:rFonts w:ascii="Times New Roman" w:hAnsi="Times New Roman" w:cs="Times New Roman"/>
          <w:sz w:val="24"/>
          <w:szCs w:val="24"/>
          <w:lang w:val="en-GB"/>
        </w:rPr>
        <w:t>.</w:t>
      </w:r>
    </w:p>
    <w:p w14:paraId="08125EE6" w14:textId="4C25D2DE" w:rsidR="00D81EBB" w:rsidRPr="004C1866"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Successful enterprises range from small start-ups to multinational corporations and include companies such as Google, Facebook, and Apple. These enterprises have achieved success through innovative products and services, strong branding and marketing, and strategic partnerships and alliances. They have also demonstrated the ability to adapt to changing market conditions and to leverage new technologies and business models to stay ahead of the competition.</w:t>
      </w:r>
    </w:p>
    <w:p w14:paraId="43CF6051" w14:textId="77777777" w:rsidR="00E84220" w:rsidRPr="004C1866" w:rsidRDefault="00E84220" w:rsidP="004C1866">
      <w:pPr>
        <w:pStyle w:val="ListParagraph"/>
        <w:spacing w:before="240" w:line="360" w:lineRule="auto"/>
        <w:ind w:left="0"/>
        <w:jc w:val="both"/>
        <w:rPr>
          <w:rFonts w:ascii="Times New Roman" w:hAnsi="Times New Roman" w:cs="Times New Roman"/>
          <w:b/>
          <w:sz w:val="24"/>
          <w:szCs w:val="24"/>
          <w:lang w:val="en-GB"/>
        </w:rPr>
      </w:pPr>
    </w:p>
    <w:p w14:paraId="05AED733" w14:textId="77777777" w:rsidR="00E84220" w:rsidRPr="004C1866" w:rsidRDefault="00E84220" w:rsidP="004C1866">
      <w:pPr>
        <w:pStyle w:val="Heading1"/>
        <w:rPr>
          <w:lang w:val="en-GB"/>
        </w:rPr>
      </w:pPr>
      <w:bookmarkStart w:id="5" w:name="_Toc134210316"/>
      <w:r w:rsidRPr="004C1866">
        <w:rPr>
          <w:lang w:val="en-GB"/>
        </w:rPr>
        <w:t>III. Analysis and Critical Evaluation of Concepts of Enterprise and Entrepreneurship from the Perspective of an Entrepreneur</w:t>
      </w:r>
      <w:bookmarkEnd w:id="5"/>
      <w:r w:rsidRPr="004C1866">
        <w:rPr>
          <w:lang w:val="en-GB"/>
        </w:rPr>
        <w:t xml:space="preserve"> </w:t>
      </w:r>
    </w:p>
    <w:p w14:paraId="6AEFFA1E" w14:textId="62177479" w:rsidR="00D81EBB"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Having an entrepreneurial mindset is critical for success as an entrepreneur. This mindset involves a willingness to take risks, a drive to innovate and create new opportunities, and the ability to see challenges as opportunities for growth. Entrepreneurs with an entrepreneurial mindset are more likely to persevere through difficult times, and to adapt to changing market conditions in order to stay competitive</w:t>
      </w:r>
      <w:r w:rsidR="00384B5B" w:rsidRPr="004C1866">
        <w:rPr>
          <w:rFonts w:ascii="Times New Roman" w:hAnsi="Times New Roman" w:cs="Times New Roman"/>
          <w:sz w:val="24"/>
          <w:szCs w:val="24"/>
          <w:lang w:val="en-GB"/>
        </w:rPr>
        <w:t xml:space="preserve"> (Gartner, 2007)</w:t>
      </w:r>
      <w:r w:rsidRPr="004C1866">
        <w:rPr>
          <w:rFonts w:ascii="Times New Roman" w:hAnsi="Times New Roman" w:cs="Times New Roman"/>
          <w:sz w:val="24"/>
          <w:szCs w:val="24"/>
          <w:lang w:val="en-GB"/>
        </w:rPr>
        <w:t>.</w:t>
      </w:r>
    </w:p>
    <w:p w14:paraId="38DC4064"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30B92A67" w14:textId="749F0E86" w:rsidR="00D81EBB"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Entrepreneurship presents both challenges and opportunities for those who are willing to take the risk. Challenges include financial risk, uncertainty about the market and competition, and the need to develop a strong brand and marketing strategy. However, entrepreneurship also presents opportunities for personal and professional growth, as well as the potential for financial success and the ability to create a positive impact in the world.</w:t>
      </w:r>
    </w:p>
    <w:p w14:paraId="14FD0E7D"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6EB78143" w14:textId="705A85FC" w:rsidR="00D81EBB" w:rsidRDefault="00AC0F0A" w:rsidP="004C1866">
      <w:pPr>
        <w:pStyle w:val="ListParagraph"/>
        <w:spacing w:before="240" w:line="360" w:lineRule="auto"/>
        <w:ind w:left="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Further, </w:t>
      </w:r>
      <w:r w:rsidR="00D81EBB" w:rsidRPr="004C1866">
        <w:rPr>
          <w:rFonts w:ascii="Times New Roman" w:hAnsi="Times New Roman" w:cs="Times New Roman"/>
          <w:sz w:val="24"/>
          <w:szCs w:val="24"/>
          <w:lang w:val="en-GB"/>
        </w:rPr>
        <w:t xml:space="preserve">Developing an entrepreneurial </w:t>
      </w:r>
      <w:r>
        <w:rPr>
          <w:rFonts w:ascii="Times New Roman" w:hAnsi="Times New Roman" w:cs="Times New Roman"/>
          <w:sz w:val="24"/>
          <w:szCs w:val="24"/>
          <w:lang w:val="en-GB"/>
        </w:rPr>
        <w:t>mindset</w:t>
      </w:r>
      <w:r w:rsidR="00D81EBB" w:rsidRPr="004C1866">
        <w:rPr>
          <w:rFonts w:ascii="Times New Roman" w:hAnsi="Times New Roman" w:cs="Times New Roman"/>
          <w:sz w:val="24"/>
          <w:szCs w:val="24"/>
          <w:lang w:val="en-GB"/>
        </w:rPr>
        <w:t xml:space="preserve"> involves a combination of skills and attitudes that can be cultivated over time. These skills include creativity, critical thinking, problem-solving, and the ability to communicate effectively. Attitudes include a willingness to take risks, a positive attitude towards failure, and a willingness to learn and adapt. Some strategies for developing an entrepreneurial mindset include seeking out mentorship and networking opportunities, pursuing education and training in entrepreneurship, and seeking out opportunities to practice and develop new skills</w:t>
      </w:r>
      <w:r w:rsidR="00384B5B" w:rsidRPr="004C1866">
        <w:rPr>
          <w:rFonts w:ascii="Times New Roman" w:hAnsi="Times New Roman" w:cs="Times New Roman"/>
          <w:sz w:val="24"/>
          <w:szCs w:val="24"/>
          <w:lang w:val="en-GB"/>
        </w:rPr>
        <w:t xml:space="preserve"> (Fitzsimmons and Douglas, 2011)</w:t>
      </w:r>
      <w:r w:rsidR="00D81EBB" w:rsidRPr="004C1866">
        <w:rPr>
          <w:rFonts w:ascii="Times New Roman" w:hAnsi="Times New Roman" w:cs="Times New Roman"/>
          <w:sz w:val="24"/>
          <w:szCs w:val="24"/>
          <w:lang w:val="en-GB"/>
        </w:rPr>
        <w:t>.</w:t>
      </w:r>
    </w:p>
    <w:p w14:paraId="5BD3053D"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05956DF0" w14:textId="0E072005" w:rsidR="00D81EBB"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One example of a successful entrepreneur with an entrepreneurial mindset is Richard Branson, founder of the Virgin Group. Branson began his entrepreneurial journey at a young age, starting with a student magazine before moving on to a mail-order record business. He went on to launch Virgin Records, which became one of the most successful independent record labels in the world and later expanded into a range of industries including airlines, telecommunications, and hospitality.</w:t>
      </w:r>
    </w:p>
    <w:p w14:paraId="0AEF0107"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3D992E62" w14:textId="4141247B" w:rsidR="00D81EBB" w:rsidRPr="004C1866"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 xml:space="preserve">Throughout his career, Branson has demonstrated an entrepreneurial </w:t>
      </w:r>
      <w:r w:rsidR="00AC0F0A">
        <w:rPr>
          <w:rFonts w:ascii="Times New Roman" w:hAnsi="Times New Roman" w:cs="Times New Roman"/>
          <w:sz w:val="24"/>
          <w:szCs w:val="24"/>
          <w:lang w:val="en-GB"/>
        </w:rPr>
        <w:t>mindset</w:t>
      </w:r>
      <w:r w:rsidRPr="004C1866">
        <w:rPr>
          <w:rFonts w:ascii="Times New Roman" w:hAnsi="Times New Roman" w:cs="Times New Roman"/>
          <w:sz w:val="24"/>
          <w:szCs w:val="24"/>
          <w:lang w:val="en-GB"/>
        </w:rPr>
        <w:t xml:space="preserve"> through his willingness to take risks, his creativity in developing new business ideas, and his ability to pivot and adapt to changing market conditions. He has also demonstrated a commitment to social and environmental causes, using his platform to promote sustainable business practices and to support initiatives such as renewable energy and climate action</w:t>
      </w:r>
      <w:r w:rsidR="00384B5B" w:rsidRPr="004C1866">
        <w:rPr>
          <w:rFonts w:ascii="Times New Roman" w:hAnsi="Times New Roman" w:cs="Times New Roman"/>
          <w:sz w:val="24"/>
          <w:szCs w:val="24"/>
          <w:lang w:val="en-GB"/>
        </w:rPr>
        <w:t xml:space="preserve"> (Shane, 2008)</w:t>
      </w:r>
      <w:r w:rsidRPr="004C1866">
        <w:rPr>
          <w:rFonts w:ascii="Times New Roman" w:hAnsi="Times New Roman" w:cs="Times New Roman"/>
          <w:sz w:val="24"/>
          <w:szCs w:val="24"/>
          <w:lang w:val="en-GB"/>
        </w:rPr>
        <w:t>.</w:t>
      </w:r>
      <w:r w:rsidR="00AC0F0A">
        <w:rPr>
          <w:rFonts w:ascii="Times New Roman" w:hAnsi="Times New Roman" w:cs="Times New Roman"/>
          <w:sz w:val="24"/>
          <w:szCs w:val="24"/>
          <w:lang w:val="en-GB"/>
        </w:rPr>
        <w:t xml:space="preserve"> </w:t>
      </w:r>
      <w:r w:rsidRPr="004C1866">
        <w:rPr>
          <w:rFonts w:ascii="Times New Roman" w:hAnsi="Times New Roman" w:cs="Times New Roman"/>
          <w:sz w:val="24"/>
          <w:szCs w:val="24"/>
          <w:lang w:val="en-GB"/>
        </w:rPr>
        <w:t xml:space="preserve">Overall, Branson's success as an entrepreneur can be attributed in part to his entrepreneurial </w:t>
      </w:r>
      <w:r w:rsidR="00AC0F0A">
        <w:rPr>
          <w:rFonts w:ascii="Times New Roman" w:hAnsi="Times New Roman" w:cs="Times New Roman"/>
          <w:sz w:val="24"/>
          <w:szCs w:val="24"/>
          <w:lang w:val="en-GB"/>
        </w:rPr>
        <w:t>mindset</w:t>
      </w:r>
      <w:r w:rsidRPr="004C1866">
        <w:rPr>
          <w:rFonts w:ascii="Times New Roman" w:hAnsi="Times New Roman" w:cs="Times New Roman"/>
          <w:sz w:val="24"/>
          <w:szCs w:val="24"/>
          <w:lang w:val="en-GB"/>
        </w:rPr>
        <w:t>, which has enabled him to identify and capitalize on new business opportunities, take calculated risks, and persevere through challenges and setbacks.</w:t>
      </w:r>
    </w:p>
    <w:p w14:paraId="38954C67" w14:textId="77777777" w:rsidR="00E84220" w:rsidRPr="004C1866" w:rsidRDefault="00E84220" w:rsidP="004C1866">
      <w:pPr>
        <w:pStyle w:val="ListParagraph"/>
        <w:spacing w:before="240" w:line="360" w:lineRule="auto"/>
        <w:ind w:left="0"/>
        <w:jc w:val="both"/>
        <w:rPr>
          <w:rFonts w:ascii="Times New Roman" w:hAnsi="Times New Roman" w:cs="Times New Roman"/>
          <w:b/>
          <w:sz w:val="24"/>
          <w:szCs w:val="24"/>
          <w:lang w:val="en-GB"/>
        </w:rPr>
      </w:pPr>
    </w:p>
    <w:p w14:paraId="52A0ED59" w14:textId="77777777" w:rsidR="00E84220" w:rsidRPr="004C1866" w:rsidRDefault="00E84220" w:rsidP="004C1866">
      <w:pPr>
        <w:pStyle w:val="Heading1"/>
        <w:rPr>
          <w:lang w:val="en-GB"/>
        </w:rPr>
      </w:pPr>
      <w:bookmarkStart w:id="6" w:name="_Toc134210317"/>
      <w:r w:rsidRPr="004C1866">
        <w:rPr>
          <w:lang w:val="en-GB"/>
        </w:rPr>
        <w:t>IV. Conceptual Foundation of Personality Trait Theories with Examples</w:t>
      </w:r>
      <w:bookmarkEnd w:id="6"/>
      <w:r w:rsidRPr="004C1866">
        <w:rPr>
          <w:lang w:val="en-GB"/>
        </w:rPr>
        <w:t xml:space="preserve"> </w:t>
      </w:r>
    </w:p>
    <w:p w14:paraId="5B5CF3E2" w14:textId="715538F0" w:rsidR="00D81EBB"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 xml:space="preserve">Personality traits refer to enduring patterns of thought, feeling, and </w:t>
      </w:r>
      <w:r w:rsidR="00AC0F0A">
        <w:rPr>
          <w:rFonts w:ascii="Times New Roman" w:hAnsi="Times New Roman" w:cs="Times New Roman"/>
          <w:sz w:val="24"/>
          <w:szCs w:val="24"/>
          <w:lang w:val="en-GB"/>
        </w:rPr>
        <w:t>behaviour</w:t>
      </w:r>
      <w:r w:rsidRPr="004C1866">
        <w:rPr>
          <w:rFonts w:ascii="Times New Roman" w:hAnsi="Times New Roman" w:cs="Times New Roman"/>
          <w:sz w:val="24"/>
          <w:szCs w:val="24"/>
          <w:lang w:val="en-GB"/>
        </w:rPr>
        <w:t xml:space="preserve"> that characterize an individual's unique psychological makeup. Traits can be defined as relatively stable, consistent, and observable patterns of </w:t>
      </w:r>
      <w:r w:rsidR="00AC0F0A">
        <w:rPr>
          <w:rFonts w:ascii="Times New Roman" w:hAnsi="Times New Roman" w:cs="Times New Roman"/>
          <w:sz w:val="24"/>
          <w:szCs w:val="24"/>
          <w:lang w:val="en-GB"/>
        </w:rPr>
        <w:t>behaviour</w:t>
      </w:r>
      <w:r w:rsidRPr="004C1866">
        <w:rPr>
          <w:rFonts w:ascii="Times New Roman" w:hAnsi="Times New Roman" w:cs="Times New Roman"/>
          <w:sz w:val="24"/>
          <w:szCs w:val="24"/>
          <w:lang w:val="en-GB"/>
        </w:rPr>
        <w:t xml:space="preserve"> that reflect an individual's temperament, motivation, and overall psychological orientation.</w:t>
      </w:r>
    </w:p>
    <w:p w14:paraId="6D764C04"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281F5D4D" w14:textId="35066A7F" w:rsidR="00D81EBB"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Trait theory suggests that certain personality traits may be more common among successful entrepreneurs. These traits include creativity, risk-taking, a need for achievement, and a high tolerance for ambiguity. Trait theory also suggests that these traits are innate and largely genetic and that they can be difficult to develop or cultivate through training or education.</w:t>
      </w:r>
      <w:r w:rsidR="00AC0F0A">
        <w:rPr>
          <w:rFonts w:ascii="Times New Roman" w:hAnsi="Times New Roman" w:cs="Times New Roman"/>
          <w:sz w:val="24"/>
          <w:szCs w:val="24"/>
          <w:lang w:val="en-GB"/>
        </w:rPr>
        <w:t xml:space="preserve"> </w:t>
      </w:r>
      <w:r w:rsidRPr="004C1866">
        <w:rPr>
          <w:rFonts w:ascii="Times New Roman" w:hAnsi="Times New Roman" w:cs="Times New Roman"/>
          <w:sz w:val="24"/>
          <w:szCs w:val="24"/>
          <w:lang w:val="en-GB"/>
        </w:rPr>
        <w:t>While trait theory has been criticized for oversimplifying the complex interplay between personality and entrepreneurial success, it continues to be a useful framework for understanding the role of personality in entrepreneurship</w:t>
      </w:r>
      <w:r w:rsidR="00384B5B" w:rsidRPr="004C1866">
        <w:rPr>
          <w:rFonts w:ascii="Times New Roman" w:hAnsi="Times New Roman" w:cs="Times New Roman"/>
          <w:sz w:val="24"/>
          <w:szCs w:val="24"/>
          <w:lang w:val="en-GB"/>
        </w:rPr>
        <w:t xml:space="preserve"> (Berglund and Wennberg, 2009)</w:t>
      </w:r>
      <w:r w:rsidRPr="004C1866">
        <w:rPr>
          <w:rFonts w:ascii="Times New Roman" w:hAnsi="Times New Roman" w:cs="Times New Roman"/>
          <w:sz w:val="24"/>
          <w:szCs w:val="24"/>
          <w:lang w:val="en-GB"/>
        </w:rPr>
        <w:t>.</w:t>
      </w:r>
    </w:p>
    <w:p w14:paraId="60F869F9"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1A037BC4" w14:textId="77777777" w:rsidR="00D81EBB" w:rsidRPr="004C1866"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 xml:space="preserve">There are many examples of successful entrepreneurs who possess different personality traits. For example, Elon Musk, founder of Tesla and SpaceX, is known for his intense drive, determination, and risk-taking </w:t>
      </w:r>
      <w:r w:rsidR="00FE3F44" w:rsidRPr="004C1866">
        <w:rPr>
          <w:rFonts w:ascii="Times New Roman" w:hAnsi="Times New Roman" w:cs="Times New Roman"/>
          <w:sz w:val="24"/>
          <w:szCs w:val="24"/>
          <w:lang w:val="en-GB"/>
        </w:rPr>
        <w:t>behaviour</w:t>
      </w:r>
      <w:r w:rsidRPr="004C1866">
        <w:rPr>
          <w:rFonts w:ascii="Times New Roman" w:hAnsi="Times New Roman" w:cs="Times New Roman"/>
          <w:sz w:val="24"/>
          <w:szCs w:val="24"/>
          <w:lang w:val="en-GB"/>
        </w:rPr>
        <w:t>. He is willing to take on enormous challenges and to pursue his goals with relentless focus and energy.</w:t>
      </w:r>
    </w:p>
    <w:p w14:paraId="23E011DC" w14:textId="77777777" w:rsidR="00AC0F0A" w:rsidRDefault="00AC0F0A" w:rsidP="004C1866">
      <w:pPr>
        <w:pStyle w:val="ListParagraph"/>
        <w:spacing w:before="240" w:line="360" w:lineRule="auto"/>
        <w:ind w:left="0"/>
        <w:jc w:val="both"/>
        <w:rPr>
          <w:rFonts w:ascii="Times New Roman" w:hAnsi="Times New Roman" w:cs="Times New Roman"/>
          <w:sz w:val="24"/>
          <w:szCs w:val="24"/>
          <w:lang w:val="en-GB"/>
        </w:rPr>
      </w:pPr>
    </w:p>
    <w:p w14:paraId="7F7FF585" w14:textId="71180D66" w:rsidR="00D81EBB" w:rsidRPr="004C1866" w:rsidRDefault="00D81EBB"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In contrast, Sara Blakely, founder of Spanx, is known for her creativity and ability to identify unique business opportunities. She developed her idea for Spanx after struggling to find undergarments that would provide a smooth, seamless look under her clothing. She was able to identify a gap in the market and develop a new product that met a real consumer need.</w:t>
      </w:r>
      <w:r w:rsidR="00AC0F0A">
        <w:rPr>
          <w:rFonts w:ascii="Times New Roman" w:hAnsi="Times New Roman" w:cs="Times New Roman"/>
          <w:sz w:val="24"/>
          <w:szCs w:val="24"/>
          <w:lang w:val="en-GB"/>
        </w:rPr>
        <w:t xml:space="preserve"> </w:t>
      </w:r>
      <w:r w:rsidRPr="004C1866">
        <w:rPr>
          <w:rFonts w:ascii="Times New Roman" w:hAnsi="Times New Roman" w:cs="Times New Roman"/>
          <w:sz w:val="24"/>
          <w:szCs w:val="24"/>
          <w:lang w:val="en-GB"/>
        </w:rPr>
        <w:t>Another example is Howard Schultz, former CEO of Starbucks, who is known for his visionary leadership and ability to create a strong brand and company culture. He is passionate about his products and is able to inspire and motivate his employees to deliver a high-quality customer experience</w:t>
      </w:r>
      <w:r w:rsidR="00384B5B" w:rsidRPr="004C1866">
        <w:rPr>
          <w:rFonts w:ascii="Times New Roman" w:hAnsi="Times New Roman" w:cs="Times New Roman"/>
          <w:sz w:val="24"/>
          <w:szCs w:val="24"/>
          <w:lang w:val="en-GB"/>
        </w:rPr>
        <w:t xml:space="preserve"> (Brush et al. 2009)</w:t>
      </w:r>
      <w:r w:rsidRPr="004C1866">
        <w:rPr>
          <w:rFonts w:ascii="Times New Roman" w:hAnsi="Times New Roman" w:cs="Times New Roman"/>
          <w:sz w:val="24"/>
          <w:szCs w:val="24"/>
          <w:lang w:val="en-GB"/>
        </w:rPr>
        <w:t>.</w:t>
      </w:r>
    </w:p>
    <w:p w14:paraId="6AFAF4FC" w14:textId="77777777" w:rsidR="00E84220" w:rsidRPr="004C1866" w:rsidRDefault="00E84220" w:rsidP="004C1866">
      <w:pPr>
        <w:pStyle w:val="ListParagraph"/>
        <w:spacing w:before="240" w:line="360" w:lineRule="auto"/>
        <w:ind w:left="0"/>
        <w:jc w:val="both"/>
        <w:rPr>
          <w:rFonts w:ascii="Times New Roman" w:hAnsi="Times New Roman" w:cs="Times New Roman"/>
          <w:b/>
          <w:sz w:val="24"/>
          <w:szCs w:val="24"/>
          <w:lang w:val="en-GB"/>
        </w:rPr>
      </w:pPr>
    </w:p>
    <w:p w14:paraId="3895698C" w14:textId="77777777" w:rsidR="00E84220" w:rsidRPr="004C1866" w:rsidRDefault="00E84220" w:rsidP="004C1866">
      <w:pPr>
        <w:pStyle w:val="Heading1"/>
        <w:rPr>
          <w:lang w:val="en-GB"/>
        </w:rPr>
      </w:pPr>
      <w:bookmarkStart w:id="7" w:name="_Toc134210318"/>
      <w:r w:rsidRPr="004C1866">
        <w:rPr>
          <w:lang w:val="en-GB"/>
        </w:rPr>
        <w:t>V. Critical Evaluation of Traits, Characteristics, Attributes, and Motivations of Entrepreneurs</w:t>
      </w:r>
      <w:bookmarkEnd w:id="7"/>
    </w:p>
    <w:p w14:paraId="56FEFF64" w14:textId="77777777"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Entrepreneurship is a challenging but rewarding journey, and successful entrepreneurs possess certain traits, characteristics, attributes, and motivations that enable them to succeed. This section critically evaluates these factors and their importance in entrepreneurship.</w:t>
      </w:r>
    </w:p>
    <w:p w14:paraId="0F988FE0" w14:textId="37464A41" w:rsidR="00FE3F44" w:rsidRPr="004C1866" w:rsidRDefault="00FE3F44" w:rsidP="004C1866">
      <w:pPr>
        <w:pStyle w:val="Heading2"/>
        <w:rPr>
          <w:lang w:val="en-GB"/>
        </w:rPr>
      </w:pPr>
      <w:bookmarkStart w:id="8" w:name="_Toc134210319"/>
      <w:r w:rsidRPr="004C1866">
        <w:rPr>
          <w:lang w:val="en-GB"/>
        </w:rPr>
        <w:t>a. Traits</w:t>
      </w:r>
      <w:bookmarkEnd w:id="8"/>
      <w:r w:rsidRPr="004C1866">
        <w:rPr>
          <w:lang w:val="en-GB"/>
        </w:rPr>
        <w:t xml:space="preserve"> </w:t>
      </w:r>
    </w:p>
    <w:p w14:paraId="6AD4311B" w14:textId="77777777"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Successful entrepreneurs possess several traits that set them apart from others. Some of the common traits include self-confidence, risk-taking, creativity, passion, and perseverance. These traits enable entrepreneurs to take calculated risks, pursue their vision despite obstacles, and innovate to stay ahead of the competition</w:t>
      </w:r>
      <w:r w:rsidR="00384B5B" w:rsidRPr="004C1866">
        <w:rPr>
          <w:rFonts w:ascii="Times New Roman" w:hAnsi="Times New Roman" w:cs="Times New Roman"/>
          <w:sz w:val="24"/>
          <w:szCs w:val="24"/>
          <w:lang w:val="en-GB"/>
        </w:rPr>
        <w:t xml:space="preserve"> (Cohen, 2019)</w:t>
      </w:r>
      <w:r w:rsidRPr="004C1866">
        <w:rPr>
          <w:rFonts w:ascii="Times New Roman" w:hAnsi="Times New Roman" w:cs="Times New Roman"/>
          <w:sz w:val="24"/>
          <w:szCs w:val="24"/>
          <w:lang w:val="en-GB"/>
        </w:rPr>
        <w:t>.</w:t>
      </w:r>
    </w:p>
    <w:p w14:paraId="696CC381" w14:textId="1E9B6693" w:rsidR="00FE3F44" w:rsidRPr="004C1866" w:rsidRDefault="00FE3F44" w:rsidP="004C1866">
      <w:pPr>
        <w:pStyle w:val="Heading2"/>
        <w:rPr>
          <w:lang w:val="en-GB"/>
        </w:rPr>
      </w:pPr>
      <w:bookmarkStart w:id="9" w:name="_Toc134210320"/>
      <w:r w:rsidRPr="004C1866">
        <w:rPr>
          <w:lang w:val="en-GB"/>
        </w:rPr>
        <w:t>b. Characteristics</w:t>
      </w:r>
      <w:bookmarkEnd w:id="9"/>
      <w:r w:rsidRPr="004C1866">
        <w:rPr>
          <w:lang w:val="en-GB"/>
        </w:rPr>
        <w:t xml:space="preserve"> </w:t>
      </w:r>
    </w:p>
    <w:p w14:paraId="0C951EE2" w14:textId="77777777"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In addition to traits, successful entrepreneurs possess certain characteristics that enable them to succeed. These include resilience, adaptability, leadership, and the ability to network effectively. These characteristics help entrepreneurs to bounce back from failures, pivot when necessary, inspire and lead their teams, and build relationships that enable them to access resources and opportunities.</w:t>
      </w:r>
    </w:p>
    <w:p w14:paraId="4FCE709C" w14:textId="4ABAC967" w:rsidR="00FE3F44" w:rsidRPr="004C1866" w:rsidRDefault="00FE3F44" w:rsidP="004C1866">
      <w:pPr>
        <w:pStyle w:val="Heading2"/>
        <w:rPr>
          <w:lang w:val="en-GB"/>
        </w:rPr>
      </w:pPr>
      <w:bookmarkStart w:id="10" w:name="_Toc134210321"/>
      <w:r w:rsidRPr="004C1866">
        <w:rPr>
          <w:lang w:val="en-GB"/>
        </w:rPr>
        <w:t>c. Attributes</w:t>
      </w:r>
      <w:bookmarkEnd w:id="10"/>
      <w:r w:rsidRPr="004C1866">
        <w:rPr>
          <w:lang w:val="en-GB"/>
        </w:rPr>
        <w:t xml:space="preserve"> </w:t>
      </w:r>
    </w:p>
    <w:p w14:paraId="3DC2E677" w14:textId="77777777"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Successful entrepreneurs also possess certain attributes that enable them to create and grow successful ventures. These include a strong work ethic, a focus on customer needs, the ability to spot opportunities, and a willingness to learn and adapt. These attributes enable entrepreneurs to work hard, create value for their customers, identify and seize opportunities, and continuously improve their products and services</w:t>
      </w:r>
      <w:r w:rsidR="00384B5B" w:rsidRPr="004C1866">
        <w:rPr>
          <w:rFonts w:ascii="Times New Roman" w:hAnsi="Times New Roman" w:cs="Times New Roman"/>
          <w:sz w:val="24"/>
          <w:szCs w:val="24"/>
          <w:lang w:val="en-GB"/>
        </w:rPr>
        <w:t xml:space="preserve"> (Cooper, 2009)</w:t>
      </w:r>
      <w:r w:rsidRPr="004C1866">
        <w:rPr>
          <w:rFonts w:ascii="Times New Roman" w:hAnsi="Times New Roman" w:cs="Times New Roman"/>
          <w:sz w:val="24"/>
          <w:szCs w:val="24"/>
          <w:lang w:val="en-GB"/>
        </w:rPr>
        <w:t>.</w:t>
      </w:r>
    </w:p>
    <w:p w14:paraId="79103C3E" w14:textId="7ACD5080" w:rsidR="00FE3F44" w:rsidRPr="004C1866" w:rsidRDefault="00FE3F44" w:rsidP="004C1866">
      <w:pPr>
        <w:pStyle w:val="Heading2"/>
        <w:rPr>
          <w:lang w:val="en-GB"/>
        </w:rPr>
      </w:pPr>
      <w:bookmarkStart w:id="11" w:name="_Toc134210322"/>
      <w:r w:rsidRPr="004C1866">
        <w:rPr>
          <w:lang w:val="en-GB"/>
        </w:rPr>
        <w:t>d. Motivations</w:t>
      </w:r>
      <w:bookmarkEnd w:id="11"/>
      <w:r w:rsidRPr="004C1866">
        <w:rPr>
          <w:lang w:val="en-GB"/>
        </w:rPr>
        <w:t xml:space="preserve"> </w:t>
      </w:r>
    </w:p>
    <w:p w14:paraId="7EE40EA1" w14:textId="01F23599"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Motivation is also an essential factor in entrepreneurship. Successful entrepreneurs are driven by different motivations, such as the desire for independence, financial rewards, social impact, or personal fulfilment</w:t>
      </w:r>
      <w:r w:rsidR="00BD3E49" w:rsidRPr="004C1866">
        <w:rPr>
          <w:rFonts w:ascii="Times New Roman" w:hAnsi="Times New Roman" w:cs="Times New Roman"/>
          <w:sz w:val="24"/>
          <w:szCs w:val="24"/>
          <w:lang w:val="en-GB"/>
        </w:rPr>
        <w:t xml:space="preserve"> (Gartner, 2007)</w:t>
      </w:r>
      <w:r w:rsidRPr="004C1866">
        <w:rPr>
          <w:rFonts w:ascii="Times New Roman" w:hAnsi="Times New Roman" w:cs="Times New Roman"/>
          <w:sz w:val="24"/>
          <w:szCs w:val="24"/>
          <w:lang w:val="en-GB"/>
        </w:rPr>
        <w:t>. Understanding their motivations enables entrepreneurs to stay focused, make decisions that align with their values, and persist in the face of challenges.</w:t>
      </w:r>
    </w:p>
    <w:p w14:paraId="0E123D4A" w14:textId="438BF61E" w:rsidR="00FE3F44" w:rsidRPr="004C1866" w:rsidRDefault="00FE3F44" w:rsidP="004C1866">
      <w:pPr>
        <w:pStyle w:val="Heading2"/>
        <w:rPr>
          <w:lang w:val="en-GB"/>
        </w:rPr>
      </w:pPr>
      <w:bookmarkStart w:id="12" w:name="_Toc134210323"/>
      <w:r w:rsidRPr="004C1866">
        <w:rPr>
          <w:lang w:val="en-GB"/>
        </w:rPr>
        <w:t xml:space="preserve">e. </w:t>
      </w:r>
      <w:r w:rsidR="00BD3E49" w:rsidRPr="004C1866">
        <w:rPr>
          <w:lang w:val="en-GB"/>
        </w:rPr>
        <w:t>Conceptual</w:t>
      </w:r>
      <w:bookmarkEnd w:id="12"/>
    </w:p>
    <w:p w14:paraId="6CC5EAAA" w14:textId="77371D5B" w:rsidR="00FE3F44"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r>
        <w:rPr>
          <w:rFonts w:ascii="Times New Roman" w:hAnsi="Times New Roman" w:cs="Times New Roman"/>
          <w:sz w:val="24"/>
          <w:szCs w:val="24"/>
          <w:lang w:val="en-GB"/>
        </w:rPr>
        <w:t>The concept</w:t>
      </w:r>
      <w:r w:rsidR="00FE3F44" w:rsidRPr="004C1866">
        <w:rPr>
          <w:rFonts w:ascii="Times New Roman" w:hAnsi="Times New Roman" w:cs="Times New Roman"/>
          <w:sz w:val="24"/>
          <w:szCs w:val="24"/>
          <w:lang w:val="en-GB"/>
        </w:rPr>
        <w:t xml:space="preserve"> plays a crucial role in entrepreneurship, as it is the driving force behind an entrepreneur's actions and decisions. Without </w:t>
      </w:r>
      <w:r>
        <w:rPr>
          <w:rFonts w:ascii="Times New Roman" w:hAnsi="Times New Roman" w:cs="Times New Roman"/>
          <w:sz w:val="24"/>
          <w:szCs w:val="24"/>
          <w:lang w:val="en-GB"/>
        </w:rPr>
        <w:t xml:space="preserve">a </w:t>
      </w:r>
      <w:r w:rsidR="00FE3F44" w:rsidRPr="004C1866">
        <w:rPr>
          <w:rFonts w:ascii="Times New Roman" w:hAnsi="Times New Roman" w:cs="Times New Roman"/>
          <w:sz w:val="24"/>
          <w:szCs w:val="24"/>
          <w:lang w:val="en-GB"/>
        </w:rPr>
        <w:t xml:space="preserve">strong </w:t>
      </w:r>
      <w:r w:rsidR="00BD3E49" w:rsidRPr="004C1866">
        <w:rPr>
          <w:rFonts w:ascii="Times New Roman" w:hAnsi="Times New Roman" w:cs="Times New Roman"/>
          <w:sz w:val="24"/>
          <w:szCs w:val="24"/>
          <w:lang w:val="en-GB"/>
        </w:rPr>
        <w:t>concept</w:t>
      </w:r>
      <w:r w:rsidR="00FE3F44" w:rsidRPr="004C1866">
        <w:rPr>
          <w:rFonts w:ascii="Times New Roman" w:hAnsi="Times New Roman" w:cs="Times New Roman"/>
          <w:sz w:val="24"/>
          <w:szCs w:val="24"/>
          <w:lang w:val="en-GB"/>
        </w:rPr>
        <w:t>, entrepreneurs may struggle to overcome obstacles, take risks, or persist in the face of failure. On the other hand, when entrepreneurs are motivated by a strong sense of purpose, they are more likely to overcome obstacles and pursue their vision despite setbacks.</w:t>
      </w:r>
    </w:p>
    <w:p w14:paraId="28081DA8" w14:textId="77777777" w:rsidR="00E84220" w:rsidRPr="004C1866" w:rsidRDefault="00E84220" w:rsidP="004C1866">
      <w:pPr>
        <w:pStyle w:val="ListParagraph"/>
        <w:spacing w:before="240" w:line="360" w:lineRule="auto"/>
        <w:ind w:left="0"/>
        <w:jc w:val="both"/>
        <w:rPr>
          <w:rFonts w:ascii="Times New Roman" w:hAnsi="Times New Roman" w:cs="Times New Roman"/>
          <w:b/>
          <w:sz w:val="24"/>
          <w:szCs w:val="24"/>
          <w:lang w:val="en-GB"/>
        </w:rPr>
      </w:pPr>
    </w:p>
    <w:p w14:paraId="5A668A54" w14:textId="77777777" w:rsidR="00E84220" w:rsidRPr="004C1866" w:rsidRDefault="00E84220" w:rsidP="004C1866">
      <w:pPr>
        <w:pStyle w:val="Heading1"/>
        <w:rPr>
          <w:lang w:val="en-GB"/>
        </w:rPr>
      </w:pPr>
      <w:bookmarkStart w:id="13" w:name="_Toc134210324"/>
      <w:r w:rsidRPr="004C1866">
        <w:rPr>
          <w:lang w:val="en-GB"/>
        </w:rPr>
        <w:t>VI. Conceptual Foundation of For-Profit and Not-For-Profit Small Organizations with Examples</w:t>
      </w:r>
      <w:bookmarkEnd w:id="13"/>
      <w:r w:rsidRPr="004C1866">
        <w:rPr>
          <w:lang w:val="en-GB"/>
        </w:rPr>
        <w:t xml:space="preserve"> </w:t>
      </w:r>
    </w:p>
    <w:p w14:paraId="2AD59042" w14:textId="77777777"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A for-profit organization is a business or company that operates with the primary goal of generating profits for its owners or shareholders. The profits made by a for-profit organization are typically reinvested back into the business or distributed to shareholders. In contrast, a not-for-profit organization is a type of organization that does not operate with the primary goal of generating profits. Instead, not-for-profit organizations typically have a social, environmental, or charitable mission and operate to benefit the community. The primary difference between for-profit and not-for-profit organizations is their goal</w:t>
      </w:r>
      <w:r w:rsidR="00384B5B" w:rsidRPr="004C1866">
        <w:rPr>
          <w:rFonts w:ascii="Times New Roman" w:hAnsi="Times New Roman" w:cs="Times New Roman"/>
          <w:sz w:val="24"/>
          <w:szCs w:val="24"/>
          <w:lang w:val="en-GB"/>
        </w:rPr>
        <w:t xml:space="preserve"> (Brush et al. 2009)</w:t>
      </w:r>
      <w:r w:rsidRPr="004C1866">
        <w:rPr>
          <w:rFonts w:ascii="Times New Roman" w:hAnsi="Times New Roman" w:cs="Times New Roman"/>
          <w:sz w:val="24"/>
          <w:szCs w:val="24"/>
          <w:lang w:val="en-GB"/>
        </w:rPr>
        <w:t>. For-profit organizations operate with the primary goal of generating profits for their owners or shareholders, while not-for-profit organizations operate with the primary goal of benefiting society. Another key difference is the way in which profits are handled. For-profit organizations can use profits for any purpose, including distributing them to shareholders, whereas not-for-profit organizations must reinvest any profits back into the organization to further their mission. Examples of for-profit organizations include Apple Inc., Coca-Cola, and Microsoft Corporation. Examples of not-for-profit organizations include the Red Cross, Doctors without Borders, and the World Wildlife Fund.</w:t>
      </w:r>
    </w:p>
    <w:p w14:paraId="5E0C025A" w14:textId="175ED439" w:rsidR="00E84220" w:rsidRDefault="00E84220" w:rsidP="004C1866">
      <w:pPr>
        <w:pStyle w:val="ListParagraph"/>
        <w:spacing w:before="240" w:line="360" w:lineRule="auto"/>
        <w:ind w:left="0"/>
        <w:jc w:val="both"/>
        <w:rPr>
          <w:rFonts w:ascii="Times New Roman" w:hAnsi="Times New Roman" w:cs="Times New Roman"/>
          <w:b/>
          <w:sz w:val="24"/>
          <w:szCs w:val="24"/>
          <w:lang w:val="en-GB"/>
        </w:rPr>
      </w:pPr>
    </w:p>
    <w:p w14:paraId="2C0041BC" w14:textId="20E69786" w:rsidR="00AC0F0A" w:rsidRDefault="00AC0F0A" w:rsidP="004C1866">
      <w:pPr>
        <w:pStyle w:val="ListParagraph"/>
        <w:spacing w:before="240" w:line="360" w:lineRule="auto"/>
        <w:ind w:left="0"/>
        <w:jc w:val="both"/>
        <w:rPr>
          <w:rFonts w:ascii="Times New Roman" w:hAnsi="Times New Roman" w:cs="Times New Roman"/>
          <w:b/>
          <w:sz w:val="24"/>
          <w:szCs w:val="24"/>
          <w:lang w:val="en-GB"/>
        </w:rPr>
      </w:pPr>
    </w:p>
    <w:p w14:paraId="494FBB6F" w14:textId="02C02D15" w:rsidR="00AC0F0A" w:rsidRDefault="00AC0F0A" w:rsidP="004C1866">
      <w:pPr>
        <w:pStyle w:val="ListParagraph"/>
        <w:spacing w:before="240" w:line="360" w:lineRule="auto"/>
        <w:ind w:left="0"/>
        <w:jc w:val="both"/>
        <w:rPr>
          <w:rFonts w:ascii="Times New Roman" w:hAnsi="Times New Roman" w:cs="Times New Roman"/>
          <w:b/>
          <w:sz w:val="24"/>
          <w:szCs w:val="24"/>
          <w:lang w:val="en-GB"/>
        </w:rPr>
      </w:pPr>
    </w:p>
    <w:p w14:paraId="218E2DE9" w14:textId="77777777" w:rsidR="00AC0F0A" w:rsidRPr="004C1866" w:rsidRDefault="00AC0F0A" w:rsidP="004C1866">
      <w:pPr>
        <w:pStyle w:val="ListParagraph"/>
        <w:spacing w:before="240" w:line="360" w:lineRule="auto"/>
        <w:ind w:left="0"/>
        <w:jc w:val="both"/>
        <w:rPr>
          <w:rFonts w:ascii="Times New Roman" w:hAnsi="Times New Roman" w:cs="Times New Roman"/>
          <w:b/>
          <w:sz w:val="24"/>
          <w:szCs w:val="24"/>
          <w:lang w:val="en-GB"/>
        </w:rPr>
      </w:pPr>
    </w:p>
    <w:p w14:paraId="0DC31063" w14:textId="77777777" w:rsidR="00FE3F44" w:rsidRPr="004C1866" w:rsidRDefault="00E84220" w:rsidP="004C1866">
      <w:pPr>
        <w:pStyle w:val="Heading1"/>
        <w:rPr>
          <w:lang w:val="en-GB"/>
        </w:rPr>
      </w:pPr>
      <w:bookmarkStart w:id="14" w:name="_Toc134210325"/>
      <w:r w:rsidRPr="004C1866">
        <w:rPr>
          <w:lang w:val="en-GB"/>
        </w:rPr>
        <w:t>VII. Analysis and Critical Analysis of “For Profit” and “Not for Profit” Small Organizations with Relevant Examples</w:t>
      </w:r>
      <w:bookmarkEnd w:id="14"/>
    </w:p>
    <w:p w14:paraId="0F5869B4" w14:textId="186E2A51" w:rsidR="00FE3F44"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Values and beliefs play a crucial role in the success of both for-profit and not-for-profit organizations. For-profit organizations aim to generate profit for their shareholders, while not-for-profit organizations aim to achieve social or environmental objectives. However, both types of organizations require a strong set of values and beliefs to guide their actions and decisions.</w:t>
      </w:r>
    </w:p>
    <w:p w14:paraId="555A1B73"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50685A06" w14:textId="7A44964D"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One key difference between for-profit and not-for-profit organizations is their primary focus. For-profit organizations prioritize financial performance and shareholder value, while not-for-profit organizations prioritize social or environmental impact.</w:t>
      </w:r>
      <w:r w:rsidR="00AC0F0A">
        <w:rPr>
          <w:rFonts w:ascii="Times New Roman" w:hAnsi="Times New Roman" w:cs="Times New Roman"/>
          <w:sz w:val="24"/>
          <w:szCs w:val="24"/>
          <w:lang w:val="en-GB"/>
        </w:rPr>
        <w:t xml:space="preserve"> </w:t>
      </w:r>
      <w:r w:rsidRPr="004C1866">
        <w:rPr>
          <w:rFonts w:ascii="Times New Roman" w:hAnsi="Times New Roman" w:cs="Times New Roman"/>
          <w:sz w:val="24"/>
          <w:szCs w:val="24"/>
          <w:lang w:val="en-GB"/>
        </w:rPr>
        <w:t>Additionally, for-profit organizations may focus more on competition and growth, while not-for-profit organizations may focus more on collaboration and community building. This can lead to differences in the values and beliefs held by employees and stakeholders in these organizations</w:t>
      </w:r>
      <w:r w:rsidR="00384B5B" w:rsidRPr="004C1866">
        <w:rPr>
          <w:rFonts w:ascii="Times New Roman" w:hAnsi="Times New Roman" w:cs="Times New Roman"/>
          <w:sz w:val="24"/>
          <w:szCs w:val="24"/>
          <w:lang w:val="en-GB"/>
        </w:rPr>
        <w:t xml:space="preserve"> (Zahra et al. 2009)</w:t>
      </w:r>
      <w:r w:rsidRPr="004C1866">
        <w:rPr>
          <w:rFonts w:ascii="Times New Roman" w:hAnsi="Times New Roman" w:cs="Times New Roman"/>
          <w:sz w:val="24"/>
          <w:szCs w:val="24"/>
          <w:lang w:val="en-GB"/>
        </w:rPr>
        <w:t>.</w:t>
      </w:r>
      <w:r w:rsidR="00AC0F0A">
        <w:rPr>
          <w:rFonts w:ascii="Times New Roman" w:hAnsi="Times New Roman" w:cs="Times New Roman"/>
          <w:sz w:val="24"/>
          <w:szCs w:val="24"/>
          <w:lang w:val="en-GB"/>
        </w:rPr>
        <w:t xml:space="preserve"> </w:t>
      </w:r>
      <w:r w:rsidRPr="004C1866">
        <w:rPr>
          <w:rFonts w:ascii="Times New Roman" w:hAnsi="Times New Roman" w:cs="Times New Roman"/>
          <w:sz w:val="24"/>
          <w:szCs w:val="24"/>
          <w:lang w:val="en-GB"/>
        </w:rPr>
        <w:t>An example of a successful for-profit organization is Apple Inc. Their strong focus on innovation, quality, and customer experience has led to their position as a market leader in technology products.</w:t>
      </w:r>
      <w:r w:rsidR="00AC0F0A">
        <w:rPr>
          <w:rFonts w:ascii="Times New Roman" w:hAnsi="Times New Roman" w:cs="Times New Roman"/>
          <w:sz w:val="24"/>
          <w:szCs w:val="24"/>
          <w:lang w:val="en-GB"/>
        </w:rPr>
        <w:t xml:space="preserve"> On other hand ,  </w:t>
      </w:r>
      <w:r w:rsidRPr="004C1866">
        <w:rPr>
          <w:rFonts w:ascii="Times New Roman" w:hAnsi="Times New Roman" w:cs="Times New Roman"/>
          <w:sz w:val="24"/>
          <w:szCs w:val="24"/>
          <w:lang w:val="en-GB"/>
        </w:rPr>
        <w:t>An example of a successful not-for-profit organization is the Bill and Melinda Gates Foundation. Their focus on improving global health and reducing poverty through innovative solutions and partnerships has led to significant impact and recognition as a leading philanthropic organization</w:t>
      </w:r>
    </w:p>
    <w:p w14:paraId="4E527551" w14:textId="77777777" w:rsidR="00E84220" w:rsidRPr="004C1866" w:rsidRDefault="00E84220" w:rsidP="004C1866">
      <w:pPr>
        <w:pStyle w:val="ListParagraph"/>
        <w:spacing w:before="240" w:line="360" w:lineRule="auto"/>
        <w:ind w:left="0"/>
        <w:jc w:val="both"/>
        <w:rPr>
          <w:rFonts w:ascii="Times New Roman" w:hAnsi="Times New Roman" w:cs="Times New Roman"/>
          <w:b/>
          <w:sz w:val="24"/>
          <w:szCs w:val="24"/>
          <w:lang w:val="en-GB"/>
        </w:rPr>
      </w:pPr>
    </w:p>
    <w:p w14:paraId="5192F6FD" w14:textId="3FBA422C" w:rsidR="00FE3F44" w:rsidRPr="004C1866" w:rsidRDefault="00E84220" w:rsidP="004C1866">
      <w:pPr>
        <w:pStyle w:val="Heading1"/>
        <w:rPr>
          <w:lang w:val="en-GB"/>
        </w:rPr>
      </w:pPr>
      <w:bookmarkStart w:id="15" w:name="_Toc134210326"/>
      <w:r w:rsidRPr="004C1866">
        <w:rPr>
          <w:lang w:val="en-GB"/>
        </w:rPr>
        <w:t>VIII. Analysis of Entrepreneur's Values and Beliefs in “For Profit” and “Not for Profit” Small Organizations with Applications</w:t>
      </w:r>
      <w:bookmarkEnd w:id="15"/>
      <w:r w:rsidRPr="004C1866">
        <w:rPr>
          <w:lang w:val="en-GB"/>
        </w:rPr>
        <w:t xml:space="preserve"> </w:t>
      </w:r>
    </w:p>
    <w:p w14:paraId="1C486C05" w14:textId="20C45E1E"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Entrepreneurs are driven by their values and beliefs, which shape their decision-making process and guide their actions. These values and beliefs often determine the mission and vision of their organizations, and they play a crucial role in the success of their businesses.</w:t>
      </w:r>
      <w:r w:rsidR="00AC0F0A">
        <w:rPr>
          <w:rFonts w:ascii="Times New Roman" w:hAnsi="Times New Roman" w:cs="Times New Roman"/>
          <w:sz w:val="24"/>
          <w:szCs w:val="24"/>
          <w:lang w:val="en-GB"/>
        </w:rPr>
        <w:t xml:space="preserve"> </w:t>
      </w:r>
      <w:r w:rsidRPr="004C1866">
        <w:rPr>
          <w:rFonts w:ascii="Times New Roman" w:hAnsi="Times New Roman" w:cs="Times New Roman"/>
          <w:sz w:val="24"/>
          <w:szCs w:val="24"/>
          <w:lang w:val="en-GB"/>
        </w:rPr>
        <w:t>The values and beliefs of entrepreneurs influence their decision-making processes in for-profit and not-for-profit organizations. For-profit organizations are often driven by profit-making objectives, and their decisions are influenced by the need to maximize profits. On the other hand, not-for-profit organizations are driven by a social or environmental mission, and their decisions are influenced by the need to achieve social or environmental objectives. Entrepreneurs who value social or environmental causes are more likely to start not-for-profit organizations, while those who prioritize financial gain may focus on for-profit ventures.</w:t>
      </w:r>
    </w:p>
    <w:p w14:paraId="2164AF85" w14:textId="285B7539" w:rsidR="00FE3F44"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An example of an entrepreneur and their values and beliefs in a not-for-profit organization is Blake Mycoskie, the founder of TOMS Shoes. Mycoskie's values and beliefs were rooted in social entrepreneurship, and he started TOMS Shoes with the mission to provide shoes to children in need. For every pair of shoes purchased, TOMS Shoes would donate a pair to a child in need. Mycoskie's commitment to social entrepreneurship and his values and beliefs in giving back to the community helped him create a successful not-for-profit organization that also had a positive impact on society</w:t>
      </w:r>
      <w:r w:rsidR="00384B5B" w:rsidRPr="004C1866">
        <w:rPr>
          <w:rFonts w:ascii="Times New Roman" w:hAnsi="Times New Roman" w:cs="Times New Roman"/>
          <w:sz w:val="24"/>
          <w:szCs w:val="24"/>
          <w:lang w:val="en-GB"/>
        </w:rPr>
        <w:t xml:space="preserve"> (</w:t>
      </w:r>
      <w:proofErr w:type="spellStart"/>
      <w:r w:rsidR="00384B5B" w:rsidRPr="004C1866">
        <w:rPr>
          <w:rFonts w:ascii="Times New Roman" w:hAnsi="Times New Roman" w:cs="Times New Roman"/>
          <w:sz w:val="24"/>
          <w:szCs w:val="24"/>
          <w:lang w:val="en-GB"/>
        </w:rPr>
        <w:t>Sarasvathy</w:t>
      </w:r>
      <w:proofErr w:type="spellEnd"/>
      <w:r w:rsidR="00384B5B" w:rsidRPr="004C1866">
        <w:rPr>
          <w:rFonts w:ascii="Times New Roman" w:hAnsi="Times New Roman" w:cs="Times New Roman"/>
          <w:sz w:val="24"/>
          <w:szCs w:val="24"/>
          <w:lang w:val="en-GB"/>
        </w:rPr>
        <w:t xml:space="preserve"> et al. 2010)</w:t>
      </w:r>
      <w:r w:rsidRPr="004C1866">
        <w:rPr>
          <w:rFonts w:ascii="Times New Roman" w:hAnsi="Times New Roman" w:cs="Times New Roman"/>
          <w:sz w:val="24"/>
          <w:szCs w:val="24"/>
          <w:lang w:val="en-GB"/>
        </w:rPr>
        <w:t>.</w:t>
      </w:r>
    </w:p>
    <w:p w14:paraId="57ACDAC1"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6E14CB6E" w14:textId="2C368594"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In contrast, an example of an entrepreneur and their values and beliefs in a for-profit organization is Elon Musk, the founder of Tesla. Musk's values and beliefs were rooted in environmental sustainability, and he started Tesla with the mission to accelerate the transition to sustainable energy. His values and beliefs in environmental sustainability helped him create a for-profit organization that also had a positive impact on the environment.</w:t>
      </w:r>
      <w:r w:rsidR="00AC0F0A">
        <w:rPr>
          <w:rFonts w:ascii="Times New Roman" w:hAnsi="Times New Roman" w:cs="Times New Roman"/>
          <w:sz w:val="24"/>
          <w:szCs w:val="24"/>
          <w:lang w:val="en-GB"/>
        </w:rPr>
        <w:t xml:space="preserve"> </w:t>
      </w:r>
      <w:r w:rsidRPr="004C1866">
        <w:rPr>
          <w:rFonts w:ascii="Times New Roman" w:hAnsi="Times New Roman" w:cs="Times New Roman"/>
          <w:sz w:val="24"/>
          <w:szCs w:val="24"/>
          <w:lang w:val="en-GB"/>
        </w:rPr>
        <w:t xml:space="preserve">Overall, </w:t>
      </w:r>
      <w:r w:rsidR="00AC0F0A">
        <w:rPr>
          <w:rFonts w:ascii="Times New Roman" w:hAnsi="Times New Roman" w:cs="Times New Roman"/>
          <w:sz w:val="24"/>
          <w:szCs w:val="24"/>
          <w:lang w:val="en-GB"/>
        </w:rPr>
        <w:t>entrepreneurs'</w:t>
      </w:r>
      <w:r w:rsidRPr="004C1866">
        <w:rPr>
          <w:rFonts w:ascii="Times New Roman" w:hAnsi="Times New Roman" w:cs="Times New Roman"/>
          <w:sz w:val="24"/>
          <w:szCs w:val="24"/>
          <w:lang w:val="en-GB"/>
        </w:rPr>
        <w:t xml:space="preserve"> values and beliefs are critical to the success of their businesses, whether they are for-profit or not-for-profit organizations. Entrepreneurs who align their values and beliefs with their </w:t>
      </w:r>
      <w:r w:rsidR="00AC0F0A">
        <w:rPr>
          <w:rFonts w:ascii="Times New Roman" w:hAnsi="Times New Roman" w:cs="Times New Roman"/>
          <w:sz w:val="24"/>
          <w:szCs w:val="24"/>
          <w:lang w:val="en-GB"/>
        </w:rPr>
        <w:t>organization's</w:t>
      </w:r>
      <w:r w:rsidRPr="004C1866">
        <w:rPr>
          <w:rFonts w:ascii="Times New Roman" w:hAnsi="Times New Roman" w:cs="Times New Roman"/>
          <w:sz w:val="24"/>
          <w:szCs w:val="24"/>
          <w:lang w:val="en-GB"/>
        </w:rPr>
        <w:t xml:space="preserve"> mission and vision are more likely to achieve their goals and create a positive impact on society.</w:t>
      </w:r>
    </w:p>
    <w:p w14:paraId="2ECD30AD" w14:textId="77777777" w:rsidR="00E84220" w:rsidRPr="004C1866" w:rsidRDefault="00E84220" w:rsidP="004C1866">
      <w:pPr>
        <w:pStyle w:val="ListParagraph"/>
        <w:spacing w:before="240" w:line="360" w:lineRule="auto"/>
        <w:ind w:left="0"/>
        <w:jc w:val="both"/>
        <w:rPr>
          <w:rFonts w:ascii="Times New Roman" w:hAnsi="Times New Roman" w:cs="Times New Roman"/>
          <w:b/>
          <w:sz w:val="24"/>
          <w:szCs w:val="24"/>
          <w:lang w:val="en-GB"/>
        </w:rPr>
      </w:pPr>
    </w:p>
    <w:p w14:paraId="10D11E1D" w14:textId="77777777" w:rsidR="00E84220" w:rsidRPr="004C1866" w:rsidRDefault="00E84220" w:rsidP="004C1866">
      <w:pPr>
        <w:pStyle w:val="Heading1"/>
        <w:rPr>
          <w:lang w:val="en-GB"/>
        </w:rPr>
      </w:pPr>
      <w:bookmarkStart w:id="16" w:name="_Toc134210327"/>
      <w:r w:rsidRPr="004C1866">
        <w:rPr>
          <w:lang w:val="en-GB"/>
        </w:rPr>
        <w:t>IX. Conclusion</w:t>
      </w:r>
      <w:bookmarkEnd w:id="16"/>
      <w:r w:rsidRPr="004C1866">
        <w:rPr>
          <w:lang w:val="en-GB"/>
        </w:rPr>
        <w:t xml:space="preserve"> </w:t>
      </w:r>
    </w:p>
    <w:p w14:paraId="417CFA07" w14:textId="42AF4460" w:rsidR="00FE3F44"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 xml:space="preserve">In conclusion, this report has critically evaluated concepts and knowledge about enterprise and entrepreneurship from various perspectives, including that of entrepreneurs, intrapreneurs, support providers, and </w:t>
      </w:r>
      <w:r w:rsidR="00AC0F0A">
        <w:rPr>
          <w:rFonts w:ascii="Times New Roman" w:hAnsi="Times New Roman" w:cs="Times New Roman"/>
          <w:sz w:val="24"/>
          <w:szCs w:val="24"/>
          <w:lang w:val="en-GB"/>
        </w:rPr>
        <w:t>policymakers</w:t>
      </w:r>
      <w:r w:rsidRPr="004C1866">
        <w:rPr>
          <w:rFonts w:ascii="Times New Roman" w:hAnsi="Times New Roman" w:cs="Times New Roman"/>
          <w:sz w:val="24"/>
          <w:szCs w:val="24"/>
          <w:lang w:val="en-GB"/>
        </w:rPr>
        <w:t>. The report has discussed the importance of an entrepreneurial mindset, the traits, characteristics, attributes, and motivations of successful entrepreneurs, and the differences between for-profit and not-for-profit organizations, among other topics.</w:t>
      </w:r>
    </w:p>
    <w:p w14:paraId="58DEF266" w14:textId="77777777" w:rsidR="00AC0F0A" w:rsidRPr="004C1866" w:rsidRDefault="00AC0F0A" w:rsidP="004C1866">
      <w:pPr>
        <w:pStyle w:val="ListParagraph"/>
        <w:spacing w:before="240" w:line="360" w:lineRule="auto"/>
        <w:ind w:left="0"/>
        <w:jc w:val="both"/>
        <w:rPr>
          <w:rFonts w:ascii="Times New Roman" w:hAnsi="Times New Roman" w:cs="Times New Roman"/>
          <w:sz w:val="24"/>
          <w:szCs w:val="24"/>
          <w:lang w:val="en-GB"/>
        </w:rPr>
      </w:pPr>
    </w:p>
    <w:p w14:paraId="7290C0EC" w14:textId="4F101AAC"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 xml:space="preserve">The findings of this report have several implications for entrepreneurs, intrapreneurs, support providers, and </w:t>
      </w:r>
      <w:r w:rsidR="00AC0F0A">
        <w:rPr>
          <w:rFonts w:ascii="Times New Roman" w:hAnsi="Times New Roman" w:cs="Times New Roman"/>
          <w:sz w:val="24"/>
          <w:szCs w:val="24"/>
          <w:lang w:val="en-GB"/>
        </w:rPr>
        <w:t>policymakers</w:t>
      </w:r>
      <w:r w:rsidRPr="004C1866">
        <w:rPr>
          <w:rFonts w:ascii="Times New Roman" w:hAnsi="Times New Roman" w:cs="Times New Roman"/>
          <w:sz w:val="24"/>
          <w:szCs w:val="24"/>
          <w:lang w:val="en-GB"/>
        </w:rPr>
        <w:t xml:space="preserve">. For entrepreneurs and intrapreneurs, understanding the traits, characteristics, and attributes of successful entrepreneurs can help them to develop the skills and mindset necessary to succeed. For support providers and </w:t>
      </w:r>
      <w:r w:rsidR="00AC0F0A">
        <w:rPr>
          <w:rFonts w:ascii="Times New Roman" w:hAnsi="Times New Roman" w:cs="Times New Roman"/>
          <w:sz w:val="24"/>
          <w:szCs w:val="24"/>
          <w:lang w:val="en-GB"/>
        </w:rPr>
        <w:t>policymakers</w:t>
      </w:r>
      <w:r w:rsidRPr="004C1866">
        <w:rPr>
          <w:rFonts w:ascii="Times New Roman" w:hAnsi="Times New Roman" w:cs="Times New Roman"/>
          <w:sz w:val="24"/>
          <w:szCs w:val="24"/>
          <w:lang w:val="en-GB"/>
        </w:rPr>
        <w:t>, understanding the differences between for-profit and not-for-profit organizations and the values and beliefs of entrepreneurs can help them to design effective support programs and policies.</w:t>
      </w:r>
    </w:p>
    <w:p w14:paraId="380ED35B" w14:textId="10AC4C58" w:rsidR="00FE3F44" w:rsidRPr="004C1866" w:rsidRDefault="00FE3F44" w:rsidP="004C1866">
      <w:pPr>
        <w:pStyle w:val="ListParagraph"/>
        <w:spacing w:before="240" w:line="360" w:lineRule="auto"/>
        <w:ind w:left="0"/>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However, this report has some limitations. The research was limited by the availability of literature and case studies, and the findings may not be generalizable to all contexts. Future research could explore these topics in more depth, including the role of culture and context in entrepreneurship and the relationship between values and beliefs and business success.</w:t>
      </w:r>
      <w:r w:rsidR="00AC0F0A">
        <w:rPr>
          <w:rFonts w:ascii="Times New Roman" w:hAnsi="Times New Roman" w:cs="Times New Roman"/>
          <w:sz w:val="24"/>
          <w:szCs w:val="24"/>
          <w:lang w:val="en-GB"/>
        </w:rPr>
        <w:t xml:space="preserve"> </w:t>
      </w:r>
      <w:r w:rsidRPr="004C1866">
        <w:rPr>
          <w:rFonts w:ascii="Times New Roman" w:hAnsi="Times New Roman" w:cs="Times New Roman"/>
          <w:sz w:val="24"/>
          <w:szCs w:val="24"/>
          <w:lang w:val="en-GB"/>
        </w:rPr>
        <w:t>Overall, this report has provided a critical evaluation of key concepts and knowledge related to enterprise and entrepreneurship, highlighting the importance of an entrepreneurial mindset, the traits, characteristics, attributes, and motivations of successful entrepreneurs, and the differences between for-profit and not-for-profit organizations.</w:t>
      </w:r>
    </w:p>
    <w:p w14:paraId="2BCF1CA2" w14:textId="77777777" w:rsidR="00E84220" w:rsidRPr="004C1866" w:rsidRDefault="00E84220" w:rsidP="004C1866">
      <w:pPr>
        <w:pStyle w:val="ListParagraph"/>
        <w:spacing w:before="240" w:line="360" w:lineRule="auto"/>
        <w:ind w:left="0"/>
        <w:jc w:val="both"/>
        <w:rPr>
          <w:rFonts w:ascii="Times New Roman" w:hAnsi="Times New Roman" w:cs="Times New Roman"/>
          <w:b/>
          <w:sz w:val="24"/>
          <w:szCs w:val="24"/>
          <w:lang w:val="en-GB"/>
        </w:rPr>
      </w:pPr>
    </w:p>
    <w:p w14:paraId="438A2CC5" w14:textId="77777777" w:rsidR="00FE3F44" w:rsidRPr="004C1866" w:rsidRDefault="00FE3F44" w:rsidP="004C1866">
      <w:pPr>
        <w:spacing w:line="360" w:lineRule="auto"/>
        <w:rPr>
          <w:rFonts w:ascii="Times New Roman" w:hAnsi="Times New Roman" w:cs="Times New Roman"/>
          <w:b/>
          <w:sz w:val="24"/>
          <w:szCs w:val="24"/>
          <w:lang w:val="en-GB"/>
        </w:rPr>
      </w:pPr>
      <w:r w:rsidRPr="004C1866">
        <w:rPr>
          <w:rFonts w:ascii="Times New Roman" w:hAnsi="Times New Roman" w:cs="Times New Roman"/>
          <w:b/>
          <w:sz w:val="24"/>
          <w:szCs w:val="24"/>
          <w:lang w:val="en-GB"/>
        </w:rPr>
        <w:br w:type="page"/>
      </w:r>
    </w:p>
    <w:p w14:paraId="26E46B11" w14:textId="67BB4BFB" w:rsidR="00E84220" w:rsidRPr="004C1866" w:rsidRDefault="00E84220" w:rsidP="004C1866">
      <w:pPr>
        <w:pStyle w:val="Heading1"/>
        <w:rPr>
          <w:lang w:val="en-GB"/>
        </w:rPr>
      </w:pPr>
      <w:bookmarkStart w:id="17" w:name="_Toc134210328"/>
      <w:r w:rsidRPr="004C1866">
        <w:rPr>
          <w:lang w:val="en-GB"/>
        </w:rPr>
        <w:t>References</w:t>
      </w:r>
      <w:bookmarkEnd w:id="17"/>
      <w:r w:rsidRPr="004C1866">
        <w:rPr>
          <w:lang w:val="en-GB"/>
        </w:rPr>
        <w:t xml:space="preserve"> </w:t>
      </w:r>
    </w:p>
    <w:p w14:paraId="23EC3B6D"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Berglund, H. and Wennberg, K., 2009. Creativity among entrepreneurs: The impact of role models and collaborative partnerships. Journal of Small Business Management, 47(2), pp.193-210.</w:t>
      </w:r>
    </w:p>
    <w:p w14:paraId="38B08CAE"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Brush, C.G., DeBruin, A., and Welter, F., 2009. A gender-aware framework for women's entrepreneurship. International Journal of Gender and Entrepreneurship, 1(1), pp.8-24.</w:t>
      </w:r>
    </w:p>
    <w:p w14:paraId="6811BF02"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Cohen, B., 2019. Entrepreneurial ecosystems: From fragmented to integrated fields. Journal of Business Research, 98, pp.365-370.</w:t>
      </w:r>
    </w:p>
    <w:p w14:paraId="0BD99ABA"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Cooper, A.C., 2009. The case for a crafted approach to entrepreneurship. Journal of Business Venturing, 24(2), pp.271-283.</w:t>
      </w:r>
    </w:p>
    <w:p w14:paraId="361193BC"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Dacin, P.A., Dacin, M.T. and Matear, M., 2010. Social entrepreneurship: Why we don't need a new theory and how we move forward from here. Academy of Management Perspectives, 24(3), pp.37-57.</w:t>
      </w:r>
    </w:p>
    <w:p w14:paraId="5B5D55AF"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Fitzsimmons, J.R. and Douglas, E.J., 2011. Interaction between feasibility and desirability in the formation of entrepreneurial intentions. Journal of Business Venturing, 26(4), pp.431-445.</w:t>
      </w:r>
    </w:p>
    <w:p w14:paraId="26ACF1DE"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Gartner, W.B., 2007. Entrepreneurial narrative and a science of the imagination. Journal of Business Venturing, 22(5), pp.613-627.</w:t>
      </w:r>
    </w:p>
    <w:p w14:paraId="53C79C93" w14:textId="77777777" w:rsidR="00384B5B" w:rsidRPr="004C1866" w:rsidRDefault="00384B5B" w:rsidP="004C1866">
      <w:pPr>
        <w:spacing w:line="360" w:lineRule="auto"/>
        <w:jc w:val="both"/>
        <w:rPr>
          <w:rFonts w:ascii="Times New Roman" w:hAnsi="Times New Roman" w:cs="Times New Roman"/>
          <w:sz w:val="24"/>
          <w:szCs w:val="24"/>
          <w:lang w:val="en-GB"/>
        </w:rPr>
      </w:pPr>
      <w:proofErr w:type="spellStart"/>
      <w:r w:rsidRPr="004C1866">
        <w:rPr>
          <w:rFonts w:ascii="Times New Roman" w:hAnsi="Times New Roman" w:cs="Times New Roman"/>
          <w:sz w:val="24"/>
          <w:szCs w:val="24"/>
          <w:lang w:val="en-GB"/>
        </w:rPr>
        <w:t>Sarasvathy</w:t>
      </w:r>
      <w:proofErr w:type="spellEnd"/>
      <w:r w:rsidRPr="004C1866">
        <w:rPr>
          <w:rFonts w:ascii="Times New Roman" w:hAnsi="Times New Roman" w:cs="Times New Roman"/>
          <w:sz w:val="24"/>
          <w:szCs w:val="24"/>
          <w:lang w:val="en-GB"/>
        </w:rPr>
        <w:t xml:space="preserve">, S.D., Dew, N., </w:t>
      </w:r>
      <w:proofErr w:type="spellStart"/>
      <w:r w:rsidRPr="004C1866">
        <w:rPr>
          <w:rFonts w:ascii="Times New Roman" w:hAnsi="Times New Roman" w:cs="Times New Roman"/>
          <w:sz w:val="24"/>
          <w:szCs w:val="24"/>
          <w:lang w:val="en-GB"/>
        </w:rPr>
        <w:t>Velamuri</w:t>
      </w:r>
      <w:proofErr w:type="spellEnd"/>
      <w:r w:rsidRPr="004C1866">
        <w:rPr>
          <w:rFonts w:ascii="Times New Roman" w:hAnsi="Times New Roman" w:cs="Times New Roman"/>
          <w:sz w:val="24"/>
          <w:szCs w:val="24"/>
          <w:lang w:val="en-GB"/>
        </w:rPr>
        <w:t>, S.R. and Venkataraman, S., 2010. Three views of entrepreneurial opportunity. In Handbook of Entrepreneurship Research (pp. 77-96). Springer, Boston, MA.</w:t>
      </w:r>
    </w:p>
    <w:p w14:paraId="2BCEA5D2"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Shane, S., 2008. The illusion of entrepreneurship: The costly myths that entrepreneurs, investors, and policy makers live by. Yale University Press.</w:t>
      </w:r>
    </w:p>
    <w:p w14:paraId="31BC2AC7" w14:textId="77777777" w:rsidR="00384B5B" w:rsidRPr="004C1866" w:rsidRDefault="00384B5B" w:rsidP="004C1866">
      <w:pPr>
        <w:spacing w:line="360" w:lineRule="auto"/>
        <w:jc w:val="both"/>
        <w:rPr>
          <w:rFonts w:ascii="Times New Roman" w:hAnsi="Times New Roman" w:cs="Times New Roman"/>
          <w:sz w:val="24"/>
          <w:szCs w:val="24"/>
          <w:lang w:val="en-GB"/>
        </w:rPr>
      </w:pPr>
      <w:r w:rsidRPr="004C1866">
        <w:rPr>
          <w:rFonts w:ascii="Times New Roman" w:hAnsi="Times New Roman" w:cs="Times New Roman"/>
          <w:sz w:val="24"/>
          <w:szCs w:val="24"/>
          <w:lang w:val="en-GB"/>
        </w:rPr>
        <w:t xml:space="preserve">Zahra, S.A., </w:t>
      </w:r>
      <w:proofErr w:type="spellStart"/>
      <w:r w:rsidRPr="004C1866">
        <w:rPr>
          <w:rFonts w:ascii="Times New Roman" w:hAnsi="Times New Roman" w:cs="Times New Roman"/>
          <w:sz w:val="24"/>
          <w:szCs w:val="24"/>
          <w:lang w:val="en-GB"/>
        </w:rPr>
        <w:t>Gedajlovic</w:t>
      </w:r>
      <w:proofErr w:type="spellEnd"/>
      <w:r w:rsidRPr="004C1866">
        <w:rPr>
          <w:rFonts w:ascii="Times New Roman" w:hAnsi="Times New Roman" w:cs="Times New Roman"/>
          <w:sz w:val="24"/>
          <w:szCs w:val="24"/>
          <w:lang w:val="en-GB"/>
        </w:rPr>
        <w:t>, E., Neubaum, D.O. and Shulman, J.M., 2009. A typology of social entrepreneurs: Motives, search processes and ethical challenges. Journal of Business Venturing, 24(5), pp.519-532.</w:t>
      </w:r>
    </w:p>
    <w:p w14:paraId="1AC1E4B2" w14:textId="77777777" w:rsidR="00FE3F44" w:rsidRPr="004C1866" w:rsidRDefault="00FE3F44" w:rsidP="004C1866">
      <w:pPr>
        <w:spacing w:line="360" w:lineRule="auto"/>
        <w:rPr>
          <w:rFonts w:ascii="Times New Roman" w:hAnsi="Times New Roman" w:cs="Times New Roman"/>
          <w:sz w:val="24"/>
          <w:szCs w:val="24"/>
          <w:lang w:val="en-GB"/>
        </w:rPr>
      </w:pPr>
    </w:p>
    <w:sectPr w:rsidR="00FE3F44" w:rsidRPr="004C1866" w:rsidSect="00384B5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53498" w14:textId="77777777" w:rsidR="00643B17" w:rsidRDefault="00643B17" w:rsidP="00384B5B">
      <w:pPr>
        <w:spacing w:after="0" w:line="240" w:lineRule="auto"/>
      </w:pPr>
      <w:r>
        <w:separator/>
      </w:r>
    </w:p>
  </w:endnote>
  <w:endnote w:type="continuationSeparator" w:id="0">
    <w:p w14:paraId="69222E47" w14:textId="77777777" w:rsidR="00643B17" w:rsidRDefault="00643B17" w:rsidP="00384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498354942"/>
      <w:docPartObj>
        <w:docPartGallery w:val="Page Numbers (Bottom of Page)"/>
        <w:docPartUnique/>
      </w:docPartObj>
    </w:sdtPr>
    <w:sdtEndPr>
      <w:rPr>
        <w:noProof/>
      </w:rPr>
    </w:sdtEndPr>
    <w:sdtContent>
      <w:p w14:paraId="24FB2774" w14:textId="77777777" w:rsidR="007903B2" w:rsidRPr="007903B2" w:rsidRDefault="007903B2">
        <w:pPr>
          <w:pStyle w:val="Footer"/>
          <w:jc w:val="right"/>
          <w:rPr>
            <w:rFonts w:ascii="Times New Roman" w:hAnsi="Times New Roman" w:cs="Times New Roman"/>
            <w:sz w:val="20"/>
            <w:szCs w:val="20"/>
          </w:rPr>
        </w:pPr>
        <w:r w:rsidRPr="007903B2">
          <w:rPr>
            <w:rFonts w:ascii="Times New Roman" w:hAnsi="Times New Roman" w:cs="Times New Roman"/>
            <w:sz w:val="20"/>
            <w:szCs w:val="20"/>
          </w:rPr>
          <w:fldChar w:fldCharType="begin"/>
        </w:r>
        <w:r w:rsidRPr="007903B2">
          <w:rPr>
            <w:rFonts w:ascii="Times New Roman" w:hAnsi="Times New Roman" w:cs="Times New Roman"/>
            <w:sz w:val="20"/>
            <w:szCs w:val="20"/>
          </w:rPr>
          <w:instrText xml:space="preserve"> PAGE   \* MERGEFORMAT </w:instrText>
        </w:r>
        <w:r w:rsidRPr="007903B2">
          <w:rPr>
            <w:rFonts w:ascii="Times New Roman" w:hAnsi="Times New Roman" w:cs="Times New Roman"/>
            <w:sz w:val="20"/>
            <w:szCs w:val="20"/>
          </w:rPr>
          <w:fldChar w:fldCharType="separate"/>
        </w:r>
        <w:r>
          <w:rPr>
            <w:rFonts w:ascii="Times New Roman" w:hAnsi="Times New Roman" w:cs="Times New Roman"/>
            <w:noProof/>
            <w:sz w:val="20"/>
            <w:szCs w:val="20"/>
          </w:rPr>
          <w:t>1</w:t>
        </w:r>
        <w:r w:rsidRPr="007903B2">
          <w:rPr>
            <w:rFonts w:ascii="Times New Roman" w:hAnsi="Times New Roman" w:cs="Times New Roman"/>
            <w:noProof/>
            <w:sz w:val="20"/>
            <w:szCs w:val="20"/>
          </w:rPr>
          <w:fldChar w:fldCharType="end"/>
        </w:r>
      </w:p>
    </w:sdtContent>
  </w:sdt>
  <w:p w14:paraId="52254DE1" w14:textId="77777777" w:rsidR="00384B5B" w:rsidRPr="007903B2" w:rsidRDefault="00384B5B">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60B1B" w14:textId="77777777" w:rsidR="00643B17" w:rsidRDefault="00643B17" w:rsidP="00384B5B">
      <w:pPr>
        <w:spacing w:after="0" w:line="240" w:lineRule="auto"/>
      </w:pPr>
      <w:r>
        <w:separator/>
      </w:r>
    </w:p>
  </w:footnote>
  <w:footnote w:type="continuationSeparator" w:id="0">
    <w:p w14:paraId="3C720DAE" w14:textId="77777777" w:rsidR="00643B17" w:rsidRDefault="00643B17" w:rsidP="00384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B3C0C"/>
    <w:multiLevelType w:val="hybridMultilevel"/>
    <w:tmpl w:val="E18678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00568E1"/>
    <w:multiLevelType w:val="hybridMultilevel"/>
    <w:tmpl w:val="A1A6ECBC"/>
    <w:lvl w:ilvl="0" w:tplc="40090019">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6A4B07BA"/>
    <w:multiLevelType w:val="multilevel"/>
    <w:tmpl w:val="4240E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CB4133"/>
    <w:multiLevelType w:val="multilevel"/>
    <w:tmpl w:val="1A8A768C"/>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4" w15:restartNumberingAfterBreak="0">
    <w:nsid w:val="7BE71F68"/>
    <w:multiLevelType w:val="multilevel"/>
    <w:tmpl w:val="38BE2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7085367">
    <w:abstractNumId w:val="1"/>
  </w:num>
  <w:num w:numId="2" w16cid:durableId="1319960678">
    <w:abstractNumId w:val="0"/>
  </w:num>
  <w:num w:numId="3" w16cid:durableId="1540776571">
    <w:abstractNumId w:val="3"/>
  </w:num>
  <w:num w:numId="4" w16cid:durableId="1412702149">
    <w:abstractNumId w:val="4"/>
  </w:num>
  <w:num w:numId="5" w16cid:durableId="1375770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220"/>
    <w:rsid w:val="00100A8F"/>
    <w:rsid w:val="0026391E"/>
    <w:rsid w:val="00305B8F"/>
    <w:rsid w:val="00384B5B"/>
    <w:rsid w:val="004C1866"/>
    <w:rsid w:val="0050066E"/>
    <w:rsid w:val="00643B17"/>
    <w:rsid w:val="007903B2"/>
    <w:rsid w:val="0091454A"/>
    <w:rsid w:val="00A54812"/>
    <w:rsid w:val="00AC0F0A"/>
    <w:rsid w:val="00BD3E49"/>
    <w:rsid w:val="00CA7694"/>
    <w:rsid w:val="00D81EBB"/>
    <w:rsid w:val="00E84220"/>
    <w:rsid w:val="00EE1B6C"/>
    <w:rsid w:val="00FE3F4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849BE"/>
  <w15:docId w15:val="{182DF843-8D89-4150-A825-36F6A067C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FE3F44"/>
    <w:pPr>
      <w:spacing w:before="240" w:line="360" w:lineRule="auto"/>
      <w:ind w:left="0"/>
      <w:jc w:val="both"/>
      <w:outlineLvl w:val="0"/>
    </w:pPr>
    <w:rPr>
      <w:rFonts w:ascii="Times New Roman" w:hAnsi="Times New Roman" w:cs="Times New Roman"/>
      <w:b/>
      <w:sz w:val="24"/>
      <w:szCs w:val="24"/>
      <w:lang w:val="en-US"/>
    </w:rPr>
  </w:style>
  <w:style w:type="paragraph" w:styleId="Heading2">
    <w:name w:val="heading 2"/>
    <w:basedOn w:val="ListParagraph"/>
    <w:next w:val="Normal"/>
    <w:link w:val="Heading2Char"/>
    <w:uiPriority w:val="9"/>
    <w:unhideWhenUsed/>
    <w:qFormat/>
    <w:rsid w:val="00FE3F44"/>
    <w:pPr>
      <w:spacing w:before="240" w:line="360" w:lineRule="auto"/>
      <w:ind w:left="0"/>
      <w:jc w:val="both"/>
      <w:outlineLvl w:val="1"/>
    </w:pPr>
    <w:rPr>
      <w:rFonts w:ascii="Times New Roman" w:hAnsi="Times New Roman" w:cs="Times New Roman"/>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4220"/>
    <w:pPr>
      <w:ind w:left="720"/>
      <w:contextualSpacing/>
    </w:pPr>
  </w:style>
  <w:style w:type="paragraph" w:styleId="NormalWeb">
    <w:name w:val="Normal (Web)"/>
    <w:basedOn w:val="Normal"/>
    <w:uiPriority w:val="99"/>
    <w:semiHidden/>
    <w:unhideWhenUsed/>
    <w:rsid w:val="00FE3F44"/>
    <w:rPr>
      <w:rFonts w:ascii="Times New Roman" w:hAnsi="Times New Roman" w:cs="Times New Roman"/>
      <w:sz w:val="24"/>
      <w:szCs w:val="24"/>
    </w:rPr>
  </w:style>
  <w:style w:type="character" w:customStyle="1" w:styleId="Heading1Char">
    <w:name w:val="Heading 1 Char"/>
    <w:basedOn w:val="DefaultParagraphFont"/>
    <w:link w:val="Heading1"/>
    <w:uiPriority w:val="9"/>
    <w:rsid w:val="00FE3F44"/>
    <w:rPr>
      <w:rFonts w:ascii="Times New Roman" w:hAnsi="Times New Roman" w:cs="Times New Roman"/>
      <w:b/>
      <w:sz w:val="24"/>
      <w:szCs w:val="24"/>
      <w:lang w:val="en-US"/>
    </w:rPr>
  </w:style>
  <w:style w:type="character" w:customStyle="1" w:styleId="Heading2Char">
    <w:name w:val="Heading 2 Char"/>
    <w:basedOn w:val="DefaultParagraphFont"/>
    <w:link w:val="Heading2"/>
    <w:uiPriority w:val="9"/>
    <w:rsid w:val="00FE3F44"/>
    <w:rPr>
      <w:rFonts w:ascii="Times New Roman" w:hAnsi="Times New Roman" w:cs="Times New Roman"/>
      <w:b/>
      <w:i/>
      <w:sz w:val="24"/>
      <w:szCs w:val="24"/>
    </w:rPr>
  </w:style>
  <w:style w:type="character" w:styleId="Hyperlink">
    <w:name w:val="Hyperlink"/>
    <w:basedOn w:val="DefaultParagraphFont"/>
    <w:uiPriority w:val="99"/>
    <w:unhideWhenUsed/>
    <w:rsid w:val="00FE3F44"/>
    <w:rPr>
      <w:color w:val="0000FF" w:themeColor="hyperlink"/>
      <w:u w:val="single"/>
    </w:rPr>
  </w:style>
  <w:style w:type="paragraph" w:styleId="TOCHeading">
    <w:name w:val="TOC Heading"/>
    <w:basedOn w:val="Heading1"/>
    <w:next w:val="Normal"/>
    <w:uiPriority w:val="39"/>
    <w:semiHidden/>
    <w:unhideWhenUsed/>
    <w:qFormat/>
    <w:rsid w:val="00384B5B"/>
    <w:pPr>
      <w:keepNext/>
      <w:keepLines/>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384B5B"/>
    <w:pPr>
      <w:spacing w:after="100"/>
    </w:pPr>
  </w:style>
  <w:style w:type="paragraph" w:styleId="TOC2">
    <w:name w:val="toc 2"/>
    <w:basedOn w:val="Normal"/>
    <w:next w:val="Normal"/>
    <w:autoRedefine/>
    <w:uiPriority w:val="39"/>
    <w:unhideWhenUsed/>
    <w:rsid w:val="00384B5B"/>
    <w:pPr>
      <w:spacing w:after="100"/>
      <w:ind w:left="220"/>
    </w:pPr>
  </w:style>
  <w:style w:type="paragraph" w:styleId="BalloonText">
    <w:name w:val="Balloon Text"/>
    <w:basedOn w:val="Normal"/>
    <w:link w:val="BalloonTextChar"/>
    <w:uiPriority w:val="99"/>
    <w:semiHidden/>
    <w:unhideWhenUsed/>
    <w:rsid w:val="00384B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4B5B"/>
    <w:rPr>
      <w:rFonts w:ascii="Tahoma" w:hAnsi="Tahoma" w:cs="Tahoma"/>
      <w:sz w:val="16"/>
      <w:szCs w:val="16"/>
    </w:rPr>
  </w:style>
  <w:style w:type="paragraph" w:styleId="Header">
    <w:name w:val="header"/>
    <w:basedOn w:val="Normal"/>
    <w:link w:val="HeaderChar"/>
    <w:uiPriority w:val="99"/>
    <w:unhideWhenUsed/>
    <w:rsid w:val="00384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B5B"/>
  </w:style>
  <w:style w:type="paragraph" w:styleId="Footer">
    <w:name w:val="footer"/>
    <w:basedOn w:val="Normal"/>
    <w:link w:val="FooterChar"/>
    <w:uiPriority w:val="99"/>
    <w:unhideWhenUsed/>
    <w:rsid w:val="00384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956874">
      <w:bodyDiv w:val="1"/>
      <w:marLeft w:val="0"/>
      <w:marRight w:val="0"/>
      <w:marTop w:val="0"/>
      <w:marBottom w:val="0"/>
      <w:divBdr>
        <w:top w:val="none" w:sz="0" w:space="0" w:color="auto"/>
        <w:left w:val="none" w:sz="0" w:space="0" w:color="auto"/>
        <w:bottom w:val="none" w:sz="0" w:space="0" w:color="auto"/>
        <w:right w:val="none" w:sz="0" w:space="0" w:color="auto"/>
      </w:divBdr>
    </w:div>
    <w:div w:id="368575442">
      <w:bodyDiv w:val="1"/>
      <w:marLeft w:val="0"/>
      <w:marRight w:val="0"/>
      <w:marTop w:val="0"/>
      <w:marBottom w:val="0"/>
      <w:divBdr>
        <w:top w:val="none" w:sz="0" w:space="0" w:color="auto"/>
        <w:left w:val="none" w:sz="0" w:space="0" w:color="auto"/>
        <w:bottom w:val="none" w:sz="0" w:space="0" w:color="auto"/>
        <w:right w:val="none" w:sz="0" w:space="0" w:color="auto"/>
      </w:divBdr>
    </w:div>
    <w:div w:id="461919334">
      <w:bodyDiv w:val="1"/>
      <w:marLeft w:val="0"/>
      <w:marRight w:val="0"/>
      <w:marTop w:val="0"/>
      <w:marBottom w:val="0"/>
      <w:divBdr>
        <w:top w:val="none" w:sz="0" w:space="0" w:color="auto"/>
        <w:left w:val="none" w:sz="0" w:space="0" w:color="auto"/>
        <w:bottom w:val="none" w:sz="0" w:space="0" w:color="auto"/>
        <w:right w:val="none" w:sz="0" w:space="0" w:color="auto"/>
      </w:divBdr>
    </w:div>
    <w:div w:id="501507873">
      <w:bodyDiv w:val="1"/>
      <w:marLeft w:val="0"/>
      <w:marRight w:val="0"/>
      <w:marTop w:val="0"/>
      <w:marBottom w:val="0"/>
      <w:divBdr>
        <w:top w:val="none" w:sz="0" w:space="0" w:color="auto"/>
        <w:left w:val="none" w:sz="0" w:space="0" w:color="auto"/>
        <w:bottom w:val="none" w:sz="0" w:space="0" w:color="auto"/>
        <w:right w:val="none" w:sz="0" w:space="0" w:color="auto"/>
      </w:divBdr>
      <w:divsChild>
        <w:div w:id="1198851630">
          <w:marLeft w:val="0"/>
          <w:marRight w:val="0"/>
          <w:marTop w:val="0"/>
          <w:marBottom w:val="0"/>
          <w:divBdr>
            <w:top w:val="single" w:sz="2" w:space="0" w:color="auto"/>
            <w:left w:val="single" w:sz="2" w:space="0" w:color="auto"/>
            <w:bottom w:val="single" w:sz="6" w:space="0" w:color="auto"/>
            <w:right w:val="single" w:sz="2" w:space="0" w:color="auto"/>
          </w:divBdr>
          <w:divsChild>
            <w:div w:id="1363284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864707561">
                  <w:marLeft w:val="0"/>
                  <w:marRight w:val="0"/>
                  <w:marTop w:val="0"/>
                  <w:marBottom w:val="0"/>
                  <w:divBdr>
                    <w:top w:val="single" w:sz="2" w:space="0" w:color="D9D9E3"/>
                    <w:left w:val="single" w:sz="2" w:space="0" w:color="D9D9E3"/>
                    <w:bottom w:val="single" w:sz="2" w:space="0" w:color="D9D9E3"/>
                    <w:right w:val="single" w:sz="2" w:space="0" w:color="D9D9E3"/>
                  </w:divBdr>
                  <w:divsChild>
                    <w:div w:id="1563295937">
                      <w:marLeft w:val="0"/>
                      <w:marRight w:val="0"/>
                      <w:marTop w:val="0"/>
                      <w:marBottom w:val="0"/>
                      <w:divBdr>
                        <w:top w:val="single" w:sz="2" w:space="0" w:color="D9D9E3"/>
                        <w:left w:val="single" w:sz="2" w:space="0" w:color="D9D9E3"/>
                        <w:bottom w:val="single" w:sz="2" w:space="0" w:color="D9D9E3"/>
                        <w:right w:val="single" w:sz="2" w:space="0" w:color="D9D9E3"/>
                      </w:divBdr>
                      <w:divsChild>
                        <w:div w:id="676201144">
                          <w:marLeft w:val="0"/>
                          <w:marRight w:val="0"/>
                          <w:marTop w:val="0"/>
                          <w:marBottom w:val="0"/>
                          <w:divBdr>
                            <w:top w:val="single" w:sz="2" w:space="0" w:color="D9D9E3"/>
                            <w:left w:val="single" w:sz="2" w:space="0" w:color="D9D9E3"/>
                            <w:bottom w:val="single" w:sz="2" w:space="0" w:color="D9D9E3"/>
                            <w:right w:val="single" w:sz="2" w:space="0" w:color="D9D9E3"/>
                          </w:divBdr>
                          <w:divsChild>
                            <w:div w:id="1345324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9613436">
      <w:bodyDiv w:val="1"/>
      <w:marLeft w:val="0"/>
      <w:marRight w:val="0"/>
      <w:marTop w:val="0"/>
      <w:marBottom w:val="0"/>
      <w:divBdr>
        <w:top w:val="none" w:sz="0" w:space="0" w:color="auto"/>
        <w:left w:val="none" w:sz="0" w:space="0" w:color="auto"/>
        <w:bottom w:val="none" w:sz="0" w:space="0" w:color="auto"/>
        <w:right w:val="none" w:sz="0" w:space="0" w:color="auto"/>
      </w:divBdr>
    </w:div>
    <w:div w:id="674115776">
      <w:bodyDiv w:val="1"/>
      <w:marLeft w:val="0"/>
      <w:marRight w:val="0"/>
      <w:marTop w:val="0"/>
      <w:marBottom w:val="0"/>
      <w:divBdr>
        <w:top w:val="none" w:sz="0" w:space="0" w:color="auto"/>
        <w:left w:val="none" w:sz="0" w:space="0" w:color="auto"/>
        <w:bottom w:val="none" w:sz="0" w:space="0" w:color="auto"/>
        <w:right w:val="none" w:sz="0" w:space="0" w:color="auto"/>
      </w:divBdr>
      <w:divsChild>
        <w:div w:id="1935088328">
          <w:marLeft w:val="0"/>
          <w:marRight w:val="0"/>
          <w:marTop w:val="0"/>
          <w:marBottom w:val="0"/>
          <w:divBdr>
            <w:top w:val="single" w:sz="2" w:space="0" w:color="auto"/>
            <w:left w:val="single" w:sz="2" w:space="0" w:color="auto"/>
            <w:bottom w:val="single" w:sz="6" w:space="0" w:color="auto"/>
            <w:right w:val="single" w:sz="2" w:space="0" w:color="auto"/>
          </w:divBdr>
          <w:divsChild>
            <w:div w:id="1060523313">
              <w:marLeft w:val="0"/>
              <w:marRight w:val="0"/>
              <w:marTop w:val="100"/>
              <w:marBottom w:val="100"/>
              <w:divBdr>
                <w:top w:val="single" w:sz="2" w:space="0" w:color="D9D9E3"/>
                <w:left w:val="single" w:sz="2" w:space="0" w:color="D9D9E3"/>
                <w:bottom w:val="single" w:sz="2" w:space="0" w:color="D9D9E3"/>
                <w:right w:val="single" w:sz="2" w:space="0" w:color="D9D9E3"/>
              </w:divBdr>
              <w:divsChild>
                <w:div w:id="615723016">
                  <w:marLeft w:val="0"/>
                  <w:marRight w:val="0"/>
                  <w:marTop w:val="0"/>
                  <w:marBottom w:val="0"/>
                  <w:divBdr>
                    <w:top w:val="single" w:sz="2" w:space="0" w:color="D9D9E3"/>
                    <w:left w:val="single" w:sz="2" w:space="0" w:color="D9D9E3"/>
                    <w:bottom w:val="single" w:sz="2" w:space="0" w:color="D9D9E3"/>
                    <w:right w:val="single" w:sz="2" w:space="0" w:color="D9D9E3"/>
                  </w:divBdr>
                  <w:divsChild>
                    <w:div w:id="354505705">
                      <w:marLeft w:val="0"/>
                      <w:marRight w:val="0"/>
                      <w:marTop w:val="0"/>
                      <w:marBottom w:val="0"/>
                      <w:divBdr>
                        <w:top w:val="single" w:sz="2" w:space="0" w:color="D9D9E3"/>
                        <w:left w:val="single" w:sz="2" w:space="0" w:color="D9D9E3"/>
                        <w:bottom w:val="single" w:sz="2" w:space="0" w:color="D9D9E3"/>
                        <w:right w:val="single" w:sz="2" w:space="0" w:color="D9D9E3"/>
                      </w:divBdr>
                      <w:divsChild>
                        <w:div w:id="1478840923">
                          <w:marLeft w:val="0"/>
                          <w:marRight w:val="0"/>
                          <w:marTop w:val="0"/>
                          <w:marBottom w:val="0"/>
                          <w:divBdr>
                            <w:top w:val="single" w:sz="2" w:space="0" w:color="D9D9E3"/>
                            <w:left w:val="single" w:sz="2" w:space="0" w:color="D9D9E3"/>
                            <w:bottom w:val="single" w:sz="2" w:space="0" w:color="D9D9E3"/>
                            <w:right w:val="single" w:sz="2" w:space="0" w:color="D9D9E3"/>
                          </w:divBdr>
                          <w:divsChild>
                            <w:div w:id="7237181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79223122">
      <w:bodyDiv w:val="1"/>
      <w:marLeft w:val="0"/>
      <w:marRight w:val="0"/>
      <w:marTop w:val="0"/>
      <w:marBottom w:val="0"/>
      <w:divBdr>
        <w:top w:val="none" w:sz="0" w:space="0" w:color="auto"/>
        <w:left w:val="none" w:sz="0" w:space="0" w:color="auto"/>
        <w:bottom w:val="none" w:sz="0" w:space="0" w:color="auto"/>
        <w:right w:val="none" w:sz="0" w:space="0" w:color="auto"/>
      </w:divBdr>
    </w:div>
    <w:div w:id="908998525">
      <w:bodyDiv w:val="1"/>
      <w:marLeft w:val="0"/>
      <w:marRight w:val="0"/>
      <w:marTop w:val="0"/>
      <w:marBottom w:val="0"/>
      <w:divBdr>
        <w:top w:val="none" w:sz="0" w:space="0" w:color="auto"/>
        <w:left w:val="none" w:sz="0" w:space="0" w:color="auto"/>
        <w:bottom w:val="none" w:sz="0" w:space="0" w:color="auto"/>
        <w:right w:val="none" w:sz="0" w:space="0" w:color="auto"/>
      </w:divBdr>
    </w:div>
    <w:div w:id="997002514">
      <w:bodyDiv w:val="1"/>
      <w:marLeft w:val="0"/>
      <w:marRight w:val="0"/>
      <w:marTop w:val="0"/>
      <w:marBottom w:val="0"/>
      <w:divBdr>
        <w:top w:val="none" w:sz="0" w:space="0" w:color="auto"/>
        <w:left w:val="none" w:sz="0" w:space="0" w:color="auto"/>
        <w:bottom w:val="none" w:sz="0" w:space="0" w:color="auto"/>
        <w:right w:val="none" w:sz="0" w:space="0" w:color="auto"/>
      </w:divBdr>
    </w:div>
    <w:div w:id="1207376129">
      <w:bodyDiv w:val="1"/>
      <w:marLeft w:val="0"/>
      <w:marRight w:val="0"/>
      <w:marTop w:val="0"/>
      <w:marBottom w:val="0"/>
      <w:divBdr>
        <w:top w:val="none" w:sz="0" w:space="0" w:color="auto"/>
        <w:left w:val="none" w:sz="0" w:space="0" w:color="auto"/>
        <w:bottom w:val="none" w:sz="0" w:space="0" w:color="auto"/>
        <w:right w:val="none" w:sz="0" w:space="0" w:color="auto"/>
      </w:divBdr>
    </w:div>
    <w:div w:id="1255940355">
      <w:bodyDiv w:val="1"/>
      <w:marLeft w:val="0"/>
      <w:marRight w:val="0"/>
      <w:marTop w:val="0"/>
      <w:marBottom w:val="0"/>
      <w:divBdr>
        <w:top w:val="none" w:sz="0" w:space="0" w:color="auto"/>
        <w:left w:val="none" w:sz="0" w:space="0" w:color="auto"/>
        <w:bottom w:val="none" w:sz="0" w:space="0" w:color="auto"/>
        <w:right w:val="none" w:sz="0" w:space="0" w:color="auto"/>
      </w:divBdr>
    </w:div>
    <w:div w:id="1263488581">
      <w:bodyDiv w:val="1"/>
      <w:marLeft w:val="0"/>
      <w:marRight w:val="0"/>
      <w:marTop w:val="0"/>
      <w:marBottom w:val="0"/>
      <w:divBdr>
        <w:top w:val="none" w:sz="0" w:space="0" w:color="auto"/>
        <w:left w:val="none" w:sz="0" w:space="0" w:color="auto"/>
        <w:bottom w:val="none" w:sz="0" w:space="0" w:color="auto"/>
        <w:right w:val="none" w:sz="0" w:space="0" w:color="auto"/>
      </w:divBdr>
    </w:div>
    <w:div w:id="1270505032">
      <w:bodyDiv w:val="1"/>
      <w:marLeft w:val="0"/>
      <w:marRight w:val="0"/>
      <w:marTop w:val="0"/>
      <w:marBottom w:val="0"/>
      <w:divBdr>
        <w:top w:val="none" w:sz="0" w:space="0" w:color="auto"/>
        <w:left w:val="none" w:sz="0" w:space="0" w:color="auto"/>
        <w:bottom w:val="none" w:sz="0" w:space="0" w:color="auto"/>
        <w:right w:val="none" w:sz="0" w:space="0" w:color="auto"/>
      </w:divBdr>
    </w:div>
    <w:div w:id="1346782068">
      <w:bodyDiv w:val="1"/>
      <w:marLeft w:val="0"/>
      <w:marRight w:val="0"/>
      <w:marTop w:val="0"/>
      <w:marBottom w:val="0"/>
      <w:divBdr>
        <w:top w:val="none" w:sz="0" w:space="0" w:color="auto"/>
        <w:left w:val="none" w:sz="0" w:space="0" w:color="auto"/>
        <w:bottom w:val="none" w:sz="0" w:space="0" w:color="auto"/>
        <w:right w:val="none" w:sz="0" w:space="0" w:color="auto"/>
      </w:divBdr>
    </w:div>
    <w:div w:id="1408186636">
      <w:bodyDiv w:val="1"/>
      <w:marLeft w:val="0"/>
      <w:marRight w:val="0"/>
      <w:marTop w:val="0"/>
      <w:marBottom w:val="0"/>
      <w:divBdr>
        <w:top w:val="none" w:sz="0" w:space="0" w:color="auto"/>
        <w:left w:val="none" w:sz="0" w:space="0" w:color="auto"/>
        <w:bottom w:val="none" w:sz="0" w:space="0" w:color="auto"/>
        <w:right w:val="none" w:sz="0" w:space="0" w:color="auto"/>
      </w:divBdr>
    </w:div>
    <w:div w:id="1533376135">
      <w:bodyDiv w:val="1"/>
      <w:marLeft w:val="0"/>
      <w:marRight w:val="0"/>
      <w:marTop w:val="0"/>
      <w:marBottom w:val="0"/>
      <w:divBdr>
        <w:top w:val="none" w:sz="0" w:space="0" w:color="auto"/>
        <w:left w:val="none" w:sz="0" w:space="0" w:color="auto"/>
        <w:bottom w:val="none" w:sz="0" w:space="0" w:color="auto"/>
        <w:right w:val="none" w:sz="0" w:space="0" w:color="auto"/>
      </w:divBdr>
    </w:div>
    <w:div w:id="1638795693">
      <w:bodyDiv w:val="1"/>
      <w:marLeft w:val="0"/>
      <w:marRight w:val="0"/>
      <w:marTop w:val="0"/>
      <w:marBottom w:val="0"/>
      <w:divBdr>
        <w:top w:val="none" w:sz="0" w:space="0" w:color="auto"/>
        <w:left w:val="none" w:sz="0" w:space="0" w:color="auto"/>
        <w:bottom w:val="none" w:sz="0" w:space="0" w:color="auto"/>
        <w:right w:val="none" w:sz="0" w:space="0" w:color="auto"/>
      </w:divBdr>
      <w:divsChild>
        <w:div w:id="646324383">
          <w:marLeft w:val="0"/>
          <w:marRight w:val="0"/>
          <w:marTop w:val="0"/>
          <w:marBottom w:val="0"/>
          <w:divBdr>
            <w:top w:val="single" w:sz="2" w:space="0" w:color="auto"/>
            <w:left w:val="single" w:sz="2" w:space="0" w:color="auto"/>
            <w:bottom w:val="single" w:sz="6" w:space="0" w:color="auto"/>
            <w:right w:val="single" w:sz="2" w:space="0" w:color="auto"/>
          </w:divBdr>
          <w:divsChild>
            <w:div w:id="1593002761">
              <w:marLeft w:val="0"/>
              <w:marRight w:val="0"/>
              <w:marTop w:val="100"/>
              <w:marBottom w:val="100"/>
              <w:divBdr>
                <w:top w:val="single" w:sz="2" w:space="0" w:color="D9D9E3"/>
                <w:left w:val="single" w:sz="2" w:space="0" w:color="D9D9E3"/>
                <w:bottom w:val="single" w:sz="2" w:space="0" w:color="D9D9E3"/>
                <w:right w:val="single" w:sz="2" w:space="0" w:color="D9D9E3"/>
              </w:divBdr>
              <w:divsChild>
                <w:div w:id="1994873071">
                  <w:marLeft w:val="0"/>
                  <w:marRight w:val="0"/>
                  <w:marTop w:val="0"/>
                  <w:marBottom w:val="0"/>
                  <w:divBdr>
                    <w:top w:val="single" w:sz="2" w:space="0" w:color="D9D9E3"/>
                    <w:left w:val="single" w:sz="2" w:space="0" w:color="D9D9E3"/>
                    <w:bottom w:val="single" w:sz="2" w:space="0" w:color="D9D9E3"/>
                    <w:right w:val="single" w:sz="2" w:space="0" w:color="D9D9E3"/>
                  </w:divBdr>
                  <w:divsChild>
                    <w:div w:id="1467509360">
                      <w:marLeft w:val="0"/>
                      <w:marRight w:val="0"/>
                      <w:marTop w:val="0"/>
                      <w:marBottom w:val="0"/>
                      <w:divBdr>
                        <w:top w:val="single" w:sz="2" w:space="0" w:color="D9D9E3"/>
                        <w:left w:val="single" w:sz="2" w:space="0" w:color="D9D9E3"/>
                        <w:bottom w:val="single" w:sz="2" w:space="0" w:color="D9D9E3"/>
                        <w:right w:val="single" w:sz="2" w:space="0" w:color="D9D9E3"/>
                      </w:divBdr>
                      <w:divsChild>
                        <w:div w:id="1518352467">
                          <w:marLeft w:val="0"/>
                          <w:marRight w:val="0"/>
                          <w:marTop w:val="0"/>
                          <w:marBottom w:val="0"/>
                          <w:divBdr>
                            <w:top w:val="single" w:sz="2" w:space="0" w:color="D9D9E3"/>
                            <w:left w:val="single" w:sz="2" w:space="0" w:color="D9D9E3"/>
                            <w:bottom w:val="single" w:sz="2" w:space="0" w:color="D9D9E3"/>
                            <w:right w:val="single" w:sz="2" w:space="0" w:color="D9D9E3"/>
                          </w:divBdr>
                          <w:divsChild>
                            <w:div w:id="718212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5307094">
      <w:bodyDiv w:val="1"/>
      <w:marLeft w:val="0"/>
      <w:marRight w:val="0"/>
      <w:marTop w:val="0"/>
      <w:marBottom w:val="0"/>
      <w:divBdr>
        <w:top w:val="none" w:sz="0" w:space="0" w:color="auto"/>
        <w:left w:val="none" w:sz="0" w:space="0" w:color="auto"/>
        <w:bottom w:val="none" w:sz="0" w:space="0" w:color="auto"/>
        <w:right w:val="none" w:sz="0" w:space="0" w:color="auto"/>
      </w:divBdr>
    </w:div>
    <w:div w:id="1659845108">
      <w:bodyDiv w:val="1"/>
      <w:marLeft w:val="0"/>
      <w:marRight w:val="0"/>
      <w:marTop w:val="0"/>
      <w:marBottom w:val="0"/>
      <w:divBdr>
        <w:top w:val="none" w:sz="0" w:space="0" w:color="auto"/>
        <w:left w:val="none" w:sz="0" w:space="0" w:color="auto"/>
        <w:bottom w:val="none" w:sz="0" w:space="0" w:color="auto"/>
        <w:right w:val="none" w:sz="0" w:space="0" w:color="auto"/>
      </w:divBdr>
      <w:divsChild>
        <w:div w:id="1828325826">
          <w:marLeft w:val="0"/>
          <w:marRight w:val="0"/>
          <w:marTop w:val="0"/>
          <w:marBottom w:val="0"/>
          <w:divBdr>
            <w:top w:val="single" w:sz="2" w:space="0" w:color="auto"/>
            <w:left w:val="single" w:sz="2" w:space="0" w:color="auto"/>
            <w:bottom w:val="single" w:sz="6" w:space="0" w:color="auto"/>
            <w:right w:val="single" w:sz="2" w:space="0" w:color="auto"/>
          </w:divBdr>
          <w:divsChild>
            <w:div w:id="19739474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26187608">
                  <w:marLeft w:val="0"/>
                  <w:marRight w:val="0"/>
                  <w:marTop w:val="0"/>
                  <w:marBottom w:val="0"/>
                  <w:divBdr>
                    <w:top w:val="single" w:sz="2" w:space="0" w:color="D9D9E3"/>
                    <w:left w:val="single" w:sz="2" w:space="0" w:color="D9D9E3"/>
                    <w:bottom w:val="single" w:sz="2" w:space="0" w:color="D9D9E3"/>
                    <w:right w:val="single" w:sz="2" w:space="0" w:color="D9D9E3"/>
                  </w:divBdr>
                  <w:divsChild>
                    <w:div w:id="465508866">
                      <w:marLeft w:val="0"/>
                      <w:marRight w:val="0"/>
                      <w:marTop w:val="0"/>
                      <w:marBottom w:val="0"/>
                      <w:divBdr>
                        <w:top w:val="single" w:sz="2" w:space="0" w:color="D9D9E3"/>
                        <w:left w:val="single" w:sz="2" w:space="0" w:color="D9D9E3"/>
                        <w:bottom w:val="single" w:sz="2" w:space="0" w:color="D9D9E3"/>
                        <w:right w:val="single" w:sz="2" w:space="0" w:color="D9D9E3"/>
                      </w:divBdr>
                      <w:divsChild>
                        <w:div w:id="1805153255">
                          <w:marLeft w:val="0"/>
                          <w:marRight w:val="0"/>
                          <w:marTop w:val="0"/>
                          <w:marBottom w:val="0"/>
                          <w:divBdr>
                            <w:top w:val="single" w:sz="2" w:space="0" w:color="D9D9E3"/>
                            <w:left w:val="single" w:sz="2" w:space="0" w:color="D9D9E3"/>
                            <w:bottom w:val="single" w:sz="2" w:space="0" w:color="D9D9E3"/>
                            <w:right w:val="single" w:sz="2" w:space="0" w:color="D9D9E3"/>
                          </w:divBdr>
                          <w:divsChild>
                            <w:div w:id="1047920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71316008">
      <w:bodyDiv w:val="1"/>
      <w:marLeft w:val="0"/>
      <w:marRight w:val="0"/>
      <w:marTop w:val="0"/>
      <w:marBottom w:val="0"/>
      <w:divBdr>
        <w:top w:val="none" w:sz="0" w:space="0" w:color="auto"/>
        <w:left w:val="none" w:sz="0" w:space="0" w:color="auto"/>
        <w:bottom w:val="none" w:sz="0" w:space="0" w:color="auto"/>
        <w:right w:val="none" w:sz="0" w:space="0" w:color="auto"/>
      </w:divBdr>
    </w:div>
    <w:div w:id="1771704716">
      <w:bodyDiv w:val="1"/>
      <w:marLeft w:val="0"/>
      <w:marRight w:val="0"/>
      <w:marTop w:val="0"/>
      <w:marBottom w:val="0"/>
      <w:divBdr>
        <w:top w:val="none" w:sz="0" w:space="0" w:color="auto"/>
        <w:left w:val="none" w:sz="0" w:space="0" w:color="auto"/>
        <w:bottom w:val="none" w:sz="0" w:space="0" w:color="auto"/>
        <w:right w:val="none" w:sz="0" w:space="0" w:color="auto"/>
      </w:divBdr>
    </w:div>
    <w:div w:id="1995253017">
      <w:bodyDiv w:val="1"/>
      <w:marLeft w:val="0"/>
      <w:marRight w:val="0"/>
      <w:marTop w:val="0"/>
      <w:marBottom w:val="0"/>
      <w:divBdr>
        <w:top w:val="none" w:sz="0" w:space="0" w:color="auto"/>
        <w:left w:val="none" w:sz="0" w:space="0" w:color="auto"/>
        <w:bottom w:val="none" w:sz="0" w:space="0" w:color="auto"/>
        <w:right w:val="none" w:sz="0" w:space="0" w:color="auto"/>
      </w:divBdr>
      <w:divsChild>
        <w:div w:id="383451795">
          <w:marLeft w:val="0"/>
          <w:marRight w:val="0"/>
          <w:marTop w:val="0"/>
          <w:marBottom w:val="0"/>
          <w:divBdr>
            <w:top w:val="single" w:sz="2" w:space="0" w:color="auto"/>
            <w:left w:val="single" w:sz="2" w:space="0" w:color="auto"/>
            <w:bottom w:val="single" w:sz="6" w:space="0" w:color="auto"/>
            <w:right w:val="single" w:sz="2" w:space="0" w:color="auto"/>
          </w:divBdr>
          <w:divsChild>
            <w:div w:id="1558931661">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684625">
                  <w:marLeft w:val="0"/>
                  <w:marRight w:val="0"/>
                  <w:marTop w:val="0"/>
                  <w:marBottom w:val="0"/>
                  <w:divBdr>
                    <w:top w:val="single" w:sz="2" w:space="0" w:color="D9D9E3"/>
                    <w:left w:val="single" w:sz="2" w:space="0" w:color="D9D9E3"/>
                    <w:bottom w:val="single" w:sz="2" w:space="0" w:color="D9D9E3"/>
                    <w:right w:val="single" w:sz="2" w:space="0" w:color="D9D9E3"/>
                  </w:divBdr>
                  <w:divsChild>
                    <w:div w:id="1798526868">
                      <w:marLeft w:val="0"/>
                      <w:marRight w:val="0"/>
                      <w:marTop w:val="0"/>
                      <w:marBottom w:val="0"/>
                      <w:divBdr>
                        <w:top w:val="single" w:sz="2" w:space="0" w:color="D9D9E3"/>
                        <w:left w:val="single" w:sz="2" w:space="0" w:color="D9D9E3"/>
                        <w:bottom w:val="single" w:sz="2" w:space="0" w:color="D9D9E3"/>
                        <w:right w:val="single" w:sz="2" w:space="0" w:color="D9D9E3"/>
                      </w:divBdr>
                      <w:divsChild>
                        <w:div w:id="1548494406">
                          <w:marLeft w:val="0"/>
                          <w:marRight w:val="0"/>
                          <w:marTop w:val="0"/>
                          <w:marBottom w:val="0"/>
                          <w:divBdr>
                            <w:top w:val="single" w:sz="2" w:space="0" w:color="D9D9E3"/>
                            <w:left w:val="single" w:sz="2" w:space="0" w:color="D9D9E3"/>
                            <w:bottom w:val="single" w:sz="2" w:space="0" w:color="D9D9E3"/>
                            <w:right w:val="single" w:sz="2" w:space="0" w:color="D9D9E3"/>
                          </w:divBdr>
                          <w:divsChild>
                            <w:div w:id="806974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52457934">
      <w:bodyDiv w:val="1"/>
      <w:marLeft w:val="0"/>
      <w:marRight w:val="0"/>
      <w:marTop w:val="0"/>
      <w:marBottom w:val="0"/>
      <w:divBdr>
        <w:top w:val="none" w:sz="0" w:space="0" w:color="auto"/>
        <w:left w:val="none" w:sz="0" w:space="0" w:color="auto"/>
        <w:bottom w:val="none" w:sz="0" w:space="0" w:color="auto"/>
        <w:right w:val="none" w:sz="0" w:space="0" w:color="auto"/>
      </w:divBdr>
    </w:div>
    <w:div w:id="2136630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B686B4-0BF4-4A13-A408-C910D61E2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3438</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patel</dc:creator>
  <cp:keywords/>
  <dc:description/>
  <cp:lastModifiedBy>meet patel</cp:lastModifiedBy>
  <cp:revision>2</cp:revision>
  <dcterms:created xsi:type="dcterms:W3CDTF">2023-05-05T22:28:00Z</dcterms:created>
  <dcterms:modified xsi:type="dcterms:W3CDTF">2023-05-05T22:28:00Z</dcterms:modified>
  <cp:category/>
</cp:coreProperties>
</file>