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38770" w14:textId="174BB69E" w:rsidR="00EE0B35" w:rsidRPr="00211C5A" w:rsidRDefault="00EE0B35" w:rsidP="00211C5A">
      <w:pPr>
        <w:rPr>
          <w:rFonts w:ascii="Times New Roman" w:hAnsi="Times New Roman" w:cs="Times New Roman"/>
          <w:sz w:val="15"/>
          <w:szCs w:val="15"/>
        </w:rPr>
      </w:pPr>
      <w:r w:rsidRPr="00211C5A">
        <w:rPr>
          <w:rFonts w:ascii="Times New Roman" w:hAnsi="Times New Roman" w:cs="Times New Roman"/>
          <w:sz w:val="15"/>
          <w:szCs w:val="15"/>
        </w:rPr>
        <w:t>G Clarke 2114097</w:t>
      </w:r>
      <w:r w:rsidR="0008152B" w:rsidRPr="00211C5A">
        <w:rPr>
          <w:rFonts w:ascii="Times New Roman" w:hAnsi="Times New Roman" w:cs="Times New Roman"/>
          <w:sz w:val="15"/>
          <w:szCs w:val="15"/>
        </w:rPr>
        <w:t xml:space="preserve"> </w:t>
      </w:r>
    </w:p>
    <w:p w14:paraId="5D732CED" w14:textId="268F6434" w:rsidR="00EE0B35" w:rsidRPr="00211C5A" w:rsidRDefault="00EE0B35" w:rsidP="00211C5A">
      <w:pPr>
        <w:rPr>
          <w:rFonts w:ascii="Times New Roman" w:hAnsi="Times New Roman" w:cs="Times New Roman"/>
          <w:sz w:val="15"/>
          <w:szCs w:val="15"/>
        </w:rPr>
      </w:pPr>
    </w:p>
    <w:p w14:paraId="6603EC24" w14:textId="017D2382" w:rsidR="00EE0B35" w:rsidRPr="00211C5A" w:rsidRDefault="00EE0B35" w:rsidP="00211C5A">
      <w:pPr>
        <w:rPr>
          <w:rFonts w:ascii="Times New Roman" w:hAnsi="Times New Roman" w:cs="Times New Roman"/>
          <w:sz w:val="15"/>
          <w:szCs w:val="15"/>
        </w:rPr>
      </w:pPr>
      <w:r w:rsidRPr="00211C5A">
        <w:rPr>
          <w:rFonts w:ascii="Times New Roman" w:hAnsi="Times New Roman" w:cs="Times New Roman"/>
          <w:sz w:val="15"/>
          <w:szCs w:val="15"/>
        </w:rPr>
        <w:t>Reflective Practice in Early Years</w:t>
      </w:r>
    </w:p>
    <w:p w14:paraId="7E7B7174" w14:textId="42E1C594" w:rsidR="00E54169" w:rsidRPr="00211C5A" w:rsidRDefault="00E54169" w:rsidP="00211C5A">
      <w:pPr>
        <w:rPr>
          <w:rFonts w:ascii="Times New Roman" w:hAnsi="Times New Roman" w:cs="Times New Roman"/>
          <w:sz w:val="15"/>
          <w:szCs w:val="15"/>
        </w:rPr>
      </w:pPr>
    </w:p>
    <w:p w14:paraId="63BCBC04" w14:textId="4C833F8F" w:rsidR="00E54169" w:rsidRPr="009D370F" w:rsidRDefault="00E54169"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Introduction</w:t>
      </w:r>
    </w:p>
    <w:p w14:paraId="686659DF" w14:textId="162D0AFB" w:rsidR="00E54169" w:rsidRPr="009D370F" w:rsidRDefault="00391F9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In order to provide the best possible early years provision for children practitioners need to be knowledgeable about what is meant by reflective practice, Kelly (2015).  But what is meant by the term reflective practice?  </w:t>
      </w:r>
      <w:r w:rsidR="00E54169" w:rsidRPr="009D370F">
        <w:rPr>
          <w:rFonts w:ascii="Times New Roman" w:hAnsi="Times New Roman" w:cs="Times New Roman"/>
          <w:sz w:val="14"/>
          <w:szCs w:val="14"/>
        </w:rPr>
        <w:t xml:space="preserve">This briefing paper </w:t>
      </w:r>
      <w:r w:rsidR="00194EC9" w:rsidRPr="009D370F">
        <w:rPr>
          <w:rFonts w:ascii="Times New Roman" w:hAnsi="Times New Roman" w:cs="Times New Roman"/>
          <w:sz w:val="14"/>
          <w:szCs w:val="14"/>
        </w:rPr>
        <w:t>investigates</w:t>
      </w:r>
      <w:r w:rsidR="00E54169" w:rsidRPr="009D370F">
        <w:rPr>
          <w:rFonts w:ascii="Times New Roman" w:hAnsi="Times New Roman" w:cs="Times New Roman"/>
          <w:sz w:val="14"/>
          <w:szCs w:val="14"/>
        </w:rPr>
        <w:t xml:space="preserve"> reflective practice in the early years.  It will explore what it means to be</w:t>
      </w:r>
      <w:r w:rsidRPr="009D370F">
        <w:rPr>
          <w:rFonts w:ascii="Times New Roman" w:hAnsi="Times New Roman" w:cs="Times New Roman"/>
          <w:sz w:val="14"/>
          <w:szCs w:val="14"/>
        </w:rPr>
        <w:t xml:space="preserve"> </w:t>
      </w:r>
      <w:r w:rsidR="00F11E52" w:rsidRPr="009D370F">
        <w:rPr>
          <w:rFonts w:ascii="Times New Roman" w:hAnsi="Times New Roman" w:cs="Times New Roman"/>
          <w:sz w:val="14"/>
          <w:szCs w:val="14"/>
        </w:rPr>
        <w:t>a reflective</w:t>
      </w:r>
      <w:r w:rsidR="00E54169" w:rsidRPr="009D370F">
        <w:rPr>
          <w:rFonts w:ascii="Times New Roman" w:hAnsi="Times New Roman" w:cs="Times New Roman"/>
          <w:sz w:val="14"/>
          <w:szCs w:val="14"/>
        </w:rPr>
        <w:t xml:space="preserve"> </w:t>
      </w:r>
      <w:r w:rsidR="00713C74">
        <w:rPr>
          <w:rFonts w:ascii="Times New Roman" w:hAnsi="Times New Roman" w:cs="Times New Roman"/>
          <w:sz w:val="14"/>
          <w:szCs w:val="14"/>
        </w:rPr>
        <w:t>practitioner,</w:t>
      </w:r>
      <w:r w:rsidR="00E54169" w:rsidRPr="009D370F">
        <w:rPr>
          <w:rFonts w:ascii="Times New Roman" w:hAnsi="Times New Roman" w:cs="Times New Roman"/>
          <w:sz w:val="14"/>
          <w:szCs w:val="14"/>
        </w:rPr>
        <w:t xml:space="preserve"> analyse the benefits</w:t>
      </w:r>
      <w:r w:rsidR="00713C74">
        <w:rPr>
          <w:rFonts w:ascii="Times New Roman" w:hAnsi="Times New Roman" w:cs="Times New Roman"/>
          <w:sz w:val="14"/>
          <w:szCs w:val="14"/>
        </w:rPr>
        <w:t xml:space="preserve"> and barriers to reflection</w:t>
      </w:r>
      <w:r w:rsidR="00194EC9" w:rsidRPr="009D370F">
        <w:rPr>
          <w:rFonts w:ascii="Times New Roman" w:hAnsi="Times New Roman" w:cs="Times New Roman"/>
          <w:sz w:val="14"/>
          <w:szCs w:val="14"/>
        </w:rPr>
        <w:t xml:space="preserve">, </w:t>
      </w:r>
      <w:r w:rsidR="00713C74">
        <w:rPr>
          <w:rFonts w:ascii="Times New Roman" w:hAnsi="Times New Roman" w:cs="Times New Roman"/>
          <w:sz w:val="14"/>
          <w:szCs w:val="14"/>
        </w:rPr>
        <w:t xml:space="preserve">look at the </w:t>
      </w:r>
      <w:r w:rsidR="00194EC9" w:rsidRPr="009D370F">
        <w:rPr>
          <w:rFonts w:ascii="Times New Roman" w:hAnsi="Times New Roman" w:cs="Times New Roman"/>
          <w:sz w:val="14"/>
          <w:szCs w:val="14"/>
        </w:rPr>
        <w:t xml:space="preserve">reasons why </w:t>
      </w:r>
      <w:r w:rsidR="00713C74">
        <w:rPr>
          <w:rFonts w:ascii="Times New Roman" w:hAnsi="Times New Roman" w:cs="Times New Roman"/>
          <w:sz w:val="14"/>
          <w:szCs w:val="14"/>
        </w:rPr>
        <w:t xml:space="preserve">practitioners should use reflective practice </w:t>
      </w:r>
      <w:r w:rsidR="00194EC9" w:rsidRPr="009D370F">
        <w:rPr>
          <w:rFonts w:ascii="Times New Roman" w:hAnsi="Times New Roman" w:cs="Times New Roman"/>
          <w:sz w:val="14"/>
          <w:szCs w:val="14"/>
        </w:rPr>
        <w:t xml:space="preserve">and who </w:t>
      </w:r>
      <w:r w:rsidR="00713C74">
        <w:rPr>
          <w:rFonts w:ascii="Times New Roman" w:hAnsi="Times New Roman" w:cs="Times New Roman"/>
          <w:sz w:val="14"/>
          <w:szCs w:val="14"/>
        </w:rPr>
        <w:t xml:space="preserve">are the professionals that </w:t>
      </w:r>
      <w:r w:rsidR="00194EC9" w:rsidRPr="009D370F">
        <w:rPr>
          <w:rFonts w:ascii="Times New Roman" w:hAnsi="Times New Roman" w:cs="Times New Roman"/>
          <w:sz w:val="14"/>
          <w:szCs w:val="14"/>
        </w:rPr>
        <w:t>should reflect.</w:t>
      </w:r>
    </w:p>
    <w:p w14:paraId="34CE3FF5" w14:textId="77777777" w:rsidR="00DE2BEC" w:rsidRDefault="00DE2BEC" w:rsidP="009D370F">
      <w:pPr>
        <w:spacing w:line="360" w:lineRule="auto"/>
        <w:rPr>
          <w:rFonts w:ascii="Times New Roman" w:hAnsi="Times New Roman" w:cs="Times New Roman"/>
          <w:sz w:val="14"/>
          <w:szCs w:val="14"/>
        </w:rPr>
      </w:pPr>
    </w:p>
    <w:p w14:paraId="6F83CB96" w14:textId="72A165E0"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What </w:t>
      </w:r>
      <w:r w:rsidR="0008152B" w:rsidRPr="009D370F">
        <w:rPr>
          <w:rFonts w:ascii="Times New Roman" w:hAnsi="Times New Roman" w:cs="Times New Roman"/>
          <w:sz w:val="14"/>
          <w:szCs w:val="14"/>
        </w:rPr>
        <w:t>is</w:t>
      </w:r>
      <w:r w:rsidRPr="009D370F">
        <w:rPr>
          <w:rFonts w:ascii="Times New Roman" w:hAnsi="Times New Roman" w:cs="Times New Roman"/>
          <w:sz w:val="14"/>
          <w:szCs w:val="14"/>
        </w:rPr>
        <w:t xml:space="preserve"> reflective practice?</w:t>
      </w:r>
    </w:p>
    <w:p w14:paraId="15C66886" w14:textId="39574D1F" w:rsidR="0008152B" w:rsidRPr="009D370F" w:rsidRDefault="0008152B" w:rsidP="009D370F">
      <w:pPr>
        <w:spacing w:line="360" w:lineRule="auto"/>
        <w:rPr>
          <w:rFonts w:ascii="Times New Roman" w:hAnsi="Times New Roman" w:cs="Times New Roman"/>
          <w:sz w:val="14"/>
          <w:szCs w:val="14"/>
        </w:rPr>
      </w:pPr>
    </w:p>
    <w:p w14:paraId="4F7CED09" w14:textId="55663CE2" w:rsidR="00DD2E2F" w:rsidRPr="009D370F" w:rsidRDefault="0008152B"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Reflective Practice is </w:t>
      </w:r>
      <w:r w:rsidR="00DB36AE" w:rsidRPr="009D370F">
        <w:rPr>
          <w:rFonts w:ascii="Times New Roman" w:hAnsi="Times New Roman" w:cs="Times New Roman"/>
          <w:sz w:val="14"/>
          <w:szCs w:val="14"/>
        </w:rPr>
        <w:t>one’s</w:t>
      </w:r>
      <w:r w:rsidRPr="009D370F">
        <w:rPr>
          <w:rFonts w:ascii="Times New Roman" w:hAnsi="Times New Roman" w:cs="Times New Roman"/>
          <w:sz w:val="14"/>
          <w:szCs w:val="14"/>
        </w:rPr>
        <w:t xml:space="preserve"> own ability to examine and scrutinize practice or conduct with a view to </w:t>
      </w:r>
      <w:r w:rsidR="00DB36AE" w:rsidRPr="009D370F">
        <w:rPr>
          <w:rFonts w:ascii="Times New Roman" w:hAnsi="Times New Roman" w:cs="Times New Roman"/>
          <w:sz w:val="14"/>
          <w:szCs w:val="14"/>
        </w:rPr>
        <w:t>adjust</w:t>
      </w:r>
      <w:r w:rsidRPr="009D370F">
        <w:rPr>
          <w:rFonts w:ascii="Times New Roman" w:hAnsi="Times New Roman" w:cs="Times New Roman"/>
          <w:sz w:val="14"/>
          <w:szCs w:val="14"/>
        </w:rPr>
        <w:t xml:space="preserve">, </w:t>
      </w:r>
      <w:r w:rsidR="00DB36AE" w:rsidRPr="009D370F">
        <w:rPr>
          <w:rFonts w:ascii="Times New Roman" w:hAnsi="Times New Roman" w:cs="Times New Roman"/>
          <w:sz w:val="14"/>
          <w:szCs w:val="14"/>
        </w:rPr>
        <w:t>enhance,</w:t>
      </w:r>
      <w:r w:rsidRPr="009D370F">
        <w:rPr>
          <w:rFonts w:ascii="Times New Roman" w:hAnsi="Times New Roman" w:cs="Times New Roman"/>
          <w:sz w:val="14"/>
          <w:szCs w:val="14"/>
        </w:rPr>
        <w:t xml:space="preserve"> and build upon to gain better outcomes</w:t>
      </w:r>
      <w:r w:rsidR="00EE512F" w:rsidRPr="009D370F">
        <w:rPr>
          <w:rFonts w:ascii="Times New Roman" w:hAnsi="Times New Roman" w:cs="Times New Roman"/>
          <w:sz w:val="14"/>
          <w:szCs w:val="14"/>
        </w:rPr>
        <w:t xml:space="preserve">, </w:t>
      </w:r>
      <w:r w:rsidR="007247AF" w:rsidRPr="009D370F">
        <w:rPr>
          <w:rFonts w:ascii="Times New Roman" w:hAnsi="Times New Roman" w:cs="Times New Roman"/>
          <w:sz w:val="14"/>
          <w:szCs w:val="14"/>
        </w:rPr>
        <w:t>Owen,</w:t>
      </w:r>
      <w:r w:rsidR="00EE512F" w:rsidRPr="009D370F">
        <w:rPr>
          <w:rFonts w:ascii="Times New Roman" w:hAnsi="Times New Roman" w:cs="Times New Roman"/>
          <w:sz w:val="14"/>
          <w:szCs w:val="14"/>
        </w:rPr>
        <w:t xml:space="preserve"> and Fletcher (no date)</w:t>
      </w:r>
      <w:r w:rsidR="00FF2F09" w:rsidRPr="009D370F">
        <w:rPr>
          <w:rFonts w:ascii="Times New Roman" w:hAnsi="Times New Roman" w:cs="Times New Roman"/>
          <w:sz w:val="14"/>
          <w:szCs w:val="14"/>
        </w:rPr>
        <w:t xml:space="preserve"> additionally,</w:t>
      </w:r>
      <w:r w:rsidRPr="009D370F">
        <w:rPr>
          <w:rFonts w:ascii="Times New Roman" w:hAnsi="Times New Roman" w:cs="Times New Roman"/>
          <w:sz w:val="14"/>
          <w:szCs w:val="14"/>
        </w:rPr>
        <w:t xml:space="preserve"> </w:t>
      </w:r>
      <w:r w:rsidR="00FF2F09" w:rsidRPr="009D370F">
        <w:rPr>
          <w:rFonts w:ascii="Times New Roman" w:hAnsi="Times New Roman" w:cs="Times New Roman"/>
          <w:sz w:val="14"/>
          <w:szCs w:val="14"/>
        </w:rPr>
        <w:t>r</w:t>
      </w:r>
      <w:r w:rsidRPr="009D370F">
        <w:rPr>
          <w:rFonts w:ascii="Times New Roman" w:hAnsi="Times New Roman" w:cs="Times New Roman"/>
          <w:sz w:val="14"/>
          <w:szCs w:val="14"/>
        </w:rPr>
        <w:t xml:space="preserve">eflective practice should be a constant cycle of </w:t>
      </w:r>
      <w:r w:rsidR="00DB36AE" w:rsidRPr="009D370F">
        <w:rPr>
          <w:rFonts w:ascii="Times New Roman" w:hAnsi="Times New Roman" w:cs="Times New Roman"/>
          <w:sz w:val="14"/>
          <w:szCs w:val="14"/>
        </w:rPr>
        <w:t>self-improvement</w:t>
      </w:r>
      <w:r w:rsidRPr="009D370F">
        <w:rPr>
          <w:rFonts w:ascii="Times New Roman" w:hAnsi="Times New Roman" w:cs="Times New Roman"/>
          <w:sz w:val="14"/>
          <w:szCs w:val="14"/>
        </w:rPr>
        <w:t>.</w:t>
      </w:r>
      <w:r w:rsidR="00971C24" w:rsidRPr="009D370F">
        <w:rPr>
          <w:rFonts w:ascii="Times New Roman" w:hAnsi="Times New Roman" w:cs="Times New Roman"/>
          <w:sz w:val="14"/>
          <w:szCs w:val="14"/>
        </w:rPr>
        <w:t xml:space="preserve">  Brock, A (2014) believes that </w:t>
      </w:r>
      <w:r w:rsidR="00597E1F" w:rsidRPr="009D370F">
        <w:rPr>
          <w:rFonts w:ascii="Times New Roman" w:hAnsi="Times New Roman" w:cs="Times New Roman"/>
          <w:sz w:val="14"/>
          <w:szCs w:val="14"/>
        </w:rPr>
        <w:t>reflective practice</w:t>
      </w:r>
      <w:r w:rsidR="00971C24" w:rsidRPr="009D370F">
        <w:rPr>
          <w:rFonts w:ascii="Times New Roman" w:hAnsi="Times New Roman" w:cs="Times New Roman"/>
          <w:sz w:val="14"/>
          <w:szCs w:val="14"/>
        </w:rPr>
        <w:t xml:space="preserve"> is not a new </w:t>
      </w:r>
      <w:r w:rsidR="00DD2E2F" w:rsidRPr="009D370F">
        <w:rPr>
          <w:rFonts w:ascii="Times New Roman" w:hAnsi="Times New Roman" w:cs="Times New Roman"/>
          <w:sz w:val="14"/>
          <w:szCs w:val="14"/>
        </w:rPr>
        <w:t>concept,</w:t>
      </w:r>
      <w:r w:rsidR="00971C24" w:rsidRPr="009D370F">
        <w:rPr>
          <w:rFonts w:ascii="Times New Roman" w:hAnsi="Times New Roman" w:cs="Times New Roman"/>
          <w:sz w:val="14"/>
          <w:szCs w:val="14"/>
        </w:rPr>
        <w:t xml:space="preserve"> and </w:t>
      </w:r>
      <w:r w:rsidR="00980E8B" w:rsidRPr="009D370F">
        <w:rPr>
          <w:rFonts w:ascii="Times New Roman" w:hAnsi="Times New Roman" w:cs="Times New Roman"/>
          <w:sz w:val="14"/>
          <w:szCs w:val="14"/>
        </w:rPr>
        <w:t xml:space="preserve">that </w:t>
      </w:r>
      <w:r w:rsidR="00DB36AE" w:rsidRPr="009D370F">
        <w:rPr>
          <w:rFonts w:ascii="Times New Roman" w:hAnsi="Times New Roman" w:cs="Times New Roman"/>
          <w:sz w:val="14"/>
          <w:szCs w:val="14"/>
        </w:rPr>
        <w:t>self-reflection</w:t>
      </w:r>
      <w:r w:rsidR="00971C24" w:rsidRPr="009D370F">
        <w:rPr>
          <w:rFonts w:ascii="Times New Roman" w:hAnsi="Times New Roman" w:cs="Times New Roman"/>
          <w:sz w:val="14"/>
          <w:szCs w:val="14"/>
        </w:rPr>
        <w:t xml:space="preserve"> is now at the core in many professions </w:t>
      </w:r>
      <w:r w:rsidR="00C65B4E">
        <w:rPr>
          <w:rFonts w:ascii="Times New Roman" w:hAnsi="Times New Roman" w:cs="Times New Roman"/>
          <w:sz w:val="14"/>
          <w:szCs w:val="14"/>
        </w:rPr>
        <w:t xml:space="preserve">and </w:t>
      </w:r>
      <w:r w:rsidR="00971C24" w:rsidRPr="009D370F">
        <w:rPr>
          <w:rFonts w:ascii="Times New Roman" w:hAnsi="Times New Roman" w:cs="Times New Roman"/>
          <w:sz w:val="14"/>
          <w:szCs w:val="14"/>
        </w:rPr>
        <w:t>is key to training</w:t>
      </w:r>
      <w:r w:rsidR="00980E8B" w:rsidRPr="009D370F">
        <w:rPr>
          <w:rFonts w:ascii="Times New Roman" w:hAnsi="Times New Roman" w:cs="Times New Roman"/>
          <w:sz w:val="14"/>
          <w:szCs w:val="14"/>
        </w:rPr>
        <w:t xml:space="preserve"> and development.  </w:t>
      </w:r>
      <w:r w:rsidR="009C7347" w:rsidRPr="009D370F">
        <w:rPr>
          <w:rFonts w:ascii="Times New Roman" w:hAnsi="Times New Roman" w:cs="Times New Roman"/>
          <w:sz w:val="14"/>
          <w:szCs w:val="14"/>
        </w:rPr>
        <w:t xml:space="preserve">However, Owen and Fletcher (no date) believe reflective practice and self-reflection are different concepts due to reflective practice being in a written format rather than </w:t>
      </w:r>
      <w:r w:rsidR="002905D7" w:rsidRPr="009D370F">
        <w:rPr>
          <w:rFonts w:ascii="Times New Roman" w:hAnsi="Times New Roman" w:cs="Times New Roman"/>
          <w:sz w:val="14"/>
          <w:szCs w:val="14"/>
        </w:rPr>
        <w:t>self-reflecting</w:t>
      </w:r>
      <w:r w:rsidR="009C7347" w:rsidRPr="009D370F">
        <w:rPr>
          <w:rFonts w:ascii="Times New Roman" w:hAnsi="Times New Roman" w:cs="Times New Roman"/>
          <w:sz w:val="14"/>
          <w:szCs w:val="14"/>
        </w:rPr>
        <w:t xml:space="preserve"> within one’s own mind.</w:t>
      </w:r>
    </w:p>
    <w:p w14:paraId="35B0C88D" w14:textId="77777777" w:rsidR="00C65B4E" w:rsidRDefault="00C65B4E" w:rsidP="009D370F">
      <w:pPr>
        <w:spacing w:line="360" w:lineRule="auto"/>
        <w:rPr>
          <w:rFonts w:ascii="Times New Roman" w:hAnsi="Times New Roman" w:cs="Times New Roman"/>
          <w:sz w:val="14"/>
          <w:szCs w:val="14"/>
        </w:rPr>
      </w:pPr>
    </w:p>
    <w:p w14:paraId="265680FA" w14:textId="139E0F14" w:rsidR="00971C24" w:rsidRPr="009D370F" w:rsidRDefault="00DD2E2F"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According to Tarrant, P (201</w:t>
      </w:r>
      <w:r w:rsidR="00657B83">
        <w:rPr>
          <w:rFonts w:ascii="Times New Roman" w:hAnsi="Times New Roman" w:cs="Times New Roman"/>
          <w:sz w:val="14"/>
          <w:szCs w:val="14"/>
        </w:rPr>
        <w:t>7</w:t>
      </w:r>
      <w:r w:rsidRPr="009D370F">
        <w:rPr>
          <w:rFonts w:ascii="Times New Roman" w:hAnsi="Times New Roman" w:cs="Times New Roman"/>
          <w:sz w:val="14"/>
          <w:szCs w:val="14"/>
        </w:rPr>
        <w:t xml:space="preserve">) being a qualified professional is not the end of </w:t>
      </w:r>
      <w:r w:rsidR="002905D7" w:rsidRPr="009D370F">
        <w:rPr>
          <w:rFonts w:ascii="Times New Roman" w:hAnsi="Times New Roman" w:cs="Times New Roman"/>
          <w:sz w:val="14"/>
          <w:szCs w:val="14"/>
        </w:rPr>
        <w:t xml:space="preserve">a </w:t>
      </w:r>
      <w:r w:rsidR="007247AF" w:rsidRPr="009D370F">
        <w:rPr>
          <w:rFonts w:ascii="Times New Roman" w:hAnsi="Times New Roman" w:cs="Times New Roman"/>
          <w:sz w:val="14"/>
          <w:szCs w:val="14"/>
        </w:rPr>
        <w:t>person’s</w:t>
      </w:r>
      <w:r w:rsidRPr="009D370F">
        <w:rPr>
          <w:rFonts w:ascii="Times New Roman" w:hAnsi="Times New Roman" w:cs="Times New Roman"/>
          <w:sz w:val="14"/>
          <w:szCs w:val="14"/>
        </w:rPr>
        <w:t xml:space="preserve"> learning and development and that it is a continuous process of reflection, learning and experiences to enhance on one’s own knowledge. </w:t>
      </w:r>
      <w:r w:rsidR="009C7347" w:rsidRPr="009D370F">
        <w:rPr>
          <w:rFonts w:ascii="Times New Roman" w:hAnsi="Times New Roman" w:cs="Times New Roman"/>
          <w:sz w:val="14"/>
          <w:szCs w:val="14"/>
        </w:rPr>
        <w:t xml:space="preserve"> </w:t>
      </w:r>
      <w:r w:rsidR="007247AF" w:rsidRPr="009D370F">
        <w:rPr>
          <w:rFonts w:ascii="Times New Roman" w:hAnsi="Times New Roman" w:cs="Times New Roman"/>
          <w:sz w:val="14"/>
          <w:szCs w:val="14"/>
        </w:rPr>
        <w:t>Furthermore, there</w:t>
      </w:r>
      <w:r w:rsidR="002905D7" w:rsidRPr="009D370F">
        <w:rPr>
          <w:rFonts w:ascii="Times New Roman" w:hAnsi="Times New Roman" w:cs="Times New Roman"/>
          <w:sz w:val="14"/>
          <w:szCs w:val="14"/>
        </w:rPr>
        <w:t xml:space="preserve"> is </w:t>
      </w:r>
      <w:r w:rsidR="007247AF" w:rsidRPr="009D370F">
        <w:rPr>
          <w:rFonts w:ascii="Times New Roman" w:hAnsi="Times New Roman" w:cs="Times New Roman"/>
          <w:sz w:val="14"/>
          <w:szCs w:val="14"/>
        </w:rPr>
        <w:t>a need</w:t>
      </w:r>
      <w:r w:rsidR="00980E8B" w:rsidRPr="009D370F">
        <w:rPr>
          <w:rFonts w:ascii="Times New Roman" w:hAnsi="Times New Roman" w:cs="Times New Roman"/>
          <w:sz w:val="14"/>
          <w:szCs w:val="14"/>
        </w:rPr>
        <w:t xml:space="preserve"> to take an objective view of practice, acknowledge </w:t>
      </w:r>
      <w:r w:rsidR="002905D7" w:rsidRPr="009D370F">
        <w:rPr>
          <w:rFonts w:ascii="Times New Roman" w:hAnsi="Times New Roman" w:cs="Times New Roman"/>
          <w:sz w:val="14"/>
          <w:szCs w:val="14"/>
        </w:rPr>
        <w:t xml:space="preserve">and </w:t>
      </w:r>
      <w:r w:rsidR="00DB36AE" w:rsidRPr="009D370F">
        <w:rPr>
          <w:rFonts w:ascii="Times New Roman" w:hAnsi="Times New Roman" w:cs="Times New Roman"/>
          <w:sz w:val="14"/>
          <w:szCs w:val="14"/>
        </w:rPr>
        <w:t>abilities</w:t>
      </w:r>
      <w:r w:rsidR="00980E8B" w:rsidRPr="009D370F">
        <w:rPr>
          <w:rFonts w:ascii="Times New Roman" w:hAnsi="Times New Roman" w:cs="Times New Roman"/>
          <w:sz w:val="14"/>
          <w:szCs w:val="14"/>
        </w:rPr>
        <w:t xml:space="preserve"> but accept there is improvement needed in some areas</w:t>
      </w:r>
      <w:r w:rsidR="00582719" w:rsidRPr="009D370F">
        <w:rPr>
          <w:rFonts w:ascii="Times New Roman" w:hAnsi="Times New Roman" w:cs="Times New Roman"/>
          <w:sz w:val="14"/>
          <w:szCs w:val="14"/>
        </w:rPr>
        <w:t xml:space="preserve"> and embrace change to improve outcomes</w:t>
      </w:r>
      <w:r w:rsidR="00980E8B" w:rsidRPr="009D370F">
        <w:rPr>
          <w:rFonts w:ascii="Times New Roman" w:hAnsi="Times New Roman" w:cs="Times New Roman"/>
          <w:sz w:val="14"/>
          <w:szCs w:val="14"/>
        </w:rPr>
        <w:t xml:space="preserve">.  </w:t>
      </w:r>
    </w:p>
    <w:p w14:paraId="49F1CE83" w14:textId="77777777" w:rsidR="00201DBE" w:rsidRPr="009D370F" w:rsidRDefault="00201DBE" w:rsidP="009D370F">
      <w:pPr>
        <w:spacing w:line="360" w:lineRule="auto"/>
        <w:rPr>
          <w:rFonts w:ascii="Times New Roman" w:hAnsi="Times New Roman" w:cs="Times New Roman"/>
          <w:sz w:val="14"/>
          <w:szCs w:val="14"/>
        </w:rPr>
      </w:pPr>
    </w:p>
    <w:p w14:paraId="05945A1C" w14:textId="117107C5"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Why is it important?  </w:t>
      </w:r>
    </w:p>
    <w:p w14:paraId="10E897D4" w14:textId="77777777" w:rsidR="00201DBE" w:rsidRPr="009D370F" w:rsidRDefault="00201DBE" w:rsidP="009D370F">
      <w:pPr>
        <w:spacing w:line="360" w:lineRule="auto"/>
        <w:rPr>
          <w:rFonts w:ascii="Times New Roman" w:hAnsi="Times New Roman" w:cs="Times New Roman"/>
          <w:sz w:val="14"/>
          <w:szCs w:val="14"/>
        </w:rPr>
      </w:pPr>
    </w:p>
    <w:p w14:paraId="5E0B786A" w14:textId="7991F058" w:rsidR="00201DBE" w:rsidRPr="009D370F" w:rsidRDefault="005A1697"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Reflective practice is a key element of </w:t>
      </w:r>
      <w:r w:rsidR="00582719" w:rsidRPr="009D370F">
        <w:rPr>
          <w:rFonts w:ascii="Times New Roman" w:hAnsi="Times New Roman" w:cs="Times New Roman"/>
          <w:sz w:val="14"/>
          <w:szCs w:val="14"/>
        </w:rPr>
        <w:t>self-development</w:t>
      </w:r>
      <w:r w:rsidRPr="009D370F">
        <w:rPr>
          <w:rFonts w:ascii="Times New Roman" w:hAnsi="Times New Roman" w:cs="Times New Roman"/>
          <w:sz w:val="14"/>
          <w:szCs w:val="14"/>
        </w:rPr>
        <w:t xml:space="preserve"> and will be of great benefit to </w:t>
      </w:r>
      <w:r w:rsidR="002905D7" w:rsidRPr="009D370F">
        <w:rPr>
          <w:rFonts w:ascii="Times New Roman" w:hAnsi="Times New Roman" w:cs="Times New Roman"/>
          <w:sz w:val="14"/>
          <w:szCs w:val="14"/>
        </w:rPr>
        <w:t>practitioners</w:t>
      </w:r>
      <w:r w:rsidRPr="009D370F">
        <w:rPr>
          <w:rFonts w:ascii="Times New Roman" w:hAnsi="Times New Roman" w:cs="Times New Roman"/>
          <w:sz w:val="14"/>
          <w:szCs w:val="14"/>
        </w:rPr>
        <w:t xml:space="preserve"> </w:t>
      </w:r>
      <w:r w:rsidR="00201DBE" w:rsidRPr="009D370F">
        <w:rPr>
          <w:rFonts w:ascii="Times New Roman" w:hAnsi="Times New Roman" w:cs="Times New Roman"/>
          <w:sz w:val="14"/>
          <w:szCs w:val="14"/>
        </w:rPr>
        <w:t>and t</w:t>
      </w:r>
      <w:r w:rsidRPr="009D370F">
        <w:rPr>
          <w:rFonts w:ascii="Times New Roman" w:hAnsi="Times New Roman" w:cs="Times New Roman"/>
          <w:sz w:val="14"/>
          <w:szCs w:val="14"/>
        </w:rPr>
        <w:t>hose you work with professionally</w:t>
      </w:r>
      <w:r w:rsidR="00201DBE" w:rsidRPr="009D370F">
        <w:rPr>
          <w:rFonts w:ascii="Times New Roman" w:hAnsi="Times New Roman" w:cs="Times New Roman"/>
          <w:sz w:val="14"/>
          <w:szCs w:val="14"/>
        </w:rPr>
        <w:t xml:space="preserve"> (Skills you need, no date).</w:t>
      </w:r>
      <w:r w:rsidR="00582719" w:rsidRPr="009D370F">
        <w:rPr>
          <w:rFonts w:ascii="Times New Roman" w:hAnsi="Times New Roman" w:cs="Times New Roman"/>
          <w:sz w:val="14"/>
          <w:szCs w:val="14"/>
        </w:rPr>
        <w:t xml:space="preserve">  </w:t>
      </w:r>
      <w:r w:rsidR="001970D3" w:rsidRPr="009D370F">
        <w:rPr>
          <w:rFonts w:ascii="Times New Roman" w:hAnsi="Times New Roman" w:cs="Times New Roman"/>
          <w:sz w:val="14"/>
          <w:szCs w:val="14"/>
        </w:rPr>
        <w:t>Hargreaves and Paige (2013) believe it is important for professional development and will be beneficial for improving practice, improve on skills and knowledge enabling you to fulfil your role and improve experiences of children and colleagues you work with.</w:t>
      </w:r>
      <w:r w:rsidR="00DF4490" w:rsidRPr="009D370F">
        <w:rPr>
          <w:rFonts w:ascii="Times New Roman" w:hAnsi="Times New Roman" w:cs="Times New Roman"/>
          <w:sz w:val="14"/>
          <w:szCs w:val="14"/>
        </w:rPr>
        <w:t xml:space="preserve">  </w:t>
      </w:r>
      <w:r w:rsidR="00FD6033" w:rsidRPr="009D370F">
        <w:rPr>
          <w:rFonts w:ascii="Times New Roman" w:hAnsi="Times New Roman" w:cs="Times New Roman"/>
          <w:sz w:val="14"/>
          <w:szCs w:val="14"/>
        </w:rPr>
        <w:t>Furthermore,</w:t>
      </w:r>
      <w:r w:rsidR="00F84B87" w:rsidRPr="009D370F">
        <w:rPr>
          <w:rFonts w:ascii="Times New Roman" w:hAnsi="Times New Roman" w:cs="Times New Roman"/>
          <w:sz w:val="14"/>
          <w:szCs w:val="14"/>
        </w:rPr>
        <w:t xml:space="preserve"> people</w:t>
      </w:r>
      <w:r w:rsidR="00DF4490" w:rsidRPr="009D370F">
        <w:rPr>
          <w:rFonts w:ascii="Times New Roman" w:hAnsi="Times New Roman" w:cs="Times New Roman"/>
          <w:sz w:val="14"/>
          <w:szCs w:val="14"/>
        </w:rPr>
        <w:t xml:space="preserve"> learn through </w:t>
      </w:r>
      <w:r w:rsidR="00E65F76" w:rsidRPr="009D370F">
        <w:rPr>
          <w:rFonts w:ascii="Times New Roman" w:hAnsi="Times New Roman" w:cs="Times New Roman"/>
          <w:sz w:val="14"/>
          <w:szCs w:val="14"/>
        </w:rPr>
        <w:t>experiences throughout life</w:t>
      </w:r>
      <w:r w:rsidR="00DF4490" w:rsidRPr="009D370F">
        <w:rPr>
          <w:rFonts w:ascii="Times New Roman" w:hAnsi="Times New Roman" w:cs="Times New Roman"/>
          <w:sz w:val="14"/>
          <w:szCs w:val="14"/>
        </w:rPr>
        <w:t xml:space="preserve"> and when </w:t>
      </w:r>
      <w:r w:rsidR="00E65F76" w:rsidRPr="009D370F">
        <w:rPr>
          <w:rFonts w:ascii="Times New Roman" w:hAnsi="Times New Roman" w:cs="Times New Roman"/>
          <w:sz w:val="14"/>
          <w:szCs w:val="14"/>
        </w:rPr>
        <w:t>face</w:t>
      </w:r>
      <w:r w:rsidR="00F84B87" w:rsidRPr="009D370F">
        <w:rPr>
          <w:rFonts w:ascii="Times New Roman" w:hAnsi="Times New Roman" w:cs="Times New Roman"/>
          <w:sz w:val="14"/>
          <w:szCs w:val="14"/>
        </w:rPr>
        <w:t xml:space="preserve">d </w:t>
      </w:r>
      <w:r w:rsidR="00DF4490" w:rsidRPr="009D370F">
        <w:rPr>
          <w:rFonts w:ascii="Times New Roman" w:hAnsi="Times New Roman" w:cs="Times New Roman"/>
          <w:sz w:val="14"/>
          <w:szCs w:val="14"/>
        </w:rPr>
        <w:t>triumph or mistakes this enables us to reflect and make changes to improve on practice.</w:t>
      </w:r>
      <w:r w:rsidR="00E65F76" w:rsidRPr="009D370F">
        <w:rPr>
          <w:rFonts w:ascii="Times New Roman" w:hAnsi="Times New Roman" w:cs="Times New Roman"/>
          <w:sz w:val="14"/>
          <w:szCs w:val="14"/>
        </w:rPr>
        <w:t xml:space="preserve">  </w:t>
      </w:r>
    </w:p>
    <w:p w14:paraId="10BDB87B" w14:textId="77777777" w:rsidR="00201DBE" w:rsidRPr="009D370F" w:rsidRDefault="00201DBE" w:rsidP="009D370F">
      <w:pPr>
        <w:spacing w:line="360" w:lineRule="auto"/>
        <w:rPr>
          <w:rFonts w:ascii="Times New Roman" w:hAnsi="Times New Roman" w:cs="Times New Roman"/>
          <w:sz w:val="14"/>
          <w:szCs w:val="14"/>
        </w:rPr>
      </w:pPr>
    </w:p>
    <w:p w14:paraId="4C0E0FBC" w14:textId="6982D914" w:rsidR="00EE0B35" w:rsidRPr="009D370F" w:rsidRDefault="00344F6E"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Bayley D (2020) believes reflective practice is important because it enables professionals to understand and develop personal values and attitudes giving </w:t>
      </w:r>
      <w:r w:rsidR="00C65B4E">
        <w:rPr>
          <w:rFonts w:ascii="Times New Roman" w:hAnsi="Times New Roman" w:cs="Times New Roman"/>
          <w:sz w:val="14"/>
          <w:szCs w:val="14"/>
        </w:rPr>
        <w:t>practitioners t</w:t>
      </w:r>
      <w:r w:rsidRPr="009D370F">
        <w:rPr>
          <w:rFonts w:ascii="Times New Roman" w:hAnsi="Times New Roman" w:cs="Times New Roman"/>
          <w:sz w:val="14"/>
          <w:szCs w:val="14"/>
        </w:rPr>
        <w:t xml:space="preserve">he ability to evaluate objectively, that by reflecting and evaluating it enables </w:t>
      </w:r>
      <w:r w:rsidR="000B0549" w:rsidRPr="009D370F">
        <w:rPr>
          <w:rFonts w:ascii="Times New Roman" w:hAnsi="Times New Roman" w:cs="Times New Roman"/>
          <w:sz w:val="14"/>
          <w:szCs w:val="14"/>
        </w:rPr>
        <w:t>professionals</w:t>
      </w:r>
      <w:r w:rsidRPr="009D370F">
        <w:rPr>
          <w:rFonts w:ascii="Times New Roman" w:hAnsi="Times New Roman" w:cs="Times New Roman"/>
          <w:sz w:val="14"/>
          <w:szCs w:val="14"/>
        </w:rPr>
        <w:t xml:space="preserve"> to develop and progress in areas for professional growth and being reflective allows development in creativity, benefiting yourself, </w:t>
      </w:r>
      <w:r w:rsidR="00FD6033" w:rsidRPr="009D370F">
        <w:rPr>
          <w:rFonts w:ascii="Times New Roman" w:hAnsi="Times New Roman" w:cs="Times New Roman"/>
          <w:sz w:val="14"/>
          <w:szCs w:val="14"/>
        </w:rPr>
        <w:t>colleagues,</w:t>
      </w:r>
      <w:r w:rsidRPr="009D370F">
        <w:rPr>
          <w:rFonts w:ascii="Times New Roman" w:hAnsi="Times New Roman" w:cs="Times New Roman"/>
          <w:sz w:val="14"/>
          <w:szCs w:val="14"/>
        </w:rPr>
        <w:t xml:space="preserve"> and the setting which you work in.</w:t>
      </w:r>
    </w:p>
    <w:p w14:paraId="0612AD19" w14:textId="77777777" w:rsidR="00344F6E" w:rsidRPr="009D370F" w:rsidRDefault="00344F6E" w:rsidP="009D370F">
      <w:pPr>
        <w:spacing w:line="360" w:lineRule="auto"/>
        <w:rPr>
          <w:rFonts w:ascii="Times New Roman" w:hAnsi="Times New Roman" w:cs="Times New Roman"/>
          <w:sz w:val="14"/>
          <w:szCs w:val="14"/>
        </w:rPr>
      </w:pPr>
    </w:p>
    <w:p w14:paraId="5B4FEA7C" w14:textId="17C6A3F0"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Who should reflect?</w:t>
      </w:r>
    </w:p>
    <w:p w14:paraId="79915234" w14:textId="7128E543" w:rsidR="00201DBE" w:rsidRPr="009D370F" w:rsidRDefault="00201DBE" w:rsidP="009D370F">
      <w:pPr>
        <w:spacing w:line="360" w:lineRule="auto"/>
        <w:rPr>
          <w:rFonts w:ascii="Times New Roman" w:hAnsi="Times New Roman" w:cs="Times New Roman"/>
          <w:sz w:val="14"/>
          <w:szCs w:val="14"/>
        </w:rPr>
      </w:pPr>
    </w:p>
    <w:p w14:paraId="48F033F9" w14:textId="0B77B5C8" w:rsidR="00E4355A" w:rsidRPr="009D370F" w:rsidRDefault="00BE4879"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Reflective practice is a useful skill for everyone to master (Mertler C 2019).  </w:t>
      </w:r>
      <w:r w:rsidR="000B0549" w:rsidRPr="009D370F">
        <w:rPr>
          <w:rFonts w:ascii="Times New Roman" w:hAnsi="Times New Roman" w:cs="Times New Roman"/>
          <w:sz w:val="14"/>
          <w:szCs w:val="14"/>
        </w:rPr>
        <w:t>Therefore,</w:t>
      </w:r>
      <w:r w:rsidRPr="009D370F">
        <w:rPr>
          <w:rFonts w:ascii="Times New Roman" w:hAnsi="Times New Roman" w:cs="Times New Roman"/>
          <w:sz w:val="14"/>
          <w:szCs w:val="14"/>
        </w:rPr>
        <w:t xml:space="preserve"> reflective practice can be used by professionals, students</w:t>
      </w:r>
      <w:r w:rsidR="000B0549" w:rsidRPr="009D370F">
        <w:rPr>
          <w:rFonts w:ascii="Times New Roman" w:hAnsi="Times New Roman" w:cs="Times New Roman"/>
          <w:sz w:val="14"/>
          <w:szCs w:val="14"/>
        </w:rPr>
        <w:t xml:space="preserve">, </w:t>
      </w:r>
      <w:r w:rsidR="000D2AB7" w:rsidRPr="009D370F">
        <w:rPr>
          <w:rFonts w:ascii="Times New Roman" w:hAnsi="Times New Roman" w:cs="Times New Roman"/>
          <w:sz w:val="14"/>
          <w:szCs w:val="14"/>
        </w:rPr>
        <w:t>employers,</w:t>
      </w:r>
      <w:r w:rsidR="000B0549" w:rsidRPr="009D370F">
        <w:rPr>
          <w:rFonts w:ascii="Times New Roman" w:hAnsi="Times New Roman" w:cs="Times New Roman"/>
          <w:sz w:val="14"/>
          <w:szCs w:val="14"/>
        </w:rPr>
        <w:t xml:space="preserve"> and </w:t>
      </w:r>
      <w:r w:rsidRPr="009D370F">
        <w:rPr>
          <w:rFonts w:ascii="Times New Roman" w:hAnsi="Times New Roman" w:cs="Times New Roman"/>
          <w:sz w:val="14"/>
          <w:szCs w:val="14"/>
        </w:rPr>
        <w:t>employees to empower oneself to take ownership of personal development and learning</w:t>
      </w:r>
      <w:r w:rsidR="000B0549" w:rsidRPr="009D370F">
        <w:rPr>
          <w:rFonts w:ascii="Times New Roman" w:hAnsi="Times New Roman" w:cs="Times New Roman"/>
          <w:sz w:val="14"/>
          <w:szCs w:val="14"/>
        </w:rPr>
        <w:t xml:space="preserve"> with a view to enhance and improve outcomes. </w:t>
      </w:r>
    </w:p>
    <w:p w14:paraId="30D09211" w14:textId="4C8054AA" w:rsidR="000B0549" w:rsidRPr="009D370F" w:rsidRDefault="000B0549" w:rsidP="009D370F">
      <w:pPr>
        <w:spacing w:line="360" w:lineRule="auto"/>
        <w:rPr>
          <w:rFonts w:ascii="Times New Roman" w:hAnsi="Times New Roman" w:cs="Times New Roman"/>
          <w:sz w:val="14"/>
          <w:szCs w:val="14"/>
        </w:rPr>
      </w:pPr>
    </w:p>
    <w:p w14:paraId="723CEA53" w14:textId="33C67839" w:rsidR="000B0549" w:rsidRPr="009D370F" w:rsidRDefault="00F84B87"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Reflection does not </w:t>
      </w:r>
      <w:r w:rsidR="006C72E2" w:rsidRPr="009D370F">
        <w:rPr>
          <w:rFonts w:ascii="Times New Roman" w:hAnsi="Times New Roman" w:cs="Times New Roman"/>
          <w:sz w:val="14"/>
          <w:szCs w:val="14"/>
        </w:rPr>
        <w:t xml:space="preserve">have to be the responsibility of one person (Teachkloud, 2019) </w:t>
      </w:r>
      <w:r w:rsidR="009C5263" w:rsidRPr="009D370F">
        <w:rPr>
          <w:rFonts w:ascii="Times New Roman" w:hAnsi="Times New Roman" w:cs="Times New Roman"/>
          <w:sz w:val="14"/>
          <w:szCs w:val="14"/>
        </w:rPr>
        <w:t xml:space="preserve">and it is valuable practice for practitioners to reflect as a team.  The suggestion is to set aside a small amount of time during the day </w:t>
      </w:r>
      <w:r w:rsidR="00FF2F09" w:rsidRPr="009D370F">
        <w:rPr>
          <w:rFonts w:ascii="Times New Roman" w:hAnsi="Times New Roman" w:cs="Times New Roman"/>
          <w:sz w:val="14"/>
          <w:szCs w:val="14"/>
        </w:rPr>
        <w:t xml:space="preserve">once a week </w:t>
      </w:r>
      <w:r w:rsidR="009C5263" w:rsidRPr="009D370F">
        <w:rPr>
          <w:rFonts w:ascii="Times New Roman" w:hAnsi="Times New Roman" w:cs="Times New Roman"/>
          <w:sz w:val="14"/>
          <w:szCs w:val="14"/>
        </w:rPr>
        <w:t xml:space="preserve">to discuss as a team any challenging situations, progression observed, or possible solutions to any problems.  </w:t>
      </w:r>
      <w:r w:rsidR="00530C5C" w:rsidRPr="009D370F">
        <w:rPr>
          <w:rFonts w:ascii="Times New Roman" w:hAnsi="Times New Roman" w:cs="Times New Roman"/>
          <w:sz w:val="14"/>
          <w:szCs w:val="14"/>
        </w:rPr>
        <w:t xml:space="preserve">Moreover, the coming together of practitioners in this way allows an opportunity to learn from each other by debating and discussing ways forward.  Providing this time enables practitioners to experience the views of others and good practice with the aim of moving forward with the view of positive outcomes for all.  </w:t>
      </w:r>
      <w:r w:rsidR="00391F95" w:rsidRPr="009D370F">
        <w:rPr>
          <w:rFonts w:ascii="Times New Roman" w:hAnsi="Times New Roman" w:cs="Times New Roman"/>
          <w:sz w:val="14"/>
          <w:szCs w:val="14"/>
        </w:rPr>
        <w:t>Therefore,</w:t>
      </w:r>
      <w:r w:rsidR="00FF2F09" w:rsidRPr="009D370F">
        <w:rPr>
          <w:rFonts w:ascii="Times New Roman" w:hAnsi="Times New Roman" w:cs="Times New Roman"/>
          <w:sz w:val="14"/>
          <w:szCs w:val="14"/>
        </w:rPr>
        <w:t xml:space="preserve"> within</w:t>
      </w:r>
      <w:r w:rsidR="000B0549" w:rsidRPr="009D370F">
        <w:rPr>
          <w:rFonts w:ascii="Times New Roman" w:hAnsi="Times New Roman" w:cs="Times New Roman"/>
          <w:sz w:val="14"/>
          <w:szCs w:val="14"/>
        </w:rPr>
        <w:t xml:space="preserve"> the early years environment </w:t>
      </w:r>
      <w:r w:rsidR="002E36FF" w:rsidRPr="009D370F">
        <w:rPr>
          <w:rFonts w:ascii="Times New Roman" w:hAnsi="Times New Roman" w:cs="Times New Roman"/>
          <w:sz w:val="14"/>
          <w:szCs w:val="14"/>
        </w:rPr>
        <w:t xml:space="preserve">reflective practice should be undertaken by, early years practitioners, team leaders, line managers, </w:t>
      </w:r>
      <w:r w:rsidR="007247AF" w:rsidRPr="009D370F">
        <w:rPr>
          <w:rFonts w:ascii="Times New Roman" w:hAnsi="Times New Roman" w:cs="Times New Roman"/>
          <w:sz w:val="14"/>
          <w:szCs w:val="14"/>
        </w:rPr>
        <w:t>parents,</w:t>
      </w:r>
      <w:r w:rsidR="002E36FF" w:rsidRPr="009D370F">
        <w:rPr>
          <w:rFonts w:ascii="Times New Roman" w:hAnsi="Times New Roman" w:cs="Times New Roman"/>
          <w:sz w:val="14"/>
          <w:szCs w:val="14"/>
        </w:rPr>
        <w:t xml:space="preserve"> and any multiagency intervention.</w:t>
      </w:r>
      <w:r w:rsidR="00D24C1A" w:rsidRPr="009D370F">
        <w:rPr>
          <w:rFonts w:ascii="Times New Roman" w:hAnsi="Times New Roman" w:cs="Times New Roman"/>
          <w:sz w:val="14"/>
          <w:szCs w:val="14"/>
        </w:rPr>
        <w:t xml:space="preserve"> </w:t>
      </w:r>
    </w:p>
    <w:p w14:paraId="5FFEF38E" w14:textId="52D2680D" w:rsidR="001807A4" w:rsidRPr="009D370F" w:rsidRDefault="001807A4" w:rsidP="009D370F">
      <w:pPr>
        <w:spacing w:line="360" w:lineRule="auto"/>
        <w:rPr>
          <w:rFonts w:ascii="Times New Roman" w:hAnsi="Times New Roman" w:cs="Times New Roman"/>
          <w:sz w:val="14"/>
          <w:szCs w:val="14"/>
        </w:rPr>
      </w:pPr>
    </w:p>
    <w:p w14:paraId="5D5331C9" w14:textId="77777777" w:rsidR="00207CC7" w:rsidRPr="009D370F" w:rsidRDefault="001807A4"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There may be barriers for reflective practice for practitioners, </w:t>
      </w:r>
      <w:r w:rsidR="00787FFD" w:rsidRPr="009D370F">
        <w:rPr>
          <w:rFonts w:ascii="Times New Roman" w:hAnsi="Times New Roman" w:cs="Times New Roman"/>
          <w:sz w:val="14"/>
          <w:szCs w:val="14"/>
        </w:rPr>
        <w:t xml:space="preserve">(University of Cambridge, 2021) for example, time management, not having the skillset, self-motivation, being unorganised, responsibilities, priorities, and environment.  However, it is possible to overcome these barriers once identified.  Firstly, using time management skills to set aside time to reflect, next use tools to record reflective thoughts, feelings and practice using a diary or table template.  It is important to minimise distractions especially when getting into the habit of reflective practice.  </w:t>
      </w:r>
      <w:r w:rsidR="00207CC7" w:rsidRPr="009D370F">
        <w:rPr>
          <w:rFonts w:ascii="Times New Roman" w:hAnsi="Times New Roman" w:cs="Times New Roman"/>
          <w:sz w:val="14"/>
          <w:szCs w:val="14"/>
        </w:rPr>
        <w:t>In addition to this it is important to remember there is no right way for reflective practice and practitioners will need to find what suits their needs.</w:t>
      </w:r>
    </w:p>
    <w:p w14:paraId="6CEE8FEA" w14:textId="5BA9CFD3" w:rsidR="001807A4" w:rsidRPr="009D370F" w:rsidRDefault="001807A4" w:rsidP="009D370F">
      <w:pPr>
        <w:spacing w:line="360" w:lineRule="auto"/>
        <w:rPr>
          <w:rFonts w:ascii="Times New Roman" w:hAnsi="Times New Roman" w:cs="Times New Roman"/>
          <w:sz w:val="14"/>
          <w:szCs w:val="14"/>
        </w:rPr>
      </w:pPr>
    </w:p>
    <w:p w14:paraId="78584A62" w14:textId="5E0C5C56" w:rsidR="005A1697"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How can it be useful in early years setting?</w:t>
      </w:r>
    </w:p>
    <w:p w14:paraId="1B3F25A3" w14:textId="6093A240" w:rsidR="007247AF" w:rsidRPr="009D370F" w:rsidRDefault="007247AF" w:rsidP="009D370F">
      <w:pPr>
        <w:spacing w:line="360" w:lineRule="auto"/>
        <w:rPr>
          <w:rFonts w:ascii="Times New Roman" w:hAnsi="Times New Roman" w:cs="Times New Roman"/>
          <w:sz w:val="14"/>
          <w:szCs w:val="14"/>
        </w:rPr>
      </w:pPr>
    </w:p>
    <w:p w14:paraId="771A07AE" w14:textId="1C96A965" w:rsidR="007247AF" w:rsidRPr="009D370F" w:rsidRDefault="007247AF"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In addition (Teachkloud, 2019) suggests that some early years settings can include children in the reflective practice process.  This can be done by asking children what they did or did not enjoy, what is their favourite activity and why, what changes would they like to make to the room.  Including children in reflective practice allows practitioners to plan whilst taking the children’s views into consideration and identify any barriers to participation in play and learning.</w:t>
      </w:r>
      <w:r w:rsidR="00207CC7" w:rsidRPr="009D370F">
        <w:rPr>
          <w:rFonts w:ascii="Times New Roman" w:hAnsi="Times New Roman" w:cs="Times New Roman"/>
          <w:sz w:val="14"/>
          <w:szCs w:val="14"/>
        </w:rPr>
        <w:t xml:space="preserve">  </w:t>
      </w:r>
    </w:p>
    <w:p w14:paraId="37E663D3" w14:textId="77777777" w:rsidR="007247AF" w:rsidRPr="009D370F" w:rsidRDefault="007247AF" w:rsidP="009D370F">
      <w:pPr>
        <w:spacing w:line="360" w:lineRule="auto"/>
        <w:rPr>
          <w:rFonts w:ascii="Times New Roman" w:hAnsi="Times New Roman" w:cs="Times New Roman"/>
          <w:sz w:val="14"/>
          <w:szCs w:val="14"/>
        </w:rPr>
      </w:pPr>
    </w:p>
    <w:p w14:paraId="4036B1CA" w14:textId="2DF76C50" w:rsidR="001970D3" w:rsidRPr="009D370F" w:rsidRDefault="001970D3"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lastRenderedPageBreak/>
        <w:t xml:space="preserve">According to Paige-Smith and Craft (2007), one of the key </w:t>
      </w:r>
      <w:r w:rsidR="007247AF" w:rsidRPr="009D370F">
        <w:rPr>
          <w:rFonts w:ascii="Times New Roman" w:hAnsi="Times New Roman" w:cs="Times New Roman"/>
          <w:sz w:val="14"/>
          <w:szCs w:val="14"/>
        </w:rPr>
        <w:t>roles</w:t>
      </w:r>
      <w:r w:rsidRPr="009D370F">
        <w:rPr>
          <w:rFonts w:ascii="Times New Roman" w:hAnsi="Times New Roman" w:cs="Times New Roman"/>
          <w:sz w:val="14"/>
          <w:szCs w:val="14"/>
        </w:rPr>
        <w:t xml:space="preserve"> of adults in the early </w:t>
      </w:r>
      <w:r w:rsidR="007247AF" w:rsidRPr="009D370F">
        <w:rPr>
          <w:rFonts w:ascii="Times New Roman" w:hAnsi="Times New Roman" w:cs="Times New Roman"/>
          <w:sz w:val="14"/>
          <w:szCs w:val="14"/>
        </w:rPr>
        <w:t>year’s</w:t>
      </w:r>
      <w:r w:rsidRPr="009D370F">
        <w:rPr>
          <w:rFonts w:ascii="Times New Roman" w:hAnsi="Times New Roman" w:cs="Times New Roman"/>
          <w:sz w:val="14"/>
          <w:szCs w:val="14"/>
        </w:rPr>
        <w:t xml:space="preserve"> environment is to understand the importance of how they communicate and interact with children and reflect on how children interact with each other.  Eye contact, body language and facial expressions are just as important as the spoken word.</w:t>
      </w:r>
      <w:r w:rsidR="000D2AB7" w:rsidRPr="009D370F">
        <w:rPr>
          <w:rFonts w:ascii="Times New Roman" w:hAnsi="Times New Roman" w:cs="Times New Roman"/>
          <w:sz w:val="14"/>
          <w:szCs w:val="14"/>
        </w:rPr>
        <w:t xml:space="preserve">  </w:t>
      </w:r>
    </w:p>
    <w:p w14:paraId="1C0412F7" w14:textId="63585D4D" w:rsidR="002905D7" w:rsidRPr="009D370F" w:rsidRDefault="002905D7" w:rsidP="009D370F">
      <w:pPr>
        <w:spacing w:line="360" w:lineRule="auto"/>
        <w:rPr>
          <w:rFonts w:ascii="Times New Roman" w:hAnsi="Times New Roman" w:cs="Times New Roman"/>
          <w:sz w:val="14"/>
          <w:szCs w:val="14"/>
        </w:rPr>
      </w:pPr>
    </w:p>
    <w:p w14:paraId="50004F6E" w14:textId="050B86C8" w:rsidR="002905D7" w:rsidRPr="009D370F" w:rsidRDefault="002905D7"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Mebina, Church and Tayler (2010) state that early </w:t>
      </w:r>
      <w:r w:rsidR="00F84B87" w:rsidRPr="009D370F">
        <w:rPr>
          <w:rFonts w:ascii="Times New Roman" w:hAnsi="Times New Roman" w:cs="Times New Roman"/>
          <w:sz w:val="14"/>
          <w:szCs w:val="14"/>
        </w:rPr>
        <w:t>year’s</w:t>
      </w:r>
      <w:r w:rsidRPr="009D370F">
        <w:rPr>
          <w:rFonts w:ascii="Times New Roman" w:hAnsi="Times New Roman" w:cs="Times New Roman"/>
          <w:sz w:val="14"/>
          <w:szCs w:val="14"/>
        </w:rPr>
        <w:t xml:space="preserve"> providers who practice reflection are the settings that have the best outcomes.  Furthermore, early years practitioners who regularly demonstrate reflectiveness, why it is done and how and what they can change can be used to make </w:t>
      </w:r>
      <w:r w:rsidR="00F84B87" w:rsidRPr="009D370F">
        <w:rPr>
          <w:rFonts w:ascii="Times New Roman" w:hAnsi="Times New Roman" w:cs="Times New Roman"/>
          <w:sz w:val="14"/>
          <w:szCs w:val="14"/>
        </w:rPr>
        <w:t>improvements</w:t>
      </w:r>
      <w:r w:rsidRPr="009D370F">
        <w:rPr>
          <w:rFonts w:ascii="Times New Roman" w:hAnsi="Times New Roman" w:cs="Times New Roman"/>
          <w:sz w:val="14"/>
          <w:szCs w:val="14"/>
        </w:rPr>
        <w:t xml:space="preserve"> to practice for </w:t>
      </w:r>
      <w:r w:rsidR="00F84B87" w:rsidRPr="009D370F">
        <w:rPr>
          <w:rFonts w:ascii="Times New Roman" w:hAnsi="Times New Roman" w:cs="Times New Roman"/>
          <w:sz w:val="14"/>
          <w:szCs w:val="14"/>
        </w:rPr>
        <w:t>children’s</w:t>
      </w:r>
      <w:r w:rsidRPr="009D370F">
        <w:rPr>
          <w:rFonts w:ascii="Times New Roman" w:hAnsi="Times New Roman" w:cs="Times New Roman"/>
          <w:sz w:val="14"/>
          <w:szCs w:val="14"/>
        </w:rPr>
        <w:t xml:space="preserve"> learning and development and their families.</w:t>
      </w:r>
    </w:p>
    <w:p w14:paraId="1A750A9C" w14:textId="1724B2DB" w:rsidR="002905D7" w:rsidRPr="009D370F" w:rsidRDefault="002905D7" w:rsidP="009D370F">
      <w:pPr>
        <w:spacing w:line="360" w:lineRule="auto"/>
        <w:rPr>
          <w:rFonts w:ascii="Times New Roman" w:hAnsi="Times New Roman" w:cs="Times New Roman"/>
          <w:sz w:val="14"/>
          <w:szCs w:val="14"/>
        </w:rPr>
      </w:pPr>
    </w:p>
    <w:p w14:paraId="2EC74176" w14:textId="011B8B3B" w:rsidR="000D2AB7" w:rsidRPr="009D370F" w:rsidRDefault="000D2AB7"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Robins, A (2006) believes reflective practice is intuitive for some early years practitioners and therefore they can identify and seek ways to develop their practice in most situations.  Additionally, </w:t>
      </w:r>
      <w:r w:rsidR="00F84B87" w:rsidRPr="009D370F">
        <w:rPr>
          <w:rFonts w:ascii="Times New Roman" w:hAnsi="Times New Roman" w:cs="Times New Roman"/>
          <w:sz w:val="14"/>
          <w:szCs w:val="14"/>
        </w:rPr>
        <w:t xml:space="preserve">an early </w:t>
      </w:r>
      <w:r w:rsidR="007247AF" w:rsidRPr="009D370F">
        <w:rPr>
          <w:rFonts w:ascii="Times New Roman" w:hAnsi="Times New Roman" w:cs="Times New Roman"/>
          <w:sz w:val="14"/>
          <w:szCs w:val="14"/>
        </w:rPr>
        <w:t>year’s</w:t>
      </w:r>
      <w:r w:rsidR="00F84B87" w:rsidRPr="009D370F">
        <w:rPr>
          <w:rFonts w:ascii="Times New Roman" w:hAnsi="Times New Roman" w:cs="Times New Roman"/>
          <w:sz w:val="14"/>
          <w:szCs w:val="14"/>
        </w:rPr>
        <w:t xml:space="preserve"> </w:t>
      </w:r>
      <w:r w:rsidRPr="009D370F">
        <w:rPr>
          <w:rFonts w:ascii="Times New Roman" w:hAnsi="Times New Roman" w:cs="Times New Roman"/>
          <w:sz w:val="14"/>
          <w:szCs w:val="14"/>
        </w:rPr>
        <w:t xml:space="preserve">practitioner has an ability to assess any situation, </w:t>
      </w:r>
      <w:r w:rsidR="001004E2" w:rsidRPr="009D370F">
        <w:rPr>
          <w:rFonts w:ascii="Times New Roman" w:hAnsi="Times New Roman" w:cs="Times New Roman"/>
          <w:sz w:val="14"/>
          <w:szCs w:val="14"/>
        </w:rPr>
        <w:t xml:space="preserve">at times needing to react quickly, </w:t>
      </w:r>
      <w:r w:rsidRPr="009D370F">
        <w:rPr>
          <w:rFonts w:ascii="Times New Roman" w:hAnsi="Times New Roman" w:cs="Times New Roman"/>
          <w:sz w:val="14"/>
          <w:szCs w:val="14"/>
        </w:rPr>
        <w:t>reflect and make changes where needed to gain the best possible outcomes.</w:t>
      </w:r>
    </w:p>
    <w:p w14:paraId="584DEAD4" w14:textId="77777777" w:rsidR="001970D3" w:rsidRPr="009D370F" w:rsidRDefault="001970D3" w:rsidP="009D370F">
      <w:pPr>
        <w:spacing w:line="360" w:lineRule="auto"/>
        <w:rPr>
          <w:rFonts w:ascii="Times New Roman" w:hAnsi="Times New Roman" w:cs="Times New Roman"/>
          <w:sz w:val="14"/>
          <w:szCs w:val="14"/>
        </w:rPr>
      </w:pPr>
    </w:p>
    <w:p w14:paraId="6AE28BDC" w14:textId="538D623E"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Theories?  Most important that support reflection.</w:t>
      </w:r>
    </w:p>
    <w:p w14:paraId="4261234A" w14:textId="1A8C6466" w:rsidR="004D1AB8" w:rsidRPr="009D370F" w:rsidRDefault="003D751D" w:rsidP="009D370F">
      <w:pPr>
        <w:spacing w:line="360" w:lineRule="auto"/>
        <w:rPr>
          <w:rFonts w:ascii="Times New Roman" w:hAnsi="Times New Roman" w:cs="Times New Roman"/>
          <w:sz w:val="14"/>
          <w:szCs w:val="14"/>
        </w:rPr>
      </w:pPr>
      <w:r>
        <w:rPr>
          <w:rFonts w:ascii="Times New Roman" w:hAnsi="Times New Roman" w:cs="Times New Roman"/>
          <w:sz w:val="14"/>
          <w:szCs w:val="14"/>
        </w:rPr>
        <w:t>Several</w:t>
      </w:r>
      <w:r w:rsidR="006159CB">
        <w:rPr>
          <w:rFonts w:ascii="Times New Roman" w:hAnsi="Times New Roman" w:cs="Times New Roman"/>
          <w:sz w:val="14"/>
          <w:szCs w:val="14"/>
        </w:rPr>
        <w:t xml:space="preserve"> </w:t>
      </w:r>
      <w:r>
        <w:rPr>
          <w:rFonts w:ascii="Times New Roman" w:hAnsi="Times New Roman" w:cs="Times New Roman"/>
          <w:sz w:val="14"/>
          <w:szCs w:val="14"/>
        </w:rPr>
        <w:t>theorists</w:t>
      </w:r>
      <w:r w:rsidR="006159CB">
        <w:rPr>
          <w:rFonts w:ascii="Times New Roman" w:hAnsi="Times New Roman" w:cs="Times New Roman"/>
          <w:sz w:val="14"/>
          <w:szCs w:val="14"/>
        </w:rPr>
        <w:t xml:space="preserve"> have </w:t>
      </w:r>
      <w:r>
        <w:rPr>
          <w:rFonts w:ascii="Times New Roman" w:hAnsi="Times New Roman" w:cs="Times New Roman"/>
          <w:sz w:val="14"/>
          <w:szCs w:val="14"/>
        </w:rPr>
        <w:t>investigated</w:t>
      </w:r>
      <w:r w:rsidR="006159CB">
        <w:rPr>
          <w:rFonts w:ascii="Times New Roman" w:hAnsi="Times New Roman" w:cs="Times New Roman"/>
          <w:sz w:val="14"/>
          <w:szCs w:val="14"/>
        </w:rPr>
        <w:t xml:space="preserve"> reflective practice and considered the facts and reasoning behind </w:t>
      </w:r>
      <w:r>
        <w:rPr>
          <w:rFonts w:ascii="Times New Roman" w:hAnsi="Times New Roman" w:cs="Times New Roman"/>
          <w:sz w:val="14"/>
          <w:szCs w:val="14"/>
        </w:rPr>
        <w:t>reflectiveness</w:t>
      </w:r>
      <w:r w:rsidR="007247AF" w:rsidRPr="009D370F">
        <w:rPr>
          <w:rFonts w:ascii="Times New Roman" w:hAnsi="Times New Roman" w:cs="Times New Roman"/>
          <w:sz w:val="14"/>
          <w:szCs w:val="14"/>
        </w:rPr>
        <w:t xml:space="preserve">.  </w:t>
      </w:r>
      <w:r w:rsidR="00631CA2" w:rsidRPr="009D370F">
        <w:rPr>
          <w:rFonts w:ascii="Times New Roman" w:hAnsi="Times New Roman" w:cs="Times New Roman"/>
          <w:sz w:val="14"/>
          <w:szCs w:val="14"/>
        </w:rPr>
        <w:t xml:space="preserve">Brookfield’s argument that there are 4 theoretical foundations of informed reflective practice </w:t>
      </w:r>
      <w:r w:rsidR="00975815" w:rsidRPr="009D370F">
        <w:rPr>
          <w:rFonts w:ascii="Times New Roman" w:hAnsi="Times New Roman" w:cs="Times New Roman"/>
          <w:sz w:val="14"/>
          <w:szCs w:val="14"/>
        </w:rPr>
        <w:t xml:space="preserve">(2011, cited in Bassot, 2016, p. 8) is interesting.  The theories suggested </w:t>
      </w:r>
      <w:r w:rsidR="00631CA2" w:rsidRPr="009D370F">
        <w:rPr>
          <w:rFonts w:ascii="Times New Roman" w:hAnsi="Times New Roman" w:cs="Times New Roman"/>
          <w:sz w:val="14"/>
          <w:szCs w:val="14"/>
        </w:rPr>
        <w:t xml:space="preserve">are, analytic </w:t>
      </w:r>
      <w:r w:rsidR="00751883" w:rsidRPr="009D370F">
        <w:rPr>
          <w:rFonts w:ascii="Times New Roman" w:hAnsi="Times New Roman" w:cs="Times New Roman"/>
          <w:sz w:val="14"/>
          <w:szCs w:val="14"/>
        </w:rPr>
        <w:t>philosophy</w:t>
      </w:r>
      <w:r w:rsidR="00631CA2" w:rsidRPr="009D370F">
        <w:rPr>
          <w:rFonts w:ascii="Times New Roman" w:hAnsi="Times New Roman" w:cs="Times New Roman"/>
          <w:sz w:val="14"/>
          <w:szCs w:val="14"/>
        </w:rPr>
        <w:t xml:space="preserve">, </w:t>
      </w:r>
      <w:r w:rsidR="00751883" w:rsidRPr="009D370F">
        <w:rPr>
          <w:rFonts w:ascii="Times New Roman" w:hAnsi="Times New Roman" w:cs="Times New Roman"/>
          <w:sz w:val="14"/>
          <w:szCs w:val="14"/>
        </w:rPr>
        <w:t>whereas</w:t>
      </w:r>
      <w:r w:rsidR="00631CA2" w:rsidRPr="009D370F">
        <w:rPr>
          <w:rFonts w:ascii="Times New Roman" w:hAnsi="Times New Roman" w:cs="Times New Roman"/>
          <w:sz w:val="14"/>
          <w:szCs w:val="14"/>
        </w:rPr>
        <w:t xml:space="preserve"> humans we have a natural ability to find our own way of doing things and able to look at both sides of an issue to devise our own solution.  Natural sciences, where we as humans look at things in our world and try to explain it.  Critical theory, to recognise leadership and accept it for the greater good and </w:t>
      </w:r>
      <w:r w:rsidR="00975815" w:rsidRPr="009D370F">
        <w:rPr>
          <w:rFonts w:ascii="Times New Roman" w:hAnsi="Times New Roman" w:cs="Times New Roman"/>
          <w:sz w:val="14"/>
          <w:szCs w:val="14"/>
        </w:rPr>
        <w:t>pragmatism</w:t>
      </w:r>
      <w:r w:rsidR="00631CA2" w:rsidRPr="009D370F">
        <w:rPr>
          <w:rFonts w:ascii="Times New Roman" w:hAnsi="Times New Roman" w:cs="Times New Roman"/>
          <w:sz w:val="14"/>
          <w:szCs w:val="14"/>
        </w:rPr>
        <w:t>, than human desire to explore, investigate</w:t>
      </w:r>
      <w:r w:rsidR="00975815" w:rsidRPr="009D370F">
        <w:rPr>
          <w:rFonts w:ascii="Times New Roman" w:hAnsi="Times New Roman" w:cs="Times New Roman"/>
          <w:sz w:val="14"/>
          <w:szCs w:val="14"/>
        </w:rPr>
        <w:t xml:space="preserve">, </w:t>
      </w:r>
      <w:r w:rsidR="00751883" w:rsidRPr="009D370F">
        <w:rPr>
          <w:rFonts w:ascii="Times New Roman" w:hAnsi="Times New Roman" w:cs="Times New Roman"/>
          <w:sz w:val="14"/>
          <w:szCs w:val="14"/>
        </w:rPr>
        <w:t>explain,</w:t>
      </w:r>
      <w:r w:rsidR="00975815" w:rsidRPr="009D370F">
        <w:rPr>
          <w:rFonts w:ascii="Times New Roman" w:hAnsi="Times New Roman" w:cs="Times New Roman"/>
          <w:sz w:val="14"/>
          <w:szCs w:val="14"/>
        </w:rPr>
        <w:t xml:space="preserve"> and come to a conclusion.  </w:t>
      </w:r>
    </w:p>
    <w:p w14:paraId="2443AE95" w14:textId="74EC9AE9" w:rsidR="007247AF" w:rsidRPr="009D370F" w:rsidRDefault="007247AF" w:rsidP="009D370F">
      <w:pPr>
        <w:spacing w:line="360" w:lineRule="auto"/>
        <w:rPr>
          <w:rFonts w:ascii="Times New Roman" w:hAnsi="Times New Roman" w:cs="Times New Roman"/>
          <w:sz w:val="14"/>
          <w:szCs w:val="14"/>
        </w:rPr>
      </w:pPr>
    </w:p>
    <w:p w14:paraId="33FFE47E" w14:textId="0FC10F41" w:rsidR="003A17ED" w:rsidRPr="009D370F" w:rsidRDefault="003A17ED"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Dewey (1916, as cited in Rushton and Suter </w:t>
      </w:r>
      <w:r w:rsidR="00A108BE" w:rsidRPr="009D370F">
        <w:rPr>
          <w:rFonts w:ascii="Times New Roman" w:hAnsi="Times New Roman" w:cs="Times New Roman"/>
          <w:sz w:val="14"/>
          <w:szCs w:val="14"/>
        </w:rPr>
        <w:t xml:space="preserve">2012) claimed that reflective intellect should be supported by continuous education </w:t>
      </w:r>
      <w:r w:rsidR="00751883" w:rsidRPr="009D370F">
        <w:rPr>
          <w:rFonts w:ascii="Times New Roman" w:hAnsi="Times New Roman" w:cs="Times New Roman"/>
          <w:sz w:val="14"/>
          <w:szCs w:val="14"/>
        </w:rPr>
        <w:t>whereby</w:t>
      </w:r>
      <w:r w:rsidR="00A108BE" w:rsidRPr="009D370F">
        <w:rPr>
          <w:rFonts w:ascii="Times New Roman" w:hAnsi="Times New Roman" w:cs="Times New Roman"/>
          <w:sz w:val="14"/>
          <w:szCs w:val="14"/>
        </w:rPr>
        <w:t xml:space="preserve"> learning facts would take the place of problem solving through discussion and participation in learning.  However, Gademer (1980, cited in Rushton and Suter 2012) suggests that the objectivist approach is not suitable where judgement by the human mind is the answer.</w:t>
      </w:r>
    </w:p>
    <w:p w14:paraId="762A7FFF" w14:textId="577D44DC" w:rsidR="00207CC7" w:rsidRPr="009D370F" w:rsidRDefault="00207CC7" w:rsidP="009D370F">
      <w:pPr>
        <w:spacing w:line="360" w:lineRule="auto"/>
        <w:rPr>
          <w:rFonts w:ascii="Times New Roman" w:hAnsi="Times New Roman" w:cs="Times New Roman"/>
          <w:sz w:val="14"/>
          <w:szCs w:val="14"/>
        </w:rPr>
      </w:pPr>
    </w:p>
    <w:p w14:paraId="7BC7830F" w14:textId="6E83963F" w:rsidR="00207CC7" w:rsidRPr="009D370F" w:rsidRDefault="00207CC7"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Schon (1983, 1987, cited in </w:t>
      </w:r>
      <w:r w:rsidR="007D2682" w:rsidRPr="009D370F">
        <w:rPr>
          <w:rFonts w:ascii="Times New Roman" w:hAnsi="Times New Roman" w:cs="Times New Roman"/>
          <w:sz w:val="14"/>
          <w:szCs w:val="14"/>
        </w:rPr>
        <w:t>Paige-Smith and Craft 201, p. 15) suggestion that reflective practice is used when practitioners are experiencing unique situations and when they may not be able to offer known techniques to problem solve and practitioners act upon quickly to reflect in action or after the event.</w:t>
      </w:r>
      <w:r w:rsidR="006159CB">
        <w:rPr>
          <w:rFonts w:ascii="Times New Roman" w:hAnsi="Times New Roman" w:cs="Times New Roman"/>
          <w:sz w:val="14"/>
          <w:szCs w:val="14"/>
        </w:rPr>
        <w:t xml:space="preserve">  Moreover, Schon believed that there are 2 types of reflection – one during the moment of an activity the other after the fact.</w:t>
      </w:r>
    </w:p>
    <w:p w14:paraId="68285CDD" w14:textId="77777777" w:rsidR="00631CA2" w:rsidRPr="009D370F" w:rsidRDefault="00631CA2" w:rsidP="009D370F">
      <w:pPr>
        <w:spacing w:line="360" w:lineRule="auto"/>
        <w:rPr>
          <w:rFonts w:ascii="Times New Roman" w:hAnsi="Times New Roman" w:cs="Times New Roman"/>
          <w:sz w:val="14"/>
          <w:szCs w:val="14"/>
        </w:rPr>
      </w:pPr>
    </w:p>
    <w:p w14:paraId="6E12EF60" w14:textId="79DE2049"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Models</w:t>
      </w:r>
      <w:r w:rsidR="00751883">
        <w:rPr>
          <w:rFonts w:ascii="Times New Roman" w:hAnsi="Times New Roman" w:cs="Times New Roman"/>
          <w:sz w:val="14"/>
          <w:szCs w:val="14"/>
        </w:rPr>
        <w:t xml:space="preserve"> for reflection</w:t>
      </w:r>
    </w:p>
    <w:p w14:paraId="544125EC" w14:textId="37B9BE07" w:rsidR="00975815" w:rsidRPr="009D370F" w:rsidRDefault="00975815" w:rsidP="009D370F">
      <w:pPr>
        <w:spacing w:line="360" w:lineRule="auto"/>
        <w:rPr>
          <w:rFonts w:ascii="Times New Roman" w:hAnsi="Times New Roman" w:cs="Times New Roman"/>
          <w:sz w:val="14"/>
          <w:szCs w:val="14"/>
        </w:rPr>
      </w:pPr>
    </w:p>
    <w:p w14:paraId="4C7E554D" w14:textId="0578867B" w:rsidR="000D7148" w:rsidRPr="009D370F" w:rsidRDefault="00A108BE" w:rsidP="009D370F">
      <w:pPr>
        <w:spacing w:line="360" w:lineRule="auto"/>
        <w:rPr>
          <w:rFonts w:ascii="Times New Roman" w:eastAsia="Times New Roman" w:hAnsi="Times New Roman" w:cs="Times New Roman"/>
          <w:sz w:val="14"/>
          <w:szCs w:val="14"/>
          <w:lang w:eastAsia="en-GB"/>
        </w:rPr>
      </w:pPr>
      <w:r w:rsidRPr="009D370F">
        <w:rPr>
          <w:rFonts w:ascii="Times New Roman" w:hAnsi="Times New Roman" w:cs="Times New Roman"/>
          <w:sz w:val="14"/>
          <w:szCs w:val="14"/>
        </w:rPr>
        <w:t>Using models for reflection are of great benefit to practitioners</w:t>
      </w:r>
      <w:r w:rsidR="000D7148" w:rsidRPr="009D370F">
        <w:rPr>
          <w:rFonts w:ascii="Times New Roman" w:hAnsi="Times New Roman" w:cs="Times New Roman"/>
          <w:sz w:val="14"/>
          <w:szCs w:val="14"/>
        </w:rPr>
        <w:t xml:space="preserve">.  They help individuals by exploring learning styles and </w:t>
      </w:r>
      <w:r w:rsidR="007D2682" w:rsidRPr="009D370F">
        <w:rPr>
          <w:rFonts w:ascii="Times New Roman" w:hAnsi="Times New Roman" w:cs="Times New Roman"/>
          <w:sz w:val="14"/>
          <w:szCs w:val="14"/>
        </w:rPr>
        <w:t>strategies</w:t>
      </w:r>
      <w:r w:rsidR="000D7148" w:rsidRPr="009D370F">
        <w:rPr>
          <w:rFonts w:ascii="Times New Roman" w:hAnsi="Times New Roman" w:cs="Times New Roman"/>
          <w:sz w:val="14"/>
          <w:szCs w:val="14"/>
        </w:rPr>
        <w:t xml:space="preserve"> and develop an understanding of own thinking.  </w:t>
      </w:r>
      <w:r w:rsidR="00975815" w:rsidRPr="009D370F">
        <w:rPr>
          <w:rFonts w:ascii="Times New Roman" w:hAnsi="Times New Roman" w:cs="Times New Roman"/>
          <w:sz w:val="14"/>
          <w:szCs w:val="14"/>
        </w:rPr>
        <w:t xml:space="preserve">There are </w:t>
      </w:r>
      <w:r w:rsidR="000D7148" w:rsidRPr="009D370F">
        <w:rPr>
          <w:rFonts w:ascii="Times New Roman" w:hAnsi="Times New Roman" w:cs="Times New Roman"/>
          <w:sz w:val="14"/>
          <w:szCs w:val="14"/>
        </w:rPr>
        <w:t>several</w:t>
      </w:r>
      <w:r w:rsidR="00975815" w:rsidRPr="009D370F">
        <w:rPr>
          <w:rFonts w:ascii="Times New Roman" w:hAnsi="Times New Roman" w:cs="Times New Roman"/>
          <w:sz w:val="14"/>
          <w:szCs w:val="14"/>
        </w:rPr>
        <w:t xml:space="preserve"> models available to help practitioners improve on their practice.  </w:t>
      </w:r>
    </w:p>
    <w:p w14:paraId="7E170345" w14:textId="621E317A" w:rsidR="00975815" w:rsidRPr="009D370F" w:rsidRDefault="000D7148" w:rsidP="009D370F">
      <w:pPr>
        <w:spacing w:line="360" w:lineRule="auto"/>
        <w:rPr>
          <w:rFonts w:ascii="Times New Roman" w:hAnsi="Times New Roman" w:cs="Times New Roman"/>
          <w:sz w:val="14"/>
          <w:szCs w:val="14"/>
        </w:rPr>
      </w:pPr>
      <w:r w:rsidRPr="009D370F">
        <w:rPr>
          <w:rFonts w:ascii="Times New Roman" w:eastAsia="Times New Roman" w:hAnsi="Times New Roman" w:cs="Times New Roman"/>
          <w:noProof/>
          <w:sz w:val="14"/>
          <w:szCs w:val="14"/>
          <w:lang w:eastAsia="en-GB"/>
        </w:rPr>
        <w:drawing>
          <wp:anchor distT="0" distB="0" distL="114300" distR="114300" simplePos="0" relativeHeight="251658240" behindDoc="0" locked="0" layoutInCell="1" allowOverlap="1" wp14:anchorId="379E5CA5" wp14:editId="777807C1">
            <wp:simplePos x="0" y="0"/>
            <wp:positionH relativeFrom="column">
              <wp:posOffset>4596460</wp:posOffset>
            </wp:positionH>
            <wp:positionV relativeFrom="paragraph">
              <wp:posOffset>106183</wp:posOffset>
            </wp:positionV>
            <wp:extent cx="844268" cy="684678"/>
            <wp:effectExtent l="0" t="0" r="0" b="1270"/>
            <wp:wrapNone/>
            <wp:docPr id="3" name="Picture 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Diagra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4268" cy="6846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F6636" w14:textId="24F3859E" w:rsidR="000D7148" w:rsidRPr="009D370F" w:rsidRDefault="000D7148"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The Gibbs model was produced to give structure to experience, which allows you to develop a plan from </w:t>
      </w:r>
    </w:p>
    <w:p w14:paraId="3EFB546D" w14:textId="34D37280" w:rsidR="00631CA2" w:rsidRPr="009D370F" w:rsidRDefault="000D7148"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what worked or needs changing.</w:t>
      </w:r>
      <w:r w:rsidR="00D12E74" w:rsidRPr="009D370F">
        <w:rPr>
          <w:rFonts w:ascii="Times New Roman" w:hAnsi="Times New Roman" w:cs="Times New Roman"/>
          <w:sz w:val="14"/>
          <w:szCs w:val="14"/>
        </w:rPr>
        <w:t xml:space="preserve"> (University of Edinburgh, 2020).  Therefore, the 6 stages </w:t>
      </w:r>
      <w:r w:rsidR="00CE4A7D" w:rsidRPr="009D370F">
        <w:rPr>
          <w:rFonts w:ascii="Times New Roman" w:hAnsi="Times New Roman" w:cs="Times New Roman"/>
          <w:sz w:val="14"/>
          <w:szCs w:val="14"/>
        </w:rPr>
        <w:t>allow</w:t>
      </w:r>
      <w:r w:rsidR="00D12E74" w:rsidRPr="009D370F">
        <w:rPr>
          <w:rFonts w:ascii="Times New Roman" w:hAnsi="Times New Roman" w:cs="Times New Roman"/>
          <w:sz w:val="14"/>
          <w:szCs w:val="14"/>
        </w:rPr>
        <w:t xml:space="preserve"> practitioners</w:t>
      </w:r>
    </w:p>
    <w:p w14:paraId="171305C7" w14:textId="5B16E1D1" w:rsidR="00D12E74" w:rsidRPr="009D370F" w:rsidRDefault="00D12E74"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to describe, evaluate and analyse feelings and experiences, make </w:t>
      </w:r>
      <w:r w:rsidR="00CE4A7D" w:rsidRPr="009D370F">
        <w:rPr>
          <w:rFonts w:ascii="Times New Roman" w:hAnsi="Times New Roman" w:cs="Times New Roman"/>
          <w:sz w:val="14"/>
          <w:szCs w:val="14"/>
        </w:rPr>
        <w:t>conclusions</w:t>
      </w:r>
      <w:r w:rsidRPr="009D370F">
        <w:rPr>
          <w:rFonts w:ascii="Times New Roman" w:hAnsi="Times New Roman" w:cs="Times New Roman"/>
          <w:sz w:val="14"/>
          <w:szCs w:val="14"/>
        </w:rPr>
        <w:t xml:space="preserve"> as to what changes can be made to</w:t>
      </w:r>
    </w:p>
    <w:p w14:paraId="7773E263" w14:textId="7847D099" w:rsidR="00D12E74" w:rsidRPr="009D370F" w:rsidRDefault="00D12E74"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improve practice in the future and </w:t>
      </w:r>
      <w:r w:rsidR="00CE4A7D" w:rsidRPr="009D370F">
        <w:rPr>
          <w:rFonts w:ascii="Times New Roman" w:hAnsi="Times New Roman" w:cs="Times New Roman"/>
          <w:sz w:val="14"/>
          <w:szCs w:val="14"/>
        </w:rPr>
        <w:t>plan</w:t>
      </w:r>
      <w:r w:rsidRPr="009D370F">
        <w:rPr>
          <w:rFonts w:ascii="Times New Roman" w:hAnsi="Times New Roman" w:cs="Times New Roman"/>
          <w:sz w:val="14"/>
          <w:szCs w:val="14"/>
        </w:rPr>
        <w:t xml:space="preserve"> </w:t>
      </w:r>
      <w:r w:rsidR="00CE4A7D">
        <w:rPr>
          <w:rFonts w:ascii="Times New Roman" w:hAnsi="Times New Roman" w:cs="Times New Roman"/>
          <w:sz w:val="14"/>
          <w:szCs w:val="14"/>
        </w:rPr>
        <w:t xml:space="preserve">ahead </w:t>
      </w:r>
      <w:r w:rsidRPr="009D370F">
        <w:rPr>
          <w:rFonts w:ascii="Times New Roman" w:hAnsi="Times New Roman" w:cs="Times New Roman"/>
          <w:sz w:val="14"/>
          <w:szCs w:val="14"/>
        </w:rPr>
        <w:t xml:space="preserve">for how issues can be dealt with when faced with problems that </w:t>
      </w:r>
    </w:p>
    <w:p w14:paraId="626CE555" w14:textId="77777777" w:rsidR="00CE4A7D" w:rsidRDefault="00D12E74" w:rsidP="00CE4A7D">
      <w:pPr>
        <w:spacing w:line="360" w:lineRule="auto"/>
        <w:rPr>
          <w:rFonts w:ascii="Times New Roman" w:hAnsi="Times New Roman" w:cs="Times New Roman"/>
          <w:sz w:val="14"/>
          <w:szCs w:val="14"/>
        </w:rPr>
      </w:pPr>
      <w:r w:rsidRPr="009D370F">
        <w:rPr>
          <w:rFonts w:ascii="Times New Roman" w:hAnsi="Times New Roman" w:cs="Times New Roman"/>
          <w:sz w:val="14"/>
          <w:szCs w:val="14"/>
        </w:rPr>
        <w:t>occur later o</w:t>
      </w:r>
    </w:p>
    <w:p w14:paraId="112BE4DE" w14:textId="2AF3B4D4" w:rsidR="000D7148" w:rsidRPr="009D370F" w:rsidRDefault="00CE4A7D" w:rsidP="00CE4A7D">
      <w:pPr>
        <w:spacing w:line="360" w:lineRule="auto"/>
        <w:ind w:left="6480"/>
        <w:rPr>
          <w:rFonts w:ascii="Times New Roman" w:hAnsi="Times New Roman" w:cs="Times New Roman"/>
          <w:sz w:val="14"/>
          <w:szCs w:val="14"/>
        </w:rPr>
      </w:pPr>
      <w:r w:rsidRPr="009D370F">
        <w:rPr>
          <w:rFonts w:ascii="Times New Roman" w:eastAsia="Times New Roman" w:hAnsi="Times New Roman" w:cs="Times New Roman"/>
          <w:noProof/>
          <w:sz w:val="14"/>
          <w:szCs w:val="14"/>
          <w:lang w:eastAsia="en-GB"/>
        </w:rPr>
        <w:drawing>
          <wp:anchor distT="0" distB="0" distL="114300" distR="114300" simplePos="0" relativeHeight="251659264" behindDoc="0" locked="0" layoutInCell="1" allowOverlap="1" wp14:anchorId="04070BB1" wp14:editId="322523CA">
            <wp:simplePos x="0" y="0"/>
            <wp:positionH relativeFrom="column">
              <wp:posOffset>-391071</wp:posOffset>
            </wp:positionH>
            <wp:positionV relativeFrom="paragraph">
              <wp:posOffset>223725</wp:posOffset>
            </wp:positionV>
            <wp:extent cx="1608858" cy="1083501"/>
            <wp:effectExtent l="0" t="0" r="4445" b="0"/>
            <wp:wrapNone/>
            <wp:docPr id="6" name="Picture 6" descr="johns-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ohns-mod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8858" cy="1083501"/>
                    </a:xfrm>
                    <a:prstGeom prst="rect">
                      <a:avLst/>
                    </a:prstGeom>
                    <a:noFill/>
                    <a:ln>
                      <a:noFill/>
                    </a:ln>
                  </pic:spPr>
                </pic:pic>
              </a:graphicData>
            </a:graphic>
            <wp14:sizeRelH relativeFrom="page">
              <wp14:pctWidth>0</wp14:pctWidth>
            </wp14:sizeRelH>
            <wp14:sizeRelV relativeFrom="page">
              <wp14:pctHeight>0</wp14:pctHeight>
            </wp14:sizeRelV>
          </wp:anchor>
        </w:drawing>
      </w:r>
      <w:r w:rsidR="007C5A69" w:rsidRPr="009D370F">
        <w:rPr>
          <w:rFonts w:ascii="Times New Roman" w:hAnsi="Times New Roman" w:cs="Times New Roman"/>
          <w:sz w:val="14"/>
          <w:szCs w:val="14"/>
        </w:rPr>
        <w:t xml:space="preserve"> </w:t>
      </w:r>
      <w:r w:rsidR="00D12E74" w:rsidRPr="009D370F">
        <w:rPr>
          <w:rFonts w:ascii="Times New Roman" w:hAnsi="Times New Roman" w:cs="Times New Roman"/>
          <w:sz w:val="14"/>
          <w:szCs w:val="14"/>
        </w:rPr>
        <w:t>(</w:t>
      </w:r>
      <w:r w:rsidR="007C5A69" w:rsidRPr="009D370F">
        <w:rPr>
          <w:rFonts w:ascii="Times New Roman" w:hAnsi="Times New Roman" w:cs="Times New Roman"/>
          <w:sz w:val="14"/>
          <w:szCs w:val="14"/>
        </w:rPr>
        <w:t>Source</w:t>
      </w:r>
      <w:r w:rsidR="00D12E74" w:rsidRPr="009D370F">
        <w:rPr>
          <w:rFonts w:ascii="Times New Roman" w:hAnsi="Times New Roman" w:cs="Times New Roman"/>
          <w:sz w:val="14"/>
          <w:szCs w:val="14"/>
        </w:rPr>
        <w:t>: Emerald works LTD, 2021)</w:t>
      </w:r>
    </w:p>
    <w:p w14:paraId="488D80E7" w14:textId="77777777" w:rsidR="00CE4A7D" w:rsidRDefault="00CE4A7D" w:rsidP="00CE4A7D">
      <w:pPr>
        <w:spacing w:line="360" w:lineRule="auto"/>
        <w:ind w:left="2160"/>
        <w:rPr>
          <w:rFonts w:ascii="Times New Roman" w:hAnsi="Times New Roman" w:cs="Times New Roman"/>
          <w:sz w:val="14"/>
          <w:szCs w:val="14"/>
        </w:rPr>
      </w:pPr>
    </w:p>
    <w:p w14:paraId="30B17B12" w14:textId="06A6D030" w:rsidR="00D12E74" w:rsidRPr="009D370F" w:rsidRDefault="007C5A69" w:rsidP="00CE4A7D">
      <w:pPr>
        <w:spacing w:line="360" w:lineRule="auto"/>
        <w:ind w:left="2160"/>
        <w:rPr>
          <w:rFonts w:ascii="Times New Roman" w:hAnsi="Times New Roman" w:cs="Times New Roman"/>
          <w:sz w:val="14"/>
          <w:szCs w:val="14"/>
        </w:rPr>
      </w:pPr>
      <w:r w:rsidRPr="009D370F">
        <w:rPr>
          <w:rFonts w:ascii="Times New Roman" w:hAnsi="Times New Roman" w:cs="Times New Roman"/>
          <w:sz w:val="14"/>
          <w:szCs w:val="14"/>
        </w:rPr>
        <w:t>Although Johns model for reflection was initially developed for the nursing profession it can be used in any</w:t>
      </w:r>
      <w:r w:rsidR="00751883">
        <w:rPr>
          <w:rFonts w:ascii="Times New Roman" w:hAnsi="Times New Roman" w:cs="Times New Roman"/>
          <w:sz w:val="14"/>
          <w:szCs w:val="14"/>
        </w:rPr>
        <w:t xml:space="preserve"> field.</w:t>
      </w:r>
      <w:r w:rsidR="00CE4A7D">
        <w:rPr>
          <w:rFonts w:ascii="Times New Roman" w:hAnsi="Times New Roman" w:cs="Times New Roman"/>
          <w:sz w:val="14"/>
          <w:szCs w:val="14"/>
        </w:rPr>
        <w:t xml:space="preserve">  Christopher Johns believed his model for reflection is a vital part of the reflection process due to the structuring of               the model.</w:t>
      </w:r>
      <w:r w:rsidRPr="009D370F">
        <w:rPr>
          <w:rFonts w:ascii="Times New Roman" w:hAnsi="Times New Roman" w:cs="Times New Roman"/>
          <w:sz w:val="14"/>
          <w:szCs w:val="14"/>
        </w:rPr>
        <w:t xml:space="preserve">  The method suggested asks practitioners to look within themselves and look out with a view to </w:t>
      </w:r>
    </w:p>
    <w:p w14:paraId="45A5CFEF" w14:textId="1A896027" w:rsidR="006216E1" w:rsidRPr="009D370F" w:rsidRDefault="007C5A69"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ab/>
      </w:r>
      <w:r w:rsidRPr="009D370F">
        <w:rPr>
          <w:rFonts w:ascii="Times New Roman" w:hAnsi="Times New Roman" w:cs="Times New Roman"/>
          <w:sz w:val="14"/>
          <w:szCs w:val="14"/>
        </w:rPr>
        <w:tab/>
      </w:r>
      <w:r w:rsidRPr="009D370F">
        <w:rPr>
          <w:rFonts w:ascii="Times New Roman" w:hAnsi="Times New Roman" w:cs="Times New Roman"/>
          <w:sz w:val="14"/>
          <w:szCs w:val="14"/>
        </w:rPr>
        <w:tab/>
      </w:r>
      <w:r w:rsidR="006216E1" w:rsidRPr="009D370F">
        <w:rPr>
          <w:rFonts w:ascii="Times New Roman" w:hAnsi="Times New Roman" w:cs="Times New Roman"/>
          <w:sz w:val="14"/>
          <w:szCs w:val="14"/>
        </w:rPr>
        <w:t>c</w:t>
      </w:r>
      <w:r w:rsidRPr="009D370F">
        <w:rPr>
          <w:rFonts w:ascii="Times New Roman" w:hAnsi="Times New Roman" w:cs="Times New Roman"/>
          <w:sz w:val="14"/>
          <w:szCs w:val="14"/>
        </w:rPr>
        <w:t xml:space="preserve">onfront ourselves fairly and productively and challenging our natural urge to </w:t>
      </w:r>
      <w:r w:rsidR="006216E1" w:rsidRPr="009D370F">
        <w:rPr>
          <w:rFonts w:ascii="Times New Roman" w:hAnsi="Times New Roman" w:cs="Times New Roman"/>
          <w:sz w:val="14"/>
          <w:szCs w:val="14"/>
        </w:rPr>
        <w:t xml:space="preserve">judge oneself harshly </w:t>
      </w:r>
    </w:p>
    <w:p w14:paraId="47ED030F" w14:textId="5010FF74" w:rsidR="006216E1" w:rsidRPr="009D370F" w:rsidRDefault="006216E1"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ab/>
      </w:r>
      <w:r w:rsidR="00CE4A7D">
        <w:rPr>
          <w:rFonts w:ascii="Times New Roman" w:hAnsi="Times New Roman" w:cs="Times New Roman"/>
          <w:sz w:val="14"/>
          <w:szCs w:val="14"/>
        </w:rPr>
        <w:tab/>
      </w:r>
      <w:r w:rsidR="00CE4A7D">
        <w:rPr>
          <w:rFonts w:ascii="Times New Roman" w:hAnsi="Times New Roman" w:cs="Times New Roman"/>
          <w:sz w:val="14"/>
          <w:szCs w:val="14"/>
        </w:rPr>
        <w:tab/>
      </w:r>
      <w:r w:rsidRPr="009D370F">
        <w:rPr>
          <w:rFonts w:ascii="Times New Roman" w:hAnsi="Times New Roman" w:cs="Times New Roman"/>
          <w:sz w:val="14"/>
          <w:szCs w:val="14"/>
        </w:rPr>
        <w:t>(Toolshero, no date).</w:t>
      </w:r>
    </w:p>
    <w:p w14:paraId="517445D3" w14:textId="4F89A33A" w:rsidR="00D12E74" w:rsidRPr="009D370F" w:rsidRDefault="00D12E74" w:rsidP="009D370F">
      <w:pPr>
        <w:spacing w:line="360" w:lineRule="auto"/>
        <w:rPr>
          <w:rFonts w:ascii="Times New Roman" w:hAnsi="Times New Roman" w:cs="Times New Roman"/>
          <w:sz w:val="14"/>
          <w:szCs w:val="14"/>
        </w:rPr>
      </w:pPr>
    </w:p>
    <w:p w14:paraId="74CE491B" w14:textId="77777777" w:rsidR="00CE4A7D" w:rsidRDefault="00CE4A7D" w:rsidP="009D370F">
      <w:pPr>
        <w:spacing w:line="360" w:lineRule="auto"/>
        <w:rPr>
          <w:rFonts w:ascii="Times New Roman" w:eastAsia="Times New Roman" w:hAnsi="Times New Roman" w:cs="Times New Roman"/>
          <w:sz w:val="14"/>
          <w:szCs w:val="14"/>
          <w:lang w:eastAsia="en-GB"/>
        </w:rPr>
      </w:pPr>
    </w:p>
    <w:p w14:paraId="2E898A2F" w14:textId="28D774B1" w:rsidR="007719FF" w:rsidRPr="00657B83" w:rsidRDefault="007719FF" w:rsidP="009D370F">
      <w:pPr>
        <w:spacing w:line="360" w:lineRule="auto"/>
        <w:rPr>
          <w:rFonts w:ascii="Times New Roman" w:eastAsia="Times New Roman" w:hAnsi="Times New Roman" w:cs="Times New Roman"/>
          <w:sz w:val="14"/>
          <w:szCs w:val="14"/>
          <w:lang w:eastAsia="en-GB"/>
        </w:rPr>
      </w:pPr>
      <w:r w:rsidRPr="009D370F">
        <w:rPr>
          <w:rFonts w:ascii="Times New Roman" w:eastAsia="Times New Roman" w:hAnsi="Times New Roman" w:cs="Times New Roman"/>
          <w:sz w:val="14"/>
          <w:szCs w:val="14"/>
          <w:lang w:eastAsia="en-GB"/>
        </w:rPr>
        <w:fldChar w:fldCharType="begin"/>
      </w:r>
      <w:r w:rsidRPr="009D370F">
        <w:rPr>
          <w:rFonts w:ascii="Times New Roman" w:eastAsia="Times New Roman" w:hAnsi="Times New Roman" w:cs="Times New Roman"/>
          <w:sz w:val="14"/>
          <w:szCs w:val="14"/>
          <w:lang w:eastAsia="en-GB"/>
        </w:rPr>
        <w:instrText xml:space="preserve"> INCLUDEPICTURE "/var/folders/j9/jqyrprgn6mn7m8g5nbr734wr0000gn/T/com.microsoft.Word/WebArchiveCopyPasteTempFiles/slide_13.jpg" \* MERGEFORMATINET </w:instrText>
      </w:r>
      <w:r w:rsidR="003D751D">
        <w:rPr>
          <w:rFonts w:ascii="Times New Roman" w:eastAsia="Times New Roman" w:hAnsi="Times New Roman" w:cs="Times New Roman"/>
          <w:sz w:val="14"/>
          <w:szCs w:val="14"/>
          <w:lang w:eastAsia="en-GB"/>
        </w:rPr>
        <w:fldChar w:fldCharType="separate"/>
      </w:r>
      <w:r w:rsidRPr="009D370F">
        <w:rPr>
          <w:rFonts w:ascii="Times New Roman" w:eastAsia="Times New Roman" w:hAnsi="Times New Roman" w:cs="Times New Roman"/>
          <w:sz w:val="14"/>
          <w:szCs w:val="14"/>
          <w:lang w:eastAsia="en-GB"/>
        </w:rPr>
        <w:fldChar w:fldCharType="end"/>
      </w:r>
      <w:r w:rsidR="00657B83">
        <w:rPr>
          <w:rFonts w:ascii="Times New Roman" w:eastAsia="Times New Roman" w:hAnsi="Times New Roman" w:cs="Times New Roman"/>
          <w:sz w:val="14"/>
          <w:szCs w:val="14"/>
          <w:lang w:eastAsia="en-GB"/>
        </w:rPr>
        <w:t xml:space="preserve">.         </w:t>
      </w:r>
      <w:r w:rsidR="00CE4A7D">
        <w:rPr>
          <w:rFonts w:ascii="Times New Roman" w:eastAsia="Times New Roman" w:hAnsi="Times New Roman" w:cs="Times New Roman"/>
          <w:sz w:val="14"/>
          <w:szCs w:val="14"/>
          <w:lang w:eastAsia="en-GB"/>
        </w:rPr>
        <w:t>(</w:t>
      </w:r>
      <w:r w:rsidR="007C5A69" w:rsidRPr="009D370F">
        <w:rPr>
          <w:rFonts w:ascii="Times New Roman" w:eastAsia="Times New Roman" w:hAnsi="Times New Roman" w:cs="Times New Roman"/>
          <w:sz w:val="14"/>
          <w:szCs w:val="14"/>
          <w:lang w:eastAsia="en-GB"/>
        </w:rPr>
        <w:t>Source; Nichola, 2016)</w:t>
      </w:r>
      <w:r w:rsidRPr="009D370F">
        <w:rPr>
          <w:rFonts w:ascii="Times New Roman" w:eastAsia="Times New Roman" w:hAnsi="Times New Roman" w:cs="Times New Roman"/>
          <w:sz w:val="14"/>
          <w:szCs w:val="14"/>
          <w:lang w:eastAsia="en-GB"/>
        </w:rPr>
        <w:fldChar w:fldCharType="begin"/>
      </w:r>
      <w:r w:rsidRPr="009D370F">
        <w:rPr>
          <w:rFonts w:ascii="Times New Roman" w:eastAsia="Times New Roman" w:hAnsi="Times New Roman" w:cs="Times New Roman"/>
          <w:sz w:val="14"/>
          <w:szCs w:val="14"/>
          <w:lang w:eastAsia="en-GB"/>
        </w:rPr>
        <w:instrText xml:space="preserve"> INCLUDEPICTURE "https://lifelonglearningwithot.files.wordpress.com/2016/05/johns-model1.jpg?w=500" \* MERGEFORMATINET </w:instrText>
      </w:r>
      <w:r w:rsidR="003D751D">
        <w:rPr>
          <w:rFonts w:ascii="Times New Roman" w:eastAsia="Times New Roman" w:hAnsi="Times New Roman" w:cs="Times New Roman"/>
          <w:sz w:val="14"/>
          <w:szCs w:val="14"/>
          <w:lang w:eastAsia="en-GB"/>
        </w:rPr>
        <w:fldChar w:fldCharType="separate"/>
      </w:r>
      <w:r w:rsidRPr="009D370F">
        <w:rPr>
          <w:rFonts w:ascii="Times New Roman" w:eastAsia="Times New Roman" w:hAnsi="Times New Roman" w:cs="Times New Roman"/>
          <w:sz w:val="14"/>
          <w:szCs w:val="14"/>
          <w:lang w:eastAsia="en-GB"/>
        </w:rPr>
        <w:fldChar w:fldCharType="end"/>
      </w:r>
    </w:p>
    <w:p w14:paraId="1ED9F52E" w14:textId="069D38AA" w:rsidR="000D7148" w:rsidRPr="009D370F" w:rsidRDefault="000D7148" w:rsidP="009D370F">
      <w:pPr>
        <w:spacing w:line="360" w:lineRule="auto"/>
        <w:rPr>
          <w:rFonts w:ascii="Times New Roman" w:hAnsi="Times New Roman" w:cs="Times New Roman"/>
          <w:sz w:val="14"/>
          <w:szCs w:val="14"/>
        </w:rPr>
      </w:pPr>
    </w:p>
    <w:p w14:paraId="6B372D8E" w14:textId="77777777" w:rsidR="00556F18" w:rsidRPr="009D370F" w:rsidRDefault="00F718D3"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H</w:t>
      </w:r>
      <w:r w:rsidR="00EE0B35" w:rsidRPr="009D370F">
        <w:rPr>
          <w:rFonts w:ascii="Times New Roman" w:hAnsi="Times New Roman" w:cs="Times New Roman"/>
          <w:sz w:val="14"/>
          <w:szCs w:val="14"/>
        </w:rPr>
        <w:t>ow to include reflection in early years</w:t>
      </w:r>
      <w:r w:rsidR="000D7148" w:rsidRPr="009D370F">
        <w:rPr>
          <w:rFonts w:ascii="Times New Roman" w:hAnsi="Times New Roman" w:cs="Times New Roman"/>
          <w:sz w:val="14"/>
          <w:szCs w:val="14"/>
        </w:rPr>
        <w:t xml:space="preserve"> </w:t>
      </w:r>
    </w:p>
    <w:p w14:paraId="60BA4DAD" w14:textId="77777777" w:rsidR="00DF7F1B" w:rsidRPr="009D370F" w:rsidRDefault="00556F18"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Measuring success in the early year’s environment is key to the success of the provision.  Practicing reflection for individuals and practitioners as a group is beneficial for all and improves the outcomes for learners (Langston, 2019, p. 1).  Furthermore, keep up to date with teaching and learning through reflection, use the knowledge of colleagues and share practice with others, take on advice from other practitioners to improve on own practice and keep a record of progress and self-evaluate, identify one’s own strengths and areas needed for improvement.</w:t>
      </w:r>
      <w:r w:rsidR="000D7148" w:rsidRPr="009D370F">
        <w:rPr>
          <w:rFonts w:ascii="Times New Roman" w:hAnsi="Times New Roman" w:cs="Times New Roman"/>
          <w:sz w:val="14"/>
          <w:szCs w:val="14"/>
        </w:rPr>
        <w:t xml:space="preserve">       </w:t>
      </w:r>
    </w:p>
    <w:p w14:paraId="2D8C3FE7" w14:textId="77777777" w:rsidR="00DF7F1B" w:rsidRPr="009D370F" w:rsidRDefault="00DF7F1B" w:rsidP="009D370F">
      <w:pPr>
        <w:spacing w:line="360" w:lineRule="auto"/>
        <w:rPr>
          <w:rFonts w:ascii="Times New Roman" w:hAnsi="Times New Roman" w:cs="Times New Roman"/>
          <w:sz w:val="14"/>
          <w:szCs w:val="14"/>
        </w:rPr>
      </w:pPr>
    </w:p>
    <w:p w14:paraId="2B4F127E" w14:textId="718BF74A" w:rsidR="00EE0B35" w:rsidRPr="009D370F" w:rsidRDefault="00D21176"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To bring reflection into the early years setting a practitioner may reflect on ways to make alterations to the classroom environment, make </w:t>
      </w:r>
      <w:r w:rsidR="003D751D" w:rsidRPr="009D370F">
        <w:rPr>
          <w:rFonts w:ascii="Times New Roman" w:hAnsi="Times New Roman" w:cs="Times New Roman"/>
          <w:sz w:val="14"/>
          <w:szCs w:val="14"/>
        </w:rPr>
        <w:t>improvements</w:t>
      </w:r>
      <w:r w:rsidRPr="009D370F">
        <w:rPr>
          <w:rFonts w:ascii="Times New Roman" w:hAnsi="Times New Roman" w:cs="Times New Roman"/>
          <w:sz w:val="14"/>
          <w:szCs w:val="14"/>
        </w:rPr>
        <w:t xml:space="preserve"> for access to resources for learners, learn basic phrases in other languages to welcome learners with EAL, involve the children for ideas on learning journey and role play ideas, how to involve the parents on the learning of their children, work collaboratively with other practitioners and share good practice (Brock, 2015, p. 26).</w:t>
      </w:r>
      <w:r w:rsidR="000D7148" w:rsidRPr="009D370F">
        <w:rPr>
          <w:rFonts w:ascii="Times New Roman" w:hAnsi="Times New Roman" w:cs="Times New Roman"/>
          <w:sz w:val="14"/>
          <w:szCs w:val="14"/>
        </w:rPr>
        <w:t xml:space="preserve">           </w:t>
      </w:r>
    </w:p>
    <w:p w14:paraId="04BD24C3" w14:textId="544E7DEC" w:rsidR="00F11E52" w:rsidRPr="009D370F" w:rsidRDefault="00F11E52" w:rsidP="009D370F">
      <w:pPr>
        <w:spacing w:line="360" w:lineRule="auto"/>
        <w:rPr>
          <w:rFonts w:ascii="Times New Roman" w:hAnsi="Times New Roman" w:cs="Times New Roman"/>
          <w:sz w:val="14"/>
          <w:szCs w:val="14"/>
        </w:rPr>
      </w:pPr>
    </w:p>
    <w:p w14:paraId="62419DE0" w14:textId="1634BA74" w:rsidR="00F11E52" w:rsidRPr="009D370F" w:rsidRDefault="00F11E52"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All early year’s settings should aim for their </w:t>
      </w:r>
      <w:r w:rsidR="007B1AFF" w:rsidRPr="009D370F">
        <w:rPr>
          <w:rFonts w:ascii="Times New Roman" w:hAnsi="Times New Roman" w:cs="Times New Roman"/>
          <w:sz w:val="14"/>
          <w:szCs w:val="14"/>
        </w:rPr>
        <w:t>practitioner’s</w:t>
      </w:r>
      <w:r w:rsidRPr="009D370F">
        <w:rPr>
          <w:rFonts w:ascii="Times New Roman" w:hAnsi="Times New Roman" w:cs="Times New Roman"/>
          <w:sz w:val="14"/>
          <w:szCs w:val="14"/>
        </w:rPr>
        <w:t xml:space="preserve"> professional development progression needs to be met through ongoing reflective practice, through continued professional development policies to bring together a shared vision for all within the early years setting (Care council for Wales, 2016). </w:t>
      </w:r>
      <w:r w:rsidR="007B1AFF" w:rsidRPr="009D370F">
        <w:rPr>
          <w:rFonts w:ascii="Times New Roman" w:hAnsi="Times New Roman" w:cs="Times New Roman"/>
          <w:sz w:val="14"/>
          <w:szCs w:val="14"/>
        </w:rPr>
        <w:t xml:space="preserve">Additionally, employers must allow opportunities for practitioners to further develop their skills through </w:t>
      </w:r>
      <w:r w:rsidR="00986AD9" w:rsidRPr="009D370F">
        <w:rPr>
          <w:rFonts w:ascii="Times New Roman" w:hAnsi="Times New Roman" w:cs="Times New Roman"/>
          <w:sz w:val="14"/>
          <w:szCs w:val="14"/>
        </w:rPr>
        <w:t>up-to-date</w:t>
      </w:r>
      <w:r w:rsidR="007B1AFF" w:rsidRPr="009D370F">
        <w:rPr>
          <w:rFonts w:ascii="Times New Roman" w:hAnsi="Times New Roman" w:cs="Times New Roman"/>
          <w:sz w:val="14"/>
          <w:szCs w:val="14"/>
        </w:rPr>
        <w:t xml:space="preserve"> training and learning.</w:t>
      </w:r>
    </w:p>
    <w:p w14:paraId="78088916" w14:textId="77777777" w:rsidR="00F11E52" w:rsidRPr="009D370F" w:rsidRDefault="00F11E52" w:rsidP="009D370F">
      <w:pPr>
        <w:spacing w:line="360" w:lineRule="auto"/>
        <w:rPr>
          <w:rFonts w:ascii="Times New Roman" w:hAnsi="Times New Roman" w:cs="Times New Roman"/>
          <w:sz w:val="14"/>
          <w:szCs w:val="14"/>
        </w:rPr>
      </w:pPr>
    </w:p>
    <w:p w14:paraId="11EE8215" w14:textId="5A8E081D"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Practical examples</w:t>
      </w:r>
    </w:p>
    <w:p w14:paraId="7127C960" w14:textId="77777777" w:rsidR="00532182" w:rsidRPr="009D370F" w:rsidRDefault="007B1AFF"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To overcome any barriers for reflection Bolton (2014, cited in Pacey, 2016) suggests the use of a reflective diary.  Using a diary allows practitioners to record reflective practice through thought, experiences and emotions and allows the opportunity to reflect upon </w:t>
      </w:r>
      <w:r w:rsidR="00B7435C" w:rsidRPr="009D370F">
        <w:rPr>
          <w:rFonts w:ascii="Times New Roman" w:hAnsi="Times New Roman" w:cs="Times New Roman"/>
          <w:sz w:val="14"/>
          <w:szCs w:val="14"/>
        </w:rPr>
        <w:t>later</w:t>
      </w:r>
      <w:r w:rsidRPr="009D370F">
        <w:rPr>
          <w:rFonts w:ascii="Times New Roman" w:hAnsi="Times New Roman" w:cs="Times New Roman"/>
          <w:sz w:val="14"/>
          <w:szCs w:val="14"/>
        </w:rPr>
        <w:t>.  Pacey (2016) suggest</w:t>
      </w:r>
      <w:r w:rsidR="00B7435C" w:rsidRPr="009D370F">
        <w:rPr>
          <w:rFonts w:ascii="Times New Roman" w:hAnsi="Times New Roman" w:cs="Times New Roman"/>
          <w:sz w:val="14"/>
          <w:szCs w:val="14"/>
        </w:rPr>
        <w:t>s</w:t>
      </w:r>
      <w:r w:rsidRPr="009D370F">
        <w:rPr>
          <w:rFonts w:ascii="Times New Roman" w:hAnsi="Times New Roman" w:cs="Times New Roman"/>
          <w:sz w:val="14"/>
          <w:szCs w:val="14"/>
        </w:rPr>
        <w:t xml:space="preserve"> </w:t>
      </w:r>
      <w:r w:rsidR="00B7435C" w:rsidRPr="009D370F">
        <w:rPr>
          <w:rFonts w:ascii="Times New Roman" w:hAnsi="Times New Roman" w:cs="Times New Roman"/>
          <w:sz w:val="14"/>
          <w:szCs w:val="14"/>
        </w:rPr>
        <w:t>communication between peers is a very powerful tool for reflection.  This gives practitioners an opportunity to learn from each other, share practice and ideas and offer support when needed.  Moreover, peer observations and seeking the views of others constructively can assist inexperienced practitioners in their learning and development as well as experienced colleagues learning something new.</w:t>
      </w:r>
      <w:r w:rsidR="007D2682" w:rsidRPr="009D370F">
        <w:rPr>
          <w:rFonts w:ascii="Times New Roman" w:hAnsi="Times New Roman" w:cs="Times New Roman"/>
          <w:sz w:val="14"/>
          <w:szCs w:val="14"/>
        </w:rPr>
        <w:t xml:space="preserve">  </w:t>
      </w:r>
    </w:p>
    <w:p w14:paraId="31BE6B61" w14:textId="77777777" w:rsidR="00532182" w:rsidRPr="009D370F" w:rsidRDefault="00532182" w:rsidP="009D370F">
      <w:pPr>
        <w:spacing w:line="360" w:lineRule="auto"/>
        <w:rPr>
          <w:rFonts w:ascii="Times New Roman" w:hAnsi="Times New Roman" w:cs="Times New Roman"/>
          <w:sz w:val="14"/>
          <w:szCs w:val="14"/>
        </w:rPr>
      </w:pPr>
    </w:p>
    <w:p w14:paraId="1264E376" w14:textId="7F817584" w:rsidR="007B1AFF" w:rsidRPr="009D370F" w:rsidRDefault="007D2682"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Additionally, (Paige-Smith and Craft, 2001) suggest using pictures or photographs which can be used with both children and adults to create a visual cue for reflection, sound recordings again can be used by adults and children </w:t>
      </w:r>
      <w:r w:rsidR="00532182" w:rsidRPr="009D370F">
        <w:rPr>
          <w:rFonts w:ascii="Times New Roman" w:hAnsi="Times New Roman" w:cs="Times New Roman"/>
          <w:sz w:val="14"/>
          <w:szCs w:val="14"/>
        </w:rPr>
        <w:t>again</w:t>
      </w:r>
      <w:r w:rsidRPr="009D370F">
        <w:rPr>
          <w:rFonts w:ascii="Times New Roman" w:hAnsi="Times New Roman" w:cs="Times New Roman"/>
          <w:sz w:val="14"/>
          <w:szCs w:val="14"/>
        </w:rPr>
        <w:t xml:space="preserve"> is a useful cue </w:t>
      </w:r>
      <w:r w:rsidR="00532182" w:rsidRPr="009D370F">
        <w:rPr>
          <w:rFonts w:ascii="Times New Roman" w:hAnsi="Times New Roman" w:cs="Times New Roman"/>
          <w:sz w:val="14"/>
          <w:szCs w:val="14"/>
        </w:rPr>
        <w:t xml:space="preserve">in prompting reflection </w:t>
      </w:r>
      <w:r w:rsidR="00DE2BEC" w:rsidRPr="009D370F">
        <w:rPr>
          <w:rFonts w:ascii="Times New Roman" w:hAnsi="Times New Roman" w:cs="Times New Roman"/>
          <w:sz w:val="14"/>
          <w:szCs w:val="14"/>
        </w:rPr>
        <w:t>and</w:t>
      </w:r>
      <w:r w:rsidR="00532182" w:rsidRPr="009D370F">
        <w:rPr>
          <w:rFonts w:ascii="Times New Roman" w:hAnsi="Times New Roman" w:cs="Times New Roman"/>
          <w:sz w:val="14"/>
          <w:szCs w:val="14"/>
        </w:rPr>
        <w:t xml:space="preserve"> writing down what has been said between children and adults to review and reflect to make changes to improve practice.  Therefore, </w:t>
      </w:r>
      <w:r w:rsidR="003D751D" w:rsidRPr="009D370F">
        <w:rPr>
          <w:rFonts w:ascii="Times New Roman" w:hAnsi="Times New Roman" w:cs="Times New Roman"/>
          <w:sz w:val="14"/>
          <w:szCs w:val="14"/>
        </w:rPr>
        <w:t>it</w:t>
      </w:r>
      <w:r w:rsidR="00532182" w:rsidRPr="009D370F">
        <w:rPr>
          <w:rFonts w:ascii="Times New Roman" w:hAnsi="Times New Roman" w:cs="Times New Roman"/>
          <w:sz w:val="14"/>
          <w:szCs w:val="14"/>
        </w:rPr>
        <w:t xml:space="preserve"> may be useful for practitioners to have a certain place to collect documentation for reflective practice to allow other practitioners within the setting to add, become familiar or make recommendations for improvements in practice.</w:t>
      </w:r>
    </w:p>
    <w:p w14:paraId="7E59F868" w14:textId="77777777" w:rsidR="007B1AFF" w:rsidRPr="009D370F" w:rsidRDefault="007B1AFF" w:rsidP="009D370F">
      <w:pPr>
        <w:spacing w:line="360" w:lineRule="auto"/>
        <w:rPr>
          <w:rFonts w:ascii="Times New Roman" w:hAnsi="Times New Roman" w:cs="Times New Roman"/>
          <w:sz w:val="14"/>
          <w:szCs w:val="14"/>
        </w:rPr>
      </w:pPr>
    </w:p>
    <w:p w14:paraId="22204EDC" w14:textId="5506C94F" w:rsidR="00EE0B35" w:rsidRPr="009D370F" w:rsidRDefault="00EE0B3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Group reflection</w:t>
      </w:r>
    </w:p>
    <w:p w14:paraId="0065B624" w14:textId="4BA2D557" w:rsidR="00B7435C" w:rsidRPr="009D370F" w:rsidRDefault="001E7CD5"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Key for any early years setting managers and leaders is to create an ethos rich in reflective practice and aspiration, Edwards (2016).  Therefore, the case for reflection as a team is strong.  Coming together to ascertain whether the layout of the room is working, what activities appear to be popular amongst the learners, are there any concerns amongst practitioners and what is the best way forward. The result of collaborative reflection allows practitioners to feel valued and included members of the early years setting and adds to improving experiences for learners.</w:t>
      </w:r>
    </w:p>
    <w:p w14:paraId="5F82FA08" w14:textId="7D5FBA18" w:rsidR="00EE0B35" w:rsidRPr="009D370F" w:rsidRDefault="00EE0B35" w:rsidP="009D370F">
      <w:pPr>
        <w:spacing w:line="360" w:lineRule="auto"/>
        <w:rPr>
          <w:rFonts w:ascii="Times New Roman" w:hAnsi="Times New Roman" w:cs="Times New Roman"/>
          <w:sz w:val="14"/>
          <w:szCs w:val="14"/>
        </w:rPr>
      </w:pPr>
    </w:p>
    <w:p w14:paraId="20340710" w14:textId="3E9973DA" w:rsidR="00EE0B35" w:rsidRPr="009D370F" w:rsidRDefault="00EE0B35" w:rsidP="009D370F">
      <w:pPr>
        <w:spacing w:line="360" w:lineRule="auto"/>
        <w:rPr>
          <w:rFonts w:ascii="Times New Roman" w:hAnsi="Times New Roman" w:cs="Times New Roman"/>
          <w:sz w:val="14"/>
          <w:szCs w:val="14"/>
        </w:rPr>
      </w:pPr>
    </w:p>
    <w:p w14:paraId="1FFE4871" w14:textId="2A97AEF3" w:rsidR="00EE0B35" w:rsidRPr="009D370F" w:rsidRDefault="0008312A"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Conclusion</w:t>
      </w:r>
    </w:p>
    <w:p w14:paraId="181F79AB" w14:textId="1926505C" w:rsidR="0008312A" w:rsidRPr="009D370F" w:rsidRDefault="0008312A" w:rsidP="009D370F">
      <w:pPr>
        <w:spacing w:line="360" w:lineRule="auto"/>
        <w:rPr>
          <w:rFonts w:ascii="Times New Roman" w:hAnsi="Times New Roman" w:cs="Times New Roman"/>
          <w:sz w:val="14"/>
          <w:szCs w:val="14"/>
        </w:rPr>
      </w:pPr>
      <w:r w:rsidRPr="009D370F">
        <w:rPr>
          <w:rFonts w:ascii="Times New Roman" w:hAnsi="Times New Roman" w:cs="Times New Roman"/>
          <w:sz w:val="14"/>
          <w:szCs w:val="14"/>
        </w:rPr>
        <w:t xml:space="preserve">Reflective practice is an ongoing process of </w:t>
      </w:r>
      <w:r w:rsidR="00986AD9" w:rsidRPr="009D370F">
        <w:rPr>
          <w:rFonts w:ascii="Times New Roman" w:hAnsi="Times New Roman" w:cs="Times New Roman"/>
          <w:sz w:val="14"/>
          <w:szCs w:val="14"/>
        </w:rPr>
        <w:t>self-improvement</w:t>
      </w:r>
      <w:r w:rsidRPr="009D370F">
        <w:rPr>
          <w:rFonts w:ascii="Times New Roman" w:hAnsi="Times New Roman" w:cs="Times New Roman"/>
          <w:sz w:val="14"/>
          <w:szCs w:val="14"/>
        </w:rPr>
        <w:t xml:space="preserve">, </w:t>
      </w:r>
      <w:r w:rsidR="00986AD9" w:rsidRPr="009D370F">
        <w:rPr>
          <w:rFonts w:ascii="Times New Roman" w:hAnsi="Times New Roman" w:cs="Times New Roman"/>
          <w:sz w:val="14"/>
          <w:szCs w:val="14"/>
        </w:rPr>
        <w:t>development,</w:t>
      </w:r>
      <w:r w:rsidRPr="009D370F">
        <w:rPr>
          <w:rFonts w:ascii="Times New Roman" w:hAnsi="Times New Roman" w:cs="Times New Roman"/>
          <w:sz w:val="14"/>
          <w:szCs w:val="14"/>
        </w:rPr>
        <w:t xml:space="preserve"> and learning.  Early years practitioners </w:t>
      </w:r>
      <w:r w:rsidR="00986AD9" w:rsidRPr="009D370F">
        <w:rPr>
          <w:rFonts w:ascii="Times New Roman" w:hAnsi="Times New Roman" w:cs="Times New Roman"/>
          <w:sz w:val="14"/>
          <w:szCs w:val="14"/>
        </w:rPr>
        <w:t>can</w:t>
      </w:r>
      <w:r w:rsidRPr="009D370F">
        <w:rPr>
          <w:rFonts w:ascii="Times New Roman" w:hAnsi="Times New Roman" w:cs="Times New Roman"/>
          <w:sz w:val="14"/>
          <w:szCs w:val="14"/>
        </w:rPr>
        <w:t xml:space="preserve"> change lives through constant improvement and adapting practice within the early </w:t>
      </w:r>
      <w:r w:rsidR="00986AD9" w:rsidRPr="009D370F">
        <w:rPr>
          <w:rFonts w:ascii="Times New Roman" w:hAnsi="Times New Roman" w:cs="Times New Roman"/>
          <w:sz w:val="14"/>
          <w:szCs w:val="14"/>
        </w:rPr>
        <w:t>year’s</w:t>
      </w:r>
      <w:r w:rsidRPr="009D370F">
        <w:rPr>
          <w:rFonts w:ascii="Times New Roman" w:hAnsi="Times New Roman" w:cs="Times New Roman"/>
          <w:sz w:val="14"/>
          <w:szCs w:val="14"/>
        </w:rPr>
        <w:t xml:space="preserve"> environment.  The models for reflection provide useful basis for reflective practice but users need to reflect continuously to be able to grow and learn as things change.  We have looked at the importance of reflection within the early years setting and the significance of reflection as part of a team. </w:t>
      </w:r>
      <w:r w:rsidR="00986AD9" w:rsidRPr="009D370F">
        <w:rPr>
          <w:rFonts w:ascii="Times New Roman" w:hAnsi="Times New Roman" w:cs="Times New Roman"/>
          <w:sz w:val="14"/>
          <w:szCs w:val="14"/>
        </w:rPr>
        <w:t xml:space="preserve">  Allowing for time within the early years setting to reflect as a group has invaluable benefits for practitioners and improves outcomes for learners.</w:t>
      </w:r>
      <w:r w:rsidRPr="009D370F">
        <w:rPr>
          <w:rFonts w:ascii="Times New Roman" w:hAnsi="Times New Roman" w:cs="Times New Roman"/>
          <w:sz w:val="14"/>
          <w:szCs w:val="14"/>
        </w:rPr>
        <w:t xml:space="preserve"> This allows practitioners to make sense of the running of the early year setting and provide a. warm, </w:t>
      </w:r>
      <w:r w:rsidR="00986AD9" w:rsidRPr="009D370F">
        <w:rPr>
          <w:rFonts w:ascii="Times New Roman" w:hAnsi="Times New Roman" w:cs="Times New Roman"/>
          <w:sz w:val="14"/>
          <w:szCs w:val="14"/>
        </w:rPr>
        <w:t>safe,</w:t>
      </w:r>
      <w:r w:rsidRPr="009D370F">
        <w:rPr>
          <w:rFonts w:ascii="Times New Roman" w:hAnsi="Times New Roman" w:cs="Times New Roman"/>
          <w:sz w:val="14"/>
          <w:szCs w:val="14"/>
        </w:rPr>
        <w:t xml:space="preserve"> and welcoming environment for learners through a collaborative approach.</w:t>
      </w:r>
      <w:r w:rsidR="00986AD9" w:rsidRPr="009D370F">
        <w:rPr>
          <w:rFonts w:ascii="Times New Roman" w:hAnsi="Times New Roman" w:cs="Times New Roman"/>
          <w:sz w:val="14"/>
          <w:szCs w:val="14"/>
        </w:rPr>
        <w:t xml:space="preserve">  Being reflective is powerful and has an influence on learning through experiences and broadening knowledge.</w:t>
      </w:r>
    </w:p>
    <w:sectPr w:rsidR="0008312A" w:rsidRPr="009D3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35"/>
    <w:rsid w:val="0008152B"/>
    <w:rsid w:val="0008312A"/>
    <w:rsid w:val="000B0549"/>
    <w:rsid w:val="000D2AB7"/>
    <w:rsid w:val="000D7148"/>
    <w:rsid w:val="001004E2"/>
    <w:rsid w:val="001807A4"/>
    <w:rsid w:val="00194EC9"/>
    <w:rsid w:val="001970D3"/>
    <w:rsid w:val="001E7CD5"/>
    <w:rsid w:val="00201DBE"/>
    <w:rsid w:val="00207CC7"/>
    <w:rsid w:val="00211C5A"/>
    <w:rsid w:val="002905D7"/>
    <w:rsid w:val="002E36FF"/>
    <w:rsid w:val="00344F6E"/>
    <w:rsid w:val="00391F95"/>
    <w:rsid w:val="003A17ED"/>
    <w:rsid w:val="003D751D"/>
    <w:rsid w:val="00487AB1"/>
    <w:rsid w:val="004D1AB8"/>
    <w:rsid w:val="00530C5C"/>
    <w:rsid w:val="00532182"/>
    <w:rsid w:val="00556F18"/>
    <w:rsid w:val="00582719"/>
    <w:rsid w:val="00597E1F"/>
    <w:rsid w:val="005A1697"/>
    <w:rsid w:val="005B7284"/>
    <w:rsid w:val="006159CB"/>
    <w:rsid w:val="006216E1"/>
    <w:rsid w:val="00631CA2"/>
    <w:rsid w:val="00657B83"/>
    <w:rsid w:val="006C72E2"/>
    <w:rsid w:val="00713C74"/>
    <w:rsid w:val="007247AF"/>
    <w:rsid w:val="0073740D"/>
    <w:rsid w:val="00751883"/>
    <w:rsid w:val="00763E75"/>
    <w:rsid w:val="007719FF"/>
    <w:rsid w:val="00787FFD"/>
    <w:rsid w:val="007B1AFF"/>
    <w:rsid w:val="007C5A69"/>
    <w:rsid w:val="007D2682"/>
    <w:rsid w:val="007D54F5"/>
    <w:rsid w:val="0095743B"/>
    <w:rsid w:val="00971C24"/>
    <w:rsid w:val="00975815"/>
    <w:rsid w:val="00980E8B"/>
    <w:rsid w:val="00986AD9"/>
    <w:rsid w:val="009C5263"/>
    <w:rsid w:val="009C7347"/>
    <w:rsid w:val="009D370F"/>
    <w:rsid w:val="00A108BE"/>
    <w:rsid w:val="00A3123B"/>
    <w:rsid w:val="00B7435C"/>
    <w:rsid w:val="00BE4879"/>
    <w:rsid w:val="00BF75EE"/>
    <w:rsid w:val="00C65B4E"/>
    <w:rsid w:val="00CE4A7D"/>
    <w:rsid w:val="00D12E74"/>
    <w:rsid w:val="00D21176"/>
    <w:rsid w:val="00D24C1A"/>
    <w:rsid w:val="00DB36AE"/>
    <w:rsid w:val="00DD2E2F"/>
    <w:rsid w:val="00DE2BEC"/>
    <w:rsid w:val="00DF4490"/>
    <w:rsid w:val="00DF7F1B"/>
    <w:rsid w:val="00E4355A"/>
    <w:rsid w:val="00E54169"/>
    <w:rsid w:val="00E65F76"/>
    <w:rsid w:val="00EE0B35"/>
    <w:rsid w:val="00EE512F"/>
    <w:rsid w:val="00F11E52"/>
    <w:rsid w:val="00F718D3"/>
    <w:rsid w:val="00F84B87"/>
    <w:rsid w:val="00FD6033"/>
    <w:rsid w:val="00FF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8748"/>
  <w15:chartTrackingRefBased/>
  <w15:docId w15:val="{0D2AEE39-1C04-BB4B-9875-6298C6C8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89956">
      <w:bodyDiv w:val="1"/>
      <w:marLeft w:val="0"/>
      <w:marRight w:val="0"/>
      <w:marTop w:val="0"/>
      <w:marBottom w:val="0"/>
      <w:divBdr>
        <w:top w:val="none" w:sz="0" w:space="0" w:color="auto"/>
        <w:left w:val="none" w:sz="0" w:space="0" w:color="auto"/>
        <w:bottom w:val="none" w:sz="0" w:space="0" w:color="auto"/>
        <w:right w:val="none" w:sz="0" w:space="0" w:color="auto"/>
      </w:divBdr>
    </w:div>
    <w:div w:id="254676092">
      <w:bodyDiv w:val="1"/>
      <w:marLeft w:val="0"/>
      <w:marRight w:val="0"/>
      <w:marTop w:val="0"/>
      <w:marBottom w:val="0"/>
      <w:divBdr>
        <w:top w:val="none" w:sz="0" w:space="0" w:color="auto"/>
        <w:left w:val="none" w:sz="0" w:space="0" w:color="auto"/>
        <w:bottom w:val="none" w:sz="0" w:space="0" w:color="auto"/>
        <w:right w:val="none" w:sz="0" w:space="0" w:color="auto"/>
      </w:divBdr>
    </w:div>
    <w:div w:id="344523444">
      <w:bodyDiv w:val="1"/>
      <w:marLeft w:val="0"/>
      <w:marRight w:val="0"/>
      <w:marTop w:val="0"/>
      <w:marBottom w:val="0"/>
      <w:divBdr>
        <w:top w:val="none" w:sz="0" w:space="0" w:color="auto"/>
        <w:left w:val="none" w:sz="0" w:space="0" w:color="auto"/>
        <w:bottom w:val="none" w:sz="0" w:space="0" w:color="auto"/>
        <w:right w:val="none" w:sz="0" w:space="0" w:color="auto"/>
      </w:divBdr>
    </w:div>
    <w:div w:id="905843325">
      <w:bodyDiv w:val="1"/>
      <w:marLeft w:val="0"/>
      <w:marRight w:val="0"/>
      <w:marTop w:val="0"/>
      <w:marBottom w:val="0"/>
      <w:divBdr>
        <w:top w:val="none" w:sz="0" w:space="0" w:color="auto"/>
        <w:left w:val="none" w:sz="0" w:space="0" w:color="auto"/>
        <w:bottom w:val="none" w:sz="0" w:space="0" w:color="auto"/>
        <w:right w:val="none" w:sz="0" w:space="0" w:color="auto"/>
      </w:divBdr>
    </w:div>
    <w:div w:id="1313411225">
      <w:bodyDiv w:val="1"/>
      <w:marLeft w:val="0"/>
      <w:marRight w:val="0"/>
      <w:marTop w:val="0"/>
      <w:marBottom w:val="0"/>
      <w:divBdr>
        <w:top w:val="none" w:sz="0" w:space="0" w:color="auto"/>
        <w:left w:val="none" w:sz="0" w:space="0" w:color="auto"/>
        <w:bottom w:val="none" w:sz="0" w:space="0" w:color="auto"/>
        <w:right w:val="none" w:sz="0" w:space="0" w:color="auto"/>
      </w:divBdr>
    </w:div>
    <w:div w:id="1605916044">
      <w:bodyDiv w:val="1"/>
      <w:marLeft w:val="0"/>
      <w:marRight w:val="0"/>
      <w:marTop w:val="0"/>
      <w:marBottom w:val="0"/>
      <w:divBdr>
        <w:top w:val="none" w:sz="0" w:space="0" w:color="auto"/>
        <w:left w:val="none" w:sz="0" w:space="0" w:color="auto"/>
        <w:bottom w:val="none" w:sz="0" w:space="0" w:color="auto"/>
        <w:right w:val="none" w:sz="0" w:space="0" w:color="auto"/>
      </w:divBdr>
    </w:div>
    <w:div w:id="178850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3</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Denise Clarke (2114097)</dc:creator>
  <cp:keywords/>
  <dc:description/>
  <cp:lastModifiedBy>Gemma Denise Clarke (2114097)</cp:lastModifiedBy>
  <cp:revision>42</cp:revision>
  <dcterms:created xsi:type="dcterms:W3CDTF">2021-10-09T15:42:00Z</dcterms:created>
  <dcterms:modified xsi:type="dcterms:W3CDTF">2021-10-21T18:22:00Z</dcterms:modified>
</cp:coreProperties>
</file>