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CC81E" w14:textId="5A77C3DD" w:rsidR="008514DA" w:rsidRDefault="00613BF6" w:rsidP="00613BF6">
      <w:pPr>
        <w:pStyle w:val="Normal1"/>
        <w:spacing w:line="360" w:lineRule="auto"/>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Student name:  Gina Luca </w:t>
      </w:r>
    </w:p>
    <w:p w14:paraId="3FC736F3" w14:textId="78F7C283" w:rsidR="00613BF6" w:rsidRDefault="00CA2B7E" w:rsidP="00613BF6">
      <w:pPr>
        <w:pStyle w:val="Normal1"/>
        <w:spacing w:line="360" w:lineRule="auto"/>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Student number: </w:t>
      </w:r>
      <w:r w:rsidR="00363CED">
        <w:rPr>
          <w:rFonts w:ascii="Times New Roman" w:eastAsia="Times New Roman" w:hAnsi="Times New Roman" w:cs="Times New Roman"/>
          <w:b/>
          <w:color w:val="000000" w:themeColor="text1"/>
          <w:sz w:val="32"/>
          <w:szCs w:val="32"/>
          <w:lang w:val="en-GB"/>
        </w:rPr>
        <w:t>1917569</w:t>
      </w:r>
    </w:p>
    <w:p w14:paraId="14A1AE66" w14:textId="195ECEC6" w:rsidR="00CA2B7E" w:rsidRDefault="00CA2B7E" w:rsidP="00613BF6">
      <w:pPr>
        <w:pStyle w:val="Normal1"/>
        <w:spacing w:line="360" w:lineRule="auto"/>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Teacher name: </w:t>
      </w:r>
      <w:proofErr w:type="spellStart"/>
      <w:r w:rsidR="00612FD2">
        <w:rPr>
          <w:rFonts w:ascii="Times New Roman" w:eastAsia="Times New Roman" w:hAnsi="Times New Roman" w:cs="Times New Roman"/>
          <w:b/>
          <w:color w:val="000000" w:themeColor="text1"/>
          <w:sz w:val="32"/>
          <w:szCs w:val="32"/>
          <w:lang w:val="en-GB"/>
        </w:rPr>
        <w:t>Koushik</w:t>
      </w:r>
      <w:proofErr w:type="spellEnd"/>
      <w:r w:rsidR="00612FD2">
        <w:rPr>
          <w:rFonts w:ascii="Times New Roman" w:eastAsia="Times New Roman" w:hAnsi="Times New Roman" w:cs="Times New Roman"/>
          <w:b/>
          <w:color w:val="000000" w:themeColor="text1"/>
          <w:sz w:val="32"/>
          <w:szCs w:val="32"/>
          <w:lang w:val="en-GB"/>
        </w:rPr>
        <w:t xml:space="preserve"> </w:t>
      </w:r>
      <w:proofErr w:type="spellStart"/>
      <w:r w:rsidR="00612FD2">
        <w:rPr>
          <w:rFonts w:ascii="Times New Roman" w:eastAsia="Times New Roman" w:hAnsi="Times New Roman" w:cs="Times New Roman"/>
          <w:b/>
          <w:color w:val="000000" w:themeColor="text1"/>
          <w:sz w:val="32"/>
          <w:szCs w:val="32"/>
          <w:lang w:val="en-GB"/>
        </w:rPr>
        <w:t>Modac</w:t>
      </w:r>
      <w:proofErr w:type="spellEnd"/>
      <w:r w:rsidR="00612FD2">
        <w:rPr>
          <w:rFonts w:ascii="Times New Roman" w:eastAsia="Times New Roman" w:hAnsi="Times New Roman" w:cs="Times New Roman"/>
          <w:b/>
          <w:color w:val="000000" w:themeColor="text1"/>
          <w:sz w:val="32"/>
          <w:szCs w:val="32"/>
          <w:lang w:val="en-GB"/>
        </w:rPr>
        <w:t xml:space="preserve"> </w:t>
      </w:r>
    </w:p>
    <w:p w14:paraId="79BB10FA" w14:textId="7D8A5F6F" w:rsidR="00CA2B7E" w:rsidRPr="0078631C" w:rsidRDefault="00CA2B7E" w:rsidP="00613BF6">
      <w:pPr>
        <w:pStyle w:val="Normal1"/>
        <w:spacing w:line="360" w:lineRule="auto"/>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Module name:  B</w:t>
      </w:r>
      <w:r w:rsidR="00D00122">
        <w:rPr>
          <w:rFonts w:ascii="Times New Roman" w:eastAsia="Times New Roman" w:hAnsi="Times New Roman" w:cs="Times New Roman"/>
          <w:b/>
          <w:color w:val="000000" w:themeColor="text1"/>
          <w:sz w:val="32"/>
          <w:szCs w:val="32"/>
          <w:lang w:val="en-GB"/>
        </w:rPr>
        <w:t>MSW5102</w:t>
      </w:r>
    </w:p>
    <w:p w14:paraId="47F5DD99" w14:textId="77777777" w:rsidR="008514DA" w:rsidRPr="0078631C" w:rsidRDefault="008514DA">
      <w:pPr>
        <w:pStyle w:val="Normal1"/>
        <w:spacing w:line="360" w:lineRule="auto"/>
        <w:jc w:val="center"/>
        <w:rPr>
          <w:rFonts w:ascii="Times New Roman" w:eastAsia="Times New Roman" w:hAnsi="Times New Roman" w:cs="Times New Roman"/>
          <w:b/>
          <w:color w:val="000000" w:themeColor="text1"/>
          <w:sz w:val="32"/>
          <w:szCs w:val="32"/>
          <w:lang w:val="en-GB"/>
        </w:rPr>
      </w:pPr>
    </w:p>
    <w:p w14:paraId="3E4300FC" w14:textId="77777777" w:rsidR="008514DA" w:rsidRPr="0078631C" w:rsidRDefault="008514DA">
      <w:pPr>
        <w:pStyle w:val="Normal1"/>
        <w:spacing w:line="360" w:lineRule="auto"/>
        <w:jc w:val="center"/>
        <w:rPr>
          <w:rFonts w:ascii="Times New Roman" w:eastAsia="Times New Roman" w:hAnsi="Times New Roman" w:cs="Times New Roman"/>
          <w:b/>
          <w:color w:val="000000" w:themeColor="text1"/>
          <w:sz w:val="32"/>
          <w:szCs w:val="32"/>
          <w:lang w:val="en-GB"/>
        </w:rPr>
      </w:pPr>
    </w:p>
    <w:p w14:paraId="2B89AB8D" w14:textId="77777777" w:rsidR="008514DA" w:rsidRPr="0078631C" w:rsidRDefault="008514DA">
      <w:pPr>
        <w:pStyle w:val="Normal1"/>
        <w:spacing w:line="360" w:lineRule="auto"/>
        <w:jc w:val="center"/>
        <w:rPr>
          <w:rFonts w:ascii="Times New Roman" w:eastAsia="Times New Roman" w:hAnsi="Times New Roman" w:cs="Times New Roman"/>
          <w:b/>
          <w:color w:val="000000" w:themeColor="text1"/>
          <w:sz w:val="32"/>
          <w:szCs w:val="32"/>
          <w:lang w:val="en-GB"/>
        </w:rPr>
      </w:pPr>
    </w:p>
    <w:p w14:paraId="5B86F831" w14:textId="77777777" w:rsidR="008514DA" w:rsidRPr="0078631C" w:rsidRDefault="008514DA">
      <w:pPr>
        <w:pStyle w:val="Normal1"/>
        <w:spacing w:line="360" w:lineRule="auto"/>
        <w:jc w:val="center"/>
        <w:rPr>
          <w:rFonts w:ascii="Times New Roman" w:eastAsia="Times New Roman" w:hAnsi="Times New Roman" w:cs="Times New Roman"/>
          <w:b/>
          <w:color w:val="000000" w:themeColor="text1"/>
          <w:sz w:val="32"/>
          <w:szCs w:val="32"/>
          <w:lang w:val="en-GB"/>
        </w:rPr>
      </w:pPr>
    </w:p>
    <w:p w14:paraId="63EC63F0" w14:textId="77777777" w:rsidR="008514DA" w:rsidRPr="0078631C" w:rsidRDefault="008514DA">
      <w:pPr>
        <w:pStyle w:val="Normal1"/>
        <w:spacing w:line="360" w:lineRule="auto"/>
        <w:jc w:val="center"/>
        <w:rPr>
          <w:rFonts w:ascii="Times New Roman" w:eastAsia="Times New Roman" w:hAnsi="Times New Roman" w:cs="Times New Roman"/>
          <w:b/>
          <w:color w:val="000000" w:themeColor="text1"/>
          <w:sz w:val="32"/>
          <w:szCs w:val="32"/>
          <w:lang w:val="en-GB"/>
        </w:rPr>
      </w:pPr>
    </w:p>
    <w:p w14:paraId="7EC2DCDA" w14:textId="77777777" w:rsidR="00477D3E" w:rsidRPr="0078631C" w:rsidRDefault="00CF0BD4">
      <w:pPr>
        <w:pStyle w:val="Normal1"/>
        <w:spacing w:line="360" w:lineRule="auto"/>
        <w:jc w:val="center"/>
        <w:rPr>
          <w:rFonts w:ascii="Times New Roman" w:eastAsia="Times New Roman" w:hAnsi="Times New Roman" w:cs="Times New Roman"/>
          <w:b/>
          <w:color w:val="000000" w:themeColor="text1"/>
          <w:sz w:val="32"/>
          <w:szCs w:val="32"/>
          <w:lang w:val="en-GB"/>
        </w:rPr>
      </w:pPr>
      <w:r w:rsidRPr="0078631C">
        <w:rPr>
          <w:rFonts w:ascii="Times New Roman" w:eastAsia="Times New Roman" w:hAnsi="Times New Roman" w:cs="Times New Roman"/>
          <w:b/>
          <w:color w:val="000000" w:themeColor="text1"/>
          <w:sz w:val="32"/>
          <w:szCs w:val="32"/>
          <w:lang w:val="en-GB"/>
        </w:rPr>
        <w:t>DEVELOPING RELATIONSHIPS AND WORKPLACE ACHIEVEMENTS</w:t>
      </w:r>
    </w:p>
    <w:p w14:paraId="149FA244" w14:textId="77777777" w:rsidR="00477D3E" w:rsidRPr="0078631C" w:rsidRDefault="00477D3E">
      <w:pPr>
        <w:pStyle w:val="Normal1"/>
        <w:spacing w:line="360" w:lineRule="auto"/>
        <w:jc w:val="center"/>
        <w:rPr>
          <w:rFonts w:ascii="Times New Roman" w:eastAsia="Times New Roman" w:hAnsi="Times New Roman" w:cs="Times New Roman"/>
          <w:b/>
          <w:color w:val="000000" w:themeColor="text1"/>
          <w:sz w:val="32"/>
          <w:szCs w:val="32"/>
          <w:lang w:val="en-GB"/>
        </w:rPr>
      </w:pPr>
    </w:p>
    <w:p w14:paraId="4B20C2F9" w14:textId="77777777" w:rsidR="00477D3E" w:rsidRPr="0078631C" w:rsidRDefault="00CF0BD4">
      <w:pPr>
        <w:pStyle w:val="Normal1"/>
        <w:spacing w:line="360" w:lineRule="auto"/>
        <w:jc w:val="center"/>
        <w:rPr>
          <w:rFonts w:ascii="Times New Roman" w:eastAsia="Times New Roman" w:hAnsi="Times New Roman" w:cs="Times New Roman"/>
          <w:b/>
          <w:color w:val="000000" w:themeColor="text1"/>
          <w:sz w:val="32"/>
          <w:szCs w:val="32"/>
          <w:lang w:val="en-GB"/>
        </w:rPr>
      </w:pPr>
      <w:r w:rsidRPr="0078631C">
        <w:rPr>
          <w:rFonts w:ascii="Times New Roman" w:eastAsia="Times New Roman" w:hAnsi="Times New Roman" w:cs="Times New Roman"/>
          <w:b/>
          <w:color w:val="000000" w:themeColor="text1"/>
          <w:sz w:val="32"/>
          <w:szCs w:val="32"/>
          <w:lang w:val="en-GB"/>
        </w:rPr>
        <w:t>Individual Presentation on</w:t>
      </w:r>
    </w:p>
    <w:p w14:paraId="42E4B41B" w14:textId="77777777" w:rsidR="00DC0B89" w:rsidRPr="0078631C" w:rsidRDefault="00CF0BD4">
      <w:pPr>
        <w:pStyle w:val="Normal1"/>
        <w:spacing w:line="360" w:lineRule="auto"/>
        <w:jc w:val="center"/>
        <w:rPr>
          <w:rFonts w:ascii="Times New Roman" w:eastAsia="Times New Roman" w:hAnsi="Times New Roman" w:cs="Times New Roman"/>
          <w:b/>
          <w:color w:val="000000" w:themeColor="text1"/>
          <w:sz w:val="32"/>
          <w:szCs w:val="32"/>
          <w:lang w:val="en-GB"/>
        </w:rPr>
      </w:pPr>
      <w:r w:rsidRPr="0078631C">
        <w:rPr>
          <w:rFonts w:ascii="Times New Roman" w:eastAsia="Times New Roman" w:hAnsi="Times New Roman" w:cs="Times New Roman"/>
          <w:b/>
          <w:color w:val="000000" w:themeColor="text1"/>
          <w:sz w:val="32"/>
          <w:szCs w:val="32"/>
          <w:lang w:val="en-GB"/>
        </w:rPr>
        <w:t>‘Training and Development needs for a HR officer’</w:t>
      </w:r>
    </w:p>
    <w:p w14:paraId="5ADE4DFE" w14:textId="77777777" w:rsidR="00DC0B89" w:rsidRPr="0078631C" w:rsidRDefault="00DC0B89">
      <w:pPr>
        <w:rPr>
          <w:rFonts w:ascii="Times New Roman" w:eastAsia="Times New Roman" w:hAnsi="Times New Roman" w:cs="Times New Roman"/>
          <w:b/>
          <w:color w:val="000000" w:themeColor="text1"/>
          <w:sz w:val="32"/>
          <w:szCs w:val="32"/>
          <w:lang w:val="en-GB"/>
        </w:rPr>
      </w:pPr>
      <w:r w:rsidRPr="0078631C">
        <w:rPr>
          <w:rFonts w:ascii="Times New Roman" w:eastAsia="Times New Roman" w:hAnsi="Times New Roman" w:cs="Times New Roman"/>
          <w:b/>
          <w:color w:val="000000" w:themeColor="text1"/>
          <w:sz w:val="32"/>
          <w:szCs w:val="32"/>
          <w:lang w:val="en-GB"/>
        </w:rPr>
        <w:br w:type="page"/>
      </w:r>
    </w:p>
    <w:p w14:paraId="1D62EF7A" w14:textId="77777777" w:rsidR="00477D3E" w:rsidRPr="0078631C" w:rsidRDefault="00CF0BD4" w:rsidP="00FE0214">
      <w:pPr>
        <w:pStyle w:val="Heading1"/>
        <w:rPr>
          <w:color w:val="000000" w:themeColor="text1"/>
          <w:lang w:val="en-GB"/>
        </w:rPr>
      </w:pPr>
      <w:bookmarkStart w:id="0" w:name="_Toc92548408"/>
      <w:r w:rsidRPr="0078631C">
        <w:rPr>
          <w:color w:val="000000" w:themeColor="text1"/>
          <w:lang w:val="en-GB"/>
        </w:rPr>
        <w:lastRenderedPageBreak/>
        <w:t>Introduction</w:t>
      </w:r>
      <w:bookmarkEnd w:id="0"/>
      <w:r w:rsidRPr="0078631C">
        <w:rPr>
          <w:color w:val="000000" w:themeColor="text1"/>
          <w:lang w:val="en-GB"/>
        </w:rPr>
        <w:t xml:space="preserve"> </w:t>
      </w:r>
    </w:p>
    <w:p w14:paraId="7789EBDD" w14:textId="77777777" w:rsidR="00477D3E" w:rsidRPr="0078631C" w:rsidRDefault="00CF0BD4">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In the current phenomenon of marketing, HR professionals play a sustainable role for reinforcing and changing the culture, which eventually aids competitive advantages. </w:t>
      </w:r>
    </w:p>
    <w:p w14:paraId="012A879B" w14:textId="77777777" w:rsidR="00477D3E" w:rsidRPr="0078631C" w:rsidRDefault="00CF0BD4">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The success potential of an organisation enormously depends on the activities of an </w:t>
      </w:r>
      <w:r w:rsidR="0078631C" w:rsidRPr="0078631C">
        <w:rPr>
          <w:rFonts w:ascii="Times New Roman" w:eastAsia="Times New Roman" w:hAnsi="Times New Roman" w:cs="Times New Roman"/>
          <w:color w:val="000000" w:themeColor="text1"/>
          <w:sz w:val="24"/>
          <w:szCs w:val="24"/>
          <w:lang w:val="en-GB"/>
        </w:rPr>
        <w:t>HR;</w:t>
      </w:r>
      <w:r w:rsidRPr="0078631C">
        <w:rPr>
          <w:rFonts w:ascii="Times New Roman" w:eastAsia="Times New Roman" w:hAnsi="Times New Roman" w:cs="Times New Roman"/>
          <w:color w:val="000000" w:themeColor="text1"/>
          <w:sz w:val="24"/>
          <w:szCs w:val="24"/>
          <w:lang w:val="en-GB"/>
        </w:rPr>
        <w:t xml:space="preserve"> hence training needs of HR is also associated with an emerging significance. </w:t>
      </w:r>
    </w:p>
    <w:p w14:paraId="57A104C6" w14:textId="77777777" w:rsidR="00477D3E" w:rsidRPr="0078631C" w:rsidRDefault="00CF0BD4">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As </w:t>
      </w:r>
      <w:r w:rsidRPr="0078631C">
        <w:rPr>
          <w:rFonts w:ascii="Times New Roman" w:eastAsia="Times New Roman" w:hAnsi="Times New Roman" w:cs="Times New Roman"/>
          <w:b/>
          <w:i/>
          <w:color w:val="000000" w:themeColor="text1"/>
          <w:sz w:val="24"/>
          <w:szCs w:val="24"/>
          <w:lang w:val="en-GB"/>
        </w:rPr>
        <w:t>a graduate trainee Human Resource (HR) Officer of HSBC</w:t>
      </w:r>
      <w:r w:rsidR="00495CD6" w:rsidRPr="0078631C">
        <w:rPr>
          <w:rFonts w:ascii="Times New Roman" w:eastAsia="Times New Roman" w:hAnsi="Times New Roman" w:cs="Times New Roman"/>
          <w:color w:val="000000" w:themeColor="text1"/>
          <w:sz w:val="24"/>
          <w:szCs w:val="24"/>
          <w:lang w:val="en-GB"/>
        </w:rPr>
        <w:t xml:space="preserve"> </w:t>
      </w:r>
      <w:r w:rsidRPr="0078631C">
        <w:rPr>
          <w:rFonts w:ascii="Times New Roman" w:eastAsia="Times New Roman" w:hAnsi="Times New Roman" w:cs="Times New Roman"/>
          <w:color w:val="000000" w:themeColor="text1"/>
          <w:sz w:val="24"/>
          <w:szCs w:val="24"/>
          <w:lang w:val="en-GB"/>
        </w:rPr>
        <w:t xml:space="preserve">the required skills, knowledge and behaviour also will be evaluated in this presentation. </w:t>
      </w:r>
    </w:p>
    <w:p w14:paraId="5740F400" w14:textId="77777777" w:rsidR="00477D3E" w:rsidRPr="0078631C" w:rsidRDefault="00CF0BD4">
      <w:pPr>
        <w:pStyle w:val="Normal1"/>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Rationale behind considering KSB needs as a graduate trainee Human Resource (HR) Officer also will be evaluated by shedding light on the benefits of training and developments. </w:t>
      </w:r>
    </w:p>
    <w:p w14:paraId="71DD81A8" w14:textId="77777777" w:rsidR="00477D3E" w:rsidRPr="0078631C" w:rsidRDefault="00CF0BD4" w:rsidP="00FE0214">
      <w:pPr>
        <w:pStyle w:val="Heading1"/>
        <w:rPr>
          <w:color w:val="000000" w:themeColor="text1"/>
          <w:lang w:val="en-GB"/>
        </w:rPr>
      </w:pPr>
      <w:bookmarkStart w:id="1" w:name="_Toc92548409"/>
      <w:r w:rsidRPr="0078631C">
        <w:rPr>
          <w:color w:val="000000" w:themeColor="text1"/>
          <w:lang w:val="en-GB"/>
        </w:rPr>
        <w:t>Overview of the company</w:t>
      </w:r>
      <w:bookmarkEnd w:id="1"/>
      <w:r w:rsidRPr="0078631C">
        <w:rPr>
          <w:color w:val="000000" w:themeColor="text1"/>
          <w:lang w:val="en-GB"/>
        </w:rPr>
        <w:t xml:space="preserve"> </w:t>
      </w:r>
    </w:p>
    <w:p w14:paraId="59C40C2E" w14:textId="77777777" w:rsidR="00477D3E" w:rsidRPr="0078631C" w:rsidRDefault="00CF0BD4">
      <w:pPr>
        <w:pStyle w:val="Normal1"/>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HSBC Holdings PLC is a </w:t>
      </w:r>
      <w:r w:rsidRPr="0078631C">
        <w:rPr>
          <w:rFonts w:ascii="Times New Roman" w:eastAsia="Times New Roman" w:hAnsi="Times New Roman" w:cs="Times New Roman"/>
          <w:b/>
          <w:i/>
          <w:color w:val="000000" w:themeColor="text1"/>
          <w:sz w:val="24"/>
          <w:szCs w:val="24"/>
          <w:lang w:val="en-GB"/>
        </w:rPr>
        <w:t>British multinational public limited company,</w:t>
      </w:r>
      <w:r w:rsidRPr="0078631C">
        <w:rPr>
          <w:rFonts w:ascii="Times New Roman" w:eastAsia="Times New Roman" w:hAnsi="Times New Roman" w:cs="Times New Roman"/>
          <w:color w:val="000000" w:themeColor="text1"/>
          <w:sz w:val="24"/>
          <w:szCs w:val="24"/>
          <w:lang w:val="en-GB"/>
        </w:rPr>
        <w:t xml:space="preserve"> incorporated in England, associated with the financial services holdings (HSBC, 2022a). </w:t>
      </w:r>
    </w:p>
    <w:p w14:paraId="51142E2E" w14:textId="77777777" w:rsidR="00477D3E" w:rsidRPr="0078631C" w:rsidRDefault="00CF0BD4">
      <w:pPr>
        <w:pStyle w:val="Normal1"/>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This company possesses total equity of </w:t>
      </w:r>
      <w:r w:rsidRPr="0078631C">
        <w:rPr>
          <w:rFonts w:ascii="Times New Roman" w:eastAsia="Times New Roman" w:hAnsi="Times New Roman" w:cs="Times New Roman"/>
          <w:b/>
          <w:i/>
          <w:color w:val="000000" w:themeColor="text1"/>
          <w:sz w:val="24"/>
          <w:szCs w:val="24"/>
          <w:lang w:val="en-GB"/>
        </w:rPr>
        <w:t xml:space="preserve">US$204.995 billion and assets of US$2.984 trillion </w:t>
      </w:r>
      <w:r w:rsidRPr="0078631C">
        <w:rPr>
          <w:rFonts w:ascii="Times New Roman" w:eastAsia="Times New Roman" w:hAnsi="Times New Roman" w:cs="Times New Roman"/>
          <w:color w:val="000000" w:themeColor="text1"/>
          <w:sz w:val="24"/>
          <w:szCs w:val="24"/>
          <w:lang w:val="en-GB"/>
        </w:rPr>
        <w:t xml:space="preserve">(HSBC, 2022b). </w:t>
      </w:r>
    </w:p>
    <w:p w14:paraId="0E3C8304" w14:textId="77777777" w:rsidR="00477D3E" w:rsidRPr="0078631C" w:rsidRDefault="00CF0BD4">
      <w:pPr>
        <w:pStyle w:val="Normal1"/>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More than </w:t>
      </w:r>
      <w:r w:rsidRPr="0078631C">
        <w:rPr>
          <w:rFonts w:ascii="Times New Roman" w:eastAsia="Times New Roman" w:hAnsi="Times New Roman" w:cs="Times New Roman"/>
          <w:b/>
          <w:i/>
          <w:color w:val="000000" w:themeColor="text1"/>
          <w:sz w:val="24"/>
          <w:szCs w:val="24"/>
          <w:lang w:val="en-GB"/>
        </w:rPr>
        <w:t>2</w:t>
      </w:r>
      <w:r w:rsidR="0078631C" w:rsidRPr="0078631C">
        <w:rPr>
          <w:rFonts w:ascii="Times New Roman" w:eastAsia="Times New Roman" w:hAnsi="Times New Roman" w:cs="Times New Roman"/>
          <w:b/>
          <w:i/>
          <w:color w:val="000000" w:themeColor="text1"/>
          <w:sz w:val="24"/>
          <w:szCs w:val="24"/>
          <w:lang w:val="en-GB"/>
        </w:rPr>
        <w:t>, 32,957</w:t>
      </w:r>
      <w:r w:rsidRPr="0078631C">
        <w:rPr>
          <w:rFonts w:ascii="Times New Roman" w:eastAsia="Times New Roman" w:hAnsi="Times New Roman" w:cs="Times New Roman"/>
          <w:b/>
          <w:i/>
          <w:color w:val="000000" w:themeColor="text1"/>
          <w:sz w:val="24"/>
          <w:szCs w:val="24"/>
          <w:lang w:val="en-GB"/>
        </w:rPr>
        <w:t xml:space="preserve"> people are working in this company and currently possess USD. 32.76</w:t>
      </w:r>
      <w:r w:rsidRPr="0078631C">
        <w:rPr>
          <w:rFonts w:ascii="Times New Roman" w:eastAsia="Times New Roman" w:hAnsi="Times New Roman" w:cs="Times New Roman"/>
          <w:color w:val="000000" w:themeColor="text1"/>
          <w:sz w:val="24"/>
          <w:szCs w:val="24"/>
          <w:lang w:val="en-GB"/>
        </w:rPr>
        <w:t xml:space="preserve"> (HSBC, 2022a). </w:t>
      </w:r>
    </w:p>
    <w:p w14:paraId="427ADDEF" w14:textId="77777777" w:rsidR="00477D3E" w:rsidRPr="0078631C" w:rsidRDefault="00CF0BD4">
      <w:pPr>
        <w:pStyle w:val="Normal1"/>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Based on the market research </w:t>
      </w:r>
      <w:r w:rsidRPr="0078631C">
        <w:rPr>
          <w:rFonts w:ascii="Times New Roman" w:eastAsia="Times New Roman" w:hAnsi="Times New Roman" w:cs="Times New Roman"/>
          <w:b/>
          <w:i/>
          <w:color w:val="000000" w:themeColor="text1"/>
          <w:sz w:val="24"/>
          <w:szCs w:val="24"/>
          <w:lang w:val="en-GB"/>
        </w:rPr>
        <w:t>HSBC Holdings Profit Margin 33.97%</w:t>
      </w:r>
      <w:r w:rsidRPr="0078631C">
        <w:rPr>
          <w:rFonts w:ascii="Times New Roman" w:eastAsia="Times New Roman" w:hAnsi="Times New Roman" w:cs="Times New Roman"/>
          <w:color w:val="000000" w:themeColor="text1"/>
          <w:sz w:val="24"/>
          <w:szCs w:val="24"/>
          <w:lang w:val="en-GB"/>
        </w:rPr>
        <w:t>, and as per the market research this company has become one of the most profitable companies along with wider customer base, which has helped the company to increase the</w:t>
      </w:r>
      <w:r w:rsidRPr="0078631C">
        <w:rPr>
          <w:rFonts w:ascii="Times New Roman" w:eastAsia="Times New Roman" w:hAnsi="Times New Roman" w:cs="Times New Roman"/>
          <w:b/>
          <w:i/>
          <w:color w:val="000000" w:themeColor="text1"/>
          <w:sz w:val="24"/>
          <w:szCs w:val="24"/>
          <w:lang w:val="en-GB"/>
        </w:rPr>
        <w:t xml:space="preserve"> product margin $</w:t>
      </w:r>
      <w:proofErr w:type="spellStart"/>
      <w:r w:rsidRPr="0078631C">
        <w:rPr>
          <w:rFonts w:ascii="Times New Roman" w:eastAsia="Times New Roman" w:hAnsi="Times New Roman" w:cs="Times New Roman"/>
          <w:b/>
          <w:i/>
          <w:color w:val="000000" w:themeColor="text1"/>
          <w:sz w:val="24"/>
          <w:szCs w:val="24"/>
          <w:lang w:val="en-GB"/>
        </w:rPr>
        <w:t>5.4bn</w:t>
      </w:r>
      <w:proofErr w:type="spellEnd"/>
      <w:r w:rsidRPr="0078631C">
        <w:rPr>
          <w:rFonts w:ascii="Times New Roman" w:eastAsia="Times New Roman" w:hAnsi="Times New Roman" w:cs="Times New Roman"/>
          <w:b/>
          <w:i/>
          <w:color w:val="000000" w:themeColor="text1"/>
          <w:sz w:val="24"/>
          <w:szCs w:val="24"/>
          <w:lang w:val="en-GB"/>
        </w:rPr>
        <w:t xml:space="preserve"> (£</w:t>
      </w:r>
      <w:proofErr w:type="spellStart"/>
      <w:r w:rsidRPr="0078631C">
        <w:rPr>
          <w:rFonts w:ascii="Times New Roman" w:eastAsia="Times New Roman" w:hAnsi="Times New Roman" w:cs="Times New Roman"/>
          <w:b/>
          <w:i/>
          <w:color w:val="000000" w:themeColor="text1"/>
          <w:sz w:val="24"/>
          <w:szCs w:val="24"/>
          <w:lang w:val="en-GB"/>
        </w:rPr>
        <w:t>3.9bn</w:t>
      </w:r>
      <w:proofErr w:type="spellEnd"/>
      <w:r w:rsidRPr="0078631C">
        <w:rPr>
          <w:rFonts w:ascii="Times New Roman" w:eastAsia="Times New Roman" w:hAnsi="Times New Roman" w:cs="Times New Roman"/>
          <w:b/>
          <w:i/>
          <w:color w:val="000000" w:themeColor="text1"/>
          <w:sz w:val="24"/>
          <w:szCs w:val="24"/>
          <w:lang w:val="en-GB"/>
        </w:rPr>
        <w:t>) profits.</w:t>
      </w:r>
      <w:r w:rsidRPr="0078631C">
        <w:rPr>
          <w:rFonts w:ascii="Times New Roman" w:eastAsia="Times New Roman" w:hAnsi="Times New Roman" w:cs="Times New Roman"/>
          <w:color w:val="000000" w:themeColor="text1"/>
          <w:sz w:val="24"/>
          <w:szCs w:val="24"/>
          <w:lang w:val="en-GB"/>
        </w:rPr>
        <w:t xml:space="preserve"> Behind this huge success it can be stated that the company’s effective management system is responsible. </w:t>
      </w:r>
    </w:p>
    <w:p w14:paraId="7EA0FD7A" w14:textId="77777777" w:rsidR="00477D3E" w:rsidRPr="0078631C" w:rsidRDefault="00CF0BD4">
      <w:pPr>
        <w:pStyle w:val="Normal1"/>
        <w:spacing w:line="360" w:lineRule="auto"/>
        <w:jc w:val="center"/>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noProof/>
          <w:color w:val="000000" w:themeColor="text1"/>
          <w:sz w:val="24"/>
          <w:szCs w:val="24"/>
          <w:lang w:val="en-GB"/>
        </w:rPr>
        <w:lastRenderedPageBreak/>
        <w:drawing>
          <wp:inline distT="114300" distB="114300" distL="114300" distR="114300" wp14:anchorId="7820C359" wp14:editId="1BF31E7A">
            <wp:extent cx="4991100" cy="3276600"/>
            <wp:effectExtent l="171450" t="133350" r="361950" b="3048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991100" cy="3276600"/>
                    </a:xfrm>
                    <a:prstGeom prst="rect">
                      <a:avLst/>
                    </a:prstGeom>
                    <a:ln>
                      <a:noFill/>
                    </a:ln>
                    <a:effectLst>
                      <a:outerShdw blurRad="292100" dist="139700" dir="2700000" algn="tl" rotWithShape="0">
                        <a:srgbClr val="333333">
                          <a:alpha val="65000"/>
                        </a:srgbClr>
                      </a:outerShdw>
                    </a:effectLst>
                  </pic:spPr>
                </pic:pic>
              </a:graphicData>
            </a:graphic>
          </wp:inline>
        </w:drawing>
      </w:r>
    </w:p>
    <w:p w14:paraId="0129217E" w14:textId="77777777" w:rsidR="00477D3E" w:rsidRPr="0078631C" w:rsidRDefault="00CF0BD4">
      <w:pPr>
        <w:pStyle w:val="Normal1"/>
        <w:spacing w:line="360" w:lineRule="auto"/>
        <w:jc w:val="center"/>
        <w:rPr>
          <w:rFonts w:ascii="Times New Roman" w:eastAsia="Times New Roman" w:hAnsi="Times New Roman" w:cs="Times New Roman"/>
          <w:b/>
          <w:color w:val="000000" w:themeColor="text1"/>
          <w:sz w:val="24"/>
          <w:szCs w:val="24"/>
          <w:lang w:val="en-GB"/>
        </w:rPr>
      </w:pPr>
      <w:r w:rsidRPr="0078631C">
        <w:rPr>
          <w:rFonts w:ascii="Times New Roman" w:eastAsia="Times New Roman" w:hAnsi="Times New Roman" w:cs="Times New Roman"/>
          <w:b/>
          <w:color w:val="000000" w:themeColor="text1"/>
          <w:sz w:val="24"/>
          <w:szCs w:val="24"/>
          <w:lang w:val="en-GB"/>
        </w:rPr>
        <w:t>Figure 1: HSBC holdings plc market information</w:t>
      </w:r>
    </w:p>
    <w:p w14:paraId="21F68F1B" w14:textId="77777777" w:rsidR="00477D3E" w:rsidRPr="0078631C" w:rsidRDefault="00CF0BD4">
      <w:pPr>
        <w:pStyle w:val="Normal1"/>
        <w:spacing w:line="360" w:lineRule="auto"/>
        <w:jc w:val="center"/>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(Source: HSBC, 2022)</w:t>
      </w:r>
    </w:p>
    <w:p w14:paraId="0ADCB85C" w14:textId="77777777" w:rsidR="00477D3E" w:rsidRPr="0078631C" w:rsidRDefault="00CF0BD4" w:rsidP="00FE0214">
      <w:pPr>
        <w:pStyle w:val="Heading1"/>
        <w:rPr>
          <w:color w:val="000000" w:themeColor="text1"/>
          <w:lang w:val="en-GB"/>
        </w:rPr>
      </w:pPr>
      <w:bookmarkStart w:id="2" w:name="_Toc92548410"/>
      <w:r w:rsidRPr="0078631C">
        <w:rPr>
          <w:color w:val="000000" w:themeColor="text1"/>
          <w:lang w:val="en-GB"/>
        </w:rPr>
        <w:t>Identify knowledge, skills, and behaviour (KSB</w:t>
      </w:r>
      <w:r w:rsidR="00BB2407" w:rsidRPr="0078631C">
        <w:rPr>
          <w:color w:val="000000" w:themeColor="text1"/>
          <w:lang w:val="en-GB"/>
        </w:rPr>
        <w:t>) required by HR Professionals</w:t>
      </w:r>
      <w:bookmarkEnd w:id="2"/>
      <w:r w:rsidR="00BB2407" w:rsidRPr="0078631C">
        <w:rPr>
          <w:color w:val="000000" w:themeColor="text1"/>
          <w:lang w:val="en-GB"/>
        </w:rPr>
        <w:t xml:space="preserve"> </w:t>
      </w:r>
    </w:p>
    <w:p w14:paraId="50994D37" w14:textId="77777777" w:rsidR="00477D3E" w:rsidRPr="0078631C" w:rsidRDefault="00CF0BD4">
      <w:pPr>
        <w:pStyle w:val="Normal1"/>
        <w:spacing w:line="360" w:lineRule="auto"/>
        <w:jc w:val="both"/>
        <w:rPr>
          <w:rFonts w:ascii="Times New Roman" w:eastAsia="Times New Roman" w:hAnsi="Times New Roman" w:cs="Times New Roman"/>
          <w:b/>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I have been appointed as a graduate trainee Human Resource (HR) Officer of HSBC, as in this regard the required skills, knowledge and behaviour for this profession is going to be illustrated in the below section, </w:t>
      </w:r>
    </w:p>
    <w:p w14:paraId="24342A7C" w14:textId="77777777" w:rsidR="00477D3E" w:rsidRPr="0078631C" w:rsidRDefault="00CF0BD4">
      <w:pPr>
        <w:pStyle w:val="Normal1"/>
        <w:spacing w:line="360" w:lineRule="auto"/>
        <w:jc w:val="both"/>
        <w:rPr>
          <w:rFonts w:ascii="Times New Roman" w:eastAsia="Times New Roman" w:hAnsi="Times New Roman" w:cs="Times New Roman"/>
          <w:b/>
          <w:color w:val="000000" w:themeColor="text1"/>
          <w:sz w:val="24"/>
          <w:szCs w:val="24"/>
          <w:lang w:val="en-GB"/>
        </w:rPr>
      </w:pPr>
      <w:r w:rsidRPr="0078631C">
        <w:rPr>
          <w:rFonts w:ascii="Times New Roman" w:eastAsia="Times New Roman" w:hAnsi="Times New Roman" w:cs="Times New Roman"/>
          <w:b/>
          <w:color w:val="000000" w:themeColor="text1"/>
          <w:sz w:val="24"/>
          <w:szCs w:val="24"/>
          <w:lang w:val="en-GB"/>
        </w:rPr>
        <w:t xml:space="preserve">Identification of knowledge </w:t>
      </w:r>
    </w:p>
    <w:p w14:paraId="004E9DA2" w14:textId="77777777" w:rsidR="00477D3E" w:rsidRPr="0078631C" w:rsidRDefault="00CF0BD4">
      <w:pPr>
        <w:pStyle w:val="Normal1"/>
        <w:numPr>
          <w:ilvl w:val="0"/>
          <w:numId w:val="7"/>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As per the view of Liu </w:t>
      </w:r>
      <w:r w:rsidRPr="0078631C">
        <w:rPr>
          <w:rFonts w:ascii="Times New Roman" w:eastAsia="Times New Roman" w:hAnsi="Times New Roman" w:cs="Times New Roman"/>
          <w:i/>
          <w:color w:val="000000" w:themeColor="text1"/>
          <w:sz w:val="24"/>
          <w:szCs w:val="24"/>
          <w:lang w:val="en-GB"/>
        </w:rPr>
        <w:t xml:space="preserve">et al. </w:t>
      </w:r>
      <w:r w:rsidRPr="0078631C">
        <w:rPr>
          <w:rFonts w:ascii="Times New Roman" w:eastAsia="Times New Roman" w:hAnsi="Times New Roman" w:cs="Times New Roman"/>
          <w:color w:val="000000" w:themeColor="text1"/>
          <w:sz w:val="24"/>
          <w:szCs w:val="24"/>
          <w:lang w:val="en-GB"/>
        </w:rPr>
        <w:t xml:space="preserve">(2021), with the increasing rate of globalisation and competitiveness every company is largely concerned about the effective sustainability of technological approaches. </w:t>
      </w:r>
    </w:p>
    <w:p w14:paraId="6302075F" w14:textId="77777777" w:rsidR="00477D3E" w:rsidRPr="0078631C" w:rsidRDefault="00CF0BD4">
      <w:pPr>
        <w:pStyle w:val="Normal1"/>
        <w:numPr>
          <w:ilvl w:val="0"/>
          <w:numId w:val="7"/>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In this regard the required knowledge as an HR professional is </w:t>
      </w:r>
      <w:r w:rsidRPr="0078631C">
        <w:rPr>
          <w:rFonts w:ascii="Times New Roman" w:eastAsia="Times New Roman" w:hAnsi="Times New Roman" w:cs="Times New Roman"/>
          <w:b/>
          <w:i/>
          <w:color w:val="000000" w:themeColor="text1"/>
          <w:sz w:val="24"/>
          <w:szCs w:val="24"/>
          <w:lang w:val="en-GB"/>
        </w:rPr>
        <w:t xml:space="preserve">analytical and data-driven knowledge </w:t>
      </w:r>
      <w:r w:rsidRPr="0078631C">
        <w:rPr>
          <w:rFonts w:ascii="Times New Roman" w:eastAsia="Times New Roman" w:hAnsi="Times New Roman" w:cs="Times New Roman"/>
          <w:color w:val="000000" w:themeColor="text1"/>
          <w:sz w:val="24"/>
          <w:szCs w:val="24"/>
          <w:lang w:val="en-GB"/>
        </w:rPr>
        <w:t>(</w:t>
      </w:r>
      <w:proofErr w:type="spellStart"/>
      <w:r w:rsidRPr="0078631C">
        <w:rPr>
          <w:rFonts w:ascii="Times New Roman" w:eastAsia="Times New Roman" w:hAnsi="Times New Roman" w:cs="Times New Roman"/>
          <w:color w:val="000000" w:themeColor="text1"/>
          <w:sz w:val="24"/>
          <w:szCs w:val="24"/>
          <w:lang w:val="en-GB"/>
        </w:rPr>
        <w:t>Loi</w:t>
      </w:r>
      <w:proofErr w:type="spellEnd"/>
      <w:r w:rsidRPr="0078631C">
        <w:rPr>
          <w:rFonts w:ascii="Times New Roman" w:eastAsia="Times New Roman" w:hAnsi="Times New Roman" w:cs="Times New Roman"/>
          <w:color w:val="000000" w:themeColor="text1"/>
          <w:sz w:val="24"/>
          <w:szCs w:val="24"/>
          <w:lang w:val="en-GB"/>
        </w:rPr>
        <w:t xml:space="preserve">, 2020). </w:t>
      </w:r>
    </w:p>
    <w:p w14:paraId="5FE1B834" w14:textId="77777777" w:rsidR="00477D3E" w:rsidRPr="0078631C" w:rsidRDefault="00CF0BD4">
      <w:pPr>
        <w:pStyle w:val="Normal1"/>
        <w:numPr>
          <w:ilvl w:val="0"/>
          <w:numId w:val="7"/>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b/>
          <w:i/>
          <w:color w:val="000000" w:themeColor="text1"/>
          <w:sz w:val="24"/>
          <w:szCs w:val="24"/>
          <w:lang w:val="en-GB"/>
        </w:rPr>
        <w:t>Knowledge on the current market drivers and its potential impacts</w:t>
      </w:r>
      <w:r w:rsidRPr="0078631C">
        <w:rPr>
          <w:rFonts w:ascii="Times New Roman" w:eastAsia="Times New Roman" w:hAnsi="Times New Roman" w:cs="Times New Roman"/>
          <w:color w:val="000000" w:themeColor="text1"/>
          <w:sz w:val="24"/>
          <w:szCs w:val="24"/>
          <w:lang w:val="en-GB"/>
        </w:rPr>
        <w:t xml:space="preserve"> are also another knowledge which is required by the HR professional of HSBC. </w:t>
      </w:r>
    </w:p>
    <w:p w14:paraId="7164924E" w14:textId="77777777" w:rsidR="00477D3E" w:rsidRPr="0078631C" w:rsidRDefault="0078631C">
      <w:pPr>
        <w:pStyle w:val="Normal1"/>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lastRenderedPageBreak/>
        <w:t>This</w:t>
      </w:r>
      <w:r w:rsidR="00CF0BD4" w:rsidRPr="0078631C">
        <w:rPr>
          <w:rFonts w:ascii="Times New Roman" w:eastAsia="Times New Roman" w:hAnsi="Times New Roman" w:cs="Times New Roman"/>
          <w:color w:val="000000" w:themeColor="text1"/>
          <w:sz w:val="24"/>
          <w:szCs w:val="24"/>
          <w:lang w:val="en-GB"/>
        </w:rPr>
        <w:t xml:space="preserve"> knowledge </w:t>
      </w:r>
      <w:r w:rsidRPr="0078631C">
        <w:rPr>
          <w:rFonts w:ascii="Times New Roman" w:eastAsia="Times New Roman" w:hAnsi="Times New Roman" w:cs="Times New Roman"/>
          <w:color w:val="000000" w:themeColor="text1"/>
          <w:sz w:val="24"/>
          <w:szCs w:val="24"/>
          <w:lang w:val="en-GB"/>
        </w:rPr>
        <w:t>is</w:t>
      </w:r>
      <w:r w:rsidR="00CF0BD4" w:rsidRPr="0078631C">
        <w:rPr>
          <w:rFonts w:ascii="Times New Roman" w:eastAsia="Times New Roman" w:hAnsi="Times New Roman" w:cs="Times New Roman"/>
          <w:color w:val="000000" w:themeColor="text1"/>
          <w:sz w:val="24"/>
          <w:szCs w:val="24"/>
          <w:lang w:val="en-GB"/>
        </w:rPr>
        <w:t xml:space="preserve"> effective in delivering effective competencies to the organisational processes, along with producing Global and Cultural Effectiveness in a diversified market. </w:t>
      </w:r>
    </w:p>
    <w:p w14:paraId="3A4DBE5C" w14:textId="77777777" w:rsidR="00477D3E" w:rsidRPr="0078631C" w:rsidRDefault="00CF0BD4">
      <w:pPr>
        <w:pStyle w:val="Normal1"/>
        <w:spacing w:line="360" w:lineRule="auto"/>
        <w:jc w:val="both"/>
        <w:rPr>
          <w:rFonts w:ascii="Times New Roman" w:eastAsia="Times New Roman" w:hAnsi="Times New Roman" w:cs="Times New Roman"/>
          <w:b/>
          <w:color w:val="000000" w:themeColor="text1"/>
          <w:sz w:val="24"/>
          <w:szCs w:val="24"/>
          <w:lang w:val="en-GB"/>
        </w:rPr>
      </w:pPr>
      <w:r w:rsidRPr="0078631C">
        <w:rPr>
          <w:rFonts w:ascii="Times New Roman" w:eastAsia="Times New Roman" w:hAnsi="Times New Roman" w:cs="Times New Roman"/>
          <w:b/>
          <w:color w:val="000000" w:themeColor="text1"/>
          <w:sz w:val="24"/>
          <w:szCs w:val="24"/>
          <w:lang w:val="en-GB"/>
        </w:rPr>
        <w:t xml:space="preserve">Identification of skills </w:t>
      </w:r>
    </w:p>
    <w:p w14:paraId="538CAB5C" w14:textId="77777777" w:rsidR="00477D3E" w:rsidRPr="0078631C" w:rsidRDefault="00CF0BD4">
      <w:pPr>
        <w:pStyle w:val="Normal1"/>
        <w:numPr>
          <w:ilvl w:val="0"/>
          <w:numId w:val="6"/>
        </w:numPr>
        <w:spacing w:line="360" w:lineRule="auto"/>
        <w:jc w:val="both"/>
        <w:rPr>
          <w:rFonts w:ascii="Times New Roman" w:eastAsia="Times New Roman" w:hAnsi="Times New Roman" w:cs="Times New Roman"/>
          <w:color w:val="000000" w:themeColor="text1"/>
          <w:sz w:val="24"/>
          <w:szCs w:val="24"/>
          <w:lang w:val="en-GB"/>
        </w:rPr>
      </w:pPr>
      <w:proofErr w:type="spellStart"/>
      <w:r w:rsidRPr="0078631C">
        <w:rPr>
          <w:rFonts w:ascii="Times New Roman" w:eastAsia="Times New Roman" w:hAnsi="Times New Roman" w:cs="Times New Roman"/>
          <w:color w:val="000000" w:themeColor="text1"/>
          <w:sz w:val="24"/>
          <w:szCs w:val="24"/>
          <w:lang w:val="en-GB"/>
        </w:rPr>
        <w:t>Zeebaree</w:t>
      </w:r>
      <w:proofErr w:type="spellEnd"/>
      <w:r w:rsidRPr="0078631C">
        <w:rPr>
          <w:rFonts w:ascii="Times New Roman" w:eastAsia="Times New Roman" w:hAnsi="Times New Roman" w:cs="Times New Roman"/>
          <w:color w:val="000000" w:themeColor="text1"/>
          <w:sz w:val="24"/>
          <w:szCs w:val="24"/>
          <w:lang w:val="en-GB"/>
        </w:rPr>
        <w:t xml:space="preserve"> </w:t>
      </w:r>
      <w:r w:rsidRPr="0078631C">
        <w:rPr>
          <w:rFonts w:ascii="Times New Roman" w:eastAsia="Times New Roman" w:hAnsi="Times New Roman" w:cs="Times New Roman"/>
          <w:i/>
          <w:color w:val="000000" w:themeColor="text1"/>
          <w:sz w:val="24"/>
          <w:szCs w:val="24"/>
          <w:lang w:val="en-GB"/>
        </w:rPr>
        <w:t xml:space="preserve">et al. </w:t>
      </w:r>
      <w:r w:rsidRPr="0078631C">
        <w:rPr>
          <w:rFonts w:ascii="Times New Roman" w:eastAsia="Times New Roman" w:hAnsi="Times New Roman" w:cs="Times New Roman"/>
          <w:color w:val="000000" w:themeColor="text1"/>
          <w:sz w:val="24"/>
          <w:szCs w:val="24"/>
          <w:lang w:val="en-GB"/>
        </w:rPr>
        <w:t xml:space="preserve">(2019), has stated the HR manager of an organisation is essentially associated with the </w:t>
      </w:r>
      <w:r w:rsidRPr="0078631C">
        <w:rPr>
          <w:rFonts w:ascii="Times New Roman" w:eastAsia="Times New Roman" w:hAnsi="Times New Roman" w:cs="Times New Roman"/>
          <w:b/>
          <w:i/>
          <w:color w:val="000000" w:themeColor="text1"/>
          <w:sz w:val="24"/>
          <w:szCs w:val="24"/>
          <w:lang w:val="en-GB"/>
        </w:rPr>
        <w:t>Administrative expertises (skills),</w:t>
      </w:r>
      <w:r w:rsidRPr="0078631C">
        <w:rPr>
          <w:rFonts w:ascii="Times New Roman" w:eastAsia="Times New Roman" w:hAnsi="Times New Roman" w:cs="Times New Roman"/>
          <w:color w:val="000000" w:themeColor="text1"/>
          <w:sz w:val="24"/>
          <w:szCs w:val="24"/>
          <w:lang w:val="en-GB"/>
        </w:rPr>
        <w:t xml:space="preserve"> which helps to meet the organisational objectives.                                </w:t>
      </w:r>
    </w:p>
    <w:p w14:paraId="5696BD64" w14:textId="77777777" w:rsidR="00477D3E" w:rsidRPr="0078631C" w:rsidRDefault="00CF0BD4">
      <w:pPr>
        <w:pStyle w:val="Normal1"/>
        <w:numPr>
          <w:ilvl w:val="0"/>
          <w:numId w:val="6"/>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HR </w:t>
      </w:r>
      <w:r w:rsidR="0078631C" w:rsidRPr="0078631C">
        <w:rPr>
          <w:rFonts w:ascii="Times New Roman" w:eastAsia="Times New Roman" w:hAnsi="Times New Roman" w:cs="Times New Roman"/>
          <w:color w:val="000000" w:themeColor="text1"/>
          <w:sz w:val="24"/>
          <w:szCs w:val="24"/>
          <w:lang w:val="en-GB"/>
        </w:rPr>
        <w:t>is</w:t>
      </w:r>
      <w:r w:rsidRPr="0078631C">
        <w:rPr>
          <w:rFonts w:ascii="Times New Roman" w:eastAsia="Times New Roman" w:hAnsi="Times New Roman" w:cs="Times New Roman"/>
          <w:color w:val="000000" w:themeColor="text1"/>
          <w:sz w:val="24"/>
          <w:szCs w:val="24"/>
          <w:lang w:val="en-GB"/>
        </w:rPr>
        <w:t xml:space="preserve"> majorly involved with the employee and internal management related activities, here </w:t>
      </w:r>
      <w:r w:rsidR="0078631C" w:rsidRPr="0078631C">
        <w:rPr>
          <w:rFonts w:ascii="Times New Roman" w:eastAsia="Times New Roman" w:hAnsi="Times New Roman" w:cs="Times New Roman"/>
          <w:b/>
          <w:i/>
          <w:color w:val="000000" w:themeColor="text1"/>
          <w:sz w:val="24"/>
          <w:szCs w:val="24"/>
          <w:lang w:val="en-GB"/>
        </w:rPr>
        <w:t>communication skills</w:t>
      </w:r>
      <w:r w:rsidR="0078631C" w:rsidRPr="0078631C">
        <w:rPr>
          <w:rFonts w:ascii="Times New Roman" w:eastAsia="Times New Roman" w:hAnsi="Times New Roman" w:cs="Times New Roman"/>
          <w:color w:val="000000" w:themeColor="text1"/>
          <w:sz w:val="24"/>
          <w:szCs w:val="24"/>
          <w:lang w:val="en-GB"/>
        </w:rPr>
        <w:t xml:space="preserve"> play</w:t>
      </w:r>
      <w:r w:rsidRPr="0078631C">
        <w:rPr>
          <w:rFonts w:ascii="Times New Roman" w:eastAsia="Times New Roman" w:hAnsi="Times New Roman" w:cs="Times New Roman"/>
          <w:color w:val="000000" w:themeColor="text1"/>
          <w:sz w:val="24"/>
          <w:szCs w:val="24"/>
          <w:lang w:val="en-GB"/>
        </w:rPr>
        <w:t xml:space="preserve"> one of the major roles </w:t>
      </w:r>
      <w:r w:rsidRPr="0078631C">
        <w:rPr>
          <w:rFonts w:ascii="Times New Roman" w:eastAsia="Times New Roman" w:hAnsi="Times New Roman" w:cs="Times New Roman"/>
          <w:b/>
          <w:i/>
          <w:color w:val="000000" w:themeColor="text1"/>
          <w:sz w:val="24"/>
          <w:szCs w:val="24"/>
          <w:lang w:val="en-GB"/>
        </w:rPr>
        <w:t xml:space="preserve">for managing potential conflicts </w:t>
      </w:r>
      <w:r w:rsidRPr="0078631C">
        <w:rPr>
          <w:rFonts w:ascii="Times New Roman" w:eastAsia="Times New Roman" w:hAnsi="Times New Roman" w:cs="Times New Roman"/>
          <w:color w:val="000000" w:themeColor="text1"/>
          <w:sz w:val="24"/>
          <w:szCs w:val="24"/>
          <w:lang w:val="en-GB"/>
        </w:rPr>
        <w:t>(</w:t>
      </w:r>
      <w:proofErr w:type="spellStart"/>
      <w:r w:rsidRPr="0078631C">
        <w:rPr>
          <w:rFonts w:ascii="Times New Roman" w:eastAsia="Times New Roman" w:hAnsi="Times New Roman" w:cs="Times New Roman"/>
          <w:color w:val="000000" w:themeColor="text1"/>
          <w:sz w:val="24"/>
          <w:szCs w:val="24"/>
          <w:lang w:val="en-GB"/>
        </w:rPr>
        <w:t>Mendym</w:t>
      </w:r>
      <w:proofErr w:type="spellEnd"/>
      <w:r w:rsidRPr="0078631C">
        <w:rPr>
          <w:rFonts w:ascii="Times New Roman" w:eastAsia="Times New Roman" w:hAnsi="Times New Roman" w:cs="Times New Roman"/>
          <w:color w:val="000000" w:themeColor="text1"/>
          <w:sz w:val="24"/>
          <w:szCs w:val="24"/>
          <w:lang w:val="en-GB"/>
        </w:rPr>
        <w:t xml:space="preserve"> 2018)</w:t>
      </w:r>
      <w:r w:rsidRPr="0078631C">
        <w:rPr>
          <w:rFonts w:ascii="Times New Roman" w:eastAsia="Times New Roman" w:hAnsi="Times New Roman" w:cs="Times New Roman"/>
          <w:b/>
          <w:i/>
          <w:color w:val="000000" w:themeColor="text1"/>
          <w:sz w:val="24"/>
          <w:szCs w:val="24"/>
          <w:lang w:val="en-GB"/>
        </w:rPr>
        <w:t>.</w:t>
      </w:r>
      <w:r w:rsidRPr="0078631C">
        <w:rPr>
          <w:rFonts w:ascii="Times New Roman" w:eastAsia="Times New Roman" w:hAnsi="Times New Roman" w:cs="Times New Roman"/>
          <w:color w:val="000000" w:themeColor="text1"/>
          <w:sz w:val="24"/>
          <w:szCs w:val="24"/>
          <w:lang w:val="en-GB"/>
        </w:rPr>
        <w:t xml:space="preserve"> </w:t>
      </w:r>
    </w:p>
    <w:p w14:paraId="6FEC7E6A" w14:textId="77777777" w:rsidR="00477D3E" w:rsidRPr="0078631C" w:rsidRDefault="00CF0BD4">
      <w:pPr>
        <w:pStyle w:val="Normal1"/>
        <w:numPr>
          <w:ilvl w:val="0"/>
          <w:numId w:val="6"/>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While dealing with managerial processes in this current competitive market, HR professionals can face issues with decision making, hence</w:t>
      </w:r>
      <w:r w:rsidRPr="0078631C">
        <w:rPr>
          <w:rFonts w:ascii="Times New Roman" w:eastAsia="Times New Roman" w:hAnsi="Times New Roman" w:cs="Times New Roman"/>
          <w:b/>
          <w:i/>
          <w:color w:val="000000" w:themeColor="text1"/>
          <w:sz w:val="24"/>
          <w:szCs w:val="24"/>
          <w:lang w:val="en-GB"/>
        </w:rPr>
        <w:t xml:space="preserve"> critical decision making skill </w:t>
      </w:r>
      <w:r w:rsidRPr="0078631C">
        <w:rPr>
          <w:rFonts w:ascii="Times New Roman" w:eastAsia="Times New Roman" w:hAnsi="Times New Roman" w:cs="Times New Roman"/>
          <w:color w:val="000000" w:themeColor="text1"/>
          <w:sz w:val="24"/>
          <w:szCs w:val="24"/>
          <w:lang w:val="en-GB"/>
        </w:rPr>
        <w:t xml:space="preserve">is another required skill element. </w:t>
      </w:r>
    </w:p>
    <w:p w14:paraId="5EBAA796" w14:textId="77777777" w:rsidR="00477D3E" w:rsidRPr="0078631C" w:rsidRDefault="00CF0BD4">
      <w:pPr>
        <w:pStyle w:val="Normal1"/>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Apart From this, it has been identified that HSBC Holding Plc has a wider range of employees in its organisation, where </w:t>
      </w:r>
      <w:r w:rsidRPr="0078631C">
        <w:rPr>
          <w:rFonts w:ascii="Times New Roman" w:eastAsia="Times New Roman" w:hAnsi="Times New Roman" w:cs="Times New Roman"/>
          <w:b/>
          <w:i/>
          <w:color w:val="000000" w:themeColor="text1"/>
          <w:sz w:val="24"/>
          <w:szCs w:val="24"/>
          <w:lang w:val="en-GB"/>
        </w:rPr>
        <w:t xml:space="preserve">skill of managing teamwork </w:t>
      </w:r>
      <w:r w:rsidRPr="0078631C">
        <w:rPr>
          <w:rFonts w:ascii="Times New Roman" w:eastAsia="Times New Roman" w:hAnsi="Times New Roman" w:cs="Times New Roman"/>
          <w:color w:val="000000" w:themeColor="text1"/>
          <w:sz w:val="24"/>
          <w:szCs w:val="24"/>
          <w:lang w:val="en-GB"/>
        </w:rPr>
        <w:t xml:space="preserve">is also essential for the HR manager. Moreover, </w:t>
      </w:r>
      <w:r w:rsidRPr="0078631C">
        <w:rPr>
          <w:rFonts w:ascii="Times New Roman" w:eastAsia="Times New Roman" w:hAnsi="Times New Roman" w:cs="Times New Roman"/>
          <w:b/>
          <w:i/>
          <w:color w:val="000000" w:themeColor="text1"/>
          <w:sz w:val="24"/>
          <w:szCs w:val="24"/>
          <w:lang w:val="en-GB"/>
        </w:rPr>
        <w:t>adaptability</w:t>
      </w:r>
      <w:r w:rsidRPr="0078631C">
        <w:rPr>
          <w:rFonts w:ascii="Times New Roman" w:eastAsia="Times New Roman" w:hAnsi="Times New Roman" w:cs="Times New Roman"/>
          <w:color w:val="000000" w:themeColor="text1"/>
          <w:sz w:val="24"/>
          <w:szCs w:val="24"/>
          <w:lang w:val="en-GB"/>
        </w:rPr>
        <w:t xml:space="preserve"> is also required for dealing with the rapidly changing employee needs and trends as well. </w:t>
      </w:r>
    </w:p>
    <w:p w14:paraId="39BC01BB" w14:textId="77777777" w:rsidR="00477D3E" w:rsidRPr="0078631C" w:rsidRDefault="00CF0BD4">
      <w:pPr>
        <w:pStyle w:val="Normal1"/>
        <w:spacing w:line="360" w:lineRule="auto"/>
        <w:jc w:val="both"/>
        <w:rPr>
          <w:rFonts w:ascii="Times New Roman" w:eastAsia="Times New Roman" w:hAnsi="Times New Roman" w:cs="Times New Roman"/>
          <w:b/>
          <w:color w:val="000000" w:themeColor="text1"/>
          <w:sz w:val="24"/>
          <w:szCs w:val="24"/>
          <w:lang w:val="en-GB"/>
        </w:rPr>
      </w:pPr>
      <w:r w:rsidRPr="0078631C">
        <w:rPr>
          <w:rFonts w:ascii="Times New Roman" w:eastAsia="Times New Roman" w:hAnsi="Times New Roman" w:cs="Times New Roman"/>
          <w:b/>
          <w:color w:val="000000" w:themeColor="text1"/>
          <w:sz w:val="24"/>
          <w:szCs w:val="24"/>
          <w:lang w:val="en-GB"/>
        </w:rPr>
        <w:t xml:space="preserve">Identification of behaviour </w:t>
      </w:r>
    </w:p>
    <w:p w14:paraId="7C9B2D69" w14:textId="77777777" w:rsidR="00477D3E" w:rsidRPr="0078631C" w:rsidRDefault="00CF0BD4">
      <w:pPr>
        <w:pStyle w:val="Normal1"/>
        <w:numPr>
          <w:ilvl w:val="0"/>
          <w:numId w:val="8"/>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Online the required skills and knowledge, HR managers are also associated with some required behavioural aspects, such as </w:t>
      </w:r>
      <w:r w:rsidRPr="0078631C">
        <w:rPr>
          <w:rFonts w:ascii="Times New Roman" w:eastAsia="Times New Roman" w:hAnsi="Times New Roman" w:cs="Times New Roman"/>
          <w:b/>
          <w:i/>
          <w:color w:val="000000" w:themeColor="text1"/>
          <w:sz w:val="24"/>
          <w:szCs w:val="24"/>
          <w:lang w:val="en-GB"/>
        </w:rPr>
        <w:t xml:space="preserve">Transparency and trustworthiness. </w:t>
      </w:r>
    </w:p>
    <w:p w14:paraId="682A041C" w14:textId="77777777" w:rsidR="00477D3E" w:rsidRPr="0078631C" w:rsidRDefault="00CF0BD4">
      <w:pPr>
        <w:pStyle w:val="Normal1"/>
        <w:numPr>
          <w:ilvl w:val="0"/>
          <w:numId w:val="8"/>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Another main behavioural </w:t>
      </w:r>
      <w:r w:rsidR="00FE0214" w:rsidRPr="0078631C">
        <w:rPr>
          <w:rFonts w:ascii="Times New Roman" w:eastAsia="Times New Roman" w:hAnsi="Times New Roman" w:cs="Times New Roman"/>
          <w:color w:val="000000" w:themeColor="text1"/>
          <w:sz w:val="24"/>
          <w:szCs w:val="24"/>
          <w:lang w:val="en-GB"/>
        </w:rPr>
        <w:t>trait, which the HR manager needs to be managed,</w:t>
      </w:r>
      <w:r w:rsidRPr="0078631C">
        <w:rPr>
          <w:rFonts w:ascii="Times New Roman" w:eastAsia="Times New Roman" w:hAnsi="Times New Roman" w:cs="Times New Roman"/>
          <w:color w:val="000000" w:themeColor="text1"/>
          <w:sz w:val="24"/>
          <w:szCs w:val="24"/>
          <w:lang w:val="en-GB"/>
        </w:rPr>
        <w:t xml:space="preserve"> is </w:t>
      </w:r>
      <w:r w:rsidRPr="0078631C">
        <w:rPr>
          <w:rFonts w:ascii="Times New Roman" w:eastAsia="Times New Roman" w:hAnsi="Times New Roman" w:cs="Times New Roman"/>
          <w:b/>
          <w:i/>
          <w:color w:val="000000" w:themeColor="text1"/>
          <w:sz w:val="24"/>
          <w:szCs w:val="24"/>
          <w:lang w:val="en-GB"/>
        </w:rPr>
        <w:t>Versatility and adaptability.</w:t>
      </w:r>
    </w:p>
    <w:p w14:paraId="2EECA6D3" w14:textId="77777777" w:rsidR="00477D3E" w:rsidRPr="0078631C" w:rsidRDefault="00CF0BD4">
      <w:pPr>
        <w:pStyle w:val="Normal1"/>
        <w:numPr>
          <w:ilvl w:val="0"/>
          <w:numId w:val="8"/>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As per the view of </w:t>
      </w:r>
      <w:proofErr w:type="spellStart"/>
      <w:r w:rsidRPr="0078631C">
        <w:rPr>
          <w:rFonts w:ascii="Times New Roman" w:eastAsia="Times New Roman" w:hAnsi="Times New Roman" w:cs="Times New Roman"/>
          <w:color w:val="000000" w:themeColor="text1"/>
          <w:sz w:val="24"/>
          <w:szCs w:val="24"/>
          <w:lang w:val="en-GB"/>
        </w:rPr>
        <w:t>Lopez-Cabrales</w:t>
      </w:r>
      <w:proofErr w:type="spellEnd"/>
      <w:r w:rsidRPr="0078631C">
        <w:rPr>
          <w:rFonts w:ascii="Times New Roman" w:eastAsia="Times New Roman" w:hAnsi="Times New Roman" w:cs="Times New Roman"/>
          <w:color w:val="000000" w:themeColor="text1"/>
          <w:sz w:val="24"/>
          <w:szCs w:val="24"/>
          <w:lang w:val="en-GB"/>
        </w:rPr>
        <w:t xml:space="preserve"> and Valle-Cabrera (2020), a sustainable behavioural aspect is effective for an HR professional in order to build a proactive workforce by ensuring the employees’ traits. </w:t>
      </w:r>
    </w:p>
    <w:p w14:paraId="47C8C1C5" w14:textId="77777777" w:rsidR="00FE0214" w:rsidRPr="0078631C" w:rsidRDefault="00CF0BD4">
      <w:pPr>
        <w:pStyle w:val="Normal1"/>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HR professionals of an organisation are mainly responsible for sustaining an organisation culture, and in this phase having positive behavioural aspects </w:t>
      </w:r>
      <w:r w:rsidR="0078631C" w:rsidRPr="0078631C">
        <w:rPr>
          <w:rFonts w:ascii="Times New Roman" w:eastAsia="Times New Roman" w:hAnsi="Times New Roman" w:cs="Times New Roman"/>
          <w:color w:val="000000" w:themeColor="text1"/>
          <w:sz w:val="24"/>
          <w:szCs w:val="24"/>
          <w:lang w:val="en-GB"/>
        </w:rPr>
        <w:t>is</w:t>
      </w:r>
      <w:r w:rsidRPr="0078631C">
        <w:rPr>
          <w:rFonts w:ascii="Times New Roman" w:eastAsia="Times New Roman" w:hAnsi="Times New Roman" w:cs="Times New Roman"/>
          <w:color w:val="000000" w:themeColor="text1"/>
          <w:sz w:val="24"/>
          <w:szCs w:val="24"/>
          <w:lang w:val="en-GB"/>
        </w:rPr>
        <w:t xml:space="preserve"> one of the major requirements. </w:t>
      </w:r>
    </w:p>
    <w:p w14:paraId="7BBE8997" w14:textId="77777777" w:rsidR="00477D3E" w:rsidRPr="0078631C" w:rsidRDefault="00CF0BD4" w:rsidP="00FE0214">
      <w:pPr>
        <w:pStyle w:val="Heading2"/>
        <w:rPr>
          <w:color w:val="000000" w:themeColor="text1"/>
          <w:lang w:val="en-GB"/>
        </w:rPr>
      </w:pPr>
      <w:bookmarkStart w:id="3" w:name="_Toc92548411"/>
      <w:r w:rsidRPr="0078631C">
        <w:rPr>
          <w:color w:val="000000" w:themeColor="text1"/>
          <w:lang w:val="en-GB"/>
        </w:rPr>
        <w:t>3.1 Rationale behind acknowledging KSB requirements and its link to chosen organisation</w:t>
      </w:r>
      <w:bookmarkEnd w:id="3"/>
      <w:r w:rsidRPr="0078631C">
        <w:rPr>
          <w:color w:val="000000" w:themeColor="text1"/>
          <w:lang w:val="en-GB"/>
        </w:rPr>
        <w:t xml:space="preserve"> </w:t>
      </w:r>
    </w:p>
    <w:p w14:paraId="57B15CB1" w14:textId="77777777" w:rsidR="00477D3E" w:rsidRPr="0078631C" w:rsidRDefault="00CF0BD4">
      <w:pPr>
        <w:pStyle w:val="Normal1"/>
        <w:numPr>
          <w:ilvl w:val="0"/>
          <w:numId w:val="9"/>
        </w:numPr>
        <w:spacing w:line="360" w:lineRule="auto"/>
        <w:jc w:val="both"/>
        <w:rPr>
          <w:rFonts w:ascii="Times New Roman" w:eastAsia="Times New Roman" w:hAnsi="Times New Roman" w:cs="Times New Roman"/>
          <w:b/>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It already has been emphasised that HSBC has a positive organisational culture and to keep it consistent, having </w:t>
      </w:r>
      <w:r w:rsidRPr="0078631C">
        <w:rPr>
          <w:rFonts w:ascii="Times New Roman" w:eastAsia="Times New Roman" w:hAnsi="Times New Roman" w:cs="Times New Roman"/>
          <w:b/>
          <w:i/>
          <w:color w:val="000000" w:themeColor="text1"/>
          <w:sz w:val="24"/>
          <w:szCs w:val="24"/>
          <w:lang w:val="en-GB"/>
        </w:rPr>
        <w:t>Transparency, trustworthiness</w:t>
      </w:r>
      <w:r w:rsidRPr="0078631C">
        <w:rPr>
          <w:rFonts w:ascii="Times New Roman" w:eastAsia="Times New Roman" w:hAnsi="Times New Roman" w:cs="Times New Roman"/>
          <w:color w:val="000000" w:themeColor="text1"/>
          <w:sz w:val="24"/>
          <w:szCs w:val="24"/>
          <w:lang w:val="en-GB"/>
        </w:rPr>
        <w:t xml:space="preserve">, </w:t>
      </w:r>
      <w:r w:rsidRPr="0078631C">
        <w:rPr>
          <w:rFonts w:ascii="Times New Roman" w:eastAsia="Times New Roman" w:hAnsi="Times New Roman" w:cs="Times New Roman"/>
          <w:b/>
          <w:i/>
          <w:color w:val="000000" w:themeColor="text1"/>
          <w:sz w:val="24"/>
          <w:szCs w:val="24"/>
          <w:lang w:val="en-GB"/>
        </w:rPr>
        <w:t xml:space="preserve">Versatility and adaptability </w:t>
      </w:r>
      <w:r w:rsidRPr="0078631C">
        <w:rPr>
          <w:rFonts w:ascii="Times New Roman" w:eastAsia="Times New Roman" w:hAnsi="Times New Roman" w:cs="Times New Roman"/>
          <w:color w:val="000000" w:themeColor="text1"/>
          <w:sz w:val="24"/>
          <w:szCs w:val="24"/>
          <w:lang w:val="en-GB"/>
        </w:rPr>
        <w:t xml:space="preserve">are the major behavioural needs. </w:t>
      </w:r>
    </w:p>
    <w:p w14:paraId="4A3DCF70" w14:textId="77777777" w:rsidR="00477D3E" w:rsidRPr="0078631C" w:rsidRDefault="00CF0BD4">
      <w:pPr>
        <w:pStyle w:val="Normal1"/>
        <w:numPr>
          <w:ilvl w:val="0"/>
          <w:numId w:val="9"/>
        </w:numPr>
        <w:spacing w:line="360" w:lineRule="auto"/>
        <w:jc w:val="both"/>
        <w:rPr>
          <w:rFonts w:ascii="Times New Roman" w:eastAsia="Times New Roman" w:hAnsi="Times New Roman" w:cs="Times New Roman"/>
          <w:b/>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lastRenderedPageBreak/>
        <w:t xml:space="preserve">HSBC is an organisation which always promotes individuality and empowerment, and in this regard, </w:t>
      </w:r>
      <w:r w:rsidRPr="0078631C">
        <w:rPr>
          <w:rFonts w:ascii="Times New Roman" w:eastAsia="Times New Roman" w:hAnsi="Times New Roman" w:cs="Times New Roman"/>
          <w:b/>
          <w:i/>
          <w:color w:val="000000" w:themeColor="text1"/>
          <w:sz w:val="24"/>
          <w:szCs w:val="24"/>
          <w:lang w:val="en-GB"/>
        </w:rPr>
        <w:t xml:space="preserve">skill of managing Confidentiality </w:t>
      </w:r>
      <w:r w:rsidRPr="0078631C">
        <w:rPr>
          <w:rFonts w:ascii="Times New Roman" w:eastAsia="Times New Roman" w:hAnsi="Times New Roman" w:cs="Times New Roman"/>
          <w:color w:val="000000" w:themeColor="text1"/>
          <w:sz w:val="24"/>
          <w:szCs w:val="24"/>
          <w:lang w:val="en-GB"/>
        </w:rPr>
        <w:t>is also another required element for promoting positive culture (HSBC, 2022a).</w:t>
      </w:r>
    </w:p>
    <w:p w14:paraId="404BCD0F" w14:textId="77777777" w:rsidR="00477D3E" w:rsidRPr="0078631C" w:rsidRDefault="00CF0BD4">
      <w:pPr>
        <w:pStyle w:val="Normal1"/>
        <w:numPr>
          <w:ilvl w:val="0"/>
          <w:numId w:val="9"/>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b/>
          <w:i/>
          <w:color w:val="000000" w:themeColor="text1"/>
          <w:sz w:val="24"/>
          <w:szCs w:val="24"/>
          <w:lang w:val="en-GB"/>
        </w:rPr>
        <w:t>Analytical and data-driven knowledge</w:t>
      </w:r>
      <w:r w:rsidRPr="0078631C">
        <w:rPr>
          <w:rFonts w:ascii="Times New Roman" w:eastAsia="Times New Roman" w:hAnsi="Times New Roman" w:cs="Times New Roman"/>
          <w:color w:val="000000" w:themeColor="text1"/>
          <w:sz w:val="24"/>
          <w:szCs w:val="24"/>
          <w:lang w:val="en-GB"/>
        </w:rPr>
        <w:t xml:space="preserve"> forms the central part of the organisation, which enables us to observe data from the actual time for getting predictive insights. </w:t>
      </w:r>
    </w:p>
    <w:p w14:paraId="37069C54" w14:textId="77777777" w:rsidR="00477D3E" w:rsidRPr="0078631C" w:rsidRDefault="00CF0BD4">
      <w:pPr>
        <w:pStyle w:val="Normal1"/>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Based on this analysis it can be stated that the organisational potentialities are highly dependent on the managerial activities of an HR. However, the HR manager of an organisation is essential to possess effective KSB aspects, which eventually can lead the organisation towards a sustainable competitive advantage. </w:t>
      </w:r>
    </w:p>
    <w:p w14:paraId="13A8213A" w14:textId="77777777" w:rsidR="00477D3E" w:rsidRPr="0078631C" w:rsidRDefault="00CF0BD4" w:rsidP="00FE0214">
      <w:pPr>
        <w:pStyle w:val="Heading1"/>
        <w:rPr>
          <w:color w:val="000000" w:themeColor="text1"/>
          <w:lang w:val="en-GB"/>
        </w:rPr>
      </w:pPr>
      <w:bookmarkStart w:id="4" w:name="_Toc92548412"/>
      <w:r w:rsidRPr="0078631C">
        <w:rPr>
          <w:color w:val="000000" w:themeColor="text1"/>
          <w:lang w:val="en-GB"/>
        </w:rPr>
        <w:t>Completing the Skills audit</w:t>
      </w:r>
      <w:bookmarkEnd w:id="4"/>
      <w:r w:rsidRPr="0078631C">
        <w:rPr>
          <w:color w:val="000000" w:themeColor="text1"/>
          <w:lang w:val="en-GB"/>
        </w:rPr>
        <w:t xml:space="preserve"> </w:t>
      </w:r>
    </w:p>
    <w:p w14:paraId="340F7853" w14:textId="77777777" w:rsidR="00477D3E" w:rsidRPr="0078631C" w:rsidRDefault="00CF0BD4">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Based on the detailed analysis of KSB, I have identified that as </w:t>
      </w:r>
      <w:r w:rsidRPr="0078631C">
        <w:rPr>
          <w:rFonts w:ascii="Times New Roman" w:eastAsia="Times New Roman" w:hAnsi="Times New Roman" w:cs="Times New Roman"/>
          <w:b/>
          <w:i/>
          <w:color w:val="000000" w:themeColor="text1"/>
          <w:sz w:val="24"/>
          <w:szCs w:val="24"/>
          <w:lang w:val="en-GB"/>
        </w:rPr>
        <w:t xml:space="preserve">a graduate trainee Human Resource (HR) Officer of HSBC, </w:t>
      </w:r>
      <w:r w:rsidRPr="0078631C">
        <w:rPr>
          <w:rFonts w:ascii="Times New Roman" w:eastAsia="Times New Roman" w:hAnsi="Times New Roman" w:cs="Times New Roman"/>
          <w:color w:val="000000" w:themeColor="text1"/>
          <w:sz w:val="24"/>
          <w:szCs w:val="24"/>
          <w:lang w:val="en-GB"/>
        </w:rPr>
        <w:t xml:space="preserve">I </w:t>
      </w:r>
      <w:r w:rsidR="0078631C" w:rsidRPr="0078631C">
        <w:rPr>
          <w:rFonts w:ascii="Times New Roman" w:eastAsia="Times New Roman" w:hAnsi="Times New Roman" w:cs="Times New Roman"/>
          <w:color w:val="000000" w:themeColor="text1"/>
          <w:sz w:val="24"/>
          <w:szCs w:val="24"/>
          <w:lang w:val="en-GB"/>
        </w:rPr>
        <w:t>possess</w:t>
      </w:r>
      <w:r w:rsidRPr="0078631C">
        <w:rPr>
          <w:rFonts w:ascii="Times New Roman" w:eastAsia="Times New Roman" w:hAnsi="Times New Roman" w:cs="Times New Roman"/>
          <w:color w:val="000000" w:themeColor="text1"/>
          <w:sz w:val="24"/>
          <w:szCs w:val="24"/>
          <w:lang w:val="en-GB"/>
        </w:rPr>
        <w:t xml:space="preserve"> less self confidence. </w:t>
      </w:r>
    </w:p>
    <w:p w14:paraId="5087E237" w14:textId="77777777" w:rsidR="00477D3E" w:rsidRPr="0078631C" w:rsidRDefault="00CF0BD4">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However, while managing and dealing with the organisational operational aspects, I can face issues with communication skills as due to my introverted nature, I might not be able to express my perspective entirely. </w:t>
      </w:r>
    </w:p>
    <w:p w14:paraId="07FE3E90" w14:textId="77777777" w:rsidR="00477D3E" w:rsidRPr="0078631C" w:rsidRDefault="00CF0BD4">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I am also lacking in specialist HR software processes, as in order to manage such a vast number of employees, and operations, HSBC uses different</w:t>
      </w:r>
      <w:r w:rsidRPr="0078631C">
        <w:rPr>
          <w:rFonts w:ascii="Times New Roman" w:eastAsia="Times New Roman" w:hAnsi="Times New Roman" w:cs="Times New Roman"/>
          <w:b/>
          <w:i/>
          <w:color w:val="000000" w:themeColor="text1"/>
          <w:sz w:val="24"/>
          <w:szCs w:val="24"/>
          <w:lang w:val="en-GB"/>
        </w:rPr>
        <w:t xml:space="preserve"> HR software and technologies, </w:t>
      </w:r>
      <w:r w:rsidRPr="0078631C">
        <w:rPr>
          <w:rFonts w:ascii="Times New Roman" w:eastAsia="Times New Roman" w:hAnsi="Times New Roman" w:cs="Times New Roman"/>
          <w:color w:val="000000" w:themeColor="text1"/>
          <w:sz w:val="24"/>
          <w:szCs w:val="24"/>
          <w:lang w:val="en-GB"/>
        </w:rPr>
        <w:t xml:space="preserve">where I have limited knowledge. </w:t>
      </w:r>
    </w:p>
    <w:p w14:paraId="3FB2C0FA" w14:textId="77777777" w:rsidR="00477D3E" w:rsidRPr="0078631C" w:rsidRDefault="00CF0BD4">
      <w:pPr>
        <w:pStyle w:val="Normal1"/>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It also has been identified that the organisation is </w:t>
      </w:r>
      <w:r w:rsidR="00FE0214" w:rsidRPr="0078631C">
        <w:rPr>
          <w:rFonts w:ascii="Times New Roman" w:eastAsia="Times New Roman" w:hAnsi="Times New Roman" w:cs="Times New Roman"/>
          <w:color w:val="000000" w:themeColor="text1"/>
          <w:sz w:val="24"/>
          <w:szCs w:val="24"/>
          <w:lang w:val="en-GB"/>
        </w:rPr>
        <w:t>h</w:t>
      </w:r>
      <w:r w:rsidR="002E316C" w:rsidRPr="0078631C">
        <w:rPr>
          <w:rFonts w:ascii="Times New Roman" w:eastAsia="Times New Roman" w:hAnsi="Times New Roman" w:cs="Times New Roman"/>
          <w:color w:val="000000" w:themeColor="text1"/>
          <w:sz w:val="24"/>
          <w:szCs w:val="24"/>
          <w:lang w:val="en-GB"/>
        </w:rPr>
        <w:t>i</w:t>
      </w:r>
      <w:r w:rsidR="00FE0214" w:rsidRPr="0078631C">
        <w:rPr>
          <w:rFonts w:ascii="Times New Roman" w:eastAsia="Times New Roman" w:hAnsi="Times New Roman" w:cs="Times New Roman"/>
          <w:color w:val="000000" w:themeColor="text1"/>
          <w:sz w:val="24"/>
          <w:szCs w:val="24"/>
          <w:lang w:val="en-GB"/>
        </w:rPr>
        <w:t>ghly</w:t>
      </w:r>
      <w:r w:rsidRPr="0078631C">
        <w:rPr>
          <w:rFonts w:ascii="Times New Roman" w:eastAsia="Times New Roman" w:hAnsi="Times New Roman" w:cs="Times New Roman"/>
          <w:color w:val="000000" w:themeColor="text1"/>
          <w:sz w:val="24"/>
          <w:szCs w:val="24"/>
          <w:lang w:val="en-GB"/>
        </w:rPr>
        <w:t xml:space="preserve"> operating in the competitive market, and more than </w:t>
      </w:r>
      <w:r w:rsidRPr="0078631C">
        <w:rPr>
          <w:rFonts w:ascii="Times New Roman" w:eastAsia="Times New Roman" w:hAnsi="Times New Roman" w:cs="Times New Roman"/>
          <w:b/>
          <w:i/>
          <w:color w:val="000000" w:themeColor="text1"/>
          <w:sz w:val="24"/>
          <w:szCs w:val="24"/>
          <w:lang w:val="en-GB"/>
        </w:rPr>
        <w:t>226,000 employees</w:t>
      </w:r>
      <w:r w:rsidRPr="0078631C">
        <w:rPr>
          <w:rFonts w:ascii="Times New Roman" w:eastAsia="Times New Roman" w:hAnsi="Times New Roman" w:cs="Times New Roman"/>
          <w:color w:val="000000" w:themeColor="text1"/>
          <w:sz w:val="24"/>
          <w:szCs w:val="24"/>
          <w:lang w:val="en-GB"/>
        </w:rPr>
        <w:t xml:space="preserve"> are working in this organisation. In this respect, in order to manage the employee related activities, I have to complete a large number of tasks in a stipulated </w:t>
      </w:r>
      <w:r w:rsidR="00E624E4" w:rsidRPr="0078631C">
        <w:rPr>
          <w:rFonts w:ascii="Times New Roman" w:eastAsia="Times New Roman" w:hAnsi="Times New Roman" w:cs="Times New Roman"/>
          <w:color w:val="000000" w:themeColor="text1"/>
          <w:sz w:val="24"/>
          <w:szCs w:val="24"/>
          <w:lang w:val="en-GB"/>
        </w:rPr>
        <w:t>period</w:t>
      </w:r>
      <w:r w:rsidRPr="0078631C">
        <w:rPr>
          <w:rFonts w:ascii="Times New Roman" w:eastAsia="Times New Roman" w:hAnsi="Times New Roman" w:cs="Times New Roman"/>
          <w:color w:val="000000" w:themeColor="text1"/>
          <w:sz w:val="24"/>
          <w:szCs w:val="24"/>
          <w:lang w:val="en-GB"/>
        </w:rPr>
        <w:t>. In this regard, the</w:t>
      </w:r>
      <w:r w:rsidRPr="0078631C">
        <w:rPr>
          <w:rFonts w:ascii="Times New Roman" w:eastAsia="Times New Roman" w:hAnsi="Times New Roman" w:cs="Times New Roman"/>
          <w:b/>
          <w:i/>
          <w:color w:val="000000" w:themeColor="text1"/>
          <w:sz w:val="24"/>
          <w:szCs w:val="24"/>
          <w:lang w:val="en-GB"/>
        </w:rPr>
        <w:t xml:space="preserve"> time management skill</w:t>
      </w:r>
      <w:r w:rsidRPr="0078631C">
        <w:rPr>
          <w:rFonts w:ascii="Times New Roman" w:eastAsia="Times New Roman" w:hAnsi="Times New Roman" w:cs="Times New Roman"/>
          <w:color w:val="000000" w:themeColor="text1"/>
          <w:sz w:val="24"/>
          <w:szCs w:val="24"/>
          <w:lang w:val="en-GB"/>
        </w:rPr>
        <w:t xml:space="preserve"> is also needed, which I am </w:t>
      </w:r>
      <w:r w:rsidRPr="0078631C">
        <w:rPr>
          <w:rFonts w:ascii="Times New Roman" w:eastAsia="Times New Roman" w:hAnsi="Times New Roman" w:cs="Times New Roman"/>
          <w:b/>
          <w:i/>
          <w:color w:val="000000" w:themeColor="text1"/>
          <w:sz w:val="24"/>
          <w:szCs w:val="24"/>
          <w:lang w:val="en-GB"/>
        </w:rPr>
        <w:t>lacking for multitasking inability.</w:t>
      </w:r>
      <w:r w:rsidRPr="0078631C">
        <w:rPr>
          <w:rFonts w:ascii="Times New Roman" w:eastAsia="Times New Roman" w:hAnsi="Times New Roman" w:cs="Times New Roman"/>
          <w:color w:val="000000" w:themeColor="text1"/>
          <w:sz w:val="24"/>
          <w:szCs w:val="24"/>
          <w:lang w:val="en-GB"/>
        </w:rPr>
        <w:t xml:space="preserve"> These skill, knowledge and behavioural gaps need to be managed in an early manner, and to resolve such issues, I am going to illustrate some effective training processes. </w:t>
      </w:r>
    </w:p>
    <w:p w14:paraId="47A2062B" w14:textId="77777777" w:rsidR="00477D3E" w:rsidRPr="0078631C" w:rsidRDefault="00CF0BD4" w:rsidP="00FE0214">
      <w:pPr>
        <w:pStyle w:val="Heading2"/>
        <w:rPr>
          <w:color w:val="000000" w:themeColor="text1"/>
          <w:lang w:val="en-GB"/>
        </w:rPr>
      </w:pPr>
      <w:bookmarkStart w:id="5" w:name="_Toc92548413"/>
      <w:r w:rsidRPr="0078631C">
        <w:rPr>
          <w:color w:val="000000" w:themeColor="text1"/>
          <w:lang w:val="en-GB"/>
        </w:rPr>
        <w:t>4.1 Identi</w:t>
      </w:r>
      <w:r w:rsidR="00FE0214" w:rsidRPr="0078631C">
        <w:rPr>
          <w:color w:val="000000" w:themeColor="text1"/>
          <w:lang w:val="en-GB"/>
        </w:rPr>
        <w:t>fying training needs</w:t>
      </w:r>
      <w:bookmarkEnd w:id="5"/>
      <w:r w:rsidR="00FE0214" w:rsidRPr="0078631C">
        <w:rPr>
          <w:color w:val="000000" w:themeColor="text1"/>
          <w:lang w:val="en-GB"/>
        </w:rPr>
        <w:t xml:space="preserve">  </w:t>
      </w:r>
    </w:p>
    <w:p w14:paraId="2DD3872C" w14:textId="77777777" w:rsidR="00477D3E" w:rsidRPr="0078631C" w:rsidRDefault="00CF0BD4">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Based on the critical skill audit, it has been noticed that HSBC is currently associated with a high rate of </w:t>
      </w:r>
      <w:r w:rsidR="00FE0214" w:rsidRPr="0078631C">
        <w:rPr>
          <w:rFonts w:ascii="Times New Roman" w:eastAsia="Times New Roman" w:hAnsi="Times New Roman" w:cs="Times New Roman"/>
          <w:color w:val="000000" w:themeColor="text1"/>
          <w:sz w:val="24"/>
          <w:szCs w:val="24"/>
          <w:lang w:val="en-GB"/>
        </w:rPr>
        <w:t>advancement, where</w:t>
      </w:r>
      <w:r w:rsidRPr="0078631C">
        <w:rPr>
          <w:rFonts w:ascii="Times New Roman" w:eastAsia="Times New Roman" w:hAnsi="Times New Roman" w:cs="Times New Roman"/>
          <w:color w:val="000000" w:themeColor="text1"/>
          <w:sz w:val="24"/>
          <w:szCs w:val="24"/>
          <w:lang w:val="en-GB"/>
        </w:rPr>
        <w:t xml:space="preserve"> HR activities are accomplished with integration of different </w:t>
      </w:r>
      <w:r w:rsidR="00FE0214" w:rsidRPr="0078631C">
        <w:rPr>
          <w:rFonts w:ascii="Times New Roman" w:eastAsia="Times New Roman" w:hAnsi="Times New Roman" w:cs="Times New Roman"/>
          <w:color w:val="000000" w:themeColor="text1"/>
          <w:sz w:val="24"/>
          <w:szCs w:val="24"/>
          <w:lang w:val="en-GB"/>
        </w:rPr>
        <w:t>software</w:t>
      </w:r>
      <w:r w:rsidRPr="0078631C">
        <w:rPr>
          <w:rFonts w:ascii="Times New Roman" w:eastAsia="Times New Roman" w:hAnsi="Times New Roman" w:cs="Times New Roman"/>
          <w:color w:val="000000" w:themeColor="text1"/>
          <w:sz w:val="24"/>
          <w:szCs w:val="24"/>
          <w:lang w:val="en-GB"/>
        </w:rPr>
        <w:t>.</w:t>
      </w:r>
    </w:p>
    <w:p w14:paraId="26F57DE0" w14:textId="77777777" w:rsidR="00477D3E" w:rsidRPr="0078631C" w:rsidRDefault="00CF0BD4">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I need training on use of different</w:t>
      </w:r>
      <w:r w:rsidRPr="0078631C">
        <w:rPr>
          <w:rFonts w:ascii="Times New Roman" w:eastAsia="Times New Roman" w:hAnsi="Times New Roman" w:cs="Times New Roman"/>
          <w:b/>
          <w:i/>
          <w:color w:val="000000" w:themeColor="text1"/>
          <w:sz w:val="24"/>
          <w:szCs w:val="24"/>
          <w:lang w:val="en-GB"/>
        </w:rPr>
        <w:t xml:space="preserve"> HR software and technologies, </w:t>
      </w:r>
      <w:r w:rsidRPr="0078631C">
        <w:rPr>
          <w:rFonts w:ascii="Times New Roman" w:eastAsia="Times New Roman" w:hAnsi="Times New Roman" w:cs="Times New Roman"/>
          <w:color w:val="000000" w:themeColor="text1"/>
          <w:sz w:val="24"/>
          <w:szCs w:val="24"/>
          <w:lang w:val="en-GB"/>
        </w:rPr>
        <w:t xml:space="preserve">as here I am lacking access to such technologies. </w:t>
      </w:r>
    </w:p>
    <w:p w14:paraId="32EABA84" w14:textId="77777777" w:rsidR="00477D3E" w:rsidRPr="0078631C" w:rsidRDefault="00CF0BD4">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lastRenderedPageBreak/>
        <w:t xml:space="preserve">Time management related training is also required for me, as while involved with multitasking activities, I often failed to meet deadlines. </w:t>
      </w:r>
    </w:p>
    <w:p w14:paraId="72022002" w14:textId="77777777" w:rsidR="00477D3E" w:rsidRPr="0078631C" w:rsidRDefault="00CF0BD4">
      <w:pPr>
        <w:pStyle w:val="Normal1"/>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Training on specialist HR Software is required for sustaining my adaptability and enhanced efficiency. With the growing market, HSBC’s operational complexities are also increasing, and in this perspective I need training on specialist HR Software. It will also help to manage different tasks within a stipulated tenure, along with boosting my efficiency as well. I have also realised that sustaining the communication approach is also needed for sustaining the internal managerial practises. </w:t>
      </w:r>
    </w:p>
    <w:p w14:paraId="5692E68F" w14:textId="77777777" w:rsidR="00477D3E" w:rsidRPr="0078631C" w:rsidRDefault="00CF0BD4" w:rsidP="00E624E4">
      <w:pPr>
        <w:pStyle w:val="Heading1"/>
        <w:rPr>
          <w:color w:val="000000" w:themeColor="text1"/>
          <w:lang w:val="en-GB"/>
        </w:rPr>
      </w:pPr>
      <w:bookmarkStart w:id="6" w:name="_Toc92548414"/>
      <w:r w:rsidRPr="0078631C">
        <w:rPr>
          <w:color w:val="000000" w:themeColor="text1"/>
          <w:lang w:val="en-GB"/>
        </w:rPr>
        <w:t>Identifying the benefits of training and development as a HR officer</w:t>
      </w:r>
      <w:bookmarkEnd w:id="6"/>
    </w:p>
    <w:p w14:paraId="5CA3E346" w14:textId="77777777" w:rsidR="00477D3E" w:rsidRPr="0078631C" w:rsidRDefault="00CF0BD4">
      <w:pPr>
        <w:pStyle w:val="Normal1"/>
        <w:numPr>
          <w:ilvl w:val="0"/>
          <w:numId w:val="10"/>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As per the view of Rodrigues da Costa and Maria </w:t>
      </w:r>
      <w:proofErr w:type="spellStart"/>
      <w:r w:rsidRPr="0078631C">
        <w:rPr>
          <w:rFonts w:ascii="Times New Roman" w:eastAsia="Times New Roman" w:hAnsi="Times New Roman" w:cs="Times New Roman"/>
          <w:color w:val="000000" w:themeColor="text1"/>
          <w:sz w:val="24"/>
          <w:szCs w:val="24"/>
          <w:lang w:val="en-GB"/>
        </w:rPr>
        <w:t>Correia</w:t>
      </w:r>
      <w:proofErr w:type="spellEnd"/>
      <w:r w:rsidRPr="0078631C">
        <w:rPr>
          <w:rFonts w:ascii="Times New Roman" w:eastAsia="Times New Roman" w:hAnsi="Times New Roman" w:cs="Times New Roman"/>
          <w:color w:val="000000" w:themeColor="text1"/>
          <w:sz w:val="24"/>
          <w:szCs w:val="24"/>
          <w:lang w:val="en-GB"/>
        </w:rPr>
        <w:t xml:space="preserve"> </w:t>
      </w:r>
      <w:proofErr w:type="spellStart"/>
      <w:r w:rsidRPr="0078631C">
        <w:rPr>
          <w:rFonts w:ascii="Times New Roman" w:eastAsia="Times New Roman" w:hAnsi="Times New Roman" w:cs="Times New Roman"/>
          <w:color w:val="000000" w:themeColor="text1"/>
          <w:sz w:val="24"/>
          <w:szCs w:val="24"/>
          <w:lang w:val="en-GB"/>
        </w:rPr>
        <w:t>Loureiro</w:t>
      </w:r>
      <w:proofErr w:type="spellEnd"/>
      <w:r w:rsidRPr="0078631C">
        <w:rPr>
          <w:rFonts w:ascii="Times New Roman" w:eastAsia="Times New Roman" w:hAnsi="Times New Roman" w:cs="Times New Roman"/>
          <w:color w:val="000000" w:themeColor="text1"/>
          <w:sz w:val="24"/>
          <w:szCs w:val="24"/>
          <w:lang w:val="en-GB"/>
        </w:rPr>
        <w:t xml:space="preserve"> (2019), organisational efficiency and success potentialities are majorly dependent on the effective contribution of employees. </w:t>
      </w:r>
    </w:p>
    <w:p w14:paraId="1652E0C7" w14:textId="77777777" w:rsidR="00477D3E" w:rsidRPr="0078631C" w:rsidRDefault="00CF0BD4">
      <w:pPr>
        <w:pStyle w:val="Normal1"/>
        <w:numPr>
          <w:ilvl w:val="0"/>
          <w:numId w:val="10"/>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In employee management, HR officers are catalysts, and if an HR itself has skill gaps then the organisation performance will be disrupted. </w:t>
      </w:r>
    </w:p>
    <w:p w14:paraId="0485FECC" w14:textId="77777777" w:rsidR="00477D3E" w:rsidRPr="0078631C" w:rsidRDefault="00CF0BD4">
      <w:pPr>
        <w:pStyle w:val="Normal1"/>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Hence, HSBC needs to give special emphasis on the training and developments of HR officers. However, the effective benefits are illustrated in the below section, </w:t>
      </w:r>
    </w:p>
    <w:p w14:paraId="238C9D0C" w14:textId="77777777" w:rsidR="00477D3E" w:rsidRPr="0078631C" w:rsidRDefault="00CF0BD4">
      <w:pPr>
        <w:pStyle w:val="Normal1"/>
        <w:numPr>
          <w:ilvl w:val="0"/>
          <w:numId w:val="12"/>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Constant training and development can help an HR to satisfy the employee needs, alsong with boosting the retention (</w:t>
      </w:r>
      <w:proofErr w:type="spellStart"/>
      <w:r w:rsidRPr="0078631C">
        <w:rPr>
          <w:rFonts w:ascii="Times New Roman" w:eastAsia="Times New Roman" w:hAnsi="Times New Roman" w:cs="Times New Roman"/>
          <w:color w:val="000000" w:themeColor="text1"/>
          <w:sz w:val="24"/>
          <w:szCs w:val="24"/>
          <w:lang w:val="en-GB"/>
        </w:rPr>
        <w:t>Manresa</w:t>
      </w:r>
      <w:proofErr w:type="spellEnd"/>
      <w:r w:rsidRPr="0078631C">
        <w:rPr>
          <w:rFonts w:ascii="Times New Roman" w:eastAsia="Times New Roman" w:hAnsi="Times New Roman" w:cs="Times New Roman"/>
          <w:color w:val="000000" w:themeColor="text1"/>
          <w:sz w:val="24"/>
          <w:szCs w:val="24"/>
          <w:lang w:val="en-GB"/>
        </w:rPr>
        <w:t xml:space="preserve"> </w:t>
      </w:r>
      <w:r w:rsidRPr="0078631C">
        <w:rPr>
          <w:rFonts w:ascii="Times New Roman" w:eastAsia="Times New Roman" w:hAnsi="Times New Roman" w:cs="Times New Roman"/>
          <w:i/>
          <w:color w:val="000000" w:themeColor="text1"/>
          <w:sz w:val="24"/>
          <w:szCs w:val="24"/>
          <w:lang w:val="en-GB"/>
        </w:rPr>
        <w:t xml:space="preserve">et al. </w:t>
      </w:r>
      <w:r w:rsidRPr="0078631C">
        <w:rPr>
          <w:rFonts w:ascii="Times New Roman" w:eastAsia="Times New Roman" w:hAnsi="Times New Roman" w:cs="Times New Roman"/>
          <w:color w:val="000000" w:themeColor="text1"/>
          <w:sz w:val="24"/>
          <w:szCs w:val="24"/>
          <w:lang w:val="en-GB"/>
        </w:rPr>
        <w:t xml:space="preserve">2019). </w:t>
      </w:r>
    </w:p>
    <w:p w14:paraId="64718D07" w14:textId="77777777" w:rsidR="00477D3E" w:rsidRPr="0078631C" w:rsidRDefault="00CF0BD4">
      <w:pPr>
        <w:pStyle w:val="Normal1"/>
        <w:numPr>
          <w:ilvl w:val="0"/>
          <w:numId w:val="12"/>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Better employee engagement can effectively contribute to the productivity enhancement of the company. </w:t>
      </w:r>
    </w:p>
    <w:p w14:paraId="733C442B" w14:textId="77777777" w:rsidR="00477D3E" w:rsidRPr="0078631C" w:rsidRDefault="00CF0BD4">
      <w:pPr>
        <w:pStyle w:val="Normal1"/>
        <w:numPr>
          <w:ilvl w:val="0"/>
          <w:numId w:val="12"/>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Training and development of an HR also can help an organisation to build effective corporate culture. </w:t>
      </w:r>
    </w:p>
    <w:p w14:paraId="6A1024C6" w14:textId="77777777" w:rsidR="00477D3E" w:rsidRPr="0078631C" w:rsidRDefault="00CF0BD4">
      <w:pPr>
        <w:pStyle w:val="Normal1"/>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Hence, it can be stated that training and development of an HR manager is associated with effective people </w:t>
      </w:r>
      <w:r w:rsidR="00E8771C" w:rsidRPr="0078631C">
        <w:rPr>
          <w:rFonts w:ascii="Times New Roman" w:eastAsia="Times New Roman" w:hAnsi="Times New Roman" w:cs="Times New Roman"/>
          <w:color w:val="000000" w:themeColor="text1"/>
          <w:sz w:val="24"/>
          <w:szCs w:val="24"/>
          <w:lang w:val="en-GB"/>
        </w:rPr>
        <w:t>management, which</w:t>
      </w:r>
      <w:r w:rsidRPr="0078631C">
        <w:rPr>
          <w:rFonts w:ascii="Times New Roman" w:eastAsia="Times New Roman" w:hAnsi="Times New Roman" w:cs="Times New Roman"/>
          <w:color w:val="000000" w:themeColor="text1"/>
          <w:sz w:val="24"/>
          <w:szCs w:val="24"/>
          <w:lang w:val="en-GB"/>
        </w:rPr>
        <w:t xml:space="preserve"> eventually can help to sustain better people management. Better people management eventually can help organisations towards the effective management of corporate and competitive advantages. </w:t>
      </w:r>
    </w:p>
    <w:p w14:paraId="085FA337" w14:textId="77777777" w:rsidR="00477D3E" w:rsidRPr="0078631C" w:rsidRDefault="0078631C" w:rsidP="00E624E4">
      <w:pPr>
        <w:pStyle w:val="Heading2"/>
        <w:rPr>
          <w:color w:val="000000" w:themeColor="text1"/>
          <w:lang w:val="en-GB"/>
        </w:rPr>
      </w:pPr>
      <w:bookmarkStart w:id="7" w:name="_Toc92548415"/>
      <w:r w:rsidRPr="0078631C">
        <w:rPr>
          <w:color w:val="000000" w:themeColor="text1"/>
          <w:lang w:val="en-GB"/>
        </w:rPr>
        <w:t>5.1 Critically</w:t>
      </w:r>
      <w:r w:rsidR="00CF0BD4" w:rsidRPr="0078631C">
        <w:rPr>
          <w:color w:val="000000" w:themeColor="text1"/>
          <w:lang w:val="en-GB"/>
        </w:rPr>
        <w:t xml:space="preserve"> assessing impacts of benefits on </w:t>
      </w:r>
      <w:r w:rsidR="00E624E4" w:rsidRPr="0078631C">
        <w:rPr>
          <w:color w:val="000000" w:themeColor="text1"/>
          <w:lang w:val="en-GB"/>
        </w:rPr>
        <w:t>chosen organisation</w:t>
      </w:r>
      <w:bookmarkEnd w:id="7"/>
      <w:r w:rsidR="00E624E4" w:rsidRPr="0078631C">
        <w:rPr>
          <w:color w:val="000000" w:themeColor="text1"/>
          <w:lang w:val="en-GB"/>
        </w:rPr>
        <w:t xml:space="preserve"> </w:t>
      </w:r>
    </w:p>
    <w:p w14:paraId="58051BF1" w14:textId="77777777" w:rsidR="00477D3E" w:rsidRPr="0078631C" w:rsidRDefault="00CF0BD4">
      <w:pPr>
        <w:pStyle w:val="Normal1"/>
        <w:numPr>
          <w:ilvl w:val="0"/>
          <w:numId w:val="11"/>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Based on this analysis it can be stated that HSBC is also associated with the same deliverables from the training and development of the HR officer.</w:t>
      </w:r>
    </w:p>
    <w:p w14:paraId="570DD7C6" w14:textId="77777777" w:rsidR="00477D3E" w:rsidRPr="0078631C" w:rsidRDefault="00CF0BD4">
      <w:pPr>
        <w:pStyle w:val="Normal1"/>
        <w:numPr>
          <w:ilvl w:val="0"/>
          <w:numId w:val="11"/>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Internal conflicts also will be eliminated for the effective HR training and development (</w:t>
      </w:r>
      <w:proofErr w:type="spellStart"/>
      <w:r w:rsidRPr="0078631C">
        <w:rPr>
          <w:rFonts w:ascii="Times New Roman" w:eastAsia="Times New Roman" w:hAnsi="Times New Roman" w:cs="Times New Roman"/>
          <w:color w:val="000000" w:themeColor="text1"/>
          <w:sz w:val="24"/>
          <w:szCs w:val="24"/>
          <w:lang w:val="en-GB"/>
        </w:rPr>
        <w:t>Burhan</w:t>
      </w:r>
      <w:proofErr w:type="spellEnd"/>
      <w:r w:rsidRPr="0078631C">
        <w:rPr>
          <w:rFonts w:ascii="Times New Roman" w:eastAsia="Times New Roman" w:hAnsi="Times New Roman" w:cs="Times New Roman"/>
          <w:color w:val="000000" w:themeColor="text1"/>
          <w:sz w:val="24"/>
          <w:szCs w:val="24"/>
          <w:lang w:val="en-GB"/>
        </w:rPr>
        <w:t xml:space="preserve"> Ismael </w:t>
      </w:r>
      <w:r w:rsidRPr="0078631C">
        <w:rPr>
          <w:rFonts w:ascii="Times New Roman" w:eastAsia="Times New Roman" w:hAnsi="Times New Roman" w:cs="Times New Roman"/>
          <w:i/>
          <w:color w:val="000000" w:themeColor="text1"/>
          <w:sz w:val="24"/>
          <w:szCs w:val="24"/>
          <w:lang w:val="en-GB"/>
        </w:rPr>
        <w:t xml:space="preserve">et al. </w:t>
      </w:r>
      <w:r w:rsidRPr="0078631C">
        <w:rPr>
          <w:rFonts w:ascii="Times New Roman" w:eastAsia="Times New Roman" w:hAnsi="Times New Roman" w:cs="Times New Roman"/>
          <w:color w:val="000000" w:themeColor="text1"/>
          <w:sz w:val="24"/>
          <w:szCs w:val="24"/>
          <w:lang w:val="en-GB"/>
        </w:rPr>
        <w:t xml:space="preserve">2021). </w:t>
      </w:r>
    </w:p>
    <w:p w14:paraId="491B9DFF" w14:textId="77777777" w:rsidR="00477D3E" w:rsidRPr="0078631C" w:rsidRDefault="00CF0BD4">
      <w:pPr>
        <w:pStyle w:val="Normal1"/>
        <w:numPr>
          <w:ilvl w:val="0"/>
          <w:numId w:val="11"/>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lastRenderedPageBreak/>
        <w:t xml:space="preserve">HSBC’s employees will be capable of getting job satisfaction and the morale among employees also will be uplifted. </w:t>
      </w:r>
    </w:p>
    <w:p w14:paraId="43891C06" w14:textId="77777777" w:rsidR="00477D3E" w:rsidRPr="0078631C" w:rsidRDefault="00CF0BD4">
      <w:pPr>
        <w:pStyle w:val="Normal1"/>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Hence, overall HSBC will be capable of adapting new technologies and methods for people management. In the current phenomenon of globalisation, organisations are much involved with the active adaptation of </w:t>
      </w:r>
      <w:r w:rsidR="0088604D" w:rsidRPr="0078631C">
        <w:rPr>
          <w:rFonts w:ascii="Times New Roman" w:eastAsia="Times New Roman" w:hAnsi="Times New Roman" w:cs="Times New Roman"/>
          <w:color w:val="000000" w:themeColor="text1"/>
          <w:sz w:val="24"/>
          <w:szCs w:val="24"/>
          <w:lang w:val="en-GB"/>
        </w:rPr>
        <w:t>technology;</w:t>
      </w:r>
      <w:r w:rsidRPr="0078631C">
        <w:rPr>
          <w:rFonts w:ascii="Times New Roman" w:eastAsia="Times New Roman" w:hAnsi="Times New Roman" w:cs="Times New Roman"/>
          <w:color w:val="000000" w:themeColor="text1"/>
          <w:sz w:val="24"/>
          <w:szCs w:val="24"/>
          <w:lang w:val="en-GB"/>
        </w:rPr>
        <w:t xml:space="preserve"> hence the efficiency and customer satisfaction of the company also will be boosted to a great extent. </w:t>
      </w:r>
    </w:p>
    <w:p w14:paraId="7E04EA97" w14:textId="77777777" w:rsidR="00477D3E" w:rsidRPr="0078631C" w:rsidRDefault="009E74F8" w:rsidP="009E74F8">
      <w:pPr>
        <w:pStyle w:val="Heading1"/>
        <w:rPr>
          <w:color w:val="000000" w:themeColor="text1"/>
          <w:lang w:val="en-GB"/>
        </w:rPr>
      </w:pPr>
      <w:bookmarkStart w:id="8" w:name="_Toc92548416"/>
      <w:r w:rsidRPr="0078631C">
        <w:rPr>
          <w:color w:val="000000" w:themeColor="text1"/>
          <w:lang w:val="en-GB"/>
        </w:rPr>
        <w:t>Conclusion</w:t>
      </w:r>
      <w:bookmarkEnd w:id="8"/>
      <w:r w:rsidRPr="0078631C">
        <w:rPr>
          <w:color w:val="000000" w:themeColor="text1"/>
          <w:lang w:val="en-GB"/>
        </w:rPr>
        <w:t xml:space="preserve"> </w:t>
      </w:r>
    </w:p>
    <w:p w14:paraId="1DA8AFF3" w14:textId="77777777" w:rsidR="00477D3E" w:rsidRPr="0078631C" w:rsidRDefault="00CF0BD4">
      <w:pPr>
        <w:pStyle w:val="Normal1"/>
        <w:numPr>
          <w:ilvl w:val="0"/>
          <w:numId w:val="13"/>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This report has emphasised different aspects of HR officers’ in respect to the KSB perspective. </w:t>
      </w:r>
    </w:p>
    <w:p w14:paraId="6B72B1F3" w14:textId="77777777" w:rsidR="00477D3E" w:rsidRPr="0078631C" w:rsidRDefault="00CF0BD4">
      <w:pPr>
        <w:pStyle w:val="Normal1"/>
        <w:numPr>
          <w:ilvl w:val="0"/>
          <w:numId w:val="13"/>
        </w:numPr>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HR officers of HSBC will be capable of promoting the company’ </w:t>
      </w:r>
      <w:r w:rsidR="0078631C" w:rsidRPr="0078631C">
        <w:rPr>
          <w:rFonts w:ascii="Times New Roman" w:eastAsia="Times New Roman" w:hAnsi="Times New Roman" w:cs="Times New Roman"/>
          <w:color w:val="000000" w:themeColor="text1"/>
          <w:sz w:val="24"/>
          <w:szCs w:val="24"/>
          <w:lang w:val="en-GB"/>
        </w:rPr>
        <w:t>innovation</w:t>
      </w:r>
      <w:r w:rsidRPr="0078631C">
        <w:rPr>
          <w:rFonts w:ascii="Times New Roman" w:eastAsia="Times New Roman" w:hAnsi="Times New Roman" w:cs="Times New Roman"/>
          <w:color w:val="000000" w:themeColor="text1"/>
          <w:sz w:val="24"/>
          <w:szCs w:val="24"/>
          <w:lang w:val="en-GB"/>
        </w:rPr>
        <w:t xml:space="preserve"> status, as it has been identified that HSBC uses different technological processes for managing the people. </w:t>
      </w:r>
    </w:p>
    <w:p w14:paraId="2A21ABB8" w14:textId="77777777" w:rsidR="009E74F8" w:rsidRPr="0078631C" w:rsidRDefault="00CF0BD4">
      <w:pPr>
        <w:pStyle w:val="Normal1"/>
        <w:spacing w:line="360" w:lineRule="auto"/>
        <w:jc w:val="both"/>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t xml:space="preserve">Based on this analysis it can be stated that HSBC’s HR professionals need some </w:t>
      </w:r>
      <w:proofErr w:type="spellStart"/>
      <w:r w:rsidR="0088604D" w:rsidRPr="0078631C">
        <w:rPr>
          <w:rFonts w:ascii="Times New Roman" w:eastAsia="Times New Roman" w:hAnsi="Times New Roman" w:cs="Times New Roman"/>
          <w:color w:val="000000" w:themeColor="text1"/>
          <w:sz w:val="24"/>
          <w:szCs w:val="24"/>
          <w:lang w:val="en-GB"/>
        </w:rPr>
        <w:t>specialized</w:t>
      </w:r>
      <w:proofErr w:type="spellEnd"/>
      <w:r w:rsidRPr="0078631C">
        <w:rPr>
          <w:rFonts w:ascii="Times New Roman" w:eastAsia="Times New Roman" w:hAnsi="Times New Roman" w:cs="Times New Roman"/>
          <w:color w:val="000000" w:themeColor="text1"/>
          <w:sz w:val="24"/>
          <w:szCs w:val="24"/>
          <w:lang w:val="en-GB"/>
        </w:rPr>
        <w:t xml:space="preserve"> skills, because this company uses different types of diversified ways of organisational management processes. In this regard proper training of the HR managers will be capable of delivering an effective rate of productivity. As </w:t>
      </w:r>
      <w:r w:rsidRPr="0078631C">
        <w:rPr>
          <w:rFonts w:ascii="Times New Roman" w:eastAsia="Times New Roman" w:hAnsi="Times New Roman" w:cs="Times New Roman"/>
          <w:b/>
          <w:i/>
          <w:color w:val="000000" w:themeColor="text1"/>
          <w:sz w:val="24"/>
          <w:szCs w:val="24"/>
          <w:lang w:val="en-GB"/>
        </w:rPr>
        <w:t>a graduate trainee Human Resource (HR) Officer of HSBC</w:t>
      </w:r>
      <w:r w:rsidRPr="0078631C">
        <w:rPr>
          <w:rFonts w:ascii="Times New Roman" w:eastAsia="Times New Roman" w:hAnsi="Times New Roman" w:cs="Times New Roman"/>
          <w:color w:val="000000" w:themeColor="text1"/>
          <w:sz w:val="24"/>
          <w:szCs w:val="24"/>
          <w:lang w:val="en-GB"/>
        </w:rPr>
        <w:t xml:space="preserve">, which skills I need much to enhance for accomplishing my role also has been evaluated in this presentation. The critical skill analysis has helped to </w:t>
      </w:r>
      <w:r w:rsidR="00505849" w:rsidRPr="0078631C">
        <w:rPr>
          <w:rFonts w:ascii="Times New Roman" w:eastAsia="Times New Roman" w:hAnsi="Times New Roman" w:cs="Times New Roman"/>
          <w:color w:val="000000" w:themeColor="text1"/>
          <w:sz w:val="24"/>
          <w:szCs w:val="24"/>
          <w:lang w:val="en-GB"/>
        </w:rPr>
        <w:t>apprehended</w:t>
      </w:r>
      <w:r w:rsidRPr="0078631C">
        <w:rPr>
          <w:rFonts w:ascii="Times New Roman" w:eastAsia="Times New Roman" w:hAnsi="Times New Roman" w:cs="Times New Roman"/>
          <w:color w:val="000000" w:themeColor="text1"/>
          <w:sz w:val="24"/>
          <w:szCs w:val="24"/>
          <w:lang w:val="en-GB"/>
        </w:rPr>
        <w:t xml:space="preserve"> that I need HR Software training. </w:t>
      </w:r>
    </w:p>
    <w:p w14:paraId="68C56FCF" w14:textId="77777777" w:rsidR="009E74F8" w:rsidRPr="0078631C" w:rsidRDefault="009E74F8">
      <w:pPr>
        <w:rPr>
          <w:rFonts w:ascii="Times New Roman" w:eastAsia="Times New Roman" w:hAnsi="Times New Roman" w:cs="Times New Roman"/>
          <w:color w:val="000000" w:themeColor="text1"/>
          <w:sz w:val="24"/>
          <w:szCs w:val="24"/>
          <w:lang w:val="en-GB"/>
        </w:rPr>
      </w:pPr>
      <w:r w:rsidRPr="0078631C">
        <w:rPr>
          <w:rFonts w:ascii="Times New Roman" w:eastAsia="Times New Roman" w:hAnsi="Times New Roman" w:cs="Times New Roman"/>
          <w:color w:val="000000" w:themeColor="text1"/>
          <w:sz w:val="24"/>
          <w:szCs w:val="24"/>
          <w:lang w:val="en-GB"/>
        </w:rPr>
        <w:br w:type="page"/>
      </w:r>
    </w:p>
    <w:p w14:paraId="795F3A5A" w14:textId="77777777" w:rsidR="00477D3E" w:rsidRPr="0078631C" w:rsidRDefault="00A0309A" w:rsidP="00031B8B">
      <w:pPr>
        <w:pStyle w:val="Heading1"/>
        <w:numPr>
          <w:ilvl w:val="0"/>
          <w:numId w:val="0"/>
        </w:numPr>
        <w:rPr>
          <w:color w:val="000000" w:themeColor="text1"/>
          <w:lang w:val="en-GB"/>
        </w:rPr>
      </w:pPr>
      <w:bookmarkStart w:id="9" w:name="_Toc92548417"/>
      <w:r w:rsidRPr="0078631C">
        <w:rPr>
          <w:color w:val="000000" w:themeColor="text1"/>
          <w:lang w:val="en-GB"/>
        </w:rPr>
        <w:lastRenderedPageBreak/>
        <w:t>Reference list</w:t>
      </w:r>
      <w:bookmarkEnd w:id="9"/>
      <w:r w:rsidRPr="0078631C">
        <w:rPr>
          <w:color w:val="000000" w:themeColor="text1"/>
          <w:lang w:val="en-GB"/>
        </w:rPr>
        <w:t xml:space="preserve"> </w:t>
      </w:r>
    </w:p>
    <w:p w14:paraId="554E8CF3" w14:textId="77777777" w:rsidR="0078631C" w:rsidRPr="0078631C" w:rsidRDefault="0078631C" w:rsidP="0078631C">
      <w:pPr>
        <w:spacing w:before="240" w:after="240" w:line="360" w:lineRule="auto"/>
        <w:jc w:val="both"/>
        <w:rPr>
          <w:rFonts w:ascii="Times New Roman" w:hAnsi="Times New Roman" w:cs="Times New Roman"/>
          <w:color w:val="000000" w:themeColor="text1"/>
          <w:sz w:val="24"/>
          <w:lang w:val="en-GB"/>
        </w:rPr>
      </w:pPr>
      <w:proofErr w:type="spellStart"/>
      <w:r w:rsidRPr="0078631C">
        <w:rPr>
          <w:rFonts w:ascii="Times New Roman" w:hAnsi="Times New Roman" w:cs="Times New Roman"/>
          <w:color w:val="000000" w:themeColor="text1"/>
          <w:sz w:val="24"/>
          <w:lang w:val="en-GB"/>
        </w:rPr>
        <w:t>Burhan</w:t>
      </w:r>
      <w:proofErr w:type="spellEnd"/>
      <w:r w:rsidRPr="0078631C">
        <w:rPr>
          <w:rFonts w:ascii="Times New Roman" w:hAnsi="Times New Roman" w:cs="Times New Roman"/>
          <w:color w:val="000000" w:themeColor="text1"/>
          <w:sz w:val="24"/>
          <w:lang w:val="en-GB"/>
        </w:rPr>
        <w:t xml:space="preserve"> Ismael, N., Jabbar Othman, B., </w:t>
      </w:r>
      <w:proofErr w:type="spellStart"/>
      <w:r w:rsidRPr="0078631C">
        <w:rPr>
          <w:rFonts w:ascii="Times New Roman" w:hAnsi="Times New Roman" w:cs="Times New Roman"/>
          <w:color w:val="000000" w:themeColor="text1"/>
          <w:sz w:val="24"/>
          <w:lang w:val="en-GB"/>
        </w:rPr>
        <w:t>Gardi</w:t>
      </w:r>
      <w:proofErr w:type="spellEnd"/>
      <w:r w:rsidRPr="0078631C">
        <w:rPr>
          <w:rFonts w:ascii="Times New Roman" w:hAnsi="Times New Roman" w:cs="Times New Roman"/>
          <w:color w:val="000000" w:themeColor="text1"/>
          <w:sz w:val="24"/>
          <w:lang w:val="en-GB"/>
        </w:rPr>
        <w:t xml:space="preserve">, B., </w:t>
      </w:r>
      <w:proofErr w:type="spellStart"/>
      <w:r w:rsidRPr="0078631C">
        <w:rPr>
          <w:rFonts w:ascii="Times New Roman" w:hAnsi="Times New Roman" w:cs="Times New Roman"/>
          <w:color w:val="000000" w:themeColor="text1"/>
          <w:sz w:val="24"/>
          <w:lang w:val="en-GB"/>
        </w:rPr>
        <w:t>Abdalla</w:t>
      </w:r>
      <w:proofErr w:type="spellEnd"/>
      <w:r w:rsidRPr="0078631C">
        <w:rPr>
          <w:rFonts w:ascii="Times New Roman" w:hAnsi="Times New Roman" w:cs="Times New Roman"/>
          <w:color w:val="000000" w:themeColor="text1"/>
          <w:sz w:val="24"/>
          <w:lang w:val="en-GB"/>
        </w:rPr>
        <w:t xml:space="preserve"> Hamza, P., </w:t>
      </w:r>
      <w:proofErr w:type="spellStart"/>
      <w:r w:rsidRPr="0078631C">
        <w:rPr>
          <w:rFonts w:ascii="Times New Roman" w:hAnsi="Times New Roman" w:cs="Times New Roman"/>
          <w:color w:val="000000" w:themeColor="text1"/>
          <w:sz w:val="24"/>
          <w:lang w:val="en-GB"/>
        </w:rPr>
        <w:t>Sorguli</w:t>
      </w:r>
      <w:proofErr w:type="spellEnd"/>
      <w:r w:rsidRPr="0078631C">
        <w:rPr>
          <w:rFonts w:ascii="Times New Roman" w:hAnsi="Times New Roman" w:cs="Times New Roman"/>
          <w:color w:val="000000" w:themeColor="text1"/>
          <w:sz w:val="24"/>
          <w:lang w:val="en-GB"/>
        </w:rPr>
        <w:t xml:space="preserve">, S., </w:t>
      </w:r>
      <w:proofErr w:type="spellStart"/>
      <w:r w:rsidRPr="0078631C">
        <w:rPr>
          <w:rFonts w:ascii="Times New Roman" w:hAnsi="Times New Roman" w:cs="Times New Roman"/>
          <w:color w:val="000000" w:themeColor="text1"/>
          <w:sz w:val="24"/>
          <w:lang w:val="en-GB"/>
        </w:rPr>
        <w:t>Mahmood</w:t>
      </w:r>
      <w:proofErr w:type="spellEnd"/>
      <w:r w:rsidRPr="0078631C">
        <w:rPr>
          <w:rFonts w:ascii="Times New Roman" w:hAnsi="Times New Roman" w:cs="Times New Roman"/>
          <w:color w:val="000000" w:themeColor="text1"/>
          <w:sz w:val="24"/>
          <w:lang w:val="en-GB"/>
        </w:rPr>
        <w:t xml:space="preserve"> Aziz, H., Ali Ahmed, S., </w:t>
      </w:r>
      <w:proofErr w:type="spellStart"/>
      <w:r w:rsidRPr="0078631C">
        <w:rPr>
          <w:rFonts w:ascii="Times New Roman" w:hAnsi="Times New Roman" w:cs="Times New Roman"/>
          <w:color w:val="000000" w:themeColor="text1"/>
          <w:sz w:val="24"/>
          <w:lang w:val="en-GB"/>
        </w:rPr>
        <w:t>Sabir</w:t>
      </w:r>
      <w:proofErr w:type="spellEnd"/>
      <w:r w:rsidRPr="0078631C">
        <w:rPr>
          <w:rFonts w:ascii="Times New Roman" w:hAnsi="Times New Roman" w:cs="Times New Roman"/>
          <w:color w:val="000000" w:themeColor="text1"/>
          <w:sz w:val="24"/>
          <w:lang w:val="en-GB"/>
        </w:rPr>
        <w:t xml:space="preserve">, B.Y., Ali, B.J. and Anwar, G., 2021. The Role of Training and Development on </w:t>
      </w:r>
      <w:proofErr w:type="spellStart"/>
      <w:r w:rsidRPr="0078631C">
        <w:rPr>
          <w:rFonts w:ascii="Times New Roman" w:hAnsi="Times New Roman" w:cs="Times New Roman"/>
          <w:color w:val="000000" w:themeColor="text1"/>
          <w:sz w:val="24"/>
          <w:lang w:val="en-GB"/>
        </w:rPr>
        <w:t>Organizational</w:t>
      </w:r>
      <w:proofErr w:type="spellEnd"/>
      <w:r w:rsidRPr="0078631C">
        <w:rPr>
          <w:rFonts w:ascii="Times New Roman" w:hAnsi="Times New Roman" w:cs="Times New Roman"/>
          <w:color w:val="000000" w:themeColor="text1"/>
          <w:sz w:val="24"/>
          <w:lang w:val="en-GB"/>
        </w:rPr>
        <w:t xml:space="preserve"> effectiveness. </w:t>
      </w:r>
      <w:r w:rsidRPr="0078631C">
        <w:rPr>
          <w:rFonts w:ascii="Times New Roman" w:hAnsi="Times New Roman" w:cs="Times New Roman"/>
          <w:i/>
          <w:iCs/>
          <w:color w:val="000000" w:themeColor="text1"/>
          <w:sz w:val="24"/>
          <w:lang w:val="en-GB"/>
        </w:rPr>
        <w:t xml:space="preserve">Ismael, NB, Othman, BJ, </w:t>
      </w:r>
      <w:proofErr w:type="spellStart"/>
      <w:r w:rsidRPr="0078631C">
        <w:rPr>
          <w:rFonts w:ascii="Times New Roman" w:hAnsi="Times New Roman" w:cs="Times New Roman"/>
          <w:i/>
          <w:iCs/>
          <w:color w:val="000000" w:themeColor="text1"/>
          <w:sz w:val="24"/>
          <w:lang w:val="en-GB"/>
        </w:rPr>
        <w:t>Gardi</w:t>
      </w:r>
      <w:proofErr w:type="spellEnd"/>
      <w:r w:rsidRPr="0078631C">
        <w:rPr>
          <w:rFonts w:ascii="Times New Roman" w:hAnsi="Times New Roman" w:cs="Times New Roman"/>
          <w:i/>
          <w:iCs/>
          <w:color w:val="000000" w:themeColor="text1"/>
          <w:sz w:val="24"/>
          <w:lang w:val="en-GB"/>
        </w:rPr>
        <w:t xml:space="preserve">, B., Hamza, PA, </w:t>
      </w:r>
      <w:proofErr w:type="spellStart"/>
      <w:r w:rsidRPr="0078631C">
        <w:rPr>
          <w:rFonts w:ascii="Times New Roman" w:hAnsi="Times New Roman" w:cs="Times New Roman"/>
          <w:i/>
          <w:iCs/>
          <w:color w:val="000000" w:themeColor="text1"/>
          <w:sz w:val="24"/>
          <w:lang w:val="en-GB"/>
        </w:rPr>
        <w:t>Sorguli</w:t>
      </w:r>
      <w:proofErr w:type="spellEnd"/>
      <w:r w:rsidRPr="0078631C">
        <w:rPr>
          <w:rFonts w:ascii="Times New Roman" w:hAnsi="Times New Roman" w:cs="Times New Roman"/>
          <w:i/>
          <w:iCs/>
          <w:color w:val="000000" w:themeColor="text1"/>
          <w:sz w:val="24"/>
          <w:lang w:val="en-GB"/>
        </w:rPr>
        <w:t xml:space="preserve">, S., Aziz, HM, Ahmed, SA, </w:t>
      </w:r>
      <w:proofErr w:type="spellStart"/>
      <w:r w:rsidRPr="0078631C">
        <w:rPr>
          <w:rFonts w:ascii="Times New Roman" w:hAnsi="Times New Roman" w:cs="Times New Roman"/>
          <w:i/>
          <w:iCs/>
          <w:color w:val="000000" w:themeColor="text1"/>
          <w:sz w:val="24"/>
          <w:lang w:val="en-GB"/>
        </w:rPr>
        <w:t>Sabir</w:t>
      </w:r>
      <w:proofErr w:type="spellEnd"/>
      <w:r w:rsidRPr="0078631C">
        <w:rPr>
          <w:rFonts w:ascii="Times New Roman" w:hAnsi="Times New Roman" w:cs="Times New Roman"/>
          <w:i/>
          <w:iCs/>
          <w:color w:val="000000" w:themeColor="text1"/>
          <w:sz w:val="24"/>
          <w:lang w:val="en-GB"/>
        </w:rPr>
        <w:t xml:space="preserve">, BY, Ali, BJ, Anwar, G.(2021). The Role of Training and Development on </w:t>
      </w:r>
      <w:proofErr w:type="spellStart"/>
      <w:r w:rsidRPr="0078631C">
        <w:rPr>
          <w:rFonts w:ascii="Times New Roman" w:hAnsi="Times New Roman" w:cs="Times New Roman"/>
          <w:i/>
          <w:iCs/>
          <w:color w:val="000000" w:themeColor="text1"/>
          <w:sz w:val="24"/>
          <w:lang w:val="en-GB"/>
        </w:rPr>
        <w:t>Organizational</w:t>
      </w:r>
      <w:proofErr w:type="spellEnd"/>
      <w:r w:rsidRPr="0078631C">
        <w:rPr>
          <w:rFonts w:ascii="Times New Roman" w:hAnsi="Times New Roman" w:cs="Times New Roman"/>
          <w:i/>
          <w:iCs/>
          <w:color w:val="000000" w:themeColor="text1"/>
          <w:sz w:val="24"/>
          <w:lang w:val="en-GB"/>
        </w:rPr>
        <w:t xml:space="preserve"> effectiveness. International Journal of Engineering, Business and Management</w:t>
      </w:r>
      <w:r w:rsidRPr="0078631C">
        <w:rPr>
          <w:rFonts w:ascii="Times New Roman" w:hAnsi="Times New Roman" w:cs="Times New Roman"/>
          <w:color w:val="000000" w:themeColor="text1"/>
          <w:sz w:val="24"/>
          <w:lang w:val="en-GB"/>
        </w:rPr>
        <w:t>, </w:t>
      </w:r>
      <w:r w:rsidRPr="0078631C">
        <w:rPr>
          <w:rFonts w:ascii="Times New Roman" w:hAnsi="Times New Roman" w:cs="Times New Roman"/>
          <w:i/>
          <w:iCs/>
          <w:color w:val="000000" w:themeColor="text1"/>
          <w:sz w:val="24"/>
          <w:lang w:val="en-GB"/>
        </w:rPr>
        <w:t>5</w:t>
      </w:r>
      <w:r w:rsidRPr="0078631C">
        <w:rPr>
          <w:rFonts w:ascii="Times New Roman" w:hAnsi="Times New Roman" w:cs="Times New Roman"/>
          <w:color w:val="000000" w:themeColor="text1"/>
          <w:sz w:val="24"/>
          <w:lang w:val="en-GB"/>
        </w:rPr>
        <w:t>(3), pp.15-24.</w:t>
      </w:r>
    </w:p>
    <w:p w14:paraId="418222AA" w14:textId="77777777" w:rsidR="0078631C" w:rsidRPr="0078631C" w:rsidRDefault="0078631C" w:rsidP="0078631C">
      <w:pPr>
        <w:spacing w:before="240" w:after="240" w:line="360" w:lineRule="auto"/>
        <w:jc w:val="both"/>
        <w:rPr>
          <w:rFonts w:ascii="Times New Roman" w:hAnsi="Times New Roman" w:cs="Times New Roman"/>
          <w:color w:val="000000" w:themeColor="text1"/>
          <w:sz w:val="24"/>
          <w:lang w:val="en-GB"/>
        </w:rPr>
      </w:pPr>
      <w:r w:rsidRPr="0078631C">
        <w:rPr>
          <w:rFonts w:ascii="Times New Roman" w:hAnsi="Times New Roman" w:cs="Times New Roman"/>
          <w:color w:val="000000" w:themeColor="text1"/>
          <w:sz w:val="24"/>
          <w:lang w:val="en-GB"/>
        </w:rPr>
        <w:t xml:space="preserve">HSBC, 2022a. </w:t>
      </w:r>
      <w:r w:rsidRPr="0078631C">
        <w:rPr>
          <w:rFonts w:ascii="Times New Roman" w:hAnsi="Times New Roman" w:cs="Times New Roman"/>
          <w:i/>
          <w:color w:val="000000" w:themeColor="text1"/>
          <w:sz w:val="24"/>
          <w:lang w:val="en-GB"/>
        </w:rPr>
        <w:t xml:space="preserve">Home page, </w:t>
      </w:r>
      <w:r w:rsidRPr="0078631C">
        <w:rPr>
          <w:rFonts w:ascii="Times New Roman" w:hAnsi="Times New Roman" w:cs="Times New Roman"/>
          <w:color w:val="000000" w:themeColor="text1"/>
          <w:sz w:val="24"/>
          <w:lang w:val="en-GB"/>
        </w:rPr>
        <w:t xml:space="preserve">available at: </w:t>
      </w:r>
      <w:hyperlink r:id="rId9" w:history="1">
        <w:r w:rsidRPr="0078631C">
          <w:rPr>
            <w:rStyle w:val="Hyperlink"/>
            <w:rFonts w:ascii="Times New Roman" w:hAnsi="Times New Roman" w:cs="Times New Roman"/>
            <w:color w:val="000000" w:themeColor="text1"/>
            <w:sz w:val="24"/>
            <w:u w:val="none"/>
            <w:lang w:val="en-GB"/>
          </w:rPr>
          <w:t>https://www.hsbc.com/</w:t>
        </w:r>
      </w:hyperlink>
      <w:r w:rsidRPr="0078631C">
        <w:rPr>
          <w:rFonts w:ascii="Times New Roman" w:hAnsi="Times New Roman" w:cs="Times New Roman"/>
          <w:color w:val="000000" w:themeColor="text1"/>
          <w:sz w:val="24"/>
          <w:lang w:val="en-GB"/>
        </w:rPr>
        <w:t xml:space="preserve"> [accessed on 8</w:t>
      </w:r>
      <w:r w:rsidRPr="0078631C">
        <w:rPr>
          <w:rFonts w:ascii="Times New Roman" w:hAnsi="Times New Roman" w:cs="Times New Roman"/>
          <w:color w:val="000000" w:themeColor="text1"/>
          <w:sz w:val="24"/>
          <w:vertAlign w:val="superscript"/>
          <w:lang w:val="en-GB"/>
        </w:rPr>
        <w:t>th</w:t>
      </w:r>
      <w:r w:rsidRPr="0078631C">
        <w:rPr>
          <w:rFonts w:ascii="Times New Roman" w:hAnsi="Times New Roman" w:cs="Times New Roman"/>
          <w:color w:val="000000" w:themeColor="text1"/>
          <w:sz w:val="24"/>
          <w:lang w:val="en-GB"/>
        </w:rPr>
        <w:t xml:space="preserve"> December, 2022] </w:t>
      </w:r>
    </w:p>
    <w:p w14:paraId="3878AC2D" w14:textId="77777777" w:rsidR="0078631C" w:rsidRPr="0078631C" w:rsidRDefault="0078631C" w:rsidP="0078631C">
      <w:pPr>
        <w:spacing w:before="240" w:after="240" w:line="360" w:lineRule="auto"/>
        <w:jc w:val="both"/>
        <w:rPr>
          <w:rFonts w:ascii="Times New Roman" w:hAnsi="Times New Roman" w:cs="Times New Roman"/>
          <w:color w:val="000000" w:themeColor="text1"/>
          <w:sz w:val="24"/>
          <w:lang w:val="en-GB"/>
        </w:rPr>
      </w:pPr>
      <w:r w:rsidRPr="0078631C">
        <w:rPr>
          <w:rFonts w:ascii="Times New Roman" w:hAnsi="Times New Roman" w:cs="Times New Roman"/>
          <w:color w:val="000000" w:themeColor="text1"/>
          <w:sz w:val="24"/>
          <w:lang w:val="en-GB"/>
        </w:rPr>
        <w:t xml:space="preserve">HSBC, 2022b. </w:t>
      </w:r>
      <w:r w:rsidRPr="0078631C">
        <w:rPr>
          <w:rFonts w:ascii="Times New Roman" w:hAnsi="Times New Roman" w:cs="Times New Roman"/>
          <w:i/>
          <w:color w:val="000000" w:themeColor="text1"/>
          <w:sz w:val="24"/>
          <w:lang w:val="en-GB"/>
        </w:rPr>
        <w:t>Share analytics</w:t>
      </w:r>
      <w:r w:rsidRPr="0078631C">
        <w:rPr>
          <w:rFonts w:ascii="Times New Roman" w:hAnsi="Times New Roman" w:cs="Times New Roman"/>
          <w:color w:val="000000" w:themeColor="text1"/>
          <w:sz w:val="24"/>
          <w:lang w:val="en-GB"/>
        </w:rPr>
        <w:t>,</w:t>
      </w:r>
      <w:r w:rsidRPr="0078631C">
        <w:rPr>
          <w:rFonts w:ascii="Times New Roman" w:hAnsi="Times New Roman" w:cs="Times New Roman"/>
          <w:i/>
          <w:color w:val="000000" w:themeColor="text1"/>
          <w:sz w:val="24"/>
          <w:lang w:val="en-GB"/>
        </w:rPr>
        <w:t xml:space="preserve"> </w:t>
      </w:r>
      <w:r w:rsidRPr="0078631C">
        <w:rPr>
          <w:rFonts w:ascii="Times New Roman" w:hAnsi="Times New Roman" w:cs="Times New Roman"/>
          <w:color w:val="000000" w:themeColor="text1"/>
          <w:sz w:val="24"/>
          <w:lang w:val="en-GB"/>
        </w:rPr>
        <w:t>available at: https://www.hsbc.com/investors/shareholder-information/share-analytics [accessed on 8</w:t>
      </w:r>
      <w:r w:rsidRPr="0078631C">
        <w:rPr>
          <w:rFonts w:ascii="Times New Roman" w:hAnsi="Times New Roman" w:cs="Times New Roman"/>
          <w:color w:val="000000" w:themeColor="text1"/>
          <w:sz w:val="24"/>
          <w:vertAlign w:val="superscript"/>
          <w:lang w:val="en-GB"/>
        </w:rPr>
        <w:t>th</w:t>
      </w:r>
      <w:r w:rsidRPr="0078631C">
        <w:rPr>
          <w:rFonts w:ascii="Times New Roman" w:hAnsi="Times New Roman" w:cs="Times New Roman"/>
          <w:color w:val="000000" w:themeColor="text1"/>
          <w:sz w:val="24"/>
          <w:lang w:val="en-GB"/>
        </w:rPr>
        <w:t xml:space="preserve"> December, 2022] </w:t>
      </w:r>
    </w:p>
    <w:p w14:paraId="0871FAB7" w14:textId="77777777" w:rsidR="0078631C" w:rsidRPr="0078631C" w:rsidRDefault="0078631C" w:rsidP="0078631C">
      <w:pPr>
        <w:spacing w:before="240" w:after="240" w:line="360" w:lineRule="auto"/>
        <w:jc w:val="both"/>
        <w:rPr>
          <w:rFonts w:ascii="Times New Roman" w:hAnsi="Times New Roman" w:cs="Times New Roman"/>
          <w:color w:val="000000" w:themeColor="text1"/>
          <w:sz w:val="24"/>
          <w:lang w:val="en-GB"/>
        </w:rPr>
      </w:pPr>
      <w:r w:rsidRPr="0078631C">
        <w:rPr>
          <w:rFonts w:ascii="Times New Roman" w:hAnsi="Times New Roman" w:cs="Times New Roman"/>
          <w:color w:val="000000" w:themeColor="text1"/>
          <w:sz w:val="24"/>
          <w:lang w:val="en-GB"/>
        </w:rPr>
        <w:t xml:space="preserve">Liu, J., Huang, J., Wang, T., </w:t>
      </w:r>
      <w:proofErr w:type="spellStart"/>
      <w:r w:rsidRPr="0078631C">
        <w:rPr>
          <w:rFonts w:ascii="Times New Roman" w:hAnsi="Times New Roman" w:cs="Times New Roman"/>
          <w:color w:val="000000" w:themeColor="text1"/>
          <w:sz w:val="24"/>
          <w:lang w:val="en-GB"/>
        </w:rPr>
        <w:t>Xing</w:t>
      </w:r>
      <w:proofErr w:type="spellEnd"/>
      <w:r w:rsidRPr="0078631C">
        <w:rPr>
          <w:rFonts w:ascii="Times New Roman" w:hAnsi="Times New Roman" w:cs="Times New Roman"/>
          <w:color w:val="000000" w:themeColor="text1"/>
          <w:sz w:val="24"/>
          <w:lang w:val="en-GB"/>
        </w:rPr>
        <w:t>, L. and He, R., 2021. A Data-Driven Analysis of Employee Development Based on Working Expertise. </w:t>
      </w:r>
      <w:r w:rsidRPr="0078631C">
        <w:rPr>
          <w:rFonts w:ascii="Times New Roman" w:hAnsi="Times New Roman" w:cs="Times New Roman"/>
          <w:i/>
          <w:iCs/>
          <w:color w:val="000000" w:themeColor="text1"/>
          <w:sz w:val="24"/>
          <w:lang w:val="en-GB"/>
        </w:rPr>
        <w:t>IEEE Transactions on Computational Social Systems</w:t>
      </w:r>
      <w:r w:rsidRPr="0078631C">
        <w:rPr>
          <w:rFonts w:ascii="Times New Roman" w:hAnsi="Times New Roman" w:cs="Times New Roman"/>
          <w:color w:val="000000" w:themeColor="text1"/>
          <w:sz w:val="24"/>
          <w:lang w:val="en-GB"/>
        </w:rPr>
        <w:t>, </w:t>
      </w:r>
      <w:r w:rsidRPr="0078631C">
        <w:rPr>
          <w:rFonts w:ascii="Times New Roman" w:hAnsi="Times New Roman" w:cs="Times New Roman"/>
          <w:i/>
          <w:iCs/>
          <w:color w:val="000000" w:themeColor="text1"/>
          <w:sz w:val="24"/>
          <w:lang w:val="en-GB"/>
        </w:rPr>
        <w:t>8</w:t>
      </w:r>
      <w:r w:rsidRPr="0078631C">
        <w:rPr>
          <w:rFonts w:ascii="Times New Roman" w:hAnsi="Times New Roman" w:cs="Times New Roman"/>
          <w:color w:val="000000" w:themeColor="text1"/>
          <w:sz w:val="24"/>
          <w:lang w:val="en-GB"/>
        </w:rPr>
        <w:t>(2), pp.410-422.</w:t>
      </w:r>
    </w:p>
    <w:p w14:paraId="17ABF315" w14:textId="77777777" w:rsidR="0078631C" w:rsidRPr="0078631C" w:rsidRDefault="0078631C" w:rsidP="0078631C">
      <w:pPr>
        <w:spacing w:before="240" w:after="240" w:line="360" w:lineRule="auto"/>
        <w:jc w:val="both"/>
        <w:rPr>
          <w:rFonts w:ascii="Times New Roman" w:hAnsi="Times New Roman" w:cs="Times New Roman"/>
          <w:color w:val="000000" w:themeColor="text1"/>
          <w:sz w:val="24"/>
          <w:lang w:val="en-GB"/>
        </w:rPr>
      </w:pPr>
      <w:proofErr w:type="spellStart"/>
      <w:r w:rsidRPr="0078631C">
        <w:rPr>
          <w:rFonts w:ascii="Times New Roman" w:hAnsi="Times New Roman" w:cs="Times New Roman"/>
          <w:color w:val="000000" w:themeColor="text1"/>
          <w:sz w:val="24"/>
          <w:lang w:val="en-GB"/>
        </w:rPr>
        <w:t>Loi</w:t>
      </w:r>
      <w:proofErr w:type="spellEnd"/>
      <w:r w:rsidRPr="0078631C">
        <w:rPr>
          <w:rFonts w:ascii="Times New Roman" w:hAnsi="Times New Roman" w:cs="Times New Roman"/>
          <w:color w:val="000000" w:themeColor="text1"/>
          <w:sz w:val="24"/>
          <w:lang w:val="en-GB"/>
        </w:rPr>
        <w:t>, M., 2020. People Analytics must benefit the people. An ethical analysis of data-driven algorithmic systems in human resources management. </w:t>
      </w:r>
      <w:proofErr w:type="spellStart"/>
      <w:r w:rsidRPr="0078631C">
        <w:rPr>
          <w:rFonts w:ascii="Times New Roman" w:hAnsi="Times New Roman" w:cs="Times New Roman"/>
          <w:i/>
          <w:iCs/>
          <w:color w:val="000000" w:themeColor="text1"/>
          <w:sz w:val="24"/>
          <w:lang w:val="en-GB"/>
        </w:rPr>
        <w:t>Algorithmwatch</w:t>
      </w:r>
      <w:proofErr w:type="spellEnd"/>
      <w:r w:rsidRPr="0078631C">
        <w:rPr>
          <w:rFonts w:ascii="Times New Roman" w:hAnsi="Times New Roman" w:cs="Times New Roman"/>
          <w:color w:val="000000" w:themeColor="text1"/>
          <w:sz w:val="24"/>
          <w:lang w:val="en-GB"/>
        </w:rPr>
        <w:t>.</w:t>
      </w:r>
    </w:p>
    <w:p w14:paraId="3A9933BD" w14:textId="77777777" w:rsidR="0078631C" w:rsidRPr="0078631C" w:rsidRDefault="0078631C" w:rsidP="0078631C">
      <w:pPr>
        <w:spacing w:before="240" w:after="240" w:line="360" w:lineRule="auto"/>
        <w:jc w:val="both"/>
        <w:rPr>
          <w:rFonts w:ascii="Times New Roman" w:hAnsi="Times New Roman" w:cs="Times New Roman"/>
          <w:color w:val="000000" w:themeColor="text1"/>
          <w:sz w:val="24"/>
          <w:lang w:val="en-GB"/>
        </w:rPr>
      </w:pPr>
      <w:proofErr w:type="spellStart"/>
      <w:r w:rsidRPr="0078631C">
        <w:rPr>
          <w:rFonts w:ascii="Times New Roman" w:hAnsi="Times New Roman" w:cs="Times New Roman"/>
          <w:color w:val="000000" w:themeColor="text1"/>
          <w:sz w:val="24"/>
          <w:lang w:val="en-GB"/>
        </w:rPr>
        <w:t>Lopez-Cabrales</w:t>
      </w:r>
      <w:proofErr w:type="spellEnd"/>
      <w:r w:rsidRPr="0078631C">
        <w:rPr>
          <w:rFonts w:ascii="Times New Roman" w:hAnsi="Times New Roman" w:cs="Times New Roman"/>
          <w:color w:val="000000" w:themeColor="text1"/>
          <w:sz w:val="24"/>
          <w:lang w:val="en-GB"/>
        </w:rPr>
        <w:t>, A. and Valle-Cabrera, R., 2020. Sustainable HRM strategies and employment relationships as drivers of the triple bottom line. </w:t>
      </w:r>
      <w:r w:rsidRPr="0078631C">
        <w:rPr>
          <w:rFonts w:ascii="Times New Roman" w:hAnsi="Times New Roman" w:cs="Times New Roman"/>
          <w:i/>
          <w:iCs/>
          <w:color w:val="000000" w:themeColor="text1"/>
          <w:sz w:val="24"/>
          <w:lang w:val="en-GB"/>
        </w:rPr>
        <w:t>Human resource management review</w:t>
      </w:r>
      <w:r w:rsidRPr="0078631C">
        <w:rPr>
          <w:rFonts w:ascii="Times New Roman" w:hAnsi="Times New Roman" w:cs="Times New Roman"/>
          <w:color w:val="000000" w:themeColor="text1"/>
          <w:sz w:val="24"/>
          <w:lang w:val="en-GB"/>
        </w:rPr>
        <w:t>, </w:t>
      </w:r>
      <w:r w:rsidRPr="0078631C">
        <w:rPr>
          <w:rFonts w:ascii="Times New Roman" w:hAnsi="Times New Roman" w:cs="Times New Roman"/>
          <w:i/>
          <w:iCs/>
          <w:color w:val="000000" w:themeColor="text1"/>
          <w:sz w:val="24"/>
          <w:lang w:val="en-GB"/>
        </w:rPr>
        <w:t>30</w:t>
      </w:r>
      <w:r w:rsidRPr="0078631C">
        <w:rPr>
          <w:rFonts w:ascii="Times New Roman" w:hAnsi="Times New Roman" w:cs="Times New Roman"/>
          <w:color w:val="000000" w:themeColor="text1"/>
          <w:sz w:val="24"/>
          <w:lang w:val="en-GB"/>
        </w:rPr>
        <w:t>(3), p.100689.</w:t>
      </w:r>
    </w:p>
    <w:p w14:paraId="22629B99" w14:textId="77777777" w:rsidR="0078631C" w:rsidRPr="0078631C" w:rsidRDefault="0078631C" w:rsidP="0078631C">
      <w:pPr>
        <w:spacing w:before="240" w:after="240" w:line="360" w:lineRule="auto"/>
        <w:jc w:val="both"/>
        <w:rPr>
          <w:rFonts w:ascii="Times New Roman" w:hAnsi="Times New Roman" w:cs="Times New Roman"/>
          <w:color w:val="000000" w:themeColor="text1"/>
          <w:sz w:val="24"/>
          <w:lang w:val="en-GB"/>
        </w:rPr>
      </w:pPr>
      <w:proofErr w:type="spellStart"/>
      <w:r w:rsidRPr="0078631C">
        <w:rPr>
          <w:rFonts w:ascii="Times New Roman" w:hAnsi="Times New Roman" w:cs="Times New Roman"/>
          <w:color w:val="000000" w:themeColor="text1"/>
          <w:sz w:val="24"/>
          <w:lang w:val="en-GB"/>
        </w:rPr>
        <w:t>Manresa</w:t>
      </w:r>
      <w:proofErr w:type="spellEnd"/>
      <w:r w:rsidRPr="0078631C">
        <w:rPr>
          <w:rFonts w:ascii="Times New Roman" w:hAnsi="Times New Roman" w:cs="Times New Roman"/>
          <w:color w:val="000000" w:themeColor="text1"/>
          <w:sz w:val="24"/>
          <w:lang w:val="en-GB"/>
        </w:rPr>
        <w:t xml:space="preserve">, A., </w:t>
      </w:r>
      <w:proofErr w:type="spellStart"/>
      <w:r w:rsidRPr="0078631C">
        <w:rPr>
          <w:rFonts w:ascii="Times New Roman" w:hAnsi="Times New Roman" w:cs="Times New Roman"/>
          <w:color w:val="000000" w:themeColor="text1"/>
          <w:sz w:val="24"/>
          <w:lang w:val="en-GB"/>
        </w:rPr>
        <w:t>Bikfalvi</w:t>
      </w:r>
      <w:proofErr w:type="spellEnd"/>
      <w:r w:rsidRPr="0078631C">
        <w:rPr>
          <w:rFonts w:ascii="Times New Roman" w:hAnsi="Times New Roman" w:cs="Times New Roman"/>
          <w:color w:val="000000" w:themeColor="text1"/>
          <w:sz w:val="24"/>
          <w:lang w:val="en-GB"/>
        </w:rPr>
        <w:t>, A. and Simon, A., 2019. The impact of training and development practices on innovation and financial performance. </w:t>
      </w:r>
      <w:r w:rsidRPr="0078631C">
        <w:rPr>
          <w:rFonts w:ascii="Times New Roman" w:hAnsi="Times New Roman" w:cs="Times New Roman"/>
          <w:i/>
          <w:iCs/>
          <w:color w:val="000000" w:themeColor="text1"/>
          <w:sz w:val="24"/>
          <w:lang w:val="en-GB"/>
        </w:rPr>
        <w:t>Industrial and Commercial Training</w:t>
      </w:r>
      <w:r w:rsidRPr="0078631C">
        <w:rPr>
          <w:rFonts w:ascii="Times New Roman" w:hAnsi="Times New Roman" w:cs="Times New Roman"/>
          <w:color w:val="000000" w:themeColor="text1"/>
          <w:sz w:val="24"/>
          <w:lang w:val="en-GB"/>
        </w:rPr>
        <w:t>.</w:t>
      </w:r>
    </w:p>
    <w:p w14:paraId="3BF8106D" w14:textId="77777777" w:rsidR="0078631C" w:rsidRPr="0078631C" w:rsidRDefault="0078631C" w:rsidP="0078631C">
      <w:pPr>
        <w:spacing w:before="240" w:after="240" w:line="360" w:lineRule="auto"/>
        <w:jc w:val="both"/>
        <w:rPr>
          <w:rFonts w:ascii="Times New Roman" w:hAnsi="Times New Roman" w:cs="Times New Roman"/>
          <w:color w:val="000000" w:themeColor="text1"/>
          <w:sz w:val="24"/>
          <w:lang w:val="en-GB"/>
        </w:rPr>
      </w:pPr>
      <w:proofErr w:type="spellStart"/>
      <w:r w:rsidRPr="0078631C">
        <w:rPr>
          <w:rFonts w:ascii="Times New Roman" w:hAnsi="Times New Roman" w:cs="Times New Roman"/>
          <w:color w:val="000000" w:themeColor="text1"/>
          <w:sz w:val="24"/>
          <w:lang w:val="en-GB"/>
        </w:rPr>
        <w:t>Mendy</w:t>
      </w:r>
      <w:proofErr w:type="spellEnd"/>
      <w:r w:rsidRPr="0078631C">
        <w:rPr>
          <w:rFonts w:ascii="Times New Roman" w:hAnsi="Times New Roman" w:cs="Times New Roman"/>
          <w:color w:val="000000" w:themeColor="text1"/>
          <w:sz w:val="24"/>
          <w:lang w:val="en-GB"/>
        </w:rPr>
        <w:t>, J., 2018. Key HRM challenges and benefits: the contributions of the HR scaffolding. In </w:t>
      </w:r>
      <w:r w:rsidRPr="0078631C">
        <w:rPr>
          <w:rFonts w:ascii="Times New Roman" w:hAnsi="Times New Roman" w:cs="Times New Roman"/>
          <w:i/>
          <w:iCs/>
          <w:color w:val="000000" w:themeColor="text1"/>
          <w:sz w:val="24"/>
          <w:lang w:val="en-GB"/>
        </w:rPr>
        <w:t xml:space="preserve">Teaching human resources and </w:t>
      </w:r>
      <w:proofErr w:type="spellStart"/>
      <w:r w:rsidRPr="0078631C">
        <w:rPr>
          <w:rFonts w:ascii="Times New Roman" w:hAnsi="Times New Roman" w:cs="Times New Roman"/>
          <w:i/>
          <w:iCs/>
          <w:color w:val="000000" w:themeColor="text1"/>
          <w:sz w:val="24"/>
          <w:lang w:val="en-GB"/>
        </w:rPr>
        <w:t>organizational</w:t>
      </w:r>
      <w:proofErr w:type="spellEnd"/>
      <w:r w:rsidRPr="0078631C">
        <w:rPr>
          <w:rFonts w:ascii="Times New Roman" w:hAnsi="Times New Roman" w:cs="Times New Roman"/>
          <w:i/>
          <w:iCs/>
          <w:color w:val="000000" w:themeColor="text1"/>
          <w:sz w:val="24"/>
          <w:lang w:val="en-GB"/>
        </w:rPr>
        <w:t xml:space="preserve"> </w:t>
      </w:r>
      <w:proofErr w:type="spellStart"/>
      <w:r w:rsidRPr="0078631C">
        <w:rPr>
          <w:rFonts w:ascii="Times New Roman" w:hAnsi="Times New Roman" w:cs="Times New Roman"/>
          <w:i/>
          <w:iCs/>
          <w:color w:val="000000" w:themeColor="text1"/>
          <w:sz w:val="24"/>
          <w:lang w:val="en-GB"/>
        </w:rPr>
        <w:t>behavior</w:t>
      </w:r>
      <w:proofErr w:type="spellEnd"/>
      <w:r w:rsidRPr="0078631C">
        <w:rPr>
          <w:rFonts w:ascii="Times New Roman" w:hAnsi="Times New Roman" w:cs="Times New Roman"/>
          <w:i/>
          <w:iCs/>
          <w:color w:val="000000" w:themeColor="text1"/>
          <w:sz w:val="24"/>
          <w:lang w:val="en-GB"/>
        </w:rPr>
        <w:t xml:space="preserve"> at the college level</w:t>
      </w:r>
      <w:r w:rsidRPr="0078631C">
        <w:rPr>
          <w:rFonts w:ascii="Times New Roman" w:hAnsi="Times New Roman" w:cs="Times New Roman"/>
          <w:color w:val="000000" w:themeColor="text1"/>
          <w:sz w:val="24"/>
          <w:lang w:val="en-GB"/>
        </w:rPr>
        <w:t> (pp. 1-24). IGI Global.</w:t>
      </w:r>
    </w:p>
    <w:p w14:paraId="369B0941" w14:textId="77777777" w:rsidR="0078631C" w:rsidRPr="0078631C" w:rsidRDefault="0078631C" w:rsidP="0078631C">
      <w:pPr>
        <w:spacing w:before="240" w:after="240" w:line="360" w:lineRule="auto"/>
        <w:jc w:val="both"/>
        <w:rPr>
          <w:rFonts w:ascii="Times New Roman" w:hAnsi="Times New Roman" w:cs="Times New Roman"/>
          <w:color w:val="000000" w:themeColor="text1"/>
          <w:sz w:val="24"/>
          <w:lang w:val="en-GB"/>
        </w:rPr>
      </w:pPr>
      <w:r w:rsidRPr="0078631C">
        <w:rPr>
          <w:rFonts w:ascii="Times New Roman" w:hAnsi="Times New Roman" w:cs="Times New Roman"/>
          <w:color w:val="000000" w:themeColor="text1"/>
          <w:sz w:val="24"/>
          <w:lang w:val="en-GB"/>
        </w:rPr>
        <w:t xml:space="preserve">Rodrigues da Costa, L. and Maria </w:t>
      </w:r>
      <w:proofErr w:type="spellStart"/>
      <w:r w:rsidRPr="0078631C">
        <w:rPr>
          <w:rFonts w:ascii="Times New Roman" w:hAnsi="Times New Roman" w:cs="Times New Roman"/>
          <w:color w:val="000000" w:themeColor="text1"/>
          <w:sz w:val="24"/>
          <w:lang w:val="en-GB"/>
        </w:rPr>
        <w:t>Correia</w:t>
      </w:r>
      <w:proofErr w:type="spellEnd"/>
      <w:r w:rsidRPr="0078631C">
        <w:rPr>
          <w:rFonts w:ascii="Times New Roman" w:hAnsi="Times New Roman" w:cs="Times New Roman"/>
          <w:color w:val="000000" w:themeColor="text1"/>
          <w:sz w:val="24"/>
          <w:lang w:val="en-GB"/>
        </w:rPr>
        <w:t xml:space="preserve"> </w:t>
      </w:r>
      <w:proofErr w:type="spellStart"/>
      <w:r w:rsidRPr="0078631C">
        <w:rPr>
          <w:rFonts w:ascii="Times New Roman" w:hAnsi="Times New Roman" w:cs="Times New Roman"/>
          <w:color w:val="000000" w:themeColor="text1"/>
          <w:sz w:val="24"/>
          <w:lang w:val="en-GB"/>
        </w:rPr>
        <w:t>Loureiro</w:t>
      </w:r>
      <w:proofErr w:type="spellEnd"/>
      <w:r w:rsidRPr="0078631C">
        <w:rPr>
          <w:rFonts w:ascii="Times New Roman" w:hAnsi="Times New Roman" w:cs="Times New Roman"/>
          <w:color w:val="000000" w:themeColor="text1"/>
          <w:sz w:val="24"/>
          <w:lang w:val="en-GB"/>
        </w:rPr>
        <w:t xml:space="preserve">, S., 2019. The importance of employees’ engagement on the </w:t>
      </w:r>
      <w:proofErr w:type="spellStart"/>
      <w:r w:rsidRPr="0078631C">
        <w:rPr>
          <w:rFonts w:ascii="Times New Roman" w:hAnsi="Times New Roman" w:cs="Times New Roman"/>
          <w:color w:val="000000" w:themeColor="text1"/>
          <w:sz w:val="24"/>
          <w:lang w:val="en-GB"/>
        </w:rPr>
        <w:t>organizational</w:t>
      </w:r>
      <w:proofErr w:type="spellEnd"/>
      <w:r w:rsidRPr="0078631C">
        <w:rPr>
          <w:rFonts w:ascii="Times New Roman" w:hAnsi="Times New Roman" w:cs="Times New Roman"/>
          <w:color w:val="000000" w:themeColor="text1"/>
          <w:sz w:val="24"/>
          <w:lang w:val="en-GB"/>
        </w:rPr>
        <w:t xml:space="preserve"> success. </w:t>
      </w:r>
      <w:r w:rsidRPr="0078631C">
        <w:rPr>
          <w:rFonts w:ascii="Times New Roman" w:hAnsi="Times New Roman" w:cs="Times New Roman"/>
          <w:i/>
          <w:iCs/>
          <w:color w:val="000000" w:themeColor="text1"/>
          <w:sz w:val="24"/>
          <w:lang w:val="en-GB"/>
        </w:rPr>
        <w:t>Journal of Promotion Management</w:t>
      </w:r>
      <w:r w:rsidRPr="0078631C">
        <w:rPr>
          <w:rFonts w:ascii="Times New Roman" w:hAnsi="Times New Roman" w:cs="Times New Roman"/>
          <w:color w:val="000000" w:themeColor="text1"/>
          <w:sz w:val="24"/>
          <w:lang w:val="en-GB"/>
        </w:rPr>
        <w:t>, </w:t>
      </w:r>
      <w:r w:rsidRPr="0078631C">
        <w:rPr>
          <w:rFonts w:ascii="Times New Roman" w:hAnsi="Times New Roman" w:cs="Times New Roman"/>
          <w:i/>
          <w:iCs/>
          <w:color w:val="000000" w:themeColor="text1"/>
          <w:sz w:val="24"/>
          <w:lang w:val="en-GB"/>
        </w:rPr>
        <w:t>25</w:t>
      </w:r>
      <w:r w:rsidRPr="0078631C">
        <w:rPr>
          <w:rFonts w:ascii="Times New Roman" w:hAnsi="Times New Roman" w:cs="Times New Roman"/>
          <w:color w:val="000000" w:themeColor="text1"/>
          <w:sz w:val="24"/>
          <w:lang w:val="en-GB"/>
        </w:rPr>
        <w:t>(3), pp.328-336.</w:t>
      </w:r>
    </w:p>
    <w:p w14:paraId="74BECC6A" w14:textId="77777777" w:rsidR="0078631C" w:rsidRPr="0078631C" w:rsidRDefault="0078631C" w:rsidP="0078631C">
      <w:pPr>
        <w:spacing w:before="240" w:after="240" w:line="360" w:lineRule="auto"/>
        <w:jc w:val="both"/>
        <w:rPr>
          <w:rFonts w:ascii="Times New Roman" w:hAnsi="Times New Roman" w:cs="Times New Roman"/>
          <w:color w:val="000000" w:themeColor="text1"/>
          <w:sz w:val="24"/>
          <w:lang w:val="en-GB"/>
        </w:rPr>
      </w:pPr>
      <w:proofErr w:type="spellStart"/>
      <w:r w:rsidRPr="0078631C">
        <w:rPr>
          <w:rFonts w:ascii="Times New Roman" w:hAnsi="Times New Roman" w:cs="Times New Roman"/>
          <w:color w:val="000000" w:themeColor="text1"/>
          <w:sz w:val="24"/>
          <w:lang w:val="en-GB"/>
        </w:rPr>
        <w:lastRenderedPageBreak/>
        <w:t>Zeebaree</w:t>
      </w:r>
      <w:proofErr w:type="spellEnd"/>
      <w:r w:rsidRPr="0078631C">
        <w:rPr>
          <w:rFonts w:ascii="Times New Roman" w:hAnsi="Times New Roman" w:cs="Times New Roman"/>
          <w:color w:val="000000" w:themeColor="text1"/>
          <w:sz w:val="24"/>
          <w:lang w:val="en-GB"/>
        </w:rPr>
        <w:t xml:space="preserve">, S.R., </w:t>
      </w:r>
      <w:proofErr w:type="spellStart"/>
      <w:r w:rsidRPr="0078631C">
        <w:rPr>
          <w:rFonts w:ascii="Times New Roman" w:hAnsi="Times New Roman" w:cs="Times New Roman"/>
          <w:color w:val="000000" w:themeColor="text1"/>
          <w:sz w:val="24"/>
          <w:lang w:val="en-GB"/>
        </w:rPr>
        <w:t>Shukur</w:t>
      </w:r>
      <w:proofErr w:type="spellEnd"/>
      <w:r w:rsidRPr="0078631C">
        <w:rPr>
          <w:rFonts w:ascii="Times New Roman" w:hAnsi="Times New Roman" w:cs="Times New Roman"/>
          <w:color w:val="000000" w:themeColor="text1"/>
          <w:sz w:val="24"/>
          <w:lang w:val="en-GB"/>
        </w:rPr>
        <w:t xml:space="preserve">, H.M. and </w:t>
      </w:r>
      <w:proofErr w:type="spellStart"/>
      <w:r w:rsidRPr="0078631C">
        <w:rPr>
          <w:rFonts w:ascii="Times New Roman" w:hAnsi="Times New Roman" w:cs="Times New Roman"/>
          <w:color w:val="000000" w:themeColor="text1"/>
          <w:sz w:val="24"/>
          <w:lang w:val="en-GB"/>
        </w:rPr>
        <w:t>Hussan</w:t>
      </w:r>
      <w:proofErr w:type="spellEnd"/>
      <w:r w:rsidRPr="0078631C">
        <w:rPr>
          <w:rFonts w:ascii="Times New Roman" w:hAnsi="Times New Roman" w:cs="Times New Roman"/>
          <w:color w:val="000000" w:themeColor="text1"/>
          <w:sz w:val="24"/>
          <w:lang w:val="en-GB"/>
        </w:rPr>
        <w:t xml:space="preserve">, B.K., 2019. Human resource management systems for enterprise </w:t>
      </w:r>
      <w:proofErr w:type="spellStart"/>
      <w:r w:rsidRPr="0078631C">
        <w:rPr>
          <w:rFonts w:ascii="Times New Roman" w:hAnsi="Times New Roman" w:cs="Times New Roman"/>
          <w:color w:val="000000" w:themeColor="text1"/>
          <w:sz w:val="24"/>
          <w:lang w:val="en-GB"/>
        </w:rPr>
        <w:t>organizations</w:t>
      </w:r>
      <w:proofErr w:type="spellEnd"/>
      <w:r w:rsidRPr="0078631C">
        <w:rPr>
          <w:rFonts w:ascii="Times New Roman" w:hAnsi="Times New Roman" w:cs="Times New Roman"/>
          <w:color w:val="000000" w:themeColor="text1"/>
          <w:sz w:val="24"/>
          <w:lang w:val="en-GB"/>
        </w:rPr>
        <w:t>: A review. </w:t>
      </w:r>
      <w:r w:rsidRPr="0078631C">
        <w:rPr>
          <w:rFonts w:ascii="Times New Roman" w:hAnsi="Times New Roman" w:cs="Times New Roman"/>
          <w:i/>
          <w:iCs/>
          <w:color w:val="000000" w:themeColor="text1"/>
          <w:sz w:val="24"/>
          <w:lang w:val="en-GB"/>
        </w:rPr>
        <w:t>Periodicals of Engineering and Natural Sciences (PEN)</w:t>
      </w:r>
      <w:r w:rsidRPr="0078631C">
        <w:rPr>
          <w:rFonts w:ascii="Times New Roman" w:hAnsi="Times New Roman" w:cs="Times New Roman"/>
          <w:color w:val="000000" w:themeColor="text1"/>
          <w:sz w:val="24"/>
          <w:lang w:val="en-GB"/>
        </w:rPr>
        <w:t>, </w:t>
      </w:r>
      <w:r w:rsidRPr="0078631C">
        <w:rPr>
          <w:rFonts w:ascii="Times New Roman" w:hAnsi="Times New Roman" w:cs="Times New Roman"/>
          <w:i/>
          <w:iCs/>
          <w:color w:val="000000" w:themeColor="text1"/>
          <w:sz w:val="24"/>
          <w:lang w:val="en-GB"/>
        </w:rPr>
        <w:t>7</w:t>
      </w:r>
      <w:r w:rsidRPr="0078631C">
        <w:rPr>
          <w:rFonts w:ascii="Times New Roman" w:hAnsi="Times New Roman" w:cs="Times New Roman"/>
          <w:color w:val="000000" w:themeColor="text1"/>
          <w:sz w:val="24"/>
          <w:lang w:val="en-GB"/>
        </w:rPr>
        <w:t>(2), pp.660-669.</w:t>
      </w:r>
    </w:p>
    <w:p w14:paraId="56B4FB7D" w14:textId="77777777" w:rsidR="00477D3E" w:rsidRPr="0078631C" w:rsidRDefault="00477D3E" w:rsidP="0078631C">
      <w:pPr>
        <w:pStyle w:val="Normal1"/>
        <w:spacing w:after="240" w:line="360" w:lineRule="auto"/>
        <w:rPr>
          <w:rFonts w:ascii="Times New Roman" w:eastAsia="Times New Roman" w:hAnsi="Times New Roman" w:cs="Times New Roman"/>
          <w:b/>
          <w:color w:val="000000" w:themeColor="text1"/>
          <w:sz w:val="24"/>
          <w:szCs w:val="24"/>
          <w:lang w:val="en-GB"/>
        </w:rPr>
      </w:pPr>
    </w:p>
    <w:sectPr w:rsidR="00477D3E" w:rsidRPr="0078631C" w:rsidSect="00DC0B8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B940D" w14:textId="77777777" w:rsidR="00451BFE" w:rsidRDefault="00451BFE" w:rsidP="00F84A5D">
      <w:pPr>
        <w:spacing w:line="240" w:lineRule="auto"/>
      </w:pPr>
      <w:r>
        <w:separator/>
      </w:r>
    </w:p>
  </w:endnote>
  <w:endnote w:type="continuationSeparator" w:id="0">
    <w:p w14:paraId="19145167" w14:textId="77777777" w:rsidR="00451BFE" w:rsidRDefault="00451BFE" w:rsidP="00F84A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71423"/>
      <w:docPartObj>
        <w:docPartGallery w:val="Page Numbers (Bottom of Page)"/>
        <w:docPartUnique/>
      </w:docPartObj>
    </w:sdtPr>
    <w:sdtEndPr>
      <w:rPr>
        <w:rFonts w:ascii="Times New Roman" w:hAnsi="Times New Roman" w:cs="Times New Roman"/>
        <w:sz w:val="20"/>
      </w:rPr>
    </w:sdtEndPr>
    <w:sdtContent>
      <w:p w14:paraId="2058B9BF" w14:textId="77777777" w:rsidR="00F84A5D" w:rsidRDefault="00E710AF">
        <w:pPr>
          <w:pStyle w:val="Footer"/>
          <w:jc w:val="right"/>
        </w:pPr>
        <w:r w:rsidRPr="00F84A5D">
          <w:rPr>
            <w:rFonts w:ascii="Times New Roman" w:hAnsi="Times New Roman" w:cs="Times New Roman"/>
            <w:sz w:val="20"/>
          </w:rPr>
          <w:fldChar w:fldCharType="begin"/>
        </w:r>
        <w:r w:rsidR="00F84A5D" w:rsidRPr="00F84A5D">
          <w:rPr>
            <w:rFonts w:ascii="Times New Roman" w:hAnsi="Times New Roman" w:cs="Times New Roman"/>
            <w:sz w:val="20"/>
          </w:rPr>
          <w:instrText xml:space="preserve"> PAGE   \* MERGEFORMAT </w:instrText>
        </w:r>
        <w:r w:rsidRPr="00F84A5D">
          <w:rPr>
            <w:rFonts w:ascii="Times New Roman" w:hAnsi="Times New Roman" w:cs="Times New Roman"/>
            <w:sz w:val="20"/>
          </w:rPr>
          <w:fldChar w:fldCharType="separate"/>
        </w:r>
        <w:r w:rsidR="0078631C">
          <w:rPr>
            <w:rFonts w:ascii="Times New Roman" w:hAnsi="Times New Roman" w:cs="Times New Roman"/>
            <w:noProof/>
            <w:sz w:val="20"/>
          </w:rPr>
          <w:t>3</w:t>
        </w:r>
        <w:r w:rsidRPr="00F84A5D">
          <w:rPr>
            <w:rFonts w:ascii="Times New Roman" w:hAnsi="Times New Roman" w:cs="Times New Roman"/>
            <w:sz w:val="20"/>
          </w:rPr>
          <w:fldChar w:fldCharType="end"/>
        </w:r>
      </w:p>
    </w:sdtContent>
  </w:sdt>
  <w:p w14:paraId="06DA9C66" w14:textId="77777777" w:rsidR="00F84A5D" w:rsidRDefault="00F84A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61373" w14:textId="77777777" w:rsidR="00451BFE" w:rsidRDefault="00451BFE" w:rsidP="00F84A5D">
      <w:pPr>
        <w:spacing w:line="240" w:lineRule="auto"/>
      </w:pPr>
      <w:r>
        <w:separator/>
      </w:r>
    </w:p>
  </w:footnote>
  <w:footnote w:type="continuationSeparator" w:id="0">
    <w:p w14:paraId="4D5760F1" w14:textId="77777777" w:rsidR="00451BFE" w:rsidRDefault="00451BFE" w:rsidP="00F84A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D33FA"/>
    <w:multiLevelType w:val="multilevel"/>
    <w:tmpl w:val="92B83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5111D7"/>
    <w:multiLevelType w:val="multilevel"/>
    <w:tmpl w:val="3A924C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2B21863"/>
    <w:multiLevelType w:val="multilevel"/>
    <w:tmpl w:val="A16407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E200D94"/>
    <w:multiLevelType w:val="multilevel"/>
    <w:tmpl w:val="2D8246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DBE45EC"/>
    <w:multiLevelType w:val="multilevel"/>
    <w:tmpl w:val="DE36430A"/>
    <w:lvl w:ilvl="0">
      <w:start w:val="1"/>
      <w:numFmt w:val="decimal"/>
      <w:pStyle w:val="Heading1"/>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9943CCC"/>
    <w:multiLevelType w:val="multilevel"/>
    <w:tmpl w:val="313AD1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F050C1C"/>
    <w:multiLevelType w:val="multilevel"/>
    <w:tmpl w:val="9AA2AE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B265961"/>
    <w:multiLevelType w:val="multilevel"/>
    <w:tmpl w:val="4F70EB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D996721"/>
    <w:multiLevelType w:val="multilevel"/>
    <w:tmpl w:val="4AC602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F6E5ABF"/>
    <w:multiLevelType w:val="multilevel"/>
    <w:tmpl w:val="23F012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FF866E4"/>
    <w:multiLevelType w:val="multilevel"/>
    <w:tmpl w:val="28DE2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5D714F7"/>
    <w:multiLevelType w:val="multilevel"/>
    <w:tmpl w:val="10BA2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5F32EC4"/>
    <w:multiLevelType w:val="multilevel"/>
    <w:tmpl w:val="B44EA8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6"/>
  </w:num>
  <w:num w:numId="3">
    <w:abstractNumId w:val="2"/>
  </w:num>
  <w:num w:numId="4">
    <w:abstractNumId w:val="4"/>
  </w:num>
  <w:num w:numId="5">
    <w:abstractNumId w:val="0"/>
  </w:num>
  <w:num w:numId="6">
    <w:abstractNumId w:val="8"/>
  </w:num>
  <w:num w:numId="7">
    <w:abstractNumId w:val="7"/>
  </w:num>
  <w:num w:numId="8">
    <w:abstractNumId w:val="10"/>
  </w:num>
  <w:num w:numId="9">
    <w:abstractNumId w:val="3"/>
  </w:num>
  <w:num w:numId="10">
    <w:abstractNumId w:val="12"/>
  </w:num>
  <w:num w:numId="11">
    <w:abstractNumId w:val="11"/>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D3E"/>
    <w:rsid w:val="00031B8B"/>
    <w:rsid w:val="00227E40"/>
    <w:rsid w:val="002E316C"/>
    <w:rsid w:val="00363CED"/>
    <w:rsid w:val="00451BFE"/>
    <w:rsid w:val="00477D3E"/>
    <w:rsid w:val="004924B1"/>
    <w:rsid w:val="00495CD6"/>
    <w:rsid w:val="00503D74"/>
    <w:rsid w:val="00505849"/>
    <w:rsid w:val="00612FD2"/>
    <w:rsid w:val="00613BF6"/>
    <w:rsid w:val="006A11AC"/>
    <w:rsid w:val="00746421"/>
    <w:rsid w:val="0078631C"/>
    <w:rsid w:val="008514DA"/>
    <w:rsid w:val="0088604D"/>
    <w:rsid w:val="008E0DFF"/>
    <w:rsid w:val="008F103D"/>
    <w:rsid w:val="00922357"/>
    <w:rsid w:val="009E74F8"/>
    <w:rsid w:val="00A0309A"/>
    <w:rsid w:val="00BB2407"/>
    <w:rsid w:val="00CA2B7E"/>
    <w:rsid w:val="00CF0BD4"/>
    <w:rsid w:val="00D00122"/>
    <w:rsid w:val="00DC0B89"/>
    <w:rsid w:val="00E624E4"/>
    <w:rsid w:val="00E710AF"/>
    <w:rsid w:val="00E8771C"/>
    <w:rsid w:val="00E960D3"/>
    <w:rsid w:val="00EE109A"/>
    <w:rsid w:val="00F84A5D"/>
    <w:rsid w:val="00FE0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ADA83A"/>
  <w15:docId w15:val="{BE2E26EA-B04E-5044-8931-21A1432D6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0AF"/>
  </w:style>
  <w:style w:type="paragraph" w:styleId="Heading1">
    <w:name w:val="heading 1"/>
    <w:basedOn w:val="Normal1"/>
    <w:next w:val="Normal1"/>
    <w:rsid w:val="00FE0214"/>
    <w:pPr>
      <w:numPr>
        <w:numId w:val="4"/>
      </w:numPr>
      <w:spacing w:line="360" w:lineRule="auto"/>
      <w:jc w:val="both"/>
      <w:outlineLvl w:val="0"/>
    </w:pPr>
    <w:rPr>
      <w:rFonts w:ascii="Times New Roman" w:eastAsia="Times New Roman" w:hAnsi="Times New Roman" w:cs="Times New Roman"/>
      <w:b/>
      <w:sz w:val="28"/>
      <w:szCs w:val="24"/>
    </w:rPr>
  </w:style>
  <w:style w:type="paragraph" w:styleId="Heading2">
    <w:name w:val="heading 2"/>
    <w:basedOn w:val="Normal1"/>
    <w:next w:val="Normal1"/>
    <w:rsid w:val="00FE0214"/>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477D3E"/>
    <w:pPr>
      <w:keepNext/>
      <w:keepLines/>
      <w:spacing w:before="320" w:after="80"/>
      <w:outlineLvl w:val="2"/>
    </w:pPr>
    <w:rPr>
      <w:color w:val="434343"/>
      <w:sz w:val="28"/>
      <w:szCs w:val="28"/>
    </w:rPr>
  </w:style>
  <w:style w:type="paragraph" w:styleId="Heading4">
    <w:name w:val="heading 4"/>
    <w:basedOn w:val="Normal1"/>
    <w:next w:val="Normal1"/>
    <w:rsid w:val="00477D3E"/>
    <w:pPr>
      <w:keepNext/>
      <w:keepLines/>
      <w:spacing w:before="280" w:after="80"/>
      <w:outlineLvl w:val="3"/>
    </w:pPr>
    <w:rPr>
      <w:color w:val="666666"/>
      <w:sz w:val="24"/>
      <w:szCs w:val="24"/>
    </w:rPr>
  </w:style>
  <w:style w:type="paragraph" w:styleId="Heading5">
    <w:name w:val="heading 5"/>
    <w:basedOn w:val="Normal1"/>
    <w:next w:val="Normal1"/>
    <w:rsid w:val="00477D3E"/>
    <w:pPr>
      <w:keepNext/>
      <w:keepLines/>
      <w:spacing w:before="240" w:after="80"/>
      <w:outlineLvl w:val="4"/>
    </w:pPr>
    <w:rPr>
      <w:color w:val="666666"/>
    </w:rPr>
  </w:style>
  <w:style w:type="paragraph" w:styleId="Heading6">
    <w:name w:val="heading 6"/>
    <w:basedOn w:val="Normal1"/>
    <w:next w:val="Normal1"/>
    <w:rsid w:val="00477D3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77D3E"/>
  </w:style>
  <w:style w:type="paragraph" w:styleId="Title">
    <w:name w:val="Title"/>
    <w:basedOn w:val="Normal1"/>
    <w:next w:val="Normal1"/>
    <w:rsid w:val="00477D3E"/>
    <w:pPr>
      <w:keepNext/>
      <w:keepLines/>
      <w:spacing w:after="60"/>
    </w:pPr>
    <w:rPr>
      <w:sz w:val="52"/>
      <w:szCs w:val="52"/>
    </w:rPr>
  </w:style>
  <w:style w:type="paragraph" w:styleId="Subtitle">
    <w:name w:val="Subtitle"/>
    <w:basedOn w:val="Normal1"/>
    <w:next w:val="Normal1"/>
    <w:rsid w:val="00477D3E"/>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477D3E"/>
    <w:pPr>
      <w:spacing w:line="240" w:lineRule="auto"/>
    </w:pPr>
    <w:rPr>
      <w:sz w:val="20"/>
      <w:szCs w:val="20"/>
    </w:rPr>
  </w:style>
  <w:style w:type="character" w:customStyle="1" w:styleId="CommentTextChar">
    <w:name w:val="Comment Text Char"/>
    <w:basedOn w:val="DefaultParagraphFont"/>
    <w:link w:val="CommentText"/>
    <w:uiPriority w:val="99"/>
    <w:semiHidden/>
    <w:rsid w:val="00477D3E"/>
    <w:rPr>
      <w:sz w:val="20"/>
      <w:szCs w:val="20"/>
    </w:rPr>
  </w:style>
  <w:style w:type="character" w:styleId="CommentReference">
    <w:name w:val="annotation reference"/>
    <w:basedOn w:val="DefaultParagraphFont"/>
    <w:uiPriority w:val="99"/>
    <w:semiHidden/>
    <w:unhideWhenUsed/>
    <w:rsid w:val="00477D3E"/>
    <w:rPr>
      <w:sz w:val="16"/>
      <w:szCs w:val="16"/>
    </w:rPr>
  </w:style>
  <w:style w:type="paragraph" w:styleId="BalloonText">
    <w:name w:val="Balloon Text"/>
    <w:basedOn w:val="Normal"/>
    <w:link w:val="BalloonTextChar"/>
    <w:uiPriority w:val="99"/>
    <w:semiHidden/>
    <w:unhideWhenUsed/>
    <w:rsid w:val="008514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14DA"/>
    <w:rPr>
      <w:rFonts w:ascii="Tahoma" w:hAnsi="Tahoma" w:cs="Tahoma"/>
      <w:sz w:val="16"/>
      <w:szCs w:val="16"/>
    </w:rPr>
  </w:style>
  <w:style w:type="paragraph" w:styleId="Header">
    <w:name w:val="header"/>
    <w:basedOn w:val="Normal"/>
    <w:link w:val="HeaderChar"/>
    <w:uiPriority w:val="99"/>
    <w:semiHidden/>
    <w:unhideWhenUsed/>
    <w:rsid w:val="00F84A5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84A5D"/>
  </w:style>
  <w:style w:type="paragraph" w:styleId="Footer">
    <w:name w:val="footer"/>
    <w:basedOn w:val="Normal"/>
    <w:link w:val="FooterChar"/>
    <w:uiPriority w:val="99"/>
    <w:unhideWhenUsed/>
    <w:rsid w:val="00F84A5D"/>
    <w:pPr>
      <w:tabs>
        <w:tab w:val="center" w:pos="4680"/>
        <w:tab w:val="right" w:pos="9360"/>
      </w:tabs>
      <w:spacing w:line="240" w:lineRule="auto"/>
    </w:pPr>
  </w:style>
  <w:style w:type="character" w:customStyle="1" w:styleId="FooterChar">
    <w:name w:val="Footer Char"/>
    <w:basedOn w:val="DefaultParagraphFont"/>
    <w:link w:val="Footer"/>
    <w:uiPriority w:val="99"/>
    <w:rsid w:val="00F84A5D"/>
  </w:style>
  <w:style w:type="character" w:styleId="Hyperlink">
    <w:name w:val="Hyperlink"/>
    <w:basedOn w:val="DefaultParagraphFont"/>
    <w:uiPriority w:val="99"/>
    <w:unhideWhenUsed/>
    <w:rsid w:val="00922357"/>
    <w:rPr>
      <w:color w:val="0000FF" w:themeColor="hyperlink"/>
      <w:u w:val="single"/>
    </w:rPr>
  </w:style>
  <w:style w:type="paragraph" w:styleId="TOCHeading">
    <w:name w:val="TOC Heading"/>
    <w:basedOn w:val="Heading1"/>
    <w:next w:val="Normal"/>
    <w:uiPriority w:val="39"/>
    <w:unhideWhenUsed/>
    <w:qFormat/>
    <w:rsid w:val="00E960D3"/>
    <w:pPr>
      <w:keepNext/>
      <w:keepLines/>
      <w:numPr>
        <w:numId w:val="0"/>
      </w:numPr>
      <w:spacing w:before="48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E960D3"/>
    <w:pPr>
      <w:spacing w:after="100"/>
    </w:pPr>
  </w:style>
  <w:style w:type="paragraph" w:styleId="TOC2">
    <w:name w:val="toc 2"/>
    <w:basedOn w:val="Normal"/>
    <w:next w:val="Normal"/>
    <w:autoRedefine/>
    <w:uiPriority w:val="39"/>
    <w:unhideWhenUsed/>
    <w:rsid w:val="00E960D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sb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BBB0C-7B8E-4850-B8BB-6B4ABEA911D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1859</Words>
  <Characters>10601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8</cp:revision>
  <dcterms:created xsi:type="dcterms:W3CDTF">2022-01-08T14:29:00Z</dcterms:created>
  <dcterms:modified xsi:type="dcterms:W3CDTF">2022-01-12T13:18:00Z</dcterms:modified>
</cp:coreProperties>
</file>