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559FB" w:rsidRDefault="000559FB">
      <w:pPr>
        <w:pStyle w:val="Title"/>
        <w:jc w:val="center"/>
        <w:rPr>
          <w:b/>
          <w:sz w:val="36"/>
          <w:szCs w:val="36"/>
        </w:rPr>
      </w:pPr>
      <w:bookmarkStart w:id="0" w:name="_co60bvjr33iw" w:colFirst="0" w:colLast="0"/>
      <w:bookmarkEnd w:id="0"/>
    </w:p>
    <w:p w:rsidR="00B03195" w:rsidRDefault="00B03195" w:rsidP="00B03195"/>
    <w:p w:rsidR="00B03195" w:rsidRDefault="00B03195" w:rsidP="00B03195"/>
    <w:p w:rsidR="00B44111" w:rsidRDefault="00B44111" w:rsidP="00B03195"/>
    <w:p w:rsidR="00B44111" w:rsidRDefault="00B44111" w:rsidP="00B03195"/>
    <w:p w:rsidR="00B44111" w:rsidRDefault="00B44111" w:rsidP="00B03195"/>
    <w:p w:rsidR="00B03195" w:rsidRDefault="00B03195" w:rsidP="00B03195">
      <w:pPr>
        <w:rPr>
          <w:b/>
          <w:bCs/>
          <w:sz w:val="28"/>
          <w:szCs w:val="28"/>
        </w:rPr>
      </w:pPr>
      <w:proofErr w:type="spellStart"/>
      <w:r>
        <w:rPr>
          <w:b/>
          <w:bCs/>
          <w:sz w:val="28"/>
          <w:szCs w:val="28"/>
        </w:rPr>
        <w:t>Programme</w:t>
      </w:r>
      <w:proofErr w:type="spellEnd"/>
      <w:r>
        <w:rPr>
          <w:b/>
          <w:bCs/>
          <w:sz w:val="28"/>
          <w:szCs w:val="28"/>
        </w:rPr>
        <w:t xml:space="preserve"> Title: BA </w:t>
      </w:r>
      <w:r w:rsidR="00C34AC3">
        <w:rPr>
          <w:b/>
          <w:bCs/>
          <w:sz w:val="28"/>
          <w:szCs w:val="28"/>
        </w:rPr>
        <w:t xml:space="preserve">Business Management </w:t>
      </w:r>
    </w:p>
    <w:p w:rsidR="005F51B9" w:rsidRDefault="005F51B9" w:rsidP="00B03195">
      <w:pPr>
        <w:rPr>
          <w:b/>
          <w:bCs/>
          <w:sz w:val="28"/>
          <w:szCs w:val="28"/>
        </w:rPr>
      </w:pPr>
      <w:r>
        <w:rPr>
          <w:b/>
          <w:bCs/>
          <w:sz w:val="28"/>
          <w:szCs w:val="28"/>
        </w:rPr>
        <w:t xml:space="preserve">Module: Managing People </w:t>
      </w:r>
    </w:p>
    <w:p w:rsidR="00D33BF8" w:rsidRDefault="00D33BF8" w:rsidP="00B03195">
      <w:pPr>
        <w:rPr>
          <w:b/>
          <w:bCs/>
          <w:sz w:val="28"/>
          <w:szCs w:val="28"/>
        </w:rPr>
      </w:pPr>
      <w:r>
        <w:rPr>
          <w:b/>
          <w:bCs/>
          <w:sz w:val="28"/>
          <w:szCs w:val="28"/>
        </w:rPr>
        <w:t xml:space="preserve">Module Code: </w:t>
      </w:r>
      <w:r w:rsidR="007D0252">
        <w:rPr>
          <w:b/>
          <w:bCs/>
          <w:sz w:val="28"/>
          <w:szCs w:val="28"/>
        </w:rPr>
        <w:t xml:space="preserve">LCBB5004 </w:t>
      </w:r>
    </w:p>
    <w:p w:rsidR="00451404" w:rsidRDefault="00B52491" w:rsidP="00B03195">
      <w:pPr>
        <w:rPr>
          <w:b/>
          <w:bCs/>
          <w:sz w:val="28"/>
          <w:szCs w:val="28"/>
        </w:rPr>
      </w:pPr>
      <w:r>
        <w:rPr>
          <w:b/>
          <w:bCs/>
          <w:sz w:val="28"/>
          <w:szCs w:val="28"/>
        </w:rPr>
        <w:t>Assignment Title: Assessment 2</w:t>
      </w:r>
    </w:p>
    <w:p w:rsidR="00DE1DA4" w:rsidRDefault="00DE1DA4" w:rsidP="00B03195">
      <w:pPr>
        <w:rPr>
          <w:b/>
          <w:bCs/>
          <w:sz w:val="28"/>
          <w:szCs w:val="28"/>
        </w:rPr>
      </w:pPr>
      <w:r>
        <w:rPr>
          <w:b/>
          <w:bCs/>
          <w:sz w:val="28"/>
          <w:szCs w:val="28"/>
        </w:rPr>
        <w:t xml:space="preserve">Student Name: </w:t>
      </w:r>
      <w:proofErr w:type="spellStart"/>
      <w:r>
        <w:rPr>
          <w:b/>
          <w:bCs/>
          <w:sz w:val="28"/>
          <w:szCs w:val="28"/>
        </w:rPr>
        <w:t>Loredana</w:t>
      </w:r>
      <w:proofErr w:type="spellEnd"/>
      <w:r>
        <w:rPr>
          <w:b/>
          <w:bCs/>
          <w:sz w:val="28"/>
          <w:szCs w:val="28"/>
        </w:rPr>
        <w:t xml:space="preserve"> Aurora </w:t>
      </w:r>
      <w:proofErr w:type="spellStart"/>
      <w:r>
        <w:rPr>
          <w:b/>
          <w:bCs/>
          <w:sz w:val="28"/>
          <w:szCs w:val="28"/>
        </w:rPr>
        <w:t>Padure</w:t>
      </w:r>
      <w:proofErr w:type="spellEnd"/>
      <w:r>
        <w:rPr>
          <w:b/>
          <w:bCs/>
          <w:sz w:val="28"/>
          <w:szCs w:val="28"/>
        </w:rPr>
        <w:t xml:space="preserve"> </w:t>
      </w:r>
    </w:p>
    <w:p w:rsidR="00DE1DA4" w:rsidRPr="00B03195" w:rsidRDefault="00DE1DA4" w:rsidP="00B03195">
      <w:pPr>
        <w:rPr>
          <w:b/>
          <w:bCs/>
          <w:sz w:val="28"/>
          <w:szCs w:val="28"/>
        </w:rPr>
      </w:pPr>
      <w:r>
        <w:rPr>
          <w:b/>
          <w:bCs/>
          <w:sz w:val="28"/>
          <w:szCs w:val="28"/>
        </w:rPr>
        <w:t>Student ID: 2019942</w:t>
      </w:r>
    </w:p>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Default="00B03195" w:rsidP="00B03195"/>
    <w:p w:rsidR="00B03195" w:rsidRPr="00B03195" w:rsidRDefault="00B03195" w:rsidP="00B03195"/>
    <w:p w:rsidR="00E82357" w:rsidRDefault="00E82357" w:rsidP="00E82357"/>
    <w:p w:rsidR="00E82357" w:rsidRDefault="00E82357" w:rsidP="00E82357"/>
    <w:p w:rsidR="00E82357" w:rsidRPr="00E82357" w:rsidRDefault="00E82357" w:rsidP="00E82357"/>
    <w:p w:rsidR="000559FB" w:rsidRDefault="000559FB">
      <w:pPr>
        <w:pStyle w:val="Title"/>
        <w:jc w:val="center"/>
        <w:rPr>
          <w:b/>
          <w:sz w:val="36"/>
          <w:szCs w:val="36"/>
        </w:rPr>
      </w:pPr>
      <w:bookmarkStart w:id="1" w:name="_w3l16eoow7na" w:colFirst="0" w:colLast="0"/>
      <w:bookmarkEnd w:id="1"/>
    </w:p>
    <w:p w:rsidR="000559FB" w:rsidRDefault="000559FB">
      <w:pPr>
        <w:pStyle w:val="Title"/>
        <w:jc w:val="center"/>
        <w:rPr>
          <w:b/>
          <w:sz w:val="36"/>
          <w:szCs w:val="36"/>
        </w:rPr>
      </w:pPr>
      <w:bookmarkStart w:id="2" w:name="_tk98c9xu5x08" w:colFirst="0" w:colLast="0"/>
      <w:bookmarkEnd w:id="2"/>
    </w:p>
    <w:p w:rsidR="00E82357" w:rsidRDefault="00E82357" w:rsidP="00E82357"/>
    <w:p w:rsidR="00E82357" w:rsidRPr="00E82357" w:rsidRDefault="00E82357" w:rsidP="00E82357"/>
    <w:p w:rsidR="00B44111" w:rsidRDefault="00B44111">
      <w:pPr>
        <w:pStyle w:val="Title"/>
        <w:jc w:val="center"/>
        <w:rPr>
          <w:b/>
          <w:sz w:val="36"/>
          <w:szCs w:val="36"/>
        </w:rPr>
      </w:pPr>
      <w:bookmarkStart w:id="3" w:name="_ejwejjdkdf0v" w:colFirst="0" w:colLast="0"/>
      <w:bookmarkEnd w:id="3"/>
    </w:p>
    <w:p w:rsidR="000559FB" w:rsidRDefault="00B91A0F">
      <w:pPr>
        <w:pStyle w:val="Title"/>
        <w:jc w:val="center"/>
        <w:rPr>
          <w:b/>
          <w:sz w:val="36"/>
          <w:szCs w:val="36"/>
        </w:rPr>
      </w:pPr>
      <w:r>
        <w:rPr>
          <w:b/>
          <w:sz w:val="36"/>
          <w:szCs w:val="36"/>
        </w:rPr>
        <w:t>Managing People</w:t>
      </w:r>
      <w:r>
        <w:br w:type="page"/>
      </w:r>
    </w:p>
    <w:bookmarkStart w:id="4" w:name="_ys9ux0livrhn" w:colFirst="0" w:colLast="0" w:displacedByCustomXml="next"/>
    <w:bookmarkEnd w:id="4" w:displacedByCustomXml="next"/>
    <w:sdt>
      <w:sdtPr>
        <w:rPr>
          <w:rFonts w:ascii="Times New Roman" w:eastAsia="Times New Roman" w:hAnsi="Times New Roman" w:cs="Times New Roman"/>
          <w:color w:val="auto"/>
          <w:sz w:val="24"/>
          <w:szCs w:val="24"/>
          <w:lang w:val="en"/>
        </w:rPr>
        <w:id w:val="1883978206"/>
        <w:docPartObj>
          <w:docPartGallery w:val="Table of Contents"/>
          <w:docPartUnique/>
        </w:docPartObj>
      </w:sdtPr>
      <w:sdtEndPr>
        <w:rPr>
          <w:b/>
          <w:bCs/>
          <w:noProof/>
        </w:rPr>
      </w:sdtEndPr>
      <w:sdtContent>
        <w:p w:rsidR="00E82357" w:rsidRPr="00E82357" w:rsidRDefault="00E82357" w:rsidP="00E82357">
          <w:pPr>
            <w:pStyle w:val="TOCHeading"/>
            <w:jc w:val="center"/>
            <w:rPr>
              <w:rFonts w:ascii="Times New Roman" w:hAnsi="Times New Roman" w:cs="Times New Roman"/>
              <w:b/>
              <w:color w:val="auto"/>
              <w:sz w:val="28"/>
              <w:szCs w:val="28"/>
            </w:rPr>
          </w:pPr>
          <w:r w:rsidRPr="00E82357">
            <w:rPr>
              <w:rFonts w:ascii="Times New Roman" w:hAnsi="Times New Roman" w:cs="Times New Roman"/>
              <w:b/>
              <w:color w:val="auto"/>
              <w:sz w:val="28"/>
              <w:szCs w:val="28"/>
            </w:rPr>
            <w:t>Table of Contents</w:t>
          </w:r>
        </w:p>
        <w:p w:rsidR="00E82357" w:rsidRDefault="00E82357">
          <w:pPr>
            <w:pStyle w:val="TOC1"/>
            <w:tabs>
              <w:tab w:val="right" w:leader="dot" w:pos="9350"/>
            </w:tabs>
            <w:rPr>
              <w:noProof/>
            </w:rPr>
          </w:pPr>
          <w:r>
            <w:fldChar w:fldCharType="begin"/>
          </w:r>
          <w:r>
            <w:instrText xml:space="preserve"> TOC \o "1-3" \h \z \u </w:instrText>
          </w:r>
          <w:r>
            <w:fldChar w:fldCharType="separate"/>
          </w:r>
          <w:hyperlink w:anchor="_Toc102748831" w:history="1">
            <w:r w:rsidRPr="00325C20">
              <w:rPr>
                <w:rStyle w:val="Hyperlink"/>
                <w:noProof/>
              </w:rPr>
              <w:t>1. Introduction</w:t>
            </w:r>
            <w:r>
              <w:rPr>
                <w:noProof/>
                <w:webHidden/>
              </w:rPr>
              <w:tab/>
            </w:r>
            <w:r>
              <w:rPr>
                <w:noProof/>
                <w:webHidden/>
              </w:rPr>
              <w:fldChar w:fldCharType="begin"/>
            </w:r>
            <w:r>
              <w:rPr>
                <w:noProof/>
                <w:webHidden/>
              </w:rPr>
              <w:instrText xml:space="preserve"> PAGEREF _Toc102748831 \h </w:instrText>
            </w:r>
            <w:r>
              <w:rPr>
                <w:noProof/>
                <w:webHidden/>
              </w:rPr>
            </w:r>
            <w:r>
              <w:rPr>
                <w:noProof/>
                <w:webHidden/>
              </w:rPr>
              <w:fldChar w:fldCharType="separate"/>
            </w:r>
            <w:r>
              <w:rPr>
                <w:noProof/>
                <w:webHidden/>
              </w:rPr>
              <w:t>3</w:t>
            </w:r>
            <w:r>
              <w:rPr>
                <w:noProof/>
                <w:webHidden/>
              </w:rPr>
              <w:fldChar w:fldCharType="end"/>
            </w:r>
          </w:hyperlink>
        </w:p>
        <w:p w:rsidR="00E82357" w:rsidRDefault="003E1980">
          <w:pPr>
            <w:pStyle w:val="TOC1"/>
            <w:tabs>
              <w:tab w:val="right" w:leader="dot" w:pos="9350"/>
            </w:tabs>
            <w:rPr>
              <w:noProof/>
            </w:rPr>
          </w:pPr>
          <w:hyperlink w:anchor="_Toc102748832" w:history="1">
            <w:r w:rsidR="00E82357" w:rsidRPr="00325C20">
              <w:rPr>
                <w:rStyle w:val="Hyperlink"/>
                <w:noProof/>
              </w:rPr>
              <w:t>2. Employee Engagement, Concept, and its Drivers</w:t>
            </w:r>
            <w:r w:rsidR="00E82357">
              <w:rPr>
                <w:noProof/>
                <w:webHidden/>
              </w:rPr>
              <w:tab/>
            </w:r>
            <w:r w:rsidR="00E82357">
              <w:rPr>
                <w:noProof/>
                <w:webHidden/>
              </w:rPr>
              <w:fldChar w:fldCharType="begin"/>
            </w:r>
            <w:r w:rsidR="00E82357">
              <w:rPr>
                <w:noProof/>
                <w:webHidden/>
              </w:rPr>
              <w:instrText xml:space="preserve"> PAGEREF _Toc102748832 \h </w:instrText>
            </w:r>
            <w:r w:rsidR="00E82357">
              <w:rPr>
                <w:noProof/>
                <w:webHidden/>
              </w:rPr>
            </w:r>
            <w:r w:rsidR="00E82357">
              <w:rPr>
                <w:noProof/>
                <w:webHidden/>
              </w:rPr>
              <w:fldChar w:fldCharType="separate"/>
            </w:r>
            <w:r w:rsidR="00E82357">
              <w:rPr>
                <w:noProof/>
                <w:webHidden/>
              </w:rPr>
              <w:t>3</w:t>
            </w:r>
            <w:r w:rsidR="00E82357">
              <w:rPr>
                <w:noProof/>
                <w:webHidden/>
              </w:rPr>
              <w:fldChar w:fldCharType="end"/>
            </w:r>
          </w:hyperlink>
        </w:p>
        <w:p w:rsidR="00E82357" w:rsidRDefault="003E1980">
          <w:pPr>
            <w:pStyle w:val="TOC2"/>
            <w:tabs>
              <w:tab w:val="right" w:leader="dot" w:pos="9350"/>
            </w:tabs>
            <w:rPr>
              <w:noProof/>
            </w:rPr>
          </w:pPr>
          <w:hyperlink w:anchor="_Toc102748833" w:history="1">
            <w:r w:rsidR="00E82357" w:rsidRPr="00E82357">
              <w:rPr>
                <w:rStyle w:val="Hyperlink"/>
                <w:noProof/>
              </w:rPr>
              <w:t>2.1. Management Skills of Leaders</w:t>
            </w:r>
            <w:r w:rsidR="00E82357">
              <w:rPr>
                <w:noProof/>
                <w:webHidden/>
              </w:rPr>
              <w:tab/>
            </w:r>
            <w:r w:rsidR="00E82357">
              <w:rPr>
                <w:noProof/>
                <w:webHidden/>
              </w:rPr>
              <w:fldChar w:fldCharType="begin"/>
            </w:r>
            <w:r w:rsidR="00E82357">
              <w:rPr>
                <w:noProof/>
                <w:webHidden/>
              </w:rPr>
              <w:instrText xml:space="preserve"> PAGEREF _Toc102748833 \h </w:instrText>
            </w:r>
            <w:r w:rsidR="00E82357">
              <w:rPr>
                <w:noProof/>
                <w:webHidden/>
              </w:rPr>
            </w:r>
            <w:r w:rsidR="00E82357">
              <w:rPr>
                <w:noProof/>
                <w:webHidden/>
              </w:rPr>
              <w:fldChar w:fldCharType="separate"/>
            </w:r>
            <w:r w:rsidR="00E82357">
              <w:rPr>
                <w:noProof/>
                <w:webHidden/>
              </w:rPr>
              <w:t>4</w:t>
            </w:r>
            <w:r w:rsidR="00E82357">
              <w:rPr>
                <w:noProof/>
                <w:webHidden/>
              </w:rPr>
              <w:fldChar w:fldCharType="end"/>
            </w:r>
          </w:hyperlink>
        </w:p>
        <w:p w:rsidR="00E82357" w:rsidRDefault="003E1980">
          <w:pPr>
            <w:pStyle w:val="TOC2"/>
            <w:tabs>
              <w:tab w:val="right" w:leader="dot" w:pos="9350"/>
            </w:tabs>
            <w:rPr>
              <w:noProof/>
            </w:rPr>
          </w:pPr>
          <w:hyperlink w:anchor="_Toc102748834" w:history="1">
            <w:r w:rsidR="00E82357" w:rsidRPr="00E82357">
              <w:rPr>
                <w:rStyle w:val="Hyperlink"/>
                <w:noProof/>
              </w:rPr>
              <w:t>2.2. Establishment of Healthy Relationships</w:t>
            </w:r>
            <w:r w:rsidR="00E82357">
              <w:rPr>
                <w:noProof/>
                <w:webHidden/>
              </w:rPr>
              <w:tab/>
            </w:r>
            <w:r w:rsidR="00E82357">
              <w:rPr>
                <w:noProof/>
                <w:webHidden/>
              </w:rPr>
              <w:fldChar w:fldCharType="begin"/>
            </w:r>
            <w:r w:rsidR="00E82357">
              <w:rPr>
                <w:noProof/>
                <w:webHidden/>
              </w:rPr>
              <w:instrText xml:space="preserve"> PAGEREF _Toc102748834 \h </w:instrText>
            </w:r>
            <w:r w:rsidR="00E82357">
              <w:rPr>
                <w:noProof/>
                <w:webHidden/>
              </w:rPr>
            </w:r>
            <w:r w:rsidR="00E82357">
              <w:rPr>
                <w:noProof/>
                <w:webHidden/>
              </w:rPr>
              <w:fldChar w:fldCharType="separate"/>
            </w:r>
            <w:r w:rsidR="00E82357">
              <w:rPr>
                <w:noProof/>
                <w:webHidden/>
              </w:rPr>
              <w:t>4</w:t>
            </w:r>
            <w:r w:rsidR="00E82357">
              <w:rPr>
                <w:noProof/>
                <w:webHidden/>
              </w:rPr>
              <w:fldChar w:fldCharType="end"/>
            </w:r>
          </w:hyperlink>
        </w:p>
        <w:p w:rsidR="00E82357" w:rsidRDefault="003E1980">
          <w:pPr>
            <w:pStyle w:val="TOC2"/>
            <w:tabs>
              <w:tab w:val="right" w:leader="dot" w:pos="9350"/>
            </w:tabs>
            <w:rPr>
              <w:noProof/>
            </w:rPr>
          </w:pPr>
          <w:hyperlink w:anchor="_Toc102748835" w:history="1">
            <w:r w:rsidR="00E82357" w:rsidRPr="00E82357">
              <w:rPr>
                <w:rStyle w:val="Hyperlink"/>
                <w:noProof/>
              </w:rPr>
              <w:t>2.3. Employee Engagement Theory</w:t>
            </w:r>
            <w:r w:rsidR="00E82357">
              <w:rPr>
                <w:noProof/>
                <w:webHidden/>
              </w:rPr>
              <w:tab/>
            </w:r>
            <w:r w:rsidR="00E82357">
              <w:rPr>
                <w:noProof/>
                <w:webHidden/>
              </w:rPr>
              <w:fldChar w:fldCharType="begin"/>
            </w:r>
            <w:r w:rsidR="00E82357">
              <w:rPr>
                <w:noProof/>
                <w:webHidden/>
              </w:rPr>
              <w:instrText xml:space="preserve"> PAGEREF _Toc102748835 \h </w:instrText>
            </w:r>
            <w:r w:rsidR="00E82357">
              <w:rPr>
                <w:noProof/>
                <w:webHidden/>
              </w:rPr>
            </w:r>
            <w:r w:rsidR="00E82357">
              <w:rPr>
                <w:noProof/>
                <w:webHidden/>
              </w:rPr>
              <w:fldChar w:fldCharType="separate"/>
            </w:r>
            <w:r w:rsidR="00E82357">
              <w:rPr>
                <w:noProof/>
                <w:webHidden/>
              </w:rPr>
              <w:t>5</w:t>
            </w:r>
            <w:r w:rsidR="00E82357">
              <w:rPr>
                <w:noProof/>
                <w:webHidden/>
              </w:rPr>
              <w:fldChar w:fldCharType="end"/>
            </w:r>
          </w:hyperlink>
        </w:p>
        <w:p w:rsidR="00E82357" w:rsidRDefault="003E1980">
          <w:pPr>
            <w:pStyle w:val="TOC1"/>
            <w:tabs>
              <w:tab w:val="right" w:leader="dot" w:pos="9350"/>
            </w:tabs>
            <w:rPr>
              <w:noProof/>
            </w:rPr>
          </w:pPr>
          <w:hyperlink w:anchor="_Toc102748836" w:history="1">
            <w:r w:rsidR="00E82357" w:rsidRPr="00325C20">
              <w:rPr>
                <w:rStyle w:val="Hyperlink"/>
                <w:noProof/>
              </w:rPr>
              <w:t>3. Diagnostic Tools to Measure Employee Engagement</w:t>
            </w:r>
            <w:r w:rsidR="00E82357">
              <w:rPr>
                <w:noProof/>
                <w:webHidden/>
              </w:rPr>
              <w:tab/>
            </w:r>
            <w:r w:rsidR="00E82357">
              <w:rPr>
                <w:noProof/>
                <w:webHidden/>
              </w:rPr>
              <w:fldChar w:fldCharType="begin"/>
            </w:r>
            <w:r w:rsidR="00E82357">
              <w:rPr>
                <w:noProof/>
                <w:webHidden/>
              </w:rPr>
              <w:instrText xml:space="preserve"> PAGEREF _Toc102748836 \h </w:instrText>
            </w:r>
            <w:r w:rsidR="00E82357">
              <w:rPr>
                <w:noProof/>
                <w:webHidden/>
              </w:rPr>
            </w:r>
            <w:r w:rsidR="00E82357">
              <w:rPr>
                <w:noProof/>
                <w:webHidden/>
              </w:rPr>
              <w:fldChar w:fldCharType="separate"/>
            </w:r>
            <w:r w:rsidR="00E82357">
              <w:rPr>
                <w:noProof/>
                <w:webHidden/>
              </w:rPr>
              <w:t>7</w:t>
            </w:r>
            <w:r w:rsidR="00E82357">
              <w:rPr>
                <w:noProof/>
                <w:webHidden/>
              </w:rPr>
              <w:fldChar w:fldCharType="end"/>
            </w:r>
          </w:hyperlink>
        </w:p>
        <w:p w:rsidR="00E82357" w:rsidRDefault="003E1980">
          <w:pPr>
            <w:pStyle w:val="TOC1"/>
            <w:tabs>
              <w:tab w:val="right" w:leader="dot" w:pos="9350"/>
            </w:tabs>
            <w:rPr>
              <w:noProof/>
            </w:rPr>
          </w:pPr>
          <w:hyperlink w:anchor="_Toc102748837" w:history="1">
            <w:r w:rsidR="00E82357" w:rsidRPr="00325C20">
              <w:rPr>
                <w:rStyle w:val="Hyperlink"/>
                <w:noProof/>
              </w:rPr>
              <w:t>4. Employee Value Proposition</w:t>
            </w:r>
            <w:r w:rsidR="00E82357">
              <w:rPr>
                <w:noProof/>
                <w:webHidden/>
              </w:rPr>
              <w:tab/>
            </w:r>
            <w:r w:rsidR="00E82357">
              <w:rPr>
                <w:noProof/>
                <w:webHidden/>
              </w:rPr>
              <w:fldChar w:fldCharType="begin"/>
            </w:r>
            <w:r w:rsidR="00E82357">
              <w:rPr>
                <w:noProof/>
                <w:webHidden/>
              </w:rPr>
              <w:instrText xml:space="preserve"> PAGEREF _Toc102748837 \h </w:instrText>
            </w:r>
            <w:r w:rsidR="00E82357">
              <w:rPr>
                <w:noProof/>
                <w:webHidden/>
              </w:rPr>
            </w:r>
            <w:r w:rsidR="00E82357">
              <w:rPr>
                <w:noProof/>
                <w:webHidden/>
              </w:rPr>
              <w:fldChar w:fldCharType="separate"/>
            </w:r>
            <w:r w:rsidR="00E82357">
              <w:rPr>
                <w:noProof/>
                <w:webHidden/>
              </w:rPr>
              <w:t>8</w:t>
            </w:r>
            <w:r w:rsidR="00E82357">
              <w:rPr>
                <w:noProof/>
                <w:webHidden/>
              </w:rPr>
              <w:fldChar w:fldCharType="end"/>
            </w:r>
          </w:hyperlink>
        </w:p>
        <w:p w:rsidR="00E82357" w:rsidRDefault="003E1980">
          <w:pPr>
            <w:pStyle w:val="TOC1"/>
            <w:tabs>
              <w:tab w:val="right" w:leader="dot" w:pos="9350"/>
            </w:tabs>
            <w:rPr>
              <w:noProof/>
            </w:rPr>
          </w:pPr>
          <w:hyperlink w:anchor="_Toc102748838" w:history="1">
            <w:r w:rsidR="00E82357" w:rsidRPr="00325C20">
              <w:rPr>
                <w:rStyle w:val="Hyperlink"/>
                <w:noProof/>
              </w:rPr>
              <w:t>5. Strategies to Enhance Employee Engagement</w:t>
            </w:r>
            <w:r w:rsidR="00E82357">
              <w:rPr>
                <w:noProof/>
                <w:webHidden/>
              </w:rPr>
              <w:tab/>
            </w:r>
            <w:r w:rsidR="00E82357">
              <w:rPr>
                <w:noProof/>
                <w:webHidden/>
              </w:rPr>
              <w:fldChar w:fldCharType="begin"/>
            </w:r>
            <w:r w:rsidR="00E82357">
              <w:rPr>
                <w:noProof/>
                <w:webHidden/>
              </w:rPr>
              <w:instrText xml:space="preserve"> PAGEREF _Toc102748838 \h </w:instrText>
            </w:r>
            <w:r w:rsidR="00E82357">
              <w:rPr>
                <w:noProof/>
                <w:webHidden/>
              </w:rPr>
            </w:r>
            <w:r w:rsidR="00E82357">
              <w:rPr>
                <w:noProof/>
                <w:webHidden/>
              </w:rPr>
              <w:fldChar w:fldCharType="separate"/>
            </w:r>
            <w:r w:rsidR="00E82357">
              <w:rPr>
                <w:noProof/>
                <w:webHidden/>
              </w:rPr>
              <w:t>8</w:t>
            </w:r>
            <w:r w:rsidR="00E82357">
              <w:rPr>
                <w:noProof/>
                <w:webHidden/>
              </w:rPr>
              <w:fldChar w:fldCharType="end"/>
            </w:r>
          </w:hyperlink>
        </w:p>
        <w:p w:rsidR="00E82357" w:rsidRDefault="003E1980">
          <w:pPr>
            <w:pStyle w:val="TOC1"/>
            <w:tabs>
              <w:tab w:val="right" w:leader="dot" w:pos="9350"/>
            </w:tabs>
            <w:rPr>
              <w:noProof/>
            </w:rPr>
          </w:pPr>
          <w:hyperlink w:anchor="_Toc102748839" w:history="1">
            <w:r w:rsidR="00E82357" w:rsidRPr="00325C20">
              <w:rPr>
                <w:rStyle w:val="Hyperlink"/>
                <w:noProof/>
              </w:rPr>
              <w:t>6. Conclusion</w:t>
            </w:r>
            <w:r w:rsidR="00E82357">
              <w:rPr>
                <w:noProof/>
                <w:webHidden/>
              </w:rPr>
              <w:tab/>
            </w:r>
            <w:r w:rsidR="00E82357">
              <w:rPr>
                <w:noProof/>
                <w:webHidden/>
              </w:rPr>
              <w:fldChar w:fldCharType="begin"/>
            </w:r>
            <w:r w:rsidR="00E82357">
              <w:rPr>
                <w:noProof/>
                <w:webHidden/>
              </w:rPr>
              <w:instrText xml:space="preserve"> PAGEREF _Toc102748839 \h </w:instrText>
            </w:r>
            <w:r w:rsidR="00E82357">
              <w:rPr>
                <w:noProof/>
                <w:webHidden/>
              </w:rPr>
            </w:r>
            <w:r w:rsidR="00E82357">
              <w:rPr>
                <w:noProof/>
                <w:webHidden/>
              </w:rPr>
              <w:fldChar w:fldCharType="separate"/>
            </w:r>
            <w:r w:rsidR="00E82357">
              <w:rPr>
                <w:noProof/>
                <w:webHidden/>
              </w:rPr>
              <w:t>9</w:t>
            </w:r>
            <w:r w:rsidR="00E82357">
              <w:rPr>
                <w:noProof/>
                <w:webHidden/>
              </w:rPr>
              <w:fldChar w:fldCharType="end"/>
            </w:r>
          </w:hyperlink>
        </w:p>
        <w:p w:rsidR="00E82357" w:rsidRDefault="003E1980">
          <w:pPr>
            <w:pStyle w:val="TOC1"/>
            <w:tabs>
              <w:tab w:val="right" w:leader="dot" w:pos="9350"/>
            </w:tabs>
            <w:rPr>
              <w:noProof/>
            </w:rPr>
          </w:pPr>
          <w:hyperlink w:anchor="_Toc102748840" w:history="1">
            <w:r w:rsidR="00E82357" w:rsidRPr="00325C20">
              <w:rPr>
                <w:rStyle w:val="Hyperlink"/>
                <w:noProof/>
              </w:rPr>
              <w:t>Reference List</w:t>
            </w:r>
            <w:r w:rsidR="00E82357">
              <w:rPr>
                <w:noProof/>
                <w:webHidden/>
              </w:rPr>
              <w:tab/>
            </w:r>
            <w:r w:rsidR="00E82357">
              <w:rPr>
                <w:noProof/>
                <w:webHidden/>
              </w:rPr>
              <w:fldChar w:fldCharType="begin"/>
            </w:r>
            <w:r w:rsidR="00E82357">
              <w:rPr>
                <w:noProof/>
                <w:webHidden/>
              </w:rPr>
              <w:instrText xml:space="preserve"> PAGEREF _Toc102748840 \h </w:instrText>
            </w:r>
            <w:r w:rsidR="00E82357">
              <w:rPr>
                <w:noProof/>
                <w:webHidden/>
              </w:rPr>
            </w:r>
            <w:r w:rsidR="00E82357">
              <w:rPr>
                <w:noProof/>
                <w:webHidden/>
              </w:rPr>
              <w:fldChar w:fldCharType="separate"/>
            </w:r>
            <w:r w:rsidR="00E82357">
              <w:rPr>
                <w:noProof/>
                <w:webHidden/>
              </w:rPr>
              <w:t>10</w:t>
            </w:r>
            <w:r w:rsidR="00E82357">
              <w:rPr>
                <w:noProof/>
                <w:webHidden/>
              </w:rPr>
              <w:fldChar w:fldCharType="end"/>
            </w:r>
          </w:hyperlink>
        </w:p>
        <w:p w:rsidR="00E82357" w:rsidRDefault="00E82357">
          <w:r>
            <w:rPr>
              <w:b/>
              <w:bCs/>
              <w:noProof/>
            </w:rPr>
            <w:fldChar w:fldCharType="end"/>
          </w:r>
        </w:p>
      </w:sdtContent>
    </w:sdt>
    <w:p w:rsidR="00E82357" w:rsidRDefault="00E82357">
      <w:pPr>
        <w:rPr>
          <w:b/>
          <w:sz w:val="28"/>
          <w:szCs w:val="28"/>
        </w:rPr>
      </w:pPr>
      <w:r>
        <w:br w:type="page"/>
      </w:r>
    </w:p>
    <w:p w:rsidR="000559FB" w:rsidRDefault="00B91A0F">
      <w:pPr>
        <w:pStyle w:val="Heading1"/>
      </w:pPr>
      <w:bookmarkStart w:id="5" w:name="_Toc102748831"/>
      <w:r>
        <w:t>1. Introduction</w:t>
      </w:r>
      <w:bookmarkEnd w:id="5"/>
    </w:p>
    <w:p w:rsidR="000559FB" w:rsidRDefault="00B91A0F">
      <w:r>
        <w:t>Almost all the organizations are facing several serious issues after the coronavirus pandemic appeared. The devastating effect of Covid-19 pushed all the organizations to change their existing operational strategies. Workforce management or employee engagement became a serious concern then. Engagement of all levels of employees is very necessary as their involvement in the betterment of the organization through effective workability and enthusiastic nature help organizations to meet their desired goals. The engagement of an employee in the overall well-being of an organization reflects his responsible character. The involvement of an employee in a proper and organized manner is very beneficial for every business organization to increase its productivity. Employees' creative and innovative ideas help the organizations to implement those ideas in their production purpose, which gradually takes the organization towards its desired success. Several organizations took different steps to engage their employees in the workplace, but their expectations were not fulfilled. In this study, the importance of employee engagement and various strategies to increase the involvement of the workforce is going to be described.</w:t>
      </w:r>
    </w:p>
    <w:p w:rsidR="000559FB" w:rsidRDefault="00B91A0F">
      <w:pPr>
        <w:pStyle w:val="Heading1"/>
      </w:pPr>
      <w:bookmarkStart w:id="6" w:name="_2o8brmm854ff" w:colFirst="0" w:colLast="0"/>
      <w:bookmarkStart w:id="7" w:name="_Toc102748832"/>
      <w:bookmarkEnd w:id="6"/>
      <w:r>
        <w:t>2. Employee Engagement, Concept, and its Drivers</w:t>
      </w:r>
      <w:bookmarkEnd w:id="7"/>
    </w:p>
    <w:p w:rsidR="000559FB" w:rsidRDefault="00B91A0F">
      <w:r>
        <w:t>The concept and drivers of employee engagement in an organization is a strategic factor that helps to influence its employees to enhance their energy, enthusiasm, and ef</w:t>
      </w:r>
      <w:r w:rsidR="00DF7A1C">
        <w:t xml:space="preserve">ficiency in the workplace, (Kwon and Kim, </w:t>
      </w:r>
      <w:r>
        <w:t>2020). It is very necessary to be involved in several organizational matters and contribute efforts for its sustainability. There are several problems observed in present days, especially less employee engagement and the problems of employee absenteeism. Many reasons result in these types of organizational crises. But, whatever the reason, these problems have become a source of headache for all the organizations. To reduce problems such as less employee engagement and absenteeism on a regular basis and to enhance organizational growth, organizations implemented various drivers, which can help in reducing such issues. Some of the drivers occur in natural ways, like the establishment of healthy relationships between employees, and their colleagues, or even between employees, their managers, and all the members associated with the organization. The most important driving forces which can drive employees to be more engaged to fulfill the organization's needs are discussed below.</w:t>
      </w:r>
    </w:p>
    <w:p w:rsidR="000559FB" w:rsidRDefault="00B91A0F">
      <w:pPr>
        <w:pStyle w:val="Heading2"/>
        <w:rPr>
          <w:b/>
          <w:sz w:val="24"/>
          <w:szCs w:val="24"/>
        </w:rPr>
      </w:pPr>
      <w:bookmarkStart w:id="8" w:name="_9tw7i9ct47du" w:colFirst="0" w:colLast="0"/>
      <w:bookmarkStart w:id="9" w:name="_Toc102748833"/>
      <w:bookmarkEnd w:id="8"/>
      <w:r>
        <w:rPr>
          <w:b/>
          <w:sz w:val="24"/>
          <w:szCs w:val="24"/>
        </w:rPr>
        <w:t>2.1. Management Skills of Leaders</w:t>
      </w:r>
      <w:bookmarkEnd w:id="9"/>
    </w:p>
    <w:p w:rsidR="000559FB" w:rsidRDefault="00B91A0F">
      <w:r>
        <w:t xml:space="preserve">A leader in the guide and guardian of a team of employees in an organization. A leader's main responsibility is to manage his team in an organized way and help his subordinate staff to enhance their efficiency, </w:t>
      </w:r>
      <w:r w:rsidR="00DF7A1C">
        <w:t>(</w:t>
      </w:r>
      <w:proofErr w:type="spellStart"/>
      <w:r>
        <w:t>Milhem</w:t>
      </w:r>
      <w:proofErr w:type="spellEnd"/>
      <w:r>
        <w:t xml:space="preserve"> </w:t>
      </w:r>
      <w:r>
        <w:rPr>
          <w:i/>
        </w:rPr>
        <w:t>et al.</w:t>
      </w:r>
      <w:r w:rsidR="00DF7A1C">
        <w:t xml:space="preserve"> </w:t>
      </w:r>
      <w:r>
        <w:t>2019). To properly manage a team, a leader or manager of an organization needs various leadership skills and personal skills as well. Those qualities help any leader to lead his employees as well as successfully influence them. A leader is the only person who can identify the ways to make his employees happy. He can also monitor his employees' various workplace issues and complaints. An effective leader possesses several influential qualities such as humanity, collaborative skills, relationship management skills, motivational skills, communication skills, critical thinking and future visionary skills, and most importantly conflict management skills. All these qualities help the leader to influence his employees to become more enthusiastic abo</w:t>
      </w:r>
      <w:r w:rsidR="00DF7A1C">
        <w:t xml:space="preserve">ut their specific work, (Antony, </w:t>
      </w:r>
      <w:r>
        <w:t>2018). Through communication and interaction on a regular basis, a leader should be aware of various work-related issues of his subordinate staff. The critical and innovative thinking skills of the leader are very important for effective solutions to these problems. Through various studies, it has been noticed that the active participation and positive approach of the manager or leader in solving various problems of the employees in the workplace and providing them opportunities give him a place of honor among his junior employees. A leader with a good, friendly, and sensitive character can create positive influence among his employees through trustworthy relationship establishment. This is necessary for the overall development of the organization by increasing the engagement of the employees in the workplace.</w:t>
      </w:r>
    </w:p>
    <w:p w:rsidR="000559FB" w:rsidRDefault="00B91A0F">
      <w:pPr>
        <w:pStyle w:val="Heading2"/>
        <w:rPr>
          <w:b/>
          <w:sz w:val="24"/>
          <w:szCs w:val="24"/>
        </w:rPr>
      </w:pPr>
      <w:bookmarkStart w:id="10" w:name="_e9qzb41xqo7" w:colFirst="0" w:colLast="0"/>
      <w:bookmarkStart w:id="11" w:name="_Toc102748834"/>
      <w:bookmarkEnd w:id="10"/>
      <w:r>
        <w:rPr>
          <w:b/>
          <w:sz w:val="24"/>
          <w:szCs w:val="24"/>
        </w:rPr>
        <w:t>2.2. Establishment of Healthy Relationships</w:t>
      </w:r>
      <w:bookmarkEnd w:id="11"/>
    </w:p>
    <w:p w:rsidR="000559FB" w:rsidRDefault="00B91A0F">
      <w:r>
        <w:t>Human beings are social creatures in nature. And when it is considered that a person spends one-third of his life at work, it is very clear that good and healthy relationships with colleagues and managers will make jobs more enjoyable which is further beneficial for the enhancemen</w:t>
      </w:r>
      <w:r w:rsidR="00DF7A1C">
        <w:t>t of workability and engagement</w:t>
      </w:r>
      <w:r>
        <w:t xml:space="preserve"> </w:t>
      </w:r>
      <w:r w:rsidR="00DF7A1C">
        <w:t>(</w:t>
      </w:r>
      <w:r>
        <w:t xml:space="preserve">Li </w:t>
      </w:r>
      <w:r>
        <w:rPr>
          <w:i/>
        </w:rPr>
        <w:t xml:space="preserve">et al. </w:t>
      </w:r>
      <w:r>
        <w:t xml:space="preserve">2021). A healthy relationship or friendship in the workplace helps employees to make a close bonding, in which they can share personal thoughts through a beautiful understanding. It is beneficial for every organization because it makes employees motivated and engage in every group work for better productivity. The main reason for employee absenteeism in almost all organizations is several conflicts and misunderstandings between the employees. Such good relationships among different groups of people having different cultural values, help to reduce the chances of conflicts. It is the basic goal of an organization to create a healthy and peaceful workplace in order to achieve sustainability. In this case, the value of good relationships among all levels of employees is immense. </w:t>
      </w:r>
    </w:p>
    <w:p w:rsidR="000559FB" w:rsidRDefault="00B91A0F">
      <w:r>
        <w:t xml:space="preserve">After the Covid-19 pandemic, it is observed that a large number of employees are gradually losing their interest and confidence in the workplace because of unnecessary workload and conflicts. It is also observed that most of the employees have a positive approach toward their specific duties, and are ready to serve the organization in a better way but due to the above issues, they are not able to understand the specific purposes of assigned work. It results in confidence loss of employees and decreasing workability to accomplish the assigned work. To fight against this situation, organizations are implementing several necessary strategic steps such as work from home, flexible working time culture, and many more so that employees regain their confidence and interest in the workplace. According to </w:t>
      </w:r>
      <w:proofErr w:type="spellStart"/>
      <w:r>
        <w:t>Shahid</w:t>
      </w:r>
      <w:proofErr w:type="spellEnd"/>
      <w:r>
        <w:t xml:space="preserve"> (2019), these strategic steps help the employees to be more enthusiastic and engage themselves in workplaces in an organized manner.</w:t>
      </w:r>
    </w:p>
    <w:p w:rsidR="000559FB" w:rsidRDefault="00B91A0F">
      <w:pPr>
        <w:pStyle w:val="Heading2"/>
        <w:rPr>
          <w:b/>
          <w:sz w:val="24"/>
          <w:szCs w:val="24"/>
        </w:rPr>
      </w:pPr>
      <w:bookmarkStart w:id="12" w:name="_v0iozz4g6vhj" w:colFirst="0" w:colLast="0"/>
      <w:bookmarkStart w:id="13" w:name="_Toc102748835"/>
      <w:bookmarkEnd w:id="12"/>
      <w:r>
        <w:rPr>
          <w:b/>
          <w:sz w:val="24"/>
          <w:szCs w:val="24"/>
        </w:rPr>
        <w:t>2.3. Employee Engagement Theory</w:t>
      </w:r>
      <w:bookmarkEnd w:id="13"/>
    </w:p>
    <w:p w:rsidR="000559FB" w:rsidRDefault="00B91A0F">
      <w:pPr>
        <w:spacing w:before="240" w:after="240"/>
        <w:rPr>
          <w:i/>
          <w:u w:val="single"/>
        </w:rPr>
      </w:pPr>
      <w:r>
        <w:rPr>
          <w:i/>
          <w:u w:val="single"/>
        </w:rPr>
        <w:t>The Zinger Model of Employee Engagement</w:t>
      </w:r>
    </w:p>
    <w:p w:rsidR="000559FB" w:rsidRDefault="00B91A0F">
      <w:pPr>
        <w:spacing w:before="240" w:after="240"/>
      </w:pPr>
      <w:r>
        <w:t xml:space="preserve">The Zinger model of employee engagement is a strategic theory that mainly describes the responsibilities or leadership activities of a manager in an organization. According to </w:t>
      </w:r>
      <w:proofErr w:type="spellStart"/>
      <w:r>
        <w:t>Samantaray</w:t>
      </w:r>
      <w:proofErr w:type="spellEnd"/>
      <w:r>
        <w:t xml:space="preserve"> and </w:t>
      </w:r>
      <w:proofErr w:type="spellStart"/>
      <w:r>
        <w:t>Sahu</w:t>
      </w:r>
      <w:proofErr w:type="spellEnd"/>
      <w:r>
        <w:t>, (2018), as a manager is the guide of his employees, it is his responsibility to make effective strategies and solutions, which can be beneficial for engaging employees with enhancing their workability in their respective organization. This theoretical model consists of 9 important steps in order to boost employee engagement. It is a pyramidal structured model having three steps, which discusses all the necessary elements which reflect employees' necessity in an organization. The detailed description is below.</w:t>
      </w:r>
    </w:p>
    <w:p w:rsidR="000559FB" w:rsidRDefault="00B91A0F">
      <w:pPr>
        <w:spacing w:before="240" w:after="240"/>
        <w:jc w:val="center"/>
      </w:pPr>
      <w:r>
        <w:rPr>
          <w:noProof/>
          <w:lang w:val="en-IN" w:eastAsia="en-IN"/>
        </w:rPr>
        <w:drawing>
          <wp:inline distT="114300" distB="114300" distL="114300" distR="114300">
            <wp:extent cx="3668345" cy="23383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l="10096" t="18162" r="9535" b="13461"/>
                    <a:stretch>
                      <a:fillRect/>
                    </a:stretch>
                  </pic:blipFill>
                  <pic:spPr>
                    <a:xfrm>
                      <a:off x="0" y="0"/>
                      <a:ext cx="3668345" cy="2338388"/>
                    </a:xfrm>
                    <a:prstGeom prst="rect">
                      <a:avLst/>
                    </a:prstGeom>
                  </pic:spPr>
                </pic:pic>
              </a:graphicData>
            </a:graphic>
          </wp:inline>
        </w:drawing>
      </w:r>
    </w:p>
    <w:p w:rsidR="000559FB" w:rsidRDefault="00B91A0F">
      <w:pPr>
        <w:spacing w:before="240" w:after="240"/>
        <w:jc w:val="center"/>
        <w:rPr>
          <w:b/>
        </w:rPr>
      </w:pPr>
      <w:r>
        <w:rPr>
          <w:b/>
        </w:rPr>
        <w:t>Figure 1: The Zinger Model of Employee Engagement</w:t>
      </w:r>
    </w:p>
    <w:p w:rsidR="000559FB" w:rsidRDefault="00DF7A1C">
      <w:pPr>
        <w:spacing w:before="240" w:after="240"/>
        <w:jc w:val="center"/>
        <w:rPr>
          <w:b/>
        </w:rPr>
      </w:pPr>
      <w:r>
        <w:rPr>
          <w:b/>
        </w:rPr>
        <w:t xml:space="preserve">(Source: </w:t>
      </w:r>
      <w:proofErr w:type="spellStart"/>
      <w:r>
        <w:rPr>
          <w:b/>
        </w:rPr>
        <w:t>Samantaray</w:t>
      </w:r>
      <w:proofErr w:type="spellEnd"/>
      <w:r>
        <w:rPr>
          <w:b/>
        </w:rPr>
        <w:t xml:space="preserve"> and </w:t>
      </w:r>
      <w:proofErr w:type="spellStart"/>
      <w:r>
        <w:rPr>
          <w:b/>
        </w:rPr>
        <w:t>Sahu</w:t>
      </w:r>
      <w:proofErr w:type="spellEnd"/>
      <w:r>
        <w:rPr>
          <w:b/>
        </w:rPr>
        <w:t xml:space="preserve"> </w:t>
      </w:r>
      <w:r w:rsidR="00B91A0F">
        <w:rPr>
          <w:b/>
        </w:rPr>
        <w:t>2018)</w:t>
      </w:r>
    </w:p>
    <w:p w:rsidR="000559FB" w:rsidRDefault="00B91A0F">
      <w:r>
        <w:t>The first step of the model discussed all the necessities that a manager needs to be focused on. The elements are:</w:t>
      </w:r>
    </w:p>
    <w:p w:rsidR="000559FB" w:rsidRDefault="00B91A0F">
      <w:pPr>
        <w:numPr>
          <w:ilvl w:val="0"/>
          <w:numId w:val="1"/>
        </w:numPr>
        <w:rPr>
          <w:b/>
        </w:rPr>
      </w:pPr>
      <w:r>
        <w:rPr>
          <w:b/>
        </w:rPr>
        <w:t xml:space="preserve">Enhancement of Well-being: </w:t>
      </w:r>
      <w:r>
        <w:t xml:space="preserve">Employees are the main driving force of an organization. Hence, their performance can be enhanced if they will feel mentally and physically well. Every business organization has the responsibility to maintain the overall well-being, safety, and security of its employees. It can further enhance the chances of better employee engagement. </w:t>
      </w:r>
    </w:p>
    <w:p w:rsidR="000559FB" w:rsidRDefault="00B91A0F">
      <w:pPr>
        <w:numPr>
          <w:ilvl w:val="0"/>
          <w:numId w:val="1"/>
        </w:numPr>
        <w:rPr>
          <w:b/>
        </w:rPr>
      </w:pPr>
      <w:r>
        <w:rPr>
          <w:b/>
        </w:rPr>
        <w:t xml:space="preserve">Strength of Leverage: </w:t>
      </w:r>
      <w:r>
        <w:t>Providing an atmosphere to the employees where they can sharpen and grow their skills and talents, is another duty of an organization. This can be beneficial for the employees to regain their confidence in the workplace by enhancing their skills.</w:t>
      </w:r>
    </w:p>
    <w:p w:rsidR="000559FB" w:rsidRDefault="00B91A0F">
      <w:pPr>
        <w:numPr>
          <w:ilvl w:val="0"/>
          <w:numId w:val="1"/>
        </w:numPr>
        <w:rPr>
          <w:b/>
        </w:rPr>
      </w:pPr>
      <w:r>
        <w:rPr>
          <w:b/>
        </w:rPr>
        <w:t xml:space="preserve">Enliven Energy: </w:t>
      </w:r>
      <w:r>
        <w:t xml:space="preserve">A positive energy level with a high level of enthusiasm is needed in employees to accomplish their assigned work. All business organizations should maintain a healthy work environment to keep the employees energetic and enthusiastic. </w:t>
      </w:r>
    </w:p>
    <w:p w:rsidR="000559FB" w:rsidRDefault="00B91A0F">
      <w:pPr>
        <w:numPr>
          <w:ilvl w:val="0"/>
          <w:numId w:val="1"/>
        </w:numPr>
        <w:rPr>
          <w:b/>
        </w:rPr>
      </w:pPr>
      <w:r>
        <w:rPr>
          <w:b/>
        </w:rPr>
        <w:t xml:space="preserve">Focusing on Meaningfulness: </w:t>
      </w:r>
      <w:r>
        <w:t xml:space="preserve">The only way to reestablish the employees' interest in their specific work is to create meaningfulness in their work. It depends upon the skills of employees and the assigned work or responsibility. The role of a good salary, incentives, and prizes according to workload is very immense in this regard. </w:t>
      </w:r>
    </w:p>
    <w:p w:rsidR="000559FB" w:rsidRDefault="00B91A0F">
      <w:r>
        <w:t>The second step discussed the uniting of company members. It includes:</w:t>
      </w:r>
    </w:p>
    <w:p w:rsidR="000559FB" w:rsidRDefault="00B91A0F">
      <w:pPr>
        <w:numPr>
          <w:ilvl w:val="0"/>
          <w:numId w:val="3"/>
        </w:numPr>
        <w:rPr>
          <w:b/>
        </w:rPr>
      </w:pPr>
      <w:r>
        <w:rPr>
          <w:b/>
        </w:rPr>
        <w:t xml:space="preserve">Maintaining Healthy Relationships: </w:t>
      </w:r>
      <w:r>
        <w:t>A healthy and friendly relationship among all the employees in the organization is necessary in order to encourage the employees to attend their workplace regularly.</w:t>
      </w:r>
    </w:p>
    <w:p w:rsidR="000559FB" w:rsidRDefault="00B91A0F">
      <w:pPr>
        <w:numPr>
          <w:ilvl w:val="0"/>
          <w:numId w:val="3"/>
        </w:numPr>
        <w:rPr>
          <w:b/>
        </w:rPr>
      </w:pPr>
      <w:r>
        <w:rPr>
          <w:b/>
        </w:rPr>
        <w:t xml:space="preserve">Role of Mastery: </w:t>
      </w:r>
      <w:r>
        <w:t xml:space="preserve">The mastery skills of the manager or leader is another most important factor. A leader can use his depth of knowledge, simplicity, and honesty to influence his employees and that will make them more engaged in their work mentally and physically as well. </w:t>
      </w:r>
    </w:p>
    <w:p w:rsidR="000559FB" w:rsidRDefault="00B91A0F">
      <w:pPr>
        <w:numPr>
          <w:ilvl w:val="0"/>
          <w:numId w:val="3"/>
        </w:numPr>
        <w:rPr>
          <w:b/>
        </w:rPr>
      </w:pPr>
      <w:r>
        <w:rPr>
          <w:b/>
        </w:rPr>
        <w:t xml:space="preserve">Foster Recognition: </w:t>
      </w:r>
      <w:r>
        <w:t>This process suggests that employees should be recognized by the organization depending on their best performances. Whether it is verbal recognition or it is by awarding them, it is very beneficial in terms of making good relationships with the organization and its staff.</w:t>
      </w:r>
    </w:p>
    <w:p w:rsidR="000559FB" w:rsidRDefault="00B91A0F">
      <w:r>
        <w:t>The third step sheds light on boosting the performances of the employees. It includes:</w:t>
      </w:r>
    </w:p>
    <w:p w:rsidR="000559FB" w:rsidRDefault="00B91A0F">
      <w:pPr>
        <w:numPr>
          <w:ilvl w:val="0"/>
          <w:numId w:val="4"/>
        </w:numPr>
        <w:rPr>
          <w:b/>
        </w:rPr>
      </w:pPr>
      <w:r>
        <w:rPr>
          <w:b/>
        </w:rPr>
        <w:t xml:space="preserve">Marking Progress: </w:t>
      </w:r>
      <w:r>
        <w:t>Organizations can focus on several progressing objectives of the employees rather than the progress of employees through promotion or goal achievements.</w:t>
      </w:r>
    </w:p>
    <w:p w:rsidR="000559FB" w:rsidRDefault="00B91A0F">
      <w:pPr>
        <w:numPr>
          <w:ilvl w:val="0"/>
          <w:numId w:val="4"/>
        </w:numPr>
        <w:rPr>
          <w:b/>
        </w:rPr>
      </w:pPr>
      <w:r>
        <w:rPr>
          <w:b/>
        </w:rPr>
        <w:t xml:space="preserve">Enhance Performance: </w:t>
      </w:r>
      <w:r>
        <w:t xml:space="preserve">The best way to enhance the performance of the employees is to make them aware of the objectives, goals, and values of the organization. Providing them with the specific strategies to achieve those goals. Using this strategy, the employees feel enthusiastic about their involvement in the organization's growth and participation in the organization's culture. This will help to maximize their performance. </w:t>
      </w:r>
    </w:p>
    <w:p w:rsidR="000559FB" w:rsidRDefault="00B91A0F">
      <w:pPr>
        <w:pStyle w:val="Heading1"/>
      </w:pPr>
      <w:bookmarkStart w:id="14" w:name="_fxr47bm84d3z" w:colFirst="0" w:colLast="0"/>
      <w:bookmarkStart w:id="15" w:name="_Toc102748836"/>
      <w:bookmarkEnd w:id="14"/>
      <w:r>
        <w:t>3. Diagnostic Tools to Measure Employee Engagement</w:t>
      </w:r>
      <w:bookmarkEnd w:id="15"/>
    </w:p>
    <w:p w:rsidR="000559FB" w:rsidRDefault="00B91A0F">
      <w:r>
        <w:t>There are various diagnostic tools available in order to measure the engagement of employees in the organization, such as the employee survey, employee lifecycle, social media, HR tools, and exit interviews. Social media and employee surveys are the two diagnostic tools for measuring employee engagement that is most popular.</w:t>
      </w:r>
    </w:p>
    <w:p w:rsidR="000559FB" w:rsidRDefault="00B91A0F">
      <w:pPr>
        <w:numPr>
          <w:ilvl w:val="0"/>
          <w:numId w:val="5"/>
        </w:numPr>
        <w:rPr>
          <w:b/>
        </w:rPr>
      </w:pPr>
      <w:r>
        <w:rPr>
          <w:b/>
        </w:rPr>
        <w:t xml:space="preserve">Social Media: </w:t>
      </w:r>
      <w:r>
        <w:t xml:space="preserve">Social media is one of the most effective measuring tools for employee engagement. Using several social media platforms various questions can be asked to the employees according to their issues, concerns, and feedback for a specific organization. It can be beneficial for an organization to identify the thoughts of the employees about that specific organization and to measure the active engagement of employees as well. </w:t>
      </w:r>
    </w:p>
    <w:p w:rsidR="000559FB" w:rsidRDefault="00B91A0F">
      <w:pPr>
        <w:numPr>
          <w:ilvl w:val="0"/>
          <w:numId w:val="5"/>
        </w:numPr>
        <w:rPr>
          <w:b/>
        </w:rPr>
      </w:pPr>
      <w:r>
        <w:rPr>
          <w:b/>
        </w:rPr>
        <w:t xml:space="preserve">Employee Survey: </w:t>
      </w:r>
      <w:r>
        <w:t xml:space="preserve">It is another widely popular diagnostic tool to measure employee engagement in organizations. The surveys conducted by the organization itself or any third party assure the secrecy of employees of different organizations. The unbiased critical evaluation of those employees helps the organizations to measure their engagement in the workplace.  </w:t>
      </w:r>
    </w:p>
    <w:p w:rsidR="000559FB" w:rsidRDefault="00B91A0F">
      <w:pPr>
        <w:pStyle w:val="Heading1"/>
      </w:pPr>
      <w:bookmarkStart w:id="16" w:name="_w3xv42gyvrwk" w:colFirst="0" w:colLast="0"/>
      <w:bookmarkStart w:id="17" w:name="_Toc102748837"/>
      <w:bookmarkEnd w:id="16"/>
      <w:r>
        <w:t>4. Employee Value Proposition</w:t>
      </w:r>
      <w:bookmarkEnd w:id="17"/>
    </w:p>
    <w:p w:rsidR="000559FB" w:rsidRDefault="00B91A0F">
      <w:r>
        <w:t xml:space="preserve">The value proposition of the employees is a kind of specific strategy taken by almost all the business organizations which include several parks for the employees, </w:t>
      </w:r>
      <w:r w:rsidR="00DF7A1C">
        <w:t>(</w:t>
      </w:r>
      <w:proofErr w:type="spellStart"/>
      <w:r w:rsidR="00DF7A1C">
        <w:t>Arasanmi</w:t>
      </w:r>
      <w:proofErr w:type="spellEnd"/>
      <w:r w:rsidR="00DF7A1C">
        <w:t xml:space="preserve"> and Krishna, </w:t>
      </w:r>
      <w:r>
        <w:t xml:space="preserve">2019). Different types of rewards motivate employees to work. Financial benefits such as incentives and prizes and promotional benefits can help employees to improve their effective performance and increase their active engagement in the workplace. The value of this strategy is far-reaching. Employee Value Proposition strategy has a major role in attracting employees to their workplace and they focus more on their work. It also ensures employees' interest in the workplace and can be beneficial for the organization to attain its desired sustainability, </w:t>
      </w:r>
      <w:r w:rsidR="00DF7A1C">
        <w:t xml:space="preserve">(Cattermole </w:t>
      </w:r>
      <w:r>
        <w:t xml:space="preserve">2019). </w:t>
      </w:r>
    </w:p>
    <w:p w:rsidR="000559FB" w:rsidRDefault="00B91A0F">
      <w:pPr>
        <w:pStyle w:val="Heading1"/>
      </w:pPr>
      <w:bookmarkStart w:id="18" w:name="_8ig772mmgnj9" w:colFirst="0" w:colLast="0"/>
      <w:bookmarkStart w:id="19" w:name="_Toc102748838"/>
      <w:bookmarkEnd w:id="18"/>
      <w:r>
        <w:t>5. Strategies to Enhance Employee Engagement</w:t>
      </w:r>
      <w:bookmarkEnd w:id="19"/>
    </w:p>
    <w:p w:rsidR="000559FB" w:rsidRDefault="00B91A0F">
      <w:r>
        <w:t>The engagement of employees is very necessary for every organization for its successful operational running and growth. There are several strategies to increase the engagement of employees, organizations can be followed in order to attain their goals.</w:t>
      </w:r>
    </w:p>
    <w:p w:rsidR="000559FB" w:rsidRDefault="00B91A0F">
      <w:pPr>
        <w:numPr>
          <w:ilvl w:val="0"/>
          <w:numId w:val="2"/>
        </w:numPr>
        <w:rPr>
          <w:b/>
        </w:rPr>
      </w:pPr>
      <w:r>
        <w:rPr>
          <w:b/>
        </w:rPr>
        <w:t xml:space="preserve">Promoting Equality and Empowerment: </w:t>
      </w:r>
      <w:r>
        <w:t xml:space="preserve">Every organization consists of employees having different cultural backgrounds. Discrimination among them in an organization can lead to several conflicts and loss of interest of a certain group of employees, </w:t>
      </w:r>
      <w:r w:rsidR="00DF7A1C">
        <w:t>(</w:t>
      </w:r>
      <w:proofErr w:type="spellStart"/>
      <w:r>
        <w:t>Rasool</w:t>
      </w:r>
      <w:proofErr w:type="spellEnd"/>
      <w:r>
        <w:t xml:space="preserve"> </w:t>
      </w:r>
      <w:r>
        <w:rPr>
          <w:i/>
        </w:rPr>
        <w:t>et al</w:t>
      </w:r>
      <w:r w:rsidR="00DF7A1C">
        <w:t xml:space="preserve">. </w:t>
      </w:r>
      <w:r>
        <w:t xml:space="preserve">2021). It can make the working environment toxic. To fight against such issues, organizations must have to focus on equality and empowerment of all the people associated with it. It will increase the overall employee engagement. </w:t>
      </w:r>
    </w:p>
    <w:p w:rsidR="000559FB" w:rsidRDefault="00B91A0F">
      <w:pPr>
        <w:numPr>
          <w:ilvl w:val="0"/>
          <w:numId w:val="2"/>
        </w:numPr>
        <w:rPr>
          <w:b/>
        </w:rPr>
      </w:pPr>
      <w:r>
        <w:rPr>
          <w:b/>
        </w:rPr>
        <w:t xml:space="preserve">Employee Feedback: </w:t>
      </w:r>
      <w:r>
        <w:t xml:space="preserve">Organizations can always rely on employee feedback about the operational strategies and rules and regulations of the management. They can take necessary steps to improve their strategies, which can be beneficial for the employees and they will be interested in their workplaces. </w:t>
      </w:r>
    </w:p>
    <w:p w:rsidR="000559FB" w:rsidRDefault="00B91A0F">
      <w:pPr>
        <w:numPr>
          <w:ilvl w:val="0"/>
          <w:numId w:val="2"/>
        </w:numPr>
        <w:rPr>
          <w:b/>
        </w:rPr>
      </w:pPr>
      <w:r>
        <w:rPr>
          <w:b/>
        </w:rPr>
        <w:t xml:space="preserve">Awareness about Values and Purposes: </w:t>
      </w:r>
      <w:r>
        <w:t>Creating awareness about the goals, values, and purposes of the organization can help the employees to engage with the workplace comprehensively and to participate in the organization's growth.</w:t>
      </w:r>
    </w:p>
    <w:p w:rsidR="000559FB" w:rsidRDefault="00B91A0F">
      <w:pPr>
        <w:pStyle w:val="Heading1"/>
      </w:pPr>
      <w:bookmarkStart w:id="20" w:name="_ge02eelnxsl3" w:colFirst="0" w:colLast="0"/>
      <w:bookmarkStart w:id="21" w:name="_Toc102748839"/>
      <w:bookmarkEnd w:id="20"/>
      <w:r>
        <w:t>6. Conclusion</w:t>
      </w:r>
      <w:bookmarkEnd w:id="21"/>
    </w:p>
    <w:p w:rsidR="000559FB" w:rsidRDefault="00B91A0F">
      <w:r>
        <w:t>From the above study, it can be concluded that employee engagement in a proper way is a serious issue in almost all organizations. At present days, almost all the organizations are facing several issues such as a decrease in productivity, trade, and commerce, due to this organizational problem. The study showed that there are several driving forces that are responsible for this situation. A manager's duties and organization's strategies to enhance the engagement of its employees are also described in this study report. In a word, the role of active engagement of its employees is immense in the field of successful running of any business organization. Therefore, companies should use various strategies to increase employee engagement in the workplace to attain desired sustainability.</w:t>
      </w:r>
      <w:r>
        <w:br w:type="page"/>
      </w:r>
    </w:p>
    <w:p w:rsidR="00B44111" w:rsidRDefault="00B44111">
      <w:pPr>
        <w:pStyle w:val="Heading1"/>
      </w:pPr>
      <w:bookmarkStart w:id="22" w:name="_hciqeuawr8du" w:colFirst="0" w:colLast="0"/>
      <w:bookmarkStart w:id="23" w:name="_Toc102748840"/>
      <w:bookmarkEnd w:id="22"/>
    </w:p>
    <w:p w:rsidR="00B44111" w:rsidRDefault="00B44111">
      <w:pPr>
        <w:pStyle w:val="Heading1"/>
      </w:pPr>
    </w:p>
    <w:p w:rsidR="000559FB" w:rsidRDefault="00B91A0F">
      <w:pPr>
        <w:pStyle w:val="Heading1"/>
      </w:pPr>
      <w:r>
        <w:t>Reference List</w:t>
      </w:r>
      <w:bookmarkEnd w:id="23"/>
    </w:p>
    <w:p w:rsidR="00E82357" w:rsidRDefault="00E82357"/>
    <w:p w:rsidR="00E82357" w:rsidRDefault="00E82357">
      <w:r>
        <w:t>Antony, M.R., 2018. Paradigm shift in employee engagement–A critical analysis on the drivers of employee engagement. International Journal of Information, Business and Management, 10(2), pp.32-46.</w:t>
      </w:r>
    </w:p>
    <w:p w:rsidR="00E82357" w:rsidRDefault="00E82357">
      <w:proofErr w:type="spellStart"/>
      <w:r>
        <w:t>Arasanmi</w:t>
      </w:r>
      <w:proofErr w:type="spellEnd"/>
      <w:r>
        <w:t xml:space="preserve">, C.N. and Krishna, A., 2019. Linking the employee value proposition (EVP) to employee </w:t>
      </w:r>
      <w:proofErr w:type="spellStart"/>
      <w:r>
        <w:t>behavioural</w:t>
      </w:r>
      <w:proofErr w:type="spellEnd"/>
      <w:r>
        <w:t xml:space="preserve"> outcomes. Industrial and Commercial Training.</w:t>
      </w:r>
    </w:p>
    <w:p w:rsidR="00E82357" w:rsidRDefault="00E82357">
      <w:r>
        <w:t>Cattermole, G., 2019. Developing the employee lifecycle to keep top talent. Strategic HR review.</w:t>
      </w:r>
    </w:p>
    <w:p w:rsidR="00E82357" w:rsidRDefault="00E82357">
      <w:r>
        <w:t>Kwon, K. and Kim, T., 2020. An integrative literature review of employee engagement and innovative behavior: Revisiting the JD-R model. Human Resource Management Review, 30(2), p.100704.</w:t>
      </w:r>
    </w:p>
    <w:p w:rsidR="00E82357" w:rsidRDefault="00E82357">
      <w:r>
        <w:t xml:space="preserve">Li, P., Sun, J.M., </w:t>
      </w:r>
      <w:proofErr w:type="spellStart"/>
      <w:r>
        <w:t>Taris</w:t>
      </w:r>
      <w:proofErr w:type="spellEnd"/>
      <w:r>
        <w:t xml:space="preserve">, T.W., Xing, L. and </w:t>
      </w:r>
      <w:proofErr w:type="spellStart"/>
      <w:r>
        <w:t>Peeters</w:t>
      </w:r>
      <w:proofErr w:type="spellEnd"/>
      <w:r>
        <w:t>, M.C., 2021. Country differences in the relationship between leadership and employee engagement: A meta-analysis. The Leadership Quarterly, 32(1), p.101458.</w:t>
      </w:r>
    </w:p>
    <w:p w:rsidR="00E82357" w:rsidRDefault="00E82357">
      <w:proofErr w:type="spellStart"/>
      <w:r>
        <w:t>Milhem</w:t>
      </w:r>
      <w:proofErr w:type="spellEnd"/>
      <w:r>
        <w:t xml:space="preserve">, M., </w:t>
      </w:r>
      <w:proofErr w:type="spellStart"/>
      <w:r>
        <w:t>Muda</w:t>
      </w:r>
      <w:proofErr w:type="spellEnd"/>
      <w:r>
        <w:t>, H. and Ahmed, K., 2019. The effect of perceived transformational leadership style on employee engagement: The mediating effect of leader's emotional intelligence. Foundations of Management, 11(1), pp.33-42.</w:t>
      </w:r>
    </w:p>
    <w:p w:rsidR="00E82357" w:rsidRDefault="00E82357">
      <w:proofErr w:type="spellStart"/>
      <w:r>
        <w:t>Rasool</w:t>
      </w:r>
      <w:proofErr w:type="spellEnd"/>
      <w:r>
        <w:t>, S.F., Wang, M., Tang, M., Saeed, A. and Iqbal, J., 2021. How toxic workplace environment effects the employee engagement: the mediating role of organizational support and employee wellbeing. International journal of environmental research and public health, 18(5), p.2294.</w:t>
      </w:r>
    </w:p>
    <w:p w:rsidR="00E82357" w:rsidRDefault="00E82357">
      <w:proofErr w:type="spellStart"/>
      <w:r>
        <w:t>Samantaray</w:t>
      </w:r>
      <w:proofErr w:type="spellEnd"/>
      <w:r>
        <w:t xml:space="preserve">, M.R. and </w:t>
      </w:r>
      <w:proofErr w:type="spellStart"/>
      <w:r>
        <w:t>Sahu</w:t>
      </w:r>
      <w:proofErr w:type="spellEnd"/>
      <w:r>
        <w:t>, P.K., 2018. Corporate practices in employee engagement.</w:t>
      </w:r>
    </w:p>
    <w:p w:rsidR="00E82357" w:rsidRDefault="00E82357">
      <w:proofErr w:type="spellStart"/>
      <w:r>
        <w:t>Shahid</w:t>
      </w:r>
      <w:proofErr w:type="spellEnd"/>
      <w:r>
        <w:t>, A., 2019. The employee engagement framework: high impact drivers and outcomes. Journal of Management Research, 11(2), p.45.</w:t>
      </w:r>
    </w:p>
    <w:sectPr w:rsidR="00E82357" w:rsidSect="00E82357">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1A0F" w:rsidRDefault="00B91A0F" w:rsidP="00E82357">
      <w:pPr>
        <w:spacing w:line="240" w:lineRule="auto"/>
      </w:pPr>
      <w:r>
        <w:separator/>
      </w:r>
    </w:p>
  </w:endnote>
  <w:endnote w:type="continuationSeparator" w:id="0">
    <w:p w:rsidR="00B91A0F" w:rsidRDefault="00B91A0F" w:rsidP="00E823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2112932"/>
      <w:docPartObj>
        <w:docPartGallery w:val="Page Numbers (Bottom of Page)"/>
        <w:docPartUnique/>
      </w:docPartObj>
    </w:sdtPr>
    <w:sdtEndPr>
      <w:rPr>
        <w:noProof/>
        <w:sz w:val="20"/>
        <w:szCs w:val="20"/>
      </w:rPr>
    </w:sdtEndPr>
    <w:sdtContent>
      <w:p w:rsidR="00E82357" w:rsidRPr="00E82357" w:rsidRDefault="00E82357">
        <w:pPr>
          <w:pStyle w:val="Footer"/>
          <w:jc w:val="right"/>
          <w:rPr>
            <w:sz w:val="20"/>
            <w:szCs w:val="20"/>
          </w:rPr>
        </w:pPr>
        <w:r w:rsidRPr="00E82357">
          <w:rPr>
            <w:sz w:val="20"/>
            <w:szCs w:val="20"/>
          </w:rPr>
          <w:fldChar w:fldCharType="begin"/>
        </w:r>
        <w:r w:rsidRPr="00E82357">
          <w:rPr>
            <w:sz w:val="20"/>
            <w:szCs w:val="20"/>
          </w:rPr>
          <w:instrText xml:space="preserve"> PAGE   \* MERGEFORMAT </w:instrText>
        </w:r>
        <w:r w:rsidRPr="00E82357">
          <w:rPr>
            <w:sz w:val="20"/>
            <w:szCs w:val="20"/>
          </w:rPr>
          <w:fldChar w:fldCharType="separate"/>
        </w:r>
        <w:r w:rsidR="00DF7A1C">
          <w:rPr>
            <w:noProof/>
            <w:sz w:val="20"/>
            <w:szCs w:val="20"/>
          </w:rPr>
          <w:t>4</w:t>
        </w:r>
        <w:r w:rsidRPr="00E82357">
          <w:rPr>
            <w:noProof/>
            <w:sz w:val="20"/>
            <w:szCs w:val="20"/>
          </w:rPr>
          <w:fldChar w:fldCharType="end"/>
        </w:r>
      </w:p>
    </w:sdtContent>
  </w:sdt>
  <w:p w:rsidR="00E82357" w:rsidRDefault="00E82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1A0F" w:rsidRDefault="00B91A0F" w:rsidP="00E82357">
      <w:pPr>
        <w:spacing w:line="240" w:lineRule="auto"/>
      </w:pPr>
      <w:r>
        <w:separator/>
      </w:r>
    </w:p>
  </w:footnote>
  <w:footnote w:type="continuationSeparator" w:id="0">
    <w:p w:rsidR="00B91A0F" w:rsidRDefault="00B91A0F" w:rsidP="00E8235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289F9"/>
    <w:multiLevelType w:val="hybridMultilevel"/>
    <w:tmpl w:val="00000000"/>
    <w:lvl w:ilvl="0" w:tplc="2AEE3B4E">
      <w:start w:val="1"/>
      <w:numFmt w:val="bullet"/>
      <w:lvlText w:val="●"/>
      <w:lvlJc w:val="left"/>
      <w:pPr>
        <w:ind w:left="720" w:hanging="360"/>
      </w:pPr>
      <w:rPr>
        <w:u w:val="none"/>
      </w:rPr>
    </w:lvl>
    <w:lvl w:ilvl="1" w:tplc="929CF7CE">
      <w:start w:val="1"/>
      <w:numFmt w:val="bullet"/>
      <w:lvlText w:val="○"/>
      <w:lvlJc w:val="left"/>
      <w:pPr>
        <w:ind w:left="1440" w:hanging="360"/>
      </w:pPr>
      <w:rPr>
        <w:u w:val="none"/>
      </w:rPr>
    </w:lvl>
    <w:lvl w:ilvl="2" w:tplc="3866015C">
      <w:start w:val="1"/>
      <w:numFmt w:val="bullet"/>
      <w:lvlText w:val="■"/>
      <w:lvlJc w:val="left"/>
      <w:pPr>
        <w:ind w:left="2160" w:hanging="360"/>
      </w:pPr>
      <w:rPr>
        <w:u w:val="none"/>
      </w:rPr>
    </w:lvl>
    <w:lvl w:ilvl="3" w:tplc="79B454CC">
      <w:start w:val="1"/>
      <w:numFmt w:val="bullet"/>
      <w:lvlText w:val="●"/>
      <w:lvlJc w:val="left"/>
      <w:pPr>
        <w:ind w:left="2880" w:hanging="360"/>
      </w:pPr>
      <w:rPr>
        <w:u w:val="none"/>
      </w:rPr>
    </w:lvl>
    <w:lvl w:ilvl="4" w:tplc="9D6CCE5A">
      <w:start w:val="1"/>
      <w:numFmt w:val="bullet"/>
      <w:lvlText w:val="○"/>
      <w:lvlJc w:val="left"/>
      <w:pPr>
        <w:ind w:left="3600" w:hanging="360"/>
      </w:pPr>
      <w:rPr>
        <w:u w:val="none"/>
      </w:rPr>
    </w:lvl>
    <w:lvl w:ilvl="5" w:tplc="FA72B302">
      <w:start w:val="1"/>
      <w:numFmt w:val="bullet"/>
      <w:lvlText w:val="■"/>
      <w:lvlJc w:val="left"/>
      <w:pPr>
        <w:ind w:left="4320" w:hanging="360"/>
      </w:pPr>
      <w:rPr>
        <w:u w:val="none"/>
      </w:rPr>
    </w:lvl>
    <w:lvl w:ilvl="6" w:tplc="0BF070A6">
      <w:start w:val="1"/>
      <w:numFmt w:val="bullet"/>
      <w:lvlText w:val="●"/>
      <w:lvlJc w:val="left"/>
      <w:pPr>
        <w:ind w:left="5040" w:hanging="360"/>
      </w:pPr>
      <w:rPr>
        <w:u w:val="none"/>
      </w:rPr>
    </w:lvl>
    <w:lvl w:ilvl="7" w:tplc="2DE6293C">
      <w:start w:val="1"/>
      <w:numFmt w:val="bullet"/>
      <w:lvlText w:val="○"/>
      <w:lvlJc w:val="left"/>
      <w:pPr>
        <w:ind w:left="5760" w:hanging="360"/>
      </w:pPr>
      <w:rPr>
        <w:u w:val="none"/>
      </w:rPr>
    </w:lvl>
    <w:lvl w:ilvl="8" w:tplc="31D42202">
      <w:start w:val="1"/>
      <w:numFmt w:val="bullet"/>
      <w:lvlText w:val="■"/>
      <w:lvlJc w:val="left"/>
      <w:pPr>
        <w:ind w:left="6480" w:hanging="360"/>
      </w:pPr>
      <w:rPr>
        <w:u w:val="none"/>
      </w:rPr>
    </w:lvl>
  </w:abstractNum>
  <w:abstractNum w:abstractNumId="1" w15:restartNumberingAfterBreak="0">
    <w:nsid w:val="386FD20B"/>
    <w:multiLevelType w:val="hybridMultilevel"/>
    <w:tmpl w:val="00000000"/>
    <w:lvl w:ilvl="0" w:tplc="1728E2B0">
      <w:start w:val="1"/>
      <w:numFmt w:val="bullet"/>
      <w:lvlText w:val="●"/>
      <w:lvlJc w:val="left"/>
      <w:pPr>
        <w:ind w:left="720" w:hanging="360"/>
      </w:pPr>
      <w:rPr>
        <w:u w:val="none"/>
      </w:rPr>
    </w:lvl>
    <w:lvl w:ilvl="1" w:tplc="210C26EE">
      <w:start w:val="1"/>
      <w:numFmt w:val="bullet"/>
      <w:lvlText w:val="○"/>
      <w:lvlJc w:val="left"/>
      <w:pPr>
        <w:ind w:left="1440" w:hanging="360"/>
      </w:pPr>
      <w:rPr>
        <w:u w:val="none"/>
      </w:rPr>
    </w:lvl>
    <w:lvl w:ilvl="2" w:tplc="C7BE5F3C">
      <w:start w:val="1"/>
      <w:numFmt w:val="bullet"/>
      <w:lvlText w:val="■"/>
      <w:lvlJc w:val="left"/>
      <w:pPr>
        <w:ind w:left="2160" w:hanging="360"/>
      </w:pPr>
      <w:rPr>
        <w:u w:val="none"/>
      </w:rPr>
    </w:lvl>
    <w:lvl w:ilvl="3" w:tplc="09C8A6EC">
      <w:start w:val="1"/>
      <w:numFmt w:val="bullet"/>
      <w:lvlText w:val="●"/>
      <w:lvlJc w:val="left"/>
      <w:pPr>
        <w:ind w:left="2880" w:hanging="360"/>
      </w:pPr>
      <w:rPr>
        <w:u w:val="none"/>
      </w:rPr>
    </w:lvl>
    <w:lvl w:ilvl="4" w:tplc="1B92FAE8">
      <w:start w:val="1"/>
      <w:numFmt w:val="bullet"/>
      <w:lvlText w:val="○"/>
      <w:lvlJc w:val="left"/>
      <w:pPr>
        <w:ind w:left="3600" w:hanging="360"/>
      </w:pPr>
      <w:rPr>
        <w:u w:val="none"/>
      </w:rPr>
    </w:lvl>
    <w:lvl w:ilvl="5" w:tplc="25C8ABBC">
      <w:start w:val="1"/>
      <w:numFmt w:val="bullet"/>
      <w:lvlText w:val="■"/>
      <w:lvlJc w:val="left"/>
      <w:pPr>
        <w:ind w:left="4320" w:hanging="360"/>
      </w:pPr>
      <w:rPr>
        <w:u w:val="none"/>
      </w:rPr>
    </w:lvl>
    <w:lvl w:ilvl="6" w:tplc="00483E38">
      <w:start w:val="1"/>
      <w:numFmt w:val="bullet"/>
      <w:lvlText w:val="●"/>
      <w:lvlJc w:val="left"/>
      <w:pPr>
        <w:ind w:left="5040" w:hanging="360"/>
      </w:pPr>
      <w:rPr>
        <w:u w:val="none"/>
      </w:rPr>
    </w:lvl>
    <w:lvl w:ilvl="7" w:tplc="69A2E2F8">
      <w:start w:val="1"/>
      <w:numFmt w:val="bullet"/>
      <w:lvlText w:val="○"/>
      <w:lvlJc w:val="left"/>
      <w:pPr>
        <w:ind w:left="5760" w:hanging="360"/>
      </w:pPr>
      <w:rPr>
        <w:u w:val="none"/>
      </w:rPr>
    </w:lvl>
    <w:lvl w:ilvl="8" w:tplc="E9FC2DBA">
      <w:start w:val="1"/>
      <w:numFmt w:val="bullet"/>
      <w:lvlText w:val="■"/>
      <w:lvlJc w:val="left"/>
      <w:pPr>
        <w:ind w:left="6480" w:hanging="360"/>
      </w:pPr>
      <w:rPr>
        <w:u w:val="none"/>
      </w:rPr>
    </w:lvl>
  </w:abstractNum>
  <w:abstractNum w:abstractNumId="2" w15:restartNumberingAfterBreak="0">
    <w:nsid w:val="41B4FA29"/>
    <w:multiLevelType w:val="hybridMultilevel"/>
    <w:tmpl w:val="00000000"/>
    <w:lvl w:ilvl="0" w:tplc="E236C412">
      <w:start w:val="1"/>
      <w:numFmt w:val="bullet"/>
      <w:lvlText w:val="●"/>
      <w:lvlJc w:val="left"/>
      <w:pPr>
        <w:ind w:left="720" w:hanging="360"/>
      </w:pPr>
      <w:rPr>
        <w:u w:val="none"/>
      </w:rPr>
    </w:lvl>
    <w:lvl w:ilvl="1" w:tplc="7D886596">
      <w:start w:val="1"/>
      <w:numFmt w:val="bullet"/>
      <w:lvlText w:val="○"/>
      <w:lvlJc w:val="left"/>
      <w:pPr>
        <w:ind w:left="1440" w:hanging="360"/>
      </w:pPr>
      <w:rPr>
        <w:u w:val="none"/>
      </w:rPr>
    </w:lvl>
    <w:lvl w:ilvl="2" w:tplc="8B68B3F6">
      <w:start w:val="1"/>
      <w:numFmt w:val="bullet"/>
      <w:lvlText w:val="■"/>
      <w:lvlJc w:val="left"/>
      <w:pPr>
        <w:ind w:left="2160" w:hanging="360"/>
      </w:pPr>
      <w:rPr>
        <w:u w:val="none"/>
      </w:rPr>
    </w:lvl>
    <w:lvl w:ilvl="3" w:tplc="8B663C54">
      <w:start w:val="1"/>
      <w:numFmt w:val="bullet"/>
      <w:lvlText w:val="●"/>
      <w:lvlJc w:val="left"/>
      <w:pPr>
        <w:ind w:left="2880" w:hanging="360"/>
      </w:pPr>
      <w:rPr>
        <w:u w:val="none"/>
      </w:rPr>
    </w:lvl>
    <w:lvl w:ilvl="4" w:tplc="BB48615A">
      <w:start w:val="1"/>
      <w:numFmt w:val="bullet"/>
      <w:lvlText w:val="○"/>
      <w:lvlJc w:val="left"/>
      <w:pPr>
        <w:ind w:left="3600" w:hanging="360"/>
      </w:pPr>
      <w:rPr>
        <w:u w:val="none"/>
      </w:rPr>
    </w:lvl>
    <w:lvl w:ilvl="5" w:tplc="40BAB428">
      <w:start w:val="1"/>
      <w:numFmt w:val="bullet"/>
      <w:lvlText w:val="■"/>
      <w:lvlJc w:val="left"/>
      <w:pPr>
        <w:ind w:left="4320" w:hanging="360"/>
      </w:pPr>
      <w:rPr>
        <w:u w:val="none"/>
      </w:rPr>
    </w:lvl>
    <w:lvl w:ilvl="6" w:tplc="DDD01D4A">
      <w:start w:val="1"/>
      <w:numFmt w:val="bullet"/>
      <w:lvlText w:val="●"/>
      <w:lvlJc w:val="left"/>
      <w:pPr>
        <w:ind w:left="5040" w:hanging="360"/>
      </w:pPr>
      <w:rPr>
        <w:u w:val="none"/>
      </w:rPr>
    </w:lvl>
    <w:lvl w:ilvl="7" w:tplc="2A0C5AFA">
      <w:start w:val="1"/>
      <w:numFmt w:val="bullet"/>
      <w:lvlText w:val="○"/>
      <w:lvlJc w:val="left"/>
      <w:pPr>
        <w:ind w:left="5760" w:hanging="360"/>
      </w:pPr>
      <w:rPr>
        <w:u w:val="none"/>
      </w:rPr>
    </w:lvl>
    <w:lvl w:ilvl="8" w:tplc="A3B6F61A">
      <w:start w:val="1"/>
      <w:numFmt w:val="bullet"/>
      <w:lvlText w:val="■"/>
      <w:lvlJc w:val="left"/>
      <w:pPr>
        <w:ind w:left="6480" w:hanging="360"/>
      </w:pPr>
      <w:rPr>
        <w:u w:val="none"/>
      </w:rPr>
    </w:lvl>
  </w:abstractNum>
  <w:abstractNum w:abstractNumId="3" w15:restartNumberingAfterBreak="0">
    <w:nsid w:val="46BC3820"/>
    <w:multiLevelType w:val="hybridMultilevel"/>
    <w:tmpl w:val="00000000"/>
    <w:lvl w:ilvl="0" w:tplc="08643BB4">
      <w:start w:val="1"/>
      <w:numFmt w:val="bullet"/>
      <w:lvlText w:val="●"/>
      <w:lvlJc w:val="left"/>
      <w:pPr>
        <w:ind w:left="720" w:hanging="360"/>
      </w:pPr>
      <w:rPr>
        <w:u w:val="none"/>
      </w:rPr>
    </w:lvl>
    <w:lvl w:ilvl="1" w:tplc="D92298CA">
      <w:start w:val="1"/>
      <w:numFmt w:val="bullet"/>
      <w:lvlText w:val="○"/>
      <w:lvlJc w:val="left"/>
      <w:pPr>
        <w:ind w:left="1440" w:hanging="360"/>
      </w:pPr>
      <w:rPr>
        <w:u w:val="none"/>
      </w:rPr>
    </w:lvl>
    <w:lvl w:ilvl="2" w:tplc="28AA4B4E">
      <w:start w:val="1"/>
      <w:numFmt w:val="bullet"/>
      <w:lvlText w:val="■"/>
      <w:lvlJc w:val="left"/>
      <w:pPr>
        <w:ind w:left="2160" w:hanging="360"/>
      </w:pPr>
      <w:rPr>
        <w:u w:val="none"/>
      </w:rPr>
    </w:lvl>
    <w:lvl w:ilvl="3" w:tplc="499EAF32">
      <w:start w:val="1"/>
      <w:numFmt w:val="bullet"/>
      <w:lvlText w:val="●"/>
      <w:lvlJc w:val="left"/>
      <w:pPr>
        <w:ind w:left="2880" w:hanging="360"/>
      </w:pPr>
      <w:rPr>
        <w:u w:val="none"/>
      </w:rPr>
    </w:lvl>
    <w:lvl w:ilvl="4" w:tplc="A26A3818">
      <w:start w:val="1"/>
      <w:numFmt w:val="bullet"/>
      <w:lvlText w:val="○"/>
      <w:lvlJc w:val="left"/>
      <w:pPr>
        <w:ind w:left="3600" w:hanging="360"/>
      </w:pPr>
      <w:rPr>
        <w:u w:val="none"/>
      </w:rPr>
    </w:lvl>
    <w:lvl w:ilvl="5" w:tplc="68FAAE3E">
      <w:start w:val="1"/>
      <w:numFmt w:val="bullet"/>
      <w:lvlText w:val="■"/>
      <w:lvlJc w:val="left"/>
      <w:pPr>
        <w:ind w:left="4320" w:hanging="360"/>
      </w:pPr>
      <w:rPr>
        <w:u w:val="none"/>
      </w:rPr>
    </w:lvl>
    <w:lvl w:ilvl="6" w:tplc="1DCEEDA6">
      <w:start w:val="1"/>
      <w:numFmt w:val="bullet"/>
      <w:lvlText w:val="●"/>
      <w:lvlJc w:val="left"/>
      <w:pPr>
        <w:ind w:left="5040" w:hanging="360"/>
      </w:pPr>
      <w:rPr>
        <w:u w:val="none"/>
      </w:rPr>
    </w:lvl>
    <w:lvl w:ilvl="7" w:tplc="83C006B6">
      <w:start w:val="1"/>
      <w:numFmt w:val="bullet"/>
      <w:lvlText w:val="○"/>
      <w:lvlJc w:val="left"/>
      <w:pPr>
        <w:ind w:left="5760" w:hanging="360"/>
      </w:pPr>
      <w:rPr>
        <w:u w:val="none"/>
      </w:rPr>
    </w:lvl>
    <w:lvl w:ilvl="8" w:tplc="C9C63EAC">
      <w:start w:val="1"/>
      <w:numFmt w:val="bullet"/>
      <w:lvlText w:val="■"/>
      <w:lvlJc w:val="left"/>
      <w:pPr>
        <w:ind w:left="6480" w:hanging="360"/>
      </w:pPr>
      <w:rPr>
        <w:u w:val="none"/>
      </w:rPr>
    </w:lvl>
  </w:abstractNum>
  <w:abstractNum w:abstractNumId="4" w15:restartNumberingAfterBreak="0">
    <w:nsid w:val="57A70F7F"/>
    <w:multiLevelType w:val="hybridMultilevel"/>
    <w:tmpl w:val="00000000"/>
    <w:lvl w:ilvl="0" w:tplc="A62A1F0E">
      <w:start w:val="1"/>
      <w:numFmt w:val="bullet"/>
      <w:lvlText w:val="●"/>
      <w:lvlJc w:val="left"/>
      <w:pPr>
        <w:ind w:left="720" w:hanging="360"/>
      </w:pPr>
      <w:rPr>
        <w:u w:val="none"/>
      </w:rPr>
    </w:lvl>
    <w:lvl w:ilvl="1" w:tplc="A13C1C00">
      <w:start w:val="1"/>
      <w:numFmt w:val="bullet"/>
      <w:lvlText w:val="○"/>
      <w:lvlJc w:val="left"/>
      <w:pPr>
        <w:ind w:left="1440" w:hanging="360"/>
      </w:pPr>
      <w:rPr>
        <w:u w:val="none"/>
      </w:rPr>
    </w:lvl>
    <w:lvl w:ilvl="2" w:tplc="8D2E8B5A">
      <w:start w:val="1"/>
      <w:numFmt w:val="bullet"/>
      <w:lvlText w:val="■"/>
      <w:lvlJc w:val="left"/>
      <w:pPr>
        <w:ind w:left="2160" w:hanging="360"/>
      </w:pPr>
      <w:rPr>
        <w:u w:val="none"/>
      </w:rPr>
    </w:lvl>
    <w:lvl w:ilvl="3" w:tplc="5FD86276">
      <w:start w:val="1"/>
      <w:numFmt w:val="bullet"/>
      <w:lvlText w:val="●"/>
      <w:lvlJc w:val="left"/>
      <w:pPr>
        <w:ind w:left="2880" w:hanging="360"/>
      </w:pPr>
      <w:rPr>
        <w:u w:val="none"/>
      </w:rPr>
    </w:lvl>
    <w:lvl w:ilvl="4" w:tplc="CE7E6EF8">
      <w:start w:val="1"/>
      <w:numFmt w:val="bullet"/>
      <w:lvlText w:val="○"/>
      <w:lvlJc w:val="left"/>
      <w:pPr>
        <w:ind w:left="3600" w:hanging="360"/>
      </w:pPr>
      <w:rPr>
        <w:u w:val="none"/>
      </w:rPr>
    </w:lvl>
    <w:lvl w:ilvl="5" w:tplc="8A2AF786">
      <w:start w:val="1"/>
      <w:numFmt w:val="bullet"/>
      <w:lvlText w:val="■"/>
      <w:lvlJc w:val="left"/>
      <w:pPr>
        <w:ind w:left="4320" w:hanging="360"/>
      </w:pPr>
      <w:rPr>
        <w:u w:val="none"/>
      </w:rPr>
    </w:lvl>
    <w:lvl w:ilvl="6" w:tplc="5450D994">
      <w:start w:val="1"/>
      <w:numFmt w:val="bullet"/>
      <w:lvlText w:val="●"/>
      <w:lvlJc w:val="left"/>
      <w:pPr>
        <w:ind w:left="5040" w:hanging="360"/>
      </w:pPr>
      <w:rPr>
        <w:u w:val="none"/>
      </w:rPr>
    </w:lvl>
    <w:lvl w:ilvl="7" w:tplc="AC9A391E">
      <w:start w:val="1"/>
      <w:numFmt w:val="bullet"/>
      <w:lvlText w:val="○"/>
      <w:lvlJc w:val="left"/>
      <w:pPr>
        <w:ind w:left="5760" w:hanging="360"/>
      </w:pPr>
      <w:rPr>
        <w:u w:val="none"/>
      </w:rPr>
    </w:lvl>
    <w:lvl w:ilvl="8" w:tplc="7D94189E">
      <w:start w:val="1"/>
      <w:numFmt w:val="bullet"/>
      <w:lvlText w:val="■"/>
      <w:lvlJc w:val="left"/>
      <w:pPr>
        <w:ind w:left="6480" w:hanging="360"/>
      </w:pPr>
      <w:rPr>
        <w:u w:val="none"/>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9FB"/>
    <w:rsid w:val="000559FB"/>
    <w:rsid w:val="000C5C2D"/>
    <w:rsid w:val="00451404"/>
    <w:rsid w:val="005F51B9"/>
    <w:rsid w:val="007D0252"/>
    <w:rsid w:val="00B03195"/>
    <w:rsid w:val="00B44111"/>
    <w:rsid w:val="00B52491"/>
    <w:rsid w:val="00B91A0F"/>
    <w:rsid w:val="00C34AC3"/>
    <w:rsid w:val="00D33BF8"/>
    <w:rsid w:val="00DE1DA4"/>
    <w:rsid w:val="00DF7A1C"/>
    <w:rsid w:val="00E823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862BF"/>
  <w15:docId w15:val="{AE6B23AF-2C33-4B96-9F7B-4AC07626E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82357"/>
    <w:pPr>
      <w:tabs>
        <w:tab w:val="center" w:pos="4513"/>
        <w:tab w:val="right" w:pos="9026"/>
      </w:tabs>
      <w:spacing w:line="240" w:lineRule="auto"/>
    </w:pPr>
  </w:style>
  <w:style w:type="character" w:customStyle="1" w:styleId="HeaderChar">
    <w:name w:val="Header Char"/>
    <w:basedOn w:val="DefaultParagraphFont"/>
    <w:link w:val="Header"/>
    <w:uiPriority w:val="99"/>
    <w:rsid w:val="00E82357"/>
  </w:style>
  <w:style w:type="paragraph" w:styleId="Footer">
    <w:name w:val="footer"/>
    <w:basedOn w:val="Normal"/>
    <w:link w:val="FooterChar"/>
    <w:uiPriority w:val="99"/>
    <w:unhideWhenUsed/>
    <w:rsid w:val="00E82357"/>
    <w:pPr>
      <w:tabs>
        <w:tab w:val="center" w:pos="4513"/>
        <w:tab w:val="right" w:pos="9026"/>
      </w:tabs>
      <w:spacing w:line="240" w:lineRule="auto"/>
    </w:pPr>
  </w:style>
  <w:style w:type="character" w:customStyle="1" w:styleId="FooterChar">
    <w:name w:val="Footer Char"/>
    <w:basedOn w:val="DefaultParagraphFont"/>
    <w:link w:val="Footer"/>
    <w:uiPriority w:val="99"/>
    <w:rsid w:val="00E82357"/>
  </w:style>
  <w:style w:type="paragraph" w:styleId="TOCHeading">
    <w:name w:val="TOC Heading"/>
    <w:basedOn w:val="Heading1"/>
    <w:next w:val="Normal"/>
    <w:uiPriority w:val="39"/>
    <w:unhideWhenUsed/>
    <w:qFormat/>
    <w:rsid w:val="00E823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82357"/>
    <w:pPr>
      <w:spacing w:after="100"/>
    </w:pPr>
  </w:style>
  <w:style w:type="paragraph" w:styleId="TOC2">
    <w:name w:val="toc 2"/>
    <w:basedOn w:val="Normal"/>
    <w:next w:val="Normal"/>
    <w:autoRedefine/>
    <w:uiPriority w:val="39"/>
    <w:unhideWhenUsed/>
    <w:rsid w:val="00E82357"/>
    <w:pPr>
      <w:spacing w:after="100"/>
      <w:ind w:left="240"/>
    </w:pPr>
  </w:style>
  <w:style w:type="character" w:styleId="Hyperlink">
    <w:name w:val="Hyperlink"/>
    <w:basedOn w:val="DefaultParagraphFont"/>
    <w:uiPriority w:val="99"/>
    <w:unhideWhenUsed/>
    <w:rsid w:val="00E823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51935-7C6F-4372-9F4A-F6B947A697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2555</Words>
  <Characters>14567</Characters>
  <Application>Microsoft Office Word</Application>
  <DocSecurity>0</DocSecurity>
  <Lines>121</Lines>
  <Paragraphs>34</Paragraphs>
  <ScaleCrop>false</ScaleCrop>
  <Company/>
  <LinksUpToDate>false</LinksUpToDate>
  <CharactersWithSpaces>17088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2022-05-09T16:59:00Z</dcterms:created>
  <dcterms:modified xsi:type="dcterms:W3CDTF">2022-05-09T16:59:00Z</dcterms:modified>
</cp:coreProperties>
</file>