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37C80" w14:textId="77777777" w:rsidR="00362687" w:rsidRDefault="00362687">
      <w:pPr>
        <w:jc w:val="center"/>
        <w:rPr>
          <w:b/>
          <w:sz w:val="36"/>
          <w:szCs w:val="36"/>
        </w:rPr>
      </w:pPr>
    </w:p>
    <w:p w14:paraId="751C04E7" w14:textId="77777777" w:rsidR="00362687" w:rsidRDefault="00362687">
      <w:pPr>
        <w:jc w:val="center"/>
        <w:rPr>
          <w:b/>
          <w:sz w:val="36"/>
          <w:szCs w:val="36"/>
        </w:rPr>
      </w:pPr>
    </w:p>
    <w:p w14:paraId="4EF4F9EB" w14:textId="77777777" w:rsidR="00362687" w:rsidRDefault="00362687">
      <w:pPr>
        <w:jc w:val="center"/>
        <w:rPr>
          <w:b/>
          <w:sz w:val="36"/>
          <w:szCs w:val="36"/>
        </w:rPr>
      </w:pPr>
    </w:p>
    <w:p w14:paraId="27248AB5" w14:textId="77777777" w:rsidR="00362687" w:rsidRDefault="00362687">
      <w:pPr>
        <w:jc w:val="center"/>
        <w:rPr>
          <w:b/>
          <w:sz w:val="36"/>
          <w:szCs w:val="36"/>
        </w:rPr>
      </w:pPr>
    </w:p>
    <w:p w14:paraId="3FEA0F88" w14:textId="77777777" w:rsidR="00362687" w:rsidRDefault="00162AD6">
      <w:pPr>
        <w:jc w:val="center"/>
        <w:rPr>
          <w:b/>
          <w:sz w:val="36"/>
          <w:szCs w:val="36"/>
        </w:rPr>
      </w:pPr>
      <w:r>
        <w:rPr>
          <w:b/>
          <w:sz w:val="36"/>
          <w:szCs w:val="36"/>
        </w:rPr>
        <w:t>Module Name- Foreign Languages and Cultural Awareness</w:t>
      </w:r>
    </w:p>
    <w:p w14:paraId="11629CB7" w14:textId="77777777" w:rsidR="00362687" w:rsidRDefault="00162AD6">
      <w:pPr>
        <w:jc w:val="center"/>
        <w:rPr>
          <w:b/>
          <w:sz w:val="36"/>
          <w:szCs w:val="36"/>
        </w:rPr>
      </w:pPr>
      <w:r>
        <w:rPr>
          <w:b/>
          <w:sz w:val="36"/>
          <w:szCs w:val="36"/>
        </w:rPr>
        <w:t>Module Code- BMIH5003</w:t>
      </w:r>
    </w:p>
    <w:p w14:paraId="0F22D6D3" w14:textId="6DB407BF" w:rsidR="00362687" w:rsidRDefault="00FF2C08">
      <w:pPr>
        <w:jc w:val="center"/>
        <w:rPr>
          <w:b/>
          <w:sz w:val="36"/>
          <w:szCs w:val="36"/>
        </w:rPr>
      </w:pPr>
      <w:bookmarkStart w:id="0" w:name="_heading=h.gjdgxs" w:colFirst="0" w:colLast="0"/>
      <w:bookmarkEnd w:id="0"/>
      <w:r>
        <w:rPr>
          <w:b/>
          <w:sz w:val="36"/>
          <w:szCs w:val="36"/>
        </w:rPr>
        <w:t>Assignment Title: Intercultural Competence Report</w:t>
      </w:r>
    </w:p>
    <w:p w14:paraId="68139A9F" w14:textId="77777777" w:rsidR="00FF2C08" w:rsidRDefault="00FF2C08">
      <w:pPr>
        <w:jc w:val="center"/>
        <w:rPr>
          <w:b/>
          <w:sz w:val="36"/>
          <w:szCs w:val="36"/>
        </w:rPr>
      </w:pPr>
    </w:p>
    <w:p w14:paraId="469814EC" w14:textId="4B793A0D" w:rsidR="00362687" w:rsidRDefault="00162AD6">
      <w:pPr>
        <w:jc w:val="center"/>
        <w:rPr>
          <w:b/>
          <w:sz w:val="36"/>
          <w:szCs w:val="36"/>
        </w:rPr>
      </w:pPr>
      <w:r>
        <w:rPr>
          <w:b/>
          <w:sz w:val="36"/>
          <w:szCs w:val="36"/>
        </w:rPr>
        <w:t>Student Name:</w:t>
      </w:r>
      <w:r w:rsidR="00FF2C08">
        <w:rPr>
          <w:b/>
          <w:sz w:val="36"/>
          <w:szCs w:val="36"/>
        </w:rPr>
        <w:t xml:space="preserve"> Gina Stefanuta</w:t>
      </w:r>
    </w:p>
    <w:p w14:paraId="53678B62" w14:textId="39FFA23E" w:rsidR="00362687" w:rsidRDefault="00162AD6">
      <w:pPr>
        <w:jc w:val="center"/>
        <w:rPr>
          <w:b/>
          <w:sz w:val="36"/>
          <w:szCs w:val="36"/>
        </w:rPr>
      </w:pPr>
      <w:r>
        <w:rPr>
          <w:b/>
          <w:sz w:val="36"/>
          <w:szCs w:val="36"/>
        </w:rPr>
        <w:t>Student Id:</w:t>
      </w:r>
      <w:r w:rsidR="00FF2C08">
        <w:rPr>
          <w:b/>
          <w:sz w:val="36"/>
          <w:szCs w:val="36"/>
        </w:rPr>
        <w:t xml:space="preserve"> 2120011</w:t>
      </w:r>
    </w:p>
    <w:p w14:paraId="2C35BD56" w14:textId="49619F83" w:rsidR="00FF2C08" w:rsidRDefault="00FF2C08">
      <w:pPr>
        <w:jc w:val="center"/>
        <w:rPr>
          <w:b/>
          <w:sz w:val="36"/>
          <w:szCs w:val="36"/>
        </w:rPr>
      </w:pPr>
      <w:r>
        <w:rPr>
          <w:b/>
          <w:sz w:val="36"/>
          <w:szCs w:val="36"/>
        </w:rPr>
        <w:t>Module Lead: Lisa Bassler</w:t>
      </w:r>
    </w:p>
    <w:p w14:paraId="181E002E" w14:textId="77777777" w:rsidR="00FF2C08" w:rsidRDefault="00FF2C08">
      <w:pPr>
        <w:jc w:val="center"/>
        <w:rPr>
          <w:b/>
          <w:sz w:val="36"/>
          <w:szCs w:val="36"/>
        </w:rPr>
      </w:pPr>
    </w:p>
    <w:p w14:paraId="465B0CC9" w14:textId="50514993" w:rsidR="00362687" w:rsidRDefault="00162AD6">
      <w:pPr>
        <w:jc w:val="center"/>
        <w:rPr>
          <w:b/>
          <w:sz w:val="36"/>
          <w:szCs w:val="36"/>
        </w:rPr>
      </w:pPr>
      <w:r>
        <w:rPr>
          <w:b/>
          <w:sz w:val="36"/>
          <w:szCs w:val="36"/>
        </w:rPr>
        <w:t xml:space="preserve">Word Count: </w:t>
      </w:r>
      <w:r w:rsidR="00FF2C08">
        <w:rPr>
          <w:b/>
          <w:sz w:val="36"/>
          <w:szCs w:val="36"/>
        </w:rPr>
        <w:t>1213</w:t>
      </w:r>
      <w:r>
        <w:br w:type="page"/>
      </w:r>
    </w:p>
    <w:p w14:paraId="2E066139" w14:textId="77777777" w:rsidR="00362687" w:rsidRDefault="00162AD6">
      <w:pPr>
        <w:rPr>
          <w:b/>
        </w:rPr>
      </w:pPr>
      <w:r>
        <w:rPr>
          <w:b/>
        </w:rPr>
        <w:lastRenderedPageBreak/>
        <w:t>Executive Summary</w:t>
      </w:r>
    </w:p>
    <w:p w14:paraId="45CC9841" w14:textId="77777777" w:rsidR="00362687" w:rsidRPr="00BB66C1" w:rsidRDefault="00162AD6">
      <w:pPr>
        <w:rPr>
          <w:b/>
        </w:rPr>
      </w:pPr>
      <w:r>
        <w:t xml:space="preserve">The Diversity Hotel and Spa has expanded its business in Germany. Hence, the General manager has instructed to prepare a report on the cultural and leadership style in Germany. The report has described all the cultural aspects of Germany. The leadership style in the country is analysed based on cultural and leadership studies by Global Project. The country has won several awards for ethical practices in organisations. The advantages of cultural intelligence and sensitivity for in improvement of hotel personnel in Diversity Hotel and Spa are described. The General Manager of the hotel has also provided some recommendations for having an appreciable experience in the training session of new employees.            </w:t>
      </w:r>
      <w:r>
        <w:br w:type="page"/>
      </w:r>
    </w:p>
    <w:p w14:paraId="54F9D991" w14:textId="77777777" w:rsidR="00362687" w:rsidRDefault="00162AD6">
      <w:pPr>
        <w:keepNext/>
        <w:keepLines/>
        <w:pBdr>
          <w:top w:val="nil"/>
          <w:left w:val="nil"/>
          <w:bottom w:val="nil"/>
          <w:right w:val="nil"/>
          <w:between w:val="nil"/>
        </w:pBdr>
        <w:spacing w:before="240"/>
        <w:jc w:val="center"/>
        <w:rPr>
          <w:b/>
          <w:color w:val="000000"/>
        </w:rPr>
      </w:pPr>
      <w:r>
        <w:rPr>
          <w:b/>
          <w:color w:val="000000"/>
        </w:rPr>
        <w:lastRenderedPageBreak/>
        <w:t>Table of Contents</w:t>
      </w:r>
    </w:p>
    <w:sdt>
      <w:sdtPr>
        <w:id w:val="-735323203"/>
        <w:docPartObj>
          <w:docPartGallery w:val="Table of Contents"/>
          <w:docPartUnique/>
        </w:docPartObj>
      </w:sdtPr>
      <w:sdtContent>
        <w:p w14:paraId="101C755B" w14:textId="77777777" w:rsidR="00362687" w:rsidRDefault="00162AD6">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1fob9te">
            <w:r>
              <w:rPr>
                <w:color w:val="000000"/>
              </w:rPr>
              <w:t>Introduction</w:t>
            </w:r>
            <w:r>
              <w:rPr>
                <w:color w:val="000000"/>
              </w:rPr>
              <w:tab/>
              <w:t>4</w:t>
            </w:r>
          </w:hyperlink>
        </w:p>
        <w:p w14:paraId="2ECEEA31" w14:textId="77777777" w:rsidR="00362687"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et92p0">
            <w:r w:rsidR="00162AD6">
              <w:rPr>
                <w:color w:val="000000"/>
              </w:rPr>
              <w:t>Main body</w:t>
            </w:r>
            <w:r w:rsidR="00162AD6">
              <w:rPr>
                <w:color w:val="000000"/>
              </w:rPr>
              <w:tab/>
              <w:t>5</w:t>
            </w:r>
          </w:hyperlink>
        </w:p>
        <w:p w14:paraId="52FB343D" w14:textId="77777777" w:rsidR="00362687"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tyjcwt">
            <w:r w:rsidR="00162AD6">
              <w:rPr>
                <w:color w:val="000000"/>
              </w:rPr>
              <w:t>Cultural Overview</w:t>
            </w:r>
            <w:r w:rsidR="00162AD6">
              <w:rPr>
                <w:color w:val="000000"/>
              </w:rPr>
              <w:tab/>
              <w:t>5</w:t>
            </w:r>
          </w:hyperlink>
        </w:p>
        <w:p w14:paraId="0A0FEB38" w14:textId="77777777" w:rsidR="00362687"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3dy6vkm">
            <w:r w:rsidR="00162AD6">
              <w:rPr>
                <w:color w:val="000000"/>
              </w:rPr>
              <w:t>Analysis of Country</w:t>
            </w:r>
            <w:r w:rsidR="00162AD6">
              <w:rPr>
                <w:color w:val="000000"/>
              </w:rPr>
              <w:tab/>
              <w:t>5</w:t>
            </w:r>
          </w:hyperlink>
        </w:p>
        <w:p w14:paraId="1FBF7BC4" w14:textId="77777777" w:rsidR="00362687"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1t3h5sf">
            <w:r w:rsidR="00162AD6">
              <w:rPr>
                <w:color w:val="000000"/>
              </w:rPr>
              <w:t>Importance of Cultural Intelligence and Sensitivity</w:t>
            </w:r>
            <w:r w:rsidR="00162AD6">
              <w:rPr>
                <w:color w:val="000000"/>
              </w:rPr>
              <w:tab/>
              <w:t>6</w:t>
            </w:r>
          </w:hyperlink>
        </w:p>
        <w:p w14:paraId="0FFBDF6E" w14:textId="77777777" w:rsidR="00362687"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s8eyo1">
            <w:r w:rsidR="00162AD6">
              <w:rPr>
                <w:color w:val="000000"/>
              </w:rPr>
              <w:t>Conclusion</w:t>
            </w:r>
            <w:r w:rsidR="00162AD6">
              <w:rPr>
                <w:color w:val="000000"/>
              </w:rPr>
              <w:tab/>
              <w:t>8</w:t>
            </w:r>
          </w:hyperlink>
        </w:p>
        <w:p w14:paraId="4CB72E8A" w14:textId="77777777" w:rsidR="00362687"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3rdcrjn">
            <w:r w:rsidR="00162AD6">
              <w:rPr>
                <w:color w:val="000000"/>
              </w:rPr>
              <w:t>Recommendations</w:t>
            </w:r>
            <w:r w:rsidR="00162AD6">
              <w:rPr>
                <w:color w:val="000000"/>
              </w:rPr>
              <w:tab/>
              <w:t>9</w:t>
            </w:r>
          </w:hyperlink>
        </w:p>
        <w:p w14:paraId="2A814B16" w14:textId="77777777" w:rsidR="00362687" w:rsidRDefault="0000000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26in1rg">
            <w:r w:rsidR="00162AD6">
              <w:rPr>
                <w:color w:val="000000"/>
              </w:rPr>
              <w:t>References</w:t>
            </w:r>
            <w:r w:rsidR="00162AD6">
              <w:rPr>
                <w:color w:val="000000"/>
              </w:rPr>
              <w:tab/>
              <w:t>10</w:t>
            </w:r>
          </w:hyperlink>
        </w:p>
        <w:p w14:paraId="3D2A547F" w14:textId="77777777" w:rsidR="00362687" w:rsidRDefault="00162AD6">
          <w:r>
            <w:fldChar w:fldCharType="end"/>
          </w:r>
        </w:p>
      </w:sdtContent>
    </w:sdt>
    <w:p w14:paraId="1BF86D3F" w14:textId="77777777" w:rsidR="00362687" w:rsidRDefault="00362687">
      <w:pPr>
        <w:rPr>
          <w:b/>
          <w:sz w:val="36"/>
          <w:szCs w:val="36"/>
        </w:rPr>
      </w:pPr>
    </w:p>
    <w:p w14:paraId="2483CCF3" w14:textId="77777777" w:rsidR="00362687" w:rsidRDefault="00162AD6">
      <w:pPr>
        <w:rPr>
          <w:b/>
        </w:rPr>
      </w:pPr>
      <w:bookmarkStart w:id="1" w:name="_heading=h.30j0zll" w:colFirst="0" w:colLast="0"/>
      <w:bookmarkEnd w:id="1"/>
      <w:r>
        <w:br w:type="page"/>
      </w:r>
    </w:p>
    <w:p w14:paraId="6F5A4F8E" w14:textId="77777777" w:rsidR="00362687" w:rsidRDefault="00162AD6">
      <w:pPr>
        <w:pStyle w:val="Heading1"/>
      </w:pPr>
      <w:bookmarkStart w:id="2" w:name="_heading=h.1fob9te" w:colFirst="0" w:colLast="0"/>
      <w:bookmarkEnd w:id="2"/>
      <w:r>
        <w:lastRenderedPageBreak/>
        <w:t>Introduction</w:t>
      </w:r>
    </w:p>
    <w:p w14:paraId="76AAED26" w14:textId="77777777" w:rsidR="00362687" w:rsidRDefault="00162AD6">
      <w:r>
        <w:t xml:space="preserve">Diversity Hotel and Spa is one of the famous five-star hotels in London. The hotel has gained recognition in the tourism industry for its service quality. With the help of its increasing reputation, the hotel has expanded its business in Germany. The report will provide a cultural overview of Germany which will be helpful for his trip. The importance of cultural intelligence and sensitivity will also be discussed with some required recommendations for the general manager. </w:t>
      </w:r>
    </w:p>
    <w:p w14:paraId="1658C0AB" w14:textId="77777777" w:rsidR="00362687" w:rsidRDefault="00162AD6">
      <w:pPr>
        <w:rPr>
          <w:b/>
        </w:rPr>
      </w:pPr>
      <w:bookmarkStart w:id="3" w:name="_heading=h.3znysh7" w:colFirst="0" w:colLast="0"/>
      <w:bookmarkEnd w:id="3"/>
      <w:r>
        <w:br w:type="page"/>
      </w:r>
    </w:p>
    <w:p w14:paraId="65E42F51" w14:textId="77777777" w:rsidR="00362687" w:rsidRDefault="00162AD6">
      <w:pPr>
        <w:pStyle w:val="Heading1"/>
      </w:pPr>
      <w:bookmarkStart w:id="4" w:name="_heading=h.2et92p0" w:colFirst="0" w:colLast="0"/>
      <w:bookmarkEnd w:id="4"/>
      <w:r>
        <w:lastRenderedPageBreak/>
        <w:t>Main body</w:t>
      </w:r>
    </w:p>
    <w:p w14:paraId="7DF83666" w14:textId="77777777" w:rsidR="00362687" w:rsidRDefault="00162AD6">
      <w:pPr>
        <w:pStyle w:val="Heading2"/>
      </w:pPr>
      <w:bookmarkStart w:id="5" w:name="_heading=h.tyjcwt" w:colFirst="0" w:colLast="0"/>
      <w:bookmarkEnd w:id="5"/>
      <w:r>
        <w:t>Cultural Overview</w:t>
      </w:r>
    </w:p>
    <w:p w14:paraId="364BF08D" w14:textId="77777777" w:rsidR="00362687" w:rsidRDefault="00162AD6">
      <w:pPr>
        <w:rPr>
          <w:color w:val="FF0000"/>
        </w:rPr>
      </w:pPr>
      <w:r>
        <w:t xml:space="preserve">The culture of a particular place or locality is the system of the people, practices and places. Different places have different cultural characteristics. Hence, while interacting with people from another country, it is essential to gain knowledge about the culture of that country (Christiansen </w:t>
      </w:r>
      <w:r>
        <w:rPr>
          <w:i/>
        </w:rPr>
        <w:t>et al.,</w:t>
      </w:r>
      <w:r>
        <w:t xml:space="preserve"> 2020). The cultural overview provides a brief description of the characteristics of human societies. The non-biological aspects of life are detailed by cultural overview. German culture has Christian values with art, literature, philosophy, reason and logic (Stern, 2023). The country's people prefer to talk about politics, history and art. However, people have an interest in science. German culture has good taste in music and food. The way of behaving and talking is significant in the culture. The people appreciate a polite tone during talking and try to prevent any conflict by spreading friendship and love (Schilling, 2022). Society values all gender's equality and supports cultural diversity </w:t>
      </w:r>
      <w:r w:rsidR="002B1555">
        <w:rPr>
          <w:color w:val="FF0000"/>
        </w:rPr>
        <w:t>with a score o</w:t>
      </w:r>
      <w:r>
        <w:rPr>
          <w:color w:val="FF0000"/>
        </w:rPr>
        <w:t>f 3.06 for gender egalitarianism</w:t>
      </w:r>
      <w:r>
        <w:t xml:space="preserve">. The German language is mostly used in Germany. People appreciate interacting in their mother tongue mostly. However, English is also used to communicate. </w:t>
      </w:r>
      <w:r>
        <w:rPr>
          <w:color w:val="FF0000"/>
        </w:rPr>
        <w:t xml:space="preserve">In the context of culture visualisation, both Germany and England are associated with similar scores that are associated with differences of approximately an average of 0.1 points. For example, in the context of performance orientation England scores at 4.08 while in Germany it is estimated at around 4.09 (Globe Project, 2020). Similarly, in the context of leadership visualisation, the utilisation of charismatic leadership is estimated at around 6.01 in England and </w:t>
      </w:r>
      <w:r w:rsidR="00A2289E">
        <w:rPr>
          <w:color w:val="FF0000"/>
        </w:rPr>
        <w:t>5.87 in</w:t>
      </w:r>
      <w:r>
        <w:rPr>
          <w:color w:val="FF0000"/>
        </w:rPr>
        <w:t xml:space="preserve"> Germany. Thus, there are several implications of similar cultural attitudes in both countries (Globe Project, 2020). </w:t>
      </w:r>
    </w:p>
    <w:p w14:paraId="1A5810B1" w14:textId="77777777" w:rsidR="00362687" w:rsidRDefault="00162AD6">
      <w:pPr>
        <w:jc w:val="center"/>
      </w:pPr>
      <w:r>
        <w:rPr>
          <w:noProof/>
          <w:lang w:val="en-US" w:eastAsia="en-US"/>
        </w:rPr>
        <w:lastRenderedPageBreak/>
        <w:drawing>
          <wp:inline distT="114300" distB="114300" distL="114300" distR="114300" wp14:anchorId="63556CE7" wp14:editId="5F3FCB48">
            <wp:extent cx="5162550" cy="554355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62550" cy="5543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850402" w14:textId="77777777" w:rsidR="00362687" w:rsidRDefault="00162AD6">
      <w:pPr>
        <w:jc w:val="center"/>
        <w:rPr>
          <w:b/>
          <w:color w:val="FF0000"/>
        </w:rPr>
      </w:pPr>
      <w:r>
        <w:rPr>
          <w:b/>
          <w:color w:val="FF0000"/>
        </w:rPr>
        <w:t xml:space="preserve">Figure 1: Cultural Practices, Values and Leadership in Germany </w:t>
      </w:r>
    </w:p>
    <w:p w14:paraId="6CF792EC" w14:textId="77777777" w:rsidR="00362687" w:rsidRDefault="00162AD6">
      <w:pPr>
        <w:jc w:val="center"/>
        <w:rPr>
          <w:color w:val="FF0000"/>
        </w:rPr>
      </w:pPr>
      <w:r>
        <w:rPr>
          <w:color w:val="FF0000"/>
        </w:rPr>
        <w:t>(Source: Globe Project, 2020)</w:t>
      </w:r>
    </w:p>
    <w:p w14:paraId="70CC4B89" w14:textId="77777777" w:rsidR="00362687" w:rsidRDefault="00362687"/>
    <w:p w14:paraId="687AC4DF" w14:textId="77777777" w:rsidR="00362687" w:rsidRDefault="00162AD6">
      <w:pPr>
        <w:jc w:val="center"/>
      </w:pPr>
      <w:r>
        <w:rPr>
          <w:noProof/>
          <w:lang w:val="en-US" w:eastAsia="en-US"/>
        </w:rPr>
        <w:lastRenderedPageBreak/>
        <w:drawing>
          <wp:inline distT="114300" distB="114300" distL="114300" distR="114300" wp14:anchorId="2D66828B" wp14:editId="50AACBDD">
            <wp:extent cx="4762500" cy="5591175"/>
            <wp:effectExtent l="76200" t="76200" r="133350" b="1428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62500" cy="5591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DF93D3" w14:textId="77777777" w:rsidR="00362687" w:rsidRDefault="00162AD6">
      <w:pPr>
        <w:jc w:val="center"/>
        <w:rPr>
          <w:b/>
          <w:color w:val="FF0000"/>
        </w:rPr>
      </w:pPr>
      <w:r>
        <w:rPr>
          <w:b/>
          <w:color w:val="FF0000"/>
        </w:rPr>
        <w:t>Figure 2: Cultural Practices, Values and Leadership in England</w:t>
      </w:r>
    </w:p>
    <w:p w14:paraId="4436E64F" w14:textId="77777777" w:rsidR="00362687" w:rsidRDefault="00162AD6">
      <w:pPr>
        <w:jc w:val="center"/>
        <w:rPr>
          <w:color w:val="FF0000"/>
        </w:rPr>
      </w:pPr>
      <w:r>
        <w:rPr>
          <w:color w:val="FF0000"/>
        </w:rPr>
        <w:t>(Source: Globe Project, 2020)</w:t>
      </w:r>
    </w:p>
    <w:p w14:paraId="092E4AAE" w14:textId="77777777" w:rsidR="00362687" w:rsidRDefault="00162AD6">
      <w:pPr>
        <w:pStyle w:val="Heading2"/>
      </w:pPr>
      <w:bookmarkStart w:id="6" w:name="_heading=h.3dy6vkm" w:colFirst="0" w:colLast="0"/>
      <w:bookmarkEnd w:id="6"/>
      <w:r>
        <w:t xml:space="preserve">Analysis of Country </w:t>
      </w:r>
    </w:p>
    <w:p w14:paraId="4FF3B0DA" w14:textId="77777777" w:rsidR="00362687" w:rsidRDefault="00162AD6">
      <w:r>
        <w:t xml:space="preserve">The global project has conducted a large-scale study on particles of culture and leadership ideals in several countries across the world. The study aimed to generate, evaluate and test the significance of different theories on leadership and cultural relationships. The cross-cultural and leadership studies were executed in more than 60 countries (Globe, 2020). The culture and leadership analysis of Germany has been considered to understand the country more clearly. The country received an award for </w:t>
      </w:r>
      <w:r>
        <w:rPr>
          <w:b/>
        </w:rPr>
        <w:t>Scholarly Righor and Critical Thought</w:t>
      </w:r>
      <w:r>
        <w:t xml:space="preserve">, which represents the </w:t>
      </w:r>
      <w:r>
        <w:lastRenderedPageBreak/>
        <w:t>presence of strategic leadership in Germany (</w:t>
      </w:r>
      <w:proofErr w:type="spellStart"/>
      <w:r>
        <w:t>Niedlich</w:t>
      </w:r>
      <w:proofErr w:type="spellEnd"/>
      <w:r>
        <w:rPr>
          <w:i/>
        </w:rPr>
        <w:t xml:space="preserve"> et al., </w:t>
      </w:r>
      <w:r>
        <w:t xml:space="preserve">2020). The </w:t>
      </w:r>
      <w:r>
        <w:rPr>
          <w:color w:val="FF0000"/>
        </w:rPr>
        <w:t>Charismatic leadership</w:t>
      </w:r>
      <w:r>
        <w:t xml:space="preserve"> in the country is very effective in raising a good culture in the country. The ethical practices in the German culture have helped the country in earning “The American Psychological Association Award” in 2008 (Sinclair, 2020). The </w:t>
      </w:r>
      <w:r>
        <w:rPr>
          <w:color w:val="FF0000"/>
        </w:rPr>
        <w:t xml:space="preserve">participative leadership </w:t>
      </w:r>
      <w:r>
        <w:t>of Germany is very appreciable and beneficial for the social wellness of the country. The employees in German organisations are valued and cared for. The wellness of the employees is maintained by the managers and other stakeholders of the higher post. The</w:t>
      </w:r>
      <w:r>
        <w:rPr>
          <w:color w:val="FF0000"/>
        </w:rPr>
        <w:t xml:space="preserve"> Humane-oriented behaviour</w:t>
      </w:r>
      <w:r>
        <w:t xml:space="preserve"> of the leaders contributes to the psychological development of the employees (Abramson and Moran, 2018). American Psychological Association has praised the style of leadership in Germany for their contribution to social responsibilities. Germany also received another award from the </w:t>
      </w:r>
      <w:r>
        <w:rPr>
          <w:b/>
        </w:rPr>
        <w:t>Academy of Management Perspective</w:t>
      </w:r>
      <w:r>
        <w:t xml:space="preserve"> (Lumpkin and </w:t>
      </w:r>
      <w:proofErr w:type="spellStart"/>
      <w:r>
        <w:t>Bacq</w:t>
      </w:r>
      <w:proofErr w:type="spellEnd"/>
      <w:r>
        <w:t>, 2019).</w:t>
      </w:r>
      <w:r>
        <w:rPr>
          <w:b/>
        </w:rPr>
        <w:t xml:space="preserve"> </w:t>
      </w:r>
      <w:r>
        <w:t xml:space="preserve">The award is given to countries, where, the leaders have generous thoughts in providing a good working environment to the employees. </w:t>
      </w:r>
    </w:p>
    <w:p w14:paraId="52D48B83" w14:textId="77777777" w:rsidR="00362687" w:rsidRDefault="00162AD6">
      <w:r>
        <w:t xml:space="preserve">In Germany, the workplace in organisations is kept positive by increasing a strong interconnection with the workers. The leaders act as mentors to the workers and help them in mitigating all kinds of issues. The efficiency of the workers is increased by </w:t>
      </w:r>
      <w:r>
        <w:rPr>
          <w:color w:val="FF0000"/>
        </w:rPr>
        <w:t xml:space="preserve">the assertiveness of increasing communication </w:t>
      </w:r>
      <w:r>
        <w:t>with them and managing the workforce. Business organisations in Germany have gained the trust of the customers with their ethical practices and support of cultural values. All the aspects of German culture are maintained in the workplace</w:t>
      </w:r>
      <w:r>
        <w:rPr>
          <w:color w:val="FF0000"/>
        </w:rPr>
        <w:t xml:space="preserve"> which is the implication of high institutional collectivism</w:t>
      </w:r>
      <w:r>
        <w:t xml:space="preserve">. The employees are motivated to increase their knowledge in all disciplines, like music, art, sports and politics. The discussions among the employees and managers include the business activities of the organisations and contemporary global news as well. Germany has gained the </w:t>
      </w:r>
      <w:r>
        <w:rPr>
          <w:b/>
        </w:rPr>
        <w:t xml:space="preserve">M. Scott Myers Award </w:t>
      </w:r>
      <w:r>
        <w:t xml:space="preserve">for the application of research in the workforce (Meredith </w:t>
      </w:r>
      <w:r>
        <w:rPr>
          <w:i/>
        </w:rPr>
        <w:t xml:space="preserve">et al., </w:t>
      </w:r>
      <w:r>
        <w:t xml:space="preserve">2021). The development of industrial-organisational psychology in the working environment of German organisations was appreciated across the world. The award is given for developing a specific project on the excellent practice of good psychology in the industry </w:t>
      </w:r>
      <w:r>
        <w:rPr>
          <w:color w:val="FF0000"/>
        </w:rPr>
        <w:t>which is an example of long-term orientation of the industry</w:t>
      </w:r>
      <w:r>
        <w:t xml:space="preserve">. The German employees are also facilitated with health insurance, employee benefits, pensions and insurance of miners. More or less all organisations are involved in donations and charitable works. Also, the diseased people are facilitated with health care support. The ethical practice of helping other people is a major characteristic of German </w:t>
      </w:r>
      <w:r w:rsidR="00A2289E">
        <w:t>culture that</w:t>
      </w:r>
      <w:r>
        <w:t xml:space="preserve"> also helps in the progress of the country. </w:t>
      </w:r>
    </w:p>
    <w:p w14:paraId="3EF90525" w14:textId="77777777" w:rsidR="00362687" w:rsidRDefault="00162AD6">
      <w:pPr>
        <w:pStyle w:val="Heading2"/>
      </w:pPr>
      <w:bookmarkStart w:id="7" w:name="_heading=h.1t3h5sf" w:colFirst="0" w:colLast="0"/>
      <w:bookmarkEnd w:id="7"/>
      <w:r>
        <w:lastRenderedPageBreak/>
        <w:t>Importance of Cultural Intelligence and Sensitivity</w:t>
      </w:r>
    </w:p>
    <w:p w14:paraId="72472D23" w14:textId="77777777" w:rsidR="00362687" w:rsidRDefault="00162AD6">
      <w:r>
        <w:t>Cultural intelligence is referred to as the capacity to adapt to the characteristics of a new culture. Cultural sensitivity is associated with the emotions of the people of a new culture. The culture of any country is highly attached to the mind of the people (</w:t>
      </w:r>
      <w:proofErr w:type="spellStart"/>
      <w:r>
        <w:t>Maheshkar</w:t>
      </w:r>
      <w:proofErr w:type="spellEnd"/>
      <w:r>
        <w:t xml:space="preserve"> and Sharma, 2018). Cultural intelligence is very crucial for hotel personnel of Diversity Hotel and Spa. The new employees are of German culture and they value their culture as well country languages. Hence, the general manager should adopt the characteristics of German culture to interact with them. The general manager should have learned the German language to communicate with the trainees and provide proper guidance. The awareness of cultural sensitivity is important to increase the employee motivation for working in the hotel.  Applying German culture while interacting in the training session can increase the reputation of the hotel in the new country.           </w:t>
      </w:r>
    </w:p>
    <w:p w14:paraId="2F9B899B" w14:textId="77777777" w:rsidR="00362687" w:rsidRDefault="00162AD6">
      <w:pPr>
        <w:pStyle w:val="Heading1"/>
      </w:pPr>
      <w:bookmarkStart w:id="8" w:name="_heading=h.4d34og8" w:colFirst="0" w:colLast="0"/>
      <w:bookmarkEnd w:id="8"/>
      <w:r>
        <w:br w:type="page"/>
      </w:r>
    </w:p>
    <w:p w14:paraId="7CFADCBE" w14:textId="77777777" w:rsidR="00362687" w:rsidRDefault="00162AD6">
      <w:pPr>
        <w:pStyle w:val="Heading1"/>
      </w:pPr>
      <w:bookmarkStart w:id="9" w:name="_heading=h.2s8eyo1" w:colFirst="0" w:colLast="0"/>
      <w:bookmarkEnd w:id="9"/>
      <w:r>
        <w:lastRenderedPageBreak/>
        <w:t>Conclusion</w:t>
      </w:r>
    </w:p>
    <w:p w14:paraId="3EF35245" w14:textId="77777777" w:rsidR="00362687" w:rsidRDefault="00162AD6">
      <w:r>
        <w:t xml:space="preserve">The report has included an overview of German culture. It is found that the employees are valued and provided proper care by the managers of the organisations. The polite talking and friendly behaviour is an important characteristic of the culture. From the country analysis, it has been found that the country has owned several wards for the leadership behaviour of the organisations. It is very important to adapt the German culture for the General Manager of Diversity Hotel and Spa to train and interact with new employees.    </w:t>
      </w:r>
    </w:p>
    <w:p w14:paraId="17A7F49D" w14:textId="77777777" w:rsidR="00362687" w:rsidRDefault="00162AD6">
      <w:pPr>
        <w:rPr>
          <w:b/>
        </w:rPr>
      </w:pPr>
      <w:bookmarkStart w:id="10" w:name="_heading=h.17dp8vu" w:colFirst="0" w:colLast="0"/>
      <w:bookmarkEnd w:id="10"/>
      <w:r>
        <w:br w:type="page"/>
      </w:r>
    </w:p>
    <w:p w14:paraId="215FF2D2" w14:textId="77777777" w:rsidR="00362687" w:rsidRDefault="00162AD6">
      <w:pPr>
        <w:pStyle w:val="Heading1"/>
      </w:pPr>
      <w:bookmarkStart w:id="11" w:name="_heading=h.3rdcrjn" w:colFirst="0" w:colLast="0"/>
      <w:bookmarkEnd w:id="11"/>
      <w:r>
        <w:lastRenderedPageBreak/>
        <w:t>Recommendations</w:t>
      </w:r>
    </w:p>
    <w:p w14:paraId="78F31636" w14:textId="77777777" w:rsidR="00362687" w:rsidRDefault="00162AD6">
      <w:pPr>
        <w:widowControl w:val="0"/>
        <w:numPr>
          <w:ilvl w:val="0"/>
          <w:numId w:val="1"/>
        </w:numPr>
        <w:pBdr>
          <w:top w:val="nil"/>
          <w:left w:val="nil"/>
          <w:bottom w:val="nil"/>
          <w:right w:val="nil"/>
          <w:between w:val="nil"/>
        </w:pBdr>
      </w:pPr>
      <w:r>
        <w:t>The General Manager should learn the cultural behaviour of Germany more efficiently to increase the connection with new employees.</w:t>
      </w:r>
    </w:p>
    <w:p w14:paraId="20A8111A" w14:textId="77777777" w:rsidR="00362687" w:rsidRDefault="00162AD6">
      <w:pPr>
        <w:widowControl w:val="0"/>
        <w:numPr>
          <w:ilvl w:val="0"/>
          <w:numId w:val="1"/>
        </w:numPr>
        <w:pBdr>
          <w:top w:val="nil"/>
          <w:left w:val="nil"/>
          <w:bottom w:val="nil"/>
          <w:right w:val="nil"/>
          <w:between w:val="nil"/>
        </w:pBdr>
      </w:pPr>
      <w:r>
        <w:t xml:space="preserve">Cultural awareness should be developed by the General </w:t>
      </w:r>
      <w:r w:rsidR="0001791F">
        <w:t>Manager to interact with the employees</w:t>
      </w:r>
      <w:r>
        <w:t xml:space="preserve">. </w:t>
      </w:r>
    </w:p>
    <w:p w14:paraId="6AA4D31B" w14:textId="77777777" w:rsidR="00362687" w:rsidRDefault="00162AD6">
      <w:pPr>
        <w:widowControl w:val="0"/>
        <w:numPr>
          <w:ilvl w:val="0"/>
          <w:numId w:val="1"/>
        </w:numPr>
        <w:pBdr>
          <w:top w:val="nil"/>
          <w:left w:val="nil"/>
          <w:bottom w:val="nil"/>
          <w:right w:val="nil"/>
          <w:between w:val="nil"/>
        </w:pBdr>
        <w:rPr>
          <w:color w:val="FF0000"/>
        </w:rPr>
      </w:pPr>
      <w:r>
        <w:rPr>
          <w:color w:val="FF0000"/>
        </w:rPr>
        <w:t>It is important to incorporate effective cultural sensitivity training for the general manager as well as the employees to avoid any kind of unintended cultural issues related to professionalism</w:t>
      </w:r>
      <w:r w:rsidR="0001791F">
        <w:rPr>
          <w:color w:val="FF0000"/>
        </w:rPr>
        <w:t xml:space="preserve"> </w:t>
      </w:r>
      <w:r w:rsidR="0001791F" w:rsidRPr="0001791F">
        <w:rPr>
          <w:color w:val="FF0000"/>
        </w:rPr>
        <w:t>(</w:t>
      </w:r>
      <w:proofErr w:type="spellStart"/>
      <w:r w:rsidR="0001791F" w:rsidRPr="0001791F">
        <w:rPr>
          <w:color w:val="FF0000"/>
        </w:rPr>
        <w:t>Maheshkar</w:t>
      </w:r>
      <w:proofErr w:type="spellEnd"/>
      <w:r w:rsidR="0001791F" w:rsidRPr="0001791F">
        <w:rPr>
          <w:color w:val="FF0000"/>
        </w:rPr>
        <w:t xml:space="preserve"> and Sharma, 2018)</w:t>
      </w:r>
      <w:r w:rsidRPr="0001791F">
        <w:rPr>
          <w:color w:val="FF0000"/>
        </w:rPr>
        <w:t xml:space="preserve">. </w:t>
      </w:r>
    </w:p>
    <w:p w14:paraId="5043A9A5" w14:textId="77777777" w:rsidR="00362687" w:rsidRDefault="00162AD6">
      <w:pPr>
        <w:widowControl w:val="0"/>
        <w:numPr>
          <w:ilvl w:val="0"/>
          <w:numId w:val="1"/>
        </w:numPr>
        <w:pBdr>
          <w:top w:val="nil"/>
          <w:left w:val="nil"/>
          <w:bottom w:val="nil"/>
          <w:right w:val="nil"/>
          <w:between w:val="nil"/>
        </w:pBdr>
      </w:pPr>
      <w:r>
        <w:t xml:space="preserve">The learning of the German language is necessary to understand the thoughts of the employees.   </w:t>
      </w:r>
      <w:r>
        <w:br w:type="page"/>
      </w:r>
    </w:p>
    <w:p w14:paraId="4ECFFBED" w14:textId="77777777" w:rsidR="00362687" w:rsidRDefault="00162AD6">
      <w:pPr>
        <w:pStyle w:val="Heading1"/>
        <w:widowControl w:val="0"/>
      </w:pPr>
      <w:bookmarkStart w:id="12" w:name="_heading=h.26in1rg" w:colFirst="0" w:colLast="0"/>
      <w:bookmarkEnd w:id="12"/>
      <w:r>
        <w:lastRenderedPageBreak/>
        <w:t>References</w:t>
      </w:r>
    </w:p>
    <w:p w14:paraId="1C009CE6" w14:textId="77777777" w:rsidR="00612898" w:rsidRDefault="00612898">
      <w:pPr>
        <w:spacing w:before="240"/>
      </w:pPr>
      <w:r>
        <w:t xml:space="preserve">Abramson, N.R. and Moran, R.,2018. Managing Cultural Differences: </w:t>
      </w:r>
      <w:r>
        <w:rPr>
          <w:i/>
        </w:rPr>
        <w:t xml:space="preserve">Global Leadership for the 21st Century. </w:t>
      </w:r>
      <w:r>
        <w:t>10th Ed. Abingdon: Routledge.</w:t>
      </w:r>
    </w:p>
    <w:p w14:paraId="5E8FE950" w14:textId="77777777" w:rsidR="00612898" w:rsidRDefault="00612898">
      <w:pPr>
        <w:spacing w:before="240"/>
      </w:pPr>
      <w:r>
        <w:t xml:space="preserve">Christiansen, B., Branch, J.D. and </w:t>
      </w:r>
      <w:proofErr w:type="spellStart"/>
      <w:r>
        <w:t>Karmowska</w:t>
      </w:r>
      <w:proofErr w:type="spellEnd"/>
      <w:r>
        <w:t>, J. ,2020. Cultural Factors and Performance in 21st Century Businesses.</w:t>
      </w:r>
    </w:p>
    <w:p w14:paraId="51F68006" w14:textId="77777777" w:rsidR="00612898" w:rsidRDefault="00612898">
      <w:pPr>
        <w:spacing w:before="240"/>
        <w:rPr>
          <w:color w:val="FF0000"/>
        </w:rPr>
      </w:pPr>
      <w:r>
        <w:rPr>
          <w:color w:val="FF0000"/>
        </w:rPr>
        <w:t xml:space="preserve">Globe Project. 2020. </w:t>
      </w:r>
      <w:r>
        <w:rPr>
          <w:i/>
          <w:color w:val="FF0000"/>
        </w:rPr>
        <w:t>England</w:t>
      </w:r>
      <w:r>
        <w:rPr>
          <w:color w:val="FF0000"/>
        </w:rPr>
        <w:t xml:space="preserve">. [online]. Available at: https://globeproject.com/results/countries/GBR?menu=list#country [Accessed 4 </w:t>
      </w:r>
      <w:proofErr w:type="spellStart"/>
      <w:r>
        <w:rPr>
          <w:color w:val="FF0000"/>
        </w:rPr>
        <w:t>Novermber</w:t>
      </w:r>
      <w:proofErr w:type="spellEnd"/>
      <w:r>
        <w:rPr>
          <w:color w:val="FF0000"/>
        </w:rPr>
        <w:t xml:space="preserve"> 2023]. </w:t>
      </w:r>
    </w:p>
    <w:p w14:paraId="789A3779" w14:textId="77777777" w:rsidR="00612898" w:rsidRDefault="00612898">
      <w:pPr>
        <w:spacing w:before="240"/>
        <w:rPr>
          <w:color w:val="FF0000"/>
        </w:rPr>
      </w:pPr>
      <w:r>
        <w:rPr>
          <w:color w:val="FF0000"/>
        </w:rPr>
        <w:t xml:space="preserve">Globe Project. 2020. </w:t>
      </w:r>
      <w:r>
        <w:rPr>
          <w:i/>
          <w:color w:val="FF0000"/>
        </w:rPr>
        <w:t xml:space="preserve">Germany. </w:t>
      </w:r>
      <w:r>
        <w:rPr>
          <w:color w:val="FF0000"/>
        </w:rPr>
        <w:t xml:space="preserve">[online]. Available at: https://globeproject.com/results/countries/DEU?menu=list#country [Accessed 4 </w:t>
      </w:r>
      <w:proofErr w:type="spellStart"/>
      <w:r>
        <w:rPr>
          <w:color w:val="FF0000"/>
        </w:rPr>
        <w:t>Novermber</w:t>
      </w:r>
      <w:proofErr w:type="spellEnd"/>
      <w:r>
        <w:rPr>
          <w:color w:val="FF0000"/>
        </w:rPr>
        <w:t xml:space="preserve"> 2023]. </w:t>
      </w:r>
    </w:p>
    <w:p w14:paraId="4F4F203B" w14:textId="77777777" w:rsidR="00612898" w:rsidRDefault="00612898">
      <w:pPr>
        <w:spacing w:before="240"/>
      </w:pPr>
      <w:r>
        <w:t>Globe, 2020. Awards and Honors [Online] Available at:&lt;https://globeproject.com/&gt; [accessed on: 10th October 2023]</w:t>
      </w:r>
    </w:p>
    <w:p w14:paraId="29945A44" w14:textId="77777777" w:rsidR="00612898" w:rsidRDefault="00612898">
      <w:pPr>
        <w:spacing w:before="240"/>
      </w:pPr>
      <w:r>
        <w:t xml:space="preserve">Lumpkin, G.T. and </w:t>
      </w:r>
      <w:proofErr w:type="spellStart"/>
      <w:r>
        <w:t>Bacq</w:t>
      </w:r>
      <w:proofErr w:type="spellEnd"/>
      <w:r>
        <w:t xml:space="preserve">, S., 2019. Civic wealth creation: A new view of stakeholder engagement and societal impact. </w:t>
      </w:r>
      <w:r>
        <w:rPr>
          <w:i/>
        </w:rPr>
        <w:t>Academy of Management Perspectives, 33(4),</w:t>
      </w:r>
      <w:r>
        <w:t xml:space="preserve"> pp.383-404.</w:t>
      </w:r>
    </w:p>
    <w:p w14:paraId="3B57AC95" w14:textId="77777777" w:rsidR="00612898" w:rsidRDefault="00612898">
      <w:pPr>
        <w:spacing w:before="240"/>
      </w:pPr>
      <w:proofErr w:type="spellStart"/>
      <w:r>
        <w:t>Maheshkar</w:t>
      </w:r>
      <w:proofErr w:type="spellEnd"/>
      <w:r>
        <w:t>, C. and Sharma, V.,2018. Handbook of Research on Cross-Cultural Business Education. Hershey: IGI Global.</w:t>
      </w:r>
    </w:p>
    <w:p w14:paraId="2D84ADB7" w14:textId="77777777" w:rsidR="00612898" w:rsidRDefault="00612898">
      <w:pPr>
        <w:spacing w:before="240"/>
      </w:pPr>
      <w:r>
        <w:t>Meredith, A., AM, R.S. and Scott, M., 2021. Conservation as shared responsibility: social equity, social justice, and the public good. Change Over Time, 10(1), pp.8-24.</w:t>
      </w:r>
    </w:p>
    <w:p w14:paraId="56091A4C" w14:textId="77777777" w:rsidR="00612898" w:rsidRDefault="00612898">
      <w:pPr>
        <w:spacing w:before="240"/>
      </w:pPr>
      <w:proofErr w:type="spellStart"/>
      <w:r>
        <w:t>Niedlich</w:t>
      </w:r>
      <w:proofErr w:type="spellEnd"/>
      <w:r>
        <w:t xml:space="preserve">, S., Kummer, B., Bauer, M., Rieckmann, M. and Bormann, I., 2020. Cultures of sustainability governance in higher education institutions: A multi‐case study of dimensions and implications. </w:t>
      </w:r>
      <w:r>
        <w:rPr>
          <w:i/>
        </w:rPr>
        <w:t>Higher Education Quarterly, 74(4),</w:t>
      </w:r>
      <w:r>
        <w:t xml:space="preserve"> pp.373-390.</w:t>
      </w:r>
    </w:p>
    <w:p w14:paraId="3642C720" w14:textId="77777777" w:rsidR="00612898" w:rsidRDefault="00612898">
      <w:pPr>
        <w:spacing w:before="240"/>
        <w:rPr>
          <w:i/>
        </w:rPr>
      </w:pPr>
      <w:r>
        <w:t xml:space="preserve">Schilling, H., 2022. Religion, Political Culture, and the Emergence of Early Modern Society: </w:t>
      </w:r>
      <w:r>
        <w:rPr>
          <w:i/>
        </w:rPr>
        <w:t>Essays in German and Dutch History (Vol. 50). Brill.</w:t>
      </w:r>
    </w:p>
    <w:p w14:paraId="3ADDF795" w14:textId="77777777" w:rsidR="00612898" w:rsidRDefault="00612898">
      <w:pPr>
        <w:spacing w:before="240"/>
        <w:rPr>
          <w:i/>
        </w:rPr>
      </w:pPr>
      <w:r>
        <w:lastRenderedPageBreak/>
        <w:t xml:space="preserve">Sinclair, C., 2020. Developing and revising the Canadian Code of Ethics for Psychologists: </w:t>
      </w:r>
      <w:r>
        <w:rPr>
          <w:i/>
        </w:rPr>
        <w:t xml:space="preserve">key differences from the American Psychological Association code. Ethics &amp; </w:t>
      </w:r>
      <w:proofErr w:type="spellStart"/>
      <w:r>
        <w:rPr>
          <w:i/>
        </w:rPr>
        <w:t>Behavior</w:t>
      </w:r>
      <w:proofErr w:type="spellEnd"/>
      <w:r>
        <w:rPr>
          <w:i/>
        </w:rPr>
        <w:t>, 30(4), pp.249-263.</w:t>
      </w:r>
    </w:p>
    <w:p w14:paraId="706FEA9D" w14:textId="77777777" w:rsidR="00612898" w:rsidRDefault="00612898">
      <w:pPr>
        <w:spacing w:before="240"/>
        <w:rPr>
          <w:i/>
        </w:rPr>
      </w:pPr>
      <w:r>
        <w:t xml:space="preserve">Stern, F.R., 2023. The politics of cultural despair: </w:t>
      </w:r>
      <w:r>
        <w:rPr>
          <w:i/>
        </w:rPr>
        <w:t xml:space="preserve">A study in the rise of the Germanic ideology. </w:t>
      </w:r>
      <w:proofErr w:type="spellStart"/>
      <w:r>
        <w:rPr>
          <w:i/>
        </w:rPr>
        <w:t>Univ</w:t>
      </w:r>
      <w:proofErr w:type="spellEnd"/>
      <w:r>
        <w:rPr>
          <w:i/>
        </w:rPr>
        <w:t xml:space="preserve"> of California Press.</w:t>
      </w:r>
    </w:p>
    <w:p w14:paraId="108880EC" w14:textId="77777777" w:rsidR="00362687" w:rsidRDefault="00362687">
      <w:pPr>
        <w:spacing w:before="240"/>
      </w:pPr>
    </w:p>
    <w:p w14:paraId="5FC6A930" w14:textId="77777777" w:rsidR="00362687" w:rsidRDefault="00362687">
      <w:pPr>
        <w:rPr>
          <w:i/>
        </w:rPr>
      </w:pPr>
    </w:p>
    <w:sectPr w:rsidR="00362687">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9C2F5" w14:textId="77777777" w:rsidR="00CD475B" w:rsidRDefault="00CD475B">
      <w:pPr>
        <w:spacing w:line="240" w:lineRule="auto"/>
      </w:pPr>
      <w:r>
        <w:separator/>
      </w:r>
    </w:p>
  </w:endnote>
  <w:endnote w:type="continuationSeparator" w:id="0">
    <w:p w14:paraId="73C0BE6C" w14:textId="77777777" w:rsidR="00CD475B" w:rsidRDefault="00CD47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35203" w14:textId="77777777" w:rsidR="00362687" w:rsidRDefault="00162AD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12898">
      <w:rPr>
        <w:noProof/>
        <w:color w:val="000000"/>
      </w:rPr>
      <w:t>12</w:t>
    </w:r>
    <w:r>
      <w:rPr>
        <w:color w:val="000000"/>
      </w:rPr>
      <w:fldChar w:fldCharType="end"/>
    </w:r>
  </w:p>
  <w:p w14:paraId="6A1E19C6" w14:textId="77777777" w:rsidR="00362687" w:rsidRDefault="0036268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7B7E8" w14:textId="77777777" w:rsidR="00CD475B" w:rsidRDefault="00CD475B">
      <w:pPr>
        <w:spacing w:line="240" w:lineRule="auto"/>
      </w:pPr>
      <w:r>
        <w:separator/>
      </w:r>
    </w:p>
  </w:footnote>
  <w:footnote w:type="continuationSeparator" w:id="0">
    <w:p w14:paraId="2ED913A3" w14:textId="77777777" w:rsidR="00CD475B" w:rsidRDefault="00CD47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40DBB"/>
    <w:multiLevelType w:val="multilevel"/>
    <w:tmpl w:val="E85A6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834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687"/>
    <w:rsid w:val="0001791F"/>
    <w:rsid w:val="00162AD6"/>
    <w:rsid w:val="001E4D2D"/>
    <w:rsid w:val="002B1555"/>
    <w:rsid w:val="00362687"/>
    <w:rsid w:val="005D7793"/>
    <w:rsid w:val="00612898"/>
    <w:rsid w:val="009D3840"/>
    <w:rsid w:val="00A2289E"/>
    <w:rsid w:val="00B52C10"/>
    <w:rsid w:val="00BB66C1"/>
    <w:rsid w:val="00CD475B"/>
    <w:rsid w:val="00FF2C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EC12C"/>
  <w15:docId w15:val="{00984DB6-4BA0-4C3E-A15A-D389B3A4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3087C"/>
    <w:pPr>
      <w:tabs>
        <w:tab w:val="center" w:pos="4680"/>
        <w:tab w:val="right" w:pos="9360"/>
      </w:tabs>
      <w:spacing w:line="240" w:lineRule="auto"/>
    </w:pPr>
  </w:style>
  <w:style w:type="character" w:customStyle="1" w:styleId="HeaderChar">
    <w:name w:val="Header Char"/>
    <w:basedOn w:val="DefaultParagraphFont"/>
    <w:link w:val="Header"/>
    <w:uiPriority w:val="99"/>
    <w:rsid w:val="0053087C"/>
  </w:style>
  <w:style w:type="paragraph" w:styleId="Footer">
    <w:name w:val="footer"/>
    <w:basedOn w:val="Normal"/>
    <w:link w:val="FooterChar"/>
    <w:uiPriority w:val="99"/>
    <w:unhideWhenUsed/>
    <w:rsid w:val="0053087C"/>
    <w:pPr>
      <w:tabs>
        <w:tab w:val="center" w:pos="4680"/>
        <w:tab w:val="right" w:pos="9360"/>
      </w:tabs>
      <w:spacing w:line="240" w:lineRule="auto"/>
    </w:pPr>
  </w:style>
  <w:style w:type="character" w:customStyle="1" w:styleId="FooterChar">
    <w:name w:val="Footer Char"/>
    <w:basedOn w:val="DefaultParagraphFont"/>
    <w:link w:val="Footer"/>
    <w:uiPriority w:val="99"/>
    <w:rsid w:val="0053087C"/>
  </w:style>
  <w:style w:type="paragraph" w:styleId="TOCHeading">
    <w:name w:val="TOC Heading"/>
    <w:basedOn w:val="Heading1"/>
    <w:next w:val="Normal"/>
    <w:uiPriority w:val="39"/>
    <w:unhideWhenUsed/>
    <w:qFormat/>
    <w:rsid w:val="0053087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3087C"/>
    <w:pPr>
      <w:spacing w:after="100"/>
    </w:pPr>
  </w:style>
  <w:style w:type="paragraph" w:styleId="TOC2">
    <w:name w:val="toc 2"/>
    <w:basedOn w:val="Normal"/>
    <w:next w:val="Normal"/>
    <w:autoRedefine/>
    <w:uiPriority w:val="39"/>
    <w:unhideWhenUsed/>
    <w:rsid w:val="0053087C"/>
    <w:pPr>
      <w:spacing w:after="100"/>
      <w:ind w:left="240"/>
    </w:pPr>
  </w:style>
  <w:style w:type="character" w:styleId="Hyperlink">
    <w:name w:val="Hyperlink"/>
    <w:basedOn w:val="DefaultParagraphFont"/>
    <w:uiPriority w:val="99"/>
    <w:unhideWhenUsed/>
    <w:rsid w:val="005308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0tnJAdF5KjTAn9gci1tj46yziQ==">CgMxLjAyCGguZ2pkZ3hzMgloLjMwajB6bGwyCWguMWZvYjl0ZTIJaC4zem55c2g3MgloLjJldDkycDAyCGgudHlqY3d0MgloLjNkeTZ2a20yCWguMXQzaDVzZjIJaC40ZDM0b2c4MgloLjJzOGV5bzEyCWguMTdkcDh2dTIJaC4zcmRjcmpuMgloLjI2aW4xcmc4AHIhMVRBNXU2Y1hod2NDcFpzdXVvY1NKYmFkM0R4aGFndWRy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1700</Words>
  <Characters>9694</Characters>
  <Application>Microsoft Office Word</Application>
  <DocSecurity>0</DocSecurity>
  <Lines>80</Lines>
  <Paragraphs>22</Paragraphs>
  <ScaleCrop>false</ScaleCrop>
  <Company/>
  <LinksUpToDate>false</LinksUpToDate>
  <CharactersWithSpaces>11372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2</cp:revision>
  <dcterms:created xsi:type="dcterms:W3CDTF">2023-10-10T09:15:00Z</dcterms:created>
  <dcterms:modified xsi:type="dcterms:W3CDTF">2023-11-08T15:11:00Z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d20d97b287e5d6ec2ed926a92dd7162583d978f2b6590b305624fac2d8a91849</vt:lpwstr>
  </property>
</Properties>
</file>