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C13" w:rsidRPr="00206C13" w:rsidRDefault="00206C13">
      <w:pPr>
        <w:rPr>
          <w:b/>
          <w:u w:val="single"/>
        </w:rPr>
      </w:pPr>
      <w:r>
        <w:t xml:space="preserve"> </w:t>
      </w:r>
      <w:r w:rsidRPr="00206C13">
        <w:rPr>
          <w:b/>
          <w:u w:val="single"/>
        </w:rPr>
        <w:t>Therapy and Context (Clinical Practice I and II)</w:t>
      </w:r>
    </w:p>
    <w:p w:rsidR="00206C13" w:rsidRDefault="00206C13"/>
    <w:p w:rsidR="00206C13" w:rsidRPr="00206C13" w:rsidRDefault="00206C13">
      <w:pPr>
        <w:rPr>
          <w:b/>
          <w:u w:val="single"/>
        </w:rPr>
      </w:pPr>
      <w:r w:rsidRPr="00206C13">
        <w:rPr>
          <w:b/>
          <w:u w:val="single"/>
        </w:rPr>
        <w:t>Assessment Component 3: Essay</w:t>
      </w:r>
    </w:p>
    <w:p w:rsidR="00206C13" w:rsidRDefault="00206C13"/>
    <w:p w:rsidR="00206C13" w:rsidRPr="00206C13" w:rsidRDefault="00206C13">
      <w:pPr>
        <w:rPr>
          <w:b/>
          <w:u w:val="single"/>
        </w:rPr>
      </w:pPr>
      <w:r w:rsidRPr="00206C13">
        <w:rPr>
          <w:b/>
          <w:u w:val="single"/>
        </w:rPr>
        <w:t>Essay Title:</w:t>
      </w:r>
    </w:p>
    <w:p w:rsidR="00206C13" w:rsidRPr="00206C13" w:rsidRDefault="00206C13" w:rsidP="00206C13">
      <w:pPr>
        <w:spacing w:line="276" w:lineRule="auto"/>
        <w:rPr>
          <w:rFonts w:eastAsia="Calibri"/>
        </w:rPr>
      </w:pPr>
      <w:r w:rsidRPr="00206C13">
        <w:rPr>
          <w:rFonts w:eastAsia="Calibri"/>
        </w:rPr>
        <w:t>Critically compare and contrast the theory of change within the Person-Centred and Gestalt therapeutic approaches. Your work should demonstrate understanding of the core concepts of both theories, highlighting their similarities and differences. Be sure to underpin your discussion with reference to appropriate and contemporary academic sources.</w:t>
      </w:r>
    </w:p>
    <w:p w:rsidR="00206C13" w:rsidRDefault="00206C13" w:rsidP="00206C13">
      <w:r>
        <w:br/>
      </w:r>
      <w:r w:rsidRPr="00206C13">
        <w:rPr>
          <w:b/>
          <w:u w:val="single"/>
        </w:rPr>
        <w:t>Word Count:</w:t>
      </w:r>
      <w:r>
        <w:t xml:space="preserve"> 3,000 words</w:t>
      </w:r>
    </w:p>
    <w:p w:rsidR="00206C13" w:rsidRDefault="00206C13" w:rsidP="00206C13"/>
    <w:p w:rsidR="00206C13" w:rsidRDefault="00206C13" w:rsidP="00206C13">
      <w:r w:rsidRPr="00206C13">
        <w:rPr>
          <w:b/>
          <w:u w:val="single"/>
        </w:rPr>
        <w:t>Hand in date:</w:t>
      </w:r>
      <w:r>
        <w:t xml:space="preserve"> no later than 5pm, Wednesday 29</w:t>
      </w:r>
      <w:r w:rsidRPr="00206C13">
        <w:rPr>
          <w:vertAlign w:val="superscript"/>
        </w:rPr>
        <w:t>th</w:t>
      </w:r>
      <w:r>
        <w:t xml:space="preserve"> April 2020.</w:t>
      </w:r>
    </w:p>
    <w:p w:rsidR="00206C13" w:rsidRDefault="00206C13" w:rsidP="00206C13"/>
    <w:p w:rsidR="00206C13" w:rsidRDefault="00206C13" w:rsidP="00206C13">
      <w:r>
        <w:t xml:space="preserve">This is an essay guide to support you with writing your final year one assignment. There may be questions that you have about the essay, can you please put these into the Q and A forum that </w:t>
      </w:r>
      <w:r w:rsidR="005C2FA6">
        <w:t>is now available on the Assignment section of the Moodle page</w:t>
      </w:r>
      <w:r>
        <w:t>. This will ensure that the same information is provided to all students.</w:t>
      </w:r>
    </w:p>
    <w:p w:rsidR="005C2FA6" w:rsidRDefault="005C2FA6" w:rsidP="00206C13">
      <w:r>
        <w:t>This plan is meant as a guide, you do not have to stick to it rigidly but it may help you to develop your work.</w:t>
      </w:r>
    </w:p>
    <w:p w:rsidR="005C2FA6" w:rsidRDefault="001A50F3" w:rsidP="00206C13">
      <w:pPr>
        <w:rPr>
          <w:u w:val="single"/>
        </w:rPr>
      </w:pPr>
      <w:r>
        <w:rPr>
          <w:u w:val="single"/>
        </w:rPr>
        <w:t>Analysing the title</w:t>
      </w:r>
    </w:p>
    <w:p w:rsidR="001A50F3" w:rsidRDefault="001A50F3" w:rsidP="00206C13">
      <w:r>
        <w:t>Look for the key words and the function words.</w:t>
      </w:r>
    </w:p>
    <w:p w:rsidR="001A50F3" w:rsidRDefault="001A50F3" w:rsidP="001A50F3">
      <w:pPr>
        <w:pStyle w:val="ListParagraph"/>
        <w:numPr>
          <w:ilvl w:val="0"/>
          <w:numId w:val="1"/>
        </w:numPr>
      </w:pPr>
      <w:r>
        <w:t>Key words: Define Content</w:t>
      </w:r>
    </w:p>
    <w:p w:rsidR="001A50F3" w:rsidRDefault="001A50F3" w:rsidP="001A50F3">
      <w:pPr>
        <w:pStyle w:val="ListParagraph"/>
        <w:numPr>
          <w:ilvl w:val="0"/>
          <w:numId w:val="1"/>
        </w:numPr>
      </w:pPr>
      <w:r>
        <w:t>Function words: Tell you what to do with the content.</w:t>
      </w:r>
    </w:p>
    <w:p w:rsidR="001A50F3" w:rsidRDefault="001A50F3" w:rsidP="001A50F3"/>
    <w:p w:rsidR="001A50F3" w:rsidRDefault="00B07F51" w:rsidP="001A50F3">
      <w:r>
        <w:t>Defining the content, this is looking at the theory of change within Gestalt and Person-Centred therapy and understanding the core concepts.</w:t>
      </w:r>
    </w:p>
    <w:p w:rsidR="00B07F51" w:rsidRDefault="00B07F51" w:rsidP="001A50F3">
      <w:r>
        <w:t xml:space="preserve">The Function words: </w:t>
      </w:r>
      <w:r w:rsidRPr="00B07F51">
        <w:rPr>
          <w:u w:val="single"/>
        </w:rPr>
        <w:t>Critically Compare and Contrast</w:t>
      </w:r>
      <w:r>
        <w:t xml:space="preserve">. As this is a compare and contrast essay you need to explore the similarities and differences, but also remember to consider both approaches equally and give a balanced answer. So, you may prefer Gestalt or Person-Centred Counselling, but within this essay both have to have an equal voice. As this is a critical essay, you also need to make sure that you don’t fall into the trap of just describing those similarities and differences. </w:t>
      </w:r>
    </w:p>
    <w:p w:rsidR="00B07F51" w:rsidRDefault="00B07F51" w:rsidP="001A50F3">
      <w:r>
        <w:t>Remember this is an academic essay, so we don’t want lists with bullet points. Each paragraph has to be fully developed and well-supported with academic material.</w:t>
      </w:r>
    </w:p>
    <w:p w:rsidR="00B07F51" w:rsidRDefault="00B07F51" w:rsidP="001A50F3"/>
    <w:p w:rsidR="00736918" w:rsidRDefault="00736918" w:rsidP="001A50F3">
      <w:pPr>
        <w:rPr>
          <w:u w:val="single"/>
        </w:rPr>
      </w:pPr>
    </w:p>
    <w:p w:rsidR="00B07F51" w:rsidRDefault="00B07F51" w:rsidP="001A50F3">
      <w:pPr>
        <w:rPr>
          <w:u w:val="single"/>
        </w:rPr>
      </w:pPr>
      <w:r>
        <w:rPr>
          <w:u w:val="single"/>
        </w:rPr>
        <w:lastRenderedPageBreak/>
        <w:t>Essay Structure</w:t>
      </w:r>
    </w:p>
    <w:tbl>
      <w:tblPr>
        <w:tblStyle w:val="TableGrid"/>
        <w:tblW w:w="0" w:type="auto"/>
        <w:tblLook w:val="04A0" w:firstRow="1" w:lastRow="0" w:firstColumn="1" w:lastColumn="0" w:noHBand="0" w:noVBand="1"/>
      </w:tblPr>
      <w:tblGrid>
        <w:gridCol w:w="3005"/>
        <w:gridCol w:w="3005"/>
        <w:gridCol w:w="3006"/>
      </w:tblGrid>
      <w:tr w:rsidR="00927DAA" w:rsidTr="00927DAA">
        <w:tc>
          <w:tcPr>
            <w:tcW w:w="3005" w:type="dxa"/>
          </w:tcPr>
          <w:p w:rsidR="00927DAA" w:rsidRPr="00927DAA" w:rsidRDefault="00927DAA" w:rsidP="001A50F3">
            <w:r>
              <w:t>Framework</w:t>
            </w:r>
          </w:p>
        </w:tc>
        <w:tc>
          <w:tcPr>
            <w:tcW w:w="3005" w:type="dxa"/>
          </w:tcPr>
          <w:p w:rsidR="00927DAA" w:rsidRPr="00927DAA" w:rsidRDefault="00927DAA" w:rsidP="001A50F3">
            <w:r>
              <w:t>Word Count</w:t>
            </w:r>
          </w:p>
        </w:tc>
        <w:tc>
          <w:tcPr>
            <w:tcW w:w="3006" w:type="dxa"/>
          </w:tcPr>
          <w:p w:rsidR="00927DAA" w:rsidRPr="00927DAA" w:rsidRDefault="00927DAA" w:rsidP="001A50F3">
            <w:r>
              <w:t>Content</w:t>
            </w:r>
          </w:p>
        </w:tc>
      </w:tr>
      <w:tr w:rsidR="00927DAA" w:rsidTr="00927DAA">
        <w:tc>
          <w:tcPr>
            <w:tcW w:w="3005" w:type="dxa"/>
          </w:tcPr>
          <w:p w:rsidR="00927DAA" w:rsidRPr="00927DAA" w:rsidRDefault="00927DAA" w:rsidP="001A50F3">
            <w:r>
              <w:t>Introduction</w:t>
            </w:r>
          </w:p>
        </w:tc>
        <w:tc>
          <w:tcPr>
            <w:tcW w:w="3005" w:type="dxa"/>
          </w:tcPr>
          <w:p w:rsidR="00927DAA" w:rsidRPr="00927DAA" w:rsidRDefault="00927DAA" w:rsidP="001A50F3">
            <w:r>
              <w:t>10% 300 words</w:t>
            </w:r>
          </w:p>
        </w:tc>
        <w:tc>
          <w:tcPr>
            <w:tcW w:w="3006" w:type="dxa"/>
          </w:tcPr>
          <w:p w:rsidR="00927DAA" w:rsidRPr="00927DAA" w:rsidRDefault="00D073B7" w:rsidP="001A50F3">
            <w:r>
              <w:t>Identify the structure and form of your essay so that the reader is aware of what to expect.</w:t>
            </w:r>
          </w:p>
        </w:tc>
      </w:tr>
      <w:tr w:rsidR="00927DAA" w:rsidTr="00927DAA">
        <w:tc>
          <w:tcPr>
            <w:tcW w:w="3005" w:type="dxa"/>
          </w:tcPr>
          <w:p w:rsidR="00927DAA" w:rsidRPr="00927DAA" w:rsidRDefault="00927DAA" w:rsidP="001A50F3">
            <w:r>
              <w:t>Main Body</w:t>
            </w:r>
          </w:p>
        </w:tc>
        <w:tc>
          <w:tcPr>
            <w:tcW w:w="3005" w:type="dxa"/>
          </w:tcPr>
          <w:p w:rsidR="00927DAA" w:rsidRPr="00927DAA" w:rsidRDefault="00927DAA" w:rsidP="001A50F3">
            <w:r>
              <w:t>80% 2400 words</w:t>
            </w:r>
          </w:p>
        </w:tc>
        <w:tc>
          <w:tcPr>
            <w:tcW w:w="3006" w:type="dxa"/>
          </w:tcPr>
          <w:p w:rsidR="00927DAA" w:rsidRPr="00927DAA" w:rsidRDefault="00D073B7" w:rsidP="001A50F3">
            <w:r>
              <w:t>See below</w:t>
            </w:r>
          </w:p>
        </w:tc>
      </w:tr>
      <w:tr w:rsidR="00927DAA" w:rsidTr="00927DAA">
        <w:tc>
          <w:tcPr>
            <w:tcW w:w="3005" w:type="dxa"/>
          </w:tcPr>
          <w:p w:rsidR="00927DAA" w:rsidRPr="00927DAA" w:rsidRDefault="00927DAA" w:rsidP="001A50F3">
            <w:r>
              <w:t>Conclusion</w:t>
            </w:r>
          </w:p>
        </w:tc>
        <w:tc>
          <w:tcPr>
            <w:tcW w:w="3005" w:type="dxa"/>
          </w:tcPr>
          <w:p w:rsidR="00927DAA" w:rsidRPr="00927DAA" w:rsidRDefault="00927DAA" w:rsidP="001A50F3">
            <w:r>
              <w:t>10% 300 words</w:t>
            </w:r>
          </w:p>
        </w:tc>
        <w:tc>
          <w:tcPr>
            <w:tcW w:w="3006" w:type="dxa"/>
          </w:tcPr>
          <w:p w:rsidR="00927DAA" w:rsidRPr="00927DAA" w:rsidRDefault="00D073B7" w:rsidP="001A50F3">
            <w:r>
              <w:t>Draw the main themes together as an ending, but don’t introduce any new material.</w:t>
            </w:r>
          </w:p>
        </w:tc>
      </w:tr>
    </w:tbl>
    <w:p w:rsidR="003A2675" w:rsidRDefault="003A2675" w:rsidP="001A50F3">
      <w:pPr>
        <w:rPr>
          <w:u w:val="single"/>
        </w:rPr>
      </w:pPr>
    </w:p>
    <w:p w:rsidR="003A2675" w:rsidRDefault="00927DAA" w:rsidP="001A50F3">
      <w:r>
        <w:t>What will go into the main body of your essay?</w:t>
      </w:r>
    </w:p>
    <w:p w:rsidR="00927DAA" w:rsidRDefault="00927DAA" w:rsidP="001A50F3">
      <w:r>
        <w:t>First of all it needs to have a smooth flow, and a good paragraph structure. Remember with paragraphs we want the topic sentence, followed by the discussion, supported with academic sources.</w:t>
      </w:r>
    </w:p>
    <w:p w:rsidR="00927DAA" w:rsidRDefault="00927DAA" w:rsidP="001A50F3">
      <w:r>
        <w:t xml:space="preserve">There are two different ways of writing a compare and contrast model, you can choose either, </w:t>
      </w:r>
      <w:r w:rsidR="00736918">
        <w:t>and it</w:t>
      </w:r>
      <w:r>
        <w:t xml:space="preserve"> really depends on your own style of writing.</w:t>
      </w:r>
    </w:p>
    <w:p w:rsidR="00927DAA" w:rsidRDefault="00927DAA" w:rsidP="001A50F3"/>
    <w:p w:rsidR="00927DAA" w:rsidRDefault="00927DAA" w:rsidP="001A50F3">
      <w:r>
        <w:t>The Compare and Contrast ‘Block Model’</w:t>
      </w:r>
    </w:p>
    <w:p w:rsidR="00927DAA" w:rsidRDefault="00927DAA" w:rsidP="001A50F3">
      <w:r>
        <w:rPr>
          <w:noProof/>
          <w:lang w:eastAsia="en-GB"/>
        </w:rPr>
        <w:drawing>
          <wp:inline distT="0" distB="0" distL="0" distR="0">
            <wp:extent cx="4726608" cy="2252869"/>
            <wp:effectExtent l="57150" t="19050" r="17145" b="3365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927DAA" w:rsidRDefault="00591150" w:rsidP="001A50F3">
      <w:r>
        <w:t>The first section of your essay will look at the similarities between the two approaches, and the second section will then look at the differences.</w:t>
      </w:r>
    </w:p>
    <w:p w:rsidR="00591150" w:rsidRDefault="00591150" w:rsidP="001A50F3">
      <w:r>
        <w:t>You need to look for the same number of similarities and differences, to create a balanced essay.</w:t>
      </w:r>
    </w:p>
    <w:p w:rsidR="00591150" w:rsidRPr="003A2675" w:rsidRDefault="00591150" w:rsidP="001A50F3">
      <w:r>
        <w:t>Don’t express an opinion. It is an academic essay, looking for demonstration of your knowledge and understanding.</w:t>
      </w:r>
    </w:p>
    <w:p w:rsidR="00B07F51" w:rsidRPr="00B07F51" w:rsidRDefault="00B07F51" w:rsidP="001A50F3">
      <w:pPr>
        <w:rPr>
          <w:u w:val="single"/>
        </w:rPr>
      </w:pPr>
    </w:p>
    <w:p w:rsidR="005C2FA6" w:rsidRDefault="00591150" w:rsidP="00206C13">
      <w:r>
        <w:t>The Compare and Contrast ‘Itemised Model’</w:t>
      </w:r>
    </w:p>
    <w:p w:rsidR="00591150" w:rsidRDefault="00591150" w:rsidP="00206C13">
      <w:r>
        <w:t>This is a trickier one to manage, so only do this if you are fairly confident of your ability to analyse the different aspects, it can get a bit tangled.</w:t>
      </w:r>
    </w:p>
    <w:p w:rsidR="00591150" w:rsidRPr="00591150" w:rsidRDefault="00591150" w:rsidP="00206C13">
      <w:r>
        <w:rPr>
          <w:noProof/>
          <w:lang w:eastAsia="en-GB"/>
        </w:rPr>
        <w:lastRenderedPageBreak/>
        <w:drawing>
          <wp:inline distT="0" distB="0" distL="0" distR="0" wp14:anchorId="564A6021" wp14:editId="7E56ACF3">
            <wp:extent cx="3922643" cy="1961321"/>
            <wp:effectExtent l="38100" t="19050" r="20955" b="3937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5C2FA6" w:rsidRDefault="004A2B07" w:rsidP="00206C13">
      <w:r>
        <w:t>This method can be done, but you need to be very clear about the different points that you want to make and ensure that you can present the similarities and differences. It needs to be logical and linear and clearly developed. Again, using academic sources to underpin the discussion.</w:t>
      </w:r>
    </w:p>
    <w:p w:rsidR="004A2B07" w:rsidRDefault="004A2B07" w:rsidP="00206C13">
      <w:r>
        <w:t>With this version you will need to make sure that you are making a smooth transitions between points/themes, so that it is clear to the marker that you are moving on.</w:t>
      </w:r>
    </w:p>
    <w:p w:rsidR="004A2B07" w:rsidRDefault="004A2B07" w:rsidP="00206C13"/>
    <w:p w:rsidR="004A2B07" w:rsidRDefault="004A2B07" w:rsidP="00206C13">
      <w:r>
        <w:t>Make sure that you only choose one method, don’t do a mix of the two as it will become messy. Use either the block model or the itemised model. Use transition phrases between the paragraphs to help the reader to progress smoothly through the essay.</w:t>
      </w:r>
    </w:p>
    <w:p w:rsidR="004A2B07" w:rsidRDefault="004A2B07" w:rsidP="00206C13"/>
    <w:p w:rsidR="004A2B07" w:rsidRDefault="004A2B07" w:rsidP="00206C13">
      <w:pPr>
        <w:rPr>
          <w:u w:val="single"/>
        </w:rPr>
      </w:pPr>
      <w:r>
        <w:rPr>
          <w:u w:val="single"/>
        </w:rPr>
        <w:t>What content?</w:t>
      </w:r>
    </w:p>
    <w:p w:rsidR="004A2B07" w:rsidRDefault="004A2B07" w:rsidP="00206C13">
      <w:r w:rsidRPr="004A2B07">
        <w:t>You will need to read both Person-Centred (PCT) content and Gestalt content for this essay. You may well be very familiar with PCT, but you need to support your discussion with academic references, so y</w:t>
      </w:r>
      <w:r>
        <w:t>ou need to go back to the books and articles. Use the reading list, but also look around at articles. There are many available. You may not have direct access to the physical library now, so will need to rely on those online sources. There are definitely articles available for PCT and Gestalt.</w:t>
      </w:r>
    </w:p>
    <w:p w:rsidR="00D073B7" w:rsidRDefault="00D073B7" w:rsidP="00206C13">
      <w:r>
        <w:t>You are looking specifically at ‘theory of change’. Within the essay you need to explore how clients change, how do they move forward when they are in PCT or Gestalt? What helps them to change, to shift in their experience? For example, this might be the relationship, or different techniques. You need to research both PCT and Gestalt and find out how do clients develop and progress as they are counselled within the different therapeutic approaches.</w:t>
      </w:r>
    </w:p>
    <w:p w:rsidR="00D073B7" w:rsidRDefault="00D073B7" w:rsidP="00206C13">
      <w:r>
        <w:t>You may find that there are more similarities than differences, but always remember that with the compare and contrast question there needs to be a balance. So look for the key themes that feel the most important for you.</w:t>
      </w:r>
    </w:p>
    <w:p w:rsidR="00D073B7" w:rsidRDefault="00D073B7" w:rsidP="00206C13">
      <w:r>
        <w:t>Don’t forget to write critically: are the views of either approaches unbalanced, too rigid, do they contradict themselves, do they make assumptions about the approaches, how much do they disagree with each other, and which argument is stronger? It can be tricky to engage with critique when writing a compare and contrast essay, but you do need to engage with this. Reading research articles will really help you to develop your critical stance.</w:t>
      </w:r>
    </w:p>
    <w:p w:rsidR="00736918" w:rsidRDefault="00736918" w:rsidP="00206C13"/>
    <w:p w:rsidR="00736918" w:rsidRDefault="00736918" w:rsidP="00206C13">
      <w:r>
        <w:lastRenderedPageBreak/>
        <w:t xml:space="preserve">Finally, the academic framework. This piece needs to be written in an appropriate font, size 12. Please don’t forget to double line space your work. It needs to be submitted into </w:t>
      </w:r>
      <w:proofErr w:type="spellStart"/>
      <w:r>
        <w:t>Turnitin</w:t>
      </w:r>
      <w:proofErr w:type="spellEnd"/>
      <w:r>
        <w:t xml:space="preserve"> as usual and there is the Draft portal available as usual.</w:t>
      </w:r>
    </w:p>
    <w:p w:rsidR="00736918" w:rsidRDefault="00736918" w:rsidP="00206C13">
      <w:r>
        <w:t>Please remember to acknowledge all source material, using the Harvard Referencing Style. Don’t forget your reference list at the end.</w:t>
      </w:r>
    </w:p>
    <w:p w:rsidR="00736918" w:rsidRPr="004A2B07" w:rsidRDefault="00736918" w:rsidP="00206C13">
      <w:r>
        <w:t>I hope all this helps, but please use the Q and A forum if you have any specific questions!</w:t>
      </w:r>
      <w:bookmarkStart w:id="0" w:name="_GoBack"/>
      <w:bookmarkEnd w:id="0"/>
    </w:p>
    <w:p w:rsidR="00206C13" w:rsidRDefault="00206C13" w:rsidP="00206C13"/>
    <w:p w:rsidR="00206C13" w:rsidRDefault="00206C13"/>
    <w:sectPr w:rsidR="00206C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065F6"/>
    <w:multiLevelType w:val="hybridMultilevel"/>
    <w:tmpl w:val="C7FCA412"/>
    <w:lvl w:ilvl="0" w:tplc="08090001">
      <w:start w:val="1"/>
      <w:numFmt w:val="bullet"/>
      <w:lvlText w:val=""/>
      <w:lvlJc w:val="left"/>
      <w:pPr>
        <w:ind w:left="1443" w:hanging="360"/>
      </w:pPr>
      <w:rPr>
        <w:rFonts w:ascii="Symbol" w:hAnsi="Symbol" w:hint="default"/>
      </w:rPr>
    </w:lvl>
    <w:lvl w:ilvl="1" w:tplc="08090003" w:tentative="1">
      <w:start w:val="1"/>
      <w:numFmt w:val="bullet"/>
      <w:lvlText w:val="o"/>
      <w:lvlJc w:val="left"/>
      <w:pPr>
        <w:ind w:left="2163" w:hanging="360"/>
      </w:pPr>
      <w:rPr>
        <w:rFonts w:ascii="Courier New" w:hAnsi="Courier New" w:cs="Courier New" w:hint="default"/>
      </w:rPr>
    </w:lvl>
    <w:lvl w:ilvl="2" w:tplc="08090005" w:tentative="1">
      <w:start w:val="1"/>
      <w:numFmt w:val="bullet"/>
      <w:lvlText w:val=""/>
      <w:lvlJc w:val="left"/>
      <w:pPr>
        <w:ind w:left="2883" w:hanging="360"/>
      </w:pPr>
      <w:rPr>
        <w:rFonts w:ascii="Wingdings" w:hAnsi="Wingdings" w:hint="default"/>
      </w:rPr>
    </w:lvl>
    <w:lvl w:ilvl="3" w:tplc="08090001" w:tentative="1">
      <w:start w:val="1"/>
      <w:numFmt w:val="bullet"/>
      <w:lvlText w:val=""/>
      <w:lvlJc w:val="left"/>
      <w:pPr>
        <w:ind w:left="3603" w:hanging="360"/>
      </w:pPr>
      <w:rPr>
        <w:rFonts w:ascii="Symbol" w:hAnsi="Symbol" w:hint="default"/>
      </w:rPr>
    </w:lvl>
    <w:lvl w:ilvl="4" w:tplc="08090003" w:tentative="1">
      <w:start w:val="1"/>
      <w:numFmt w:val="bullet"/>
      <w:lvlText w:val="o"/>
      <w:lvlJc w:val="left"/>
      <w:pPr>
        <w:ind w:left="4323" w:hanging="360"/>
      </w:pPr>
      <w:rPr>
        <w:rFonts w:ascii="Courier New" w:hAnsi="Courier New" w:cs="Courier New" w:hint="default"/>
      </w:rPr>
    </w:lvl>
    <w:lvl w:ilvl="5" w:tplc="08090005" w:tentative="1">
      <w:start w:val="1"/>
      <w:numFmt w:val="bullet"/>
      <w:lvlText w:val=""/>
      <w:lvlJc w:val="left"/>
      <w:pPr>
        <w:ind w:left="5043" w:hanging="360"/>
      </w:pPr>
      <w:rPr>
        <w:rFonts w:ascii="Wingdings" w:hAnsi="Wingdings" w:hint="default"/>
      </w:rPr>
    </w:lvl>
    <w:lvl w:ilvl="6" w:tplc="08090001" w:tentative="1">
      <w:start w:val="1"/>
      <w:numFmt w:val="bullet"/>
      <w:lvlText w:val=""/>
      <w:lvlJc w:val="left"/>
      <w:pPr>
        <w:ind w:left="5763" w:hanging="360"/>
      </w:pPr>
      <w:rPr>
        <w:rFonts w:ascii="Symbol" w:hAnsi="Symbol" w:hint="default"/>
      </w:rPr>
    </w:lvl>
    <w:lvl w:ilvl="7" w:tplc="08090003" w:tentative="1">
      <w:start w:val="1"/>
      <w:numFmt w:val="bullet"/>
      <w:lvlText w:val="o"/>
      <w:lvlJc w:val="left"/>
      <w:pPr>
        <w:ind w:left="6483" w:hanging="360"/>
      </w:pPr>
      <w:rPr>
        <w:rFonts w:ascii="Courier New" w:hAnsi="Courier New" w:cs="Courier New" w:hint="default"/>
      </w:rPr>
    </w:lvl>
    <w:lvl w:ilvl="8" w:tplc="08090005" w:tentative="1">
      <w:start w:val="1"/>
      <w:numFmt w:val="bullet"/>
      <w:lvlText w:val=""/>
      <w:lvlJc w:val="left"/>
      <w:pPr>
        <w:ind w:left="720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C13"/>
    <w:rsid w:val="001A50F3"/>
    <w:rsid w:val="00206C13"/>
    <w:rsid w:val="002B2026"/>
    <w:rsid w:val="003A2675"/>
    <w:rsid w:val="00442C5E"/>
    <w:rsid w:val="004A2B07"/>
    <w:rsid w:val="004C5728"/>
    <w:rsid w:val="00591150"/>
    <w:rsid w:val="005C2FA6"/>
    <w:rsid w:val="00736918"/>
    <w:rsid w:val="00854FA5"/>
    <w:rsid w:val="00927DAA"/>
    <w:rsid w:val="00B07F51"/>
    <w:rsid w:val="00BA3DAE"/>
    <w:rsid w:val="00D06FB3"/>
    <w:rsid w:val="00D073B7"/>
    <w:rsid w:val="00DA3E6A"/>
    <w:rsid w:val="00EA7463"/>
    <w:rsid w:val="00ED2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E915"/>
  <w15:chartTrackingRefBased/>
  <w15:docId w15:val="{EF5AC64B-7B3B-4963-AD24-EF9580C1D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0F3"/>
    <w:pPr>
      <w:ind w:left="720"/>
      <w:contextualSpacing/>
    </w:pPr>
  </w:style>
  <w:style w:type="table" w:styleId="TableGrid">
    <w:name w:val="Table Grid"/>
    <w:basedOn w:val="TableNormal"/>
    <w:uiPriority w:val="39"/>
    <w:rsid w:val="00927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fontTable" Target="fontTable.xml"/><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1D3C5B-8FFF-46F8-8B7E-F48BEFCA9A92}"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F4F57D5D-7F90-47DF-BF94-B0BD02914345}">
      <dgm:prSet phldrT="[Text]"/>
      <dgm:spPr/>
      <dgm:t>
        <a:bodyPr/>
        <a:lstStyle/>
        <a:p>
          <a:r>
            <a:rPr lang="en-US"/>
            <a:t>Introduction</a:t>
          </a:r>
        </a:p>
      </dgm:t>
    </dgm:pt>
    <dgm:pt modelId="{27D03CDF-BD08-4928-BF2E-89BF4AEC14CC}" type="parTrans" cxnId="{4542C1A2-2EED-463B-814B-37C20D5A5137}">
      <dgm:prSet/>
      <dgm:spPr/>
      <dgm:t>
        <a:bodyPr/>
        <a:lstStyle/>
        <a:p>
          <a:endParaRPr lang="en-US"/>
        </a:p>
      </dgm:t>
    </dgm:pt>
    <dgm:pt modelId="{DBB05485-7CD1-424D-86DB-7A91A0F02179}" type="sibTrans" cxnId="{4542C1A2-2EED-463B-814B-37C20D5A5137}">
      <dgm:prSet/>
      <dgm:spPr/>
      <dgm:t>
        <a:bodyPr/>
        <a:lstStyle/>
        <a:p>
          <a:endParaRPr lang="en-US"/>
        </a:p>
      </dgm:t>
    </dgm:pt>
    <dgm:pt modelId="{20AEE91B-09FE-4B4D-A8B9-6E41611A1BA5}">
      <dgm:prSet phldrT="[Text]"/>
      <dgm:spPr/>
      <dgm:t>
        <a:bodyPr/>
        <a:lstStyle/>
        <a:p>
          <a:endParaRPr lang="en-US"/>
        </a:p>
      </dgm:t>
    </dgm:pt>
    <dgm:pt modelId="{7AD220DA-43AD-42D4-AD24-C2AF55AE4EDA}" type="parTrans" cxnId="{C3BFF2C2-63EA-4B02-AA2A-E824C61E2626}">
      <dgm:prSet/>
      <dgm:spPr/>
      <dgm:t>
        <a:bodyPr/>
        <a:lstStyle/>
        <a:p>
          <a:endParaRPr lang="en-US"/>
        </a:p>
      </dgm:t>
    </dgm:pt>
    <dgm:pt modelId="{4B40129A-8A26-4674-86E4-DE79C8389B0E}" type="sibTrans" cxnId="{C3BFF2C2-63EA-4B02-AA2A-E824C61E2626}">
      <dgm:prSet/>
      <dgm:spPr/>
      <dgm:t>
        <a:bodyPr/>
        <a:lstStyle/>
        <a:p>
          <a:endParaRPr lang="en-US"/>
        </a:p>
      </dgm:t>
    </dgm:pt>
    <dgm:pt modelId="{C8359DD8-5360-4E0F-9C29-23F59DDB7BC3}">
      <dgm:prSet phldrT="[Text]"/>
      <dgm:spPr/>
      <dgm:t>
        <a:bodyPr/>
        <a:lstStyle/>
        <a:p>
          <a:r>
            <a:rPr lang="en-US"/>
            <a:t>Similarities</a:t>
          </a:r>
        </a:p>
      </dgm:t>
    </dgm:pt>
    <dgm:pt modelId="{FCC26220-AD34-4D5F-851C-BE0BFABB5652}" type="parTrans" cxnId="{CA1D55BE-3199-48D4-AFA8-07E8D3E6490A}">
      <dgm:prSet/>
      <dgm:spPr/>
      <dgm:t>
        <a:bodyPr/>
        <a:lstStyle/>
        <a:p>
          <a:endParaRPr lang="en-US"/>
        </a:p>
      </dgm:t>
    </dgm:pt>
    <dgm:pt modelId="{E2833F12-20BC-499A-9605-4273C8D2456C}" type="sibTrans" cxnId="{CA1D55BE-3199-48D4-AFA8-07E8D3E6490A}">
      <dgm:prSet/>
      <dgm:spPr/>
      <dgm:t>
        <a:bodyPr/>
        <a:lstStyle/>
        <a:p>
          <a:endParaRPr lang="en-US"/>
        </a:p>
      </dgm:t>
    </dgm:pt>
    <dgm:pt modelId="{96E2CFB6-729D-4E03-B160-B07A7DEA23C9}">
      <dgm:prSet phldrT="[Text]"/>
      <dgm:spPr/>
      <dgm:t>
        <a:bodyPr/>
        <a:lstStyle/>
        <a:p>
          <a:r>
            <a:rPr lang="en-US"/>
            <a:t>a</a:t>
          </a:r>
        </a:p>
      </dgm:t>
    </dgm:pt>
    <dgm:pt modelId="{B2254D7A-6EBD-46AD-A6C0-858AC68072EB}" type="parTrans" cxnId="{53AD9FF8-DE40-40AA-8D42-B24F79E3693A}">
      <dgm:prSet/>
      <dgm:spPr/>
      <dgm:t>
        <a:bodyPr/>
        <a:lstStyle/>
        <a:p>
          <a:endParaRPr lang="en-US"/>
        </a:p>
      </dgm:t>
    </dgm:pt>
    <dgm:pt modelId="{97D825A4-600D-46F7-B0AC-51CE4B0F7BB0}" type="sibTrans" cxnId="{53AD9FF8-DE40-40AA-8D42-B24F79E3693A}">
      <dgm:prSet/>
      <dgm:spPr/>
      <dgm:t>
        <a:bodyPr/>
        <a:lstStyle/>
        <a:p>
          <a:endParaRPr lang="en-US"/>
        </a:p>
      </dgm:t>
    </dgm:pt>
    <dgm:pt modelId="{A200561B-A52F-4BCE-B6D5-D6720D07EF69}">
      <dgm:prSet phldrT="[Text]"/>
      <dgm:spPr/>
      <dgm:t>
        <a:bodyPr/>
        <a:lstStyle/>
        <a:p>
          <a:r>
            <a:rPr lang="en-US"/>
            <a:t>b</a:t>
          </a:r>
        </a:p>
      </dgm:t>
    </dgm:pt>
    <dgm:pt modelId="{55F1FA7F-A1ED-471B-8415-74BCA1016578}" type="parTrans" cxnId="{3DC09890-325D-420E-B687-198B423C9100}">
      <dgm:prSet/>
      <dgm:spPr/>
      <dgm:t>
        <a:bodyPr/>
        <a:lstStyle/>
        <a:p>
          <a:endParaRPr lang="en-US"/>
        </a:p>
      </dgm:t>
    </dgm:pt>
    <dgm:pt modelId="{8C32B65A-0CF4-4D16-98CA-958FA0712558}" type="sibTrans" cxnId="{3DC09890-325D-420E-B687-198B423C9100}">
      <dgm:prSet/>
      <dgm:spPr/>
      <dgm:t>
        <a:bodyPr/>
        <a:lstStyle/>
        <a:p>
          <a:endParaRPr lang="en-US"/>
        </a:p>
      </dgm:t>
    </dgm:pt>
    <dgm:pt modelId="{68F9AF01-4907-443A-9C6F-195A7033F961}">
      <dgm:prSet phldrT="[Text]"/>
      <dgm:spPr/>
      <dgm:t>
        <a:bodyPr/>
        <a:lstStyle/>
        <a:p>
          <a:r>
            <a:rPr lang="en-US"/>
            <a:t>Differences</a:t>
          </a:r>
        </a:p>
      </dgm:t>
    </dgm:pt>
    <dgm:pt modelId="{DF96438D-F983-4FFB-B1DD-1F8CF7CCDC77}" type="parTrans" cxnId="{7CF3DA34-55AD-4379-903B-C7A88A6AEEFE}">
      <dgm:prSet/>
      <dgm:spPr/>
      <dgm:t>
        <a:bodyPr/>
        <a:lstStyle/>
        <a:p>
          <a:endParaRPr lang="en-US"/>
        </a:p>
      </dgm:t>
    </dgm:pt>
    <dgm:pt modelId="{6036FB53-1EA6-4018-A89B-F24D4EFD220B}" type="sibTrans" cxnId="{7CF3DA34-55AD-4379-903B-C7A88A6AEEFE}">
      <dgm:prSet/>
      <dgm:spPr/>
      <dgm:t>
        <a:bodyPr/>
        <a:lstStyle/>
        <a:p>
          <a:endParaRPr lang="en-US"/>
        </a:p>
      </dgm:t>
    </dgm:pt>
    <dgm:pt modelId="{37A80D36-2B88-4F65-8C15-4466356A561C}">
      <dgm:prSet phldrT="[Text]"/>
      <dgm:spPr/>
      <dgm:t>
        <a:bodyPr/>
        <a:lstStyle/>
        <a:p>
          <a:r>
            <a:rPr lang="en-US"/>
            <a:t>a</a:t>
          </a:r>
        </a:p>
      </dgm:t>
    </dgm:pt>
    <dgm:pt modelId="{4D5B29C0-2212-4069-856D-E9BB521AE32E}" type="parTrans" cxnId="{D0E2525B-98CA-48B7-87E6-4EC6B1913490}">
      <dgm:prSet/>
      <dgm:spPr/>
      <dgm:t>
        <a:bodyPr/>
        <a:lstStyle/>
        <a:p>
          <a:endParaRPr lang="en-US"/>
        </a:p>
      </dgm:t>
    </dgm:pt>
    <dgm:pt modelId="{AA839055-9486-46C8-BEE2-BF329E1395D0}" type="sibTrans" cxnId="{D0E2525B-98CA-48B7-87E6-4EC6B1913490}">
      <dgm:prSet/>
      <dgm:spPr/>
      <dgm:t>
        <a:bodyPr/>
        <a:lstStyle/>
        <a:p>
          <a:endParaRPr lang="en-US"/>
        </a:p>
      </dgm:t>
    </dgm:pt>
    <dgm:pt modelId="{9AEF8A58-B0AD-4397-83CB-84570F698DDA}">
      <dgm:prSet phldrT="[Text]"/>
      <dgm:spPr/>
      <dgm:t>
        <a:bodyPr/>
        <a:lstStyle/>
        <a:p>
          <a:r>
            <a:rPr lang="en-US"/>
            <a:t>etc</a:t>
          </a:r>
        </a:p>
      </dgm:t>
    </dgm:pt>
    <dgm:pt modelId="{863C2A69-3AAD-4FC1-9BE0-574875D7AFD0}" type="parTrans" cxnId="{36920372-9D17-4846-B00C-C4B5C548D6C7}">
      <dgm:prSet/>
      <dgm:spPr/>
      <dgm:t>
        <a:bodyPr/>
        <a:lstStyle/>
        <a:p>
          <a:endParaRPr lang="en-US"/>
        </a:p>
      </dgm:t>
    </dgm:pt>
    <dgm:pt modelId="{9AFF1188-F3BA-434A-B99B-E6D20FB5B482}" type="sibTrans" cxnId="{36920372-9D17-4846-B00C-C4B5C548D6C7}">
      <dgm:prSet/>
      <dgm:spPr/>
      <dgm:t>
        <a:bodyPr/>
        <a:lstStyle/>
        <a:p>
          <a:endParaRPr lang="en-US"/>
        </a:p>
      </dgm:t>
    </dgm:pt>
    <dgm:pt modelId="{54F9466A-5602-45FC-9CA9-68AE8019FDDB}">
      <dgm:prSet/>
      <dgm:spPr/>
      <dgm:t>
        <a:bodyPr/>
        <a:lstStyle/>
        <a:p>
          <a:r>
            <a:rPr lang="en-US"/>
            <a:t>Conclusion</a:t>
          </a:r>
        </a:p>
      </dgm:t>
    </dgm:pt>
    <dgm:pt modelId="{4BA241DD-11C2-4DE1-853C-CE8954EEF997}" type="parTrans" cxnId="{638B62A0-3260-4EF4-B677-9897AD30DA7B}">
      <dgm:prSet/>
      <dgm:spPr/>
      <dgm:t>
        <a:bodyPr/>
        <a:lstStyle/>
        <a:p>
          <a:endParaRPr lang="en-US"/>
        </a:p>
      </dgm:t>
    </dgm:pt>
    <dgm:pt modelId="{6E7D3EF8-10E2-49EC-B47A-954A357D8F5C}" type="sibTrans" cxnId="{638B62A0-3260-4EF4-B677-9897AD30DA7B}">
      <dgm:prSet/>
      <dgm:spPr/>
      <dgm:t>
        <a:bodyPr/>
        <a:lstStyle/>
        <a:p>
          <a:endParaRPr lang="en-US"/>
        </a:p>
      </dgm:t>
    </dgm:pt>
    <dgm:pt modelId="{A8CE2EE6-7DAE-4D1B-87B8-605CC5E6A24B}">
      <dgm:prSet phldrT="[Text]"/>
      <dgm:spPr/>
      <dgm:t>
        <a:bodyPr/>
        <a:lstStyle/>
        <a:p>
          <a:r>
            <a:rPr lang="en-US"/>
            <a:t>c</a:t>
          </a:r>
        </a:p>
      </dgm:t>
    </dgm:pt>
    <dgm:pt modelId="{6ADDB128-822D-489F-B577-C14CB109268E}" type="parTrans" cxnId="{0617D57D-1CC6-4CD7-8C1C-74C62DFCEE23}">
      <dgm:prSet/>
      <dgm:spPr/>
      <dgm:t>
        <a:bodyPr/>
        <a:lstStyle/>
        <a:p>
          <a:endParaRPr lang="en-US"/>
        </a:p>
      </dgm:t>
    </dgm:pt>
    <dgm:pt modelId="{8E9E2AE7-FA96-4D1D-AA8A-13A50FC19716}" type="sibTrans" cxnId="{0617D57D-1CC6-4CD7-8C1C-74C62DFCEE23}">
      <dgm:prSet/>
      <dgm:spPr/>
      <dgm:t>
        <a:bodyPr/>
        <a:lstStyle/>
        <a:p>
          <a:endParaRPr lang="en-US"/>
        </a:p>
      </dgm:t>
    </dgm:pt>
    <dgm:pt modelId="{C329DF6A-47B6-447F-BB17-D90AF5DFA121}">
      <dgm:prSet phldrT="[Text]"/>
      <dgm:spPr/>
      <dgm:t>
        <a:bodyPr/>
        <a:lstStyle/>
        <a:p>
          <a:r>
            <a:rPr lang="en-US"/>
            <a:t>etc</a:t>
          </a:r>
        </a:p>
      </dgm:t>
    </dgm:pt>
    <dgm:pt modelId="{2002D443-432B-48BC-AD60-3681FAA4C682}" type="parTrans" cxnId="{1E0EACD5-2B62-4AC9-8AE7-F56C75C1C724}">
      <dgm:prSet/>
      <dgm:spPr/>
      <dgm:t>
        <a:bodyPr/>
        <a:lstStyle/>
        <a:p>
          <a:endParaRPr lang="en-US"/>
        </a:p>
      </dgm:t>
    </dgm:pt>
    <dgm:pt modelId="{D0F59B67-F3DB-46DE-95D3-7192EA838940}" type="sibTrans" cxnId="{1E0EACD5-2B62-4AC9-8AE7-F56C75C1C724}">
      <dgm:prSet/>
      <dgm:spPr/>
      <dgm:t>
        <a:bodyPr/>
        <a:lstStyle/>
        <a:p>
          <a:endParaRPr lang="en-US"/>
        </a:p>
      </dgm:t>
    </dgm:pt>
    <dgm:pt modelId="{2BFFDDEF-5A57-432A-B7F3-1757AF489EC9}">
      <dgm:prSet phldrT="[Text]"/>
      <dgm:spPr/>
      <dgm:t>
        <a:bodyPr/>
        <a:lstStyle/>
        <a:p>
          <a:r>
            <a:rPr lang="en-US"/>
            <a:t>b</a:t>
          </a:r>
        </a:p>
      </dgm:t>
    </dgm:pt>
    <dgm:pt modelId="{A05D8C8B-2476-43F3-9016-F7DCA615BF9C}" type="parTrans" cxnId="{155A3275-6451-4382-86D4-233F917A68BD}">
      <dgm:prSet/>
      <dgm:spPr/>
      <dgm:t>
        <a:bodyPr/>
        <a:lstStyle/>
        <a:p>
          <a:endParaRPr lang="en-US"/>
        </a:p>
      </dgm:t>
    </dgm:pt>
    <dgm:pt modelId="{23662E91-974C-4CA9-A7B1-D31D4F0740A8}" type="sibTrans" cxnId="{155A3275-6451-4382-86D4-233F917A68BD}">
      <dgm:prSet/>
      <dgm:spPr/>
      <dgm:t>
        <a:bodyPr/>
        <a:lstStyle/>
        <a:p>
          <a:endParaRPr lang="en-US"/>
        </a:p>
      </dgm:t>
    </dgm:pt>
    <dgm:pt modelId="{37423A46-F77A-4504-AE82-6B9D8545A712}">
      <dgm:prSet phldrT="[Text]"/>
      <dgm:spPr/>
      <dgm:t>
        <a:bodyPr/>
        <a:lstStyle/>
        <a:p>
          <a:r>
            <a:rPr lang="en-US"/>
            <a:t>c</a:t>
          </a:r>
        </a:p>
      </dgm:t>
    </dgm:pt>
    <dgm:pt modelId="{EFED0397-22A8-447D-865F-E722AEB8005E}" type="parTrans" cxnId="{D4232AEB-966C-42DE-B8BE-70E4B8E5154F}">
      <dgm:prSet/>
      <dgm:spPr/>
      <dgm:t>
        <a:bodyPr/>
        <a:lstStyle/>
        <a:p>
          <a:endParaRPr lang="en-US"/>
        </a:p>
      </dgm:t>
    </dgm:pt>
    <dgm:pt modelId="{E1F238FC-C4DA-4691-BA3A-E92E5A3A0F8C}" type="sibTrans" cxnId="{D4232AEB-966C-42DE-B8BE-70E4B8E5154F}">
      <dgm:prSet/>
      <dgm:spPr/>
      <dgm:t>
        <a:bodyPr/>
        <a:lstStyle/>
        <a:p>
          <a:endParaRPr lang="en-US"/>
        </a:p>
      </dgm:t>
    </dgm:pt>
    <dgm:pt modelId="{CD56A6A0-4B9D-4D8A-BE67-39129154B9E3}" type="pres">
      <dgm:prSet presAssocID="{821D3C5B-8FFF-46F8-8B7E-F48BEFCA9A92}" presName="linearFlow" presStyleCnt="0">
        <dgm:presLayoutVars>
          <dgm:dir/>
          <dgm:animLvl val="lvl"/>
          <dgm:resizeHandles val="exact"/>
        </dgm:presLayoutVars>
      </dgm:prSet>
      <dgm:spPr/>
    </dgm:pt>
    <dgm:pt modelId="{EF669F2A-D81A-405D-A56B-0FEA27F84585}" type="pres">
      <dgm:prSet presAssocID="{F4F57D5D-7F90-47DF-BF94-B0BD02914345}" presName="composite" presStyleCnt="0"/>
      <dgm:spPr/>
    </dgm:pt>
    <dgm:pt modelId="{D1B28A48-A6E8-4594-BBCC-3B585EBC01A8}" type="pres">
      <dgm:prSet presAssocID="{F4F57D5D-7F90-47DF-BF94-B0BD02914345}" presName="parentText" presStyleLbl="alignNode1" presStyleIdx="0" presStyleCnt="4">
        <dgm:presLayoutVars>
          <dgm:chMax val="1"/>
          <dgm:bulletEnabled val="1"/>
        </dgm:presLayoutVars>
      </dgm:prSet>
      <dgm:spPr/>
    </dgm:pt>
    <dgm:pt modelId="{7840FF58-8BEC-4DEF-87C5-87CCC8891BDD}" type="pres">
      <dgm:prSet presAssocID="{F4F57D5D-7F90-47DF-BF94-B0BD02914345}" presName="descendantText" presStyleLbl="alignAcc1" presStyleIdx="0" presStyleCnt="4">
        <dgm:presLayoutVars>
          <dgm:bulletEnabled val="1"/>
        </dgm:presLayoutVars>
      </dgm:prSet>
      <dgm:spPr/>
      <dgm:t>
        <a:bodyPr/>
        <a:lstStyle/>
        <a:p>
          <a:endParaRPr lang="en-US"/>
        </a:p>
      </dgm:t>
    </dgm:pt>
    <dgm:pt modelId="{FB00F6AC-FD5C-4493-8618-8D238AE0138B}" type="pres">
      <dgm:prSet presAssocID="{DBB05485-7CD1-424D-86DB-7A91A0F02179}" presName="sp" presStyleCnt="0"/>
      <dgm:spPr/>
    </dgm:pt>
    <dgm:pt modelId="{6B368EEA-6B54-473C-8343-366E7A066ACC}" type="pres">
      <dgm:prSet presAssocID="{C8359DD8-5360-4E0F-9C29-23F59DDB7BC3}" presName="composite" presStyleCnt="0"/>
      <dgm:spPr/>
    </dgm:pt>
    <dgm:pt modelId="{1C7E675F-360D-4572-BE69-9A2FD3147368}" type="pres">
      <dgm:prSet presAssocID="{C8359DD8-5360-4E0F-9C29-23F59DDB7BC3}" presName="parentText" presStyleLbl="alignNode1" presStyleIdx="1" presStyleCnt="4">
        <dgm:presLayoutVars>
          <dgm:chMax val="1"/>
          <dgm:bulletEnabled val="1"/>
        </dgm:presLayoutVars>
      </dgm:prSet>
      <dgm:spPr/>
      <dgm:t>
        <a:bodyPr/>
        <a:lstStyle/>
        <a:p>
          <a:endParaRPr lang="en-US"/>
        </a:p>
      </dgm:t>
    </dgm:pt>
    <dgm:pt modelId="{072438B3-616D-48B3-8D73-F7EC43642A54}" type="pres">
      <dgm:prSet presAssocID="{C8359DD8-5360-4E0F-9C29-23F59DDB7BC3}" presName="descendantText" presStyleLbl="alignAcc1" presStyleIdx="1" presStyleCnt="4">
        <dgm:presLayoutVars>
          <dgm:bulletEnabled val="1"/>
        </dgm:presLayoutVars>
      </dgm:prSet>
      <dgm:spPr/>
    </dgm:pt>
    <dgm:pt modelId="{DB2A32F1-AFDA-4A1E-A51A-CCF3C15E63AD}" type="pres">
      <dgm:prSet presAssocID="{E2833F12-20BC-499A-9605-4273C8D2456C}" presName="sp" presStyleCnt="0"/>
      <dgm:spPr/>
    </dgm:pt>
    <dgm:pt modelId="{0793A791-59B4-49A5-A115-09AECEE3FB9E}" type="pres">
      <dgm:prSet presAssocID="{68F9AF01-4907-443A-9C6F-195A7033F961}" presName="composite" presStyleCnt="0"/>
      <dgm:spPr/>
    </dgm:pt>
    <dgm:pt modelId="{83351F65-5DAA-4A1C-9795-D8D218F7695C}" type="pres">
      <dgm:prSet presAssocID="{68F9AF01-4907-443A-9C6F-195A7033F961}" presName="parentText" presStyleLbl="alignNode1" presStyleIdx="2" presStyleCnt="4">
        <dgm:presLayoutVars>
          <dgm:chMax val="1"/>
          <dgm:bulletEnabled val="1"/>
        </dgm:presLayoutVars>
      </dgm:prSet>
      <dgm:spPr/>
    </dgm:pt>
    <dgm:pt modelId="{5EA2AF38-DBF7-42B2-9537-FE6DD94D599D}" type="pres">
      <dgm:prSet presAssocID="{68F9AF01-4907-443A-9C6F-195A7033F961}" presName="descendantText" presStyleLbl="alignAcc1" presStyleIdx="2" presStyleCnt="4">
        <dgm:presLayoutVars>
          <dgm:bulletEnabled val="1"/>
        </dgm:presLayoutVars>
      </dgm:prSet>
      <dgm:spPr/>
    </dgm:pt>
    <dgm:pt modelId="{77DDF8F9-1202-4B8C-B91F-59651515F0CD}" type="pres">
      <dgm:prSet presAssocID="{6036FB53-1EA6-4018-A89B-F24D4EFD220B}" presName="sp" presStyleCnt="0"/>
      <dgm:spPr/>
    </dgm:pt>
    <dgm:pt modelId="{76376555-8A4A-4D06-8186-25F7AA8162BF}" type="pres">
      <dgm:prSet presAssocID="{54F9466A-5602-45FC-9CA9-68AE8019FDDB}" presName="composite" presStyleCnt="0"/>
      <dgm:spPr/>
    </dgm:pt>
    <dgm:pt modelId="{F3A0889E-989D-4DCF-9D93-7512A75854AC}" type="pres">
      <dgm:prSet presAssocID="{54F9466A-5602-45FC-9CA9-68AE8019FDDB}" presName="parentText" presStyleLbl="alignNode1" presStyleIdx="3" presStyleCnt="4">
        <dgm:presLayoutVars>
          <dgm:chMax val="1"/>
          <dgm:bulletEnabled val="1"/>
        </dgm:presLayoutVars>
      </dgm:prSet>
      <dgm:spPr/>
      <dgm:t>
        <a:bodyPr/>
        <a:lstStyle/>
        <a:p>
          <a:endParaRPr lang="en-US"/>
        </a:p>
      </dgm:t>
    </dgm:pt>
    <dgm:pt modelId="{58FD9F68-7D0D-4AE5-8CBE-DCEF4D7D2C07}" type="pres">
      <dgm:prSet presAssocID="{54F9466A-5602-45FC-9CA9-68AE8019FDDB}" presName="descendantText" presStyleLbl="alignAcc1" presStyleIdx="3" presStyleCnt="4">
        <dgm:presLayoutVars>
          <dgm:bulletEnabled val="1"/>
        </dgm:presLayoutVars>
      </dgm:prSet>
      <dgm:spPr/>
      <dgm:t>
        <a:bodyPr/>
        <a:lstStyle/>
        <a:p>
          <a:endParaRPr lang="en-US"/>
        </a:p>
      </dgm:t>
    </dgm:pt>
  </dgm:ptLst>
  <dgm:cxnLst>
    <dgm:cxn modelId="{0617D57D-1CC6-4CD7-8C1C-74C62DFCEE23}" srcId="{C8359DD8-5360-4E0F-9C29-23F59DDB7BC3}" destId="{A8CE2EE6-7DAE-4D1B-87B8-605CC5E6A24B}" srcOrd="2" destOrd="0" parTransId="{6ADDB128-822D-489F-B577-C14CB109268E}" sibTransId="{8E9E2AE7-FA96-4D1D-AA8A-13A50FC19716}"/>
    <dgm:cxn modelId="{53AD9FF8-DE40-40AA-8D42-B24F79E3693A}" srcId="{C8359DD8-5360-4E0F-9C29-23F59DDB7BC3}" destId="{96E2CFB6-729D-4E03-B160-B07A7DEA23C9}" srcOrd="0" destOrd="0" parTransId="{B2254D7A-6EBD-46AD-A6C0-858AC68072EB}" sibTransId="{97D825A4-600D-46F7-B0AC-51CE4B0F7BB0}"/>
    <dgm:cxn modelId="{36920372-9D17-4846-B00C-C4B5C548D6C7}" srcId="{68F9AF01-4907-443A-9C6F-195A7033F961}" destId="{9AEF8A58-B0AD-4397-83CB-84570F698DDA}" srcOrd="3" destOrd="0" parTransId="{863C2A69-3AAD-4FC1-9BE0-574875D7AFD0}" sibTransId="{9AFF1188-F3BA-434A-B99B-E6D20FB5B482}"/>
    <dgm:cxn modelId="{F2031170-2BC1-4651-9B93-4D24F34D2A36}" type="presOf" srcId="{A8CE2EE6-7DAE-4D1B-87B8-605CC5E6A24B}" destId="{072438B3-616D-48B3-8D73-F7EC43642A54}" srcOrd="0" destOrd="2" presId="urn:microsoft.com/office/officeart/2005/8/layout/chevron2"/>
    <dgm:cxn modelId="{4542C1A2-2EED-463B-814B-37C20D5A5137}" srcId="{821D3C5B-8FFF-46F8-8B7E-F48BEFCA9A92}" destId="{F4F57D5D-7F90-47DF-BF94-B0BD02914345}" srcOrd="0" destOrd="0" parTransId="{27D03CDF-BD08-4928-BF2E-89BF4AEC14CC}" sibTransId="{DBB05485-7CD1-424D-86DB-7A91A0F02179}"/>
    <dgm:cxn modelId="{BAB271EA-27FF-4007-BD16-27CCEA5D6375}" type="presOf" srcId="{C8359DD8-5360-4E0F-9C29-23F59DDB7BC3}" destId="{1C7E675F-360D-4572-BE69-9A2FD3147368}" srcOrd="0" destOrd="0" presId="urn:microsoft.com/office/officeart/2005/8/layout/chevron2"/>
    <dgm:cxn modelId="{1D15717A-FCE6-485F-B977-912D9AA42CDC}" type="presOf" srcId="{96E2CFB6-729D-4E03-B160-B07A7DEA23C9}" destId="{072438B3-616D-48B3-8D73-F7EC43642A54}" srcOrd="0" destOrd="0" presId="urn:microsoft.com/office/officeart/2005/8/layout/chevron2"/>
    <dgm:cxn modelId="{B6391F89-C674-44BA-9790-B49B08190B95}" type="presOf" srcId="{20AEE91B-09FE-4B4D-A8B9-6E41611A1BA5}" destId="{7840FF58-8BEC-4DEF-87C5-87CCC8891BDD}" srcOrd="0" destOrd="0" presId="urn:microsoft.com/office/officeart/2005/8/layout/chevron2"/>
    <dgm:cxn modelId="{9ED20E4D-C292-4E37-9B1E-EE971C7DD250}" type="presOf" srcId="{A200561B-A52F-4BCE-B6D5-D6720D07EF69}" destId="{072438B3-616D-48B3-8D73-F7EC43642A54}" srcOrd="0" destOrd="1" presId="urn:microsoft.com/office/officeart/2005/8/layout/chevron2"/>
    <dgm:cxn modelId="{D4232AEB-966C-42DE-B8BE-70E4B8E5154F}" srcId="{68F9AF01-4907-443A-9C6F-195A7033F961}" destId="{37423A46-F77A-4504-AE82-6B9D8545A712}" srcOrd="2" destOrd="0" parTransId="{EFED0397-22A8-447D-865F-E722AEB8005E}" sibTransId="{E1F238FC-C4DA-4691-BA3A-E92E5A3A0F8C}"/>
    <dgm:cxn modelId="{3F18289E-2EA2-429C-8B0E-37FF7327A1D5}" type="presOf" srcId="{821D3C5B-8FFF-46F8-8B7E-F48BEFCA9A92}" destId="{CD56A6A0-4B9D-4D8A-BE67-39129154B9E3}" srcOrd="0" destOrd="0" presId="urn:microsoft.com/office/officeart/2005/8/layout/chevron2"/>
    <dgm:cxn modelId="{8A526503-B7C9-49FC-A90E-02BE5D7C3FF0}" type="presOf" srcId="{37423A46-F77A-4504-AE82-6B9D8545A712}" destId="{5EA2AF38-DBF7-42B2-9537-FE6DD94D599D}" srcOrd="0" destOrd="2" presId="urn:microsoft.com/office/officeart/2005/8/layout/chevron2"/>
    <dgm:cxn modelId="{0A8BD7BD-4DEC-4143-A10B-EF9A3F46A4BC}" type="presOf" srcId="{C329DF6A-47B6-447F-BB17-D90AF5DFA121}" destId="{072438B3-616D-48B3-8D73-F7EC43642A54}" srcOrd="0" destOrd="3" presId="urn:microsoft.com/office/officeart/2005/8/layout/chevron2"/>
    <dgm:cxn modelId="{B6CD6BB7-202A-4533-8870-23183EC949DE}" type="presOf" srcId="{2BFFDDEF-5A57-432A-B7F3-1757AF489EC9}" destId="{5EA2AF38-DBF7-42B2-9537-FE6DD94D599D}" srcOrd="0" destOrd="1" presId="urn:microsoft.com/office/officeart/2005/8/layout/chevron2"/>
    <dgm:cxn modelId="{CA1D55BE-3199-48D4-AFA8-07E8D3E6490A}" srcId="{821D3C5B-8FFF-46F8-8B7E-F48BEFCA9A92}" destId="{C8359DD8-5360-4E0F-9C29-23F59DDB7BC3}" srcOrd="1" destOrd="0" parTransId="{FCC26220-AD34-4D5F-851C-BE0BFABB5652}" sibTransId="{E2833F12-20BC-499A-9605-4273C8D2456C}"/>
    <dgm:cxn modelId="{7CF3DA34-55AD-4379-903B-C7A88A6AEEFE}" srcId="{821D3C5B-8FFF-46F8-8B7E-F48BEFCA9A92}" destId="{68F9AF01-4907-443A-9C6F-195A7033F961}" srcOrd="2" destOrd="0" parTransId="{DF96438D-F983-4FFB-B1DD-1F8CF7CCDC77}" sibTransId="{6036FB53-1EA6-4018-A89B-F24D4EFD220B}"/>
    <dgm:cxn modelId="{D0E2525B-98CA-48B7-87E6-4EC6B1913490}" srcId="{68F9AF01-4907-443A-9C6F-195A7033F961}" destId="{37A80D36-2B88-4F65-8C15-4466356A561C}" srcOrd="0" destOrd="0" parTransId="{4D5B29C0-2212-4069-856D-E9BB521AE32E}" sibTransId="{AA839055-9486-46C8-BEE2-BF329E1395D0}"/>
    <dgm:cxn modelId="{1E0EACD5-2B62-4AC9-8AE7-F56C75C1C724}" srcId="{C8359DD8-5360-4E0F-9C29-23F59DDB7BC3}" destId="{C329DF6A-47B6-447F-BB17-D90AF5DFA121}" srcOrd="3" destOrd="0" parTransId="{2002D443-432B-48BC-AD60-3681FAA4C682}" sibTransId="{D0F59B67-F3DB-46DE-95D3-7192EA838940}"/>
    <dgm:cxn modelId="{638B62A0-3260-4EF4-B677-9897AD30DA7B}" srcId="{821D3C5B-8FFF-46F8-8B7E-F48BEFCA9A92}" destId="{54F9466A-5602-45FC-9CA9-68AE8019FDDB}" srcOrd="3" destOrd="0" parTransId="{4BA241DD-11C2-4DE1-853C-CE8954EEF997}" sibTransId="{6E7D3EF8-10E2-49EC-B47A-954A357D8F5C}"/>
    <dgm:cxn modelId="{C3BFF2C2-63EA-4B02-AA2A-E824C61E2626}" srcId="{F4F57D5D-7F90-47DF-BF94-B0BD02914345}" destId="{20AEE91B-09FE-4B4D-A8B9-6E41611A1BA5}" srcOrd="0" destOrd="0" parTransId="{7AD220DA-43AD-42D4-AD24-C2AF55AE4EDA}" sibTransId="{4B40129A-8A26-4674-86E4-DE79C8389B0E}"/>
    <dgm:cxn modelId="{2FC1DED2-F2BA-4359-8667-09124A8B0DE0}" type="presOf" srcId="{9AEF8A58-B0AD-4397-83CB-84570F698DDA}" destId="{5EA2AF38-DBF7-42B2-9537-FE6DD94D599D}" srcOrd="0" destOrd="3" presId="urn:microsoft.com/office/officeart/2005/8/layout/chevron2"/>
    <dgm:cxn modelId="{3DC09890-325D-420E-B687-198B423C9100}" srcId="{C8359DD8-5360-4E0F-9C29-23F59DDB7BC3}" destId="{A200561B-A52F-4BCE-B6D5-D6720D07EF69}" srcOrd="1" destOrd="0" parTransId="{55F1FA7F-A1ED-471B-8415-74BCA1016578}" sibTransId="{8C32B65A-0CF4-4D16-98CA-958FA0712558}"/>
    <dgm:cxn modelId="{81D88149-B20C-497E-B5E6-E4AA9BA840A8}" type="presOf" srcId="{68F9AF01-4907-443A-9C6F-195A7033F961}" destId="{83351F65-5DAA-4A1C-9795-D8D218F7695C}" srcOrd="0" destOrd="0" presId="urn:microsoft.com/office/officeart/2005/8/layout/chevron2"/>
    <dgm:cxn modelId="{41CFEA6D-6010-4C18-9AC1-497AEE9CFBCF}" type="presOf" srcId="{54F9466A-5602-45FC-9CA9-68AE8019FDDB}" destId="{F3A0889E-989D-4DCF-9D93-7512A75854AC}" srcOrd="0" destOrd="0" presId="urn:microsoft.com/office/officeart/2005/8/layout/chevron2"/>
    <dgm:cxn modelId="{867CD939-F9E6-4EB7-996C-504615EFFCB3}" type="presOf" srcId="{37A80D36-2B88-4F65-8C15-4466356A561C}" destId="{5EA2AF38-DBF7-42B2-9537-FE6DD94D599D}" srcOrd="0" destOrd="0" presId="urn:microsoft.com/office/officeart/2005/8/layout/chevron2"/>
    <dgm:cxn modelId="{155A3275-6451-4382-86D4-233F917A68BD}" srcId="{68F9AF01-4907-443A-9C6F-195A7033F961}" destId="{2BFFDDEF-5A57-432A-B7F3-1757AF489EC9}" srcOrd="1" destOrd="0" parTransId="{A05D8C8B-2476-43F3-9016-F7DCA615BF9C}" sibTransId="{23662E91-974C-4CA9-A7B1-D31D4F0740A8}"/>
    <dgm:cxn modelId="{4BB1EB37-4B91-48F9-9226-1AEBCE3624D0}" type="presOf" srcId="{F4F57D5D-7F90-47DF-BF94-B0BD02914345}" destId="{D1B28A48-A6E8-4594-BBCC-3B585EBC01A8}" srcOrd="0" destOrd="0" presId="urn:microsoft.com/office/officeart/2005/8/layout/chevron2"/>
    <dgm:cxn modelId="{8990C968-9E68-4DEC-AF57-A63DC6F20391}" type="presParOf" srcId="{CD56A6A0-4B9D-4D8A-BE67-39129154B9E3}" destId="{EF669F2A-D81A-405D-A56B-0FEA27F84585}" srcOrd="0" destOrd="0" presId="urn:microsoft.com/office/officeart/2005/8/layout/chevron2"/>
    <dgm:cxn modelId="{E730D0E6-316C-4A50-B5F4-9E731F5C5A82}" type="presParOf" srcId="{EF669F2A-D81A-405D-A56B-0FEA27F84585}" destId="{D1B28A48-A6E8-4594-BBCC-3B585EBC01A8}" srcOrd="0" destOrd="0" presId="urn:microsoft.com/office/officeart/2005/8/layout/chevron2"/>
    <dgm:cxn modelId="{B5D0C4BF-90FF-4CBF-88FF-C1FD66A4AF3A}" type="presParOf" srcId="{EF669F2A-D81A-405D-A56B-0FEA27F84585}" destId="{7840FF58-8BEC-4DEF-87C5-87CCC8891BDD}" srcOrd="1" destOrd="0" presId="urn:microsoft.com/office/officeart/2005/8/layout/chevron2"/>
    <dgm:cxn modelId="{1F18C5EF-AB3A-4161-85FC-F0713253465B}" type="presParOf" srcId="{CD56A6A0-4B9D-4D8A-BE67-39129154B9E3}" destId="{FB00F6AC-FD5C-4493-8618-8D238AE0138B}" srcOrd="1" destOrd="0" presId="urn:microsoft.com/office/officeart/2005/8/layout/chevron2"/>
    <dgm:cxn modelId="{7F73437A-6BBA-4ED8-95BF-FCCB88231835}" type="presParOf" srcId="{CD56A6A0-4B9D-4D8A-BE67-39129154B9E3}" destId="{6B368EEA-6B54-473C-8343-366E7A066ACC}" srcOrd="2" destOrd="0" presId="urn:microsoft.com/office/officeart/2005/8/layout/chevron2"/>
    <dgm:cxn modelId="{2885BA61-068E-4002-903D-54CF891C6429}" type="presParOf" srcId="{6B368EEA-6B54-473C-8343-366E7A066ACC}" destId="{1C7E675F-360D-4572-BE69-9A2FD3147368}" srcOrd="0" destOrd="0" presId="urn:microsoft.com/office/officeart/2005/8/layout/chevron2"/>
    <dgm:cxn modelId="{F4B8B8B4-C485-4B15-8BC5-927B0919673D}" type="presParOf" srcId="{6B368EEA-6B54-473C-8343-366E7A066ACC}" destId="{072438B3-616D-48B3-8D73-F7EC43642A54}" srcOrd="1" destOrd="0" presId="urn:microsoft.com/office/officeart/2005/8/layout/chevron2"/>
    <dgm:cxn modelId="{D5B54745-277C-469B-A91A-067D86B4B68E}" type="presParOf" srcId="{CD56A6A0-4B9D-4D8A-BE67-39129154B9E3}" destId="{DB2A32F1-AFDA-4A1E-A51A-CCF3C15E63AD}" srcOrd="3" destOrd="0" presId="urn:microsoft.com/office/officeart/2005/8/layout/chevron2"/>
    <dgm:cxn modelId="{11CD8CEB-3AB8-4E66-8822-0C9995ADE95E}" type="presParOf" srcId="{CD56A6A0-4B9D-4D8A-BE67-39129154B9E3}" destId="{0793A791-59B4-49A5-A115-09AECEE3FB9E}" srcOrd="4" destOrd="0" presId="urn:microsoft.com/office/officeart/2005/8/layout/chevron2"/>
    <dgm:cxn modelId="{DB942767-EB7B-40C9-A438-95598EACC3E5}" type="presParOf" srcId="{0793A791-59B4-49A5-A115-09AECEE3FB9E}" destId="{83351F65-5DAA-4A1C-9795-D8D218F7695C}" srcOrd="0" destOrd="0" presId="urn:microsoft.com/office/officeart/2005/8/layout/chevron2"/>
    <dgm:cxn modelId="{6597D9D0-FD41-4812-8CA8-202C49A695E1}" type="presParOf" srcId="{0793A791-59B4-49A5-A115-09AECEE3FB9E}" destId="{5EA2AF38-DBF7-42B2-9537-FE6DD94D599D}" srcOrd="1" destOrd="0" presId="urn:microsoft.com/office/officeart/2005/8/layout/chevron2"/>
    <dgm:cxn modelId="{8F9CE877-1FED-4207-A999-674BC189DA73}" type="presParOf" srcId="{CD56A6A0-4B9D-4D8A-BE67-39129154B9E3}" destId="{77DDF8F9-1202-4B8C-B91F-59651515F0CD}" srcOrd="5" destOrd="0" presId="urn:microsoft.com/office/officeart/2005/8/layout/chevron2"/>
    <dgm:cxn modelId="{552088D9-AACD-41C8-94C7-089C654DD846}" type="presParOf" srcId="{CD56A6A0-4B9D-4D8A-BE67-39129154B9E3}" destId="{76376555-8A4A-4D06-8186-25F7AA8162BF}" srcOrd="6" destOrd="0" presId="urn:microsoft.com/office/officeart/2005/8/layout/chevron2"/>
    <dgm:cxn modelId="{737DB6AC-5432-4F8A-862C-27BE9621F5FE}" type="presParOf" srcId="{76376555-8A4A-4D06-8186-25F7AA8162BF}" destId="{F3A0889E-989D-4DCF-9D93-7512A75854AC}" srcOrd="0" destOrd="0" presId="urn:microsoft.com/office/officeart/2005/8/layout/chevron2"/>
    <dgm:cxn modelId="{809D3103-8411-49B0-A27D-2B8916DE971C}" type="presParOf" srcId="{76376555-8A4A-4D06-8186-25F7AA8162BF}" destId="{58FD9F68-7D0D-4AE5-8CBE-DCEF4D7D2C07}" srcOrd="1" destOrd="0" presId="urn:microsoft.com/office/officeart/2005/8/layout/chevron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21D3C5B-8FFF-46F8-8B7E-F48BEFCA9A92}"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F4F57D5D-7F90-47DF-BF94-B0BD02914345}">
      <dgm:prSet phldrT="[Text]"/>
      <dgm:spPr/>
      <dgm:t>
        <a:bodyPr/>
        <a:lstStyle/>
        <a:p>
          <a:r>
            <a:rPr lang="en-US"/>
            <a:t>Introduction</a:t>
          </a:r>
        </a:p>
      </dgm:t>
    </dgm:pt>
    <dgm:pt modelId="{27D03CDF-BD08-4928-BF2E-89BF4AEC14CC}" type="parTrans" cxnId="{4542C1A2-2EED-463B-814B-37C20D5A5137}">
      <dgm:prSet/>
      <dgm:spPr/>
      <dgm:t>
        <a:bodyPr/>
        <a:lstStyle/>
        <a:p>
          <a:endParaRPr lang="en-US"/>
        </a:p>
      </dgm:t>
    </dgm:pt>
    <dgm:pt modelId="{DBB05485-7CD1-424D-86DB-7A91A0F02179}" type="sibTrans" cxnId="{4542C1A2-2EED-463B-814B-37C20D5A5137}">
      <dgm:prSet/>
      <dgm:spPr/>
      <dgm:t>
        <a:bodyPr/>
        <a:lstStyle/>
        <a:p>
          <a:endParaRPr lang="en-US"/>
        </a:p>
      </dgm:t>
    </dgm:pt>
    <dgm:pt modelId="{20AEE91B-09FE-4B4D-A8B9-6E41611A1BA5}">
      <dgm:prSet phldrT="[Text]"/>
      <dgm:spPr/>
      <dgm:t>
        <a:bodyPr/>
        <a:lstStyle/>
        <a:p>
          <a:endParaRPr lang="en-US"/>
        </a:p>
      </dgm:t>
    </dgm:pt>
    <dgm:pt modelId="{7AD220DA-43AD-42D4-AD24-C2AF55AE4EDA}" type="parTrans" cxnId="{C3BFF2C2-63EA-4B02-AA2A-E824C61E2626}">
      <dgm:prSet/>
      <dgm:spPr/>
      <dgm:t>
        <a:bodyPr/>
        <a:lstStyle/>
        <a:p>
          <a:endParaRPr lang="en-US"/>
        </a:p>
      </dgm:t>
    </dgm:pt>
    <dgm:pt modelId="{4B40129A-8A26-4674-86E4-DE79C8389B0E}" type="sibTrans" cxnId="{C3BFF2C2-63EA-4B02-AA2A-E824C61E2626}">
      <dgm:prSet/>
      <dgm:spPr/>
      <dgm:t>
        <a:bodyPr/>
        <a:lstStyle/>
        <a:p>
          <a:endParaRPr lang="en-US"/>
        </a:p>
      </dgm:t>
    </dgm:pt>
    <dgm:pt modelId="{C8359DD8-5360-4E0F-9C29-23F59DDB7BC3}">
      <dgm:prSet phldrT="[Text]"/>
      <dgm:spPr/>
      <dgm:t>
        <a:bodyPr/>
        <a:lstStyle/>
        <a:p>
          <a:r>
            <a:rPr lang="en-US"/>
            <a:t>Point a</a:t>
          </a:r>
        </a:p>
      </dgm:t>
    </dgm:pt>
    <dgm:pt modelId="{FCC26220-AD34-4D5F-851C-BE0BFABB5652}" type="parTrans" cxnId="{CA1D55BE-3199-48D4-AFA8-07E8D3E6490A}">
      <dgm:prSet/>
      <dgm:spPr/>
      <dgm:t>
        <a:bodyPr/>
        <a:lstStyle/>
        <a:p>
          <a:endParaRPr lang="en-US"/>
        </a:p>
      </dgm:t>
    </dgm:pt>
    <dgm:pt modelId="{E2833F12-20BC-499A-9605-4273C8D2456C}" type="sibTrans" cxnId="{CA1D55BE-3199-48D4-AFA8-07E8D3E6490A}">
      <dgm:prSet/>
      <dgm:spPr/>
      <dgm:t>
        <a:bodyPr/>
        <a:lstStyle/>
        <a:p>
          <a:endParaRPr lang="en-US"/>
        </a:p>
      </dgm:t>
    </dgm:pt>
    <dgm:pt modelId="{96E2CFB6-729D-4E03-B160-B07A7DEA23C9}">
      <dgm:prSet phldrT="[Text]"/>
      <dgm:spPr/>
      <dgm:t>
        <a:bodyPr/>
        <a:lstStyle/>
        <a:p>
          <a:r>
            <a:rPr lang="en-US"/>
            <a:t>Similarity</a:t>
          </a:r>
        </a:p>
      </dgm:t>
    </dgm:pt>
    <dgm:pt modelId="{B2254D7A-6EBD-46AD-A6C0-858AC68072EB}" type="parTrans" cxnId="{53AD9FF8-DE40-40AA-8D42-B24F79E3693A}">
      <dgm:prSet/>
      <dgm:spPr/>
      <dgm:t>
        <a:bodyPr/>
        <a:lstStyle/>
        <a:p>
          <a:endParaRPr lang="en-US"/>
        </a:p>
      </dgm:t>
    </dgm:pt>
    <dgm:pt modelId="{97D825A4-600D-46F7-B0AC-51CE4B0F7BB0}" type="sibTrans" cxnId="{53AD9FF8-DE40-40AA-8D42-B24F79E3693A}">
      <dgm:prSet/>
      <dgm:spPr/>
      <dgm:t>
        <a:bodyPr/>
        <a:lstStyle/>
        <a:p>
          <a:endParaRPr lang="en-US"/>
        </a:p>
      </dgm:t>
    </dgm:pt>
    <dgm:pt modelId="{68F9AF01-4907-443A-9C6F-195A7033F961}">
      <dgm:prSet phldrT="[Text]"/>
      <dgm:spPr/>
      <dgm:t>
        <a:bodyPr/>
        <a:lstStyle/>
        <a:p>
          <a:r>
            <a:rPr lang="en-US"/>
            <a:t>Point b</a:t>
          </a:r>
        </a:p>
      </dgm:t>
    </dgm:pt>
    <dgm:pt modelId="{DF96438D-F983-4FFB-B1DD-1F8CF7CCDC77}" type="parTrans" cxnId="{7CF3DA34-55AD-4379-903B-C7A88A6AEEFE}">
      <dgm:prSet/>
      <dgm:spPr/>
      <dgm:t>
        <a:bodyPr/>
        <a:lstStyle/>
        <a:p>
          <a:endParaRPr lang="en-US"/>
        </a:p>
      </dgm:t>
    </dgm:pt>
    <dgm:pt modelId="{6036FB53-1EA6-4018-A89B-F24D4EFD220B}" type="sibTrans" cxnId="{7CF3DA34-55AD-4379-903B-C7A88A6AEEFE}">
      <dgm:prSet/>
      <dgm:spPr/>
      <dgm:t>
        <a:bodyPr/>
        <a:lstStyle/>
        <a:p>
          <a:endParaRPr lang="en-US"/>
        </a:p>
      </dgm:t>
    </dgm:pt>
    <dgm:pt modelId="{37A80D36-2B88-4F65-8C15-4466356A561C}">
      <dgm:prSet phldrT="[Text]"/>
      <dgm:spPr/>
      <dgm:t>
        <a:bodyPr/>
        <a:lstStyle/>
        <a:p>
          <a:r>
            <a:rPr lang="en-US"/>
            <a:t>Similarity</a:t>
          </a:r>
        </a:p>
      </dgm:t>
    </dgm:pt>
    <dgm:pt modelId="{4D5B29C0-2212-4069-856D-E9BB521AE32E}" type="parTrans" cxnId="{D0E2525B-98CA-48B7-87E6-4EC6B1913490}">
      <dgm:prSet/>
      <dgm:spPr/>
      <dgm:t>
        <a:bodyPr/>
        <a:lstStyle/>
        <a:p>
          <a:endParaRPr lang="en-US"/>
        </a:p>
      </dgm:t>
    </dgm:pt>
    <dgm:pt modelId="{AA839055-9486-46C8-BEE2-BF329E1395D0}" type="sibTrans" cxnId="{D0E2525B-98CA-48B7-87E6-4EC6B1913490}">
      <dgm:prSet/>
      <dgm:spPr/>
      <dgm:t>
        <a:bodyPr/>
        <a:lstStyle/>
        <a:p>
          <a:endParaRPr lang="en-US"/>
        </a:p>
      </dgm:t>
    </dgm:pt>
    <dgm:pt modelId="{54F9466A-5602-45FC-9CA9-68AE8019FDDB}">
      <dgm:prSet/>
      <dgm:spPr/>
      <dgm:t>
        <a:bodyPr/>
        <a:lstStyle/>
        <a:p>
          <a:r>
            <a:rPr lang="en-US"/>
            <a:t>Conclusion</a:t>
          </a:r>
        </a:p>
      </dgm:t>
    </dgm:pt>
    <dgm:pt modelId="{4BA241DD-11C2-4DE1-853C-CE8954EEF997}" type="parTrans" cxnId="{638B62A0-3260-4EF4-B677-9897AD30DA7B}">
      <dgm:prSet/>
      <dgm:spPr/>
      <dgm:t>
        <a:bodyPr/>
        <a:lstStyle/>
        <a:p>
          <a:endParaRPr lang="en-US"/>
        </a:p>
      </dgm:t>
    </dgm:pt>
    <dgm:pt modelId="{6E7D3EF8-10E2-49EC-B47A-954A357D8F5C}" type="sibTrans" cxnId="{638B62A0-3260-4EF4-B677-9897AD30DA7B}">
      <dgm:prSet/>
      <dgm:spPr/>
      <dgm:t>
        <a:bodyPr/>
        <a:lstStyle/>
        <a:p>
          <a:endParaRPr lang="en-US"/>
        </a:p>
      </dgm:t>
    </dgm:pt>
    <dgm:pt modelId="{5169585C-C314-42B3-83C1-F8592813730A}">
      <dgm:prSet phldrT="[Text]"/>
      <dgm:spPr/>
      <dgm:t>
        <a:bodyPr/>
        <a:lstStyle/>
        <a:p>
          <a:r>
            <a:rPr lang="en-US"/>
            <a:t>Difference</a:t>
          </a:r>
        </a:p>
      </dgm:t>
    </dgm:pt>
    <dgm:pt modelId="{FDF71160-4D5D-4DE1-80EA-FA09A63B47C0}" type="parTrans" cxnId="{16E1735A-A5C8-4338-B90E-EB952F41A50B}">
      <dgm:prSet/>
      <dgm:spPr/>
    </dgm:pt>
    <dgm:pt modelId="{57EAE532-C89E-4CC8-90C6-0336A98EF27B}" type="sibTrans" cxnId="{16E1735A-A5C8-4338-B90E-EB952F41A50B}">
      <dgm:prSet/>
      <dgm:spPr/>
    </dgm:pt>
    <dgm:pt modelId="{B47AF557-2120-44FA-B57F-041B5A8F2C85}">
      <dgm:prSet phldrT="[Text]"/>
      <dgm:spPr/>
      <dgm:t>
        <a:bodyPr/>
        <a:lstStyle/>
        <a:p>
          <a:r>
            <a:rPr lang="en-US"/>
            <a:t>Difference</a:t>
          </a:r>
        </a:p>
      </dgm:t>
    </dgm:pt>
    <dgm:pt modelId="{73F1B793-AA56-4CCF-BED2-19226212E197}" type="parTrans" cxnId="{48A00293-829B-4CC9-A98C-4D492F1E2053}">
      <dgm:prSet/>
      <dgm:spPr/>
    </dgm:pt>
    <dgm:pt modelId="{A0342A16-54C2-4BC6-901A-3B8453831797}" type="sibTrans" cxnId="{48A00293-829B-4CC9-A98C-4D492F1E2053}">
      <dgm:prSet/>
      <dgm:spPr/>
    </dgm:pt>
    <dgm:pt modelId="{CD56A6A0-4B9D-4D8A-BE67-39129154B9E3}" type="pres">
      <dgm:prSet presAssocID="{821D3C5B-8FFF-46F8-8B7E-F48BEFCA9A92}" presName="linearFlow" presStyleCnt="0">
        <dgm:presLayoutVars>
          <dgm:dir/>
          <dgm:animLvl val="lvl"/>
          <dgm:resizeHandles val="exact"/>
        </dgm:presLayoutVars>
      </dgm:prSet>
      <dgm:spPr/>
    </dgm:pt>
    <dgm:pt modelId="{EF669F2A-D81A-405D-A56B-0FEA27F84585}" type="pres">
      <dgm:prSet presAssocID="{F4F57D5D-7F90-47DF-BF94-B0BD02914345}" presName="composite" presStyleCnt="0"/>
      <dgm:spPr/>
    </dgm:pt>
    <dgm:pt modelId="{D1B28A48-A6E8-4594-BBCC-3B585EBC01A8}" type="pres">
      <dgm:prSet presAssocID="{F4F57D5D-7F90-47DF-BF94-B0BD02914345}" presName="parentText" presStyleLbl="alignNode1" presStyleIdx="0" presStyleCnt="4">
        <dgm:presLayoutVars>
          <dgm:chMax val="1"/>
          <dgm:bulletEnabled val="1"/>
        </dgm:presLayoutVars>
      </dgm:prSet>
      <dgm:spPr/>
    </dgm:pt>
    <dgm:pt modelId="{7840FF58-8BEC-4DEF-87C5-87CCC8891BDD}" type="pres">
      <dgm:prSet presAssocID="{F4F57D5D-7F90-47DF-BF94-B0BD02914345}" presName="descendantText" presStyleLbl="alignAcc1" presStyleIdx="0" presStyleCnt="4">
        <dgm:presLayoutVars>
          <dgm:bulletEnabled val="1"/>
        </dgm:presLayoutVars>
      </dgm:prSet>
      <dgm:spPr/>
      <dgm:t>
        <a:bodyPr/>
        <a:lstStyle/>
        <a:p>
          <a:endParaRPr lang="en-US"/>
        </a:p>
      </dgm:t>
    </dgm:pt>
    <dgm:pt modelId="{FB00F6AC-FD5C-4493-8618-8D238AE0138B}" type="pres">
      <dgm:prSet presAssocID="{DBB05485-7CD1-424D-86DB-7A91A0F02179}" presName="sp" presStyleCnt="0"/>
      <dgm:spPr/>
    </dgm:pt>
    <dgm:pt modelId="{6B368EEA-6B54-473C-8343-366E7A066ACC}" type="pres">
      <dgm:prSet presAssocID="{C8359DD8-5360-4E0F-9C29-23F59DDB7BC3}" presName="composite" presStyleCnt="0"/>
      <dgm:spPr/>
    </dgm:pt>
    <dgm:pt modelId="{1C7E675F-360D-4572-BE69-9A2FD3147368}" type="pres">
      <dgm:prSet presAssocID="{C8359DD8-5360-4E0F-9C29-23F59DDB7BC3}" presName="parentText" presStyleLbl="alignNode1" presStyleIdx="1" presStyleCnt="4">
        <dgm:presLayoutVars>
          <dgm:chMax val="1"/>
          <dgm:bulletEnabled val="1"/>
        </dgm:presLayoutVars>
      </dgm:prSet>
      <dgm:spPr/>
      <dgm:t>
        <a:bodyPr/>
        <a:lstStyle/>
        <a:p>
          <a:endParaRPr lang="en-US"/>
        </a:p>
      </dgm:t>
    </dgm:pt>
    <dgm:pt modelId="{072438B3-616D-48B3-8D73-F7EC43642A54}" type="pres">
      <dgm:prSet presAssocID="{C8359DD8-5360-4E0F-9C29-23F59DDB7BC3}" presName="descendantText" presStyleLbl="alignAcc1" presStyleIdx="1" presStyleCnt="4">
        <dgm:presLayoutVars>
          <dgm:bulletEnabled val="1"/>
        </dgm:presLayoutVars>
      </dgm:prSet>
      <dgm:spPr/>
      <dgm:t>
        <a:bodyPr/>
        <a:lstStyle/>
        <a:p>
          <a:endParaRPr lang="en-US"/>
        </a:p>
      </dgm:t>
    </dgm:pt>
    <dgm:pt modelId="{DB2A32F1-AFDA-4A1E-A51A-CCF3C15E63AD}" type="pres">
      <dgm:prSet presAssocID="{E2833F12-20BC-499A-9605-4273C8D2456C}" presName="sp" presStyleCnt="0"/>
      <dgm:spPr/>
    </dgm:pt>
    <dgm:pt modelId="{0793A791-59B4-49A5-A115-09AECEE3FB9E}" type="pres">
      <dgm:prSet presAssocID="{68F9AF01-4907-443A-9C6F-195A7033F961}" presName="composite" presStyleCnt="0"/>
      <dgm:spPr/>
    </dgm:pt>
    <dgm:pt modelId="{83351F65-5DAA-4A1C-9795-D8D218F7695C}" type="pres">
      <dgm:prSet presAssocID="{68F9AF01-4907-443A-9C6F-195A7033F961}" presName="parentText" presStyleLbl="alignNode1" presStyleIdx="2" presStyleCnt="4">
        <dgm:presLayoutVars>
          <dgm:chMax val="1"/>
          <dgm:bulletEnabled val="1"/>
        </dgm:presLayoutVars>
      </dgm:prSet>
      <dgm:spPr/>
      <dgm:t>
        <a:bodyPr/>
        <a:lstStyle/>
        <a:p>
          <a:endParaRPr lang="en-US"/>
        </a:p>
      </dgm:t>
    </dgm:pt>
    <dgm:pt modelId="{5EA2AF38-DBF7-42B2-9537-FE6DD94D599D}" type="pres">
      <dgm:prSet presAssocID="{68F9AF01-4907-443A-9C6F-195A7033F961}" presName="descendantText" presStyleLbl="alignAcc1" presStyleIdx="2" presStyleCnt="4">
        <dgm:presLayoutVars>
          <dgm:bulletEnabled val="1"/>
        </dgm:presLayoutVars>
      </dgm:prSet>
      <dgm:spPr/>
      <dgm:t>
        <a:bodyPr/>
        <a:lstStyle/>
        <a:p>
          <a:endParaRPr lang="en-US"/>
        </a:p>
      </dgm:t>
    </dgm:pt>
    <dgm:pt modelId="{77DDF8F9-1202-4B8C-B91F-59651515F0CD}" type="pres">
      <dgm:prSet presAssocID="{6036FB53-1EA6-4018-A89B-F24D4EFD220B}" presName="sp" presStyleCnt="0"/>
      <dgm:spPr/>
    </dgm:pt>
    <dgm:pt modelId="{76376555-8A4A-4D06-8186-25F7AA8162BF}" type="pres">
      <dgm:prSet presAssocID="{54F9466A-5602-45FC-9CA9-68AE8019FDDB}" presName="composite" presStyleCnt="0"/>
      <dgm:spPr/>
    </dgm:pt>
    <dgm:pt modelId="{F3A0889E-989D-4DCF-9D93-7512A75854AC}" type="pres">
      <dgm:prSet presAssocID="{54F9466A-5602-45FC-9CA9-68AE8019FDDB}" presName="parentText" presStyleLbl="alignNode1" presStyleIdx="3" presStyleCnt="4">
        <dgm:presLayoutVars>
          <dgm:chMax val="1"/>
          <dgm:bulletEnabled val="1"/>
        </dgm:presLayoutVars>
      </dgm:prSet>
      <dgm:spPr/>
      <dgm:t>
        <a:bodyPr/>
        <a:lstStyle/>
        <a:p>
          <a:endParaRPr lang="en-US"/>
        </a:p>
      </dgm:t>
    </dgm:pt>
    <dgm:pt modelId="{58FD9F68-7D0D-4AE5-8CBE-DCEF4D7D2C07}" type="pres">
      <dgm:prSet presAssocID="{54F9466A-5602-45FC-9CA9-68AE8019FDDB}" presName="descendantText" presStyleLbl="alignAcc1" presStyleIdx="3" presStyleCnt="4">
        <dgm:presLayoutVars>
          <dgm:bulletEnabled val="1"/>
        </dgm:presLayoutVars>
      </dgm:prSet>
      <dgm:spPr/>
      <dgm:t>
        <a:bodyPr/>
        <a:lstStyle/>
        <a:p>
          <a:endParaRPr lang="en-US"/>
        </a:p>
      </dgm:t>
    </dgm:pt>
  </dgm:ptLst>
  <dgm:cxnLst>
    <dgm:cxn modelId="{53AD9FF8-DE40-40AA-8D42-B24F79E3693A}" srcId="{C8359DD8-5360-4E0F-9C29-23F59DDB7BC3}" destId="{96E2CFB6-729D-4E03-B160-B07A7DEA23C9}" srcOrd="0" destOrd="0" parTransId="{B2254D7A-6EBD-46AD-A6C0-858AC68072EB}" sibTransId="{97D825A4-600D-46F7-B0AC-51CE4B0F7BB0}"/>
    <dgm:cxn modelId="{4542C1A2-2EED-463B-814B-37C20D5A5137}" srcId="{821D3C5B-8FFF-46F8-8B7E-F48BEFCA9A92}" destId="{F4F57D5D-7F90-47DF-BF94-B0BD02914345}" srcOrd="0" destOrd="0" parTransId="{27D03CDF-BD08-4928-BF2E-89BF4AEC14CC}" sibTransId="{DBB05485-7CD1-424D-86DB-7A91A0F02179}"/>
    <dgm:cxn modelId="{BAB271EA-27FF-4007-BD16-27CCEA5D6375}" type="presOf" srcId="{C8359DD8-5360-4E0F-9C29-23F59DDB7BC3}" destId="{1C7E675F-360D-4572-BE69-9A2FD3147368}" srcOrd="0" destOrd="0" presId="urn:microsoft.com/office/officeart/2005/8/layout/chevron2"/>
    <dgm:cxn modelId="{1D15717A-FCE6-485F-B977-912D9AA42CDC}" type="presOf" srcId="{96E2CFB6-729D-4E03-B160-B07A7DEA23C9}" destId="{072438B3-616D-48B3-8D73-F7EC43642A54}" srcOrd="0" destOrd="0" presId="urn:microsoft.com/office/officeart/2005/8/layout/chevron2"/>
    <dgm:cxn modelId="{B6391F89-C674-44BA-9790-B49B08190B95}" type="presOf" srcId="{20AEE91B-09FE-4B4D-A8B9-6E41611A1BA5}" destId="{7840FF58-8BEC-4DEF-87C5-87CCC8891BDD}" srcOrd="0" destOrd="0" presId="urn:microsoft.com/office/officeart/2005/8/layout/chevron2"/>
    <dgm:cxn modelId="{3F18289E-2EA2-429C-8B0E-37FF7327A1D5}" type="presOf" srcId="{821D3C5B-8FFF-46F8-8B7E-F48BEFCA9A92}" destId="{CD56A6A0-4B9D-4D8A-BE67-39129154B9E3}" srcOrd="0" destOrd="0" presId="urn:microsoft.com/office/officeart/2005/8/layout/chevron2"/>
    <dgm:cxn modelId="{4B6B75FA-29E7-4657-A838-5F927BE05D7A}" type="presOf" srcId="{B47AF557-2120-44FA-B57F-041B5A8F2C85}" destId="{5EA2AF38-DBF7-42B2-9537-FE6DD94D599D}" srcOrd="0" destOrd="1" presId="urn:microsoft.com/office/officeart/2005/8/layout/chevron2"/>
    <dgm:cxn modelId="{4FECCC48-2899-4F94-95A0-EA8740A18FF2}" type="presOf" srcId="{5169585C-C314-42B3-83C1-F8592813730A}" destId="{072438B3-616D-48B3-8D73-F7EC43642A54}" srcOrd="0" destOrd="1" presId="urn:microsoft.com/office/officeart/2005/8/layout/chevron2"/>
    <dgm:cxn modelId="{CA1D55BE-3199-48D4-AFA8-07E8D3E6490A}" srcId="{821D3C5B-8FFF-46F8-8B7E-F48BEFCA9A92}" destId="{C8359DD8-5360-4E0F-9C29-23F59DDB7BC3}" srcOrd="1" destOrd="0" parTransId="{FCC26220-AD34-4D5F-851C-BE0BFABB5652}" sibTransId="{E2833F12-20BC-499A-9605-4273C8D2456C}"/>
    <dgm:cxn modelId="{16E1735A-A5C8-4338-B90E-EB952F41A50B}" srcId="{C8359DD8-5360-4E0F-9C29-23F59DDB7BC3}" destId="{5169585C-C314-42B3-83C1-F8592813730A}" srcOrd="1" destOrd="0" parTransId="{FDF71160-4D5D-4DE1-80EA-FA09A63B47C0}" sibTransId="{57EAE532-C89E-4CC8-90C6-0336A98EF27B}"/>
    <dgm:cxn modelId="{7CF3DA34-55AD-4379-903B-C7A88A6AEEFE}" srcId="{821D3C5B-8FFF-46F8-8B7E-F48BEFCA9A92}" destId="{68F9AF01-4907-443A-9C6F-195A7033F961}" srcOrd="2" destOrd="0" parTransId="{DF96438D-F983-4FFB-B1DD-1F8CF7CCDC77}" sibTransId="{6036FB53-1EA6-4018-A89B-F24D4EFD220B}"/>
    <dgm:cxn modelId="{D0E2525B-98CA-48B7-87E6-4EC6B1913490}" srcId="{68F9AF01-4907-443A-9C6F-195A7033F961}" destId="{37A80D36-2B88-4F65-8C15-4466356A561C}" srcOrd="0" destOrd="0" parTransId="{4D5B29C0-2212-4069-856D-E9BB521AE32E}" sibTransId="{AA839055-9486-46C8-BEE2-BF329E1395D0}"/>
    <dgm:cxn modelId="{638B62A0-3260-4EF4-B677-9897AD30DA7B}" srcId="{821D3C5B-8FFF-46F8-8B7E-F48BEFCA9A92}" destId="{54F9466A-5602-45FC-9CA9-68AE8019FDDB}" srcOrd="3" destOrd="0" parTransId="{4BA241DD-11C2-4DE1-853C-CE8954EEF997}" sibTransId="{6E7D3EF8-10E2-49EC-B47A-954A357D8F5C}"/>
    <dgm:cxn modelId="{C3BFF2C2-63EA-4B02-AA2A-E824C61E2626}" srcId="{F4F57D5D-7F90-47DF-BF94-B0BD02914345}" destId="{20AEE91B-09FE-4B4D-A8B9-6E41611A1BA5}" srcOrd="0" destOrd="0" parTransId="{7AD220DA-43AD-42D4-AD24-C2AF55AE4EDA}" sibTransId="{4B40129A-8A26-4674-86E4-DE79C8389B0E}"/>
    <dgm:cxn modelId="{81D88149-B20C-497E-B5E6-E4AA9BA840A8}" type="presOf" srcId="{68F9AF01-4907-443A-9C6F-195A7033F961}" destId="{83351F65-5DAA-4A1C-9795-D8D218F7695C}" srcOrd="0" destOrd="0" presId="urn:microsoft.com/office/officeart/2005/8/layout/chevron2"/>
    <dgm:cxn modelId="{41CFEA6D-6010-4C18-9AC1-497AEE9CFBCF}" type="presOf" srcId="{54F9466A-5602-45FC-9CA9-68AE8019FDDB}" destId="{F3A0889E-989D-4DCF-9D93-7512A75854AC}" srcOrd="0" destOrd="0" presId="urn:microsoft.com/office/officeart/2005/8/layout/chevron2"/>
    <dgm:cxn modelId="{48A00293-829B-4CC9-A98C-4D492F1E2053}" srcId="{68F9AF01-4907-443A-9C6F-195A7033F961}" destId="{B47AF557-2120-44FA-B57F-041B5A8F2C85}" srcOrd="1" destOrd="0" parTransId="{73F1B793-AA56-4CCF-BED2-19226212E197}" sibTransId="{A0342A16-54C2-4BC6-901A-3B8453831797}"/>
    <dgm:cxn modelId="{867CD939-F9E6-4EB7-996C-504615EFFCB3}" type="presOf" srcId="{37A80D36-2B88-4F65-8C15-4466356A561C}" destId="{5EA2AF38-DBF7-42B2-9537-FE6DD94D599D}" srcOrd="0" destOrd="0" presId="urn:microsoft.com/office/officeart/2005/8/layout/chevron2"/>
    <dgm:cxn modelId="{4BB1EB37-4B91-48F9-9226-1AEBCE3624D0}" type="presOf" srcId="{F4F57D5D-7F90-47DF-BF94-B0BD02914345}" destId="{D1B28A48-A6E8-4594-BBCC-3B585EBC01A8}" srcOrd="0" destOrd="0" presId="urn:microsoft.com/office/officeart/2005/8/layout/chevron2"/>
    <dgm:cxn modelId="{8990C968-9E68-4DEC-AF57-A63DC6F20391}" type="presParOf" srcId="{CD56A6A0-4B9D-4D8A-BE67-39129154B9E3}" destId="{EF669F2A-D81A-405D-A56B-0FEA27F84585}" srcOrd="0" destOrd="0" presId="urn:microsoft.com/office/officeart/2005/8/layout/chevron2"/>
    <dgm:cxn modelId="{E730D0E6-316C-4A50-B5F4-9E731F5C5A82}" type="presParOf" srcId="{EF669F2A-D81A-405D-A56B-0FEA27F84585}" destId="{D1B28A48-A6E8-4594-BBCC-3B585EBC01A8}" srcOrd="0" destOrd="0" presId="urn:microsoft.com/office/officeart/2005/8/layout/chevron2"/>
    <dgm:cxn modelId="{B5D0C4BF-90FF-4CBF-88FF-C1FD66A4AF3A}" type="presParOf" srcId="{EF669F2A-D81A-405D-A56B-0FEA27F84585}" destId="{7840FF58-8BEC-4DEF-87C5-87CCC8891BDD}" srcOrd="1" destOrd="0" presId="urn:microsoft.com/office/officeart/2005/8/layout/chevron2"/>
    <dgm:cxn modelId="{1F18C5EF-AB3A-4161-85FC-F0713253465B}" type="presParOf" srcId="{CD56A6A0-4B9D-4D8A-BE67-39129154B9E3}" destId="{FB00F6AC-FD5C-4493-8618-8D238AE0138B}" srcOrd="1" destOrd="0" presId="urn:microsoft.com/office/officeart/2005/8/layout/chevron2"/>
    <dgm:cxn modelId="{7F73437A-6BBA-4ED8-95BF-FCCB88231835}" type="presParOf" srcId="{CD56A6A0-4B9D-4D8A-BE67-39129154B9E3}" destId="{6B368EEA-6B54-473C-8343-366E7A066ACC}" srcOrd="2" destOrd="0" presId="urn:microsoft.com/office/officeart/2005/8/layout/chevron2"/>
    <dgm:cxn modelId="{2885BA61-068E-4002-903D-54CF891C6429}" type="presParOf" srcId="{6B368EEA-6B54-473C-8343-366E7A066ACC}" destId="{1C7E675F-360D-4572-BE69-9A2FD3147368}" srcOrd="0" destOrd="0" presId="urn:microsoft.com/office/officeart/2005/8/layout/chevron2"/>
    <dgm:cxn modelId="{F4B8B8B4-C485-4B15-8BC5-927B0919673D}" type="presParOf" srcId="{6B368EEA-6B54-473C-8343-366E7A066ACC}" destId="{072438B3-616D-48B3-8D73-F7EC43642A54}" srcOrd="1" destOrd="0" presId="urn:microsoft.com/office/officeart/2005/8/layout/chevron2"/>
    <dgm:cxn modelId="{D5B54745-277C-469B-A91A-067D86B4B68E}" type="presParOf" srcId="{CD56A6A0-4B9D-4D8A-BE67-39129154B9E3}" destId="{DB2A32F1-AFDA-4A1E-A51A-CCF3C15E63AD}" srcOrd="3" destOrd="0" presId="urn:microsoft.com/office/officeart/2005/8/layout/chevron2"/>
    <dgm:cxn modelId="{11CD8CEB-3AB8-4E66-8822-0C9995ADE95E}" type="presParOf" srcId="{CD56A6A0-4B9D-4D8A-BE67-39129154B9E3}" destId="{0793A791-59B4-49A5-A115-09AECEE3FB9E}" srcOrd="4" destOrd="0" presId="urn:microsoft.com/office/officeart/2005/8/layout/chevron2"/>
    <dgm:cxn modelId="{DB942767-EB7B-40C9-A438-95598EACC3E5}" type="presParOf" srcId="{0793A791-59B4-49A5-A115-09AECEE3FB9E}" destId="{83351F65-5DAA-4A1C-9795-D8D218F7695C}" srcOrd="0" destOrd="0" presId="urn:microsoft.com/office/officeart/2005/8/layout/chevron2"/>
    <dgm:cxn modelId="{6597D9D0-FD41-4812-8CA8-202C49A695E1}" type="presParOf" srcId="{0793A791-59B4-49A5-A115-09AECEE3FB9E}" destId="{5EA2AF38-DBF7-42B2-9537-FE6DD94D599D}" srcOrd="1" destOrd="0" presId="urn:microsoft.com/office/officeart/2005/8/layout/chevron2"/>
    <dgm:cxn modelId="{8F9CE877-1FED-4207-A999-674BC189DA73}" type="presParOf" srcId="{CD56A6A0-4B9D-4D8A-BE67-39129154B9E3}" destId="{77DDF8F9-1202-4B8C-B91F-59651515F0CD}" srcOrd="5" destOrd="0" presId="urn:microsoft.com/office/officeart/2005/8/layout/chevron2"/>
    <dgm:cxn modelId="{552088D9-AACD-41C8-94C7-089C654DD846}" type="presParOf" srcId="{CD56A6A0-4B9D-4D8A-BE67-39129154B9E3}" destId="{76376555-8A4A-4D06-8186-25F7AA8162BF}" srcOrd="6" destOrd="0" presId="urn:microsoft.com/office/officeart/2005/8/layout/chevron2"/>
    <dgm:cxn modelId="{737DB6AC-5432-4F8A-862C-27BE9621F5FE}" type="presParOf" srcId="{76376555-8A4A-4D06-8186-25F7AA8162BF}" destId="{F3A0889E-989D-4DCF-9D93-7512A75854AC}" srcOrd="0" destOrd="0" presId="urn:microsoft.com/office/officeart/2005/8/layout/chevron2"/>
    <dgm:cxn modelId="{809D3103-8411-49B0-A27D-2B8916DE971C}" type="presParOf" srcId="{76376555-8A4A-4D06-8186-25F7AA8162BF}" destId="{58FD9F68-7D0D-4AE5-8CBE-DCEF4D7D2C07}"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B28A48-A6E8-4594-BBCC-3B585EBC01A8}">
      <dsp:nvSpPr>
        <dsp:cNvPr id="0" name=""/>
        <dsp:cNvSpPr/>
      </dsp:nvSpPr>
      <dsp:spPr>
        <a:xfrm rot="5400000">
          <a:off x="-100158" y="101483"/>
          <a:ext cx="667720" cy="46740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Introduction</a:t>
          </a:r>
        </a:p>
      </dsp:txBody>
      <dsp:txXfrm rot="-5400000">
        <a:off x="0" y="235027"/>
        <a:ext cx="467404" cy="200316"/>
      </dsp:txXfrm>
    </dsp:sp>
    <dsp:sp modelId="{7840FF58-8BEC-4DEF-87C5-87CCC8891BDD}">
      <dsp:nvSpPr>
        <dsp:cNvPr id="0" name=""/>
        <dsp:cNvSpPr/>
      </dsp:nvSpPr>
      <dsp:spPr>
        <a:xfrm rot="5400000">
          <a:off x="2379997" y="-1911267"/>
          <a:ext cx="434018" cy="425920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endParaRPr lang="en-US" sz="600" kern="1200"/>
        </a:p>
      </dsp:txBody>
      <dsp:txXfrm rot="-5400000">
        <a:off x="467405" y="22512"/>
        <a:ext cx="4238016" cy="391644"/>
      </dsp:txXfrm>
    </dsp:sp>
    <dsp:sp modelId="{1C7E675F-360D-4572-BE69-9A2FD3147368}">
      <dsp:nvSpPr>
        <dsp:cNvPr id="0" name=""/>
        <dsp:cNvSpPr/>
      </dsp:nvSpPr>
      <dsp:spPr>
        <a:xfrm rot="5400000">
          <a:off x="-100158" y="628982"/>
          <a:ext cx="667720" cy="46740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Similarities</a:t>
          </a:r>
        </a:p>
      </dsp:txBody>
      <dsp:txXfrm rot="-5400000">
        <a:off x="0" y="762526"/>
        <a:ext cx="467404" cy="200316"/>
      </dsp:txXfrm>
    </dsp:sp>
    <dsp:sp modelId="{072438B3-616D-48B3-8D73-F7EC43642A54}">
      <dsp:nvSpPr>
        <dsp:cNvPr id="0" name=""/>
        <dsp:cNvSpPr/>
      </dsp:nvSpPr>
      <dsp:spPr>
        <a:xfrm rot="5400000">
          <a:off x="2379997" y="-1383767"/>
          <a:ext cx="434018" cy="425920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t>a</a:t>
          </a:r>
        </a:p>
        <a:p>
          <a:pPr marL="57150" lvl="1" indent="-57150" algn="l" defTabSz="266700">
            <a:lnSpc>
              <a:spcPct val="90000"/>
            </a:lnSpc>
            <a:spcBef>
              <a:spcPct val="0"/>
            </a:spcBef>
            <a:spcAft>
              <a:spcPct val="15000"/>
            </a:spcAft>
            <a:buChar char="••"/>
          </a:pPr>
          <a:r>
            <a:rPr lang="en-US" sz="600" kern="1200"/>
            <a:t>b</a:t>
          </a:r>
        </a:p>
        <a:p>
          <a:pPr marL="57150" lvl="1" indent="-57150" algn="l" defTabSz="266700">
            <a:lnSpc>
              <a:spcPct val="90000"/>
            </a:lnSpc>
            <a:spcBef>
              <a:spcPct val="0"/>
            </a:spcBef>
            <a:spcAft>
              <a:spcPct val="15000"/>
            </a:spcAft>
            <a:buChar char="••"/>
          </a:pPr>
          <a:r>
            <a:rPr lang="en-US" sz="600" kern="1200"/>
            <a:t>c</a:t>
          </a:r>
        </a:p>
        <a:p>
          <a:pPr marL="57150" lvl="1" indent="-57150" algn="l" defTabSz="266700">
            <a:lnSpc>
              <a:spcPct val="90000"/>
            </a:lnSpc>
            <a:spcBef>
              <a:spcPct val="0"/>
            </a:spcBef>
            <a:spcAft>
              <a:spcPct val="15000"/>
            </a:spcAft>
            <a:buChar char="••"/>
          </a:pPr>
          <a:r>
            <a:rPr lang="en-US" sz="600" kern="1200"/>
            <a:t>etc</a:t>
          </a:r>
        </a:p>
      </dsp:txBody>
      <dsp:txXfrm rot="-5400000">
        <a:off x="467405" y="550012"/>
        <a:ext cx="4238016" cy="391644"/>
      </dsp:txXfrm>
    </dsp:sp>
    <dsp:sp modelId="{83351F65-5DAA-4A1C-9795-D8D218F7695C}">
      <dsp:nvSpPr>
        <dsp:cNvPr id="0" name=""/>
        <dsp:cNvSpPr/>
      </dsp:nvSpPr>
      <dsp:spPr>
        <a:xfrm rot="5400000">
          <a:off x="-100158" y="1156481"/>
          <a:ext cx="667720" cy="46740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Differences</a:t>
          </a:r>
        </a:p>
      </dsp:txBody>
      <dsp:txXfrm rot="-5400000">
        <a:off x="0" y="1290025"/>
        <a:ext cx="467404" cy="200316"/>
      </dsp:txXfrm>
    </dsp:sp>
    <dsp:sp modelId="{5EA2AF38-DBF7-42B2-9537-FE6DD94D599D}">
      <dsp:nvSpPr>
        <dsp:cNvPr id="0" name=""/>
        <dsp:cNvSpPr/>
      </dsp:nvSpPr>
      <dsp:spPr>
        <a:xfrm rot="5400000">
          <a:off x="2379997" y="-856268"/>
          <a:ext cx="434018" cy="425920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3810" rIns="3810" bIns="3810" numCol="1" spcCol="1270" anchor="ctr" anchorCtr="0">
          <a:noAutofit/>
        </a:bodyPr>
        <a:lstStyle/>
        <a:p>
          <a:pPr marL="57150" lvl="1" indent="-57150" algn="l" defTabSz="266700">
            <a:lnSpc>
              <a:spcPct val="90000"/>
            </a:lnSpc>
            <a:spcBef>
              <a:spcPct val="0"/>
            </a:spcBef>
            <a:spcAft>
              <a:spcPct val="15000"/>
            </a:spcAft>
            <a:buChar char="••"/>
          </a:pPr>
          <a:r>
            <a:rPr lang="en-US" sz="600" kern="1200"/>
            <a:t>a</a:t>
          </a:r>
        </a:p>
        <a:p>
          <a:pPr marL="57150" lvl="1" indent="-57150" algn="l" defTabSz="266700">
            <a:lnSpc>
              <a:spcPct val="90000"/>
            </a:lnSpc>
            <a:spcBef>
              <a:spcPct val="0"/>
            </a:spcBef>
            <a:spcAft>
              <a:spcPct val="15000"/>
            </a:spcAft>
            <a:buChar char="••"/>
          </a:pPr>
          <a:r>
            <a:rPr lang="en-US" sz="600" kern="1200"/>
            <a:t>b</a:t>
          </a:r>
        </a:p>
        <a:p>
          <a:pPr marL="57150" lvl="1" indent="-57150" algn="l" defTabSz="266700">
            <a:lnSpc>
              <a:spcPct val="90000"/>
            </a:lnSpc>
            <a:spcBef>
              <a:spcPct val="0"/>
            </a:spcBef>
            <a:spcAft>
              <a:spcPct val="15000"/>
            </a:spcAft>
            <a:buChar char="••"/>
          </a:pPr>
          <a:r>
            <a:rPr lang="en-US" sz="600" kern="1200"/>
            <a:t>c</a:t>
          </a:r>
        </a:p>
        <a:p>
          <a:pPr marL="57150" lvl="1" indent="-57150" algn="l" defTabSz="266700">
            <a:lnSpc>
              <a:spcPct val="90000"/>
            </a:lnSpc>
            <a:spcBef>
              <a:spcPct val="0"/>
            </a:spcBef>
            <a:spcAft>
              <a:spcPct val="15000"/>
            </a:spcAft>
            <a:buChar char="••"/>
          </a:pPr>
          <a:r>
            <a:rPr lang="en-US" sz="600" kern="1200"/>
            <a:t>etc</a:t>
          </a:r>
        </a:p>
      </dsp:txBody>
      <dsp:txXfrm rot="-5400000">
        <a:off x="467405" y="1077511"/>
        <a:ext cx="4238016" cy="391644"/>
      </dsp:txXfrm>
    </dsp:sp>
    <dsp:sp modelId="{F3A0889E-989D-4DCF-9D93-7512A75854AC}">
      <dsp:nvSpPr>
        <dsp:cNvPr id="0" name=""/>
        <dsp:cNvSpPr/>
      </dsp:nvSpPr>
      <dsp:spPr>
        <a:xfrm rot="5400000">
          <a:off x="-100158" y="1683981"/>
          <a:ext cx="667720" cy="46740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Conclusion</a:t>
          </a:r>
        </a:p>
      </dsp:txBody>
      <dsp:txXfrm rot="-5400000">
        <a:off x="0" y="1817525"/>
        <a:ext cx="467404" cy="200316"/>
      </dsp:txXfrm>
    </dsp:sp>
    <dsp:sp modelId="{58FD9F68-7D0D-4AE5-8CBE-DCEF4D7D2C07}">
      <dsp:nvSpPr>
        <dsp:cNvPr id="0" name=""/>
        <dsp:cNvSpPr/>
      </dsp:nvSpPr>
      <dsp:spPr>
        <a:xfrm rot="5400000">
          <a:off x="2379997" y="-328769"/>
          <a:ext cx="434018" cy="4259203"/>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B28A48-A6E8-4594-BBCC-3B585EBC01A8}">
      <dsp:nvSpPr>
        <dsp:cNvPr id="0" name=""/>
        <dsp:cNvSpPr/>
      </dsp:nvSpPr>
      <dsp:spPr>
        <a:xfrm rot="5400000">
          <a:off x="-87176" y="88330"/>
          <a:ext cx="581178" cy="40682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Introduction</a:t>
          </a:r>
        </a:p>
      </dsp:txBody>
      <dsp:txXfrm rot="-5400000">
        <a:off x="1" y="204567"/>
        <a:ext cx="406825" cy="174353"/>
      </dsp:txXfrm>
    </dsp:sp>
    <dsp:sp modelId="{7840FF58-8BEC-4DEF-87C5-87CCC8891BDD}">
      <dsp:nvSpPr>
        <dsp:cNvPr id="0" name=""/>
        <dsp:cNvSpPr/>
      </dsp:nvSpPr>
      <dsp:spPr>
        <a:xfrm rot="5400000">
          <a:off x="1975726" y="-1567748"/>
          <a:ext cx="377766" cy="351556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endParaRPr lang="en-US" sz="1000" kern="1200"/>
        </a:p>
      </dsp:txBody>
      <dsp:txXfrm rot="-5400000">
        <a:off x="406825" y="19594"/>
        <a:ext cx="3497128" cy="340884"/>
      </dsp:txXfrm>
    </dsp:sp>
    <dsp:sp modelId="{1C7E675F-360D-4572-BE69-9A2FD3147368}">
      <dsp:nvSpPr>
        <dsp:cNvPr id="0" name=""/>
        <dsp:cNvSpPr/>
      </dsp:nvSpPr>
      <dsp:spPr>
        <a:xfrm rot="5400000">
          <a:off x="-87176" y="547461"/>
          <a:ext cx="581178" cy="40682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Point a</a:t>
          </a:r>
        </a:p>
      </dsp:txBody>
      <dsp:txXfrm rot="-5400000">
        <a:off x="1" y="663698"/>
        <a:ext cx="406825" cy="174353"/>
      </dsp:txXfrm>
    </dsp:sp>
    <dsp:sp modelId="{072438B3-616D-48B3-8D73-F7EC43642A54}">
      <dsp:nvSpPr>
        <dsp:cNvPr id="0" name=""/>
        <dsp:cNvSpPr/>
      </dsp:nvSpPr>
      <dsp:spPr>
        <a:xfrm rot="5400000">
          <a:off x="1975726" y="-1108616"/>
          <a:ext cx="377766" cy="351556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t>Similarity</a:t>
          </a:r>
        </a:p>
        <a:p>
          <a:pPr marL="57150" lvl="1" indent="-57150" algn="l" defTabSz="444500">
            <a:lnSpc>
              <a:spcPct val="90000"/>
            </a:lnSpc>
            <a:spcBef>
              <a:spcPct val="0"/>
            </a:spcBef>
            <a:spcAft>
              <a:spcPct val="15000"/>
            </a:spcAft>
            <a:buChar char="••"/>
          </a:pPr>
          <a:r>
            <a:rPr lang="en-US" sz="1000" kern="1200"/>
            <a:t>Difference</a:t>
          </a:r>
        </a:p>
      </dsp:txBody>
      <dsp:txXfrm rot="-5400000">
        <a:off x="406825" y="478726"/>
        <a:ext cx="3497128" cy="340884"/>
      </dsp:txXfrm>
    </dsp:sp>
    <dsp:sp modelId="{83351F65-5DAA-4A1C-9795-D8D218F7695C}">
      <dsp:nvSpPr>
        <dsp:cNvPr id="0" name=""/>
        <dsp:cNvSpPr/>
      </dsp:nvSpPr>
      <dsp:spPr>
        <a:xfrm rot="5400000">
          <a:off x="-87176" y="1006593"/>
          <a:ext cx="581178" cy="40682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Point b</a:t>
          </a:r>
        </a:p>
      </dsp:txBody>
      <dsp:txXfrm rot="-5400000">
        <a:off x="1" y="1122830"/>
        <a:ext cx="406825" cy="174353"/>
      </dsp:txXfrm>
    </dsp:sp>
    <dsp:sp modelId="{5EA2AF38-DBF7-42B2-9537-FE6DD94D599D}">
      <dsp:nvSpPr>
        <dsp:cNvPr id="0" name=""/>
        <dsp:cNvSpPr/>
      </dsp:nvSpPr>
      <dsp:spPr>
        <a:xfrm rot="5400000">
          <a:off x="1975726" y="-649485"/>
          <a:ext cx="377766" cy="351556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t>Similarity</a:t>
          </a:r>
        </a:p>
        <a:p>
          <a:pPr marL="57150" lvl="1" indent="-57150" algn="l" defTabSz="444500">
            <a:lnSpc>
              <a:spcPct val="90000"/>
            </a:lnSpc>
            <a:spcBef>
              <a:spcPct val="0"/>
            </a:spcBef>
            <a:spcAft>
              <a:spcPct val="15000"/>
            </a:spcAft>
            <a:buChar char="••"/>
          </a:pPr>
          <a:r>
            <a:rPr lang="en-US" sz="1000" kern="1200"/>
            <a:t>Difference</a:t>
          </a:r>
        </a:p>
      </dsp:txBody>
      <dsp:txXfrm rot="-5400000">
        <a:off x="406825" y="937857"/>
        <a:ext cx="3497128" cy="340884"/>
      </dsp:txXfrm>
    </dsp:sp>
    <dsp:sp modelId="{F3A0889E-989D-4DCF-9D93-7512A75854AC}">
      <dsp:nvSpPr>
        <dsp:cNvPr id="0" name=""/>
        <dsp:cNvSpPr/>
      </dsp:nvSpPr>
      <dsp:spPr>
        <a:xfrm rot="5400000">
          <a:off x="-87176" y="1465724"/>
          <a:ext cx="581178" cy="40682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Conclusion</a:t>
          </a:r>
        </a:p>
      </dsp:txBody>
      <dsp:txXfrm rot="-5400000">
        <a:off x="1" y="1581961"/>
        <a:ext cx="406825" cy="174353"/>
      </dsp:txXfrm>
    </dsp:sp>
    <dsp:sp modelId="{58FD9F68-7D0D-4AE5-8CBE-DCEF4D7D2C07}">
      <dsp:nvSpPr>
        <dsp:cNvPr id="0" name=""/>
        <dsp:cNvSpPr/>
      </dsp:nvSpPr>
      <dsp:spPr>
        <a:xfrm rot="5400000">
          <a:off x="1975726" y="-190354"/>
          <a:ext cx="377766" cy="351556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2020-03-16T09:51:00Z</dcterms:created>
  <dcterms:modified xsi:type="dcterms:W3CDTF">2020-03-16T11:47:00Z</dcterms:modified>
</cp:coreProperties>
</file>