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12270563"/>
    <w:bookmarkStart w:id="1" w:name="_GoBack"/>
    <w:bookmarkEnd w:id="1"/>
    <w:p w14:paraId="25B13B2F" w14:textId="76E376CE" w:rsidR="000C09C1" w:rsidRDefault="008E1FAB" w:rsidP="004A329B">
      <w:pPr>
        <w:jc w:val="both"/>
      </w:pPr>
      <w:r>
        <w:rPr>
          <w:noProof/>
        </w:rPr>
        <mc:AlternateContent>
          <mc:Choice Requires="wpg">
            <w:drawing>
              <wp:anchor distT="0" distB="0" distL="114300" distR="114300" simplePos="0" relativeHeight="251658241" behindDoc="0" locked="0" layoutInCell="1" allowOverlap="1" wp14:anchorId="25C29AB7" wp14:editId="036F2667">
                <wp:simplePos x="0" y="0"/>
                <wp:positionH relativeFrom="page">
                  <wp:align>left</wp:align>
                </wp:positionH>
                <wp:positionV relativeFrom="page">
                  <wp:align>top</wp:align>
                </wp:positionV>
                <wp:extent cx="6432550" cy="3402965"/>
                <wp:effectExtent l="0" t="0" r="6350" b="63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432616" cy="3401568"/>
                          <a:chOff x="0" y="0"/>
                          <a:chExt cx="6431848" cy="3403539"/>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821623" y="812104"/>
                            <a:ext cx="5610225" cy="2591435"/>
                          </a:xfrm>
                          <a:prstGeom prst="rect">
                            <a:avLst/>
                          </a:prstGeom>
                          <a:noFill/>
                          <a:ln w="6350">
                            <a:noFill/>
                          </a:ln>
                        </wps:spPr>
                        <wps:txbx>
                          <w:txbxContent>
                            <w:p w14:paraId="2574326E" w14:textId="07B4046D" w:rsidR="000C09C1" w:rsidRPr="008E1FAB" w:rsidRDefault="008E1FAB" w:rsidP="008E1FAB">
                              <w:pPr>
                                <w:pStyle w:val="NoSpacing"/>
                                <w:spacing w:line="216" w:lineRule="auto"/>
                                <w:jc w:val="center"/>
                                <w:rPr>
                                  <w:rFonts w:cstheme="minorHAnsi"/>
                                  <w:color w:val="44546A" w:themeColor="text2"/>
                                  <w:spacing w:val="10"/>
                                  <w:sz w:val="56"/>
                                  <w:szCs w:val="56"/>
                                </w:rPr>
                              </w:pPr>
                              <w:r w:rsidRPr="008E1FAB">
                                <w:rPr>
                                  <w:rFonts w:cstheme="minorHAnsi"/>
                                  <w:color w:val="44546A" w:themeColor="text2"/>
                                  <w:spacing w:val="10"/>
                                  <w:sz w:val="56"/>
                                  <w:szCs w:val="56"/>
                                </w:rPr>
                                <w:t>Critical Analysis of Project Planning and Management in the Workplace</w:t>
                              </w:r>
                            </w:p>
                            <w:p w14:paraId="3C72F69D" w14:textId="4561A836" w:rsidR="008E1FAB" w:rsidRPr="00670CED" w:rsidRDefault="008E1FAB" w:rsidP="008E1FAB">
                              <w:pPr>
                                <w:pStyle w:val="NoSpacing"/>
                                <w:spacing w:line="216" w:lineRule="auto"/>
                                <w:jc w:val="center"/>
                                <w:rPr>
                                  <w:rFonts w:asciiTheme="majorHAnsi" w:hAnsiTheme="majorHAnsi"/>
                                  <w:caps/>
                                  <w:color w:val="44546A" w:themeColor="text2"/>
                                  <w:sz w:val="56"/>
                                  <w:szCs w:val="56"/>
                                </w:rPr>
                              </w:pPr>
                              <w:r w:rsidRPr="00670CED">
                                <w:rPr>
                                  <w:rFonts w:asciiTheme="majorHAnsi" w:hAnsiTheme="majorHAnsi"/>
                                  <w:caps/>
                                  <w:color w:val="44546A" w:themeColor="text2"/>
                                  <w:sz w:val="56"/>
                                  <w:szCs w:val="56"/>
                                </w:rPr>
                                <w:t>BMSW5104</w:t>
                              </w:r>
                            </w:p>
                          </w:txbxContent>
                        </wps:txbx>
                        <wps:bodyPr rot="0" spcFirstLastPara="0" vertOverflow="overflow" horzOverflow="overflow" vert="horz" wrap="square" lIns="457200" tIns="45720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C29AB7" id="Group 459" o:spid="_x0000_s1026" alt="Title: Title and subtitle with crop mark graphic" style="position:absolute;left:0;text-align:left;margin-left:0;margin-top:0;width:506.5pt;height:267.95pt;z-index:251658241;mso-position-horizontal:left;mso-position-horizontal-relative:page;mso-position-vertical:top;mso-position-vertical-relative:page;mso-width-relative:margin;mso-height-relative:margin" coordsize="64318,340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8216;top:8121;width:56102;height:259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" filled="f" stroked="f" strokeweight=".5pt">
                  <v:textbox inset="36pt,36pt,0,0">
                    <w:txbxContent>
                      <w:p w14:paraId="2574326E" w14:textId="07B4046D" w:rsidR="000C09C1" w:rsidRPr="008E1FAB" w:rsidRDefault="008E1FAB" w:rsidP="008E1FAB">
                        <w:pPr>
                          <w:pStyle w:val="NoSpacing"/>
                          <w:spacing w:line="216" w:lineRule="auto"/>
                          <w:jc w:val="center"/>
                          <w:rPr>
                            <w:rFonts w:cstheme="minorHAnsi"/>
                            <w:color w:val="44546A" w:themeColor="text2"/>
                            <w:spacing w:val="10"/>
                            <w:sz w:val="56"/>
                            <w:szCs w:val="56"/>
                          </w:rPr>
                        </w:pPr>
                        <w:r w:rsidRPr="008E1FAB">
                          <w:rPr>
                            <w:rFonts w:cstheme="minorHAnsi"/>
                            <w:color w:val="44546A" w:themeColor="text2"/>
                            <w:spacing w:val="10"/>
                            <w:sz w:val="56"/>
                            <w:szCs w:val="56"/>
                          </w:rPr>
                          <w:t>Critical Analysis of Project Planning and Management in the Workplace</w:t>
                        </w:r>
                      </w:p>
                      <w:p w14:paraId="3C72F69D" w14:textId="4561A836" w:rsidR="008E1FAB" w:rsidRPr="00670CED" w:rsidRDefault="008E1FAB" w:rsidP="008E1FAB">
                        <w:pPr>
                          <w:pStyle w:val="NoSpacing"/>
                          <w:spacing w:line="216" w:lineRule="auto"/>
                          <w:jc w:val="center"/>
                          <w:rPr>
                            <w:rFonts w:asciiTheme="majorHAnsi" w:hAnsiTheme="majorHAnsi"/>
                            <w:caps/>
                            <w:color w:val="44546A" w:themeColor="text2"/>
                            <w:sz w:val="56"/>
                            <w:szCs w:val="56"/>
                          </w:rPr>
                        </w:pPr>
                        <w:r w:rsidRPr="00670CED">
                          <w:rPr>
                            <w:rFonts w:asciiTheme="majorHAnsi" w:hAnsiTheme="majorHAnsi"/>
                            <w:caps/>
                            <w:color w:val="44546A" w:themeColor="text2"/>
                            <w:sz w:val="56"/>
                            <w:szCs w:val="56"/>
                          </w:rPr>
                          <w:t>BMSW5104</w:t>
                        </w:r>
                      </w:p>
                    </w:txbxContent>
                  </v:textbox>
                </v:shape>
                <w10:wrap anchorx="page" anchory="page"/>
              </v:group>
            </w:pict>
          </mc:Fallback>
        </mc:AlternateContent>
      </w:r>
    </w:p>
    <w:sdt>
      <w:sdtPr>
        <w:id w:val="1174843098"/>
        <w:docPartObj>
          <w:docPartGallery w:val="Cover Pages"/>
          <w:docPartUnique/>
        </w:docPartObj>
      </w:sdtPr>
      <w:sdtEndPr/>
      <w:sdtContent>
        <w:p w14:paraId="75BF6B31" w14:textId="1724B93F" w:rsidR="000C09C1" w:rsidRDefault="000C09C1">
          <w:r>
            <w:rPr>
              <w:noProof/>
            </w:rPr>
            <mc:AlternateContent>
              <mc:Choice Requires="wpg">
                <w:drawing>
                  <wp:anchor distT="0" distB="0" distL="114300" distR="114300" simplePos="0" relativeHeight="251658242" behindDoc="0" locked="0" layoutInCell="1" allowOverlap="1" wp14:anchorId="4B8030B5" wp14:editId="0F51C3A3">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8513D5D" w14:textId="4025C40E" w:rsidR="000C09C1" w:rsidRDefault="000C09C1">
                                      <w:pPr>
                                        <w:pStyle w:val="NoSpacing"/>
                                        <w:spacing w:after="240"/>
                                        <w:jc w:val="right"/>
                                        <w:rPr>
                                          <w:color w:val="44546A" w:themeColor="text2"/>
                                          <w:spacing w:val="10"/>
                                          <w:sz w:val="36"/>
                                          <w:szCs w:val="36"/>
                                        </w:rPr>
                                      </w:pPr>
                                      <w:r>
                                        <w:rPr>
                                          <w:color w:val="44546A" w:themeColor="text2"/>
                                          <w:spacing w:val="10"/>
                                          <w:sz w:val="36"/>
                                          <w:szCs w:val="36"/>
                                        </w:rPr>
                                        <w:t>Farzana Hussen (170931)</w:t>
                                      </w:r>
                                    </w:p>
                                  </w:sdtContent>
                                </w:sdt>
                                <w:p w14:paraId="6FABE7C2" w14:textId="2AA3F40E" w:rsidR="000C09C1" w:rsidRDefault="008350E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670CED">
                                        <w:rPr>
                                          <w:color w:val="44546A" w:themeColor="text2"/>
                                          <w:spacing w:val="10"/>
                                          <w:sz w:val="28"/>
                                          <w:szCs w:val="28"/>
                                        </w:rPr>
                                        <w:t>20th December 2019</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B8030B5" id="Group 454" o:spid="_x0000_s1031" alt="Title: Author and company name with crop mark graphic" style="position:absolute;margin-left:316.7pt;margin-top:0;width:367.9pt;height:265.7pt;z-index:25165824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8513D5D" w14:textId="4025C40E" w:rsidR="000C09C1" w:rsidRDefault="000C09C1">
                                <w:pPr>
                                  <w:pStyle w:val="NoSpacing"/>
                                  <w:spacing w:after="240"/>
                                  <w:jc w:val="right"/>
                                  <w:rPr>
                                    <w:color w:val="44546A" w:themeColor="text2"/>
                                    <w:spacing w:val="10"/>
                                    <w:sz w:val="36"/>
                                    <w:szCs w:val="36"/>
                                  </w:rPr>
                                </w:pPr>
                                <w:r>
                                  <w:rPr>
                                    <w:color w:val="44546A" w:themeColor="text2"/>
                                    <w:spacing w:val="10"/>
                                    <w:sz w:val="36"/>
                                    <w:szCs w:val="36"/>
                                  </w:rPr>
                                  <w:t>Farzana Hussen (170931)</w:t>
                                </w:r>
                              </w:p>
                            </w:sdtContent>
                          </w:sdt>
                          <w:p w14:paraId="6FABE7C2" w14:textId="2AA3F40E" w:rsidR="000C09C1" w:rsidRDefault="003A7CF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670CED">
                                  <w:rPr>
                                    <w:color w:val="44546A" w:themeColor="text2"/>
                                    <w:spacing w:val="10"/>
                                    <w:sz w:val="28"/>
                                    <w:szCs w:val="28"/>
                                  </w:rPr>
                                  <w:t>20th December 2019</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8240" behindDoc="1" locked="0" layoutInCell="1" allowOverlap="1" wp14:anchorId="294842B9" wp14:editId="4FA7A484">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1980A78"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553E0BA3" w14:textId="7D256D46" w:rsidR="000C09C1" w:rsidRDefault="000C09C1">
          <w:r>
            <w:br w:type="page"/>
          </w:r>
        </w:p>
      </w:sdtContent>
    </w:sdt>
    <w:p w14:paraId="0856188C" w14:textId="12070FA1" w:rsidR="005670F3" w:rsidRDefault="005670F3" w:rsidP="006273A2">
      <w:pPr>
        <w:jc w:val="center"/>
        <w:rPr>
          <w:b/>
          <w:bCs/>
        </w:rPr>
      </w:pPr>
      <w:r w:rsidRPr="005A5A74">
        <w:rPr>
          <w:b/>
          <w:bCs/>
        </w:rPr>
        <w:lastRenderedPageBreak/>
        <w:t>Executive Summary</w:t>
      </w:r>
      <w:bookmarkEnd w:id="0"/>
    </w:p>
    <w:p w14:paraId="33EF4F95" w14:textId="506B3B87" w:rsidR="006F064C" w:rsidRPr="003B5CD6" w:rsidRDefault="003B5CD6" w:rsidP="003B5CD6">
      <w:pPr>
        <w:jc w:val="both"/>
        <w:rPr>
          <w:rFonts w:cstheme="minorHAnsi"/>
        </w:rPr>
      </w:pPr>
      <w:r w:rsidRPr="003B5CD6">
        <w:rPr>
          <w:rFonts w:cstheme="minorHAnsi"/>
        </w:rPr>
        <w:t>The report has been compiled to analyse the project management tools and techniques that should be adapted in project managing during the project life cycle, the research has found the effectiveness of the tools and techniques in the project delivered by the organisation Communities for Work+, it has been found that the project team have found that the Gantt Chart</w:t>
      </w:r>
      <w:r w:rsidR="00B34EB4">
        <w:rPr>
          <w:rFonts w:cstheme="minorHAnsi"/>
        </w:rPr>
        <w:t>,</w:t>
      </w:r>
      <w:r w:rsidR="0078252A">
        <w:rPr>
          <w:rFonts w:cstheme="minorHAnsi"/>
        </w:rPr>
        <w:t xml:space="preserve"> </w:t>
      </w:r>
      <w:r w:rsidRPr="003B5CD6">
        <w:rPr>
          <w:rFonts w:cstheme="minorHAnsi"/>
        </w:rPr>
        <w:t>that is used universally and highly popular, was not as effective as the other tools and techniques in this project</w:t>
      </w:r>
      <w:r w:rsidR="00B34EB4" w:rsidRPr="00B34EB4">
        <w:rPr>
          <w:rFonts w:cstheme="minorHAnsi"/>
        </w:rPr>
        <w:t xml:space="preserve"> </w:t>
      </w:r>
      <w:r w:rsidR="00B34EB4">
        <w:rPr>
          <w:rFonts w:cstheme="minorHAnsi"/>
        </w:rPr>
        <w:t>that has been applied in the planning phase</w:t>
      </w:r>
      <w:r w:rsidRPr="003B5CD6">
        <w:rPr>
          <w:rFonts w:cstheme="minorHAnsi"/>
        </w:rPr>
        <w:t>, this is because the tool does not elaborate the activities, or descriptive information of its dependent activities which can be a misconception for stakeholders as the tool does not inform more than the visual representation. This project was successful, and the project achieved the project scope by delivering a qualitative outcome by evaluating objectively using soft and hard evaluations by demonstrating the good, bad and how to improve for the future.</w:t>
      </w:r>
    </w:p>
    <w:p w14:paraId="02010885" w14:textId="6C001F3E" w:rsidR="003B5CD6" w:rsidRDefault="003B5CD6">
      <w:pPr>
        <w:rPr>
          <w:b/>
          <w:bCs/>
        </w:rPr>
      </w:pPr>
      <w:r>
        <w:rPr>
          <w:b/>
          <w:bCs/>
        </w:rPr>
        <w:br w:type="page"/>
      </w:r>
    </w:p>
    <w:p w14:paraId="5BBB8EC6" w14:textId="77777777" w:rsidR="006F064C" w:rsidRPr="005A5A74" w:rsidRDefault="006F064C" w:rsidP="006273A2">
      <w:pPr>
        <w:jc w:val="center"/>
        <w:rPr>
          <w:b/>
          <w:bCs/>
        </w:rPr>
      </w:pPr>
    </w:p>
    <w:sdt>
      <w:sdtPr>
        <w:rPr>
          <w:rFonts w:asciiTheme="minorHAnsi" w:eastAsiaTheme="minorHAnsi" w:hAnsiTheme="minorHAnsi" w:cstheme="minorBidi"/>
          <w:b w:val="0"/>
          <w:bCs w:val="0"/>
          <w:color w:val="auto"/>
          <w:sz w:val="20"/>
          <w:szCs w:val="20"/>
          <w:lang w:val="en-GB"/>
        </w:rPr>
        <w:id w:val="-219221779"/>
        <w:docPartObj>
          <w:docPartGallery w:val="Table of Contents"/>
          <w:docPartUnique/>
        </w:docPartObj>
      </w:sdtPr>
      <w:sdtEndPr>
        <w:rPr>
          <w:noProof/>
        </w:rPr>
      </w:sdtEndPr>
      <w:sdtContent>
        <w:p w14:paraId="7A0A3A42" w14:textId="56DCF2F0" w:rsidR="006F7EB5" w:rsidRPr="004B666B" w:rsidRDefault="006F7EB5" w:rsidP="00F66CF8">
          <w:pPr>
            <w:pStyle w:val="TOCHeading"/>
            <w:jc w:val="both"/>
            <w:rPr>
              <w:sz w:val="20"/>
              <w:szCs w:val="20"/>
            </w:rPr>
          </w:pPr>
          <w:r w:rsidRPr="004B666B">
            <w:rPr>
              <w:sz w:val="20"/>
              <w:szCs w:val="20"/>
            </w:rPr>
            <w:t>Table of Contents</w:t>
          </w:r>
        </w:p>
        <w:p w14:paraId="1E3E515B" w14:textId="0D266D58" w:rsidR="00F66CF8" w:rsidRDefault="006F7EB5">
          <w:pPr>
            <w:pStyle w:val="TOC1"/>
            <w:tabs>
              <w:tab w:val="right" w:leader="dot" w:pos="9010"/>
            </w:tabs>
            <w:rPr>
              <w:rFonts w:eastAsiaTheme="minorEastAsia" w:cstheme="minorBidi"/>
              <w:b w:val="0"/>
              <w:bCs w:val="0"/>
              <w:caps w:val="0"/>
              <w:noProof/>
              <w:sz w:val="24"/>
              <w:szCs w:val="24"/>
              <w:u w:val="none"/>
              <w:lang w:eastAsia="en-GB"/>
            </w:rPr>
          </w:pPr>
          <w:r w:rsidRPr="004B666B">
            <w:rPr>
              <w:b w:val="0"/>
              <w:bCs w:val="0"/>
              <w:sz w:val="18"/>
              <w:szCs w:val="18"/>
            </w:rPr>
            <w:fldChar w:fldCharType="begin"/>
          </w:r>
          <w:r w:rsidRPr="004B666B">
            <w:rPr>
              <w:sz w:val="18"/>
              <w:szCs w:val="18"/>
            </w:rPr>
            <w:instrText xml:space="preserve"> TOC \o "1-3" \h \z \u </w:instrText>
          </w:r>
          <w:r w:rsidRPr="004B666B">
            <w:rPr>
              <w:b w:val="0"/>
              <w:bCs w:val="0"/>
              <w:sz w:val="18"/>
              <w:szCs w:val="18"/>
            </w:rPr>
            <w:fldChar w:fldCharType="separate"/>
          </w:r>
          <w:hyperlink w:anchor="_Toc27605707" w:history="1">
            <w:r w:rsidR="00F66CF8" w:rsidRPr="00035124">
              <w:rPr>
                <w:rStyle w:val="Hyperlink"/>
                <w:noProof/>
              </w:rPr>
              <w:t>1.0 Findings</w:t>
            </w:r>
            <w:r w:rsidR="00F66CF8">
              <w:rPr>
                <w:noProof/>
                <w:webHidden/>
              </w:rPr>
              <w:tab/>
            </w:r>
            <w:r w:rsidR="00F66CF8">
              <w:rPr>
                <w:noProof/>
                <w:webHidden/>
              </w:rPr>
              <w:fldChar w:fldCharType="begin"/>
            </w:r>
            <w:r w:rsidR="00F66CF8">
              <w:rPr>
                <w:noProof/>
                <w:webHidden/>
              </w:rPr>
              <w:instrText xml:space="preserve"> PAGEREF _Toc27605707 \h </w:instrText>
            </w:r>
            <w:r w:rsidR="00F66CF8">
              <w:rPr>
                <w:noProof/>
                <w:webHidden/>
              </w:rPr>
            </w:r>
            <w:r w:rsidR="00F66CF8">
              <w:rPr>
                <w:noProof/>
                <w:webHidden/>
              </w:rPr>
              <w:fldChar w:fldCharType="separate"/>
            </w:r>
            <w:r w:rsidR="00E12761">
              <w:rPr>
                <w:noProof/>
                <w:webHidden/>
              </w:rPr>
              <w:t>3</w:t>
            </w:r>
            <w:r w:rsidR="00F66CF8">
              <w:rPr>
                <w:noProof/>
                <w:webHidden/>
              </w:rPr>
              <w:fldChar w:fldCharType="end"/>
            </w:r>
          </w:hyperlink>
        </w:p>
        <w:p w14:paraId="57C3D31E" w14:textId="750B0F42" w:rsidR="00F66CF8" w:rsidRDefault="008350EA">
          <w:pPr>
            <w:pStyle w:val="TOC2"/>
            <w:tabs>
              <w:tab w:val="right" w:leader="dot" w:pos="9010"/>
            </w:tabs>
            <w:rPr>
              <w:rFonts w:eastAsiaTheme="minorEastAsia" w:cstheme="minorBidi"/>
              <w:b w:val="0"/>
              <w:bCs w:val="0"/>
              <w:smallCaps w:val="0"/>
              <w:noProof/>
              <w:sz w:val="24"/>
              <w:szCs w:val="24"/>
              <w:lang w:eastAsia="en-GB"/>
            </w:rPr>
          </w:pPr>
          <w:hyperlink w:anchor="_Toc27605708" w:history="1">
            <w:r w:rsidR="00F66CF8" w:rsidRPr="00035124">
              <w:rPr>
                <w:rStyle w:val="Hyperlink"/>
                <w:noProof/>
              </w:rPr>
              <w:t>1.1 definitions of Project Management</w:t>
            </w:r>
            <w:r w:rsidR="00F66CF8">
              <w:rPr>
                <w:noProof/>
                <w:webHidden/>
              </w:rPr>
              <w:tab/>
            </w:r>
            <w:r w:rsidR="00F66CF8">
              <w:rPr>
                <w:noProof/>
                <w:webHidden/>
              </w:rPr>
              <w:fldChar w:fldCharType="begin"/>
            </w:r>
            <w:r w:rsidR="00F66CF8">
              <w:rPr>
                <w:noProof/>
                <w:webHidden/>
              </w:rPr>
              <w:instrText xml:space="preserve"> PAGEREF _Toc27605708 \h </w:instrText>
            </w:r>
            <w:r w:rsidR="00F66CF8">
              <w:rPr>
                <w:noProof/>
                <w:webHidden/>
              </w:rPr>
            </w:r>
            <w:r w:rsidR="00F66CF8">
              <w:rPr>
                <w:noProof/>
                <w:webHidden/>
              </w:rPr>
              <w:fldChar w:fldCharType="separate"/>
            </w:r>
            <w:r w:rsidR="00E12761">
              <w:rPr>
                <w:noProof/>
                <w:webHidden/>
              </w:rPr>
              <w:t>3</w:t>
            </w:r>
            <w:r w:rsidR="00F66CF8">
              <w:rPr>
                <w:noProof/>
                <w:webHidden/>
              </w:rPr>
              <w:fldChar w:fldCharType="end"/>
            </w:r>
          </w:hyperlink>
        </w:p>
        <w:p w14:paraId="0E87158C" w14:textId="13173F52" w:rsidR="00F66CF8" w:rsidRDefault="008350EA">
          <w:pPr>
            <w:pStyle w:val="TOC3"/>
            <w:tabs>
              <w:tab w:val="right" w:leader="dot" w:pos="9010"/>
            </w:tabs>
            <w:rPr>
              <w:rFonts w:eastAsiaTheme="minorEastAsia" w:cstheme="minorBidi"/>
              <w:smallCaps w:val="0"/>
              <w:noProof/>
              <w:sz w:val="24"/>
              <w:szCs w:val="24"/>
              <w:lang w:eastAsia="en-GB"/>
            </w:rPr>
          </w:pPr>
          <w:hyperlink w:anchor="_Toc27605709" w:history="1">
            <w:r w:rsidR="00F66CF8" w:rsidRPr="00035124">
              <w:rPr>
                <w:rStyle w:val="Hyperlink"/>
                <w:b/>
                <w:bCs/>
                <w:noProof/>
              </w:rPr>
              <w:t>1.1.1 Introduction to Communities for Work Plus</w:t>
            </w:r>
            <w:r w:rsidR="00F66CF8">
              <w:rPr>
                <w:noProof/>
                <w:webHidden/>
              </w:rPr>
              <w:tab/>
            </w:r>
            <w:r w:rsidR="00F66CF8">
              <w:rPr>
                <w:noProof/>
                <w:webHidden/>
              </w:rPr>
              <w:fldChar w:fldCharType="begin"/>
            </w:r>
            <w:r w:rsidR="00F66CF8">
              <w:rPr>
                <w:noProof/>
                <w:webHidden/>
              </w:rPr>
              <w:instrText xml:space="preserve"> PAGEREF _Toc27605709 \h </w:instrText>
            </w:r>
            <w:r w:rsidR="00F66CF8">
              <w:rPr>
                <w:noProof/>
                <w:webHidden/>
              </w:rPr>
            </w:r>
            <w:r w:rsidR="00F66CF8">
              <w:rPr>
                <w:noProof/>
                <w:webHidden/>
              </w:rPr>
              <w:fldChar w:fldCharType="separate"/>
            </w:r>
            <w:r w:rsidR="00E12761">
              <w:rPr>
                <w:noProof/>
                <w:webHidden/>
              </w:rPr>
              <w:t>3</w:t>
            </w:r>
            <w:r w:rsidR="00F66CF8">
              <w:rPr>
                <w:noProof/>
                <w:webHidden/>
              </w:rPr>
              <w:fldChar w:fldCharType="end"/>
            </w:r>
          </w:hyperlink>
        </w:p>
        <w:p w14:paraId="6F5241B2" w14:textId="48E3EFDC" w:rsidR="00F66CF8" w:rsidRDefault="008350EA">
          <w:pPr>
            <w:pStyle w:val="TOC2"/>
            <w:tabs>
              <w:tab w:val="right" w:leader="dot" w:pos="9010"/>
            </w:tabs>
            <w:rPr>
              <w:rFonts w:eastAsiaTheme="minorEastAsia" w:cstheme="minorBidi"/>
              <w:b w:val="0"/>
              <w:bCs w:val="0"/>
              <w:smallCaps w:val="0"/>
              <w:noProof/>
              <w:sz w:val="24"/>
              <w:szCs w:val="24"/>
              <w:lang w:eastAsia="en-GB"/>
            </w:rPr>
          </w:pPr>
          <w:hyperlink w:anchor="_Toc27605710" w:history="1">
            <w:r w:rsidR="00F66CF8" w:rsidRPr="00035124">
              <w:rPr>
                <w:rStyle w:val="Hyperlink"/>
                <w:noProof/>
              </w:rPr>
              <w:t>1.2 The Project Life Cycle</w:t>
            </w:r>
            <w:r w:rsidR="00F66CF8">
              <w:rPr>
                <w:noProof/>
                <w:webHidden/>
              </w:rPr>
              <w:tab/>
            </w:r>
            <w:r w:rsidR="00F66CF8">
              <w:rPr>
                <w:noProof/>
                <w:webHidden/>
              </w:rPr>
              <w:fldChar w:fldCharType="begin"/>
            </w:r>
            <w:r w:rsidR="00F66CF8">
              <w:rPr>
                <w:noProof/>
                <w:webHidden/>
              </w:rPr>
              <w:instrText xml:space="preserve"> PAGEREF _Toc27605710 \h </w:instrText>
            </w:r>
            <w:r w:rsidR="00F66CF8">
              <w:rPr>
                <w:noProof/>
                <w:webHidden/>
              </w:rPr>
            </w:r>
            <w:r w:rsidR="00F66CF8">
              <w:rPr>
                <w:noProof/>
                <w:webHidden/>
              </w:rPr>
              <w:fldChar w:fldCharType="separate"/>
            </w:r>
            <w:r w:rsidR="00E12761">
              <w:rPr>
                <w:noProof/>
                <w:webHidden/>
              </w:rPr>
              <w:t>3</w:t>
            </w:r>
            <w:r w:rsidR="00F66CF8">
              <w:rPr>
                <w:noProof/>
                <w:webHidden/>
              </w:rPr>
              <w:fldChar w:fldCharType="end"/>
            </w:r>
          </w:hyperlink>
        </w:p>
        <w:p w14:paraId="41AF3F74" w14:textId="69F343F9" w:rsidR="00F66CF8" w:rsidRDefault="008350EA">
          <w:pPr>
            <w:pStyle w:val="TOC2"/>
            <w:tabs>
              <w:tab w:val="right" w:leader="dot" w:pos="9010"/>
            </w:tabs>
            <w:rPr>
              <w:rFonts w:eastAsiaTheme="minorEastAsia" w:cstheme="minorBidi"/>
              <w:b w:val="0"/>
              <w:bCs w:val="0"/>
              <w:smallCaps w:val="0"/>
              <w:noProof/>
              <w:sz w:val="24"/>
              <w:szCs w:val="24"/>
              <w:lang w:eastAsia="en-GB"/>
            </w:rPr>
          </w:pPr>
          <w:hyperlink w:anchor="_Toc27605711" w:history="1">
            <w:r w:rsidR="00F66CF8" w:rsidRPr="00035124">
              <w:rPr>
                <w:rStyle w:val="Hyperlink"/>
                <w:noProof/>
              </w:rPr>
              <w:t>1.2.1 Initiating Phase</w:t>
            </w:r>
            <w:r w:rsidR="00F66CF8">
              <w:rPr>
                <w:noProof/>
                <w:webHidden/>
              </w:rPr>
              <w:tab/>
            </w:r>
            <w:r w:rsidR="00F66CF8">
              <w:rPr>
                <w:noProof/>
                <w:webHidden/>
              </w:rPr>
              <w:fldChar w:fldCharType="begin"/>
            </w:r>
            <w:r w:rsidR="00F66CF8">
              <w:rPr>
                <w:noProof/>
                <w:webHidden/>
              </w:rPr>
              <w:instrText xml:space="preserve"> PAGEREF _Toc27605711 \h </w:instrText>
            </w:r>
            <w:r w:rsidR="00F66CF8">
              <w:rPr>
                <w:noProof/>
                <w:webHidden/>
              </w:rPr>
            </w:r>
            <w:r w:rsidR="00F66CF8">
              <w:rPr>
                <w:noProof/>
                <w:webHidden/>
              </w:rPr>
              <w:fldChar w:fldCharType="separate"/>
            </w:r>
            <w:r w:rsidR="00E12761">
              <w:rPr>
                <w:noProof/>
                <w:webHidden/>
              </w:rPr>
              <w:t>4</w:t>
            </w:r>
            <w:r w:rsidR="00F66CF8">
              <w:rPr>
                <w:noProof/>
                <w:webHidden/>
              </w:rPr>
              <w:fldChar w:fldCharType="end"/>
            </w:r>
          </w:hyperlink>
        </w:p>
        <w:p w14:paraId="7B220D4B" w14:textId="07213EF3" w:rsidR="00F66CF8" w:rsidRDefault="008350EA">
          <w:pPr>
            <w:pStyle w:val="TOC2"/>
            <w:tabs>
              <w:tab w:val="right" w:leader="dot" w:pos="9010"/>
            </w:tabs>
            <w:rPr>
              <w:rFonts w:eastAsiaTheme="minorEastAsia" w:cstheme="minorBidi"/>
              <w:b w:val="0"/>
              <w:bCs w:val="0"/>
              <w:smallCaps w:val="0"/>
              <w:noProof/>
              <w:sz w:val="24"/>
              <w:szCs w:val="24"/>
              <w:lang w:eastAsia="en-GB"/>
            </w:rPr>
          </w:pPr>
          <w:hyperlink w:anchor="_Toc27605712" w:history="1">
            <w:r w:rsidR="00F66CF8" w:rsidRPr="00035124">
              <w:rPr>
                <w:rStyle w:val="Hyperlink"/>
                <w:noProof/>
              </w:rPr>
              <w:t>1.2.2 Planning Phase</w:t>
            </w:r>
            <w:r w:rsidR="00F66CF8">
              <w:rPr>
                <w:noProof/>
                <w:webHidden/>
              </w:rPr>
              <w:tab/>
            </w:r>
            <w:r w:rsidR="00F66CF8">
              <w:rPr>
                <w:noProof/>
                <w:webHidden/>
              </w:rPr>
              <w:fldChar w:fldCharType="begin"/>
            </w:r>
            <w:r w:rsidR="00F66CF8">
              <w:rPr>
                <w:noProof/>
                <w:webHidden/>
              </w:rPr>
              <w:instrText xml:space="preserve"> PAGEREF _Toc27605712 \h </w:instrText>
            </w:r>
            <w:r w:rsidR="00F66CF8">
              <w:rPr>
                <w:noProof/>
                <w:webHidden/>
              </w:rPr>
            </w:r>
            <w:r w:rsidR="00F66CF8">
              <w:rPr>
                <w:noProof/>
                <w:webHidden/>
              </w:rPr>
              <w:fldChar w:fldCharType="separate"/>
            </w:r>
            <w:r w:rsidR="00E12761">
              <w:rPr>
                <w:noProof/>
                <w:webHidden/>
              </w:rPr>
              <w:t>6</w:t>
            </w:r>
            <w:r w:rsidR="00F66CF8">
              <w:rPr>
                <w:noProof/>
                <w:webHidden/>
              </w:rPr>
              <w:fldChar w:fldCharType="end"/>
            </w:r>
          </w:hyperlink>
        </w:p>
        <w:p w14:paraId="6464F360" w14:textId="5D974650" w:rsidR="00F66CF8" w:rsidRDefault="008350EA">
          <w:pPr>
            <w:pStyle w:val="TOC2"/>
            <w:tabs>
              <w:tab w:val="right" w:leader="dot" w:pos="9010"/>
            </w:tabs>
            <w:rPr>
              <w:rFonts w:eastAsiaTheme="minorEastAsia" w:cstheme="minorBidi"/>
              <w:b w:val="0"/>
              <w:bCs w:val="0"/>
              <w:smallCaps w:val="0"/>
              <w:noProof/>
              <w:sz w:val="24"/>
              <w:szCs w:val="24"/>
              <w:lang w:eastAsia="en-GB"/>
            </w:rPr>
          </w:pPr>
          <w:hyperlink w:anchor="_Toc27605713" w:history="1">
            <w:r w:rsidR="00F66CF8" w:rsidRPr="00035124">
              <w:rPr>
                <w:rStyle w:val="Hyperlink"/>
                <w:noProof/>
              </w:rPr>
              <w:t>1.2.3 Executing Phase</w:t>
            </w:r>
            <w:r w:rsidR="00F66CF8">
              <w:rPr>
                <w:noProof/>
                <w:webHidden/>
              </w:rPr>
              <w:tab/>
            </w:r>
            <w:r w:rsidR="00F66CF8">
              <w:rPr>
                <w:noProof/>
                <w:webHidden/>
              </w:rPr>
              <w:fldChar w:fldCharType="begin"/>
            </w:r>
            <w:r w:rsidR="00F66CF8">
              <w:rPr>
                <w:noProof/>
                <w:webHidden/>
              </w:rPr>
              <w:instrText xml:space="preserve"> PAGEREF _Toc27605713 \h </w:instrText>
            </w:r>
            <w:r w:rsidR="00F66CF8">
              <w:rPr>
                <w:noProof/>
                <w:webHidden/>
              </w:rPr>
            </w:r>
            <w:r w:rsidR="00F66CF8">
              <w:rPr>
                <w:noProof/>
                <w:webHidden/>
              </w:rPr>
              <w:fldChar w:fldCharType="separate"/>
            </w:r>
            <w:r w:rsidR="00E12761">
              <w:rPr>
                <w:noProof/>
                <w:webHidden/>
              </w:rPr>
              <w:t>9</w:t>
            </w:r>
            <w:r w:rsidR="00F66CF8">
              <w:rPr>
                <w:noProof/>
                <w:webHidden/>
              </w:rPr>
              <w:fldChar w:fldCharType="end"/>
            </w:r>
          </w:hyperlink>
        </w:p>
        <w:p w14:paraId="0FD990E8" w14:textId="7AE92DBB" w:rsidR="00F66CF8" w:rsidRDefault="008350EA">
          <w:pPr>
            <w:pStyle w:val="TOC2"/>
            <w:tabs>
              <w:tab w:val="right" w:leader="dot" w:pos="9010"/>
            </w:tabs>
            <w:rPr>
              <w:rFonts w:eastAsiaTheme="minorEastAsia" w:cstheme="minorBidi"/>
              <w:b w:val="0"/>
              <w:bCs w:val="0"/>
              <w:smallCaps w:val="0"/>
              <w:noProof/>
              <w:sz w:val="24"/>
              <w:szCs w:val="24"/>
              <w:lang w:eastAsia="en-GB"/>
            </w:rPr>
          </w:pPr>
          <w:hyperlink w:anchor="_Toc27605714" w:history="1">
            <w:r w:rsidR="00F66CF8" w:rsidRPr="00035124">
              <w:rPr>
                <w:rStyle w:val="Hyperlink"/>
                <w:noProof/>
              </w:rPr>
              <w:t>1.2.4 Evaluation Phase</w:t>
            </w:r>
            <w:r w:rsidR="00F66CF8">
              <w:rPr>
                <w:noProof/>
                <w:webHidden/>
              </w:rPr>
              <w:tab/>
            </w:r>
            <w:r w:rsidR="00F66CF8">
              <w:rPr>
                <w:noProof/>
                <w:webHidden/>
              </w:rPr>
              <w:fldChar w:fldCharType="begin"/>
            </w:r>
            <w:r w:rsidR="00F66CF8">
              <w:rPr>
                <w:noProof/>
                <w:webHidden/>
              </w:rPr>
              <w:instrText xml:space="preserve"> PAGEREF _Toc27605714 \h </w:instrText>
            </w:r>
            <w:r w:rsidR="00F66CF8">
              <w:rPr>
                <w:noProof/>
                <w:webHidden/>
              </w:rPr>
            </w:r>
            <w:r w:rsidR="00F66CF8">
              <w:rPr>
                <w:noProof/>
                <w:webHidden/>
              </w:rPr>
              <w:fldChar w:fldCharType="separate"/>
            </w:r>
            <w:r w:rsidR="00E12761">
              <w:rPr>
                <w:noProof/>
                <w:webHidden/>
              </w:rPr>
              <w:t>10</w:t>
            </w:r>
            <w:r w:rsidR="00F66CF8">
              <w:rPr>
                <w:noProof/>
                <w:webHidden/>
              </w:rPr>
              <w:fldChar w:fldCharType="end"/>
            </w:r>
          </w:hyperlink>
        </w:p>
        <w:p w14:paraId="2898BE65" w14:textId="6E97FF97" w:rsidR="00F66CF8" w:rsidRDefault="008350EA">
          <w:pPr>
            <w:pStyle w:val="TOC1"/>
            <w:tabs>
              <w:tab w:val="right" w:leader="dot" w:pos="9010"/>
            </w:tabs>
            <w:rPr>
              <w:rFonts w:eastAsiaTheme="minorEastAsia" w:cstheme="minorBidi"/>
              <w:b w:val="0"/>
              <w:bCs w:val="0"/>
              <w:caps w:val="0"/>
              <w:noProof/>
              <w:sz w:val="24"/>
              <w:szCs w:val="24"/>
              <w:u w:val="none"/>
              <w:lang w:eastAsia="en-GB"/>
            </w:rPr>
          </w:pPr>
          <w:hyperlink w:anchor="_Toc27605715" w:history="1">
            <w:r w:rsidR="00F66CF8" w:rsidRPr="00035124">
              <w:rPr>
                <w:rStyle w:val="Hyperlink"/>
                <w:noProof/>
              </w:rPr>
              <w:t>2.0 Appendices</w:t>
            </w:r>
            <w:r w:rsidR="00F66CF8">
              <w:rPr>
                <w:noProof/>
                <w:webHidden/>
              </w:rPr>
              <w:tab/>
            </w:r>
            <w:r w:rsidR="00F66CF8">
              <w:rPr>
                <w:noProof/>
                <w:webHidden/>
              </w:rPr>
              <w:fldChar w:fldCharType="begin"/>
            </w:r>
            <w:r w:rsidR="00F66CF8">
              <w:rPr>
                <w:noProof/>
                <w:webHidden/>
              </w:rPr>
              <w:instrText xml:space="preserve"> PAGEREF _Toc27605715 \h </w:instrText>
            </w:r>
            <w:r w:rsidR="00F66CF8">
              <w:rPr>
                <w:noProof/>
                <w:webHidden/>
              </w:rPr>
            </w:r>
            <w:r w:rsidR="00F66CF8">
              <w:rPr>
                <w:noProof/>
                <w:webHidden/>
              </w:rPr>
              <w:fldChar w:fldCharType="separate"/>
            </w:r>
            <w:r w:rsidR="00E12761">
              <w:rPr>
                <w:noProof/>
                <w:webHidden/>
              </w:rPr>
              <w:t>12</w:t>
            </w:r>
            <w:r w:rsidR="00F66CF8">
              <w:rPr>
                <w:noProof/>
                <w:webHidden/>
              </w:rPr>
              <w:fldChar w:fldCharType="end"/>
            </w:r>
          </w:hyperlink>
        </w:p>
        <w:p w14:paraId="06CCDF51" w14:textId="71EED15A" w:rsidR="00F66CF8" w:rsidRDefault="008350EA">
          <w:pPr>
            <w:pStyle w:val="TOC1"/>
            <w:tabs>
              <w:tab w:val="right" w:leader="dot" w:pos="9010"/>
            </w:tabs>
            <w:rPr>
              <w:rFonts w:eastAsiaTheme="minorEastAsia" w:cstheme="minorBidi"/>
              <w:b w:val="0"/>
              <w:bCs w:val="0"/>
              <w:caps w:val="0"/>
              <w:noProof/>
              <w:sz w:val="24"/>
              <w:szCs w:val="24"/>
              <w:u w:val="none"/>
              <w:lang w:eastAsia="en-GB"/>
            </w:rPr>
          </w:pPr>
          <w:hyperlink w:anchor="_Toc27605716" w:history="1">
            <w:r w:rsidR="00F66CF8" w:rsidRPr="00035124">
              <w:rPr>
                <w:rStyle w:val="Hyperlink"/>
                <w:noProof/>
              </w:rPr>
              <w:t>3.0 Reference list</w:t>
            </w:r>
            <w:r w:rsidR="00F66CF8">
              <w:rPr>
                <w:noProof/>
                <w:webHidden/>
              </w:rPr>
              <w:tab/>
            </w:r>
            <w:r w:rsidR="00F66CF8">
              <w:rPr>
                <w:noProof/>
                <w:webHidden/>
              </w:rPr>
              <w:fldChar w:fldCharType="begin"/>
            </w:r>
            <w:r w:rsidR="00F66CF8">
              <w:rPr>
                <w:noProof/>
                <w:webHidden/>
              </w:rPr>
              <w:instrText xml:space="preserve"> PAGEREF _Toc27605716 \h </w:instrText>
            </w:r>
            <w:r w:rsidR="00F66CF8">
              <w:rPr>
                <w:noProof/>
                <w:webHidden/>
              </w:rPr>
            </w:r>
            <w:r w:rsidR="00F66CF8">
              <w:rPr>
                <w:noProof/>
                <w:webHidden/>
              </w:rPr>
              <w:fldChar w:fldCharType="separate"/>
            </w:r>
            <w:r w:rsidR="00E12761">
              <w:rPr>
                <w:noProof/>
                <w:webHidden/>
              </w:rPr>
              <w:t>15</w:t>
            </w:r>
            <w:r w:rsidR="00F66CF8">
              <w:rPr>
                <w:noProof/>
                <w:webHidden/>
              </w:rPr>
              <w:fldChar w:fldCharType="end"/>
            </w:r>
          </w:hyperlink>
        </w:p>
        <w:p w14:paraId="12668FB2" w14:textId="7C9FE9DC" w:rsidR="004B666B" w:rsidRDefault="006F7EB5" w:rsidP="006F7EB5">
          <w:pPr>
            <w:rPr>
              <w:b/>
              <w:bCs/>
              <w:noProof/>
              <w:sz w:val="20"/>
              <w:szCs w:val="20"/>
            </w:rPr>
          </w:pPr>
          <w:r w:rsidRPr="004B666B">
            <w:rPr>
              <w:b/>
              <w:bCs/>
              <w:noProof/>
              <w:sz w:val="18"/>
              <w:szCs w:val="18"/>
            </w:rPr>
            <w:fldChar w:fldCharType="end"/>
          </w:r>
        </w:p>
      </w:sdtContent>
    </w:sdt>
    <w:p w14:paraId="22E01AF0" w14:textId="3010DFCD" w:rsidR="002A0BE0" w:rsidRPr="00EF205E" w:rsidRDefault="002A0BE0" w:rsidP="006F7EB5">
      <w:pPr>
        <w:rPr>
          <w:b/>
          <w:bCs/>
          <w:noProof/>
        </w:rPr>
      </w:pPr>
      <w:r w:rsidRPr="004B666B">
        <w:rPr>
          <w:sz w:val="20"/>
          <w:szCs w:val="20"/>
        </w:rPr>
        <w:br w:type="page"/>
      </w:r>
    </w:p>
    <w:p w14:paraId="61581AF2" w14:textId="2BD77187" w:rsidR="001B4ADA" w:rsidRPr="00073F91" w:rsidRDefault="00BA7E45" w:rsidP="00F75A30">
      <w:pPr>
        <w:pStyle w:val="Heading1"/>
        <w:numPr>
          <w:ilvl w:val="0"/>
          <w:numId w:val="0"/>
        </w:numPr>
        <w:ind w:left="432"/>
        <w:jc w:val="center"/>
        <w:rPr>
          <w:rFonts w:asciiTheme="minorHAnsi" w:hAnsiTheme="minorHAnsi" w:cstheme="minorHAnsi"/>
          <w:b/>
          <w:bCs/>
          <w:color w:val="000000" w:themeColor="text1"/>
        </w:rPr>
      </w:pPr>
      <w:bookmarkStart w:id="2" w:name="_Toc12270566"/>
      <w:bookmarkStart w:id="3" w:name="_Toc27605707"/>
      <w:r w:rsidRPr="00073F91">
        <w:rPr>
          <w:rFonts w:asciiTheme="minorHAnsi" w:hAnsiTheme="minorHAnsi" w:cstheme="minorHAnsi"/>
          <w:b/>
          <w:bCs/>
          <w:color w:val="000000" w:themeColor="text1"/>
        </w:rPr>
        <w:t>1</w:t>
      </w:r>
      <w:r w:rsidR="006273A2" w:rsidRPr="00073F91">
        <w:rPr>
          <w:rFonts w:asciiTheme="minorHAnsi" w:hAnsiTheme="minorHAnsi" w:cstheme="minorHAnsi"/>
          <w:b/>
          <w:bCs/>
          <w:color w:val="000000" w:themeColor="text1"/>
        </w:rPr>
        <w:t xml:space="preserve">.0 </w:t>
      </w:r>
      <w:r w:rsidR="001B4ADA" w:rsidRPr="00073F91">
        <w:rPr>
          <w:rFonts w:asciiTheme="minorHAnsi" w:hAnsiTheme="minorHAnsi" w:cstheme="minorHAnsi"/>
          <w:b/>
          <w:bCs/>
          <w:color w:val="000000" w:themeColor="text1"/>
        </w:rPr>
        <w:t>Findings</w:t>
      </w:r>
      <w:bookmarkEnd w:id="2"/>
      <w:bookmarkEnd w:id="3"/>
    </w:p>
    <w:p w14:paraId="7A7DC31A" w14:textId="2904A9AC" w:rsidR="002A3C86" w:rsidRPr="00073F91" w:rsidRDefault="00BA7E45" w:rsidP="00634492">
      <w:pPr>
        <w:pStyle w:val="Heading2"/>
        <w:rPr>
          <w:rFonts w:asciiTheme="minorHAnsi" w:hAnsiTheme="minorHAnsi" w:cstheme="minorHAnsi"/>
        </w:rPr>
      </w:pPr>
      <w:bookmarkStart w:id="4" w:name="_Toc27605708"/>
      <w:r w:rsidRPr="00073F91">
        <w:rPr>
          <w:rFonts w:asciiTheme="minorHAnsi" w:hAnsiTheme="minorHAnsi" w:cstheme="minorHAnsi"/>
        </w:rPr>
        <w:t>1</w:t>
      </w:r>
      <w:r w:rsidR="002A3C86" w:rsidRPr="00073F91">
        <w:rPr>
          <w:rFonts w:asciiTheme="minorHAnsi" w:hAnsiTheme="minorHAnsi" w:cstheme="minorHAnsi"/>
        </w:rPr>
        <w:t>.1 definitions of Project Management</w:t>
      </w:r>
      <w:bookmarkEnd w:id="4"/>
    </w:p>
    <w:p w14:paraId="5FFF08FC" w14:textId="0C93A8EA" w:rsidR="00205CF8" w:rsidRDefault="00205CF8" w:rsidP="00205CF8">
      <w:r>
        <w:t xml:space="preserve">The researcher has found </w:t>
      </w:r>
      <w:r w:rsidR="00FE0546">
        <w:t>definition</w:t>
      </w:r>
      <w:r w:rsidR="00FF6640">
        <w:t>s</w:t>
      </w:r>
      <w:r w:rsidR="00FE0546">
        <w:t xml:space="preserve"> of PM</w:t>
      </w:r>
      <w:r w:rsidR="00C57DA7">
        <w:t>;</w:t>
      </w:r>
    </w:p>
    <w:p w14:paraId="1C2AF259" w14:textId="77777777" w:rsidR="00A244FF" w:rsidRPr="00205CF8" w:rsidRDefault="00A244FF" w:rsidP="00205CF8"/>
    <w:p w14:paraId="1C7AD310" w14:textId="4FA2FB0D" w:rsidR="00F65380" w:rsidRDefault="00F50646" w:rsidP="00F65380">
      <w:r w:rsidRPr="005710BD">
        <w:rPr>
          <w:i/>
          <w:iCs/>
        </w:rPr>
        <w:t>“The</w:t>
      </w:r>
      <w:r w:rsidR="00205CF8" w:rsidRPr="005710BD">
        <w:rPr>
          <w:i/>
          <w:iCs/>
        </w:rPr>
        <w:t xml:space="preserve"> aim of project management is to ensure </w:t>
      </w:r>
      <w:r w:rsidR="00A642D9" w:rsidRPr="005710BD">
        <w:rPr>
          <w:i/>
          <w:iCs/>
        </w:rPr>
        <w:t>that projects are completed and that the end point is achieved</w:t>
      </w:r>
      <w:r w:rsidR="007B1801">
        <w:rPr>
          <w:i/>
          <w:iCs/>
        </w:rPr>
        <w:t xml:space="preserve">…a project is a task with </w:t>
      </w:r>
      <w:r w:rsidR="00CD3A78">
        <w:rPr>
          <w:i/>
          <w:iCs/>
        </w:rPr>
        <w:t>a desired end point</w:t>
      </w:r>
      <w:r w:rsidR="00A642D9" w:rsidRPr="005710BD">
        <w:rPr>
          <w:i/>
          <w:iCs/>
        </w:rPr>
        <w:t>”</w:t>
      </w:r>
      <w:r w:rsidR="00A642D9">
        <w:t xml:space="preserve"> (Newton, 2016, p20).</w:t>
      </w:r>
      <w:r w:rsidR="00775477">
        <w:t xml:space="preserve"> </w:t>
      </w:r>
    </w:p>
    <w:p w14:paraId="3EACA19C" w14:textId="77777777" w:rsidR="00A244FF" w:rsidRDefault="00A244FF" w:rsidP="00F65380"/>
    <w:p w14:paraId="68BB6D1E" w14:textId="301E9797" w:rsidR="00555B06" w:rsidRDefault="00555B06" w:rsidP="00BB76B9">
      <w:pPr>
        <w:jc w:val="both"/>
      </w:pPr>
      <w:proofErr w:type="spellStart"/>
      <w:r>
        <w:t>Biofore</w:t>
      </w:r>
      <w:proofErr w:type="spellEnd"/>
      <w:r>
        <w:t xml:space="preserve"> (2011) </w:t>
      </w:r>
      <w:r w:rsidR="00D111AB">
        <w:t xml:space="preserve">states that a project </w:t>
      </w:r>
      <w:r w:rsidR="002037E2">
        <w:t>i</w:t>
      </w:r>
      <w:r w:rsidR="00D111AB">
        <w:t xml:space="preserve">s a problem scheduled for </w:t>
      </w:r>
      <w:r w:rsidR="005710BD">
        <w:t>solution, with</w:t>
      </w:r>
      <w:r w:rsidR="00BB76B9">
        <w:t xml:space="preserve"> objectives, a start, end, and a budget. </w:t>
      </w:r>
      <w:r w:rsidR="005710BD">
        <w:t xml:space="preserve">The author defines PM; </w:t>
      </w:r>
      <w:r w:rsidR="005710BD" w:rsidRPr="005710BD">
        <w:rPr>
          <w:i/>
          <w:iCs/>
        </w:rPr>
        <w:t>“The</w:t>
      </w:r>
      <w:r w:rsidR="005710BD">
        <w:t xml:space="preserve"> </w:t>
      </w:r>
      <w:r w:rsidR="00740686">
        <w:rPr>
          <w:i/>
          <w:iCs/>
        </w:rPr>
        <w:t>purpose of PM is to achieve the project objectives on time and within budget</w:t>
      </w:r>
      <w:r w:rsidR="00A5515C">
        <w:rPr>
          <w:i/>
          <w:iCs/>
        </w:rPr>
        <w:t xml:space="preserve">…PM is an ongoing task of balancing the scope against time, cost, </w:t>
      </w:r>
      <w:r w:rsidR="002D22F1">
        <w:rPr>
          <w:i/>
          <w:iCs/>
        </w:rPr>
        <w:t xml:space="preserve">quality, and any other constraints placed on the </w:t>
      </w:r>
      <w:r w:rsidR="00A244FF">
        <w:rPr>
          <w:i/>
          <w:iCs/>
        </w:rPr>
        <w:t>project”</w:t>
      </w:r>
      <w:r w:rsidR="00A244FF">
        <w:t xml:space="preserve"> (</w:t>
      </w:r>
      <w:proofErr w:type="spellStart"/>
      <w:r w:rsidR="002D22F1">
        <w:t>Biofore</w:t>
      </w:r>
      <w:proofErr w:type="spellEnd"/>
      <w:r w:rsidR="00A244FF">
        <w:t>, 2011, p.8).</w:t>
      </w:r>
    </w:p>
    <w:p w14:paraId="5227D60D" w14:textId="77777777" w:rsidR="00A244FF" w:rsidRPr="002D22F1" w:rsidRDefault="00A244FF" w:rsidP="00BB76B9">
      <w:pPr>
        <w:jc w:val="both"/>
      </w:pPr>
    </w:p>
    <w:p w14:paraId="726C1E86" w14:textId="55460306" w:rsidR="00016452" w:rsidRDefault="00512AA7" w:rsidP="00155871">
      <w:pPr>
        <w:jc w:val="both"/>
      </w:pPr>
      <w:r>
        <w:t xml:space="preserve">The researcher believes </w:t>
      </w:r>
      <w:r w:rsidR="00016452">
        <w:t xml:space="preserve">that PM is about reaching the end point with a prediction or expectation </w:t>
      </w:r>
      <w:r>
        <w:t xml:space="preserve">by </w:t>
      </w:r>
      <w:r w:rsidR="00016452">
        <w:t xml:space="preserve">given </w:t>
      </w:r>
      <w:r>
        <w:t>cost and timeframe</w:t>
      </w:r>
      <w:r w:rsidR="006B1777">
        <w:t xml:space="preserve">. </w:t>
      </w:r>
      <w:r w:rsidR="0042200A">
        <w:t>To complete a project successfully requires a  project manager</w:t>
      </w:r>
      <w:r w:rsidR="00C56505">
        <w:t xml:space="preserve">, </w:t>
      </w:r>
      <w:r w:rsidR="00F4769E">
        <w:t xml:space="preserve">who </w:t>
      </w:r>
      <w:r w:rsidR="00C56505">
        <w:t>is responsible for the outcome of the project</w:t>
      </w:r>
      <w:r w:rsidR="00F4769E">
        <w:t>, according to Shields and Wright (2017)</w:t>
      </w:r>
      <w:r w:rsidR="008902F7">
        <w:t xml:space="preserve"> research, it has been concluded that one of the characteristic</w:t>
      </w:r>
      <w:r w:rsidR="00D8319D">
        <w:t xml:space="preserve"> of planning in managers can be effective, as this contributes </w:t>
      </w:r>
      <w:r w:rsidR="00B05574">
        <w:t>and has significant impact of the success when manager</w:t>
      </w:r>
      <w:r w:rsidR="004777F4">
        <w:t>s</w:t>
      </w:r>
      <w:r w:rsidR="00EA13B7">
        <w:t xml:space="preserve"> </w:t>
      </w:r>
      <w:r w:rsidR="00B05574">
        <w:t>maintain</w:t>
      </w:r>
      <w:r w:rsidR="00EA13B7">
        <w:t xml:space="preserve"> </w:t>
      </w:r>
      <w:r w:rsidR="00B05574">
        <w:t>and manage properly</w:t>
      </w:r>
      <w:r w:rsidR="009A25FC">
        <w:t xml:space="preserve">. It has been found that by having a clear objective, goal, </w:t>
      </w:r>
      <w:r w:rsidR="00BA6FC4">
        <w:t>realistic schedule, and support from senior management and adequate funds are the critical success factors</w:t>
      </w:r>
      <w:r w:rsidR="00E72414">
        <w:t xml:space="preserve">, </w:t>
      </w:r>
      <w:r w:rsidR="00415E0A">
        <w:t xml:space="preserve">when managers are adaptive and transparent </w:t>
      </w:r>
      <w:r w:rsidR="00BC08AA">
        <w:t xml:space="preserve">supports the strategic goals. </w:t>
      </w:r>
      <w:r w:rsidR="00212B30">
        <w:t xml:space="preserve">The organisation the team have </w:t>
      </w:r>
      <w:r w:rsidR="0063218E">
        <w:t xml:space="preserve">tendered </w:t>
      </w:r>
      <w:r w:rsidR="00D23F81">
        <w:t>to collaborate</w:t>
      </w:r>
      <w:r w:rsidR="00A54647">
        <w:t xml:space="preserve"> with</w:t>
      </w:r>
      <w:r w:rsidR="00D23F81">
        <w:t xml:space="preserve"> for this module of project management is </w:t>
      </w:r>
      <w:r w:rsidR="0063218E">
        <w:t>Communities for Work plus</w:t>
      </w:r>
      <w:r w:rsidR="00D23F81">
        <w:t xml:space="preserve">. </w:t>
      </w:r>
    </w:p>
    <w:p w14:paraId="41F0CAE6" w14:textId="4DA4A468" w:rsidR="00CD3A78" w:rsidRPr="00FF6640" w:rsidRDefault="00CD3A78" w:rsidP="00155871">
      <w:pPr>
        <w:jc w:val="both"/>
      </w:pPr>
    </w:p>
    <w:p w14:paraId="4044153B" w14:textId="6CEB10E2" w:rsidR="00CD3A78" w:rsidRPr="00073F91" w:rsidRDefault="00BA7E45" w:rsidP="00604B93">
      <w:pPr>
        <w:pStyle w:val="Heading3"/>
        <w:numPr>
          <w:ilvl w:val="0"/>
          <w:numId w:val="0"/>
        </w:numPr>
        <w:jc w:val="center"/>
        <w:rPr>
          <w:rFonts w:asciiTheme="minorHAnsi" w:hAnsiTheme="minorHAnsi" w:cstheme="minorHAnsi"/>
          <w:b/>
          <w:bCs/>
          <w:color w:val="000000" w:themeColor="text1"/>
        </w:rPr>
      </w:pPr>
      <w:bookmarkStart w:id="5" w:name="_Toc27605709"/>
      <w:r w:rsidRPr="00073F91">
        <w:rPr>
          <w:rFonts w:asciiTheme="minorHAnsi" w:hAnsiTheme="minorHAnsi" w:cstheme="minorHAnsi"/>
          <w:b/>
          <w:bCs/>
          <w:color w:val="000000" w:themeColor="text1"/>
        </w:rPr>
        <w:t>1</w:t>
      </w:r>
      <w:r w:rsidR="00604B93" w:rsidRPr="00073F91">
        <w:rPr>
          <w:rFonts w:asciiTheme="minorHAnsi" w:hAnsiTheme="minorHAnsi" w:cstheme="minorHAnsi"/>
          <w:b/>
          <w:bCs/>
          <w:color w:val="000000" w:themeColor="text1"/>
        </w:rPr>
        <w:t>.1.1 Introduction to Communities for Work</w:t>
      </w:r>
      <w:r w:rsidR="002933FC" w:rsidRPr="00073F91">
        <w:rPr>
          <w:rFonts w:asciiTheme="minorHAnsi" w:hAnsiTheme="minorHAnsi" w:cstheme="minorHAnsi"/>
          <w:b/>
          <w:bCs/>
          <w:color w:val="000000" w:themeColor="text1"/>
        </w:rPr>
        <w:t xml:space="preserve"> Plus</w:t>
      </w:r>
      <w:bookmarkEnd w:id="5"/>
    </w:p>
    <w:p w14:paraId="19CAE14A" w14:textId="66C7BFB1" w:rsidR="00604B93" w:rsidRDefault="00D75A05" w:rsidP="00604B93">
      <w:pPr>
        <w:jc w:val="both"/>
        <w:rPr>
          <w:rFonts w:cstheme="minorHAnsi"/>
        </w:rPr>
      </w:pPr>
      <w:r>
        <w:rPr>
          <w:rFonts w:cstheme="minorHAnsi"/>
        </w:rPr>
        <w:t xml:space="preserve">Communities for work+ is a programme </w:t>
      </w:r>
      <w:r w:rsidR="00FB45B8">
        <w:rPr>
          <w:rFonts w:cstheme="minorHAnsi"/>
        </w:rPr>
        <w:t>based within the City and County of Swansea the organisation is funded by the E</w:t>
      </w:r>
      <w:r w:rsidR="00284181">
        <w:rPr>
          <w:rFonts w:cstheme="minorHAnsi"/>
        </w:rPr>
        <w:t>uropean social</w:t>
      </w:r>
      <w:r w:rsidR="00FB45B8">
        <w:rPr>
          <w:rFonts w:cstheme="minorHAnsi"/>
        </w:rPr>
        <w:t xml:space="preserve"> fun</w:t>
      </w:r>
      <w:r w:rsidR="00284181">
        <w:rPr>
          <w:rFonts w:cstheme="minorHAnsi"/>
        </w:rPr>
        <w:t>d</w:t>
      </w:r>
      <w:r w:rsidR="00FB45B8">
        <w:rPr>
          <w:rFonts w:cstheme="minorHAnsi"/>
        </w:rPr>
        <w:t xml:space="preserve"> project and Welsh Government Scheme</w:t>
      </w:r>
      <w:r w:rsidR="004D2A9A">
        <w:rPr>
          <w:rFonts w:cstheme="minorHAnsi"/>
        </w:rPr>
        <w:t xml:space="preserve">. The programme supports the residents of Swansea </w:t>
      </w:r>
      <w:r w:rsidR="00402513">
        <w:rPr>
          <w:rFonts w:cstheme="minorHAnsi"/>
        </w:rPr>
        <w:t>move into employment through training and development opportunities</w:t>
      </w:r>
      <w:r w:rsidR="00B810E5">
        <w:rPr>
          <w:rFonts w:cstheme="minorHAnsi"/>
        </w:rPr>
        <w:t xml:space="preserve"> in collaboration and </w:t>
      </w:r>
      <w:r w:rsidR="008B11DA">
        <w:rPr>
          <w:rFonts w:cstheme="minorHAnsi"/>
        </w:rPr>
        <w:t>integration</w:t>
      </w:r>
      <w:r w:rsidR="00B810E5">
        <w:rPr>
          <w:rFonts w:cstheme="minorHAnsi"/>
        </w:rPr>
        <w:t xml:space="preserve"> with the DWP </w:t>
      </w:r>
      <w:r w:rsidR="008B11DA">
        <w:rPr>
          <w:rFonts w:cstheme="minorHAnsi"/>
        </w:rPr>
        <w:t xml:space="preserve">Job Centre Plus </w:t>
      </w:r>
      <w:r w:rsidR="002E5C0F">
        <w:rPr>
          <w:rFonts w:cstheme="minorHAnsi"/>
        </w:rPr>
        <w:t xml:space="preserve">by supporting </w:t>
      </w:r>
      <w:r w:rsidR="002933FC">
        <w:rPr>
          <w:rFonts w:cstheme="minorHAnsi"/>
        </w:rPr>
        <w:t>individuals</w:t>
      </w:r>
      <w:r w:rsidR="002E5C0F">
        <w:rPr>
          <w:rFonts w:cstheme="minorHAnsi"/>
        </w:rPr>
        <w:t xml:space="preserve"> to help build confidence, gain work experience, learn new skills, development of CV</w:t>
      </w:r>
      <w:r w:rsidR="00284181">
        <w:rPr>
          <w:rFonts w:cstheme="minorHAnsi"/>
        </w:rPr>
        <w:t xml:space="preserve"> </w:t>
      </w:r>
      <w:r w:rsidR="00056112">
        <w:rPr>
          <w:rFonts w:cstheme="minorHAnsi"/>
        </w:rPr>
        <w:t>through</w:t>
      </w:r>
      <w:r w:rsidR="00284181">
        <w:rPr>
          <w:rFonts w:cstheme="minorHAnsi"/>
        </w:rPr>
        <w:t xml:space="preserve"> coaching and mentoring </w:t>
      </w:r>
      <w:r w:rsidR="008B11DA">
        <w:rPr>
          <w:rFonts w:cstheme="minorHAnsi"/>
        </w:rPr>
        <w:t>(</w:t>
      </w:r>
      <w:r w:rsidR="00284181">
        <w:rPr>
          <w:rFonts w:cstheme="minorHAnsi"/>
        </w:rPr>
        <w:t>Working Wales</w:t>
      </w:r>
      <w:r w:rsidR="008B11DA">
        <w:rPr>
          <w:rFonts w:cstheme="minorHAnsi"/>
        </w:rPr>
        <w:t>,</w:t>
      </w:r>
      <w:r w:rsidR="002933FC">
        <w:rPr>
          <w:rFonts w:cstheme="minorHAnsi"/>
        </w:rPr>
        <w:t xml:space="preserve"> 2019).</w:t>
      </w:r>
      <w:r w:rsidR="00775738">
        <w:rPr>
          <w:rFonts w:cstheme="minorHAnsi"/>
        </w:rPr>
        <w:t xml:space="preserve"> </w:t>
      </w:r>
      <w:r w:rsidR="00A54647">
        <w:rPr>
          <w:rFonts w:cstheme="minorHAnsi"/>
        </w:rPr>
        <w:t xml:space="preserve">The project aim is to build awareness of the programme </w:t>
      </w:r>
      <w:r w:rsidR="003A36F8">
        <w:rPr>
          <w:rFonts w:cstheme="minorHAnsi"/>
        </w:rPr>
        <w:t xml:space="preserve">facilities </w:t>
      </w:r>
      <w:r w:rsidR="00A54647">
        <w:rPr>
          <w:rFonts w:cstheme="minorHAnsi"/>
        </w:rPr>
        <w:t xml:space="preserve">by engaging with the residents of Swansea in the Jobs Fair. </w:t>
      </w:r>
    </w:p>
    <w:p w14:paraId="3D0EA103" w14:textId="7543C38F" w:rsidR="00056112" w:rsidRDefault="00056112" w:rsidP="00604B93">
      <w:pPr>
        <w:jc w:val="both"/>
        <w:rPr>
          <w:rFonts w:cstheme="minorHAnsi"/>
        </w:rPr>
      </w:pPr>
    </w:p>
    <w:p w14:paraId="43B22C20" w14:textId="6ACF8D91" w:rsidR="00056112" w:rsidRPr="00073F91" w:rsidRDefault="00BA7E45" w:rsidP="00634492">
      <w:pPr>
        <w:pStyle w:val="Heading2"/>
        <w:rPr>
          <w:rFonts w:asciiTheme="minorHAnsi" w:hAnsiTheme="minorHAnsi" w:cstheme="minorHAnsi"/>
        </w:rPr>
      </w:pPr>
      <w:bookmarkStart w:id="6" w:name="_Toc27605710"/>
      <w:r w:rsidRPr="00073F91">
        <w:rPr>
          <w:rFonts w:asciiTheme="minorHAnsi" w:hAnsiTheme="minorHAnsi" w:cstheme="minorHAnsi"/>
        </w:rPr>
        <w:t>1</w:t>
      </w:r>
      <w:r w:rsidR="005657EC" w:rsidRPr="00073F91">
        <w:rPr>
          <w:rFonts w:asciiTheme="minorHAnsi" w:hAnsiTheme="minorHAnsi" w:cstheme="minorHAnsi"/>
        </w:rPr>
        <w:t>.2 The Project Life Cycle</w:t>
      </w:r>
      <w:bookmarkEnd w:id="6"/>
    </w:p>
    <w:p w14:paraId="17DBF8B0" w14:textId="69311108" w:rsidR="005657EC" w:rsidRDefault="00E33C54" w:rsidP="005657EC">
      <w:pPr>
        <w:jc w:val="both"/>
      </w:pPr>
      <w:r>
        <w:t>I</w:t>
      </w:r>
      <w:r w:rsidR="00EB7FBB">
        <w:t xml:space="preserve">t has been found that </w:t>
      </w:r>
      <w:r w:rsidR="00AB095E">
        <w:t xml:space="preserve">project manager is responsible </w:t>
      </w:r>
      <w:r w:rsidR="00220708">
        <w:t xml:space="preserve">in guiding its team to focus on the outcome through the </w:t>
      </w:r>
      <w:r w:rsidR="004E0232">
        <w:t>practice</w:t>
      </w:r>
      <w:r w:rsidR="00AB095E">
        <w:t>s</w:t>
      </w:r>
      <w:r w:rsidR="004E0232">
        <w:t xml:space="preserve"> of initiating, planning, executing, controlling and closing the project</w:t>
      </w:r>
      <w:r w:rsidR="00F21AC6">
        <w:t xml:space="preserve"> by achieving the strategic goals within the desired timeframe.</w:t>
      </w:r>
      <w:r w:rsidR="000A191D">
        <w:t xml:space="preserve"> The cycle is a set of logical phases, which define, prepare and delivers th</w:t>
      </w:r>
      <w:r w:rsidR="00CB4C33">
        <w:t xml:space="preserve">e outcome of the project </w:t>
      </w:r>
      <w:r w:rsidR="00325E87">
        <w:t>(</w:t>
      </w:r>
      <w:proofErr w:type="spellStart"/>
      <w:r w:rsidR="00325E87">
        <w:t>Farzaneh</w:t>
      </w:r>
      <w:proofErr w:type="spellEnd"/>
      <w:r w:rsidR="00325E87">
        <w:t xml:space="preserve"> and </w:t>
      </w:r>
      <w:proofErr w:type="spellStart"/>
      <w:r w:rsidR="00D178E6">
        <w:t>Shamizanjani</w:t>
      </w:r>
      <w:proofErr w:type="spellEnd"/>
      <w:r w:rsidR="00D178E6">
        <w:t>, 2014).</w:t>
      </w:r>
      <w:r w:rsidR="00920AD4">
        <w:t xml:space="preserve"> </w:t>
      </w:r>
    </w:p>
    <w:p w14:paraId="1A674E94" w14:textId="083E421C" w:rsidR="0073769B" w:rsidRDefault="0073769B" w:rsidP="005657EC">
      <w:pPr>
        <w:jc w:val="both"/>
      </w:pPr>
    </w:p>
    <w:p w14:paraId="577AE471" w14:textId="2F4DE781" w:rsidR="0073769B" w:rsidRDefault="0073769B" w:rsidP="005657EC">
      <w:pPr>
        <w:jc w:val="both"/>
      </w:pPr>
      <w:r>
        <w:t xml:space="preserve">The researcher will now </w:t>
      </w:r>
      <w:r w:rsidR="004470C2">
        <w:t xml:space="preserve">explain </w:t>
      </w:r>
      <w:r w:rsidR="00572962">
        <w:t>the project management tools and techniques</w:t>
      </w:r>
      <w:r w:rsidR="00CB79EB">
        <w:t xml:space="preserve"> that has been applied</w:t>
      </w:r>
      <w:r w:rsidR="00572962">
        <w:t xml:space="preserve"> </w:t>
      </w:r>
      <w:r w:rsidR="00A841D3">
        <w:t>during</w:t>
      </w:r>
      <w:r w:rsidR="00572962">
        <w:t xml:space="preserve"> phases of the life cycle </w:t>
      </w:r>
      <w:r w:rsidR="004470C2">
        <w:t xml:space="preserve">of </w:t>
      </w:r>
      <w:r w:rsidR="002D3D5A">
        <w:t xml:space="preserve">the </w:t>
      </w:r>
      <w:r w:rsidR="004470C2">
        <w:t xml:space="preserve">project with Communities of Work+. </w:t>
      </w:r>
    </w:p>
    <w:p w14:paraId="094F1E51" w14:textId="3B4ABA48" w:rsidR="00A841D3" w:rsidRDefault="00A841D3" w:rsidP="005657EC">
      <w:pPr>
        <w:jc w:val="both"/>
      </w:pPr>
    </w:p>
    <w:p w14:paraId="59A0BF4A" w14:textId="77777777" w:rsidR="004D5E2F" w:rsidRDefault="004D5E2F">
      <w:pPr>
        <w:rPr>
          <w:rFonts w:asciiTheme="majorHAnsi" w:eastAsiaTheme="majorEastAsia" w:hAnsiTheme="majorHAnsi" w:cstheme="majorBidi"/>
          <w:b/>
          <w:bCs/>
          <w:color w:val="000000" w:themeColor="text1"/>
          <w:sz w:val="26"/>
          <w:szCs w:val="26"/>
        </w:rPr>
      </w:pPr>
      <w:r>
        <w:br w:type="page"/>
      </w:r>
    </w:p>
    <w:p w14:paraId="6A13C5A7" w14:textId="67D6034F" w:rsidR="00A841D3" w:rsidRPr="00073F91" w:rsidRDefault="00BA7E45" w:rsidP="00634492">
      <w:pPr>
        <w:pStyle w:val="Heading2"/>
        <w:rPr>
          <w:rFonts w:asciiTheme="minorHAnsi" w:hAnsiTheme="minorHAnsi" w:cstheme="minorHAnsi"/>
        </w:rPr>
      </w:pPr>
      <w:bookmarkStart w:id="7" w:name="_Toc27605711"/>
      <w:r w:rsidRPr="00073F91">
        <w:rPr>
          <w:rFonts w:asciiTheme="minorHAnsi" w:hAnsiTheme="minorHAnsi" w:cstheme="minorHAnsi"/>
        </w:rPr>
        <w:t>1</w:t>
      </w:r>
      <w:r w:rsidR="00A841D3" w:rsidRPr="00073F91">
        <w:rPr>
          <w:rFonts w:asciiTheme="minorHAnsi" w:hAnsiTheme="minorHAnsi" w:cstheme="minorHAnsi"/>
        </w:rPr>
        <w:t>.2.1 Initiating Phase</w:t>
      </w:r>
      <w:bookmarkEnd w:id="7"/>
      <w:r w:rsidR="00A841D3" w:rsidRPr="00073F91">
        <w:rPr>
          <w:rFonts w:asciiTheme="minorHAnsi" w:hAnsiTheme="minorHAnsi" w:cstheme="minorHAnsi"/>
        </w:rPr>
        <w:t xml:space="preserve"> </w:t>
      </w:r>
    </w:p>
    <w:p w14:paraId="54410ABF" w14:textId="13AC645E" w:rsidR="000149AE" w:rsidRDefault="00DB11B3" w:rsidP="00D4725D">
      <w:pPr>
        <w:jc w:val="both"/>
      </w:pPr>
      <w:r>
        <w:t>This phase is the start of the pr</w:t>
      </w:r>
      <w:r w:rsidR="00E078D8">
        <w:t xml:space="preserve">oject, </w:t>
      </w:r>
      <w:r w:rsidR="00627381">
        <w:t>it is the discovery of the constraints and problems</w:t>
      </w:r>
      <w:r w:rsidR="00222193">
        <w:t xml:space="preserve">. </w:t>
      </w:r>
      <w:r w:rsidR="000149AE">
        <w:t>D</w:t>
      </w:r>
      <w:r w:rsidR="00E078D8">
        <w:t>uring this phase the team have discovered th</w:t>
      </w:r>
      <w:r w:rsidR="00D04A5E">
        <w:t xml:space="preserve">e goals </w:t>
      </w:r>
      <w:r w:rsidR="00E078D8">
        <w:t>and objectives of the strategy</w:t>
      </w:r>
      <w:r w:rsidR="003D7214">
        <w:t xml:space="preserve"> and </w:t>
      </w:r>
      <w:r w:rsidR="00B339E2">
        <w:t>identified the project stakeholders</w:t>
      </w:r>
      <w:r w:rsidR="008310E0">
        <w:t>, the tools used in this phase are the Quad Chart and Stakeholder analysis.</w:t>
      </w:r>
    </w:p>
    <w:p w14:paraId="61258A99" w14:textId="77777777" w:rsidR="008310E0" w:rsidRDefault="008310E0" w:rsidP="008310E0">
      <w:pPr>
        <w:jc w:val="center"/>
      </w:pPr>
    </w:p>
    <w:p w14:paraId="57931E26" w14:textId="34BF4663" w:rsidR="008310E0" w:rsidRPr="00073F91" w:rsidRDefault="008310E0" w:rsidP="00634492">
      <w:pPr>
        <w:pStyle w:val="Heading4"/>
        <w:numPr>
          <w:ilvl w:val="0"/>
          <w:numId w:val="0"/>
        </w:numPr>
        <w:jc w:val="center"/>
        <w:rPr>
          <w:rFonts w:asciiTheme="minorHAnsi" w:hAnsiTheme="minorHAnsi" w:cstheme="minorHAnsi"/>
          <w:b/>
          <w:bCs/>
          <w:i w:val="0"/>
          <w:iCs w:val="0"/>
          <w:color w:val="000000" w:themeColor="text1"/>
        </w:rPr>
      </w:pPr>
      <w:r w:rsidRPr="00073F91">
        <w:rPr>
          <w:rFonts w:asciiTheme="minorHAnsi" w:hAnsiTheme="minorHAnsi" w:cstheme="minorHAnsi"/>
          <w:b/>
          <w:bCs/>
          <w:i w:val="0"/>
          <w:iCs w:val="0"/>
          <w:color w:val="000000" w:themeColor="text1"/>
        </w:rPr>
        <w:t>The Quad Chart</w:t>
      </w:r>
      <w:r w:rsidR="00027036" w:rsidRPr="00073F91">
        <w:rPr>
          <w:rFonts w:asciiTheme="minorHAnsi" w:hAnsiTheme="minorHAnsi" w:cstheme="minorHAnsi"/>
          <w:b/>
          <w:bCs/>
          <w:i w:val="0"/>
          <w:iCs w:val="0"/>
          <w:color w:val="000000" w:themeColor="text1"/>
        </w:rPr>
        <w:t xml:space="preserve"> </w:t>
      </w:r>
    </w:p>
    <w:p w14:paraId="45BA6248" w14:textId="694DF608" w:rsidR="004E002E" w:rsidRDefault="00660C4E" w:rsidP="004E002E">
      <w:pPr>
        <w:jc w:val="both"/>
        <w:rPr>
          <w:rFonts w:cstheme="minorHAnsi"/>
        </w:rPr>
      </w:pPr>
      <w:r w:rsidRPr="00660C4E">
        <w:rPr>
          <w:rFonts w:cstheme="minorHAnsi"/>
        </w:rPr>
        <w:t xml:space="preserve">The researcher will now </w:t>
      </w:r>
      <w:r w:rsidR="00EC1300">
        <w:rPr>
          <w:rFonts w:cstheme="minorHAnsi"/>
        </w:rPr>
        <w:t>explain</w:t>
      </w:r>
      <w:r w:rsidRPr="00660C4E">
        <w:rPr>
          <w:rFonts w:cstheme="minorHAnsi"/>
        </w:rPr>
        <w:t xml:space="preserve"> </w:t>
      </w:r>
      <w:r w:rsidR="00A90949" w:rsidRPr="00660C4E">
        <w:rPr>
          <w:rFonts w:cstheme="minorHAnsi"/>
        </w:rPr>
        <w:t>each</w:t>
      </w:r>
      <w:r w:rsidR="00393D11">
        <w:rPr>
          <w:rFonts w:cstheme="minorHAnsi"/>
        </w:rPr>
        <w:t xml:space="preserve"> category</w:t>
      </w:r>
      <w:r w:rsidRPr="00660C4E">
        <w:rPr>
          <w:rFonts w:cstheme="minorHAnsi"/>
        </w:rPr>
        <w:t xml:space="preserve"> of the quad chart of this project</w:t>
      </w:r>
      <w:r w:rsidR="00393D11">
        <w:rPr>
          <w:rFonts w:cstheme="minorHAnsi"/>
        </w:rPr>
        <w:t>:</w:t>
      </w:r>
    </w:p>
    <w:p w14:paraId="6EE49168" w14:textId="4A99EB8F" w:rsidR="0015277B" w:rsidRDefault="0015277B" w:rsidP="004E002E">
      <w:pPr>
        <w:jc w:val="both"/>
        <w:rPr>
          <w:rFonts w:cstheme="minorHAnsi"/>
        </w:rPr>
      </w:pPr>
      <w:r>
        <w:rPr>
          <w:rFonts w:cstheme="minorHAnsi"/>
          <w:i/>
          <w:iCs/>
          <w:color w:val="000000" w:themeColor="text1"/>
        </w:rPr>
        <w:t>(appendix A)</w:t>
      </w:r>
    </w:p>
    <w:p w14:paraId="41BDEA72" w14:textId="02BCF4FA" w:rsidR="004E002E" w:rsidRDefault="007A311E" w:rsidP="00393D11">
      <w:pPr>
        <w:jc w:val="center"/>
        <w:rPr>
          <w:rFonts w:cstheme="minorHAnsi"/>
        </w:rPr>
      </w:pPr>
      <w:r>
        <w:rPr>
          <w:rFonts w:cstheme="minorHAnsi"/>
          <w:noProof/>
        </w:rPr>
        <w:drawing>
          <wp:inline distT="0" distB="0" distL="0" distR="0" wp14:anchorId="550C6872" wp14:editId="799D5BA8">
            <wp:extent cx="4003589" cy="2760789"/>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10-14 at 15.42.54.png"/>
                    <pic:cNvPicPr/>
                  </pic:nvPicPr>
                  <pic:blipFill>
                    <a:blip r:embed="rId9">
                      <a:extLst>
                        <a:ext uri="{28A0092B-C50C-407E-A947-70E740481C1C}">
                          <a14:useLocalDpi xmlns:a14="http://schemas.microsoft.com/office/drawing/2010/main" val="0"/>
                        </a:ext>
                      </a:extLst>
                    </a:blip>
                    <a:stretch>
                      <a:fillRect/>
                    </a:stretch>
                  </pic:blipFill>
                  <pic:spPr>
                    <a:xfrm>
                      <a:off x="0" y="0"/>
                      <a:ext cx="4070960" cy="2807246"/>
                    </a:xfrm>
                    <a:prstGeom prst="rect">
                      <a:avLst/>
                    </a:prstGeom>
                  </pic:spPr>
                </pic:pic>
              </a:graphicData>
            </a:graphic>
          </wp:inline>
        </w:drawing>
      </w:r>
    </w:p>
    <w:p w14:paraId="260EC934" w14:textId="77777777" w:rsidR="00AE26B0" w:rsidRDefault="00AE26B0" w:rsidP="00393D11">
      <w:pPr>
        <w:jc w:val="center"/>
        <w:rPr>
          <w:rFonts w:cstheme="minorHAnsi"/>
        </w:rPr>
      </w:pPr>
    </w:p>
    <w:p w14:paraId="5F9B7C76" w14:textId="307089AF" w:rsidR="007A311E" w:rsidRDefault="007A311E" w:rsidP="00202037">
      <w:pPr>
        <w:pStyle w:val="ListParagraph"/>
        <w:numPr>
          <w:ilvl w:val="0"/>
          <w:numId w:val="25"/>
        </w:numPr>
        <w:jc w:val="both"/>
        <w:rPr>
          <w:rFonts w:cstheme="minorHAnsi"/>
        </w:rPr>
      </w:pPr>
      <w:r>
        <w:rPr>
          <w:rFonts w:cstheme="minorHAnsi"/>
        </w:rPr>
        <w:t>T</w:t>
      </w:r>
      <w:r w:rsidRPr="007A311E">
        <w:rPr>
          <w:rFonts w:cstheme="minorHAnsi"/>
        </w:rPr>
        <w:t>he purpose of this project</w:t>
      </w:r>
      <w:r w:rsidR="00202037">
        <w:rPr>
          <w:rFonts w:cstheme="minorHAnsi"/>
        </w:rPr>
        <w:t xml:space="preserve"> is to build awareness to the community of the free facilities available</w:t>
      </w:r>
    </w:p>
    <w:p w14:paraId="3E9EBA46" w14:textId="177A27F4" w:rsidR="007A311E" w:rsidRDefault="007A311E" w:rsidP="00202037">
      <w:pPr>
        <w:pStyle w:val="ListParagraph"/>
        <w:numPr>
          <w:ilvl w:val="0"/>
          <w:numId w:val="25"/>
        </w:numPr>
        <w:jc w:val="both"/>
        <w:rPr>
          <w:rFonts w:cstheme="minorHAnsi"/>
        </w:rPr>
      </w:pPr>
      <w:r w:rsidRPr="007A311E">
        <w:rPr>
          <w:rFonts w:cstheme="minorHAnsi"/>
        </w:rPr>
        <w:t xml:space="preserve">The customers/Stakeholders - for this project, the </w:t>
      </w:r>
      <w:r w:rsidR="00EC1300">
        <w:rPr>
          <w:rFonts w:cstheme="minorHAnsi"/>
        </w:rPr>
        <w:t xml:space="preserve">key </w:t>
      </w:r>
      <w:r w:rsidRPr="007A311E">
        <w:rPr>
          <w:rFonts w:cstheme="minorHAnsi"/>
        </w:rPr>
        <w:t>audiences are</w:t>
      </w:r>
      <w:r w:rsidR="00202037">
        <w:rPr>
          <w:rFonts w:cstheme="minorHAnsi"/>
        </w:rPr>
        <w:t xml:space="preserve"> </w:t>
      </w:r>
      <w:r w:rsidR="00EC1300">
        <w:rPr>
          <w:rFonts w:cstheme="minorHAnsi"/>
        </w:rPr>
        <w:t>residents of Swansea</w:t>
      </w:r>
      <w:r w:rsidRPr="007A311E">
        <w:rPr>
          <w:rFonts w:cstheme="minorHAnsi"/>
        </w:rPr>
        <w:t>.</w:t>
      </w:r>
    </w:p>
    <w:p w14:paraId="3666D7F9" w14:textId="08CA8F37" w:rsidR="007A311E" w:rsidRDefault="007A311E" w:rsidP="00202037">
      <w:pPr>
        <w:pStyle w:val="ListParagraph"/>
        <w:numPr>
          <w:ilvl w:val="0"/>
          <w:numId w:val="25"/>
        </w:numPr>
        <w:jc w:val="both"/>
        <w:rPr>
          <w:rFonts w:cstheme="minorHAnsi"/>
        </w:rPr>
      </w:pPr>
      <w:r w:rsidRPr="007A311E">
        <w:rPr>
          <w:rFonts w:cstheme="minorHAnsi"/>
        </w:rPr>
        <w:t xml:space="preserve">Desired end result is; to complete all the activities of the project within the timescale, have a successful jobs fair </w:t>
      </w:r>
      <w:r w:rsidR="009D01E1">
        <w:t xml:space="preserve">A target of </w:t>
      </w:r>
      <w:r w:rsidR="00A35701">
        <w:t xml:space="preserve">up to </w:t>
      </w:r>
      <w:r w:rsidR="009D01E1">
        <w:t xml:space="preserve">20 referrals to be enrolled on the CfW+ programme, this pledge </w:t>
      </w:r>
      <w:r w:rsidR="00A35701">
        <w:t xml:space="preserve">had been made </w:t>
      </w:r>
      <w:r w:rsidR="009D01E1">
        <w:t>by the project champion</w:t>
      </w:r>
      <w:r w:rsidRPr="007A311E">
        <w:rPr>
          <w:rFonts w:cstheme="minorHAnsi"/>
        </w:rPr>
        <w:t>.</w:t>
      </w:r>
    </w:p>
    <w:p w14:paraId="18C09747" w14:textId="042FBCB3" w:rsidR="007A311E" w:rsidRPr="007A311E" w:rsidRDefault="007A311E" w:rsidP="00202037">
      <w:pPr>
        <w:pStyle w:val="ListParagraph"/>
        <w:numPr>
          <w:ilvl w:val="0"/>
          <w:numId w:val="25"/>
        </w:numPr>
        <w:jc w:val="both"/>
        <w:rPr>
          <w:rFonts w:cstheme="minorHAnsi"/>
        </w:rPr>
      </w:pPr>
      <w:r w:rsidRPr="007A311E">
        <w:rPr>
          <w:rFonts w:cstheme="minorHAnsi"/>
        </w:rPr>
        <w:t>Measure of success by monitoring weekly by reviewing progression of activities, communicate with project champion, project should be completed by the end date of 19th November 2019.</w:t>
      </w:r>
    </w:p>
    <w:p w14:paraId="5DAD3ACA" w14:textId="77777777" w:rsidR="007A311E" w:rsidRPr="007A311E" w:rsidRDefault="007A311E" w:rsidP="004E002E">
      <w:pPr>
        <w:jc w:val="both"/>
        <w:rPr>
          <w:rFonts w:cstheme="minorHAnsi"/>
        </w:rPr>
      </w:pPr>
    </w:p>
    <w:p w14:paraId="6DE577D6" w14:textId="5761DF78" w:rsidR="00CC5DC2" w:rsidRDefault="00A32001" w:rsidP="00D4725D">
      <w:pPr>
        <w:jc w:val="both"/>
      </w:pPr>
      <w:r>
        <w:t>T</w:t>
      </w:r>
      <w:r w:rsidR="00A23CE3">
        <w:t>he</w:t>
      </w:r>
      <w:r w:rsidR="00EC1300">
        <w:t xml:space="preserve"> researcher believes the</w:t>
      </w:r>
      <w:r w:rsidR="00A23CE3">
        <w:t xml:space="preserve"> advantage </w:t>
      </w:r>
      <w:r w:rsidR="00660C4E">
        <w:t>of the</w:t>
      </w:r>
      <w:r w:rsidR="00C50621">
        <w:t xml:space="preserve"> chart </w:t>
      </w:r>
      <w:r w:rsidR="00A23CE3">
        <w:t xml:space="preserve">it that </w:t>
      </w:r>
      <w:r w:rsidR="00C50621">
        <w:t>breakdowns large data into a simple</w:t>
      </w:r>
      <w:r w:rsidR="00684F33">
        <w:t>, clear message in a logical way.</w:t>
      </w:r>
      <w:r w:rsidR="00970E68">
        <w:t xml:space="preserve"> The chart has secondary benefits and motivation factors</w:t>
      </w:r>
      <w:r w:rsidR="00DD65D3">
        <w:t xml:space="preserve"> these are the beliefs, values, and attitudes of the team members</w:t>
      </w:r>
      <w:r w:rsidR="00483DC8">
        <w:t>.</w:t>
      </w:r>
      <w:r w:rsidR="00AE2586">
        <w:t xml:space="preserve"> </w:t>
      </w:r>
      <w:r w:rsidR="004223CA">
        <w:t xml:space="preserve">The research has found that </w:t>
      </w:r>
      <w:r w:rsidR="007B654D">
        <w:t xml:space="preserve">the quad chart </w:t>
      </w:r>
      <w:r w:rsidR="004223CA">
        <w:t xml:space="preserve">has enabled the </w:t>
      </w:r>
      <w:r w:rsidR="007B654D">
        <w:t>project manager and champion to define what needs to be done before the start of the project</w:t>
      </w:r>
      <w:r w:rsidR="002E1FFF">
        <w:t xml:space="preserve"> </w:t>
      </w:r>
      <w:r w:rsidR="009C2F04">
        <w:t>which has clarified what exactly the project is all about.</w:t>
      </w:r>
    </w:p>
    <w:p w14:paraId="06E7EB75" w14:textId="77777777" w:rsidR="00EE2CF8" w:rsidRDefault="00EE2CF8">
      <w:pPr>
        <w:rPr>
          <w:rFonts w:eastAsiaTheme="majorEastAsia" w:cstheme="minorHAnsi"/>
          <w:color w:val="000000" w:themeColor="text1"/>
        </w:rPr>
      </w:pPr>
      <w:r>
        <w:rPr>
          <w:rFonts w:cstheme="minorHAnsi"/>
          <w:i/>
          <w:iCs/>
          <w:color w:val="000000" w:themeColor="text1"/>
        </w:rPr>
        <w:br w:type="page"/>
      </w:r>
    </w:p>
    <w:p w14:paraId="0A6846AE" w14:textId="28EF5E87" w:rsidR="00C144FA" w:rsidRPr="00947826" w:rsidRDefault="00A90949" w:rsidP="00BA7E45">
      <w:pPr>
        <w:pStyle w:val="Heading4"/>
        <w:numPr>
          <w:ilvl w:val="0"/>
          <w:numId w:val="0"/>
        </w:numPr>
        <w:jc w:val="center"/>
        <w:rPr>
          <w:rFonts w:asciiTheme="minorHAnsi" w:hAnsiTheme="minorHAnsi" w:cstheme="minorHAnsi"/>
          <w:b/>
          <w:bCs/>
          <w:i w:val="0"/>
          <w:iCs w:val="0"/>
          <w:color w:val="000000" w:themeColor="text1"/>
        </w:rPr>
      </w:pPr>
      <w:r w:rsidRPr="00947826">
        <w:rPr>
          <w:rFonts w:asciiTheme="minorHAnsi" w:hAnsiTheme="minorHAnsi" w:cstheme="minorHAnsi"/>
          <w:b/>
          <w:bCs/>
          <w:i w:val="0"/>
          <w:iCs w:val="0"/>
          <w:color w:val="000000" w:themeColor="text1"/>
        </w:rPr>
        <w:t>Stakeholder Analysis</w:t>
      </w:r>
    </w:p>
    <w:p w14:paraId="72436405" w14:textId="77777777" w:rsidR="00A81640" w:rsidRDefault="007F6DB4" w:rsidP="00D4725D">
      <w:pPr>
        <w:jc w:val="both"/>
        <w:rPr>
          <w:rFonts w:cstheme="minorHAnsi"/>
          <w:color w:val="000000" w:themeColor="text1"/>
        </w:rPr>
      </w:pPr>
      <w:r>
        <w:t xml:space="preserve">It has been found that </w:t>
      </w:r>
      <w:r w:rsidR="00FB3BCE">
        <w:t xml:space="preserve">Rahman et al (2017) believe that stakeholders should be </w:t>
      </w:r>
      <w:r w:rsidR="00E523CA">
        <w:t>identified</w:t>
      </w:r>
      <w:r w:rsidR="00FB3BCE">
        <w:t xml:space="preserve"> prior the initiating </w:t>
      </w:r>
      <w:r w:rsidR="00E523CA">
        <w:t>phase</w:t>
      </w:r>
      <w:r w:rsidR="00FB3BCE">
        <w:t xml:space="preserve"> of any projects</w:t>
      </w:r>
      <w:r w:rsidR="00E523CA">
        <w:t>. The writers believe that stakeholders can share experiences</w:t>
      </w:r>
      <w:r w:rsidR="00C93E2F">
        <w:t>, knowledge and insights to support the project through the life cycle</w:t>
      </w:r>
      <w:r w:rsidR="00F319F9">
        <w:t xml:space="preserve">. </w:t>
      </w:r>
      <w:r w:rsidR="00C144FA" w:rsidRPr="00C144FA">
        <w:rPr>
          <w:rFonts w:cstheme="minorHAnsi"/>
          <w:color w:val="000000" w:themeColor="text1"/>
        </w:rPr>
        <w:t>The quad chart had enabled the team to establish their stakeholders, however it is important to also analyse which stakeholders have priority in the project, the researcher has developed a stakeholder analysis</w:t>
      </w:r>
      <w:r>
        <w:rPr>
          <w:rFonts w:cstheme="minorHAnsi"/>
          <w:color w:val="000000" w:themeColor="text1"/>
        </w:rPr>
        <w:t xml:space="preserve">. </w:t>
      </w:r>
    </w:p>
    <w:p w14:paraId="0D80732F" w14:textId="77777777" w:rsidR="00A81640" w:rsidRDefault="00A81640" w:rsidP="00D4725D">
      <w:pPr>
        <w:jc w:val="both"/>
        <w:rPr>
          <w:rFonts w:cstheme="minorHAnsi"/>
          <w:color w:val="000000" w:themeColor="text1"/>
        </w:rPr>
      </w:pPr>
    </w:p>
    <w:p w14:paraId="215E68B8" w14:textId="1E611572" w:rsidR="00E03BF0" w:rsidRDefault="00C144FA" w:rsidP="00D4725D">
      <w:pPr>
        <w:jc w:val="both"/>
      </w:pPr>
      <w:r w:rsidRPr="00C144FA">
        <w:rPr>
          <w:rFonts w:cstheme="minorHAnsi"/>
          <w:color w:val="000000" w:themeColor="text1"/>
        </w:rPr>
        <w:t>The research</w:t>
      </w:r>
      <w:r w:rsidR="00D03A42">
        <w:rPr>
          <w:rFonts w:cstheme="minorHAnsi"/>
          <w:color w:val="000000" w:themeColor="text1"/>
        </w:rPr>
        <w:t>er</w:t>
      </w:r>
      <w:r w:rsidRPr="00C144FA">
        <w:rPr>
          <w:rFonts w:cstheme="minorHAnsi"/>
          <w:color w:val="000000" w:themeColor="text1"/>
        </w:rPr>
        <w:t xml:space="preserve"> will briefly discuss the two main stakeholders in this tool below, and why the team believe the importance they hold.</w:t>
      </w:r>
      <w:r>
        <w:rPr>
          <w:rFonts w:cstheme="minorHAnsi"/>
          <w:color w:val="000000" w:themeColor="text1"/>
        </w:rPr>
        <w:t xml:space="preserve"> </w:t>
      </w:r>
      <w:r w:rsidR="0038094D">
        <w:t>The researcher explains the key</w:t>
      </w:r>
      <w:r w:rsidR="00872392">
        <w:t xml:space="preserve"> audiences </w:t>
      </w:r>
      <w:r w:rsidR="00615B87">
        <w:t xml:space="preserve">of CfW+ </w:t>
      </w:r>
      <w:r w:rsidR="00872392">
        <w:t>are</w:t>
      </w:r>
      <w:r w:rsidR="00027036">
        <w:t>;</w:t>
      </w:r>
      <w:r w:rsidR="0038094D">
        <w:t xml:space="preserve"> </w:t>
      </w:r>
      <w:r w:rsidR="004130C3">
        <w:t>EU social fund</w:t>
      </w:r>
      <w:r w:rsidR="00330EC0">
        <w:t xml:space="preserve"> and </w:t>
      </w:r>
      <w:r w:rsidR="004130C3">
        <w:t>Welsh Government</w:t>
      </w:r>
      <w:r w:rsidR="00134B22">
        <w:t>, who have</w:t>
      </w:r>
      <w:r w:rsidR="004130C3">
        <w:t xml:space="preserve"> high priorities</w:t>
      </w:r>
      <w:r w:rsidR="00F040AB">
        <w:t>, this is because these organisations provide the f</w:t>
      </w:r>
      <w:r w:rsidR="00134B22">
        <w:t>inancial requirements</w:t>
      </w:r>
      <w:r w:rsidR="00F040AB">
        <w:t xml:space="preserve"> for the programme</w:t>
      </w:r>
      <w:r w:rsidR="00134B22">
        <w:t xml:space="preserve"> to deliver </w:t>
      </w:r>
      <w:r w:rsidR="00615B87">
        <w:t>the</w:t>
      </w:r>
      <w:r w:rsidR="00134B22">
        <w:t xml:space="preserve"> project</w:t>
      </w:r>
      <w:r w:rsidR="00073F91">
        <w:t>.</w:t>
      </w:r>
      <w:r w:rsidR="007537D7">
        <w:t xml:space="preserve"> </w:t>
      </w:r>
      <w:r w:rsidR="00AE2586">
        <w:t xml:space="preserve">The advantages of this tool </w:t>
      </w:r>
      <w:r w:rsidR="00413EB7">
        <w:t>are</w:t>
      </w:r>
      <w:r w:rsidR="00AE2586">
        <w:t xml:space="preserve"> that it is not time consuming and can be updating throughout the life cycle as stakeholder priorities can change</w:t>
      </w:r>
      <w:r w:rsidR="00EE2CF8">
        <w:t xml:space="preserve">. </w:t>
      </w:r>
    </w:p>
    <w:p w14:paraId="63A12069" w14:textId="77777777" w:rsidR="007340C6" w:rsidRDefault="007340C6" w:rsidP="00D4725D">
      <w:pPr>
        <w:jc w:val="both"/>
        <w:rPr>
          <w:rFonts w:cstheme="minorHAnsi"/>
          <w:i/>
          <w:iCs/>
          <w:color w:val="000000" w:themeColor="text1"/>
        </w:rPr>
      </w:pPr>
    </w:p>
    <w:p w14:paraId="1504CD2F" w14:textId="4B9A296F" w:rsidR="0015277B" w:rsidRDefault="0015277B" w:rsidP="00D4725D">
      <w:pPr>
        <w:jc w:val="both"/>
      </w:pPr>
      <w:r w:rsidRPr="00027036">
        <w:rPr>
          <w:rFonts w:cstheme="minorHAnsi"/>
          <w:i/>
          <w:iCs/>
          <w:color w:val="000000" w:themeColor="text1"/>
        </w:rPr>
        <w:t>(appendix B)</w:t>
      </w:r>
    </w:p>
    <w:p w14:paraId="0EB33311" w14:textId="64FAFC95" w:rsidR="00EE2CF8" w:rsidRPr="00C144FA" w:rsidRDefault="00027036" w:rsidP="00AE26B0">
      <w:pPr>
        <w:jc w:val="center"/>
        <w:rPr>
          <w:rFonts w:cstheme="minorHAnsi"/>
          <w:color w:val="000000" w:themeColor="text1"/>
        </w:rPr>
      </w:pPr>
      <w:r>
        <w:rPr>
          <w:rFonts w:asciiTheme="majorHAnsi" w:eastAsiaTheme="majorEastAsia" w:hAnsiTheme="majorHAnsi" w:cstheme="majorBidi"/>
          <w:b/>
          <w:bCs/>
          <w:noProof/>
          <w:color w:val="000000" w:themeColor="text1"/>
          <w:sz w:val="26"/>
          <w:szCs w:val="26"/>
        </w:rPr>
        <w:drawing>
          <wp:inline distT="0" distB="0" distL="0" distR="0" wp14:anchorId="0BB8C0DD" wp14:editId="4FF97CA0">
            <wp:extent cx="4933030" cy="3089434"/>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12-12 at 19.04.41.png"/>
                    <pic:cNvPicPr/>
                  </pic:nvPicPr>
                  <pic:blipFill>
                    <a:blip r:embed="rId10">
                      <a:extLst>
                        <a:ext uri="{28A0092B-C50C-407E-A947-70E740481C1C}">
                          <a14:useLocalDpi xmlns:a14="http://schemas.microsoft.com/office/drawing/2010/main" val="0"/>
                        </a:ext>
                      </a:extLst>
                    </a:blip>
                    <a:stretch>
                      <a:fillRect/>
                    </a:stretch>
                  </pic:blipFill>
                  <pic:spPr>
                    <a:xfrm>
                      <a:off x="0" y="0"/>
                      <a:ext cx="4963386" cy="3108445"/>
                    </a:xfrm>
                    <a:prstGeom prst="rect">
                      <a:avLst/>
                    </a:prstGeom>
                  </pic:spPr>
                </pic:pic>
              </a:graphicData>
            </a:graphic>
          </wp:inline>
        </w:drawing>
      </w:r>
    </w:p>
    <w:p w14:paraId="242B4F65" w14:textId="41A00E33" w:rsidR="00221542" w:rsidRDefault="00221542"/>
    <w:p w14:paraId="1090C7E8" w14:textId="471D9406" w:rsidR="004D5E2F" w:rsidRDefault="004D5E2F" w:rsidP="00EE2CF8">
      <w:pPr>
        <w:jc w:val="center"/>
        <w:rPr>
          <w:rFonts w:asciiTheme="majorHAnsi" w:eastAsiaTheme="majorEastAsia" w:hAnsiTheme="majorHAnsi" w:cstheme="majorBidi"/>
          <w:b/>
          <w:bCs/>
          <w:color w:val="000000" w:themeColor="text1"/>
          <w:sz w:val="26"/>
          <w:szCs w:val="26"/>
        </w:rPr>
      </w:pPr>
      <w:r>
        <w:br w:type="page"/>
      </w:r>
    </w:p>
    <w:p w14:paraId="344DA201" w14:textId="07BD2C54" w:rsidR="00E3509C" w:rsidRPr="00947826" w:rsidRDefault="00BA7E45" w:rsidP="00634492">
      <w:pPr>
        <w:pStyle w:val="Heading2"/>
        <w:rPr>
          <w:rFonts w:asciiTheme="minorHAnsi" w:hAnsiTheme="minorHAnsi" w:cstheme="minorHAnsi"/>
        </w:rPr>
      </w:pPr>
      <w:bookmarkStart w:id="8" w:name="_Toc27605712"/>
      <w:r w:rsidRPr="00947826">
        <w:rPr>
          <w:rFonts w:asciiTheme="minorHAnsi" w:hAnsiTheme="minorHAnsi" w:cstheme="minorHAnsi"/>
        </w:rPr>
        <w:t>1</w:t>
      </w:r>
      <w:r w:rsidR="00E3509C" w:rsidRPr="00947826">
        <w:rPr>
          <w:rFonts w:asciiTheme="minorHAnsi" w:hAnsiTheme="minorHAnsi" w:cstheme="minorHAnsi"/>
        </w:rPr>
        <w:t>.2.2 Planning Phase</w:t>
      </w:r>
      <w:bookmarkEnd w:id="8"/>
    </w:p>
    <w:p w14:paraId="639B2EC2" w14:textId="2436B86E" w:rsidR="002C7423" w:rsidRDefault="0076071D" w:rsidP="00E9612B">
      <w:pPr>
        <w:jc w:val="both"/>
      </w:pPr>
      <w:r>
        <w:t>This phase is about planning the project</w:t>
      </w:r>
      <w:r w:rsidR="0017181D">
        <w:t>,</w:t>
      </w:r>
      <w:r w:rsidR="00222193">
        <w:t xml:space="preserve"> the estimation, scheduling,</w:t>
      </w:r>
      <w:r>
        <w:t xml:space="preserve"> and working out how it will be done</w:t>
      </w:r>
      <w:r w:rsidR="0054543F">
        <w:t xml:space="preserve"> by </w:t>
      </w:r>
      <w:r w:rsidR="0017181D">
        <w:t>analysing</w:t>
      </w:r>
      <w:r w:rsidR="0054543F">
        <w:t xml:space="preserve"> the project scope using the tool;</w:t>
      </w:r>
    </w:p>
    <w:p w14:paraId="624E1512" w14:textId="77777777" w:rsidR="001C4DD3" w:rsidRDefault="001C4DD3" w:rsidP="00E9612B">
      <w:pPr>
        <w:jc w:val="both"/>
      </w:pPr>
    </w:p>
    <w:p w14:paraId="57FA2FFF" w14:textId="2D63A32F" w:rsidR="00586B34" w:rsidRPr="00947826" w:rsidRDefault="001C4DD3" w:rsidP="001C4DD3">
      <w:pPr>
        <w:pStyle w:val="Heading4"/>
        <w:numPr>
          <w:ilvl w:val="0"/>
          <w:numId w:val="0"/>
        </w:numPr>
        <w:ind w:left="864" w:hanging="864"/>
        <w:jc w:val="center"/>
        <w:rPr>
          <w:rFonts w:asciiTheme="minorHAnsi" w:hAnsiTheme="minorHAnsi" w:cstheme="minorHAnsi"/>
          <w:b/>
          <w:bCs/>
          <w:i w:val="0"/>
          <w:iCs w:val="0"/>
          <w:color w:val="000000" w:themeColor="text1"/>
        </w:rPr>
      </w:pPr>
      <w:r w:rsidRPr="00947826">
        <w:rPr>
          <w:rFonts w:asciiTheme="minorHAnsi" w:hAnsiTheme="minorHAnsi" w:cstheme="minorHAnsi"/>
          <w:b/>
          <w:bCs/>
          <w:i w:val="0"/>
          <w:iCs w:val="0"/>
          <w:color w:val="000000" w:themeColor="text1"/>
        </w:rPr>
        <w:t>The Iron Triangle</w:t>
      </w:r>
    </w:p>
    <w:p w14:paraId="685BD23A" w14:textId="0C4501C2" w:rsidR="0076071D" w:rsidRDefault="004A329B" w:rsidP="00E9612B">
      <w:pPr>
        <w:jc w:val="both"/>
      </w:pPr>
      <w:r>
        <w:t xml:space="preserve">The </w:t>
      </w:r>
      <w:r w:rsidR="00467D64">
        <w:t xml:space="preserve">Iron Triangle </w:t>
      </w:r>
      <w:r w:rsidR="00DD26C5">
        <w:t xml:space="preserve">is the applied in the project to analyse the dimensions, the </w:t>
      </w:r>
      <w:r w:rsidR="00683BEF">
        <w:t>tool</w:t>
      </w:r>
      <w:r w:rsidR="00DD26C5">
        <w:t xml:space="preserve"> consists of </w:t>
      </w:r>
      <w:r w:rsidR="00591E88">
        <w:t xml:space="preserve">cost, time, and quality. The tool </w:t>
      </w:r>
      <w:r w:rsidR="00CC6D19">
        <w:t xml:space="preserve">specifies that if one of the </w:t>
      </w:r>
      <w:r w:rsidR="000137A6">
        <w:t xml:space="preserve">dimensions is affected and impacted then one of the other </w:t>
      </w:r>
      <w:r w:rsidR="00650D93">
        <w:t>dimensions</w:t>
      </w:r>
      <w:r w:rsidR="000137A6">
        <w:t xml:space="preserve"> will have an effect (Newton. 2016). </w:t>
      </w:r>
      <w:r w:rsidR="00044F0F" w:rsidRPr="000D2536">
        <w:t>T</w:t>
      </w:r>
      <w:r w:rsidR="00D3687F" w:rsidRPr="000D2536">
        <w:t xml:space="preserve">he </w:t>
      </w:r>
      <w:r w:rsidR="002E79DF" w:rsidRPr="000D2536">
        <w:t>Iron</w:t>
      </w:r>
      <w:r w:rsidR="002E79DF">
        <w:t xml:space="preserve"> Triangle has become the standard tool to assessing </w:t>
      </w:r>
      <w:r w:rsidR="00DF5A85">
        <w:t xml:space="preserve">performance of </w:t>
      </w:r>
      <w:r w:rsidR="0092105E">
        <w:t>any</w:t>
      </w:r>
      <w:r w:rsidR="00DF5A85">
        <w:t xml:space="preserve"> project (Pollack, Helm, and Alder, 2018).</w:t>
      </w:r>
      <w:r w:rsidR="0092105E">
        <w:t xml:space="preserve"> The researcher has </w:t>
      </w:r>
      <w:r w:rsidR="005B7793">
        <w:t>identified</w:t>
      </w:r>
      <w:r w:rsidR="0092105E">
        <w:t xml:space="preserve"> that the main </w:t>
      </w:r>
      <w:r w:rsidR="005B7793">
        <w:t>constraints</w:t>
      </w:r>
      <w:r w:rsidR="0092105E">
        <w:t xml:space="preserve"> in this project was time and quality</w:t>
      </w:r>
      <w:r w:rsidR="006A1DE2">
        <w:t>, there is no cost involved</w:t>
      </w:r>
      <w:r w:rsidR="006A1DE2" w:rsidRPr="007658F1">
        <w:t xml:space="preserve">. </w:t>
      </w:r>
      <w:r w:rsidR="004B2CFA" w:rsidRPr="007658F1">
        <w:t>The scope of this project is about the</w:t>
      </w:r>
      <w:r w:rsidR="005B7793" w:rsidRPr="007658F1">
        <w:t xml:space="preserve"> focus on the desired end result. </w:t>
      </w:r>
      <w:r w:rsidR="002522D9" w:rsidRPr="007658F1">
        <w:t>In this project the dimensions of the iron triangle were interdependent</w:t>
      </w:r>
      <w:r w:rsidR="00AE14D1" w:rsidRPr="007658F1">
        <w:t xml:space="preserve">, if the scope </w:t>
      </w:r>
      <w:r w:rsidR="00EE784D" w:rsidRPr="007658F1">
        <w:t xml:space="preserve">had changed, the time, quality would have to change. </w:t>
      </w:r>
      <w:r w:rsidR="00FD4D37" w:rsidRPr="007658F1">
        <w:t>The quality of this project is about delivering the highest standard.</w:t>
      </w:r>
      <w:r w:rsidR="007658F1">
        <w:t xml:space="preserve"> </w:t>
      </w:r>
      <w:r w:rsidR="000E2E16">
        <w:t xml:space="preserve">The time was in favour of the team and champion, </w:t>
      </w:r>
      <w:r w:rsidR="00B71282">
        <w:t>due to the bureaucratic organisation</w:t>
      </w:r>
      <w:r w:rsidR="00252644">
        <w:t xml:space="preserve"> and hierarchy of authority, specific activities need to be reviewed and authorised by SM</w:t>
      </w:r>
      <w:r w:rsidR="00F9646C">
        <w:t xml:space="preserve">, the communication cycle of hierarchy can take longer and by </w:t>
      </w:r>
      <w:r w:rsidR="003D0D8C">
        <w:t xml:space="preserve">having a forecast of </w:t>
      </w:r>
      <w:r w:rsidR="00F9646C">
        <w:t xml:space="preserve">6 weeks </w:t>
      </w:r>
      <w:r w:rsidR="00BF2E14">
        <w:t>plan had supported to minimise delays</w:t>
      </w:r>
      <w:r w:rsidR="003D0D8C">
        <w:t xml:space="preserve"> and </w:t>
      </w:r>
      <w:r w:rsidR="00270D6D">
        <w:t>disruptions</w:t>
      </w:r>
      <w:r w:rsidR="00BF2E14">
        <w:t xml:space="preserve">. </w:t>
      </w:r>
    </w:p>
    <w:p w14:paraId="4A0AFC78" w14:textId="4BFF7D4F" w:rsidR="00294AD1" w:rsidRDefault="00294AD1" w:rsidP="00E9612B">
      <w:pPr>
        <w:jc w:val="both"/>
      </w:pPr>
    </w:p>
    <w:p w14:paraId="22DD85F3" w14:textId="77F78644" w:rsidR="007340C6" w:rsidRDefault="00C50D42" w:rsidP="005C1161">
      <w:pPr>
        <w:jc w:val="center"/>
        <w:rPr>
          <w:rFonts w:eastAsiaTheme="majorEastAsia" w:cstheme="minorHAnsi"/>
          <w:b/>
          <w:bCs/>
          <w:color w:val="000000" w:themeColor="text1"/>
        </w:rPr>
      </w:pPr>
      <w:r w:rsidRPr="00C50D42">
        <w:rPr>
          <w:rFonts w:cstheme="minorHAnsi"/>
          <w:b/>
          <w:bCs/>
          <w:i/>
          <w:iCs/>
          <w:noProof/>
          <w:color w:val="000000" w:themeColor="text1"/>
        </w:rPr>
        <w:drawing>
          <wp:inline distT="0" distB="0" distL="0" distR="0" wp14:anchorId="6DE6E4BF" wp14:editId="68D724C0">
            <wp:extent cx="4114800" cy="2584751"/>
            <wp:effectExtent l="0" t="0" r="0" b="6350"/>
            <wp:docPr id="13" name="Picture 13"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27456" cy="2592701"/>
                    </a:xfrm>
                    <a:prstGeom prst="rect">
                      <a:avLst/>
                    </a:prstGeom>
                  </pic:spPr>
                </pic:pic>
              </a:graphicData>
            </a:graphic>
          </wp:inline>
        </w:drawing>
      </w:r>
      <w:r w:rsidR="007340C6">
        <w:rPr>
          <w:rFonts w:cstheme="minorHAnsi"/>
          <w:b/>
          <w:bCs/>
          <w:i/>
          <w:iCs/>
          <w:color w:val="000000" w:themeColor="text1"/>
        </w:rPr>
        <w:br w:type="page"/>
      </w:r>
    </w:p>
    <w:p w14:paraId="23772A06" w14:textId="1E223F27" w:rsidR="001C4DD3" w:rsidRPr="00947826" w:rsidRDefault="001C4DD3" w:rsidP="001C4DD3">
      <w:pPr>
        <w:pStyle w:val="Heading4"/>
        <w:numPr>
          <w:ilvl w:val="0"/>
          <w:numId w:val="0"/>
        </w:numPr>
        <w:ind w:left="864" w:hanging="864"/>
        <w:jc w:val="center"/>
        <w:rPr>
          <w:rFonts w:asciiTheme="minorHAnsi" w:hAnsiTheme="minorHAnsi" w:cstheme="minorHAnsi"/>
          <w:b/>
          <w:bCs/>
          <w:i w:val="0"/>
          <w:iCs w:val="0"/>
          <w:color w:val="000000" w:themeColor="text1"/>
        </w:rPr>
      </w:pPr>
      <w:r w:rsidRPr="00947826">
        <w:rPr>
          <w:rFonts w:asciiTheme="minorHAnsi" w:hAnsiTheme="minorHAnsi" w:cstheme="minorHAnsi"/>
          <w:b/>
          <w:bCs/>
          <w:i w:val="0"/>
          <w:iCs w:val="0"/>
          <w:color w:val="000000" w:themeColor="text1"/>
        </w:rPr>
        <w:t xml:space="preserve">Risk Analysis </w:t>
      </w:r>
    </w:p>
    <w:p w14:paraId="24830799" w14:textId="44EB2725" w:rsidR="0019431C" w:rsidRDefault="000C2964" w:rsidP="00E9612B">
      <w:pPr>
        <w:jc w:val="both"/>
        <w:rPr>
          <w:rFonts w:ascii="Calibri" w:eastAsia="Times New Roman" w:hAnsi="Calibri" w:cs="Calibri"/>
          <w:shd w:val="clear" w:color="auto" w:fill="FFFFFF"/>
          <w:lang w:eastAsia="en-GB"/>
        </w:rPr>
      </w:pPr>
      <w:r>
        <w:t>It has been found that there are other important dimensions in project planning</w:t>
      </w:r>
      <w:r w:rsidR="00E33672">
        <w:t>, this is risk assessment.</w:t>
      </w:r>
      <w:r w:rsidR="009D515E">
        <w:t xml:space="preserve"> </w:t>
      </w:r>
      <w:r w:rsidR="00FE718B">
        <w:t xml:space="preserve">The researcher has found that </w:t>
      </w:r>
      <w:r w:rsidR="007B0AF8">
        <w:t>risk analysis is on</w:t>
      </w:r>
      <w:r w:rsidR="00422923">
        <w:t>e</w:t>
      </w:r>
      <w:r w:rsidR="007B0AF8">
        <w:t xml:space="preserve"> of the most critical </w:t>
      </w:r>
      <w:r w:rsidR="00FB00E8">
        <w:t>tools</w:t>
      </w:r>
      <w:r w:rsidR="007B0AF8">
        <w:t xml:space="preserve"> to reduce timeline issues</w:t>
      </w:r>
      <w:r w:rsidR="00422923">
        <w:t xml:space="preserve">. The tool is used to give directions and solutions to problems </w:t>
      </w:r>
      <w:r w:rsidR="00FB00E8">
        <w:t xml:space="preserve">at every stage of the project life cycle (Nagendra &amp; Sharan, 2017). </w:t>
      </w:r>
      <w:r w:rsidR="00FA7F5A">
        <w:t xml:space="preserve">It has been found that </w:t>
      </w:r>
      <w:proofErr w:type="spellStart"/>
      <w:r w:rsidR="00242E74" w:rsidRPr="00242E74">
        <w:rPr>
          <w:rFonts w:ascii="Calibri" w:eastAsia="Times New Roman" w:hAnsi="Calibri" w:cs="Calibri"/>
          <w:shd w:val="clear" w:color="auto" w:fill="FFFFFF"/>
          <w:lang w:eastAsia="en-GB"/>
        </w:rPr>
        <w:t>Britos</w:t>
      </w:r>
      <w:proofErr w:type="spellEnd"/>
      <w:r w:rsidR="00242E74" w:rsidRPr="00242E74">
        <w:rPr>
          <w:rFonts w:ascii="Calibri" w:eastAsia="Times New Roman" w:hAnsi="Calibri" w:cs="Calibri"/>
          <w:shd w:val="clear" w:color="auto" w:fill="FFFFFF"/>
          <w:lang w:eastAsia="en-GB"/>
        </w:rPr>
        <w:t xml:space="preserve">, Junior &amp; </w:t>
      </w:r>
      <w:proofErr w:type="spellStart"/>
      <w:r w:rsidR="00242E74" w:rsidRPr="00242E74">
        <w:rPr>
          <w:rFonts w:ascii="Calibri" w:eastAsia="Times New Roman" w:hAnsi="Calibri" w:cs="Calibri"/>
          <w:shd w:val="clear" w:color="auto" w:fill="FFFFFF"/>
          <w:lang w:eastAsia="en-GB"/>
        </w:rPr>
        <w:t>Diniz</w:t>
      </w:r>
      <w:proofErr w:type="spellEnd"/>
      <w:r w:rsidR="00242E74" w:rsidRPr="00242E74">
        <w:rPr>
          <w:rFonts w:ascii="Calibri" w:eastAsia="Times New Roman" w:hAnsi="Calibri" w:cs="Calibri"/>
          <w:shd w:val="clear" w:color="auto" w:fill="FFFFFF"/>
          <w:lang w:eastAsia="en-GB"/>
        </w:rPr>
        <w:t xml:space="preserve"> (2020) believe that there are wide variety of factors </w:t>
      </w:r>
      <w:r w:rsidR="00CA23F0">
        <w:rPr>
          <w:rFonts w:ascii="Calibri" w:eastAsia="Times New Roman" w:hAnsi="Calibri" w:cs="Calibri"/>
          <w:shd w:val="clear" w:color="auto" w:fill="FFFFFF"/>
          <w:lang w:eastAsia="en-GB"/>
        </w:rPr>
        <w:t xml:space="preserve">that </w:t>
      </w:r>
      <w:r w:rsidR="00242E74" w:rsidRPr="00242E74">
        <w:rPr>
          <w:rFonts w:ascii="Calibri" w:eastAsia="Times New Roman" w:hAnsi="Calibri" w:cs="Calibri"/>
          <w:shd w:val="clear" w:color="auto" w:fill="FFFFFF"/>
          <w:lang w:eastAsia="en-GB"/>
        </w:rPr>
        <w:t xml:space="preserve">may interfere with the process of running or organising an event. It is crucial to identify, analyse and evaluate any risk factors whether high, medium or low, this will support in the prevention of project failure. It is suggested that risk analysis should be conducted at the beginning of planning and executing </w:t>
      </w:r>
      <w:r w:rsidR="00CA23F0">
        <w:rPr>
          <w:rFonts w:ascii="Calibri" w:eastAsia="Times New Roman" w:hAnsi="Calibri" w:cs="Calibri"/>
          <w:shd w:val="clear" w:color="auto" w:fill="FFFFFF"/>
          <w:lang w:eastAsia="en-GB"/>
        </w:rPr>
        <w:t xml:space="preserve">phase </w:t>
      </w:r>
      <w:r w:rsidR="00242E74" w:rsidRPr="00242E74">
        <w:rPr>
          <w:rFonts w:ascii="Calibri" w:eastAsia="Times New Roman" w:hAnsi="Calibri" w:cs="Calibri"/>
          <w:shd w:val="clear" w:color="auto" w:fill="FFFFFF"/>
          <w:lang w:eastAsia="en-GB"/>
        </w:rPr>
        <w:t>and continuously monitored and reviewed. </w:t>
      </w:r>
    </w:p>
    <w:p w14:paraId="5B2EE807" w14:textId="4922EEF3" w:rsidR="00117823" w:rsidRDefault="00117823" w:rsidP="00E9612B">
      <w:pPr>
        <w:jc w:val="both"/>
        <w:rPr>
          <w:rFonts w:ascii="Calibri" w:eastAsia="Times New Roman" w:hAnsi="Calibri" w:cs="Calibri"/>
          <w:shd w:val="clear" w:color="auto" w:fill="FFFFFF"/>
          <w:lang w:eastAsia="en-GB"/>
        </w:rPr>
      </w:pPr>
    </w:p>
    <w:p w14:paraId="1277299C" w14:textId="06D2D560" w:rsidR="008920F1" w:rsidRPr="007340C6" w:rsidRDefault="008920F1" w:rsidP="00E9612B">
      <w:pPr>
        <w:jc w:val="both"/>
      </w:pPr>
      <w:r>
        <w:t xml:space="preserve">In this project the team have applied the risk analysis tool to identify the potential risks in the project and implementation to mitigate it. The team delegated and identified risk factors in their project, one of the high risk was a team member is unfamiliar with Swansea area, it is the project managers responsibility to safeguard its team members and not to put them in danger or vulnerable situations, to mitigate the risk, the team manager took ownership to communicate of the whereabouts of members during the distribution activity. The weather was a high risk and the likelihood was medium this is because due to the fact that the jobs fair is in autumn month the weather warnings could affect the turnout and footfall of the project, the mitigation action the team evaluated is to monitor the weather forecast, weather warnings nearer to the event date that could have forced the organisation to cancel. The risk analysis is an effective tool that has allowed the manager to be proactive towards the unexpected issues that do go wrong in projects. </w:t>
      </w:r>
    </w:p>
    <w:p w14:paraId="6369E7EC" w14:textId="77777777" w:rsidR="008920F1" w:rsidRDefault="008920F1" w:rsidP="00E9612B">
      <w:pPr>
        <w:jc w:val="both"/>
        <w:rPr>
          <w:rFonts w:cstheme="minorHAnsi"/>
          <w:i/>
          <w:iCs/>
          <w:color w:val="000000" w:themeColor="text1"/>
        </w:rPr>
      </w:pPr>
    </w:p>
    <w:p w14:paraId="05F5162D" w14:textId="2837EA7E" w:rsidR="00117823" w:rsidRDefault="0015277B" w:rsidP="00E9612B">
      <w:pPr>
        <w:jc w:val="both"/>
        <w:rPr>
          <w:rFonts w:ascii="Calibri" w:eastAsia="Times New Roman" w:hAnsi="Calibri" w:cs="Calibri"/>
          <w:shd w:val="clear" w:color="auto" w:fill="FFFFFF"/>
          <w:lang w:eastAsia="en-GB"/>
        </w:rPr>
      </w:pPr>
      <w:r w:rsidRPr="001C4DD3">
        <w:rPr>
          <w:rFonts w:cstheme="minorHAnsi"/>
          <w:i/>
          <w:iCs/>
          <w:color w:val="000000" w:themeColor="text1"/>
        </w:rPr>
        <w:t>(appendix C)</w:t>
      </w:r>
    </w:p>
    <w:p w14:paraId="5EBFAB87" w14:textId="366E8E34" w:rsidR="00117823" w:rsidRPr="00117823" w:rsidRDefault="00117823" w:rsidP="00117823">
      <w:pPr>
        <w:jc w:val="center"/>
        <w:rPr>
          <w:rFonts w:ascii="Calibri" w:eastAsia="Times New Roman" w:hAnsi="Calibri" w:cs="Calibri"/>
          <w:shd w:val="clear" w:color="auto" w:fill="FFFFFF"/>
          <w:lang w:eastAsia="en-GB"/>
        </w:rPr>
      </w:pPr>
      <w:r>
        <w:rPr>
          <w:noProof/>
        </w:rPr>
        <w:drawing>
          <wp:inline distT="0" distB="0" distL="0" distR="0" wp14:anchorId="27B7CA87" wp14:editId="12F62DB5">
            <wp:extent cx="4423719" cy="2665514"/>
            <wp:effectExtent l="0" t="0" r="0" b="190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12-12 at 19.05.25.png"/>
                    <pic:cNvPicPr/>
                  </pic:nvPicPr>
                  <pic:blipFill>
                    <a:blip r:embed="rId12">
                      <a:extLst>
                        <a:ext uri="{28A0092B-C50C-407E-A947-70E740481C1C}">
                          <a14:useLocalDpi xmlns:a14="http://schemas.microsoft.com/office/drawing/2010/main" val="0"/>
                        </a:ext>
                      </a:extLst>
                    </a:blip>
                    <a:stretch>
                      <a:fillRect/>
                    </a:stretch>
                  </pic:blipFill>
                  <pic:spPr>
                    <a:xfrm>
                      <a:off x="0" y="0"/>
                      <a:ext cx="4573551" cy="2755795"/>
                    </a:xfrm>
                    <a:prstGeom prst="rect">
                      <a:avLst/>
                    </a:prstGeom>
                  </pic:spPr>
                </pic:pic>
              </a:graphicData>
            </a:graphic>
          </wp:inline>
        </w:drawing>
      </w:r>
    </w:p>
    <w:p w14:paraId="0992C5B1" w14:textId="77777777" w:rsidR="008027CB" w:rsidRDefault="008027CB" w:rsidP="00E9612B">
      <w:pPr>
        <w:jc w:val="both"/>
      </w:pPr>
    </w:p>
    <w:p w14:paraId="442D6FAE" w14:textId="77777777" w:rsidR="007340C6" w:rsidRDefault="007340C6">
      <w:pPr>
        <w:rPr>
          <w:rFonts w:eastAsiaTheme="majorEastAsia" w:cstheme="minorHAnsi"/>
          <w:b/>
          <w:bCs/>
          <w:color w:val="000000" w:themeColor="text1"/>
        </w:rPr>
      </w:pPr>
      <w:r>
        <w:rPr>
          <w:rFonts w:cstheme="minorHAnsi"/>
          <w:b/>
          <w:bCs/>
          <w:i/>
          <w:iCs/>
          <w:color w:val="000000" w:themeColor="text1"/>
        </w:rPr>
        <w:br w:type="page"/>
      </w:r>
    </w:p>
    <w:p w14:paraId="0B9C7B5E" w14:textId="37654C50" w:rsidR="00482D7D" w:rsidRPr="00947826" w:rsidRDefault="000C7BBD" w:rsidP="000C7BBD">
      <w:pPr>
        <w:pStyle w:val="Heading4"/>
        <w:numPr>
          <w:ilvl w:val="0"/>
          <w:numId w:val="0"/>
        </w:numPr>
        <w:ind w:left="864" w:hanging="864"/>
        <w:jc w:val="center"/>
        <w:rPr>
          <w:rFonts w:asciiTheme="minorHAnsi" w:hAnsiTheme="minorHAnsi" w:cstheme="minorHAnsi"/>
          <w:b/>
          <w:bCs/>
          <w:i w:val="0"/>
          <w:iCs w:val="0"/>
          <w:color w:val="000000" w:themeColor="text1"/>
        </w:rPr>
      </w:pPr>
      <w:r w:rsidRPr="00947826">
        <w:rPr>
          <w:rFonts w:asciiTheme="minorHAnsi" w:hAnsiTheme="minorHAnsi" w:cstheme="minorHAnsi"/>
          <w:b/>
          <w:bCs/>
          <w:i w:val="0"/>
          <w:iCs w:val="0"/>
          <w:color w:val="000000" w:themeColor="text1"/>
        </w:rPr>
        <w:t xml:space="preserve">Gantt Chart </w:t>
      </w:r>
    </w:p>
    <w:p w14:paraId="12365438" w14:textId="77777777" w:rsidR="003453C1" w:rsidRDefault="00456266" w:rsidP="00563A4B">
      <w:pPr>
        <w:jc w:val="both"/>
      </w:pPr>
      <w:r>
        <w:t xml:space="preserve">The Gantt Chart has been applied in this phase of the project to support the schedules of the activities. </w:t>
      </w:r>
      <w:r w:rsidR="000C7BBD">
        <w:t>T</w:t>
      </w:r>
      <w:r w:rsidR="00351680">
        <w:t xml:space="preserve">he chart is referred </w:t>
      </w:r>
      <w:r w:rsidR="00391B02">
        <w:t xml:space="preserve">to as a project timeline, which is used globally </w:t>
      </w:r>
      <w:r w:rsidR="00533B48">
        <w:t xml:space="preserve">in businesses because it is easy to produce </w:t>
      </w:r>
      <w:r w:rsidR="003F22E8">
        <w:t xml:space="preserve">and </w:t>
      </w:r>
      <w:r w:rsidR="001741AE">
        <w:t xml:space="preserve">simple format of </w:t>
      </w:r>
      <w:r w:rsidR="003F22E8">
        <w:t xml:space="preserve">schedule chart </w:t>
      </w:r>
      <w:r w:rsidR="001741AE">
        <w:t xml:space="preserve">that is easily understood </w:t>
      </w:r>
      <w:r w:rsidR="003F22E8">
        <w:t>(Baker and Baker, 2000).</w:t>
      </w:r>
      <w:r w:rsidR="00C7478E">
        <w:t xml:space="preserve"> </w:t>
      </w:r>
      <w:proofErr w:type="spellStart"/>
      <w:r w:rsidR="000A55CF">
        <w:t>Brcic</w:t>
      </w:r>
      <w:proofErr w:type="spellEnd"/>
      <w:r w:rsidR="000A55CF">
        <w:t xml:space="preserve"> and </w:t>
      </w:r>
      <w:proofErr w:type="spellStart"/>
      <w:r w:rsidR="000A55CF">
        <w:t>Mlinaric</w:t>
      </w:r>
      <w:proofErr w:type="spellEnd"/>
      <w:r w:rsidR="000A55CF">
        <w:t xml:space="preserve"> (2010) </w:t>
      </w:r>
      <w:r w:rsidR="00F262F8">
        <w:t xml:space="preserve">state that the tool is important in PM, </w:t>
      </w:r>
      <w:r w:rsidR="00440F5D">
        <w:t xml:space="preserve">as </w:t>
      </w:r>
      <w:r w:rsidR="00F262F8">
        <w:t>it enables a visual representation of the progress of the project</w:t>
      </w:r>
      <w:r w:rsidR="006C08BB">
        <w:t>.</w:t>
      </w:r>
      <w:r w:rsidR="00306B8C">
        <w:t xml:space="preserve"> </w:t>
      </w:r>
    </w:p>
    <w:p w14:paraId="2A473DCE" w14:textId="77777777" w:rsidR="003453C1" w:rsidRDefault="003453C1" w:rsidP="00563A4B">
      <w:pPr>
        <w:jc w:val="both"/>
      </w:pPr>
    </w:p>
    <w:p w14:paraId="6D230159" w14:textId="1FCD32C2" w:rsidR="008027CB" w:rsidRDefault="00306B8C" w:rsidP="00563A4B">
      <w:pPr>
        <w:jc w:val="both"/>
      </w:pPr>
      <w:r>
        <w:t>T</w:t>
      </w:r>
      <w:r w:rsidR="00E9612B">
        <w:t xml:space="preserve">he researcher believes </w:t>
      </w:r>
      <w:r w:rsidR="0002421E">
        <w:t xml:space="preserve">that the Gantt Chart in this project did not demonstrate the activities that are interdependent, </w:t>
      </w:r>
      <w:r w:rsidR="00A67E0D">
        <w:t xml:space="preserve">or information of the </w:t>
      </w:r>
      <w:r w:rsidR="005E0BE3">
        <w:t>activities</w:t>
      </w:r>
      <w:r w:rsidR="00A67E0D">
        <w:t xml:space="preserve">. The </w:t>
      </w:r>
      <w:r w:rsidR="005E0BE3">
        <w:t>researcher</w:t>
      </w:r>
      <w:r w:rsidR="00A67E0D">
        <w:t xml:space="preserve"> states that the tool is </w:t>
      </w:r>
      <w:r w:rsidR="00CD159E">
        <w:t>straightforward,</w:t>
      </w:r>
      <w:r w:rsidR="00A67E0D">
        <w:t xml:space="preserve"> </w:t>
      </w:r>
      <w:r w:rsidR="005E0BE3">
        <w:t xml:space="preserve">and it illustrates the </w:t>
      </w:r>
      <w:r w:rsidR="001402CC">
        <w:t>activities that need to be performed</w:t>
      </w:r>
      <w:r w:rsidR="00F0723B">
        <w:t xml:space="preserve">, </w:t>
      </w:r>
      <w:r w:rsidR="00266534">
        <w:t>and duration</w:t>
      </w:r>
      <w:r w:rsidR="00F96E8C">
        <w:t xml:space="preserve"> only,</w:t>
      </w:r>
      <w:r w:rsidR="00266534">
        <w:t xml:space="preserve"> </w:t>
      </w:r>
      <w:r w:rsidR="000252D4">
        <w:t>the</w:t>
      </w:r>
      <w:r w:rsidR="001402CC">
        <w:t xml:space="preserve"> </w:t>
      </w:r>
      <w:r w:rsidR="00266534">
        <w:t xml:space="preserve">team manager </w:t>
      </w:r>
      <w:r w:rsidR="001402CC">
        <w:t xml:space="preserve">updated </w:t>
      </w:r>
      <w:r w:rsidR="00266534">
        <w:t xml:space="preserve">the chart </w:t>
      </w:r>
      <w:r w:rsidR="001402CC">
        <w:t xml:space="preserve">weekly to monitor the project progress. </w:t>
      </w:r>
      <w:r w:rsidR="00CD159E">
        <w:t xml:space="preserve">Although the researcher agrees with </w:t>
      </w:r>
      <w:r w:rsidR="001D068D">
        <w:t xml:space="preserve">Wysocki, Beck &amp; Crane (2000) </w:t>
      </w:r>
      <w:r w:rsidR="00792ABE">
        <w:t xml:space="preserve">of the benefits of the chart, </w:t>
      </w:r>
      <w:r w:rsidR="008E2D6F">
        <w:t>with</w:t>
      </w:r>
      <w:r w:rsidR="00792ABE">
        <w:t xml:space="preserve"> disadvantages</w:t>
      </w:r>
      <w:r w:rsidR="006625FD">
        <w:t>, the tool did not breakdown the activities nor give any information of why a task has been delayed</w:t>
      </w:r>
      <w:r w:rsidR="001D068D">
        <w:t xml:space="preserve">. </w:t>
      </w:r>
      <w:r w:rsidR="000252D4">
        <w:t xml:space="preserve">The researcher argues that </w:t>
      </w:r>
      <w:r w:rsidR="0039752B">
        <w:t>this</w:t>
      </w:r>
      <w:r w:rsidR="000252D4">
        <w:t xml:space="preserve"> representation to the stakeholders can create the illusion that the project is on track with no disruption or turbulence</w:t>
      </w:r>
      <w:r w:rsidR="00DC2A0F">
        <w:t>.</w:t>
      </w:r>
    </w:p>
    <w:p w14:paraId="7B155DE8" w14:textId="5DA72B84" w:rsidR="0015277B" w:rsidRPr="0015277B" w:rsidRDefault="0039752B" w:rsidP="0015277B">
      <w:pPr>
        <w:pStyle w:val="Heading4"/>
        <w:numPr>
          <w:ilvl w:val="0"/>
          <w:numId w:val="0"/>
        </w:numPr>
        <w:ind w:left="864" w:hanging="864"/>
        <w:rPr>
          <w:rFonts w:asciiTheme="minorHAnsi" w:hAnsiTheme="minorHAnsi" w:cstheme="minorHAnsi"/>
          <w:color w:val="000000" w:themeColor="text1"/>
        </w:rPr>
      </w:pPr>
      <w:r w:rsidRPr="0015277B">
        <w:rPr>
          <w:rFonts w:asciiTheme="minorHAnsi" w:hAnsiTheme="minorHAnsi" w:cstheme="minorHAnsi"/>
          <w:color w:val="000000" w:themeColor="text1"/>
        </w:rPr>
        <w:t xml:space="preserve"> </w:t>
      </w:r>
      <w:r w:rsidR="0015277B" w:rsidRPr="0015277B">
        <w:rPr>
          <w:rFonts w:asciiTheme="minorHAnsi" w:hAnsiTheme="minorHAnsi" w:cstheme="minorHAnsi"/>
          <w:color w:val="000000" w:themeColor="text1"/>
        </w:rPr>
        <w:t>(appendix D)</w:t>
      </w:r>
    </w:p>
    <w:p w14:paraId="1FE98BF9" w14:textId="77777777" w:rsidR="008027CB" w:rsidRDefault="008027CB" w:rsidP="00563A4B">
      <w:pPr>
        <w:jc w:val="both"/>
      </w:pPr>
    </w:p>
    <w:p w14:paraId="36040C8F" w14:textId="2D12BE7F" w:rsidR="00563A4B" w:rsidRPr="006C0504" w:rsidRDefault="008D5D6D" w:rsidP="00AE26B0">
      <w:r>
        <w:rPr>
          <w:noProof/>
        </w:rPr>
        <w:drawing>
          <wp:inline distT="0" distB="0" distL="0" distR="0" wp14:anchorId="4322E0EF" wp14:editId="380B2E1A">
            <wp:extent cx="5660653" cy="2874882"/>
            <wp:effectExtent l="0" t="0" r="3810" b="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11-25 at 10.57.26.png"/>
                    <pic:cNvPicPr/>
                  </pic:nvPicPr>
                  <pic:blipFill>
                    <a:blip r:embed="rId13">
                      <a:extLst>
                        <a:ext uri="{28A0092B-C50C-407E-A947-70E740481C1C}">
                          <a14:useLocalDpi xmlns:a14="http://schemas.microsoft.com/office/drawing/2010/main" val="0"/>
                        </a:ext>
                      </a:extLst>
                    </a:blip>
                    <a:stretch>
                      <a:fillRect/>
                    </a:stretch>
                  </pic:blipFill>
                  <pic:spPr>
                    <a:xfrm>
                      <a:off x="0" y="0"/>
                      <a:ext cx="5735454" cy="2912871"/>
                    </a:xfrm>
                    <a:prstGeom prst="rect">
                      <a:avLst/>
                    </a:prstGeom>
                  </pic:spPr>
                </pic:pic>
              </a:graphicData>
            </a:graphic>
          </wp:inline>
        </w:drawing>
      </w:r>
      <w:r w:rsidR="00563A4B">
        <w:br w:type="page"/>
      </w:r>
    </w:p>
    <w:p w14:paraId="27EA931B" w14:textId="7AE866D3" w:rsidR="00166E96" w:rsidRPr="00947826" w:rsidRDefault="00BA7E45" w:rsidP="00634492">
      <w:pPr>
        <w:pStyle w:val="Heading2"/>
        <w:rPr>
          <w:rFonts w:asciiTheme="minorHAnsi" w:hAnsiTheme="minorHAnsi" w:cstheme="minorHAnsi"/>
        </w:rPr>
      </w:pPr>
      <w:bookmarkStart w:id="9" w:name="_Toc27605713"/>
      <w:r w:rsidRPr="00947826">
        <w:rPr>
          <w:rFonts w:asciiTheme="minorHAnsi" w:hAnsiTheme="minorHAnsi" w:cstheme="minorHAnsi"/>
        </w:rPr>
        <w:t>1</w:t>
      </w:r>
      <w:r w:rsidR="00166E96" w:rsidRPr="00947826">
        <w:rPr>
          <w:rFonts w:asciiTheme="minorHAnsi" w:hAnsiTheme="minorHAnsi" w:cstheme="minorHAnsi"/>
        </w:rPr>
        <w:t>.2.3 Executing Phase</w:t>
      </w:r>
      <w:bookmarkEnd w:id="9"/>
    </w:p>
    <w:p w14:paraId="2D86AEA0" w14:textId="5D032AB5" w:rsidR="00166E96" w:rsidRDefault="00166E96" w:rsidP="00E03B56">
      <w:pPr>
        <w:jc w:val="both"/>
      </w:pPr>
      <w:r>
        <w:t xml:space="preserve">In </w:t>
      </w:r>
      <w:r w:rsidR="007A653A">
        <w:t xml:space="preserve">this phase is when the team </w:t>
      </w:r>
      <w:r w:rsidR="00E03B56">
        <w:t>start the project by doing and creating the deliverables according to the objectives.</w:t>
      </w:r>
      <w:r w:rsidR="002B258F">
        <w:t xml:space="preserve"> </w:t>
      </w:r>
      <w:r w:rsidR="007D1788">
        <w:t xml:space="preserve">The researcher will explain the tools used </w:t>
      </w:r>
      <w:r w:rsidR="00902266">
        <w:t xml:space="preserve">by the team for scheduling its activities. </w:t>
      </w:r>
    </w:p>
    <w:p w14:paraId="4E060FE8" w14:textId="77777777" w:rsidR="008C3B54" w:rsidRDefault="008C3B54" w:rsidP="008C3B54">
      <w:pPr>
        <w:pStyle w:val="Heading4"/>
        <w:numPr>
          <w:ilvl w:val="0"/>
          <w:numId w:val="0"/>
        </w:numPr>
        <w:rPr>
          <w:rFonts w:asciiTheme="minorHAnsi" w:hAnsiTheme="minorHAnsi" w:cstheme="minorHAnsi"/>
          <w:b/>
          <w:bCs/>
          <w:i w:val="0"/>
          <w:iCs w:val="0"/>
          <w:color w:val="000000" w:themeColor="text1"/>
        </w:rPr>
      </w:pPr>
    </w:p>
    <w:p w14:paraId="25103FE9" w14:textId="599D15B1" w:rsidR="00B76D20" w:rsidRPr="00947826" w:rsidRDefault="00B76D20" w:rsidP="008C3B54">
      <w:pPr>
        <w:pStyle w:val="Heading4"/>
        <w:numPr>
          <w:ilvl w:val="0"/>
          <w:numId w:val="0"/>
        </w:numPr>
        <w:jc w:val="center"/>
        <w:rPr>
          <w:rFonts w:asciiTheme="minorHAnsi" w:hAnsiTheme="minorHAnsi" w:cstheme="minorHAnsi"/>
          <w:b/>
          <w:bCs/>
          <w:i w:val="0"/>
          <w:iCs w:val="0"/>
          <w:color w:val="000000" w:themeColor="text1"/>
        </w:rPr>
      </w:pPr>
      <w:r w:rsidRPr="00947826">
        <w:rPr>
          <w:rFonts w:asciiTheme="minorHAnsi" w:hAnsiTheme="minorHAnsi" w:cstheme="minorHAnsi"/>
          <w:b/>
          <w:bCs/>
          <w:i w:val="0"/>
          <w:iCs w:val="0"/>
          <w:color w:val="000000" w:themeColor="text1"/>
        </w:rPr>
        <w:t>The Network Diagram</w:t>
      </w:r>
    </w:p>
    <w:p w14:paraId="08D62A31" w14:textId="77777777" w:rsidR="00262C62" w:rsidRDefault="00902266" w:rsidP="00306B8C">
      <w:pPr>
        <w:jc w:val="both"/>
        <w:rPr>
          <w:rFonts w:cstheme="minorHAnsi"/>
        </w:rPr>
      </w:pPr>
      <w:r w:rsidRPr="00902266">
        <w:rPr>
          <w:rFonts w:cstheme="minorHAnsi"/>
        </w:rPr>
        <w:t xml:space="preserve">The </w:t>
      </w:r>
      <w:r w:rsidR="00572863">
        <w:rPr>
          <w:rFonts w:cstheme="minorHAnsi"/>
        </w:rPr>
        <w:t>N</w:t>
      </w:r>
      <w:r w:rsidRPr="00902266">
        <w:rPr>
          <w:rFonts w:cstheme="minorHAnsi"/>
        </w:rPr>
        <w:t xml:space="preserve">etwork </w:t>
      </w:r>
      <w:r w:rsidR="00572863">
        <w:rPr>
          <w:rFonts w:cstheme="minorHAnsi"/>
        </w:rPr>
        <w:t>D</w:t>
      </w:r>
      <w:r w:rsidRPr="00902266">
        <w:rPr>
          <w:rFonts w:cstheme="minorHAnsi"/>
        </w:rPr>
        <w:t>iagram</w:t>
      </w:r>
      <w:r w:rsidRPr="004B1169">
        <w:rPr>
          <w:rFonts w:cstheme="minorHAnsi"/>
        </w:rPr>
        <w:t xml:space="preserve"> </w:t>
      </w:r>
      <w:r w:rsidR="004B1169">
        <w:rPr>
          <w:rFonts w:cstheme="minorHAnsi"/>
        </w:rPr>
        <w:t xml:space="preserve">is one of the varies ways to represent </w:t>
      </w:r>
      <w:r w:rsidR="00685E54">
        <w:rPr>
          <w:rFonts w:cstheme="minorHAnsi"/>
        </w:rPr>
        <w:t xml:space="preserve">schedules of a project. It is </w:t>
      </w:r>
      <w:r w:rsidR="00D64459">
        <w:rPr>
          <w:rFonts w:cstheme="minorHAnsi"/>
        </w:rPr>
        <w:t>described as</w:t>
      </w:r>
      <w:r w:rsidR="00685E54">
        <w:rPr>
          <w:rFonts w:cstheme="minorHAnsi"/>
        </w:rPr>
        <w:t xml:space="preserve"> the most powerful </w:t>
      </w:r>
      <w:r w:rsidR="00D64459">
        <w:rPr>
          <w:rFonts w:cstheme="minorHAnsi"/>
        </w:rPr>
        <w:t>tool</w:t>
      </w:r>
      <w:r w:rsidR="00685E54">
        <w:rPr>
          <w:rFonts w:cstheme="minorHAnsi"/>
        </w:rPr>
        <w:t xml:space="preserve"> to analyse logical relationships between activities</w:t>
      </w:r>
      <w:r w:rsidR="00A92C70">
        <w:rPr>
          <w:rFonts w:cstheme="minorHAnsi"/>
        </w:rPr>
        <w:t xml:space="preserve"> (Malik, 2019). </w:t>
      </w:r>
    </w:p>
    <w:p w14:paraId="4D7DF639" w14:textId="77777777" w:rsidR="00262C62" w:rsidRDefault="00262C62" w:rsidP="00306B8C">
      <w:pPr>
        <w:jc w:val="both"/>
        <w:rPr>
          <w:rFonts w:cstheme="minorHAnsi"/>
        </w:rPr>
      </w:pPr>
    </w:p>
    <w:p w14:paraId="010F72E8" w14:textId="276BC0CE" w:rsidR="00E17A9A" w:rsidRDefault="00B03C31" w:rsidP="00306B8C">
      <w:pPr>
        <w:jc w:val="both"/>
        <w:rPr>
          <w:rFonts w:cstheme="minorHAnsi"/>
        </w:rPr>
      </w:pPr>
      <w:r>
        <w:rPr>
          <w:rFonts w:cstheme="minorHAnsi"/>
        </w:rPr>
        <w:t xml:space="preserve">This tool was adopted </w:t>
      </w:r>
      <w:r w:rsidR="00902266" w:rsidRPr="00902266">
        <w:rPr>
          <w:rFonts w:cstheme="minorHAnsi"/>
        </w:rPr>
        <w:t>for this project</w:t>
      </w:r>
      <w:r w:rsidR="00BA47E4">
        <w:rPr>
          <w:rFonts w:cstheme="minorHAnsi"/>
        </w:rPr>
        <w:t xml:space="preserve"> </w:t>
      </w:r>
      <w:r w:rsidR="00902266" w:rsidRPr="00902266">
        <w:rPr>
          <w:rFonts w:cstheme="minorHAnsi"/>
        </w:rPr>
        <w:t>as the activities were not complex although some activities needed to be assessed by the organisation’s hierarchy of authority</w:t>
      </w:r>
      <w:r w:rsidR="00287D8F">
        <w:rPr>
          <w:rFonts w:cstheme="minorHAnsi"/>
        </w:rPr>
        <w:t>, t</w:t>
      </w:r>
      <w:r w:rsidR="00902266" w:rsidRPr="00902266">
        <w:rPr>
          <w:rFonts w:cstheme="minorHAnsi"/>
        </w:rPr>
        <w:t>he activities in the project were straightforward and were scheduled over the duration of 6 weeks</w:t>
      </w:r>
      <w:r w:rsidR="00287D8F">
        <w:rPr>
          <w:rFonts w:cstheme="minorHAnsi"/>
        </w:rPr>
        <w:t xml:space="preserve"> and</w:t>
      </w:r>
      <w:r w:rsidR="00902266" w:rsidRPr="00902266">
        <w:rPr>
          <w:rFonts w:cstheme="minorHAnsi"/>
        </w:rPr>
        <w:t xml:space="preserve"> </w:t>
      </w:r>
      <w:r w:rsidR="00287D8F">
        <w:rPr>
          <w:rFonts w:cstheme="minorHAnsi"/>
        </w:rPr>
        <w:t>f</w:t>
      </w:r>
      <w:r w:rsidR="00902266" w:rsidRPr="00902266">
        <w:rPr>
          <w:rFonts w:cstheme="minorHAnsi"/>
        </w:rPr>
        <w:t xml:space="preserve">ew activities had dependencies. </w:t>
      </w:r>
      <w:r w:rsidR="00D31724">
        <w:rPr>
          <w:rFonts w:cstheme="minorHAnsi"/>
        </w:rPr>
        <w:t>A</w:t>
      </w:r>
      <w:r w:rsidR="00902266" w:rsidRPr="00902266">
        <w:rPr>
          <w:rFonts w:cstheme="minorHAnsi"/>
        </w:rPr>
        <w:t>lthough it has been defined as a tool to track the progress of the project and in comparison, to the Gan</w:t>
      </w:r>
      <w:r w:rsidR="00902266">
        <w:rPr>
          <w:rFonts w:cstheme="minorHAnsi"/>
        </w:rPr>
        <w:t>t</w:t>
      </w:r>
      <w:r w:rsidR="00902266" w:rsidRPr="00902266">
        <w:rPr>
          <w:rFonts w:cstheme="minorHAnsi"/>
        </w:rPr>
        <w:t xml:space="preserve">t chart the researcher believes this tool is far more superior and is effective with descriptive, informative demonstration of the critical paths. </w:t>
      </w:r>
      <w:r w:rsidR="0090115E">
        <w:rPr>
          <w:rFonts w:cstheme="minorHAnsi"/>
        </w:rPr>
        <w:t>A</w:t>
      </w:r>
      <w:r w:rsidR="00D461AA" w:rsidRPr="00D461AA">
        <w:rPr>
          <w:rFonts w:cstheme="minorHAnsi"/>
        </w:rPr>
        <w:t xml:space="preserve">t the beginning of execution </w:t>
      </w:r>
      <w:r w:rsidR="00731D61" w:rsidRPr="00D461AA">
        <w:rPr>
          <w:rFonts w:cstheme="minorHAnsi"/>
        </w:rPr>
        <w:t>phase</w:t>
      </w:r>
      <w:r w:rsidR="00731D61">
        <w:rPr>
          <w:rFonts w:cstheme="minorHAnsi"/>
        </w:rPr>
        <w:t xml:space="preserve">, </w:t>
      </w:r>
      <w:r w:rsidR="00731D61" w:rsidRPr="00D461AA">
        <w:rPr>
          <w:rFonts w:cstheme="minorHAnsi"/>
        </w:rPr>
        <w:t>the</w:t>
      </w:r>
      <w:r w:rsidR="00D461AA" w:rsidRPr="00D461AA">
        <w:rPr>
          <w:rFonts w:cstheme="minorHAnsi"/>
        </w:rPr>
        <w:t xml:space="preserve"> project team developed the diagram by specifying each activity</w:t>
      </w:r>
      <w:r w:rsidR="002E683D">
        <w:rPr>
          <w:rFonts w:cstheme="minorHAnsi"/>
        </w:rPr>
        <w:t>,</w:t>
      </w:r>
      <w:r w:rsidR="008E2E19">
        <w:rPr>
          <w:rFonts w:cstheme="minorHAnsi"/>
        </w:rPr>
        <w:t xml:space="preserve"> </w:t>
      </w:r>
      <w:r w:rsidR="00D461AA" w:rsidRPr="00D461AA">
        <w:rPr>
          <w:rFonts w:cstheme="minorHAnsi"/>
        </w:rPr>
        <w:t>sequencing the activities</w:t>
      </w:r>
      <w:r w:rsidR="00F37C7F">
        <w:rPr>
          <w:rFonts w:cstheme="minorHAnsi"/>
        </w:rPr>
        <w:t xml:space="preserve"> </w:t>
      </w:r>
      <w:r w:rsidR="00084722">
        <w:rPr>
          <w:rFonts w:cstheme="minorHAnsi"/>
        </w:rPr>
        <w:t xml:space="preserve">and </w:t>
      </w:r>
      <w:r w:rsidR="00D461AA" w:rsidRPr="00D461AA">
        <w:rPr>
          <w:rFonts w:cstheme="minorHAnsi"/>
        </w:rPr>
        <w:t>created the network diagram</w:t>
      </w:r>
      <w:r w:rsidR="00084722">
        <w:rPr>
          <w:rFonts w:cstheme="minorHAnsi"/>
        </w:rPr>
        <w:t>,</w:t>
      </w:r>
      <w:r w:rsidR="00D461AA" w:rsidRPr="00D461AA">
        <w:rPr>
          <w:rFonts w:cstheme="minorHAnsi"/>
        </w:rPr>
        <w:t xml:space="preserve"> estimated activity durations and identified the critical path of the project</w:t>
      </w:r>
      <w:r w:rsidR="00D461AA" w:rsidRPr="00B76D20">
        <w:rPr>
          <w:rFonts w:cstheme="minorHAnsi"/>
        </w:rPr>
        <w:t>.</w:t>
      </w:r>
      <w:r w:rsidR="00731D61" w:rsidRPr="00B76D20">
        <w:rPr>
          <w:rFonts w:cstheme="minorHAnsi"/>
        </w:rPr>
        <w:t xml:space="preserve"> </w:t>
      </w:r>
      <w:r w:rsidR="00E17A9A">
        <w:rPr>
          <w:rFonts w:cstheme="minorHAnsi"/>
        </w:rPr>
        <w:t xml:space="preserve">The CP of this project </w:t>
      </w:r>
      <w:r w:rsidR="008332CF">
        <w:rPr>
          <w:rFonts w:cstheme="minorHAnsi"/>
        </w:rPr>
        <w:t xml:space="preserve">was </w:t>
      </w:r>
      <w:r w:rsidR="00E17A9A">
        <w:rPr>
          <w:rFonts w:cstheme="minorHAnsi"/>
        </w:rPr>
        <w:t xml:space="preserve">the creating, </w:t>
      </w:r>
      <w:r w:rsidR="002E2192">
        <w:rPr>
          <w:rFonts w:cstheme="minorHAnsi"/>
        </w:rPr>
        <w:t>review by SM</w:t>
      </w:r>
      <w:r w:rsidR="007333F0">
        <w:rPr>
          <w:rFonts w:cstheme="minorHAnsi"/>
        </w:rPr>
        <w:t>, then printing of posters/leaflets</w:t>
      </w:r>
      <w:r w:rsidR="00AC227B">
        <w:rPr>
          <w:rFonts w:cstheme="minorHAnsi"/>
        </w:rPr>
        <w:t>, the activity of distributing, marketing, and advertising was scheduled for the w/c 12</w:t>
      </w:r>
      <w:r w:rsidR="00AC227B" w:rsidRPr="00AC227B">
        <w:rPr>
          <w:rFonts w:cstheme="minorHAnsi"/>
          <w:vertAlign w:val="superscript"/>
        </w:rPr>
        <w:t>th</w:t>
      </w:r>
      <w:r w:rsidR="00AC227B">
        <w:rPr>
          <w:rFonts w:cstheme="minorHAnsi"/>
        </w:rPr>
        <w:t xml:space="preserve"> November</w:t>
      </w:r>
      <w:r w:rsidR="00E12F30">
        <w:rPr>
          <w:rFonts w:cstheme="minorHAnsi"/>
        </w:rPr>
        <w:t xml:space="preserve">. If the printing was </w:t>
      </w:r>
      <w:r w:rsidR="00922799">
        <w:rPr>
          <w:rFonts w:cstheme="minorHAnsi"/>
        </w:rPr>
        <w:t>delayed,</w:t>
      </w:r>
      <w:r w:rsidR="00E12F30">
        <w:rPr>
          <w:rFonts w:cstheme="minorHAnsi"/>
        </w:rPr>
        <w:t xml:space="preserve"> then the distribution activity could have been delayed</w:t>
      </w:r>
      <w:r w:rsidR="00922799">
        <w:rPr>
          <w:rFonts w:cstheme="minorHAnsi"/>
        </w:rPr>
        <w:t xml:space="preserve">. The researcher states that </w:t>
      </w:r>
      <w:r w:rsidR="002E2192">
        <w:rPr>
          <w:rFonts w:cstheme="minorHAnsi"/>
        </w:rPr>
        <w:t>although the project was completed by the desired timeframe, the main activity required modification, this did not impact or cause delay of the schedule or dependent activit</w:t>
      </w:r>
      <w:r w:rsidR="00BA47E4">
        <w:rPr>
          <w:rFonts w:cstheme="minorHAnsi"/>
        </w:rPr>
        <w:t>ies, this is because it was resolved within the anticipated schedule of the activity duration.</w:t>
      </w:r>
    </w:p>
    <w:p w14:paraId="2819CF86" w14:textId="013B1FCD" w:rsidR="00B76D20" w:rsidRDefault="00B76D20" w:rsidP="00306B8C">
      <w:pPr>
        <w:jc w:val="both"/>
        <w:rPr>
          <w:rFonts w:cstheme="minorHAnsi"/>
        </w:rPr>
      </w:pPr>
    </w:p>
    <w:p w14:paraId="543F9FF6" w14:textId="745F70BE" w:rsidR="00B76D20" w:rsidRPr="0015277B" w:rsidRDefault="0015277B" w:rsidP="00306B8C">
      <w:pPr>
        <w:jc w:val="both"/>
        <w:rPr>
          <w:rFonts w:cstheme="minorHAnsi"/>
          <w:i/>
          <w:iCs/>
        </w:rPr>
      </w:pPr>
      <w:r w:rsidRPr="0015277B">
        <w:rPr>
          <w:rFonts w:cstheme="minorHAnsi"/>
          <w:i/>
          <w:iCs/>
        </w:rPr>
        <w:t xml:space="preserve">(appendix </w:t>
      </w:r>
      <w:r w:rsidR="00686810">
        <w:rPr>
          <w:rFonts w:cstheme="minorHAnsi"/>
          <w:i/>
          <w:iCs/>
        </w:rPr>
        <w:t>E&amp;F</w:t>
      </w:r>
      <w:r w:rsidRPr="0015277B">
        <w:rPr>
          <w:rFonts w:cstheme="minorHAnsi"/>
          <w:i/>
          <w:iCs/>
        </w:rPr>
        <w:t>)</w:t>
      </w:r>
    </w:p>
    <w:p w14:paraId="652FC5B7" w14:textId="13B937C1" w:rsidR="00361B71" w:rsidRDefault="0015277B" w:rsidP="002A15D3">
      <w:pPr>
        <w:jc w:val="center"/>
      </w:pPr>
      <w:r>
        <w:rPr>
          <w:noProof/>
        </w:rPr>
        <w:drawing>
          <wp:inline distT="0" distB="0" distL="0" distR="0" wp14:anchorId="439C9352" wp14:editId="323BB7E9">
            <wp:extent cx="6220374" cy="2627453"/>
            <wp:effectExtent l="0" t="0" r="3175" b="1905"/>
            <wp:docPr id="12" name="Picture 12"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9-12-12 at 20.46.18.png"/>
                    <pic:cNvPicPr/>
                  </pic:nvPicPr>
                  <pic:blipFill>
                    <a:blip r:embed="rId14">
                      <a:extLst>
                        <a:ext uri="{28A0092B-C50C-407E-A947-70E740481C1C}">
                          <a14:useLocalDpi xmlns:a14="http://schemas.microsoft.com/office/drawing/2010/main" val="0"/>
                        </a:ext>
                      </a:extLst>
                    </a:blip>
                    <a:stretch>
                      <a:fillRect/>
                    </a:stretch>
                  </pic:blipFill>
                  <pic:spPr>
                    <a:xfrm>
                      <a:off x="0" y="0"/>
                      <a:ext cx="6239921" cy="2635709"/>
                    </a:xfrm>
                    <a:prstGeom prst="rect">
                      <a:avLst/>
                    </a:prstGeom>
                  </pic:spPr>
                </pic:pic>
              </a:graphicData>
            </a:graphic>
          </wp:inline>
        </w:drawing>
      </w:r>
      <w:r w:rsidR="00361B71">
        <w:br w:type="page"/>
      </w:r>
    </w:p>
    <w:p w14:paraId="65F12FF3" w14:textId="6FC795A8" w:rsidR="00361B71" w:rsidRPr="00947826" w:rsidRDefault="00BA7E45" w:rsidP="00634492">
      <w:pPr>
        <w:pStyle w:val="Heading2"/>
        <w:rPr>
          <w:rFonts w:asciiTheme="minorHAnsi" w:hAnsiTheme="minorHAnsi" w:cstheme="minorHAnsi"/>
        </w:rPr>
      </w:pPr>
      <w:bookmarkStart w:id="10" w:name="_Toc27605714"/>
      <w:r w:rsidRPr="00947826">
        <w:rPr>
          <w:rFonts w:asciiTheme="minorHAnsi" w:hAnsiTheme="minorHAnsi" w:cstheme="minorHAnsi"/>
        </w:rPr>
        <w:t>1</w:t>
      </w:r>
      <w:r w:rsidR="006025A2" w:rsidRPr="00947826">
        <w:rPr>
          <w:rFonts w:asciiTheme="minorHAnsi" w:hAnsiTheme="minorHAnsi" w:cstheme="minorHAnsi"/>
        </w:rPr>
        <w:t>.2.4 Evaluation Phase</w:t>
      </w:r>
      <w:bookmarkEnd w:id="10"/>
      <w:r w:rsidR="006025A2" w:rsidRPr="00947826">
        <w:rPr>
          <w:rFonts w:asciiTheme="minorHAnsi" w:hAnsiTheme="minorHAnsi" w:cstheme="minorHAnsi"/>
        </w:rPr>
        <w:t xml:space="preserve"> </w:t>
      </w:r>
    </w:p>
    <w:p w14:paraId="3CA0169E" w14:textId="319151B2" w:rsidR="009135D5" w:rsidRPr="009135D5" w:rsidRDefault="009135D5" w:rsidP="009135D5">
      <w:pPr>
        <w:jc w:val="both"/>
        <w:textAlignment w:val="baseline"/>
        <w:rPr>
          <w:rFonts w:ascii="Arial" w:eastAsia="Times New Roman" w:hAnsi="Arial" w:cs="Arial"/>
          <w:sz w:val="18"/>
          <w:szCs w:val="18"/>
          <w:lang w:eastAsia="en-GB"/>
        </w:rPr>
      </w:pPr>
      <w:r w:rsidRPr="009135D5">
        <w:rPr>
          <w:rFonts w:ascii="Calibri" w:eastAsia="Times New Roman" w:hAnsi="Calibri" w:cs="Calibri"/>
          <w:lang w:eastAsia="en-GB"/>
        </w:rPr>
        <w:t>Project evaluation gathers data then transformed into information which reviews the effectiveness and efficiency of the management of the project. This method keeps projects on track and stakeholders are kept informed at every progress during the beginning, ongoing, and at the completion stage (Project Manager, 2018).</w:t>
      </w:r>
    </w:p>
    <w:p w14:paraId="041256B2" w14:textId="77777777" w:rsidR="00FF214D" w:rsidRDefault="00FF214D" w:rsidP="009135D5">
      <w:pPr>
        <w:jc w:val="both"/>
        <w:textAlignment w:val="baseline"/>
        <w:rPr>
          <w:rFonts w:ascii="Calibri" w:eastAsia="Times New Roman" w:hAnsi="Calibri" w:cs="Calibri"/>
          <w:lang w:eastAsia="en-GB"/>
        </w:rPr>
      </w:pPr>
    </w:p>
    <w:p w14:paraId="2AF82C90" w14:textId="2D51AAB6" w:rsidR="00FB6716" w:rsidRDefault="00A7685A" w:rsidP="0015243F">
      <w:pPr>
        <w:jc w:val="both"/>
        <w:textAlignment w:val="baseline"/>
        <w:rPr>
          <w:rFonts w:cstheme="minorHAnsi"/>
        </w:rPr>
      </w:pPr>
      <w:r w:rsidRPr="00A7685A">
        <w:rPr>
          <w:rFonts w:cstheme="minorHAnsi"/>
        </w:rPr>
        <w:t xml:space="preserve">The researcher has found that the project manager has evaluated this project objectively using soft </w:t>
      </w:r>
      <w:r w:rsidR="00FC44BC">
        <w:rPr>
          <w:rFonts w:cstheme="minorHAnsi"/>
        </w:rPr>
        <w:t xml:space="preserve">evaluation to analyse </w:t>
      </w:r>
      <w:r w:rsidR="008D1661">
        <w:rPr>
          <w:rFonts w:cstheme="minorHAnsi"/>
        </w:rPr>
        <w:t xml:space="preserve">whether the jobs fair was able to build awareness of the programme </w:t>
      </w:r>
      <w:r w:rsidRPr="00A7685A">
        <w:rPr>
          <w:rFonts w:cstheme="minorHAnsi"/>
        </w:rPr>
        <w:t>and hard summative evaluation to identify whether the objectives have been accomplished,</w:t>
      </w:r>
      <w:r w:rsidR="008D1661">
        <w:rPr>
          <w:rFonts w:cstheme="minorHAnsi"/>
        </w:rPr>
        <w:t xml:space="preserve"> by assessing the figures and statistics </w:t>
      </w:r>
      <w:r w:rsidR="00AA43A5">
        <w:rPr>
          <w:rFonts w:cstheme="minorHAnsi"/>
        </w:rPr>
        <w:t xml:space="preserve">and questionnaire feedback. </w:t>
      </w:r>
      <w:r w:rsidRPr="00A7685A">
        <w:rPr>
          <w:rFonts w:cstheme="minorHAnsi"/>
        </w:rPr>
        <w:t xml:space="preserve"> </w:t>
      </w:r>
    </w:p>
    <w:p w14:paraId="310ED97E" w14:textId="77777777" w:rsidR="00681769" w:rsidRDefault="00681769" w:rsidP="0015243F">
      <w:pPr>
        <w:jc w:val="both"/>
        <w:textAlignment w:val="baseline"/>
        <w:rPr>
          <w:rFonts w:cstheme="minorHAnsi"/>
        </w:rPr>
      </w:pPr>
    </w:p>
    <w:p w14:paraId="1D270D53" w14:textId="3883A4AF" w:rsidR="00DF54FC" w:rsidRDefault="008E0770" w:rsidP="00681769">
      <w:pPr>
        <w:jc w:val="both"/>
        <w:textAlignment w:val="baseline"/>
        <w:rPr>
          <w:rFonts w:cstheme="minorHAnsi"/>
        </w:rPr>
      </w:pPr>
      <w:r w:rsidRPr="00F95606">
        <w:rPr>
          <w:rFonts w:cstheme="minorHAnsi"/>
        </w:rPr>
        <w:t xml:space="preserve">The project manager developed questionnaires for the employers who participated in the jobs fair, it is relevant to get their feedback to make improvement in the future projects. The questionnaire feedback reveals that the employers agree that the event was </w:t>
      </w:r>
      <w:r>
        <w:rPr>
          <w:rFonts w:cstheme="minorHAnsi"/>
        </w:rPr>
        <w:t xml:space="preserve">well </w:t>
      </w:r>
      <w:r w:rsidRPr="00F95606">
        <w:rPr>
          <w:rFonts w:cstheme="minorHAnsi"/>
        </w:rPr>
        <w:t xml:space="preserve">organised, it has met expectations of what a jobs fair should be, all the equipment’s required was available and they would participate again in the future, </w:t>
      </w:r>
      <w:r w:rsidR="004A2D6C">
        <w:rPr>
          <w:rFonts w:cstheme="minorHAnsi"/>
        </w:rPr>
        <w:t xml:space="preserve">employers </w:t>
      </w:r>
      <w:r w:rsidRPr="00F95606">
        <w:rPr>
          <w:rFonts w:cstheme="minorHAnsi"/>
        </w:rPr>
        <w:t>praised the project champion for organising</w:t>
      </w:r>
      <w:r w:rsidR="004A2D6C">
        <w:rPr>
          <w:rFonts w:cstheme="minorHAnsi"/>
        </w:rPr>
        <w:t xml:space="preserve"> and </w:t>
      </w:r>
      <w:r w:rsidRPr="00F95606">
        <w:rPr>
          <w:rFonts w:cstheme="minorHAnsi"/>
        </w:rPr>
        <w:t>helpful staff</w:t>
      </w:r>
      <w:r w:rsidR="004A2D6C">
        <w:rPr>
          <w:rFonts w:cstheme="minorHAnsi"/>
        </w:rPr>
        <w:t>.</w:t>
      </w:r>
    </w:p>
    <w:p w14:paraId="1D7DD2D7" w14:textId="77777777" w:rsidR="00DF54FC" w:rsidRDefault="00DF54FC" w:rsidP="00DF54FC">
      <w:pPr>
        <w:jc w:val="both"/>
        <w:textAlignment w:val="baseline"/>
        <w:rPr>
          <w:rFonts w:cstheme="minorHAnsi"/>
        </w:rPr>
      </w:pPr>
    </w:p>
    <w:p w14:paraId="6B7AB874" w14:textId="7E36F5BA" w:rsidR="00DF54FC" w:rsidRPr="00DF54FC" w:rsidRDefault="004147DA" w:rsidP="00DF54FC">
      <w:pPr>
        <w:jc w:val="both"/>
        <w:textAlignment w:val="baseline"/>
        <w:rPr>
          <w:rFonts w:cstheme="minorHAnsi"/>
        </w:rPr>
      </w:pPr>
      <w:r>
        <w:rPr>
          <w:rFonts w:cstheme="minorHAnsi"/>
        </w:rPr>
        <w:t>The researcher has discovered by analysing t</w:t>
      </w:r>
      <w:r w:rsidR="008E0770">
        <w:rPr>
          <w:rFonts w:cstheme="minorHAnsi"/>
        </w:rPr>
        <w:t xml:space="preserve">he feedback from the residents of Swansea </w:t>
      </w:r>
      <w:r>
        <w:rPr>
          <w:rFonts w:cstheme="minorHAnsi"/>
        </w:rPr>
        <w:t>that;</w:t>
      </w:r>
      <w:r w:rsidR="00DF54FC">
        <w:rPr>
          <w:rFonts w:cstheme="minorHAnsi"/>
        </w:rPr>
        <w:t xml:space="preserve"> </w:t>
      </w:r>
      <w:r w:rsidR="00DF54FC" w:rsidRPr="00DF54FC">
        <w:rPr>
          <w:rFonts w:eastAsia="Times New Roman" w:cs="Times New Roman"/>
          <w:color w:val="000000"/>
          <w:lang w:eastAsia="en-GB"/>
        </w:rPr>
        <w:t>95% believe they got all the information they needed from the event</w:t>
      </w:r>
      <w:r w:rsidR="00DF54FC">
        <w:rPr>
          <w:rFonts w:eastAsia="Times New Roman" w:cs="Times New Roman"/>
          <w:color w:val="000000"/>
          <w:lang w:eastAsia="en-GB"/>
        </w:rPr>
        <w:t>.</w:t>
      </w:r>
      <w:r w:rsidR="00DF54FC">
        <w:rPr>
          <w:rFonts w:cstheme="minorHAnsi"/>
        </w:rPr>
        <w:t xml:space="preserve"> </w:t>
      </w:r>
      <w:r w:rsidR="00DF54FC" w:rsidRPr="00DF54FC">
        <w:rPr>
          <w:rFonts w:eastAsia="Times New Roman" w:cs="Times New Roman"/>
          <w:color w:val="000000"/>
          <w:lang w:eastAsia="en-GB"/>
        </w:rPr>
        <w:t>89% agree that the jobs fair has empowered them and awareness of the free services CfW has to offer</w:t>
      </w:r>
      <w:r w:rsidR="00DF54FC">
        <w:rPr>
          <w:rFonts w:eastAsia="Times New Roman" w:cs="Times New Roman"/>
          <w:color w:val="000000"/>
          <w:lang w:eastAsia="en-GB"/>
        </w:rPr>
        <w:t>.</w:t>
      </w:r>
      <w:r w:rsidR="00DF54FC">
        <w:rPr>
          <w:rFonts w:cstheme="minorHAnsi"/>
        </w:rPr>
        <w:t xml:space="preserve"> </w:t>
      </w:r>
      <w:r w:rsidR="00DF54FC" w:rsidRPr="00DF54FC">
        <w:rPr>
          <w:rFonts w:eastAsia="Times New Roman" w:cs="Times New Roman"/>
          <w:color w:val="000000"/>
          <w:lang w:eastAsia="en-GB"/>
        </w:rPr>
        <w:t>The event has been described as Good</w:t>
      </w:r>
      <w:r w:rsidR="00DF54FC">
        <w:rPr>
          <w:rFonts w:eastAsia="Times New Roman" w:cs="Times New Roman"/>
          <w:color w:val="000000"/>
          <w:lang w:eastAsia="en-GB"/>
        </w:rPr>
        <w:t xml:space="preserve"> and </w:t>
      </w:r>
      <w:r w:rsidR="00DF54FC" w:rsidRPr="00DF54FC">
        <w:rPr>
          <w:rFonts w:eastAsia="Times New Roman" w:cs="Times New Roman"/>
          <w:color w:val="000000"/>
          <w:lang w:eastAsia="en-GB"/>
        </w:rPr>
        <w:t>97% would recommend CfW+ to friends/families</w:t>
      </w:r>
      <w:r w:rsidR="00DF54FC">
        <w:rPr>
          <w:rFonts w:eastAsia="Times New Roman" w:cs="Times New Roman"/>
          <w:color w:val="000000"/>
          <w:lang w:eastAsia="en-GB"/>
        </w:rPr>
        <w:t>.</w:t>
      </w:r>
    </w:p>
    <w:p w14:paraId="707D8653" w14:textId="77777777" w:rsidR="004147DA" w:rsidRDefault="004147DA" w:rsidP="008E0770">
      <w:pPr>
        <w:jc w:val="both"/>
        <w:textAlignment w:val="baseline"/>
        <w:rPr>
          <w:rFonts w:cstheme="minorHAnsi"/>
        </w:rPr>
      </w:pPr>
    </w:p>
    <w:p w14:paraId="750DDFF4" w14:textId="2D2E59C4" w:rsidR="00033608" w:rsidRPr="00033608" w:rsidRDefault="00F95606" w:rsidP="00033608">
      <w:pPr>
        <w:jc w:val="both"/>
        <w:textAlignment w:val="baseline"/>
        <w:rPr>
          <w:rFonts w:cstheme="minorHAnsi"/>
        </w:rPr>
      </w:pPr>
      <w:r w:rsidRPr="00F95606">
        <w:rPr>
          <w:rFonts w:cstheme="minorHAnsi"/>
        </w:rPr>
        <w:t xml:space="preserve">In this project the team have applied to the activities the Kolb’s Learning Cycle to learn from experience by doing the activities. </w:t>
      </w:r>
      <w:r w:rsidR="0015243F" w:rsidRPr="003B5339">
        <w:rPr>
          <w:rFonts w:cstheme="minorHAnsi"/>
        </w:rPr>
        <w:t xml:space="preserve">Throughout the life cycle the project manager reviewed the hard and soft elements of the Mckinsey’s 7S model to analyse any limitations within the project. The team had variety of </w:t>
      </w:r>
      <w:r w:rsidR="0015243F">
        <w:rPr>
          <w:rFonts w:cstheme="minorHAnsi"/>
        </w:rPr>
        <w:t>attributes</w:t>
      </w:r>
      <w:r w:rsidR="0015243F" w:rsidRPr="003B5339">
        <w:rPr>
          <w:rFonts w:cstheme="minorHAnsi"/>
        </w:rPr>
        <w:t xml:space="preserve"> within the 7S elements which is </w:t>
      </w:r>
      <w:r w:rsidR="0015243F">
        <w:rPr>
          <w:rFonts w:cstheme="minorHAnsi"/>
        </w:rPr>
        <w:t>one of the</w:t>
      </w:r>
      <w:r w:rsidR="0015243F" w:rsidRPr="003B5339">
        <w:rPr>
          <w:rFonts w:cstheme="minorHAnsi"/>
        </w:rPr>
        <w:t xml:space="preserve"> contributing factors to this project success, with</w:t>
      </w:r>
      <w:r w:rsidR="0050394A" w:rsidRPr="0050394A">
        <w:rPr>
          <w:rFonts w:cstheme="minorHAnsi"/>
        </w:rPr>
        <w:t xml:space="preserve"> Project planning </w:t>
      </w:r>
      <w:r w:rsidR="0086565F" w:rsidRPr="003B5339">
        <w:rPr>
          <w:rFonts w:cstheme="minorHAnsi"/>
        </w:rPr>
        <w:t>and knowledge skills</w:t>
      </w:r>
      <w:r w:rsidR="00D76BC1">
        <w:rPr>
          <w:rFonts w:cstheme="minorHAnsi"/>
        </w:rPr>
        <w:t>;</w:t>
      </w:r>
      <w:r w:rsidR="0050394A" w:rsidRPr="0050394A">
        <w:rPr>
          <w:rFonts w:cstheme="minorHAnsi"/>
        </w:rPr>
        <w:t xml:space="preserve"> CfW+ shared explicit knowledge</w:t>
      </w:r>
      <w:r w:rsidR="00D76BC1">
        <w:rPr>
          <w:rFonts w:cstheme="minorHAnsi"/>
        </w:rPr>
        <w:t xml:space="preserve"> – hardcopies of past</w:t>
      </w:r>
      <w:r w:rsidR="0050394A" w:rsidRPr="0050394A">
        <w:rPr>
          <w:rFonts w:cstheme="minorHAnsi"/>
        </w:rPr>
        <w:t xml:space="preserve"> successful projects and the step by step process and activities that needed to be</w:t>
      </w:r>
      <w:r w:rsidR="00D76BC1">
        <w:rPr>
          <w:rFonts w:cstheme="minorHAnsi"/>
        </w:rPr>
        <w:t xml:space="preserve"> completed</w:t>
      </w:r>
      <w:r w:rsidR="0036557E">
        <w:rPr>
          <w:rFonts w:cstheme="minorHAnsi"/>
        </w:rPr>
        <w:t xml:space="preserve">. </w:t>
      </w:r>
      <w:r w:rsidR="0036557E" w:rsidRPr="0036557E">
        <w:rPr>
          <w:rFonts w:cstheme="minorHAnsi"/>
        </w:rPr>
        <w:t>Good effective communication skills; project champion communication style is informal, through text, telephone, and email</w:t>
      </w:r>
      <w:r w:rsidR="007C02F7">
        <w:rPr>
          <w:rFonts w:cstheme="minorHAnsi"/>
        </w:rPr>
        <w:t xml:space="preserve">. </w:t>
      </w:r>
      <w:r w:rsidR="00033608" w:rsidRPr="00033608">
        <w:rPr>
          <w:rFonts w:cstheme="minorHAnsi"/>
        </w:rPr>
        <w:t>The staff of CfW+ are motivating, the project champion has motivated the team by satisfying the safety, social, and self-esteem needs of the Maslow’s hierarchy of needs theory, the project team have felt a sense of belongingness and believe in the CfW+ programme values, culture, aim and objectives.</w:t>
      </w:r>
    </w:p>
    <w:p w14:paraId="70A4420E" w14:textId="30559006" w:rsidR="009D7FE7" w:rsidRPr="00FF214D" w:rsidRDefault="009D7FE7" w:rsidP="0015243F">
      <w:pPr>
        <w:jc w:val="both"/>
        <w:textAlignment w:val="baseline"/>
        <w:rPr>
          <w:rFonts w:cstheme="minorHAnsi"/>
        </w:rPr>
      </w:pPr>
    </w:p>
    <w:p w14:paraId="2E4CCC64" w14:textId="77777777" w:rsidR="00827A17" w:rsidRPr="00CC32B3" w:rsidRDefault="00827A17" w:rsidP="00CC32B3">
      <w:pPr>
        <w:jc w:val="both"/>
        <w:rPr>
          <w:rFonts w:eastAsiaTheme="majorEastAsia" w:cstheme="minorHAnsi"/>
          <w:color w:val="000000" w:themeColor="text1"/>
        </w:rPr>
      </w:pPr>
      <w:r>
        <w:rPr>
          <w:rFonts w:cstheme="minorHAnsi"/>
          <w:b/>
          <w:bCs/>
          <w:i/>
          <w:iCs/>
          <w:color w:val="000000" w:themeColor="text1"/>
        </w:rPr>
        <w:br w:type="page"/>
      </w:r>
    </w:p>
    <w:p w14:paraId="3958BDCD" w14:textId="04117F49" w:rsidR="0015243F" w:rsidRPr="00947826" w:rsidRDefault="00FB6716" w:rsidP="00947826">
      <w:pPr>
        <w:pStyle w:val="Heading4"/>
        <w:numPr>
          <w:ilvl w:val="0"/>
          <w:numId w:val="0"/>
        </w:numPr>
        <w:jc w:val="center"/>
        <w:rPr>
          <w:rFonts w:asciiTheme="minorHAnsi" w:hAnsiTheme="minorHAnsi" w:cstheme="minorHAnsi"/>
          <w:b/>
          <w:bCs/>
          <w:i w:val="0"/>
          <w:iCs w:val="0"/>
          <w:color w:val="000000" w:themeColor="text1"/>
        </w:rPr>
      </w:pPr>
      <w:r w:rsidRPr="00947826">
        <w:rPr>
          <w:rFonts w:asciiTheme="minorHAnsi" w:hAnsiTheme="minorHAnsi" w:cstheme="minorHAnsi"/>
          <w:b/>
          <w:bCs/>
          <w:i w:val="0"/>
          <w:iCs w:val="0"/>
          <w:color w:val="000000" w:themeColor="text1"/>
        </w:rPr>
        <w:t>What went well?</w:t>
      </w:r>
    </w:p>
    <w:p w14:paraId="74234E9B" w14:textId="07F8E17D" w:rsidR="0040382C" w:rsidRDefault="00FB6716" w:rsidP="0040382C">
      <w:pPr>
        <w:pStyle w:val="ListParagraph"/>
        <w:numPr>
          <w:ilvl w:val="0"/>
          <w:numId w:val="27"/>
        </w:numPr>
      </w:pPr>
      <w:r>
        <w:t xml:space="preserve">The researcher has found that the Jobs fair had 70 visitors </w:t>
      </w:r>
      <w:r w:rsidR="0040382C">
        <w:t>which is a positive turnout</w:t>
      </w:r>
      <w:r w:rsidR="00855A64">
        <w:t>- this reflects the success</w:t>
      </w:r>
    </w:p>
    <w:p w14:paraId="24642786" w14:textId="54544439" w:rsidR="00EE23F8" w:rsidRDefault="00EE23F8" w:rsidP="00EE23F8">
      <w:pPr>
        <w:pStyle w:val="ListParagraph"/>
        <w:numPr>
          <w:ilvl w:val="0"/>
          <w:numId w:val="27"/>
        </w:numPr>
      </w:pPr>
      <w:r>
        <w:t>39 visitors participated in the evaluation</w:t>
      </w:r>
    </w:p>
    <w:p w14:paraId="3FCA1E3E" w14:textId="30239ED3" w:rsidR="00EE23F8" w:rsidRDefault="00F6645F" w:rsidP="00EE23F8">
      <w:pPr>
        <w:pStyle w:val="ListParagraph"/>
        <w:numPr>
          <w:ilvl w:val="0"/>
          <w:numId w:val="27"/>
        </w:numPr>
      </w:pPr>
      <w:r>
        <w:t>Strong leadership and good effort of teamworking</w:t>
      </w:r>
    </w:p>
    <w:p w14:paraId="6190C04B" w14:textId="0B5233B7" w:rsidR="00F6645F" w:rsidRDefault="005C572E" w:rsidP="005C572E">
      <w:pPr>
        <w:pStyle w:val="ListParagraph"/>
        <w:numPr>
          <w:ilvl w:val="0"/>
          <w:numId w:val="27"/>
        </w:numPr>
        <w:jc w:val="both"/>
      </w:pPr>
      <w:r>
        <w:t>The strategy was achieved as per quad chart, the quality was effective although 75% of the pledge was accomplished, the target was up to 20 referrals on to the programme and the project achieved 15</w:t>
      </w:r>
      <w:r w:rsidR="00F42D56">
        <w:t>,</w:t>
      </w:r>
    </w:p>
    <w:p w14:paraId="6B96A71B" w14:textId="584CA332" w:rsidR="00F42D56" w:rsidRDefault="00F42D56" w:rsidP="005C572E">
      <w:pPr>
        <w:pStyle w:val="ListParagraph"/>
        <w:numPr>
          <w:ilvl w:val="0"/>
          <w:numId w:val="27"/>
        </w:numPr>
        <w:jc w:val="both"/>
      </w:pPr>
      <w:r>
        <w:t xml:space="preserve">The objectives and purpose </w:t>
      </w:r>
      <w:r w:rsidR="00837D5A">
        <w:t>were</w:t>
      </w:r>
      <w:r>
        <w:t xml:space="preserve"> delivered this was reflected on feedback </w:t>
      </w:r>
      <w:r w:rsidR="00837D5A">
        <w:t>of the questionnaire response</w:t>
      </w:r>
    </w:p>
    <w:p w14:paraId="3144D4C1" w14:textId="00A6E2D3" w:rsidR="005C572E" w:rsidRDefault="001E3DB1" w:rsidP="005C572E">
      <w:pPr>
        <w:pStyle w:val="ListParagraph"/>
        <w:numPr>
          <w:ilvl w:val="0"/>
          <w:numId w:val="27"/>
        </w:numPr>
        <w:jc w:val="both"/>
      </w:pPr>
      <w:r>
        <w:t>All activities completed within schedule time</w:t>
      </w:r>
    </w:p>
    <w:p w14:paraId="1D586A8F" w14:textId="457A0403" w:rsidR="001E3DB1" w:rsidRDefault="001E3DB1" w:rsidP="005C572E">
      <w:pPr>
        <w:pStyle w:val="ListParagraph"/>
        <w:numPr>
          <w:ilvl w:val="0"/>
          <w:numId w:val="27"/>
        </w:numPr>
        <w:jc w:val="both"/>
      </w:pPr>
      <w:r>
        <w:t>Risk factors was low</w:t>
      </w:r>
    </w:p>
    <w:p w14:paraId="7EBE9D3A" w14:textId="77777777" w:rsidR="00837D5A" w:rsidRPr="00837D5A" w:rsidRDefault="00837D5A" w:rsidP="00837D5A">
      <w:pPr>
        <w:pStyle w:val="Heading4"/>
        <w:numPr>
          <w:ilvl w:val="0"/>
          <w:numId w:val="0"/>
        </w:numPr>
        <w:ind w:left="864"/>
        <w:rPr>
          <w:rFonts w:asciiTheme="minorHAnsi" w:hAnsiTheme="minorHAnsi" w:cstheme="minorHAnsi"/>
          <w:i w:val="0"/>
          <w:iCs w:val="0"/>
          <w:color w:val="000000" w:themeColor="text1"/>
        </w:rPr>
      </w:pPr>
    </w:p>
    <w:p w14:paraId="3D21CFEA" w14:textId="19F3ED85" w:rsidR="009135D5" w:rsidRPr="00947826" w:rsidRDefault="00837D5A" w:rsidP="00947826">
      <w:pPr>
        <w:pStyle w:val="Heading4"/>
        <w:numPr>
          <w:ilvl w:val="0"/>
          <w:numId w:val="0"/>
        </w:numPr>
        <w:ind w:left="360"/>
        <w:jc w:val="center"/>
        <w:rPr>
          <w:rFonts w:asciiTheme="minorHAnsi" w:hAnsiTheme="minorHAnsi" w:cstheme="minorHAnsi"/>
          <w:b/>
          <w:bCs/>
          <w:i w:val="0"/>
          <w:iCs w:val="0"/>
          <w:color w:val="000000" w:themeColor="text1"/>
        </w:rPr>
      </w:pPr>
      <w:r w:rsidRPr="00947826">
        <w:rPr>
          <w:rFonts w:asciiTheme="minorHAnsi" w:hAnsiTheme="minorHAnsi" w:cstheme="minorHAnsi"/>
          <w:b/>
          <w:bCs/>
          <w:i w:val="0"/>
          <w:iCs w:val="0"/>
          <w:color w:val="000000" w:themeColor="text1"/>
        </w:rPr>
        <w:t>What went bad? Why?</w:t>
      </w:r>
    </w:p>
    <w:p w14:paraId="75C08A6C" w14:textId="2BAAC0CF" w:rsidR="006025A2" w:rsidRDefault="009E5050" w:rsidP="0084175C">
      <w:pPr>
        <w:pStyle w:val="ListParagraph"/>
        <w:numPr>
          <w:ilvl w:val="0"/>
          <w:numId w:val="28"/>
        </w:numPr>
        <w:jc w:val="both"/>
      </w:pPr>
      <w:r>
        <w:t xml:space="preserve">The researcher believes </w:t>
      </w:r>
      <w:r w:rsidR="00C71F61">
        <w:t xml:space="preserve">that time management was </w:t>
      </w:r>
      <w:r w:rsidR="00D102E9">
        <w:t>a weakness on the Jobs fair, the team were delayed in attending the event, this was due to traffic congestion and public transport delays, the project team must be responsibly</w:t>
      </w:r>
      <w:r w:rsidR="0084175C">
        <w:t xml:space="preserve"> in anticipating these risks and plan in advance.</w:t>
      </w:r>
    </w:p>
    <w:p w14:paraId="337C9B3B" w14:textId="6E95A981" w:rsidR="001F46E5" w:rsidRDefault="000C79A0" w:rsidP="00CF3955">
      <w:pPr>
        <w:pStyle w:val="ListParagraph"/>
        <w:numPr>
          <w:ilvl w:val="0"/>
          <w:numId w:val="28"/>
        </w:numPr>
        <w:jc w:val="both"/>
      </w:pPr>
      <w:r>
        <w:t xml:space="preserve">The researcher has found that the activity to distribute leaflet and posters in the target area should have been planned </w:t>
      </w:r>
      <w:r w:rsidR="00985AE3">
        <w:t>thoroughly by project manager, it is relevant to anticipate the quantity needed by estimating the number of houses</w:t>
      </w:r>
      <w:r w:rsidR="00BE55DA">
        <w:t xml:space="preserve"> and </w:t>
      </w:r>
      <w:r w:rsidR="00985AE3">
        <w:t>businesses</w:t>
      </w:r>
      <w:r w:rsidR="00BE55DA">
        <w:t>.</w:t>
      </w:r>
      <w:r w:rsidR="005C77AF">
        <w:t xml:space="preserve"> </w:t>
      </w:r>
    </w:p>
    <w:p w14:paraId="2DCD860B" w14:textId="77777777" w:rsidR="00BE55DA" w:rsidRPr="00BE55DA" w:rsidRDefault="00BE55DA" w:rsidP="009C0199">
      <w:pPr>
        <w:pStyle w:val="ListParagraph"/>
        <w:ind w:left="864"/>
        <w:jc w:val="both"/>
        <w:rPr>
          <w:rFonts w:cstheme="minorHAnsi"/>
          <w:color w:val="000000" w:themeColor="text1"/>
        </w:rPr>
      </w:pPr>
    </w:p>
    <w:p w14:paraId="3C501645" w14:textId="5251DF93" w:rsidR="001F46E5" w:rsidRPr="00947826" w:rsidRDefault="001F46E5" w:rsidP="001F46E5">
      <w:pPr>
        <w:pStyle w:val="Heading4"/>
        <w:numPr>
          <w:ilvl w:val="0"/>
          <w:numId w:val="0"/>
        </w:numPr>
        <w:ind w:left="864"/>
        <w:jc w:val="center"/>
        <w:rPr>
          <w:rFonts w:asciiTheme="minorHAnsi" w:hAnsiTheme="minorHAnsi" w:cstheme="minorHAnsi"/>
          <w:b/>
          <w:bCs/>
          <w:i w:val="0"/>
          <w:iCs w:val="0"/>
          <w:color w:val="000000" w:themeColor="text1"/>
        </w:rPr>
      </w:pPr>
      <w:r w:rsidRPr="00947826">
        <w:rPr>
          <w:rFonts w:asciiTheme="minorHAnsi" w:hAnsiTheme="minorHAnsi" w:cstheme="minorHAnsi"/>
          <w:b/>
          <w:bCs/>
          <w:i w:val="0"/>
          <w:iCs w:val="0"/>
          <w:color w:val="000000" w:themeColor="text1"/>
        </w:rPr>
        <w:t xml:space="preserve">What will </w:t>
      </w:r>
      <w:r w:rsidR="00CA059F">
        <w:rPr>
          <w:rFonts w:asciiTheme="minorHAnsi" w:hAnsiTheme="minorHAnsi" w:cstheme="minorHAnsi"/>
          <w:b/>
          <w:bCs/>
          <w:i w:val="0"/>
          <w:iCs w:val="0"/>
          <w:color w:val="000000" w:themeColor="text1"/>
        </w:rPr>
        <w:t>the team</w:t>
      </w:r>
      <w:r w:rsidRPr="00947826">
        <w:rPr>
          <w:rFonts w:asciiTheme="minorHAnsi" w:hAnsiTheme="minorHAnsi" w:cstheme="minorHAnsi"/>
          <w:b/>
          <w:bCs/>
          <w:i w:val="0"/>
          <w:iCs w:val="0"/>
          <w:color w:val="000000" w:themeColor="text1"/>
        </w:rPr>
        <w:t xml:space="preserve"> do differently next time?</w:t>
      </w:r>
    </w:p>
    <w:p w14:paraId="3A46F1D1" w14:textId="6F41A02B" w:rsidR="001F46E5" w:rsidRDefault="008378D1" w:rsidP="00290582">
      <w:pPr>
        <w:pStyle w:val="ListParagraph"/>
        <w:numPr>
          <w:ilvl w:val="0"/>
          <w:numId w:val="28"/>
        </w:numPr>
        <w:jc w:val="both"/>
        <w:rPr>
          <w:rFonts w:cstheme="minorHAnsi"/>
        </w:rPr>
      </w:pPr>
      <w:r w:rsidRPr="00290582">
        <w:rPr>
          <w:rFonts w:cstheme="minorHAnsi"/>
        </w:rPr>
        <w:t xml:space="preserve">The researcher believes it would be logical for team members to put themselves forward for the role: project manager, this is to gain experience, </w:t>
      </w:r>
      <w:r w:rsidR="00430C20">
        <w:rPr>
          <w:rFonts w:cstheme="minorHAnsi"/>
        </w:rPr>
        <w:t>of</w:t>
      </w:r>
      <w:r w:rsidRPr="00290582">
        <w:rPr>
          <w:rFonts w:cstheme="minorHAnsi"/>
        </w:rPr>
        <w:t xml:space="preserve"> project planning skills.</w:t>
      </w:r>
    </w:p>
    <w:p w14:paraId="7DB812F0" w14:textId="1508D2B1" w:rsidR="008378D1" w:rsidRPr="00430C20" w:rsidRDefault="00DB462D" w:rsidP="00430C20">
      <w:pPr>
        <w:pStyle w:val="ListParagraph"/>
        <w:numPr>
          <w:ilvl w:val="0"/>
          <w:numId w:val="28"/>
        </w:numPr>
        <w:jc w:val="both"/>
        <w:rPr>
          <w:rFonts w:cstheme="minorHAnsi"/>
        </w:rPr>
      </w:pPr>
      <w:r>
        <w:rPr>
          <w:rFonts w:cstheme="minorHAnsi"/>
        </w:rPr>
        <w:t xml:space="preserve">Plan each activity </w:t>
      </w:r>
    </w:p>
    <w:p w14:paraId="60600277" w14:textId="0D034515" w:rsidR="00405A0F" w:rsidRPr="003B41BC" w:rsidRDefault="00405A0F" w:rsidP="003B41BC">
      <w:pPr>
        <w:pStyle w:val="ListParagraph"/>
        <w:numPr>
          <w:ilvl w:val="0"/>
          <w:numId w:val="29"/>
        </w:numPr>
        <w:jc w:val="both"/>
        <w:rPr>
          <w:rFonts w:cstheme="minorHAnsi"/>
        </w:rPr>
      </w:pPr>
      <w:r>
        <w:rPr>
          <w:rFonts w:cstheme="minorHAnsi"/>
        </w:rPr>
        <w:t>Ensure that all stakeholders are informed</w:t>
      </w:r>
      <w:r w:rsidR="00C33893">
        <w:rPr>
          <w:rFonts w:cstheme="minorHAnsi"/>
        </w:rPr>
        <w:t xml:space="preserve"> of the delays </w:t>
      </w:r>
    </w:p>
    <w:p w14:paraId="0E1E5A2F" w14:textId="77777777" w:rsidR="004D5E2F" w:rsidRDefault="004D5E2F">
      <w:pPr>
        <w:rPr>
          <w:rFonts w:asciiTheme="majorHAnsi" w:eastAsiaTheme="majorEastAsia" w:hAnsiTheme="majorHAnsi" w:cstheme="majorBidi"/>
          <w:color w:val="2F5496" w:themeColor="accent1" w:themeShade="BF"/>
          <w:sz w:val="32"/>
          <w:szCs w:val="32"/>
        </w:rPr>
      </w:pPr>
      <w:r>
        <w:br w:type="page"/>
      </w:r>
    </w:p>
    <w:p w14:paraId="609C6E30" w14:textId="1C58BE6A" w:rsidR="008C0A8E" w:rsidRDefault="00BA7E45" w:rsidP="004D5E2F">
      <w:pPr>
        <w:pStyle w:val="Heading1"/>
        <w:numPr>
          <w:ilvl w:val="0"/>
          <w:numId w:val="0"/>
        </w:numPr>
        <w:ind w:left="432"/>
        <w:jc w:val="center"/>
      </w:pPr>
      <w:bookmarkStart w:id="11" w:name="_Toc27605715"/>
      <w:r>
        <w:t>2</w:t>
      </w:r>
      <w:r w:rsidR="008C0A8E" w:rsidRPr="00E366C5">
        <w:t>.0 Appendices</w:t>
      </w:r>
      <w:bookmarkEnd w:id="11"/>
    </w:p>
    <w:p w14:paraId="39A2E35D" w14:textId="77777777" w:rsidR="00930DF9" w:rsidRPr="00930DF9" w:rsidRDefault="00930DF9" w:rsidP="0054047A">
      <w:pPr>
        <w:pStyle w:val="ListParagraph"/>
        <w:numPr>
          <w:ilvl w:val="0"/>
          <w:numId w:val="24"/>
        </w:numPr>
      </w:pPr>
    </w:p>
    <w:p w14:paraId="70F540F8" w14:textId="27573846" w:rsidR="009C7584" w:rsidRDefault="00F706C2" w:rsidP="008C0A8E">
      <w:pPr>
        <w:jc w:val="center"/>
      </w:pPr>
      <w:r>
        <w:rPr>
          <w:noProof/>
        </w:rPr>
        <w:drawing>
          <wp:inline distT="0" distB="0" distL="0" distR="0" wp14:anchorId="13898B9A" wp14:editId="2DAFAD60">
            <wp:extent cx="5727700" cy="39497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0-14 at 15.42.54.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949700"/>
                    </a:xfrm>
                    <a:prstGeom prst="rect">
                      <a:avLst/>
                    </a:prstGeom>
                    <a:ln>
                      <a:noFill/>
                    </a:ln>
                  </pic:spPr>
                </pic:pic>
              </a:graphicData>
            </a:graphic>
          </wp:inline>
        </w:drawing>
      </w:r>
    </w:p>
    <w:p w14:paraId="58168D8D" w14:textId="77777777" w:rsidR="00F706C2" w:rsidRDefault="00F706C2" w:rsidP="00F706C2">
      <w:pPr>
        <w:pStyle w:val="ListParagraph"/>
        <w:numPr>
          <w:ilvl w:val="0"/>
          <w:numId w:val="24"/>
        </w:numPr>
      </w:pPr>
    </w:p>
    <w:p w14:paraId="2FF4C76A" w14:textId="12203B7D" w:rsidR="00574D09" w:rsidRDefault="00574D09" w:rsidP="008C0A8E">
      <w:pPr>
        <w:pStyle w:val="ListParagraph"/>
      </w:pPr>
    </w:p>
    <w:p w14:paraId="1B894D71" w14:textId="3D355555" w:rsidR="00574D09" w:rsidRDefault="001D4C1A" w:rsidP="001D4C1A">
      <w:pPr>
        <w:pStyle w:val="ListParagraph"/>
        <w:ind w:left="0"/>
        <w:jc w:val="center"/>
      </w:pPr>
      <w:r>
        <w:rPr>
          <w:noProof/>
        </w:rPr>
        <w:drawing>
          <wp:inline distT="0" distB="0" distL="0" distR="0" wp14:anchorId="19EBC1A6" wp14:editId="4AC0B8B6">
            <wp:extent cx="6089650" cy="381379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2-12 at 19.04.41.png"/>
                    <pic:cNvPicPr/>
                  </pic:nvPicPr>
                  <pic:blipFill>
                    <a:blip r:embed="rId10">
                      <a:extLst>
                        <a:ext uri="{28A0092B-C50C-407E-A947-70E740481C1C}">
                          <a14:useLocalDpi xmlns:a14="http://schemas.microsoft.com/office/drawing/2010/main" val="0"/>
                        </a:ext>
                      </a:extLst>
                    </a:blip>
                    <a:stretch>
                      <a:fillRect/>
                    </a:stretch>
                  </pic:blipFill>
                  <pic:spPr>
                    <a:xfrm>
                      <a:off x="0" y="0"/>
                      <a:ext cx="6098074" cy="3819071"/>
                    </a:xfrm>
                    <a:prstGeom prst="rect">
                      <a:avLst/>
                    </a:prstGeom>
                    <a:ln>
                      <a:noFill/>
                    </a:ln>
                  </pic:spPr>
                </pic:pic>
              </a:graphicData>
            </a:graphic>
          </wp:inline>
        </w:drawing>
      </w:r>
    </w:p>
    <w:p w14:paraId="42177ACA" w14:textId="19CE7A37" w:rsidR="001D4C1A" w:rsidRDefault="001D4C1A" w:rsidP="001D4C1A">
      <w:pPr>
        <w:pStyle w:val="ListParagraph"/>
        <w:ind w:left="0"/>
        <w:jc w:val="center"/>
      </w:pPr>
    </w:p>
    <w:p w14:paraId="213359DD" w14:textId="77777777" w:rsidR="001D4C1A" w:rsidRDefault="001D4C1A" w:rsidP="001D4C1A">
      <w:pPr>
        <w:pStyle w:val="ListParagraph"/>
        <w:numPr>
          <w:ilvl w:val="0"/>
          <w:numId w:val="24"/>
        </w:numPr>
      </w:pPr>
    </w:p>
    <w:p w14:paraId="78CE4D05" w14:textId="3CE97EDC" w:rsidR="00574D09" w:rsidRDefault="001D4C1A" w:rsidP="008C0A8E">
      <w:pPr>
        <w:pStyle w:val="ListParagraph"/>
      </w:pPr>
      <w:r>
        <w:rPr>
          <w:noProof/>
        </w:rPr>
        <w:drawing>
          <wp:inline distT="0" distB="0" distL="0" distR="0" wp14:anchorId="65E181FD" wp14:editId="68E23518">
            <wp:extent cx="5734162" cy="3455119"/>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12-12 at 19.05.25.png"/>
                    <pic:cNvPicPr/>
                  </pic:nvPicPr>
                  <pic:blipFill>
                    <a:blip r:embed="rId12">
                      <a:extLst>
                        <a:ext uri="{28A0092B-C50C-407E-A947-70E740481C1C}">
                          <a14:useLocalDpi xmlns:a14="http://schemas.microsoft.com/office/drawing/2010/main" val="0"/>
                        </a:ext>
                      </a:extLst>
                    </a:blip>
                    <a:stretch>
                      <a:fillRect/>
                    </a:stretch>
                  </pic:blipFill>
                  <pic:spPr>
                    <a:xfrm>
                      <a:off x="0" y="0"/>
                      <a:ext cx="5750123" cy="3464736"/>
                    </a:xfrm>
                    <a:prstGeom prst="rect">
                      <a:avLst/>
                    </a:prstGeom>
                    <a:ln>
                      <a:noFill/>
                    </a:ln>
                  </pic:spPr>
                </pic:pic>
              </a:graphicData>
            </a:graphic>
          </wp:inline>
        </w:drawing>
      </w:r>
    </w:p>
    <w:p w14:paraId="64B4803B" w14:textId="12632AD1" w:rsidR="001D4C1A" w:rsidRDefault="001D4C1A" w:rsidP="008C0A8E">
      <w:pPr>
        <w:pStyle w:val="ListParagraph"/>
      </w:pPr>
    </w:p>
    <w:p w14:paraId="016E5FE9" w14:textId="07151CF9" w:rsidR="001D4C1A" w:rsidRDefault="00054C8B" w:rsidP="001D4C1A">
      <w:pPr>
        <w:pStyle w:val="ListParagraph"/>
        <w:numPr>
          <w:ilvl w:val="0"/>
          <w:numId w:val="24"/>
        </w:numPr>
      </w:pPr>
      <w:r>
        <w:t>Gantt Chart</w:t>
      </w:r>
    </w:p>
    <w:p w14:paraId="153A6853" w14:textId="57FA2C6F" w:rsidR="00574D09" w:rsidRDefault="00574D09" w:rsidP="008C0A8E">
      <w:pPr>
        <w:pStyle w:val="ListParagraph"/>
      </w:pPr>
    </w:p>
    <w:p w14:paraId="5DF96533" w14:textId="47D783E3" w:rsidR="008C0A8E" w:rsidRDefault="008C0A8E" w:rsidP="008C0A8E">
      <w:pPr>
        <w:pStyle w:val="ListParagraph"/>
      </w:pPr>
    </w:p>
    <w:p w14:paraId="32EB1B75" w14:textId="3A992F65" w:rsidR="009C7584" w:rsidRDefault="006C3753" w:rsidP="001D4C1A">
      <w:pPr>
        <w:pStyle w:val="ListParagraph"/>
        <w:ind w:left="0"/>
        <w:jc w:val="center"/>
      </w:pPr>
      <w:r>
        <w:rPr>
          <w:noProof/>
        </w:rPr>
        <w:drawing>
          <wp:inline distT="0" distB="0" distL="0" distR="0" wp14:anchorId="21BC0305" wp14:editId="18895F77">
            <wp:extent cx="6319960" cy="3209026"/>
            <wp:effectExtent l="12700" t="12700" r="17780" b="17145"/>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11-25 at 10.57.26.png"/>
                    <pic:cNvPicPr/>
                  </pic:nvPicPr>
                  <pic:blipFill>
                    <a:blip r:embed="rId13">
                      <a:extLst>
                        <a:ext uri="{28A0092B-C50C-407E-A947-70E740481C1C}">
                          <a14:useLocalDpi xmlns:a14="http://schemas.microsoft.com/office/drawing/2010/main" val="0"/>
                        </a:ext>
                      </a:extLst>
                    </a:blip>
                    <a:stretch>
                      <a:fillRect/>
                    </a:stretch>
                  </pic:blipFill>
                  <pic:spPr>
                    <a:xfrm>
                      <a:off x="0" y="0"/>
                      <a:ext cx="6335219" cy="3216774"/>
                    </a:xfrm>
                    <a:prstGeom prst="rect">
                      <a:avLst/>
                    </a:prstGeom>
                    <a:ln>
                      <a:solidFill>
                        <a:schemeClr val="tx1"/>
                      </a:solidFill>
                    </a:ln>
                  </pic:spPr>
                </pic:pic>
              </a:graphicData>
            </a:graphic>
          </wp:inline>
        </w:drawing>
      </w:r>
    </w:p>
    <w:p w14:paraId="25F55FA8" w14:textId="77777777" w:rsidR="009C7584" w:rsidRDefault="009C7584" w:rsidP="008C0A8E">
      <w:pPr>
        <w:pStyle w:val="ListParagraph"/>
      </w:pPr>
    </w:p>
    <w:p w14:paraId="79583AE4" w14:textId="6D32F6F3" w:rsidR="009C7584" w:rsidRDefault="009C7584" w:rsidP="000C09C1"/>
    <w:p w14:paraId="655D680F" w14:textId="476671EC" w:rsidR="009C7584" w:rsidRDefault="009C7584" w:rsidP="008C0A8E">
      <w:pPr>
        <w:pStyle w:val="ListParagraph"/>
      </w:pPr>
    </w:p>
    <w:p w14:paraId="218800B6" w14:textId="79901889" w:rsidR="000419EB" w:rsidRDefault="000419EB" w:rsidP="008C0A8E">
      <w:pPr>
        <w:pStyle w:val="ListParagraph"/>
      </w:pPr>
    </w:p>
    <w:p w14:paraId="213E15B1" w14:textId="76AF6D82" w:rsidR="001F106A" w:rsidRDefault="001F106A"/>
    <w:p w14:paraId="43091015" w14:textId="4DBAD935" w:rsidR="005340C2" w:rsidRDefault="005340C2"/>
    <w:p w14:paraId="142BAF75" w14:textId="77777777" w:rsidR="005340C2" w:rsidRDefault="005340C2" w:rsidP="005340C2">
      <w:pPr>
        <w:pStyle w:val="ListParagraph"/>
        <w:numPr>
          <w:ilvl w:val="0"/>
          <w:numId w:val="24"/>
        </w:numPr>
      </w:pPr>
    </w:p>
    <w:p w14:paraId="0870E469" w14:textId="77777777" w:rsidR="005340C2" w:rsidRDefault="005340C2" w:rsidP="005340C2">
      <w:r>
        <w:rPr>
          <w:noProof/>
        </w:rPr>
        <w:drawing>
          <wp:inline distT="0" distB="0" distL="0" distR="0" wp14:anchorId="104744E7" wp14:editId="404F8DF7">
            <wp:extent cx="5727700" cy="3137535"/>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12-12 at 19.06.19.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3137535"/>
                    </a:xfrm>
                    <a:prstGeom prst="rect">
                      <a:avLst/>
                    </a:prstGeom>
                    <a:ln>
                      <a:noFill/>
                    </a:ln>
                  </pic:spPr>
                </pic:pic>
              </a:graphicData>
            </a:graphic>
          </wp:inline>
        </w:drawing>
      </w:r>
    </w:p>
    <w:p w14:paraId="27D476F2" w14:textId="77777777" w:rsidR="003768F9" w:rsidRDefault="003768F9" w:rsidP="003768F9"/>
    <w:p w14:paraId="6D1C1C60" w14:textId="7BDD32D9" w:rsidR="003768F9" w:rsidRDefault="009A0B02" w:rsidP="00D20F1E">
      <w:pPr>
        <w:pStyle w:val="ListParagraph"/>
        <w:numPr>
          <w:ilvl w:val="0"/>
          <w:numId w:val="24"/>
        </w:numPr>
      </w:pPr>
      <w:r>
        <w:t>Project Network Diagram</w:t>
      </w:r>
    </w:p>
    <w:p w14:paraId="7C6D3411" w14:textId="04BEE516" w:rsidR="001F106A" w:rsidRDefault="001C6B7D" w:rsidP="004749FD">
      <w:pPr>
        <w:pStyle w:val="ListParagraph"/>
        <w:ind w:left="0"/>
        <w:jc w:val="center"/>
      </w:pPr>
      <w:r>
        <w:rPr>
          <w:noProof/>
        </w:rPr>
        <w:drawing>
          <wp:inline distT="0" distB="0" distL="0" distR="0" wp14:anchorId="2A672156" wp14:editId="17F9F29E">
            <wp:extent cx="6520820" cy="2754359"/>
            <wp:effectExtent l="12700" t="12700" r="6985" b="14605"/>
            <wp:docPr id="8" name="Picture 8"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12-12 at 20.46.18.png"/>
                    <pic:cNvPicPr/>
                  </pic:nvPicPr>
                  <pic:blipFill>
                    <a:blip r:embed="rId14">
                      <a:extLst>
                        <a:ext uri="{28A0092B-C50C-407E-A947-70E740481C1C}">
                          <a14:useLocalDpi xmlns:a14="http://schemas.microsoft.com/office/drawing/2010/main" val="0"/>
                        </a:ext>
                      </a:extLst>
                    </a:blip>
                    <a:stretch>
                      <a:fillRect/>
                    </a:stretch>
                  </pic:blipFill>
                  <pic:spPr>
                    <a:xfrm>
                      <a:off x="0" y="0"/>
                      <a:ext cx="6563324" cy="2772312"/>
                    </a:xfrm>
                    <a:prstGeom prst="rect">
                      <a:avLst/>
                    </a:prstGeom>
                    <a:ln>
                      <a:solidFill>
                        <a:schemeClr val="tx1"/>
                      </a:solidFill>
                    </a:ln>
                  </pic:spPr>
                </pic:pic>
              </a:graphicData>
            </a:graphic>
          </wp:inline>
        </w:drawing>
      </w:r>
      <w:r w:rsidR="004A3DC6">
        <w:br w:type="page"/>
      </w:r>
    </w:p>
    <w:p w14:paraId="31FCB76D" w14:textId="3D26E761" w:rsidR="00E03BF0" w:rsidRDefault="00BA7E45" w:rsidP="00026A08">
      <w:pPr>
        <w:pStyle w:val="Heading1"/>
        <w:numPr>
          <w:ilvl w:val="0"/>
          <w:numId w:val="0"/>
        </w:numPr>
        <w:ind w:left="432"/>
        <w:jc w:val="center"/>
      </w:pPr>
      <w:bookmarkStart w:id="12" w:name="_Toc27605716"/>
      <w:r>
        <w:t>3</w:t>
      </w:r>
      <w:r w:rsidR="004A3DC6" w:rsidRPr="0063464D">
        <w:t>.0 Reference list</w:t>
      </w:r>
      <w:bookmarkEnd w:id="12"/>
    </w:p>
    <w:p w14:paraId="02368B45" w14:textId="77777777" w:rsidR="005E0BE3" w:rsidRDefault="005E0BE3" w:rsidP="005E0BE3">
      <w:pPr>
        <w:pStyle w:val="ListParagraph"/>
        <w:jc w:val="both"/>
      </w:pPr>
    </w:p>
    <w:p w14:paraId="6F94F15A" w14:textId="5611142F" w:rsidR="00A67E0D" w:rsidRDefault="00A67E0D" w:rsidP="00610AF6">
      <w:pPr>
        <w:pStyle w:val="ListParagraph"/>
        <w:numPr>
          <w:ilvl w:val="0"/>
          <w:numId w:val="22"/>
        </w:numPr>
        <w:jc w:val="both"/>
      </w:pPr>
      <w:r>
        <w:t xml:space="preserve">Baker, </w:t>
      </w:r>
      <w:r w:rsidR="00A9646D">
        <w:t xml:space="preserve">S. and Baker, k. (2000) </w:t>
      </w:r>
      <w:r w:rsidR="00A9646D">
        <w:rPr>
          <w:i/>
          <w:iCs/>
        </w:rPr>
        <w:t xml:space="preserve">The Complete Idiot’s Guide to Project Management. </w:t>
      </w:r>
      <w:r w:rsidR="00A9646D">
        <w:t>2</w:t>
      </w:r>
      <w:r w:rsidR="00A9646D" w:rsidRPr="00A9646D">
        <w:rPr>
          <w:vertAlign w:val="superscript"/>
        </w:rPr>
        <w:t>nd</w:t>
      </w:r>
      <w:r w:rsidR="00A9646D">
        <w:t xml:space="preserve"> ED. </w:t>
      </w:r>
      <w:r w:rsidR="00DE2005">
        <w:t>USA:</w:t>
      </w:r>
      <w:r w:rsidR="005E0BE3">
        <w:t xml:space="preserve"> Pearson Education Company</w:t>
      </w:r>
    </w:p>
    <w:p w14:paraId="68404469" w14:textId="77777777" w:rsidR="00BE5234" w:rsidRDefault="00BE5234" w:rsidP="00BE5234">
      <w:pPr>
        <w:pStyle w:val="ListParagraph"/>
        <w:jc w:val="both"/>
      </w:pPr>
    </w:p>
    <w:p w14:paraId="6707CC28" w14:textId="77777777" w:rsidR="00BE5234" w:rsidRPr="00610AF6" w:rsidRDefault="00BE5234" w:rsidP="00BE5234">
      <w:pPr>
        <w:pStyle w:val="ListParagraph"/>
        <w:numPr>
          <w:ilvl w:val="0"/>
          <w:numId w:val="22"/>
        </w:numPr>
        <w:jc w:val="both"/>
        <w:rPr>
          <w:i/>
          <w:iCs/>
        </w:rPr>
      </w:pPr>
      <w:proofErr w:type="spellStart"/>
      <w:r>
        <w:t>Biofore</w:t>
      </w:r>
      <w:proofErr w:type="spellEnd"/>
      <w:r>
        <w:t xml:space="preserve">, B. (2011) </w:t>
      </w:r>
      <w:r w:rsidRPr="00854150">
        <w:rPr>
          <w:i/>
          <w:iCs/>
        </w:rPr>
        <w:t>Successful Project Management applying best practices and real -world techniques with Microsoft project</w:t>
      </w:r>
      <w:r>
        <w:rPr>
          <w:i/>
          <w:iCs/>
        </w:rPr>
        <w:t xml:space="preserve">. </w:t>
      </w:r>
      <w:r>
        <w:t>Sebastopol: Microsoft Press</w:t>
      </w:r>
    </w:p>
    <w:p w14:paraId="7DE1BC6B" w14:textId="77777777" w:rsidR="00D161A0" w:rsidRDefault="00D161A0" w:rsidP="00D161A0">
      <w:pPr>
        <w:pStyle w:val="ListParagraph"/>
        <w:jc w:val="both"/>
      </w:pPr>
    </w:p>
    <w:p w14:paraId="074D89B4" w14:textId="4B5D3B6E" w:rsidR="00D161A0" w:rsidRDefault="00D161A0" w:rsidP="00D161A0">
      <w:pPr>
        <w:pStyle w:val="ListParagraph"/>
        <w:numPr>
          <w:ilvl w:val="0"/>
          <w:numId w:val="22"/>
        </w:numPr>
        <w:jc w:val="both"/>
      </w:pPr>
      <w:r w:rsidRPr="00D161A0">
        <w:t>Brčić</w:t>
      </w:r>
      <w:r>
        <w:t>, M.</w:t>
      </w:r>
      <w:r w:rsidRPr="00D161A0">
        <w:t xml:space="preserve"> &amp; </w:t>
      </w:r>
      <w:proofErr w:type="spellStart"/>
      <w:r>
        <w:t>Mlinarić</w:t>
      </w:r>
      <w:proofErr w:type="spellEnd"/>
      <w:r>
        <w:t>, D.</w:t>
      </w:r>
      <w:r w:rsidRPr="00D161A0">
        <w:t xml:space="preserve"> </w:t>
      </w:r>
      <w:r>
        <w:t>(</w:t>
      </w:r>
      <w:r w:rsidRPr="00D161A0">
        <w:t>2018</w:t>
      </w:r>
      <w:r>
        <w:t>)</w:t>
      </w:r>
      <w:r w:rsidRPr="00D161A0">
        <w:t xml:space="preserve"> Tracking Predictive Gantt Chart for Proactive Rescheduling in Stochastic Resource Constrained Project Scheduling. </w:t>
      </w:r>
      <w:r w:rsidRPr="00D161A0">
        <w:rPr>
          <w:i/>
          <w:iCs/>
        </w:rPr>
        <w:t>Journal of Information and Organizational Sciences,</w:t>
      </w:r>
      <w:r w:rsidRPr="00D161A0">
        <w:t xml:space="preserve"> 42(2), pp.179–192.</w:t>
      </w:r>
    </w:p>
    <w:p w14:paraId="52BDCA92" w14:textId="77777777" w:rsidR="00BE5234" w:rsidRDefault="00BE5234" w:rsidP="00026A08">
      <w:pPr>
        <w:pStyle w:val="ListParagraph"/>
        <w:jc w:val="both"/>
      </w:pPr>
    </w:p>
    <w:p w14:paraId="0B99B5CE" w14:textId="67F82082" w:rsidR="003A345D" w:rsidRPr="003A345D" w:rsidRDefault="00BE5234" w:rsidP="003A345D">
      <w:pPr>
        <w:pStyle w:val="paragraph"/>
        <w:numPr>
          <w:ilvl w:val="0"/>
          <w:numId w:val="22"/>
        </w:numPr>
        <w:spacing w:before="0" w:beforeAutospacing="0" w:after="0" w:afterAutospacing="0"/>
        <w:jc w:val="both"/>
        <w:textAlignment w:val="baseline"/>
        <w:rPr>
          <w:rStyle w:val="eop"/>
          <w:rFonts w:asciiTheme="minorHAnsi" w:hAnsiTheme="minorHAnsi" w:cstheme="minorHAnsi"/>
        </w:rPr>
      </w:pPr>
      <w:r w:rsidRPr="00572863">
        <w:rPr>
          <w:rStyle w:val="normaltextrun"/>
          <w:rFonts w:asciiTheme="minorHAnsi" w:hAnsiTheme="minorHAnsi" w:cstheme="minorHAnsi"/>
        </w:rPr>
        <w:t>Brito, J.A.S.</w:t>
      </w:r>
      <w:r w:rsidRPr="00572863">
        <w:rPr>
          <w:rStyle w:val="apple-converted-space"/>
          <w:rFonts w:asciiTheme="minorHAnsi" w:hAnsiTheme="minorHAnsi" w:cstheme="minorHAnsi"/>
        </w:rPr>
        <w:t> </w:t>
      </w:r>
      <w:r w:rsidRPr="00572863">
        <w:rPr>
          <w:rStyle w:val="normaltextrun"/>
          <w:rFonts w:asciiTheme="minorHAnsi" w:hAnsiTheme="minorHAnsi" w:cstheme="minorHAnsi"/>
        </w:rPr>
        <w:t>Junior,</w:t>
      </w:r>
      <w:r w:rsidRPr="00572863">
        <w:rPr>
          <w:rStyle w:val="apple-converted-space"/>
          <w:rFonts w:asciiTheme="minorHAnsi" w:hAnsiTheme="minorHAnsi" w:cstheme="minorHAnsi"/>
        </w:rPr>
        <w:t> </w:t>
      </w:r>
      <w:r w:rsidRPr="00572863">
        <w:rPr>
          <w:rStyle w:val="normaltextrun"/>
          <w:rFonts w:asciiTheme="minorHAnsi" w:hAnsiTheme="minorHAnsi" w:cstheme="minorHAnsi"/>
        </w:rPr>
        <w:t>N.T. &amp;</w:t>
      </w:r>
      <w:r w:rsidRPr="00572863">
        <w:rPr>
          <w:rStyle w:val="apple-converted-space"/>
          <w:rFonts w:asciiTheme="minorHAnsi" w:hAnsiTheme="minorHAnsi" w:cstheme="minorHAnsi"/>
        </w:rPr>
        <w:t> </w:t>
      </w:r>
      <w:r w:rsidRPr="00572863">
        <w:rPr>
          <w:rStyle w:val="normaltextrun"/>
          <w:rFonts w:asciiTheme="minorHAnsi" w:hAnsiTheme="minorHAnsi" w:cstheme="minorHAnsi"/>
        </w:rPr>
        <w:t>Diniz,</w:t>
      </w:r>
      <w:r w:rsidRPr="00572863">
        <w:rPr>
          <w:rStyle w:val="apple-converted-space"/>
          <w:rFonts w:asciiTheme="minorHAnsi" w:hAnsiTheme="minorHAnsi" w:cstheme="minorHAnsi"/>
        </w:rPr>
        <w:t> </w:t>
      </w:r>
      <w:r w:rsidRPr="00572863">
        <w:rPr>
          <w:rStyle w:val="normaltextrun"/>
          <w:rFonts w:asciiTheme="minorHAnsi" w:hAnsiTheme="minorHAnsi" w:cstheme="minorHAnsi"/>
        </w:rPr>
        <w:t>R.D.C. (2020)</w:t>
      </w:r>
      <w:r w:rsidRPr="00572863">
        <w:rPr>
          <w:rStyle w:val="apple-converted-space"/>
          <w:rFonts w:asciiTheme="minorHAnsi" w:hAnsiTheme="minorHAnsi" w:cstheme="minorHAnsi"/>
        </w:rPr>
        <w:t> Operations</w:t>
      </w:r>
      <w:r w:rsidRPr="00572863">
        <w:rPr>
          <w:rStyle w:val="normaltextrun"/>
          <w:rFonts w:asciiTheme="minorHAnsi" w:hAnsiTheme="minorHAnsi" w:cstheme="minorHAnsi"/>
        </w:rPr>
        <w:t xml:space="preserve"> flexibility in events organization.</w:t>
      </w:r>
      <w:r w:rsidRPr="00572863">
        <w:rPr>
          <w:rStyle w:val="apple-converted-space"/>
          <w:rFonts w:asciiTheme="minorHAnsi" w:hAnsiTheme="minorHAnsi" w:cstheme="minorHAnsi"/>
        </w:rPr>
        <w:t> </w:t>
      </w:r>
      <w:r w:rsidRPr="00572863">
        <w:rPr>
          <w:rStyle w:val="normaltextrun"/>
          <w:rFonts w:asciiTheme="minorHAnsi" w:hAnsiTheme="minorHAnsi" w:cstheme="minorHAnsi"/>
          <w:i/>
          <w:iCs/>
        </w:rPr>
        <w:t>Tourism Management</w:t>
      </w:r>
      <w:r w:rsidRPr="00572863">
        <w:rPr>
          <w:rStyle w:val="normaltextrun"/>
          <w:rFonts w:asciiTheme="minorHAnsi" w:hAnsiTheme="minorHAnsi" w:cstheme="minorHAnsi"/>
        </w:rPr>
        <w:t>,</w:t>
      </w:r>
      <w:r w:rsidRPr="00572863">
        <w:rPr>
          <w:rStyle w:val="apple-converted-space"/>
          <w:rFonts w:asciiTheme="minorHAnsi" w:hAnsiTheme="minorHAnsi" w:cstheme="minorHAnsi"/>
        </w:rPr>
        <w:t> </w:t>
      </w:r>
      <w:r w:rsidRPr="00572863">
        <w:rPr>
          <w:rStyle w:val="normaltextrun"/>
          <w:rFonts w:asciiTheme="minorHAnsi" w:hAnsiTheme="minorHAnsi" w:cstheme="minorHAnsi"/>
        </w:rPr>
        <w:t>Vol.76.</w:t>
      </w:r>
      <w:r w:rsidRPr="00572863">
        <w:rPr>
          <w:rStyle w:val="eop"/>
          <w:rFonts w:asciiTheme="minorHAnsi" w:hAnsiTheme="minorHAnsi" w:cstheme="minorHAnsi"/>
        </w:rPr>
        <w:t> </w:t>
      </w:r>
    </w:p>
    <w:p w14:paraId="00B3190C" w14:textId="77777777" w:rsidR="00026A08" w:rsidRPr="00BE5234" w:rsidRDefault="00026A08" w:rsidP="00026A08">
      <w:pPr>
        <w:pStyle w:val="ListParagraph"/>
        <w:numPr>
          <w:ilvl w:val="0"/>
          <w:numId w:val="22"/>
        </w:numPr>
        <w:spacing w:before="100" w:beforeAutospacing="1" w:after="100" w:afterAutospacing="1"/>
        <w:rPr>
          <w:rFonts w:eastAsia="Times New Roman" w:cstheme="minorHAnsi"/>
          <w:lang w:eastAsia="en-GB"/>
        </w:rPr>
      </w:pPr>
      <w:proofErr w:type="spellStart"/>
      <w:r w:rsidRPr="00BE5234">
        <w:rPr>
          <w:rFonts w:eastAsia="Times New Roman" w:cstheme="minorHAnsi"/>
          <w:lang w:eastAsia="en-GB"/>
        </w:rPr>
        <w:t>Farzaneh</w:t>
      </w:r>
      <w:proofErr w:type="spellEnd"/>
      <w:r w:rsidRPr="00BE5234">
        <w:rPr>
          <w:rFonts w:eastAsia="Times New Roman" w:cstheme="minorHAnsi"/>
          <w:lang w:eastAsia="en-GB"/>
        </w:rPr>
        <w:t xml:space="preserve">, N., &amp; </w:t>
      </w:r>
      <w:proofErr w:type="spellStart"/>
      <w:r w:rsidRPr="00BE5234">
        <w:rPr>
          <w:rFonts w:eastAsia="Times New Roman" w:cstheme="minorHAnsi"/>
          <w:lang w:eastAsia="en-GB"/>
        </w:rPr>
        <w:t>Shamizanjani</w:t>
      </w:r>
      <w:proofErr w:type="spellEnd"/>
      <w:r w:rsidRPr="00BE5234">
        <w:rPr>
          <w:rFonts w:eastAsia="Times New Roman" w:cstheme="minorHAnsi"/>
          <w:lang w:eastAsia="en-GB"/>
        </w:rPr>
        <w:t xml:space="preserve">, M. (2014). Storytelling for project knowledge management across the project life cycle. Knowledge Management &amp; E-Learning, 6(1), 83–97. </w:t>
      </w:r>
    </w:p>
    <w:p w14:paraId="71B844F0" w14:textId="77777777" w:rsidR="00BE5234" w:rsidRPr="00026A08" w:rsidRDefault="00BE5234" w:rsidP="003A345D">
      <w:pPr>
        <w:pStyle w:val="paragraph"/>
        <w:spacing w:before="0" w:beforeAutospacing="0" w:after="0" w:afterAutospacing="0"/>
        <w:jc w:val="both"/>
        <w:textAlignment w:val="baseline"/>
        <w:rPr>
          <w:rStyle w:val="eop"/>
          <w:rFonts w:asciiTheme="minorHAnsi" w:hAnsiTheme="minorHAnsi" w:cstheme="minorHAnsi"/>
        </w:rPr>
      </w:pPr>
    </w:p>
    <w:p w14:paraId="300C6981" w14:textId="77777777" w:rsidR="00026A08" w:rsidRDefault="00026A08" w:rsidP="00026A08">
      <w:pPr>
        <w:pStyle w:val="paragraph"/>
        <w:numPr>
          <w:ilvl w:val="0"/>
          <w:numId w:val="22"/>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 xml:space="preserve">Malik, P. (2019) </w:t>
      </w:r>
      <w:r>
        <w:rPr>
          <w:rStyle w:val="eop"/>
          <w:rFonts w:asciiTheme="minorHAnsi" w:hAnsiTheme="minorHAnsi" w:cstheme="minorHAnsi"/>
          <w:i/>
          <w:iCs/>
        </w:rPr>
        <w:t xml:space="preserve">Project Management Network Diagram – Types, Explanations, &amp; Examples </w:t>
      </w:r>
      <w:r>
        <w:rPr>
          <w:rStyle w:val="eop"/>
          <w:rFonts w:asciiTheme="minorHAnsi" w:hAnsiTheme="minorHAnsi" w:cstheme="minorHAnsi"/>
        </w:rPr>
        <w:t xml:space="preserve">[online] </w:t>
      </w:r>
    </w:p>
    <w:p w14:paraId="6738435E" w14:textId="77777777" w:rsidR="00026A08" w:rsidRDefault="00026A08" w:rsidP="00026A08">
      <w:pPr>
        <w:pStyle w:val="paragraph"/>
        <w:spacing w:before="0" w:beforeAutospacing="0" w:after="0" w:afterAutospacing="0"/>
        <w:ind w:left="720"/>
        <w:jc w:val="both"/>
        <w:textAlignment w:val="baseline"/>
        <w:rPr>
          <w:rStyle w:val="eop"/>
          <w:rFonts w:asciiTheme="minorHAnsi" w:hAnsiTheme="minorHAnsi" w:cstheme="minorHAnsi"/>
        </w:rPr>
      </w:pPr>
      <w:r>
        <w:rPr>
          <w:rStyle w:val="eop"/>
          <w:rFonts w:asciiTheme="minorHAnsi" w:hAnsiTheme="minorHAnsi" w:cstheme="minorHAnsi"/>
        </w:rPr>
        <w:t xml:space="preserve">Available at: </w:t>
      </w:r>
      <w:hyperlink r:id="rId16" w:anchor=".XfFbuC2caqB" w:history="1">
        <w:r w:rsidRPr="00D82A59">
          <w:rPr>
            <w:rStyle w:val="Hyperlink"/>
            <w:rFonts w:asciiTheme="minorHAnsi" w:hAnsiTheme="minorHAnsi" w:cstheme="minorHAnsi"/>
          </w:rPr>
          <w:t>https://www.pmbypm.com/project-network-diagram/#.XfFbuC2caqB</w:t>
        </w:r>
      </w:hyperlink>
    </w:p>
    <w:p w14:paraId="747D4E41" w14:textId="7A0B31FC" w:rsidR="00026A08" w:rsidRDefault="00026A08" w:rsidP="00026A08">
      <w:pPr>
        <w:pStyle w:val="paragraph"/>
        <w:spacing w:before="0" w:beforeAutospacing="0" w:after="0" w:afterAutospacing="0"/>
        <w:ind w:left="720"/>
        <w:jc w:val="both"/>
        <w:textAlignment w:val="baseline"/>
        <w:rPr>
          <w:rStyle w:val="eop"/>
          <w:rFonts w:asciiTheme="minorHAnsi" w:hAnsiTheme="minorHAnsi" w:cstheme="minorHAnsi"/>
        </w:rPr>
      </w:pPr>
      <w:r>
        <w:rPr>
          <w:rStyle w:val="eop"/>
          <w:rFonts w:asciiTheme="minorHAnsi" w:hAnsiTheme="minorHAnsi" w:cstheme="minorHAnsi"/>
        </w:rPr>
        <w:t>(Accessed: 11</w:t>
      </w:r>
      <w:r w:rsidRPr="006C0504">
        <w:rPr>
          <w:rStyle w:val="eop"/>
          <w:rFonts w:asciiTheme="minorHAnsi" w:hAnsiTheme="minorHAnsi" w:cstheme="minorHAnsi"/>
          <w:vertAlign w:val="superscript"/>
        </w:rPr>
        <w:t>th</w:t>
      </w:r>
      <w:r>
        <w:rPr>
          <w:rStyle w:val="eop"/>
          <w:rFonts w:asciiTheme="minorHAnsi" w:hAnsiTheme="minorHAnsi" w:cstheme="minorHAnsi"/>
        </w:rPr>
        <w:t xml:space="preserve"> December 2019)</w:t>
      </w:r>
    </w:p>
    <w:p w14:paraId="36194144" w14:textId="77777777" w:rsidR="007E3BE8" w:rsidRDefault="007E3BE8" w:rsidP="003A345D">
      <w:pPr>
        <w:jc w:val="both"/>
      </w:pPr>
    </w:p>
    <w:p w14:paraId="758EB40F" w14:textId="1616FCDC" w:rsidR="00BE5E7E" w:rsidRDefault="007E3BE8" w:rsidP="00BE5E7E">
      <w:pPr>
        <w:pStyle w:val="ListParagraph"/>
        <w:numPr>
          <w:ilvl w:val="0"/>
          <w:numId w:val="22"/>
        </w:numPr>
        <w:jc w:val="both"/>
      </w:pPr>
      <w:r w:rsidRPr="007E3BE8">
        <w:t xml:space="preserve">Nagendra, A. &amp; Sharan, A. </w:t>
      </w:r>
      <w:r>
        <w:t>(</w:t>
      </w:r>
      <w:r w:rsidRPr="007E3BE8">
        <w:t>2017</w:t>
      </w:r>
      <w:r>
        <w:t>)</w:t>
      </w:r>
      <w:r w:rsidRPr="007E3BE8">
        <w:t xml:space="preserve"> Risk Analysis for Project Management</w:t>
      </w:r>
      <w:r w:rsidRPr="007E3BE8">
        <w:rPr>
          <w:i/>
          <w:iCs/>
        </w:rPr>
        <w:t xml:space="preserve">. Journal of Applied </w:t>
      </w:r>
      <w:r w:rsidRPr="00482D7D">
        <w:rPr>
          <w:i/>
          <w:iCs/>
        </w:rPr>
        <w:t xml:space="preserve">Management - </w:t>
      </w:r>
      <w:proofErr w:type="spellStart"/>
      <w:r w:rsidRPr="00482D7D">
        <w:rPr>
          <w:i/>
          <w:iCs/>
        </w:rPr>
        <w:t>Jidnyasa</w:t>
      </w:r>
      <w:proofErr w:type="spellEnd"/>
      <w:r w:rsidRPr="007E3BE8">
        <w:t>, pp.22–31.</w:t>
      </w:r>
    </w:p>
    <w:p w14:paraId="0AEF4E08" w14:textId="77777777" w:rsidR="00BE5234" w:rsidRDefault="00BE5234" w:rsidP="00026A08">
      <w:pPr>
        <w:pStyle w:val="ListParagraph"/>
        <w:jc w:val="both"/>
      </w:pPr>
    </w:p>
    <w:p w14:paraId="10009C29" w14:textId="0CB82337" w:rsidR="00BE5234" w:rsidRDefault="00BE5234" w:rsidP="00BE5234">
      <w:pPr>
        <w:pStyle w:val="ListParagraph"/>
        <w:numPr>
          <w:ilvl w:val="0"/>
          <w:numId w:val="22"/>
        </w:numPr>
      </w:pPr>
      <w:r>
        <w:t xml:space="preserve">Newton, R. (2016) </w:t>
      </w:r>
      <w:r>
        <w:rPr>
          <w:i/>
          <w:iCs/>
        </w:rPr>
        <w:t xml:space="preserve">Project Management step by step: How to plan and manage a highly successful project. </w:t>
      </w:r>
      <w:r>
        <w:t>2</w:t>
      </w:r>
      <w:r w:rsidRPr="00713BD2">
        <w:rPr>
          <w:vertAlign w:val="superscript"/>
        </w:rPr>
        <w:t>nd</w:t>
      </w:r>
      <w:r>
        <w:t xml:space="preserve"> ED. England: Pearson</w:t>
      </w:r>
    </w:p>
    <w:p w14:paraId="0F2BBDE4" w14:textId="77777777" w:rsidR="00026A08" w:rsidRDefault="00026A08" w:rsidP="00026A08">
      <w:pPr>
        <w:pStyle w:val="ListParagraph"/>
      </w:pPr>
    </w:p>
    <w:p w14:paraId="17AF7FA1" w14:textId="77777777" w:rsidR="00026A08" w:rsidRPr="00706FCD" w:rsidRDefault="00026A08" w:rsidP="00026A08">
      <w:pPr>
        <w:pStyle w:val="ListParagraph"/>
        <w:numPr>
          <w:ilvl w:val="0"/>
          <w:numId w:val="22"/>
        </w:numPr>
        <w:jc w:val="both"/>
        <w:textAlignment w:val="baseline"/>
        <w:rPr>
          <w:rFonts w:ascii="Arial" w:eastAsia="Times New Roman" w:hAnsi="Arial" w:cs="Arial"/>
          <w:sz w:val="18"/>
          <w:szCs w:val="18"/>
          <w:lang w:eastAsia="en-GB"/>
        </w:rPr>
      </w:pPr>
      <w:r w:rsidRPr="00706FCD">
        <w:rPr>
          <w:rFonts w:ascii="Calibri" w:eastAsia="Times New Roman" w:hAnsi="Calibri" w:cs="Calibri"/>
          <w:lang w:eastAsia="en-GB"/>
        </w:rPr>
        <w:t>Project Manager (2018) </w:t>
      </w:r>
      <w:r w:rsidRPr="00706FCD">
        <w:rPr>
          <w:rFonts w:ascii="Calibri" w:eastAsia="Times New Roman" w:hAnsi="Calibri" w:cs="Calibri"/>
          <w:i/>
          <w:iCs/>
          <w:lang w:eastAsia="en-GB"/>
        </w:rPr>
        <w:t>How to improve your project evaluation process</w:t>
      </w:r>
      <w:r w:rsidRPr="00706FCD">
        <w:rPr>
          <w:rFonts w:ascii="Calibri" w:eastAsia="Times New Roman" w:hAnsi="Calibri" w:cs="Calibri"/>
          <w:lang w:eastAsia="en-GB"/>
        </w:rPr>
        <w:t> </w:t>
      </w:r>
    </w:p>
    <w:p w14:paraId="42C014DC" w14:textId="77777777" w:rsidR="00026A08" w:rsidRPr="00706FCD" w:rsidRDefault="00026A08" w:rsidP="00026A08">
      <w:pPr>
        <w:pStyle w:val="ListParagraph"/>
        <w:jc w:val="both"/>
        <w:textAlignment w:val="baseline"/>
        <w:rPr>
          <w:rFonts w:ascii="Arial" w:eastAsia="Times New Roman" w:hAnsi="Arial" w:cs="Arial"/>
          <w:sz w:val="18"/>
          <w:szCs w:val="18"/>
          <w:lang w:eastAsia="en-GB"/>
        </w:rPr>
      </w:pPr>
      <w:r w:rsidRPr="00706FCD">
        <w:rPr>
          <w:rFonts w:ascii="Calibri" w:eastAsia="Times New Roman" w:hAnsi="Calibri" w:cs="Calibri"/>
          <w:lang w:eastAsia="en-GB"/>
        </w:rPr>
        <w:t>Available at: </w:t>
      </w:r>
      <w:hyperlink r:id="rId17" w:tgtFrame="_blank" w:history="1">
        <w:r w:rsidRPr="00706FCD">
          <w:rPr>
            <w:rFonts w:ascii="Calibri" w:eastAsia="Times New Roman" w:hAnsi="Calibri" w:cs="Calibri"/>
            <w:color w:val="0563C1"/>
            <w:u w:val="single"/>
            <w:lang w:eastAsia="en-GB"/>
          </w:rPr>
          <w:t>https://www.projectmanager.com/blog/improving-project-evaluation-process</w:t>
        </w:r>
      </w:hyperlink>
      <w:r w:rsidRPr="00706FCD">
        <w:rPr>
          <w:rFonts w:ascii="Calibri" w:eastAsia="Times New Roman" w:hAnsi="Calibri" w:cs="Calibri"/>
          <w:lang w:eastAsia="en-GB"/>
        </w:rPr>
        <w:t> </w:t>
      </w:r>
    </w:p>
    <w:p w14:paraId="5DED1FCD" w14:textId="77777777" w:rsidR="00026A08" w:rsidRPr="00706FCD" w:rsidRDefault="00026A08" w:rsidP="00026A08">
      <w:pPr>
        <w:pStyle w:val="ListParagraph"/>
        <w:jc w:val="both"/>
        <w:textAlignment w:val="baseline"/>
        <w:rPr>
          <w:rFonts w:ascii="Arial" w:eastAsia="Times New Roman" w:hAnsi="Arial" w:cs="Arial"/>
          <w:sz w:val="18"/>
          <w:szCs w:val="18"/>
          <w:lang w:eastAsia="en-GB"/>
        </w:rPr>
      </w:pPr>
      <w:r>
        <w:rPr>
          <w:rFonts w:ascii="Calibri" w:eastAsia="Times New Roman" w:hAnsi="Calibri" w:cs="Calibri"/>
          <w:lang w:eastAsia="en-GB"/>
        </w:rPr>
        <w:t>(</w:t>
      </w:r>
      <w:r w:rsidRPr="00706FCD">
        <w:rPr>
          <w:rFonts w:ascii="Calibri" w:eastAsia="Times New Roman" w:hAnsi="Calibri" w:cs="Calibri"/>
          <w:lang w:eastAsia="en-GB"/>
        </w:rPr>
        <w:t>Accessed: 15</w:t>
      </w:r>
      <w:r w:rsidRPr="00706FCD">
        <w:rPr>
          <w:rFonts w:ascii="Calibri" w:eastAsia="Times New Roman" w:hAnsi="Calibri" w:cs="Calibri"/>
          <w:vertAlign w:val="superscript"/>
          <w:lang w:eastAsia="en-GB"/>
        </w:rPr>
        <w:t>th</w:t>
      </w:r>
      <w:r>
        <w:rPr>
          <w:rFonts w:ascii="Calibri" w:eastAsia="Times New Roman" w:hAnsi="Calibri" w:cs="Calibri"/>
          <w:lang w:eastAsia="en-GB"/>
        </w:rPr>
        <w:t xml:space="preserve"> November 20</w:t>
      </w:r>
      <w:r w:rsidRPr="00706FCD">
        <w:rPr>
          <w:rFonts w:ascii="Calibri" w:eastAsia="Times New Roman" w:hAnsi="Calibri" w:cs="Calibri"/>
          <w:lang w:eastAsia="en-GB"/>
        </w:rPr>
        <w:t>19</w:t>
      </w:r>
      <w:r>
        <w:rPr>
          <w:rFonts w:ascii="Calibri" w:eastAsia="Times New Roman" w:hAnsi="Calibri" w:cs="Calibri"/>
          <w:lang w:eastAsia="en-GB"/>
        </w:rPr>
        <w:t>)</w:t>
      </w:r>
      <w:r w:rsidRPr="00706FCD">
        <w:rPr>
          <w:rFonts w:ascii="Calibri" w:eastAsia="Times New Roman" w:hAnsi="Calibri" w:cs="Calibri"/>
          <w:lang w:eastAsia="en-GB"/>
        </w:rPr>
        <w:t> </w:t>
      </w:r>
    </w:p>
    <w:p w14:paraId="62640754" w14:textId="77777777" w:rsidR="00026A08" w:rsidRDefault="00026A08" w:rsidP="00026A08">
      <w:pPr>
        <w:jc w:val="both"/>
      </w:pPr>
    </w:p>
    <w:p w14:paraId="3279FBA8" w14:textId="77777777" w:rsidR="00026A08" w:rsidRDefault="00026A08" w:rsidP="00026A08">
      <w:pPr>
        <w:pStyle w:val="ListParagraph"/>
        <w:numPr>
          <w:ilvl w:val="0"/>
          <w:numId w:val="22"/>
        </w:numPr>
        <w:jc w:val="both"/>
      </w:pPr>
      <w:r>
        <w:t xml:space="preserve">Pollack, J., Helm, J. and Alder, D. (2018) What is Iron Triangle, and how has it changed? </w:t>
      </w:r>
      <w:r>
        <w:rPr>
          <w:i/>
          <w:iCs/>
        </w:rPr>
        <w:t xml:space="preserve">International Journal of Managing Projects in Business, </w:t>
      </w:r>
      <w:r>
        <w:t>11(2), pp. 527-547</w:t>
      </w:r>
    </w:p>
    <w:p w14:paraId="58AA4896" w14:textId="77777777" w:rsidR="00026A08" w:rsidRDefault="00026A08" w:rsidP="00026A08">
      <w:pPr>
        <w:pStyle w:val="ListParagraph"/>
      </w:pPr>
    </w:p>
    <w:p w14:paraId="24D7D9B5" w14:textId="5F532B5E" w:rsidR="00BE5234" w:rsidRPr="00026A08" w:rsidRDefault="00026A08" w:rsidP="00026A08">
      <w:pPr>
        <w:pStyle w:val="ListParagraph"/>
        <w:numPr>
          <w:ilvl w:val="0"/>
          <w:numId w:val="22"/>
        </w:numPr>
        <w:jc w:val="both"/>
        <w:rPr>
          <w:rStyle w:val="eop"/>
        </w:rPr>
      </w:pPr>
      <w:r>
        <w:t xml:space="preserve">Rahman. M.M. et al (2017) Essential Skills from Project Stakeholder Identification: Sustainable Perspective. </w:t>
      </w:r>
      <w:r>
        <w:rPr>
          <w:i/>
          <w:iCs/>
        </w:rPr>
        <w:t xml:space="preserve">International Journal of Business and Social Research, </w:t>
      </w:r>
      <w:r>
        <w:t>7(8), pp-43-55</w:t>
      </w:r>
    </w:p>
    <w:p w14:paraId="1AFB1169" w14:textId="77777777" w:rsidR="00706FCD" w:rsidRDefault="00706FCD" w:rsidP="00306B8C">
      <w:pPr>
        <w:pStyle w:val="paragraph"/>
        <w:spacing w:before="0" w:beforeAutospacing="0" w:after="0" w:afterAutospacing="0"/>
        <w:ind w:left="720"/>
        <w:jc w:val="both"/>
        <w:textAlignment w:val="baseline"/>
        <w:rPr>
          <w:rStyle w:val="eop"/>
          <w:rFonts w:asciiTheme="minorHAnsi" w:hAnsiTheme="minorHAnsi" w:cstheme="minorHAnsi"/>
        </w:rPr>
      </w:pPr>
    </w:p>
    <w:p w14:paraId="76EB9D0F" w14:textId="77777777" w:rsidR="00BE5234" w:rsidRDefault="00BE5234" w:rsidP="00BE5234">
      <w:pPr>
        <w:pStyle w:val="ListParagraph"/>
        <w:numPr>
          <w:ilvl w:val="0"/>
          <w:numId w:val="22"/>
        </w:numPr>
      </w:pPr>
      <w:r>
        <w:t xml:space="preserve">Shields, P. and Wright, B. (2017) Strategic Planning Characteristics applied to Project Management. </w:t>
      </w:r>
      <w:r>
        <w:rPr>
          <w:i/>
          <w:iCs/>
        </w:rPr>
        <w:t xml:space="preserve">International Journal of Project Management, </w:t>
      </w:r>
      <w:r>
        <w:t>35(2), pp. 169-179</w:t>
      </w:r>
    </w:p>
    <w:p w14:paraId="47F52D61" w14:textId="77777777" w:rsidR="00BE5234" w:rsidRDefault="00BE5234" w:rsidP="00BE5234">
      <w:pPr>
        <w:pStyle w:val="ListParagraph"/>
      </w:pPr>
    </w:p>
    <w:p w14:paraId="23DAAF7E" w14:textId="77777777" w:rsidR="00BE5234" w:rsidRDefault="00BE5234" w:rsidP="00BE5234">
      <w:pPr>
        <w:pStyle w:val="ListParagraph"/>
        <w:numPr>
          <w:ilvl w:val="0"/>
          <w:numId w:val="22"/>
        </w:numPr>
      </w:pPr>
      <w:r>
        <w:t xml:space="preserve">Working Wales (2019) </w:t>
      </w:r>
      <w:r>
        <w:rPr>
          <w:i/>
          <w:iCs/>
        </w:rPr>
        <w:t xml:space="preserve">Communities for Work Plus </w:t>
      </w:r>
      <w:r>
        <w:t xml:space="preserve">[online] </w:t>
      </w:r>
    </w:p>
    <w:p w14:paraId="178B32AB" w14:textId="77777777" w:rsidR="00BE5234" w:rsidRDefault="00BE5234" w:rsidP="00BE5234">
      <w:pPr>
        <w:pStyle w:val="ListParagraph"/>
      </w:pPr>
      <w:r>
        <w:t xml:space="preserve">Available at: </w:t>
      </w:r>
      <w:hyperlink r:id="rId18" w:history="1">
        <w:r w:rsidRPr="001D7849">
          <w:rPr>
            <w:rStyle w:val="Hyperlink"/>
          </w:rPr>
          <w:t>https://workingwales.gov.wales/how-we-can-help/learning-new-skills/communities-for-work-plus</w:t>
        </w:r>
      </w:hyperlink>
    </w:p>
    <w:p w14:paraId="52237EF2" w14:textId="46A80BB5" w:rsidR="00BE5234" w:rsidRDefault="00BE5234" w:rsidP="00BE5234">
      <w:pPr>
        <w:pStyle w:val="ListParagraph"/>
      </w:pPr>
      <w:r>
        <w:t>(Accessed: 9</w:t>
      </w:r>
      <w:r w:rsidRPr="00610AF6">
        <w:rPr>
          <w:vertAlign w:val="superscript"/>
        </w:rPr>
        <w:t>th</w:t>
      </w:r>
      <w:r>
        <w:t xml:space="preserve"> December 2019)</w:t>
      </w:r>
    </w:p>
    <w:p w14:paraId="37D5F2C0" w14:textId="77777777" w:rsidR="00BE5234" w:rsidRDefault="00BE5234" w:rsidP="00BE5234">
      <w:pPr>
        <w:pStyle w:val="ListParagraph"/>
      </w:pPr>
    </w:p>
    <w:p w14:paraId="45C58C66" w14:textId="77777777" w:rsidR="00BE5234" w:rsidRDefault="00BE5234" w:rsidP="00BE5234">
      <w:pPr>
        <w:pStyle w:val="ListParagraph"/>
        <w:numPr>
          <w:ilvl w:val="0"/>
          <w:numId w:val="22"/>
        </w:numPr>
        <w:jc w:val="both"/>
      </w:pPr>
      <w:r>
        <w:t xml:space="preserve">Wysocki, R.K., Beck, R.J. and Crane, D.B. (2000) </w:t>
      </w:r>
      <w:r>
        <w:rPr>
          <w:i/>
          <w:iCs/>
        </w:rPr>
        <w:t xml:space="preserve">Effective Project Management. </w:t>
      </w:r>
      <w:r>
        <w:t>2</w:t>
      </w:r>
      <w:r w:rsidRPr="00373343">
        <w:rPr>
          <w:vertAlign w:val="superscript"/>
        </w:rPr>
        <w:t>nd</w:t>
      </w:r>
      <w:r>
        <w:t xml:space="preserve"> ED. Canada: John Wiley &amp; Sons, Inc.</w:t>
      </w:r>
    </w:p>
    <w:p w14:paraId="2638DFB6" w14:textId="77777777" w:rsidR="00306B8C" w:rsidRPr="00572863" w:rsidRDefault="00306B8C" w:rsidP="00306B8C">
      <w:pPr>
        <w:pStyle w:val="paragraph"/>
        <w:spacing w:before="0" w:beforeAutospacing="0" w:after="0" w:afterAutospacing="0"/>
        <w:jc w:val="both"/>
        <w:textAlignment w:val="baseline"/>
        <w:rPr>
          <w:rStyle w:val="normaltextrun"/>
          <w:rFonts w:asciiTheme="minorHAnsi" w:hAnsiTheme="minorHAnsi" w:cstheme="minorHAnsi"/>
        </w:rPr>
      </w:pPr>
    </w:p>
    <w:sectPr w:rsidR="00306B8C" w:rsidRPr="00572863" w:rsidSect="00D85CF9">
      <w:headerReference w:type="default" r:id="rId19"/>
      <w:footerReference w:type="even" r:id="rId20"/>
      <w:footerReference w:type="default" r:id="rId21"/>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99E10D" w14:textId="77777777" w:rsidR="00463A9C" w:rsidRDefault="00463A9C" w:rsidP="005670F3">
      <w:r>
        <w:separator/>
      </w:r>
    </w:p>
  </w:endnote>
  <w:endnote w:type="continuationSeparator" w:id="0">
    <w:p w14:paraId="776C3C83" w14:textId="77777777" w:rsidR="00463A9C" w:rsidRDefault="00463A9C" w:rsidP="005670F3">
      <w:r>
        <w:continuationSeparator/>
      </w:r>
    </w:p>
  </w:endnote>
  <w:endnote w:type="continuationNotice" w:id="1">
    <w:p w14:paraId="3EF36DE7" w14:textId="77777777" w:rsidR="00463A9C" w:rsidRDefault="00463A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3968568"/>
      <w:docPartObj>
        <w:docPartGallery w:val="Page Numbers (Bottom of Page)"/>
        <w:docPartUnique/>
      </w:docPartObj>
    </w:sdtPr>
    <w:sdtEndPr>
      <w:rPr>
        <w:rStyle w:val="PageNumber"/>
      </w:rPr>
    </w:sdtEndPr>
    <w:sdtContent>
      <w:p w14:paraId="052AA375" w14:textId="156AF3C2" w:rsidR="006F7EB5" w:rsidRDefault="006F7EB5" w:rsidP="006F7E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FF6DF7" w14:textId="77777777" w:rsidR="006F7EB5" w:rsidRDefault="006F7EB5" w:rsidP="003B64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9744186"/>
      <w:docPartObj>
        <w:docPartGallery w:val="Page Numbers (Bottom of Page)"/>
        <w:docPartUnique/>
      </w:docPartObj>
    </w:sdtPr>
    <w:sdtEndPr>
      <w:rPr>
        <w:rStyle w:val="PageNumber"/>
      </w:rPr>
    </w:sdtEndPr>
    <w:sdtContent>
      <w:p w14:paraId="23DA12C8" w14:textId="502C1A5E" w:rsidR="006F7EB5" w:rsidRDefault="006F7EB5" w:rsidP="006F7E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835ED6" w14:textId="77777777" w:rsidR="006F7EB5" w:rsidRDefault="006F7EB5" w:rsidP="003B64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C01B95" w14:textId="77777777" w:rsidR="00463A9C" w:rsidRDefault="00463A9C" w:rsidP="005670F3">
      <w:r>
        <w:separator/>
      </w:r>
    </w:p>
  </w:footnote>
  <w:footnote w:type="continuationSeparator" w:id="0">
    <w:p w14:paraId="154934D5" w14:textId="77777777" w:rsidR="00463A9C" w:rsidRDefault="00463A9C" w:rsidP="005670F3">
      <w:r>
        <w:continuationSeparator/>
      </w:r>
    </w:p>
  </w:footnote>
  <w:footnote w:type="continuationNotice" w:id="1">
    <w:p w14:paraId="26C647F7" w14:textId="77777777" w:rsidR="00463A9C" w:rsidRDefault="00463A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83324D" w14:textId="77777777" w:rsidR="006F7EB5" w:rsidRDefault="006F7EB5">
    <w:pPr>
      <w:pStyle w:val="Header"/>
    </w:pPr>
    <w:r>
      <w:t>1709301</w:t>
    </w:r>
  </w:p>
  <w:p w14:paraId="5C2DBBE4" w14:textId="77777777" w:rsidR="006F7EB5" w:rsidRDefault="006F7E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10439"/>
    <w:multiLevelType w:val="hybridMultilevel"/>
    <w:tmpl w:val="36969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DB61EB"/>
    <w:multiLevelType w:val="hybridMultilevel"/>
    <w:tmpl w:val="320EA01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8765B6"/>
    <w:multiLevelType w:val="hybridMultilevel"/>
    <w:tmpl w:val="73ACF96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B057CB8"/>
    <w:multiLevelType w:val="hybridMultilevel"/>
    <w:tmpl w:val="A90E23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ED3EFF"/>
    <w:multiLevelType w:val="multilevel"/>
    <w:tmpl w:val="C8B42E0C"/>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0C51400F"/>
    <w:multiLevelType w:val="hybridMultilevel"/>
    <w:tmpl w:val="91145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8505BF"/>
    <w:multiLevelType w:val="hybridMultilevel"/>
    <w:tmpl w:val="3D6EF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5EA6CEF"/>
    <w:multiLevelType w:val="multilevel"/>
    <w:tmpl w:val="E47CF74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1A20636D"/>
    <w:multiLevelType w:val="hybridMultilevel"/>
    <w:tmpl w:val="32928E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BB3CFD"/>
    <w:multiLevelType w:val="hybridMultilevel"/>
    <w:tmpl w:val="CF2448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562DF9"/>
    <w:multiLevelType w:val="hybridMultilevel"/>
    <w:tmpl w:val="B9F69B6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26110576"/>
    <w:multiLevelType w:val="hybridMultilevel"/>
    <w:tmpl w:val="45E02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28CC632F"/>
    <w:multiLevelType w:val="hybridMultilevel"/>
    <w:tmpl w:val="ABC054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29304C4C"/>
    <w:multiLevelType w:val="hybridMultilevel"/>
    <w:tmpl w:val="A4EA1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3B38FB"/>
    <w:multiLevelType w:val="hybridMultilevel"/>
    <w:tmpl w:val="8F3A2F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005641D"/>
    <w:multiLevelType w:val="hybridMultilevel"/>
    <w:tmpl w:val="14A8D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DA5AF0"/>
    <w:multiLevelType w:val="hybridMultilevel"/>
    <w:tmpl w:val="DB563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3BC4708"/>
    <w:multiLevelType w:val="hybridMultilevel"/>
    <w:tmpl w:val="7EF024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4CB46348"/>
    <w:multiLevelType w:val="hybridMultilevel"/>
    <w:tmpl w:val="F60815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EB77A9E"/>
    <w:multiLevelType w:val="hybridMultilevel"/>
    <w:tmpl w:val="6B8692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F01D7F"/>
    <w:multiLevelType w:val="hybridMultilevel"/>
    <w:tmpl w:val="A6C6762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56AB1B70"/>
    <w:multiLevelType w:val="hybridMultilevel"/>
    <w:tmpl w:val="B8DC6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93E6FD0"/>
    <w:multiLevelType w:val="hybridMultilevel"/>
    <w:tmpl w:val="05F4CA0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754C35F5"/>
    <w:multiLevelType w:val="multilevel"/>
    <w:tmpl w:val="389057E0"/>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4" w15:restartNumberingAfterBreak="0">
    <w:nsid w:val="78BF79B7"/>
    <w:multiLevelType w:val="hybridMultilevel"/>
    <w:tmpl w:val="886651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D0C054B"/>
    <w:multiLevelType w:val="hybridMultilevel"/>
    <w:tmpl w:val="780A7B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D3F1C55"/>
    <w:multiLevelType w:val="hybridMultilevel"/>
    <w:tmpl w:val="5DB09A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7F441F15"/>
    <w:multiLevelType w:val="hybridMultilevel"/>
    <w:tmpl w:val="77C089DE"/>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4E1CA4"/>
    <w:multiLevelType w:val="hybridMultilevel"/>
    <w:tmpl w:val="3CE45760"/>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7"/>
  </w:num>
  <w:num w:numId="3">
    <w:abstractNumId w:val="4"/>
  </w:num>
  <w:num w:numId="4">
    <w:abstractNumId w:val="22"/>
  </w:num>
  <w:num w:numId="5">
    <w:abstractNumId w:val="17"/>
  </w:num>
  <w:num w:numId="6">
    <w:abstractNumId w:val="11"/>
  </w:num>
  <w:num w:numId="7">
    <w:abstractNumId w:val="20"/>
  </w:num>
  <w:num w:numId="8">
    <w:abstractNumId w:val="10"/>
  </w:num>
  <w:num w:numId="9">
    <w:abstractNumId w:val="2"/>
  </w:num>
  <w:num w:numId="10">
    <w:abstractNumId w:val="26"/>
  </w:num>
  <w:num w:numId="11">
    <w:abstractNumId w:val="12"/>
  </w:num>
  <w:num w:numId="12">
    <w:abstractNumId w:val="0"/>
  </w:num>
  <w:num w:numId="13">
    <w:abstractNumId w:val="24"/>
  </w:num>
  <w:num w:numId="14">
    <w:abstractNumId w:val="16"/>
  </w:num>
  <w:num w:numId="15">
    <w:abstractNumId w:val="25"/>
  </w:num>
  <w:num w:numId="16">
    <w:abstractNumId w:val="5"/>
  </w:num>
  <w:num w:numId="17">
    <w:abstractNumId w:val="21"/>
  </w:num>
  <w:num w:numId="18">
    <w:abstractNumId w:val="14"/>
  </w:num>
  <w:num w:numId="19">
    <w:abstractNumId w:val="3"/>
  </w:num>
  <w:num w:numId="20">
    <w:abstractNumId w:val="18"/>
  </w:num>
  <w:num w:numId="21">
    <w:abstractNumId w:val="6"/>
  </w:num>
  <w:num w:numId="22">
    <w:abstractNumId w:val="1"/>
  </w:num>
  <w:num w:numId="23">
    <w:abstractNumId w:val="9"/>
  </w:num>
  <w:num w:numId="24">
    <w:abstractNumId w:val="27"/>
  </w:num>
  <w:num w:numId="25">
    <w:abstractNumId w:val="28"/>
  </w:num>
  <w:num w:numId="26">
    <w:abstractNumId w:val="8"/>
  </w:num>
  <w:num w:numId="27">
    <w:abstractNumId w:val="13"/>
  </w:num>
  <w:num w:numId="28">
    <w:abstractNumId w:val="15"/>
  </w:num>
  <w:num w:numId="2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CF9"/>
    <w:rsid w:val="000014D1"/>
    <w:rsid w:val="00002736"/>
    <w:rsid w:val="00005D05"/>
    <w:rsid w:val="000075E0"/>
    <w:rsid w:val="00011DB3"/>
    <w:rsid w:val="000137A6"/>
    <w:rsid w:val="000149AE"/>
    <w:rsid w:val="00014DBB"/>
    <w:rsid w:val="00016452"/>
    <w:rsid w:val="000222D6"/>
    <w:rsid w:val="0002421E"/>
    <w:rsid w:val="000252D4"/>
    <w:rsid w:val="00026A08"/>
    <w:rsid w:val="00027036"/>
    <w:rsid w:val="000319AB"/>
    <w:rsid w:val="00033608"/>
    <w:rsid w:val="00040906"/>
    <w:rsid w:val="000419EB"/>
    <w:rsid w:val="00042650"/>
    <w:rsid w:val="000427B7"/>
    <w:rsid w:val="00044F0F"/>
    <w:rsid w:val="00045AF3"/>
    <w:rsid w:val="00046D85"/>
    <w:rsid w:val="00050520"/>
    <w:rsid w:val="00054C8B"/>
    <w:rsid w:val="00055D78"/>
    <w:rsid w:val="00055FB4"/>
    <w:rsid w:val="00056112"/>
    <w:rsid w:val="000601F0"/>
    <w:rsid w:val="00067C01"/>
    <w:rsid w:val="00071754"/>
    <w:rsid w:val="00073F91"/>
    <w:rsid w:val="00075437"/>
    <w:rsid w:val="00076ADB"/>
    <w:rsid w:val="00084722"/>
    <w:rsid w:val="00086511"/>
    <w:rsid w:val="0008684B"/>
    <w:rsid w:val="00096493"/>
    <w:rsid w:val="00096EBE"/>
    <w:rsid w:val="000A191D"/>
    <w:rsid w:val="000A55CF"/>
    <w:rsid w:val="000A66DB"/>
    <w:rsid w:val="000A7360"/>
    <w:rsid w:val="000B15B2"/>
    <w:rsid w:val="000B26B1"/>
    <w:rsid w:val="000B7187"/>
    <w:rsid w:val="000C05EA"/>
    <w:rsid w:val="000C09C1"/>
    <w:rsid w:val="000C1EB4"/>
    <w:rsid w:val="000C2964"/>
    <w:rsid w:val="000C79A0"/>
    <w:rsid w:val="000C7BBD"/>
    <w:rsid w:val="000D01A6"/>
    <w:rsid w:val="000D2536"/>
    <w:rsid w:val="000D28F9"/>
    <w:rsid w:val="000E113A"/>
    <w:rsid w:val="000E1FCA"/>
    <w:rsid w:val="000E2E16"/>
    <w:rsid w:val="000E3F65"/>
    <w:rsid w:val="000E4AF4"/>
    <w:rsid w:val="000E73D2"/>
    <w:rsid w:val="000E76AA"/>
    <w:rsid w:val="000F4003"/>
    <w:rsid w:val="000F51FE"/>
    <w:rsid w:val="000F7678"/>
    <w:rsid w:val="0010516F"/>
    <w:rsid w:val="001129E5"/>
    <w:rsid w:val="00117499"/>
    <w:rsid w:val="00117823"/>
    <w:rsid w:val="001225A1"/>
    <w:rsid w:val="00130ECD"/>
    <w:rsid w:val="00131175"/>
    <w:rsid w:val="00133F97"/>
    <w:rsid w:val="00134B22"/>
    <w:rsid w:val="00135AE1"/>
    <w:rsid w:val="00136014"/>
    <w:rsid w:val="001402CC"/>
    <w:rsid w:val="00142BC0"/>
    <w:rsid w:val="001437BB"/>
    <w:rsid w:val="00146E2D"/>
    <w:rsid w:val="001475A2"/>
    <w:rsid w:val="00147D0A"/>
    <w:rsid w:val="001513B5"/>
    <w:rsid w:val="0015243F"/>
    <w:rsid w:val="0015277B"/>
    <w:rsid w:val="00154871"/>
    <w:rsid w:val="00155871"/>
    <w:rsid w:val="001565BD"/>
    <w:rsid w:val="001604EA"/>
    <w:rsid w:val="00162DE9"/>
    <w:rsid w:val="00166E96"/>
    <w:rsid w:val="00170E79"/>
    <w:rsid w:val="0017181D"/>
    <w:rsid w:val="00171FA8"/>
    <w:rsid w:val="00172938"/>
    <w:rsid w:val="001741AE"/>
    <w:rsid w:val="00177500"/>
    <w:rsid w:val="00177960"/>
    <w:rsid w:val="00181780"/>
    <w:rsid w:val="001873EB"/>
    <w:rsid w:val="0019431C"/>
    <w:rsid w:val="00197CF7"/>
    <w:rsid w:val="001A3047"/>
    <w:rsid w:val="001A5DC0"/>
    <w:rsid w:val="001A70B9"/>
    <w:rsid w:val="001B4ADA"/>
    <w:rsid w:val="001C27B9"/>
    <w:rsid w:val="001C3E14"/>
    <w:rsid w:val="001C4DD3"/>
    <w:rsid w:val="001C6B7D"/>
    <w:rsid w:val="001C6BBC"/>
    <w:rsid w:val="001D068D"/>
    <w:rsid w:val="001D0F92"/>
    <w:rsid w:val="001D4752"/>
    <w:rsid w:val="001D4C1A"/>
    <w:rsid w:val="001D6A9B"/>
    <w:rsid w:val="001E3DB1"/>
    <w:rsid w:val="001E4A23"/>
    <w:rsid w:val="001E4C1A"/>
    <w:rsid w:val="001F0120"/>
    <w:rsid w:val="001F106A"/>
    <w:rsid w:val="001F46E5"/>
    <w:rsid w:val="00201949"/>
    <w:rsid w:val="00202037"/>
    <w:rsid w:val="002037E2"/>
    <w:rsid w:val="00204A14"/>
    <w:rsid w:val="002052B6"/>
    <w:rsid w:val="00205695"/>
    <w:rsid w:val="00205CF8"/>
    <w:rsid w:val="00212B30"/>
    <w:rsid w:val="0021630A"/>
    <w:rsid w:val="00220708"/>
    <w:rsid w:val="00221542"/>
    <w:rsid w:val="002216F6"/>
    <w:rsid w:val="00222193"/>
    <w:rsid w:val="0022344B"/>
    <w:rsid w:val="002238EA"/>
    <w:rsid w:val="00234479"/>
    <w:rsid w:val="002373C1"/>
    <w:rsid w:val="0024023E"/>
    <w:rsid w:val="00242E74"/>
    <w:rsid w:val="00242F63"/>
    <w:rsid w:val="0024649A"/>
    <w:rsid w:val="0024721A"/>
    <w:rsid w:val="0025121A"/>
    <w:rsid w:val="002522D9"/>
    <w:rsid w:val="00252644"/>
    <w:rsid w:val="00256BE8"/>
    <w:rsid w:val="00256CE3"/>
    <w:rsid w:val="0025700A"/>
    <w:rsid w:val="002575A4"/>
    <w:rsid w:val="00262C62"/>
    <w:rsid w:val="00264C56"/>
    <w:rsid w:val="00266534"/>
    <w:rsid w:val="00267859"/>
    <w:rsid w:val="00267CDC"/>
    <w:rsid w:val="00270D6D"/>
    <w:rsid w:val="002824B0"/>
    <w:rsid w:val="00284181"/>
    <w:rsid w:val="00284C49"/>
    <w:rsid w:val="002873DB"/>
    <w:rsid w:val="00287780"/>
    <w:rsid w:val="00287D8F"/>
    <w:rsid w:val="00287F96"/>
    <w:rsid w:val="00290582"/>
    <w:rsid w:val="002933FC"/>
    <w:rsid w:val="00294AD1"/>
    <w:rsid w:val="00294F87"/>
    <w:rsid w:val="002A0BE0"/>
    <w:rsid w:val="002A0D9D"/>
    <w:rsid w:val="002A10DB"/>
    <w:rsid w:val="002A1570"/>
    <w:rsid w:val="002A15D3"/>
    <w:rsid w:val="002A3C86"/>
    <w:rsid w:val="002A519C"/>
    <w:rsid w:val="002B258F"/>
    <w:rsid w:val="002B6113"/>
    <w:rsid w:val="002C1B3D"/>
    <w:rsid w:val="002C2839"/>
    <w:rsid w:val="002C30C0"/>
    <w:rsid w:val="002C71D3"/>
    <w:rsid w:val="002C7423"/>
    <w:rsid w:val="002C74F4"/>
    <w:rsid w:val="002D22F1"/>
    <w:rsid w:val="002D3D5A"/>
    <w:rsid w:val="002D3DCE"/>
    <w:rsid w:val="002D63DB"/>
    <w:rsid w:val="002E022A"/>
    <w:rsid w:val="002E02B5"/>
    <w:rsid w:val="002E12D2"/>
    <w:rsid w:val="002E1FFF"/>
    <w:rsid w:val="002E2192"/>
    <w:rsid w:val="002E5C0F"/>
    <w:rsid w:val="002E683D"/>
    <w:rsid w:val="002E79DF"/>
    <w:rsid w:val="002E7D21"/>
    <w:rsid w:val="002F6F40"/>
    <w:rsid w:val="00306B8C"/>
    <w:rsid w:val="003070B0"/>
    <w:rsid w:val="003127CE"/>
    <w:rsid w:val="0032320F"/>
    <w:rsid w:val="00323421"/>
    <w:rsid w:val="00325E87"/>
    <w:rsid w:val="00327ED6"/>
    <w:rsid w:val="00330EC0"/>
    <w:rsid w:val="0033179A"/>
    <w:rsid w:val="00336BB2"/>
    <w:rsid w:val="00337028"/>
    <w:rsid w:val="00337802"/>
    <w:rsid w:val="003453C1"/>
    <w:rsid w:val="00346A67"/>
    <w:rsid w:val="003476DB"/>
    <w:rsid w:val="00351680"/>
    <w:rsid w:val="0035628C"/>
    <w:rsid w:val="00361B71"/>
    <w:rsid w:val="0036557E"/>
    <w:rsid w:val="00371118"/>
    <w:rsid w:val="00372CFC"/>
    <w:rsid w:val="00373343"/>
    <w:rsid w:val="003768F9"/>
    <w:rsid w:val="00376E17"/>
    <w:rsid w:val="00377130"/>
    <w:rsid w:val="00377A8D"/>
    <w:rsid w:val="0038094D"/>
    <w:rsid w:val="003822DC"/>
    <w:rsid w:val="00383105"/>
    <w:rsid w:val="00384612"/>
    <w:rsid w:val="00391B02"/>
    <w:rsid w:val="00393D11"/>
    <w:rsid w:val="00395A7E"/>
    <w:rsid w:val="0039752B"/>
    <w:rsid w:val="003A10D2"/>
    <w:rsid w:val="003A345D"/>
    <w:rsid w:val="003A36F8"/>
    <w:rsid w:val="003A39A9"/>
    <w:rsid w:val="003A7CFB"/>
    <w:rsid w:val="003B41BC"/>
    <w:rsid w:val="003B5339"/>
    <w:rsid w:val="003B5CD6"/>
    <w:rsid w:val="003B64F7"/>
    <w:rsid w:val="003B6608"/>
    <w:rsid w:val="003B7DA8"/>
    <w:rsid w:val="003C12DB"/>
    <w:rsid w:val="003C72E7"/>
    <w:rsid w:val="003D0D8C"/>
    <w:rsid w:val="003D7214"/>
    <w:rsid w:val="003D7AE2"/>
    <w:rsid w:val="003E567A"/>
    <w:rsid w:val="003E7CFA"/>
    <w:rsid w:val="003F22E8"/>
    <w:rsid w:val="003F646D"/>
    <w:rsid w:val="003F6A0C"/>
    <w:rsid w:val="003F756E"/>
    <w:rsid w:val="00402513"/>
    <w:rsid w:val="0040382C"/>
    <w:rsid w:val="0040459C"/>
    <w:rsid w:val="00405A0F"/>
    <w:rsid w:val="00407313"/>
    <w:rsid w:val="0041121D"/>
    <w:rsid w:val="0041232C"/>
    <w:rsid w:val="004130C3"/>
    <w:rsid w:val="00413EB7"/>
    <w:rsid w:val="004147DA"/>
    <w:rsid w:val="00415E0A"/>
    <w:rsid w:val="0042200A"/>
    <w:rsid w:val="004223CA"/>
    <w:rsid w:val="00422923"/>
    <w:rsid w:val="00424BA2"/>
    <w:rsid w:val="00430C20"/>
    <w:rsid w:val="004319F1"/>
    <w:rsid w:val="00434BE9"/>
    <w:rsid w:val="00440F5D"/>
    <w:rsid w:val="004411CF"/>
    <w:rsid w:val="00443AAC"/>
    <w:rsid w:val="004462EE"/>
    <w:rsid w:val="004470C2"/>
    <w:rsid w:val="0045313C"/>
    <w:rsid w:val="00456266"/>
    <w:rsid w:val="00456283"/>
    <w:rsid w:val="00463A9C"/>
    <w:rsid w:val="00464487"/>
    <w:rsid w:val="00465889"/>
    <w:rsid w:val="00467D64"/>
    <w:rsid w:val="00471667"/>
    <w:rsid w:val="00472D3A"/>
    <w:rsid w:val="00474248"/>
    <w:rsid w:val="004749FD"/>
    <w:rsid w:val="00474B31"/>
    <w:rsid w:val="004777F4"/>
    <w:rsid w:val="00482D7D"/>
    <w:rsid w:val="00483DC8"/>
    <w:rsid w:val="00486617"/>
    <w:rsid w:val="00494D77"/>
    <w:rsid w:val="00496B56"/>
    <w:rsid w:val="004A2D6C"/>
    <w:rsid w:val="004A2E24"/>
    <w:rsid w:val="004A2E5F"/>
    <w:rsid w:val="004A329B"/>
    <w:rsid w:val="004A3DC6"/>
    <w:rsid w:val="004A53E2"/>
    <w:rsid w:val="004A5E9F"/>
    <w:rsid w:val="004A5F27"/>
    <w:rsid w:val="004B1169"/>
    <w:rsid w:val="004B2CFA"/>
    <w:rsid w:val="004B666B"/>
    <w:rsid w:val="004C3CA4"/>
    <w:rsid w:val="004D2A9A"/>
    <w:rsid w:val="004D5E2F"/>
    <w:rsid w:val="004E002E"/>
    <w:rsid w:val="004E0232"/>
    <w:rsid w:val="004E1368"/>
    <w:rsid w:val="004E3C8C"/>
    <w:rsid w:val="004F47F5"/>
    <w:rsid w:val="004F54D3"/>
    <w:rsid w:val="0050220D"/>
    <w:rsid w:val="0050394A"/>
    <w:rsid w:val="00512AA7"/>
    <w:rsid w:val="005178F7"/>
    <w:rsid w:val="00526D20"/>
    <w:rsid w:val="00527D99"/>
    <w:rsid w:val="0053053D"/>
    <w:rsid w:val="005307D3"/>
    <w:rsid w:val="0053220B"/>
    <w:rsid w:val="00533B48"/>
    <w:rsid w:val="005340C2"/>
    <w:rsid w:val="0053431C"/>
    <w:rsid w:val="00535050"/>
    <w:rsid w:val="00535779"/>
    <w:rsid w:val="00536BA9"/>
    <w:rsid w:val="005372BD"/>
    <w:rsid w:val="005403AE"/>
    <w:rsid w:val="0054047A"/>
    <w:rsid w:val="0054216A"/>
    <w:rsid w:val="00543B16"/>
    <w:rsid w:val="0054543F"/>
    <w:rsid w:val="00550BDD"/>
    <w:rsid w:val="00555B06"/>
    <w:rsid w:val="00563A4B"/>
    <w:rsid w:val="005657EC"/>
    <w:rsid w:val="005670F3"/>
    <w:rsid w:val="005710BD"/>
    <w:rsid w:val="00572863"/>
    <w:rsid w:val="00572962"/>
    <w:rsid w:val="00573A70"/>
    <w:rsid w:val="00574D09"/>
    <w:rsid w:val="005857B8"/>
    <w:rsid w:val="0058623C"/>
    <w:rsid w:val="00586B34"/>
    <w:rsid w:val="00591E88"/>
    <w:rsid w:val="005A2A18"/>
    <w:rsid w:val="005A42FA"/>
    <w:rsid w:val="005A4BDD"/>
    <w:rsid w:val="005A5A74"/>
    <w:rsid w:val="005B13ED"/>
    <w:rsid w:val="005B34EA"/>
    <w:rsid w:val="005B7793"/>
    <w:rsid w:val="005C1161"/>
    <w:rsid w:val="005C44AD"/>
    <w:rsid w:val="005C572E"/>
    <w:rsid w:val="005C77AF"/>
    <w:rsid w:val="005D577D"/>
    <w:rsid w:val="005D6A0B"/>
    <w:rsid w:val="005E0BE3"/>
    <w:rsid w:val="005E3329"/>
    <w:rsid w:val="005E344E"/>
    <w:rsid w:val="005E7BBF"/>
    <w:rsid w:val="005F18EF"/>
    <w:rsid w:val="005F5F15"/>
    <w:rsid w:val="005F706A"/>
    <w:rsid w:val="0060158F"/>
    <w:rsid w:val="006025A2"/>
    <w:rsid w:val="006044E9"/>
    <w:rsid w:val="006049F1"/>
    <w:rsid w:val="00604B93"/>
    <w:rsid w:val="00610AF6"/>
    <w:rsid w:val="006128C6"/>
    <w:rsid w:val="00614757"/>
    <w:rsid w:val="0061496C"/>
    <w:rsid w:val="00615B87"/>
    <w:rsid w:val="00620CB5"/>
    <w:rsid w:val="0062167D"/>
    <w:rsid w:val="00622FAD"/>
    <w:rsid w:val="00627381"/>
    <w:rsid w:val="006273A2"/>
    <w:rsid w:val="00627F32"/>
    <w:rsid w:val="0063218E"/>
    <w:rsid w:val="00634492"/>
    <w:rsid w:val="0063506A"/>
    <w:rsid w:val="00635F31"/>
    <w:rsid w:val="00636013"/>
    <w:rsid w:val="006414A4"/>
    <w:rsid w:val="00643DF7"/>
    <w:rsid w:val="00650D93"/>
    <w:rsid w:val="006552F7"/>
    <w:rsid w:val="00657DAB"/>
    <w:rsid w:val="00660C4E"/>
    <w:rsid w:val="006610DF"/>
    <w:rsid w:val="006625FD"/>
    <w:rsid w:val="006626DC"/>
    <w:rsid w:val="00663E0E"/>
    <w:rsid w:val="00665180"/>
    <w:rsid w:val="00670CED"/>
    <w:rsid w:val="00672638"/>
    <w:rsid w:val="00681769"/>
    <w:rsid w:val="006837B4"/>
    <w:rsid w:val="00683BEF"/>
    <w:rsid w:val="00684059"/>
    <w:rsid w:val="00684F33"/>
    <w:rsid w:val="00685E54"/>
    <w:rsid w:val="00686810"/>
    <w:rsid w:val="0068796A"/>
    <w:rsid w:val="00691B7A"/>
    <w:rsid w:val="006962CE"/>
    <w:rsid w:val="006A1DE2"/>
    <w:rsid w:val="006A5BBB"/>
    <w:rsid w:val="006A5C0E"/>
    <w:rsid w:val="006A5E3E"/>
    <w:rsid w:val="006A7A72"/>
    <w:rsid w:val="006B0188"/>
    <w:rsid w:val="006B16F6"/>
    <w:rsid w:val="006B1777"/>
    <w:rsid w:val="006B17D3"/>
    <w:rsid w:val="006B424A"/>
    <w:rsid w:val="006B473F"/>
    <w:rsid w:val="006B5532"/>
    <w:rsid w:val="006C0504"/>
    <w:rsid w:val="006C08BB"/>
    <w:rsid w:val="006C324C"/>
    <w:rsid w:val="006C3753"/>
    <w:rsid w:val="006D21CD"/>
    <w:rsid w:val="006D3DFC"/>
    <w:rsid w:val="006E3F52"/>
    <w:rsid w:val="006E5D04"/>
    <w:rsid w:val="006E727F"/>
    <w:rsid w:val="006F064C"/>
    <w:rsid w:val="006F0C1D"/>
    <w:rsid w:val="006F4C8A"/>
    <w:rsid w:val="006F653A"/>
    <w:rsid w:val="006F7EB5"/>
    <w:rsid w:val="007005D1"/>
    <w:rsid w:val="00706FCD"/>
    <w:rsid w:val="007124FD"/>
    <w:rsid w:val="00713035"/>
    <w:rsid w:val="00713BD2"/>
    <w:rsid w:val="00715358"/>
    <w:rsid w:val="00715AB1"/>
    <w:rsid w:val="007167A0"/>
    <w:rsid w:val="007246E1"/>
    <w:rsid w:val="0072627D"/>
    <w:rsid w:val="00731D61"/>
    <w:rsid w:val="007333F0"/>
    <w:rsid w:val="007340C6"/>
    <w:rsid w:val="00735719"/>
    <w:rsid w:val="0073769B"/>
    <w:rsid w:val="00740686"/>
    <w:rsid w:val="00744F5F"/>
    <w:rsid w:val="007459DC"/>
    <w:rsid w:val="007472EF"/>
    <w:rsid w:val="00751004"/>
    <w:rsid w:val="007537D7"/>
    <w:rsid w:val="0076016C"/>
    <w:rsid w:val="0076071D"/>
    <w:rsid w:val="0076180A"/>
    <w:rsid w:val="007658F1"/>
    <w:rsid w:val="00767C1B"/>
    <w:rsid w:val="00774627"/>
    <w:rsid w:val="00775477"/>
    <w:rsid w:val="00775738"/>
    <w:rsid w:val="00776B84"/>
    <w:rsid w:val="0078252A"/>
    <w:rsid w:val="007837BD"/>
    <w:rsid w:val="00785ED8"/>
    <w:rsid w:val="007907A2"/>
    <w:rsid w:val="00791F00"/>
    <w:rsid w:val="00792ABE"/>
    <w:rsid w:val="00792B3D"/>
    <w:rsid w:val="00793290"/>
    <w:rsid w:val="00793F9E"/>
    <w:rsid w:val="00795859"/>
    <w:rsid w:val="00795ECA"/>
    <w:rsid w:val="007A311E"/>
    <w:rsid w:val="007A4E7F"/>
    <w:rsid w:val="007A653A"/>
    <w:rsid w:val="007A7B97"/>
    <w:rsid w:val="007B00E6"/>
    <w:rsid w:val="007B0A59"/>
    <w:rsid w:val="007B0AF8"/>
    <w:rsid w:val="007B10E1"/>
    <w:rsid w:val="007B1801"/>
    <w:rsid w:val="007B301A"/>
    <w:rsid w:val="007B654D"/>
    <w:rsid w:val="007C02F7"/>
    <w:rsid w:val="007C1AD4"/>
    <w:rsid w:val="007C5F8F"/>
    <w:rsid w:val="007C785A"/>
    <w:rsid w:val="007D1788"/>
    <w:rsid w:val="007D783E"/>
    <w:rsid w:val="007E1A24"/>
    <w:rsid w:val="007E326A"/>
    <w:rsid w:val="007E3BE8"/>
    <w:rsid w:val="007E6878"/>
    <w:rsid w:val="007F1B78"/>
    <w:rsid w:val="007F30AC"/>
    <w:rsid w:val="007F47D7"/>
    <w:rsid w:val="007F4B93"/>
    <w:rsid w:val="007F5580"/>
    <w:rsid w:val="007F644F"/>
    <w:rsid w:val="007F6DB4"/>
    <w:rsid w:val="00801CBD"/>
    <w:rsid w:val="008027CB"/>
    <w:rsid w:val="008033FD"/>
    <w:rsid w:val="0081359E"/>
    <w:rsid w:val="0081571A"/>
    <w:rsid w:val="00817706"/>
    <w:rsid w:val="00825522"/>
    <w:rsid w:val="0082717E"/>
    <w:rsid w:val="0082774D"/>
    <w:rsid w:val="00827A17"/>
    <w:rsid w:val="00827D0C"/>
    <w:rsid w:val="008310E0"/>
    <w:rsid w:val="00832C86"/>
    <w:rsid w:val="008332CF"/>
    <w:rsid w:val="00833576"/>
    <w:rsid w:val="008350EA"/>
    <w:rsid w:val="00835780"/>
    <w:rsid w:val="008378D1"/>
    <w:rsid w:val="00837D5A"/>
    <w:rsid w:val="0084175C"/>
    <w:rsid w:val="00842300"/>
    <w:rsid w:val="008513D3"/>
    <w:rsid w:val="00854150"/>
    <w:rsid w:val="00854165"/>
    <w:rsid w:val="00855A64"/>
    <w:rsid w:val="008570E7"/>
    <w:rsid w:val="0086565F"/>
    <w:rsid w:val="00872392"/>
    <w:rsid w:val="00874A08"/>
    <w:rsid w:val="00875037"/>
    <w:rsid w:val="00877506"/>
    <w:rsid w:val="00880019"/>
    <w:rsid w:val="00884162"/>
    <w:rsid w:val="00885222"/>
    <w:rsid w:val="008862BA"/>
    <w:rsid w:val="008902F7"/>
    <w:rsid w:val="008920F1"/>
    <w:rsid w:val="00894129"/>
    <w:rsid w:val="008967A1"/>
    <w:rsid w:val="008A26F6"/>
    <w:rsid w:val="008B11DA"/>
    <w:rsid w:val="008B328E"/>
    <w:rsid w:val="008B531C"/>
    <w:rsid w:val="008B57EC"/>
    <w:rsid w:val="008B7F52"/>
    <w:rsid w:val="008C0340"/>
    <w:rsid w:val="008C0A8E"/>
    <w:rsid w:val="008C3B54"/>
    <w:rsid w:val="008C576B"/>
    <w:rsid w:val="008C58C4"/>
    <w:rsid w:val="008D0FB3"/>
    <w:rsid w:val="008D1661"/>
    <w:rsid w:val="008D2026"/>
    <w:rsid w:val="008D41BE"/>
    <w:rsid w:val="008D5D6D"/>
    <w:rsid w:val="008E0770"/>
    <w:rsid w:val="008E0891"/>
    <w:rsid w:val="008E1FAB"/>
    <w:rsid w:val="008E2D6F"/>
    <w:rsid w:val="008E2E19"/>
    <w:rsid w:val="008E3D39"/>
    <w:rsid w:val="008E6CCF"/>
    <w:rsid w:val="008F35EA"/>
    <w:rsid w:val="008F3C47"/>
    <w:rsid w:val="008F4024"/>
    <w:rsid w:val="008F4B9D"/>
    <w:rsid w:val="0090115E"/>
    <w:rsid w:val="00901C5A"/>
    <w:rsid w:val="00901C5E"/>
    <w:rsid w:val="00902266"/>
    <w:rsid w:val="009125E1"/>
    <w:rsid w:val="009135D5"/>
    <w:rsid w:val="009135E3"/>
    <w:rsid w:val="009139B8"/>
    <w:rsid w:val="00915491"/>
    <w:rsid w:val="00920AD4"/>
    <w:rsid w:val="00920C71"/>
    <w:rsid w:val="0092105E"/>
    <w:rsid w:val="00921939"/>
    <w:rsid w:val="009223EF"/>
    <w:rsid w:val="00922478"/>
    <w:rsid w:val="00922656"/>
    <w:rsid w:val="00922799"/>
    <w:rsid w:val="00925278"/>
    <w:rsid w:val="009252B6"/>
    <w:rsid w:val="0092617E"/>
    <w:rsid w:val="00926F2F"/>
    <w:rsid w:val="00927EB5"/>
    <w:rsid w:val="00927FE5"/>
    <w:rsid w:val="00930DF9"/>
    <w:rsid w:val="00931C0C"/>
    <w:rsid w:val="0093706C"/>
    <w:rsid w:val="00941001"/>
    <w:rsid w:val="0094547C"/>
    <w:rsid w:val="009464E6"/>
    <w:rsid w:val="00946982"/>
    <w:rsid w:val="00947826"/>
    <w:rsid w:val="00953185"/>
    <w:rsid w:val="00962D12"/>
    <w:rsid w:val="0096415E"/>
    <w:rsid w:val="00970E68"/>
    <w:rsid w:val="00973179"/>
    <w:rsid w:val="009735E9"/>
    <w:rsid w:val="00985AE3"/>
    <w:rsid w:val="00986920"/>
    <w:rsid w:val="009A0B02"/>
    <w:rsid w:val="009A25FC"/>
    <w:rsid w:val="009A653F"/>
    <w:rsid w:val="009B0C49"/>
    <w:rsid w:val="009B74BC"/>
    <w:rsid w:val="009C2F04"/>
    <w:rsid w:val="009C6D6B"/>
    <w:rsid w:val="009C7584"/>
    <w:rsid w:val="009D01E1"/>
    <w:rsid w:val="009D515E"/>
    <w:rsid w:val="009D7652"/>
    <w:rsid w:val="009D7FD2"/>
    <w:rsid w:val="009D7FE7"/>
    <w:rsid w:val="009E009A"/>
    <w:rsid w:val="009E03D3"/>
    <w:rsid w:val="009E5050"/>
    <w:rsid w:val="009E6A6E"/>
    <w:rsid w:val="009E7C9C"/>
    <w:rsid w:val="009F6FB7"/>
    <w:rsid w:val="009F7F50"/>
    <w:rsid w:val="00A02E4B"/>
    <w:rsid w:val="00A04F60"/>
    <w:rsid w:val="00A111E9"/>
    <w:rsid w:val="00A17F8E"/>
    <w:rsid w:val="00A220F9"/>
    <w:rsid w:val="00A23CE3"/>
    <w:rsid w:val="00A244FF"/>
    <w:rsid w:val="00A32001"/>
    <w:rsid w:val="00A35701"/>
    <w:rsid w:val="00A36602"/>
    <w:rsid w:val="00A46281"/>
    <w:rsid w:val="00A54647"/>
    <w:rsid w:val="00A54943"/>
    <w:rsid w:val="00A5515C"/>
    <w:rsid w:val="00A56D95"/>
    <w:rsid w:val="00A642D9"/>
    <w:rsid w:val="00A67E0D"/>
    <w:rsid w:val="00A72EFA"/>
    <w:rsid w:val="00A73A32"/>
    <w:rsid w:val="00A756FA"/>
    <w:rsid w:val="00A76628"/>
    <w:rsid w:val="00A7685A"/>
    <w:rsid w:val="00A76C8F"/>
    <w:rsid w:val="00A81640"/>
    <w:rsid w:val="00A841D3"/>
    <w:rsid w:val="00A90949"/>
    <w:rsid w:val="00A91FC7"/>
    <w:rsid w:val="00A92C70"/>
    <w:rsid w:val="00A95595"/>
    <w:rsid w:val="00A9646D"/>
    <w:rsid w:val="00AA2B3E"/>
    <w:rsid w:val="00AA43A5"/>
    <w:rsid w:val="00AA7273"/>
    <w:rsid w:val="00AB095E"/>
    <w:rsid w:val="00AB25C9"/>
    <w:rsid w:val="00AB2D91"/>
    <w:rsid w:val="00AB39B9"/>
    <w:rsid w:val="00AC09A1"/>
    <w:rsid w:val="00AC227B"/>
    <w:rsid w:val="00AC28AA"/>
    <w:rsid w:val="00AC56A9"/>
    <w:rsid w:val="00AC5B58"/>
    <w:rsid w:val="00AE14D1"/>
    <w:rsid w:val="00AE2586"/>
    <w:rsid w:val="00AE26B0"/>
    <w:rsid w:val="00AE3D65"/>
    <w:rsid w:val="00AE5518"/>
    <w:rsid w:val="00AE568F"/>
    <w:rsid w:val="00AE76C5"/>
    <w:rsid w:val="00AF2B4B"/>
    <w:rsid w:val="00AF47EE"/>
    <w:rsid w:val="00AF4A38"/>
    <w:rsid w:val="00AF4C8A"/>
    <w:rsid w:val="00B01A1B"/>
    <w:rsid w:val="00B03C31"/>
    <w:rsid w:val="00B05574"/>
    <w:rsid w:val="00B071A5"/>
    <w:rsid w:val="00B14E51"/>
    <w:rsid w:val="00B24377"/>
    <w:rsid w:val="00B25710"/>
    <w:rsid w:val="00B339E2"/>
    <w:rsid w:val="00B34361"/>
    <w:rsid w:val="00B347A1"/>
    <w:rsid w:val="00B34EB4"/>
    <w:rsid w:val="00B369CF"/>
    <w:rsid w:val="00B40E87"/>
    <w:rsid w:val="00B45CAB"/>
    <w:rsid w:val="00B50EB2"/>
    <w:rsid w:val="00B51879"/>
    <w:rsid w:val="00B55310"/>
    <w:rsid w:val="00B57904"/>
    <w:rsid w:val="00B624BE"/>
    <w:rsid w:val="00B65770"/>
    <w:rsid w:val="00B71282"/>
    <w:rsid w:val="00B736E1"/>
    <w:rsid w:val="00B7490C"/>
    <w:rsid w:val="00B76D20"/>
    <w:rsid w:val="00B77394"/>
    <w:rsid w:val="00B810E5"/>
    <w:rsid w:val="00B84614"/>
    <w:rsid w:val="00B8602C"/>
    <w:rsid w:val="00B87775"/>
    <w:rsid w:val="00B932D7"/>
    <w:rsid w:val="00B94B34"/>
    <w:rsid w:val="00BA17DB"/>
    <w:rsid w:val="00BA39A4"/>
    <w:rsid w:val="00BA47E4"/>
    <w:rsid w:val="00BA654F"/>
    <w:rsid w:val="00BA6FC4"/>
    <w:rsid w:val="00BA7E45"/>
    <w:rsid w:val="00BB0E5F"/>
    <w:rsid w:val="00BB76B9"/>
    <w:rsid w:val="00BC08AA"/>
    <w:rsid w:val="00BC5457"/>
    <w:rsid w:val="00BD1426"/>
    <w:rsid w:val="00BE1E2C"/>
    <w:rsid w:val="00BE2D54"/>
    <w:rsid w:val="00BE3500"/>
    <w:rsid w:val="00BE5234"/>
    <w:rsid w:val="00BE55DA"/>
    <w:rsid w:val="00BE5AD6"/>
    <w:rsid w:val="00BE5E7E"/>
    <w:rsid w:val="00BF0191"/>
    <w:rsid w:val="00BF1FBD"/>
    <w:rsid w:val="00BF2A3E"/>
    <w:rsid w:val="00BF2E14"/>
    <w:rsid w:val="00C033F3"/>
    <w:rsid w:val="00C05F49"/>
    <w:rsid w:val="00C13C1D"/>
    <w:rsid w:val="00C144FA"/>
    <w:rsid w:val="00C236EA"/>
    <w:rsid w:val="00C2707B"/>
    <w:rsid w:val="00C33893"/>
    <w:rsid w:val="00C4190A"/>
    <w:rsid w:val="00C42422"/>
    <w:rsid w:val="00C464D8"/>
    <w:rsid w:val="00C4723B"/>
    <w:rsid w:val="00C50621"/>
    <w:rsid w:val="00C50D42"/>
    <w:rsid w:val="00C540CE"/>
    <w:rsid w:val="00C55D22"/>
    <w:rsid w:val="00C56505"/>
    <w:rsid w:val="00C57DA7"/>
    <w:rsid w:val="00C658E3"/>
    <w:rsid w:val="00C65FA2"/>
    <w:rsid w:val="00C71F61"/>
    <w:rsid w:val="00C728D8"/>
    <w:rsid w:val="00C7478E"/>
    <w:rsid w:val="00C802B0"/>
    <w:rsid w:val="00C938F5"/>
    <w:rsid w:val="00C93E2F"/>
    <w:rsid w:val="00C94669"/>
    <w:rsid w:val="00C94DFF"/>
    <w:rsid w:val="00C967AE"/>
    <w:rsid w:val="00CA059F"/>
    <w:rsid w:val="00CA0A27"/>
    <w:rsid w:val="00CA23F0"/>
    <w:rsid w:val="00CA41FA"/>
    <w:rsid w:val="00CA52A3"/>
    <w:rsid w:val="00CB4C33"/>
    <w:rsid w:val="00CB5BC3"/>
    <w:rsid w:val="00CB79EB"/>
    <w:rsid w:val="00CC32B3"/>
    <w:rsid w:val="00CC55ED"/>
    <w:rsid w:val="00CC5DC2"/>
    <w:rsid w:val="00CC6D19"/>
    <w:rsid w:val="00CD0E65"/>
    <w:rsid w:val="00CD159E"/>
    <w:rsid w:val="00CD3A78"/>
    <w:rsid w:val="00CD67B1"/>
    <w:rsid w:val="00CE051A"/>
    <w:rsid w:val="00CE4183"/>
    <w:rsid w:val="00CE54AB"/>
    <w:rsid w:val="00CE5816"/>
    <w:rsid w:val="00CF3955"/>
    <w:rsid w:val="00CF6ED9"/>
    <w:rsid w:val="00D03A42"/>
    <w:rsid w:val="00D04A5E"/>
    <w:rsid w:val="00D07145"/>
    <w:rsid w:val="00D0774E"/>
    <w:rsid w:val="00D102E9"/>
    <w:rsid w:val="00D111AB"/>
    <w:rsid w:val="00D11292"/>
    <w:rsid w:val="00D147B8"/>
    <w:rsid w:val="00D15F59"/>
    <w:rsid w:val="00D15FF6"/>
    <w:rsid w:val="00D161A0"/>
    <w:rsid w:val="00D169F6"/>
    <w:rsid w:val="00D178E6"/>
    <w:rsid w:val="00D20F1E"/>
    <w:rsid w:val="00D20F51"/>
    <w:rsid w:val="00D23F81"/>
    <w:rsid w:val="00D2443C"/>
    <w:rsid w:val="00D31724"/>
    <w:rsid w:val="00D33CDC"/>
    <w:rsid w:val="00D3687F"/>
    <w:rsid w:val="00D43562"/>
    <w:rsid w:val="00D461AA"/>
    <w:rsid w:val="00D4725D"/>
    <w:rsid w:val="00D51626"/>
    <w:rsid w:val="00D51FBC"/>
    <w:rsid w:val="00D64459"/>
    <w:rsid w:val="00D65393"/>
    <w:rsid w:val="00D72BB4"/>
    <w:rsid w:val="00D74BA5"/>
    <w:rsid w:val="00D75A05"/>
    <w:rsid w:val="00D76BC1"/>
    <w:rsid w:val="00D81920"/>
    <w:rsid w:val="00D81C89"/>
    <w:rsid w:val="00D8319D"/>
    <w:rsid w:val="00D846EF"/>
    <w:rsid w:val="00D84AA6"/>
    <w:rsid w:val="00D85CF9"/>
    <w:rsid w:val="00D86C25"/>
    <w:rsid w:val="00D94199"/>
    <w:rsid w:val="00D95191"/>
    <w:rsid w:val="00D979F8"/>
    <w:rsid w:val="00DA1517"/>
    <w:rsid w:val="00DA1762"/>
    <w:rsid w:val="00DA344A"/>
    <w:rsid w:val="00DA4D79"/>
    <w:rsid w:val="00DA54F0"/>
    <w:rsid w:val="00DA7F1B"/>
    <w:rsid w:val="00DB11B3"/>
    <w:rsid w:val="00DB462D"/>
    <w:rsid w:val="00DB6907"/>
    <w:rsid w:val="00DB7BEE"/>
    <w:rsid w:val="00DC2A0F"/>
    <w:rsid w:val="00DC5F56"/>
    <w:rsid w:val="00DD26C5"/>
    <w:rsid w:val="00DD65D3"/>
    <w:rsid w:val="00DD71B1"/>
    <w:rsid w:val="00DE2005"/>
    <w:rsid w:val="00DE57CC"/>
    <w:rsid w:val="00DF2349"/>
    <w:rsid w:val="00DF542F"/>
    <w:rsid w:val="00DF54FC"/>
    <w:rsid w:val="00DF5A85"/>
    <w:rsid w:val="00E01284"/>
    <w:rsid w:val="00E03927"/>
    <w:rsid w:val="00E03B56"/>
    <w:rsid w:val="00E03BF0"/>
    <w:rsid w:val="00E078D8"/>
    <w:rsid w:val="00E10DD5"/>
    <w:rsid w:val="00E112EA"/>
    <w:rsid w:val="00E12761"/>
    <w:rsid w:val="00E12F30"/>
    <w:rsid w:val="00E17A9A"/>
    <w:rsid w:val="00E25CA3"/>
    <w:rsid w:val="00E26CDA"/>
    <w:rsid w:val="00E33672"/>
    <w:rsid w:val="00E33C54"/>
    <w:rsid w:val="00E34F0D"/>
    <w:rsid w:val="00E3509C"/>
    <w:rsid w:val="00E366C5"/>
    <w:rsid w:val="00E37F87"/>
    <w:rsid w:val="00E44DC0"/>
    <w:rsid w:val="00E523CA"/>
    <w:rsid w:val="00E56AE4"/>
    <w:rsid w:val="00E56BB9"/>
    <w:rsid w:val="00E668E3"/>
    <w:rsid w:val="00E707A1"/>
    <w:rsid w:val="00E70935"/>
    <w:rsid w:val="00E72414"/>
    <w:rsid w:val="00E8038D"/>
    <w:rsid w:val="00E8273E"/>
    <w:rsid w:val="00E838A1"/>
    <w:rsid w:val="00E9612B"/>
    <w:rsid w:val="00EA13B7"/>
    <w:rsid w:val="00EA1A4A"/>
    <w:rsid w:val="00EB0D4F"/>
    <w:rsid w:val="00EB1EE2"/>
    <w:rsid w:val="00EB30CB"/>
    <w:rsid w:val="00EB4427"/>
    <w:rsid w:val="00EB7503"/>
    <w:rsid w:val="00EB7FBB"/>
    <w:rsid w:val="00EC1300"/>
    <w:rsid w:val="00EC269D"/>
    <w:rsid w:val="00EC3584"/>
    <w:rsid w:val="00EC3DBF"/>
    <w:rsid w:val="00ED073B"/>
    <w:rsid w:val="00ED0B47"/>
    <w:rsid w:val="00ED18B8"/>
    <w:rsid w:val="00ED5238"/>
    <w:rsid w:val="00ED73D1"/>
    <w:rsid w:val="00ED7DC6"/>
    <w:rsid w:val="00EE0411"/>
    <w:rsid w:val="00EE23F8"/>
    <w:rsid w:val="00EE2CF8"/>
    <w:rsid w:val="00EE784D"/>
    <w:rsid w:val="00EF0544"/>
    <w:rsid w:val="00EF205E"/>
    <w:rsid w:val="00EF2FCB"/>
    <w:rsid w:val="00EF47A8"/>
    <w:rsid w:val="00EF6B88"/>
    <w:rsid w:val="00EF7C1B"/>
    <w:rsid w:val="00F040AB"/>
    <w:rsid w:val="00F06563"/>
    <w:rsid w:val="00F0723B"/>
    <w:rsid w:val="00F12D2B"/>
    <w:rsid w:val="00F21AC6"/>
    <w:rsid w:val="00F24DF8"/>
    <w:rsid w:val="00F262F8"/>
    <w:rsid w:val="00F319F9"/>
    <w:rsid w:val="00F3543C"/>
    <w:rsid w:val="00F37C7F"/>
    <w:rsid w:val="00F4116F"/>
    <w:rsid w:val="00F42525"/>
    <w:rsid w:val="00F42844"/>
    <w:rsid w:val="00F42D56"/>
    <w:rsid w:val="00F4769E"/>
    <w:rsid w:val="00F50646"/>
    <w:rsid w:val="00F51198"/>
    <w:rsid w:val="00F546D3"/>
    <w:rsid w:val="00F57591"/>
    <w:rsid w:val="00F61923"/>
    <w:rsid w:val="00F62C32"/>
    <w:rsid w:val="00F62FF6"/>
    <w:rsid w:val="00F65380"/>
    <w:rsid w:val="00F6645F"/>
    <w:rsid w:val="00F66CF8"/>
    <w:rsid w:val="00F706C2"/>
    <w:rsid w:val="00F709BD"/>
    <w:rsid w:val="00F75A30"/>
    <w:rsid w:val="00F76C26"/>
    <w:rsid w:val="00F83D41"/>
    <w:rsid w:val="00F849BC"/>
    <w:rsid w:val="00F94821"/>
    <w:rsid w:val="00F95606"/>
    <w:rsid w:val="00F9646C"/>
    <w:rsid w:val="00F96529"/>
    <w:rsid w:val="00F96E8C"/>
    <w:rsid w:val="00F9748E"/>
    <w:rsid w:val="00FA7EB4"/>
    <w:rsid w:val="00FA7F5A"/>
    <w:rsid w:val="00FB00E8"/>
    <w:rsid w:val="00FB117B"/>
    <w:rsid w:val="00FB27C6"/>
    <w:rsid w:val="00FB3BCE"/>
    <w:rsid w:val="00FB3CBC"/>
    <w:rsid w:val="00FB45B8"/>
    <w:rsid w:val="00FB6716"/>
    <w:rsid w:val="00FB7B43"/>
    <w:rsid w:val="00FC04E0"/>
    <w:rsid w:val="00FC44BC"/>
    <w:rsid w:val="00FD1F76"/>
    <w:rsid w:val="00FD4D37"/>
    <w:rsid w:val="00FE0546"/>
    <w:rsid w:val="00FE1A72"/>
    <w:rsid w:val="00FE230C"/>
    <w:rsid w:val="00FE718B"/>
    <w:rsid w:val="00FF0F8B"/>
    <w:rsid w:val="00FF214D"/>
    <w:rsid w:val="00FF37CB"/>
    <w:rsid w:val="00FF3E96"/>
    <w:rsid w:val="00FF6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B6E6B"/>
  <w14:defaultImageDpi w14:val="32767"/>
  <w15:chartTrackingRefBased/>
  <w15:docId w15:val="{F9B6C8BB-0E2F-EB4F-8EBF-1F66C43FE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BE0"/>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634492"/>
    <w:pPr>
      <w:keepNext/>
      <w:keepLines/>
      <w:spacing w:before="40"/>
      <w:jc w:val="center"/>
      <w:outlineLvl w:val="1"/>
    </w:pPr>
    <w:rPr>
      <w:rFonts w:asciiTheme="majorHAnsi" w:eastAsiaTheme="majorEastAsia" w:hAnsiTheme="majorHAnsi" w:cstheme="majorBidi"/>
      <w:b/>
      <w:bCs/>
      <w:color w:val="000000" w:themeColor="text1"/>
      <w:sz w:val="26"/>
      <w:szCs w:val="26"/>
    </w:rPr>
  </w:style>
  <w:style w:type="paragraph" w:styleId="Heading3">
    <w:name w:val="heading 3"/>
    <w:basedOn w:val="Normal"/>
    <w:next w:val="Normal"/>
    <w:link w:val="Heading3Char"/>
    <w:uiPriority w:val="9"/>
    <w:unhideWhenUsed/>
    <w:qFormat/>
    <w:rsid w:val="002A0BE0"/>
    <w:pPr>
      <w:keepNext/>
      <w:keepLines/>
      <w:numPr>
        <w:ilvl w:val="2"/>
        <w:numId w:val="3"/>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A0BE0"/>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A0BE0"/>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A0BE0"/>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A0BE0"/>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A0BE0"/>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A0BE0"/>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34492"/>
    <w:rPr>
      <w:rFonts w:asciiTheme="majorHAnsi" w:eastAsiaTheme="majorEastAsia" w:hAnsiTheme="majorHAnsi" w:cstheme="majorBidi"/>
      <w:b/>
      <w:bCs/>
      <w:color w:val="000000" w:themeColor="text1"/>
      <w:sz w:val="26"/>
      <w:szCs w:val="26"/>
    </w:rPr>
  </w:style>
  <w:style w:type="paragraph" w:styleId="NoSpacing">
    <w:name w:val="No Spacing"/>
    <w:link w:val="NoSpacingChar"/>
    <w:uiPriority w:val="1"/>
    <w:qFormat/>
    <w:rsid w:val="00D85CF9"/>
    <w:rPr>
      <w:rFonts w:eastAsiaTheme="minorEastAsia"/>
      <w:sz w:val="22"/>
      <w:szCs w:val="22"/>
      <w:lang w:val="en-US" w:eastAsia="zh-CN"/>
    </w:rPr>
  </w:style>
  <w:style w:type="character" w:customStyle="1" w:styleId="NoSpacingChar">
    <w:name w:val="No Spacing Char"/>
    <w:basedOn w:val="DefaultParagraphFont"/>
    <w:link w:val="NoSpacing"/>
    <w:uiPriority w:val="1"/>
    <w:rsid w:val="00D85CF9"/>
    <w:rPr>
      <w:rFonts w:eastAsiaTheme="minorEastAsia"/>
      <w:sz w:val="22"/>
      <w:szCs w:val="22"/>
      <w:lang w:val="en-US" w:eastAsia="zh-CN"/>
    </w:rPr>
  </w:style>
  <w:style w:type="paragraph" w:styleId="Header">
    <w:name w:val="header"/>
    <w:basedOn w:val="Normal"/>
    <w:link w:val="HeaderChar"/>
    <w:uiPriority w:val="99"/>
    <w:unhideWhenUsed/>
    <w:rsid w:val="005670F3"/>
    <w:pPr>
      <w:tabs>
        <w:tab w:val="center" w:pos="4513"/>
        <w:tab w:val="right" w:pos="9026"/>
      </w:tabs>
    </w:pPr>
  </w:style>
  <w:style w:type="character" w:customStyle="1" w:styleId="HeaderChar">
    <w:name w:val="Header Char"/>
    <w:basedOn w:val="DefaultParagraphFont"/>
    <w:link w:val="Header"/>
    <w:uiPriority w:val="99"/>
    <w:rsid w:val="005670F3"/>
  </w:style>
  <w:style w:type="paragraph" w:styleId="Footer">
    <w:name w:val="footer"/>
    <w:basedOn w:val="Normal"/>
    <w:link w:val="FooterChar"/>
    <w:uiPriority w:val="99"/>
    <w:unhideWhenUsed/>
    <w:rsid w:val="005670F3"/>
    <w:pPr>
      <w:tabs>
        <w:tab w:val="center" w:pos="4513"/>
        <w:tab w:val="right" w:pos="9026"/>
      </w:tabs>
    </w:pPr>
  </w:style>
  <w:style w:type="character" w:customStyle="1" w:styleId="FooterChar">
    <w:name w:val="Footer Char"/>
    <w:basedOn w:val="DefaultParagraphFont"/>
    <w:link w:val="Footer"/>
    <w:uiPriority w:val="99"/>
    <w:rsid w:val="005670F3"/>
  </w:style>
  <w:style w:type="character" w:styleId="PageNumber">
    <w:name w:val="page number"/>
    <w:basedOn w:val="DefaultParagraphFont"/>
    <w:uiPriority w:val="99"/>
    <w:semiHidden/>
    <w:unhideWhenUsed/>
    <w:rsid w:val="003B64F7"/>
  </w:style>
  <w:style w:type="character" w:customStyle="1" w:styleId="Heading1Char">
    <w:name w:val="Heading 1 Char"/>
    <w:basedOn w:val="DefaultParagraphFont"/>
    <w:link w:val="Heading1"/>
    <w:uiPriority w:val="9"/>
    <w:rsid w:val="002A0B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0BE0"/>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A0BE0"/>
    <w:pPr>
      <w:spacing w:before="360" w:after="360"/>
    </w:pPr>
    <w:rPr>
      <w:rFonts w:cstheme="minorHAnsi"/>
      <w:b/>
      <w:bCs/>
      <w:caps/>
      <w:sz w:val="22"/>
      <w:szCs w:val="22"/>
      <w:u w:val="single"/>
    </w:rPr>
  </w:style>
  <w:style w:type="character" w:styleId="Hyperlink">
    <w:name w:val="Hyperlink"/>
    <w:basedOn w:val="DefaultParagraphFont"/>
    <w:uiPriority w:val="99"/>
    <w:unhideWhenUsed/>
    <w:rsid w:val="002A0BE0"/>
    <w:rPr>
      <w:color w:val="0563C1" w:themeColor="hyperlink"/>
      <w:u w:val="single"/>
    </w:rPr>
  </w:style>
  <w:style w:type="paragraph" w:styleId="TOC2">
    <w:name w:val="toc 2"/>
    <w:basedOn w:val="Normal"/>
    <w:next w:val="Normal"/>
    <w:autoRedefine/>
    <w:uiPriority w:val="39"/>
    <w:unhideWhenUsed/>
    <w:rsid w:val="002A0BE0"/>
    <w:rPr>
      <w:rFonts w:cstheme="minorHAnsi"/>
      <w:b/>
      <w:bCs/>
      <w:smallCaps/>
      <w:sz w:val="22"/>
      <w:szCs w:val="22"/>
    </w:rPr>
  </w:style>
  <w:style w:type="paragraph" w:styleId="TOC3">
    <w:name w:val="toc 3"/>
    <w:basedOn w:val="Normal"/>
    <w:next w:val="Normal"/>
    <w:autoRedefine/>
    <w:uiPriority w:val="39"/>
    <w:unhideWhenUsed/>
    <w:rsid w:val="002A0BE0"/>
    <w:rPr>
      <w:rFonts w:cstheme="minorHAnsi"/>
      <w:smallCaps/>
      <w:sz w:val="22"/>
      <w:szCs w:val="22"/>
    </w:rPr>
  </w:style>
  <w:style w:type="paragraph" w:styleId="TOC4">
    <w:name w:val="toc 4"/>
    <w:basedOn w:val="Normal"/>
    <w:next w:val="Normal"/>
    <w:autoRedefine/>
    <w:uiPriority w:val="39"/>
    <w:semiHidden/>
    <w:unhideWhenUsed/>
    <w:rsid w:val="002A0BE0"/>
    <w:rPr>
      <w:rFonts w:cstheme="minorHAnsi"/>
      <w:sz w:val="22"/>
      <w:szCs w:val="22"/>
    </w:rPr>
  </w:style>
  <w:style w:type="paragraph" w:styleId="TOC5">
    <w:name w:val="toc 5"/>
    <w:basedOn w:val="Normal"/>
    <w:next w:val="Normal"/>
    <w:autoRedefine/>
    <w:uiPriority w:val="39"/>
    <w:semiHidden/>
    <w:unhideWhenUsed/>
    <w:rsid w:val="002A0BE0"/>
    <w:rPr>
      <w:rFonts w:cstheme="minorHAnsi"/>
      <w:sz w:val="22"/>
      <w:szCs w:val="22"/>
    </w:rPr>
  </w:style>
  <w:style w:type="paragraph" w:styleId="TOC6">
    <w:name w:val="toc 6"/>
    <w:basedOn w:val="Normal"/>
    <w:next w:val="Normal"/>
    <w:autoRedefine/>
    <w:uiPriority w:val="39"/>
    <w:semiHidden/>
    <w:unhideWhenUsed/>
    <w:rsid w:val="002A0BE0"/>
    <w:rPr>
      <w:rFonts w:cstheme="minorHAnsi"/>
      <w:sz w:val="22"/>
      <w:szCs w:val="22"/>
    </w:rPr>
  </w:style>
  <w:style w:type="paragraph" w:styleId="TOC7">
    <w:name w:val="toc 7"/>
    <w:basedOn w:val="Normal"/>
    <w:next w:val="Normal"/>
    <w:autoRedefine/>
    <w:uiPriority w:val="39"/>
    <w:semiHidden/>
    <w:unhideWhenUsed/>
    <w:rsid w:val="002A0BE0"/>
    <w:rPr>
      <w:rFonts w:cstheme="minorHAnsi"/>
      <w:sz w:val="22"/>
      <w:szCs w:val="22"/>
    </w:rPr>
  </w:style>
  <w:style w:type="paragraph" w:styleId="TOC8">
    <w:name w:val="toc 8"/>
    <w:basedOn w:val="Normal"/>
    <w:next w:val="Normal"/>
    <w:autoRedefine/>
    <w:uiPriority w:val="39"/>
    <w:semiHidden/>
    <w:unhideWhenUsed/>
    <w:rsid w:val="002A0BE0"/>
    <w:rPr>
      <w:rFonts w:cstheme="minorHAnsi"/>
      <w:sz w:val="22"/>
      <w:szCs w:val="22"/>
    </w:rPr>
  </w:style>
  <w:style w:type="paragraph" w:styleId="TOC9">
    <w:name w:val="toc 9"/>
    <w:basedOn w:val="Normal"/>
    <w:next w:val="Normal"/>
    <w:autoRedefine/>
    <w:uiPriority w:val="39"/>
    <w:semiHidden/>
    <w:unhideWhenUsed/>
    <w:rsid w:val="002A0BE0"/>
    <w:rPr>
      <w:rFonts w:cstheme="minorHAnsi"/>
      <w:sz w:val="22"/>
      <w:szCs w:val="22"/>
    </w:rPr>
  </w:style>
  <w:style w:type="character" w:customStyle="1" w:styleId="Heading3Char">
    <w:name w:val="Heading 3 Char"/>
    <w:basedOn w:val="DefaultParagraphFont"/>
    <w:link w:val="Heading3"/>
    <w:uiPriority w:val="9"/>
    <w:rsid w:val="002A0BE0"/>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2A0BE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A0BE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A0BE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A0BE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A0BE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A0BE0"/>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4462EE"/>
    <w:pPr>
      <w:ind w:left="720"/>
      <w:contextualSpacing/>
    </w:pPr>
  </w:style>
  <w:style w:type="paragraph" w:styleId="NormalWeb">
    <w:name w:val="Normal (Web)"/>
    <w:basedOn w:val="Normal"/>
    <w:uiPriority w:val="99"/>
    <w:semiHidden/>
    <w:unhideWhenUsed/>
    <w:rsid w:val="004A3DC6"/>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E366C5"/>
    <w:rPr>
      <w:color w:val="954F72" w:themeColor="followedHyperlink"/>
      <w:u w:val="single"/>
    </w:rPr>
  </w:style>
  <w:style w:type="character" w:styleId="UnresolvedMention">
    <w:name w:val="Unresolved Mention"/>
    <w:basedOn w:val="DefaultParagraphFont"/>
    <w:uiPriority w:val="99"/>
    <w:rsid w:val="006F7EB5"/>
    <w:rPr>
      <w:color w:val="605E5C"/>
      <w:shd w:val="clear" w:color="auto" w:fill="E1DFDD"/>
    </w:rPr>
  </w:style>
  <w:style w:type="character" w:customStyle="1" w:styleId="apple-converted-space">
    <w:name w:val="apple-converted-space"/>
    <w:basedOn w:val="DefaultParagraphFont"/>
    <w:rsid w:val="00242E74"/>
  </w:style>
  <w:style w:type="paragraph" w:customStyle="1" w:styleId="paragraph">
    <w:name w:val="paragraph"/>
    <w:basedOn w:val="Normal"/>
    <w:rsid w:val="00BE5E7E"/>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BE5E7E"/>
  </w:style>
  <w:style w:type="character" w:customStyle="1" w:styleId="eop">
    <w:name w:val="eop"/>
    <w:basedOn w:val="DefaultParagraphFont"/>
    <w:rsid w:val="00BE5E7E"/>
  </w:style>
  <w:style w:type="character" w:styleId="Strong">
    <w:name w:val="Strong"/>
    <w:basedOn w:val="DefaultParagraphFont"/>
    <w:uiPriority w:val="22"/>
    <w:qFormat/>
    <w:rsid w:val="004B11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797798">
      <w:bodyDiv w:val="1"/>
      <w:marLeft w:val="0"/>
      <w:marRight w:val="0"/>
      <w:marTop w:val="0"/>
      <w:marBottom w:val="0"/>
      <w:divBdr>
        <w:top w:val="none" w:sz="0" w:space="0" w:color="auto"/>
        <w:left w:val="none" w:sz="0" w:space="0" w:color="auto"/>
        <w:bottom w:val="none" w:sz="0" w:space="0" w:color="auto"/>
        <w:right w:val="none" w:sz="0" w:space="0" w:color="auto"/>
      </w:divBdr>
    </w:div>
    <w:div w:id="182204608">
      <w:bodyDiv w:val="1"/>
      <w:marLeft w:val="0"/>
      <w:marRight w:val="0"/>
      <w:marTop w:val="0"/>
      <w:marBottom w:val="0"/>
      <w:divBdr>
        <w:top w:val="none" w:sz="0" w:space="0" w:color="auto"/>
        <w:left w:val="none" w:sz="0" w:space="0" w:color="auto"/>
        <w:bottom w:val="none" w:sz="0" w:space="0" w:color="auto"/>
        <w:right w:val="none" w:sz="0" w:space="0" w:color="auto"/>
      </w:divBdr>
      <w:divsChild>
        <w:div w:id="1603299003">
          <w:marLeft w:val="0"/>
          <w:marRight w:val="0"/>
          <w:marTop w:val="0"/>
          <w:marBottom w:val="0"/>
          <w:divBdr>
            <w:top w:val="none" w:sz="0" w:space="0" w:color="auto"/>
            <w:left w:val="none" w:sz="0" w:space="0" w:color="auto"/>
            <w:bottom w:val="none" w:sz="0" w:space="0" w:color="auto"/>
            <w:right w:val="none" w:sz="0" w:space="0" w:color="auto"/>
          </w:divBdr>
        </w:div>
        <w:div w:id="1252084389">
          <w:marLeft w:val="0"/>
          <w:marRight w:val="0"/>
          <w:marTop w:val="0"/>
          <w:marBottom w:val="0"/>
          <w:divBdr>
            <w:top w:val="none" w:sz="0" w:space="0" w:color="auto"/>
            <w:left w:val="none" w:sz="0" w:space="0" w:color="auto"/>
            <w:bottom w:val="none" w:sz="0" w:space="0" w:color="auto"/>
            <w:right w:val="none" w:sz="0" w:space="0" w:color="auto"/>
          </w:divBdr>
        </w:div>
        <w:div w:id="819424324">
          <w:marLeft w:val="0"/>
          <w:marRight w:val="0"/>
          <w:marTop w:val="0"/>
          <w:marBottom w:val="0"/>
          <w:divBdr>
            <w:top w:val="none" w:sz="0" w:space="0" w:color="auto"/>
            <w:left w:val="none" w:sz="0" w:space="0" w:color="auto"/>
            <w:bottom w:val="none" w:sz="0" w:space="0" w:color="auto"/>
            <w:right w:val="none" w:sz="0" w:space="0" w:color="auto"/>
          </w:divBdr>
        </w:div>
      </w:divsChild>
    </w:div>
    <w:div w:id="317727562">
      <w:bodyDiv w:val="1"/>
      <w:marLeft w:val="0"/>
      <w:marRight w:val="0"/>
      <w:marTop w:val="0"/>
      <w:marBottom w:val="0"/>
      <w:divBdr>
        <w:top w:val="none" w:sz="0" w:space="0" w:color="auto"/>
        <w:left w:val="none" w:sz="0" w:space="0" w:color="auto"/>
        <w:bottom w:val="none" w:sz="0" w:space="0" w:color="auto"/>
        <w:right w:val="none" w:sz="0" w:space="0" w:color="auto"/>
      </w:divBdr>
    </w:div>
    <w:div w:id="1180047172">
      <w:bodyDiv w:val="1"/>
      <w:marLeft w:val="0"/>
      <w:marRight w:val="0"/>
      <w:marTop w:val="0"/>
      <w:marBottom w:val="0"/>
      <w:divBdr>
        <w:top w:val="none" w:sz="0" w:space="0" w:color="auto"/>
        <w:left w:val="none" w:sz="0" w:space="0" w:color="auto"/>
        <w:bottom w:val="none" w:sz="0" w:space="0" w:color="auto"/>
        <w:right w:val="none" w:sz="0" w:space="0" w:color="auto"/>
      </w:divBdr>
    </w:div>
    <w:div w:id="1334993890">
      <w:bodyDiv w:val="1"/>
      <w:marLeft w:val="0"/>
      <w:marRight w:val="0"/>
      <w:marTop w:val="0"/>
      <w:marBottom w:val="0"/>
      <w:divBdr>
        <w:top w:val="none" w:sz="0" w:space="0" w:color="auto"/>
        <w:left w:val="none" w:sz="0" w:space="0" w:color="auto"/>
        <w:bottom w:val="none" w:sz="0" w:space="0" w:color="auto"/>
        <w:right w:val="none" w:sz="0" w:space="0" w:color="auto"/>
      </w:divBdr>
    </w:div>
    <w:div w:id="1596549180">
      <w:bodyDiv w:val="1"/>
      <w:marLeft w:val="0"/>
      <w:marRight w:val="0"/>
      <w:marTop w:val="0"/>
      <w:marBottom w:val="0"/>
      <w:divBdr>
        <w:top w:val="none" w:sz="0" w:space="0" w:color="auto"/>
        <w:left w:val="none" w:sz="0" w:space="0" w:color="auto"/>
        <w:bottom w:val="none" w:sz="0" w:space="0" w:color="auto"/>
        <w:right w:val="none" w:sz="0" w:space="0" w:color="auto"/>
      </w:divBdr>
    </w:div>
    <w:div w:id="1955357713">
      <w:bodyDiv w:val="1"/>
      <w:marLeft w:val="0"/>
      <w:marRight w:val="0"/>
      <w:marTop w:val="0"/>
      <w:marBottom w:val="0"/>
      <w:divBdr>
        <w:top w:val="none" w:sz="0" w:space="0" w:color="auto"/>
        <w:left w:val="none" w:sz="0" w:space="0" w:color="auto"/>
        <w:bottom w:val="none" w:sz="0" w:space="0" w:color="auto"/>
        <w:right w:val="none" w:sz="0" w:space="0" w:color="auto"/>
      </w:divBdr>
      <w:divsChild>
        <w:div w:id="454831344">
          <w:marLeft w:val="0"/>
          <w:marRight w:val="0"/>
          <w:marTop w:val="0"/>
          <w:marBottom w:val="0"/>
          <w:divBdr>
            <w:top w:val="none" w:sz="0" w:space="0" w:color="auto"/>
            <w:left w:val="none" w:sz="0" w:space="0" w:color="auto"/>
            <w:bottom w:val="none" w:sz="0" w:space="0" w:color="auto"/>
            <w:right w:val="none" w:sz="0" w:space="0" w:color="auto"/>
          </w:divBdr>
        </w:div>
        <w:div w:id="2079936572">
          <w:marLeft w:val="0"/>
          <w:marRight w:val="0"/>
          <w:marTop w:val="0"/>
          <w:marBottom w:val="0"/>
          <w:divBdr>
            <w:top w:val="none" w:sz="0" w:space="0" w:color="auto"/>
            <w:left w:val="none" w:sz="0" w:space="0" w:color="auto"/>
            <w:bottom w:val="none" w:sz="0" w:space="0" w:color="auto"/>
            <w:right w:val="none" w:sz="0" w:space="0" w:color="auto"/>
          </w:divBdr>
        </w:div>
        <w:div w:id="733427115">
          <w:marLeft w:val="0"/>
          <w:marRight w:val="0"/>
          <w:marTop w:val="0"/>
          <w:marBottom w:val="0"/>
          <w:divBdr>
            <w:top w:val="none" w:sz="0" w:space="0" w:color="auto"/>
            <w:left w:val="none" w:sz="0" w:space="0" w:color="auto"/>
            <w:bottom w:val="none" w:sz="0" w:space="0" w:color="auto"/>
            <w:right w:val="none" w:sz="0" w:space="0" w:color="auto"/>
          </w:divBdr>
        </w:div>
      </w:divsChild>
    </w:div>
    <w:div w:id="2088840861">
      <w:bodyDiv w:val="1"/>
      <w:marLeft w:val="0"/>
      <w:marRight w:val="0"/>
      <w:marTop w:val="0"/>
      <w:marBottom w:val="0"/>
      <w:divBdr>
        <w:top w:val="none" w:sz="0" w:space="0" w:color="auto"/>
        <w:left w:val="none" w:sz="0" w:space="0" w:color="auto"/>
        <w:bottom w:val="none" w:sz="0" w:space="0" w:color="auto"/>
        <w:right w:val="none" w:sz="0" w:space="0" w:color="auto"/>
      </w:divBdr>
      <w:divsChild>
        <w:div w:id="1195145625">
          <w:marLeft w:val="0"/>
          <w:marRight w:val="0"/>
          <w:marTop w:val="0"/>
          <w:marBottom w:val="0"/>
          <w:divBdr>
            <w:top w:val="none" w:sz="0" w:space="0" w:color="auto"/>
            <w:left w:val="none" w:sz="0" w:space="0" w:color="auto"/>
            <w:bottom w:val="none" w:sz="0" w:space="0" w:color="auto"/>
            <w:right w:val="none" w:sz="0" w:space="0" w:color="auto"/>
          </w:divBdr>
          <w:divsChild>
            <w:div w:id="245111031">
              <w:marLeft w:val="0"/>
              <w:marRight w:val="0"/>
              <w:marTop w:val="0"/>
              <w:marBottom w:val="0"/>
              <w:divBdr>
                <w:top w:val="none" w:sz="0" w:space="0" w:color="auto"/>
                <w:left w:val="none" w:sz="0" w:space="0" w:color="auto"/>
                <w:bottom w:val="none" w:sz="0" w:space="0" w:color="auto"/>
                <w:right w:val="none" w:sz="0" w:space="0" w:color="auto"/>
              </w:divBdr>
              <w:divsChild>
                <w:div w:id="1215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796362">
      <w:bodyDiv w:val="1"/>
      <w:marLeft w:val="0"/>
      <w:marRight w:val="0"/>
      <w:marTop w:val="0"/>
      <w:marBottom w:val="0"/>
      <w:divBdr>
        <w:top w:val="none" w:sz="0" w:space="0" w:color="auto"/>
        <w:left w:val="none" w:sz="0" w:space="0" w:color="auto"/>
        <w:bottom w:val="none" w:sz="0" w:space="0" w:color="auto"/>
        <w:right w:val="none" w:sz="0" w:space="0" w:color="auto"/>
      </w:divBdr>
      <w:divsChild>
        <w:div w:id="376706069">
          <w:marLeft w:val="0"/>
          <w:marRight w:val="0"/>
          <w:marTop w:val="0"/>
          <w:marBottom w:val="0"/>
          <w:divBdr>
            <w:top w:val="none" w:sz="0" w:space="0" w:color="auto"/>
            <w:left w:val="none" w:sz="0" w:space="0" w:color="auto"/>
            <w:bottom w:val="none" w:sz="0" w:space="0" w:color="auto"/>
            <w:right w:val="none" w:sz="0" w:space="0" w:color="auto"/>
          </w:divBdr>
        </w:div>
        <w:div w:id="17248689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orkingwales.gov.wales/how-we-can-help/learning-new-skills/communities-for-work-plus" TargetMode="Externa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projectmanager.com/blog/improving-project-evaluation-process" TargetMode="External"/><Relationship Id="rId2" Type="http://schemas.openxmlformats.org/officeDocument/2006/relationships/customXml" Target="../customXml/item2.xml"/><Relationship Id="rId16" Type="http://schemas.openxmlformats.org/officeDocument/2006/relationships/hyperlink" Target="https://www.pmbypm.com/project-network-diagra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Publication 5th July 2019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8CD6F4-CCCB-1341-B04C-918548950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3010</Words>
  <Characters>17161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Critical perspective of the impact organisations ‘quality’ processes have on cutomer relationship management</vt:lpstr>
    </vt:vector>
  </TitlesOfParts>
  <Company>20th December 2019</Company>
  <LinksUpToDate>false</LinksUpToDate>
  <CharactersWithSpaces>20131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perspective of the impact organisations ‘quality’ processes have on cutomer relationship manageme</dc:title>
  <dc:subject>Editor: Researcher 1709301 of UWTSD</dc:subject>
  <dc:creator>Farzana Hussen (170931)</dc:creator>
  <cp:keywords/>
  <dc:description/>
  <cp:lastModifiedBy>Farzana Hussen (1709301)</cp:lastModifiedBy>
  <cp:revision>2</cp:revision>
  <cp:lastPrinted>2019-06-19T15:34:00Z</cp:lastPrinted>
  <dcterms:created xsi:type="dcterms:W3CDTF">2019-12-19T16:30:00Z</dcterms:created>
  <dcterms:modified xsi:type="dcterms:W3CDTF">2019-12-19T16:30:00Z</dcterms:modified>
</cp:coreProperties>
</file>