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558045479"/>
        <w:docPartObj>
          <w:docPartGallery w:val="Cover Pages"/>
          <w:docPartUnique/>
        </w:docPartObj>
      </w:sdtPr>
      <w:sdtEndPr>
        <w:rPr>
          <w:noProof/>
        </w:rPr>
      </w:sdtEndPr>
      <w:sdtContent>
        <w:p w14:paraId="7DF789D3" w14:textId="098DE40D" w:rsidR="00843156" w:rsidRDefault="00843156">
          <w:pPr>
            <w:pStyle w:val="NoSpacing"/>
          </w:pPr>
          <w:r>
            <w:rPr>
              <w:noProof/>
            </w:rPr>
            <mc:AlternateContent>
              <mc:Choice Requires="wpg">
                <w:drawing>
                  <wp:anchor distT="0" distB="0" distL="114300" distR="114300" simplePos="0" relativeHeight="251659264" behindDoc="1" locked="0" layoutInCell="1" allowOverlap="1" wp14:anchorId="1C6F661B" wp14:editId="78ACD66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7885047" w14:textId="77777777" w:rsidR="00843156" w:rsidRDefault="00843156">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C6F661B"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7885047" w14:textId="77777777" w:rsidR="00843156" w:rsidRDefault="00843156">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3777EC3" wp14:editId="3A69574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73B9C6" w14:textId="4B368391" w:rsidR="00843156" w:rsidRPr="00843156" w:rsidRDefault="00000000">
                                <w:pPr>
                                  <w:pStyle w:val="NoSpacing"/>
                                  <w:rPr>
                                    <w:rFonts w:asciiTheme="majorHAnsi" w:eastAsiaTheme="majorEastAsia" w:hAnsiTheme="majorHAnsi" w:cstheme="majorBidi"/>
                                    <w:color w:val="000000" w:themeColor="text1"/>
                                    <w:sz w:val="72"/>
                                  </w:rPr>
                                </w:pPr>
                                <w:sdt>
                                  <w:sdtPr>
                                    <w:rPr>
                                      <w:rFonts w:asciiTheme="majorHAnsi" w:eastAsiaTheme="majorEastAsia" w:hAnsiTheme="majorHAnsi" w:cstheme="majorBidi"/>
                                      <w:color w:val="000000" w:themeColor="text1"/>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43156" w:rsidRPr="00843156">
                                      <w:rPr>
                                        <w:rFonts w:asciiTheme="majorHAnsi" w:eastAsiaTheme="majorEastAsia" w:hAnsiTheme="majorHAnsi" w:cstheme="majorBidi"/>
                                        <w:color w:val="000000" w:themeColor="text1"/>
                                        <w:sz w:val="72"/>
                                        <w:szCs w:val="72"/>
                                      </w:rPr>
                                      <w:t>Assignment title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3777EC3"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3673B9C6" w14:textId="4B368391" w:rsidR="00843156" w:rsidRPr="00843156" w:rsidRDefault="00000000">
                          <w:pPr>
                            <w:pStyle w:val="NoSpacing"/>
                            <w:rPr>
                              <w:rFonts w:asciiTheme="majorHAnsi" w:eastAsiaTheme="majorEastAsia" w:hAnsiTheme="majorHAnsi" w:cstheme="majorBidi"/>
                              <w:color w:val="000000" w:themeColor="text1"/>
                              <w:sz w:val="72"/>
                            </w:rPr>
                          </w:pPr>
                          <w:sdt>
                            <w:sdtPr>
                              <w:rPr>
                                <w:rFonts w:asciiTheme="majorHAnsi" w:eastAsiaTheme="majorEastAsia" w:hAnsiTheme="majorHAnsi" w:cstheme="majorBidi"/>
                                <w:color w:val="000000" w:themeColor="text1"/>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843156" w:rsidRPr="00843156">
                                <w:rPr>
                                  <w:rFonts w:asciiTheme="majorHAnsi" w:eastAsiaTheme="majorEastAsia" w:hAnsiTheme="majorHAnsi" w:cstheme="majorBidi"/>
                                  <w:color w:val="000000" w:themeColor="text1"/>
                                  <w:sz w:val="72"/>
                                  <w:szCs w:val="72"/>
                                </w:rPr>
                                <w:t>Assignment title</w:t>
                              </w:r>
                            </w:sdtContent>
                          </w:sdt>
                        </w:p>
                      </w:txbxContent>
                    </v:textbox>
                    <w10:wrap anchorx="page" anchory="page"/>
                  </v:shape>
                </w:pict>
              </mc:Fallback>
            </mc:AlternateContent>
          </w:r>
        </w:p>
        <w:p w14:paraId="3507C664" w14:textId="77777777" w:rsidR="007A7230" w:rsidRDefault="00843156">
          <w:pPr>
            <w:rPr>
              <w:noProof/>
            </w:rPr>
          </w:pPr>
          <w:r>
            <w:rPr>
              <w:noProof/>
            </w:rPr>
            <mc:AlternateContent>
              <mc:Choice Requires="wps">
                <w:drawing>
                  <wp:anchor distT="0" distB="0" distL="114300" distR="114300" simplePos="0" relativeHeight="251661312" behindDoc="0" locked="0" layoutInCell="1" allowOverlap="1" wp14:anchorId="19AAEB6B" wp14:editId="2D75AA08">
                    <wp:simplePos x="0" y="0"/>
                    <wp:positionH relativeFrom="page">
                      <wp:posOffset>2827020</wp:posOffset>
                    </wp:positionH>
                    <wp:positionV relativeFrom="page">
                      <wp:posOffset>6751320</wp:posOffset>
                    </wp:positionV>
                    <wp:extent cx="4008120" cy="2186940"/>
                    <wp:effectExtent l="0" t="0" r="11430" b="3810"/>
                    <wp:wrapNone/>
                    <wp:docPr id="32" name="Text Box 32"/>
                    <wp:cNvGraphicFramePr/>
                    <a:graphic xmlns:a="http://schemas.openxmlformats.org/drawingml/2006/main">
                      <a:graphicData uri="http://schemas.microsoft.com/office/word/2010/wordprocessingShape">
                        <wps:wsp>
                          <wps:cNvSpPr txBox="1"/>
                          <wps:spPr>
                            <a:xfrm>
                              <a:off x="0" y="0"/>
                              <a:ext cx="4008120" cy="21869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FF98C8" w14:textId="77777777" w:rsidR="00843156" w:rsidRPr="00843156" w:rsidRDefault="00843156" w:rsidP="00843156">
                                <w:pPr>
                                  <w:pStyle w:val="NoSpacing"/>
                                  <w:spacing w:line="276" w:lineRule="auto"/>
                                  <w:rPr>
                                    <w:color w:val="000000" w:themeColor="text1"/>
                                    <w:sz w:val="40"/>
                                    <w:szCs w:val="40"/>
                                  </w:rPr>
                                </w:pPr>
                                <w:r w:rsidRPr="00843156">
                                  <w:rPr>
                                    <w:color w:val="000000" w:themeColor="text1"/>
                                    <w:sz w:val="40"/>
                                    <w:szCs w:val="40"/>
                                  </w:rPr>
                                  <w:t xml:space="preserve">Module: Workplace Culture and Its Impact on </w:t>
                                </w:r>
                                <w:proofErr w:type="spellStart"/>
                                <w:r w:rsidRPr="00843156">
                                  <w:rPr>
                                    <w:color w:val="000000" w:themeColor="text1"/>
                                    <w:sz w:val="40"/>
                                    <w:szCs w:val="40"/>
                                  </w:rPr>
                                  <w:t>Organisational</w:t>
                                </w:r>
                                <w:proofErr w:type="spellEnd"/>
                                <w:r w:rsidRPr="00843156">
                                  <w:rPr>
                                    <w:color w:val="000000" w:themeColor="text1"/>
                                    <w:sz w:val="40"/>
                                    <w:szCs w:val="40"/>
                                  </w:rPr>
                                  <w:t xml:space="preserve"> Efficiency</w:t>
                                </w:r>
                              </w:p>
                              <w:p w14:paraId="6C950240" w14:textId="77777777" w:rsidR="00843156" w:rsidRPr="00843156" w:rsidRDefault="00843156" w:rsidP="00843156">
                                <w:pPr>
                                  <w:pStyle w:val="NoSpacing"/>
                                  <w:spacing w:line="276" w:lineRule="auto"/>
                                  <w:rPr>
                                    <w:color w:val="000000" w:themeColor="text1"/>
                                    <w:sz w:val="40"/>
                                    <w:szCs w:val="40"/>
                                  </w:rPr>
                                </w:pPr>
                                <w:r w:rsidRPr="00843156">
                                  <w:rPr>
                                    <w:color w:val="000000" w:themeColor="text1"/>
                                    <w:sz w:val="40"/>
                                    <w:szCs w:val="40"/>
                                  </w:rPr>
                                  <w:t>Module code: BMSW5105</w:t>
                                </w:r>
                              </w:p>
                              <w:p w14:paraId="2B844A09" w14:textId="77777777" w:rsidR="00843156" w:rsidRPr="00843156" w:rsidRDefault="00843156" w:rsidP="00843156">
                                <w:pPr>
                                  <w:pStyle w:val="NoSpacing"/>
                                  <w:spacing w:line="276" w:lineRule="auto"/>
                                  <w:rPr>
                                    <w:color w:val="000000" w:themeColor="text1"/>
                                    <w:sz w:val="40"/>
                                    <w:szCs w:val="40"/>
                                  </w:rPr>
                                </w:pPr>
                                <w:r w:rsidRPr="00843156">
                                  <w:rPr>
                                    <w:color w:val="000000" w:themeColor="text1"/>
                                    <w:sz w:val="40"/>
                                    <w:szCs w:val="40"/>
                                  </w:rPr>
                                  <w:t xml:space="preserve">Student Name: </w:t>
                                </w:r>
                                <w:proofErr w:type="spellStart"/>
                                <w:r w:rsidRPr="00843156">
                                  <w:rPr>
                                    <w:color w:val="000000" w:themeColor="text1"/>
                                    <w:sz w:val="40"/>
                                    <w:szCs w:val="40"/>
                                  </w:rPr>
                                  <w:t>Vasilica-Madalin</w:t>
                                </w:r>
                                <w:proofErr w:type="spellEnd"/>
                                <w:r w:rsidRPr="00843156">
                                  <w:rPr>
                                    <w:color w:val="000000" w:themeColor="text1"/>
                                    <w:sz w:val="40"/>
                                    <w:szCs w:val="40"/>
                                  </w:rPr>
                                  <w:t xml:space="preserve"> </w:t>
                                </w:r>
                                <w:proofErr w:type="spellStart"/>
                                <w:r w:rsidRPr="00843156">
                                  <w:rPr>
                                    <w:color w:val="000000" w:themeColor="text1"/>
                                    <w:sz w:val="40"/>
                                    <w:szCs w:val="40"/>
                                  </w:rPr>
                                  <w:t>Iliuta</w:t>
                                </w:r>
                                <w:proofErr w:type="spellEnd"/>
                              </w:p>
                              <w:p w14:paraId="0D190D9F" w14:textId="77777777" w:rsidR="00843156" w:rsidRPr="00843156" w:rsidRDefault="00843156" w:rsidP="00843156">
                                <w:pPr>
                                  <w:pStyle w:val="NoSpacing"/>
                                  <w:spacing w:line="276" w:lineRule="auto"/>
                                  <w:rPr>
                                    <w:color w:val="000000" w:themeColor="text1"/>
                                    <w:sz w:val="40"/>
                                    <w:szCs w:val="40"/>
                                  </w:rPr>
                                </w:pPr>
                                <w:r w:rsidRPr="00843156">
                                  <w:rPr>
                                    <w:color w:val="000000" w:themeColor="text1"/>
                                    <w:sz w:val="40"/>
                                    <w:szCs w:val="40"/>
                                  </w:rPr>
                                  <w:t>Student ID: 2007277</w:t>
                                </w:r>
                              </w:p>
                              <w:p w14:paraId="6C132B5F" w14:textId="1020B01C" w:rsidR="00843156" w:rsidRPr="00843156" w:rsidRDefault="00843156" w:rsidP="00843156">
                                <w:pPr>
                                  <w:pStyle w:val="NoSpacing"/>
                                  <w:spacing w:line="276" w:lineRule="auto"/>
                                  <w:rPr>
                                    <w:color w:val="000000" w:themeColor="text1"/>
                                    <w:sz w:val="32"/>
                                    <w:szCs w:val="32"/>
                                  </w:rPr>
                                </w:pPr>
                                <w:r w:rsidRPr="00843156">
                                  <w:rPr>
                                    <w:color w:val="000000" w:themeColor="text1"/>
                                    <w:sz w:val="40"/>
                                    <w:szCs w:val="40"/>
                                  </w:rPr>
                                  <w:t>Lecturer’s name:</w:t>
                                </w:r>
                                <w:r w:rsidR="00392B12">
                                  <w:rPr>
                                    <w:color w:val="000000" w:themeColor="text1"/>
                                    <w:sz w:val="40"/>
                                    <w:szCs w:val="40"/>
                                  </w:rPr>
                                  <w:t xml:space="preserve"> </w:t>
                                </w:r>
                                <w:r w:rsidR="00392B12" w:rsidRPr="00392B12">
                                  <w:rPr>
                                    <w:color w:val="000000" w:themeColor="text1"/>
                                    <w:sz w:val="40"/>
                                    <w:szCs w:val="40"/>
                                  </w:rPr>
                                  <w:t>Samuel Ofori</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9AAEB6B" id="Text Box 32" o:spid="_x0000_s1056" type="#_x0000_t202" style="position:absolute;margin-left:222.6pt;margin-top:531.6pt;width:315.6pt;height:172.2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" filled="f" stroked="f" strokeweight=".5pt">
                    <v:textbox inset="0,0,0,0">
                      <w:txbxContent>
                        <w:p w14:paraId="54FF98C8" w14:textId="77777777" w:rsidR="00843156" w:rsidRPr="00843156" w:rsidRDefault="00843156" w:rsidP="00843156">
                          <w:pPr>
                            <w:pStyle w:val="NoSpacing"/>
                            <w:spacing w:line="276" w:lineRule="auto"/>
                            <w:rPr>
                              <w:color w:val="000000" w:themeColor="text1"/>
                              <w:sz w:val="40"/>
                              <w:szCs w:val="40"/>
                            </w:rPr>
                          </w:pPr>
                          <w:r w:rsidRPr="00843156">
                            <w:rPr>
                              <w:color w:val="000000" w:themeColor="text1"/>
                              <w:sz w:val="40"/>
                              <w:szCs w:val="40"/>
                            </w:rPr>
                            <w:t xml:space="preserve">Module: Workplace Culture and Its Impact on </w:t>
                          </w:r>
                          <w:proofErr w:type="spellStart"/>
                          <w:r w:rsidRPr="00843156">
                            <w:rPr>
                              <w:color w:val="000000" w:themeColor="text1"/>
                              <w:sz w:val="40"/>
                              <w:szCs w:val="40"/>
                            </w:rPr>
                            <w:t>Organisational</w:t>
                          </w:r>
                          <w:proofErr w:type="spellEnd"/>
                          <w:r w:rsidRPr="00843156">
                            <w:rPr>
                              <w:color w:val="000000" w:themeColor="text1"/>
                              <w:sz w:val="40"/>
                              <w:szCs w:val="40"/>
                            </w:rPr>
                            <w:t xml:space="preserve"> Efficiency</w:t>
                          </w:r>
                        </w:p>
                        <w:p w14:paraId="6C950240" w14:textId="77777777" w:rsidR="00843156" w:rsidRPr="00843156" w:rsidRDefault="00843156" w:rsidP="00843156">
                          <w:pPr>
                            <w:pStyle w:val="NoSpacing"/>
                            <w:spacing w:line="276" w:lineRule="auto"/>
                            <w:rPr>
                              <w:color w:val="000000" w:themeColor="text1"/>
                              <w:sz w:val="40"/>
                              <w:szCs w:val="40"/>
                            </w:rPr>
                          </w:pPr>
                          <w:r w:rsidRPr="00843156">
                            <w:rPr>
                              <w:color w:val="000000" w:themeColor="text1"/>
                              <w:sz w:val="40"/>
                              <w:szCs w:val="40"/>
                            </w:rPr>
                            <w:t>Module code: BMSW5105</w:t>
                          </w:r>
                        </w:p>
                        <w:p w14:paraId="2B844A09" w14:textId="77777777" w:rsidR="00843156" w:rsidRPr="00843156" w:rsidRDefault="00843156" w:rsidP="00843156">
                          <w:pPr>
                            <w:pStyle w:val="NoSpacing"/>
                            <w:spacing w:line="276" w:lineRule="auto"/>
                            <w:rPr>
                              <w:color w:val="000000" w:themeColor="text1"/>
                              <w:sz w:val="40"/>
                              <w:szCs w:val="40"/>
                            </w:rPr>
                          </w:pPr>
                          <w:r w:rsidRPr="00843156">
                            <w:rPr>
                              <w:color w:val="000000" w:themeColor="text1"/>
                              <w:sz w:val="40"/>
                              <w:szCs w:val="40"/>
                            </w:rPr>
                            <w:t xml:space="preserve">Student Name: </w:t>
                          </w:r>
                          <w:proofErr w:type="spellStart"/>
                          <w:r w:rsidRPr="00843156">
                            <w:rPr>
                              <w:color w:val="000000" w:themeColor="text1"/>
                              <w:sz w:val="40"/>
                              <w:szCs w:val="40"/>
                            </w:rPr>
                            <w:t>Vasilica-Madalin</w:t>
                          </w:r>
                          <w:proofErr w:type="spellEnd"/>
                          <w:r w:rsidRPr="00843156">
                            <w:rPr>
                              <w:color w:val="000000" w:themeColor="text1"/>
                              <w:sz w:val="40"/>
                              <w:szCs w:val="40"/>
                            </w:rPr>
                            <w:t xml:space="preserve"> </w:t>
                          </w:r>
                          <w:proofErr w:type="spellStart"/>
                          <w:r w:rsidRPr="00843156">
                            <w:rPr>
                              <w:color w:val="000000" w:themeColor="text1"/>
                              <w:sz w:val="40"/>
                              <w:szCs w:val="40"/>
                            </w:rPr>
                            <w:t>Iliuta</w:t>
                          </w:r>
                          <w:proofErr w:type="spellEnd"/>
                        </w:p>
                        <w:p w14:paraId="0D190D9F" w14:textId="77777777" w:rsidR="00843156" w:rsidRPr="00843156" w:rsidRDefault="00843156" w:rsidP="00843156">
                          <w:pPr>
                            <w:pStyle w:val="NoSpacing"/>
                            <w:spacing w:line="276" w:lineRule="auto"/>
                            <w:rPr>
                              <w:color w:val="000000" w:themeColor="text1"/>
                              <w:sz w:val="40"/>
                              <w:szCs w:val="40"/>
                            </w:rPr>
                          </w:pPr>
                          <w:r w:rsidRPr="00843156">
                            <w:rPr>
                              <w:color w:val="000000" w:themeColor="text1"/>
                              <w:sz w:val="40"/>
                              <w:szCs w:val="40"/>
                            </w:rPr>
                            <w:t>Student ID: 2007277</w:t>
                          </w:r>
                        </w:p>
                        <w:p w14:paraId="6C132B5F" w14:textId="1020B01C" w:rsidR="00843156" w:rsidRPr="00843156" w:rsidRDefault="00843156" w:rsidP="00843156">
                          <w:pPr>
                            <w:pStyle w:val="NoSpacing"/>
                            <w:spacing w:line="276" w:lineRule="auto"/>
                            <w:rPr>
                              <w:color w:val="000000" w:themeColor="text1"/>
                              <w:sz w:val="32"/>
                              <w:szCs w:val="32"/>
                            </w:rPr>
                          </w:pPr>
                          <w:r w:rsidRPr="00843156">
                            <w:rPr>
                              <w:color w:val="000000" w:themeColor="text1"/>
                              <w:sz w:val="40"/>
                              <w:szCs w:val="40"/>
                            </w:rPr>
                            <w:t>Lecturer’s name:</w:t>
                          </w:r>
                          <w:r w:rsidR="00392B12">
                            <w:rPr>
                              <w:color w:val="000000" w:themeColor="text1"/>
                              <w:sz w:val="40"/>
                              <w:szCs w:val="40"/>
                            </w:rPr>
                            <w:t xml:space="preserve"> </w:t>
                          </w:r>
                          <w:r w:rsidR="00392B12" w:rsidRPr="00392B12">
                            <w:rPr>
                              <w:color w:val="000000" w:themeColor="text1"/>
                              <w:sz w:val="40"/>
                              <w:szCs w:val="40"/>
                            </w:rPr>
                            <w:t>Samuel Ofori</w:t>
                          </w:r>
                        </w:p>
                      </w:txbxContent>
                    </v:textbox>
                    <w10:wrap anchorx="page" anchory="page"/>
                  </v:shape>
                </w:pict>
              </mc:Fallback>
            </mc:AlternateContent>
          </w:r>
          <w:r>
            <w:rPr>
              <w:noProof/>
            </w:rPr>
            <w:br w:type="page"/>
          </w:r>
        </w:p>
      </w:sdtContent>
    </w:sdt>
    <w:p w14:paraId="0317EA68" w14:textId="79B86AA9" w:rsidR="00843156" w:rsidRDefault="007A7230">
      <w:pPr>
        <w:rPr>
          <w:noProof/>
        </w:rPr>
      </w:pPr>
      <w:r>
        <w:rPr>
          <w:noProof/>
        </w:rPr>
        <w:lastRenderedPageBreak/>
        <w:t>Table of contents</w:t>
      </w:r>
    </w:p>
    <w:p w14:paraId="32E0D419" w14:textId="7635A2EA" w:rsidR="007A7230" w:rsidRDefault="007A7230">
      <w:pPr>
        <w:rPr>
          <w:noProof/>
        </w:rPr>
      </w:pPr>
    </w:p>
    <w:p w14:paraId="02B7D110" w14:textId="60DC1592" w:rsidR="007A7230" w:rsidRDefault="007A7230">
      <w:pPr>
        <w:rPr>
          <w:noProof/>
        </w:rPr>
      </w:pPr>
    </w:p>
    <w:p w14:paraId="76347C2C" w14:textId="568C97AC" w:rsidR="007A7230" w:rsidRDefault="007A7230">
      <w:pPr>
        <w:rPr>
          <w:noProof/>
        </w:rPr>
      </w:pPr>
    </w:p>
    <w:p w14:paraId="6AA38CB4" w14:textId="1F59D2D3" w:rsidR="007A7230" w:rsidRDefault="007A7230">
      <w:pPr>
        <w:rPr>
          <w:noProof/>
        </w:rPr>
      </w:pPr>
    </w:p>
    <w:p w14:paraId="53F99EAD" w14:textId="2A492B44" w:rsidR="007A7230" w:rsidRDefault="007A7230">
      <w:pPr>
        <w:rPr>
          <w:noProof/>
        </w:rPr>
      </w:pPr>
    </w:p>
    <w:p w14:paraId="540D9011" w14:textId="275CB724" w:rsidR="007A7230" w:rsidRDefault="007A7230">
      <w:pPr>
        <w:rPr>
          <w:noProof/>
        </w:rPr>
      </w:pPr>
    </w:p>
    <w:p w14:paraId="2AEAA730" w14:textId="071C9E61" w:rsidR="007A7230" w:rsidRDefault="007A7230">
      <w:pPr>
        <w:rPr>
          <w:noProof/>
        </w:rPr>
      </w:pPr>
    </w:p>
    <w:p w14:paraId="6FF49CB8" w14:textId="162D2280" w:rsidR="007A7230" w:rsidRDefault="007A7230">
      <w:pPr>
        <w:rPr>
          <w:noProof/>
        </w:rPr>
      </w:pPr>
    </w:p>
    <w:p w14:paraId="5C915274" w14:textId="4E1510B2" w:rsidR="007A7230" w:rsidRDefault="007A7230">
      <w:pPr>
        <w:rPr>
          <w:noProof/>
        </w:rPr>
      </w:pPr>
    </w:p>
    <w:p w14:paraId="192E4D5D" w14:textId="205AB451" w:rsidR="007A7230" w:rsidRDefault="007A7230">
      <w:pPr>
        <w:rPr>
          <w:noProof/>
        </w:rPr>
      </w:pPr>
    </w:p>
    <w:p w14:paraId="52C43E7F" w14:textId="4D9E7B62" w:rsidR="007A7230" w:rsidRDefault="007A7230">
      <w:pPr>
        <w:rPr>
          <w:noProof/>
        </w:rPr>
      </w:pPr>
    </w:p>
    <w:p w14:paraId="53F031FF" w14:textId="40BAE3D8" w:rsidR="007A7230" w:rsidRDefault="007A7230">
      <w:pPr>
        <w:rPr>
          <w:noProof/>
        </w:rPr>
      </w:pPr>
    </w:p>
    <w:p w14:paraId="5CC3B7FF" w14:textId="5B76AC5E" w:rsidR="007A7230" w:rsidRDefault="007A7230">
      <w:pPr>
        <w:rPr>
          <w:noProof/>
        </w:rPr>
      </w:pPr>
    </w:p>
    <w:p w14:paraId="72BF8037" w14:textId="37A6B7AA" w:rsidR="007A7230" w:rsidRDefault="007A7230">
      <w:pPr>
        <w:rPr>
          <w:noProof/>
        </w:rPr>
      </w:pPr>
    </w:p>
    <w:p w14:paraId="11E0CE00" w14:textId="784B9649" w:rsidR="007A7230" w:rsidRDefault="007A7230">
      <w:pPr>
        <w:rPr>
          <w:noProof/>
        </w:rPr>
      </w:pPr>
    </w:p>
    <w:p w14:paraId="06D168E2" w14:textId="2AB14B0B" w:rsidR="007A7230" w:rsidRDefault="007A7230">
      <w:pPr>
        <w:rPr>
          <w:noProof/>
        </w:rPr>
      </w:pPr>
    </w:p>
    <w:p w14:paraId="6E98AD86" w14:textId="7245E749" w:rsidR="007A7230" w:rsidRDefault="007A7230">
      <w:pPr>
        <w:rPr>
          <w:noProof/>
        </w:rPr>
      </w:pPr>
    </w:p>
    <w:p w14:paraId="7EC6D43A" w14:textId="2CC8A6E3" w:rsidR="007A7230" w:rsidRDefault="007A7230">
      <w:pPr>
        <w:rPr>
          <w:noProof/>
        </w:rPr>
      </w:pPr>
    </w:p>
    <w:p w14:paraId="28B72902" w14:textId="15AD03B3" w:rsidR="007A7230" w:rsidRDefault="007A7230">
      <w:pPr>
        <w:rPr>
          <w:noProof/>
        </w:rPr>
      </w:pPr>
    </w:p>
    <w:p w14:paraId="2973B8EE" w14:textId="578A4033" w:rsidR="007A7230" w:rsidRDefault="007A7230">
      <w:pPr>
        <w:rPr>
          <w:noProof/>
        </w:rPr>
      </w:pPr>
    </w:p>
    <w:p w14:paraId="6DCDD824" w14:textId="0CE9C156" w:rsidR="007A7230" w:rsidRDefault="007A7230">
      <w:pPr>
        <w:rPr>
          <w:noProof/>
        </w:rPr>
      </w:pPr>
    </w:p>
    <w:p w14:paraId="7EAAB537" w14:textId="75F6E8ED" w:rsidR="007A7230" w:rsidRDefault="007A7230">
      <w:pPr>
        <w:rPr>
          <w:noProof/>
        </w:rPr>
      </w:pPr>
    </w:p>
    <w:p w14:paraId="1C52C64F" w14:textId="2E8E8211" w:rsidR="007A7230" w:rsidRDefault="007A7230">
      <w:pPr>
        <w:rPr>
          <w:noProof/>
        </w:rPr>
      </w:pPr>
    </w:p>
    <w:p w14:paraId="2C2096F3" w14:textId="794BBAC5" w:rsidR="007A7230" w:rsidRDefault="007A7230">
      <w:pPr>
        <w:rPr>
          <w:noProof/>
        </w:rPr>
      </w:pPr>
    </w:p>
    <w:p w14:paraId="6949173E" w14:textId="340D9325" w:rsidR="007A7230" w:rsidRDefault="007A7230">
      <w:pPr>
        <w:rPr>
          <w:noProof/>
        </w:rPr>
      </w:pPr>
    </w:p>
    <w:p w14:paraId="07D2C252" w14:textId="3B756907" w:rsidR="007A7230" w:rsidRDefault="007A7230">
      <w:pPr>
        <w:rPr>
          <w:noProof/>
        </w:rPr>
      </w:pPr>
    </w:p>
    <w:p w14:paraId="224B15F3" w14:textId="1A591A3A" w:rsidR="007A7230" w:rsidRDefault="007A7230">
      <w:pPr>
        <w:rPr>
          <w:noProof/>
        </w:rPr>
      </w:pPr>
    </w:p>
    <w:p w14:paraId="674FDA4A" w14:textId="77777777" w:rsidR="00D977EE" w:rsidRDefault="00D977EE">
      <w:pPr>
        <w:rPr>
          <w:noProof/>
        </w:rPr>
      </w:pPr>
    </w:p>
    <w:p w14:paraId="4F0E2967" w14:textId="6D57311A" w:rsidR="007A7230" w:rsidRDefault="007A7230">
      <w:pPr>
        <w:rPr>
          <w:noProof/>
        </w:rPr>
      </w:pPr>
    </w:p>
    <w:p w14:paraId="4503A6BC" w14:textId="3820508A" w:rsidR="007A7230" w:rsidRDefault="007A7230">
      <w:pPr>
        <w:rPr>
          <w:noProof/>
        </w:rPr>
      </w:pPr>
    </w:p>
    <w:p w14:paraId="4ABE9A98" w14:textId="2528AE33" w:rsidR="007A7230" w:rsidRDefault="007A7230">
      <w:pPr>
        <w:rPr>
          <w:rFonts w:ascii="Arial" w:hAnsi="Arial" w:cs="Arial"/>
          <w:noProof/>
        </w:rPr>
      </w:pPr>
      <w:r w:rsidRPr="007A7230">
        <w:rPr>
          <w:rFonts w:ascii="Arial" w:hAnsi="Arial" w:cs="Arial"/>
          <w:noProof/>
        </w:rPr>
        <w:lastRenderedPageBreak/>
        <w:t>Introduction</w:t>
      </w:r>
    </w:p>
    <w:p w14:paraId="24AFB245" w14:textId="0356CF72" w:rsidR="004D4C16" w:rsidRDefault="004D4C16">
      <w:pPr>
        <w:rPr>
          <w:rFonts w:ascii="Arial" w:hAnsi="Arial" w:cs="Arial"/>
          <w:noProof/>
        </w:rPr>
      </w:pPr>
    </w:p>
    <w:p w14:paraId="3460FBBE" w14:textId="30407FF8" w:rsidR="004D4C16" w:rsidRDefault="00315851" w:rsidP="00AF2979">
      <w:pPr>
        <w:pStyle w:val="Heading2"/>
        <w:numPr>
          <w:ilvl w:val="0"/>
          <w:numId w:val="4"/>
        </w:numPr>
        <w:spacing w:after="120"/>
        <w:rPr>
          <w:noProof/>
        </w:rPr>
      </w:pPr>
      <w:r>
        <w:rPr>
          <w:rFonts w:ascii="Arial" w:hAnsi="Arial" w:cs="Arial"/>
          <w:noProof/>
        </w:rPr>
        <w:drawing>
          <wp:anchor distT="0" distB="0" distL="114300" distR="114300" simplePos="0" relativeHeight="251662336" behindDoc="1" locked="0" layoutInCell="1" allowOverlap="1" wp14:anchorId="23FEA83A" wp14:editId="25A2C74F">
            <wp:simplePos x="0" y="0"/>
            <wp:positionH relativeFrom="margin">
              <wp:posOffset>3295378</wp:posOffset>
            </wp:positionH>
            <wp:positionV relativeFrom="paragraph">
              <wp:posOffset>211274</wp:posOffset>
            </wp:positionV>
            <wp:extent cx="2479675" cy="2371725"/>
            <wp:effectExtent l="0" t="0" r="0" b="9525"/>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479675" cy="2371725"/>
                    </a:xfrm>
                    <a:prstGeom prst="rect">
                      <a:avLst/>
                    </a:prstGeom>
                    <a:noFill/>
                  </pic:spPr>
                </pic:pic>
              </a:graphicData>
            </a:graphic>
            <wp14:sizeRelH relativeFrom="margin">
              <wp14:pctWidth>0</wp14:pctWidth>
            </wp14:sizeRelH>
            <wp14:sizeRelV relativeFrom="margin">
              <wp14:pctHeight>0</wp14:pctHeight>
            </wp14:sizeRelV>
          </wp:anchor>
        </w:drawing>
      </w:r>
      <w:r w:rsidR="004D4C16" w:rsidRPr="004D4C16">
        <w:rPr>
          <w:noProof/>
        </w:rPr>
        <w:t>The impact of the environmental factors on the culture of the Evri organisation.</w:t>
      </w:r>
    </w:p>
    <w:p w14:paraId="22033A65" w14:textId="757388CE" w:rsidR="00AF2979" w:rsidRDefault="00AF2979" w:rsidP="00AF2979">
      <w:pPr>
        <w:spacing w:after="120" w:line="360" w:lineRule="auto"/>
        <w:jc w:val="both"/>
        <w:rPr>
          <w:rFonts w:ascii="Arial" w:hAnsi="Arial" w:cs="Arial"/>
        </w:rPr>
      </w:pPr>
      <w:r w:rsidRPr="00AF2979">
        <w:rPr>
          <w:rFonts w:ascii="Arial" w:hAnsi="Arial" w:cs="Arial"/>
        </w:rPr>
        <w:t xml:space="preserve">The main function of organizational culture is to guide the behaviour of employees towards the objectives of the company they belong to define and communicate business strategy. Therefore, culture assessment is a constant effort that needs to be done to identify areas for improvement and how change should be directed so that all employees help achieve the goals set by those in charge (Denison and </w:t>
      </w:r>
      <w:proofErr w:type="spellStart"/>
      <w:r w:rsidRPr="00AF2979">
        <w:rPr>
          <w:rFonts w:ascii="Arial" w:hAnsi="Arial" w:cs="Arial"/>
        </w:rPr>
        <w:t>Spreitzer</w:t>
      </w:r>
      <w:proofErr w:type="spellEnd"/>
      <w:r w:rsidRPr="00AF2979">
        <w:rPr>
          <w:rFonts w:ascii="Arial" w:hAnsi="Arial" w:cs="Arial"/>
        </w:rPr>
        <w:t>, 1991).</w:t>
      </w:r>
    </w:p>
    <w:p w14:paraId="6C542ACA" w14:textId="70C4F338" w:rsidR="00315851" w:rsidRPr="00AF2979" w:rsidRDefault="00315851" w:rsidP="00315851">
      <w:pPr>
        <w:pStyle w:val="Caption"/>
        <w:ind w:left="4320" w:firstLine="720"/>
        <w:rPr>
          <w:rFonts w:ascii="Arial" w:hAnsi="Arial" w:cs="Arial"/>
        </w:rPr>
      </w:pPr>
      <w:r>
        <w:t xml:space="preserve">Figure </w:t>
      </w:r>
      <w:r>
        <w:fldChar w:fldCharType="begin"/>
      </w:r>
      <w:r>
        <w:instrText xml:space="preserve"> SEQ Figure \* ARABIC </w:instrText>
      </w:r>
      <w:r>
        <w:fldChar w:fldCharType="separate"/>
      </w:r>
      <w:r>
        <w:rPr>
          <w:noProof/>
        </w:rPr>
        <w:t>1</w:t>
      </w:r>
      <w:r>
        <w:fldChar w:fldCharType="end"/>
      </w:r>
      <w:r>
        <w:t xml:space="preserve"> </w:t>
      </w:r>
      <w:r w:rsidRPr="00BA6D6B">
        <w:t>https://www.surpassyourgoals.com/2018/05/6-elements-to-assess-your-companys-culture/</w:t>
      </w:r>
    </w:p>
    <w:p w14:paraId="61113C20" w14:textId="7AFE4D84" w:rsidR="00AF2979" w:rsidRDefault="00AF2979" w:rsidP="00AF2979">
      <w:pPr>
        <w:spacing w:line="360" w:lineRule="auto"/>
        <w:jc w:val="both"/>
        <w:rPr>
          <w:rFonts w:ascii="Arial" w:hAnsi="Arial" w:cs="Arial"/>
        </w:rPr>
      </w:pPr>
      <w:r w:rsidRPr="00AF2979">
        <w:rPr>
          <w:rFonts w:ascii="Arial" w:hAnsi="Arial" w:cs="Arial"/>
        </w:rPr>
        <w:t>In a company with a strong culture, members firmly own and share the organization's core values. This promotes cohesion, loyalty to the company and increases commitment, decreasing the tendency of employees to leave the organization (Mullins and McLean, 2019).</w:t>
      </w:r>
    </w:p>
    <w:p w14:paraId="67B50AE6" w14:textId="026E59E2" w:rsidR="004D4C16" w:rsidRDefault="004D4C16" w:rsidP="001F7A1B">
      <w:pPr>
        <w:pStyle w:val="Heading2"/>
        <w:numPr>
          <w:ilvl w:val="0"/>
          <w:numId w:val="4"/>
        </w:numPr>
        <w:spacing w:after="120"/>
        <w:rPr>
          <w:noProof/>
        </w:rPr>
      </w:pPr>
      <w:r>
        <w:rPr>
          <w:noProof/>
        </w:rPr>
        <w:t>Ethics withing organisation.</w:t>
      </w:r>
    </w:p>
    <w:p w14:paraId="3C828F08" w14:textId="6C17FA72" w:rsidR="000C778D" w:rsidRPr="000C778D" w:rsidRDefault="000C778D" w:rsidP="001F7A1B">
      <w:pPr>
        <w:spacing w:after="120" w:line="360" w:lineRule="auto"/>
        <w:jc w:val="both"/>
        <w:rPr>
          <w:rFonts w:ascii="Arial" w:hAnsi="Arial" w:cs="Arial"/>
        </w:rPr>
      </w:pPr>
      <w:r w:rsidRPr="000C778D">
        <w:rPr>
          <w:rFonts w:ascii="Arial" w:hAnsi="Arial" w:cs="Arial"/>
        </w:rPr>
        <w:t xml:space="preserve">Another defining element of ensuring efficiency in managerial activity is ethics of business, which can be treated as a systematic study of moral aspects in the field business, as a reflection on the moral consequences of decisions. Business ethics involves the establishment of ethical rules and principles in an economic context, which proposes a set of decision tools useful in establishing the organization's strategies, in solving conflicts between the groups that interact in the economic environment: employers and employees, managers, shareholders, suppliers, customers, public institutions. Business ethics requires not only compliance with the legislative framework, but also finding one balance between the interests of the shareholders and those of the groups affected or involved, from partners to customers, </w:t>
      </w:r>
      <w:r w:rsidR="00B26CF1" w:rsidRPr="000C778D">
        <w:rPr>
          <w:rFonts w:ascii="Arial" w:hAnsi="Arial" w:cs="Arial"/>
        </w:rPr>
        <w:t>consumers,</w:t>
      </w:r>
      <w:r w:rsidRPr="000C778D">
        <w:rPr>
          <w:rFonts w:ascii="Arial" w:hAnsi="Arial" w:cs="Arial"/>
        </w:rPr>
        <w:t xml:space="preserve"> and society</w:t>
      </w:r>
      <w:r w:rsidR="00891491" w:rsidRPr="00891491">
        <w:rPr>
          <w:rFonts w:ascii="Arial" w:hAnsi="Arial" w:cs="Arial"/>
          <w:shd w:val="clear" w:color="auto" w:fill="FFFFFF"/>
        </w:rPr>
        <w:t xml:space="preserve"> </w:t>
      </w:r>
      <w:r w:rsidR="00891491">
        <w:rPr>
          <w:rFonts w:ascii="Arial" w:hAnsi="Arial" w:cs="Arial"/>
          <w:shd w:val="clear" w:color="auto" w:fill="FFFFFF"/>
        </w:rPr>
        <w:t>(</w:t>
      </w:r>
      <w:r w:rsidR="00891491" w:rsidRPr="002D45E6">
        <w:rPr>
          <w:rFonts w:ascii="Arial" w:hAnsi="Arial" w:cs="Arial"/>
          <w:shd w:val="clear" w:color="auto" w:fill="FFFFFF"/>
        </w:rPr>
        <w:t xml:space="preserve">Robbins </w:t>
      </w:r>
      <w:r w:rsidR="00891491">
        <w:rPr>
          <w:rFonts w:ascii="Arial" w:hAnsi="Arial" w:cs="Arial"/>
          <w:shd w:val="clear" w:color="auto" w:fill="FFFFFF"/>
        </w:rPr>
        <w:t xml:space="preserve">and </w:t>
      </w:r>
      <w:r w:rsidR="00891491" w:rsidRPr="002D45E6">
        <w:rPr>
          <w:rFonts w:ascii="Arial" w:hAnsi="Arial" w:cs="Arial"/>
          <w:shd w:val="clear" w:color="auto" w:fill="FFFFFF"/>
        </w:rPr>
        <w:t>Judge, 2016</w:t>
      </w:r>
      <w:r w:rsidR="00891491">
        <w:rPr>
          <w:rFonts w:ascii="Arial" w:hAnsi="Arial" w:cs="Arial"/>
          <w:shd w:val="clear" w:color="auto" w:fill="FFFFFF"/>
        </w:rPr>
        <w:t>)</w:t>
      </w:r>
      <w:r w:rsidRPr="000C778D">
        <w:rPr>
          <w:rFonts w:ascii="Arial" w:hAnsi="Arial" w:cs="Arial"/>
        </w:rPr>
        <w:t>. Business ethics must be a major component of strategies and techniques managerial. Organizations must adopt a code of ethics, make it known to all partners: employees, customers, collaborators, etc., and the most important aspect, to respect it in entirety. The code of ethics is something specific to each individual organization, it does not have to be pure simply copied or imitated and put on paper, but, first of all, it must be in accordance with the feelings and experiences in the organization, to be related to the functions of the management and to be respected by all employees, regardless of the hierarchical level they occupy in the organi</w:t>
      </w:r>
      <w:r w:rsidR="00891491">
        <w:rPr>
          <w:rFonts w:ascii="Arial" w:hAnsi="Arial" w:cs="Arial"/>
        </w:rPr>
        <w:t>s</w:t>
      </w:r>
      <w:r w:rsidRPr="000C778D">
        <w:rPr>
          <w:rFonts w:ascii="Arial" w:hAnsi="Arial" w:cs="Arial"/>
        </w:rPr>
        <w:t>ation</w:t>
      </w:r>
      <w:r w:rsidR="00891491">
        <w:rPr>
          <w:rFonts w:ascii="Arial" w:hAnsi="Arial" w:cs="Arial"/>
        </w:rPr>
        <w:t xml:space="preserve"> </w:t>
      </w:r>
      <w:r w:rsidR="00891491">
        <w:rPr>
          <w:rFonts w:ascii="Arial" w:hAnsi="Arial" w:cs="Arial"/>
          <w:shd w:val="clear" w:color="auto" w:fill="FFFFFF"/>
        </w:rPr>
        <w:t>(</w:t>
      </w:r>
      <w:r w:rsidR="00891491" w:rsidRPr="002D45E6">
        <w:rPr>
          <w:rFonts w:ascii="Arial" w:hAnsi="Arial" w:cs="Arial"/>
          <w:shd w:val="clear" w:color="auto" w:fill="FFFFFF"/>
        </w:rPr>
        <w:t xml:space="preserve">Robbins </w:t>
      </w:r>
      <w:r w:rsidR="00891491">
        <w:rPr>
          <w:rFonts w:ascii="Arial" w:hAnsi="Arial" w:cs="Arial"/>
          <w:shd w:val="clear" w:color="auto" w:fill="FFFFFF"/>
        </w:rPr>
        <w:t xml:space="preserve">and </w:t>
      </w:r>
      <w:r w:rsidR="00891491" w:rsidRPr="002D45E6">
        <w:rPr>
          <w:rFonts w:ascii="Arial" w:hAnsi="Arial" w:cs="Arial"/>
          <w:shd w:val="clear" w:color="auto" w:fill="FFFFFF"/>
        </w:rPr>
        <w:t>Judge, 2016</w:t>
      </w:r>
      <w:r w:rsidR="00891491">
        <w:rPr>
          <w:rFonts w:ascii="Arial" w:hAnsi="Arial" w:cs="Arial"/>
          <w:shd w:val="clear" w:color="auto" w:fill="FFFFFF"/>
        </w:rPr>
        <w:t>)</w:t>
      </w:r>
      <w:r w:rsidR="00891491" w:rsidRPr="000C778D">
        <w:rPr>
          <w:rFonts w:ascii="Arial" w:hAnsi="Arial" w:cs="Arial"/>
        </w:rPr>
        <w:t>.</w:t>
      </w:r>
    </w:p>
    <w:p w14:paraId="3A3E06C3" w14:textId="71665257" w:rsidR="00AE25C3" w:rsidRPr="00AE25C3" w:rsidRDefault="006F38D9" w:rsidP="006F38D9">
      <w:pPr>
        <w:pStyle w:val="Heading2"/>
        <w:numPr>
          <w:ilvl w:val="0"/>
          <w:numId w:val="4"/>
        </w:numPr>
        <w:rPr>
          <w:noProof/>
        </w:rPr>
      </w:pPr>
      <w:r>
        <w:rPr>
          <w:noProof/>
        </w:rPr>
        <w:lastRenderedPageBreak/>
        <w:t>I</w:t>
      </w:r>
      <w:r w:rsidR="00AE25C3">
        <w:rPr>
          <w:noProof/>
        </w:rPr>
        <w:t xml:space="preserve">mportant factors of a successful culture in the organisation </w:t>
      </w:r>
    </w:p>
    <w:p w14:paraId="12744121" w14:textId="3DB469CC" w:rsidR="004D4C16" w:rsidRDefault="006F38D9" w:rsidP="006F38D9">
      <w:pPr>
        <w:pStyle w:val="Heading2"/>
        <w:numPr>
          <w:ilvl w:val="0"/>
          <w:numId w:val="4"/>
        </w:numPr>
        <w:rPr>
          <w:noProof/>
        </w:rPr>
      </w:pPr>
      <w:r>
        <w:rPr>
          <w:noProof/>
        </w:rPr>
        <w:t>T</w:t>
      </w:r>
      <w:r w:rsidR="004D4C16" w:rsidRPr="004D4C16">
        <w:rPr>
          <w:noProof/>
        </w:rPr>
        <w:t>he barriers to the effective functioning of the organisation’s culture</w:t>
      </w:r>
    </w:p>
    <w:p w14:paraId="54422257" w14:textId="77777777" w:rsidR="004613EA" w:rsidRDefault="004613EA" w:rsidP="004D4C16">
      <w:pPr>
        <w:ind w:left="360"/>
        <w:rPr>
          <w:rFonts w:ascii="Arial" w:hAnsi="Arial" w:cs="Arial"/>
          <w:noProof/>
        </w:rPr>
      </w:pPr>
    </w:p>
    <w:p w14:paraId="5AEAF501" w14:textId="14816985" w:rsidR="004D4C16" w:rsidRDefault="004613EA" w:rsidP="003F0E83">
      <w:pPr>
        <w:spacing w:line="360" w:lineRule="auto"/>
        <w:ind w:left="360"/>
        <w:jc w:val="both"/>
        <w:rPr>
          <w:rFonts w:ascii="Arial" w:hAnsi="Arial" w:cs="Arial"/>
          <w:noProof/>
        </w:rPr>
      </w:pPr>
      <w:r w:rsidRPr="004613EA">
        <w:rPr>
          <w:rFonts w:ascii="Arial" w:hAnsi="Arial" w:cs="Arial"/>
          <w:noProof/>
        </w:rPr>
        <w:t>Organizational culture is a system of beliefs, values, beliefs, attitudes, and shared experiences that govern how people behave in organizations. These shared values ​​have a strong influence on the members of the organization and dictate how they dress, act and perform their duties. Each organi</w:t>
      </w:r>
      <w:r w:rsidR="00AF18A5">
        <w:rPr>
          <w:rFonts w:ascii="Arial" w:hAnsi="Arial" w:cs="Arial"/>
          <w:noProof/>
        </w:rPr>
        <w:t>s</w:t>
      </w:r>
      <w:r w:rsidRPr="004613EA">
        <w:rPr>
          <w:rFonts w:ascii="Arial" w:hAnsi="Arial" w:cs="Arial"/>
          <w:noProof/>
        </w:rPr>
        <w:t>ation develops and maintains a unique culture that provides guidelines and boundaries for the behavior of organization members. This involves a whole range of elements that will differentiate the organization from other companies.</w:t>
      </w:r>
    </w:p>
    <w:p w14:paraId="469E0A99" w14:textId="7CAD2733" w:rsidR="004752C9" w:rsidRDefault="004752C9" w:rsidP="004D4C16">
      <w:pPr>
        <w:ind w:left="360"/>
        <w:rPr>
          <w:rFonts w:ascii="Arial" w:hAnsi="Arial" w:cs="Arial"/>
          <w:noProof/>
        </w:rPr>
      </w:pPr>
      <w:r>
        <w:rPr>
          <w:rFonts w:ascii="Arial" w:hAnsi="Arial" w:cs="Arial"/>
          <w:noProof/>
        </w:rPr>
        <w:t xml:space="preserve">As for example </w:t>
      </w:r>
    </w:p>
    <w:p w14:paraId="396B3E6A" w14:textId="77777777" w:rsidR="004752C9" w:rsidRPr="004752C9" w:rsidRDefault="004752C9" w:rsidP="004752C9">
      <w:pPr>
        <w:ind w:left="360"/>
        <w:rPr>
          <w:rFonts w:ascii="Arial" w:hAnsi="Arial" w:cs="Arial"/>
          <w:noProof/>
        </w:rPr>
      </w:pPr>
      <w:r w:rsidRPr="004752C9">
        <w:rPr>
          <w:rFonts w:ascii="Arial" w:hAnsi="Arial" w:cs="Arial"/>
          <w:noProof/>
        </w:rPr>
        <w:t>company beliefs</w:t>
      </w:r>
    </w:p>
    <w:p w14:paraId="6246408C" w14:textId="77777777" w:rsidR="004752C9" w:rsidRPr="004752C9" w:rsidRDefault="004752C9" w:rsidP="004752C9">
      <w:pPr>
        <w:ind w:left="360"/>
        <w:rPr>
          <w:rFonts w:ascii="Arial" w:hAnsi="Arial" w:cs="Arial"/>
          <w:noProof/>
        </w:rPr>
      </w:pPr>
      <w:r w:rsidRPr="004752C9">
        <w:rPr>
          <w:rFonts w:ascii="Arial" w:hAnsi="Arial" w:cs="Arial"/>
          <w:noProof/>
        </w:rPr>
        <w:t>working methods</w:t>
      </w:r>
    </w:p>
    <w:p w14:paraId="3C27251C" w14:textId="77777777" w:rsidR="004752C9" w:rsidRPr="004752C9" w:rsidRDefault="004752C9" w:rsidP="004752C9">
      <w:pPr>
        <w:ind w:left="360"/>
        <w:rPr>
          <w:rFonts w:ascii="Arial" w:hAnsi="Arial" w:cs="Arial"/>
          <w:noProof/>
        </w:rPr>
      </w:pPr>
      <w:r w:rsidRPr="004752C9">
        <w:rPr>
          <w:rFonts w:ascii="Arial" w:hAnsi="Arial" w:cs="Arial"/>
          <w:noProof/>
        </w:rPr>
        <w:t>company history</w:t>
      </w:r>
    </w:p>
    <w:p w14:paraId="44C76C60" w14:textId="77777777" w:rsidR="004752C9" w:rsidRPr="004752C9" w:rsidRDefault="004752C9" w:rsidP="004752C9">
      <w:pPr>
        <w:ind w:left="360"/>
        <w:rPr>
          <w:rFonts w:ascii="Arial" w:hAnsi="Arial" w:cs="Arial"/>
          <w:noProof/>
        </w:rPr>
      </w:pPr>
      <w:r w:rsidRPr="004752C9">
        <w:rPr>
          <w:rFonts w:ascii="Arial" w:hAnsi="Arial" w:cs="Arial"/>
          <w:noProof/>
        </w:rPr>
        <w:t>ethics</w:t>
      </w:r>
    </w:p>
    <w:p w14:paraId="31958A79" w14:textId="77777777" w:rsidR="004752C9" w:rsidRPr="004752C9" w:rsidRDefault="004752C9" w:rsidP="004752C9">
      <w:pPr>
        <w:ind w:left="360"/>
        <w:rPr>
          <w:rFonts w:ascii="Arial" w:hAnsi="Arial" w:cs="Arial"/>
          <w:noProof/>
        </w:rPr>
      </w:pPr>
      <w:r w:rsidRPr="004752C9">
        <w:rPr>
          <w:rFonts w:ascii="Arial" w:hAnsi="Arial" w:cs="Arial"/>
          <w:noProof/>
        </w:rPr>
        <w:t>social commitment</w:t>
      </w:r>
    </w:p>
    <w:p w14:paraId="50EE1780" w14:textId="77777777" w:rsidR="004752C9" w:rsidRPr="004752C9" w:rsidRDefault="004752C9" w:rsidP="004752C9">
      <w:pPr>
        <w:ind w:left="360"/>
        <w:rPr>
          <w:rFonts w:ascii="Arial" w:hAnsi="Arial" w:cs="Arial"/>
          <w:noProof/>
        </w:rPr>
      </w:pPr>
      <w:r w:rsidRPr="004752C9">
        <w:rPr>
          <w:rFonts w:ascii="Arial" w:hAnsi="Arial" w:cs="Arial"/>
          <w:noProof/>
        </w:rPr>
        <w:t>the company's values ​​and the means to convey them to others</w:t>
      </w:r>
    </w:p>
    <w:p w14:paraId="590877A5" w14:textId="77777777" w:rsidR="004752C9" w:rsidRPr="004752C9" w:rsidRDefault="004752C9" w:rsidP="004752C9">
      <w:pPr>
        <w:ind w:left="360"/>
        <w:rPr>
          <w:rFonts w:ascii="Arial" w:hAnsi="Arial" w:cs="Arial"/>
          <w:noProof/>
        </w:rPr>
      </w:pPr>
      <w:r w:rsidRPr="004752C9">
        <w:rPr>
          <w:rFonts w:ascii="Arial" w:hAnsi="Arial" w:cs="Arial"/>
          <w:noProof/>
        </w:rPr>
        <w:t>well-being at work</w:t>
      </w:r>
    </w:p>
    <w:p w14:paraId="34E2CF3B" w14:textId="77777777" w:rsidR="004752C9" w:rsidRPr="004752C9" w:rsidRDefault="004752C9" w:rsidP="004752C9">
      <w:pPr>
        <w:ind w:left="360"/>
        <w:rPr>
          <w:rFonts w:ascii="Arial" w:hAnsi="Arial" w:cs="Arial"/>
          <w:noProof/>
        </w:rPr>
      </w:pPr>
      <w:r w:rsidRPr="004752C9">
        <w:rPr>
          <w:rFonts w:ascii="Arial" w:hAnsi="Arial" w:cs="Arial"/>
          <w:noProof/>
        </w:rPr>
        <w:t>team spirit</w:t>
      </w:r>
    </w:p>
    <w:p w14:paraId="7C34DF8C" w14:textId="77777777" w:rsidR="004752C9" w:rsidRPr="004752C9" w:rsidRDefault="004752C9" w:rsidP="004752C9">
      <w:pPr>
        <w:ind w:left="360"/>
        <w:rPr>
          <w:rFonts w:ascii="Arial" w:hAnsi="Arial" w:cs="Arial"/>
          <w:noProof/>
        </w:rPr>
      </w:pPr>
      <w:r w:rsidRPr="004752C9">
        <w:rPr>
          <w:rFonts w:ascii="Arial" w:hAnsi="Arial" w:cs="Arial"/>
          <w:noProof/>
        </w:rPr>
        <w:t>customer service</w:t>
      </w:r>
    </w:p>
    <w:p w14:paraId="13710B41" w14:textId="77777777" w:rsidR="004752C9" w:rsidRPr="004752C9" w:rsidRDefault="004752C9" w:rsidP="004752C9">
      <w:pPr>
        <w:ind w:left="360"/>
        <w:rPr>
          <w:rFonts w:ascii="Arial" w:hAnsi="Arial" w:cs="Arial"/>
          <w:noProof/>
        </w:rPr>
      </w:pPr>
      <w:r w:rsidRPr="004752C9">
        <w:rPr>
          <w:rFonts w:ascii="Arial" w:hAnsi="Arial" w:cs="Arial"/>
          <w:noProof/>
        </w:rPr>
        <w:t>work environment</w:t>
      </w:r>
    </w:p>
    <w:p w14:paraId="19C5BF9F" w14:textId="33798411" w:rsidR="004752C9" w:rsidRDefault="004752C9" w:rsidP="004752C9">
      <w:pPr>
        <w:ind w:left="360"/>
        <w:rPr>
          <w:rFonts w:ascii="Arial" w:hAnsi="Arial" w:cs="Arial"/>
          <w:noProof/>
        </w:rPr>
      </w:pPr>
      <w:r w:rsidRPr="004752C9">
        <w:rPr>
          <w:rFonts w:ascii="Arial" w:hAnsi="Arial" w:cs="Arial"/>
          <w:noProof/>
        </w:rPr>
        <w:t>the dress code.</w:t>
      </w:r>
    </w:p>
    <w:p w14:paraId="57CC3FA4" w14:textId="5C6339DB" w:rsidR="004752C9" w:rsidRDefault="00594497" w:rsidP="00855851">
      <w:pPr>
        <w:spacing w:line="360" w:lineRule="auto"/>
        <w:ind w:left="360"/>
        <w:jc w:val="both"/>
        <w:rPr>
          <w:rFonts w:ascii="Arial" w:hAnsi="Arial" w:cs="Arial"/>
          <w:noProof/>
        </w:rPr>
      </w:pPr>
      <w:r w:rsidRPr="00594497">
        <w:rPr>
          <w:rFonts w:ascii="Arial" w:hAnsi="Arial" w:cs="Arial"/>
          <w:noProof/>
        </w:rPr>
        <w:t>Organizational culture is fundamental in any organization because it guides the direction of the company and guides how it should be run. It also directs the treatment that should be given to employees, customers and society at large.</w:t>
      </w:r>
    </w:p>
    <w:p w14:paraId="65AF7407" w14:textId="06D7C739" w:rsidR="00594497" w:rsidRDefault="00594497" w:rsidP="00855851">
      <w:pPr>
        <w:spacing w:line="360" w:lineRule="auto"/>
        <w:ind w:left="360"/>
        <w:jc w:val="both"/>
        <w:rPr>
          <w:rFonts w:ascii="Arial" w:hAnsi="Arial" w:cs="Arial"/>
          <w:noProof/>
        </w:rPr>
      </w:pPr>
      <w:r w:rsidRPr="00594497">
        <w:rPr>
          <w:rFonts w:ascii="Arial" w:hAnsi="Arial" w:cs="Arial"/>
          <w:noProof/>
        </w:rPr>
        <w:t>Organizational culture has two major axes of importance: an internal one, which is related to staff, managers, work environment; and another external one, in relation to the community in which the organization operates.</w:t>
      </w:r>
    </w:p>
    <w:p w14:paraId="1F028045" w14:textId="27A5F42D" w:rsidR="00594497" w:rsidRDefault="00594497" w:rsidP="00855851">
      <w:pPr>
        <w:spacing w:line="360" w:lineRule="auto"/>
        <w:ind w:left="360"/>
        <w:jc w:val="both"/>
        <w:rPr>
          <w:rFonts w:ascii="Arial" w:hAnsi="Arial" w:cs="Arial"/>
          <w:noProof/>
        </w:rPr>
      </w:pPr>
      <w:r w:rsidRPr="00594497">
        <w:rPr>
          <w:rFonts w:ascii="Arial" w:hAnsi="Arial" w:cs="Arial"/>
          <w:noProof/>
        </w:rPr>
        <w:t>Internally, it is important to remember that every employee tries to identify with a certain organizational culture. Therefore, every organization must communicate the values, beliefs, habits, norms and customs that govern it. That is the starting point where all members will begin to identify with the organizational culture and work to make the company's identity and goals known.</w:t>
      </w:r>
    </w:p>
    <w:p w14:paraId="24952111" w14:textId="33F29EFF" w:rsidR="00594497" w:rsidRDefault="00594497" w:rsidP="00855851">
      <w:pPr>
        <w:spacing w:line="360" w:lineRule="auto"/>
        <w:ind w:left="360"/>
        <w:jc w:val="both"/>
        <w:rPr>
          <w:rFonts w:ascii="Arial" w:hAnsi="Arial" w:cs="Arial"/>
          <w:noProof/>
        </w:rPr>
      </w:pPr>
      <w:r w:rsidRPr="00594497">
        <w:rPr>
          <w:rFonts w:ascii="Arial" w:hAnsi="Arial" w:cs="Arial"/>
          <w:noProof/>
        </w:rPr>
        <w:lastRenderedPageBreak/>
        <w:t>Regarding the society in which the organization operates, the organizational culture serves as a spokesperson to make known how that company relates to the community, i.e. its image, how it cares (or not) for the environment, interest in social and business environment, influence and participation in community activities.</w:t>
      </w:r>
    </w:p>
    <w:p w14:paraId="7DCA6A69" w14:textId="44CB0421" w:rsidR="00BB4ABB" w:rsidRDefault="00BB4ABB" w:rsidP="00855851">
      <w:pPr>
        <w:spacing w:line="360" w:lineRule="auto"/>
        <w:ind w:left="360"/>
        <w:jc w:val="both"/>
        <w:rPr>
          <w:rFonts w:ascii="Arial" w:hAnsi="Arial" w:cs="Arial"/>
          <w:noProof/>
        </w:rPr>
      </w:pPr>
      <w:r w:rsidRPr="00BB4ABB">
        <w:rPr>
          <w:rFonts w:ascii="Arial" w:hAnsi="Arial" w:cs="Arial"/>
          <w:noProof/>
        </w:rPr>
        <w:t>The main function of organizational culture is to guide the behavior of employees towards the objectives of the company they belong to in order to define and communicate business strategy. So, culture assessment is a constant effort that needs to be done to identify areas for improvement and how change should be directed so that all employees help achieve the goals set by those in leadership.</w:t>
      </w:r>
    </w:p>
    <w:p w14:paraId="3B6A429A" w14:textId="02FE227C" w:rsidR="00875475" w:rsidRDefault="00875475" w:rsidP="00855851">
      <w:pPr>
        <w:spacing w:line="360" w:lineRule="auto"/>
        <w:ind w:left="360"/>
        <w:jc w:val="both"/>
        <w:rPr>
          <w:rFonts w:ascii="Arial" w:hAnsi="Arial" w:cs="Arial"/>
          <w:noProof/>
        </w:rPr>
      </w:pPr>
      <w:r w:rsidRPr="00875475">
        <w:rPr>
          <w:rFonts w:ascii="Arial" w:hAnsi="Arial" w:cs="Arial"/>
          <w:noProof/>
        </w:rPr>
        <w:t>The factors that influence a culture are the history and founders of the organization, the external environment, the size of the organization, as well as its vision, purpose or objectives and, last but not least, the more or less dramatic events. According to Howard H. Stevenson, the factors that influence cultures are economic restructuring - because it generates insecurity in the business environment -, the collapse of former geopolitical structures, the mobility of individuals, anti-globalization movements, political alliances and the rapid development of information technologies.</w:t>
      </w:r>
    </w:p>
    <w:p w14:paraId="4C858C96" w14:textId="26DF63F0" w:rsidR="00C76895" w:rsidRPr="00C76895" w:rsidRDefault="00C76895" w:rsidP="00855851">
      <w:pPr>
        <w:spacing w:line="360" w:lineRule="auto"/>
        <w:ind w:left="360"/>
        <w:jc w:val="both"/>
        <w:rPr>
          <w:rFonts w:ascii="Arial" w:hAnsi="Arial" w:cs="Arial"/>
          <w:noProof/>
        </w:rPr>
      </w:pPr>
      <w:r w:rsidRPr="00C76895">
        <w:rPr>
          <w:rFonts w:ascii="Arial" w:hAnsi="Arial" w:cs="Arial"/>
          <w:noProof/>
        </w:rPr>
        <w:t>Organizational culture is the collection of values, expectations, and practices that guide all members of a team. An organization's culture includes its values, its philosophy, the way it treats its employees and interacts with the world outside the company, its customs, systems and language.</w:t>
      </w:r>
    </w:p>
    <w:p w14:paraId="01599F4A" w14:textId="711D199C" w:rsidR="00C76895" w:rsidRDefault="00C76895" w:rsidP="00855851">
      <w:pPr>
        <w:spacing w:line="360" w:lineRule="auto"/>
        <w:ind w:left="360"/>
        <w:jc w:val="both"/>
        <w:rPr>
          <w:rFonts w:ascii="Arial" w:hAnsi="Arial" w:cs="Arial"/>
          <w:noProof/>
        </w:rPr>
      </w:pPr>
      <w:r w:rsidRPr="00C76895">
        <w:rPr>
          <w:rFonts w:ascii="Arial" w:hAnsi="Arial" w:cs="Arial"/>
          <w:noProof/>
        </w:rPr>
        <w:t>Culture is based on the fact that these values ​​will be shared by everyone in an organization and impact how they decide to behave in their daily lives.</w:t>
      </w:r>
    </w:p>
    <w:p w14:paraId="046C65B2" w14:textId="4D9AB571" w:rsidR="00817118" w:rsidRPr="00EC585C" w:rsidRDefault="00817118" w:rsidP="00855851">
      <w:pPr>
        <w:spacing w:line="360" w:lineRule="auto"/>
        <w:ind w:left="360"/>
        <w:jc w:val="both"/>
        <w:rPr>
          <w:rFonts w:ascii="Arial" w:hAnsi="Arial" w:cs="Arial"/>
          <w:noProof/>
          <w:color w:val="4472C4" w:themeColor="accent1"/>
        </w:rPr>
      </w:pPr>
      <w:r w:rsidRPr="00EC585C">
        <w:rPr>
          <w:rFonts w:ascii="Arial" w:hAnsi="Arial" w:cs="Arial"/>
          <w:noProof/>
          <w:color w:val="4472C4" w:themeColor="accent1"/>
        </w:rPr>
        <w:t>Organizational culture has an impact on any behavior in a company. Are you punctual when it comes to meetings? Do you respect other people's time? Do you announce vacation days in advance? When you return from vacation do you bring something to the office for your colleagues? Do you celebrate your birthdays at work? All these types of behaviors are given by the culture of an organization.</w:t>
      </w:r>
    </w:p>
    <w:p w14:paraId="12AD1F04" w14:textId="227DD811" w:rsidR="00C7228A" w:rsidRPr="00C7228A" w:rsidRDefault="00C7228A" w:rsidP="00EC585C">
      <w:pPr>
        <w:spacing w:line="360" w:lineRule="auto"/>
        <w:ind w:left="360"/>
        <w:jc w:val="both"/>
        <w:rPr>
          <w:rFonts w:ascii="Arial" w:hAnsi="Arial" w:cs="Arial"/>
          <w:noProof/>
        </w:rPr>
      </w:pPr>
      <w:r w:rsidRPr="00C7228A">
        <w:rPr>
          <w:rFonts w:ascii="Arial" w:hAnsi="Arial" w:cs="Arial"/>
          <w:noProof/>
        </w:rPr>
        <w:t>If an organization did not emphasize in its culture the relationship between members, there would be no birthdays or small attentions for colleagues.</w:t>
      </w:r>
    </w:p>
    <w:p w14:paraId="432F8E76" w14:textId="025CD7CD" w:rsidR="00C7228A" w:rsidRPr="00852DCA" w:rsidRDefault="00C7228A" w:rsidP="00EC585C">
      <w:pPr>
        <w:spacing w:line="360" w:lineRule="auto"/>
        <w:ind w:left="360"/>
        <w:jc w:val="both"/>
        <w:rPr>
          <w:rFonts w:ascii="Arial" w:hAnsi="Arial" w:cs="Arial"/>
          <w:noProof/>
          <w:color w:val="4472C4" w:themeColor="accent1"/>
        </w:rPr>
      </w:pPr>
      <w:r w:rsidRPr="00852DCA">
        <w:rPr>
          <w:rFonts w:ascii="Arial" w:hAnsi="Arial" w:cs="Arial"/>
          <w:noProof/>
          <w:color w:val="4472C4" w:themeColor="accent1"/>
        </w:rPr>
        <w:t>Beyond that, a well-crafted and carefully communicated organizational culture makes the recruitment process much easier. 77% of employees look for information about a company's culture before applying and 50% would leave their current job for a lower offer but an organization with a better culture.</w:t>
      </w:r>
    </w:p>
    <w:p w14:paraId="3ECF8E11" w14:textId="0934E706" w:rsidR="00C7228A" w:rsidRDefault="00C7228A" w:rsidP="00EC585C">
      <w:pPr>
        <w:spacing w:line="360" w:lineRule="auto"/>
        <w:ind w:left="360"/>
        <w:jc w:val="both"/>
        <w:rPr>
          <w:rFonts w:ascii="Arial" w:hAnsi="Arial" w:cs="Arial"/>
          <w:noProof/>
          <w:color w:val="4472C4" w:themeColor="accent1"/>
        </w:rPr>
      </w:pPr>
      <w:r w:rsidRPr="00852DCA">
        <w:rPr>
          <w:rFonts w:ascii="Arial" w:hAnsi="Arial" w:cs="Arial"/>
          <w:noProof/>
          <w:color w:val="4472C4" w:themeColor="accent1"/>
        </w:rPr>
        <w:lastRenderedPageBreak/>
        <w:t>What does this tell us? That people are looking, beyond the financial benefits, to get to a place where they can express themselves authentically, feel like they matter to that gear, and be surrounded by people who share the same values.</w:t>
      </w:r>
      <w:r w:rsidR="00C149D7">
        <w:rPr>
          <w:rFonts w:ascii="Arial" w:hAnsi="Arial" w:cs="Arial"/>
          <w:noProof/>
          <w:color w:val="4472C4" w:themeColor="accent1"/>
        </w:rPr>
        <w:t>#</w:t>
      </w:r>
    </w:p>
    <w:p w14:paraId="7337FA42" w14:textId="77777777" w:rsidR="00C149D7" w:rsidRPr="00C149D7" w:rsidRDefault="00C149D7" w:rsidP="00C149D7">
      <w:pPr>
        <w:spacing w:line="360" w:lineRule="auto"/>
        <w:ind w:left="360"/>
        <w:jc w:val="both"/>
        <w:rPr>
          <w:rFonts w:ascii="Arial" w:hAnsi="Arial" w:cs="Arial"/>
          <w:noProof/>
        </w:rPr>
      </w:pPr>
      <w:r w:rsidRPr="00C149D7">
        <w:rPr>
          <w:rFonts w:ascii="Arial" w:hAnsi="Arial" w:cs="Arial"/>
          <w:noProof/>
        </w:rPr>
        <w:t>The factors that influence a culture are the external environment, the size of the organization, as well as its vision, purpose or objectives and, last but not least, the more or less dramatic events. According to Howard H. Stevenson, the factors that influence cultures are economic restructuring - because it generates insecurity in the business environment -, the collapse of former geopolitical structures, the mobility of individuals, anti-globalization movements, political alliances and the rapid development of information technologies.</w:t>
      </w:r>
    </w:p>
    <w:p w14:paraId="4588B14F" w14:textId="77777777" w:rsidR="00C149D7" w:rsidRPr="00C149D7" w:rsidRDefault="00C149D7" w:rsidP="00C149D7">
      <w:pPr>
        <w:spacing w:line="360" w:lineRule="auto"/>
        <w:ind w:left="360"/>
        <w:jc w:val="both"/>
        <w:rPr>
          <w:rFonts w:ascii="Arial" w:hAnsi="Arial" w:cs="Arial"/>
          <w:noProof/>
        </w:rPr>
      </w:pPr>
      <w:r w:rsidRPr="00C149D7">
        <w:rPr>
          <w:rFonts w:ascii="Arial" w:hAnsi="Arial" w:cs="Arial"/>
          <w:noProof/>
        </w:rPr>
        <w:t>When a group of people come together every day to achieve the same goals set by a company, it becomes extremely important that those people behave as such. That means they know what it means to be part of that group, share common values, feel that their work matters, and know exactly what benefits they get from achieving goals and what the company wants from them. As employees increasingly look for their work to be valued and see the workplace as a social context as well, they will look for companies whose organizational culture matches their beliefs.</w:t>
      </w:r>
    </w:p>
    <w:p w14:paraId="4D8F7CCA" w14:textId="77777777" w:rsidR="00C149D7" w:rsidRPr="00852DCA" w:rsidRDefault="00C149D7" w:rsidP="00EC585C">
      <w:pPr>
        <w:spacing w:line="360" w:lineRule="auto"/>
        <w:ind w:left="360"/>
        <w:jc w:val="both"/>
        <w:rPr>
          <w:rFonts w:ascii="Arial" w:hAnsi="Arial" w:cs="Arial"/>
          <w:noProof/>
          <w:color w:val="4472C4" w:themeColor="accent1"/>
        </w:rPr>
      </w:pPr>
    </w:p>
    <w:p w14:paraId="7DAC621D" w14:textId="19617632" w:rsidR="002323A9" w:rsidRDefault="00442C86" w:rsidP="004752C9">
      <w:pPr>
        <w:ind w:left="360"/>
        <w:rPr>
          <w:rFonts w:ascii="Arial" w:hAnsi="Arial" w:cs="Arial"/>
          <w:noProof/>
          <w:color w:val="FF0000"/>
        </w:rPr>
      </w:pPr>
      <w:r>
        <w:rPr>
          <w:noProof/>
        </w:rPr>
        <w:lastRenderedPageBreak/>
        <w:drawing>
          <wp:inline distT="0" distB="0" distL="0" distR="0" wp14:anchorId="0045F550" wp14:editId="4B141C73">
            <wp:extent cx="4520565" cy="8863330"/>
            <wp:effectExtent l="0" t="0" r="0" b="0"/>
            <wp:docPr id="11" name="Picture 11" descr="Overcoming the Barriers of Effective Communication in Organizations  [Info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vercoming the Barriers of Effective Communication in Organizations  [Infographic]"/>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20565" cy="8863330"/>
                    </a:xfrm>
                    <a:prstGeom prst="rect">
                      <a:avLst/>
                    </a:prstGeom>
                    <a:noFill/>
                    <a:ln>
                      <a:noFill/>
                    </a:ln>
                  </pic:spPr>
                </pic:pic>
              </a:graphicData>
            </a:graphic>
          </wp:inline>
        </w:drawing>
      </w:r>
    </w:p>
    <w:p w14:paraId="4B002A04" w14:textId="6D49240B" w:rsidR="00442C86" w:rsidRDefault="00000000" w:rsidP="004752C9">
      <w:pPr>
        <w:ind w:left="360"/>
        <w:rPr>
          <w:rFonts w:ascii="Arial" w:hAnsi="Arial" w:cs="Arial"/>
          <w:noProof/>
          <w:color w:val="FF0000"/>
        </w:rPr>
      </w:pPr>
      <w:hyperlink r:id="rId7" w:history="1">
        <w:r w:rsidR="00442C86" w:rsidRPr="001271B2">
          <w:rPr>
            <w:rStyle w:val="Hyperlink"/>
            <w:rFonts w:ascii="Arial" w:hAnsi="Arial" w:cs="Arial"/>
            <w:noProof/>
          </w:rPr>
          <w:t>https://blog.commlabindia.com/elearning-design/barriers-for-effective-communication-infographic</w:t>
        </w:r>
      </w:hyperlink>
    </w:p>
    <w:p w14:paraId="2ED23DAE" w14:textId="2832DF94" w:rsidR="006C25D8" w:rsidRDefault="006C25D8" w:rsidP="000C778D">
      <w:pPr>
        <w:pStyle w:val="Heading2"/>
        <w:spacing w:after="120"/>
        <w:rPr>
          <w:noProof/>
        </w:rPr>
      </w:pPr>
      <w:r>
        <w:rPr>
          <w:noProof/>
        </w:rPr>
        <w:t>Recommendations.</w:t>
      </w:r>
    </w:p>
    <w:p w14:paraId="6DC37909" w14:textId="77777777" w:rsidR="00436AD9" w:rsidRDefault="00436AD9" w:rsidP="00436AD9">
      <w:pPr>
        <w:rPr>
          <w:rFonts w:ascii="Arial" w:hAnsi="Arial" w:cs="Arial"/>
          <w:noProof/>
        </w:rPr>
      </w:pPr>
    </w:p>
    <w:p w14:paraId="1996E433" w14:textId="77777777" w:rsidR="000C778D" w:rsidRPr="000C778D" w:rsidRDefault="000C778D" w:rsidP="000C778D">
      <w:pPr>
        <w:ind w:left="360"/>
        <w:rPr>
          <w:rFonts w:ascii="Arial" w:hAnsi="Arial" w:cs="Arial"/>
          <w:noProof/>
        </w:rPr>
      </w:pPr>
      <w:r w:rsidRPr="000C778D">
        <w:rPr>
          <w:rFonts w:ascii="Arial" w:hAnsi="Arial" w:cs="Arial"/>
          <w:noProof/>
        </w:rPr>
        <w:t>- the creation of a value system compatible with the basic principles of the economy</w:t>
      </w:r>
    </w:p>
    <w:p w14:paraId="4CBD263C" w14:textId="77777777" w:rsidR="000C778D" w:rsidRPr="000C778D" w:rsidRDefault="000C778D" w:rsidP="000C778D">
      <w:pPr>
        <w:ind w:left="360"/>
        <w:rPr>
          <w:rFonts w:ascii="Arial" w:hAnsi="Arial" w:cs="Arial"/>
          <w:noProof/>
        </w:rPr>
      </w:pPr>
      <w:r w:rsidRPr="000C778D">
        <w:rPr>
          <w:rFonts w:ascii="Arial" w:hAnsi="Arial" w:cs="Arial"/>
          <w:noProof/>
        </w:rPr>
        <w:t>market, formation and consolidation of a strong organizational culture;</w:t>
      </w:r>
    </w:p>
    <w:p w14:paraId="0F709DFF" w14:textId="77777777" w:rsidR="000C778D" w:rsidRPr="000C778D" w:rsidRDefault="000C778D" w:rsidP="000C778D">
      <w:pPr>
        <w:ind w:left="360"/>
        <w:rPr>
          <w:rFonts w:ascii="Arial" w:hAnsi="Arial" w:cs="Arial"/>
          <w:noProof/>
        </w:rPr>
      </w:pPr>
      <w:r w:rsidRPr="000C778D">
        <w:rPr>
          <w:rFonts w:ascii="Arial" w:hAnsi="Arial" w:cs="Arial"/>
          <w:noProof/>
        </w:rPr>
        <w:t>- the values must not only be declared but also supported by concrete actions;</w:t>
      </w:r>
    </w:p>
    <w:p w14:paraId="6F9DA249" w14:textId="77777777" w:rsidR="000C778D" w:rsidRPr="000C778D" w:rsidRDefault="000C778D" w:rsidP="000C778D">
      <w:pPr>
        <w:ind w:left="360"/>
        <w:rPr>
          <w:rFonts w:ascii="Arial" w:hAnsi="Arial" w:cs="Arial"/>
          <w:noProof/>
        </w:rPr>
      </w:pPr>
      <w:r w:rsidRPr="000C778D">
        <w:rPr>
          <w:rFonts w:ascii="Arial" w:hAnsi="Arial" w:cs="Arial"/>
          <w:noProof/>
        </w:rPr>
        <w:t>- cultural changes will be achieved through rewards or sanctions for behavior, milestones for promotion, premiums and salary facilities, appreciation evaluations</w:t>
      </w:r>
    </w:p>
    <w:p w14:paraId="0D67AF60" w14:textId="77777777" w:rsidR="000C778D" w:rsidRPr="000C778D" w:rsidRDefault="000C778D" w:rsidP="000C778D">
      <w:pPr>
        <w:ind w:left="360"/>
        <w:rPr>
          <w:rFonts w:ascii="Arial" w:hAnsi="Arial" w:cs="Arial"/>
          <w:noProof/>
        </w:rPr>
      </w:pPr>
      <w:r w:rsidRPr="000C778D">
        <w:rPr>
          <w:rFonts w:ascii="Arial" w:hAnsi="Arial" w:cs="Arial"/>
          <w:noProof/>
        </w:rPr>
        <w:t>professional, disciplinary procedures, etc.;</w:t>
      </w:r>
    </w:p>
    <w:p w14:paraId="5DBFBC3B" w14:textId="77777777" w:rsidR="000C778D" w:rsidRPr="000C778D" w:rsidRDefault="000C778D" w:rsidP="000C778D">
      <w:pPr>
        <w:ind w:left="360"/>
        <w:rPr>
          <w:rFonts w:ascii="Arial" w:hAnsi="Arial" w:cs="Arial"/>
          <w:noProof/>
        </w:rPr>
      </w:pPr>
      <w:r w:rsidRPr="000C778D">
        <w:rPr>
          <w:rFonts w:ascii="Arial" w:hAnsi="Arial" w:cs="Arial"/>
          <w:noProof/>
        </w:rPr>
        <w:t>- promoting change on the internal market, as well as training employees in</w:t>
      </w:r>
    </w:p>
    <w:p w14:paraId="1FA512C8" w14:textId="77777777" w:rsidR="000C778D" w:rsidRPr="000C778D" w:rsidRDefault="000C778D" w:rsidP="000C778D">
      <w:pPr>
        <w:ind w:left="360"/>
        <w:rPr>
          <w:rFonts w:ascii="Arial" w:hAnsi="Arial" w:cs="Arial"/>
          <w:noProof/>
        </w:rPr>
      </w:pPr>
      <w:r w:rsidRPr="000C778D">
        <w:rPr>
          <w:rFonts w:ascii="Arial" w:hAnsi="Arial" w:cs="Arial"/>
          <w:noProof/>
        </w:rPr>
        <w:t>external market problems and environmental realities;</w:t>
      </w:r>
    </w:p>
    <w:p w14:paraId="1ACE32FD" w14:textId="77777777" w:rsidR="000C778D" w:rsidRPr="000C778D" w:rsidRDefault="000C778D" w:rsidP="000C778D">
      <w:pPr>
        <w:ind w:left="360"/>
        <w:rPr>
          <w:rFonts w:ascii="Arial" w:hAnsi="Arial" w:cs="Arial"/>
          <w:noProof/>
        </w:rPr>
      </w:pPr>
      <w:r w:rsidRPr="000C778D">
        <w:rPr>
          <w:rFonts w:ascii="Arial" w:hAnsi="Arial" w:cs="Arial"/>
          <w:noProof/>
        </w:rPr>
        <w:t>- the emphasis should be on innovation and the employees should be directed towards creativity;</w:t>
      </w:r>
    </w:p>
    <w:p w14:paraId="21FFB1D3" w14:textId="77777777" w:rsidR="000C778D" w:rsidRPr="000C778D" w:rsidRDefault="000C778D" w:rsidP="000C778D">
      <w:pPr>
        <w:ind w:left="360"/>
        <w:rPr>
          <w:rFonts w:ascii="Arial" w:hAnsi="Arial" w:cs="Arial"/>
          <w:noProof/>
        </w:rPr>
      </w:pPr>
      <w:r w:rsidRPr="000C778D">
        <w:rPr>
          <w:rFonts w:ascii="Arial" w:hAnsi="Arial" w:cs="Arial"/>
          <w:noProof/>
        </w:rPr>
        <w:t>- managers to prepare in schools where they will learn a form of discipline and ethics</w:t>
      </w:r>
    </w:p>
    <w:p w14:paraId="6955B8D4" w14:textId="77777777" w:rsidR="000C778D" w:rsidRPr="000C778D" w:rsidRDefault="000C778D" w:rsidP="000C778D">
      <w:pPr>
        <w:ind w:left="360"/>
        <w:rPr>
          <w:rFonts w:ascii="Arial" w:hAnsi="Arial" w:cs="Arial"/>
          <w:noProof/>
        </w:rPr>
      </w:pPr>
      <w:r w:rsidRPr="000C778D">
        <w:rPr>
          <w:rFonts w:ascii="Arial" w:hAnsi="Arial" w:cs="Arial"/>
          <w:noProof/>
        </w:rPr>
        <w:t>in business that will influence their way of action in the future and will be more appreciated by</w:t>
      </w:r>
    </w:p>
    <w:p w14:paraId="18A07A4E" w14:textId="77777777" w:rsidR="000C778D" w:rsidRPr="000C778D" w:rsidRDefault="000C778D" w:rsidP="000C778D">
      <w:pPr>
        <w:ind w:left="360"/>
        <w:rPr>
          <w:rFonts w:ascii="Arial" w:hAnsi="Arial" w:cs="Arial"/>
          <w:noProof/>
        </w:rPr>
      </w:pPr>
      <w:r w:rsidRPr="000C778D">
        <w:rPr>
          <w:rFonts w:ascii="Arial" w:hAnsi="Arial" w:cs="Arial"/>
          <w:noProof/>
        </w:rPr>
        <w:t>their subordinates;</w:t>
      </w:r>
    </w:p>
    <w:p w14:paraId="247C8788" w14:textId="00620F35" w:rsidR="006F38D9" w:rsidRDefault="006F38D9" w:rsidP="006F38D9">
      <w:pPr>
        <w:ind w:left="360"/>
        <w:rPr>
          <w:rFonts w:ascii="Arial" w:hAnsi="Arial" w:cs="Arial"/>
          <w:noProof/>
        </w:rPr>
      </w:pPr>
      <w:r w:rsidRPr="004D4C16">
        <w:rPr>
          <w:rFonts w:ascii="Arial" w:hAnsi="Arial" w:cs="Arial"/>
          <w:noProof/>
        </w:rPr>
        <w:t>how the recommendations will positively impact organisational efficiency.</w:t>
      </w:r>
    </w:p>
    <w:p w14:paraId="42B7E943" w14:textId="49D5C356" w:rsidR="006F38D9" w:rsidRPr="006F38D9" w:rsidRDefault="00436AD9" w:rsidP="006F38D9">
      <w:r>
        <w:t xml:space="preserve"> </w:t>
      </w:r>
    </w:p>
    <w:p w14:paraId="0680D902" w14:textId="1DA5E1B8" w:rsidR="006C25D8" w:rsidRDefault="006C25D8" w:rsidP="006C25D8">
      <w:pPr>
        <w:pStyle w:val="Heading2"/>
        <w:rPr>
          <w:noProof/>
        </w:rPr>
      </w:pPr>
      <w:r>
        <w:rPr>
          <w:noProof/>
        </w:rPr>
        <w:t>Coclusion.</w:t>
      </w:r>
    </w:p>
    <w:p w14:paraId="29FADEFA" w14:textId="28B38ACB" w:rsidR="00442C86" w:rsidRDefault="006C25D8" w:rsidP="00436AD9">
      <w:pPr>
        <w:pStyle w:val="Heading2"/>
        <w:spacing w:after="120"/>
        <w:rPr>
          <w:noProof/>
        </w:rPr>
      </w:pPr>
      <w:r w:rsidRPr="006C25D8">
        <w:rPr>
          <w:noProof/>
        </w:rPr>
        <w:t>References.</w:t>
      </w:r>
    </w:p>
    <w:p w14:paraId="0AE04B57" w14:textId="3A659BB9" w:rsidR="00436AD9" w:rsidRDefault="00436AD9" w:rsidP="00436AD9">
      <w:pPr>
        <w:spacing w:after="120" w:line="360" w:lineRule="auto"/>
        <w:jc w:val="both"/>
        <w:rPr>
          <w:rFonts w:ascii="Arial" w:hAnsi="Arial" w:cs="Arial"/>
        </w:rPr>
      </w:pPr>
      <w:r w:rsidRPr="00436AD9">
        <w:rPr>
          <w:rFonts w:ascii="Arial" w:hAnsi="Arial" w:cs="Arial"/>
        </w:rPr>
        <w:t xml:space="preserve">Denison, D.R. and </w:t>
      </w:r>
      <w:proofErr w:type="spellStart"/>
      <w:r w:rsidRPr="00436AD9">
        <w:rPr>
          <w:rFonts w:ascii="Arial" w:hAnsi="Arial" w:cs="Arial"/>
        </w:rPr>
        <w:t>Spreitzer</w:t>
      </w:r>
      <w:proofErr w:type="spellEnd"/>
      <w:r w:rsidRPr="00436AD9">
        <w:rPr>
          <w:rFonts w:ascii="Arial" w:hAnsi="Arial" w:cs="Arial"/>
        </w:rPr>
        <w:t xml:space="preserve">, G.M. (1991) ‘Organizational culture and organizational development: A competing values approach’, </w:t>
      </w:r>
      <w:r w:rsidRPr="000623BD">
        <w:rPr>
          <w:rFonts w:ascii="Arial" w:hAnsi="Arial" w:cs="Arial"/>
          <w:i/>
          <w:iCs/>
        </w:rPr>
        <w:t>Research in organizational change and development</w:t>
      </w:r>
      <w:r w:rsidRPr="00436AD9">
        <w:rPr>
          <w:rFonts w:ascii="Arial" w:hAnsi="Arial" w:cs="Arial"/>
        </w:rPr>
        <w:t>, 5(1), pp.1-21.</w:t>
      </w:r>
    </w:p>
    <w:p w14:paraId="7FCE23CC" w14:textId="77777777" w:rsidR="00307572" w:rsidRPr="00AD2000" w:rsidRDefault="00307572" w:rsidP="00307572">
      <w:pPr>
        <w:spacing w:line="360" w:lineRule="auto"/>
        <w:jc w:val="both"/>
        <w:rPr>
          <w:rFonts w:ascii="Arial" w:hAnsi="Arial" w:cs="Arial"/>
          <w:shd w:val="clear" w:color="auto" w:fill="FFFFFF"/>
        </w:rPr>
      </w:pPr>
      <w:r w:rsidRPr="00AD2000">
        <w:rPr>
          <w:rFonts w:ascii="Arial" w:hAnsi="Arial" w:cs="Arial"/>
          <w:shd w:val="clear" w:color="auto" w:fill="FFFFFF"/>
        </w:rPr>
        <w:t xml:space="preserve">Mullins, L. and McLean, J.E. (2019) </w:t>
      </w:r>
      <w:r w:rsidRPr="00AD2000">
        <w:rPr>
          <w:rFonts w:ascii="Arial" w:hAnsi="Arial" w:cs="Arial"/>
          <w:i/>
          <w:iCs/>
          <w:shd w:val="clear" w:color="auto" w:fill="FFFFFF"/>
        </w:rPr>
        <w:t>Mullins: Organisational behaviour in the workplace.</w:t>
      </w:r>
      <w:r w:rsidRPr="00AD2000">
        <w:rPr>
          <w:rFonts w:ascii="Arial" w:hAnsi="Arial" w:cs="Arial"/>
          <w:shd w:val="clear" w:color="auto" w:fill="FFFFFF"/>
        </w:rPr>
        <w:t xml:space="preserve"> Pearson Education</w:t>
      </w:r>
      <w:r>
        <w:rPr>
          <w:rFonts w:ascii="Arial" w:hAnsi="Arial" w:cs="Arial"/>
          <w:shd w:val="clear" w:color="auto" w:fill="FFFFFF"/>
        </w:rPr>
        <w:t>:</w:t>
      </w:r>
      <w:r w:rsidRPr="00AD2000">
        <w:rPr>
          <w:rFonts w:ascii="Arial" w:hAnsi="Arial" w:cs="Arial"/>
          <w:shd w:val="clear" w:color="auto" w:fill="FFFFFF"/>
        </w:rPr>
        <w:t xml:space="preserve"> Harlow.</w:t>
      </w:r>
    </w:p>
    <w:p w14:paraId="5770AEA8" w14:textId="77777777" w:rsidR="00315851" w:rsidRPr="002D45E6" w:rsidRDefault="00315851" w:rsidP="00315851">
      <w:pPr>
        <w:spacing w:line="360" w:lineRule="auto"/>
        <w:jc w:val="both"/>
        <w:rPr>
          <w:rFonts w:ascii="Arial" w:hAnsi="Arial" w:cs="Arial"/>
          <w:shd w:val="clear" w:color="auto" w:fill="FFFFFF"/>
        </w:rPr>
      </w:pPr>
      <w:r w:rsidRPr="002D45E6">
        <w:rPr>
          <w:rFonts w:ascii="Arial" w:hAnsi="Arial" w:cs="Arial"/>
          <w:shd w:val="clear" w:color="auto" w:fill="FFFFFF"/>
        </w:rPr>
        <w:t>Robbins, S</w:t>
      </w:r>
      <w:r>
        <w:rPr>
          <w:rFonts w:ascii="Arial" w:hAnsi="Arial" w:cs="Arial"/>
          <w:shd w:val="clear" w:color="auto" w:fill="FFFFFF"/>
        </w:rPr>
        <w:t>.</w:t>
      </w:r>
      <w:r w:rsidRPr="002D45E6">
        <w:rPr>
          <w:rFonts w:ascii="Arial" w:hAnsi="Arial" w:cs="Arial"/>
          <w:shd w:val="clear" w:color="auto" w:fill="FFFFFF"/>
        </w:rPr>
        <w:t xml:space="preserve"> </w:t>
      </w:r>
      <w:r>
        <w:rPr>
          <w:rFonts w:ascii="Arial" w:hAnsi="Arial" w:cs="Arial"/>
          <w:shd w:val="clear" w:color="auto" w:fill="FFFFFF"/>
        </w:rPr>
        <w:t xml:space="preserve">and </w:t>
      </w:r>
      <w:r w:rsidRPr="002D45E6">
        <w:rPr>
          <w:rFonts w:ascii="Arial" w:hAnsi="Arial" w:cs="Arial"/>
          <w:shd w:val="clear" w:color="auto" w:fill="FFFFFF"/>
        </w:rPr>
        <w:t>Judge, T</w:t>
      </w:r>
      <w:r>
        <w:rPr>
          <w:rFonts w:ascii="Arial" w:hAnsi="Arial" w:cs="Arial"/>
          <w:shd w:val="clear" w:color="auto" w:fill="FFFFFF"/>
        </w:rPr>
        <w:t>.</w:t>
      </w:r>
      <w:r w:rsidRPr="002D45E6">
        <w:rPr>
          <w:rFonts w:ascii="Arial" w:hAnsi="Arial" w:cs="Arial"/>
          <w:shd w:val="clear" w:color="auto" w:fill="FFFFFF"/>
        </w:rPr>
        <w:t xml:space="preserve"> </w:t>
      </w:r>
      <w:r>
        <w:rPr>
          <w:rFonts w:ascii="Arial" w:hAnsi="Arial" w:cs="Arial"/>
          <w:shd w:val="clear" w:color="auto" w:fill="FFFFFF"/>
        </w:rPr>
        <w:t>(</w:t>
      </w:r>
      <w:r w:rsidRPr="002D45E6">
        <w:rPr>
          <w:rFonts w:ascii="Arial" w:hAnsi="Arial" w:cs="Arial"/>
          <w:shd w:val="clear" w:color="auto" w:fill="FFFFFF"/>
        </w:rPr>
        <w:t>2016</w:t>
      </w:r>
      <w:r>
        <w:rPr>
          <w:rFonts w:ascii="Arial" w:hAnsi="Arial" w:cs="Arial"/>
          <w:shd w:val="clear" w:color="auto" w:fill="FFFFFF"/>
        </w:rPr>
        <w:t>)</w:t>
      </w:r>
      <w:r w:rsidRPr="002D45E6">
        <w:rPr>
          <w:rFonts w:ascii="Arial" w:hAnsi="Arial" w:cs="Arial"/>
          <w:shd w:val="clear" w:color="auto" w:fill="FFFFFF"/>
        </w:rPr>
        <w:t xml:space="preserve"> </w:t>
      </w:r>
      <w:r w:rsidRPr="002D45E6">
        <w:rPr>
          <w:rFonts w:ascii="Arial" w:hAnsi="Arial" w:cs="Arial"/>
          <w:i/>
          <w:iCs/>
          <w:shd w:val="clear" w:color="auto" w:fill="FFFFFF"/>
        </w:rPr>
        <w:t xml:space="preserve">Organizational </w:t>
      </w:r>
      <w:proofErr w:type="spellStart"/>
      <w:r w:rsidRPr="002D45E6">
        <w:rPr>
          <w:rFonts w:ascii="Arial" w:hAnsi="Arial" w:cs="Arial"/>
          <w:i/>
          <w:iCs/>
          <w:shd w:val="clear" w:color="auto" w:fill="FFFFFF"/>
        </w:rPr>
        <w:t>Behavior</w:t>
      </w:r>
      <w:proofErr w:type="spellEnd"/>
      <w:r>
        <w:rPr>
          <w:rFonts w:ascii="Arial" w:hAnsi="Arial" w:cs="Arial"/>
          <w:shd w:val="clear" w:color="auto" w:fill="FFFFFF"/>
        </w:rPr>
        <w:t>.</w:t>
      </w:r>
      <w:r w:rsidRPr="002D45E6">
        <w:rPr>
          <w:rFonts w:ascii="Arial" w:hAnsi="Arial" w:cs="Arial"/>
          <w:shd w:val="clear" w:color="auto" w:fill="FFFFFF"/>
        </w:rPr>
        <w:t xml:space="preserve"> Pearson Education</w:t>
      </w:r>
      <w:r>
        <w:rPr>
          <w:rFonts w:ascii="Arial" w:hAnsi="Arial" w:cs="Arial"/>
          <w:shd w:val="clear" w:color="auto" w:fill="FFFFFF"/>
        </w:rPr>
        <w:t>:</w:t>
      </w:r>
      <w:r w:rsidRPr="002D45E6">
        <w:rPr>
          <w:rFonts w:ascii="Arial" w:hAnsi="Arial" w:cs="Arial"/>
          <w:shd w:val="clear" w:color="auto" w:fill="FFFFFF"/>
        </w:rPr>
        <w:t xml:space="preserve"> Harlow. </w:t>
      </w:r>
    </w:p>
    <w:p w14:paraId="6713DB3A" w14:textId="77777777" w:rsidR="00307572" w:rsidRDefault="00307572" w:rsidP="00436AD9">
      <w:pPr>
        <w:spacing w:after="120" w:line="360" w:lineRule="auto"/>
        <w:jc w:val="both"/>
        <w:rPr>
          <w:rFonts w:ascii="Arial" w:hAnsi="Arial" w:cs="Arial"/>
        </w:rPr>
      </w:pPr>
    </w:p>
    <w:p w14:paraId="1FD70E29" w14:textId="622B9016" w:rsidR="00436AD9" w:rsidRPr="00436AD9" w:rsidRDefault="00436AD9" w:rsidP="00436AD9">
      <w:pPr>
        <w:spacing w:after="120" w:line="360" w:lineRule="auto"/>
        <w:jc w:val="both"/>
        <w:rPr>
          <w:rFonts w:ascii="Arial" w:hAnsi="Arial" w:cs="Arial"/>
        </w:rPr>
      </w:pPr>
      <w:r w:rsidRPr="00436AD9">
        <w:rPr>
          <w:rFonts w:ascii="Arial" w:hAnsi="Arial" w:cs="Arial"/>
        </w:rPr>
        <w:t>On the other hand, when there is a weak culture, employees are not convinced of the organizational values and do not share them. This leads to much stricter supervision and increased control over staff, as values are imposed by superiors and not naturally manifested by employees.</w:t>
      </w:r>
    </w:p>
    <w:p w14:paraId="77699F31" w14:textId="47389EA9" w:rsidR="00436AD9" w:rsidRPr="00436AD9" w:rsidRDefault="00436AD9" w:rsidP="00436AD9">
      <w:pPr>
        <w:spacing w:after="120" w:line="360" w:lineRule="auto"/>
        <w:jc w:val="both"/>
        <w:rPr>
          <w:rFonts w:ascii="Arial" w:hAnsi="Arial" w:cs="Arial"/>
        </w:rPr>
      </w:pPr>
      <w:r w:rsidRPr="00436AD9">
        <w:rPr>
          <w:rFonts w:ascii="Arial" w:hAnsi="Arial" w:cs="Arial"/>
        </w:rPr>
        <w:lastRenderedPageBreak/>
        <w:t>In societies with weak cultures, work is standardized, management focuses much more on production, on quantity, and interest in the level of employee satisfaction is reduced. To determine the degree of employee satisfaction, we provide you with a Satisfaction Evaluation Questionnaire, which aims to identify aspects that require improvement and ways to increase employee performance.</w:t>
      </w:r>
    </w:p>
    <w:p w14:paraId="3B4BDD13" w14:textId="5558B585" w:rsidR="00436AD9" w:rsidRDefault="00436AD9" w:rsidP="00436AD9">
      <w:pPr>
        <w:spacing w:after="120" w:line="360" w:lineRule="auto"/>
        <w:jc w:val="both"/>
        <w:rPr>
          <w:rFonts w:ascii="Arial" w:hAnsi="Arial" w:cs="Arial"/>
        </w:rPr>
      </w:pPr>
      <w:r w:rsidRPr="00436AD9">
        <w:rPr>
          <w:rFonts w:ascii="Arial" w:hAnsi="Arial" w:cs="Arial"/>
        </w:rPr>
        <w:t>In terms of creativity, employees are not encouraged to think in a more inventive way, so the tendency to take risks is much lower compared to employees who belong to a well-established organizational culture.</w:t>
      </w:r>
    </w:p>
    <w:p w14:paraId="37AC3D93" w14:textId="77777777" w:rsidR="00436AD9" w:rsidRPr="00436AD9" w:rsidRDefault="00436AD9" w:rsidP="00436AD9">
      <w:pPr>
        <w:spacing w:after="120" w:line="360" w:lineRule="auto"/>
        <w:jc w:val="both"/>
        <w:rPr>
          <w:rFonts w:ascii="Arial" w:hAnsi="Arial" w:cs="Arial"/>
        </w:rPr>
      </w:pPr>
    </w:p>
    <w:sectPr w:rsidR="00436AD9" w:rsidRPr="00436AD9" w:rsidSect="0084315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FE371B"/>
    <w:multiLevelType w:val="hybridMultilevel"/>
    <w:tmpl w:val="6072940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7BE4EA0"/>
    <w:multiLevelType w:val="hybridMultilevel"/>
    <w:tmpl w:val="6FDCCF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C137D1"/>
    <w:multiLevelType w:val="hybridMultilevel"/>
    <w:tmpl w:val="8BC0B0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D444D1"/>
    <w:multiLevelType w:val="hybridMultilevel"/>
    <w:tmpl w:val="4662A6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6899066">
    <w:abstractNumId w:val="2"/>
  </w:num>
  <w:num w:numId="2" w16cid:durableId="1337346180">
    <w:abstractNumId w:val="1"/>
  </w:num>
  <w:num w:numId="3" w16cid:durableId="349112711">
    <w:abstractNumId w:val="3"/>
  </w:num>
  <w:num w:numId="4" w16cid:durableId="4982303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7A5"/>
    <w:rsid w:val="000623BD"/>
    <w:rsid w:val="00071904"/>
    <w:rsid w:val="000C778D"/>
    <w:rsid w:val="001A14D7"/>
    <w:rsid w:val="001A461C"/>
    <w:rsid w:val="001D145B"/>
    <w:rsid w:val="001F7A1B"/>
    <w:rsid w:val="00227DB8"/>
    <w:rsid w:val="002323A9"/>
    <w:rsid w:val="002B3B67"/>
    <w:rsid w:val="00307572"/>
    <w:rsid w:val="00315851"/>
    <w:rsid w:val="00336250"/>
    <w:rsid w:val="00392B12"/>
    <w:rsid w:val="003F0E83"/>
    <w:rsid w:val="00436AD9"/>
    <w:rsid w:val="00442C86"/>
    <w:rsid w:val="004613EA"/>
    <w:rsid w:val="00473E3A"/>
    <w:rsid w:val="004752C9"/>
    <w:rsid w:val="004D4361"/>
    <w:rsid w:val="004D4C16"/>
    <w:rsid w:val="00594497"/>
    <w:rsid w:val="005C5FD3"/>
    <w:rsid w:val="006A2BE9"/>
    <w:rsid w:val="006B5984"/>
    <w:rsid w:val="006C25D8"/>
    <w:rsid w:val="006F07A5"/>
    <w:rsid w:val="006F38D9"/>
    <w:rsid w:val="007A7230"/>
    <w:rsid w:val="00817118"/>
    <w:rsid w:val="00843156"/>
    <w:rsid w:val="00852DCA"/>
    <w:rsid w:val="00855851"/>
    <w:rsid w:val="00875475"/>
    <w:rsid w:val="00891491"/>
    <w:rsid w:val="00A513A0"/>
    <w:rsid w:val="00A841DA"/>
    <w:rsid w:val="00AE25C3"/>
    <w:rsid w:val="00AF18A5"/>
    <w:rsid w:val="00AF2979"/>
    <w:rsid w:val="00B26CF1"/>
    <w:rsid w:val="00BB4ABB"/>
    <w:rsid w:val="00BC5F96"/>
    <w:rsid w:val="00BC6CBB"/>
    <w:rsid w:val="00BF3C2F"/>
    <w:rsid w:val="00C00881"/>
    <w:rsid w:val="00C149D7"/>
    <w:rsid w:val="00C7228A"/>
    <w:rsid w:val="00C76895"/>
    <w:rsid w:val="00D977EE"/>
    <w:rsid w:val="00EC585C"/>
    <w:rsid w:val="00EE08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7C0EF"/>
  <w15:chartTrackingRefBased/>
  <w15:docId w15:val="{E4C01DE0-E01A-4B49-89CC-AF75D0D72E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6C25D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C25D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841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841DA"/>
    <w:rPr>
      <w:b/>
      <w:bCs/>
    </w:rPr>
  </w:style>
  <w:style w:type="paragraph" w:styleId="NoSpacing">
    <w:name w:val="No Spacing"/>
    <w:link w:val="NoSpacingChar"/>
    <w:uiPriority w:val="1"/>
    <w:qFormat/>
    <w:rsid w:val="0084315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43156"/>
    <w:rPr>
      <w:rFonts w:eastAsiaTheme="minorEastAsia"/>
      <w:lang w:val="en-US"/>
    </w:rPr>
  </w:style>
  <w:style w:type="paragraph" w:styleId="ListParagraph">
    <w:name w:val="List Paragraph"/>
    <w:basedOn w:val="Normal"/>
    <w:uiPriority w:val="34"/>
    <w:qFormat/>
    <w:rsid w:val="001A461C"/>
    <w:pPr>
      <w:ind w:left="720"/>
      <w:contextualSpacing/>
    </w:pPr>
  </w:style>
  <w:style w:type="character" w:styleId="Hyperlink">
    <w:name w:val="Hyperlink"/>
    <w:basedOn w:val="DefaultParagraphFont"/>
    <w:uiPriority w:val="99"/>
    <w:unhideWhenUsed/>
    <w:rsid w:val="006A2BE9"/>
    <w:rPr>
      <w:color w:val="0563C1" w:themeColor="hyperlink"/>
      <w:u w:val="single"/>
    </w:rPr>
  </w:style>
  <w:style w:type="character" w:styleId="UnresolvedMention">
    <w:name w:val="Unresolved Mention"/>
    <w:basedOn w:val="DefaultParagraphFont"/>
    <w:uiPriority w:val="99"/>
    <w:semiHidden/>
    <w:unhideWhenUsed/>
    <w:rsid w:val="006A2BE9"/>
    <w:rPr>
      <w:color w:val="605E5C"/>
      <w:shd w:val="clear" w:color="auto" w:fill="E1DFDD"/>
    </w:rPr>
  </w:style>
  <w:style w:type="character" w:customStyle="1" w:styleId="Heading2Char">
    <w:name w:val="Heading 2 Char"/>
    <w:basedOn w:val="DefaultParagraphFont"/>
    <w:link w:val="Heading2"/>
    <w:uiPriority w:val="9"/>
    <w:rsid w:val="006C25D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C25D8"/>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31585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023283">
      <w:bodyDiv w:val="1"/>
      <w:marLeft w:val="0"/>
      <w:marRight w:val="0"/>
      <w:marTop w:val="0"/>
      <w:marBottom w:val="0"/>
      <w:divBdr>
        <w:top w:val="none" w:sz="0" w:space="0" w:color="auto"/>
        <w:left w:val="none" w:sz="0" w:space="0" w:color="auto"/>
        <w:bottom w:val="none" w:sz="0" w:space="0" w:color="auto"/>
        <w:right w:val="none" w:sz="0" w:space="0" w:color="auto"/>
      </w:divBdr>
    </w:div>
    <w:div w:id="391974195">
      <w:bodyDiv w:val="1"/>
      <w:marLeft w:val="0"/>
      <w:marRight w:val="0"/>
      <w:marTop w:val="0"/>
      <w:marBottom w:val="0"/>
      <w:divBdr>
        <w:top w:val="none" w:sz="0" w:space="0" w:color="auto"/>
        <w:left w:val="none" w:sz="0" w:space="0" w:color="auto"/>
        <w:bottom w:val="none" w:sz="0" w:space="0" w:color="auto"/>
        <w:right w:val="none" w:sz="0" w:space="0" w:color="auto"/>
      </w:divBdr>
    </w:div>
    <w:div w:id="437607588">
      <w:bodyDiv w:val="1"/>
      <w:marLeft w:val="0"/>
      <w:marRight w:val="0"/>
      <w:marTop w:val="0"/>
      <w:marBottom w:val="0"/>
      <w:divBdr>
        <w:top w:val="none" w:sz="0" w:space="0" w:color="auto"/>
        <w:left w:val="none" w:sz="0" w:space="0" w:color="auto"/>
        <w:bottom w:val="none" w:sz="0" w:space="0" w:color="auto"/>
        <w:right w:val="none" w:sz="0" w:space="0" w:color="auto"/>
      </w:divBdr>
    </w:div>
    <w:div w:id="625694791">
      <w:bodyDiv w:val="1"/>
      <w:marLeft w:val="0"/>
      <w:marRight w:val="0"/>
      <w:marTop w:val="0"/>
      <w:marBottom w:val="0"/>
      <w:divBdr>
        <w:top w:val="none" w:sz="0" w:space="0" w:color="auto"/>
        <w:left w:val="none" w:sz="0" w:space="0" w:color="auto"/>
        <w:bottom w:val="none" w:sz="0" w:space="0" w:color="auto"/>
        <w:right w:val="none" w:sz="0" w:space="0" w:color="auto"/>
      </w:divBdr>
    </w:div>
    <w:div w:id="822812908">
      <w:bodyDiv w:val="1"/>
      <w:marLeft w:val="0"/>
      <w:marRight w:val="0"/>
      <w:marTop w:val="0"/>
      <w:marBottom w:val="0"/>
      <w:divBdr>
        <w:top w:val="none" w:sz="0" w:space="0" w:color="auto"/>
        <w:left w:val="none" w:sz="0" w:space="0" w:color="auto"/>
        <w:bottom w:val="none" w:sz="0" w:space="0" w:color="auto"/>
        <w:right w:val="none" w:sz="0" w:space="0" w:color="auto"/>
      </w:divBdr>
    </w:div>
    <w:div w:id="1128400810">
      <w:bodyDiv w:val="1"/>
      <w:marLeft w:val="0"/>
      <w:marRight w:val="0"/>
      <w:marTop w:val="0"/>
      <w:marBottom w:val="0"/>
      <w:divBdr>
        <w:top w:val="none" w:sz="0" w:space="0" w:color="auto"/>
        <w:left w:val="none" w:sz="0" w:space="0" w:color="auto"/>
        <w:bottom w:val="none" w:sz="0" w:space="0" w:color="auto"/>
        <w:right w:val="none" w:sz="0" w:space="0" w:color="auto"/>
      </w:divBdr>
    </w:div>
    <w:div w:id="1195266601">
      <w:bodyDiv w:val="1"/>
      <w:marLeft w:val="0"/>
      <w:marRight w:val="0"/>
      <w:marTop w:val="0"/>
      <w:marBottom w:val="0"/>
      <w:divBdr>
        <w:top w:val="none" w:sz="0" w:space="0" w:color="auto"/>
        <w:left w:val="none" w:sz="0" w:space="0" w:color="auto"/>
        <w:bottom w:val="none" w:sz="0" w:space="0" w:color="auto"/>
        <w:right w:val="none" w:sz="0" w:space="0" w:color="auto"/>
      </w:divBdr>
    </w:div>
    <w:div w:id="1381435370">
      <w:bodyDiv w:val="1"/>
      <w:marLeft w:val="0"/>
      <w:marRight w:val="0"/>
      <w:marTop w:val="0"/>
      <w:marBottom w:val="0"/>
      <w:divBdr>
        <w:top w:val="none" w:sz="0" w:space="0" w:color="auto"/>
        <w:left w:val="none" w:sz="0" w:space="0" w:color="auto"/>
        <w:bottom w:val="none" w:sz="0" w:space="0" w:color="auto"/>
        <w:right w:val="none" w:sz="0" w:space="0" w:color="auto"/>
      </w:divBdr>
    </w:div>
    <w:div w:id="1439179239">
      <w:bodyDiv w:val="1"/>
      <w:marLeft w:val="0"/>
      <w:marRight w:val="0"/>
      <w:marTop w:val="0"/>
      <w:marBottom w:val="0"/>
      <w:divBdr>
        <w:top w:val="none" w:sz="0" w:space="0" w:color="auto"/>
        <w:left w:val="none" w:sz="0" w:space="0" w:color="auto"/>
        <w:bottom w:val="none" w:sz="0" w:space="0" w:color="auto"/>
        <w:right w:val="none" w:sz="0" w:space="0" w:color="auto"/>
      </w:divBdr>
    </w:div>
    <w:div w:id="1827237747">
      <w:bodyDiv w:val="1"/>
      <w:marLeft w:val="0"/>
      <w:marRight w:val="0"/>
      <w:marTop w:val="0"/>
      <w:marBottom w:val="0"/>
      <w:divBdr>
        <w:top w:val="none" w:sz="0" w:space="0" w:color="auto"/>
        <w:left w:val="none" w:sz="0" w:space="0" w:color="auto"/>
        <w:bottom w:val="none" w:sz="0" w:space="0" w:color="auto"/>
        <w:right w:val="none" w:sz="0" w:space="0" w:color="auto"/>
      </w:divBdr>
      <w:divsChild>
        <w:div w:id="1263687365">
          <w:marLeft w:val="360"/>
          <w:marRight w:val="0"/>
          <w:marTop w:val="200"/>
          <w:marBottom w:val="0"/>
          <w:divBdr>
            <w:top w:val="none" w:sz="0" w:space="0" w:color="auto"/>
            <w:left w:val="none" w:sz="0" w:space="0" w:color="auto"/>
            <w:bottom w:val="none" w:sz="0" w:space="0" w:color="auto"/>
            <w:right w:val="none" w:sz="0" w:space="0" w:color="auto"/>
          </w:divBdr>
        </w:div>
      </w:divsChild>
    </w:div>
    <w:div w:id="2058505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log.commlabindia.com/elearning-design/barriers-for-effective-communication-infographic"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2172</TotalTime>
  <Pages>9</Pages>
  <Words>1595</Words>
  <Characters>9093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Assignment title</vt:lpstr>
    </vt:vector>
  </TitlesOfParts>
  <Company/>
  <LinksUpToDate>false</LinksUpToDate>
  <CharactersWithSpaces>10667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dc:title>
  <dc:subject/>
  <dc:creator>V (1918420)</dc:creator>
  <cp:keywords/>
  <dc:description/>
  <cp:lastModifiedBy>Corina Berco (1918420)</cp:lastModifiedBy>
  <cp:revision>56</cp:revision>
  <dcterms:created xsi:type="dcterms:W3CDTF">2023-02-05T14:42:00Z</dcterms:created>
  <dcterms:modified xsi:type="dcterms:W3CDTF">2023-03-18T15:46:00Z</dcterms:modified>
</cp:coreProperties>
</file>