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74C4689" w14:textId="0AB3AD61" w:rsidR="00671D2F" w:rsidRPr="00856854" w:rsidRDefault="00856854" w:rsidP="00856854">
      <w:pPr>
        <w:jc w:val="center"/>
        <w:rPr>
          <w:b/>
          <w:bCs/>
        </w:rPr>
      </w:pPr>
      <w:r w:rsidRPr="00856854">
        <w:rPr>
          <w:b/>
          <w:bCs/>
          <w:noProof/>
          <w:lang w:val="en-GB" w:eastAsia="en-GB"/>
        </w:rPr>
        <w:drawing>
          <wp:inline distT="0" distB="0" distL="0" distR="0" wp14:anchorId="129B0C1A" wp14:editId="0E86158A">
            <wp:extent cx="2590800" cy="8763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9">
                      <a:extLst>
                        <a:ext uri="{28A0092B-C50C-407E-A947-70E740481C1C}">
                          <a14:useLocalDpi xmlns:a14="http://schemas.microsoft.com/office/drawing/2010/main" val="0"/>
                        </a:ext>
                      </a:extLst>
                    </a:blip>
                    <a:srcRect t="16176" b="16176"/>
                    <a:stretch/>
                  </pic:blipFill>
                  <pic:spPr bwMode="auto">
                    <a:xfrm>
                      <a:off x="0" y="0"/>
                      <a:ext cx="2605794" cy="881372"/>
                    </a:xfrm>
                    <a:prstGeom prst="rect">
                      <a:avLst/>
                    </a:prstGeom>
                    <a:noFill/>
                    <a:ln>
                      <a:noFill/>
                    </a:ln>
                    <a:extLst>
                      <a:ext uri="{53640926-AAD7-44D8-BBD7-CCE9431645EC}">
                        <a14:shadowObscured xmlns:a14="http://schemas.microsoft.com/office/drawing/2010/main"/>
                      </a:ext>
                    </a:extLst>
                  </pic:spPr>
                </pic:pic>
              </a:graphicData>
            </a:graphic>
          </wp:inline>
        </w:drawing>
      </w:r>
    </w:p>
    <w:p w14:paraId="7101AD8E" w14:textId="48F519E9" w:rsidR="00856854" w:rsidRPr="00856854" w:rsidRDefault="00856854" w:rsidP="00856854">
      <w:pPr>
        <w:jc w:val="center"/>
        <w:rPr>
          <w:b/>
          <w:bCs/>
        </w:rPr>
      </w:pPr>
      <w:r w:rsidRPr="00856854">
        <w:rPr>
          <w:b/>
          <w:bCs/>
        </w:rPr>
        <w:t>LEVEL 6 ASSESSMENT</w:t>
      </w:r>
    </w:p>
    <w:tbl>
      <w:tblPr>
        <w:tblStyle w:val="GrilTabel"/>
        <w:tblW w:w="0" w:type="auto"/>
        <w:tblLook w:val="04A0" w:firstRow="1" w:lastRow="0" w:firstColumn="1" w:lastColumn="0" w:noHBand="0" w:noVBand="1"/>
      </w:tblPr>
      <w:tblGrid>
        <w:gridCol w:w="4667"/>
        <w:gridCol w:w="4667"/>
      </w:tblGrid>
      <w:tr w:rsidR="00856854" w:rsidRPr="00856854" w14:paraId="205A6DB1" w14:textId="77777777" w:rsidTr="00856854">
        <w:trPr>
          <w:trHeight w:val="382"/>
        </w:trPr>
        <w:tc>
          <w:tcPr>
            <w:tcW w:w="4667" w:type="dxa"/>
          </w:tcPr>
          <w:p w14:paraId="6D354336" w14:textId="203208C5" w:rsidR="00856854" w:rsidRPr="00856854" w:rsidRDefault="00856854" w:rsidP="004154F4">
            <w:proofErr w:type="spellStart"/>
            <w:r w:rsidRPr="00856854">
              <w:t>Programme</w:t>
            </w:r>
            <w:proofErr w:type="spellEnd"/>
            <w:r w:rsidRPr="00856854">
              <w:t>:</w:t>
            </w:r>
          </w:p>
        </w:tc>
        <w:tc>
          <w:tcPr>
            <w:tcW w:w="4667" w:type="dxa"/>
          </w:tcPr>
          <w:p w14:paraId="2F6066F4" w14:textId="2CB187A7" w:rsidR="00856854" w:rsidRPr="00856854" w:rsidRDefault="00856854" w:rsidP="004154F4">
            <w:r w:rsidRPr="00856854">
              <w:t>BA Business Management</w:t>
            </w:r>
          </w:p>
        </w:tc>
      </w:tr>
      <w:tr w:rsidR="00856854" w:rsidRPr="00856854" w14:paraId="5C8590CD" w14:textId="77777777" w:rsidTr="00856854">
        <w:trPr>
          <w:trHeight w:val="382"/>
        </w:trPr>
        <w:tc>
          <w:tcPr>
            <w:tcW w:w="4667" w:type="dxa"/>
          </w:tcPr>
          <w:p w14:paraId="482EEAFA" w14:textId="798E77FB" w:rsidR="00856854" w:rsidRPr="00856854" w:rsidRDefault="00856854" w:rsidP="004154F4">
            <w:r w:rsidRPr="00856854">
              <w:t>Module:</w:t>
            </w:r>
          </w:p>
        </w:tc>
        <w:tc>
          <w:tcPr>
            <w:tcW w:w="4667" w:type="dxa"/>
          </w:tcPr>
          <w:p w14:paraId="4AF96431" w14:textId="76D63089" w:rsidR="00856854" w:rsidRPr="00856854" w:rsidRDefault="00856854" w:rsidP="004154F4">
            <w:r w:rsidRPr="00856854">
              <w:t>International Business Communications</w:t>
            </w:r>
          </w:p>
        </w:tc>
      </w:tr>
      <w:tr w:rsidR="00856854" w:rsidRPr="00856854" w14:paraId="36C7A604" w14:textId="77777777" w:rsidTr="00856854">
        <w:trPr>
          <w:trHeight w:val="382"/>
        </w:trPr>
        <w:tc>
          <w:tcPr>
            <w:tcW w:w="4667" w:type="dxa"/>
          </w:tcPr>
          <w:p w14:paraId="0B1102FC" w14:textId="547CC4B7" w:rsidR="00856854" w:rsidRPr="00856854" w:rsidRDefault="00856854" w:rsidP="004154F4">
            <w:r w:rsidRPr="00856854">
              <w:t>Module code:</w:t>
            </w:r>
          </w:p>
        </w:tc>
        <w:tc>
          <w:tcPr>
            <w:tcW w:w="4667" w:type="dxa"/>
          </w:tcPr>
          <w:p w14:paraId="26AC305A" w14:textId="327A86BA" w:rsidR="00856854" w:rsidRPr="00856854" w:rsidRDefault="00856854" w:rsidP="004154F4">
            <w:r w:rsidRPr="00856854">
              <w:t>LCBB6001</w:t>
            </w:r>
          </w:p>
        </w:tc>
      </w:tr>
      <w:tr w:rsidR="00856854" w:rsidRPr="00856854" w14:paraId="72BA2C46" w14:textId="77777777" w:rsidTr="00856854">
        <w:trPr>
          <w:trHeight w:val="786"/>
        </w:trPr>
        <w:tc>
          <w:tcPr>
            <w:tcW w:w="4667" w:type="dxa"/>
          </w:tcPr>
          <w:p w14:paraId="2438BF92" w14:textId="01B2E45C" w:rsidR="00856854" w:rsidRPr="00856854" w:rsidRDefault="00856854" w:rsidP="004154F4">
            <w:r w:rsidRPr="00856854">
              <w:t>Lecturer(s):</w:t>
            </w:r>
          </w:p>
        </w:tc>
        <w:tc>
          <w:tcPr>
            <w:tcW w:w="4667" w:type="dxa"/>
          </w:tcPr>
          <w:p w14:paraId="442734EF" w14:textId="77777777" w:rsidR="00856854" w:rsidRPr="00856854" w:rsidRDefault="00856854" w:rsidP="00856854">
            <w:proofErr w:type="spellStart"/>
            <w:r w:rsidRPr="00856854">
              <w:t>Husam</w:t>
            </w:r>
            <w:proofErr w:type="spellEnd"/>
            <w:r w:rsidRPr="00856854">
              <w:t xml:space="preserve"> </w:t>
            </w:r>
            <w:proofErr w:type="spellStart"/>
            <w:r w:rsidRPr="00856854">
              <w:t>Helmi</w:t>
            </w:r>
            <w:proofErr w:type="spellEnd"/>
            <w:r w:rsidRPr="00856854">
              <w:t>- GP1</w:t>
            </w:r>
          </w:p>
          <w:p w14:paraId="301A0EE5" w14:textId="2F268500" w:rsidR="00856854" w:rsidRPr="00856854" w:rsidRDefault="00856854" w:rsidP="00856854">
            <w:r w:rsidRPr="00856854">
              <w:t>Charles Nwaogwugwu-GP2</w:t>
            </w:r>
          </w:p>
        </w:tc>
      </w:tr>
      <w:tr w:rsidR="00856854" w:rsidRPr="00856854" w14:paraId="7EA6D888" w14:textId="77777777" w:rsidTr="00856854">
        <w:trPr>
          <w:trHeight w:val="382"/>
        </w:trPr>
        <w:tc>
          <w:tcPr>
            <w:tcW w:w="4667" w:type="dxa"/>
          </w:tcPr>
          <w:p w14:paraId="6B416566" w14:textId="4DFA2DF8" w:rsidR="00856854" w:rsidRPr="00856854" w:rsidRDefault="00856854" w:rsidP="004154F4">
            <w:r w:rsidRPr="00856854">
              <w:t>Internal Verifier:</w:t>
            </w:r>
          </w:p>
        </w:tc>
        <w:tc>
          <w:tcPr>
            <w:tcW w:w="4667" w:type="dxa"/>
          </w:tcPr>
          <w:p w14:paraId="46DBF084" w14:textId="504793A0" w:rsidR="00856854" w:rsidRPr="00856854" w:rsidRDefault="00856854" w:rsidP="004154F4">
            <w:r w:rsidRPr="00856854">
              <w:t>Dr Hossein Shokri</w:t>
            </w:r>
          </w:p>
        </w:tc>
      </w:tr>
      <w:tr w:rsidR="00856854" w:rsidRPr="00856854" w14:paraId="79B9D037" w14:textId="77777777" w:rsidTr="00856854">
        <w:trPr>
          <w:trHeight w:val="361"/>
        </w:trPr>
        <w:tc>
          <w:tcPr>
            <w:tcW w:w="4667" w:type="dxa"/>
          </w:tcPr>
          <w:p w14:paraId="35E19BA2" w14:textId="7E86D011" w:rsidR="00856854" w:rsidRPr="00856854" w:rsidRDefault="00856854" w:rsidP="004154F4">
            <w:r w:rsidRPr="00856854">
              <w:t>Assignment Title:</w:t>
            </w:r>
          </w:p>
        </w:tc>
        <w:tc>
          <w:tcPr>
            <w:tcW w:w="4667" w:type="dxa"/>
          </w:tcPr>
          <w:p w14:paraId="2B1C5A1D" w14:textId="47DFF7E0" w:rsidR="00856854" w:rsidRPr="00856854" w:rsidRDefault="00856854" w:rsidP="004154F4">
            <w:r w:rsidRPr="00856854">
              <w:t>Assignment 1</w:t>
            </w:r>
          </w:p>
        </w:tc>
      </w:tr>
    </w:tbl>
    <w:p w14:paraId="624229B6" w14:textId="77777777" w:rsidR="00856854" w:rsidRPr="00856854" w:rsidRDefault="00856854" w:rsidP="004154F4">
      <w:pPr>
        <w:rPr>
          <w:b/>
          <w:bCs/>
        </w:rPr>
      </w:pPr>
    </w:p>
    <w:tbl>
      <w:tblPr>
        <w:tblStyle w:val="GrilTabel"/>
        <w:tblW w:w="0" w:type="auto"/>
        <w:tblLook w:val="04A0" w:firstRow="1" w:lastRow="0" w:firstColumn="1" w:lastColumn="0" w:noHBand="0" w:noVBand="1"/>
      </w:tblPr>
      <w:tblGrid>
        <w:gridCol w:w="4675"/>
        <w:gridCol w:w="4675"/>
      </w:tblGrid>
      <w:tr w:rsidR="00856854" w:rsidRPr="00856854" w14:paraId="62256157" w14:textId="77777777" w:rsidTr="00856854">
        <w:trPr>
          <w:trHeight w:val="418"/>
        </w:trPr>
        <w:tc>
          <w:tcPr>
            <w:tcW w:w="4675" w:type="dxa"/>
          </w:tcPr>
          <w:p w14:paraId="6E2700D3" w14:textId="6E847299" w:rsidR="00856854" w:rsidRPr="00856854" w:rsidRDefault="00856854" w:rsidP="003273C7">
            <w:pPr>
              <w:rPr>
                <w:b/>
                <w:bCs/>
              </w:rPr>
            </w:pPr>
            <w:r w:rsidRPr="00856854">
              <w:rPr>
                <w:b/>
                <w:bCs/>
              </w:rPr>
              <w:t>Student’s Name:</w:t>
            </w:r>
          </w:p>
        </w:tc>
        <w:tc>
          <w:tcPr>
            <w:tcW w:w="4675" w:type="dxa"/>
          </w:tcPr>
          <w:p w14:paraId="6957A36C" w14:textId="5BDC4F83" w:rsidR="00856854" w:rsidRPr="0052020E" w:rsidRDefault="0052020E" w:rsidP="003273C7">
            <w:pPr>
              <w:rPr>
                <w:bCs/>
              </w:rPr>
            </w:pPr>
            <w:r>
              <w:rPr>
                <w:bCs/>
              </w:rPr>
              <w:t xml:space="preserve">Gabriel </w:t>
            </w:r>
            <w:proofErr w:type="spellStart"/>
            <w:r>
              <w:rPr>
                <w:bCs/>
              </w:rPr>
              <w:t>Ciprian</w:t>
            </w:r>
            <w:proofErr w:type="spellEnd"/>
            <w:r>
              <w:rPr>
                <w:bCs/>
              </w:rPr>
              <w:t xml:space="preserve"> </w:t>
            </w:r>
            <w:proofErr w:type="spellStart"/>
            <w:r>
              <w:rPr>
                <w:bCs/>
              </w:rPr>
              <w:t>Muntean</w:t>
            </w:r>
            <w:proofErr w:type="spellEnd"/>
          </w:p>
        </w:tc>
      </w:tr>
      <w:tr w:rsidR="00856854" w:rsidRPr="00856854" w14:paraId="46FA6E00" w14:textId="77777777" w:rsidTr="00856854">
        <w:trPr>
          <w:trHeight w:val="418"/>
        </w:trPr>
        <w:tc>
          <w:tcPr>
            <w:tcW w:w="4675" w:type="dxa"/>
          </w:tcPr>
          <w:p w14:paraId="4F143127" w14:textId="6CE6D4F3" w:rsidR="00856854" w:rsidRPr="00856854" w:rsidRDefault="00856854" w:rsidP="003273C7">
            <w:pPr>
              <w:rPr>
                <w:b/>
                <w:bCs/>
              </w:rPr>
            </w:pPr>
            <w:r w:rsidRPr="00856854">
              <w:rPr>
                <w:b/>
                <w:bCs/>
              </w:rPr>
              <w:t>Student ID:</w:t>
            </w:r>
          </w:p>
        </w:tc>
        <w:tc>
          <w:tcPr>
            <w:tcW w:w="4675" w:type="dxa"/>
          </w:tcPr>
          <w:p w14:paraId="54AE8A3F" w14:textId="2DE34C67" w:rsidR="00856854" w:rsidRPr="0052020E" w:rsidRDefault="0052020E" w:rsidP="003273C7">
            <w:pPr>
              <w:rPr>
                <w:bCs/>
              </w:rPr>
            </w:pPr>
            <w:r>
              <w:rPr>
                <w:bCs/>
              </w:rPr>
              <w:t>2009466</w:t>
            </w:r>
            <w:bookmarkStart w:id="0" w:name="_GoBack"/>
            <w:bookmarkEnd w:id="0"/>
          </w:p>
        </w:tc>
      </w:tr>
    </w:tbl>
    <w:p w14:paraId="502D41FD" w14:textId="77777777" w:rsidR="00856854" w:rsidRDefault="00856854" w:rsidP="003273C7"/>
    <w:p w14:paraId="3004ECC3" w14:textId="77777777" w:rsidR="00671D2F" w:rsidRDefault="00671D2F" w:rsidP="004154F4"/>
    <w:p w14:paraId="21CA5FAC" w14:textId="77777777" w:rsidR="00671D2F" w:rsidRDefault="00671D2F" w:rsidP="004154F4"/>
    <w:p w14:paraId="7EF29D7E" w14:textId="77777777" w:rsidR="00671D2F" w:rsidRDefault="00671D2F" w:rsidP="004154F4"/>
    <w:p w14:paraId="1EC14880" w14:textId="77777777" w:rsidR="00671D2F" w:rsidRDefault="00671D2F" w:rsidP="004154F4"/>
    <w:p w14:paraId="43AE8F9E" w14:textId="77777777" w:rsidR="00671D2F" w:rsidRDefault="00671D2F" w:rsidP="004154F4"/>
    <w:p w14:paraId="1908FC32" w14:textId="77777777" w:rsidR="00671D2F" w:rsidRDefault="00671D2F" w:rsidP="004154F4"/>
    <w:p w14:paraId="40B2790A" w14:textId="77777777" w:rsidR="00671D2F" w:rsidRDefault="00671D2F" w:rsidP="004154F4"/>
    <w:p w14:paraId="6923710E" w14:textId="77777777" w:rsidR="00671D2F" w:rsidRDefault="00671D2F" w:rsidP="004154F4"/>
    <w:p w14:paraId="6FDE42A3" w14:textId="7DEFE41F" w:rsidR="00671D2F" w:rsidRDefault="00671D2F" w:rsidP="004154F4"/>
    <w:p w14:paraId="770F695A" w14:textId="77777777" w:rsidR="00856854" w:rsidRDefault="00856854" w:rsidP="004154F4"/>
    <w:p w14:paraId="31025B7A" w14:textId="427C2BFD" w:rsidR="00671D2F" w:rsidRDefault="00671D2F" w:rsidP="004154F4"/>
    <w:p w14:paraId="30B06C7E" w14:textId="77777777" w:rsidR="00671D2F" w:rsidRDefault="00671D2F" w:rsidP="004154F4"/>
    <w:p w14:paraId="363B9B69" w14:textId="510A5A82" w:rsidR="00671D2F" w:rsidRDefault="00671D2F" w:rsidP="00672F78"/>
    <w:sdt>
      <w:sdtPr>
        <w:rPr>
          <w:rFonts w:ascii="Times New Roman" w:eastAsiaTheme="minorHAnsi" w:hAnsi="Times New Roman" w:cs="Times New Roman"/>
          <w:color w:val="auto"/>
          <w:sz w:val="24"/>
          <w:szCs w:val="24"/>
        </w:rPr>
        <w:id w:val="1153406964"/>
        <w:docPartObj>
          <w:docPartGallery w:val="Table of Contents"/>
          <w:docPartUnique/>
        </w:docPartObj>
      </w:sdtPr>
      <w:sdtEndPr>
        <w:rPr>
          <w:b/>
          <w:bCs/>
          <w:noProof/>
        </w:rPr>
      </w:sdtEndPr>
      <w:sdtContent>
        <w:p w14:paraId="2766D1A8" w14:textId="67DB65FF" w:rsidR="009907E2" w:rsidRPr="009907E2" w:rsidRDefault="009907E2" w:rsidP="009907E2">
          <w:pPr>
            <w:pStyle w:val="Titlucuprins"/>
            <w:jc w:val="center"/>
            <w:rPr>
              <w:rStyle w:val="Titlu1Caracter"/>
            </w:rPr>
          </w:pPr>
          <w:r w:rsidRPr="009907E2">
            <w:rPr>
              <w:rStyle w:val="Titlu1Caracter"/>
            </w:rPr>
            <w:t>Table of Contents</w:t>
          </w:r>
        </w:p>
        <w:p w14:paraId="66E4CB37" w14:textId="77777777" w:rsidR="009907E2" w:rsidRPr="009907E2" w:rsidRDefault="009907E2" w:rsidP="009907E2"/>
        <w:p w14:paraId="2BB475EF" w14:textId="283FC1F3" w:rsidR="00856854" w:rsidRDefault="009907E2">
          <w:pPr>
            <w:pStyle w:val="Cuprins1"/>
            <w:tabs>
              <w:tab w:val="right" w:leader="dot" w:pos="9350"/>
            </w:tabs>
            <w:rPr>
              <w:rFonts w:asciiTheme="minorHAnsi" w:eastAsiaTheme="minorEastAsia" w:hAnsiTheme="minorHAnsi" w:cs="Vrinda"/>
              <w:noProof/>
              <w:sz w:val="22"/>
              <w:szCs w:val="28"/>
              <w:lang w:bidi="bn-IN"/>
            </w:rPr>
          </w:pPr>
          <w:r>
            <w:fldChar w:fldCharType="begin"/>
          </w:r>
          <w:r>
            <w:instrText xml:space="preserve"> TOC \o "1-3" \h \z \u </w:instrText>
          </w:r>
          <w:r>
            <w:fldChar w:fldCharType="separate"/>
          </w:r>
          <w:hyperlink w:anchor="_Toc121527493" w:history="1">
            <w:r w:rsidR="00856854" w:rsidRPr="005F7D65">
              <w:rPr>
                <w:rStyle w:val="Hyperlink"/>
                <w:noProof/>
              </w:rPr>
              <w:t>Introduction</w:t>
            </w:r>
            <w:r w:rsidR="00856854">
              <w:rPr>
                <w:noProof/>
                <w:webHidden/>
              </w:rPr>
              <w:tab/>
            </w:r>
            <w:r w:rsidR="00856854">
              <w:rPr>
                <w:noProof/>
                <w:webHidden/>
              </w:rPr>
              <w:fldChar w:fldCharType="begin"/>
            </w:r>
            <w:r w:rsidR="00856854">
              <w:rPr>
                <w:noProof/>
                <w:webHidden/>
              </w:rPr>
              <w:instrText xml:space="preserve"> PAGEREF _Toc121527493 \h </w:instrText>
            </w:r>
            <w:r w:rsidR="00856854">
              <w:rPr>
                <w:noProof/>
                <w:webHidden/>
              </w:rPr>
            </w:r>
            <w:r w:rsidR="00856854">
              <w:rPr>
                <w:noProof/>
                <w:webHidden/>
              </w:rPr>
              <w:fldChar w:fldCharType="separate"/>
            </w:r>
            <w:r w:rsidR="00856854">
              <w:rPr>
                <w:noProof/>
                <w:webHidden/>
              </w:rPr>
              <w:t>3</w:t>
            </w:r>
            <w:r w:rsidR="00856854">
              <w:rPr>
                <w:noProof/>
                <w:webHidden/>
              </w:rPr>
              <w:fldChar w:fldCharType="end"/>
            </w:r>
          </w:hyperlink>
        </w:p>
        <w:p w14:paraId="451D1BC7" w14:textId="6F0F3245" w:rsidR="00856854" w:rsidRDefault="0052544D">
          <w:pPr>
            <w:pStyle w:val="Cuprins1"/>
            <w:tabs>
              <w:tab w:val="right" w:leader="dot" w:pos="9350"/>
            </w:tabs>
            <w:rPr>
              <w:rFonts w:asciiTheme="minorHAnsi" w:eastAsiaTheme="minorEastAsia" w:hAnsiTheme="minorHAnsi" w:cs="Vrinda"/>
              <w:noProof/>
              <w:sz w:val="22"/>
              <w:szCs w:val="28"/>
              <w:lang w:bidi="bn-IN"/>
            </w:rPr>
          </w:pPr>
          <w:hyperlink w:anchor="_Toc121527494" w:history="1">
            <w:r w:rsidR="00856854" w:rsidRPr="005F7D65">
              <w:rPr>
                <w:rStyle w:val="Hyperlink"/>
                <w:noProof/>
              </w:rPr>
              <w:t>A Brief on Vietnam</w:t>
            </w:r>
            <w:r w:rsidR="00856854">
              <w:rPr>
                <w:noProof/>
                <w:webHidden/>
              </w:rPr>
              <w:tab/>
            </w:r>
            <w:r w:rsidR="00856854">
              <w:rPr>
                <w:noProof/>
                <w:webHidden/>
              </w:rPr>
              <w:fldChar w:fldCharType="begin"/>
            </w:r>
            <w:r w:rsidR="00856854">
              <w:rPr>
                <w:noProof/>
                <w:webHidden/>
              </w:rPr>
              <w:instrText xml:space="preserve"> PAGEREF _Toc121527494 \h </w:instrText>
            </w:r>
            <w:r w:rsidR="00856854">
              <w:rPr>
                <w:noProof/>
                <w:webHidden/>
              </w:rPr>
            </w:r>
            <w:r w:rsidR="00856854">
              <w:rPr>
                <w:noProof/>
                <w:webHidden/>
              </w:rPr>
              <w:fldChar w:fldCharType="separate"/>
            </w:r>
            <w:r w:rsidR="00856854">
              <w:rPr>
                <w:noProof/>
                <w:webHidden/>
              </w:rPr>
              <w:t>3</w:t>
            </w:r>
            <w:r w:rsidR="00856854">
              <w:rPr>
                <w:noProof/>
                <w:webHidden/>
              </w:rPr>
              <w:fldChar w:fldCharType="end"/>
            </w:r>
          </w:hyperlink>
        </w:p>
        <w:p w14:paraId="08BF85DA" w14:textId="365263F9" w:rsidR="00856854" w:rsidRDefault="0052544D">
          <w:pPr>
            <w:pStyle w:val="Cuprins1"/>
            <w:tabs>
              <w:tab w:val="right" w:leader="dot" w:pos="9350"/>
            </w:tabs>
            <w:rPr>
              <w:rFonts w:asciiTheme="minorHAnsi" w:eastAsiaTheme="minorEastAsia" w:hAnsiTheme="minorHAnsi" w:cs="Vrinda"/>
              <w:noProof/>
              <w:sz w:val="22"/>
              <w:szCs w:val="28"/>
              <w:lang w:bidi="bn-IN"/>
            </w:rPr>
          </w:pPr>
          <w:hyperlink w:anchor="_Toc121527495" w:history="1">
            <w:r w:rsidR="00856854" w:rsidRPr="005F7D65">
              <w:rPr>
                <w:rStyle w:val="Hyperlink"/>
                <w:noProof/>
              </w:rPr>
              <w:t>International and Intercultural Communication Using Hofstede’s Model</w:t>
            </w:r>
            <w:r w:rsidR="00856854">
              <w:rPr>
                <w:noProof/>
                <w:webHidden/>
              </w:rPr>
              <w:tab/>
            </w:r>
            <w:r w:rsidR="00856854">
              <w:rPr>
                <w:noProof/>
                <w:webHidden/>
              </w:rPr>
              <w:fldChar w:fldCharType="begin"/>
            </w:r>
            <w:r w:rsidR="00856854">
              <w:rPr>
                <w:noProof/>
                <w:webHidden/>
              </w:rPr>
              <w:instrText xml:space="preserve"> PAGEREF _Toc121527495 \h </w:instrText>
            </w:r>
            <w:r w:rsidR="00856854">
              <w:rPr>
                <w:noProof/>
                <w:webHidden/>
              </w:rPr>
            </w:r>
            <w:r w:rsidR="00856854">
              <w:rPr>
                <w:noProof/>
                <w:webHidden/>
              </w:rPr>
              <w:fldChar w:fldCharType="separate"/>
            </w:r>
            <w:r w:rsidR="00856854">
              <w:rPr>
                <w:noProof/>
                <w:webHidden/>
              </w:rPr>
              <w:t>4</w:t>
            </w:r>
            <w:r w:rsidR="00856854">
              <w:rPr>
                <w:noProof/>
                <w:webHidden/>
              </w:rPr>
              <w:fldChar w:fldCharType="end"/>
            </w:r>
          </w:hyperlink>
        </w:p>
        <w:p w14:paraId="367EA688" w14:textId="4C3EEBD3" w:rsidR="00856854" w:rsidRDefault="0052544D">
          <w:pPr>
            <w:pStyle w:val="Cuprins1"/>
            <w:tabs>
              <w:tab w:val="right" w:leader="dot" w:pos="9350"/>
            </w:tabs>
            <w:rPr>
              <w:rFonts w:asciiTheme="minorHAnsi" w:eastAsiaTheme="minorEastAsia" w:hAnsiTheme="minorHAnsi" w:cs="Vrinda"/>
              <w:noProof/>
              <w:sz w:val="22"/>
              <w:szCs w:val="28"/>
              <w:lang w:bidi="bn-IN"/>
            </w:rPr>
          </w:pPr>
          <w:hyperlink w:anchor="_Toc121527496" w:history="1">
            <w:r w:rsidR="00856854" w:rsidRPr="005F7D65">
              <w:rPr>
                <w:rStyle w:val="Hyperlink"/>
                <w:noProof/>
              </w:rPr>
              <w:t>Critical Evaluation of Cultural Sensitivity in Vietnam</w:t>
            </w:r>
            <w:r w:rsidR="00856854">
              <w:rPr>
                <w:noProof/>
                <w:webHidden/>
              </w:rPr>
              <w:tab/>
            </w:r>
            <w:r w:rsidR="00856854">
              <w:rPr>
                <w:noProof/>
                <w:webHidden/>
              </w:rPr>
              <w:fldChar w:fldCharType="begin"/>
            </w:r>
            <w:r w:rsidR="00856854">
              <w:rPr>
                <w:noProof/>
                <w:webHidden/>
              </w:rPr>
              <w:instrText xml:space="preserve"> PAGEREF _Toc121527496 \h </w:instrText>
            </w:r>
            <w:r w:rsidR="00856854">
              <w:rPr>
                <w:noProof/>
                <w:webHidden/>
              </w:rPr>
            </w:r>
            <w:r w:rsidR="00856854">
              <w:rPr>
                <w:noProof/>
                <w:webHidden/>
              </w:rPr>
              <w:fldChar w:fldCharType="separate"/>
            </w:r>
            <w:r w:rsidR="00856854">
              <w:rPr>
                <w:noProof/>
                <w:webHidden/>
              </w:rPr>
              <w:t>5</w:t>
            </w:r>
            <w:r w:rsidR="00856854">
              <w:rPr>
                <w:noProof/>
                <w:webHidden/>
              </w:rPr>
              <w:fldChar w:fldCharType="end"/>
            </w:r>
          </w:hyperlink>
        </w:p>
        <w:p w14:paraId="33C77AEF" w14:textId="0574072A" w:rsidR="00856854" w:rsidRDefault="0052544D">
          <w:pPr>
            <w:pStyle w:val="Cuprins1"/>
            <w:tabs>
              <w:tab w:val="right" w:leader="dot" w:pos="9350"/>
            </w:tabs>
            <w:rPr>
              <w:rFonts w:asciiTheme="minorHAnsi" w:eastAsiaTheme="minorEastAsia" w:hAnsiTheme="minorHAnsi" w:cs="Vrinda"/>
              <w:noProof/>
              <w:sz w:val="22"/>
              <w:szCs w:val="28"/>
              <w:lang w:bidi="bn-IN"/>
            </w:rPr>
          </w:pPr>
          <w:hyperlink w:anchor="_Toc121527497" w:history="1">
            <w:r w:rsidR="00856854" w:rsidRPr="005F7D65">
              <w:rPr>
                <w:rStyle w:val="Hyperlink"/>
                <w:noProof/>
              </w:rPr>
              <w:t>Importance of Networking</w:t>
            </w:r>
            <w:r w:rsidR="00856854">
              <w:rPr>
                <w:noProof/>
                <w:webHidden/>
              </w:rPr>
              <w:tab/>
            </w:r>
            <w:r w:rsidR="00856854">
              <w:rPr>
                <w:noProof/>
                <w:webHidden/>
              </w:rPr>
              <w:fldChar w:fldCharType="begin"/>
            </w:r>
            <w:r w:rsidR="00856854">
              <w:rPr>
                <w:noProof/>
                <w:webHidden/>
              </w:rPr>
              <w:instrText xml:space="preserve"> PAGEREF _Toc121527497 \h </w:instrText>
            </w:r>
            <w:r w:rsidR="00856854">
              <w:rPr>
                <w:noProof/>
                <w:webHidden/>
              </w:rPr>
            </w:r>
            <w:r w:rsidR="00856854">
              <w:rPr>
                <w:noProof/>
                <w:webHidden/>
              </w:rPr>
              <w:fldChar w:fldCharType="separate"/>
            </w:r>
            <w:r w:rsidR="00856854">
              <w:rPr>
                <w:noProof/>
                <w:webHidden/>
              </w:rPr>
              <w:t>6</w:t>
            </w:r>
            <w:r w:rsidR="00856854">
              <w:rPr>
                <w:noProof/>
                <w:webHidden/>
              </w:rPr>
              <w:fldChar w:fldCharType="end"/>
            </w:r>
          </w:hyperlink>
        </w:p>
        <w:p w14:paraId="06C40043" w14:textId="4499743A" w:rsidR="00856854" w:rsidRDefault="0052544D">
          <w:pPr>
            <w:pStyle w:val="Cuprins1"/>
            <w:tabs>
              <w:tab w:val="right" w:leader="dot" w:pos="9350"/>
            </w:tabs>
            <w:rPr>
              <w:rFonts w:asciiTheme="minorHAnsi" w:eastAsiaTheme="minorEastAsia" w:hAnsiTheme="minorHAnsi" w:cs="Vrinda"/>
              <w:noProof/>
              <w:sz w:val="22"/>
              <w:szCs w:val="28"/>
              <w:lang w:bidi="bn-IN"/>
            </w:rPr>
          </w:pPr>
          <w:hyperlink w:anchor="_Toc121527498" w:history="1">
            <w:r w:rsidR="00856854" w:rsidRPr="005F7D65">
              <w:rPr>
                <w:rStyle w:val="Hyperlink"/>
                <w:noProof/>
              </w:rPr>
              <w:t>Analyses of Different Communication Barriers</w:t>
            </w:r>
            <w:r w:rsidR="00856854">
              <w:rPr>
                <w:noProof/>
                <w:webHidden/>
              </w:rPr>
              <w:tab/>
            </w:r>
            <w:r w:rsidR="00856854">
              <w:rPr>
                <w:noProof/>
                <w:webHidden/>
              </w:rPr>
              <w:fldChar w:fldCharType="begin"/>
            </w:r>
            <w:r w:rsidR="00856854">
              <w:rPr>
                <w:noProof/>
                <w:webHidden/>
              </w:rPr>
              <w:instrText xml:space="preserve"> PAGEREF _Toc121527498 \h </w:instrText>
            </w:r>
            <w:r w:rsidR="00856854">
              <w:rPr>
                <w:noProof/>
                <w:webHidden/>
              </w:rPr>
            </w:r>
            <w:r w:rsidR="00856854">
              <w:rPr>
                <w:noProof/>
                <w:webHidden/>
              </w:rPr>
              <w:fldChar w:fldCharType="separate"/>
            </w:r>
            <w:r w:rsidR="00856854">
              <w:rPr>
                <w:noProof/>
                <w:webHidden/>
              </w:rPr>
              <w:t>8</w:t>
            </w:r>
            <w:r w:rsidR="00856854">
              <w:rPr>
                <w:noProof/>
                <w:webHidden/>
              </w:rPr>
              <w:fldChar w:fldCharType="end"/>
            </w:r>
          </w:hyperlink>
        </w:p>
        <w:p w14:paraId="284AD139" w14:textId="5EBA2B83" w:rsidR="00856854" w:rsidRDefault="0052544D">
          <w:pPr>
            <w:pStyle w:val="Cuprins1"/>
            <w:tabs>
              <w:tab w:val="right" w:leader="dot" w:pos="9350"/>
            </w:tabs>
            <w:rPr>
              <w:rFonts w:asciiTheme="minorHAnsi" w:eastAsiaTheme="minorEastAsia" w:hAnsiTheme="minorHAnsi" w:cs="Vrinda"/>
              <w:noProof/>
              <w:sz w:val="22"/>
              <w:szCs w:val="28"/>
              <w:lang w:bidi="bn-IN"/>
            </w:rPr>
          </w:pPr>
          <w:hyperlink w:anchor="_Toc121527499" w:history="1">
            <w:r w:rsidR="00856854" w:rsidRPr="005F7D65">
              <w:rPr>
                <w:rStyle w:val="Hyperlink"/>
                <w:noProof/>
              </w:rPr>
              <w:t>Appropriate Communication Strategies and Relevant Recommendations</w:t>
            </w:r>
            <w:r w:rsidR="00856854">
              <w:rPr>
                <w:noProof/>
                <w:webHidden/>
              </w:rPr>
              <w:tab/>
            </w:r>
            <w:r w:rsidR="00856854">
              <w:rPr>
                <w:noProof/>
                <w:webHidden/>
              </w:rPr>
              <w:fldChar w:fldCharType="begin"/>
            </w:r>
            <w:r w:rsidR="00856854">
              <w:rPr>
                <w:noProof/>
                <w:webHidden/>
              </w:rPr>
              <w:instrText xml:space="preserve"> PAGEREF _Toc121527499 \h </w:instrText>
            </w:r>
            <w:r w:rsidR="00856854">
              <w:rPr>
                <w:noProof/>
                <w:webHidden/>
              </w:rPr>
            </w:r>
            <w:r w:rsidR="00856854">
              <w:rPr>
                <w:noProof/>
                <w:webHidden/>
              </w:rPr>
              <w:fldChar w:fldCharType="separate"/>
            </w:r>
            <w:r w:rsidR="00856854">
              <w:rPr>
                <w:noProof/>
                <w:webHidden/>
              </w:rPr>
              <w:t>10</w:t>
            </w:r>
            <w:r w:rsidR="00856854">
              <w:rPr>
                <w:noProof/>
                <w:webHidden/>
              </w:rPr>
              <w:fldChar w:fldCharType="end"/>
            </w:r>
          </w:hyperlink>
        </w:p>
        <w:p w14:paraId="59494B1A" w14:textId="1E9C4DB6" w:rsidR="00856854" w:rsidRDefault="0052544D">
          <w:pPr>
            <w:pStyle w:val="Cuprins1"/>
            <w:tabs>
              <w:tab w:val="right" w:leader="dot" w:pos="9350"/>
            </w:tabs>
            <w:rPr>
              <w:rFonts w:asciiTheme="minorHAnsi" w:eastAsiaTheme="minorEastAsia" w:hAnsiTheme="minorHAnsi" w:cs="Vrinda"/>
              <w:noProof/>
              <w:sz w:val="22"/>
              <w:szCs w:val="28"/>
              <w:lang w:bidi="bn-IN"/>
            </w:rPr>
          </w:pPr>
          <w:hyperlink w:anchor="_Toc121527500" w:history="1">
            <w:r w:rsidR="00856854" w:rsidRPr="005F7D65">
              <w:rPr>
                <w:rStyle w:val="Hyperlink"/>
                <w:noProof/>
              </w:rPr>
              <w:t>Conclusion</w:t>
            </w:r>
            <w:r w:rsidR="00856854">
              <w:rPr>
                <w:noProof/>
                <w:webHidden/>
              </w:rPr>
              <w:tab/>
            </w:r>
            <w:r w:rsidR="00856854">
              <w:rPr>
                <w:noProof/>
                <w:webHidden/>
              </w:rPr>
              <w:fldChar w:fldCharType="begin"/>
            </w:r>
            <w:r w:rsidR="00856854">
              <w:rPr>
                <w:noProof/>
                <w:webHidden/>
              </w:rPr>
              <w:instrText xml:space="preserve"> PAGEREF _Toc121527500 \h </w:instrText>
            </w:r>
            <w:r w:rsidR="00856854">
              <w:rPr>
                <w:noProof/>
                <w:webHidden/>
              </w:rPr>
            </w:r>
            <w:r w:rsidR="00856854">
              <w:rPr>
                <w:noProof/>
                <w:webHidden/>
              </w:rPr>
              <w:fldChar w:fldCharType="separate"/>
            </w:r>
            <w:r w:rsidR="00856854">
              <w:rPr>
                <w:noProof/>
                <w:webHidden/>
              </w:rPr>
              <w:t>10</w:t>
            </w:r>
            <w:r w:rsidR="00856854">
              <w:rPr>
                <w:noProof/>
                <w:webHidden/>
              </w:rPr>
              <w:fldChar w:fldCharType="end"/>
            </w:r>
          </w:hyperlink>
        </w:p>
        <w:p w14:paraId="6BD304A7" w14:textId="778CDD9A" w:rsidR="00856854" w:rsidRDefault="0052544D">
          <w:pPr>
            <w:pStyle w:val="Cuprins1"/>
            <w:tabs>
              <w:tab w:val="right" w:leader="dot" w:pos="9350"/>
            </w:tabs>
            <w:rPr>
              <w:rFonts w:asciiTheme="minorHAnsi" w:eastAsiaTheme="minorEastAsia" w:hAnsiTheme="minorHAnsi" w:cs="Vrinda"/>
              <w:noProof/>
              <w:sz w:val="22"/>
              <w:szCs w:val="28"/>
              <w:lang w:bidi="bn-IN"/>
            </w:rPr>
          </w:pPr>
          <w:hyperlink w:anchor="_Toc121527501" w:history="1">
            <w:r w:rsidR="00856854" w:rsidRPr="005F7D65">
              <w:rPr>
                <w:rStyle w:val="Hyperlink"/>
                <w:noProof/>
              </w:rPr>
              <w:t>Reference</w:t>
            </w:r>
            <w:r w:rsidR="00856854">
              <w:rPr>
                <w:noProof/>
                <w:webHidden/>
              </w:rPr>
              <w:tab/>
            </w:r>
            <w:r w:rsidR="00856854">
              <w:rPr>
                <w:noProof/>
                <w:webHidden/>
              </w:rPr>
              <w:fldChar w:fldCharType="begin"/>
            </w:r>
            <w:r w:rsidR="00856854">
              <w:rPr>
                <w:noProof/>
                <w:webHidden/>
              </w:rPr>
              <w:instrText xml:space="preserve"> PAGEREF _Toc121527501 \h </w:instrText>
            </w:r>
            <w:r w:rsidR="00856854">
              <w:rPr>
                <w:noProof/>
                <w:webHidden/>
              </w:rPr>
            </w:r>
            <w:r w:rsidR="00856854">
              <w:rPr>
                <w:noProof/>
                <w:webHidden/>
              </w:rPr>
              <w:fldChar w:fldCharType="separate"/>
            </w:r>
            <w:r w:rsidR="00856854">
              <w:rPr>
                <w:noProof/>
                <w:webHidden/>
              </w:rPr>
              <w:t>11</w:t>
            </w:r>
            <w:r w:rsidR="00856854">
              <w:rPr>
                <w:noProof/>
                <w:webHidden/>
              </w:rPr>
              <w:fldChar w:fldCharType="end"/>
            </w:r>
          </w:hyperlink>
        </w:p>
        <w:p w14:paraId="2E85D467" w14:textId="19665D34" w:rsidR="009907E2" w:rsidRDefault="009907E2">
          <w:r>
            <w:rPr>
              <w:b/>
              <w:bCs/>
              <w:noProof/>
            </w:rPr>
            <w:fldChar w:fldCharType="end"/>
          </w:r>
        </w:p>
      </w:sdtContent>
    </w:sdt>
    <w:p w14:paraId="153F00B3" w14:textId="2D0A93D8" w:rsidR="009907E2" w:rsidRDefault="009907E2" w:rsidP="00672F78"/>
    <w:p w14:paraId="09D67D85" w14:textId="049A05B3" w:rsidR="009907E2" w:rsidRDefault="009907E2" w:rsidP="00672F78"/>
    <w:p w14:paraId="23D96837" w14:textId="667FC4B2" w:rsidR="009907E2" w:rsidRDefault="009907E2" w:rsidP="00672F78"/>
    <w:p w14:paraId="4EA9BBC7" w14:textId="3C4992AB" w:rsidR="009907E2" w:rsidRDefault="009907E2" w:rsidP="00672F78"/>
    <w:p w14:paraId="6D8C8169" w14:textId="424D8A70" w:rsidR="009907E2" w:rsidRDefault="009907E2" w:rsidP="00672F78"/>
    <w:p w14:paraId="33C4B6BE" w14:textId="1CA35883" w:rsidR="009907E2" w:rsidRDefault="009907E2" w:rsidP="00672F78"/>
    <w:p w14:paraId="418769FD" w14:textId="02F9E4EF" w:rsidR="009907E2" w:rsidRDefault="009907E2" w:rsidP="00672F78"/>
    <w:p w14:paraId="47D04604" w14:textId="1C1AF334" w:rsidR="009907E2" w:rsidRDefault="009907E2" w:rsidP="00672F78"/>
    <w:p w14:paraId="50F0E403" w14:textId="446823ED" w:rsidR="009907E2" w:rsidRDefault="009907E2" w:rsidP="00672F78"/>
    <w:p w14:paraId="6A3716F5" w14:textId="5E78A95E" w:rsidR="009907E2" w:rsidRDefault="009907E2" w:rsidP="00672F78"/>
    <w:p w14:paraId="5606585C" w14:textId="4C7899C3" w:rsidR="009907E2" w:rsidRDefault="009907E2" w:rsidP="00672F78"/>
    <w:p w14:paraId="681757DA" w14:textId="62923204" w:rsidR="009907E2" w:rsidRDefault="009907E2" w:rsidP="00672F78"/>
    <w:p w14:paraId="1D95ABE8" w14:textId="77777777" w:rsidR="009907E2" w:rsidRDefault="009907E2" w:rsidP="00672F78"/>
    <w:p w14:paraId="65B5414C" w14:textId="7596FB90" w:rsidR="009907E2" w:rsidRDefault="009907E2" w:rsidP="00672F78"/>
    <w:p w14:paraId="3C3DC64A" w14:textId="77777777" w:rsidR="009907E2" w:rsidRDefault="009907E2" w:rsidP="00672F78"/>
    <w:p w14:paraId="29030BCA" w14:textId="7B3EE09B" w:rsidR="00672F78" w:rsidRPr="00C46EFB" w:rsidRDefault="00672F78" w:rsidP="006557C3">
      <w:pPr>
        <w:pStyle w:val="Titlu1"/>
      </w:pPr>
      <w:bookmarkStart w:id="1" w:name="_Toc121527493"/>
      <w:r w:rsidRPr="00C46EFB">
        <w:lastRenderedPageBreak/>
        <w:t>Introduction</w:t>
      </w:r>
      <w:bookmarkEnd w:id="1"/>
    </w:p>
    <w:p w14:paraId="190593A2" w14:textId="26ACD2B7" w:rsidR="004154F4" w:rsidRDefault="00335A11" w:rsidP="006557C3">
      <w:pPr>
        <w:spacing w:line="360" w:lineRule="auto"/>
        <w:jc w:val="both"/>
      </w:pPr>
      <w:r w:rsidRPr="00335A11">
        <w:t>The United Trust Bank Limited is one of the most well-known banks in the UK.</w:t>
      </w:r>
      <w:r w:rsidR="009907E2">
        <w:t xml:space="preserve"> They are trying to expand in Vietnam.</w:t>
      </w:r>
      <w:r w:rsidRPr="00335A11">
        <w:t xml:space="preserve"> If the bank is successful in the Vietnamese market, it may consider expanding internationally. When expanding internationally, profit is always the first focus. The expansion of multinational firms is a major component of globalization since it boosts economies all around the globe via more commerce, better diplomatic ties, and accelerated economic development</w:t>
      </w:r>
      <w:sdt>
        <w:sdtPr>
          <w:id w:val="-361130590"/>
          <w:citation/>
        </w:sdtPr>
        <w:sdtEndPr/>
        <w:sdtContent>
          <w:r w:rsidR="009907E2">
            <w:fldChar w:fldCharType="begin"/>
          </w:r>
          <w:r w:rsidR="009907E2">
            <w:instrText xml:space="preserve"> CITATION Kno21 \l 1033 </w:instrText>
          </w:r>
          <w:r w:rsidR="009907E2">
            <w:fldChar w:fldCharType="separate"/>
          </w:r>
          <w:r w:rsidR="009907E2">
            <w:rPr>
              <w:noProof/>
            </w:rPr>
            <w:t xml:space="preserve"> (Cheptegei and Yabs, 2016)</w:t>
          </w:r>
          <w:r w:rsidR="009907E2">
            <w:fldChar w:fldCharType="end"/>
          </w:r>
        </w:sdtContent>
      </w:sdt>
      <w:r w:rsidRPr="00335A11">
        <w:t>. UTBL's decision to enter the Vietnamese market is a big one that will need extensive preparation and economic research into a wide range of factors, some of which have previously played to the bank's favor. In this article, we'll take a look at the UTBL and its strategy for entering the Vietnamese market, as well as provide a brief overview of the bank's operations and an analysis of the external factors that might affect its performance there.</w:t>
      </w:r>
    </w:p>
    <w:p w14:paraId="0695D19E" w14:textId="07E8BB3E" w:rsidR="004154F4" w:rsidRPr="00671D2F" w:rsidRDefault="004154F4" w:rsidP="006557C3">
      <w:pPr>
        <w:pStyle w:val="Titlu1"/>
      </w:pPr>
      <w:bookmarkStart w:id="2" w:name="_Toc121527494"/>
      <w:r w:rsidRPr="00671D2F">
        <w:t xml:space="preserve">A </w:t>
      </w:r>
      <w:r w:rsidR="00C46EFB" w:rsidRPr="00671D2F">
        <w:t xml:space="preserve">Brief on </w:t>
      </w:r>
      <w:r w:rsidR="00671D2F" w:rsidRPr="00671D2F">
        <w:t>Vietnam</w:t>
      </w:r>
      <w:bookmarkEnd w:id="2"/>
    </w:p>
    <w:p w14:paraId="00339D90" w14:textId="05DCABB5" w:rsidR="00624045" w:rsidRDefault="009E3B26" w:rsidP="006557C3">
      <w:pPr>
        <w:spacing w:line="360" w:lineRule="auto"/>
        <w:jc w:val="both"/>
      </w:pPr>
      <w:r w:rsidRPr="009E3B26">
        <w:t>Amongst 190 countries' economy, Vietnam was recently placed 70th. Vietnam's previous standing</w:t>
      </w:r>
      <w:r w:rsidR="009907E2">
        <w:t xml:space="preserve"> </w:t>
      </w:r>
      <w:r w:rsidRPr="009E3B26">
        <w:t>and other nations with comparable per capita incomes make this ranking acceptable. Vietnam is still a long way from the likes of Malaysia and Indonesia, which are growing economies</w:t>
      </w:r>
      <w:sdt>
        <w:sdtPr>
          <w:id w:val="1956599820"/>
          <w:citation/>
        </w:sdtPr>
        <w:sdtEndPr/>
        <w:sdtContent>
          <w:r w:rsidR="009907E2">
            <w:fldChar w:fldCharType="begin"/>
          </w:r>
          <w:r w:rsidR="009907E2">
            <w:instrText xml:space="preserve"> CITATION Bur171 \l 1033 </w:instrText>
          </w:r>
          <w:r w:rsidR="009907E2">
            <w:fldChar w:fldCharType="separate"/>
          </w:r>
          <w:r w:rsidR="009907E2">
            <w:rPr>
              <w:noProof/>
            </w:rPr>
            <w:t xml:space="preserve"> (Amadeo, 2017)</w:t>
          </w:r>
          <w:r w:rsidR="009907E2">
            <w:fldChar w:fldCharType="end"/>
          </w:r>
        </w:sdtContent>
      </w:sdt>
      <w:r w:rsidRPr="009E3B26">
        <w:t>. It was a year marked by Brexit and the US-China trade conflict, both of which dominated international headlines. Further, they contributed to the growth of existing problems including social unrest, inequality, and climate change. Vietnam has managed to excel despite its current environment. Forecasts put its GDP growth rate at over 7%, making it the second-fastest in East Asia and three times the global average. For the fourth year in a row, the nation had a trade surplus</w:t>
      </w:r>
      <w:sdt>
        <w:sdtPr>
          <w:id w:val="-2112349049"/>
          <w:citation/>
        </w:sdtPr>
        <w:sdtEndPr/>
        <w:sdtContent>
          <w:r w:rsidR="009907E2">
            <w:fldChar w:fldCharType="begin"/>
          </w:r>
          <w:r w:rsidR="009907E2">
            <w:instrText xml:space="preserve"> CITATION Mai19 \l 1033 </w:instrText>
          </w:r>
          <w:r w:rsidR="009907E2">
            <w:fldChar w:fldCharType="separate"/>
          </w:r>
          <w:r w:rsidR="009907E2">
            <w:rPr>
              <w:noProof/>
            </w:rPr>
            <w:t xml:space="preserve"> (Mai, Bilbard and Som, 2019)</w:t>
          </w:r>
          <w:r w:rsidR="009907E2">
            <w:fldChar w:fldCharType="end"/>
          </w:r>
        </w:sdtContent>
      </w:sdt>
      <w:r w:rsidRPr="009E3B26">
        <w:t xml:space="preserve">. Public debt as a proportion of GDP has decreased by around 8 percentage points since 2016. So far, the economy has shown resilience, and inflation has been contained at or below the target rate of 3%. </w:t>
      </w:r>
      <w:r w:rsidR="00417C0E" w:rsidRPr="009E3B26">
        <w:t>Despite</w:t>
      </w:r>
      <w:r w:rsidRPr="009E3B26">
        <w:t xml:space="preserve"> a global economic slowdown, exports in 2019 grew at a remarkable pace of over 10%. Vietnam has retained the trust of international investors this year, drawing in $3 billion in monthly foreign direct investment (FDI). The World Bank sees </w:t>
      </w:r>
      <w:r w:rsidR="00C46EFB" w:rsidRPr="009E3B26">
        <w:t>growth</w:t>
      </w:r>
      <w:r w:rsidRPr="009E3B26">
        <w:t xml:space="preserve"> potential for Vietnam's economy over the next several years.</w:t>
      </w:r>
    </w:p>
    <w:p w14:paraId="7375A89B" w14:textId="5BF2F7F8" w:rsidR="00624045" w:rsidRPr="00C46EFB" w:rsidRDefault="007F5438" w:rsidP="006557C3">
      <w:pPr>
        <w:pStyle w:val="Titlu1"/>
      </w:pPr>
      <w:bookmarkStart w:id="3" w:name="_Toc121527495"/>
      <w:r w:rsidRPr="00C46EFB">
        <w:lastRenderedPageBreak/>
        <w:t xml:space="preserve">International </w:t>
      </w:r>
      <w:r w:rsidR="00C46EFB" w:rsidRPr="00C46EFB">
        <w:t xml:space="preserve">and Intercultural Communication Using </w:t>
      </w:r>
      <w:r w:rsidRPr="00C46EFB">
        <w:t xml:space="preserve">Hofstede’s </w:t>
      </w:r>
      <w:r w:rsidR="00C46EFB" w:rsidRPr="00C46EFB">
        <w:t>Model</w:t>
      </w:r>
      <w:bookmarkEnd w:id="3"/>
    </w:p>
    <w:p w14:paraId="20092D14" w14:textId="5DDFB995" w:rsidR="00671D2F" w:rsidRDefault="009E3B26" w:rsidP="006557C3">
      <w:pPr>
        <w:spacing w:line="360" w:lineRule="auto"/>
        <w:jc w:val="both"/>
      </w:pPr>
      <w:r w:rsidRPr="009E3B26">
        <w:t>If we examine Vietnam via Hofstede's framework, we may get a comprehensive understanding of the underlying factors that make Vietnamese culture unique from others throughout the globe.</w:t>
      </w:r>
    </w:p>
    <w:p w14:paraId="514F45D4" w14:textId="684DD6AD" w:rsidR="007F5438" w:rsidRPr="007F5438" w:rsidRDefault="005C31D7" w:rsidP="006557C3">
      <w:pPr>
        <w:spacing w:line="360" w:lineRule="auto"/>
        <w:jc w:val="both"/>
        <w:rPr>
          <w:b/>
          <w:bCs/>
        </w:rPr>
      </w:pPr>
      <w:r w:rsidRPr="005C31D7">
        <w:rPr>
          <w:b/>
          <w:bCs/>
        </w:rPr>
        <w:t>Power Distance</w:t>
      </w:r>
    </w:p>
    <w:p w14:paraId="5A822EBF" w14:textId="3FC57316" w:rsidR="00671D2F" w:rsidRDefault="009E3B26" w:rsidP="006557C3">
      <w:pPr>
        <w:spacing w:line="360" w:lineRule="auto"/>
        <w:jc w:val="both"/>
      </w:pPr>
      <w:r w:rsidRPr="009E3B26">
        <w:t>With a high score on this criterion, Vietnam demonstrates widespread acceptance of a justifiable social hierarchy in which everyone knows their position</w:t>
      </w:r>
      <w:sdt>
        <w:sdtPr>
          <w:id w:val="-850252168"/>
          <w:citation/>
        </w:sdtPr>
        <w:sdtEndPr/>
        <w:sdtContent>
          <w:r w:rsidR="009907E2">
            <w:fldChar w:fldCharType="begin"/>
          </w:r>
          <w:r w:rsidR="009907E2">
            <w:instrText xml:space="preserve"> CITATION Tra13 \l 1033 </w:instrText>
          </w:r>
          <w:r w:rsidR="009907E2">
            <w:fldChar w:fldCharType="separate"/>
          </w:r>
          <w:r w:rsidR="009907E2">
            <w:rPr>
              <w:noProof/>
            </w:rPr>
            <w:t xml:space="preserve"> (Tran and Tian, 2013)</w:t>
          </w:r>
          <w:r w:rsidR="009907E2">
            <w:fldChar w:fldCharType="end"/>
          </w:r>
        </w:sdtContent>
      </w:sdt>
      <w:r w:rsidRPr="009E3B26">
        <w:t>. Centralization is common, subordinates anticipate being told what to do, and the ideal boss is a benign tyrant, all of which reflect the belief that hierarchies in organizations reflect underlying inequities. Disruptive attempts to change the status quo are not warmly appreciated.</w:t>
      </w:r>
    </w:p>
    <w:p w14:paraId="48674CC8" w14:textId="42FAE03C" w:rsidR="007F5438" w:rsidRPr="007F5438" w:rsidRDefault="005C31D7" w:rsidP="006557C3">
      <w:pPr>
        <w:spacing w:line="360" w:lineRule="auto"/>
        <w:jc w:val="both"/>
        <w:rPr>
          <w:b/>
          <w:bCs/>
        </w:rPr>
      </w:pPr>
      <w:r w:rsidRPr="005C31D7">
        <w:rPr>
          <w:b/>
          <w:bCs/>
        </w:rPr>
        <w:t>Individualism</w:t>
      </w:r>
    </w:p>
    <w:p w14:paraId="0C0DC86F" w14:textId="4C5D0F14" w:rsidR="00671D2F" w:rsidRDefault="009E3B26" w:rsidP="006557C3">
      <w:pPr>
        <w:spacing w:line="360" w:lineRule="auto"/>
        <w:jc w:val="both"/>
      </w:pPr>
      <w:r w:rsidRPr="009E3B26">
        <w:t>Collectivism characterizes Vietnamese culture. In a collectivist society, loyalty is prized above all other norms and regulations</w:t>
      </w:r>
      <w:sdt>
        <w:sdtPr>
          <w:id w:val="1952813672"/>
          <w:citation/>
        </w:sdtPr>
        <w:sdtEndPr/>
        <w:sdtContent>
          <w:r w:rsidR="009907E2">
            <w:fldChar w:fldCharType="begin"/>
          </w:r>
          <w:r w:rsidR="009907E2">
            <w:instrText xml:space="preserve"> CITATION Bur171 \l 1033 </w:instrText>
          </w:r>
          <w:r w:rsidR="009907E2">
            <w:fldChar w:fldCharType="separate"/>
          </w:r>
          <w:r w:rsidR="009907E2">
            <w:rPr>
              <w:noProof/>
            </w:rPr>
            <w:t xml:space="preserve"> (Amadeo, 2017)</w:t>
          </w:r>
          <w:r w:rsidR="009907E2">
            <w:fldChar w:fldCharType="end"/>
          </w:r>
        </w:sdtContent>
      </w:sdt>
      <w:r w:rsidRPr="009E3B26">
        <w:t>. All members of the group are responsible for one another, which strengthens the relationships between them. Offense leads to loss of face and social disgrace in collectivist civilizations. There is an emphasis on the employee's social group throughout the hiring and promotion processes, which raises ethical concerns about the employer-employee relationship. When it comes to running businesses, management is everything.</w:t>
      </w:r>
    </w:p>
    <w:p w14:paraId="4799262A" w14:textId="49427551" w:rsidR="007F5438" w:rsidRPr="007F5438" w:rsidRDefault="00671D2F" w:rsidP="006557C3">
      <w:pPr>
        <w:spacing w:line="360" w:lineRule="auto"/>
        <w:jc w:val="both"/>
        <w:rPr>
          <w:b/>
          <w:bCs/>
        </w:rPr>
      </w:pPr>
      <w:r w:rsidRPr="00671D2F">
        <w:rPr>
          <w:b/>
          <w:bCs/>
        </w:rPr>
        <w:t>Masculinity</w:t>
      </w:r>
    </w:p>
    <w:p w14:paraId="2D893503" w14:textId="243ACBBB" w:rsidR="00671D2F" w:rsidRPr="007F5438" w:rsidRDefault="009E3B26" w:rsidP="006557C3">
      <w:pPr>
        <w:spacing w:line="360" w:lineRule="auto"/>
        <w:jc w:val="both"/>
      </w:pPr>
      <w:r w:rsidRPr="009E3B26">
        <w:t xml:space="preserve">The culture of Vietnam is often described as very feminine. In feminized nations, the emphasis is on working </w:t>
      </w:r>
      <w:r w:rsidR="009907E2" w:rsidRPr="009E3B26">
        <w:t>to</w:t>
      </w:r>
      <w:r w:rsidRPr="009E3B26">
        <w:t xml:space="preserve"> live,</w:t>
      </w:r>
      <w:r w:rsidR="009907E2">
        <w:t xml:space="preserve"> </w:t>
      </w:r>
      <w:r w:rsidRPr="009E3B26">
        <w:t>managers seek cooperation, and people prioritize equality, solidarity, and excellence in their working life</w:t>
      </w:r>
      <w:sdt>
        <w:sdtPr>
          <w:id w:val="-1447386271"/>
          <w:citation/>
        </w:sdtPr>
        <w:sdtEndPr/>
        <w:sdtContent>
          <w:r w:rsidR="009907E2">
            <w:fldChar w:fldCharType="begin"/>
          </w:r>
          <w:r w:rsidR="009907E2">
            <w:instrText xml:space="preserve"> CITATION Del18 \l 1033 </w:instrText>
          </w:r>
          <w:r w:rsidR="009907E2">
            <w:fldChar w:fldCharType="separate"/>
          </w:r>
          <w:r w:rsidR="009907E2">
            <w:rPr>
              <w:noProof/>
            </w:rPr>
            <w:t xml:space="preserve"> (Delaney, 2018)</w:t>
          </w:r>
          <w:r w:rsidR="009907E2">
            <w:fldChar w:fldCharType="end"/>
          </w:r>
        </w:sdtContent>
      </w:sdt>
      <w:r w:rsidRPr="009E3B26">
        <w:t>. Conflicts are handled by compromise and negotiation. As incentives, free time and flexibility are desired. The emphasis is on contentment, rather than on one's social standing. Successful managers encourage their employees to take part in decision-making.</w:t>
      </w:r>
    </w:p>
    <w:p w14:paraId="608C0A51" w14:textId="7FEC57D8" w:rsidR="007F5438" w:rsidRPr="00671D2F" w:rsidRDefault="00671D2F" w:rsidP="006557C3">
      <w:pPr>
        <w:spacing w:line="360" w:lineRule="auto"/>
        <w:jc w:val="both"/>
        <w:rPr>
          <w:b/>
          <w:bCs/>
        </w:rPr>
      </w:pPr>
      <w:r w:rsidRPr="00671D2F">
        <w:rPr>
          <w:b/>
          <w:bCs/>
        </w:rPr>
        <w:t>Uncertainty Avoidance</w:t>
      </w:r>
    </w:p>
    <w:p w14:paraId="0DC85CFE" w14:textId="13278350" w:rsidR="00671D2F" w:rsidRDefault="009E3B26" w:rsidP="006557C3">
      <w:pPr>
        <w:spacing w:line="360" w:lineRule="auto"/>
        <w:jc w:val="both"/>
      </w:pPr>
      <w:r w:rsidRPr="009E3B26">
        <w:lastRenderedPageBreak/>
        <w:t>Vietnam has a weak inclination for avoiding the unknown. Cultures with low UAI tend to have an open mind, where variations from the norm are tolerated and practicality is prioritized above idealism. People in low UAI cultures think that there should be no more limitations than required, and that those that are confusing or useless should be altered or abolished. Plans may shift, hard effort is done when it is essential but not for the sake of hard labor, accuracy and punctuality are not established habits, and innovation is not considered as a threat.</w:t>
      </w:r>
    </w:p>
    <w:p w14:paraId="082BBDE1" w14:textId="6B01A54E" w:rsidR="008E0D58" w:rsidRPr="008E0D58" w:rsidRDefault="00671D2F" w:rsidP="006557C3">
      <w:pPr>
        <w:spacing w:line="360" w:lineRule="auto"/>
        <w:jc w:val="both"/>
        <w:rPr>
          <w:b/>
          <w:bCs/>
        </w:rPr>
      </w:pPr>
      <w:r w:rsidRPr="00671D2F">
        <w:rPr>
          <w:b/>
          <w:bCs/>
        </w:rPr>
        <w:t>Long Term Orientation</w:t>
      </w:r>
    </w:p>
    <w:p w14:paraId="6E7E148B" w14:textId="4008AC7B" w:rsidR="00671D2F" w:rsidRDefault="009E3B26" w:rsidP="006557C3">
      <w:pPr>
        <w:spacing w:line="360" w:lineRule="auto"/>
        <w:jc w:val="both"/>
      </w:pPr>
      <w:r w:rsidRPr="009E3B26">
        <w:t>The Vietnamese are a very practical people. People in pragmatic civilizations tend to see reality as highly contextual and temporal relative</w:t>
      </w:r>
      <w:sdt>
        <w:sdtPr>
          <w:id w:val="418834485"/>
          <w:citation/>
        </w:sdtPr>
        <w:sdtEndPr/>
        <w:sdtContent>
          <w:r w:rsidR="009907E2">
            <w:fldChar w:fldCharType="begin"/>
          </w:r>
          <w:r w:rsidR="009907E2">
            <w:instrText xml:space="preserve"> CITATION Sam20 \l 1033 </w:instrText>
          </w:r>
          <w:r w:rsidR="009907E2">
            <w:fldChar w:fldCharType="separate"/>
          </w:r>
          <w:r w:rsidR="009907E2">
            <w:rPr>
              <w:noProof/>
            </w:rPr>
            <w:t xml:space="preserve"> (Samuel, 2020)</w:t>
          </w:r>
          <w:r w:rsidR="009907E2">
            <w:fldChar w:fldCharType="end"/>
          </w:r>
        </w:sdtContent>
      </w:sdt>
      <w:r w:rsidRPr="009E3B26">
        <w:t>. Traditions are readily adapted to new circumstances, and they have a marked predisposition to save and invest. frugality coupled with dogged will to succeed.</w:t>
      </w:r>
    </w:p>
    <w:p w14:paraId="4653124F" w14:textId="39922C0E" w:rsidR="008E0D58" w:rsidRPr="00671D2F" w:rsidRDefault="00671D2F" w:rsidP="006557C3">
      <w:pPr>
        <w:spacing w:line="360" w:lineRule="auto"/>
        <w:jc w:val="both"/>
        <w:rPr>
          <w:b/>
          <w:bCs/>
        </w:rPr>
      </w:pPr>
      <w:r w:rsidRPr="00671D2F">
        <w:rPr>
          <w:b/>
          <w:bCs/>
        </w:rPr>
        <w:t>Indulgence</w:t>
      </w:r>
    </w:p>
    <w:p w14:paraId="26E0D88D" w14:textId="4BBCD7E2" w:rsidR="000A4950" w:rsidRDefault="009E3B26" w:rsidP="006557C3">
      <w:pPr>
        <w:spacing w:line="360" w:lineRule="auto"/>
        <w:jc w:val="both"/>
      </w:pPr>
      <w:r w:rsidRPr="009E3B26">
        <w:t>Vietnam's culture is often described as Restricted. Cynicism and pessimism are hallmarks of societies that score poorly on this indicator</w:t>
      </w:r>
      <w:sdt>
        <w:sdtPr>
          <w:id w:val="2031834338"/>
          <w:citation/>
        </w:sdtPr>
        <w:sdtEndPr/>
        <w:sdtContent>
          <w:r w:rsidR="009907E2">
            <w:fldChar w:fldCharType="begin"/>
          </w:r>
          <w:r w:rsidR="009907E2">
            <w:instrText xml:space="preserve"> CITATION Arn16 \l 1033 </w:instrText>
          </w:r>
          <w:r w:rsidR="009907E2">
            <w:fldChar w:fldCharType="separate"/>
          </w:r>
          <w:r w:rsidR="009907E2">
            <w:rPr>
              <w:noProof/>
            </w:rPr>
            <w:t xml:space="preserve"> (Agrawal, 2016)</w:t>
          </w:r>
          <w:r w:rsidR="009907E2">
            <w:fldChar w:fldCharType="end"/>
          </w:r>
        </w:sdtContent>
      </w:sdt>
      <w:r w:rsidRPr="009E3B26">
        <w:t>. Restrained cultures, in contrast to Indulgent ones, value work above play and limit the ease with which they give in to their impulses. Individuals who identify with this viewpoint believe that they are constrained in their behavior by societal standards and consider self-indulgence to be unethical.</w:t>
      </w:r>
    </w:p>
    <w:p w14:paraId="4CBC5EF3" w14:textId="00D59C72" w:rsidR="004154F4" w:rsidRPr="00671D2F" w:rsidRDefault="004154F4" w:rsidP="006557C3">
      <w:pPr>
        <w:pStyle w:val="Titlu1"/>
      </w:pPr>
      <w:bookmarkStart w:id="4" w:name="_Toc121527496"/>
      <w:r w:rsidRPr="00671D2F">
        <w:t xml:space="preserve">Critical </w:t>
      </w:r>
      <w:r w:rsidR="00C46EFB" w:rsidRPr="00671D2F">
        <w:t xml:space="preserve">Evaluation of Cultural Sensitivity in </w:t>
      </w:r>
      <w:r w:rsidR="00671D2F" w:rsidRPr="00671D2F">
        <w:t>Vietnam</w:t>
      </w:r>
      <w:bookmarkEnd w:id="4"/>
    </w:p>
    <w:p w14:paraId="0A0D2F4C" w14:textId="0BD69E12" w:rsidR="009E3B26" w:rsidRDefault="009E3B26" w:rsidP="006557C3">
      <w:pPr>
        <w:spacing w:line="360" w:lineRule="auto"/>
        <w:jc w:val="both"/>
      </w:pPr>
      <w:r>
        <w:t>Confucian ideas and principles are often cited in works on traditional Vietnamese culture. Social standards based on Confucian thought are presented as the foundation for society's established order</w:t>
      </w:r>
      <w:sdt>
        <w:sdtPr>
          <w:id w:val="-120999506"/>
          <w:citation/>
        </w:sdtPr>
        <w:sdtEndPr/>
        <w:sdtContent>
          <w:r w:rsidR="009907E2">
            <w:fldChar w:fldCharType="begin"/>
          </w:r>
          <w:r w:rsidR="009907E2">
            <w:instrText xml:space="preserve"> CITATION Del18 \l 1033 </w:instrText>
          </w:r>
          <w:r w:rsidR="009907E2">
            <w:fldChar w:fldCharType="separate"/>
          </w:r>
          <w:r w:rsidR="009907E2">
            <w:rPr>
              <w:noProof/>
            </w:rPr>
            <w:t xml:space="preserve"> (Delaney, 2018)</w:t>
          </w:r>
          <w:r w:rsidR="009907E2">
            <w:fldChar w:fldCharType="end"/>
          </w:r>
        </w:sdtContent>
      </w:sdt>
      <w:r>
        <w:t xml:space="preserve">. The core tenets of Confucianism include collectivism, self-control, loyalty to the group above individual self-interest, peace, and harmony. Put the needs of others above your own, whether they are family, coworkers, or the community at large. Family, in Confucian thinking, is the primary institution of society. Children have an obligation to honor and follow their elders. A strict hierarchy of relationships based on position and age exists outside of the family. When it comes to marital matters, women are supposed to defer to their husbands and not interfere. Friendship is the only </w:t>
      </w:r>
      <w:r w:rsidR="00C46EFB">
        <w:t>equal</w:t>
      </w:r>
      <w:r>
        <w:t xml:space="preserve"> human connection, and trustworthiness is universally acknowledged as its most defining characteristic. It is essential to keep up one's "face" in public and to behave in accordance with one's cultural and family norms.</w:t>
      </w:r>
    </w:p>
    <w:p w14:paraId="60188CE0" w14:textId="63529686" w:rsidR="009E3B26" w:rsidRDefault="009E3B26" w:rsidP="006557C3">
      <w:pPr>
        <w:spacing w:line="360" w:lineRule="auto"/>
        <w:jc w:val="both"/>
      </w:pPr>
      <w:r>
        <w:lastRenderedPageBreak/>
        <w:t>There is, however, some evidence that, at least among the youth, these traditional views are beginning to shift. It's very uncommon for there to be generational gaps in managerial stances, particularly after a period of significant cultural shifts. His research on mainland China's Chinese managers led him to the conclusion that it's important to recognize the significance of one's own generation's norms. Those who are younger are more inclined to take initiative and try new things in the pursuit of financial gain. Their views were unmistakably more individualistic, less communal, and less rooted in Confucian thought than those of their ancestors. When compared to China, Vietnam's development is comparable yet ten years behind. In 1986, the government enacted a policy known as Doi Moi, or market liberalization, which allowed citizens more freedom to travel and do business with Western countries</w:t>
      </w:r>
      <w:sdt>
        <w:sdtPr>
          <w:id w:val="972713612"/>
          <w:citation/>
        </w:sdtPr>
        <w:sdtEndPr/>
        <w:sdtContent>
          <w:r w:rsidR="009907E2">
            <w:fldChar w:fldCharType="begin"/>
          </w:r>
          <w:r w:rsidR="009907E2">
            <w:instrText xml:space="preserve"> CITATION Jos18 \l 1033 </w:instrText>
          </w:r>
          <w:r w:rsidR="009907E2">
            <w:fldChar w:fldCharType="separate"/>
          </w:r>
          <w:r w:rsidR="009907E2">
            <w:rPr>
              <w:noProof/>
            </w:rPr>
            <w:t xml:space="preserve"> (Joseph, 2018)</w:t>
          </w:r>
          <w:r w:rsidR="009907E2">
            <w:fldChar w:fldCharType="end"/>
          </w:r>
        </w:sdtContent>
      </w:sdt>
      <w:r>
        <w:t xml:space="preserve">. </w:t>
      </w:r>
      <w:r w:rsidR="00417C0E">
        <w:t>So,</w:t>
      </w:r>
      <w:r>
        <w:t xml:space="preserve"> it's reasonable to assume that the values of today's Vietnamese business leaders are getting more individualistic. Managers in both the north and the south of Vietnam are showing signs of becoming more individualistic, but studies of their work attitudes have shown that they are not completely rejecting their collectivistic, Confucian upbringing.</w:t>
      </w:r>
    </w:p>
    <w:p w14:paraId="5F36449B" w14:textId="4549E50D" w:rsidR="004154F4" w:rsidRPr="00671D2F" w:rsidRDefault="004154F4" w:rsidP="009907E2">
      <w:pPr>
        <w:pStyle w:val="Titlu1"/>
      </w:pPr>
      <w:bookmarkStart w:id="5" w:name="_Toc121527497"/>
      <w:r w:rsidRPr="00671D2F">
        <w:t xml:space="preserve">Importance </w:t>
      </w:r>
      <w:r w:rsidR="00C46EFB">
        <w:t>o</w:t>
      </w:r>
      <w:r w:rsidR="00C46EFB" w:rsidRPr="00671D2F">
        <w:t>f Networking</w:t>
      </w:r>
      <w:bookmarkEnd w:id="5"/>
    </w:p>
    <w:p w14:paraId="41ED16B0" w14:textId="2AA47536" w:rsidR="009E3B26" w:rsidRPr="00490633" w:rsidRDefault="009E3B26" w:rsidP="006557C3">
      <w:pPr>
        <w:spacing w:line="360" w:lineRule="auto"/>
        <w:jc w:val="both"/>
      </w:pPr>
      <w:r>
        <w:t>Any British company doing business in Vietnam has to be familiar with the local legislation. We will examine the advantages of doing business in Vietnam, as well as some of the potential pitfalls, unknowns, and frequently asked questions.</w:t>
      </w:r>
    </w:p>
    <w:p w14:paraId="6D9F5C58" w14:textId="18F94C57" w:rsidR="00490633" w:rsidRPr="00490633" w:rsidRDefault="00490633" w:rsidP="006557C3">
      <w:pPr>
        <w:spacing w:line="360" w:lineRule="auto"/>
        <w:jc w:val="both"/>
        <w:rPr>
          <w:b/>
          <w:bCs/>
          <w:u w:val="single"/>
        </w:rPr>
      </w:pPr>
      <w:r w:rsidRPr="00490633">
        <w:rPr>
          <w:b/>
          <w:bCs/>
          <w:u w:val="single"/>
        </w:rPr>
        <w:t xml:space="preserve">Advantages </w:t>
      </w:r>
      <w:r w:rsidR="00C46EFB">
        <w:rPr>
          <w:b/>
          <w:bCs/>
          <w:u w:val="single"/>
        </w:rPr>
        <w:t>o</w:t>
      </w:r>
      <w:r w:rsidR="00C46EFB" w:rsidRPr="00490633">
        <w:rPr>
          <w:b/>
          <w:bCs/>
          <w:u w:val="single"/>
        </w:rPr>
        <w:t xml:space="preserve">f Doing Business in </w:t>
      </w:r>
      <w:r w:rsidRPr="00490633">
        <w:rPr>
          <w:b/>
          <w:bCs/>
          <w:u w:val="single"/>
        </w:rPr>
        <w:t>Vietnam</w:t>
      </w:r>
    </w:p>
    <w:p w14:paraId="15A6950E" w14:textId="711CD7C7" w:rsidR="00490633" w:rsidRPr="00490633" w:rsidRDefault="00490633" w:rsidP="006557C3">
      <w:pPr>
        <w:spacing w:line="360" w:lineRule="auto"/>
        <w:jc w:val="both"/>
        <w:rPr>
          <w:b/>
          <w:bCs/>
        </w:rPr>
      </w:pPr>
      <w:r w:rsidRPr="00490633">
        <w:rPr>
          <w:b/>
          <w:bCs/>
        </w:rPr>
        <w:t xml:space="preserve">Growing </w:t>
      </w:r>
      <w:r w:rsidR="00C46EFB" w:rsidRPr="00490633">
        <w:rPr>
          <w:b/>
          <w:bCs/>
        </w:rPr>
        <w:t>Economy</w:t>
      </w:r>
    </w:p>
    <w:p w14:paraId="68D348B6" w14:textId="0D1C095A" w:rsidR="00671D2F" w:rsidRPr="00490633" w:rsidRDefault="009E3B26" w:rsidP="006557C3">
      <w:pPr>
        <w:spacing w:line="360" w:lineRule="auto"/>
        <w:jc w:val="both"/>
      </w:pPr>
      <w:r w:rsidRPr="009E3B26">
        <w:t>By 1986, Vietnam was well on its way to becoming a more competitive and developed nation thanks to the "renovation" agenda</w:t>
      </w:r>
      <w:sdt>
        <w:sdtPr>
          <w:id w:val="92827553"/>
          <w:citation/>
        </w:sdtPr>
        <w:sdtEndPr/>
        <w:sdtContent>
          <w:r w:rsidR="009907E2">
            <w:fldChar w:fldCharType="begin"/>
          </w:r>
          <w:r w:rsidR="009907E2">
            <w:instrText xml:space="preserve"> CITATION Mai19 \l 1033 </w:instrText>
          </w:r>
          <w:r w:rsidR="009907E2">
            <w:fldChar w:fldCharType="separate"/>
          </w:r>
          <w:r w:rsidR="009907E2">
            <w:rPr>
              <w:noProof/>
            </w:rPr>
            <w:t xml:space="preserve"> (Mai, Bilbard and Som, 2019)</w:t>
          </w:r>
          <w:r w:rsidR="009907E2">
            <w:fldChar w:fldCharType="end"/>
          </w:r>
        </w:sdtContent>
      </w:sdt>
      <w:r w:rsidRPr="009E3B26">
        <w:t>. The program paved the way for Vietnam to move away from an agricultural economy and toward a more industrialized market economy. Vietnam's economy surprisingly expanded in the second quarter of 2020, and this development has persisted despite the effects of the ongoing Covid-19 outbreak.</w:t>
      </w:r>
    </w:p>
    <w:p w14:paraId="4BA45BCF" w14:textId="233641F5" w:rsidR="00490633" w:rsidRPr="00490633" w:rsidRDefault="00490633" w:rsidP="006557C3">
      <w:pPr>
        <w:spacing w:line="360" w:lineRule="auto"/>
        <w:jc w:val="both"/>
        <w:rPr>
          <w:b/>
          <w:bCs/>
        </w:rPr>
      </w:pPr>
      <w:r w:rsidRPr="00490633">
        <w:rPr>
          <w:b/>
          <w:bCs/>
        </w:rPr>
        <w:t xml:space="preserve">Developing </w:t>
      </w:r>
      <w:r w:rsidR="00C46EFB" w:rsidRPr="00490633">
        <w:rPr>
          <w:b/>
          <w:bCs/>
        </w:rPr>
        <w:t>Infrastructure</w:t>
      </w:r>
    </w:p>
    <w:p w14:paraId="72869B50" w14:textId="12F0D679" w:rsidR="00671D2F" w:rsidRPr="00490633" w:rsidRDefault="009E3B26" w:rsidP="006557C3">
      <w:pPr>
        <w:spacing w:line="360" w:lineRule="auto"/>
        <w:jc w:val="both"/>
      </w:pPr>
      <w:r w:rsidRPr="009E3B26">
        <w:lastRenderedPageBreak/>
        <w:t>Large-scale infrastructure development in Vietnam is now undergoing a boom because to rising domestic demand and international commerce. The building industry in Vietnam is heavily subsidized by the government because of its importance to the country's competitiveness.</w:t>
      </w:r>
    </w:p>
    <w:p w14:paraId="1BFF9691" w14:textId="77777777" w:rsidR="00490633" w:rsidRPr="00490633" w:rsidRDefault="00490633" w:rsidP="006557C3">
      <w:pPr>
        <w:spacing w:line="360" w:lineRule="auto"/>
        <w:jc w:val="both"/>
        <w:rPr>
          <w:b/>
          <w:bCs/>
        </w:rPr>
      </w:pPr>
      <w:r w:rsidRPr="00490633">
        <w:rPr>
          <w:b/>
          <w:bCs/>
        </w:rPr>
        <w:t>Manufacturing</w:t>
      </w:r>
    </w:p>
    <w:p w14:paraId="19FA1CE7" w14:textId="21600782" w:rsidR="00671D2F" w:rsidRPr="00490633" w:rsidRDefault="009E3B26" w:rsidP="006557C3">
      <w:pPr>
        <w:spacing w:line="360" w:lineRule="auto"/>
        <w:jc w:val="both"/>
      </w:pPr>
      <w:r w:rsidRPr="009E3B26">
        <w:t>A lot of money has been put into Vietnam's industrial sector, especially the electronics industry</w:t>
      </w:r>
      <w:sdt>
        <w:sdtPr>
          <w:id w:val="617869173"/>
          <w:citation/>
        </w:sdtPr>
        <w:sdtEndPr/>
        <w:sdtContent>
          <w:r w:rsidR="009907E2">
            <w:fldChar w:fldCharType="begin"/>
          </w:r>
          <w:r w:rsidR="009907E2">
            <w:instrText xml:space="preserve"> CITATION Del18 \l 1033 </w:instrText>
          </w:r>
          <w:r w:rsidR="009907E2">
            <w:fldChar w:fldCharType="separate"/>
          </w:r>
          <w:r w:rsidR="009907E2">
            <w:rPr>
              <w:noProof/>
            </w:rPr>
            <w:t xml:space="preserve"> (Delaney, 2018)</w:t>
          </w:r>
          <w:r w:rsidR="009907E2">
            <w:fldChar w:fldCharType="end"/>
          </w:r>
        </w:sdtContent>
      </w:sdt>
      <w:r w:rsidRPr="009E3B26">
        <w:t>. The industry is expected to be a major contributor to GDP in 2019 (16.5%). Vietnam is holding its own against regional powerhouses in this cutthroat industry.</w:t>
      </w:r>
    </w:p>
    <w:p w14:paraId="2E24B9DF" w14:textId="04AF31F7" w:rsidR="00490633" w:rsidRPr="00490633" w:rsidRDefault="00490633" w:rsidP="006557C3">
      <w:pPr>
        <w:spacing w:line="360" w:lineRule="auto"/>
        <w:jc w:val="both"/>
        <w:rPr>
          <w:b/>
          <w:bCs/>
        </w:rPr>
      </w:pPr>
      <w:r w:rsidRPr="00490633">
        <w:rPr>
          <w:b/>
          <w:bCs/>
        </w:rPr>
        <w:t xml:space="preserve">Ease </w:t>
      </w:r>
      <w:r w:rsidR="00C46EFB">
        <w:rPr>
          <w:b/>
          <w:bCs/>
        </w:rPr>
        <w:t>o</w:t>
      </w:r>
      <w:r w:rsidR="00C46EFB" w:rsidRPr="00490633">
        <w:rPr>
          <w:b/>
          <w:bCs/>
        </w:rPr>
        <w:t>f Doing Business</w:t>
      </w:r>
    </w:p>
    <w:p w14:paraId="70AF0540" w14:textId="5789697B" w:rsidR="00671D2F" w:rsidRPr="00490633" w:rsidRDefault="002E1B4E" w:rsidP="006557C3">
      <w:pPr>
        <w:spacing w:line="360" w:lineRule="auto"/>
        <w:jc w:val="both"/>
      </w:pPr>
      <w:r w:rsidRPr="002E1B4E">
        <w:t xml:space="preserve">There have been major changes in the regulatory business environment </w:t>
      </w:r>
      <w:r w:rsidR="00C46EFB" w:rsidRPr="002E1B4E">
        <w:t>because of</w:t>
      </w:r>
      <w:r w:rsidRPr="002E1B4E">
        <w:t xml:space="preserve"> the government's efforts to encourage entrepreneurship and attract international investment. These developments have greatly simplified doing business in Vietnam</w:t>
      </w:r>
      <w:sdt>
        <w:sdtPr>
          <w:id w:val="954591980"/>
          <w:citation/>
        </w:sdtPr>
        <w:sdtEndPr/>
        <w:sdtContent>
          <w:r w:rsidR="009907E2">
            <w:fldChar w:fldCharType="begin"/>
          </w:r>
          <w:r w:rsidR="009907E2">
            <w:instrText xml:space="preserve"> CITATION Tra13 \l 1033 </w:instrText>
          </w:r>
          <w:r w:rsidR="009907E2">
            <w:fldChar w:fldCharType="separate"/>
          </w:r>
          <w:r w:rsidR="009907E2">
            <w:rPr>
              <w:noProof/>
            </w:rPr>
            <w:t xml:space="preserve"> (Tran and Tian, 2013)</w:t>
          </w:r>
          <w:r w:rsidR="009907E2">
            <w:fldChar w:fldCharType="end"/>
          </w:r>
        </w:sdtContent>
      </w:sdt>
      <w:r w:rsidRPr="002E1B4E">
        <w:t>. The World Bank has recognized Vietnam as one of the countries that has made the most progress in reducing the cost of starting a business, increasing online information and notification accessibility, decreasing employers' labor fund tax contributions, and eliminating the need to submit paper VAT returns in favor of electronic submission.</w:t>
      </w:r>
    </w:p>
    <w:p w14:paraId="0C83A3DC" w14:textId="7374BF3F" w:rsidR="00490633" w:rsidRPr="00490633" w:rsidRDefault="00490633" w:rsidP="006557C3">
      <w:pPr>
        <w:spacing w:line="360" w:lineRule="auto"/>
        <w:jc w:val="both"/>
        <w:rPr>
          <w:b/>
          <w:bCs/>
          <w:u w:val="single"/>
        </w:rPr>
      </w:pPr>
      <w:r w:rsidRPr="00490633">
        <w:rPr>
          <w:b/>
          <w:bCs/>
          <w:u w:val="single"/>
        </w:rPr>
        <w:t>Disadvantages</w:t>
      </w:r>
      <w:r w:rsidR="002E1B4E">
        <w:rPr>
          <w:b/>
          <w:bCs/>
          <w:u w:val="single"/>
        </w:rPr>
        <w:t xml:space="preserve"> </w:t>
      </w:r>
      <w:r w:rsidR="00C46EFB">
        <w:rPr>
          <w:b/>
          <w:bCs/>
          <w:u w:val="single"/>
        </w:rPr>
        <w:t>o</w:t>
      </w:r>
      <w:r w:rsidR="00C46EFB" w:rsidRPr="00490633">
        <w:rPr>
          <w:b/>
          <w:bCs/>
          <w:u w:val="single"/>
        </w:rPr>
        <w:t xml:space="preserve">f Doing Business in </w:t>
      </w:r>
      <w:r w:rsidRPr="00490633">
        <w:rPr>
          <w:b/>
          <w:bCs/>
          <w:u w:val="single"/>
        </w:rPr>
        <w:t>Vietnam</w:t>
      </w:r>
    </w:p>
    <w:p w14:paraId="0E553FC7" w14:textId="66D82BDA" w:rsidR="002E1B4E" w:rsidRPr="00490633" w:rsidRDefault="002E1B4E" w:rsidP="006557C3">
      <w:pPr>
        <w:spacing w:line="360" w:lineRule="auto"/>
        <w:jc w:val="both"/>
      </w:pPr>
      <w:r w:rsidRPr="002E1B4E">
        <w:t>American investors and companies should be mindful of the hurdles that may arise when setting up shop in Vietnam, despite the country's rising commercial opportunities.</w:t>
      </w:r>
    </w:p>
    <w:p w14:paraId="61EF72EA" w14:textId="05E4A42D" w:rsidR="00490633" w:rsidRPr="00490633" w:rsidRDefault="00490633" w:rsidP="006557C3">
      <w:pPr>
        <w:spacing w:line="360" w:lineRule="auto"/>
        <w:jc w:val="both"/>
        <w:rPr>
          <w:b/>
          <w:bCs/>
        </w:rPr>
      </w:pPr>
      <w:r w:rsidRPr="00490633">
        <w:rPr>
          <w:b/>
          <w:bCs/>
        </w:rPr>
        <w:t xml:space="preserve">Foreign </w:t>
      </w:r>
      <w:r w:rsidR="00C46EFB" w:rsidRPr="00490633">
        <w:rPr>
          <w:b/>
          <w:bCs/>
        </w:rPr>
        <w:t>Ownership Regulations</w:t>
      </w:r>
    </w:p>
    <w:p w14:paraId="35357A34" w14:textId="6FD24C4E" w:rsidR="00671D2F" w:rsidRPr="00490633" w:rsidRDefault="002E1B4E" w:rsidP="006557C3">
      <w:pPr>
        <w:spacing w:line="360" w:lineRule="auto"/>
        <w:jc w:val="both"/>
      </w:pPr>
      <w:r w:rsidRPr="002E1B4E">
        <w:t>There are tight regulations imposed by the Vietnamese government on the types of firms that may be owned 100% by foreigners. Businesses that engage in activities that are restricted to Vietnamese ownership are required to form partnerships with local businesses. If there are no WTO agreements or regional laws banning foreign ownership for a specialized or distinctive line of business, a ministry-level clearance is necessary to form such a firm in Vietnam.</w:t>
      </w:r>
    </w:p>
    <w:p w14:paraId="5544BA6E" w14:textId="596DDC84" w:rsidR="00490633" w:rsidRPr="00490633" w:rsidRDefault="00490633" w:rsidP="006557C3">
      <w:pPr>
        <w:spacing w:line="360" w:lineRule="auto"/>
        <w:jc w:val="both"/>
        <w:rPr>
          <w:b/>
          <w:bCs/>
        </w:rPr>
      </w:pPr>
      <w:r w:rsidRPr="00490633">
        <w:rPr>
          <w:b/>
          <w:bCs/>
        </w:rPr>
        <w:t xml:space="preserve">Lengthy </w:t>
      </w:r>
      <w:r w:rsidR="00C46EFB" w:rsidRPr="00490633">
        <w:rPr>
          <w:b/>
          <w:bCs/>
        </w:rPr>
        <w:t>Registration Process</w:t>
      </w:r>
    </w:p>
    <w:p w14:paraId="4B654637" w14:textId="29A1E6B5" w:rsidR="00671D2F" w:rsidRPr="00490633" w:rsidRDefault="002E1B4E" w:rsidP="006557C3">
      <w:pPr>
        <w:spacing w:line="360" w:lineRule="auto"/>
        <w:jc w:val="both"/>
      </w:pPr>
      <w:r w:rsidRPr="002E1B4E">
        <w:t>There are numerous procedures involved in business registration in Vietnam. It might take anything from one to four months, depending on the company</w:t>
      </w:r>
      <w:sdt>
        <w:sdtPr>
          <w:id w:val="-1760595981"/>
          <w:citation/>
        </w:sdtPr>
        <w:sdtEndPr/>
        <w:sdtContent>
          <w:r w:rsidR="009907E2">
            <w:fldChar w:fldCharType="begin"/>
          </w:r>
          <w:r w:rsidR="009907E2">
            <w:instrText xml:space="preserve"> CITATION Sam20 \l 1033 </w:instrText>
          </w:r>
          <w:r w:rsidR="009907E2">
            <w:fldChar w:fldCharType="separate"/>
          </w:r>
          <w:r w:rsidR="009907E2">
            <w:rPr>
              <w:noProof/>
            </w:rPr>
            <w:t xml:space="preserve"> (Samuel, 2020)</w:t>
          </w:r>
          <w:r w:rsidR="009907E2">
            <w:fldChar w:fldCharType="end"/>
          </w:r>
        </w:sdtContent>
      </w:sdt>
      <w:r w:rsidRPr="002E1B4E">
        <w:t xml:space="preserve">. Obtaining an </w:t>
      </w:r>
      <w:r w:rsidRPr="002E1B4E">
        <w:lastRenderedPageBreak/>
        <w:t>Investment Registration Certificate is the first stage and might take up to a month. A week is lost since the firm must wait for a certificate of Business Registration. Finally, depending on the nature of the activity, the company may need to submit subsequent licensing applications.</w:t>
      </w:r>
    </w:p>
    <w:p w14:paraId="47B91E20" w14:textId="46FCC060" w:rsidR="00490633" w:rsidRPr="00490633" w:rsidRDefault="00490633" w:rsidP="006557C3">
      <w:pPr>
        <w:spacing w:line="360" w:lineRule="auto"/>
        <w:jc w:val="both"/>
        <w:rPr>
          <w:b/>
          <w:bCs/>
        </w:rPr>
      </w:pPr>
      <w:r w:rsidRPr="00490633">
        <w:rPr>
          <w:b/>
          <w:bCs/>
        </w:rPr>
        <w:t xml:space="preserve">Remains </w:t>
      </w:r>
      <w:r w:rsidR="00C46EFB">
        <w:rPr>
          <w:b/>
          <w:bCs/>
        </w:rPr>
        <w:t>a</w:t>
      </w:r>
      <w:r w:rsidR="00C46EFB" w:rsidRPr="00490633">
        <w:rPr>
          <w:b/>
          <w:bCs/>
        </w:rPr>
        <w:t xml:space="preserve"> Developing Country</w:t>
      </w:r>
    </w:p>
    <w:p w14:paraId="6CF63654" w14:textId="1397764A" w:rsidR="00490633" w:rsidRDefault="002E1B4E" w:rsidP="006557C3">
      <w:pPr>
        <w:spacing w:line="360" w:lineRule="auto"/>
        <w:jc w:val="both"/>
      </w:pPr>
      <w:r w:rsidRPr="002E1B4E">
        <w:t xml:space="preserve">Although Vietnam offers many benefits and has a bright future for global corporations, the country is still in its developmental stages and </w:t>
      </w:r>
      <w:r w:rsidR="00C46EFB" w:rsidRPr="002E1B4E">
        <w:t>lags</w:t>
      </w:r>
      <w:r w:rsidRPr="002E1B4E">
        <w:t xml:space="preserve"> its neighbors, such as Thailand, in terms of infrastructure and telecommunications networks</w:t>
      </w:r>
      <w:sdt>
        <w:sdtPr>
          <w:id w:val="1494841574"/>
          <w:citation/>
        </w:sdtPr>
        <w:sdtEndPr/>
        <w:sdtContent>
          <w:r w:rsidR="009907E2">
            <w:fldChar w:fldCharType="begin"/>
          </w:r>
          <w:r w:rsidR="009907E2">
            <w:instrText xml:space="preserve"> CITATION Sam20 \l 1033 </w:instrText>
          </w:r>
          <w:r w:rsidR="009907E2">
            <w:fldChar w:fldCharType="separate"/>
          </w:r>
          <w:r w:rsidR="009907E2">
            <w:rPr>
              <w:noProof/>
            </w:rPr>
            <w:t xml:space="preserve"> (Samuel, 2020)</w:t>
          </w:r>
          <w:r w:rsidR="009907E2">
            <w:fldChar w:fldCharType="end"/>
          </w:r>
        </w:sdtContent>
      </w:sdt>
      <w:r w:rsidRPr="002E1B4E">
        <w:t>. But Vietnam is a nation with great potential, and its leaders are making the strategic moves that are essential to the country's competitiveness.</w:t>
      </w:r>
    </w:p>
    <w:p w14:paraId="135432F4" w14:textId="6F044258" w:rsidR="004154F4" w:rsidRPr="002E1B4E" w:rsidRDefault="00671D2F" w:rsidP="006557C3">
      <w:pPr>
        <w:pStyle w:val="Titlu1"/>
      </w:pPr>
      <w:bookmarkStart w:id="6" w:name="_Toc121527498"/>
      <w:r w:rsidRPr="002E1B4E">
        <w:t>A</w:t>
      </w:r>
      <w:r w:rsidR="004154F4" w:rsidRPr="002E1B4E">
        <w:t>nalyses</w:t>
      </w:r>
      <w:r w:rsidR="00C46EFB">
        <w:t xml:space="preserve"> o</w:t>
      </w:r>
      <w:r w:rsidR="00C46EFB" w:rsidRPr="002E1B4E">
        <w:t>f Different Communication Barriers</w:t>
      </w:r>
      <w:bookmarkEnd w:id="6"/>
    </w:p>
    <w:p w14:paraId="3B4DE982" w14:textId="3B1D6811" w:rsidR="00671D2F" w:rsidRDefault="002E1B4E" w:rsidP="006557C3">
      <w:pPr>
        <w:spacing w:line="360" w:lineRule="auto"/>
        <w:jc w:val="both"/>
      </w:pPr>
      <w:r w:rsidRPr="002E1B4E">
        <w:t xml:space="preserve">Although doing business in Vietnam could be tough for many firms, there are some economic rewards. Many businesses want to enhance their earnings by leveraging on the rising Asian market. Because of the size of the market and its excellent location </w:t>
      </w:r>
      <w:r w:rsidR="00417C0E" w:rsidRPr="002E1B4E">
        <w:t>about</w:t>
      </w:r>
      <w:r w:rsidRPr="002E1B4E">
        <w:t xml:space="preserve"> other countries, Vietnam is a business-friendly environment. Despite the rewards listed above, conducting </w:t>
      </w:r>
      <w:r w:rsidR="00C46EFB" w:rsidRPr="002E1B4E">
        <w:t>business,</w:t>
      </w:r>
      <w:r w:rsidRPr="002E1B4E">
        <w:t xml:space="preserve"> and living in Vietnam provide </w:t>
      </w:r>
      <w:r w:rsidR="009907E2" w:rsidRPr="002E1B4E">
        <w:t>several</w:t>
      </w:r>
      <w:r w:rsidRPr="002E1B4E">
        <w:t xml:space="preserve"> problems</w:t>
      </w:r>
      <w:sdt>
        <w:sdtPr>
          <w:id w:val="-1276247237"/>
          <w:citation/>
        </w:sdtPr>
        <w:sdtEndPr/>
        <w:sdtContent>
          <w:r w:rsidR="006557C3">
            <w:fldChar w:fldCharType="begin"/>
          </w:r>
          <w:r w:rsidR="006557C3">
            <w:instrText xml:space="preserve">CITATION Kno21 \l 1033 </w:instrText>
          </w:r>
          <w:r w:rsidR="006557C3">
            <w:fldChar w:fldCharType="separate"/>
          </w:r>
          <w:r w:rsidR="006557C3">
            <w:rPr>
              <w:noProof/>
            </w:rPr>
            <w:t xml:space="preserve"> (Cheptegei and Yabs, 2016)</w:t>
          </w:r>
          <w:r w:rsidR="006557C3">
            <w:fldChar w:fldCharType="end"/>
          </w:r>
        </w:sdtContent>
      </w:sdt>
      <w:r w:rsidRPr="002E1B4E">
        <w:t xml:space="preserve">. These problems may generate considerable challenges for overseas investors, possibly delaying the commencement of their activity. Although they will be addressed eventually, obtaining aid from a local firm or even locals </w:t>
      </w:r>
      <w:r w:rsidR="00417C0E" w:rsidRPr="002E1B4E">
        <w:t>are</w:t>
      </w:r>
      <w:r w:rsidRPr="002E1B4E">
        <w:t xml:space="preserve"> likely to hasten the process. The following are some of the most typical challenges that foreigners may experience while doing business in Vietnam.</w:t>
      </w:r>
    </w:p>
    <w:p w14:paraId="0A619E73" w14:textId="3AA28033" w:rsidR="00FC5E1E" w:rsidRPr="00FC5E1E" w:rsidRDefault="00FC5E1E" w:rsidP="006557C3">
      <w:pPr>
        <w:spacing w:line="360" w:lineRule="auto"/>
        <w:jc w:val="both"/>
        <w:rPr>
          <w:b/>
          <w:bCs/>
        </w:rPr>
      </w:pPr>
      <w:r w:rsidRPr="00FC5E1E">
        <w:rPr>
          <w:b/>
          <w:bCs/>
        </w:rPr>
        <w:t xml:space="preserve">Language </w:t>
      </w:r>
      <w:r w:rsidR="00C46EFB" w:rsidRPr="00FC5E1E">
        <w:rPr>
          <w:b/>
          <w:bCs/>
        </w:rPr>
        <w:t>Barriers</w:t>
      </w:r>
    </w:p>
    <w:p w14:paraId="6BC1F1B3" w14:textId="780DCECC" w:rsidR="00671D2F" w:rsidRPr="00FC5E1E" w:rsidRDefault="002E1B4E" w:rsidP="006557C3">
      <w:pPr>
        <w:spacing w:line="360" w:lineRule="auto"/>
        <w:jc w:val="both"/>
      </w:pPr>
      <w:r w:rsidRPr="002E1B4E">
        <w:t xml:space="preserve">One of the most noticeable difficulties that international investors face when trying to conduct business in Vietnam is the language barrier. </w:t>
      </w:r>
      <w:r w:rsidR="00C46EFB" w:rsidRPr="002E1B4E">
        <w:t>First</w:t>
      </w:r>
      <w:r w:rsidRPr="002E1B4E">
        <w:t>, Vietnamese is spoken nationwide as the country's official language. Vietnam's official language is Vietnamese, and only a few basic translations are used in other contexts</w:t>
      </w:r>
      <w:sdt>
        <w:sdtPr>
          <w:id w:val="-877237921"/>
          <w:citation/>
        </w:sdtPr>
        <w:sdtEndPr/>
        <w:sdtContent>
          <w:r w:rsidR="009907E2">
            <w:fldChar w:fldCharType="begin"/>
          </w:r>
          <w:r w:rsidR="009907E2">
            <w:instrText xml:space="preserve"> CITATION Ker18 \l 1033 </w:instrText>
          </w:r>
          <w:r w:rsidR="009907E2">
            <w:fldChar w:fldCharType="separate"/>
          </w:r>
          <w:r w:rsidR="009907E2">
            <w:rPr>
              <w:noProof/>
            </w:rPr>
            <w:t xml:space="preserve"> (Burton, 2017)</w:t>
          </w:r>
          <w:r w:rsidR="009907E2">
            <w:fldChar w:fldCharType="end"/>
          </w:r>
        </w:sdtContent>
      </w:sdt>
      <w:r w:rsidRPr="002E1B4E">
        <w:t xml:space="preserve">. Second, many Vietnamese people are fluent in English. In addition to being a required subject, it is also regularly utilized in most major urban centers as a means of communication. Numerous Vietnamese natives are also proficient in the English language. However, they just have average English skills, which aren't sufficient for a job in a serious office environment. </w:t>
      </w:r>
    </w:p>
    <w:p w14:paraId="3F7B39E5" w14:textId="00792B58" w:rsidR="00FC5E1E" w:rsidRPr="00FC5E1E" w:rsidRDefault="00FC5E1E" w:rsidP="006557C3">
      <w:pPr>
        <w:spacing w:line="360" w:lineRule="auto"/>
        <w:jc w:val="both"/>
        <w:rPr>
          <w:b/>
          <w:bCs/>
        </w:rPr>
      </w:pPr>
      <w:r w:rsidRPr="00FC5E1E">
        <w:rPr>
          <w:b/>
          <w:bCs/>
        </w:rPr>
        <w:lastRenderedPageBreak/>
        <w:t xml:space="preserve">Culture </w:t>
      </w:r>
      <w:r w:rsidR="00C46EFB" w:rsidRPr="00FC5E1E">
        <w:rPr>
          <w:b/>
          <w:bCs/>
        </w:rPr>
        <w:t>Barriers</w:t>
      </w:r>
    </w:p>
    <w:p w14:paraId="3BFC7B19" w14:textId="2A9ED651" w:rsidR="002E1B4E" w:rsidRDefault="002E1B4E" w:rsidP="006557C3">
      <w:pPr>
        <w:spacing w:line="360" w:lineRule="auto"/>
        <w:jc w:val="both"/>
      </w:pPr>
      <w:r w:rsidRPr="002E1B4E">
        <w:t xml:space="preserve">Foreign companies doing business in Vietnam face not just linguistic but also cultural barriers. When two businesses work together, it's not uncommon for social bonds to form between their employees and management. If </w:t>
      </w:r>
      <w:r w:rsidR="009907E2">
        <w:t>one is</w:t>
      </w:r>
      <w:r w:rsidRPr="002E1B4E">
        <w:t xml:space="preserve"> conducting business in Vietnam, building relationships with local suppliers by telling them about </w:t>
      </w:r>
      <w:r w:rsidR="009907E2">
        <w:t>his</w:t>
      </w:r>
      <w:r w:rsidRPr="002E1B4E">
        <w:t xml:space="preserve"> family and hobbies will help </w:t>
      </w:r>
      <w:r w:rsidR="009907E2">
        <w:t>him</w:t>
      </w:r>
      <w:r w:rsidRPr="002E1B4E">
        <w:t xml:space="preserve"> get better deals in the future</w:t>
      </w:r>
      <w:sdt>
        <w:sdtPr>
          <w:id w:val="124213009"/>
          <w:citation/>
        </w:sdtPr>
        <w:sdtEndPr/>
        <w:sdtContent>
          <w:r w:rsidR="009907E2">
            <w:fldChar w:fldCharType="begin"/>
          </w:r>
          <w:r w:rsidR="009907E2">
            <w:instrText xml:space="preserve"> CITATION Jia211 \l 1033 </w:instrText>
          </w:r>
          <w:r w:rsidR="009907E2">
            <w:fldChar w:fldCharType="separate"/>
          </w:r>
          <w:r w:rsidR="009907E2">
            <w:rPr>
              <w:noProof/>
            </w:rPr>
            <w:t xml:space="preserve"> (Baena, 2021)</w:t>
          </w:r>
          <w:r w:rsidR="009907E2">
            <w:fldChar w:fldCharType="end"/>
          </w:r>
        </w:sdtContent>
      </w:sdt>
      <w:r w:rsidRPr="002E1B4E">
        <w:t xml:space="preserve">. Referrals and recommendations are the backbone of most social networks; </w:t>
      </w:r>
      <w:r w:rsidR="00417C0E" w:rsidRPr="002E1B4E">
        <w:t>therefore,</w:t>
      </w:r>
      <w:r w:rsidRPr="002E1B4E">
        <w:t xml:space="preserve"> the size of your network may have a role in the offer you get.</w:t>
      </w:r>
    </w:p>
    <w:p w14:paraId="3EED30EC" w14:textId="4287D9BC" w:rsidR="00FC5E1E" w:rsidRPr="00FC5E1E" w:rsidRDefault="00FC5E1E" w:rsidP="006557C3">
      <w:pPr>
        <w:spacing w:line="360" w:lineRule="auto"/>
        <w:jc w:val="both"/>
        <w:rPr>
          <w:b/>
          <w:bCs/>
        </w:rPr>
      </w:pPr>
      <w:r w:rsidRPr="00FC5E1E">
        <w:rPr>
          <w:b/>
          <w:bCs/>
        </w:rPr>
        <w:t xml:space="preserve">Inadequate </w:t>
      </w:r>
      <w:r w:rsidR="00C46EFB" w:rsidRPr="00FC5E1E">
        <w:rPr>
          <w:b/>
          <w:bCs/>
        </w:rPr>
        <w:t>Infrastructure</w:t>
      </w:r>
    </w:p>
    <w:p w14:paraId="4FC57418" w14:textId="24C4CF29" w:rsidR="002E1B4E" w:rsidRDefault="00417C0E" w:rsidP="006557C3">
      <w:pPr>
        <w:spacing w:line="360" w:lineRule="auto"/>
        <w:jc w:val="both"/>
      </w:pPr>
      <w:r w:rsidRPr="00417C0E">
        <w:t>Even though the country's cheap labor costs and rapidly growing market have piqued the attention of many global firms, investment has been slow to materialize because of the country's poor infrastructure</w:t>
      </w:r>
      <w:sdt>
        <w:sdtPr>
          <w:id w:val="-186828160"/>
          <w:citation/>
        </w:sdtPr>
        <w:sdtEndPr/>
        <w:sdtContent>
          <w:r w:rsidR="006557C3">
            <w:fldChar w:fldCharType="begin"/>
          </w:r>
          <w:r w:rsidR="006557C3">
            <w:instrText xml:space="preserve">CITATION Ker18 \l 1033 </w:instrText>
          </w:r>
          <w:r w:rsidR="006557C3">
            <w:fldChar w:fldCharType="separate"/>
          </w:r>
          <w:r w:rsidR="006557C3">
            <w:rPr>
              <w:noProof/>
            </w:rPr>
            <w:t xml:space="preserve"> (Burton, 2017)</w:t>
          </w:r>
          <w:r w:rsidR="006557C3">
            <w:fldChar w:fldCharType="end"/>
          </w:r>
        </w:sdtContent>
      </w:sdt>
      <w:r w:rsidRPr="00417C0E">
        <w:t xml:space="preserve">. Because of severe port infrastructure issues, conducting business in Vietnam is difficult. Numerous big ports are available to handle the staggering volume of commercial cargo. The major ports in Vietnam have a significant difficulty due to the prevalence of smaller ports and boats, which are responsible for moving over 80% of the country's container imports and exports. </w:t>
      </w:r>
    </w:p>
    <w:p w14:paraId="39A6D7A9" w14:textId="6ECEFDC4" w:rsidR="00FC5E1E" w:rsidRPr="00FC5E1E" w:rsidRDefault="00FC5E1E" w:rsidP="006557C3">
      <w:pPr>
        <w:spacing w:line="360" w:lineRule="auto"/>
        <w:jc w:val="both"/>
        <w:rPr>
          <w:b/>
          <w:bCs/>
        </w:rPr>
      </w:pPr>
      <w:r w:rsidRPr="00FC5E1E">
        <w:rPr>
          <w:b/>
          <w:bCs/>
        </w:rPr>
        <w:t xml:space="preserve">Lack </w:t>
      </w:r>
      <w:r w:rsidR="00C46EFB">
        <w:rPr>
          <w:b/>
          <w:bCs/>
        </w:rPr>
        <w:t>o</w:t>
      </w:r>
      <w:r w:rsidR="00C46EFB" w:rsidRPr="00FC5E1E">
        <w:rPr>
          <w:b/>
          <w:bCs/>
        </w:rPr>
        <w:t>f Transparency and Bureaucracy</w:t>
      </w:r>
    </w:p>
    <w:p w14:paraId="693C603A" w14:textId="400EE2DD" w:rsidR="00417C0E" w:rsidRPr="00FC5E1E" w:rsidRDefault="00417C0E" w:rsidP="006557C3">
      <w:pPr>
        <w:spacing w:line="360" w:lineRule="auto"/>
        <w:jc w:val="both"/>
      </w:pPr>
      <w:r w:rsidRPr="00417C0E">
        <w:t>As a result of its economic growth, Vietnam is more integrated into the international community. The future of regulations is predicted to be more bureaucratic and less transparent. Lack of transparency and bureaucracy appears to be another hurdle to doing business in Vietnam for international businesses looking to get into the potentially lucrative Asian market</w:t>
      </w:r>
      <w:sdt>
        <w:sdtPr>
          <w:id w:val="-2129381599"/>
          <w:citation/>
        </w:sdtPr>
        <w:sdtEndPr/>
        <w:sdtContent>
          <w:r w:rsidR="006557C3">
            <w:fldChar w:fldCharType="begin"/>
          </w:r>
          <w:r w:rsidR="006557C3">
            <w:instrText xml:space="preserve">CITATION Jia211 \l 1033 </w:instrText>
          </w:r>
          <w:r w:rsidR="006557C3">
            <w:fldChar w:fldCharType="separate"/>
          </w:r>
          <w:r w:rsidR="006557C3">
            <w:rPr>
              <w:noProof/>
            </w:rPr>
            <w:t xml:space="preserve"> (Baena, 2021)</w:t>
          </w:r>
          <w:r w:rsidR="006557C3">
            <w:fldChar w:fldCharType="end"/>
          </w:r>
        </w:sdtContent>
      </w:sdt>
      <w:r w:rsidRPr="00417C0E">
        <w:t xml:space="preserve">. Government policy may be inconsistent due to the overlap of authority between several government agencies and the ambiguity of Vietnam's regulatory and commercial legislation. </w:t>
      </w:r>
    </w:p>
    <w:p w14:paraId="0D4DCF60" w14:textId="0F27D601" w:rsidR="00FC5E1E" w:rsidRPr="00FC5E1E" w:rsidRDefault="00FC5E1E" w:rsidP="006557C3">
      <w:pPr>
        <w:spacing w:line="360" w:lineRule="auto"/>
        <w:jc w:val="both"/>
        <w:rPr>
          <w:b/>
          <w:bCs/>
        </w:rPr>
      </w:pPr>
      <w:r w:rsidRPr="00FC5E1E">
        <w:rPr>
          <w:b/>
          <w:bCs/>
        </w:rPr>
        <w:t>Tax</w:t>
      </w:r>
      <w:r w:rsidRPr="00D612D3">
        <w:rPr>
          <w:b/>
          <w:bCs/>
        </w:rPr>
        <w:t xml:space="preserve"> Regulations</w:t>
      </w:r>
    </w:p>
    <w:p w14:paraId="44FFEEF3" w14:textId="15EA4A6E" w:rsidR="00672F78" w:rsidRDefault="00417C0E" w:rsidP="006557C3">
      <w:pPr>
        <w:spacing w:line="360" w:lineRule="auto"/>
        <w:jc w:val="both"/>
      </w:pPr>
      <w:r w:rsidRPr="00417C0E">
        <w:t xml:space="preserve">To start a business in Vietnam, international investors must first overcome the country's complex tax structure. The tax system in Vietnam is complex, and while it is being overhauled, businesses are still required to pay their share of taxes ten times a year. The value-added tax and the social security contribution are additional costs. By streamlining the tax computation and disclosure processes and fixing any problems that may arise, the Vietnamese government hopes to create a </w:t>
      </w:r>
      <w:r w:rsidRPr="00417C0E">
        <w:lastRenderedPageBreak/>
        <w:t>more welcoming climate for businesses. Nonetheless, there is a significant tax burden and issues with procedures. It seems that Vietnam's business tax laws are ambiguous and difficult to navigate. Help the company succeed in the chosen growing market by advising it on effective communication strategies and other key suggestions.</w:t>
      </w:r>
    </w:p>
    <w:p w14:paraId="57BBFCC8" w14:textId="3BA752C6" w:rsidR="00FC5E1E" w:rsidRPr="00C46EFB" w:rsidRDefault="00D612D3" w:rsidP="006557C3">
      <w:pPr>
        <w:pStyle w:val="Titlu1"/>
      </w:pPr>
      <w:bookmarkStart w:id="7" w:name="_Toc121527499"/>
      <w:r w:rsidRPr="00417C0E">
        <w:t xml:space="preserve">Appropriate Communication Strategies </w:t>
      </w:r>
      <w:r w:rsidR="00C46EFB" w:rsidRPr="00417C0E">
        <w:t xml:space="preserve">and </w:t>
      </w:r>
      <w:r w:rsidRPr="00417C0E">
        <w:t>Relevant</w:t>
      </w:r>
      <w:r w:rsidR="00C46EFB">
        <w:t xml:space="preserve"> </w:t>
      </w:r>
      <w:r w:rsidRPr="00417C0E">
        <w:t>Recommenda</w:t>
      </w:r>
      <w:r w:rsidR="00C46EFB">
        <w:t>tions</w:t>
      </w:r>
      <w:bookmarkEnd w:id="7"/>
    </w:p>
    <w:p w14:paraId="7E1812ED" w14:textId="5F623FE1" w:rsidR="00417C0E" w:rsidRDefault="00417C0E" w:rsidP="006557C3">
      <w:pPr>
        <w:spacing w:line="360" w:lineRule="auto"/>
        <w:jc w:val="both"/>
      </w:pPr>
      <w:r>
        <w:t>The term "foreign direct investment" (FDI) refers to the transfer of capital, technology, and labor to a nation via the acquisition of physical assets located inside that country</w:t>
      </w:r>
      <w:sdt>
        <w:sdtPr>
          <w:id w:val="-1126997180"/>
          <w:citation/>
        </w:sdtPr>
        <w:sdtEndPr/>
        <w:sdtContent>
          <w:r w:rsidR="006557C3">
            <w:fldChar w:fldCharType="begin"/>
          </w:r>
          <w:r w:rsidR="006557C3">
            <w:instrText xml:space="preserve">CITATION Bur171 \l 1033 </w:instrText>
          </w:r>
          <w:r w:rsidR="006557C3">
            <w:fldChar w:fldCharType="separate"/>
          </w:r>
          <w:r w:rsidR="006557C3">
            <w:rPr>
              <w:noProof/>
            </w:rPr>
            <w:t xml:space="preserve"> (Amadeo, 2017)</w:t>
          </w:r>
          <w:r w:rsidR="006557C3">
            <w:fldChar w:fldCharType="end"/>
          </w:r>
        </w:sdtContent>
      </w:sdt>
      <w:r>
        <w:t xml:space="preserve">. This may be accomplished by either greenfield startup or acquisition. UTBL </w:t>
      </w:r>
      <w:r w:rsidR="00C46EFB">
        <w:t xml:space="preserve">may use FDI. </w:t>
      </w:r>
      <w:r>
        <w:t xml:space="preserve">UTBL may </w:t>
      </w:r>
      <w:r w:rsidR="00C46EFB">
        <w:t xml:space="preserve">also </w:t>
      </w:r>
      <w:r>
        <w:t>use economic desperation as a justification for its actions. The strategy's three pillars, leadership, uniqueness, and market segmentation, make it useful in any field. This will provide UTBL with the financial data necessary to join the Vietnamese market. Strategic management, however, lays out the top priorities for UTBL's growth on a global scale.</w:t>
      </w:r>
    </w:p>
    <w:p w14:paraId="6BB6E1C0" w14:textId="7C9B029C" w:rsidR="00672F78" w:rsidRDefault="00417C0E" w:rsidP="006557C3">
      <w:pPr>
        <w:spacing w:line="360" w:lineRule="auto"/>
        <w:jc w:val="both"/>
      </w:pPr>
      <w:r>
        <w:t>Smart strategic decisions are crucial to the on-time completion of company goals. When the time comes, UTBL will take stock of how well its initiatives in Vietnam fared. If you want to evaluate performance across departments, you need to set quantifiable criteria for key goals. When enough data has been collected, strategic planning may begin. The next phase is a performance evaluation that assigns a monetary value to completed and unfinished tasks. The most effective strategy can only be determined after thorough consideration of goals, available resources, potential options, and limiting factors.</w:t>
      </w:r>
    </w:p>
    <w:p w14:paraId="3EB0908F" w14:textId="77777777" w:rsidR="00FC5E1E" w:rsidRPr="00FC5E1E" w:rsidRDefault="00FC5E1E" w:rsidP="006557C3">
      <w:pPr>
        <w:pStyle w:val="Titlu1"/>
      </w:pPr>
      <w:bookmarkStart w:id="8" w:name="_Toc119352128"/>
      <w:bookmarkStart w:id="9" w:name="_Toc121478182"/>
      <w:bookmarkStart w:id="10" w:name="_Toc121527500"/>
      <w:r w:rsidRPr="00FC5E1E">
        <w:t>Conclusion</w:t>
      </w:r>
      <w:bookmarkEnd w:id="8"/>
      <w:bookmarkEnd w:id="9"/>
      <w:bookmarkEnd w:id="10"/>
    </w:p>
    <w:p w14:paraId="2171BDC1" w14:textId="2A5DF5E9" w:rsidR="009907E2" w:rsidRDefault="00417C0E" w:rsidP="009907E2">
      <w:pPr>
        <w:spacing w:line="360" w:lineRule="auto"/>
        <w:jc w:val="both"/>
      </w:pPr>
      <w:r w:rsidRPr="00417C0E">
        <w:t>United Trust Bank Limited's plan for expanding abroad is a hot subject (UTBL). It is because the financial institution has access to data analysis that indicates it may launch a company with increased profits by exploiting opportunities. Merging with complementary businesses in less populated areas is crucial to the company's development plans</w:t>
      </w:r>
      <w:sdt>
        <w:sdtPr>
          <w:id w:val="324020491"/>
          <w:citation/>
        </w:sdtPr>
        <w:sdtEndPr/>
        <w:sdtContent>
          <w:r w:rsidR="006557C3">
            <w:fldChar w:fldCharType="begin"/>
          </w:r>
          <w:r w:rsidR="006557C3">
            <w:instrText xml:space="preserve">CITATION Arn16 \l 1033 </w:instrText>
          </w:r>
          <w:r w:rsidR="006557C3">
            <w:fldChar w:fldCharType="separate"/>
          </w:r>
          <w:r w:rsidR="006557C3">
            <w:rPr>
              <w:noProof/>
            </w:rPr>
            <w:t xml:space="preserve"> (Agrawal, 2016)</w:t>
          </w:r>
          <w:r w:rsidR="006557C3">
            <w:fldChar w:fldCharType="end"/>
          </w:r>
        </w:sdtContent>
      </w:sdt>
      <w:r w:rsidRPr="00417C0E">
        <w:t>. Toward this end, the bank has decided to form a strategic partnership with a Vietnamese finance business. The new venture has a decent shot at success since it is modeled after the now-defunct Vietnamese securities business, which controlled a major section of Vietnam's banking system.</w:t>
      </w:r>
    </w:p>
    <w:p w14:paraId="7463B57F" w14:textId="43C8EB8A" w:rsidR="00C46EFB" w:rsidRDefault="00C46EFB" w:rsidP="009907E2">
      <w:pPr>
        <w:pStyle w:val="Titlu1"/>
      </w:pPr>
      <w:bookmarkStart w:id="11" w:name="_Toc121527501"/>
      <w:r>
        <w:lastRenderedPageBreak/>
        <w:t>Reference</w:t>
      </w:r>
      <w:bookmarkEnd w:id="11"/>
    </w:p>
    <w:p w14:paraId="0E00E268" w14:textId="2548518B" w:rsidR="00C46EFB" w:rsidRPr="006557C3" w:rsidRDefault="00A752E5" w:rsidP="00417C0E">
      <w:r w:rsidRPr="006557C3">
        <w:t xml:space="preserve">Agrawal, A., 2016. Ten Reasons Why Businesses Are Going Global. [online] HuffPost. Available at: </w:t>
      </w:r>
      <w:hyperlink r:id="rId10" w:history="1">
        <w:r w:rsidRPr="006557C3">
          <w:rPr>
            <w:rStyle w:val="Hyperlink"/>
            <w:color w:val="auto"/>
            <w:u w:val="none"/>
          </w:rPr>
          <w:t>https://www.huffingtonpost.com/aj-agrawal/ten-reasons-why-businesse_b_11512636.html</w:t>
        </w:r>
      </w:hyperlink>
    </w:p>
    <w:p w14:paraId="571DB504" w14:textId="1DCC413D" w:rsidR="00A752E5" w:rsidRPr="006557C3" w:rsidRDefault="00A752E5" w:rsidP="00417C0E">
      <w:r w:rsidRPr="006557C3">
        <w:t xml:space="preserve">Amadeo, K., 2017. When Size Does Matter. [online] The Balance. Available at: </w:t>
      </w:r>
      <w:hyperlink r:id="rId11" w:history="1">
        <w:r w:rsidRPr="006557C3">
          <w:rPr>
            <w:rStyle w:val="Hyperlink"/>
            <w:color w:val="auto"/>
            <w:u w:val="none"/>
          </w:rPr>
          <w:t>https://www.thebalance.com/economies-of-scale-3305926</w:t>
        </w:r>
      </w:hyperlink>
    </w:p>
    <w:p w14:paraId="33202A58" w14:textId="00C1887F" w:rsidR="00A752E5" w:rsidRPr="006557C3" w:rsidRDefault="00A752E5" w:rsidP="00417C0E">
      <w:proofErr w:type="spellStart"/>
      <w:r w:rsidRPr="006557C3">
        <w:t>Baena</w:t>
      </w:r>
      <w:proofErr w:type="spellEnd"/>
      <w:r w:rsidRPr="006557C3">
        <w:t>, V., 20</w:t>
      </w:r>
      <w:r w:rsidR="006557C3">
        <w:t>21</w:t>
      </w:r>
      <w:r w:rsidRPr="006557C3">
        <w:t>. Master Franchising as Foreign Entry Mode: Evidence from the Spanish Franchise System.</w:t>
      </w:r>
    </w:p>
    <w:p w14:paraId="21B3378E" w14:textId="634959AF" w:rsidR="00A752E5" w:rsidRPr="006557C3" w:rsidRDefault="00A752E5" w:rsidP="00417C0E">
      <w:r w:rsidRPr="006557C3">
        <w:t xml:space="preserve">Burton, A., 2017. Benefits of Going Global in Business. [online] Sites.utexas.edu. Available at: </w:t>
      </w:r>
      <w:hyperlink r:id="rId12" w:history="1">
        <w:r w:rsidRPr="006557C3">
          <w:rPr>
            <w:rStyle w:val="Hyperlink"/>
            <w:color w:val="auto"/>
            <w:u w:val="none"/>
          </w:rPr>
          <w:t>http://sites.utexas.edu/longhornglobalbiznet/benefits-of-global-business/</w:t>
        </w:r>
      </w:hyperlink>
    </w:p>
    <w:p w14:paraId="7A45621D" w14:textId="4F484161" w:rsidR="00A752E5" w:rsidRPr="006557C3" w:rsidRDefault="00A752E5" w:rsidP="00417C0E">
      <w:proofErr w:type="spellStart"/>
      <w:r w:rsidRPr="006557C3">
        <w:t>Cheptegei</w:t>
      </w:r>
      <w:proofErr w:type="spellEnd"/>
      <w:r w:rsidRPr="006557C3">
        <w:t xml:space="preserve">, D. and </w:t>
      </w:r>
      <w:proofErr w:type="spellStart"/>
      <w:r w:rsidRPr="006557C3">
        <w:t>Yabs</w:t>
      </w:r>
      <w:proofErr w:type="spellEnd"/>
      <w:r w:rsidRPr="006557C3">
        <w:t>, J., 2016. Foreign Market Entry Strategies used by Multinational Corporations.</w:t>
      </w:r>
    </w:p>
    <w:p w14:paraId="22011249" w14:textId="437F9E2A" w:rsidR="00A752E5" w:rsidRPr="006557C3" w:rsidRDefault="00A752E5" w:rsidP="00417C0E">
      <w:r w:rsidRPr="006557C3">
        <w:t xml:space="preserve">Delaney, L., 2018. Your Guide to International Franchising. [online] The Balance Small Business. Available at: </w:t>
      </w:r>
      <w:hyperlink r:id="rId13" w:history="1">
        <w:r w:rsidRPr="006557C3">
          <w:rPr>
            <w:rStyle w:val="Hyperlink"/>
            <w:color w:val="auto"/>
            <w:u w:val="none"/>
          </w:rPr>
          <w:t>https://www.thebalancesmb.com/international-franchising-a-global-strategic-initiative-1953329</w:t>
        </w:r>
      </w:hyperlink>
    </w:p>
    <w:p w14:paraId="7B0F5A23" w14:textId="022BC285" w:rsidR="00A752E5" w:rsidRPr="006557C3" w:rsidRDefault="00A752E5" w:rsidP="00417C0E">
      <w:r w:rsidRPr="006557C3">
        <w:t xml:space="preserve">Joseph, C., 2018. What Are the </w:t>
      </w:r>
      <w:proofErr w:type="spellStart"/>
      <w:r w:rsidRPr="006557C3">
        <w:t>Advatages</w:t>
      </w:r>
      <w:proofErr w:type="spellEnd"/>
      <w:r w:rsidRPr="006557C3">
        <w:t xml:space="preserve"> of Doing Business Overseas? [online] Smallbusiness.chron.com. Available at: </w:t>
      </w:r>
      <w:hyperlink r:id="rId14" w:history="1">
        <w:r w:rsidRPr="006557C3">
          <w:rPr>
            <w:rStyle w:val="Hyperlink"/>
            <w:color w:val="auto"/>
            <w:u w:val="none"/>
          </w:rPr>
          <w:t>http://smallbusiness.chron.com/advatages-doing-business-overseas-23264.html</w:t>
        </w:r>
      </w:hyperlink>
    </w:p>
    <w:p w14:paraId="63D22575" w14:textId="6B2F8016" w:rsidR="006557C3" w:rsidRPr="006557C3" w:rsidRDefault="006557C3" w:rsidP="00417C0E">
      <w:r w:rsidRPr="006557C3">
        <w:t xml:space="preserve">Mai, A., </w:t>
      </w:r>
      <w:proofErr w:type="spellStart"/>
      <w:r w:rsidRPr="006557C3">
        <w:t>Bilbard</w:t>
      </w:r>
      <w:proofErr w:type="spellEnd"/>
      <w:r w:rsidRPr="006557C3">
        <w:t xml:space="preserve">, L. and </w:t>
      </w:r>
      <w:proofErr w:type="spellStart"/>
      <w:r w:rsidRPr="006557C3">
        <w:t>Som</w:t>
      </w:r>
      <w:proofErr w:type="spellEnd"/>
      <w:r w:rsidRPr="006557C3">
        <w:t>, A., 2019. Conducting business in Vietnam: A brief for international managers. Glob. Bus. Org. Exc., 28(3), pp.55-78.</w:t>
      </w:r>
    </w:p>
    <w:p w14:paraId="1851BA24" w14:textId="5332BEC5" w:rsidR="006557C3" w:rsidRPr="006557C3" w:rsidRDefault="006557C3" w:rsidP="00417C0E">
      <w:r w:rsidRPr="006557C3">
        <w:t>Samuel, P., 2020. US - China Trade War Inspires Vietnam Growth. [online] Vietnam Briefing News.</w:t>
      </w:r>
    </w:p>
    <w:p w14:paraId="5CCD651B" w14:textId="53A2EA8E" w:rsidR="006557C3" w:rsidRPr="006557C3" w:rsidRDefault="006557C3" w:rsidP="00417C0E">
      <w:r w:rsidRPr="006557C3">
        <w:t>Saunders, M., Lewis, P. and Thornhill, A., 2013. Research methods for business students.</w:t>
      </w:r>
    </w:p>
    <w:p w14:paraId="2C0D1B42" w14:textId="6FC1A91B" w:rsidR="006557C3" w:rsidRPr="006557C3" w:rsidRDefault="006557C3" w:rsidP="00417C0E">
      <w:r w:rsidRPr="006557C3">
        <w:t>The Global Economy, 2022. Vietnam Political stability - data, chart | TheGlobalEconomy.com. [online] TheGlobalEconomy.com.</w:t>
      </w:r>
    </w:p>
    <w:p w14:paraId="231D9FCA" w14:textId="74A7668D" w:rsidR="00A752E5" w:rsidRPr="006557C3" w:rsidRDefault="006557C3" w:rsidP="00417C0E">
      <w:r w:rsidRPr="006557C3">
        <w:t>Tran, Q. and Tian, Y., 2013. Organizational Structure: Influencing Factors and Impact on a Firm. AJIBM, 03(02), pp.229-236.</w:t>
      </w:r>
    </w:p>
    <w:p w14:paraId="55163678" w14:textId="39E2FA23" w:rsidR="006557C3" w:rsidRPr="00EC17E9" w:rsidRDefault="006557C3" w:rsidP="00417C0E">
      <w:r w:rsidRPr="006557C3">
        <w:t>World Bank, 2022. GDP growth (annual %) - Vietnam, Thailand | Data. [online] Data.worldbank.org. Available at: &lt;https://data.worldbank.org/indicator/NY.GDP.MKTP.KD.ZG?end=2021&amp;locations=VN-TH&amp;start=2017&gt;</w:t>
      </w:r>
    </w:p>
    <w:sectPr w:rsidR="006557C3" w:rsidRPr="00EC17E9">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18AEDA0" w14:textId="77777777" w:rsidR="0052544D" w:rsidRDefault="0052544D" w:rsidP="009907E2">
      <w:pPr>
        <w:spacing w:after="0" w:line="240" w:lineRule="auto"/>
      </w:pPr>
      <w:r>
        <w:separator/>
      </w:r>
    </w:p>
  </w:endnote>
  <w:endnote w:type="continuationSeparator" w:id="0">
    <w:p w14:paraId="024EBDD7" w14:textId="77777777" w:rsidR="0052544D" w:rsidRDefault="0052544D" w:rsidP="009907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72583969"/>
      <w:docPartObj>
        <w:docPartGallery w:val="Page Numbers (Bottom of Page)"/>
        <w:docPartUnique/>
      </w:docPartObj>
    </w:sdtPr>
    <w:sdtEndPr>
      <w:rPr>
        <w:noProof/>
      </w:rPr>
    </w:sdtEndPr>
    <w:sdtContent>
      <w:p w14:paraId="2A74DDB4" w14:textId="2C550140" w:rsidR="009907E2" w:rsidRDefault="009907E2">
        <w:pPr>
          <w:pStyle w:val="Subsol"/>
          <w:jc w:val="right"/>
        </w:pPr>
        <w:r>
          <w:fldChar w:fldCharType="begin"/>
        </w:r>
        <w:r>
          <w:instrText xml:space="preserve"> PAGE   \* MERGEFORMAT </w:instrText>
        </w:r>
        <w:r>
          <w:fldChar w:fldCharType="separate"/>
        </w:r>
        <w:r w:rsidR="0052020E">
          <w:rPr>
            <w:noProof/>
          </w:rPr>
          <w:t>1</w:t>
        </w:r>
        <w:r>
          <w:rPr>
            <w:noProof/>
          </w:rPr>
          <w:fldChar w:fldCharType="end"/>
        </w:r>
      </w:p>
    </w:sdtContent>
  </w:sdt>
  <w:p w14:paraId="4CC684A9" w14:textId="77777777" w:rsidR="009907E2" w:rsidRDefault="009907E2">
    <w:pPr>
      <w:pStyle w:val="Subsol"/>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6651FAB" w14:textId="77777777" w:rsidR="0052544D" w:rsidRDefault="0052544D" w:rsidP="009907E2">
      <w:pPr>
        <w:spacing w:after="0" w:line="240" w:lineRule="auto"/>
      </w:pPr>
      <w:r>
        <w:separator/>
      </w:r>
    </w:p>
  </w:footnote>
  <w:footnote w:type="continuationSeparator" w:id="0">
    <w:p w14:paraId="5046CE8D" w14:textId="77777777" w:rsidR="0052544D" w:rsidRDefault="0052544D" w:rsidP="009907E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0D05653"/>
    <w:multiLevelType w:val="multilevel"/>
    <w:tmpl w:val="EE946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lvlOverride w:ilvl="0">
      <w:lvl w:ilvl="0">
        <w:numFmt w:val="bullet"/>
        <w:lvlText w:val="o"/>
        <w:lvlJc w:val="left"/>
        <w:pPr>
          <w:tabs>
            <w:tab w:val="num" w:pos="720"/>
          </w:tabs>
          <w:ind w:left="720" w:hanging="360"/>
        </w:pPr>
        <w:rPr>
          <w:rFonts w:ascii="Courier New" w:hAnsi="Courier New" w:hint="default"/>
          <w:sz w:val="20"/>
        </w:rPr>
      </w:lvl>
    </w:lvlOverride>
  </w:num>
  <w:num w:numId="2">
    <w:abstractNumId w:val="0"/>
    <w:lvlOverride w:ilvl="0">
      <w:lvl w:ilvl="0">
        <w:numFmt w:val="bullet"/>
        <w:lvlText w:val="o"/>
        <w:lvlJc w:val="left"/>
        <w:pPr>
          <w:tabs>
            <w:tab w:val="num" w:pos="720"/>
          </w:tabs>
          <w:ind w:left="720" w:hanging="360"/>
        </w:pPr>
        <w:rPr>
          <w:rFonts w:ascii="Courier New" w:hAnsi="Courier New" w:hint="default"/>
          <w:sz w:val="20"/>
        </w:rPr>
      </w:lvl>
    </w:lvlOverride>
  </w:num>
  <w:num w:numId="3">
    <w:abstractNumId w:val="0"/>
    <w:lvlOverride w:ilvl="0">
      <w:lvl w:ilvl="0">
        <w:numFmt w:val="bullet"/>
        <w:lvlText w:val="o"/>
        <w:lvlJc w:val="left"/>
        <w:pPr>
          <w:tabs>
            <w:tab w:val="num" w:pos="720"/>
          </w:tabs>
          <w:ind w:left="720" w:hanging="360"/>
        </w:pPr>
        <w:rPr>
          <w:rFonts w:ascii="Courier New" w:hAnsi="Courier New" w:hint="default"/>
          <w:sz w:val="20"/>
        </w:rPr>
      </w:lvl>
    </w:lvlOverride>
  </w:num>
  <w:num w:numId="4">
    <w:abstractNumId w:val="0"/>
    <w:lvlOverride w:ilvl="0">
      <w:lvl w:ilvl="0">
        <w:numFmt w:val="bullet"/>
        <w:lvlText w:val="o"/>
        <w:lvlJc w:val="left"/>
        <w:pPr>
          <w:tabs>
            <w:tab w:val="num" w:pos="720"/>
          </w:tabs>
          <w:ind w:left="720" w:hanging="360"/>
        </w:pPr>
        <w:rPr>
          <w:rFonts w:ascii="Courier New" w:hAnsi="Courier New"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154F4"/>
    <w:rsid w:val="000A4950"/>
    <w:rsid w:val="00174360"/>
    <w:rsid w:val="002E1B4E"/>
    <w:rsid w:val="002E3EC2"/>
    <w:rsid w:val="003273C7"/>
    <w:rsid w:val="00335A11"/>
    <w:rsid w:val="004154F4"/>
    <w:rsid w:val="00417C0E"/>
    <w:rsid w:val="00490633"/>
    <w:rsid w:val="0052020E"/>
    <w:rsid w:val="0052544D"/>
    <w:rsid w:val="005C31D7"/>
    <w:rsid w:val="00624045"/>
    <w:rsid w:val="006557C3"/>
    <w:rsid w:val="00671D2F"/>
    <w:rsid w:val="00672F78"/>
    <w:rsid w:val="007F5438"/>
    <w:rsid w:val="00856854"/>
    <w:rsid w:val="008E0D58"/>
    <w:rsid w:val="00916C6E"/>
    <w:rsid w:val="009907E2"/>
    <w:rsid w:val="009E3B26"/>
    <w:rsid w:val="00A752E5"/>
    <w:rsid w:val="00C46EFB"/>
    <w:rsid w:val="00C94030"/>
    <w:rsid w:val="00D33DC5"/>
    <w:rsid w:val="00D612D3"/>
    <w:rsid w:val="00E20C66"/>
    <w:rsid w:val="00EC17E9"/>
    <w:rsid w:val="00FC5E1E"/>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DA10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154F4"/>
    <w:rPr>
      <w:rFonts w:ascii="Times New Roman" w:hAnsi="Times New Roman" w:cs="Times New Roman"/>
      <w:sz w:val="24"/>
      <w:szCs w:val="24"/>
    </w:rPr>
  </w:style>
  <w:style w:type="paragraph" w:styleId="Titlu1">
    <w:name w:val="heading 1"/>
    <w:basedOn w:val="Normal"/>
    <w:next w:val="Normal"/>
    <w:link w:val="Titlu1Caracter"/>
    <w:uiPriority w:val="9"/>
    <w:qFormat/>
    <w:rsid w:val="00C46EFB"/>
    <w:pPr>
      <w:keepNext/>
      <w:keepLines/>
      <w:spacing w:before="240" w:after="0" w:line="360" w:lineRule="auto"/>
      <w:jc w:val="both"/>
      <w:outlineLvl w:val="0"/>
    </w:pPr>
    <w:rPr>
      <w:rFonts w:eastAsiaTheme="majorEastAsia"/>
      <w:b/>
      <w:bCs/>
      <w:color w:val="2F5496" w:themeColor="accent1" w:themeShade="BF"/>
      <w:sz w:val="32"/>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styleId="Hyperlink">
    <w:name w:val="Hyperlink"/>
    <w:basedOn w:val="Fontdeparagrafimplicit"/>
    <w:uiPriority w:val="99"/>
    <w:unhideWhenUsed/>
    <w:rsid w:val="00FC5E1E"/>
    <w:rPr>
      <w:color w:val="0563C1" w:themeColor="hyperlink"/>
      <w:u w:val="single"/>
    </w:rPr>
  </w:style>
  <w:style w:type="character" w:customStyle="1" w:styleId="UnresolvedMention">
    <w:name w:val="Unresolved Mention"/>
    <w:basedOn w:val="Fontdeparagrafimplicit"/>
    <w:uiPriority w:val="99"/>
    <w:semiHidden/>
    <w:unhideWhenUsed/>
    <w:rsid w:val="00FC5E1E"/>
    <w:rPr>
      <w:color w:val="605E5C"/>
      <w:shd w:val="clear" w:color="auto" w:fill="E1DFDD"/>
    </w:rPr>
  </w:style>
  <w:style w:type="character" w:customStyle="1" w:styleId="Titlu1Caracter">
    <w:name w:val="Titlu 1 Caracter"/>
    <w:basedOn w:val="Fontdeparagrafimplicit"/>
    <w:link w:val="Titlu1"/>
    <w:uiPriority w:val="9"/>
    <w:rsid w:val="00C46EFB"/>
    <w:rPr>
      <w:rFonts w:ascii="Times New Roman" w:eastAsiaTheme="majorEastAsia" w:hAnsi="Times New Roman" w:cs="Times New Roman"/>
      <w:b/>
      <w:bCs/>
      <w:color w:val="2F5496" w:themeColor="accent1" w:themeShade="BF"/>
      <w:sz w:val="32"/>
      <w:szCs w:val="32"/>
    </w:rPr>
  </w:style>
  <w:style w:type="paragraph" w:styleId="Antet">
    <w:name w:val="header"/>
    <w:basedOn w:val="Normal"/>
    <w:link w:val="AntetCaracter"/>
    <w:uiPriority w:val="99"/>
    <w:unhideWhenUsed/>
    <w:rsid w:val="009907E2"/>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9907E2"/>
    <w:rPr>
      <w:rFonts w:ascii="Times New Roman" w:hAnsi="Times New Roman" w:cs="Times New Roman"/>
      <w:sz w:val="24"/>
      <w:szCs w:val="24"/>
    </w:rPr>
  </w:style>
  <w:style w:type="paragraph" w:styleId="Subsol">
    <w:name w:val="footer"/>
    <w:basedOn w:val="Normal"/>
    <w:link w:val="SubsolCaracter"/>
    <w:uiPriority w:val="99"/>
    <w:unhideWhenUsed/>
    <w:rsid w:val="009907E2"/>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9907E2"/>
    <w:rPr>
      <w:rFonts w:ascii="Times New Roman" w:hAnsi="Times New Roman" w:cs="Times New Roman"/>
      <w:sz w:val="24"/>
      <w:szCs w:val="24"/>
    </w:rPr>
  </w:style>
  <w:style w:type="paragraph" w:styleId="Titlucuprins">
    <w:name w:val="TOC Heading"/>
    <w:basedOn w:val="Titlu1"/>
    <w:next w:val="Normal"/>
    <w:uiPriority w:val="39"/>
    <w:unhideWhenUsed/>
    <w:qFormat/>
    <w:rsid w:val="009907E2"/>
    <w:pPr>
      <w:spacing w:line="259" w:lineRule="auto"/>
      <w:jc w:val="left"/>
      <w:outlineLvl w:val="9"/>
    </w:pPr>
    <w:rPr>
      <w:rFonts w:asciiTheme="majorHAnsi" w:hAnsiTheme="majorHAnsi" w:cstheme="majorBidi"/>
      <w:b w:val="0"/>
      <w:bCs w:val="0"/>
    </w:rPr>
  </w:style>
  <w:style w:type="paragraph" w:styleId="Cuprins1">
    <w:name w:val="toc 1"/>
    <w:basedOn w:val="Normal"/>
    <w:next w:val="Normal"/>
    <w:autoRedefine/>
    <w:uiPriority w:val="39"/>
    <w:unhideWhenUsed/>
    <w:rsid w:val="009907E2"/>
    <w:pPr>
      <w:spacing w:after="100"/>
    </w:pPr>
  </w:style>
  <w:style w:type="table" w:styleId="GrilTabel">
    <w:name w:val="Table Grid"/>
    <w:basedOn w:val="TabelNormal"/>
    <w:uiPriority w:val="39"/>
    <w:rsid w:val="0085685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extnBalon">
    <w:name w:val="Balloon Text"/>
    <w:basedOn w:val="Normal"/>
    <w:link w:val="TextnBalonCaracter"/>
    <w:uiPriority w:val="99"/>
    <w:semiHidden/>
    <w:unhideWhenUsed/>
    <w:rsid w:val="0052020E"/>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52020E"/>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154F4"/>
    <w:rPr>
      <w:rFonts w:ascii="Times New Roman" w:hAnsi="Times New Roman" w:cs="Times New Roman"/>
      <w:sz w:val="24"/>
      <w:szCs w:val="24"/>
    </w:rPr>
  </w:style>
  <w:style w:type="paragraph" w:styleId="Titlu1">
    <w:name w:val="heading 1"/>
    <w:basedOn w:val="Normal"/>
    <w:next w:val="Normal"/>
    <w:link w:val="Titlu1Caracter"/>
    <w:uiPriority w:val="9"/>
    <w:qFormat/>
    <w:rsid w:val="00C46EFB"/>
    <w:pPr>
      <w:keepNext/>
      <w:keepLines/>
      <w:spacing w:before="240" w:after="0" w:line="360" w:lineRule="auto"/>
      <w:jc w:val="both"/>
      <w:outlineLvl w:val="0"/>
    </w:pPr>
    <w:rPr>
      <w:rFonts w:eastAsiaTheme="majorEastAsia"/>
      <w:b/>
      <w:bCs/>
      <w:color w:val="2F5496" w:themeColor="accent1" w:themeShade="BF"/>
      <w:sz w:val="32"/>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styleId="Hyperlink">
    <w:name w:val="Hyperlink"/>
    <w:basedOn w:val="Fontdeparagrafimplicit"/>
    <w:uiPriority w:val="99"/>
    <w:unhideWhenUsed/>
    <w:rsid w:val="00FC5E1E"/>
    <w:rPr>
      <w:color w:val="0563C1" w:themeColor="hyperlink"/>
      <w:u w:val="single"/>
    </w:rPr>
  </w:style>
  <w:style w:type="character" w:customStyle="1" w:styleId="UnresolvedMention">
    <w:name w:val="Unresolved Mention"/>
    <w:basedOn w:val="Fontdeparagrafimplicit"/>
    <w:uiPriority w:val="99"/>
    <w:semiHidden/>
    <w:unhideWhenUsed/>
    <w:rsid w:val="00FC5E1E"/>
    <w:rPr>
      <w:color w:val="605E5C"/>
      <w:shd w:val="clear" w:color="auto" w:fill="E1DFDD"/>
    </w:rPr>
  </w:style>
  <w:style w:type="character" w:customStyle="1" w:styleId="Titlu1Caracter">
    <w:name w:val="Titlu 1 Caracter"/>
    <w:basedOn w:val="Fontdeparagrafimplicit"/>
    <w:link w:val="Titlu1"/>
    <w:uiPriority w:val="9"/>
    <w:rsid w:val="00C46EFB"/>
    <w:rPr>
      <w:rFonts w:ascii="Times New Roman" w:eastAsiaTheme="majorEastAsia" w:hAnsi="Times New Roman" w:cs="Times New Roman"/>
      <w:b/>
      <w:bCs/>
      <w:color w:val="2F5496" w:themeColor="accent1" w:themeShade="BF"/>
      <w:sz w:val="32"/>
      <w:szCs w:val="32"/>
    </w:rPr>
  </w:style>
  <w:style w:type="paragraph" w:styleId="Antet">
    <w:name w:val="header"/>
    <w:basedOn w:val="Normal"/>
    <w:link w:val="AntetCaracter"/>
    <w:uiPriority w:val="99"/>
    <w:unhideWhenUsed/>
    <w:rsid w:val="009907E2"/>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9907E2"/>
    <w:rPr>
      <w:rFonts w:ascii="Times New Roman" w:hAnsi="Times New Roman" w:cs="Times New Roman"/>
      <w:sz w:val="24"/>
      <w:szCs w:val="24"/>
    </w:rPr>
  </w:style>
  <w:style w:type="paragraph" w:styleId="Subsol">
    <w:name w:val="footer"/>
    <w:basedOn w:val="Normal"/>
    <w:link w:val="SubsolCaracter"/>
    <w:uiPriority w:val="99"/>
    <w:unhideWhenUsed/>
    <w:rsid w:val="009907E2"/>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9907E2"/>
    <w:rPr>
      <w:rFonts w:ascii="Times New Roman" w:hAnsi="Times New Roman" w:cs="Times New Roman"/>
      <w:sz w:val="24"/>
      <w:szCs w:val="24"/>
    </w:rPr>
  </w:style>
  <w:style w:type="paragraph" w:styleId="Titlucuprins">
    <w:name w:val="TOC Heading"/>
    <w:basedOn w:val="Titlu1"/>
    <w:next w:val="Normal"/>
    <w:uiPriority w:val="39"/>
    <w:unhideWhenUsed/>
    <w:qFormat/>
    <w:rsid w:val="009907E2"/>
    <w:pPr>
      <w:spacing w:line="259" w:lineRule="auto"/>
      <w:jc w:val="left"/>
      <w:outlineLvl w:val="9"/>
    </w:pPr>
    <w:rPr>
      <w:rFonts w:asciiTheme="majorHAnsi" w:hAnsiTheme="majorHAnsi" w:cstheme="majorBidi"/>
      <w:b w:val="0"/>
      <w:bCs w:val="0"/>
    </w:rPr>
  </w:style>
  <w:style w:type="paragraph" w:styleId="Cuprins1">
    <w:name w:val="toc 1"/>
    <w:basedOn w:val="Normal"/>
    <w:next w:val="Normal"/>
    <w:autoRedefine/>
    <w:uiPriority w:val="39"/>
    <w:unhideWhenUsed/>
    <w:rsid w:val="009907E2"/>
    <w:pPr>
      <w:spacing w:after="100"/>
    </w:pPr>
  </w:style>
  <w:style w:type="table" w:styleId="GrilTabel">
    <w:name w:val="Table Grid"/>
    <w:basedOn w:val="TabelNormal"/>
    <w:uiPriority w:val="39"/>
    <w:rsid w:val="0085685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extnBalon">
    <w:name w:val="Balloon Text"/>
    <w:basedOn w:val="Normal"/>
    <w:link w:val="TextnBalonCaracter"/>
    <w:uiPriority w:val="99"/>
    <w:semiHidden/>
    <w:unhideWhenUsed/>
    <w:rsid w:val="0052020E"/>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52020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8576474">
      <w:bodyDiv w:val="1"/>
      <w:marLeft w:val="0"/>
      <w:marRight w:val="0"/>
      <w:marTop w:val="0"/>
      <w:marBottom w:val="0"/>
      <w:divBdr>
        <w:top w:val="none" w:sz="0" w:space="0" w:color="auto"/>
        <w:left w:val="none" w:sz="0" w:space="0" w:color="auto"/>
        <w:bottom w:val="none" w:sz="0" w:space="0" w:color="auto"/>
        <w:right w:val="none" w:sz="0" w:space="0" w:color="auto"/>
      </w:divBdr>
    </w:div>
    <w:div w:id="70468653">
      <w:bodyDiv w:val="1"/>
      <w:marLeft w:val="0"/>
      <w:marRight w:val="0"/>
      <w:marTop w:val="0"/>
      <w:marBottom w:val="0"/>
      <w:divBdr>
        <w:top w:val="none" w:sz="0" w:space="0" w:color="auto"/>
        <w:left w:val="none" w:sz="0" w:space="0" w:color="auto"/>
        <w:bottom w:val="none" w:sz="0" w:space="0" w:color="auto"/>
        <w:right w:val="none" w:sz="0" w:space="0" w:color="auto"/>
      </w:divBdr>
    </w:div>
    <w:div w:id="70664710">
      <w:bodyDiv w:val="1"/>
      <w:marLeft w:val="0"/>
      <w:marRight w:val="0"/>
      <w:marTop w:val="0"/>
      <w:marBottom w:val="0"/>
      <w:divBdr>
        <w:top w:val="none" w:sz="0" w:space="0" w:color="auto"/>
        <w:left w:val="none" w:sz="0" w:space="0" w:color="auto"/>
        <w:bottom w:val="none" w:sz="0" w:space="0" w:color="auto"/>
        <w:right w:val="none" w:sz="0" w:space="0" w:color="auto"/>
      </w:divBdr>
    </w:div>
    <w:div w:id="117645020">
      <w:bodyDiv w:val="1"/>
      <w:marLeft w:val="0"/>
      <w:marRight w:val="0"/>
      <w:marTop w:val="0"/>
      <w:marBottom w:val="0"/>
      <w:divBdr>
        <w:top w:val="none" w:sz="0" w:space="0" w:color="auto"/>
        <w:left w:val="none" w:sz="0" w:space="0" w:color="auto"/>
        <w:bottom w:val="none" w:sz="0" w:space="0" w:color="auto"/>
        <w:right w:val="none" w:sz="0" w:space="0" w:color="auto"/>
      </w:divBdr>
    </w:div>
    <w:div w:id="133836572">
      <w:bodyDiv w:val="1"/>
      <w:marLeft w:val="0"/>
      <w:marRight w:val="0"/>
      <w:marTop w:val="0"/>
      <w:marBottom w:val="0"/>
      <w:divBdr>
        <w:top w:val="none" w:sz="0" w:space="0" w:color="auto"/>
        <w:left w:val="none" w:sz="0" w:space="0" w:color="auto"/>
        <w:bottom w:val="none" w:sz="0" w:space="0" w:color="auto"/>
        <w:right w:val="none" w:sz="0" w:space="0" w:color="auto"/>
      </w:divBdr>
    </w:div>
    <w:div w:id="327949161">
      <w:bodyDiv w:val="1"/>
      <w:marLeft w:val="0"/>
      <w:marRight w:val="0"/>
      <w:marTop w:val="0"/>
      <w:marBottom w:val="0"/>
      <w:divBdr>
        <w:top w:val="none" w:sz="0" w:space="0" w:color="auto"/>
        <w:left w:val="none" w:sz="0" w:space="0" w:color="auto"/>
        <w:bottom w:val="none" w:sz="0" w:space="0" w:color="auto"/>
        <w:right w:val="none" w:sz="0" w:space="0" w:color="auto"/>
      </w:divBdr>
    </w:div>
    <w:div w:id="344282939">
      <w:bodyDiv w:val="1"/>
      <w:marLeft w:val="0"/>
      <w:marRight w:val="0"/>
      <w:marTop w:val="0"/>
      <w:marBottom w:val="0"/>
      <w:divBdr>
        <w:top w:val="none" w:sz="0" w:space="0" w:color="auto"/>
        <w:left w:val="none" w:sz="0" w:space="0" w:color="auto"/>
        <w:bottom w:val="none" w:sz="0" w:space="0" w:color="auto"/>
        <w:right w:val="none" w:sz="0" w:space="0" w:color="auto"/>
      </w:divBdr>
    </w:div>
    <w:div w:id="357239841">
      <w:bodyDiv w:val="1"/>
      <w:marLeft w:val="0"/>
      <w:marRight w:val="0"/>
      <w:marTop w:val="0"/>
      <w:marBottom w:val="0"/>
      <w:divBdr>
        <w:top w:val="none" w:sz="0" w:space="0" w:color="auto"/>
        <w:left w:val="none" w:sz="0" w:space="0" w:color="auto"/>
        <w:bottom w:val="none" w:sz="0" w:space="0" w:color="auto"/>
        <w:right w:val="none" w:sz="0" w:space="0" w:color="auto"/>
      </w:divBdr>
    </w:div>
    <w:div w:id="414323925">
      <w:bodyDiv w:val="1"/>
      <w:marLeft w:val="0"/>
      <w:marRight w:val="0"/>
      <w:marTop w:val="0"/>
      <w:marBottom w:val="0"/>
      <w:divBdr>
        <w:top w:val="none" w:sz="0" w:space="0" w:color="auto"/>
        <w:left w:val="none" w:sz="0" w:space="0" w:color="auto"/>
        <w:bottom w:val="none" w:sz="0" w:space="0" w:color="auto"/>
        <w:right w:val="none" w:sz="0" w:space="0" w:color="auto"/>
      </w:divBdr>
    </w:div>
    <w:div w:id="430005162">
      <w:bodyDiv w:val="1"/>
      <w:marLeft w:val="0"/>
      <w:marRight w:val="0"/>
      <w:marTop w:val="0"/>
      <w:marBottom w:val="0"/>
      <w:divBdr>
        <w:top w:val="none" w:sz="0" w:space="0" w:color="auto"/>
        <w:left w:val="none" w:sz="0" w:space="0" w:color="auto"/>
        <w:bottom w:val="none" w:sz="0" w:space="0" w:color="auto"/>
        <w:right w:val="none" w:sz="0" w:space="0" w:color="auto"/>
      </w:divBdr>
    </w:div>
    <w:div w:id="481311683">
      <w:bodyDiv w:val="1"/>
      <w:marLeft w:val="0"/>
      <w:marRight w:val="0"/>
      <w:marTop w:val="0"/>
      <w:marBottom w:val="0"/>
      <w:divBdr>
        <w:top w:val="none" w:sz="0" w:space="0" w:color="auto"/>
        <w:left w:val="none" w:sz="0" w:space="0" w:color="auto"/>
        <w:bottom w:val="none" w:sz="0" w:space="0" w:color="auto"/>
        <w:right w:val="none" w:sz="0" w:space="0" w:color="auto"/>
      </w:divBdr>
    </w:div>
    <w:div w:id="504171983">
      <w:bodyDiv w:val="1"/>
      <w:marLeft w:val="0"/>
      <w:marRight w:val="0"/>
      <w:marTop w:val="0"/>
      <w:marBottom w:val="0"/>
      <w:divBdr>
        <w:top w:val="none" w:sz="0" w:space="0" w:color="auto"/>
        <w:left w:val="none" w:sz="0" w:space="0" w:color="auto"/>
        <w:bottom w:val="none" w:sz="0" w:space="0" w:color="auto"/>
        <w:right w:val="none" w:sz="0" w:space="0" w:color="auto"/>
      </w:divBdr>
    </w:div>
    <w:div w:id="551582445">
      <w:bodyDiv w:val="1"/>
      <w:marLeft w:val="0"/>
      <w:marRight w:val="0"/>
      <w:marTop w:val="0"/>
      <w:marBottom w:val="0"/>
      <w:divBdr>
        <w:top w:val="none" w:sz="0" w:space="0" w:color="auto"/>
        <w:left w:val="none" w:sz="0" w:space="0" w:color="auto"/>
        <w:bottom w:val="none" w:sz="0" w:space="0" w:color="auto"/>
        <w:right w:val="none" w:sz="0" w:space="0" w:color="auto"/>
      </w:divBdr>
    </w:div>
    <w:div w:id="590895405">
      <w:bodyDiv w:val="1"/>
      <w:marLeft w:val="0"/>
      <w:marRight w:val="0"/>
      <w:marTop w:val="0"/>
      <w:marBottom w:val="0"/>
      <w:divBdr>
        <w:top w:val="none" w:sz="0" w:space="0" w:color="auto"/>
        <w:left w:val="none" w:sz="0" w:space="0" w:color="auto"/>
        <w:bottom w:val="none" w:sz="0" w:space="0" w:color="auto"/>
        <w:right w:val="none" w:sz="0" w:space="0" w:color="auto"/>
      </w:divBdr>
    </w:div>
    <w:div w:id="596207568">
      <w:bodyDiv w:val="1"/>
      <w:marLeft w:val="0"/>
      <w:marRight w:val="0"/>
      <w:marTop w:val="0"/>
      <w:marBottom w:val="0"/>
      <w:divBdr>
        <w:top w:val="none" w:sz="0" w:space="0" w:color="auto"/>
        <w:left w:val="none" w:sz="0" w:space="0" w:color="auto"/>
        <w:bottom w:val="none" w:sz="0" w:space="0" w:color="auto"/>
        <w:right w:val="none" w:sz="0" w:space="0" w:color="auto"/>
      </w:divBdr>
    </w:div>
    <w:div w:id="605624491">
      <w:bodyDiv w:val="1"/>
      <w:marLeft w:val="0"/>
      <w:marRight w:val="0"/>
      <w:marTop w:val="0"/>
      <w:marBottom w:val="0"/>
      <w:divBdr>
        <w:top w:val="none" w:sz="0" w:space="0" w:color="auto"/>
        <w:left w:val="none" w:sz="0" w:space="0" w:color="auto"/>
        <w:bottom w:val="none" w:sz="0" w:space="0" w:color="auto"/>
        <w:right w:val="none" w:sz="0" w:space="0" w:color="auto"/>
      </w:divBdr>
    </w:div>
    <w:div w:id="632758108">
      <w:bodyDiv w:val="1"/>
      <w:marLeft w:val="0"/>
      <w:marRight w:val="0"/>
      <w:marTop w:val="0"/>
      <w:marBottom w:val="0"/>
      <w:divBdr>
        <w:top w:val="none" w:sz="0" w:space="0" w:color="auto"/>
        <w:left w:val="none" w:sz="0" w:space="0" w:color="auto"/>
        <w:bottom w:val="none" w:sz="0" w:space="0" w:color="auto"/>
        <w:right w:val="none" w:sz="0" w:space="0" w:color="auto"/>
      </w:divBdr>
    </w:div>
    <w:div w:id="683483819">
      <w:bodyDiv w:val="1"/>
      <w:marLeft w:val="0"/>
      <w:marRight w:val="0"/>
      <w:marTop w:val="0"/>
      <w:marBottom w:val="0"/>
      <w:divBdr>
        <w:top w:val="none" w:sz="0" w:space="0" w:color="auto"/>
        <w:left w:val="none" w:sz="0" w:space="0" w:color="auto"/>
        <w:bottom w:val="none" w:sz="0" w:space="0" w:color="auto"/>
        <w:right w:val="none" w:sz="0" w:space="0" w:color="auto"/>
      </w:divBdr>
    </w:div>
    <w:div w:id="697319027">
      <w:bodyDiv w:val="1"/>
      <w:marLeft w:val="0"/>
      <w:marRight w:val="0"/>
      <w:marTop w:val="0"/>
      <w:marBottom w:val="0"/>
      <w:divBdr>
        <w:top w:val="none" w:sz="0" w:space="0" w:color="auto"/>
        <w:left w:val="none" w:sz="0" w:space="0" w:color="auto"/>
        <w:bottom w:val="none" w:sz="0" w:space="0" w:color="auto"/>
        <w:right w:val="none" w:sz="0" w:space="0" w:color="auto"/>
      </w:divBdr>
    </w:div>
    <w:div w:id="780228555">
      <w:bodyDiv w:val="1"/>
      <w:marLeft w:val="0"/>
      <w:marRight w:val="0"/>
      <w:marTop w:val="0"/>
      <w:marBottom w:val="0"/>
      <w:divBdr>
        <w:top w:val="none" w:sz="0" w:space="0" w:color="auto"/>
        <w:left w:val="none" w:sz="0" w:space="0" w:color="auto"/>
        <w:bottom w:val="none" w:sz="0" w:space="0" w:color="auto"/>
        <w:right w:val="none" w:sz="0" w:space="0" w:color="auto"/>
      </w:divBdr>
    </w:div>
    <w:div w:id="815950234">
      <w:bodyDiv w:val="1"/>
      <w:marLeft w:val="0"/>
      <w:marRight w:val="0"/>
      <w:marTop w:val="0"/>
      <w:marBottom w:val="0"/>
      <w:divBdr>
        <w:top w:val="none" w:sz="0" w:space="0" w:color="auto"/>
        <w:left w:val="none" w:sz="0" w:space="0" w:color="auto"/>
        <w:bottom w:val="none" w:sz="0" w:space="0" w:color="auto"/>
        <w:right w:val="none" w:sz="0" w:space="0" w:color="auto"/>
      </w:divBdr>
    </w:div>
    <w:div w:id="858665135">
      <w:bodyDiv w:val="1"/>
      <w:marLeft w:val="0"/>
      <w:marRight w:val="0"/>
      <w:marTop w:val="0"/>
      <w:marBottom w:val="0"/>
      <w:divBdr>
        <w:top w:val="none" w:sz="0" w:space="0" w:color="auto"/>
        <w:left w:val="none" w:sz="0" w:space="0" w:color="auto"/>
        <w:bottom w:val="none" w:sz="0" w:space="0" w:color="auto"/>
        <w:right w:val="none" w:sz="0" w:space="0" w:color="auto"/>
      </w:divBdr>
    </w:div>
    <w:div w:id="927812113">
      <w:bodyDiv w:val="1"/>
      <w:marLeft w:val="0"/>
      <w:marRight w:val="0"/>
      <w:marTop w:val="0"/>
      <w:marBottom w:val="0"/>
      <w:divBdr>
        <w:top w:val="none" w:sz="0" w:space="0" w:color="auto"/>
        <w:left w:val="none" w:sz="0" w:space="0" w:color="auto"/>
        <w:bottom w:val="none" w:sz="0" w:space="0" w:color="auto"/>
        <w:right w:val="none" w:sz="0" w:space="0" w:color="auto"/>
      </w:divBdr>
    </w:div>
    <w:div w:id="969939236">
      <w:bodyDiv w:val="1"/>
      <w:marLeft w:val="0"/>
      <w:marRight w:val="0"/>
      <w:marTop w:val="0"/>
      <w:marBottom w:val="0"/>
      <w:divBdr>
        <w:top w:val="none" w:sz="0" w:space="0" w:color="auto"/>
        <w:left w:val="none" w:sz="0" w:space="0" w:color="auto"/>
        <w:bottom w:val="none" w:sz="0" w:space="0" w:color="auto"/>
        <w:right w:val="none" w:sz="0" w:space="0" w:color="auto"/>
      </w:divBdr>
    </w:div>
    <w:div w:id="976909638">
      <w:bodyDiv w:val="1"/>
      <w:marLeft w:val="0"/>
      <w:marRight w:val="0"/>
      <w:marTop w:val="0"/>
      <w:marBottom w:val="0"/>
      <w:divBdr>
        <w:top w:val="none" w:sz="0" w:space="0" w:color="auto"/>
        <w:left w:val="none" w:sz="0" w:space="0" w:color="auto"/>
        <w:bottom w:val="none" w:sz="0" w:space="0" w:color="auto"/>
        <w:right w:val="none" w:sz="0" w:space="0" w:color="auto"/>
      </w:divBdr>
    </w:div>
    <w:div w:id="981468725">
      <w:bodyDiv w:val="1"/>
      <w:marLeft w:val="0"/>
      <w:marRight w:val="0"/>
      <w:marTop w:val="0"/>
      <w:marBottom w:val="0"/>
      <w:divBdr>
        <w:top w:val="none" w:sz="0" w:space="0" w:color="auto"/>
        <w:left w:val="none" w:sz="0" w:space="0" w:color="auto"/>
        <w:bottom w:val="none" w:sz="0" w:space="0" w:color="auto"/>
        <w:right w:val="none" w:sz="0" w:space="0" w:color="auto"/>
      </w:divBdr>
    </w:div>
    <w:div w:id="984702787">
      <w:bodyDiv w:val="1"/>
      <w:marLeft w:val="0"/>
      <w:marRight w:val="0"/>
      <w:marTop w:val="0"/>
      <w:marBottom w:val="0"/>
      <w:divBdr>
        <w:top w:val="none" w:sz="0" w:space="0" w:color="auto"/>
        <w:left w:val="none" w:sz="0" w:space="0" w:color="auto"/>
        <w:bottom w:val="none" w:sz="0" w:space="0" w:color="auto"/>
        <w:right w:val="none" w:sz="0" w:space="0" w:color="auto"/>
      </w:divBdr>
    </w:div>
    <w:div w:id="1067874645">
      <w:bodyDiv w:val="1"/>
      <w:marLeft w:val="0"/>
      <w:marRight w:val="0"/>
      <w:marTop w:val="0"/>
      <w:marBottom w:val="0"/>
      <w:divBdr>
        <w:top w:val="none" w:sz="0" w:space="0" w:color="auto"/>
        <w:left w:val="none" w:sz="0" w:space="0" w:color="auto"/>
        <w:bottom w:val="none" w:sz="0" w:space="0" w:color="auto"/>
        <w:right w:val="none" w:sz="0" w:space="0" w:color="auto"/>
      </w:divBdr>
    </w:div>
    <w:div w:id="1113986218">
      <w:bodyDiv w:val="1"/>
      <w:marLeft w:val="0"/>
      <w:marRight w:val="0"/>
      <w:marTop w:val="0"/>
      <w:marBottom w:val="0"/>
      <w:divBdr>
        <w:top w:val="none" w:sz="0" w:space="0" w:color="auto"/>
        <w:left w:val="none" w:sz="0" w:space="0" w:color="auto"/>
        <w:bottom w:val="none" w:sz="0" w:space="0" w:color="auto"/>
        <w:right w:val="none" w:sz="0" w:space="0" w:color="auto"/>
      </w:divBdr>
    </w:div>
    <w:div w:id="1150172839">
      <w:bodyDiv w:val="1"/>
      <w:marLeft w:val="0"/>
      <w:marRight w:val="0"/>
      <w:marTop w:val="0"/>
      <w:marBottom w:val="0"/>
      <w:divBdr>
        <w:top w:val="none" w:sz="0" w:space="0" w:color="auto"/>
        <w:left w:val="none" w:sz="0" w:space="0" w:color="auto"/>
        <w:bottom w:val="none" w:sz="0" w:space="0" w:color="auto"/>
        <w:right w:val="none" w:sz="0" w:space="0" w:color="auto"/>
      </w:divBdr>
    </w:div>
    <w:div w:id="1198589567">
      <w:bodyDiv w:val="1"/>
      <w:marLeft w:val="0"/>
      <w:marRight w:val="0"/>
      <w:marTop w:val="0"/>
      <w:marBottom w:val="0"/>
      <w:divBdr>
        <w:top w:val="none" w:sz="0" w:space="0" w:color="auto"/>
        <w:left w:val="none" w:sz="0" w:space="0" w:color="auto"/>
        <w:bottom w:val="none" w:sz="0" w:space="0" w:color="auto"/>
        <w:right w:val="none" w:sz="0" w:space="0" w:color="auto"/>
      </w:divBdr>
    </w:div>
    <w:div w:id="1209609142">
      <w:bodyDiv w:val="1"/>
      <w:marLeft w:val="0"/>
      <w:marRight w:val="0"/>
      <w:marTop w:val="0"/>
      <w:marBottom w:val="0"/>
      <w:divBdr>
        <w:top w:val="none" w:sz="0" w:space="0" w:color="auto"/>
        <w:left w:val="none" w:sz="0" w:space="0" w:color="auto"/>
        <w:bottom w:val="none" w:sz="0" w:space="0" w:color="auto"/>
        <w:right w:val="none" w:sz="0" w:space="0" w:color="auto"/>
      </w:divBdr>
    </w:div>
    <w:div w:id="1217081335">
      <w:bodyDiv w:val="1"/>
      <w:marLeft w:val="0"/>
      <w:marRight w:val="0"/>
      <w:marTop w:val="0"/>
      <w:marBottom w:val="0"/>
      <w:divBdr>
        <w:top w:val="none" w:sz="0" w:space="0" w:color="auto"/>
        <w:left w:val="none" w:sz="0" w:space="0" w:color="auto"/>
        <w:bottom w:val="none" w:sz="0" w:space="0" w:color="auto"/>
        <w:right w:val="none" w:sz="0" w:space="0" w:color="auto"/>
      </w:divBdr>
    </w:div>
    <w:div w:id="1221205746">
      <w:bodyDiv w:val="1"/>
      <w:marLeft w:val="0"/>
      <w:marRight w:val="0"/>
      <w:marTop w:val="0"/>
      <w:marBottom w:val="0"/>
      <w:divBdr>
        <w:top w:val="none" w:sz="0" w:space="0" w:color="auto"/>
        <w:left w:val="none" w:sz="0" w:space="0" w:color="auto"/>
        <w:bottom w:val="none" w:sz="0" w:space="0" w:color="auto"/>
        <w:right w:val="none" w:sz="0" w:space="0" w:color="auto"/>
      </w:divBdr>
    </w:div>
    <w:div w:id="1251548087">
      <w:bodyDiv w:val="1"/>
      <w:marLeft w:val="0"/>
      <w:marRight w:val="0"/>
      <w:marTop w:val="0"/>
      <w:marBottom w:val="0"/>
      <w:divBdr>
        <w:top w:val="none" w:sz="0" w:space="0" w:color="auto"/>
        <w:left w:val="none" w:sz="0" w:space="0" w:color="auto"/>
        <w:bottom w:val="none" w:sz="0" w:space="0" w:color="auto"/>
        <w:right w:val="none" w:sz="0" w:space="0" w:color="auto"/>
      </w:divBdr>
    </w:div>
    <w:div w:id="1274560601">
      <w:bodyDiv w:val="1"/>
      <w:marLeft w:val="0"/>
      <w:marRight w:val="0"/>
      <w:marTop w:val="0"/>
      <w:marBottom w:val="0"/>
      <w:divBdr>
        <w:top w:val="none" w:sz="0" w:space="0" w:color="auto"/>
        <w:left w:val="none" w:sz="0" w:space="0" w:color="auto"/>
        <w:bottom w:val="none" w:sz="0" w:space="0" w:color="auto"/>
        <w:right w:val="none" w:sz="0" w:space="0" w:color="auto"/>
      </w:divBdr>
    </w:div>
    <w:div w:id="1389455859">
      <w:bodyDiv w:val="1"/>
      <w:marLeft w:val="0"/>
      <w:marRight w:val="0"/>
      <w:marTop w:val="0"/>
      <w:marBottom w:val="0"/>
      <w:divBdr>
        <w:top w:val="none" w:sz="0" w:space="0" w:color="auto"/>
        <w:left w:val="none" w:sz="0" w:space="0" w:color="auto"/>
        <w:bottom w:val="none" w:sz="0" w:space="0" w:color="auto"/>
        <w:right w:val="none" w:sz="0" w:space="0" w:color="auto"/>
      </w:divBdr>
    </w:div>
    <w:div w:id="1392922778">
      <w:bodyDiv w:val="1"/>
      <w:marLeft w:val="0"/>
      <w:marRight w:val="0"/>
      <w:marTop w:val="0"/>
      <w:marBottom w:val="0"/>
      <w:divBdr>
        <w:top w:val="none" w:sz="0" w:space="0" w:color="auto"/>
        <w:left w:val="none" w:sz="0" w:space="0" w:color="auto"/>
        <w:bottom w:val="none" w:sz="0" w:space="0" w:color="auto"/>
        <w:right w:val="none" w:sz="0" w:space="0" w:color="auto"/>
      </w:divBdr>
    </w:div>
    <w:div w:id="1394280755">
      <w:bodyDiv w:val="1"/>
      <w:marLeft w:val="0"/>
      <w:marRight w:val="0"/>
      <w:marTop w:val="0"/>
      <w:marBottom w:val="0"/>
      <w:divBdr>
        <w:top w:val="none" w:sz="0" w:space="0" w:color="auto"/>
        <w:left w:val="none" w:sz="0" w:space="0" w:color="auto"/>
        <w:bottom w:val="none" w:sz="0" w:space="0" w:color="auto"/>
        <w:right w:val="none" w:sz="0" w:space="0" w:color="auto"/>
      </w:divBdr>
    </w:div>
    <w:div w:id="1413309467">
      <w:bodyDiv w:val="1"/>
      <w:marLeft w:val="0"/>
      <w:marRight w:val="0"/>
      <w:marTop w:val="0"/>
      <w:marBottom w:val="0"/>
      <w:divBdr>
        <w:top w:val="none" w:sz="0" w:space="0" w:color="auto"/>
        <w:left w:val="none" w:sz="0" w:space="0" w:color="auto"/>
        <w:bottom w:val="none" w:sz="0" w:space="0" w:color="auto"/>
        <w:right w:val="none" w:sz="0" w:space="0" w:color="auto"/>
      </w:divBdr>
    </w:div>
    <w:div w:id="1439330293">
      <w:bodyDiv w:val="1"/>
      <w:marLeft w:val="0"/>
      <w:marRight w:val="0"/>
      <w:marTop w:val="0"/>
      <w:marBottom w:val="0"/>
      <w:divBdr>
        <w:top w:val="none" w:sz="0" w:space="0" w:color="auto"/>
        <w:left w:val="none" w:sz="0" w:space="0" w:color="auto"/>
        <w:bottom w:val="none" w:sz="0" w:space="0" w:color="auto"/>
        <w:right w:val="none" w:sz="0" w:space="0" w:color="auto"/>
      </w:divBdr>
    </w:div>
    <w:div w:id="1623728226">
      <w:bodyDiv w:val="1"/>
      <w:marLeft w:val="0"/>
      <w:marRight w:val="0"/>
      <w:marTop w:val="0"/>
      <w:marBottom w:val="0"/>
      <w:divBdr>
        <w:top w:val="none" w:sz="0" w:space="0" w:color="auto"/>
        <w:left w:val="none" w:sz="0" w:space="0" w:color="auto"/>
        <w:bottom w:val="none" w:sz="0" w:space="0" w:color="auto"/>
        <w:right w:val="none" w:sz="0" w:space="0" w:color="auto"/>
      </w:divBdr>
    </w:div>
    <w:div w:id="1635985922">
      <w:bodyDiv w:val="1"/>
      <w:marLeft w:val="0"/>
      <w:marRight w:val="0"/>
      <w:marTop w:val="0"/>
      <w:marBottom w:val="0"/>
      <w:divBdr>
        <w:top w:val="none" w:sz="0" w:space="0" w:color="auto"/>
        <w:left w:val="none" w:sz="0" w:space="0" w:color="auto"/>
        <w:bottom w:val="none" w:sz="0" w:space="0" w:color="auto"/>
        <w:right w:val="none" w:sz="0" w:space="0" w:color="auto"/>
      </w:divBdr>
    </w:div>
    <w:div w:id="1687251575">
      <w:bodyDiv w:val="1"/>
      <w:marLeft w:val="0"/>
      <w:marRight w:val="0"/>
      <w:marTop w:val="0"/>
      <w:marBottom w:val="0"/>
      <w:divBdr>
        <w:top w:val="none" w:sz="0" w:space="0" w:color="auto"/>
        <w:left w:val="none" w:sz="0" w:space="0" w:color="auto"/>
        <w:bottom w:val="none" w:sz="0" w:space="0" w:color="auto"/>
        <w:right w:val="none" w:sz="0" w:space="0" w:color="auto"/>
      </w:divBdr>
    </w:div>
    <w:div w:id="1703938751">
      <w:bodyDiv w:val="1"/>
      <w:marLeft w:val="0"/>
      <w:marRight w:val="0"/>
      <w:marTop w:val="0"/>
      <w:marBottom w:val="0"/>
      <w:divBdr>
        <w:top w:val="none" w:sz="0" w:space="0" w:color="auto"/>
        <w:left w:val="none" w:sz="0" w:space="0" w:color="auto"/>
        <w:bottom w:val="none" w:sz="0" w:space="0" w:color="auto"/>
        <w:right w:val="none" w:sz="0" w:space="0" w:color="auto"/>
      </w:divBdr>
    </w:div>
    <w:div w:id="1722827860">
      <w:bodyDiv w:val="1"/>
      <w:marLeft w:val="0"/>
      <w:marRight w:val="0"/>
      <w:marTop w:val="0"/>
      <w:marBottom w:val="0"/>
      <w:divBdr>
        <w:top w:val="none" w:sz="0" w:space="0" w:color="auto"/>
        <w:left w:val="none" w:sz="0" w:space="0" w:color="auto"/>
        <w:bottom w:val="none" w:sz="0" w:space="0" w:color="auto"/>
        <w:right w:val="none" w:sz="0" w:space="0" w:color="auto"/>
      </w:divBdr>
    </w:div>
    <w:div w:id="1739858627">
      <w:bodyDiv w:val="1"/>
      <w:marLeft w:val="0"/>
      <w:marRight w:val="0"/>
      <w:marTop w:val="0"/>
      <w:marBottom w:val="0"/>
      <w:divBdr>
        <w:top w:val="none" w:sz="0" w:space="0" w:color="auto"/>
        <w:left w:val="none" w:sz="0" w:space="0" w:color="auto"/>
        <w:bottom w:val="none" w:sz="0" w:space="0" w:color="auto"/>
        <w:right w:val="none" w:sz="0" w:space="0" w:color="auto"/>
      </w:divBdr>
    </w:div>
    <w:div w:id="1811022375">
      <w:bodyDiv w:val="1"/>
      <w:marLeft w:val="0"/>
      <w:marRight w:val="0"/>
      <w:marTop w:val="0"/>
      <w:marBottom w:val="0"/>
      <w:divBdr>
        <w:top w:val="none" w:sz="0" w:space="0" w:color="auto"/>
        <w:left w:val="none" w:sz="0" w:space="0" w:color="auto"/>
        <w:bottom w:val="none" w:sz="0" w:space="0" w:color="auto"/>
        <w:right w:val="none" w:sz="0" w:space="0" w:color="auto"/>
      </w:divBdr>
    </w:div>
    <w:div w:id="1856652250">
      <w:bodyDiv w:val="1"/>
      <w:marLeft w:val="0"/>
      <w:marRight w:val="0"/>
      <w:marTop w:val="0"/>
      <w:marBottom w:val="0"/>
      <w:divBdr>
        <w:top w:val="none" w:sz="0" w:space="0" w:color="auto"/>
        <w:left w:val="none" w:sz="0" w:space="0" w:color="auto"/>
        <w:bottom w:val="none" w:sz="0" w:space="0" w:color="auto"/>
        <w:right w:val="none" w:sz="0" w:space="0" w:color="auto"/>
      </w:divBdr>
    </w:div>
    <w:div w:id="1879273310">
      <w:bodyDiv w:val="1"/>
      <w:marLeft w:val="0"/>
      <w:marRight w:val="0"/>
      <w:marTop w:val="0"/>
      <w:marBottom w:val="0"/>
      <w:divBdr>
        <w:top w:val="none" w:sz="0" w:space="0" w:color="auto"/>
        <w:left w:val="none" w:sz="0" w:space="0" w:color="auto"/>
        <w:bottom w:val="none" w:sz="0" w:space="0" w:color="auto"/>
        <w:right w:val="none" w:sz="0" w:space="0" w:color="auto"/>
      </w:divBdr>
    </w:div>
    <w:div w:id="1930308497">
      <w:bodyDiv w:val="1"/>
      <w:marLeft w:val="0"/>
      <w:marRight w:val="0"/>
      <w:marTop w:val="0"/>
      <w:marBottom w:val="0"/>
      <w:divBdr>
        <w:top w:val="none" w:sz="0" w:space="0" w:color="auto"/>
        <w:left w:val="none" w:sz="0" w:space="0" w:color="auto"/>
        <w:bottom w:val="none" w:sz="0" w:space="0" w:color="auto"/>
        <w:right w:val="none" w:sz="0" w:space="0" w:color="auto"/>
      </w:divBdr>
    </w:div>
    <w:div w:id="1978755102">
      <w:bodyDiv w:val="1"/>
      <w:marLeft w:val="0"/>
      <w:marRight w:val="0"/>
      <w:marTop w:val="0"/>
      <w:marBottom w:val="0"/>
      <w:divBdr>
        <w:top w:val="none" w:sz="0" w:space="0" w:color="auto"/>
        <w:left w:val="none" w:sz="0" w:space="0" w:color="auto"/>
        <w:bottom w:val="none" w:sz="0" w:space="0" w:color="auto"/>
        <w:right w:val="none" w:sz="0" w:space="0" w:color="auto"/>
      </w:divBdr>
    </w:div>
    <w:div w:id="2062170442">
      <w:bodyDiv w:val="1"/>
      <w:marLeft w:val="0"/>
      <w:marRight w:val="0"/>
      <w:marTop w:val="0"/>
      <w:marBottom w:val="0"/>
      <w:divBdr>
        <w:top w:val="none" w:sz="0" w:space="0" w:color="auto"/>
        <w:left w:val="none" w:sz="0" w:space="0" w:color="auto"/>
        <w:bottom w:val="none" w:sz="0" w:space="0" w:color="auto"/>
        <w:right w:val="none" w:sz="0" w:space="0" w:color="auto"/>
      </w:divBdr>
    </w:div>
    <w:div w:id="20759292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thebalancesmb.com/international-franchising-a-global-strategic-initiative-1953329" TargetMode="Externa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ites.utexas.edu/longhornglobalbiznet/benefits-of-global-busines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hebalance.com/economies-of-scale-3305926" TargetMode="Externa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hyperlink" Target="https://www.huffingtonpost.com/aj-agrawal/ten-reasons-why-businesse_b_11512636.html"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mallbusiness.chron.com/advatages-doing-business-overseas-23264.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Arn16</b:Tag>
    <b:SourceType>Book</b:SourceType>
    <b:Guid>{3FCEDD31-4421-4CA8-8C1C-AF64A943BE91}</b:Guid>
    <b:Author>
      <b:Author>
        <b:Corporate>Agrawal</b:Corporate>
      </b:Author>
    </b:Author>
    <b:Year>2016</b:Year>
    <b:RefOrder>7</b:RefOrder>
  </b:Source>
  <b:Source>
    <b:Tag>Bur171</b:Tag>
    <b:SourceType>Book</b:SourceType>
    <b:Guid>{34AD52F4-C60A-4F68-AE13-665BD319C4EC}</b:Guid>
    <b:Author>
      <b:Author>
        <b:Corporate>Amadeo</b:Corporate>
      </b:Author>
    </b:Author>
    <b:Year>2017</b:Year>
    <b:RefOrder>2</b:RefOrder>
  </b:Source>
  <b:Source>
    <b:Tag>Jia211</b:Tag>
    <b:SourceType>Book</b:SourceType>
    <b:Guid>{27B2E483-5E29-4FC7-BBF9-CCB6282C0C79}</b:Guid>
    <b:Author>
      <b:Author>
        <b:Corporate>Baena</b:Corporate>
      </b:Author>
    </b:Author>
    <b:Year>2021</b:Year>
    <b:RefOrder>10</b:RefOrder>
  </b:Source>
  <b:Source>
    <b:Tag>Ker18</b:Tag>
    <b:SourceType>Book</b:SourceType>
    <b:Guid>{44EEB826-3E43-41E4-9098-B24EDCEA89E4}</b:Guid>
    <b:Author>
      <b:Author>
        <b:Corporate>Burton</b:Corporate>
      </b:Author>
    </b:Author>
    <b:Year>2017</b:Year>
    <b:RefOrder>9</b:RefOrder>
  </b:Source>
  <b:Source>
    <b:Tag>Kno21</b:Tag>
    <b:SourceType>Book</b:SourceType>
    <b:Guid>{36B57732-2947-4F05-BE1E-325800472A99}</b:Guid>
    <b:Author>
      <b:Author>
        <b:Corporate>Cheptegei and Yabs</b:Corporate>
      </b:Author>
    </b:Author>
    <b:Year>2016</b:Year>
    <b:RefOrder>1</b:RefOrder>
  </b:Source>
  <b:Source>
    <b:Tag>Del18</b:Tag>
    <b:SourceType>Book</b:SourceType>
    <b:Guid>{99A65822-E596-4D59-B441-BFDF20A34A9C}</b:Guid>
    <b:Author>
      <b:Author>
        <b:Corporate>Delaney</b:Corporate>
      </b:Author>
    </b:Author>
    <b:Year>2018</b:Year>
    <b:RefOrder>5</b:RefOrder>
  </b:Source>
  <b:Source>
    <b:Tag>Jos18</b:Tag>
    <b:SourceType>Book</b:SourceType>
    <b:Guid>{E3074122-65C7-47FE-B226-F8FD012810C0}</b:Guid>
    <b:Author>
      <b:Author>
        <b:Corporate>Joseph</b:Corporate>
      </b:Author>
    </b:Author>
    <b:Year>2018</b:Year>
    <b:RefOrder>8</b:RefOrder>
  </b:Source>
  <b:Source>
    <b:Tag>Mai19</b:Tag>
    <b:SourceType>Book</b:SourceType>
    <b:Guid>{52138B1F-6ADF-4CFD-BAFC-C2FA0C8DD6D1}</b:Guid>
    <b:Author>
      <b:Author>
        <b:Corporate>Mai, Bilbard and Som</b:Corporate>
      </b:Author>
    </b:Author>
    <b:Year>2019</b:Year>
    <b:RefOrder>3</b:RefOrder>
  </b:Source>
  <b:Source>
    <b:Tag>Sam20</b:Tag>
    <b:SourceType>Book</b:SourceType>
    <b:Guid>{AE350F23-2002-4D97-853F-153E0825201D}</b:Guid>
    <b:Author>
      <b:Author>
        <b:Corporate>Samuel</b:Corporate>
      </b:Author>
    </b:Author>
    <b:Year>2020</b:Year>
    <b:RefOrder>6</b:RefOrder>
  </b:Source>
  <b:Source>
    <b:Tag>Sau13</b:Tag>
    <b:SourceType>Book</b:SourceType>
    <b:Guid>{42E1EA2B-F5C3-43F3-932A-D7A9274540B0}</b:Guid>
    <b:Author>
      <b:Author>
        <b:Corporate>Saunders, Lewis and Thornhill</b:Corporate>
      </b:Author>
    </b:Author>
    <b:Year>2013</b:Year>
    <b:RefOrder>11</b:RefOrder>
  </b:Source>
  <b:Source>
    <b:Tag>Tra13</b:Tag>
    <b:SourceType>Book</b:SourceType>
    <b:Guid>{05B17837-2673-4414-90EF-FE65426B2C5B}</b:Guid>
    <b:Author>
      <b:Author>
        <b:Corporate>Tran and Tian</b:Corporate>
      </b:Author>
    </b:Author>
    <b:Year>2013</b:Year>
    <b:RefOrder>4</b:RefOrder>
  </b:Source>
</b:Sources>
</file>

<file path=customXml/itemProps1.xml><?xml version="1.0" encoding="utf-8"?>
<ds:datastoreItem xmlns:ds="http://schemas.openxmlformats.org/officeDocument/2006/customXml" ds:itemID="{1FA4BB68-17D1-4F21-BC6F-2E8D4E979C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283</TotalTime>
  <Pages>11</Pages>
  <Words>3272</Words>
  <Characters>18652</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21881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gabriel muntean</cp:lastModifiedBy>
  <cp:revision>11</cp:revision>
  <dcterms:created xsi:type="dcterms:W3CDTF">2022-12-09T14:27:00Z</dcterms:created>
  <dcterms:modified xsi:type="dcterms:W3CDTF">2022-12-25T09:29:00Z</dcterms:modified>
</cp:coreProperties>
</file>