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C9A2D" w14:textId="77777777" w:rsidR="00F22AE6" w:rsidRDefault="00F22AE6" w:rsidP="00F22AE6">
      <w:pPr>
        <w:jc w:val="center"/>
      </w:pPr>
    </w:p>
    <w:p w14:paraId="1460E2AC" w14:textId="77777777" w:rsidR="00F22AE6" w:rsidRDefault="00F22AE6" w:rsidP="00F22AE6">
      <w:pPr>
        <w:jc w:val="center"/>
      </w:pPr>
    </w:p>
    <w:p w14:paraId="53BF4E05" w14:textId="77777777" w:rsidR="00F22AE6" w:rsidRDefault="00F22AE6" w:rsidP="00F22AE6">
      <w:pPr>
        <w:jc w:val="center"/>
      </w:pPr>
    </w:p>
    <w:p w14:paraId="2579BBFA" w14:textId="77777777" w:rsidR="00F22AE6" w:rsidRDefault="00F22AE6" w:rsidP="00F22AE6">
      <w:pPr>
        <w:jc w:val="center"/>
      </w:pPr>
    </w:p>
    <w:p w14:paraId="449F8BB0" w14:textId="77777777" w:rsidR="00F22AE6" w:rsidRDefault="00F22AE6" w:rsidP="00F22AE6">
      <w:pPr>
        <w:jc w:val="center"/>
      </w:pPr>
    </w:p>
    <w:p w14:paraId="2ABDBC3A" w14:textId="77777777" w:rsidR="00F22AE6" w:rsidRDefault="00F22AE6" w:rsidP="00F22AE6">
      <w:pPr>
        <w:jc w:val="center"/>
      </w:pPr>
    </w:p>
    <w:p w14:paraId="06AEAF16" w14:textId="77777777" w:rsidR="00F22AE6" w:rsidRDefault="00F22AE6" w:rsidP="00F22AE6">
      <w:pPr>
        <w:jc w:val="center"/>
      </w:pPr>
    </w:p>
    <w:p w14:paraId="1614A36D" w14:textId="77777777" w:rsidR="00F22AE6" w:rsidRDefault="00F22AE6" w:rsidP="00F22AE6">
      <w:pPr>
        <w:jc w:val="center"/>
      </w:pPr>
    </w:p>
    <w:p w14:paraId="73FB64E2" w14:textId="77777777" w:rsidR="00F22AE6" w:rsidRDefault="00F22AE6" w:rsidP="00F22AE6">
      <w:pPr>
        <w:jc w:val="center"/>
      </w:pPr>
    </w:p>
    <w:p w14:paraId="310A1CF8" w14:textId="77777777" w:rsidR="00F22AE6" w:rsidRDefault="00F22AE6" w:rsidP="00F22AE6">
      <w:pPr>
        <w:jc w:val="center"/>
      </w:pPr>
    </w:p>
    <w:p w14:paraId="431F245E" w14:textId="77777777" w:rsidR="00F22AE6" w:rsidRDefault="00F22AE6" w:rsidP="00F22AE6">
      <w:pPr>
        <w:jc w:val="center"/>
      </w:pPr>
    </w:p>
    <w:p w14:paraId="0276BBD3" w14:textId="77777777" w:rsidR="00F22AE6" w:rsidRDefault="00F22AE6" w:rsidP="00F22AE6">
      <w:pPr>
        <w:jc w:val="center"/>
      </w:pPr>
    </w:p>
    <w:p w14:paraId="2B181B3B" w14:textId="77777777" w:rsidR="00F22AE6" w:rsidRDefault="00F22AE6" w:rsidP="00F22AE6">
      <w:pPr>
        <w:jc w:val="center"/>
      </w:pPr>
    </w:p>
    <w:p w14:paraId="718AEA0E" w14:textId="77777777" w:rsidR="00F22AE6" w:rsidRDefault="00F22AE6" w:rsidP="00F22AE6">
      <w:pPr>
        <w:jc w:val="center"/>
      </w:pPr>
    </w:p>
    <w:p w14:paraId="76F5A4DF" w14:textId="77777777" w:rsidR="00F22AE6" w:rsidRDefault="00F22AE6" w:rsidP="00F22AE6">
      <w:pPr>
        <w:jc w:val="center"/>
      </w:pPr>
    </w:p>
    <w:p w14:paraId="7C162F1A" w14:textId="77777777" w:rsidR="00F22AE6" w:rsidRDefault="00F22AE6" w:rsidP="00F22AE6">
      <w:pPr>
        <w:jc w:val="center"/>
      </w:pPr>
    </w:p>
    <w:p w14:paraId="52535F64" w14:textId="77777777" w:rsidR="00F22AE6" w:rsidRDefault="00F22AE6" w:rsidP="00F22AE6">
      <w:pPr>
        <w:jc w:val="center"/>
      </w:pPr>
    </w:p>
    <w:p w14:paraId="2A107B53" w14:textId="77777777" w:rsidR="00F22AE6" w:rsidRDefault="00F22AE6" w:rsidP="00F22AE6">
      <w:pPr>
        <w:jc w:val="center"/>
      </w:pPr>
    </w:p>
    <w:p w14:paraId="2A8ABEDC" w14:textId="77777777" w:rsidR="00F22AE6" w:rsidRDefault="00F22AE6" w:rsidP="00F22AE6">
      <w:pPr>
        <w:jc w:val="center"/>
      </w:pPr>
    </w:p>
    <w:p w14:paraId="5F71A0DB" w14:textId="77777777" w:rsidR="00F22AE6" w:rsidRDefault="00F22AE6" w:rsidP="00F22AE6">
      <w:pPr>
        <w:jc w:val="center"/>
      </w:pPr>
    </w:p>
    <w:p w14:paraId="761E11B5" w14:textId="77777777" w:rsidR="00F22AE6" w:rsidRPr="00BE1242" w:rsidRDefault="00F22AE6" w:rsidP="00F22AE6">
      <w:pPr>
        <w:jc w:val="center"/>
        <w:rPr>
          <w:rFonts w:ascii="Times New Roman" w:hAnsi="Times New Roman" w:cs="Times New Roman"/>
        </w:rPr>
      </w:pPr>
    </w:p>
    <w:p w14:paraId="08AA513E" w14:textId="77777777" w:rsidR="00F22AE6" w:rsidRPr="00BE1242" w:rsidRDefault="00F22AE6" w:rsidP="00F22AE6">
      <w:pPr>
        <w:jc w:val="center"/>
        <w:rPr>
          <w:rFonts w:ascii="Times New Roman" w:hAnsi="Times New Roman" w:cs="Times New Roman"/>
        </w:rPr>
      </w:pPr>
    </w:p>
    <w:p w14:paraId="304BA75C" w14:textId="6E428915" w:rsidR="00380CA4" w:rsidRDefault="00BE1242" w:rsidP="00F22AE6">
      <w:pPr>
        <w:jc w:val="center"/>
        <w:rPr>
          <w:rFonts w:ascii="Times New Roman" w:hAnsi="Times New Roman" w:cs="Times New Roman"/>
          <w:b/>
          <w:bCs/>
        </w:rPr>
      </w:pPr>
      <w:r>
        <w:rPr>
          <w:rFonts w:ascii="Times New Roman" w:hAnsi="Times New Roman" w:cs="Times New Roman"/>
          <w:b/>
          <w:bCs/>
        </w:rPr>
        <w:t xml:space="preserve">A Critical Reflection of My Values and Beliefs </w:t>
      </w:r>
    </w:p>
    <w:p w14:paraId="21224529" w14:textId="77777777" w:rsidR="00D22109" w:rsidRDefault="00D22109" w:rsidP="00F22AE6">
      <w:pPr>
        <w:jc w:val="center"/>
        <w:rPr>
          <w:rFonts w:ascii="Times New Roman" w:hAnsi="Times New Roman" w:cs="Times New Roman"/>
          <w:b/>
          <w:bCs/>
        </w:rPr>
      </w:pPr>
    </w:p>
    <w:p w14:paraId="0BDC30A8" w14:textId="77777777" w:rsidR="00D22109" w:rsidRDefault="00D22109" w:rsidP="00F22AE6">
      <w:pPr>
        <w:jc w:val="center"/>
        <w:rPr>
          <w:rFonts w:ascii="Times New Roman" w:hAnsi="Times New Roman" w:cs="Times New Roman"/>
          <w:b/>
          <w:bCs/>
        </w:rPr>
      </w:pPr>
    </w:p>
    <w:p w14:paraId="4837A898" w14:textId="39249E56" w:rsidR="00D22109" w:rsidRDefault="00D22109" w:rsidP="00F22AE6">
      <w:pPr>
        <w:jc w:val="center"/>
        <w:rPr>
          <w:rFonts w:ascii="Times New Roman" w:hAnsi="Times New Roman" w:cs="Times New Roman"/>
        </w:rPr>
      </w:pPr>
      <w:r>
        <w:rPr>
          <w:rFonts w:ascii="Times New Roman" w:hAnsi="Times New Roman" w:cs="Times New Roman"/>
        </w:rPr>
        <w:t>Daniel Williams</w:t>
      </w:r>
    </w:p>
    <w:p w14:paraId="0F6A5C75" w14:textId="198A93C5" w:rsidR="00D22109" w:rsidRDefault="00D22109" w:rsidP="00F22AE6">
      <w:pPr>
        <w:jc w:val="center"/>
        <w:rPr>
          <w:rFonts w:ascii="Times New Roman" w:hAnsi="Times New Roman" w:cs="Times New Roman"/>
        </w:rPr>
      </w:pPr>
      <w:r>
        <w:rPr>
          <w:rFonts w:ascii="Times New Roman" w:hAnsi="Times New Roman" w:cs="Times New Roman"/>
        </w:rPr>
        <w:t>1803016</w:t>
      </w:r>
    </w:p>
    <w:p w14:paraId="4EB72D06" w14:textId="77777777" w:rsidR="00D22109" w:rsidRDefault="00D22109" w:rsidP="00F22AE6">
      <w:pPr>
        <w:jc w:val="center"/>
        <w:rPr>
          <w:rFonts w:ascii="Times New Roman" w:hAnsi="Times New Roman" w:cs="Times New Roman"/>
        </w:rPr>
      </w:pPr>
    </w:p>
    <w:p w14:paraId="19A58350" w14:textId="77777777" w:rsidR="00D22109" w:rsidRDefault="00D22109" w:rsidP="00F22AE6">
      <w:pPr>
        <w:jc w:val="center"/>
        <w:rPr>
          <w:rFonts w:ascii="Times New Roman" w:hAnsi="Times New Roman" w:cs="Times New Roman"/>
        </w:rPr>
      </w:pPr>
    </w:p>
    <w:p w14:paraId="3350D7DA" w14:textId="77777777" w:rsidR="00D22109" w:rsidRDefault="00D22109" w:rsidP="00F22AE6">
      <w:pPr>
        <w:jc w:val="center"/>
        <w:rPr>
          <w:rFonts w:ascii="Times New Roman" w:hAnsi="Times New Roman" w:cs="Times New Roman"/>
        </w:rPr>
      </w:pPr>
    </w:p>
    <w:p w14:paraId="1C9AE130" w14:textId="77777777" w:rsidR="00D22109" w:rsidRDefault="00D22109" w:rsidP="00F22AE6">
      <w:pPr>
        <w:jc w:val="center"/>
        <w:rPr>
          <w:rFonts w:ascii="Times New Roman" w:hAnsi="Times New Roman" w:cs="Times New Roman"/>
        </w:rPr>
      </w:pPr>
    </w:p>
    <w:p w14:paraId="14A580E7" w14:textId="61A9785E" w:rsidR="00D22109" w:rsidRDefault="00D22109" w:rsidP="00F22AE6">
      <w:pPr>
        <w:jc w:val="center"/>
        <w:rPr>
          <w:rFonts w:ascii="Times New Roman" w:hAnsi="Times New Roman" w:cs="Times New Roman"/>
        </w:rPr>
      </w:pPr>
      <w:r>
        <w:rPr>
          <w:rFonts w:ascii="Times New Roman" w:hAnsi="Times New Roman" w:cs="Times New Roman"/>
        </w:rPr>
        <w:t>Reflective Practice in Counselling (ECCS6002)</w:t>
      </w:r>
    </w:p>
    <w:p w14:paraId="46CF2A13" w14:textId="691F983C" w:rsidR="00D22109" w:rsidRDefault="00D22109" w:rsidP="00F22AE6">
      <w:pPr>
        <w:jc w:val="center"/>
        <w:rPr>
          <w:rFonts w:ascii="Times New Roman" w:hAnsi="Times New Roman" w:cs="Times New Roman"/>
        </w:rPr>
      </w:pPr>
      <w:r>
        <w:rPr>
          <w:rFonts w:ascii="Times New Roman" w:hAnsi="Times New Roman" w:cs="Times New Roman"/>
        </w:rPr>
        <w:t xml:space="preserve">Andrea Williams </w:t>
      </w:r>
    </w:p>
    <w:p w14:paraId="78184E73" w14:textId="3623B2F2" w:rsidR="00D22109" w:rsidRDefault="00D22109" w:rsidP="00F22AE6">
      <w:pPr>
        <w:jc w:val="center"/>
        <w:rPr>
          <w:rFonts w:ascii="Times New Roman" w:hAnsi="Times New Roman" w:cs="Times New Roman"/>
        </w:rPr>
      </w:pPr>
      <w:r>
        <w:rPr>
          <w:rFonts w:ascii="Times New Roman" w:hAnsi="Times New Roman" w:cs="Times New Roman"/>
        </w:rPr>
        <w:t xml:space="preserve">University of Wales Trinity Saint David </w:t>
      </w:r>
    </w:p>
    <w:p w14:paraId="23E33630" w14:textId="7D512460" w:rsidR="00D22109" w:rsidRDefault="00D22109" w:rsidP="00F22AE6">
      <w:pPr>
        <w:jc w:val="center"/>
        <w:rPr>
          <w:rFonts w:ascii="Times New Roman" w:hAnsi="Times New Roman" w:cs="Times New Roman"/>
        </w:rPr>
      </w:pPr>
      <w:r>
        <w:rPr>
          <w:rFonts w:ascii="Times New Roman" w:hAnsi="Times New Roman" w:cs="Times New Roman"/>
        </w:rPr>
        <w:t>Swansea, SA1 Campus</w:t>
      </w:r>
    </w:p>
    <w:p w14:paraId="2F14B3F6" w14:textId="37C149F8" w:rsidR="00D22109" w:rsidRPr="00D22109" w:rsidRDefault="00D22109" w:rsidP="00F22AE6">
      <w:pPr>
        <w:jc w:val="center"/>
        <w:rPr>
          <w:rFonts w:ascii="Times New Roman" w:hAnsi="Times New Roman" w:cs="Times New Roman"/>
        </w:rPr>
      </w:pPr>
      <w:r>
        <w:rPr>
          <w:rFonts w:ascii="Times New Roman" w:hAnsi="Times New Roman" w:cs="Times New Roman"/>
        </w:rPr>
        <w:t>28/11/2023</w:t>
      </w:r>
    </w:p>
    <w:p w14:paraId="30FCA865" w14:textId="77777777" w:rsidR="00F22AE6" w:rsidRPr="00BE1242" w:rsidRDefault="00F22AE6" w:rsidP="00F22AE6">
      <w:pPr>
        <w:jc w:val="center"/>
        <w:rPr>
          <w:rFonts w:ascii="Times New Roman" w:hAnsi="Times New Roman" w:cs="Times New Roman"/>
        </w:rPr>
      </w:pPr>
    </w:p>
    <w:p w14:paraId="72C25F93" w14:textId="77777777" w:rsidR="00F22AE6" w:rsidRPr="00BE1242" w:rsidRDefault="00F22AE6" w:rsidP="00F22AE6">
      <w:pPr>
        <w:jc w:val="center"/>
        <w:rPr>
          <w:rFonts w:ascii="Times New Roman" w:hAnsi="Times New Roman" w:cs="Times New Roman"/>
        </w:rPr>
      </w:pPr>
    </w:p>
    <w:p w14:paraId="2442BE18" w14:textId="77777777" w:rsidR="00F22AE6" w:rsidRPr="00BE1242" w:rsidRDefault="00F22AE6" w:rsidP="00F22AE6">
      <w:pPr>
        <w:jc w:val="center"/>
        <w:rPr>
          <w:rFonts w:ascii="Times New Roman" w:hAnsi="Times New Roman" w:cs="Times New Roman"/>
        </w:rPr>
      </w:pPr>
    </w:p>
    <w:p w14:paraId="5EC69960" w14:textId="03F6D2B1" w:rsidR="00F22AE6" w:rsidRPr="00BE1242" w:rsidRDefault="00F22AE6">
      <w:pPr>
        <w:rPr>
          <w:rFonts w:ascii="Times New Roman" w:hAnsi="Times New Roman" w:cs="Times New Roman"/>
        </w:rPr>
      </w:pPr>
      <w:r w:rsidRPr="00BE1242">
        <w:rPr>
          <w:rFonts w:ascii="Times New Roman" w:hAnsi="Times New Roman" w:cs="Times New Roman"/>
        </w:rPr>
        <w:br w:type="page"/>
      </w:r>
    </w:p>
    <w:p w14:paraId="3056B2AF" w14:textId="4122B9D8" w:rsidR="00F22AE6" w:rsidRDefault="00F22AE6" w:rsidP="00F22AE6">
      <w:pPr>
        <w:spacing w:line="480" w:lineRule="auto"/>
        <w:rPr>
          <w:rFonts w:ascii="Times New Roman" w:hAnsi="Times New Roman" w:cs="Times New Roman"/>
        </w:rPr>
      </w:pPr>
      <w:r w:rsidRPr="00BE1242">
        <w:rPr>
          <w:rFonts w:ascii="Times New Roman" w:hAnsi="Times New Roman" w:cs="Times New Roman"/>
        </w:rPr>
        <w:lastRenderedPageBreak/>
        <w:t xml:space="preserve">Throughout this essay I aim to critically </w:t>
      </w:r>
      <w:r w:rsidR="007214F8" w:rsidRPr="00BE1242">
        <w:rPr>
          <w:rFonts w:ascii="Times New Roman" w:hAnsi="Times New Roman" w:cs="Times New Roman"/>
        </w:rPr>
        <w:t xml:space="preserve">reflect upon my own personal values and beliefs whilst taking into consideration the </w:t>
      </w:r>
      <w:r w:rsidR="009B426D" w:rsidRPr="00BE1242">
        <w:rPr>
          <w:rFonts w:ascii="Times New Roman" w:hAnsi="Times New Roman" w:cs="Times New Roman"/>
        </w:rPr>
        <w:t>British Association for Counselling</w:t>
      </w:r>
      <w:r w:rsidR="009B426D">
        <w:rPr>
          <w:rFonts w:ascii="Times New Roman" w:hAnsi="Times New Roman" w:cs="Times New Roman"/>
        </w:rPr>
        <w:t xml:space="preserve"> and Psychotherapy (BACP) </w:t>
      </w:r>
      <w:r w:rsidR="00D651DF">
        <w:rPr>
          <w:rFonts w:ascii="Times New Roman" w:hAnsi="Times New Roman" w:cs="Times New Roman"/>
        </w:rPr>
        <w:t>Ethical Framework for the Counselling Professions (2018)</w:t>
      </w:r>
      <w:r w:rsidR="007214F8">
        <w:rPr>
          <w:rFonts w:ascii="Times New Roman" w:hAnsi="Times New Roman" w:cs="Times New Roman"/>
        </w:rPr>
        <w:t xml:space="preserve">. </w:t>
      </w:r>
      <w:r w:rsidR="00BD246B">
        <w:rPr>
          <w:rFonts w:ascii="Times New Roman" w:hAnsi="Times New Roman" w:cs="Times New Roman"/>
        </w:rPr>
        <w:t xml:space="preserve">This will be done </w:t>
      </w:r>
      <w:r w:rsidR="006B4B42">
        <w:rPr>
          <w:rFonts w:ascii="Times New Roman" w:hAnsi="Times New Roman" w:cs="Times New Roman"/>
        </w:rPr>
        <w:t>by firstly outlining my understanding of reflection and reflective practice, my view on its importance within the field of counselling, and how it might be applied to my own values and beliefs</w:t>
      </w:r>
      <w:r w:rsidR="00D651DF">
        <w:rPr>
          <w:rFonts w:ascii="Times New Roman" w:hAnsi="Times New Roman" w:cs="Times New Roman"/>
        </w:rPr>
        <w:t xml:space="preserve"> through my own personal process of reflection</w:t>
      </w:r>
      <w:r w:rsidR="006B4B42">
        <w:rPr>
          <w:rFonts w:ascii="Times New Roman" w:hAnsi="Times New Roman" w:cs="Times New Roman"/>
        </w:rPr>
        <w:t xml:space="preserve">. </w:t>
      </w:r>
      <w:r w:rsidR="00DE3127">
        <w:rPr>
          <w:rFonts w:ascii="Times New Roman" w:hAnsi="Times New Roman" w:cs="Times New Roman"/>
        </w:rPr>
        <w:t xml:space="preserve">This outlining of </w:t>
      </w:r>
      <w:r w:rsidR="00DE3127" w:rsidRPr="009B426D">
        <w:rPr>
          <w:rFonts w:ascii="Times New Roman" w:hAnsi="Times New Roman" w:cs="Times New Roman"/>
        </w:rPr>
        <w:t>reflective practice</w:t>
      </w:r>
      <w:r w:rsidR="006507D0">
        <w:rPr>
          <w:rFonts w:ascii="Times New Roman" w:hAnsi="Times New Roman" w:cs="Times New Roman"/>
        </w:rPr>
        <w:t xml:space="preserve"> leads me to go in depth on a model that I personally feel resonates with me, that model being the </w:t>
      </w:r>
      <w:r w:rsidR="009B426D">
        <w:rPr>
          <w:rFonts w:ascii="Times New Roman" w:hAnsi="Times New Roman" w:cs="Times New Roman"/>
        </w:rPr>
        <w:t>Gibbs</w:t>
      </w:r>
      <w:r w:rsidR="006B4B42">
        <w:rPr>
          <w:rFonts w:ascii="Times New Roman" w:hAnsi="Times New Roman" w:cs="Times New Roman"/>
        </w:rPr>
        <w:t xml:space="preserve"> </w:t>
      </w:r>
      <w:r w:rsidR="006507D0">
        <w:rPr>
          <w:rFonts w:ascii="Times New Roman" w:hAnsi="Times New Roman" w:cs="Times New Roman"/>
        </w:rPr>
        <w:t>reflective model</w:t>
      </w:r>
      <w:r w:rsidR="009B426D">
        <w:rPr>
          <w:rFonts w:ascii="Times New Roman" w:hAnsi="Times New Roman" w:cs="Times New Roman"/>
        </w:rPr>
        <w:t xml:space="preserve"> (</w:t>
      </w:r>
      <w:r w:rsidR="004072A8">
        <w:rPr>
          <w:rFonts w:ascii="Times New Roman" w:hAnsi="Times New Roman" w:cs="Times New Roman"/>
        </w:rPr>
        <w:t>1988</w:t>
      </w:r>
      <w:r w:rsidR="009B426D">
        <w:rPr>
          <w:rFonts w:ascii="Times New Roman" w:hAnsi="Times New Roman" w:cs="Times New Roman"/>
        </w:rPr>
        <w:t>)</w:t>
      </w:r>
      <w:r w:rsidR="00B929E4">
        <w:rPr>
          <w:rFonts w:ascii="Times New Roman" w:hAnsi="Times New Roman" w:cs="Times New Roman"/>
        </w:rPr>
        <w:t>.</w:t>
      </w:r>
      <w:r w:rsidR="006507D0">
        <w:rPr>
          <w:rFonts w:ascii="Times New Roman" w:hAnsi="Times New Roman" w:cs="Times New Roman"/>
        </w:rPr>
        <w:t xml:space="preserve"> </w:t>
      </w:r>
      <w:r w:rsidR="006507D0">
        <w:rPr>
          <w:rFonts w:ascii="Times New Roman" w:hAnsi="Times New Roman" w:cs="Times New Roman"/>
        </w:rPr>
        <w:t xml:space="preserve">Following on from that </w:t>
      </w:r>
      <w:r w:rsidR="00BD246B">
        <w:rPr>
          <w:rFonts w:ascii="Times New Roman" w:hAnsi="Times New Roman" w:cs="Times New Roman"/>
        </w:rPr>
        <w:t xml:space="preserve">through </w:t>
      </w:r>
      <w:r w:rsidR="006507D0">
        <w:rPr>
          <w:rFonts w:ascii="Times New Roman" w:hAnsi="Times New Roman" w:cs="Times New Roman"/>
        </w:rPr>
        <w:t xml:space="preserve">means of </w:t>
      </w:r>
      <w:r w:rsidR="00BD246B">
        <w:rPr>
          <w:rFonts w:ascii="Times New Roman" w:hAnsi="Times New Roman" w:cs="Times New Roman"/>
        </w:rPr>
        <w:t>a reflective evaluation</w:t>
      </w:r>
      <w:r w:rsidR="006507D0">
        <w:rPr>
          <w:rFonts w:ascii="Times New Roman" w:hAnsi="Times New Roman" w:cs="Times New Roman"/>
        </w:rPr>
        <w:t xml:space="preserve"> using the</w:t>
      </w:r>
      <w:r w:rsidR="00BD246B">
        <w:rPr>
          <w:rFonts w:ascii="Times New Roman" w:hAnsi="Times New Roman" w:cs="Times New Roman"/>
        </w:rPr>
        <w:t xml:space="preserve"> </w:t>
      </w:r>
      <w:r w:rsidR="009B426D">
        <w:rPr>
          <w:rFonts w:ascii="Times New Roman" w:hAnsi="Times New Roman" w:cs="Times New Roman"/>
        </w:rPr>
        <w:t>Gibbs</w:t>
      </w:r>
      <w:r w:rsidR="006507D0">
        <w:rPr>
          <w:rFonts w:ascii="Times New Roman" w:hAnsi="Times New Roman" w:cs="Times New Roman"/>
        </w:rPr>
        <w:t xml:space="preserve"> reflective model</w:t>
      </w:r>
      <w:r w:rsidR="00D651DF">
        <w:rPr>
          <w:rFonts w:ascii="Times New Roman" w:hAnsi="Times New Roman" w:cs="Times New Roman"/>
        </w:rPr>
        <w:t xml:space="preserve"> (</w:t>
      </w:r>
      <w:r w:rsidR="004072A8">
        <w:rPr>
          <w:rFonts w:ascii="Times New Roman" w:hAnsi="Times New Roman" w:cs="Times New Roman"/>
        </w:rPr>
        <w:t>1988</w:t>
      </w:r>
      <w:r w:rsidR="00D651DF">
        <w:rPr>
          <w:rFonts w:ascii="Times New Roman" w:hAnsi="Times New Roman" w:cs="Times New Roman"/>
        </w:rPr>
        <w:t>)</w:t>
      </w:r>
      <w:r w:rsidR="006507D0">
        <w:rPr>
          <w:rFonts w:ascii="Times New Roman" w:hAnsi="Times New Roman" w:cs="Times New Roman"/>
        </w:rPr>
        <w:t>,</w:t>
      </w:r>
      <w:r w:rsidR="00BD246B">
        <w:rPr>
          <w:rFonts w:ascii="Times New Roman" w:hAnsi="Times New Roman" w:cs="Times New Roman"/>
        </w:rPr>
        <w:t xml:space="preserve"> </w:t>
      </w:r>
      <w:r w:rsidR="006507D0">
        <w:rPr>
          <w:rFonts w:ascii="Times New Roman" w:hAnsi="Times New Roman" w:cs="Times New Roman"/>
        </w:rPr>
        <w:t>I will</w:t>
      </w:r>
      <w:r w:rsidR="00F6003B">
        <w:rPr>
          <w:rFonts w:ascii="Times New Roman" w:hAnsi="Times New Roman" w:cs="Times New Roman"/>
        </w:rPr>
        <w:t xml:space="preserve"> </w:t>
      </w:r>
      <w:r w:rsidR="00F6003B" w:rsidRPr="00F6003B">
        <w:rPr>
          <w:rFonts w:ascii="Times New Roman" w:hAnsi="Times New Roman" w:cs="Times New Roman"/>
        </w:rPr>
        <w:t>assess</w:t>
      </w:r>
      <w:r w:rsidR="00F6003B">
        <w:rPr>
          <w:rFonts w:ascii="Times New Roman" w:hAnsi="Times New Roman" w:cs="Times New Roman"/>
        </w:rPr>
        <w:t xml:space="preserve"> my values and beliefs</w:t>
      </w:r>
      <w:r w:rsidR="00DE3127">
        <w:rPr>
          <w:rFonts w:ascii="Times New Roman" w:hAnsi="Times New Roman" w:cs="Times New Roman"/>
        </w:rPr>
        <w:t xml:space="preserve"> by</w:t>
      </w:r>
      <w:r w:rsidR="00F6003B">
        <w:rPr>
          <w:rFonts w:ascii="Times New Roman" w:hAnsi="Times New Roman" w:cs="Times New Roman"/>
        </w:rPr>
        <w:t xml:space="preserve"> using a professional experience that I believe best highlights </w:t>
      </w:r>
      <w:r w:rsidR="00DE3127">
        <w:rPr>
          <w:rFonts w:ascii="Times New Roman" w:hAnsi="Times New Roman" w:cs="Times New Roman"/>
        </w:rPr>
        <w:t xml:space="preserve">them </w:t>
      </w:r>
      <w:r w:rsidR="00F6003B">
        <w:rPr>
          <w:rFonts w:ascii="Times New Roman" w:hAnsi="Times New Roman" w:cs="Times New Roman"/>
        </w:rPr>
        <w:t>in action.</w:t>
      </w:r>
      <w:r w:rsidR="00D651DF">
        <w:rPr>
          <w:rFonts w:ascii="Times New Roman" w:hAnsi="Times New Roman" w:cs="Times New Roman"/>
        </w:rPr>
        <w:t xml:space="preserve"> This will see me explore a situation at a former workplace where I saw a colleague put in harm’s way due to the development of the service provided, which in turn pushed workers outside of the scope of their capabilities and into the path of potential harm. I will discuss how this called into question my values and beliefs and how I used them to deal with this ethical dilemma. </w:t>
      </w:r>
      <w:r w:rsidR="00F6003B">
        <w:rPr>
          <w:rFonts w:ascii="Times New Roman" w:hAnsi="Times New Roman" w:cs="Times New Roman"/>
        </w:rPr>
        <w:t xml:space="preserve">Some of the core values and beliefs that </w:t>
      </w:r>
      <w:r w:rsidR="00F6003B">
        <w:rPr>
          <w:rFonts w:ascii="Times New Roman" w:hAnsi="Times New Roman" w:cs="Times New Roman"/>
        </w:rPr>
        <w:t>are expanded upon</w:t>
      </w:r>
      <w:r w:rsidR="00F6003B">
        <w:rPr>
          <w:rFonts w:ascii="Times New Roman" w:hAnsi="Times New Roman" w:cs="Times New Roman"/>
        </w:rPr>
        <w:t xml:space="preserve"> are </w:t>
      </w:r>
      <w:r w:rsidR="00BE1242">
        <w:rPr>
          <w:rFonts w:ascii="Times New Roman" w:hAnsi="Times New Roman" w:cs="Times New Roman"/>
        </w:rPr>
        <w:t>the safeguarding of clients, colleagues and the self, upholding ethical frameworks and guidance, the ability to improve personally and professionally, the delivery of quality service through improvement</w:t>
      </w:r>
      <w:r w:rsidR="00F6003B">
        <w:rPr>
          <w:rFonts w:ascii="Times New Roman" w:hAnsi="Times New Roman" w:cs="Times New Roman"/>
        </w:rPr>
        <w:t xml:space="preserve"> </w:t>
      </w:r>
      <w:r w:rsidR="004A7BBA">
        <w:rPr>
          <w:rFonts w:ascii="Times New Roman" w:hAnsi="Times New Roman" w:cs="Times New Roman"/>
        </w:rPr>
        <w:t xml:space="preserve">Having mapped out my understanding of reflective practice and its uses within the field and to me personally, I will </w:t>
      </w:r>
      <w:r w:rsidR="004A7BBA">
        <w:rPr>
          <w:rFonts w:ascii="Times New Roman" w:hAnsi="Times New Roman" w:cs="Times New Roman"/>
        </w:rPr>
        <w:t>critically discuss th</w:t>
      </w:r>
      <w:r w:rsidR="004A7BBA">
        <w:rPr>
          <w:rFonts w:ascii="Times New Roman" w:hAnsi="Times New Roman" w:cs="Times New Roman"/>
        </w:rPr>
        <w:t>e model used to see what works within its scope and what does not, bringing attention to my perceived limitations and offering supporting evidence through papers and research such as</w:t>
      </w:r>
      <w:r w:rsidR="00844F4E">
        <w:rPr>
          <w:rFonts w:ascii="Times New Roman" w:hAnsi="Times New Roman" w:cs="Times New Roman"/>
        </w:rPr>
        <w:t xml:space="preserve"> Ahmadi et al</w:t>
      </w:r>
      <w:r w:rsidR="001D2B3F">
        <w:rPr>
          <w:rFonts w:ascii="Times New Roman" w:hAnsi="Times New Roman" w:cs="Times New Roman"/>
        </w:rPr>
        <w:t>.</w:t>
      </w:r>
      <w:r w:rsidR="00844F4E">
        <w:rPr>
          <w:rFonts w:ascii="Times New Roman" w:hAnsi="Times New Roman" w:cs="Times New Roman"/>
        </w:rPr>
        <w:t xml:space="preserve"> </w:t>
      </w:r>
      <w:r w:rsidR="001D2B3F">
        <w:rPr>
          <w:rFonts w:ascii="Times New Roman" w:hAnsi="Times New Roman" w:cs="Times New Roman"/>
        </w:rPr>
        <w:t>(2022</w:t>
      </w:r>
      <w:r w:rsidR="00844F4E">
        <w:rPr>
          <w:rFonts w:ascii="Times New Roman" w:hAnsi="Times New Roman" w:cs="Times New Roman"/>
        </w:rPr>
        <w:t xml:space="preserve">), </w:t>
      </w:r>
      <w:proofErr w:type="spellStart"/>
      <w:r w:rsidR="00844F4E">
        <w:rPr>
          <w:rFonts w:ascii="Times New Roman" w:hAnsi="Times New Roman" w:cs="Times New Roman"/>
        </w:rPr>
        <w:t>Bassot</w:t>
      </w:r>
      <w:proofErr w:type="spellEnd"/>
      <w:r w:rsidR="00844F4E">
        <w:rPr>
          <w:rFonts w:ascii="Times New Roman" w:hAnsi="Times New Roman" w:cs="Times New Roman"/>
        </w:rPr>
        <w:t xml:space="preserve"> </w:t>
      </w:r>
      <w:r w:rsidR="001D2B3F">
        <w:rPr>
          <w:rFonts w:ascii="Times New Roman" w:hAnsi="Times New Roman" w:cs="Times New Roman"/>
        </w:rPr>
        <w:t>(2016</w:t>
      </w:r>
      <w:r w:rsidR="00844F4E">
        <w:rPr>
          <w:rFonts w:ascii="Times New Roman" w:hAnsi="Times New Roman" w:cs="Times New Roman"/>
        </w:rPr>
        <w:t>),</w:t>
      </w:r>
      <w:r w:rsidR="009511B9">
        <w:rPr>
          <w:rFonts w:ascii="Times New Roman" w:hAnsi="Times New Roman" w:cs="Times New Roman"/>
        </w:rPr>
        <w:t xml:space="preserve"> and Willis (2010)</w:t>
      </w:r>
      <w:r w:rsidR="004A7BBA">
        <w:rPr>
          <w:rFonts w:ascii="Times New Roman" w:hAnsi="Times New Roman" w:cs="Times New Roman"/>
        </w:rPr>
        <w:t xml:space="preserve"> to back up and offer counterpoints to my critique. Some of the main critiques that were discussed include</w:t>
      </w:r>
      <w:r w:rsidR="009511B9">
        <w:rPr>
          <w:rFonts w:ascii="Times New Roman" w:hAnsi="Times New Roman" w:cs="Times New Roman"/>
        </w:rPr>
        <w:t xml:space="preserve"> the lack of direct questioning on ethics, the nature of implementing the model in the moment and in scenarios where a faster reflection needs to take place. A counterpoint is made about my use of Gibbs </w:t>
      </w:r>
      <w:r w:rsidR="004072A8">
        <w:rPr>
          <w:rFonts w:ascii="Times New Roman" w:hAnsi="Times New Roman" w:cs="Times New Roman"/>
        </w:rPr>
        <w:t xml:space="preserve">(1988) </w:t>
      </w:r>
      <w:r w:rsidR="009511B9">
        <w:rPr>
          <w:rFonts w:ascii="Times New Roman" w:hAnsi="Times New Roman" w:cs="Times New Roman"/>
        </w:rPr>
        <w:t xml:space="preserve">with the importance of understanding </w:t>
      </w:r>
      <w:r w:rsidR="009511B9">
        <w:rPr>
          <w:rFonts w:ascii="Times New Roman" w:hAnsi="Times New Roman" w:cs="Times New Roman"/>
        </w:rPr>
        <w:lastRenderedPageBreak/>
        <w:t>emotions being highlighted.</w:t>
      </w:r>
      <w:r w:rsidR="004A7BBA">
        <w:rPr>
          <w:rFonts w:ascii="Times New Roman" w:hAnsi="Times New Roman" w:cs="Times New Roman"/>
        </w:rPr>
        <w:t xml:space="preserve"> Closing out the essay will be a conclusion to discuss and highlight the main themes that were present during the </w:t>
      </w:r>
      <w:r w:rsidR="00D651DF" w:rsidRPr="00D651DF">
        <w:rPr>
          <w:rFonts w:ascii="Times New Roman" w:hAnsi="Times New Roman" w:cs="Times New Roman"/>
        </w:rPr>
        <w:t>rest of the text</w:t>
      </w:r>
      <w:r w:rsidR="004A7BBA" w:rsidRPr="00D651DF">
        <w:rPr>
          <w:rFonts w:ascii="Times New Roman" w:hAnsi="Times New Roman" w:cs="Times New Roman"/>
        </w:rPr>
        <w:t>.</w:t>
      </w:r>
      <w:r w:rsidR="004A7BBA">
        <w:rPr>
          <w:rFonts w:ascii="Times New Roman" w:hAnsi="Times New Roman" w:cs="Times New Roman"/>
        </w:rPr>
        <w:t xml:space="preserve"> </w:t>
      </w:r>
    </w:p>
    <w:p w14:paraId="0E137ABF" w14:textId="77777777" w:rsidR="00B876AF" w:rsidRDefault="00B876AF" w:rsidP="00F22AE6">
      <w:pPr>
        <w:spacing w:line="480" w:lineRule="auto"/>
        <w:rPr>
          <w:rFonts w:ascii="Times New Roman" w:hAnsi="Times New Roman" w:cs="Times New Roman"/>
        </w:rPr>
      </w:pPr>
    </w:p>
    <w:p w14:paraId="689D44FC" w14:textId="73AB14CB" w:rsidR="00D55868" w:rsidRDefault="008B129E" w:rsidP="00D55868">
      <w:pPr>
        <w:spacing w:line="480" w:lineRule="auto"/>
        <w:ind w:firstLine="720"/>
        <w:rPr>
          <w:rFonts w:ascii="Times New Roman" w:hAnsi="Times New Roman" w:cs="Times New Roman"/>
        </w:rPr>
      </w:pPr>
      <w:r>
        <w:rPr>
          <w:rFonts w:ascii="Times New Roman" w:hAnsi="Times New Roman" w:cs="Times New Roman"/>
        </w:rPr>
        <w:t xml:space="preserve">Historically, reflective practice has </w:t>
      </w:r>
      <w:r w:rsidR="00071B46">
        <w:rPr>
          <w:rFonts w:ascii="Times New Roman" w:hAnsi="Times New Roman" w:cs="Times New Roman"/>
        </w:rPr>
        <w:t>been present throughout many eras, with connections back to Greek philosophers such as Socrates where knowing oneself became an underpinning theme of their philosophical theory (Taylo</w:t>
      </w:r>
      <w:r w:rsidR="004072A8">
        <w:rPr>
          <w:rFonts w:ascii="Times New Roman" w:hAnsi="Times New Roman" w:cs="Times New Roman"/>
        </w:rPr>
        <w:t>r, 2020</w:t>
      </w:r>
      <w:r w:rsidR="00071B46">
        <w:rPr>
          <w:rFonts w:ascii="Times New Roman" w:hAnsi="Times New Roman" w:cs="Times New Roman"/>
        </w:rPr>
        <w:t xml:space="preserve">). This ancient presence of reflective practice in its earliest documented stages would be the study of many academics throughout the 1900’s, developing the practice </w:t>
      </w:r>
      <w:r w:rsidR="009511B9">
        <w:rPr>
          <w:rFonts w:ascii="Times New Roman" w:hAnsi="Times New Roman" w:cs="Times New Roman"/>
        </w:rPr>
        <w:t>into</w:t>
      </w:r>
      <w:r w:rsidR="00071B46">
        <w:rPr>
          <w:rFonts w:ascii="Times New Roman" w:hAnsi="Times New Roman" w:cs="Times New Roman"/>
        </w:rPr>
        <w:t xml:space="preserve"> what </w:t>
      </w:r>
      <w:r w:rsidR="00057C71">
        <w:rPr>
          <w:rFonts w:ascii="Times New Roman" w:hAnsi="Times New Roman" w:cs="Times New Roman"/>
        </w:rPr>
        <w:t xml:space="preserve">it </w:t>
      </w:r>
      <w:r w:rsidR="00071B46">
        <w:rPr>
          <w:rFonts w:ascii="Times New Roman" w:hAnsi="Times New Roman" w:cs="Times New Roman"/>
        </w:rPr>
        <w:t>is known as and applied as today, with the likes of Freud, Dewey (who went on to influence Rogers</w:t>
      </w:r>
      <w:r w:rsidR="00057C71">
        <w:rPr>
          <w:rFonts w:ascii="Times New Roman" w:hAnsi="Times New Roman" w:cs="Times New Roman"/>
        </w:rPr>
        <w:t>’ educationalist approach</w:t>
      </w:r>
      <w:r w:rsidR="00071B46">
        <w:rPr>
          <w:rFonts w:ascii="Times New Roman" w:hAnsi="Times New Roman" w:cs="Times New Roman"/>
        </w:rPr>
        <w:t>)</w:t>
      </w:r>
      <w:r w:rsidR="00057C71">
        <w:rPr>
          <w:rFonts w:ascii="Times New Roman" w:hAnsi="Times New Roman" w:cs="Times New Roman"/>
        </w:rPr>
        <w:t>,</w:t>
      </w:r>
      <w:r w:rsidR="00071B46">
        <w:rPr>
          <w:rFonts w:ascii="Times New Roman" w:hAnsi="Times New Roman" w:cs="Times New Roman"/>
        </w:rPr>
        <w:t xml:space="preserve"> Schön</w:t>
      </w:r>
      <w:r w:rsidR="004072A8">
        <w:rPr>
          <w:rFonts w:ascii="Times New Roman" w:hAnsi="Times New Roman" w:cs="Times New Roman"/>
        </w:rPr>
        <w:t xml:space="preserve"> (1983)</w:t>
      </w:r>
      <w:r w:rsidR="00071B46">
        <w:rPr>
          <w:rFonts w:ascii="Times New Roman" w:hAnsi="Times New Roman" w:cs="Times New Roman"/>
        </w:rPr>
        <w:t xml:space="preserve">, </w:t>
      </w:r>
      <w:r w:rsidR="00057C71">
        <w:rPr>
          <w:rFonts w:ascii="Times New Roman" w:hAnsi="Times New Roman" w:cs="Times New Roman"/>
        </w:rPr>
        <w:t xml:space="preserve">and Gibbs </w:t>
      </w:r>
      <w:r w:rsidR="004072A8">
        <w:rPr>
          <w:rFonts w:ascii="Times New Roman" w:hAnsi="Times New Roman" w:cs="Times New Roman"/>
        </w:rPr>
        <w:t xml:space="preserve">(1988) </w:t>
      </w:r>
      <w:r w:rsidR="00057C71">
        <w:rPr>
          <w:rFonts w:ascii="Times New Roman" w:hAnsi="Times New Roman" w:cs="Times New Roman"/>
        </w:rPr>
        <w:t>to name a few (Taylo</w:t>
      </w:r>
      <w:r w:rsidR="004072A8">
        <w:rPr>
          <w:rFonts w:ascii="Times New Roman" w:hAnsi="Times New Roman" w:cs="Times New Roman"/>
        </w:rPr>
        <w:t>r, 2020</w:t>
      </w:r>
      <w:r w:rsidR="00057C71">
        <w:rPr>
          <w:rFonts w:ascii="Times New Roman" w:hAnsi="Times New Roman" w:cs="Times New Roman"/>
        </w:rPr>
        <w:t xml:space="preserve">; </w:t>
      </w:r>
      <w:proofErr w:type="spellStart"/>
      <w:r w:rsidR="00057C71">
        <w:rPr>
          <w:rFonts w:ascii="Times New Roman" w:hAnsi="Times New Roman" w:cs="Times New Roman"/>
        </w:rPr>
        <w:t>Wigg</w:t>
      </w:r>
      <w:proofErr w:type="spellEnd"/>
      <w:r w:rsidR="004072A8">
        <w:rPr>
          <w:rFonts w:ascii="Times New Roman" w:hAnsi="Times New Roman" w:cs="Times New Roman"/>
        </w:rPr>
        <w:t xml:space="preserve"> et al., 2011</w:t>
      </w:r>
      <w:r w:rsidR="00057C71">
        <w:rPr>
          <w:rFonts w:ascii="Times New Roman" w:hAnsi="Times New Roman" w:cs="Times New Roman"/>
        </w:rPr>
        <w:t xml:space="preserve">). In its </w:t>
      </w:r>
      <w:r w:rsidR="00037C78">
        <w:rPr>
          <w:rFonts w:ascii="Times New Roman" w:hAnsi="Times New Roman" w:cs="Times New Roman"/>
        </w:rPr>
        <w:t>modern-day</w:t>
      </w:r>
      <w:r w:rsidR="00057C71">
        <w:rPr>
          <w:rFonts w:ascii="Times New Roman" w:hAnsi="Times New Roman" w:cs="Times New Roman"/>
        </w:rPr>
        <w:t xml:space="preserve"> presence,</w:t>
      </w:r>
      <w:r w:rsidR="00B876AF">
        <w:rPr>
          <w:rFonts w:ascii="Times New Roman" w:hAnsi="Times New Roman" w:cs="Times New Roman"/>
        </w:rPr>
        <w:t xml:space="preserve"> reflective practice </w:t>
      </w:r>
      <w:r w:rsidR="00057C71">
        <w:rPr>
          <w:rFonts w:ascii="Times New Roman" w:hAnsi="Times New Roman" w:cs="Times New Roman"/>
        </w:rPr>
        <w:t>is informed through numerous different models</w:t>
      </w:r>
      <w:r w:rsidR="00D55868">
        <w:rPr>
          <w:rFonts w:ascii="Times New Roman" w:hAnsi="Times New Roman" w:cs="Times New Roman"/>
        </w:rPr>
        <w:t xml:space="preserve"> or frameworks</w:t>
      </w:r>
      <w:r w:rsidR="00057C71">
        <w:rPr>
          <w:rFonts w:ascii="Times New Roman" w:hAnsi="Times New Roman" w:cs="Times New Roman"/>
        </w:rPr>
        <w:t xml:space="preserve"> of application such as Gibbs’ reflective model (</w:t>
      </w:r>
      <w:r w:rsidR="004072A8">
        <w:rPr>
          <w:rFonts w:ascii="Times New Roman" w:hAnsi="Times New Roman" w:cs="Times New Roman"/>
        </w:rPr>
        <w:t>1988</w:t>
      </w:r>
      <w:r w:rsidR="00057C71">
        <w:rPr>
          <w:rFonts w:ascii="Times New Roman" w:hAnsi="Times New Roman" w:cs="Times New Roman"/>
        </w:rPr>
        <w:t>), Schön’s model (</w:t>
      </w:r>
      <w:r w:rsidR="004072A8">
        <w:rPr>
          <w:rFonts w:ascii="Times New Roman" w:hAnsi="Times New Roman" w:cs="Times New Roman"/>
        </w:rPr>
        <w:t>1983</w:t>
      </w:r>
      <w:r w:rsidR="00057C71">
        <w:rPr>
          <w:rFonts w:ascii="Times New Roman" w:hAnsi="Times New Roman" w:cs="Times New Roman"/>
        </w:rPr>
        <w:t xml:space="preserve">), </w:t>
      </w:r>
      <w:r w:rsidR="008962DB">
        <w:rPr>
          <w:rFonts w:ascii="Times New Roman" w:hAnsi="Times New Roman" w:cs="Times New Roman"/>
        </w:rPr>
        <w:t xml:space="preserve">Johns’ Model (2011), </w:t>
      </w:r>
      <w:r w:rsidR="00057C71">
        <w:rPr>
          <w:rFonts w:ascii="Times New Roman" w:hAnsi="Times New Roman" w:cs="Times New Roman"/>
        </w:rPr>
        <w:t>Kolb’s model (</w:t>
      </w:r>
      <w:r w:rsidR="004072A8">
        <w:rPr>
          <w:rFonts w:ascii="Times New Roman" w:hAnsi="Times New Roman" w:cs="Times New Roman"/>
        </w:rPr>
        <w:t>1984</w:t>
      </w:r>
      <w:r w:rsidR="00057C71">
        <w:rPr>
          <w:rFonts w:ascii="Times New Roman" w:hAnsi="Times New Roman" w:cs="Times New Roman"/>
        </w:rPr>
        <w:t xml:space="preserve">), and has even been adapted into a </w:t>
      </w:r>
      <w:r w:rsidR="009511B9">
        <w:rPr>
          <w:rFonts w:ascii="Times New Roman" w:hAnsi="Times New Roman" w:cs="Times New Roman"/>
        </w:rPr>
        <w:t>values-based</w:t>
      </w:r>
      <w:r w:rsidR="00057C71">
        <w:rPr>
          <w:rFonts w:ascii="Times New Roman" w:hAnsi="Times New Roman" w:cs="Times New Roman"/>
        </w:rPr>
        <w:t xml:space="preserve"> model like the one presented by </w:t>
      </w:r>
      <w:proofErr w:type="spellStart"/>
      <w:r w:rsidR="00057C71">
        <w:rPr>
          <w:rFonts w:ascii="Times New Roman" w:hAnsi="Times New Roman" w:cs="Times New Roman"/>
        </w:rPr>
        <w:t>Wareing</w:t>
      </w:r>
      <w:proofErr w:type="spellEnd"/>
      <w:r w:rsidR="00057C71">
        <w:rPr>
          <w:rFonts w:ascii="Times New Roman" w:hAnsi="Times New Roman" w:cs="Times New Roman"/>
        </w:rPr>
        <w:t xml:space="preserve"> (</w:t>
      </w:r>
      <w:r w:rsidR="004072A8">
        <w:rPr>
          <w:rFonts w:ascii="Times New Roman" w:hAnsi="Times New Roman" w:cs="Times New Roman"/>
        </w:rPr>
        <w:t>2017</w:t>
      </w:r>
      <w:r w:rsidR="00057C71">
        <w:rPr>
          <w:rFonts w:ascii="Times New Roman" w:hAnsi="Times New Roman" w:cs="Times New Roman"/>
        </w:rPr>
        <w:t>)</w:t>
      </w:r>
      <w:r w:rsidR="00F101B0">
        <w:rPr>
          <w:rFonts w:ascii="Times New Roman" w:hAnsi="Times New Roman" w:cs="Times New Roman"/>
        </w:rPr>
        <w:t xml:space="preserve">. It is, as suggested in the name, a practice of reflecting on instances already past, asking sequential or cyclical questions present in a selected model </w:t>
      </w:r>
      <w:proofErr w:type="gramStart"/>
      <w:r w:rsidR="00F101B0">
        <w:rPr>
          <w:rFonts w:ascii="Times New Roman" w:hAnsi="Times New Roman" w:cs="Times New Roman"/>
        </w:rPr>
        <w:t>in order to</w:t>
      </w:r>
      <w:proofErr w:type="gramEnd"/>
      <w:r w:rsidR="00F101B0">
        <w:rPr>
          <w:rFonts w:ascii="Times New Roman" w:hAnsi="Times New Roman" w:cs="Times New Roman"/>
        </w:rPr>
        <w:t xml:space="preserve"> look at the self and an occurrence in order to garner a better understanding of what has happened, why, what the person feels and what can be learned from it to improve the self and future events. This implies that at its core, reflective practice is a method of personal development, a notion which is supported by </w:t>
      </w:r>
      <w:proofErr w:type="spellStart"/>
      <w:r w:rsidR="00F101B0">
        <w:rPr>
          <w:rFonts w:ascii="Times New Roman" w:hAnsi="Times New Roman" w:cs="Times New Roman"/>
        </w:rPr>
        <w:t>Bager-Charelson</w:t>
      </w:r>
      <w:proofErr w:type="spellEnd"/>
      <w:r w:rsidR="00F101B0">
        <w:rPr>
          <w:rFonts w:ascii="Times New Roman" w:hAnsi="Times New Roman" w:cs="Times New Roman"/>
        </w:rPr>
        <w:t xml:space="preserve"> (</w:t>
      </w:r>
      <w:r w:rsidR="001D2B3F">
        <w:rPr>
          <w:rFonts w:ascii="Times New Roman" w:hAnsi="Times New Roman" w:cs="Times New Roman"/>
        </w:rPr>
        <w:t>2012</w:t>
      </w:r>
      <w:r w:rsidR="00F101B0">
        <w:rPr>
          <w:rFonts w:ascii="Times New Roman" w:hAnsi="Times New Roman" w:cs="Times New Roman"/>
        </w:rPr>
        <w:t xml:space="preserve">), who states that personal development is an ‘essential shared capability’, with self-awareness as one of the underpinning elements of </w:t>
      </w:r>
      <w:r w:rsidR="00D55868">
        <w:rPr>
          <w:rFonts w:ascii="Times New Roman" w:hAnsi="Times New Roman" w:cs="Times New Roman"/>
        </w:rPr>
        <w:t xml:space="preserve">that development. </w:t>
      </w:r>
      <w:proofErr w:type="spellStart"/>
      <w:r w:rsidR="00D55868">
        <w:rPr>
          <w:rFonts w:ascii="Times New Roman" w:hAnsi="Times New Roman" w:cs="Times New Roman"/>
        </w:rPr>
        <w:t>Stedm</w:t>
      </w:r>
      <w:r w:rsidR="004072A8">
        <w:rPr>
          <w:rFonts w:ascii="Times New Roman" w:hAnsi="Times New Roman" w:cs="Times New Roman"/>
        </w:rPr>
        <w:t>o</w:t>
      </w:r>
      <w:r w:rsidR="00D55868">
        <w:rPr>
          <w:rFonts w:ascii="Times New Roman" w:hAnsi="Times New Roman" w:cs="Times New Roman"/>
        </w:rPr>
        <w:t>n</w:t>
      </w:r>
      <w:proofErr w:type="spellEnd"/>
      <w:r w:rsidR="00D55868">
        <w:rPr>
          <w:rFonts w:ascii="Times New Roman" w:hAnsi="Times New Roman" w:cs="Times New Roman"/>
        </w:rPr>
        <w:t xml:space="preserve"> </w:t>
      </w:r>
      <w:r w:rsidR="00965D7D">
        <w:rPr>
          <w:rFonts w:ascii="Times New Roman" w:hAnsi="Times New Roman" w:cs="Times New Roman"/>
        </w:rPr>
        <w:t xml:space="preserve">and </w:t>
      </w:r>
      <w:proofErr w:type="spellStart"/>
      <w:r w:rsidR="004072A8">
        <w:rPr>
          <w:rFonts w:ascii="Times New Roman" w:hAnsi="Times New Roman" w:cs="Times New Roman"/>
        </w:rPr>
        <w:t>Dallos</w:t>
      </w:r>
      <w:proofErr w:type="spellEnd"/>
      <w:r w:rsidR="004072A8">
        <w:rPr>
          <w:rFonts w:ascii="Times New Roman" w:hAnsi="Times New Roman" w:cs="Times New Roman"/>
        </w:rPr>
        <w:t xml:space="preserve"> </w:t>
      </w:r>
      <w:r w:rsidR="00D55868">
        <w:rPr>
          <w:rFonts w:ascii="Times New Roman" w:hAnsi="Times New Roman" w:cs="Times New Roman"/>
        </w:rPr>
        <w:t>(</w:t>
      </w:r>
      <w:r w:rsidR="004072A8">
        <w:rPr>
          <w:rFonts w:ascii="Times New Roman" w:hAnsi="Times New Roman" w:cs="Times New Roman"/>
        </w:rPr>
        <w:t>2009</w:t>
      </w:r>
      <w:r w:rsidR="00D55868">
        <w:rPr>
          <w:rFonts w:ascii="Times New Roman" w:hAnsi="Times New Roman" w:cs="Times New Roman"/>
        </w:rPr>
        <w:t xml:space="preserve">) </w:t>
      </w:r>
      <w:proofErr w:type="gramStart"/>
      <w:r w:rsidR="00D55868">
        <w:rPr>
          <w:rFonts w:ascii="Times New Roman" w:hAnsi="Times New Roman" w:cs="Times New Roman"/>
        </w:rPr>
        <w:t>presents</w:t>
      </w:r>
      <w:proofErr w:type="gramEnd"/>
      <w:r w:rsidR="00D55868">
        <w:rPr>
          <w:rFonts w:ascii="Times New Roman" w:hAnsi="Times New Roman" w:cs="Times New Roman"/>
        </w:rPr>
        <w:t xml:space="preserve"> the concept of messiness of practice within therapeutic and psychological fields that requires lines of questioning to identify what ‘problems’ are present within the self, the practice, and possibly even the person who is receiving the support</w:t>
      </w:r>
      <w:r w:rsidR="00CD0B53">
        <w:rPr>
          <w:rFonts w:ascii="Times New Roman" w:hAnsi="Times New Roman" w:cs="Times New Roman"/>
        </w:rPr>
        <w:t xml:space="preserve">. The British Association for Counselling and Psychotherapy (BACP) is one of the leading associations in </w:t>
      </w:r>
      <w:r w:rsidR="00CD0B53">
        <w:rPr>
          <w:rFonts w:ascii="Times New Roman" w:hAnsi="Times New Roman" w:cs="Times New Roman"/>
        </w:rPr>
        <w:lastRenderedPageBreak/>
        <w:t xml:space="preserve">the United Kingdom for chartered/registered practitioners, who agree to abide by the ethical values and beliefs of the BACP </w:t>
      </w:r>
      <w:proofErr w:type="gramStart"/>
      <w:r w:rsidR="00CD0B53">
        <w:rPr>
          <w:rFonts w:ascii="Times New Roman" w:hAnsi="Times New Roman" w:cs="Times New Roman"/>
        </w:rPr>
        <w:t>in order to</w:t>
      </w:r>
      <w:proofErr w:type="gramEnd"/>
      <w:r w:rsidR="00CD0B53">
        <w:rPr>
          <w:rFonts w:ascii="Times New Roman" w:hAnsi="Times New Roman" w:cs="Times New Roman"/>
        </w:rPr>
        <w:t xml:space="preserve"> gain membership/chartership. As part of the BACP’s (…) formative ethical guidelines and part of their values and beliefs, it directly stated that reflective practice is a part of that through the means of regular supervisions (supervisions being a space where one professional undergoes a reflective session with another professional for supportive purposes). These supervision</w:t>
      </w:r>
      <w:r w:rsidR="003B2CA3">
        <w:rPr>
          <w:rFonts w:ascii="Times New Roman" w:hAnsi="Times New Roman" w:cs="Times New Roman"/>
        </w:rPr>
        <w:t>s</w:t>
      </w:r>
      <w:r w:rsidR="00CD0B53">
        <w:rPr>
          <w:rFonts w:ascii="Times New Roman" w:hAnsi="Times New Roman" w:cs="Times New Roman"/>
        </w:rPr>
        <w:t xml:space="preserve"> allow for models</w:t>
      </w:r>
      <w:r w:rsidR="003B2CA3">
        <w:rPr>
          <w:rFonts w:ascii="Times New Roman" w:hAnsi="Times New Roman" w:cs="Times New Roman"/>
        </w:rPr>
        <w:t xml:space="preserve"> of reflection to be applied on all areas of practice to ensure the safety of the practitioner and client, the continued development of the practitioner, as well as maintaining levels of good practice, amongst other things. </w:t>
      </w:r>
    </w:p>
    <w:p w14:paraId="0FB868EE" w14:textId="67DF2E9E" w:rsidR="003B2CA3" w:rsidRDefault="003B2CA3" w:rsidP="00D55868">
      <w:pPr>
        <w:spacing w:line="480" w:lineRule="auto"/>
        <w:ind w:firstLine="720"/>
        <w:rPr>
          <w:rFonts w:ascii="Times New Roman" w:hAnsi="Times New Roman" w:cs="Times New Roman"/>
        </w:rPr>
      </w:pPr>
      <w:r>
        <w:rPr>
          <w:rFonts w:ascii="Times New Roman" w:hAnsi="Times New Roman" w:cs="Times New Roman"/>
        </w:rPr>
        <w:t xml:space="preserve">Personally, I feel there is a lot of overlap with what has already been explored in this essay and my own personal views on reflective practice. I feel I am someone who intrinsically strives to be the best I can be, questioning, reviewing, and learning from each involvement and circumstance in order to improve. </w:t>
      </w:r>
      <w:r w:rsidR="00637C03">
        <w:rPr>
          <w:rFonts w:ascii="Times New Roman" w:hAnsi="Times New Roman" w:cs="Times New Roman"/>
        </w:rPr>
        <w:t xml:space="preserve">Throughout my life I have come to place a high emphasis on quality and a lot of my values and beliefs are embedded in quality. I discovered in my teen years that I am my happiest working when I can help people to the best of my ability and I am of the belief that help in the context of the path I have chosen (counselling and psychotherapy), cannot come from a source that is untrained or uneducated as it can do more damage than good, therefore the overlap of my desire for quality and my belief in this type of help only being able to come from a place of quality is extremely beneficial. </w:t>
      </w:r>
      <w:r w:rsidR="00637C03" w:rsidRPr="009511B9">
        <w:rPr>
          <w:rFonts w:ascii="Times New Roman" w:hAnsi="Times New Roman" w:cs="Times New Roman"/>
        </w:rPr>
        <w:t>This need to find the best option might be detrimental at times though with someone who might just need a little support in the moment being overanalysed to get them the best support further down the line</w:t>
      </w:r>
      <w:r w:rsidR="00637C03">
        <w:rPr>
          <w:rFonts w:ascii="Times New Roman" w:hAnsi="Times New Roman" w:cs="Times New Roman"/>
        </w:rPr>
        <w:t xml:space="preserve">. </w:t>
      </w:r>
      <w:r>
        <w:rPr>
          <w:rFonts w:ascii="Times New Roman" w:hAnsi="Times New Roman" w:cs="Times New Roman"/>
        </w:rPr>
        <w:t xml:space="preserve">I feel that within the existing research and guidelines </w:t>
      </w:r>
      <w:r w:rsidR="00637C03">
        <w:rPr>
          <w:rFonts w:ascii="Times New Roman" w:hAnsi="Times New Roman" w:cs="Times New Roman"/>
        </w:rPr>
        <w:t xml:space="preserve">of reflective practice </w:t>
      </w:r>
      <w:r>
        <w:rPr>
          <w:rFonts w:ascii="Times New Roman" w:hAnsi="Times New Roman" w:cs="Times New Roman"/>
        </w:rPr>
        <w:t>laid out by those who have investigated this subject before me, is the stated theory of something I unknowingly began to apply to myself as a young person</w:t>
      </w:r>
      <w:r w:rsidR="005A6ED9">
        <w:rPr>
          <w:rFonts w:ascii="Times New Roman" w:hAnsi="Times New Roman" w:cs="Times New Roman"/>
        </w:rPr>
        <w:t xml:space="preserve">. Having developed my own way of processing events and thoughts </w:t>
      </w:r>
      <w:proofErr w:type="gramStart"/>
      <w:r w:rsidR="005A6ED9">
        <w:rPr>
          <w:rFonts w:ascii="Times New Roman" w:hAnsi="Times New Roman" w:cs="Times New Roman"/>
        </w:rPr>
        <w:t>in order to</w:t>
      </w:r>
      <w:proofErr w:type="gramEnd"/>
      <w:r w:rsidR="005A6ED9">
        <w:rPr>
          <w:rFonts w:ascii="Times New Roman" w:hAnsi="Times New Roman" w:cs="Times New Roman"/>
        </w:rPr>
        <w:t xml:space="preserve"> learn and </w:t>
      </w:r>
      <w:r w:rsidR="005A6ED9">
        <w:rPr>
          <w:rFonts w:ascii="Times New Roman" w:hAnsi="Times New Roman" w:cs="Times New Roman"/>
        </w:rPr>
        <w:lastRenderedPageBreak/>
        <w:t xml:space="preserve">improve before </w:t>
      </w:r>
      <w:r w:rsidR="003F1045">
        <w:rPr>
          <w:rFonts w:ascii="Times New Roman" w:hAnsi="Times New Roman" w:cs="Times New Roman"/>
        </w:rPr>
        <w:t>delving</w:t>
      </w:r>
      <w:r w:rsidR="005A6ED9">
        <w:rPr>
          <w:rFonts w:ascii="Times New Roman" w:hAnsi="Times New Roman" w:cs="Times New Roman"/>
        </w:rPr>
        <w:t xml:space="preserve"> </w:t>
      </w:r>
      <w:r w:rsidR="003F1045">
        <w:rPr>
          <w:rFonts w:ascii="Times New Roman" w:hAnsi="Times New Roman" w:cs="Times New Roman"/>
        </w:rPr>
        <w:t>into</w:t>
      </w:r>
      <w:r w:rsidR="005A6ED9">
        <w:rPr>
          <w:rFonts w:ascii="Times New Roman" w:hAnsi="Times New Roman" w:cs="Times New Roman"/>
        </w:rPr>
        <w:t xml:space="preserve"> the theories present in research, I have found some mild conflictions in the way I approach my process to how the literature suggests</w:t>
      </w:r>
      <w:r w:rsidR="003F1045">
        <w:rPr>
          <w:rFonts w:ascii="Times New Roman" w:hAnsi="Times New Roman" w:cs="Times New Roman"/>
        </w:rPr>
        <w:t xml:space="preserve"> going about it</w:t>
      </w:r>
      <w:r w:rsidR="005A6ED9">
        <w:rPr>
          <w:rFonts w:ascii="Times New Roman" w:hAnsi="Times New Roman" w:cs="Times New Roman"/>
        </w:rPr>
        <w:t>. This sometimes leads me to feel that to apply a model of reflective practice in the current day, it would hamper my process through over-questioning and contemplating too much on something that has happened where I begin to</w:t>
      </w:r>
      <w:r w:rsidR="003F1045">
        <w:rPr>
          <w:rFonts w:ascii="Times New Roman" w:hAnsi="Times New Roman" w:cs="Times New Roman"/>
        </w:rPr>
        <w:t>a point where</w:t>
      </w:r>
      <w:r w:rsidR="005A6ED9">
        <w:rPr>
          <w:rFonts w:ascii="Times New Roman" w:hAnsi="Times New Roman" w:cs="Times New Roman"/>
        </w:rPr>
        <w:t xml:space="preserve"> second guess myself and could sometimes lead me to a different conclusion through over-analysis. On the contrary, </w:t>
      </w:r>
      <w:r w:rsidR="003F1045">
        <w:rPr>
          <w:rFonts w:ascii="Times New Roman" w:hAnsi="Times New Roman" w:cs="Times New Roman"/>
        </w:rPr>
        <w:t xml:space="preserve">were I to sometimes apply a shorter more concise model of reflective practice then I may run the risk of under-analysing and skipping over key details that could have brought me to an important point of development or understanding that would have given me a greater level of development. </w:t>
      </w:r>
      <w:r w:rsidR="001B0874">
        <w:rPr>
          <w:rFonts w:ascii="Times New Roman" w:hAnsi="Times New Roman" w:cs="Times New Roman"/>
        </w:rPr>
        <w:t xml:space="preserve">An example of the dichotomy mentioned in models can be found when comparing </w:t>
      </w:r>
      <w:proofErr w:type="spellStart"/>
      <w:r w:rsidR="009B426D">
        <w:rPr>
          <w:rFonts w:ascii="Times New Roman" w:hAnsi="Times New Roman" w:cs="Times New Roman"/>
        </w:rPr>
        <w:t>Borton</w:t>
      </w:r>
      <w:r w:rsidR="001B0874">
        <w:rPr>
          <w:rFonts w:ascii="Times New Roman" w:hAnsi="Times New Roman" w:cs="Times New Roman"/>
        </w:rPr>
        <w:t>s</w:t>
      </w:r>
      <w:proofErr w:type="spellEnd"/>
      <w:r w:rsidR="009B426D">
        <w:rPr>
          <w:rFonts w:ascii="Times New Roman" w:hAnsi="Times New Roman" w:cs="Times New Roman"/>
        </w:rPr>
        <w:t>’</w:t>
      </w:r>
      <w:r w:rsidR="001B0874">
        <w:rPr>
          <w:rFonts w:ascii="Times New Roman" w:hAnsi="Times New Roman" w:cs="Times New Roman"/>
        </w:rPr>
        <w:t xml:space="preserve"> </w:t>
      </w:r>
      <w:r w:rsidR="001D2B3F">
        <w:rPr>
          <w:rFonts w:ascii="Times New Roman" w:hAnsi="Times New Roman" w:cs="Times New Roman"/>
        </w:rPr>
        <w:t>(1970</w:t>
      </w:r>
      <w:r w:rsidR="001B0874">
        <w:rPr>
          <w:rFonts w:ascii="Times New Roman" w:hAnsi="Times New Roman" w:cs="Times New Roman"/>
        </w:rPr>
        <w:t>) ‘What’ model (a model comprising of the three questions, “what?”, “so what?”, “now what?”) that can leave a lot of room to expand or to simply answer shallowly, to Gibbs’</w:t>
      </w:r>
      <w:r w:rsidR="004072A8">
        <w:rPr>
          <w:rFonts w:ascii="Times New Roman" w:hAnsi="Times New Roman" w:cs="Times New Roman"/>
        </w:rPr>
        <w:t xml:space="preserve"> </w:t>
      </w:r>
      <w:r w:rsidR="001B0874">
        <w:rPr>
          <w:rFonts w:ascii="Times New Roman" w:hAnsi="Times New Roman" w:cs="Times New Roman"/>
        </w:rPr>
        <w:t>model of reflection</w:t>
      </w:r>
      <w:r w:rsidR="004072A8">
        <w:rPr>
          <w:rFonts w:ascii="Times New Roman" w:hAnsi="Times New Roman" w:cs="Times New Roman"/>
        </w:rPr>
        <w:t xml:space="preserve"> (1988)</w:t>
      </w:r>
      <w:r w:rsidR="001B0874">
        <w:rPr>
          <w:rFonts w:ascii="Times New Roman" w:hAnsi="Times New Roman" w:cs="Times New Roman"/>
        </w:rPr>
        <w:t xml:space="preserve"> (a model with </w:t>
      </w:r>
      <w:r w:rsidR="008B2A43">
        <w:rPr>
          <w:rFonts w:ascii="Times New Roman" w:hAnsi="Times New Roman" w:cs="Times New Roman"/>
        </w:rPr>
        <w:t>six</w:t>
      </w:r>
      <w:r w:rsidR="001B0874">
        <w:rPr>
          <w:rFonts w:ascii="Times New Roman" w:hAnsi="Times New Roman" w:cs="Times New Roman"/>
        </w:rPr>
        <w:t xml:space="preserve"> steps that goes in depth into feelings and adding an action plan) which can be quite extensive and time consuming. </w:t>
      </w:r>
      <w:r w:rsidR="003F1045">
        <w:rPr>
          <w:rFonts w:ascii="Times New Roman" w:hAnsi="Times New Roman" w:cs="Times New Roman"/>
        </w:rPr>
        <w:t xml:space="preserve">I find that my process does not typically align with one application of reflective practice but an amalgamation of several </w:t>
      </w:r>
      <w:proofErr w:type="gramStart"/>
      <w:r w:rsidR="003F1045">
        <w:rPr>
          <w:rFonts w:ascii="Times New Roman" w:hAnsi="Times New Roman" w:cs="Times New Roman"/>
        </w:rPr>
        <w:t>in order for</w:t>
      </w:r>
      <w:proofErr w:type="gramEnd"/>
      <w:r w:rsidR="003F1045">
        <w:rPr>
          <w:rFonts w:ascii="Times New Roman" w:hAnsi="Times New Roman" w:cs="Times New Roman"/>
        </w:rPr>
        <w:t xml:space="preserve"> me to adapt and apply the right amount of questioning and timeframe necessary to suit the situation. </w:t>
      </w:r>
      <w:r w:rsidR="00583298">
        <w:rPr>
          <w:rFonts w:ascii="Times New Roman" w:hAnsi="Times New Roman" w:cs="Times New Roman"/>
        </w:rPr>
        <w:t>Burkholder et al. (</w:t>
      </w:r>
      <w:r w:rsidR="001D2B3F">
        <w:rPr>
          <w:rFonts w:ascii="Times New Roman" w:hAnsi="Times New Roman" w:cs="Times New Roman"/>
        </w:rPr>
        <w:t>2020</w:t>
      </w:r>
      <w:r w:rsidR="00583298">
        <w:rPr>
          <w:rFonts w:ascii="Times New Roman" w:hAnsi="Times New Roman" w:cs="Times New Roman"/>
        </w:rPr>
        <w:t>) highlight the level of ambiguity that can come from simply focusing on one ethical approach when faced with ethical dilemmas, supporting the concept of focusing on one’s own approach that has been informed by diverse ethical understanding and high level of varied experience in application. This would support my understanding that when dealing with ethics, values and beliefs, there is no ‘one size fits all’ approach and it is important that I am able to diversify my understating of various models to apply what is right for the situation as part of my own process. Taylor (</w:t>
      </w:r>
      <w:r w:rsidR="004072A8">
        <w:rPr>
          <w:rFonts w:ascii="Times New Roman" w:hAnsi="Times New Roman" w:cs="Times New Roman"/>
        </w:rPr>
        <w:t>2020</w:t>
      </w:r>
      <w:r w:rsidR="00583298">
        <w:rPr>
          <w:rFonts w:ascii="Times New Roman" w:hAnsi="Times New Roman" w:cs="Times New Roman"/>
        </w:rPr>
        <w:t xml:space="preserve">) </w:t>
      </w:r>
      <w:r w:rsidR="00D00A55">
        <w:rPr>
          <w:rFonts w:ascii="Times New Roman" w:hAnsi="Times New Roman" w:cs="Times New Roman"/>
        </w:rPr>
        <w:t xml:space="preserve">concludes that </w:t>
      </w:r>
      <w:r w:rsidR="001B0874">
        <w:rPr>
          <w:rFonts w:ascii="Times New Roman" w:hAnsi="Times New Roman" w:cs="Times New Roman"/>
        </w:rPr>
        <w:t xml:space="preserve">whether the model being used is artistic or scientific in nature, it is simply important to practice reflection as a practitioner </w:t>
      </w:r>
      <w:proofErr w:type="gramStart"/>
      <w:r w:rsidR="001B0874">
        <w:rPr>
          <w:rFonts w:ascii="Times New Roman" w:hAnsi="Times New Roman" w:cs="Times New Roman"/>
        </w:rPr>
        <w:t xml:space="preserve">in </w:t>
      </w:r>
      <w:r w:rsidR="001B0874">
        <w:rPr>
          <w:rFonts w:ascii="Times New Roman" w:hAnsi="Times New Roman" w:cs="Times New Roman"/>
        </w:rPr>
        <w:lastRenderedPageBreak/>
        <w:t>order to</w:t>
      </w:r>
      <w:proofErr w:type="gramEnd"/>
      <w:r w:rsidR="001B0874">
        <w:rPr>
          <w:rFonts w:ascii="Times New Roman" w:hAnsi="Times New Roman" w:cs="Times New Roman"/>
        </w:rPr>
        <w:t xml:space="preserve"> develop, leading suggestion that the act itself is more important than the exact process followed, so long as a process is present. </w:t>
      </w:r>
    </w:p>
    <w:p w14:paraId="36DC22E6" w14:textId="7E17D49B" w:rsidR="00274862" w:rsidRDefault="00274862" w:rsidP="00D55868">
      <w:pPr>
        <w:spacing w:line="480" w:lineRule="auto"/>
        <w:ind w:firstLine="720"/>
        <w:rPr>
          <w:rFonts w:ascii="Times New Roman" w:hAnsi="Times New Roman" w:cs="Times New Roman"/>
        </w:rPr>
      </w:pPr>
      <w:r>
        <w:rPr>
          <w:rFonts w:ascii="Times New Roman" w:hAnsi="Times New Roman" w:cs="Times New Roman"/>
        </w:rPr>
        <w:t>Although my process has grown organically to branch over several models and used to fit the situation, there is one singular model I find resonates with me more than some others, that model being Gibbs’ model of reflection</w:t>
      </w:r>
      <w:r w:rsidR="001A36EC">
        <w:rPr>
          <w:rFonts w:ascii="Times New Roman" w:hAnsi="Times New Roman" w:cs="Times New Roman"/>
        </w:rPr>
        <w:t xml:space="preserve"> (</w:t>
      </w:r>
      <w:r w:rsidR="004072A8">
        <w:rPr>
          <w:rFonts w:ascii="Times New Roman" w:hAnsi="Times New Roman" w:cs="Times New Roman"/>
        </w:rPr>
        <w:t>1988</w:t>
      </w:r>
      <w:r w:rsidR="001A36EC">
        <w:rPr>
          <w:rFonts w:ascii="Times New Roman" w:hAnsi="Times New Roman" w:cs="Times New Roman"/>
        </w:rPr>
        <w:t>)</w:t>
      </w:r>
      <w:r>
        <w:rPr>
          <w:rFonts w:ascii="Times New Roman" w:hAnsi="Times New Roman" w:cs="Times New Roman"/>
        </w:rPr>
        <w:t xml:space="preserve">. I feel this resonates with me as my emphasis and approach to attaining </w:t>
      </w:r>
      <w:r w:rsidR="001A36EC">
        <w:rPr>
          <w:rFonts w:ascii="Times New Roman" w:hAnsi="Times New Roman" w:cs="Times New Roman"/>
        </w:rPr>
        <w:t xml:space="preserve">as well as delivering </w:t>
      </w:r>
      <w:r>
        <w:rPr>
          <w:rFonts w:ascii="Times New Roman" w:hAnsi="Times New Roman" w:cs="Times New Roman"/>
        </w:rPr>
        <w:t xml:space="preserve">quality typically brings me to explore in depth and attempt to answer all questions </w:t>
      </w:r>
      <w:r w:rsidR="001A36EC">
        <w:rPr>
          <w:rFonts w:ascii="Times New Roman" w:hAnsi="Times New Roman" w:cs="Times New Roman"/>
        </w:rPr>
        <w:t xml:space="preserve">to get a broader range of information to work with. </w:t>
      </w:r>
      <w:r w:rsidR="008B2A43">
        <w:rPr>
          <w:rFonts w:ascii="Times New Roman" w:hAnsi="Times New Roman" w:cs="Times New Roman"/>
        </w:rPr>
        <w:t xml:space="preserve">With six steps involved, asking the reflector to consider a description of what happened, a review of their feelings throughout that time or event, an evaluation of what happened, analysis of what happened, a conclusion of the time or event, and finally an action plan to take forward what was learned from this time or event. Having this level of coverage in a single model would allow me to explore many areas to a depth I perceive as adequate for the situation. Having to consider an action plan at the end really aligns with my process of trying to be the best I can by giving me an opportunity to analyse in a prior step and then bring my key takeaways in the form of actionable steps and considerations to make sure the next time I am in a similar situation, I am better equipped with more information and experience to deal with it. </w:t>
      </w:r>
      <w:r w:rsidR="00D651DF">
        <w:rPr>
          <w:rFonts w:ascii="Times New Roman" w:hAnsi="Times New Roman" w:cs="Times New Roman"/>
        </w:rPr>
        <w:t xml:space="preserve">In a counter point to my current perception, </w:t>
      </w:r>
      <w:r w:rsidR="009B426D">
        <w:rPr>
          <w:rFonts w:ascii="Times New Roman" w:hAnsi="Times New Roman" w:cs="Times New Roman"/>
        </w:rPr>
        <w:t xml:space="preserve">Ahmadi et al. </w:t>
      </w:r>
      <w:r w:rsidR="001D2B3F">
        <w:rPr>
          <w:rFonts w:ascii="Times New Roman" w:hAnsi="Times New Roman" w:cs="Times New Roman"/>
        </w:rPr>
        <w:t>(2022)</w:t>
      </w:r>
      <w:r w:rsidR="009B426D">
        <w:rPr>
          <w:rFonts w:ascii="Times New Roman" w:hAnsi="Times New Roman" w:cs="Times New Roman"/>
        </w:rPr>
        <w:t xml:space="preserve"> provide some critique on the model and in their suggestion of applicable use for each model, it is suggested that Gibbs’ reflective model </w:t>
      </w:r>
      <w:r w:rsidR="004072A8">
        <w:rPr>
          <w:rFonts w:ascii="Times New Roman" w:hAnsi="Times New Roman" w:cs="Times New Roman"/>
        </w:rPr>
        <w:t xml:space="preserve">(1988) </w:t>
      </w:r>
      <w:r w:rsidR="009B426D">
        <w:rPr>
          <w:rFonts w:ascii="Times New Roman" w:hAnsi="Times New Roman" w:cs="Times New Roman"/>
        </w:rPr>
        <w:t xml:space="preserve">is better suited for beginner reflectors (like me) who have just started out on their educational journey. This might suggest some more development and exploration for me to go down </w:t>
      </w:r>
      <w:proofErr w:type="gramStart"/>
      <w:r w:rsidR="009B426D">
        <w:rPr>
          <w:rFonts w:ascii="Times New Roman" w:hAnsi="Times New Roman" w:cs="Times New Roman"/>
        </w:rPr>
        <w:t>in order to</w:t>
      </w:r>
      <w:proofErr w:type="gramEnd"/>
      <w:r w:rsidR="009B426D">
        <w:rPr>
          <w:rFonts w:ascii="Times New Roman" w:hAnsi="Times New Roman" w:cs="Times New Roman"/>
        </w:rPr>
        <w:t xml:space="preserve"> better understand the application in a practice setting whilst trying out other models to continually build on my process.</w:t>
      </w:r>
      <w:r w:rsidR="00D651DF">
        <w:rPr>
          <w:rFonts w:ascii="Times New Roman" w:hAnsi="Times New Roman" w:cs="Times New Roman"/>
        </w:rPr>
        <w:t xml:space="preserve"> However, for now, Gibbs’ </w:t>
      </w:r>
      <w:r w:rsidR="004072A8">
        <w:rPr>
          <w:rFonts w:ascii="Times New Roman" w:hAnsi="Times New Roman" w:cs="Times New Roman"/>
        </w:rPr>
        <w:t xml:space="preserve">(1988) </w:t>
      </w:r>
      <w:r w:rsidR="00D651DF">
        <w:rPr>
          <w:rFonts w:ascii="Times New Roman" w:hAnsi="Times New Roman" w:cs="Times New Roman"/>
        </w:rPr>
        <w:t xml:space="preserve">resonates well with the stage I am in. </w:t>
      </w:r>
    </w:p>
    <w:p w14:paraId="150CC3D7" w14:textId="77777777" w:rsidR="00D651DF" w:rsidRDefault="00D651DF" w:rsidP="00D55868">
      <w:pPr>
        <w:spacing w:line="480" w:lineRule="auto"/>
        <w:ind w:firstLine="720"/>
        <w:rPr>
          <w:rFonts w:ascii="Times New Roman" w:hAnsi="Times New Roman" w:cs="Times New Roman"/>
        </w:rPr>
      </w:pPr>
    </w:p>
    <w:p w14:paraId="18D93732" w14:textId="4A35364D" w:rsidR="00D651DF" w:rsidRDefault="00360056" w:rsidP="00D55868">
      <w:pPr>
        <w:spacing w:line="480" w:lineRule="auto"/>
        <w:ind w:firstLine="720"/>
        <w:rPr>
          <w:rFonts w:ascii="Times New Roman" w:hAnsi="Times New Roman" w:cs="Times New Roman"/>
        </w:rPr>
      </w:pPr>
      <w:r>
        <w:rPr>
          <w:rFonts w:ascii="Times New Roman" w:hAnsi="Times New Roman" w:cs="Times New Roman"/>
        </w:rPr>
        <w:lastRenderedPageBreak/>
        <w:t>With the aid of Gibbs’ reflective cycle</w:t>
      </w:r>
      <w:r w:rsidR="004072A8">
        <w:rPr>
          <w:rFonts w:ascii="Times New Roman" w:hAnsi="Times New Roman" w:cs="Times New Roman"/>
        </w:rPr>
        <w:t xml:space="preserve"> (1988)</w:t>
      </w:r>
      <w:r>
        <w:rPr>
          <w:rFonts w:ascii="Times New Roman" w:hAnsi="Times New Roman" w:cs="Times New Roman"/>
        </w:rPr>
        <w:t xml:space="preserve"> as a model, I would like to reflect on a time when my values and beliefs were most on display in a professional setting and look back on a situation that truly revealed to me what I believe. </w:t>
      </w:r>
    </w:p>
    <w:p w14:paraId="08AB4C38" w14:textId="0F85AA34" w:rsidR="00360056" w:rsidRDefault="00360056" w:rsidP="00D55868">
      <w:pPr>
        <w:spacing w:line="480" w:lineRule="auto"/>
        <w:ind w:firstLine="720"/>
        <w:rPr>
          <w:rFonts w:ascii="Times New Roman" w:hAnsi="Times New Roman" w:cs="Times New Roman"/>
        </w:rPr>
      </w:pPr>
      <w:r>
        <w:rPr>
          <w:rFonts w:ascii="Times New Roman" w:hAnsi="Times New Roman" w:cs="Times New Roman"/>
        </w:rPr>
        <w:t xml:space="preserve">In a previous workplace I found myself supporting service users through some low-level behavioural changes, such as procrastination. After showing my abilities for a few months, I found myself in an elevated position where I began to support and guide my colleagues. With the organisation looking to grow to offer more support, new partnerships were established as we looked to broaden our horizons. One </w:t>
      </w:r>
      <w:proofErr w:type="gramStart"/>
      <w:r>
        <w:rPr>
          <w:rFonts w:ascii="Times New Roman" w:hAnsi="Times New Roman" w:cs="Times New Roman"/>
        </w:rPr>
        <w:t>particular partnership</w:t>
      </w:r>
      <w:proofErr w:type="gramEnd"/>
      <w:r>
        <w:rPr>
          <w:rFonts w:ascii="Times New Roman" w:hAnsi="Times New Roman" w:cs="Times New Roman"/>
        </w:rPr>
        <w:t xml:space="preserve"> was set to become detrimental to what the aims of our organisation were. Some of my colleagues soon found themselves being exposed to much more severe issues, with one </w:t>
      </w:r>
      <w:proofErr w:type="gramStart"/>
      <w:r>
        <w:rPr>
          <w:rFonts w:ascii="Times New Roman" w:hAnsi="Times New Roman" w:cs="Times New Roman"/>
        </w:rPr>
        <w:t>in particular being</w:t>
      </w:r>
      <w:proofErr w:type="gramEnd"/>
      <w:r>
        <w:rPr>
          <w:rFonts w:ascii="Times New Roman" w:hAnsi="Times New Roman" w:cs="Times New Roman"/>
        </w:rPr>
        <w:t xml:space="preserve"> exposed to severe mental health conditions and explicit content document that clients struggle. The level of support we were able to offer did not come close to the level required by this person’s </w:t>
      </w:r>
      <w:r w:rsidR="00D84153">
        <w:rPr>
          <w:rFonts w:ascii="Times New Roman" w:hAnsi="Times New Roman" w:cs="Times New Roman"/>
        </w:rPr>
        <w:t xml:space="preserve">needs, leaving the colleague in a state of fear, shock, and feeling like they were out of their depth. This issue was quickly presented to a colleague of mine who was in equal standing with me and shouldered the same responsibility that I did, who immediately informed me and our superiors within the organisation. A meeting was called straight away to discuss and review this incident, forcing us to bring into discussion the implications of how to deal with a client who was in such severe need of support, </w:t>
      </w:r>
      <w:r w:rsidR="0097474A">
        <w:rPr>
          <w:rFonts w:ascii="Times New Roman" w:hAnsi="Times New Roman" w:cs="Times New Roman"/>
        </w:rPr>
        <w:t xml:space="preserve">how to react to protect the colleague and other colleagues who are involved in this new project and where we went wrong. </w:t>
      </w:r>
      <w:r w:rsidR="00145DBB">
        <w:rPr>
          <w:rFonts w:ascii="Times New Roman" w:hAnsi="Times New Roman" w:cs="Times New Roman"/>
        </w:rPr>
        <w:t xml:space="preserve">Our processes needed to be reviewed, the agreement with the other organisation needed to be reviewed, and our relationship with them in general needed to be considered. We </w:t>
      </w:r>
      <w:proofErr w:type="gramStart"/>
      <w:r w:rsidR="00145DBB">
        <w:rPr>
          <w:rFonts w:ascii="Times New Roman" w:hAnsi="Times New Roman" w:cs="Times New Roman"/>
        </w:rPr>
        <w:t>came to the conclusion</w:t>
      </w:r>
      <w:proofErr w:type="gramEnd"/>
      <w:r w:rsidR="00145DBB">
        <w:rPr>
          <w:rFonts w:ascii="Times New Roman" w:hAnsi="Times New Roman" w:cs="Times New Roman"/>
        </w:rPr>
        <w:t xml:space="preserve"> that the ties with the other organisation needed to be put on hold while we reviewed the documentation and agreement as it had not been done properly and in line with the correct ethical guidance, however, the superiors gave pushback as they wanted this relationship to flourish in order to offer a more expanded range of services. My colleague </w:t>
      </w:r>
      <w:r w:rsidR="00145DBB">
        <w:rPr>
          <w:rFonts w:ascii="Times New Roman" w:hAnsi="Times New Roman" w:cs="Times New Roman"/>
        </w:rPr>
        <w:lastRenderedPageBreak/>
        <w:t xml:space="preserve">and I found a way </w:t>
      </w:r>
      <w:r w:rsidR="00027052">
        <w:rPr>
          <w:rFonts w:ascii="Times New Roman" w:hAnsi="Times New Roman" w:cs="Times New Roman"/>
        </w:rPr>
        <w:t xml:space="preserve">to get some urgent supervision for the co-worker involved in the incident and we worked into the night to coordinate with the other organisation to get their trauma team involved for the client. This caused a wave of uncertainty and worry amongst the whole organisation. The management’s handling of things left a lot to be desired and caused a feeling of the situation being improperly dealt with. A list of demands </w:t>
      </w:r>
      <w:proofErr w:type="gramStart"/>
      <w:r w:rsidR="009511B9">
        <w:rPr>
          <w:rFonts w:ascii="Times New Roman" w:hAnsi="Times New Roman" w:cs="Times New Roman"/>
        </w:rPr>
        <w:t>were</w:t>
      </w:r>
      <w:proofErr w:type="gramEnd"/>
      <w:r w:rsidR="00027052">
        <w:rPr>
          <w:rFonts w:ascii="Times New Roman" w:hAnsi="Times New Roman" w:cs="Times New Roman"/>
        </w:rPr>
        <w:t xml:space="preserve"> made </w:t>
      </w:r>
      <w:r w:rsidR="009511B9">
        <w:rPr>
          <w:rFonts w:ascii="Times New Roman" w:hAnsi="Times New Roman" w:cs="Times New Roman"/>
        </w:rPr>
        <w:t>by</w:t>
      </w:r>
      <w:r w:rsidR="00027052">
        <w:rPr>
          <w:rFonts w:ascii="Times New Roman" w:hAnsi="Times New Roman" w:cs="Times New Roman"/>
        </w:rPr>
        <w:t xml:space="preserve"> my colleagues and I, of which most were not dealt with in the immediate, most demands relating to further protecting the clients, ourselves, and the organisation from future harm in similar situations. The demands were not </w:t>
      </w:r>
      <w:r w:rsidR="001A690B">
        <w:rPr>
          <w:rFonts w:ascii="Times New Roman" w:hAnsi="Times New Roman" w:cs="Times New Roman"/>
        </w:rPr>
        <w:t>met,</w:t>
      </w:r>
      <w:r w:rsidR="00027052">
        <w:rPr>
          <w:rFonts w:ascii="Times New Roman" w:hAnsi="Times New Roman" w:cs="Times New Roman"/>
        </w:rPr>
        <w:t xml:space="preserve"> and I decided I needed to step away from my position as I could no longer ethically allow myself to continue. </w:t>
      </w:r>
    </w:p>
    <w:p w14:paraId="3AA8CFF7" w14:textId="78CD6B3F" w:rsidR="00027052" w:rsidRDefault="00027052" w:rsidP="00D55868">
      <w:pPr>
        <w:spacing w:line="480" w:lineRule="auto"/>
        <w:ind w:firstLine="720"/>
        <w:rPr>
          <w:rFonts w:ascii="Times New Roman" w:hAnsi="Times New Roman" w:cs="Times New Roman"/>
        </w:rPr>
      </w:pPr>
      <w:r>
        <w:rPr>
          <w:rFonts w:ascii="Times New Roman" w:hAnsi="Times New Roman" w:cs="Times New Roman"/>
        </w:rPr>
        <w:t>The immediate feelings were all unpleasant. There was worry for the client and the colleague and the damage this situation had caused</w:t>
      </w:r>
      <w:r w:rsidR="001A690B">
        <w:rPr>
          <w:rFonts w:ascii="Times New Roman" w:hAnsi="Times New Roman" w:cs="Times New Roman"/>
        </w:rPr>
        <w:t xml:space="preserve">. </w:t>
      </w:r>
      <w:r w:rsidR="000E267C">
        <w:rPr>
          <w:rFonts w:ascii="Times New Roman" w:hAnsi="Times New Roman" w:cs="Times New Roman"/>
        </w:rPr>
        <w:t xml:space="preserve">A strong feeling of responsibility to look out for the individuals involved and to get them helped took precedent upon hearing the details. </w:t>
      </w:r>
      <w:r w:rsidR="001A690B">
        <w:rPr>
          <w:rFonts w:ascii="Times New Roman" w:hAnsi="Times New Roman" w:cs="Times New Roman"/>
        </w:rPr>
        <w:t xml:space="preserve">There was a sense of anger present that this could have happened in the first place and that management had not done their due diligence ahead of time. There was a fear that this could befall harm on all involved. This slowly grew into confusion and anger over time as the details came out and we could not fathom how this had slipped through to us. There was a feeling of urgency to protect and support those already harmed. Once it became apparent that there was so many negatives coming out of this situation, a feeling of confliction grew within me, a feeling of </w:t>
      </w:r>
      <w:r w:rsidR="00A4311F">
        <w:rPr>
          <w:rFonts w:ascii="Times New Roman" w:hAnsi="Times New Roman" w:cs="Times New Roman"/>
        </w:rPr>
        <w:t xml:space="preserve">what I believe to be right, what I believe to be ethical, I felt I had to choose between my job and my morals, and my morals won in the end. I felt the damage done by the situation and the reaction by management after that was disappointing and failed to give me confidence this was a resilient place to work. </w:t>
      </w:r>
      <w:r w:rsidR="007E5128">
        <w:rPr>
          <w:rFonts w:ascii="Times New Roman" w:hAnsi="Times New Roman" w:cs="Times New Roman"/>
        </w:rPr>
        <w:t xml:space="preserve">Following my departure, I felt a strong sense of pride for following my beliefs and values and stepping away which imbued a lot of confidence in myself to stick true to those values and beliefs. </w:t>
      </w:r>
    </w:p>
    <w:p w14:paraId="6CDAE7C3" w14:textId="00C4A5E1" w:rsidR="007E5128" w:rsidRDefault="000E267C" w:rsidP="00D55868">
      <w:pPr>
        <w:spacing w:line="480" w:lineRule="auto"/>
        <w:ind w:firstLine="720"/>
        <w:rPr>
          <w:rFonts w:ascii="Times New Roman" w:hAnsi="Times New Roman" w:cs="Times New Roman"/>
        </w:rPr>
      </w:pPr>
      <w:r>
        <w:rPr>
          <w:rFonts w:ascii="Times New Roman" w:hAnsi="Times New Roman" w:cs="Times New Roman"/>
        </w:rPr>
        <w:lastRenderedPageBreak/>
        <w:t>Whilst my industry experience is not extensive, I feel this was not a usual occurrence to take place due to the nature of training and importance placed on ethics within the industry. The problems faced by the individuals involved and the communal wave of concern it set of</w:t>
      </w:r>
      <w:r w:rsidR="004E6698">
        <w:rPr>
          <w:rFonts w:ascii="Times New Roman" w:hAnsi="Times New Roman" w:cs="Times New Roman"/>
        </w:rPr>
        <w:t>f</w:t>
      </w:r>
      <w:r>
        <w:rPr>
          <w:rFonts w:ascii="Times New Roman" w:hAnsi="Times New Roman" w:cs="Times New Roman"/>
        </w:rPr>
        <w:t xml:space="preserve"> was quite damaging to those involved and was not able to be </w:t>
      </w:r>
      <w:r w:rsidR="004E6698">
        <w:rPr>
          <w:rFonts w:ascii="Times New Roman" w:hAnsi="Times New Roman" w:cs="Times New Roman"/>
        </w:rPr>
        <w:t xml:space="preserve">recovered from in a manner that empowered the employees (me included) to remain as a part of the vision moving forward. Whilst all roles and industries carry risk of the unexpected happening, the lack of due diligence ahead of time was the thing that set this apart from a standard incident and showed me the value of risk assessments, good practice, ethical frameworks, and proper conduct. </w:t>
      </w:r>
    </w:p>
    <w:p w14:paraId="680252CA" w14:textId="06B80E07" w:rsidR="00696F1F" w:rsidRDefault="004E6698" w:rsidP="00696F1F">
      <w:pPr>
        <w:spacing w:line="480" w:lineRule="auto"/>
        <w:ind w:firstLine="720"/>
        <w:rPr>
          <w:rFonts w:ascii="Times New Roman" w:hAnsi="Times New Roman" w:cs="Times New Roman"/>
        </w:rPr>
      </w:pPr>
      <w:r>
        <w:rPr>
          <w:rFonts w:ascii="Times New Roman" w:hAnsi="Times New Roman" w:cs="Times New Roman"/>
        </w:rPr>
        <w:t xml:space="preserve">There were several factors that caused my eventual departure from the organisation. Firstly, was the improper planning that came in ahead of time by the management team that allowed a severe case through to such a low intensity service. This seems in hindsight like a rushed job where corners were cut </w:t>
      </w:r>
      <w:proofErr w:type="gramStart"/>
      <w:r>
        <w:rPr>
          <w:rFonts w:ascii="Times New Roman" w:hAnsi="Times New Roman" w:cs="Times New Roman"/>
        </w:rPr>
        <w:t>in order to</w:t>
      </w:r>
      <w:proofErr w:type="gramEnd"/>
      <w:r>
        <w:rPr>
          <w:rFonts w:ascii="Times New Roman" w:hAnsi="Times New Roman" w:cs="Times New Roman"/>
        </w:rPr>
        <w:t xml:space="preserve"> propel the service to a larger scale. </w:t>
      </w:r>
      <w:r w:rsidR="00696F1F">
        <w:rPr>
          <w:rFonts w:ascii="Times New Roman" w:hAnsi="Times New Roman" w:cs="Times New Roman"/>
        </w:rPr>
        <w:t xml:space="preserve">The second factor was the subsequent reaction from management where they failed to react to right the systemic issues that allowed this to happen in the first place. The third was a failure by management to understand the feeling of the group and the impact the incident had on us. </w:t>
      </w:r>
      <w:r w:rsidR="00E468AE">
        <w:rPr>
          <w:rFonts w:ascii="Times New Roman" w:hAnsi="Times New Roman" w:cs="Times New Roman"/>
        </w:rPr>
        <w:t xml:space="preserve">One positive factor was </w:t>
      </w:r>
      <w:r w:rsidR="00696F1F">
        <w:rPr>
          <w:rFonts w:ascii="Times New Roman" w:hAnsi="Times New Roman" w:cs="Times New Roman"/>
        </w:rPr>
        <w:t>the effort made by the team to ensure the safety and quick support of the client</w:t>
      </w:r>
      <w:r w:rsidR="00E468AE">
        <w:rPr>
          <w:rFonts w:ascii="Times New Roman" w:hAnsi="Times New Roman" w:cs="Times New Roman"/>
        </w:rPr>
        <w:t xml:space="preserve"> and involved individual</w:t>
      </w:r>
      <w:r w:rsidR="00696F1F">
        <w:rPr>
          <w:rFonts w:ascii="Times New Roman" w:hAnsi="Times New Roman" w:cs="Times New Roman"/>
        </w:rPr>
        <w:t xml:space="preserve"> in a momen</w:t>
      </w:r>
      <w:r w:rsidR="00E468AE">
        <w:rPr>
          <w:rFonts w:ascii="Times New Roman" w:hAnsi="Times New Roman" w:cs="Times New Roman"/>
        </w:rPr>
        <w:t xml:space="preserve">t of negativity and discourse. </w:t>
      </w:r>
    </w:p>
    <w:p w14:paraId="5EE35617" w14:textId="77777777" w:rsidR="00BE1242" w:rsidRDefault="00E468AE" w:rsidP="00696F1F">
      <w:pPr>
        <w:spacing w:line="480" w:lineRule="auto"/>
        <w:ind w:firstLine="720"/>
        <w:rPr>
          <w:rFonts w:ascii="Times New Roman" w:hAnsi="Times New Roman" w:cs="Times New Roman"/>
        </w:rPr>
      </w:pPr>
      <w:r>
        <w:rPr>
          <w:rFonts w:ascii="Times New Roman" w:hAnsi="Times New Roman" w:cs="Times New Roman"/>
        </w:rPr>
        <w:t xml:space="preserve">In conclusion, a multitude of elements made up my departure from a previous role through a failure on the part of management, my </w:t>
      </w:r>
      <w:proofErr w:type="gramStart"/>
      <w:r>
        <w:rPr>
          <w:rFonts w:ascii="Times New Roman" w:hAnsi="Times New Roman" w:cs="Times New Roman"/>
        </w:rPr>
        <w:t>actions</w:t>
      </w:r>
      <w:proofErr w:type="gramEnd"/>
      <w:r>
        <w:rPr>
          <w:rFonts w:ascii="Times New Roman" w:hAnsi="Times New Roman" w:cs="Times New Roman"/>
        </w:rPr>
        <w:t xml:space="preserve"> and the actions of the team however, provided a positive note because we managed to maintain focus on our goal and beliefs to protect the client and colleague and moved swiftly to ensure they got all the support we had available to us to give. This event brought to the forefront a lot of my values and beliefs and called them into action. Putting the safety and support of the client and involved </w:t>
      </w:r>
      <w:r w:rsidR="00BE1242">
        <w:rPr>
          <w:rFonts w:ascii="Times New Roman" w:hAnsi="Times New Roman" w:cs="Times New Roman"/>
        </w:rPr>
        <w:t xml:space="preserve">colleague </w:t>
      </w:r>
      <w:r>
        <w:rPr>
          <w:rFonts w:ascii="Times New Roman" w:hAnsi="Times New Roman" w:cs="Times New Roman"/>
        </w:rPr>
        <w:t xml:space="preserve">first to ensure they received the quality of support they truly needed, understanding my </w:t>
      </w:r>
      <w:r>
        <w:rPr>
          <w:rFonts w:ascii="Times New Roman" w:hAnsi="Times New Roman" w:cs="Times New Roman"/>
        </w:rPr>
        <w:lastRenderedPageBreak/>
        <w:t>ethical stance on how I feel comfortable working and acting upon that when the conditions I needed to work ethically were not met, my focus on improving to be better came from the reflection that took place at the time and my decision to step away to move to an environment where I felt I could grow in the right way</w:t>
      </w:r>
      <w:r w:rsidR="00BE1242">
        <w:rPr>
          <w:rFonts w:ascii="Times New Roman" w:hAnsi="Times New Roman" w:cs="Times New Roman"/>
        </w:rPr>
        <w:t xml:space="preserve">, and the desire to ensure a quality service is delivered to meet the needs of clients appropriately. </w:t>
      </w:r>
    </w:p>
    <w:p w14:paraId="131D9E3C" w14:textId="03937542" w:rsidR="00E468AE" w:rsidRDefault="00BE1242" w:rsidP="00696F1F">
      <w:pPr>
        <w:spacing w:line="480" w:lineRule="auto"/>
        <w:ind w:firstLine="720"/>
        <w:rPr>
          <w:rFonts w:ascii="Times New Roman" w:hAnsi="Times New Roman" w:cs="Times New Roman"/>
        </w:rPr>
      </w:pPr>
      <w:r>
        <w:rPr>
          <w:rFonts w:ascii="Times New Roman" w:hAnsi="Times New Roman" w:cs="Times New Roman"/>
        </w:rPr>
        <w:t xml:space="preserve">Moving forward, I learned to put importance on the level of planning when entering into agreements to support clients and work with others </w:t>
      </w:r>
      <w:proofErr w:type="gramStart"/>
      <w:r>
        <w:rPr>
          <w:rFonts w:ascii="Times New Roman" w:hAnsi="Times New Roman" w:cs="Times New Roman"/>
        </w:rPr>
        <w:t>in order to</w:t>
      </w:r>
      <w:proofErr w:type="gramEnd"/>
      <w:r>
        <w:rPr>
          <w:rFonts w:ascii="Times New Roman" w:hAnsi="Times New Roman" w:cs="Times New Roman"/>
        </w:rPr>
        <w:t xml:space="preserve"> ensure the safety of all involved. I learned to carry forward my integrity and ethical standpoint to ensure I am in an environment to be able to deliver quality work that is appropriate to those who need it. I learned just how quickly a support network can be set up when needed but that these things should already be in place ahead of time. I learned that ability to reflect, understand and act on the outcome is one of my most important skills. </w:t>
      </w:r>
      <w:r w:rsidR="00E468AE">
        <w:rPr>
          <w:rFonts w:ascii="Times New Roman" w:hAnsi="Times New Roman" w:cs="Times New Roman"/>
        </w:rPr>
        <w:t xml:space="preserve"> </w:t>
      </w:r>
    </w:p>
    <w:p w14:paraId="46E8E602" w14:textId="77777777" w:rsidR="00037C78" w:rsidRDefault="00037C78" w:rsidP="00696F1F">
      <w:pPr>
        <w:spacing w:line="480" w:lineRule="auto"/>
        <w:ind w:firstLine="720"/>
        <w:rPr>
          <w:rFonts w:ascii="Times New Roman" w:hAnsi="Times New Roman" w:cs="Times New Roman"/>
        </w:rPr>
      </w:pPr>
    </w:p>
    <w:p w14:paraId="1BD6093D" w14:textId="1E162C82" w:rsidR="00037C78" w:rsidRDefault="00037C78" w:rsidP="009511B9">
      <w:pPr>
        <w:spacing w:line="480" w:lineRule="auto"/>
        <w:ind w:firstLine="720"/>
        <w:rPr>
          <w:rFonts w:ascii="Times New Roman" w:hAnsi="Times New Roman" w:cs="Times New Roman"/>
        </w:rPr>
      </w:pPr>
      <w:r>
        <w:rPr>
          <w:rFonts w:ascii="Times New Roman" w:hAnsi="Times New Roman" w:cs="Times New Roman"/>
        </w:rPr>
        <w:t>The Gibbs reflective cycle (</w:t>
      </w:r>
      <w:r w:rsidR="004072A8">
        <w:rPr>
          <w:rFonts w:ascii="Times New Roman" w:hAnsi="Times New Roman" w:cs="Times New Roman"/>
        </w:rPr>
        <w:t>1988</w:t>
      </w:r>
      <w:r>
        <w:rPr>
          <w:rFonts w:ascii="Times New Roman" w:hAnsi="Times New Roman" w:cs="Times New Roman"/>
        </w:rPr>
        <w:t>) allowed me to look back on the events that occurred during my time in my previous workplace both soon after the incident and again now whilst writing this essay. It has allowed me to question and explore the events that took place and brought me solace in my decision. Looking back, I can see many things that could have been changed ahead of time, I can see the emotions that were involved throughout the entire process and how they are congruent with the path I ended up taking, it allowed me to analyse the situation in clear terms and take away an action plan to better prepare myself going forward. The model however, as mentioned previously, has some shortcomings. I mentioned previously that my personal process typically involves a</w:t>
      </w:r>
      <w:r w:rsidR="006E2C50">
        <w:rPr>
          <w:rFonts w:ascii="Times New Roman" w:hAnsi="Times New Roman" w:cs="Times New Roman"/>
        </w:rPr>
        <w:t xml:space="preserve">n amalgamation of different models to find what best suits me to arrive at all the answers I need in the timeframe I </w:t>
      </w:r>
      <w:proofErr w:type="gramStart"/>
      <w:r w:rsidR="006E2C50">
        <w:rPr>
          <w:rFonts w:ascii="Times New Roman" w:hAnsi="Times New Roman" w:cs="Times New Roman"/>
        </w:rPr>
        <w:t>have to</w:t>
      </w:r>
      <w:proofErr w:type="gramEnd"/>
      <w:r w:rsidR="006E2C50">
        <w:rPr>
          <w:rFonts w:ascii="Times New Roman" w:hAnsi="Times New Roman" w:cs="Times New Roman"/>
        </w:rPr>
        <w:t xml:space="preserve"> work in, so for me, although I resonate with Gibbs’ reflective cycle</w:t>
      </w:r>
      <w:r w:rsidR="004072A8">
        <w:rPr>
          <w:rFonts w:ascii="Times New Roman" w:hAnsi="Times New Roman" w:cs="Times New Roman"/>
        </w:rPr>
        <w:t xml:space="preserve"> (1988)</w:t>
      </w:r>
      <w:r w:rsidR="006E2C50">
        <w:rPr>
          <w:rFonts w:ascii="Times New Roman" w:hAnsi="Times New Roman" w:cs="Times New Roman"/>
        </w:rPr>
        <w:t xml:space="preserve"> well, it is not a one size fits all. Formerly referenced in this work is Ahmadi et al. </w:t>
      </w:r>
      <w:r w:rsidR="001D2B3F">
        <w:rPr>
          <w:rFonts w:ascii="Times New Roman" w:hAnsi="Times New Roman" w:cs="Times New Roman"/>
        </w:rPr>
        <w:t>(2022),</w:t>
      </w:r>
      <w:r w:rsidR="006E2C50">
        <w:rPr>
          <w:rFonts w:ascii="Times New Roman" w:hAnsi="Times New Roman" w:cs="Times New Roman"/>
        </w:rPr>
        <w:t xml:space="preserve"> who offer the </w:t>
      </w:r>
      <w:r w:rsidR="006E2C50">
        <w:rPr>
          <w:rFonts w:ascii="Times New Roman" w:hAnsi="Times New Roman" w:cs="Times New Roman"/>
        </w:rPr>
        <w:lastRenderedPageBreak/>
        <w:t>criticism that it is a model better suited to beginner reflectors and those with inexperience. They give explanation to its shortcomings to being present in the models lack of ability to work in the present and to be flexible in the moment when people are often said to be looking to already correct their wrongdoing should it be recognised. This criticism would support my own observations that it would not have helped me to reflect in the moment and adjust my course of action, but purely allowed to evaluate after everything had been said and done. I found that whilst I was able to garner good answers in the greater reflection of the entire event, this would simply not be possible to apply to the micro-instances that occurred</w:t>
      </w:r>
      <w:r w:rsidR="002D22C2">
        <w:rPr>
          <w:rFonts w:ascii="Times New Roman" w:hAnsi="Times New Roman" w:cs="Times New Roman"/>
        </w:rPr>
        <w:t xml:space="preserve">. In this case a model such as </w:t>
      </w:r>
      <w:proofErr w:type="spellStart"/>
      <w:r w:rsidR="002D22C2">
        <w:rPr>
          <w:rFonts w:ascii="Times New Roman" w:hAnsi="Times New Roman" w:cs="Times New Roman"/>
        </w:rPr>
        <w:t>Borton’s</w:t>
      </w:r>
      <w:proofErr w:type="spellEnd"/>
      <w:r w:rsidR="002D22C2">
        <w:rPr>
          <w:rFonts w:ascii="Times New Roman" w:hAnsi="Times New Roman" w:cs="Times New Roman"/>
        </w:rPr>
        <w:t xml:space="preserve"> (</w:t>
      </w:r>
      <w:r w:rsidR="001D2B3F">
        <w:rPr>
          <w:rFonts w:ascii="Times New Roman" w:hAnsi="Times New Roman" w:cs="Times New Roman"/>
        </w:rPr>
        <w:t>1970</w:t>
      </w:r>
      <w:r w:rsidR="002D22C2">
        <w:rPr>
          <w:rFonts w:ascii="Times New Roman" w:hAnsi="Times New Roman" w:cs="Times New Roman"/>
        </w:rPr>
        <w:t>) might offer more agility to quickly review and adapt after a micro-instance. The quick nature of the three questions would allow for sharp and concise reflection to take place to centre my thoughts and assess in the moment.</w:t>
      </w:r>
      <w:r w:rsidR="009511B9">
        <w:rPr>
          <w:rFonts w:ascii="Times New Roman" w:hAnsi="Times New Roman" w:cs="Times New Roman"/>
        </w:rPr>
        <w:t xml:space="preserve"> Willis (2010) offers a contrasting look between Gibbs</w:t>
      </w:r>
      <w:r w:rsidR="004072A8">
        <w:rPr>
          <w:rFonts w:ascii="Times New Roman" w:hAnsi="Times New Roman" w:cs="Times New Roman"/>
        </w:rPr>
        <w:t xml:space="preserve"> (1988)</w:t>
      </w:r>
      <w:r w:rsidR="009511B9">
        <w:rPr>
          <w:rFonts w:ascii="Times New Roman" w:hAnsi="Times New Roman" w:cs="Times New Roman"/>
        </w:rPr>
        <w:t xml:space="preserve"> and many other models, pointing out that a model such as Johns’ (2011) </w:t>
      </w:r>
      <w:proofErr w:type="gramStart"/>
      <w:r w:rsidR="009511B9">
        <w:rPr>
          <w:rFonts w:ascii="Times New Roman" w:hAnsi="Times New Roman" w:cs="Times New Roman"/>
        </w:rPr>
        <w:t>is able to</w:t>
      </w:r>
      <w:proofErr w:type="gramEnd"/>
      <w:r w:rsidR="009511B9">
        <w:rPr>
          <w:rFonts w:ascii="Times New Roman" w:hAnsi="Times New Roman" w:cs="Times New Roman"/>
        </w:rPr>
        <w:t xml:space="preserve"> delve deeper into ethical questioning and consideration. Having the ability to explicitly reflect on ethics might have given me an even deeper look into my own ethical beliefs and values, allowing me to have a stronger knowledge base to inform my decision in this instance. Not all is negative though about my utilisation of Gibbs’ model</w:t>
      </w:r>
      <w:r w:rsidR="004072A8">
        <w:rPr>
          <w:rFonts w:ascii="Times New Roman" w:hAnsi="Times New Roman" w:cs="Times New Roman"/>
        </w:rPr>
        <w:t xml:space="preserve"> (1988)</w:t>
      </w:r>
      <w:r w:rsidR="009511B9">
        <w:rPr>
          <w:rFonts w:ascii="Times New Roman" w:hAnsi="Times New Roman" w:cs="Times New Roman"/>
        </w:rPr>
        <w:t>,</w:t>
      </w:r>
      <w:r w:rsidR="002D22C2">
        <w:rPr>
          <w:rFonts w:ascii="Times New Roman" w:hAnsi="Times New Roman" w:cs="Times New Roman"/>
        </w:rPr>
        <w:t xml:space="preserve"> </w:t>
      </w:r>
      <w:proofErr w:type="spellStart"/>
      <w:r w:rsidR="00844F4E">
        <w:rPr>
          <w:rFonts w:ascii="Times New Roman" w:hAnsi="Times New Roman" w:cs="Times New Roman"/>
        </w:rPr>
        <w:t>Bassot</w:t>
      </w:r>
      <w:proofErr w:type="spellEnd"/>
      <w:r w:rsidR="00844F4E">
        <w:rPr>
          <w:rFonts w:ascii="Times New Roman" w:hAnsi="Times New Roman" w:cs="Times New Roman"/>
        </w:rPr>
        <w:t xml:space="preserve"> (2016) talks about the importance of processing and understanding feelings and uses Gibbs</w:t>
      </w:r>
      <w:r w:rsidR="004072A8">
        <w:rPr>
          <w:rFonts w:ascii="Times New Roman" w:hAnsi="Times New Roman" w:cs="Times New Roman"/>
        </w:rPr>
        <w:t xml:space="preserve"> (1988)</w:t>
      </w:r>
      <w:r w:rsidR="00844F4E">
        <w:rPr>
          <w:rFonts w:ascii="Times New Roman" w:hAnsi="Times New Roman" w:cs="Times New Roman"/>
        </w:rPr>
        <w:t xml:space="preserve"> as an example of just how that can be accomplished when using reflective practice. For me, this model allowed for the introspection on my feelings to take place and a clear overview of the range of emotions felt throughout the incident. This overview on emotions and feelings gave me a sense of peace when reflecting on the decision I made because it gave me insight into what the alternative might have felt like, had I made a different decision. </w:t>
      </w:r>
    </w:p>
    <w:p w14:paraId="33362AFB" w14:textId="77777777" w:rsidR="009511B9" w:rsidRDefault="009511B9" w:rsidP="009511B9">
      <w:pPr>
        <w:spacing w:line="480" w:lineRule="auto"/>
        <w:ind w:firstLine="720"/>
        <w:rPr>
          <w:rFonts w:ascii="Times New Roman" w:hAnsi="Times New Roman" w:cs="Times New Roman"/>
        </w:rPr>
      </w:pPr>
    </w:p>
    <w:p w14:paraId="02C6CAA8" w14:textId="5942745E" w:rsidR="009511B9" w:rsidRDefault="009511B9" w:rsidP="009511B9">
      <w:pPr>
        <w:spacing w:line="480" w:lineRule="auto"/>
        <w:ind w:firstLine="720"/>
        <w:rPr>
          <w:rFonts w:ascii="Times New Roman" w:hAnsi="Times New Roman" w:cs="Times New Roman"/>
        </w:rPr>
      </w:pPr>
      <w:r>
        <w:rPr>
          <w:rFonts w:ascii="Times New Roman" w:hAnsi="Times New Roman" w:cs="Times New Roman"/>
        </w:rPr>
        <w:lastRenderedPageBreak/>
        <w:t xml:space="preserve">In conclusion, </w:t>
      </w:r>
      <w:r w:rsidR="004B105B">
        <w:rPr>
          <w:rFonts w:ascii="Times New Roman" w:hAnsi="Times New Roman" w:cs="Times New Roman"/>
        </w:rPr>
        <w:t xml:space="preserve">I was able to learn a lot about my own ethics, </w:t>
      </w:r>
      <w:proofErr w:type="gramStart"/>
      <w:r w:rsidR="004B105B">
        <w:rPr>
          <w:rFonts w:ascii="Times New Roman" w:hAnsi="Times New Roman" w:cs="Times New Roman"/>
        </w:rPr>
        <w:t>values</w:t>
      </w:r>
      <w:proofErr w:type="gramEnd"/>
      <w:r w:rsidR="004B105B">
        <w:rPr>
          <w:rFonts w:ascii="Times New Roman" w:hAnsi="Times New Roman" w:cs="Times New Roman"/>
        </w:rPr>
        <w:t xml:space="preserve"> and beliefs through my reflective process. I began this essay trying </w:t>
      </w:r>
      <w:r w:rsidR="00965D7D">
        <w:rPr>
          <w:rFonts w:ascii="Times New Roman" w:hAnsi="Times New Roman" w:cs="Times New Roman"/>
        </w:rPr>
        <w:t>by outlining the historical links within modern day reflective practice, introducing papers by Taylor (</w:t>
      </w:r>
      <w:r w:rsidR="004072A8">
        <w:rPr>
          <w:rFonts w:ascii="Times New Roman" w:hAnsi="Times New Roman" w:cs="Times New Roman"/>
        </w:rPr>
        <w:t>2020</w:t>
      </w:r>
      <w:r w:rsidR="00965D7D">
        <w:rPr>
          <w:rFonts w:ascii="Times New Roman" w:hAnsi="Times New Roman" w:cs="Times New Roman"/>
        </w:rPr>
        <w:t xml:space="preserve">) and </w:t>
      </w:r>
      <w:proofErr w:type="spellStart"/>
      <w:r w:rsidR="00965D7D">
        <w:rPr>
          <w:rFonts w:ascii="Times New Roman" w:hAnsi="Times New Roman" w:cs="Times New Roman"/>
        </w:rPr>
        <w:t>Wigg</w:t>
      </w:r>
      <w:proofErr w:type="spellEnd"/>
      <w:r w:rsidR="004072A8">
        <w:rPr>
          <w:rFonts w:ascii="Times New Roman" w:hAnsi="Times New Roman" w:cs="Times New Roman"/>
        </w:rPr>
        <w:t xml:space="preserve"> et al.</w:t>
      </w:r>
      <w:r w:rsidR="00965D7D">
        <w:rPr>
          <w:rFonts w:ascii="Times New Roman" w:hAnsi="Times New Roman" w:cs="Times New Roman"/>
        </w:rPr>
        <w:t xml:space="preserve"> (</w:t>
      </w:r>
      <w:r w:rsidR="004072A8">
        <w:rPr>
          <w:rFonts w:ascii="Times New Roman" w:hAnsi="Times New Roman" w:cs="Times New Roman"/>
        </w:rPr>
        <w:t>2011</w:t>
      </w:r>
      <w:r w:rsidR="00965D7D">
        <w:rPr>
          <w:rFonts w:ascii="Times New Roman" w:hAnsi="Times New Roman" w:cs="Times New Roman"/>
        </w:rPr>
        <w:t>). This brought me to look at the more contemporary approach of reflective practice, introducing the models available such as Gibbs (</w:t>
      </w:r>
      <w:r w:rsidR="004072A8">
        <w:rPr>
          <w:rFonts w:ascii="Times New Roman" w:hAnsi="Times New Roman" w:cs="Times New Roman"/>
        </w:rPr>
        <w:t>1988</w:t>
      </w:r>
      <w:r w:rsidR="00965D7D">
        <w:rPr>
          <w:rFonts w:ascii="Times New Roman" w:hAnsi="Times New Roman" w:cs="Times New Roman"/>
        </w:rPr>
        <w:t>), Johns (</w:t>
      </w:r>
      <w:r w:rsidR="004072A8">
        <w:rPr>
          <w:rFonts w:ascii="Times New Roman" w:hAnsi="Times New Roman" w:cs="Times New Roman"/>
        </w:rPr>
        <w:t>2011</w:t>
      </w:r>
      <w:r w:rsidR="00965D7D">
        <w:rPr>
          <w:rFonts w:ascii="Times New Roman" w:hAnsi="Times New Roman" w:cs="Times New Roman"/>
        </w:rPr>
        <w:t>), Schön (</w:t>
      </w:r>
      <w:r w:rsidR="004072A8">
        <w:rPr>
          <w:rFonts w:ascii="Times New Roman" w:hAnsi="Times New Roman" w:cs="Times New Roman"/>
        </w:rPr>
        <w:t>1983</w:t>
      </w:r>
      <w:r w:rsidR="00965D7D">
        <w:rPr>
          <w:rFonts w:ascii="Times New Roman" w:hAnsi="Times New Roman" w:cs="Times New Roman"/>
        </w:rPr>
        <w:t>), Kolb (</w:t>
      </w:r>
      <w:r w:rsidR="004072A8">
        <w:rPr>
          <w:rFonts w:ascii="Times New Roman" w:hAnsi="Times New Roman" w:cs="Times New Roman"/>
        </w:rPr>
        <w:t>1984</w:t>
      </w:r>
      <w:r w:rsidR="00965D7D">
        <w:rPr>
          <w:rFonts w:ascii="Times New Roman" w:hAnsi="Times New Roman" w:cs="Times New Roman"/>
        </w:rPr>
        <w:t xml:space="preserve">), and </w:t>
      </w:r>
      <w:proofErr w:type="spellStart"/>
      <w:r w:rsidR="00965D7D">
        <w:rPr>
          <w:rFonts w:ascii="Times New Roman" w:hAnsi="Times New Roman" w:cs="Times New Roman"/>
        </w:rPr>
        <w:t>Wareing</w:t>
      </w:r>
      <w:proofErr w:type="spellEnd"/>
      <w:r w:rsidR="00965D7D">
        <w:rPr>
          <w:rFonts w:ascii="Times New Roman" w:hAnsi="Times New Roman" w:cs="Times New Roman"/>
        </w:rPr>
        <w:t xml:space="preserve"> (</w:t>
      </w:r>
      <w:r w:rsidR="004072A8">
        <w:rPr>
          <w:rFonts w:ascii="Times New Roman" w:hAnsi="Times New Roman" w:cs="Times New Roman"/>
        </w:rPr>
        <w:t>2017</w:t>
      </w:r>
      <w:r w:rsidR="00965D7D">
        <w:rPr>
          <w:rFonts w:ascii="Times New Roman" w:hAnsi="Times New Roman" w:cs="Times New Roman"/>
        </w:rPr>
        <w:t xml:space="preserve">). Directing the vision from what is available to how it is import within contemporary application, I looked at </w:t>
      </w:r>
      <w:proofErr w:type="spellStart"/>
      <w:r w:rsidR="00965D7D">
        <w:rPr>
          <w:rFonts w:ascii="Times New Roman" w:hAnsi="Times New Roman" w:cs="Times New Roman"/>
        </w:rPr>
        <w:t>Bager-Charelson</w:t>
      </w:r>
      <w:proofErr w:type="spellEnd"/>
      <w:r w:rsidR="00965D7D">
        <w:rPr>
          <w:rFonts w:ascii="Times New Roman" w:hAnsi="Times New Roman" w:cs="Times New Roman"/>
        </w:rPr>
        <w:t xml:space="preserve"> (</w:t>
      </w:r>
      <w:r w:rsidR="001D2B3F">
        <w:rPr>
          <w:rFonts w:ascii="Times New Roman" w:hAnsi="Times New Roman" w:cs="Times New Roman"/>
        </w:rPr>
        <w:t>2012</w:t>
      </w:r>
      <w:r w:rsidR="00965D7D">
        <w:rPr>
          <w:rFonts w:ascii="Times New Roman" w:hAnsi="Times New Roman" w:cs="Times New Roman"/>
        </w:rPr>
        <w:t xml:space="preserve">) and </w:t>
      </w:r>
      <w:proofErr w:type="spellStart"/>
      <w:r w:rsidR="00965D7D">
        <w:rPr>
          <w:rFonts w:ascii="Times New Roman" w:hAnsi="Times New Roman" w:cs="Times New Roman"/>
        </w:rPr>
        <w:t>Stedm</w:t>
      </w:r>
      <w:r w:rsidR="004072A8">
        <w:rPr>
          <w:rFonts w:ascii="Times New Roman" w:hAnsi="Times New Roman" w:cs="Times New Roman"/>
        </w:rPr>
        <w:t>o</w:t>
      </w:r>
      <w:r w:rsidR="00965D7D">
        <w:rPr>
          <w:rFonts w:ascii="Times New Roman" w:hAnsi="Times New Roman" w:cs="Times New Roman"/>
        </w:rPr>
        <w:t>n</w:t>
      </w:r>
      <w:proofErr w:type="spellEnd"/>
      <w:r w:rsidR="00965D7D">
        <w:rPr>
          <w:rFonts w:ascii="Times New Roman" w:hAnsi="Times New Roman" w:cs="Times New Roman"/>
        </w:rPr>
        <w:t xml:space="preserve"> and</w:t>
      </w:r>
      <w:r w:rsidR="004072A8">
        <w:rPr>
          <w:rFonts w:ascii="Times New Roman" w:hAnsi="Times New Roman" w:cs="Times New Roman"/>
        </w:rPr>
        <w:t xml:space="preserve"> </w:t>
      </w:r>
      <w:proofErr w:type="spellStart"/>
      <w:r w:rsidR="004072A8">
        <w:rPr>
          <w:rFonts w:ascii="Times New Roman" w:hAnsi="Times New Roman" w:cs="Times New Roman"/>
        </w:rPr>
        <w:t>Dallos</w:t>
      </w:r>
      <w:proofErr w:type="spellEnd"/>
      <w:r w:rsidR="00965D7D">
        <w:rPr>
          <w:rFonts w:ascii="Times New Roman" w:hAnsi="Times New Roman" w:cs="Times New Roman"/>
        </w:rPr>
        <w:t xml:space="preserve"> (</w:t>
      </w:r>
      <w:r w:rsidR="004072A8">
        <w:rPr>
          <w:rFonts w:ascii="Times New Roman" w:hAnsi="Times New Roman" w:cs="Times New Roman"/>
        </w:rPr>
        <w:t>2009</w:t>
      </w:r>
      <w:r w:rsidR="00965D7D">
        <w:rPr>
          <w:rFonts w:ascii="Times New Roman" w:hAnsi="Times New Roman" w:cs="Times New Roman"/>
        </w:rPr>
        <w:t xml:space="preserve">) who discuss the use of reflective practice as part of best practice, aligning with the BACP </w:t>
      </w:r>
      <w:r w:rsidR="00965D7D">
        <w:rPr>
          <w:rFonts w:ascii="Times New Roman" w:hAnsi="Times New Roman" w:cs="Times New Roman"/>
        </w:rPr>
        <w:t xml:space="preserve">Ethical Framework for the Counselling Professions (2018). </w:t>
      </w:r>
      <w:r w:rsidR="00965D7D">
        <w:rPr>
          <w:rFonts w:ascii="Times New Roman" w:hAnsi="Times New Roman" w:cs="Times New Roman"/>
        </w:rPr>
        <w:t xml:space="preserve">I </w:t>
      </w:r>
      <w:r w:rsidR="00E57E31">
        <w:rPr>
          <w:rFonts w:ascii="Times New Roman" w:hAnsi="Times New Roman" w:cs="Times New Roman"/>
        </w:rPr>
        <w:t>then</w:t>
      </w:r>
      <w:r w:rsidR="004B105B">
        <w:rPr>
          <w:rFonts w:ascii="Times New Roman" w:hAnsi="Times New Roman" w:cs="Times New Roman"/>
        </w:rPr>
        <w:t xml:space="preserve"> put across what my reflective process is</w:t>
      </w:r>
      <w:r w:rsidR="00E57E31">
        <w:rPr>
          <w:rFonts w:ascii="Times New Roman" w:hAnsi="Times New Roman" w:cs="Times New Roman"/>
        </w:rPr>
        <w:t>, looking at how I have used this information to inform my application</w:t>
      </w:r>
      <w:r w:rsidR="004B105B">
        <w:rPr>
          <w:rFonts w:ascii="Times New Roman" w:hAnsi="Times New Roman" w:cs="Times New Roman"/>
        </w:rPr>
        <w:t xml:space="preserve">. That ended up being an overview of how I believe reflective practice informs my process, by using a combination of different models and frameworks </w:t>
      </w:r>
      <w:proofErr w:type="gramStart"/>
      <w:r w:rsidR="004B105B">
        <w:rPr>
          <w:rFonts w:ascii="Times New Roman" w:hAnsi="Times New Roman" w:cs="Times New Roman"/>
        </w:rPr>
        <w:t>in order to</w:t>
      </w:r>
      <w:proofErr w:type="gramEnd"/>
      <w:r w:rsidR="004B105B">
        <w:rPr>
          <w:rFonts w:ascii="Times New Roman" w:hAnsi="Times New Roman" w:cs="Times New Roman"/>
        </w:rPr>
        <w:t xml:space="preserve"> adapt my process to suit the situation</w:t>
      </w:r>
      <w:r w:rsidR="00E57E31">
        <w:rPr>
          <w:rFonts w:ascii="Times New Roman" w:hAnsi="Times New Roman" w:cs="Times New Roman"/>
        </w:rPr>
        <w:t xml:space="preserve"> which can be highlighted in the comparison between </w:t>
      </w:r>
      <w:proofErr w:type="spellStart"/>
      <w:r w:rsidR="00E57E31">
        <w:rPr>
          <w:rFonts w:ascii="Times New Roman" w:hAnsi="Times New Roman" w:cs="Times New Roman"/>
        </w:rPr>
        <w:t>Borton</w:t>
      </w:r>
      <w:proofErr w:type="spellEnd"/>
      <w:r w:rsidR="00E57E31">
        <w:rPr>
          <w:rFonts w:ascii="Times New Roman" w:hAnsi="Times New Roman" w:cs="Times New Roman"/>
        </w:rPr>
        <w:t xml:space="preserve"> (</w:t>
      </w:r>
      <w:r w:rsidR="001D2B3F">
        <w:rPr>
          <w:rFonts w:ascii="Times New Roman" w:hAnsi="Times New Roman" w:cs="Times New Roman"/>
        </w:rPr>
        <w:t>1970</w:t>
      </w:r>
      <w:r w:rsidR="00E57E31">
        <w:rPr>
          <w:rFonts w:ascii="Times New Roman" w:hAnsi="Times New Roman" w:cs="Times New Roman"/>
        </w:rPr>
        <w:t xml:space="preserve">) and Gibbs </w:t>
      </w:r>
      <w:r w:rsidR="004072A8">
        <w:rPr>
          <w:rFonts w:ascii="Times New Roman" w:hAnsi="Times New Roman" w:cs="Times New Roman"/>
        </w:rPr>
        <w:t>(1988</w:t>
      </w:r>
      <w:r w:rsidR="00E57E31">
        <w:rPr>
          <w:rFonts w:ascii="Times New Roman" w:hAnsi="Times New Roman" w:cs="Times New Roman"/>
        </w:rPr>
        <w:t>). This notion is further supported by Burkholder</w:t>
      </w:r>
      <w:r w:rsidR="001D2B3F">
        <w:rPr>
          <w:rFonts w:ascii="Times New Roman" w:hAnsi="Times New Roman" w:cs="Times New Roman"/>
        </w:rPr>
        <w:t xml:space="preserve"> et al.</w:t>
      </w:r>
      <w:r w:rsidR="00E57E31">
        <w:rPr>
          <w:rFonts w:ascii="Times New Roman" w:hAnsi="Times New Roman" w:cs="Times New Roman"/>
        </w:rPr>
        <w:t xml:space="preserve"> (</w:t>
      </w:r>
      <w:r w:rsidR="001D2B3F">
        <w:rPr>
          <w:rFonts w:ascii="Times New Roman" w:hAnsi="Times New Roman" w:cs="Times New Roman"/>
        </w:rPr>
        <w:t>2020</w:t>
      </w:r>
      <w:r w:rsidR="00E57E31">
        <w:rPr>
          <w:rFonts w:ascii="Times New Roman" w:hAnsi="Times New Roman" w:cs="Times New Roman"/>
        </w:rPr>
        <w:t xml:space="preserve">) who suggests a mix of models is more sensible method of application. All of this informs the crossover between my own ethics, </w:t>
      </w:r>
      <w:proofErr w:type="gramStart"/>
      <w:r w:rsidR="00E57E31">
        <w:rPr>
          <w:rFonts w:ascii="Times New Roman" w:hAnsi="Times New Roman" w:cs="Times New Roman"/>
        </w:rPr>
        <w:t>values</w:t>
      </w:r>
      <w:proofErr w:type="gramEnd"/>
      <w:r w:rsidR="00E57E31">
        <w:rPr>
          <w:rFonts w:ascii="Times New Roman" w:hAnsi="Times New Roman" w:cs="Times New Roman"/>
        </w:rPr>
        <w:t xml:space="preserve"> and beliefs with the BACP </w:t>
      </w:r>
      <w:r w:rsidR="00E57E31">
        <w:rPr>
          <w:rFonts w:ascii="Times New Roman" w:hAnsi="Times New Roman" w:cs="Times New Roman"/>
        </w:rPr>
        <w:t>Ethical Framework for the Counselling Professions (2018).</w:t>
      </w:r>
      <w:r w:rsidR="00E57E31">
        <w:rPr>
          <w:rFonts w:ascii="Times New Roman" w:hAnsi="Times New Roman" w:cs="Times New Roman"/>
        </w:rPr>
        <w:t xml:space="preserve"> I outlined this by exploring my understanding of my own values and beliefs, discussing my desire to provide quality and be the best I can be </w:t>
      </w:r>
      <w:proofErr w:type="gramStart"/>
      <w:r w:rsidR="00E57E31">
        <w:rPr>
          <w:rFonts w:ascii="Times New Roman" w:hAnsi="Times New Roman" w:cs="Times New Roman"/>
        </w:rPr>
        <w:t>in order to</w:t>
      </w:r>
      <w:proofErr w:type="gramEnd"/>
      <w:r w:rsidR="00E57E31">
        <w:rPr>
          <w:rFonts w:ascii="Times New Roman" w:hAnsi="Times New Roman" w:cs="Times New Roman"/>
        </w:rPr>
        <w:t xml:space="preserve"> provide suitable service to those I support. </w:t>
      </w:r>
    </w:p>
    <w:p w14:paraId="63669C95" w14:textId="001C80DC" w:rsidR="00BD5534" w:rsidRDefault="00E57E31" w:rsidP="009511B9">
      <w:pPr>
        <w:spacing w:line="480" w:lineRule="auto"/>
        <w:ind w:firstLine="720"/>
        <w:rPr>
          <w:rFonts w:ascii="Times New Roman" w:hAnsi="Times New Roman" w:cs="Times New Roman"/>
        </w:rPr>
      </w:pPr>
      <w:r>
        <w:rPr>
          <w:rFonts w:ascii="Times New Roman" w:hAnsi="Times New Roman" w:cs="Times New Roman"/>
        </w:rPr>
        <w:t>Gibbs’ reflective cycle (</w:t>
      </w:r>
      <w:r w:rsidR="004072A8">
        <w:rPr>
          <w:rFonts w:ascii="Times New Roman" w:hAnsi="Times New Roman" w:cs="Times New Roman"/>
        </w:rPr>
        <w:t>1988</w:t>
      </w:r>
      <w:r>
        <w:rPr>
          <w:rFonts w:ascii="Times New Roman" w:hAnsi="Times New Roman" w:cs="Times New Roman"/>
        </w:rPr>
        <w:t>) was the next focus for me, bringing into a bit more detail how the model works and how I feel I resonate with it, stating that I feel its comprehensiveness allows me at my current stage to best allow myself to reflect with the most depth. Ahmadi et al. (</w:t>
      </w:r>
      <w:r w:rsidR="001D2B3F">
        <w:rPr>
          <w:rFonts w:ascii="Times New Roman" w:hAnsi="Times New Roman" w:cs="Times New Roman"/>
        </w:rPr>
        <w:t>2022</w:t>
      </w:r>
      <w:r>
        <w:rPr>
          <w:rFonts w:ascii="Times New Roman" w:hAnsi="Times New Roman" w:cs="Times New Roman"/>
        </w:rPr>
        <w:t xml:space="preserve">) provide some clarity on that, suggesting that it is a model better </w:t>
      </w:r>
      <w:r w:rsidR="00BD5534">
        <w:rPr>
          <w:rFonts w:ascii="Times New Roman" w:hAnsi="Times New Roman" w:cs="Times New Roman"/>
        </w:rPr>
        <w:t>suited to beginner reflectors.</w:t>
      </w:r>
    </w:p>
    <w:p w14:paraId="21D9296B" w14:textId="70BE86FB" w:rsidR="00BD5534" w:rsidRDefault="00BD5534" w:rsidP="009511B9">
      <w:pPr>
        <w:spacing w:line="480" w:lineRule="auto"/>
        <w:ind w:firstLine="720"/>
        <w:rPr>
          <w:rFonts w:ascii="Times New Roman" w:hAnsi="Times New Roman" w:cs="Times New Roman"/>
        </w:rPr>
      </w:pPr>
      <w:r>
        <w:rPr>
          <w:rFonts w:ascii="Times New Roman" w:hAnsi="Times New Roman" w:cs="Times New Roman"/>
        </w:rPr>
        <w:lastRenderedPageBreak/>
        <w:t>Using Gibbs’ reflective cycle (</w:t>
      </w:r>
      <w:r w:rsidR="004072A8">
        <w:rPr>
          <w:rFonts w:ascii="Times New Roman" w:hAnsi="Times New Roman" w:cs="Times New Roman"/>
        </w:rPr>
        <w:t>1988</w:t>
      </w:r>
      <w:r>
        <w:rPr>
          <w:rFonts w:ascii="Times New Roman" w:hAnsi="Times New Roman" w:cs="Times New Roman"/>
        </w:rPr>
        <w:t xml:space="preserve">), I then reflected on an experience from my professional past in which a situation of mismanagement brought about a situation that posed a risk to a client and to the colleague supporting that client. I discussed how that made me feel at the time and evaluated and analysed the outcomes of the situation which caused me to step away from my position within the company. I concluded and added some steps for action at the end that I will continue to take forward with me. </w:t>
      </w:r>
    </w:p>
    <w:p w14:paraId="15126217" w14:textId="5EC53CA4" w:rsidR="00E57E31" w:rsidRDefault="00BD5534" w:rsidP="009511B9">
      <w:pPr>
        <w:spacing w:line="480" w:lineRule="auto"/>
        <w:ind w:firstLine="720"/>
        <w:rPr>
          <w:rFonts w:ascii="Times New Roman" w:hAnsi="Times New Roman" w:cs="Times New Roman"/>
        </w:rPr>
      </w:pPr>
      <w:r>
        <w:rPr>
          <w:rFonts w:ascii="Times New Roman" w:hAnsi="Times New Roman" w:cs="Times New Roman"/>
        </w:rPr>
        <w:t xml:space="preserve">Finally, I looked at how Gibbs’ reflective cycle </w:t>
      </w:r>
      <w:r w:rsidR="004072A8">
        <w:rPr>
          <w:rFonts w:ascii="Times New Roman" w:hAnsi="Times New Roman" w:cs="Times New Roman"/>
        </w:rPr>
        <w:t xml:space="preserve">(1988) </w:t>
      </w:r>
      <w:r>
        <w:rPr>
          <w:rFonts w:ascii="Times New Roman" w:hAnsi="Times New Roman" w:cs="Times New Roman"/>
        </w:rPr>
        <w:t xml:space="preserve">performed as a model for my reflection, </w:t>
      </w:r>
      <w:r w:rsidR="008A1461">
        <w:rPr>
          <w:rFonts w:ascii="Times New Roman" w:hAnsi="Times New Roman" w:cs="Times New Roman"/>
        </w:rPr>
        <w:t>bringing</w:t>
      </w:r>
      <w:r>
        <w:rPr>
          <w:rFonts w:ascii="Times New Roman" w:hAnsi="Times New Roman" w:cs="Times New Roman"/>
        </w:rPr>
        <w:t xml:space="preserve"> in critique from </w:t>
      </w:r>
      <w:r>
        <w:rPr>
          <w:rFonts w:ascii="Times New Roman" w:hAnsi="Times New Roman" w:cs="Times New Roman"/>
        </w:rPr>
        <w:t>Ahmadi et al (</w:t>
      </w:r>
      <w:r w:rsidR="001D2B3F">
        <w:rPr>
          <w:rFonts w:ascii="Times New Roman" w:hAnsi="Times New Roman" w:cs="Times New Roman"/>
        </w:rPr>
        <w:t>2022</w:t>
      </w:r>
      <w:r>
        <w:rPr>
          <w:rFonts w:ascii="Times New Roman" w:hAnsi="Times New Roman" w:cs="Times New Roman"/>
        </w:rPr>
        <w:t xml:space="preserve">), </w:t>
      </w:r>
      <w:proofErr w:type="spellStart"/>
      <w:r>
        <w:rPr>
          <w:rFonts w:ascii="Times New Roman" w:hAnsi="Times New Roman" w:cs="Times New Roman"/>
        </w:rPr>
        <w:t>Bassot</w:t>
      </w:r>
      <w:proofErr w:type="spellEnd"/>
      <w:r>
        <w:rPr>
          <w:rFonts w:ascii="Times New Roman" w:hAnsi="Times New Roman" w:cs="Times New Roman"/>
        </w:rPr>
        <w:t xml:space="preserve"> (</w:t>
      </w:r>
      <w:r w:rsidR="001D2B3F">
        <w:rPr>
          <w:rFonts w:ascii="Times New Roman" w:hAnsi="Times New Roman" w:cs="Times New Roman"/>
        </w:rPr>
        <w:t>2016</w:t>
      </w:r>
      <w:r>
        <w:rPr>
          <w:rFonts w:ascii="Times New Roman" w:hAnsi="Times New Roman" w:cs="Times New Roman"/>
        </w:rPr>
        <w:t>), and Willis (2010</w:t>
      </w:r>
      <w:r>
        <w:rPr>
          <w:rFonts w:ascii="Times New Roman" w:hAnsi="Times New Roman" w:cs="Times New Roman"/>
        </w:rPr>
        <w:t>)</w:t>
      </w:r>
      <w:r>
        <w:rPr>
          <w:rFonts w:ascii="Times New Roman" w:hAnsi="Times New Roman" w:cs="Times New Roman"/>
        </w:rPr>
        <w:t>. Some of the main critiques include</w:t>
      </w:r>
      <w:r>
        <w:rPr>
          <w:rFonts w:ascii="Times New Roman" w:hAnsi="Times New Roman" w:cs="Times New Roman"/>
        </w:rPr>
        <w:t>d</w:t>
      </w:r>
      <w:r>
        <w:rPr>
          <w:rFonts w:ascii="Times New Roman" w:hAnsi="Times New Roman" w:cs="Times New Roman"/>
        </w:rPr>
        <w:t xml:space="preserve"> the lack of direct questioning on ethics</w:t>
      </w:r>
      <w:r>
        <w:rPr>
          <w:rFonts w:ascii="Times New Roman" w:hAnsi="Times New Roman" w:cs="Times New Roman"/>
        </w:rPr>
        <w:t xml:space="preserve"> offered in the Gibbs model</w:t>
      </w:r>
      <w:r w:rsidR="004072A8">
        <w:rPr>
          <w:rFonts w:ascii="Times New Roman" w:hAnsi="Times New Roman" w:cs="Times New Roman"/>
        </w:rPr>
        <w:t xml:space="preserve"> (1988)</w:t>
      </w:r>
      <w:r>
        <w:rPr>
          <w:rFonts w:ascii="Times New Roman" w:hAnsi="Times New Roman" w:cs="Times New Roman"/>
        </w:rPr>
        <w:t xml:space="preserve">, </w:t>
      </w:r>
      <w:r>
        <w:rPr>
          <w:rFonts w:ascii="Times New Roman" w:hAnsi="Times New Roman" w:cs="Times New Roman"/>
        </w:rPr>
        <w:t>how applying</w:t>
      </w:r>
      <w:r>
        <w:rPr>
          <w:rFonts w:ascii="Times New Roman" w:hAnsi="Times New Roman" w:cs="Times New Roman"/>
        </w:rPr>
        <w:t xml:space="preserve"> the model in the </w:t>
      </w:r>
      <w:r>
        <w:rPr>
          <w:rFonts w:ascii="Times New Roman" w:hAnsi="Times New Roman" w:cs="Times New Roman"/>
        </w:rPr>
        <w:t xml:space="preserve">present moment </w:t>
      </w:r>
      <w:r>
        <w:rPr>
          <w:rFonts w:ascii="Times New Roman" w:hAnsi="Times New Roman" w:cs="Times New Roman"/>
        </w:rPr>
        <w:t>where a faster reflection needs to take place</w:t>
      </w:r>
      <w:r>
        <w:rPr>
          <w:rFonts w:ascii="Times New Roman" w:hAnsi="Times New Roman" w:cs="Times New Roman"/>
        </w:rPr>
        <w:t xml:space="preserve"> can be difficult</w:t>
      </w:r>
      <w:r>
        <w:rPr>
          <w:rFonts w:ascii="Times New Roman" w:hAnsi="Times New Roman" w:cs="Times New Roman"/>
        </w:rPr>
        <w:t>.</w:t>
      </w:r>
      <w:r w:rsidR="008A1461">
        <w:rPr>
          <w:rFonts w:ascii="Times New Roman" w:hAnsi="Times New Roman" w:cs="Times New Roman"/>
        </w:rPr>
        <w:t xml:space="preserve"> </w:t>
      </w:r>
    </w:p>
    <w:p w14:paraId="06524DDF" w14:textId="11EDAB17" w:rsidR="008A1461" w:rsidRDefault="008A1461" w:rsidP="009511B9">
      <w:pPr>
        <w:spacing w:line="480" w:lineRule="auto"/>
        <w:ind w:firstLine="720"/>
        <w:rPr>
          <w:rFonts w:ascii="Times New Roman" w:hAnsi="Times New Roman" w:cs="Times New Roman"/>
        </w:rPr>
      </w:pPr>
      <w:r>
        <w:rPr>
          <w:rFonts w:ascii="Times New Roman" w:hAnsi="Times New Roman" w:cs="Times New Roman"/>
        </w:rPr>
        <w:t xml:space="preserve">As an overview, I feel this essay really brings into focus my desire for best practice and being </w:t>
      </w:r>
      <w:proofErr w:type="gramStart"/>
      <w:r>
        <w:rPr>
          <w:rFonts w:ascii="Times New Roman" w:hAnsi="Times New Roman" w:cs="Times New Roman"/>
        </w:rPr>
        <w:t>the best</w:t>
      </w:r>
      <w:proofErr w:type="gramEnd"/>
      <w:r>
        <w:rPr>
          <w:rFonts w:ascii="Times New Roman" w:hAnsi="Times New Roman" w:cs="Times New Roman"/>
        </w:rPr>
        <w:t xml:space="preserve"> I can be in order to help others. It displays my process at the forefront and utilises an instance I still feel strongly about to this day to highlight my application of my process and my values and beliefs.</w:t>
      </w:r>
    </w:p>
    <w:p w14:paraId="7B7E9947" w14:textId="77777777" w:rsidR="00F964B3" w:rsidRDefault="00F964B3" w:rsidP="009511B9">
      <w:pPr>
        <w:spacing w:line="480" w:lineRule="auto"/>
        <w:ind w:firstLine="720"/>
        <w:rPr>
          <w:rFonts w:ascii="Times New Roman" w:hAnsi="Times New Roman" w:cs="Times New Roman"/>
        </w:rPr>
      </w:pPr>
    </w:p>
    <w:p w14:paraId="0B1C8BF4" w14:textId="6131CAAF" w:rsidR="00F964B3" w:rsidRDefault="00F964B3">
      <w:pPr>
        <w:rPr>
          <w:rFonts w:ascii="Times New Roman" w:hAnsi="Times New Roman" w:cs="Times New Roman"/>
        </w:rPr>
      </w:pPr>
      <w:r>
        <w:rPr>
          <w:rFonts w:ascii="Times New Roman" w:hAnsi="Times New Roman" w:cs="Times New Roman"/>
        </w:rPr>
        <w:br w:type="page"/>
      </w:r>
    </w:p>
    <w:p w14:paraId="4E397A82" w14:textId="50CDBE7B" w:rsidR="00F964B3" w:rsidRDefault="00F964B3" w:rsidP="00F964B3">
      <w:pPr>
        <w:spacing w:line="480" w:lineRule="auto"/>
        <w:ind w:firstLine="720"/>
        <w:jc w:val="center"/>
        <w:rPr>
          <w:rFonts w:ascii="Times New Roman" w:hAnsi="Times New Roman" w:cs="Times New Roman"/>
        </w:rPr>
      </w:pPr>
      <w:r>
        <w:rPr>
          <w:rFonts w:ascii="Times New Roman" w:hAnsi="Times New Roman" w:cs="Times New Roman"/>
        </w:rPr>
        <w:lastRenderedPageBreak/>
        <w:t>Reference List</w:t>
      </w:r>
    </w:p>
    <w:p w14:paraId="42BF9129" w14:textId="6C539CE8" w:rsidR="00F964B3" w:rsidRDefault="00F964B3" w:rsidP="00F964B3">
      <w:pPr>
        <w:ind w:hanging="720"/>
        <w:rPr>
          <w:rFonts w:ascii="Times New Roman" w:eastAsia="Times New Roman" w:hAnsi="Times New Roman" w:cs="Times New Roman"/>
          <w:lang w:eastAsia="en-GB"/>
        </w:rPr>
      </w:pPr>
      <w:r w:rsidRPr="00151A61">
        <w:rPr>
          <w:rFonts w:ascii="Times New Roman" w:eastAsia="Times New Roman" w:hAnsi="Times New Roman" w:cs="Times New Roman"/>
          <w:lang w:eastAsia="en-GB"/>
        </w:rPr>
        <w:t>Ahmadi</w:t>
      </w:r>
      <w:r w:rsidRPr="00F964B3">
        <w:rPr>
          <w:rFonts w:ascii="Times New Roman" w:eastAsia="Times New Roman" w:hAnsi="Times New Roman" w:cs="Times New Roman"/>
          <w:lang w:eastAsia="en-GB"/>
        </w:rPr>
        <w:t xml:space="preserve">, </w:t>
      </w:r>
      <w:r w:rsidRPr="00151A61">
        <w:rPr>
          <w:rFonts w:ascii="Times New Roman" w:eastAsia="Times New Roman" w:hAnsi="Times New Roman" w:cs="Times New Roman"/>
          <w:lang w:eastAsia="en-GB"/>
        </w:rPr>
        <w:t>S</w:t>
      </w:r>
      <w:r w:rsidRPr="00F964B3">
        <w:rPr>
          <w:rFonts w:ascii="Times New Roman" w:eastAsia="Times New Roman" w:hAnsi="Times New Roman" w:cs="Times New Roman"/>
          <w:lang w:eastAsia="en-GB"/>
        </w:rPr>
        <w:t>.</w:t>
      </w:r>
      <w:r w:rsidRPr="00151A61">
        <w:rPr>
          <w:rFonts w:ascii="Times New Roman" w:eastAsia="Times New Roman" w:hAnsi="Times New Roman" w:cs="Times New Roman"/>
          <w:lang w:eastAsia="en-GB"/>
        </w:rPr>
        <w:t xml:space="preserve">, </w:t>
      </w:r>
      <w:proofErr w:type="spellStart"/>
      <w:r w:rsidRPr="00151A61">
        <w:rPr>
          <w:rFonts w:ascii="Times New Roman" w:eastAsia="Times New Roman" w:hAnsi="Times New Roman" w:cs="Times New Roman"/>
          <w:lang w:eastAsia="en-GB"/>
        </w:rPr>
        <w:t>Ayazi</w:t>
      </w:r>
      <w:proofErr w:type="spellEnd"/>
      <w:r w:rsidRPr="00F964B3">
        <w:rPr>
          <w:rFonts w:ascii="Times New Roman" w:eastAsia="Times New Roman" w:hAnsi="Times New Roman" w:cs="Times New Roman"/>
          <w:lang w:eastAsia="en-GB"/>
        </w:rPr>
        <w:t>, Z.</w:t>
      </w:r>
      <w:r w:rsidRPr="00151A61">
        <w:rPr>
          <w:rFonts w:ascii="Times New Roman" w:eastAsia="Times New Roman" w:hAnsi="Times New Roman" w:cs="Times New Roman"/>
          <w:lang w:eastAsia="en-GB"/>
        </w:rPr>
        <w:t xml:space="preserve"> and </w:t>
      </w:r>
      <w:proofErr w:type="spellStart"/>
      <w:r w:rsidRPr="00151A61">
        <w:rPr>
          <w:rFonts w:ascii="Times New Roman" w:eastAsia="Times New Roman" w:hAnsi="Times New Roman" w:cs="Times New Roman"/>
          <w:lang w:eastAsia="en-GB"/>
        </w:rPr>
        <w:t>Zarezadeh</w:t>
      </w:r>
      <w:proofErr w:type="spellEnd"/>
      <w:r w:rsidRPr="00F964B3">
        <w:rPr>
          <w:rFonts w:ascii="Times New Roman" w:eastAsia="Times New Roman" w:hAnsi="Times New Roman" w:cs="Times New Roman"/>
          <w:lang w:eastAsia="en-GB"/>
        </w:rPr>
        <w:t>, Y.</w:t>
      </w:r>
      <w:r w:rsidRPr="00151A61">
        <w:rPr>
          <w:rFonts w:ascii="Times New Roman" w:eastAsia="Times New Roman" w:hAnsi="Times New Roman" w:cs="Times New Roman"/>
          <w:lang w:eastAsia="en-GB"/>
        </w:rPr>
        <w:t xml:space="preserve"> </w:t>
      </w:r>
      <w:r w:rsidR="00FE0184">
        <w:rPr>
          <w:rFonts w:ascii="Times New Roman" w:eastAsia="Times New Roman" w:hAnsi="Times New Roman" w:cs="Times New Roman"/>
          <w:lang w:eastAsia="en-GB"/>
        </w:rPr>
        <w:t>(</w:t>
      </w:r>
      <w:r w:rsidRPr="00151A61">
        <w:rPr>
          <w:rFonts w:ascii="Times New Roman" w:eastAsia="Times New Roman" w:hAnsi="Times New Roman" w:cs="Times New Roman"/>
          <w:lang w:eastAsia="en-GB"/>
        </w:rPr>
        <w:t>2022</w:t>
      </w:r>
      <w:r w:rsidR="00FE0184">
        <w:rPr>
          <w:rFonts w:ascii="Times New Roman" w:eastAsia="Times New Roman" w:hAnsi="Times New Roman" w:cs="Times New Roman"/>
          <w:lang w:eastAsia="en-GB"/>
        </w:rPr>
        <w:t>)</w:t>
      </w:r>
      <w:r w:rsidRPr="00F964B3">
        <w:rPr>
          <w:rFonts w:ascii="Times New Roman" w:eastAsia="Times New Roman" w:hAnsi="Times New Roman" w:cs="Times New Roman"/>
          <w:lang w:eastAsia="en-GB"/>
        </w:rPr>
        <w:t>.</w:t>
      </w:r>
      <w:r w:rsidRPr="00151A61">
        <w:rPr>
          <w:rFonts w:ascii="Times New Roman" w:eastAsia="Times New Roman" w:hAnsi="Times New Roman" w:cs="Times New Roman"/>
          <w:lang w:eastAsia="en-GB"/>
        </w:rPr>
        <w:t xml:space="preserve"> ‘A critical review of reflective models in clinical nursing learning’, </w:t>
      </w:r>
      <w:r w:rsidRPr="00151A61">
        <w:rPr>
          <w:rFonts w:ascii="Times New Roman" w:eastAsia="Times New Roman" w:hAnsi="Times New Roman" w:cs="Times New Roman"/>
          <w:i/>
          <w:iCs/>
          <w:lang w:eastAsia="en-GB"/>
        </w:rPr>
        <w:t>Journal of multidisciplinary care</w:t>
      </w:r>
      <w:r w:rsidRPr="00151A61">
        <w:rPr>
          <w:rFonts w:ascii="Times New Roman" w:eastAsia="Times New Roman" w:hAnsi="Times New Roman" w:cs="Times New Roman"/>
          <w:lang w:eastAsia="en-GB"/>
        </w:rPr>
        <w:t xml:space="preserve">, 11(2), pp. 97–104. Available at: </w:t>
      </w:r>
      <w:hyperlink r:id="rId6" w:history="1">
        <w:r w:rsidRPr="00151A61">
          <w:rPr>
            <w:rStyle w:val="Hyperlink"/>
            <w:rFonts w:ascii="Times New Roman" w:eastAsia="Times New Roman" w:hAnsi="Times New Roman" w:cs="Times New Roman"/>
            <w:lang w:eastAsia="en-GB"/>
          </w:rPr>
          <w:t>https://doi.org/10.34172/jmdc.2022.1385</w:t>
        </w:r>
      </w:hyperlink>
      <w:r w:rsidRPr="00151A61">
        <w:rPr>
          <w:rFonts w:ascii="Times New Roman" w:eastAsia="Times New Roman" w:hAnsi="Times New Roman" w:cs="Times New Roman"/>
          <w:lang w:eastAsia="en-GB"/>
        </w:rPr>
        <w:t>.</w:t>
      </w:r>
    </w:p>
    <w:p w14:paraId="16016C2B" w14:textId="30E0FFBC" w:rsidR="00F964B3" w:rsidRPr="00F964B3" w:rsidRDefault="00F964B3" w:rsidP="00F964B3">
      <w:pPr>
        <w:ind w:hanging="720"/>
        <w:rPr>
          <w:rFonts w:ascii="Times New Roman" w:eastAsia="Times New Roman" w:hAnsi="Times New Roman" w:cs="Times New Roman"/>
          <w:lang w:eastAsia="en-GB"/>
        </w:rPr>
      </w:pPr>
      <w:r w:rsidRPr="00F964B3">
        <w:rPr>
          <w:rFonts w:ascii="Times New Roman" w:hAnsi="Times New Roman" w:cs="Times New Roman"/>
          <w:i/>
          <w:iCs/>
        </w:rPr>
        <w:t>BACP Ethical Framework for the Counselling Professions</w:t>
      </w:r>
      <w:r w:rsidRPr="00F964B3">
        <w:rPr>
          <w:rFonts w:ascii="Times New Roman" w:hAnsi="Times New Roman" w:cs="Times New Roman"/>
        </w:rPr>
        <w:t xml:space="preserve"> (2018). https://www.bacp.co.uk/events-and-resources/ethics-and-standards/ethical-framework-for-the-counselling-professions/.</w:t>
      </w:r>
    </w:p>
    <w:p w14:paraId="4F9F5F13" w14:textId="37A355ED" w:rsidR="00F964B3" w:rsidRPr="00612F6D" w:rsidRDefault="00F964B3" w:rsidP="00F964B3">
      <w:pPr>
        <w:ind w:hanging="720"/>
        <w:rPr>
          <w:rFonts w:ascii="Times New Roman" w:eastAsia="Times New Roman" w:hAnsi="Times New Roman" w:cs="Times New Roman"/>
          <w:lang w:eastAsia="en-GB"/>
        </w:rPr>
      </w:pPr>
      <w:proofErr w:type="spellStart"/>
      <w:r w:rsidRPr="00612F6D">
        <w:rPr>
          <w:rFonts w:ascii="Times New Roman" w:eastAsia="Times New Roman" w:hAnsi="Times New Roman" w:cs="Times New Roman"/>
          <w:lang w:eastAsia="en-GB"/>
        </w:rPr>
        <w:t>Bager-Charleson</w:t>
      </w:r>
      <w:proofErr w:type="spellEnd"/>
      <w:r w:rsidRPr="00612F6D">
        <w:rPr>
          <w:rFonts w:ascii="Times New Roman" w:eastAsia="Times New Roman" w:hAnsi="Times New Roman" w:cs="Times New Roman"/>
          <w:lang w:eastAsia="en-GB"/>
        </w:rPr>
        <w:t>, S.</w:t>
      </w:r>
      <w:r w:rsidR="00FE0184">
        <w:rPr>
          <w:rFonts w:ascii="Times New Roman" w:eastAsia="Times New Roman" w:hAnsi="Times New Roman" w:cs="Times New Roman"/>
          <w:lang w:eastAsia="en-GB"/>
        </w:rPr>
        <w:t xml:space="preserve"> (2</w:t>
      </w:r>
      <w:r w:rsidRPr="00612F6D">
        <w:rPr>
          <w:rFonts w:ascii="Times New Roman" w:eastAsia="Times New Roman" w:hAnsi="Times New Roman" w:cs="Times New Roman"/>
          <w:lang w:eastAsia="en-GB"/>
        </w:rPr>
        <w:t>012</w:t>
      </w:r>
      <w:r w:rsidR="00FE0184">
        <w:rPr>
          <w:rFonts w:ascii="Times New Roman" w:eastAsia="Times New Roman" w:hAnsi="Times New Roman" w:cs="Times New Roman"/>
          <w:lang w:eastAsia="en-GB"/>
        </w:rPr>
        <w:t>)</w:t>
      </w:r>
      <w:r w:rsidRPr="00F964B3">
        <w:rPr>
          <w:rFonts w:ascii="Times New Roman" w:eastAsia="Times New Roman" w:hAnsi="Times New Roman" w:cs="Times New Roman"/>
          <w:lang w:eastAsia="en-GB"/>
        </w:rPr>
        <w:t>.</w:t>
      </w:r>
      <w:r w:rsidRPr="00612F6D">
        <w:rPr>
          <w:rFonts w:ascii="Times New Roman" w:eastAsia="Times New Roman" w:hAnsi="Times New Roman" w:cs="Times New Roman"/>
          <w:lang w:eastAsia="en-GB"/>
        </w:rPr>
        <w:t xml:space="preserve"> </w:t>
      </w:r>
      <w:r w:rsidRPr="00612F6D">
        <w:rPr>
          <w:rFonts w:ascii="Times New Roman" w:eastAsia="Times New Roman" w:hAnsi="Times New Roman" w:cs="Times New Roman"/>
          <w:i/>
          <w:iCs/>
          <w:lang w:eastAsia="en-GB"/>
        </w:rPr>
        <w:t>Personal development in counselling and psychotherapy</w:t>
      </w:r>
      <w:r w:rsidRPr="00612F6D">
        <w:rPr>
          <w:rFonts w:ascii="Times New Roman" w:eastAsia="Times New Roman" w:hAnsi="Times New Roman" w:cs="Times New Roman"/>
          <w:lang w:eastAsia="en-GB"/>
        </w:rPr>
        <w:t>. Exeter: Learning Matters.</w:t>
      </w:r>
    </w:p>
    <w:p w14:paraId="300F313F" w14:textId="4AB614D7" w:rsidR="00F964B3" w:rsidRPr="000A46D6" w:rsidRDefault="00F964B3" w:rsidP="00F964B3">
      <w:pPr>
        <w:ind w:hanging="720"/>
        <w:rPr>
          <w:rFonts w:ascii="Times New Roman" w:eastAsia="Times New Roman" w:hAnsi="Times New Roman" w:cs="Times New Roman"/>
          <w:lang w:eastAsia="en-GB"/>
        </w:rPr>
      </w:pPr>
      <w:proofErr w:type="spellStart"/>
      <w:r w:rsidRPr="000A46D6">
        <w:rPr>
          <w:rFonts w:ascii="Times New Roman" w:eastAsia="Times New Roman" w:hAnsi="Times New Roman" w:cs="Times New Roman"/>
          <w:lang w:eastAsia="en-GB"/>
        </w:rPr>
        <w:t>Bassot</w:t>
      </w:r>
      <w:proofErr w:type="spellEnd"/>
      <w:r w:rsidRPr="000A46D6">
        <w:rPr>
          <w:rFonts w:ascii="Times New Roman" w:eastAsia="Times New Roman" w:hAnsi="Times New Roman" w:cs="Times New Roman"/>
          <w:lang w:eastAsia="en-GB"/>
        </w:rPr>
        <w:t xml:space="preserve">, B. </w:t>
      </w:r>
      <w:r w:rsidR="00FE0184">
        <w:rPr>
          <w:rFonts w:ascii="Times New Roman" w:eastAsia="Times New Roman" w:hAnsi="Times New Roman" w:cs="Times New Roman"/>
          <w:lang w:eastAsia="en-GB"/>
        </w:rPr>
        <w:t>(</w:t>
      </w:r>
      <w:r w:rsidRPr="000A46D6">
        <w:rPr>
          <w:rFonts w:ascii="Times New Roman" w:eastAsia="Times New Roman" w:hAnsi="Times New Roman" w:cs="Times New Roman"/>
          <w:lang w:eastAsia="en-GB"/>
        </w:rPr>
        <w:t>2016</w:t>
      </w:r>
      <w:r w:rsidR="00FE0184">
        <w:rPr>
          <w:rFonts w:ascii="Times New Roman" w:eastAsia="Times New Roman" w:hAnsi="Times New Roman" w:cs="Times New Roman"/>
          <w:lang w:eastAsia="en-GB"/>
        </w:rPr>
        <w:t>)</w:t>
      </w:r>
      <w:r w:rsidRPr="00F964B3">
        <w:rPr>
          <w:rFonts w:ascii="Times New Roman" w:eastAsia="Times New Roman" w:hAnsi="Times New Roman" w:cs="Times New Roman"/>
          <w:lang w:eastAsia="en-GB"/>
        </w:rPr>
        <w:t>.</w:t>
      </w:r>
      <w:r w:rsidRPr="000A46D6">
        <w:rPr>
          <w:rFonts w:ascii="Times New Roman" w:eastAsia="Times New Roman" w:hAnsi="Times New Roman" w:cs="Times New Roman"/>
          <w:lang w:eastAsia="en-GB"/>
        </w:rPr>
        <w:t xml:space="preserve"> </w:t>
      </w:r>
      <w:r w:rsidRPr="000A46D6">
        <w:rPr>
          <w:rFonts w:ascii="Times New Roman" w:eastAsia="Times New Roman" w:hAnsi="Times New Roman" w:cs="Times New Roman"/>
          <w:i/>
          <w:iCs/>
          <w:lang w:eastAsia="en-GB"/>
        </w:rPr>
        <w:t>The reflective practice guide: an interdisciplinary approach to critical reflection</w:t>
      </w:r>
      <w:r w:rsidRPr="000A46D6">
        <w:rPr>
          <w:rFonts w:ascii="Times New Roman" w:eastAsia="Times New Roman" w:hAnsi="Times New Roman" w:cs="Times New Roman"/>
          <w:lang w:eastAsia="en-GB"/>
        </w:rPr>
        <w:t>. Abingdon, Oxon; Routledge. Available at: https://doi.org/10.4324/9781315768298.</w:t>
      </w:r>
    </w:p>
    <w:p w14:paraId="4523CD54" w14:textId="490BD44C" w:rsidR="001D2B3F" w:rsidRDefault="00F964B3" w:rsidP="001D2B3F">
      <w:pPr>
        <w:ind w:hanging="720"/>
        <w:rPr>
          <w:rFonts w:ascii="Times New Roman" w:hAnsi="Times New Roman" w:cs="Times New Roman"/>
        </w:rPr>
      </w:pPr>
      <w:r w:rsidRPr="00BB0F47">
        <w:rPr>
          <w:rFonts w:ascii="Times New Roman" w:hAnsi="Times New Roman" w:cs="Times New Roman"/>
        </w:rPr>
        <w:t xml:space="preserve">Bennett-Levy, J., Thwaites, R., </w:t>
      </w:r>
      <w:proofErr w:type="spellStart"/>
      <w:r w:rsidRPr="00BB0F47">
        <w:rPr>
          <w:rFonts w:ascii="Times New Roman" w:hAnsi="Times New Roman" w:cs="Times New Roman"/>
        </w:rPr>
        <w:t>Chaddock</w:t>
      </w:r>
      <w:proofErr w:type="spellEnd"/>
      <w:r w:rsidRPr="00BB0F47">
        <w:rPr>
          <w:rFonts w:ascii="Times New Roman" w:hAnsi="Times New Roman" w:cs="Times New Roman"/>
        </w:rPr>
        <w:t xml:space="preserve">, A. and Davis, M. </w:t>
      </w:r>
      <w:r w:rsidR="00FE0184">
        <w:rPr>
          <w:rFonts w:ascii="Times New Roman" w:hAnsi="Times New Roman" w:cs="Times New Roman"/>
        </w:rPr>
        <w:t>(</w:t>
      </w:r>
      <w:r w:rsidRPr="00BB0F47">
        <w:rPr>
          <w:rFonts w:ascii="Times New Roman" w:hAnsi="Times New Roman" w:cs="Times New Roman"/>
        </w:rPr>
        <w:t>2009</w:t>
      </w:r>
      <w:r w:rsidR="00FE0184">
        <w:rPr>
          <w:rFonts w:ascii="Times New Roman" w:hAnsi="Times New Roman" w:cs="Times New Roman"/>
        </w:rPr>
        <w:t>)</w:t>
      </w:r>
      <w:r w:rsidRPr="00BB0F47">
        <w:rPr>
          <w:rFonts w:ascii="Times New Roman" w:hAnsi="Times New Roman" w:cs="Times New Roman"/>
        </w:rPr>
        <w:t xml:space="preserve">. Reflective practice in cognitive behavioural therapy: the engine of lifelong learning. </w:t>
      </w:r>
      <w:r w:rsidRPr="00BB0F47">
        <w:rPr>
          <w:rFonts w:ascii="Times New Roman" w:hAnsi="Times New Roman" w:cs="Times New Roman"/>
          <w:i/>
          <w:iCs/>
        </w:rPr>
        <w:t>Reflective practice in psychotherapy and counselling</w:t>
      </w:r>
      <w:r w:rsidRPr="00BB0F47">
        <w:rPr>
          <w:rFonts w:ascii="Times New Roman" w:hAnsi="Times New Roman" w:cs="Times New Roman"/>
        </w:rPr>
        <w:t>, pp.115-135.</w:t>
      </w:r>
    </w:p>
    <w:p w14:paraId="26312D1B" w14:textId="1B051775" w:rsidR="001D2B3F" w:rsidRPr="00BB0F47" w:rsidRDefault="001D2B3F" w:rsidP="001D2B3F">
      <w:pPr>
        <w:ind w:hanging="720"/>
        <w:rPr>
          <w:rFonts w:ascii="Times New Roman" w:hAnsi="Times New Roman" w:cs="Times New Roman"/>
        </w:rPr>
      </w:pPr>
      <w:proofErr w:type="spellStart"/>
      <w:r w:rsidRPr="001D2B3F">
        <w:rPr>
          <w:rFonts w:ascii="Times New Roman" w:eastAsia="Times New Roman" w:hAnsi="Times New Roman" w:cs="Times New Roman"/>
          <w:lang w:eastAsia="en-GB"/>
        </w:rPr>
        <w:t>Borton</w:t>
      </w:r>
      <w:proofErr w:type="spellEnd"/>
      <w:r w:rsidRPr="001D2B3F">
        <w:rPr>
          <w:rFonts w:ascii="Times New Roman" w:eastAsia="Times New Roman" w:hAnsi="Times New Roman" w:cs="Times New Roman"/>
          <w:lang w:eastAsia="en-GB"/>
        </w:rPr>
        <w:t xml:space="preserve">, T. and Reach, T. </w:t>
      </w:r>
      <w:r w:rsidR="00FE0184">
        <w:rPr>
          <w:rFonts w:ascii="Times New Roman" w:eastAsia="Times New Roman" w:hAnsi="Times New Roman" w:cs="Times New Roman"/>
          <w:lang w:eastAsia="en-GB"/>
        </w:rPr>
        <w:t>(</w:t>
      </w:r>
      <w:r w:rsidRPr="001D2B3F">
        <w:rPr>
          <w:rFonts w:ascii="Times New Roman" w:eastAsia="Times New Roman" w:hAnsi="Times New Roman" w:cs="Times New Roman"/>
          <w:lang w:eastAsia="en-GB"/>
        </w:rPr>
        <w:t>1970</w:t>
      </w:r>
      <w:r w:rsidR="00FE0184">
        <w:rPr>
          <w:rFonts w:ascii="Times New Roman" w:eastAsia="Times New Roman" w:hAnsi="Times New Roman" w:cs="Times New Roman"/>
          <w:lang w:eastAsia="en-GB"/>
        </w:rPr>
        <w:t>)</w:t>
      </w:r>
      <w:r w:rsidRPr="001D2B3F">
        <w:rPr>
          <w:rFonts w:ascii="Times New Roman" w:eastAsia="Times New Roman" w:hAnsi="Times New Roman" w:cs="Times New Roman"/>
          <w:lang w:eastAsia="en-GB"/>
        </w:rPr>
        <w:t>. Teach: Student Concerns and Process Education​.</w:t>
      </w:r>
    </w:p>
    <w:p w14:paraId="42B4339D" w14:textId="750D5256" w:rsidR="00F964B3" w:rsidRPr="00D1394F" w:rsidRDefault="00F964B3" w:rsidP="00F964B3">
      <w:pPr>
        <w:ind w:hanging="720"/>
        <w:rPr>
          <w:rFonts w:ascii="Times New Roman" w:eastAsia="Times New Roman" w:hAnsi="Times New Roman" w:cs="Times New Roman"/>
          <w:lang w:eastAsia="en-GB"/>
        </w:rPr>
      </w:pPr>
      <w:r w:rsidRPr="00D1394F">
        <w:rPr>
          <w:rFonts w:ascii="Times New Roman" w:eastAsia="Times New Roman" w:hAnsi="Times New Roman" w:cs="Times New Roman"/>
          <w:lang w:eastAsia="en-GB"/>
        </w:rPr>
        <w:t xml:space="preserve">Burkholder, J., Burkholder, D. and Gavin, M. </w:t>
      </w:r>
      <w:r w:rsidR="00FE0184">
        <w:rPr>
          <w:rFonts w:ascii="Times New Roman" w:eastAsia="Times New Roman" w:hAnsi="Times New Roman" w:cs="Times New Roman"/>
          <w:lang w:eastAsia="en-GB"/>
        </w:rPr>
        <w:t>(</w:t>
      </w:r>
      <w:r w:rsidRPr="00D1394F">
        <w:rPr>
          <w:rFonts w:ascii="Times New Roman" w:eastAsia="Times New Roman" w:hAnsi="Times New Roman" w:cs="Times New Roman"/>
          <w:lang w:eastAsia="en-GB"/>
        </w:rPr>
        <w:t>2020</w:t>
      </w:r>
      <w:r w:rsidR="00FE0184">
        <w:rPr>
          <w:rFonts w:ascii="Times New Roman" w:eastAsia="Times New Roman" w:hAnsi="Times New Roman" w:cs="Times New Roman"/>
          <w:lang w:eastAsia="en-GB"/>
        </w:rPr>
        <w:t>)</w:t>
      </w:r>
      <w:r w:rsidRPr="00D1394F">
        <w:rPr>
          <w:rFonts w:ascii="Times New Roman" w:eastAsia="Times New Roman" w:hAnsi="Times New Roman" w:cs="Times New Roman"/>
          <w:lang w:eastAsia="en-GB"/>
        </w:rPr>
        <w:t xml:space="preserve">. The role of decision-making models and reflection in navigating ethical dilemmas. </w:t>
      </w:r>
      <w:proofErr w:type="spellStart"/>
      <w:r w:rsidRPr="00D1394F">
        <w:rPr>
          <w:rFonts w:ascii="Times New Roman" w:eastAsia="Times New Roman" w:hAnsi="Times New Roman" w:cs="Times New Roman"/>
          <w:i/>
          <w:iCs/>
          <w:lang w:eastAsia="en-GB"/>
        </w:rPr>
        <w:t>Counseling</w:t>
      </w:r>
      <w:proofErr w:type="spellEnd"/>
      <w:r w:rsidRPr="00D1394F">
        <w:rPr>
          <w:rFonts w:ascii="Times New Roman" w:eastAsia="Times New Roman" w:hAnsi="Times New Roman" w:cs="Times New Roman"/>
          <w:i/>
          <w:iCs/>
          <w:lang w:eastAsia="en-GB"/>
        </w:rPr>
        <w:t xml:space="preserve"> and Values</w:t>
      </w:r>
      <w:r w:rsidRPr="00D1394F">
        <w:rPr>
          <w:rFonts w:ascii="Times New Roman" w:eastAsia="Times New Roman" w:hAnsi="Times New Roman" w:cs="Times New Roman"/>
          <w:lang w:eastAsia="en-GB"/>
        </w:rPr>
        <w:t xml:space="preserve">, </w:t>
      </w:r>
      <w:r w:rsidRPr="00D1394F">
        <w:rPr>
          <w:rFonts w:ascii="Times New Roman" w:eastAsia="Times New Roman" w:hAnsi="Times New Roman" w:cs="Times New Roman"/>
          <w:i/>
          <w:iCs/>
          <w:lang w:eastAsia="en-GB"/>
        </w:rPr>
        <w:t>65</w:t>
      </w:r>
      <w:r w:rsidRPr="00D1394F">
        <w:rPr>
          <w:rFonts w:ascii="Times New Roman" w:eastAsia="Times New Roman" w:hAnsi="Times New Roman" w:cs="Times New Roman"/>
          <w:lang w:eastAsia="en-GB"/>
        </w:rPr>
        <w:t>(1), pp.108-121.</w:t>
      </w:r>
    </w:p>
    <w:p w14:paraId="162CEC26" w14:textId="27FB2D9C" w:rsidR="00F964B3" w:rsidRPr="00BB0F47" w:rsidRDefault="00F964B3" w:rsidP="00F964B3">
      <w:pPr>
        <w:ind w:hanging="720"/>
        <w:rPr>
          <w:rFonts w:ascii="Times New Roman" w:hAnsi="Times New Roman" w:cs="Times New Roman"/>
        </w:rPr>
      </w:pPr>
      <w:r w:rsidRPr="00BB0F47">
        <w:rPr>
          <w:rFonts w:ascii="Times New Roman" w:hAnsi="Times New Roman" w:cs="Times New Roman"/>
        </w:rPr>
        <w:t xml:space="preserve">Fisher, P., Chew, </w:t>
      </w:r>
      <w:proofErr w:type="gramStart"/>
      <w:r w:rsidRPr="00BB0F47">
        <w:rPr>
          <w:rFonts w:ascii="Times New Roman" w:hAnsi="Times New Roman" w:cs="Times New Roman"/>
        </w:rPr>
        <w:t>K.</w:t>
      </w:r>
      <w:proofErr w:type="gramEnd"/>
      <w:r w:rsidRPr="00BB0F47">
        <w:rPr>
          <w:rFonts w:ascii="Times New Roman" w:hAnsi="Times New Roman" w:cs="Times New Roman"/>
        </w:rPr>
        <w:t xml:space="preserve"> and </w:t>
      </w:r>
      <w:proofErr w:type="spellStart"/>
      <w:r w:rsidRPr="00BB0F47">
        <w:rPr>
          <w:rFonts w:ascii="Times New Roman" w:hAnsi="Times New Roman" w:cs="Times New Roman"/>
        </w:rPr>
        <w:t>Leow</w:t>
      </w:r>
      <w:proofErr w:type="spellEnd"/>
      <w:r w:rsidRPr="00BB0F47">
        <w:rPr>
          <w:rFonts w:ascii="Times New Roman" w:hAnsi="Times New Roman" w:cs="Times New Roman"/>
        </w:rPr>
        <w:t xml:space="preserve">, Y.J. </w:t>
      </w:r>
      <w:r w:rsidR="00FE0184">
        <w:rPr>
          <w:rFonts w:ascii="Times New Roman" w:hAnsi="Times New Roman" w:cs="Times New Roman"/>
        </w:rPr>
        <w:t>(</w:t>
      </w:r>
      <w:r w:rsidRPr="00BB0F47">
        <w:rPr>
          <w:rFonts w:ascii="Times New Roman" w:hAnsi="Times New Roman" w:cs="Times New Roman"/>
        </w:rPr>
        <w:t>2015</w:t>
      </w:r>
      <w:r w:rsidR="00FE0184">
        <w:rPr>
          <w:rFonts w:ascii="Times New Roman" w:hAnsi="Times New Roman" w:cs="Times New Roman"/>
        </w:rPr>
        <w:t>)</w:t>
      </w:r>
      <w:r w:rsidRPr="00BB0F47">
        <w:rPr>
          <w:rFonts w:ascii="Times New Roman" w:hAnsi="Times New Roman" w:cs="Times New Roman"/>
        </w:rPr>
        <w:t xml:space="preserve">. Clinical psychologists’ use of reflection and reflective practice within clinical work. </w:t>
      </w:r>
      <w:r w:rsidRPr="00BB0F47">
        <w:rPr>
          <w:rFonts w:ascii="Times New Roman" w:hAnsi="Times New Roman" w:cs="Times New Roman"/>
          <w:i/>
          <w:iCs/>
        </w:rPr>
        <w:t>Reflective Practice</w:t>
      </w:r>
      <w:r w:rsidRPr="00BB0F47">
        <w:rPr>
          <w:rFonts w:ascii="Times New Roman" w:hAnsi="Times New Roman" w:cs="Times New Roman"/>
        </w:rPr>
        <w:t xml:space="preserve">, </w:t>
      </w:r>
      <w:r w:rsidRPr="00BB0F47">
        <w:rPr>
          <w:rFonts w:ascii="Times New Roman" w:hAnsi="Times New Roman" w:cs="Times New Roman"/>
          <w:i/>
          <w:iCs/>
        </w:rPr>
        <w:t>16</w:t>
      </w:r>
      <w:r w:rsidRPr="00BB0F47">
        <w:rPr>
          <w:rFonts w:ascii="Times New Roman" w:hAnsi="Times New Roman" w:cs="Times New Roman"/>
        </w:rPr>
        <w:t>(6), pp.731-743.</w:t>
      </w:r>
    </w:p>
    <w:p w14:paraId="546C26AD" w14:textId="7DE8201A" w:rsidR="00F964B3" w:rsidRPr="00151A61" w:rsidRDefault="00F964B3" w:rsidP="00F964B3">
      <w:pPr>
        <w:ind w:hanging="720"/>
        <w:rPr>
          <w:rFonts w:ascii="Times New Roman" w:eastAsia="Times New Roman" w:hAnsi="Times New Roman" w:cs="Times New Roman"/>
          <w:lang w:eastAsia="en-GB"/>
        </w:rPr>
      </w:pPr>
      <w:r w:rsidRPr="00151A61">
        <w:rPr>
          <w:rFonts w:ascii="Times New Roman" w:eastAsia="Times New Roman" w:hAnsi="Times New Roman" w:cs="Times New Roman"/>
          <w:lang w:eastAsia="en-GB"/>
        </w:rPr>
        <w:t xml:space="preserve">Gibbs, G. </w:t>
      </w:r>
      <w:r w:rsidR="00FE0184">
        <w:rPr>
          <w:rFonts w:ascii="Times New Roman" w:eastAsia="Times New Roman" w:hAnsi="Times New Roman" w:cs="Times New Roman"/>
          <w:lang w:eastAsia="en-GB"/>
        </w:rPr>
        <w:t>(</w:t>
      </w:r>
      <w:r w:rsidRPr="00151A61">
        <w:rPr>
          <w:rFonts w:ascii="Times New Roman" w:eastAsia="Times New Roman" w:hAnsi="Times New Roman" w:cs="Times New Roman"/>
          <w:lang w:eastAsia="en-GB"/>
        </w:rPr>
        <w:t>1988</w:t>
      </w:r>
      <w:r w:rsidR="00FE0184">
        <w:rPr>
          <w:rFonts w:ascii="Times New Roman" w:eastAsia="Times New Roman" w:hAnsi="Times New Roman" w:cs="Times New Roman"/>
          <w:lang w:eastAsia="en-GB"/>
        </w:rPr>
        <w:t>)</w:t>
      </w:r>
      <w:r w:rsidRPr="00151A61">
        <w:rPr>
          <w:rFonts w:ascii="Times New Roman" w:eastAsia="Times New Roman" w:hAnsi="Times New Roman" w:cs="Times New Roman"/>
          <w:lang w:eastAsia="en-GB"/>
        </w:rPr>
        <w:t xml:space="preserve">. Learning by doing: A guide to teaching and learning methods. </w:t>
      </w:r>
      <w:r w:rsidRPr="00151A61">
        <w:rPr>
          <w:rFonts w:ascii="Times New Roman" w:eastAsia="Times New Roman" w:hAnsi="Times New Roman" w:cs="Times New Roman"/>
          <w:i/>
          <w:iCs/>
          <w:lang w:eastAsia="en-GB"/>
        </w:rPr>
        <w:t>Further Education Unit</w:t>
      </w:r>
      <w:r w:rsidRPr="00151A61">
        <w:rPr>
          <w:rFonts w:ascii="Times New Roman" w:eastAsia="Times New Roman" w:hAnsi="Times New Roman" w:cs="Times New Roman"/>
          <w:lang w:eastAsia="en-GB"/>
        </w:rPr>
        <w:t>.</w:t>
      </w:r>
    </w:p>
    <w:p w14:paraId="54148F84" w14:textId="55A55FD8" w:rsidR="00F964B3" w:rsidRPr="00F964B3" w:rsidRDefault="00F964B3" w:rsidP="00F964B3">
      <w:pPr>
        <w:ind w:hanging="720"/>
        <w:rPr>
          <w:rFonts w:ascii="Times New Roman" w:hAnsi="Times New Roman" w:cs="Times New Roman"/>
        </w:rPr>
      </w:pPr>
      <w:r w:rsidRPr="00F964B3">
        <w:rPr>
          <w:rFonts w:ascii="Times New Roman" w:hAnsi="Times New Roman" w:cs="Times New Roman"/>
        </w:rPr>
        <w:t xml:space="preserve">Johns, C. </w:t>
      </w:r>
      <w:r w:rsidR="00FE0184">
        <w:rPr>
          <w:rFonts w:ascii="Times New Roman" w:hAnsi="Times New Roman" w:cs="Times New Roman"/>
        </w:rPr>
        <w:t>(</w:t>
      </w:r>
      <w:r w:rsidRPr="00F964B3">
        <w:rPr>
          <w:rFonts w:ascii="Times New Roman" w:hAnsi="Times New Roman" w:cs="Times New Roman"/>
        </w:rPr>
        <w:t>2011</w:t>
      </w:r>
      <w:r w:rsidR="00FE0184">
        <w:rPr>
          <w:rFonts w:ascii="Times New Roman" w:hAnsi="Times New Roman" w:cs="Times New Roman"/>
        </w:rPr>
        <w:t>)</w:t>
      </w:r>
      <w:r w:rsidRPr="00F964B3">
        <w:rPr>
          <w:rFonts w:ascii="Times New Roman" w:hAnsi="Times New Roman" w:cs="Times New Roman"/>
        </w:rPr>
        <w:t xml:space="preserve">. </w:t>
      </w:r>
      <w:r w:rsidRPr="00F964B3">
        <w:rPr>
          <w:rFonts w:ascii="Times New Roman" w:hAnsi="Times New Roman" w:cs="Times New Roman"/>
          <w:i/>
          <w:iCs/>
        </w:rPr>
        <w:t>Guided reflection: A narrative approach to advancing professional practice</w:t>
      </w:r>
      <w:r w:rsidRPr="00F964B3">
        <w:rPr>
          <w:rFonts w:ascii="Times New Roman" w:hAnsi="Times New Roman" w:cs="Times New Roman"/>
        </w:rPr>
        <w:t>. John Wiley &amp; Sons.</w:t>
      </w:r>
    </w:p>
    <w:p w14:paraId="33D29E89" w14:textId="31EDC241" w:rsidR="00F964B3" w:rsidRPr="00D5716F" w:rsidRDefault="00F964B3" w:rsidP="00F964B3">
      <w:pPr>
        <w:ind w:hanging="720"/>
        <w:rPr>
          <w:rFonts w:ascii="Times New Roman" w:hAnsi="Times New Roman" w:cs="Times New Roman"/>
        </w:rPr>
      </w:pPr>
      <w:r w:rsidRPr="00D5716F">
        <w:rPr>
          <w:rFonts w:ascii="Times New Roman" w:hAnsi="Times New Roman" w:cs="Times New Roman"/>
        </w:rPr>
        <w:t xml:space="preserve">Kolb, D.A. </w:t>
      </w:r>
      <w:r w:rsidR="00FE0184">
        <w:rPr>
          <w:rFonts w:ascii="Times New Roman" w:hAnsi="Times New Roman" w:cs="Times New Roman"/>
        </w:rPr>
        <w:t>(</w:t>
      </w:r>
      <w:r w:rsidRPr="00D5716F">
        <w:rPr>
          <w:rFonts w:ascii="Times New Roman" w:hAnsi="Times New Roman" w:cs="Times New Roman"/>
        </w:rPr>
        <w:t>1984</w:t>
      </w:r>
      <w:r w:rsidR="00FE0184">
        <w:rPr>
          <w:rFonts w:ascii="Times New Roman" w:hAnsi="Times New Roman" w:cs="Times New Roman"/>
        </w:rPr>
        <w:t>)</w:t>
      </w:r>
      <w:r w:rsidRPr="00D5716F">
        <w:rPr>
          <w:rFonts w:ascii="Times New Roman" w:hAnsi="Times New Roman" w:cs="Times New Roman"/>
        </w:rPr>
        <w:t xml:space="preserve">. Experiential learning. </w:t>
      </w:r>
      <w:r w:rsidRPr="00D5716F">
        <w:rPr>
          <w:rFonts w:ascii="Times New Roman" w:hAnsi="Times New Roman" w:cs="Times New Roman"/>
          <w:i/>
          <w:iCs/>
        </w:rPr>
        <w:t>New Jersey, Eaglewood Cliffs</w:t>
      </w:r>
      <w:r w:rsidRPr="00D5716F">
        <w:rPr>
          <w:rFonts w:ascii="Times New Roman" w:hAnsi="Times New Roman" w:cs="Times New Roman"/>
        </w:rPr>
        <w:t>.</w:t>
      </w:r>
    </w:p>
    <w:p w14:paraId="3218B09B" w14:textId="682FC361" w:rsidR="00F964B3" w:rsidRPr="00F964B3" w:rsidRDefault="00F964B3" w:rsidP="00F964B3">
      <w:pPr>
        <w:ind w:hanging="720"/>
        <w:rPr>
          <w:rFonts w:ascii="Times New Roman" w:hAnsi="Times New Roman" w:cs="Times New Roman"/>
        </w:rPr>
      </w:pPr>
      <w:r w:rsidRPr="00D5716F">
        <w:rPr>
          <w:rFonts w:ascii="Times New Roman" w:hAnsi="Times New Roman" w:cs="Times New Roman"/>
        </w:rPr>
        <w:t>Schon, D.</w:t>
      </w:r>
      <w:r w:rsidR="004072A8">
        <w:rPr>
          <w:rFonts w:ascii="Times New Roman" w:hAnsi="Times New Roman" w:cs="Times New Roman"/>
        </w:rPr>
        <w:t xml:space="preserve"> (</w:t>
      </w:r>
      <w:r w:rsidRPr="00D5716F">
        <w:rPr>
          <w:rFonts w:ascii="Times New Roman" w:hAnsi="Times New Roman" w:cs="Times New Roman"/>
        </w:rPr>
        <w:t>1983</w:t>
      </w:r>
      <w:r w:rsidR="004072A8">
        <w:rPr>
          <w:rFonts w:ascii="Times New Roman" w:hAnsi="Times New Roman" w:cs="Times New Roman"/>
        </w:rPr>
        <w:t>)</w:t>
      </w:r>
      <w:r w:rsidRPr="00D5716F">
        <w:rPr>
          <w:rFonts w:ascii="Times New Roman" w:hAnsi="Times New Roman" w:cs="Times New Roman"/>
        </w:rPr>
        <w:t xml:space="preserve">. The Reflective Practitioner (London, Temple Smith). </w:t>
      </w:r>
      <w:proofErr w:type="spellStart"/>
      <w:r w:rsidRPr="00D5716F">
        <w:rPr>
          <w:rFonts w:ascii="Times New Roman" w:hAnsi="Times New Roman" w:cs="Times New Roman"/>
          <w:i/>
          <w:iCs/>
        </w:rPr>
        <w:t>SchonThe</w:t>
      </w:r>
      <w:proofErr w:type="spellEnd"/>
      <w:r w:rsidRPr="00D5716F">
        <w:rPr>
          <w:rFonts w:ascii="Times New Roman" w:hAnsi="Times New Roman" w:cs="Times New Roman"/>
          <w:i/>
          <w:iCs/>
        </w:rPr>
        <w:t xml:space="preserve"> Reflective Practitioner1983</w:t>
      </w:r>
      <w:r w:rsidRPr="00D5716F">
        <w:rPr>
          <w:rFonts w:ascii="Times New Roman" w:hAnsi="Times New Roman" w:cs="Times New Roman"/>
        </w:rPr>
        <w:t>.</w:t>
      </w:r>
    </w:p>
    <w:p w14:paraId="783C050B" w14:textId="2F1AE8A3" w:rsidR="00F964B3" w:rsidRPr="00A90FF2" w:rsidRDefault="00F964B3" w:rsidP="00F964B3">
      <w:pPr>
        <w:ind w:hanging="720"/>
        <w:rPr>
          <w:rFonts w:ascii="Times New Roman" w:eastAsia="Times New Roman" w:hAnsi="Times New Roman" w:cs="Times New Roman"/>
          <w:lang w:eastAsia="en-GB"/>
        </w:rPr>
      </w:pPr>
      <w:proofErr w:type="spellStart"/>
      <w:r w:rsidRPr="00A90FF2">
        <w:rPr>
          <w:rFonts w:ascii="Times New Roman" w:eastAsia="Times New Roman" w:hAnsi="Times New Roman" w:cs="Times New Roman"/>
          <w:lang w:eastAsia="en-GB"/>
        </w:rPr>
        <w:t>Stedmon</w:t>
      </w:r>
      <w:proofErr w:type="spellEnd"/>
      <w:r w:rsidRPr="00A90FF2">
        <w:rPr>
          <w:rFonts w:ascii="Times New Roman" w:eastAsia="Times New Roman" w:hAnsi="Times New Roman" w:cs="Times New Roman"/>
          <w:lang w:eastAsia="en-GB"/>
        </w:rPr>
        <w:t xml:space="preserve">, J. and </w:t>
      </w:r>
      <w:proofErr w:type="spellStart"/>
      <w:r w:rsidRPr="00A90FF2">
        <w:rPr>
          <w:rFonts w:ascii="Times New Roman" w:eastAsia="Times New Roman" w:hAnsi="Times New Roman" w:cs="Times New Roman"/>
          <w:lang w:eastAsia="en-GB"/>
        </w:rPr>
        <w:t>Dallos</w:t>
      </w:r>
      <w:proofErr w:type="spellEnd"/>
      <w:r w:rsidRPr="00A90FF2">
        <w:rPr>
          <w:rFonts w:ascii="Times New Roman" w:eastAsia="Times New Roman" w:hAnsi="Times New Roman" w:cs="Times New Roman"/>
          <w:lang w:eastAsia="en-GB"/>
        </w:rPr>
        <w:t xml:space="preserve">, R. </w:t>
      </w:r>
      <w:r w:rsidR="004072A8">
        <w:rPr>
          <w:rFonts w:ascii="Times New Roman" w:eastAsia="Times New Roman" w:hAnsi="Times New Roman" w:cs="Times New Roman"/>
          <w:lang w:eastAsia="en-GB"/>
        </w:rPr>
        <w:t>(</w:t>
      </w:r>
      <w:r w:rsidRPr="00A90FF2">
        <w:rPr>
          <w:rFonts w:ascii="Times New Roman" w:eastAsia="Times New Roman" w:hAnsi="Times New Roman" w:cs="Times New Roman"/>
          <w:lang w:eastAsia="en-GB"/>
        </w:rPr>
        <w:t>2009</w:t>
      </w:r>
      <w:r w:rsidR="004072A8">
        <w:rPr>
          <w:rFonts w:ascii="Times New Roman" w:eastAsia="Times New Roman" w:hAnsi="Times New Roman" w:cs="Times New Roman"/>
          <w:lang w:eastAsia="en-GB"/>
        </w:rPr>
        <w:t>)</w:t>
      </w:r>
      <w:r w:rsidRPr="00F964B3">
        <w:rPr>
          <w:rFonts w:ascii="Times New Roman" w:eastAsia="Times New Roman" w:hAnsi="Times New Roman" w:cs="Times New Roman"/>
          <w:lang w:eastAsia="en-GB"/>
        </w:rPr>
        <w:t>.</w:t>
      </w:r>
      <w:r w:rsidRPr="00A90FF2">
        <w:rPr>
          <w:rFonts w:ascii="Times New Roman" w:eastAsia="Times New Roman" w:hAnsi="Times New Roman" w:cs="Times New Roman"/>
          <w:lang w:eastAsia="en-GB"/>
        </w:rPr>
        <w:t xml:space="preserve"> </w:t>
      </w:r>
      <w:r w:rsidRPr="00A90FF2">
        <w:rPr>
          <w:rFonts w:ascii="Times New Roman" w:eastAsia="Times New Roman" w:hAnsi="Times New Roman" w:cs="Times New Roman"/>
          <w:i/>
          <w:iCs/>
          <w:lang w:eastAsia="en-GB"/>
        </w:rPr>
        <w:t>Reflective practice in psychotherapy and counselling</w:t>
      </w:r>
      <w:r w:rsidRPr="00A90FF2">
        <w:rPr>
          <w:rFonts w:ascii="Times New Roman" w:eastAsia="Times New Roman" w:hAnsi="Times New Roman" w:cs="Times New Roman"/>
          <w:lang w:eastAsia="en-GB"/>
        </w:rPr>
        <w:t>. Maidenhead: Open University Press.</w:t>
      </w:r>
    </w:p>
    <w:p w14:paraId="319A75ED" w14:textId="596F61DE" w:rsidR="00F964B3" w:rsidRPr="00612F6D" w:rsidRDefault="00F964B3" w:rsidP="00F964B3">
      <w:pPr>
        <w:ind w:hanging="720"/>
        <w:rPr>
          <w:rFonts w:ascii="Times New Roman" w:eastAsia="Times New Roman" w:hAnsi="Times New Roman" w:cs="Times New Roman"/>
          <w:lang w:eastAsia="en-GB"/>
        </w:rPr>
      </w:pPr>
      <w:r w:rsidRPr="00612F6D">
        <w:rPr>
          <w:rFonts w:ascii="Times New Roman" w:eastAsia="Times New Roman" w:hAnsi="Times New Roman" w:cs="Times New Roman"/>
          <w:lang w:eastAsia="en-GB"/>
        </w:rPr>
        <w:t xml:space="preserve">Taylor, D. </w:t>
      </w:r>
      <w:r w:rsidR="004072A8">
        <w:rPr>
          <w:rFonts w:ascii="Times New Roman" w:eastAsia="Times New Roman" w:hAnsi="Times New Roman" w:cs="Times New Roman"/>
          <w:lang w:eastAsia="en-GB"/>
        </w:rPr>
        <w:t>(</w:t>
      </w:r>
      <w:r w:rsidRPr="00612F6D">
        <w:rPr>
          <w:rFonts w:ascii="Times New Roman" w:eastAsia="Times New Roman" w:hAnsi="Times New Roman" w:cs="Times New Roman"/>
          <w:lang w:eastAsia="en-GB"/>
        </w:rPr>
        <w:t>2020</w:t>
      </w:r>
      <w:r w:rsidR="004072A8">
        <w:rPr>
          <w:rFonts w:ascii="Times New Roman" w:eastAsia="Times New Roman" w:hAnsi="Times New Roman" w:cs="Times New Roman"/>
          <w:lang w:eastAsia="en-GB"/>
        </w:rPr>
        <w:t>)</w:t>
      </w:r>
      <w:r w:rsidRPr="00612F6D">
        <w:rPr>
          <w:rFonts w:ascii="Times New Roman" w:eastAsia="Times New Roman" w:hAnsi="Times New Roman" w:cs="Times New Roman"/>
          <w:lang w:eastAsia="en-GB"/>
        </w:rPr>
        <w:t xml:space="preserve">. Reflective practice in the art and science of counselling: A scoping review. </w:t>
      </w:r>
      <w:r w:rsidRPr="00612F6D">
        <w:rPr>
          <w:rFonts w:ascii="Times New Roman" w:eastAsia="Times New Roman" w:hAnsi="Times New Roman" w:cs="Times New Roman"/>
          <w:i/>
          <w:iCs/>
          <w:lang w:eastAsia="en-GB"/>
        </w:rPr>
        <w:t>Psychotherapy and Counselling Journal of Australia</w:t>
      </w:r>
      <w:r w:rsidRPr="00612F6D">
        <w:rPr>
          <w:rFonts w:ascii="Times New Roman" w:eastAsia="Times New Roman" w:hAnsi="Times New Roman" w:cs="Times New Roman"/>
          <w:lang w:eastAsia="en-GB"/>
        </w:rPr>
        <w:t xml:space="preserve">, </w:t>
      </w:r>
      <w:r w:rsidRPr="00612F6D">
        <w:rPr>
          <w:rFonts w:ascii="Times New Roman" w:eastAsia="Times New Roman" w:hAnsi="Times New Roman" w:cs="Times New Roman"/>
          <w:i/>
          <w:iCs/>
          <w:lang w:eastAsia="en-GB"/>
        </w:rPr>
        <w:t>8</w:t>
      </w:r>
      <w:r w:rsidRPr="00612F6D">
        <w:rPr>
          <w:rFonts w:ascii="Times New Roman" w:eastAsia="Times New Roman" w:hAnsi="Times New Roman" w:cs="Times New Roman"/>
          <w:lang w:eastAsia="en-GB"/>
        </w:rPr>
        <w:t>(1).</w:t>
      </w:r>
    </w:p>
    <w:p w14:paraId="0DAAD38D" w14:textId="15D77FEF" w:rsidR="00F964B3" w:rsidRPr="00151A61" w:rsidRDefault="00F964B3" w:rsidP="00F964B3">
      <w:pPr>
        <w:ind w:hanging="720"/>
        <w:rPr>
          <w:rFonts w:ascii="Times New Roman" w:eastAsia="Times New Roman" w:hAnsi="Times New Roman" w:cs="Times New Roman"/>
          <w:lang w:eastAsia="en-GB"/>
        </w:rPr>
      </w:pPr>
      <w:proofErr w:type="spellStart"/>
      <w:r w:rsidRPr="00151A61">
        <w:rPr>
          <w:rFonts w:ascii="Times New Roman" w:eastAsia="Times New Roman" w:hAnsi="Times New Roman" w:cs="Times New Roman"/>
          <w:lang w:eastAsia="en-GB"/>
        </w:rPr>
        <w:t>Wareing</w:t>
      </w:r>
      <w:proofErr w:type="spellEnd"/>
      <w:r w:rsidRPr="00151A61">
        <w:rPr>
          <w:rFonts w:ascii="Times New Roman" w:eastAsia="Times New Roman" w:hAnsi="Times New Roman" w:cs="Times New Roman"/>
          <w:lang w:eastAsia="en-GB"/>
        </w:rPr>
        <w:t xml:space="preserve">, M. </w:t>
      </w:r>
      <w:r w:rsidR="004072A8">
        <w:rPr>
          <w:rFonts w:ascii="Times New Roman" w:eastAsia="Times New Roman" w:hAnsi="Times New Roman" w:cs="Times New Roman"/>
          <w:lang w:eastAsia="en-GB"/>
        </w:rPr>
        <w:t>(</w:t>
      </w:r>
      <w:r w:rsidRPr="00151A61">
        <w:rPr>
          <w:rFonts w:ascii="Times New Roman" w:eastAsia="Times New Roman" w:hAnsi="Times New Roman" w:cs="Times New Roman"/>
          <w:lang w:eastAsia="en-GB"/>
        </w:rPr>
        <w:t>2017</w:t>
      </w:r>
      <w:r w:rsidR="004072A8">
        <w:rPr>
          <w:rFonts w:ascii="Times New Roman" w:eastAsia="Times New Roman" w:hAnsi="Times New Roman" w:cs="Times New Roman"/>
          <w:lang w:eastAsia="en-GB"/>
        </w:rPr>
        <w:t>)</w:t>
      </w:r>
      <w:r w:rsidRPr="00151A61">
        <w:rPr>
          <w:rFonts w:ascii="Times New Roman" w:eastAsia="Times New Roman" w:hAnsi="Times New Roman" w:cs="Times New Roman"/>
          <w:lang w:eastAsia="en-GB"/>
        </w:rPr>
        <w:t xml:space="preserve">. Me, my, more, must: a values-based model of reflection. </w:t>
      </w:r>
      <w:r w:rsidRPr="00151A61">
        <w:rPr>
          <w:rFonts w:ascii="Times New Roman" w:eastAsia="Times New Roman" w:hAnsi="Times New Roman" w:cs="Times New Roman"/>
          <w:i/>
          <w:iCs/>
          <w:lang w:eastAsia="en-GB"/>
        </w:rPr>
        <w:t>Reflective Practice</w:t>
      </w:r>
      <w:r w:rsidRPr="00151A61">
        <w:rPr>
          <w:rFonts w:ascii="Times New Roman" w:eastAsia="Times New Roman" w:hAnsi="Times New Roman" w:cs="Times New Roman"/>
          <w:lang w:eastAsia="en-GB"/>
        </w:rPr>
        <w:t xml:space="preserve">, </w:t>
      </w:r>
      <w:r w:rsidRPr="00151A61">
        <w:rPr>
          <w:rFonts w:ascii="Times New Roman" w:eastAsia="Times New Roman" w:hAnsi="Times New Roman" w:cs="Times New Roman"/>
          <w:i/>
          <w:iCs/>
          <w:lang w:eastAsia="en-GB"/>
        </w:rPr>
        <w:t>18</w:t>
      </w:r>
      <w:r w:rsidRPr="00151A61">
        <w:rPr>
          <w:rFonts w:ascii="Times New Roman" w:eastAsia="Times New Roman" w:hAnsi="Times New Roman" w:cs="Times New Roman"/>
          <w:lang w:eastAsia="en-GB"/>
        </w:rPr>
        <w:t>(2), pp.268-279.</w:t>
      </w:r>
    </w:p>
    <w:p w14:paraId="6D828284" w14:textId="6B700AF2" w:rsidR="00F964B3" w:rsidRPr="00A90FF2" w:rsidRDefault="00F964B3" w:rsidP="00F964B3">
      <w:pPr>
        <w:ind w:hanging="720"/>
        <w:rPr>
          <w:rFonts w:ascii="Times New Roman" w:eastAsia="Times New Roman" w:hAnsi="Times New Roman" w:cs="Times New Roman"/>
          <w:lang w:eastAsia="en-GB"/>
        </w:rPr>
      </w:pPr>
      <w:proofErr w:type="spellStart"/>
      <w:r w:rsidRPr="00A90FF2">
        <w:rPr>
          <w:rFonts w:ascii="Times New Roman" w:eastAsia="Times New Roman" w:hAnsi="Times New Roman" w:cs="Times New Roman"/>
          <w:lang w:eastAsia="en-GB"/>
        </w:rPr>
        <w:t>Wigg</w:t>
      </w:r>
      <w:proofErr w:type="spellEnd"/>
      <w:r w:rsidRPr="00A90FF2">
        <w:rPr>
          <w:rFonts w:ascii="Times New Roman" w:eastAsia="Times New Roman" w:hAnsi="Times New Roman" w:cs="Times New Roman"/>
          <w:lang w:eastAsia="en-GB"/>
        </w:rPr>
        <w:t xml:space="preserve">, R., </w:t>
      </w:r>
      <w:proofErr w:type="spellStart"/>
      <w:r w:rsidRPr="00A90FF2">
        <w:rPr>
          <w:rFonts w:ascii="Times New Roman" w:eastAsia="Times New Roman" w:hAnsi="Times New Roman" w:cs="Times New Roman"/>
          <w:lang w:eastAsia="en-GB"/>
        </w:rPr>
        <w:t>Cushway</w:t>
      </w:r>
      <w:proofErr w:type="spellEnd"/>
      <w:r w:rsidRPr="00A90FF2">
        <w:rPr>
          <w:rFonts w:ascii="Times New Roman" w:eastAsia="Times New Roman" w:hAnsi="Times New Roman" w:cs="Times New Roman"/>
          <w:lang w:eastAsia="en-GB"/>
        </w:rPr>
        <w:t xml:space="preserve">, D. and Neal, A. </w:t>
      </w:r>
      <w:r w:rsidR="004072A8">
        <w:rPr>
          <w:rFonts w:ascii="Times New Roman" w:eastAsia="Times New Roman" w:hAnsi="Times New Roman" w:cs="Times New Roman"/>
          <w:lang w:eastAsia="en-GB"/>
        </w:rPr>
        <w:t>(</w:t>
      </w:r>
      <w:r w:rsidRPr="00A90FF2">
        <w:rPr>
          <w:rFonts w:ascii="Times New Roman" w:eastAsia="Times New Roman" w:hAnsi="Times New Roman" w:cs="Times New Roman"/>
          <w:lang w:eastAsia="en-GB"/>
        </w:rPr>
        <w:t>2011</w:t>
      </w:r>
      <w:r w:rsidR="004072A8">
        <w:rPr>
          <w:rFonts w:ascii="Times New Roman" w:eastAsia="Times New Roman" w:hAnsi="Times New Roman" w:cs="Times New Roman"/>
          <w:lang w:eastAsia="en-GB"/>
        </w:rPr>
        <w:t>)</w:t>
      </w:r>
      <w:r w:rsidRPr="00A90FF2">
        <w:rPr>
          <w:rFonts w:ascii="Times New Roman" w:eastAsia="Times New Roman" w:hAnsi="Times New Roman" w:cs="Times New Roman"/>
          <w:lang w:eastAsia="en-GB"/>
        </w:rPr>
        <w:t xml:space="preserve">. Personal therapy for therapists and trainees: A theory of reflective practice from a review of the literature. </w:t>
      </w:r>
      <w:r w:rsidRPr="00A90FF2">
        <w:rPr>
          <w:rFonts w:ascii="Times New Roman" w:eastAsia="Times New Roman" w:hAnsi="Times New Roman" w:cs="Times New Roman"/>
          <w:i/>
          <w:iCs/>
          <w:lang w:eastAsia="en-GB"/>
        </w:rPr>
        <w:t>Reflective Practice</w:t>
      </w:r>
      <w:r w:rsidRPr="00A90FF2">
        <w:rPr>
          <w:rFonts w:ascii="Times New Roman" w:eastAsia="Times New Roman" w:hAnsi="Times New Roman" w:cs="Times New Roman"/>
          <w:lang w:eastAsia="en-GB"/>
        </w:rPr>
        <w:t xml:space="preserve">, </w:t>
      </w:r>
      <w:r w:rsidRPr="00A90FF2">
        <w:rPr>
          <w:rFonts w:ascii="Times New Roman" w:eastAsia="Times New Roman" w:hAnsi="Times New Roman" w:cs="Times New Roman"/>
          <w:i/>
          <w:iCs/>
          <w:lang w:eastAsia="en-GB"/>
        </w:rPr>
        <w:t>12</w:t>
      </w:r>
      <w:r w:rsidRPr="00A90FF2">
        <w:rPr>
          <w:rFonts w:ascii="Times New Roman" w:eastAsia="Times New Roman" w:hAnsi="Times New Roman" w:cs="Times New Roman"/>
          <w:lang w:eastAsia="en-GB"/>
        </w:rPr>
        <w:t>(3), pp.347-359.</w:t>
      </w:r>
    </w:p>
    <w:p w14:paraId="42D5E7EE" w14:textId="0FAB4532" w:rsidR="00F964B3" w:rsidRPr="00F964B3" w:rsidRDefault="00F964B3" w:rsidP="00F964B3">
      <w:pPr>
        <w:ind w:hanging="720"/>
        <w:rPr>
          <w:rFonts w:ascii="Times New Roman" w:hAnsi="Times New Roman" w:cs="Times New Roman"/>
        </w:rPr>
      </w:pPr>
      <w:r w:rsidRPr="00F964B3">
        <w:rPr>
          <w:rFonts w:ascii="Times New Roman" w:hAnsi="Times New Roman" w:cs="Times New Roman"/>
        </w:rPr>
        <w:t xml:space="preserve">Willis, S. </w:t>
      </w:r>
      <w:r w:rsidR="004072A8">
        <w:rPr>
          <w:rFonts w:ascii="Times New Roman" w:hAnsi="Times New Roman" w:cs="Times New Roman"/>
        </w:rPr>
        <w:t>(</w:t>
      </w:r>
      <w:r w:rsidRPr="00F964B3">
        <w:rPr>
          <w:rFonts w:ascii="Times New Roman" w:hAnsi="Times New Roman" w:cs="Times New Roman"/>
        </w:rPr>
        <w:t>2010</w:t>
      </w:r>
      <w:r w:rsidR="004072A8">
        <w:rPr>
          <w:rFonts w:ascii="Times New Roman" w:hAnsi="Times New Roman" w:cs="Times New Roman"/>
        </w:rPr>
        <w:t>)</w:t>
      </w:r>
      <w:r w:rsidRPr="00F964B3">
        <w:rPr>
          <w:rFonts w:ascii="Times New Roman" w:hAnsi="Times New Roman" w:cs="Times New Roman"/>
        </w:rPr>
        <w:t xml:space="preserve">. Becoming a reflective practitioner: frameworks for the prehospital professional. </w:t>
      </w:r>
      <w:r w:rsidRPr="00F964B3">
        <w:rPr>
          <w:rFonts w:ascii="Times New Roman" w:hAnsi="Times New Roman" w:cs="Times New Roman"/>
          <w:i/>
          <w:iCs/>
        </w:rPr>
        <w:t>Journal of Paramedic Practice</w:t>
      </w:r>
      <w:r w:rsidRPr="00F964B3">
        <w:rPr>
          <w:rFonts w:ascii="Times New Roman" w:hAnsi="Times New Roman" w:cs="Times New Roman"/>
        </w:rPr>
        <w:t xml:space="preserve">, </w:t>
      </w:r>
      <w:r w:rsidRPr="00F964B3">
        <w:rPr>
          <w:rFonts w:ascii="Times New Roman" w:hAnsi="Times New Roman" w:cs="Times New Roman"/>
          <w:i/>
          <w:iCs/>
        </w:rPr>
        <w:t>2</w:t>
      </w:r>
      <w:r w:rsidRPr="00F964B3">
        <w:rPr>
          <w:rFonts w:ascii="Times New Roman" w:hAnsi="Times New Roman" w:cs="Times New Roman"/>
        </w:rPr>
        <w:t>(5), pp.212-216.</w:t>
      </w:r>
    </w:p>
    <w:p w14:paraId="312C914E" w14:textId="77777777" w:rsidR="00F964B3" w:rsidRPr="00F22AE6" w:rsidRDefault="00F964B3" w:rsidP="00F964B3">
      <w:pPr>
        <w:spacing w:line="480" w:lineRule="auto"/>
        <w:ind w:firstLine="720"/>
        <w:rPr>
          <w:rFonts w:ascii="Times New Roman" w:hAnsi="Times New Roman" w:cs="Times New Roman"/>
        </w:rPr>
      </w:pPr>
    </w:p>
    <w:sectPr w:rsidR="00F964B3" w:rsidRPr="00F22AE6" w:rsidSect="00D635B3">
      <w:headerReference w:type="default" r:id="rId7"/>
      <w:footerReference w:type="even" r:id="rId8"/>
      <w:footerReference w:type="default" r:id="rId9"/>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8F419" w14:textId="77777777" w:rsidR="00BA5391" w:rsidRDefault="00BA5391" w:rsidP="00D22109">
      <w:r>
        <w:separator/>
      </w:r>
    </w:p>
  </w:endnote>
  <w:endnote w:type="continuationSeparator" w:id="0">
    <w:p w14:paraId="56018645" w14:textId="77777777" w:rsidR="00BA5391" w:rsidRDefault="00BA5391" w:rsidP="00D22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8267961"/>
      <w:docPartObj>
        <w:docPartGallery w:val="Page Numbers (Bottom of Page)"/>
        <w:docPartUnique/>
      </w:docPartObj>
    </w:sdtPr>
    <w:sdtContent>
      <w:p w14:paraId="07B24FD9" w14:textId="4E8E2560" w:rsidR="00D635B3" w:rsidRDefault="00D635B3" w:rsidP="00D635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F30922" w14:textId="77777777" w:rsidR="00D635B3" w:rsidRDefault="00D635B3" w:rsidP="00D635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1085593"/>
      <w:docPartObj>
        <w:docPartGallery w:val="Page Numbers (Bottom of Page)"/>
        <w:docPartUnique/>
      </w:docPartObj>
    </w:sdtPr>
    <w:sdtContent>
      <w:p w14:paraId="633C0F20" w14:textId="6A4BB9FB" w:rsidR="00D635B3" w:rsidRDefault="00D635B3" w:rsidP="00D635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322ED9" w14:textId="77777777" w:rsidR="00D635B3" w:rsidRDefault="00D635B3" w:rsidP="00D635B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D12B9" w14:textId="77777777" w:rsidR="00BA5391" w:rsidRDefault="00BA5391" w:rsidP="00D22109">
      <w:r>
        <w:separator/>
      </w:r>
    </w:p>
  </w:footnote>
  <w:footnote w:type="continuationSeparator" w:id="0">
    <w:p w14:paraId="108C76D0" w14:textId="77777777" w:rsidR="00BA5391" w:rsidRDefault="00BA5391" w:rsidP="00D221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F03E7" w14:textId="4D04CE1B" w:rsidR="00D635B3" w:rsidRPr="00D635B3" w:rsidRDefault="00D635B3" w:rsidP="00D635B3">
    <w:pPr>
      <w:pStyle w:val="Header"/>
      <w:jc w:val="right"/>
      <w:rPr>
        <w:rFonts w:ascii="Times New Roman" w:hAnsi="Times New Roman" w:cs="Times New Roman"/>
      </w:rPr>
    </w:pPr>
    <w:r w:rsidRPr="00D635B3">
      <w:rPr>
        <w:rFonts w:ascii="Times New Roman" w:hAnsi="Times New Roman" w:cs="Times New Roman"/>
      </w:rPr>
      <w:t>Daniel Williams - 1803016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AE6"/>
    <w:rsid w:val="00027052"/>
    <w:rsid w:val="00037C78"/>
    <w:rsid w:val="00057C71"/>
    <w:rsid w:val="00071B46"/>
    <w:rsid w:val="000E267C"/>
    <w:rsid w:val="00145DBB"/>
    <w:rsid w:val="001A36EC"/>
    <w:rsid w:val="001A5861"/>
    <w:rsid w:val="001A690B"/>
    <w:rsid w:val="001B0874"/>
    <w:rsid w:val="001D2B3F"/>
    <w:rsid w:val="00216015"/>
    <w:rsid w:val="00274862"/>
    <w:rsid w:val="002D22C2"/>
    <w:rsid w:val="002E7569"/>
    <w:rsid w:val="00360056"/>
    <w:rsid w:val="00380CA4"/>
    <w:rsid w:val="003B2CA3"/>
    <w:rsid w:val="003F1045"/>
    <w:rsid w:val="004072A8"/>
    <w:rsid w:val="004A7BBA"/>
    <w:rsid w:val="004B105B"/>
    <w:rsid w:val="004E6698"/>
    <w:rsid w:val="00583298"/>
    <w:rsid w:val="005A6ED9"/>
    <w:rsid w:val="005E5DCC"/>
    <w:rsid w:val="00637C03"/>
    <w:rsid w:val="006507D0"/>
    <w:rsid w:val="00696F1F"/>
    <w:rsid w:val="006B1BD9"/>
    <w:rsid w:val="006B4B42"/>
    <w:rsid w:val="006E2C50"/>
    <w:rsid w:val="007214F8"/>
    <w:rsid w:val="007432DD"/>
    <w:rsid w:val="00752679"/>
    <w:rsid w:val="00780CA3"/>
    <w:rsid w:val="007E5128"/>
    <w:rsid w:val="00844F4E"/>
    <w:rsid w:val="008962DB"/>
    <w:rsid w:val="008A1461"/>
    <w:rsid w:val="008B129E"/>
    <w:rsid w:val="008B2A43"/>
    <w:rsid w:val="00930F1E"/>
    <w:rsid w:val="009511B9"/>
    <w:rsid w:val="00965D7D"/>
    <w:rsid w:val="0097474A"/>
    <w:rsid w:val="009B426D"/>
    <w:rsid w:val="00A13318"/>
    <w:rsid w:val="00A4311F"/>
    <w:rsid w:val="00B876AF"/>
    <w:rsid w:val="00B929E4"/>
    <w:rsid w:val="00BA5391"/>
    <w:rsid w:val="00BD246B"/>
    <w:rsid w:val="00BD5534"/>
    <w:rsid w:val="00BE1242"/>
    <w:rsid w:val="00CD0B53"/>
    <w:rsid w:val="00D00A55"/>
    <w:rsid w:val="00D06CC6"/>
    <w:rsid w:val="00D22109"/>
    <w:rsid w:val="00D55868"/>
    <w:rsid w:val="00D635B3"/>
    <w:rsid w:val="00D651DF"/>
    <w:rsid w:val="00D84153"/>
    <w:rsid w:val="00DE3127"/>
    <w:rsid w:val="00E468AE"/>
    <w:rsid w:val="00E57E31"/>
    <w:rsid w:val="00F101B0"/>
    <w:rsid w:val="00F22AE6"/>
    <w:rsid w:val="00F6003B"/>
    <w:rsid w:val="00F964B3"/>
    <w:rsid w:val="00FE0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064B5"/>
  <w15:chartTrackingRefBased/>
  <w15:docId w15:val="{3961EAED-366A-404A-BD16-94DB6A59F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964B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F964B3"/>
    <w:rPr>
      <w:color w:val="0563C1" w:themeColor="hyperlink"/>
      <w:u w:val="single"/>
    </w:rPr>
  </w:style>
  <w:style w:type="character" w:styleId="UnresolvedMention">
    <w:name w:val="Unresolved Mention"/>
    <w:basedOn w:val="DefaultParagraphFont"/>
    <w:uiPriority w:val="99"/>
    <w:semiHidden/>
    <w:unhideWhenUsed/>
    <w:rsid w:val="00F964B3"/>
    <w:rPr>
      <w:color w:val="605E5C"/>
      <w:shd w:val="clear" w:color="auto" w:fill="E1DFDD"/>
    </w:rPr>
  </w:style>
  <w:style w:type="paragraph" w:styleId="Header">
    <w:name w:val="header"/>
    <w:basedOn w:val="Normal"/>
    <w:link w:val="HeaderChar"/>
    <w:uiPriority w:val="99"/>
    <w:unhideWhenUsed/>
    <w:rsid w:val="00D22109"/>
    <w:pPr>
      <w:tabs>
        <w:tab w:val="center" w:pos="4680"/>
        <w:tab w:val="right" w:pos="9360"/>
      </w:tabs>
    </w:pPr>
  </w:style>
  <w:style w:type="character" w:customStyle="1" w:styleId="HeaderChar">
    <w:name w:val="Header Char"/>
    <w:basedOn w:val="DefaultParagraphFont"/>
    <w:link w:val="Header"/>
    <w:uiPriority w:val="99"/>
    <w:rsid w:val="00D22109"/>
  </w:style>
  <w:style w:type="character" w:styleId="PageNumber">
    <w:name w:val="page number"/>
    <w:basedOn w:val="DefaultParagraphFont"/>
    <w:uiPriority w:val="99"/>
    <w:semiHidden/>
    <w:unhideWhenUsed/>
    <w:rsid w:val="00D22109"/>
  </w:style>
  <w:style w:type="paragraph" w:styleId="Footer">
    <w:name w:val="footer"/>
    <w:basedOn w:val="Normal"/>
    <w:link w:val="FooterChar"/>
    <w:uiPriority w:val="99"/>
    <w:unhideWhenUsed/>
    <w:rsid w:val="00D635B3"/>
    <w:pPr>
      <w:tabs>
        <w:tab w:val="center" w:pos="4680"/>
        <w:tab w:val="right" w:pos="9360"/>
      </w:tabs>
    </w:pPr>
  </w:style>
  <w:style w:type="character" w:customStyle="1" w:styleId="FooterChar">
    <w:name w:val="Footer Char"/>
    <w:basedOn w:val="DefaultParagraphFont"/>
    <w:link w:val="Footer"/>
    <w:uiPriority w:val="99"/>
    <w:rsid w:val="00D635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705287">
      <w:bodyDiv w:val="1"/>
      <w:marLeft w:val="0"/>
      <w:marRight w:val="0"/>
      <w:marTop w:val="0"/>
      <w:marBottom w:val="0"/>
      <w:divBdr>
        <w:top w:val="none" w:sz="0" w:space="0" w:color="auto"/>
        <w:left w:val="none" w:sz="0" w:space="0" w:color="auto"/>
        <w:bottom w:val="none" w:sz="0" w:space="0" w:color="auto"/>
        <w:right w:val="none" w:sz="0" w:space="0" w:color="auto"/>
      </w:divBdr>
      <w:divsChild>
        <w:div w:id="4014909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34172/jmdc.2022.1385"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14</Pages>
  <Words>4119</Words>
  <Characters>23484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Williams (1803016)</dc:creator>
  <cp:keywords/>
  <dc:description/>
  <cp:lastModifiedBy>Daniel Williams (1803016)</cp:lastModifiedBy>
  <cp:revision>7</cp:revision>
  <dcterms:created xsi:type="dcterms:W3CDTF">2023-11-28T20:58:00Z</dcterms:created>
  <dcterms:modified xsi:type="dcterms:W3CDTF">2023-11-28T22:16:00Z</dcterms:modified>
</cp:coreProperties>
</file>