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DCAE234" w:rsidRDefault="1DCAE234" w14:paraId="644FF1FA" w14:textId="6BE3E421"/>
    <w:p w:rsidR="1DCAE234" w:rsidP="1DCAE234" w:rsidRDefault="1DCAE234" w14:paraId="63E10CE9" w14:textId="64F53789">
      <w:pPr>
        <w:rPr>
          <w:sz w:val="28"/>
          <w:szCs w:val="28"/>
        </w:rPr>
      </w:pPr>
    </w:p>
    <w:p w:rsidRPr="00DC7404" w:rsidR="2DFBDF4C" w:rsidP="1DCAE234" w:rsidRDefault="2DFBDF4C" w14:paraId="7C19715B" w14:textId="61F8B0E9">
      <w:pPr>
        <w:spacing w:after="120" w:line="240" w:lineRule="auto"/>
        <w:ind w:left="1080"/>
        <w:rPr>
          <w:rFonts w:eastAsia="sans-serif" w:cs="sans-serif"/>
          <w:color w:val="000000" w:themeColor="text1"/>
          <w:sz w:val="22"/>
          <w:szCs w:val="22"/>
        </w:rPr>
      </w:pPr>
      <w:r w:rsidRPr="00DC7404">
        <w:rPr>
          <w:rStyle w:val="s3"/>
          <w:rFonts w:eastAsia="Aptos" w:cs="Aptos"/>
          <w:b/>
          <w:bCs/>
          <w:color w:val="000000" w:themeColor="text1"/>
          <w:sz w:val="22"/>
          <w:szCs w:val="22"/>
        </w:rPr>
        <w:t>Assignment Title:</w:t>
      </w:r>
      <w:r w:rsidRPr="00DC7404">
        <w:rPr>
          <w:rFonts w:eastAsia="sans-serif" w:cs="sans-serif"/>
          <w:color w:val="000000" w:themeColor="text1"/>
          <w:sz w:val="22"/>
          <w:szCs w:val="22"/>
        </w:rPr>
        <w:t xml:space="preserve"> Residential Care Home </w:t>
      </w:r>
    </w:p>
    <w:p w:rsidRPr="00DC7404" w:rsidR="2DFBDF4C" w:rsidP="1DCAE234" w:rsidRDefault="2DFBDF4C" w14:paraId="6BB996B5" w14:textId="0484BB5F">
      <w:pPr>
        <w:spacing w:after="120" w:line="240" w:lineRule="auto"/>
        <w:ind w:left="1080"/>
        <w:rPr>
          <w:rFonts w:eastAsia="Calibri" w:cs="Calibri"/>
          <w:color w:val="000000" w:themeColor="text1"/>
          <w:sz w:val="22"/>
          <w:szCs w:val="22"/>
        </w:rPr>
      </w:pPr>
      <w:r w:rsidRPr="00DC7404">
        <w:rPr>
          <w:rStyle w:val="s3"/>
          <w:rFonts w:eastAsia="Aptos" w:cs="Aptos"/>
          <w:b/>
          <w:bCs/>
          <w:color w:val="000000" w:themeColor="text1"/>
          <w:sz w:val="22"/>
          <w:szCs w:val="22"/>
        </w:rPr>
        <w:t>Student Name:</w:t>
      </w:r>
      <w:r w:rsidRPr="00DC7404">
        <w:rPr>
          <w:rStyle w:val="apple-converted-space"/>
          <w:rFonts w:eastAsia="Aptos" w:cs="Aptos"/>
          <w:b/>
          <w:bCs/>
          <w:color w:val="000000" w:themeColor="text1"/>
          <w:sz w:val="22"/>
          <w:szCs w:val="22"/>
        </w:rPr>
        <w:t> </w:t>
      </w:r>
      <w:r w:rsidRPr="00DC7404">
        <w:rPr>
          <w:rStyle w:val="s6"/>
          <w:rFonts w:eastAsia="Aptos" w:cs="Aptos"/>
          <w:color w:val="000000" w:themeColor="text1"/>
          <w:sz w:val="22"/>
          <w:szCs w:val="22"/>
        </w:rPr>
        <w:t>Svitlana</w:t>
      </w:r>
      <w:r w:rsidRPr="00DC7404">
        <w:rPr>
          <w:rStyle w:val="apple-converted-space"/>
          <w:rFonts w:eastAsia="Aptos" w:cs="Aptos"/>
          <w:color w:val="000000" w:themeColor="text1"/>
          <w:sz w:val="22"/>
          <w:szCs w:val="22"/>
        </w:rPr>
        <w:t> </w:t>
      </w:r>
      <w:r w:rsidRPr="00DC7404">
        <w:rPr>
          <w:rStyle w:val="s7"/>
          <w:rFonts w:eastAsia="Calibri" w:cs="Calibri"/>
          <w:color w:val="000000" w:themeColor="text1"/>
          <w:sz w:val="22"/>
          <w:szCs w:val="22"/>
        </w:rPr>
        <w:t>Kiseliuk</w:t>
      </w:r>
    </w:p>
    <w:p w:rsidRPr="00DC7404" w:rsidR="2DFBDF4C" w:rsidP="1DCAE234" w:rsidRDefault="2DFBDF4C" w14:paraId="2200252A" w14:textId="6D27465C">
      <w:pPr>
        <w:spacing w:after="120" w:line="240" w:lineRule="auto"/>
        <w:ind w:left="1080"/>
        <w:rPr>
          <w:rFonts w:eastAsia="Calibri" w:cs="Calibri"/>
          <w:color w:val="000000" w:themeColor="text1"/>
          <w:sz w:val="22"/>
          <w:szCs w:val="22"/>
        </w:rPr>
      </w:pPr>
      <w:r w:rsidRPr="00DC7404">
        <w:rPr>
          <w:rStyle w:val="s3"/>
          <w:rFonts w:eastAsia="Aptos" w:cs="Aptos"/>
          <w:b/>
          <w:bCs/>
          <w:color w:val="000000" w:themeColor="text1"/>
          <w:sz w:val="22"/>
          <w:szCs w:val="22"/>
        </w:rPr>
        <w:t>Student ID:</w:t>
      </w:r>
      <w:r w:rsidRPr="00DC7404">
        <w:rPr>
          <w:rStyle w:val="apple-converted-space"/>
          <w:rFonts w:eastAsia="Aptos" w:cs="Aptos"/>
          <w:b/>
          <w:bCs/>
          <w:color w:val="000000" w:themeColor="text1"/>
          <w:sz w:val="22"/>
          <w:szCs w:val="22"/>
        </w:rPr>
        <w:t> </w:t>
      </w:r>
      <w:r w:rsidRPr="00DC7404">
        <w:rPr>
          <w:rStyle w:val="s7"/>
          <w:rFonts w:eastAsia="Calibri" w:cs="Calibri"/>
          <w:color w:val="000000" w:themeColor="text1"/>
          <w:sz w:val="22"/>
          <w:szCs w:val="22"/>
        </w:rPr>
        <w:t>2542313</w:t>
      </w:r>
    </w:p>
    <w:p w:rsidRPr="00DC7404" w:rsidR="2DFBDF4C" w:rsidP="1DCAE234" w:rsidRDefault="2DFBDF4C" w14:paraId="7F15D9E4" w14:textId="3BD03A3E">
      <w:pPr>
        <w:spacing w:after="120" w:line="240" w:lineRule="auto"/>
        <w:ind w:left="1080"/>
        <w:rPr>
          <w:rFonts w:eastAsia="Aptos" w:cs="Aptos"/>
          <w:color w:val="000000" w:themeColor="text1"/>
          <w:sz w:val="22"/>
          <w:szCs w:val="22"/>
        </w:rPr>
      </w:pPr>
      <w:r w:rsidRPr="00DC7404">
        <w:rPr>
          <w:rStyle w:val="s3"/>
          <w:rFonts w:eastAsia="Aptos" w:cs="Aptos"/>
          <w:b/>
          <w:bCs/>
          <w:color w:val="000000" w:themeColor="text1"/>
          <w:sz w:val="22"/>
          <w:szCs w:val="22"/>
        </w:rPr>
        <w:t>Module Code:</w:t>
      </w:r>
      <w:r w:rsidRPr="00DC7404">
        <w:rPr>
          <w:rStyle w:val="apple-converted-space"/>
          <w:rFonts w:eastAsia="Aptos" w:cs="Aptos"/>
          <w:color w:val="000000" w:themeColor="text1"/>
          <w:sz w:val="22"/>
          <w:szCs w:val="22"/>
        </w:rPr>
        <w:t> LCHS4003</w:t>
      </w:r>
    </w:p>
    <w:p w:rsidRPr="00DC7404" w:rsidR="2DFBDF4C" w:rsidP="1DCAE234" w:rsidRDefault="2DFBDF4C" w14:paraId="0E18D680" w14:textId="0B68D768">
      <w:pPr>
        <w:spacing w:after="120" w:line="240" w:lineRule="auto"/>
        <w:ind w:left="1080"/>
        <w:rPr>
          <w:rFonts w:eastAsia="Segoe UI" w:cs="Segoe UI"/>
          <w:color w:val="000000" w:themeColor="text1"/>
          <w:sz w:val="22"/>
          <w:szCs w:val="22"/>
        </w:rPr>
      </w:pPr>
      <w:r w:rsidRPr="00DC7404">
        <w:rPr>
          <w:rStyle w:val="s3"/>
          <w:rFonts w:eastAsia="Aptos" w:cs="Aptos"/>
          <w:b/>
          <w:bCs/>
          <w:color w:val="000000" w:themeColor="text1"/>
          <w:sz w:val="22"/>
          <w:szCs w:val="22"/>
        </w:rPr>
        <w:t>Lecture Name:</w:t>
      </w:r>
      <w:r w:rsidRPr="00DC7404">
        <w:rPr>
          <w:rStyle w:val="apple-converted-space"/>
          <w:rFonts w:eastAsia="Aptos" w:cs="Aptos"/>
          <w:b/>
          <w:bCs/>
          <w:color w:val="000000" w:themeColor="text1"/>
          <w:sz w:val="22"/>
          <w:szCs w:val="22"/>
        </w:rPr>
        <w:t> </w:t>
      </w:r>
      <w:r w:rsidRPr="00DC7404">
        <w:rPr>
          <w:rFonts w:eastAsia="Segoe UI" w:cs="Segoe UI"/>
          <w:color w:val="000000" w:themeColor="text1"/>
          <w:sz w:val="22"/>
          <w:szCs w:val="22"/>
        </w:rPr>
        <w:t xml:space="preserve"> Jane Ngarari</w:t>
      </w:r>
    </w:p>
    <w:p w:rsidRPr="00DC7404" w:rsidR="006B73B4" w:rsidP="006B73B4" w:rsidRDefault="2DFBDF4C" w14:paraId="2F202D96" w14:textId="37E5D61B">
      <w:pPr>
        <w:spacing w:after="120" w:line="240" w:lineRule="auto"/>
        <w:ind w:left="1080"/>
        <w:rPr>
          <w:sz w:val="22"/>
          <w:szCs w:val="22"/>
        </w:rPr>
      </w:pPr>
      <w:r w:rsidRPr="00DC7404">
        <w:rPr>
          <w:rStyle w:val="s3"/>
          <w:rFonts w:eastAsia="Aptos" w:cs="Aptos"/>
          <w:b/>
          <w:bCs/>
          <w:color w:val="000000" w:themeColor="text1"/>
          <w:sz w:val="22"/>
          <w:szCs w:val="22"/>
        </w:rPr>
        <w:t>Submission Date</w:t>
      </w:r>
      <w:r w:rsidRPr="00DC7404">
        <w:rPr>
          <w:rStyle w:val="s6"/>
          <w:rFonts w:eastAsia="Aptos" w:cs="Aptos"/>
          <w:color w:val="000000" w:themeColor="text1"/>
          <w:sz w:val="22"/>
          <w:szCs w:val="22"/>
        </w:rPr>
        <w:t>: 19</w:t>
      </w:r>
      <w:r w:rsidRPr="00DC7404">
        <w:rPr>
          <w:rStyle w:val="s6"/>
          <w:rFonts w:eastAsia="Aptos" w:cs="Aptos"/>
          <w:color w:val="000000" w:themeColor="text1"/>
          <w:sz w:val="22"/>
          <w:szCs w:val="22"/>
          <w:vertAlign w:val="superscript"/>
        </w:rPr>
        <w:t>th</w:t>
      </w:r>
      <w:r w:rsidRPr="00DC7404">
        <w:rPr>
          <w:rStyle w:val="s6"/>
          <w:rFonts w:eastAsia="Aptos" w:cs="Aptos"/>
          <w:color w:val="000000" w:themeColor="text1"/>
          <w:sz w:val="22"/>
          <w:szCs w:val="22"/>
        </w:rPr>
        <w:t xml:space="preserve"> October 2026</w:t>
      </w:r>
      <w:r w:rsidRPr="00DC7404">
        <w:rPr>
          <w:sz w:val="22"/>
          <w:szCs w:val="22"/>
        </w:rPr>
        <w:t xml:space="preserve"> </w:t>
      </w:r>
    </w:p>
    <w:p w:rsidRPr="00DC7404" w:rsidR="006B73B4" w:rsidP="006B73B4" w:rsidRDefault="006B73B4" w14:paraId="06FAE90D" w14:textId="77777777">
      <w:pPr>
        <w:spacing w:after="120" w:line="240" w:lineRule="auto"/>
        <w:ind w:left="1080"/>
        <w:rPr>
          <w:sz w:val="22"/>
          <w:szCs w:val="22"/>
        </w:rPr>
      </w:pPr>
    </w:p>
    <w:p w:rsidRPr="00DC7404" w:rsidR="43057B8D" w:rsidP="006B73B4" w:rsidRDefault="006B73B4" w14:paraId="12E452E1" w14:textId="008199EE">
      <w:pPr>
        <w:spacing w:after="120" w:line="240" w:lineRule="auto"/>
        <w:ind w:left="1080"/>
        <w:rPr>
          <w:b/>
          <w:bCs/>
          <w:sz w:val="22"/>
          <w:szCs w:val="22"/>
        </w:rPr>
      </w:pPr>
      <w:r w:rsidRPr="00DC7404">
        <w:rPr>
          <w:b/>
          <w:bCs/>
          <w:sz w:val="22"/>
          <w:szCs w:val="22"/>
        </w:rPr>
        <w:t>TASK 1 Mini-Report: Shortage</w:t>
      </w:r>
      <w:r w:rsidRPr="00DC7404">
        <w:rPr>
          <w:b/>
          <w:bCs/>
          <w:sz w:val="22"/>
          <w:szCs w:val="22"/>
        </w:rPr>
        <w:t xml:space="preserve"> </w:t>
      </w:r>
      <w:r w:rsidRPr="00DC7404" w:rsidR="43057B8D">
        <w:rPr>
          <w:b/>
          <w:bCs/>
          <w:sz w:val="22"/>
          <w:szCs w:val="22"/>
        </w:rPr>
        <w:t>of Residential Care Home Places in Leicester</w:t>
      </w:r>
    </w:p>
    <w:p w:rsidRPr="00DC7404" w:rsidR="00830C33" w:rsidP="006B73B4" w:rsidRDefault="00830C33" w14:paraId="4C1016DE" w14:textId="3A428B28">
      <w:pPr>
        <w:spacing w:after="120" w:line="240" w:lineRule="auto"/>
        <w:ind w:left="1080"/>
        <w:rPr>
          <w:sz w:val="22"/>
          <w:szCs w:val="22"/>
        </w:rPr>
      </w:pPr>
      <w:r w:rsidRPr="00DC7404">
        <w:rPr>
          <w:b/>
          <w:bCs/>
          <w:sz w:val="22"/>
          <w:szCs w:val="22"/>
        </w:rPr>
        <w:t>To</w:t>
      </w:r>
      <w:r w:rsidRPr="00DC7404">
        <w:rPr>
          <w:sz w:val="22"/>
          <w:szCs w:val="22"/>
        </w:rPr>
        <w:t>: Councillor Diane Cank, Leicester City Council</w:t>
      </w:r>
    </w:p>
    <w:p w:rsidRPr="00DC7404" w:rsidR="00830C33" w:rsidP="006B73B4" w:rsidRDefault="00DC7404" w14:paraId="4E9D034F" w14:textId="04D60361">
      <w:pPr>
        <w:spacing w:after="120" w:line="240" w:lineRule="auto"/>
        <w:ind w:left="1080"/>
        <w:rPr>
          <w:b/>
          <w:bCs/>
          <w:sz w:val="22"/>
          <w:szCs w:val="22"/>
        </w:rPr>
      </w:pPr>
      <w:r w:rsidRPr="00DC7404">
        <w:rPr>
          <w:b/>
          <w:bCs/>
          <w:sz w:val="22"/>
          <w:szCs w:val="22"/>
        </w:rPr>
        <w:t xml:space="preserve">From: </w:t>
      </w:r>
      <w:r w:rsidRPr="00DC7404">
        <w:rPr>
          <w:sz w:val="22"/>
          <w:szCs w:val="22"/>
        </w:rPr>
        <w:t>Svitlana Kiseliuk, Health and Social Care Student</w:t>
      </w:r>
    </w:p>
    <w:p w:rsidRPr="00DC7404" w:rsidR="006B73B4" w:rsidRDefault="006B73B4" w14:paraId="2AF9ED3F" w14:textId="77777777">
      <w:pPr>
        <w:rPr>
          <w:b/>
          <w:bCs/>
          <w:sz w:val="22"/>
          <w:szCs w:val="22"/>
        </w:rPr>
      </w:pPr>
    </w:p>
    <w:p w:rsidR="006B73B4" w:rsidRDefault="006B73B4" w14:paraId="553E1614" w14:textId="77777777">
      <w:pPr>
        <w:rPr>
          <w:b/>
          <w:bCs/>
        </w:rPr>
      </w:pPr>
    </w:p>
    <w:p w:rsidR="006B73B4" w:rsidRDefault="006B73B4" w14:paraId="7ACBF889" w14:textId="77777777">
      <w:pPr>
        <w:rPr>
          <w:b/>
          <w:bCs/>
        </w:rPr>
      </w:pPr>
    </w:p>
    <w:p w:rsidR="006B73B4" w:rsidRDefault="006B73B4" w14:paraId="7585E935" w14:textId="77777777">
      <w:pPr>
        <w:rPr>
          <w:b/>
          <w:bCs/>
        </w:rPr>
      </w:pPr>
    </w:p>
    <w:p w:rsidR="006B73B4" w:rsidRDefault="006B73B4" w14:paraId="076F5AD7" w14:textId="77777777">
      <w:pPr>
        <w:rPr>
          <w:b/>
          <w:bCs/>
        </w:rPr>
      </w:pPr>
    </w:p>
    <w:p w:rsidR="006B73B4" w:rsidRDefault="006B73B4" w14:paraId="590AB9B8" w14:textId="77777777">
      <w:pPr>
        <w:rPr>
          <w:b/>
          <w:bCs/>
        </w:rPr>
      </w:pPr>
    </w:p>
    <w:p w:rsidR="006B73B4" w:rsidRDefault="006B73B4" w14:paraId="569EC88F" w14:textId="77777777">
      <w:pPr>
        <w:rPr>
          <w:b/>
          <w:bCs/>
        </w:rPr>
      </w:pPr>
    </w:p>
    <w:p w:rsidR="006B73B4" w:rsidRDefault="006B73B4" w14:paraId="0555DDB3" w14:textId="77777777">
      <w:pPr>
        <w:rPr>
          <w:b/>
          <w:bCs/>
        </w:rPr>
      </w:pPr>
    </w:p>
    <w:p w:rsidR="006B73B4" w:rsidRDefault="006B73B4" w14:paraId="4EC53018" w14:textId="77777777">
      <w:pPr>
        <w:rPr>
          <w:b/>
          <w:bCs/>
        </w:rPr>
      </w:pPr>
    </w:p>
    <w:p w:rsidR="006B73B4" w:rsidRDefault="006B73B4" w14:paraId="1F21EFED" w14:textId="77777777">
      <w:pPr>
        <w:rPr>
          <w:b/>
          <w:bCs/>
        </w:rPr>
      </w:pPr>
    </w:p>
    <w:p w:rsidR="006B73B4" w:rsidRDefault="006B73B4" w14:paraId="7386BF78" w14:textId="77777777">
      <w:pPr>
        <w:rPr>
          <w:b/>
          <w:bCs/>
        </w:rPr>
      </w:pPr>
    </w:p>
    <w:p w:rsidR="006B73B4" w:rsidRDefault="006B73B4" w14:paraId="3D6CA1A7" w14:textId="77777777">
      <w:pPr>
        <w:rPr>
          <w:b/>
          <w:bCs/>
        </w:rPr>
      </w:pPr>
    </w:p>
    <w:p w:rsidR="006B73B4" w:rsidRDefault="006B73B4" w14:paraId="22EB3A2B" w14:textId="77777777">
      <w:pPr>
        <w:rPr>
          <w:b/>
          <w:bCs/>
        </w:rPr>
      </w:pPr>
    </w:p>
    <w:p w:rsidR="006B73B4" w:rsidRDefault="006B73B4" w14:paraId="26164873" w14:textId="77777777">
      <w:pPr>
        <w:rPr>
          <w:b/>
          <w:bCs/>
        </w:rPr>
      </w:pPr>
    </w:p>
    <w:p w:rsidR="006B73B4" w:rsidRDefault="006B73B4" w14:paraId="7CE55E71" w14:textId="77777777">
      <w:pPr>
        <w:rPr>
          <w:b/>
          <w:bCs/>
        </w:rPr>
      </w:pPr>
    </w:p>
    <w:p w:rsidR="006B73B4" w:rsidRDefault="006B73B4" w14:paraId="6C77AC9B" w14:textId="77777777">
      <w:pPr>
        <w:rPr>
          <w:b/>
          <w:bCs/>
        </w:rPr>
      </w:pPr>
    </w:p>
    <w:p w:rsidR="006B73B4" w:rsidRDefault="006B73B4" w14:paraId="2D0BD19D" w14:textId="77777777">
      <w:pPr>
        <w:rPr>
          <w:b/>
          <w:bCs/>
        </w:rPr>
      </w:pPr>
    </w:p>
    <w:p w:rsidR="006B73B4" w:rsidRDefault="006B73B4" w14:paraId="64CBF573" w14:textId="77777777">
      <w:pPr>
        <w:rPr>
          <w:b/>
          <w:bCs/>
        </w:rPr>
      </w:pPr>
    </w:p>
    <w:p w:rsidRPr="00DC7404" w:rsidR="43057B8D" w:rsidRDefault="43057B8D" w14:paraId="42CF21C3" w14:textId="397551B2">
      <w:pPr>
        <w:rPr>
          <w:b/>
          <w:bCs/>
          <w:sz w:val="22"/>
          <w:szCs w:val="22"/>
        </w:rPr>
      </w:pPr>
      <w:r w:rsidRPr="00DC7404">
        <w:rPr>
          <w:b/>
          <w:bCs/>
          <w:sz w:val="22"/>
          <w:szCs w:val="22"/>
        </w:rPr>
        <w:lastRenderedPageBreak/>
        <w:t>Introduction of the issue</w:t>
      </w:r>
    </w:p>
    <w:p w:rsidRPr="00DC7404" w:rsidR="00122371" w:rsidP="00122371" w:rsidRDefault="43057B8D" w14:paraId="205948C0" w14:textId="1621A01C">
      <w:pPr>
        <w:rPr>
          <w:sz w:val="22"/>
          <w:szCs w:val="22"/>
        </w:rPr>
      </w:pPr>
      <w:r w:rsidRPr="00DC7404">
        <w:rPr>
          <w:sz w:val="22"/>
          <w:szCs w:val="22"/>
        </w:rPr>
        <w:t xml:space="preserve">Residential care homes provide essential long-term accommodation and personal care for people who can no longer manage independently at </w:t>
      </w:r>
      <w:r w:rsidRPr="00DC7404" w:rsidR="00A06F5B">
        <w:rPr>
          <w:sz w:val="22"/>
          <w:szCs w:val="22"/>
        </w:rPr>
        <w:t>home particularly</w:t>
      </w:r>
      <w:r w:rsidRPr="00DC7404">
        <w:rPr>
          <w:sz w:val="22"/>
          <w:szCs w:val="22"/>
        </w:rPr>
        <w:t xml:space="preserve"> older adults, and some people with complex disabilities or high care needs. In Leicester, we are facing a significant and growing shortage of available residential care places. The city’s population aged 65 and over is increasing steadily, driven by longer life expectancy and demographic change, yet the number of suitable care home beds has not kept pace. Many families in Leicester now face immense difficulty finding appropriate, affordable residential care when they need it most. Some people remain in hospital beds long after they are medically fit to leave, simply because there is nowhere for them to go. Others are placed in homes far away from family and friends, or in settings that cannot meet their specific care needs. This report explains the nature and scale of this challenge, its impact on individuals, families and public services, and sets out practical </w:t>
      </w:r>
      <w:r w:rsidRPr="00DC7404" w:rsidR="00A06F5B">
        <w:rPr>
          <w:sz w:val="22"/>
          <w:szCs w:val="22"/>
        </w:rPr>
        <w:t>recommendations all</w:t>
      </w:r>
      <w:r w:rsidRPr="00DC7404">
        <w:rPr>
          <w:sz w:val="22"/>
          <w:szCs w:val="22"/>
        </w:rPr>
        <w:t xml:space="preserve"> grounded in the duties and principles of the Care Act 2014.</w:t>
      </w:r>
    </w:p>
    <w:p w:rsidRPr="00EE5A9C" w:rsidR="00122371" w:rsidP="00122371" w:rsidRDefault="43057B8D" w14:paraId="34F48DC2" w14:textId="7AE3F780">
      <w:pPr>
        <w:rPr>
          <w:b/>
          <w:bCs/>
          <w:sz w:val="22"/>
          <w:szCs w:val="22"/>
        </w:rPr>
      </w:pPr>
      <w:r w:rsidRPr="00EE5A9C">
        <w:rPr>
          <w:b/>
          <w:bCs/>
          <w:sz w:val="22"/>
          <w:szCs w:val="22"/>
        </w:rPr>
        <w:t>Impact of the issue on the community</w:t>
      </w:r>
    </w:p>
    <w:p w:rsidRPr="00DC7404" w:rsidR="00A06F5B" w:rsidP="00122371" w:rsidRDefault="43057B8D" w14:paraId="339E1371" w14:textId="77777777">
      <w:pPr>
        <w:rPr>
          <w:sz w:val="22"/>
          <w:szCs w:val="22"/>
        </w:rPr>
      </w:pPr>
      <w:r w:rsidRPr="00DC7404">
        <w:rPr>
          <w:sz w:val="22"/>
          <w:szCs w:val="22"/>
        </w:rPr>
        <w:t>The shortage of residential care home places in Leicester has deep and wide-ranging consequences across our community:</w:t>
      </w:r>
    </w:p>
    <w:p w:rsidRPr="00DC7404" w:rsidR="00A06F5B" w:rsidP="00122371" w:rsidRDefault="43057B8D" w14:paraId="59CFAB92" w14:textId="3A24A673">
      <w:pPr>
        <w:rPr>
          <w:sz w:val="22"/>
          <w:szCs w:val="22"/>
        </w:rPr>
      </w:pPr>
      <w:r w:rsidRPr="00DC7404">
        <w:rPr>
          <w:sz w:val="22"/>
          <w:szCs w:val="22"/>
        </w:rPr>
        <w:t>For individuals needing care: When suitable residential care cannot be found, people often remain in their own homes without the professional support they need. This can lead to delayed or missed medication, poor nutrition and hydration, falls, accidents, and preventable hospital admissions.</w:t>
      </w:r>
    </w:p>
    <w:p w:rsidRPr="00DC7404" w:rsidR="00122371" w:rsidP="00122371" w:rsidRDefault="43057B8D" w14:paraId="32FABFCC" w14:textId="6706A43D">
      <w:pPr>
        <w:rPr>
          <w:sz w:val="22"/>
          <w:szCs w:val="22"/>
        </w:rPr>
      </w:pPr>
      <w:r w:rsidRPr="00DC7404">
        <w:rPr>
          <w:sz w:val="22"/>
          <w:szCs w:val="22"/>
        </w:rPr>
        <w:t xml:space="preserve">For families and carers: Families frequently step in to fill the </w:t>
      </w:r>
      <w:r w:rsidRPr="00DC7404" w:rsidR="00A06F5B">
        <w:rPr>
          <w:sz w:val="22"/>
          <w:szCs w:val="22"/>
        </w:rPr>
        <w:t>gap providing</w:t>
      </w:r>
      <w:r w:rsidRPr="00DC7404">
        <w:rPr>
          <w:sz w:val="22"/>
          <w:szCs w:val="22"/>
        </w:rPr>
        <w:t xml:space="preserve"> unpaid care, often at great personal cost. Many reduce their working hours, give up jobs entirely, or take on heavy financial burdens to pay for private care cost</w:t>
      </w:r>
      <w:r w:rsidR="00B82A84">
        <w:rPr>
          <w:sz w:val="22"/>
          <w:szCs w:val="22"/>
        </w:rPr>
        <w:t>s</w:t>
      </w:r>
      <w:r w:rsidR="009728D3">
        <w:rPr>
          <w:sz w:val="22"/>
          <w:szCs w:val="22"/>
        </w:rPr>
        <w:t>.</w:t>
      </w:r>
    </w:p>
    <w:p w:rsidRPr="00DC7404" w:rsidR="00122371" w:rsidP="00122371" w:rsidRDefault="43057B8D" w14:paraId="0E9761AC" w14:textId="012243C1">
      <w:pPr>
        <w:rPr>
          <w:sz w:val="22"/>
          <w:szCs w:val="22"/>
        </w:rPr>
      </w:pPr>
      <w:r w:rsidRPr="00DC7404">
        <w:rPr>
          <w:sz w:val="22"/>
          <w:szCs w:val="22"/>
        </w:rPr>
        <w:t>For the NHS and public services: The shortage directly contributes to delayed hospital discharges often called "bed blocking."</w:t>
      </w:r>
    </w:p>
    <w:p w:rsidRPr="00DC7404" w:rsidR="00122371" w:rsidP="00122371" w:rsidRDefault="43057B8D" w14:paraId="48348386" w14:textId="18ED5B09">
      <w:pPr>
        <w:rPr>
          <w:sz w:val="22"/>
          <w:szCs w:val="22"/>
        </w:rPr>
      </w:pPr>
      <w:r w:rsidRPr="00DC7404">
        <w:rPr>
          <w:sz w:val="22"/>
          <w:szCs w:val="22"/>
        </w:rPr>
        <w:t>Legal duties under the Care Act 2014: Part 1 of the Care Act 2014 sets out clear legal responsibilities for Leicester City Council. The overarching principle is the promotion of an individual’s wellbeing, which must be the primary consideration in all decisions about care and support.</w:t>
      </w:r>
    </w:p>
    <w:p w:rsidRPr="00DC7404" w:rsidR="00122371" w:rsidP="00122371" w:rsidRDefault="43057B8D" w14:paraId="7A9EB4FA" w14:textId="249125DF">
      <w:pPr>
        <w:rPr>
          <w:sz w:val="22"/>
          <w:szCs w:val="22"/>
        </w:rPr>
      </w:pPr>
      <w:r w:rsidRPr="00DC7404">
        <w:rPr>
          <w:sz w:val="22"/>
          <w:szCs w:val="22"/>
        </w:rPr>
        <w:t>Why has this shortage developed?</w:t>
      </w:r>
    </w:p>
    <w:p w:rsidRPr="00DC7404" w:rsidR="00122371" w:rsidP="00122371" w:rsidRDefault="43057B8D" w14:paraId="38D9B7ED" w14:textId="49F6ADA6">
      <w:pPr>
        <w:rPr>
          <w:sz w:val="22"/>
          <w:szCs w:val="22"/>
        </w:rPr>
      </w:pPr>
      <w:r w:rsidRPr="00DC7404">
        <w:rPr>
          <w:b/>
          <w:bCs/>
          <w:sz w:val="22"/>
          <w:szCs w:val="22"/>
        </w:rPr>
        <w:t>Several factors have combined to create the current situation in Leicester</w:t>
      </w:r>
      <w:r w:rsidRPr="00DC7404">
        <w:rPr>
          <w:sz w:val="22"/>
          <w:szCs w:val="22"/>
        </w:rPr>
        <w:t>:</w:t>
      </w:r>
    </w:p>
    <w:p w:rsidRPr="00DC7404" w:rsidR="00122371" w:rsidP="00122371" w:rsidRDefault="43057B8D" w14:paraId="0FEFF422" w14:textId="73DD9239">
      <w:pPr>
        <w:rPr>
          <w:sz w:val="22"/>
          <w:szCs w:val="22"/>
        </w:rPr>
      </w:pPr>
      <w:r w:rsidRPr="00DC7404">
        <w:rPr>
          <w:sz w:val="22"/>
          <w:szCs w:val="22"/>
        </w:rPr>
        <w:t xml:space="preserve">• Demographic change: The number of people aged 85 and over the group most likely to need residential </w:t>
      </w:r>
      <w:r w:rsidRPr="00DC7404" w:rsidR="00A06F5B">
        <w:rPr>
          <w:sz w:val="22"/>
          <w:szCs w:val="22"/>
        </w:rPr>
        <w:t>care is</w:t>
      </w:r>
      <w:r w:rsidRPr="00DC7404">
        <w:rPr>
          <w:sz w:val="22"/>
          <w:szCs w:val="22"/>
        </w:rPr>
        <w:t xml:space="preserve"> rising faster than any other age group.</w:t>
      </w:r>
    </w:p>
    <w:p w:rsidRPr="00DC7404" w:rsidR="00A06F5B" w:rsidP="00122371" w:rsidRDefault="43057B8D" w14:paraId="05E3EAFE" w14:textId="2E875E06">
      <w:pPr>
        <w:rPr>
          <w:sz w:val="22"/>
          <w:szCs w:val="22"/>
        </w:rPr>
      </w:pPr>
      <w:r w:rsidRPr="00DC7404">
        <w:rPr>
          <w:sz w:val="22"/>
          <w:szCs w:val="22"/>
        </w:rPr>
        <w:t>• Workforce challenges: The adult social care sector nationally faces significant recruitment and retention difficulties.</w:t>
      </w:r>
    </w:p>
    <w:p w:rsidRPr="00DC7404" w:rsidR="00122371" w:rsidP="00122371" w:rsidRDefault="43057B8D" w14:paraId="38AD1A22" w14:textId="3A537E4C">
      <w:pPr>
        <w:rPr>
          <w:sz w:val="22"/>
          <w:szCs w:val="22"/>
        </w:rPr>
      </w:pPr>
      <w:r w:rsidRPr="00DC7404">
        <w:rPr>
          <w:sz w:val="22"/>
          <w:szCs w:val="22"/>
        </w:rPr>
        <w:t xml:space="preserve">• Funding pressures: Councils have faced years of financial constraint. The fees paid by local authorities to care providers have not always kept up with rising </w:t>
      </w:r>
      <w:r w:rsidRPr="00DC7404" w:rsidR="00A06F5B">
        <w:rPr>
          <w:sz w:val="22"/>
          <w:szCs w:val="22"/>
        </w:rPr>
        <w:t>costs including</w:t>
      </w:r>
      <w:r w:rsidRPr="00DC7404">
        <w:rPr>
          <w:sz w:val="22"/>
          <w:szCs w:val="22"/>
        </w:rPr>
        <w:t xml:space="preserve"> staffing, food, energy, and maintenance.</w:t>
      </w:r>
    </w:p>
    <w:p w:rsidRPr="00DC7404" w:rsidR="00122371" w:rsidP="00122371" w:rsidRDefault="43057B8D" w14:paraId="63D060AB" w14:textId="08E630B2">
      <w:pPr>
        <w:rPr>
          <w:sz w:val="22"/>
          <w:szCs w:val="22"/>
        </w:rPr>
      </w:pPr>
      <w:r w:rsidRPr="00DC7404">
        <w:rPr>
          <w:sz w:val="22"/>
          <w:szCs w:val="22"/>
        </w:rPr>
        <w:lastRenderedPageBreak/>
        <w:t>• Changing care needs: People are entering residential care later and with more complex health needs than in the past.</w:t>
      </w:r>
    </w:p>
    <w:p w:rsidRPr="00DC7404" w:rsidR="00122371" w:rsidP="00122371" w:rsidRDefault="43057B8D" w14:paraId="5CE5BF07" w14:textId="756851C8">
      <w:pPr>
        <w:rPr>
          <w:b/>
          <w:bCs/>
          <w:sz w:val="22"/>
          <w:szCs w:val="22"/>
        </w:rPr>
      </w:pPr>
      <w:r w:rsidRPr="00DC7404">
        <w:rPr>
          <w:b/>
          <w:bCs/>
          <w:sz w:val="22"/>
          <w:szCs w:val="22"/>
        </w:rPr>
        <w:t>Recommended response to address the issue</w:t>
      </w:r>
    </w:p>
    <w:p w:rsidRPr="00DC7404" w:rsidR="00122371" w:rsidP="00122371" w:rsidRDefault="00122371" w14:paraId="74DE475B" w14:textId="77777777">
      <w:pPr>
        <w:rPr>
          <w:sz w:val="22"/>
          <w:szCs w:val="22"/>
        </w:rPr>
      </w:pPr>
      <w:r w:rsidRPr="00DC7404">
        <w:rPr>
          <w:sz w:val="22"/>
          <w:szCs w:val="22"/>
        </w:rPr>
        <w:t>To tackle the shortage of residential care home places in Leicester, the following recommendations are proposed, aligned with the Care Act 2014 duties and the principle of wellbeing:</w:t>
      </w:r>
    </w:p>
    <w:p w:rsidRPr="00DC7404" w:rsidR="00122371" w:rsidP="00122371" w:rsidRDefault="00122371" w14:paraId="3D3A59D9" w14:textId="77777777">
      <w:pPr>
        <w:rPr>
          <w:b/>
          <w:bCs/>
          <w:sz w:val="22"/>
          <w:szCs w:val="22"/>
        </w:rPr>
      </w:pPr>
      <w:r w:rsidRPr="00DC7404">
        <w:rPr>
          <w:b/>
          <w:bCs/>
          <w:sz w:val="22"/>
          <w:szCs w:val="22"/>
        </w:rPr>
        <w:t>1. Increase capacity through partnership and planning</w:t>
      </w:r>
    </w:p>
    <w:p w:rsidRPr="00DC7404" w:rsidR="00122371" w:rsidP="00122371" w:rsidRDefault="43057B8D" w14:paraId="0295A4EA" w14:textId="3FAB92CE">
      <w:pPr>
        <w:rPr>
          <w:sz w:val="22"/>
          <w:szCs w:val="22"/>
        </w:rPr>
      </w:pPr>
      <w:r w:rsidRPr="00DC7404">
        <w:rPr>
          <w:sz w:val="22"/>
          <w:szCs w:val="22"/>
        </w:rPr>
        <w:t xml:space="preserve">Leicester City Council should work collaboratively with existing care providers, housing associations, and developers to plan and create more residential care places across the city. This could </w:t>
      </w:r>
      <w:r w:rsidRPr="00DC7404" w:rsidR="00A06F5B">
        <w:rPr>
          <w:sz w:val="22"/>
          <w:szCs w:val="22"/>
        </w:rPr>
        <w:t>include</w:t>
      </w:r>
      <w:r w:rsidRPr="00DC7404">
        <w:rPr>
          <w:sz w:val="22"/>
          <w:szCs w:val="22"/>
        </w:rPr>
        <w:t xml:space="preserve"> supporting existing providers to expand where they have space; identifying suitable empty buildings for conversion into small care homes; and working with developers to ensure new housing developments include provision for older people’s accommodation. Importantly, this planning should involve older people and their families from the outset understanding what type of homes they want, where they want them, and what facilities matter most. This reflects the Care Act’s focus on person-centred care and individual choice.</w:t>
      </w:r>
    </w:p>
    <w:p w:rsidRPr="00DC7404" w:rsidR="00122371" w:rsidP="00122371" w:rsidRDefault="00122371" w14:paraId="70291E76" w14:textId="77777777">
      <w:pPr>
        <w:rPr>
          <w:b/>
          <w:bCs/>
          <w:sz w:val="22"/>
          <w:szCs w:val="22"/>
        </w:rPr>
      </w:pPr>
      <w:r w:rsidRPr="00DC7404">
        <w:rPr>
          <w:b/>
          <w:bCs/>
          <w:sz w:val="22"/>
          <w:szCs w:val="22"/>
        </w:rPr>
        <w:t>2. Ensure fair and sustainable funding for care providers</w:t>
      </w:r>
    </w:p>
    <w:p w:rsidRPr="00DC7404" w:rsidR="00122371" w:rsidP="00122371" w:rsidRDefault="43057B8D" w14:paraId="74827D04" w14:textId="7322C2B7">
      <w:pPr>
        <w:rPr>
          <w:sz w:val="22"/>
          <w:szCs w:val="22"/>
        </w:rPr>
      </w:pPr>
      <w:r w:rsidRPr="00DC7404">
        <w:rPr>
          <w:sz w:val="22"/>
          <w:szCs w:val="22"/>
        </w:rPr>
        <w:t>The council should review the fees paid to residential care providers to ensure they genuinely reflect the real cost of delivering high-quality care. When providers are paid fairly, they can recruit and retain enough staff, maintain their buildings to a good standard, and invest in improvements</w:t>
      </w:r>
      <w:r w:rsidR="009A0264">
        <w:rPr>
          <w:sz w:val="22"/>
          <w:szCs w:val="22"/>
        </w:rPr>
        <w:t>.</w:t>
      </w:r>
    </w:p>
    <w:p w:rsidRPr="00DC7404" w:rsidR="00122371" w:rsidP="00122371" w:rsidRDefault="00122371" w14:paraId="048D1B2F" w14:textId="77777777">
      <w:pPr>
        <w:rPr>
          <w:b/>
          <w:bCs/>
          <w:sz w:val="22"/>
          <w:szCs w:val="22"/>
        </w:rPr>
      </w:pPr>
      <w:r w:rsidRPr="00DC7404">
        <w:rPr>
          <w:b/>
          <w:bCs/>
          <w:sz w:val="22"/>
          <w:szCs w:val="22"/>
        </w:rPr>
        <w:t>3. Invest in the care workforce</w:t>
      </w:r>
    </w:p>
    <w:p w:rsidRPr="00DC7404" w:rsidR="00122371" w:rsidP="00122371" w:rsidRDefault="43057B8D" w14:paraId="345883BC" w14:textId="3F0F406D">
      <w:pPr>
        <w:rPr>
          <w:sz w:val="22"/>
          <w:szCs w:val="22"/>
        </w:rPr>
      </w:pPr>
      <w:r w:rsidRPr="00DC7404">
        <w:rPr>
          <w:sz w:val="22"/>
          <w:szCs w:val="22"/>
        </w:rPr>
        <w:t>A strong, stable workforce is the foundation of good residential care. Leicester City Council should work with local colleges, training providers, and care employers to create a local workforce strategy.</w:t>
      </w:r>
    </w:p>
    <w:p w:rsidRPr="00DC7404" w:rsidR="00122371" w:rsidP="00122371" w:rsidRDefault="00122371" w14:paraId="3F0799E8" w14:textId="77777777">
      <w:pPr>
        <w:rPr>
          <w:b/>
          <w:bCs/>
          <w:sz w:val="22"/>
          <w:szCs w:val="22"/>
        </w:rPr>
      </w:pPr>
      <w:r w:rsidRPr="00DC7404">
        <w:rPr>
          <w:b/>
          <w:bCs/>
          <w:sz w:val="22"/>
          <w:szCs w:val="22"/>
        </w:rPr>
        <w:t>4. Develop alternatives so residential care is one option among many</w:t>
      </w:r>
    </w:p>
    <w:p w:rsidRPr="00DC7404" w:rsidR="00122371" w:rsidP="00122371" w:rsidRDefault="43057B8D" w14:paraId="21A81CCB" w14:textId="5E9CCF0E">
      <w:pPr>
        <w:rPr>
          <w:sz w:val="22"/>
          <w:szCs w:val="22"/>
        </w:rPr>
      </w:pPr>
      <w:r w:rsidRPr="00DC7404">
        <w:rPr>
          <w:sz w:val="22"/>
          <w:szCs w:val="22"/>
        </w:rPr>
        <w:t xml:space="preserve">Not everyone needs or wants residential care immediately. By strengthening community-based </w:t>
      </w:r>
      <w:r w:rsidRPr="00DC7404" w:rsidR="00A06F5B">
        <w:rPr>
          <w:sz w:val="22"/>
          <w:szCs w:val="22"/>
        </w:rPr>
        <w:t>services such</w:t>
      </w:r>
      <w:r w:rsidRPr="00DC7404">
        <w:rPr>
          <w:sz w:val="22"/>
          <w:szCs w:val="22"/>
        </w:rPr>
        <w:t xml:space="preserve"> as domiciliary care, extra-care housing, and supported living people can maintain independence at home for longer. This eases pressure on the residential care sector while respecting people’s preference to stay in their own community. The Care Act 2014 explicitly places prevention at its core: helping people stay independent for as long as possible is both a legal duty and a practical way to manage demand.</w:t>
      </w:r>
    </w:p>
    <w:p w:rsidRPr="00DC7404" w:rsidR="00122371" w:rsidP="00122371" w:rsidRDefault="00122371" w14:paraId="51CC4FCC" w14:textId="77777777">
      <w:pPr>
        <w:rPr>
          <w:b/>
          <w:bCs/>
          <w:sz w:val="22"/>
          <w:szCs w:val="22"/>
        </w:rPr>
      </w:pPr>
      <w:r w:rsidRPr="00DC7404">
        <w:rPr>
          <w:b/>
          <w:bCs/>
          <w:sz w:val="22"/>
          <w:szCs w:val="22"/>
        </w:rPr>
        <w:t>5. Improve information, advice, and transparency</w:t>
      </w:r>
    </w:p>
    <w:p w:rsidRPr="00DC7404" w:rsidR="00122371" w:rsidP="00122371" w:rsidRDefault="43057B8D" w14:paraId="261E16C8" w14:textId="5C62CAB4">
      <w:pPr>
        <w:rPr>
          <w:sz w:val="22"/>
          <w:szCs w:val="22"/>
        </w:rPr>
      </w:pPr>
      <w:r w:rsidRPr="00DC7404">
        <w:rPr>
          <w:sz w:val="22"/>
          <w:szCs w:val="22"/>
        </w:rPr>
        <w:t>Families often struggle to find clear, up-to-date information about which care homes in Leicester have places, what they offer, and what they cost. The council should provide a single, accessible source of information so people can make informed decisions.</w:t>
      </w:r>
    </w:p>
    <w:p w:rsidRPr="00DC7404" w:rsidR="00122371" w:rsidP="00122371" w:rsidRDefault="43057B8D" w14:paraId="1BBC883F" w14:textId="28D4553F">
      <w:pPr>
        <w:rPr>
          <w:b/>
          <w:bCs/>
          <w:sz w:val="22"/>
          <w:szCs w:val="22"/>
        </w:rPr>
      </w:pPr>
      <w:r w:rsidRPr="00DC7404">
        <w:rPr>
          <w:b/>
          <w:bCs/>
          <w:sz w:val="22"/>
          <w:szCs w:val="22"/>
        </w:rPr>
        <w:t>Conclusion</w:t>
      </w:r>
    </w:p>
    <w:p w:rsidRPr="00DC7404" w:rsidR="00122371" w:rsidP="00122371" w:rsidRDefault="43057B8D" w14:paraId="2AC3A4DE" w14:textId="236013D7">
      <w:pPr>
        <w:rPr>
          <w:sz w:val="22"/>
          <w:szCs w:val="22"/>
        </w:rPr>
      </w:pPr>
      <w:r w:rsidRPr="00DC7404">
        <w:rPr>
          <w:sz w:val="22"/>
          <w:szCs w:val="22"/>
        </w:rPr>
        <w:lastRenderedPageBreak/>
        <w:t xml:space="preserve">Residential care homes provide a vital safety net for some of the most vulnerable people in our community. Yet in Leicester, that safety net is under strain. The shortage of available places is not just a practical </w:t>
      </w:r>
      <w:r w:rsidRPr="00DC7404" w:rsidR="00DC7404">
        <w:rPr>
          <w:sz w:val="22"/>
          <w:szCs w:val="22"/>
        </w:rPr>
        <w:t>problem it</w:t>
      </w:r>
      <w:r w:rsidRPr="00DC7404">
        <w:rPr>
          <w:sz w:val="22"/>
          <w:szCs w:val="22"/>
        </w:rPr>
        <w:t xml:space="preserve"> is a moral and legal challenge. It leaves individuals without timely support, places enormous burdens on families, creates inefficiencies across our health and care system, and makes it difficult for Leicester City Council to fulfil its duties under the Care Act 2014. However, this is a challenge we can </w:t>
      </w:r>
      <w:r w:rsidRPr="00DC7404" w:rsidR="00A06F5B">
        <w:rPr>
          <w:sz w:val="22"/>
          <w:szCs w:val="22"/>
        </w:rPr>
        <w:t>address with</w:t>
      </w:r>
      <w:r w:rsidRPr="00DC7404">
        <w:rPr>
          <w:sz w:val="22"/>
          <w:szCs w:val="22"/>
        </w:rPr>
        <w:t xml:space="preserve"> the right approach. By planning for more places, paying providers fairly, investing in our care workforce, strengthening alternatives to residential care, and putting people’s choices and wellbeing at the centre of everything we do, we can build a care system that works for everyone in Leicester.</w:t>
      </w:r>
    </w:p>
    <w:p w:rsidRPr="00DC7404" w:rsidR="1DCAE234" w:rsidP="0005301F" w:rsidRDefault="43057B8D" w14:paraId="0FDFCCAA" w14:textId="36B0574C">
      <w:pPr>
        <w:rPr>
          <w:sz w:val="22"/>
          <w:szCs w:val="22"/>
        </w:rPr>
      </w:pPr>
      <w:r w:rsidRPr="00DC7404">
        <w:rPr>
          <w:sz w:val="22"/>
          <w:szCs w:val="22"/>
        </w:rPr>
        <w:t xml:space="preserve"> </w:t>
      </w:r>
    </w:p>
    <w:p w:rsidRPr="00DC7404" w:rsidR="00122371" w:rsidP="00122371" w:rsidRDefault="43057B8D" w14:paraId="536A870A" w14:textId="4A6F376F">
      <w:pPr>
        <w:rPr>
          <w:b/>
          <w:bCs/>
          <w:sz w:val="22"/>
          <w:szCs w:val="22"/>
        </w:rPr>
      </w:pPr>
      <w:r w:rsidRPr="00DC7404">
        <w:rPr>
          <w:b/>
          <w:bCs/>
          <w:sz w:val="22"/>
          <w:szCs w:val="22"/>
        </w:rPr>
        <w:t>TASK 2 Essay: Ambulance Services in the UK</w:t>
      </w:r>
    </w:p>
    <w:p w:rsidRPr="00DC7404" w:rsidR="006B73B4" w:rsidP="00122371" w:rsidRDefault="43057B8D" w14:paraId="74348C76" w14:textId="77777777">
      <w:pPr>
        <w:rPr>
          <w:b/>
          <w:bCs/>
          <w:sz w:val="22"/>
          <w:szCs w:val="22"/>
        </w:rPr>
      </w:pPr>
      <w:r w:rsidRPr="00DC7404">
        <w:rPr>
          <w:b/>
          <w:bCs/>
          <w:sz w:val="22"/>
          <w:szCs w:val="22"/>
        </w:rPr>
        <w:t>Introduction</w:t>
      </w:r>
    </w:p>
    <w:p w:rsidRPr="00DC7404" w:rsidR="00122371" w:rsidP="00122371" w:rsidRDefault="00122371" w14:paraId="288E2AD6" w14:textId="07B98BCB">
      <w:pPr>
        <w:rPr>
          <w:b/>
          <w:bCs/>
          <w:sz w:val="22"/>
          <w:szCs w:val="22"/>
        </w:rPr>
      </w:pPr>
      <w:r w:rsidRPr="00DC7404">
        <w:rPr>
          <w:sz w:val="22"/>
          <w:szCs w:val="22"/>
        </w:rPr>
        <w:t>Ambulance services are a vital part of the UK’s healthcare system, providing emergency and urgent care to people in crisis. Over time, they have developed from basic transport services into highly skilled, life-saving emergency medical teams. This essay explores the origins of UK ambulance services, how they have evolved, how they function today, and their importance in improving the quality of life for service users.</w:t>
      </w:r>
    </w:p>
    <w:p w:rsidRPr="00DC7404" w:rsidR="00122371" w:rsidP="00122371" w:rsidRDefault="43057B8D" w14:paraId="53A07F73" w14:textId="3D00B3CC">
      <w:pPr>
        <w:rPr>
          <w:b/>
          <w:bCs/>
          <w:sz w:val="22"/>
          <w:szCs w:val="22"/>
        </w:rPr>
      </w:pPr>
      <w:r w:rsidRPr="00DC7404">
        <w:rPr>
          <w:b/>
          <w:bCs/>
          <w:sz w:val="22"/>
          <w:szCs w:val="22"/>
        </w:rPr>
        <w:t>Origins and historical development</w:t>
      </w:r>
    </w:p>
    <w:p w:rsidRPr="00DC7404" w:rsidR="00122371" w:rsidP="00122371" w:rsidRDefault="43057B8D" w14:paraId="4F465204" w14:textId="3E5EA596">
      <w:pPr>
        <w:rPr>
          <w:sz w:val="22"/>
          <w:szCs w:val="22"/>
        </w:rPr>
      </w:pPr>
      <w:r w:rsidRPr="00DC7404">
        <w:rPr>
          <w:sz w:val="22"/>
          <w:szCs w:val="22"/>
        </w:rPr>
        <w:t xml:space="preserve">Before the creation of the NHS in 1948, ambulance provision was inconsistent and fragmented. Services were often run by local councils, voluntary organisations such as St John Ambulance, or individual hospitals. In many areas, coverage was limited, response times were slow, and staff had little or no medical </w:t>
      </w:r>
      <w:r w:rsidRPr="00DC7404" w:rsidR="21F209FD">
        <w:rPr>
          <w:sz w:val="22"/>
          <w:szCs w:val="22"/>
        </w:rPr>
        <w:t>training their</w:t>
      </w:r>
      <w:r w:rsidRPr="00DC7404">
        <w:rPr>
          <w:sz w:val="22"/>
          <w:szCs w:val="22"/>
        </w:rPr>
        <w:t xml:space="preserve"> main role was simply to transport patients to hospital.</w:t>
      </w:r>
    </w:p>
    <w:p w:rsidRPr="00DC7404" w:rsidR="00122371" w:rsidP="00122371" w:rsidRDefault="00122371" w14:paraId="46E3DFDD" w14:textId="77777777">
      <w:pPr>
        <w:rPr>
          <w:sz w:val="22"/>
          <w:szCs w:val="22"/>
        </w:rPr>
      </w:pPr>
      <w:r w:rsidRPr="00DC7404">
        <w:rPr>
          <w:sz w:val="22"/>
          <w:szCs w:val="22"/>
        </w:rPr>
        <w:t>The launch of the NHS in 1948 marked a major turning point. Ambulance services were officially brought under the control of local health authorities, which helped standardise provision across the country. However, it was not until the 1960s and 1970s that the role began to change. The UK started to recognise that patients needed medical help before reaching hospital, not just transport there. The 1973 NHS Reorganisation Act placed ambulance services under regional health authorities, improving coordination and funding.</w:t>
      </w:r>
    </w:p>
    <w:p w:rsidRPr="00DC7404" w:rsidR="00122371" w:rsidP="00122371" w:rsidRDefault="43057B8D" w14:paraId="132D4BC8" w14:textId="42A9D7DC">
      <w:pPr>
        <w:rPr>
          <w:sz w:val="22"/>
          <w:szCs w:val="22"/>
        </w:rPr>
      </w:pPr>
      <w:r w:rsidRPr="45AE9F3D" w:rsidR="21B365D1">
        <w:rPr>
          <w:sz w:val="22"/>
          <w:szCs w:val="22"/>
        </w:rPr>
        <w:t xml:space="preserve">A key milestone came in the 1990s, with the introduction of paramedic science degrees and formal professional registration. This transformed the role into one requiring advanced clinical </w:t>
      </w:r>
      <w:r w:rsidRPr="45AE9F3D" w:rsidR="76F14F1C">
        <w:rPr>
          <w:sz w:val="22"/>
          <w:szCs w:val="22"/>
        </w:rPr>
        <w:t>skills administering</w:t>
      </w:r>
      <w:r w:rsidRPr="45AE9F3D" w:rsidR="21B365D1">
        <w:rPr>
          <w:sz w:val="22"/>
          <w:szCs w:val="22"/>
        </w:rPr>
        <w:t xml:space="preserve"> life-saving drugs, performing procedures, and making independent clinical </w:t>
      </w:r>
      <w:r w:rsidRPr="45AE9F3D" w:rsidR="1AFB8168">
        <w:rPr>
          <w:sz w:val="22"/>
          <w:szCs w:val="22"/>
        </w:rPr>
        <w:t>decisions</w:t>
      </w:r>
      <w:r w:rsidRPr="45AE9F3D" w:rsidR="21B365D1">
        <w:rPr>
          <w:sz w:val="22"/>
          <w:szCs w:val="22"/>
        </w:rPr>
        <w:t xml:space="preserve"> at the scene. Today, paramedics are autonomous healthcare professionals, regulated by the Health and Care Professions Council, with their own professional body the College of </w:t>
      </w:r>
      <w:r w:rsidRPr="45AE9F3D" w:rsidR="76F14F1C">
        <w:rPr>
          <w:sz w:val="22"/>
          <w:szCs w:val="22"/>
        </w:rPr>
        <w:t>Paramedics setting</w:t>
      </w:r>
      <w:r w:rsidRPr="45AE9F3D" w:rsidR="21B365D1">
        <w:rPr>
          <w:sz w:val="22"/>
          <w:szCs w:val="22"/>
        </w:rPr>
        <w:t xml:space="preserve"> standards for education and practice.</w:t>
      </w:r>
    </w:p>
    <w:p w:rsidRPr="00DC7404" w:rsidR="00122371" w:rsidP="00122371" w:rsidRDefault="43057B8D" w14:paraId="08ED914D" w14:textId="6D38FEB3">
      <w:pPr>
        <w:rPr>
          <w:b/>
          <w:bCs/>
          <w:sz w:val="22"/>
          <w:szCs w:val="22"/>
        </w:rPr>
      </w:pPr>
      <w:r w:rsidRPr="00DC7404">
        <w:rPr>
          <w:b/>
          <w:bCs/>
          <w:sz w:val="22"/>
          <w:szCs w:val="22"/>
        </w:rPr>
        <w:t>How the service functions today</w:t>
      </w:r>
    </w:p>
    <w:p w:rsidRPr="00DC7404" w:rsidR="00122371" w:rsidP="00122371" w:rsidRDefault="43057B8D" w14:paraId="1CEBFD42" w14:textId="25FA471B">
      <w:pPr>
        <w:rPr>
          <w:sz w:val="22"/>
          <w:szCs w:val="22"/>
        </w:rPr>
      </w:pPr>
      <w:r w:rsidRPr="00DC7404">
        <w:rPr>
          <w:sz w:val="22"/>
          <w:szCs w:val="22"/>
        </w:rPr>
        <w:t xml:space="preserve">Today, ambulance services in England operate as NHS Trusts, each covering a specific geographical </w:t>
      </w:r>
      <w:r w:rsidRPr="00DC7404" w:rsidR="00A06F5B">
        <w:rPr>
          <w:sz w:val="22"/>
          <w:szCs w:val="22"/>
        </w:rPr>
        <w:t>area including</w:t>
      </w:r>
      <w:r w:rsidRPr="00DC7404">
        <w:rPr>
          <w:sz w:val="22"/>
          <w:szCs w:val="22"/>
        </w:rPr>
        <w:t xml:space="preserve"> the East Midlands Ambulance Service NHS Trust, which serves Leicester and the surrounding region. They respond to emergency 999 calls, provide non-emergency patient transport, and deliver specialist community care.</w:t>
      </w:r>
    </w:p>
    <w:p w:rsidRPr="00DC7404" w:rsidR="00A06F5B" w:rsidP="00122371" w:rsidRDefault="43057B8D" w14:paraId="68BD839D" w14:textId="77777777">
      <w:pPr>
        <w:rPr>
          <w:sz w:val="22"/>
          <w:szCs w:val="22"/>
        </w:rPr>
      </w:pPr>
      <w:r w:rsidRPr="00DC7404">
        <w:rPr>
          <w:sz w:val="22"/>
          <w:szCs w:val="22"/>
        </w:rPr>
        <w:lastRenderedPageBreak/>
        <w:t xml:space="preserve">When a call is received, trained dispatchers assess the situation and allocate the most appropriate </w:t>
      </w:r>
      <w:r w:rsidRPr="00DC7404" w:rsidR="00A06F5B">
        <w:rPr>
          <w:sz w:val="22"/>
          <w:szCs w:val="22"/>
        </w:rPr>
        <w:t>response which</w:t>
      </w:r>
      <w:r w:rsidRPr="00DC7404">
        <w:rPr>
          <w:sz w:val="22"/>
          <w:szCs w:val="22"/>
        </w:rPr>
        <w:t xml:space="preserve"> may be a paramedic crew, a rapid-response car, a community first responder, or signposting to another service such as NHS 111. Modern crews include paramedics, emergency medical technicians, and support staff who can treat patients at the scene or refer them directly to other services avoiding unnecessary hospital admissions.</w:t>
      </w:r>
    </w:p>
    <w:p w:rsidRPr="00DC7404" w:rsidR="00122371" w:rsidP="00122371" w:rsidRDefault="43057B8D" w14:paraId="77D62533" w14:textId="41FED851">
      <w:pPr>
        <w:rPr>
          <w:sz w:val="22"/>
          <w:szCs w:val="22"/>
        </w:rPr>
      </w:pPr>
      <w:r w:rsidRPr="00DC7404">
        <w:rPr>
          <w:sz w:val="22"/>
          <w:szCs w:val="22"/>
        </w:rPr>
        <w:t>The service faces ongoing challenges, including high demand, workforce shortages, and delays handing patients over to hospital care often referred to as "corridor care." These delays mean ambulances are unavailable to respond to new emergencies, creating a knock-on effect across the system. However, the service continues to adapt using new technology, working with other services, and developing new roles to meet changing healthcare needs.</w:t>
      </w:r>
    </w:p>
    <w:p w:rsidRPr="00DC7404" w:rsidR="00122371" w:rsidP="00122371" w:rsidRDefault="43057B8D" w14:paraId="62B97FE5" w14:textId="4DC196B1">
      <w:pPr>
        <w:rPr>
          <w:b/>
          <w:bCs/>
          <w:sz w:val="22"/>
          <w:szCs w:val="22"/>
        </w:rPr>
      </w:pPr>
      <w:r w:rsidRPr="00DC7404">
        <w:rPr>
          <w:b/>
          <w:bCs/>
          <w:sz w:val="22"/>
          <w:szCs w:val="22"/>
        </w:rPr>
        <w:t>Significance in enhancing quality of life</w:t>
      </w:r>
    </w:p>
    <w:p w:rsidRPr="00DC7404" w:rsidR="00122371" w:rsidP="00122371" w:rsidRDefault="43057B8D" w14:paraId="3347F716" w14:textId="467FDBE0">
      <w:pPr>
        <w:rPr>
          <w:sz w:val="22"/>
          <w:szCs w:val="22"/>
        </w:rPr>
      </w:pPr>
      <w:r w:rsidRPr="00DC7404">
        <w:rPr>
          <w:sz w:val="22"/>
          <w:szCs w:val="22"/>
        </w:rPr>
        <w:t>Ambulance services play a critical role in protecting and improving quality of life across communities:</w:t>
      </w:r>
    </w:p>
    <w:p w:rsidRPr="00DC7404" w:rsidR="00122371" w:rsidP="00122371" w:rsidRDefault="43057B8D" w14:paraId="03E582BD" w14:textId="31B5D09D">
      <w:pPr>
        <w:rPr>
          <w:sz w:val="22"/>
          <w:szCs w:val="22"/>
        </w:rPr>
      </w:pPr>
      <w:r w:rsidRPr="00DC7404">
        <w:rPr>
          <w:sz w:val="22"/>
          <w:szCs w:val="22"/>
        </w:rPr>
        <w:t>• Saving lives in emergencies: Their most obvious contribution is providing rapid, skilled help in life-threatening situations from heart attacks and strokes to accidents and injuries. Fast response can mean the difference between full recovery and long-term disability.</w:t>
      </w:r>
    </w:p>
    <w:p w:rsidRPr="00DC7404" w:rsidR="00122371" w:rsidP="00122371" w:rsidRDefault="43057B8D" w14:paraId="0B5E2F2B" w14:textId="64AADA27">
      <w:pPr>
        <w:rPr>
          <w:sz w:val="22"/>
          <w:szCs w:val="22"/>
        </w:rPr>
      </w:pPr>
      <w:r w:rsidRPr="00DC7404">
        <w:rPr>
          <w:sz w:val="22"/>
          <w:szCs w:val="22"/>
        </w:rPr>
        <w:t>• Preventing avoidable hospital visits: Increasingly, ambulance staff provide care and treatment at home or refer people to the right service helping people stay in their own environment, maintain independence, and avoid the disruption and risk of hospital admission.</w:t>
      </w:r>
    </w:p>
    <w:p w:rsidRPr="00DC7404" w:rsidR="00122371" w:rsidP="00122371" w:rsidRDefault="43057B8D" w14:paraId="52594406" w14:textId="07F9E016">
      <w:pPr>
        <w:rPr>
          <w:sz w:val="22"/>
          <w:szCs w:val="22"/>
        </w:rPr>
      </w:pPr>
      <w:r w:rsidRPr="00DC7404">
        <w:rPr>
          <w:sz w:val="22"/>
          <w:szCs w:val="22"/>
        </w:rPr>
        <w:t>• Reassurance and peace of mind: Knowing that skilled help is just one call away provides enormous comfort to individuals, families, and communities. That sense of safety is itself an important part of wellbeing</w:t>
      </w:r>
    </w:p>
    <w:p w:rsidRPr="00DC7404" w:rsidR="00122371" w:rsidP="00122371" w:rsidRDefault="43057B8D" w14:paraId="45938673" w14:textId="63B5E9BE">
      <w:pPr>
        <w:rPr>
          <w:sz w:val="22"/>
          <w:szCs w:val="22"/>
        </w:rPr>
      </w:pPr>
      <w:r w:rsidRPr="00DC7404">
        <w:rPr>
          <w:sz w:val="22"/>
          <w:szCs w:val="22"/>
        </w:rPr>
        <w:t>• Supporting integrated care: Ambulance services work closely with GPs, social care teams, mental health services, and hospitals creating a safety net for people with complex or ongoing needs. Early intervention helps prevent small concerns from becoming serious crises.</w:t>
      </w:r>
    </w:p>
    <w:p w:rsidRPr="00DC7404" w:rsidR="00122371" w:rsidP="00122371" w:rsidRDefault="43057B8D" w14:paraId="6C267993" w14:textId="76A28C34">
      <w:pPr>
        <w:rPr>
          <w:b/>
          <w:bCs/>
          <w:sz w:val="22"/>
          <w:szCs w:val="22"/>
        </w:rPr>
      </w:pPr>
      <w:r w:rsidRPr="00DC7404">
        <w:rPr>
          <w:b/>
          <w:bCs/>
          <w:sz w:val="22"/>
          <w:szCs w:val="22"/>
        </w:rPr>
        <w:t>Conclusion</w:t>
      </w:r>
    </w:p>
    <w:p w:rsidRPr="00DC7404" w:rsidR="00122371" w:rsidP="00122371" w:rsidRDefault="43057B8D" w14:paraId="1B12FE8E" w14:textId="77777777">
      <w:pPr>
        <w:rPr>
          <w:sz w:val="22"/>
          <w:szCs w:val="22"/>
        </w:rPr>
      </w:pPr>
      <w:r w:rsidRPr="00DC7404">
        <w:rPr>
          <w:sz w:val="22"/>
          <w:szCs w:val="22"/>
        </w:rPr>
        <w:t>The UK’s ambulance services have evolved from basic transport providers into a sophisticated emergency and urgent care service. Through more than a century of development — and especially since the establishment of the NHS — they have become an essential pillar of public health. While challenges remain, the service saves lives every day, supports people to stay independent, and provides a vital link between community and hospital care. It is not just an emergency service — it is a fundamental part of what keeps our communities safe and well.</w:t>
      </w:r>
    </w:p>
    <w:p w:rsidRPr="00DC7404" w:rsidR="1DCAE234" w:rsidRDefault="1DCAE234" w14:paraId="51AECAB0" w14:textId="1E33134A">
      <w:pPr>
        <w:rPr>
          <w:sz w:val="22"/>
          <w:szCs w:val="22"/>
        </w:rPr>
      </w:pPr>
    </w:p>
    <w:p w:rsidRPr="00DC7404" w:rsidR="00F910FC" w:rsidP="1DCAE234" w:rsidRDefault="43057B8D" w14:paraId="39ED8D01" w14:textId="22DA0B18">
      <w:pPr>
        <w:rPr>
          <w:b/>
          <w:bCs/>
          <w:sz w:val="22"/>
          <w:szCs w:val="22"/>
        </w:rPr>
      </w:pPr>
      <w:r w:rsidRPr="00DC7404">
        <w:rPr>
          <w:b/>
          <w:bCs/>
          <w:sz w:val="22"/>
          <w:szCs w:val="22"/>
        </w:rPr>
        <w:t xml:space="preserve"> References</w:t>
      </w:r>
    </w:p>
    <w:p w:rsidRPr="00DC7404" w:rsidR="00B02047" w:rsidP="0046516A" w:rsidRDefault="00B02047" w14:paraId="2280C0D0" w14:textId="17F04D3B">
      <w:pPr>
        <w:pStyle w:val="ListParagraph"/>
        <w:numPr>
          <w:ilvl w:val="0"/>
          <w:numId w:val="4"/>
        </w:numPr>
        <w:rPr>
          <w:sz w:val="22"/>
          <w:szCs w:val="22"/>
        </w:rPr>
      </w:pPr>
      <w:r w:rsidRPr="00DC7404">
        <w:rPr>
          <w:sz w:val="22"/>
          <w:szCs w:val="22"/>
        </w:rPr>
        <w:t>Care Act 2014:</w:t>
      </w:r>
    </w:p>
    <w:p w:rsidRPr="00DC7404" w:rsidR="00B02047" w:rsidP="00B02047" w:rsidRDefault="00A53349" w14:paraId="61C9B5FC" w14:textId="4EDD3B90">
      <w:pPr>
        <w:rPr>
          <w:sz w:val="22"/>
          <w:szCs w:val="22"/>
        </w:rPr>
      </w:pPr>
      <w:hyperlink w:history="1" r:id="rId8">
        <w:r w:rsidRPr="00DC7404">
          <w:rPr>
            <w:rStyle w:val="Hyperlink"/>
            <w:sz w:val="22"/>
            <w:szCs w:val="22"/>
          </w:rPr>
          <w:t>https://www.legislation.gov.uk/ukpga/2014/23/part/1/crossheading/safeguarding-adults-at-risk-of-abuse-or-neglect/2023-04-01/data.pdf</w:t>
        </w:r>
      </w:hyperlink>
      <w:r w:rsidRPr="00DC7404">
        <w:rPr>
          <w:sz w:val="22"/>
          <w:szCs w:val="22"/>
        </w:rPr>
        <w:t xml:space="preserve"> </w:t>
      </w:r>
    </w:p>
    <w:p w:rsidRPr="00DC7404" w:rsidR="00B02047" w:rsidP="0046516A" w:rsidRDefault="00B02047" w14:paraId="12576D26" w14:textId="7E5D6215">
      <w:pPr>
        <w:pStyle w:val="ListParagraph"/>
        <w:numPr>
          <w:ilvl w:val="0"/>
          <w:numId w:val="4"/>
        </w:numPr>
        <w:rPr>
          <w:sz w:val="22"/>
          <w:szCs w:val="22"/>
        </w:rPr>
      </w:pPr>
      <w:r w:rsidRPr="00DC7404">
        <w:rPr>
          <w:sz w:val="22"/>
          <w:szCs w:val="22"/>
        </w:rPr>
        <w:lastRenderedPageBreak/>
        <w:t>Care Quality Commission — The State of Health Care and Adult Social Care in England:</w:t>
      </w:r>
    </w:p>
    <w:p w:rsidRPr="00DC7404" w:rsidR="00B02047" w:rsidP="00B02047" w:rsidRDefault="00A53349" w14:paraId="74293C10" w14:textId="58A565A6">
      <w:pPr>
        <w:rPr>
          <w:sz w:val="22"/>
          <w:szCs w:val="22"/>
        </w:rPr>
      </w:pPr>
      <w:hyperlink w:history="1" r:id="rId9">
        <w:r w:rsidRPr="00DC7404">
          <w:rPr>
            <w:rStyle w:val="Hyperlink"/>
            <w:sz w:val="22"/>
            <w:szCs w:val="22"/>
          </w:rPr>
          <w:t>https://www.cqc.org.uk/publications/major-report/state-care</w:t>
        </w:r>
      </w:hyperlink>
      <w:r w:rsidRPr="00DC7404">
        <w:rPr>
          <w:sz w:val="22"/>
          <w:szCs w:val="22"/>
        </w:rPr>
        <w:t xml:space="preserve"> </w:t>
      </w:r>
    </w:p>
    <w:p w:rsidRPr="00DC7404" w:rsidR="00B02047" w:rsidP="00B02047" w:rsidRDefault="00B02047" w14:paraId="028D672D" w14:textId="13957BF8">
      <w:pPr>
        <w:pStyle w:val="ListParagraph"/>
        <w:numPr>
          <w:ilvl w:val="0"/>
          <w:numId w:val="4"/>
        </w:numPr>
        <w:rPr>
          <w:sz w:val="22"/>
          <w:szCs w:val="22"/>
        </w:rPr>
      </w:pPr>
      <w:r w:rsidRPr="00DC7404">
        <w:rPr>
          <w:sz w:val="22"/>
          <w:szCs w:val="22"/>
        </w:rPr>
        <w:t>Skills for Care — The State of the Adult Social Care Sector and Workforce:</w:t>
      </w:r>
      <w:r w:rsidRPr="00DC7404" w:rsidR="00A53349">
        <w:rPr>
          <w:sz w:val="22"/>
          <w:szCs w:val="22"/>
        </w:rPr>
        <w:t xml:space="preserve"> </w:t>
      </w:r>
      <w:hyperlink w:history="1" r:id="rId10">
        <w:r w:rsidRPr="00DC7404" w:rsidR="00A53349">
          <w:rPr>
            <w:rStyle w:val="Hyperlink"/>
            <w:sz w:val="22"/>
            <w:szCs w:val="22"/>
          </w:rPr>
          <w:t>https://www.skillsforcare.org.uk/stateof</w:t>
        </w:r>
      </w:hyperlink>
      <w:r w:rsidRPr="00DC7404" w:rsidR="00A53349">
        <w:rPr>
          <w:sz w:val="22"/>
          <w:szCs w:val="22"/>
        </w:rPr>
        <w:t xml:space="preserve"> </w:t>
      </w:r>
    </w:p>
    <w:p w:rsidRPr="00DC7404" w:rsidR="00B02047" w:rsidP="0046516A" w:rsidRDefault="00B02047" w14:paraId="05BBD81B" w14:textId="09A60532">
      <w:pPr>
        <w:pStyle w:val="ListParagraph"/>
        <w:numPr>
          <w:ilvl w:val="0"/>
          <w:numId w:val="4"/>
        </w:numPr>
        <w:rPr>
          <w:sz w:val="22"/>
          <w:szCs w:val="22"/>
        </w:rPr>
      </w:pPr>
      <w:r w:rsidRPr="00DC7404">
        <w:rPr>
          <w:sz w:val="22"/>
          <w:szCs w:val="22"/>
        </w:rPr>
        <w:t>Leicester City Council — Joint Strategic Needs Assessment:</w:t>
      </w:r>
    </w:p>
    <w:p w:rsidRPr="00DC7404" w:rsidR="00B02047" w:rsidP="00B02047" w:rsidRDefault="00A53349" w14:paraId="4575BD6E" w14:textId="7545191E">
      <w:pPr>
        <w:rPr>
          <w:sz w:val="22"/>
          <w:szCs w:val="22"/>
        </w:rPr>
      </w:pPr>
      <w:hyperlink w:history="1" r:id="rId11">
        <w:r w:rsidRPr="00DC7404">
          <w:rPr>
            <w:rStyle w:val="Hyperlink"/>
            <w:sz w:val="22"/>
            <w:szCs w:val="22"/>
          </w:rPr>
          <w:t>https://www.leicester.gov.uk/about-council/policies-plans-and-strategies/public-health/data-reports-and-strategies/joint-strategic-needs-assessment/adults-joint-strategic-needs-assessment</w:t>
        </w:r>
      </w:hyperlink>
      <w:r w:rsidRPr="00DC7404">
        <w:rPr>
          <w:sz w:val="22"/>
          <w:szCs w:val="22"/>
        </w:rPr>
        <w:t xml:space="preserve"> </w:t>
      </w:r>
    </w:p>
    <w:p w:rsidRPr="00DC7404" w:rsidR="00B02047" w:rsidP="0046516A" w:rsidRDefault="00B02047" w14:paraId="50F0F142" w14:textId="012B5CC9">
      <w:pPr>
        <w:pStyle w:val="ListParagraph"/>
        <w:numPr>
          <w:ilvl w:val="0"/>
          <w:numId w:val="4"/>
        </w:numPr>
        <w:rPr>
          <w:sz w:val="22"/>
          <w:szCs w:val="22"/>
        </w:rPr>
      </w:pPr>
      <w:r w:rsidRPr="00DC7404">
        <w:rPr>
          <w:sz w:val="22"/>
          <w:szCs w:val="22"/>
        </w:rPr>
        <w:t>NHS England — Discharge Delays and Delayed Transfer of Care:</w:t>
      </w:r>
    </w:p>
    <w:p w:rsidRPr="00DC7404" w:rsidR="00B02047" w:rsidP="00B02047" w:rsidRDefault="00A53349" w14:paraId="46643F80" w14:textId="79087252">
      <w:pPr>
        <w:rPr>
          <w:sz w:val="22"/>
          <w:szCs w:val="22"/>
        </w:rPr>
      </w:pPr>
      <w:hyperlink w:history="1" r:id="rId12">
        <w:r w:rsidRPr="00DC7404">
          <w:rPr>
            <w:rStyle w:val="Hyperlink"/>
            <w:sz w:val="22"/>
            <w:szCs w:val="22"/>
          </w:rPr>
          <w:t>https://www.england.nhs.uk/statistics/statistical-work-areas/discharge-delays/</w:t>
        </w:r>
      </w:hyperlink>
      <w:r w:rsidRPr="00DC7404">
        <w:rPr>
          <w:sz w:val="22"/>
          <w:szCs w:val="22"/>
        </w:rPr>
        <w:t xml:space="preserve"> </w:t>
      </w:r>
    </w:p>
    <w:p w:rsidRPr="00DC7404" w:rsidR="00B02047" w:rsidP="0046516A" w:rsidRDefault="00B02047" w14:paraId="14D5AB11" w14:textId="5AC82E45">
      <w:pPr>
        <w:pStyle w:val="ListParagraph"/>
        <w:numPr>
          <w:ilvl w:val="0"/>
          <w:numId w:val="4"/>
        </w:numPr>
        <w:rPr>
          <w:sz w:val="22"/>
          <w:szCs w:val="22"/>
        </w:rPr>
      </w:pPr>
      <w:r w:rsidRPr="00DC7404">
        <w:rPr>
          <w:sz w:val="22"/>
          <w:szCs w:val="22"/>
        </w:rPr>
        <w:t>NHS Historical Society — The History of the Ambulance Service:</w:t>
      </w:r>
    </w:p>
    <w:p w:rsidRPr="00DC7404" w:rsidR="00B02047" w:rsidP="00B02047" w:rsidRDefault="00A53349" w14:paraId="65E3491F" w14:textId="6BEF6125">
      <w:pPr>
        <w:rPr>
          <w:sz w:val="22"/>
          <w:szCs w:val="22"/>
        </w:rPr>
      </w:pPr>
      <w:hyperlink w:history="1" r:id="rId13">
        <w:r w:rsidRPr="00DC7404">
          <w:rPr>
            <w:rStyle w:val="Hyperlink"/>
            <w:sz w:val="22"/>
            <w:szCs w:val="22"/>
          </w:rPr>
          <w:t>https://www.nhshistory.org.uk/ambulance-history</w:t>
        </w:r>
      </w:hyperlink>
      <w:r w:rsidRPr="00DC7404">
        <w:rPr>
          <w:sz w:val="22"/>
          <w:szCs w:val="22"/>
        </w:rPr>
        <w:t xml:space="preserve"> </w:t>
      </w:r>
    </w:p>
    <w:p w:rsidRPr="00DC7404" w:rsidR="00B02047" w:rsidP="0046516A" w:rsidRDefault="00B02047" w14:paraId="5B790B84" w14:textId="316ABE63">
      <w:pPr>
        <w:pStyle w:val="ListParagraph"/>
        <w:numPr>
          <w:ilvl w:val="0"/>
          <w:numId w:val="4"/>
        </w:numPr>
        <w:rPr>
          <w:sz w:val="22"/>
          <w:szCs w:val="22"/>
        </w:rPr>
      </w:pPr>
      <w:r w:rsidRPr="00DC7404">
        <w:rPr>
          <w:sz w:val="22"/>
          <w:szCs w:val="22"/>
        </w:rPr>
        <w:t>NHS Reorganisation Act 1973:</w:t>
      </w:r>
    </w:p>
    <w:p w:rsidRPr="00DC7404" w:rsidR="00B02047" w:rsidP="00B02047" w:rsidRDefault="00B02047" w14:paraId="3680EA77" w14:textId="30A2A149">
      <w:pPr>
        <w:rPr>
          <w:sz w:val="22"/>
          <w:szCs w:val="22"/>
        </w:rPr>
      </w:pPr>
      <w:r w:rsidRPr="00DC7404">
        <w:rPr>
          <w:sz w:val="22"/>
          <w:szCs w:val="22"/>
        </w:rPr>
        <w:t>https://www.legislation.gov.uk/ukpga/1973/32/contents</w:t>
      </w:r>
    </w:p>
    <w:p w:rsidRPr="00DC7404" w:rsidR="00B02047" w:rsidP="0046516A" w:rsidRDefault="00B02047" w14:paraId="0AAFA42F" w14:textId="1A925951">
      <w:pPr>
        <w:pStyle w:val="ListParagraph"/>
        <w:numPr>
          <w:ilvl w:val="0"/>
          <w:numId w:val="4"/>
        </w:numPr>
        <w:rPr>
          <w:sz w:val="22"/>
          <w:szCs w:val="22"/>
        </w:rPr>
      </w:pPr>
      <w:r w:rsidRPr="00DC7404">
        <w:rPr>
          <w:sz w:val="22"/>
          <w:szCs w:val="22"/>
        </w:rPr>
        <w:t>College of Paramedics — Our History and Professional Development:</w:t>
      </w:r>
    </w:p>
    <w:p w:rsidRPr="00DC7404" w:rsidR="00B02047" w:rsidP="00B02047" w:rsidRDefault="00A53349" w14:paraId="4E9FB8D0" w14:textId="27B1E932">
      <w:pPr>
        <w:rPr>
          <w:sz w:val="22"/>
          <w:szCs w:val="22"/>
        </w:rPr>
      </w:pPr>
      <w:hyperlink w:history="1" r:id="rId14">
        <w:r w:rsidRPr="00DC7404">
          <w:rPr>
            <w:rStyle w:val="Hyperlink"/>
            <w:sz w:val="22"/>
            <w:szCs w:val="22"/>
          </w:rPr>
          <w:t>https://collegeofparamedics.co.uk/COP/COP/News/College_Knowledge.aspx</w:t>
        </w:r>
      </w:hyperlink>
      <w:r w:rsidRPr="00DC7404">
        <w:rPr>
          <w:sz w:val="22"/>
          <w:szCs w:val="22"/>
        </w:rPr>
        <w:t xml:space="preserve"> </w:t>
      </w:r>
    </w:p>
    <w:p w:rsidRPr="00DC7404" w:rsidR="00B02047" w:rsidP="0046516A" w:rsidRDefault="00B02047" w14:paraId="6081DE13" w14:textId="2FD25CDA">
      <w:pPr>
        <w:pStyle w:val="ListParagraph"/>
        <w:numPr>
          <w:ilvl w:val="0"/>
          <w:numId w:val="4"/>
        </w:numPr>
        <w:rPr>
          <w:sz w:val="22"/>
          <w:szCs w:val="22"/>
        </w:rPr>
      </w:pPr>
      <w:r w:rsidRPr="00DC7404">
        <w:rPr>
          <w:sz w:val="22"/>
          <w:szCs w:val="22"/>
        </w:rPr>
        <w:t xml:space="preserve"> NHS UK — Ambulance Services — What They Do and How They Work:</w:t>
      </w:r>
    </w:p>
    <w:p w:rsidRPr="00DC7404" w:rsidR="0046516A" w:rsidP="00B02047" w:rsidRDefault="0046516A" w14:paraId="1EC8E2F9" w14:textId="586B80EF">
      <w:pPr>
        <w:rPr>
          <w:sz w:val="22"/>
          <w:szCs w:val="22"/>
        </w:rPr>
      </w:pPr>
      <w:hyperlink w:history="1" r:id="rId15">
        <w:r w:rsidRPr="00DC7404">
          <w:rPr>
            <w:rStyle w:val="Hyperlink"/>
            <w:sz w:val="22"/>
            <w:szCs w:val="22"/>
          </w:rPr>
          <w:t>https://www.nhs.uk/nhs-services/ambulance-services/</w:t>
        </w:r>
      </w:hyperlink>
    </w:p>
    <w:p w:rsidRPr="00DC7404" w:rsidR="00B02047" w:rsidP="00B02047" w:rsidRDefault="00B02047" w14:paraId="6E76131B" w14:textId="28BE6A00">
      <w:pPr>
        <w:pStyle w:val="ListParagraph"/>
        <w:numPr>
          <w:ilvl w:val="0"/>
          <w:numId w:val="4"/>
        </w:numPr>
        <w:rPr>
          <w:sz w:val="22"/>
          <w:szCs w:val="22"/>
        </w:rPr>
      </w:pPr>
      <w:r w:rsidRPr="00DC7404">
        <w:rPr>
          <w:sz w:val="22"/>
          <w:szCs w:val="22"/>
        </w:rPr>
        <w:t>The King's Fund — Ambulance Services in England: Pressures and Challenges:</w:t>
      </w:r>
      <w:r w:rsidRPr="00DC7404" w:rsidR="00A53349">
        <w:rPr>
          <w:sz w:val="22"/>
          <w:szCs w:val="22"/>
        </w:rPr>
        <w:t xml:space="preserve"> </w:t>
      </w:r>
      <w:hyperlink w:history="1" r:id="rId16">
        <w:r w:rsidRPr="00DC7404" w:rsidR="00A53349">
          <w:rPr>
            <w:rStyle w:val="Hyperlink"/>
            <w:sz w:val="22"/>
            <w:szCs w:val="22"/>
          </w:rPr>
          <w:t>https://www.kingsfund.org.uk/topics/health-and-social-care/ambulance-services</w:t>
        </w:r>
      </w:hyperlink>
      <w:r w:rsidRPr="00DC7404" w:rsidR="00A53349">
        <w:rPr>
          <w:sz w:val="22"/>
          <w:szCs w:val="22"/>
        </w:rPr>
        <w:t xml:space="preserve"> </w:t>
      </w:r>
    </w:p>
    <w:p w:rsidRPr="00F910FC" w:rsidR="00F910FC" w:rsidP="00A53349" w:rsidRDefault="00F910FC" w14:paraId="6A00CA29" w14:textId="234C8546">
      <w:pPr>
        <w:ind w:left="360"/>
      </w:pPr>
    </w:p>
    <w:sectPr w:rsidRPr="00F910FC" w:rsidR="00F910F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ans-serif">
    <w:altName w:val="Cambria"/>
    <w:charset w:val="00"/>
    <w:family w:val="roman"/>
    <w:pitch w:val="default"/>
  </w:font>
  <w:font w:name="Calibri">
    <w:panose1 w:val="020F0502020204030204"/>
    <w:charset w:val="00"/>
    <w:family w:val="swiss"/>
    <w:pitch w:val="variable"/>
    <w:sig w:usb0="E4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60BE1"/>
    <w:multiLevelType w:val="hybridMultilevel"/>
    <w:tmpl w:val="EF9E1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A3424"/>
    <w:multiLevelType w:val="hybridMultilevel"/>
    <w:tmpl w:val="2AF680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6516E32"/>
    <w:multiLevelType w:val="hybridMultilevel"/>
    <w:tmpl w:val="8F2E65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A1988"/>
    <w:multiLevelType w:val="hybridMultilevel"/>
    <w:tmpl w:val="7E921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877FB3"/>
    <w:multiLevelType w:val="hybridMultilevel"/>
    <w:tmpl w:val="62CA7C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434782">
    <w:abstractNumId w:val="1"/>
  </w:num>
  <w:num w:numId="2" w16cid:durableId="1175807570">
    <w:abstractNumId w:val="3"/>
  </w:num>
  <w:num w:numId="3" w16cid:durableId="1981035947">
    <w:abstractNumId w:val="0"/>
  </w:num>
  <w:num w:numId="4" w16cid:durableId="1286152650">
    <w:abstractNumId w:val="2"/>
  </w:num>
  <w:num w:numId="5" w16cid:durableId="938412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371"/>
    <w:rsid w:val="0005301F"/>
    <w:rsid w:val="00122371"/>
    <w:rsid w:val="001B2954"/>
    <w:rsid w:val="0024340F"/>
    <w:rsid w:val="002610E1"/>
    <w:rsid w:val="00414E0D"/>
    <w:rsid w:val="0046516A"/>
    <w:rsid w:val="004A47B1"/>
    <w:rsid w:val="005E37E2"/>
    <w:rsid w:val="005E4128"/>
    <w:rsid w:val="005E42D1"/>
    <w:rsid w:val="00616024"/>
    <w:rsid w:val="006408E9"/>
    <w:rsid w:val="006B73B4"/>
    <w:rsid w:val="00767272"/>
    <w:rsid w:val="007F6CE2"/>
    <w:rsid w:val="00830C33"/>
    <w:rsid w:val="0085373D"/>
    <w:rsid w:val="008902BD"/>
    <w:rsid w:val="008A4919"/>
    <w:rsid w:val="009509E0"/>
    <w:rsid w:val="009728D3"/>
    <w:rsid w:val="009A0264"/>
    <w:rsid w:val="00A00470"/>
    <w:rsid w:val="00A06F5B"/>
    <w:rsid w:val="00A53349"/>
    <w:rsid w:val="00AB0E63"/>
    <w:rsid w:val="00AE2517"/>
    <w:rsid w:val="00B02047"/>
    <w:rsid w:val="00B82A84"/>
    <w:rsid w:val="00BE6747"/>
    <w:rsid w:val="00D01B4A"/>
    <w:rsid w:val="00D079FA"/>
    <w:rsid w:val="00DA6039"/>
    <w:rsid w:val="00DC7404"/>
    <w:rsid w:val="00EE5A9C"/>
    <w:rsid w:val="00F910FC"/>
    <w:rsid w:val="06F92C01"/>
    <w:rsid w:val="1AFB8168"/>
    <w:rsid w:val="1DCAE234"/>
    <w:rsid w:val="21B365D1"/>
    <w:rsid w:val="21F209FD"/>
    <w:rsid w:val="2742BD1E"/>
    <w:rsid w:val="2DFBDF4C"/>
    <w:rsid w:val="2E4A0F12"/>
    <w:rsid w:val="3DAAE8D7"/>
    <w:rsid w:val="3DB36836"/>
    <w:rsid w:val="43057B8D"/>
    <w:rsid w:val="456C380F"/>
    <w:rsid w:val="45AE9F3D"/>
    <w:rsid w:val="555E9D83"/>
    <w:rsid w:val="5B97B2EF"/>
    <w:rsid w:val="5DBC664E"/>
    <w:rsid w:val="669E1975"/>
    <w:rsid w:val="6D7E326A"/>
    <w:rsid w:val="6DCFB8CF"/>
    <w:rsid w:val="6F659C66"/>
    <w:rsid w:val="76F14F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9EC21"/>
  <w15:chartTrackingRefBased/>
  <w15:docId w15:val="{AB89E5D5-90D6-CF41-9553-AC3008E1C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2237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37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37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2237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2237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2237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2237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2237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2237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2237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2237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22371"/>
    <w:rPr>
      <w:rFonts w:eastAsiaTheme="majorEastAsia" w:cstheme="majorBidi"/>
      <w:color w:val="272727" w:themeColor="text1" w:themeTint="D8"/>
    </w:rPr>
  </w:style>
  <w:style w:type="paragraph" w:styleId="Title">
    <w:name w:val="Title"/>
    <w:basedOn w:val="Normal"/>
    <w:next w:val="Normal"/>
    <w:link w:val="TitleChar"/>
    <w:uiPriority w:val="10"/>
    <w:qFormat/>
    <w:rsid w:val="0012237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2237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2237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22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371"/>
    <w:pPr>
      <w:spacing w:before="160"/>
      <w:jc w:val="center"/>
    </w:pPr>
    <w:rPr>
      <w:i/>
      <w:iCs/>
      <w:color w:val="404040" w:themeColor="text1" w:themeTint="BF"/>
    </w:rPr>
  </w:style>
  <w:style w:type="character" w:styleId="QuoteChar" w:customStyle="1">
    <w:name w:val="Quote Char"/>
    <w:basedOn w:val="DefaultParagraphFont"/>
    <w:link w:val="Quote"/>
    <w:uiPriority w:val="29"/>
    <w:rsid w:val="00122371"/>
    <w:rPr>
      <w:i/>
      <w:iCs/>
      <w:color w:val="404040" w:themeColor="text1" w:themeTint="BF"/>
    </w:rPr>
  </w:style>
  <w:style w:type="paragraph" w:styleId="ListParagraph">
    <w:name w:val="List Paragraph"/>
    <w:basedOn w:val="Normal"/>
    <w:uiPriority w:val="34"/>
    <w:qFormat/>
    <w:rsid w:val="00122371"/>
    <w:pPr>
      <w:ind w:left="720"/>
      <w:contextualSpacing/>
    </w:pPr>
  </w:style>
  <w:style w:type="character" w:styleId="IntenseEmphasis">
    <w:name w:val="Intense Emphasis"/>
    <w:basedOn w:val="DefaultParagraphFont"/>
    <w:uiPriority w:val="21"/>
    <w:qFormat/>
    <w:rsid w:val="00122371"/>
    <w:rPr>
      <w:i/>
      <w:iCs/>
      <w:color w:val="0F4761" w:themeColor="accent1" w:themeShade="BF"/>
    </w:rPr>
  </w:style>
  <w:style w:type="paragraph" w:styleId="IntenseQuote">
    <w:name w:val="Intense Quote"/>
    <w:basedOn w:val="Normal"/>
    <w:next w:val="Normal"/>
    <w:link w:val="IntenseQuoteChar"/>
    <w:uiPriority w:val="30"/>
    <w:qFormat/>
    <w:rsid w:val="0012237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22371"/>
    <w:rPr>
      <w:i/>
      <w:iCs/>
      <w:color w:val="0F4761" w:themeColor="accent1" w:themeShade="BF"/>
    </w:rPr>
  </w:style>
  <w:style w:type="character" w:styleId="IntenseReference">
    <w:name w:val="Intense Reference"/>
    <w:basedOn w:val="DefaultParagraphFont"/>
    <w:uiPriority w:val="32"/>
    <w:qFormat/>
    <w:rsid w:val="00122371"/>
    <w:rPr>
      <w:b/>
      <w:bCs/>
      <w:smallCaps/>
      <w:color w:val="0F4761" w:themeColor="accent1" w:themeShade="BF"/>
      <w:spacing w:val="5"/>
    </w:rPr>
  </w:style>
  <w:style w:type="character" w:styleId="s3" w:customStyle="1">
    <w:name w:val="s3"/>
    <w:basedOn w:val="DefaultParagraphFont"/>
    <w:uiPriority w:val="1"/>
    <w:rsid w:val="1DCAE234"/>
    <w:rPr>
      <w:rFonts w:asciiTheme="minorHAnsi" w:hAnsiTheme="minorHAnsi" w:eastAsiaTheme="minorEastAsia" w:cstheme="minorBidi"/>
      <w:sz w:val="24"/>
      <w:szCs w:val="24"/>
    </w:rPr>
  </w:style>
  <w:style w:type="paragraph" w:styleId="s5" w:customStyle="1">
    <w:name w:val="s5"/>
    <w:basedOn w:val="Normal"/>
    <w:uiPriority w:val="1"/>
    <w:rsid w:val="1DCAE234"/>
    <w:pPr>
      <w:spacing w:beforeAutospacing="1" w:afterAutospacing="1" w:line="240" w:lineRule="auto"/>
    </w:pPr>
  </w:style>
  <w:style w:type="character" w:styleId="apple-converted-space" w:customStyle="1">
    <w:name w:val="apple-converted-space"/>
    <w:basedOn w:val="DefaultParagraphFont"/>
    <w:uiPriority w:val="1"/>
    <w:rsid w:val="1DCAE234"/>
    <w:rPr>
      <w:rFonts w:asciiTheme="minorHAnsi" w:hAnsiTheme="minorHAnsi" w:eastAsiaTheme="minorEastAsia" w:cstheme="minorBidi"/>
      <w:sz w:val="24"/>
      <w:szCs w:val="24"/>
    </w:rPr>
  </w:style>
  <w:style w:type="character" w:styleId="s6" w:customStyle="1">
    <w:name w:val="s6"/>
    <w:basedOn w:val="DefaultParagraphFont"/>
    <w:uiPriority w:val="1"/>
    <w:rsid w:val="1DCAE234"/>
    <w:rPr>
      <w:rFonts w:asciiTheme="minorHAnsi" w:hAnsiTheme="minorHAnsi" w:eastAsiaTheme="minorEastAsia" w:cstheme="minorBidi"/>
      <w:sz w:val="24"/>
      <w:szCs w:val="24"/>
    </w:rPr>
  </w:style>
  <w:style w:type="character" w:styleId="s7" w:customStyle="1">
    <w:name w:val="s7"/>
    <w:basedOn w:val="DefaultParagraphFont"/>
    <w:uiPriority w:val="1"/>
    <w:rsid w:val="1DCAE234"/>
    <w:rPr>
      <w:rFonts w:asciiTheme="minorHAnsi" w:hAnsiTheme="minorHAnsi" w:eastAsiaTheme="minorEastAsia" w:cstheme="minorBidi"/>
      <w:sz w:val="24"/>
      <w:szCs w:val="24"/>
    </w:rPr>
  </w:style>
  <w:style w:type="character" w:styleId="Hyperlink">
    <w:name w:val="Hyperlink"/>
    <w:basedOn w:val="DefaultParagraphFont"/>
    <w:uiPriority w:val="99"/>
    <w:unhideWhenUsed/>
    <w:rsid w:val="0046516A"/>
    <w:rPr>
      <w:color w:val="467886" w:themeColor="hyperlink"/>
      <w:u w:val="single"/>
    </w:rPr>
  </w:style>
  <w:style w:type="character" w:styleId="UnresolvedMention">
    <w:name w:val="Unresolved Mention"/>
    <w:basedOn w:val="DefaultParagraphFont"/>
    <w:uiPriority w:val="99"/>
    <w:semiHidden/>
    <w:unhideWhenUsed/>
    <w:rsid w:val="004651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14/23/part/1/crossheading/safeguarding-adults-at-risk-of-abuse-or-neglect/2023-04-01/data.pdf" TargetMode="External" Id="rId8" /><Relationship Type="http://schemas.openxmlformats.org/officeDocument/2006/relationships/hyperlink" Target="https://www.nhshistory.org.uk/ambulance-history"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england.nhs.uk/statistics/statistical-work-areas/discharge-delays/"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www.kingsfund.org.uk/topics/health-and-social-care/ambulance-services"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leicester.gov.uk/about-council/policies-plans-and-strategies/public-health/data-reports-and-strategies/joint-strategic-needs-assessment/adults-joint-strategic-needs-assessment" TargetMode="External" Id="rId11" /><Relationship Type="http://schemas.openxmlformats.org/officeDocument/2006/relationships/styles" Target="styles.xml" Id="rId5" /><Relationship Type="http://schemas.openxmlformats.org/officeDocument/2006/relationships/hyperlink" Target="https://www.nhs.uk/nhs-services/ambulance-services/" TargetMode="External" Id="rId15" /><Relationship Type="http://schemas.openxmlformats.org/officeDocument/2006/relationships/hyperlink" Target="https://www.skillsforcare.org.uk/stateof" TargetMode="External" Id="rId10" /><Relationship Type="http://schemas.openxmlformats.org/officeDocument/2006/relationships/numbering" Target="numbering.xml" Id="rId4" /><Relationship Type="http://schemas.openxmlformats.org/officeDocument/2006/relationships/hyperlink" Target="https://www.cqc.org.uk/publications/major-report/state-care" TargetMode="External" Id="rId9" /><Relationship Type="http://schemas.openxmlformats.org/officeDocument/2006/relationships/hyperlink" Target="https://collegeofparamedics.co.uk/COP/COP/News/College_Knowledge.aspx"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fd2411ba2b849ec5716ce913d4a09e3b">
  <xsd:schema xmlns:xsd="http://www.w3.org/2001/XMLSchema" xmlns:xs="http://www.w3.org/2001/XMLSchema" xmlns:p="http://schemas.microsoft.com/office/2006/metadata/properties" xmlns:ns3="936e02c4-a484-4998-a51a-c24e6dc61f3e" targetNamespace="http://schemas.microsoft.com/office/2006/metadata/properties" ma:root="true" ma:fieldsID="85ecc386b8c9810bdb38111d2538a20c"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7E798D2D-DDF7-4A15-BC17-F8A9D00D1B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1DD70E-0285-4710-B808-71F229475E88}">
  <ds:schemaRefs>
    <ds:schemaRef ds:uri="http://schemas.microsoft.com/sharepoint/v3/contenttype/forms"/>
  </ds:schemaRefs>
</ds:datastoreItem>
</file>

<file path=customXml/itemProps3.xml><?xml version="1.0" encoding="utf-8"?>
<ds:datastoreItem xmlns:ds="http://schemas.openxmlformats.org/officeDocument/2006/customXml" ds:itemID="{400610E2-4323-4EA1-9922-45A5DBD60BFB}">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Andrada-Maria Aniculaesei (2540015)</dc:creator>
  <keywords/>
  <dc:description/>
  <lastModifiedBy>Sviltlana Kiseliuk (2542313)</lastModifiedBy>
  <revision>22</revision>
  <dcterms:created xsi:type="dcterms:W3CDTF">2026-10-19T07:46:00.0000000Z</dcterms:created>
  <dcterms:modified xsi:type="dcterms:W3CDTF">2026-10-19T08:17:43.7463742Z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