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F1235" w14:textId="6C629264" w:rsidR="003903FB" w:rsidRDefault="003903FB" w:rsidP="0068130E">
      <w:pPr>
        <w:pStyle w:val="Heading1"/>
        <w:pBdr>
          <w:top w:val="none" w:sz="0" w:space="0" w:color="auto"/>
          <w:left w:val="none" w:sz="0" w:space="0" w:color="auto"/>
          <w:bottom w:val="none" w:sz="0" w:space="0" w:color="auto"/>
          <w:right w:val="none" w:sz="0" w:space="0" w:color="auto"/>
        </w:pBdr>
        <w:jc w:val="center"/>
        <w:rPr>
          <w:b w:val="0"/>
          <w:bCs w:val="0"/>
          <w:sz w:val="44"/>
          <w:szCs w:val="44"/>
        </w:rPr>
      </w:pPr>
      <w:r>
        <w:rPr>
          <w:b w:val="0"/>
          <w:bCs w:val="0"/>
          <w:sz w:val="44"/>
          <w:szCs w:val="44"/>
        </w:rPr>
        <w:t>E-portfolio</w:t>
      </w:r>
    </w:p>
    <w:p w14:paraId="69441CC1" w14:textId="711DE21F" w:rsidR="003903FB" w:rsidRPr="0068130E" w:rsidRDefault="003903FB" w:rsidP="0068130E">
      <w:pPr>
        <w:jc w:val="center"/>
        <w:rPr>
          <w:sz w:val="24"/>
          <w:szCs w:val="24"/>
        </w:rPr>
      </w:pPr>
      <w:r w:rsidRPr="0068130E">
        <w:rPr>
          <w:sz w:val="24"/>
          <w:szCs w:val="24"/>
        </w:rPr>
        <w:t>Assignment 1 for learning in the digital age</w:t>
      </w:r>
    </w:p>
    <w:p w14:paraId="2494FDDF" w14:textId="2C5E5B8D" w:rsidR="003903FB" w:rsidRPr="0068130E" w:rsidRDefault="003903FB" w:rsidP="0068130E">
      <w:pPr>
        <w:rPr>
          <w:sz w:val="24"/>
          <w:szCs w:val="24"/>
        </w:rPr>
      </w:pPr>
    </w:p>
    <w:p w14:paraId="29871184" w14:textId="77777777" w:rsidR="003903FB" w:rsidRPr="0068130E" w:rsidRDefault="003903FB" w:rsidP="0068130E">
      <w:pPr>
        <w:rPr>
          <w:sz w:val="24"/>
          <w:szCs w:val="24"/>
        </w:rPr>
      </w:pPr>
    </w:p>
    <w:p w14:paraId="4BCABE5B" w14:textId="77777777" w:rsidR="003903FB" w:rsidRPr="0068130E" w:rsidRDefault="003903FB" w:rsidP="0068130E">
      <w:pPr>
        <w:rPr>
          <w:sz w:val="24"/>
          <w:szCs w:val="24"/>
        </w:rPr>
      </w:pPr>
    </w:p>
    <w:p w14:paraId="52ABDA3F" w14:textId="77777777" w:rsidR="003903FB" w:rsidRPr="0068130E" w:rsidRDefault="003903FB" w:rsidP="0068130E">
      <w:pPr>
        <w:rPr>
          <w:sz w:val="24"/>
          <w:szCs w:val="24"/>
        </w:rPr>
      </w:pPr>
    </w:p>
    <w:p w14:paraId="30BEB600" w14:textId="45B8D4E5" w:rsidR="003903FB" w:rsidRPr="0068130E" w:rsidRDefault="003903FB" w:rsidP="0068130E">
      <w:pPr>
        <w:jc w:val="center"/>
        <w:rPr>
          <w:sz w:val="24"/>
          <w:szCs w:val="24"/>
        </w:rPr>
      </w:pPr>
      <w:r w:rsidRPr="0068130E">
        <w:rPr>
          <w:sz w:val="24"/>
          <w:szCs w:val="24"/>
        </w:rPr>
        <w:t>By</w:t>
      </w:r>
    </w:p>
    <w:p w14:paraId="60726A14" w14:textId="2BD023B9" w:rsidR="003903FB" w:rsidRPr="0068130E" w:rsidRDefault="003903FB" w:rsidP="0068130E">
      <w:pPr>
        <w:jc w:val="center"/>
        <w:rPr>
          <w:sz w:val="24"/>
          <w:szCs w:val="24"/>
        </w:rPr>
      </w:pPr>
      <w:r w:rsidRPr="0068130E">
        <w:rPr>
          <w:sz w:val="24"/>
          <w:szCs w:val="24"/>
        </w:rPr>
        <w:t>Frankie Lebeau</w:t>
      </w:r>
    </w:p>
    <w:p w14:paraId="28628841" w14:textId="49A94BA5" w:rsidR="003903FB" w:rsidRPr="0068130E" w:rsidRDefault="003903FB" w:rsidP="0068130E">
      <w:pPr>
        <w:jc w:val="center"/>
        <w:rPr>
          <w:sz w:val="24"/>
          <w:szCs w:val="24"/>
        </w:rPr>
      </w:pPr>
      <w:r w:rsidRPr="0068130E">
        <w:rPr>
          <w:sz w:val="24"/>
          <w:szCs w:val="24"/>
        </w:rPr>
        <w:t>22691843</w:t>
      </w:r>
    </w:p>
    <w:p w14:paraId="554F78E9" w14:textId="77777777" w:rsidR="003903FB" w:rsidRDefault="003903FB"/>
    <w:p w14:paraId="42D0C43C" w14:textId="77777777" w:rsidR="003903FB" w:rsidRDefault="003903FB"/>
    <w:p w14:paraId="0B5589C0" w14:textId="77777777" w:rsidR="003903FB" w:rsidRDefault="003903FB"/>
    <w:p w14:paraId="639B120D" w14:textId="77777777" w:rsidR="003903FB" w:rsidRDefault="003903FB"/>
    <w:p w14:paraId="4502F3E0" w14:textId="77777777" w:rsidR="003903FB" w:rsidRDefault="003903FB"/>
    <w:p w14:paraId="08B3F7D8" w14:textId="2C272B3C" w:rsidR="0068130E" w:rsidRDefault="0068130E"/>
    <w:p w14:paraId="75B26852" w14:textId="77777777" w:rsidR="0068130E" w:rsidRDefault="0068130E">
      <w:r>
        <w:br w:type="page"/>
      </w:r>
    </w:p>
    <w:p w14:paraId="1BC9EA1D" w14:textId="2B60637B" w:rsidR="003903FB" w:rsidRPr="0068130E" w:rsidRDefault="0068130E">
      <w:pPr>
        <w:rPr>
          <w:i w:val="0"/>
          <w:iCs w:val="0"/>
          <w:sz w:val="28"/>
          <w:szCs w:val="28"/>
        </w:rPr>
      </w:pPr>
      <w:r w:rsidRPr="0068130E">
        <w:rPr>
          <w:i w:val="0"/>
          <w:iCs w:val="0"/>
          <w:sz w:val="28"/>
          <w:szCs w:val="28"/>
        </w:rPr>
        <w:lastRenderedPageBreak/>
        <w:t xml:space="preserve">Table of contents </w:t>
      </w:r>
    </w:p>
    <w:p w14:paraId="63AFB82F" w14:textId="5BFEBB39" w:rsidR="0068130E" w:rsidRPr="0068130E" w:rsidRDefault="0068130E" w:rsidP="0068130E">
      <w:pPr>
        <w:pStyle w:val="ListParagraph"/>
        <w:numPr>
          <w:ilvl w:val="0"/>
          <w:numId w:val="1"/>
        </w:numPr>
        <w:rPr>
          <w:sz w:val="24"/>
          <w:szCs w:val="24"/>
        </w:rPr>
      </w:pPr>
      <w:r w:rsidRPr="0068130E">
        <w:rPr>
          <w:sz w:val="24"/>
          <w:szCs w:val="24"/>
          <w:u w:val="dotted"/>
        </w:rPr>
        <w:t>Title Page</w:t>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t>0</w:t>
      </w:r>
    </w:p>
    <w:p w14:paraId="707B4042" w14:textId="45BC30FD" w:rsidR="0068130E" w:rsidRPr="0068130E" w:rsidRDefault="0068130E" w:rsidP="0068130E">
      <w:pPr>
        <w:pStyle w:val="ListParagraph"/>
        <w:numPr>
          <w:ilvl w:val="0"/>
          <w:numId w:val="1"/>
        </w:numPr>
        <w:rPr>
          <w:sz w:val="24"/>
          <w:szCs w:val="24"/>
        </w:rPr>
      </w:pPr>
      <w:r w:rsidRPr="0068130E">
        <w:rPr>
          <w:sz w:val="24"/>
          <w:szCs w:val="24"/>
          <w:u w:val="dotted"/>
        </w:rPr>
        <w:t xml:space="preserve">Table of contents </w:t>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t>1</w:t>
      </w:r>
    </w:p>
    <w:p w14:paraId="0844F855" w14:textId="6B1A3FC6" w:rsidR="0068130E" w:rsidRPr="0068130E" w:rsidRDefault="0068130E" w:rsidP="0068130E">
      <w:pPr>
        <w:pStyle w:val="ListParagraph"/>
        <w:numPr>
          <w:ilvl w:val="0"/>
          <w:numId w:val="1"/>
        </w:numPr>
        <w:rPr>
          <w:sz w:val="24"/>
          <w:szCs w:val="24"/>
        </w:rPr>
      </w:pPr>
      <w:r w:rsidRPr="0068130E">
        <w:rPr>
          <w:sz w:val="24"/>
          <w:szCs w:val="24"/>
          <w:u w:val="dotted"/>
        </w:rPr>
        <w:t>Source material</w:t>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t>1</w:t>
      </w:r>
    </w:p>
    <w:p w14:paraId="6F599181" w14:textId="1839D6D7" w:rsidR="003E4E12" w:rsidRPr="003E4E12" w:rsidRDefault="0068130E" w:rsidP="003E4E12">
      <w:pPr>
        <w:pStyle w:val="ListParagraph"/>
        <w:numPr>
          <w:ilvl w:val="0"/>
          <w:numId w:val="1"/>
        </w:numPr>
        <w:rPr>
          <w:sz w:val="24"/>
          <w:szCs w:val="24"/>
        </w:rPr>
      </w:pPr>
      <w:r w:rsidRPr="0068130E">
        <w:rPr>
          <w:sz w:val="24"/>
          <w:szCs w:val="24"/>
          <w:u w:val="dotted"/>
        </w:rPr>
        <w:t>Purpose of report</w:t>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00CA0BB1">
        <w:rPr>
          <w:sz w:val="24"/>
          <w:szCs w:val="24"/>
          <w:u w:val="dotted"/>
        </w:rPr>
        <w:t>1</w:t>
      </w:r>
    </w:p>
    <w:p w14:paraId="5172A009" w14:textId="09BD33C9" w:rsidR="003E4E12" w:rsidRPr="003E4E12" w:rsidRDefault="0068130E" w:rsidP="003E4E12">
      <w:pPr>
        <w:pStyle w:val="ListParagraph"/>
        <w:numPr>
          <w:ilvl w:val="0"/>
          <w:numId w:val="1"/>
        </w:numPr>
        <w:rPr>
          <w:sz w:val="24"/>
          <w:szCs w:val="24"/>
        </w:rPr>
      </w:pPr>
      <w:r w:rsidRPr="0068130E">
        <w:rPr>
          <w:sz w:val="24"/>
          <w:szCs w:val="24"/>
          <w:u w:val="dotted"/>
        </w:rPr>
        <w:t>Introduction to the report</w:t>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00CA0BB1">
        <w:rPr>
          <w:sz w:val="24"/>
          <w:szCs w:val="24"/>
          <w:u w:val="dotted"/>
        </w:rPr>
        <w:t>1</w:t>
      </w:r>
    </w:p>
    <w:p w14:paraId="1C257ED3" w14:textId="59A6BD25" w:rsidR="003E4E12" w:rsidRPr="003E4E12" w:rsidRDefault="003E4E12" w:rsidP="003E4E12">
      <w:pPr>
        <w:pStyle w:val="ListParagraph"/>
        <w:numPr>
          <w:ilvl w:val="0"/>
          <w:numId w:val="1"/>
        </w:numPr>
        <w:rPr>
          <w:sz w:val="24"/>
          <w:szCs w:val="24"/>
        </w:rPr>
      </w:pPr>
      <w:r>
        <w:rPr>
          <w:sz w:val="24"/>
          <w:szCs w:val="24"/>
          <w:u w:val="dotted"/>
        </w:rPr>
        <w:t>Purpose of main findings</w:t>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t>2</w:t>
      </w:r>
    </w:p>
    <w:p w14:paraId="2FD55034" w14:textId="354AB79B" w:rsidR="003E4E12" w:rsidRPr="003E4E12" w:rsidRDefault="0068130E" w:rsidP="003E4E12">
      <w:pPr>
        <w:pStyle w:val="ListParagraph"/>
        <w:numPr>
          <w:ilvl w:val="0"/>
          <w:numId w:val="1"/>
        </w:numPr>
        <w:rPr>
          <w:sz w:val="24"/>
          <w:szCs w:val="24"/>
        </w:rPr>
      </w:pPr>
      <w:r w:rsidRPr="0068130E">
        <w:rPr>
          <w:sz w:val="24"/>
          <w:szCs w:val="24"/>
          <w:u w:val="dotted"/>
        </w:rPr>
        <w:t xml:space="preserve">Task </w:t>
      </w:r>
      <w:r w:rsidR="00C9112A">
        <w:rPr>
          <w:sz w:val="24"/>
          <w:szCs w:val="24"/>
          <w:u w:val="dotted"/>
        </w:rPr>
        <w:t>2</w:t>
      </w:r>
      <w:r w:rsidRPr="0068130E">
        <w:rPr>
          <w:sz w:val="24"/>
          <w:szCs w:val="24"/>
          <w:u w:val="dotted"/>
        </w:rPr>
        <w:tab/>
      </w:r>
      <w:r w:rsidR="00C9112A">
        <w:rPr>
          <w:sz w:val="24"/>
          <w:szCs w:val="24"/>
          <w:u w:val="dotted"/>
        </w:rPr>
        <w:t>what is academic writing?</w:t>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00C9112A">
        <w:rPr>
          <w:sz w:val="24"/>
          <w:szCs w:val="24"/>
          <w:u w:val="dotted"/>
        </w:rPr>
        <w:tab/>
      </w:r>
      <w:r w:rsidR="00CA0BB1">
        <w:rPr>
          <w:sz w:val="24"/>
          <w:szCs w:val="24"/>
          <w:u w:val="dotted"/>
        </w:rPr>
        <w:t>2</w:t>
      </w:r>
    </w:p>
    <w:p w14:paraId="480FF8DF" w14:textId="57D9E54B" w:rsidR="0068130E" w:rsidRPr="00CA0BB1" w:rsidRDefault="0068130E" w:rsidP="0068130E">
      <w:pPr>
        <w:pStyle w:val="ListParagraph"/>
        <w:numPr>
          <w:ilvl w:val="0"/>
          <w:numId w:val="1"/>
        </w:numPr>
        <w:rPr>
          <w:sz w:val="24"/>
          <w:szCs w:val="24"/>
        </w:rPr>
      </w:pPr>
      <w:r w:rsidRPr="0068130E">
        <w:rPr>
          <w:sz w:val="24"/>
          <w:szCs w:val="24"/>
          <w:u w:val="dotted"/>
        </w:rPr>
        <w:t xml:space="preserve">Task </w:t>
      </w:r>
      <w:r w:rsidR="00C9112A">
        <w:rPr>
          <w:sz w:val="24"/>
          <w:szCs w:val="24"/>
          <w:u w:val="dotted"/>
        </w:rPr>
        <w:t>3 What is critical thinking?</w:t>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00CA0BB1">
        <w:rPr>
          <w:sz w:val="24"/>
          <w:szCs w:val="24"/>
          <w:u w:val="dotted"/>
        </w:rPr>
        <w:t>3</w:t>
      </w:r>
    </w:p>
    <w:p w14:paraId="44B82B0B" w14:textId="6BD88342" w:rsidR="00CA0BB1" w:rsidRPr="00CA0BB1" w:rsidRDefault="00CA0BB1" w:rsidP="00CA0BB1">
      <w:pPr>
        <w:pStyle w:val="ListParagraph"/>
        <w:numPr>
          <w:ilvl w:val="0"/>
          <w:numId w:val="1"/>
        </w:numPr>
        <w:rPr>
          <w:sz w:val="24"/>
          <w:szCs w:val="24"/>
        </w:rPr>
      </w:pPr>
      <w:r>
        <w:rPr>
          <w:sz w:val="24"/>
          <w:szCs w:val="24"/>
          <w:u w:val="dotted"/>
        </w:rPr>
        <w:t>Conclusion</w:t>
      </w:r>
      <w:r>
        <w:rPr>
          <w:sz w:val="24"/>
          <w:szCs w:val="24"/>
          <w:u w:val="dotted"/>
        </w:rPr>
        <w:tab/>
      </w:r>
      <w:r>
        <w:rPr>
          <w:sz w:val="24"/>
          <w:szCs w:val="24"/>
          <w:u w:val="dotted"/>
        </w:rPr>
        <w:tab/>
      </w:r>
      <w:r>
        <w:rPr>
          <w:sz w:val="24"/>
          <w:szCs w:val="24"/>
          <w:u w:val="dotted"/>
        </w:rPr>
        <w:tab/>
      </w:r>
      <w:r>
        <w:rPr>
          <w:sz w:val="24"/>
          <w:szCs w:val="24"/>
          <w:u w:val="dotted"/>
        </w:rPr>
        <w:tab/>
      </w:r>
      <w:r>
        <w:rPr>
          <w:sz w:val="24"/>
          <w:szCs w:val="24"/>
          <w:u w:val="dotted"/>
        </w:rPr>
        <w:tab/>
      </w:r>
      <w:r>
        <w:rPr>
          <w:sz w:val="24"/>
          <w:szCs w:val="24"/>
          <w:u w:val="dotted"/>
        </w:rPr>
        <w:tab/>
      </w:r>
      <w:r>
        <w:rPr>
          <w:sz w:val="24"/>
          <w:szCs w:val="24"/>
          <w:u w:val="dotted"/>
        </w:rPr>
        <w:tab/>
      </w:r>
      <w:r>
        <w:rPr>
          <w:sz w:val="24"/>
          <w:szCs w:val="24"/>
          <w:u w:val="dotted"/>
        </w:rPr>
        <w:tab/>
      </w:r>
      <w:r>
        <w:rPr>
          <w:sz w:val="24"/>
          <w:szCs w:val="24"/>
          <w:u w:val="dotted"/>
        </w:rPr>
        <w:tab/>
        <w:t>3</w:t>
      </w:r>
    </w:p>
    <w:p w14:paraId="1C8F7780" w14:textId="48767656" w:rsidR="0068130E" w:rsidRPr="00C9112A" w:rsidRDefault="0068130E" w:rsidP="0068130E">
      <w:pPr>
        <w:pStyle w:val="ListParagraph"/>
        <w:numPr>
          <w:ilvl w:val="0"/>
          <w:numId w:val="1"/>
        </w:numPr>
        <w:rPr>
          <w:sz w:val="24"/>
          <w:szCs w:val="24"/>
        </w:rPr>
      </w:pPr>
      <w:r w:rsidRPr="0068130E">
        <w:rPr>
          <w:sz w:val="24"/>
          <w:szCs w:val="24"/>
          <w:u w:val="dotted"/>
        </w:rPr>
        <w:t xml:space="preserve">Task </w:t>
      </w:r>
      <w:r w:rsidR="0032495B">
        <w:rPr>
          <w:sz w:val="24"/>
          <w:szCs w:val="24"/>
          <w:u w:val="dotted"/>
        </w:rPr>
        <w:t>4</w:t>
      </w:r>
      <w:r w:rsidRPr="0068130E">
        <w:rPr>
          <w:sz w:val="24"/>
          <w:szCs w:val="24"/>
          <w:u w:val="dotted"/>
        </w:rPr>
        <w:t>– video link</w:t>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t>5</w:t>
      </w:r>
    </w:p>
    <w:p w14:paraId="0FBC3D5B" w14:textId="1CCB4878" w:rsidR="0068130E" w:rsidRPr="0068130E" w:rsidRDefault="0068130E" w:rsidP="0068130E">
      <w:pPr>
        <w:pStyle w:val="ListParagraph"/>
        <w:numPr>
          <w:ilvl w:val="0"/>
          <w:numId w:val="1"/>
        </w:numPr>
        <w:rPr>
          <w:sz w:val="24"/>
          <w:szCs w:val="24"/>
        </w:rPr>
      </w:pPr>
      <w:r w:rsidRPr="0068130E">
        <w:rPr>
          <w:sz w:val="24"/>
          <w:szCs w:val="24"/>
          <w:u w:val="dotted"/>
        </w:rPr>
        <w:t>Reference list</w:t>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r>
      <w:r w:rsidRPr="0068130E">
        <w:rPr>
          <w:sz w:val="24"/>
          <w:szCs w:val="24"/>
          <w:u w:val="dotted"/>
        </w:rPr>
        <w:tab/>
        <w:t>6</w:t>
      </w:r>
    </w:p>
    <w:p w14:paraId="6B5FDA4B" w14:textId="77777777" w:rsidR="0068130E" w:rsidRDefault="0068130E" w:rsidP="0068130E">
      <w:pPr>
        <w:pStyle w:val="ListParagraph"/>
        <w:rPr>
          <w:u w:val="dotted"/>
        </w:rPr>
      </w:pPr>
    </w:p>
    <w:p w14:paraId="215FA102" w14:textId="77777777" w:rsidR="0068130E" w:rsidRDefault="0068130E" w:rsidP="0068130E">
      <w:pPr>
        <w:pStyle w:val="ListParagraph"/>
        <w:rPr>
          <w:u w:val="dotted"/>
        </w:rPr>
      </w:pPr>
    </w:p>
    <w:p w14:paraId="33004A85" w14:textId="5504D1A2" w:rsidR="0068130E" w:rsidRPr="003E4E12" w:rsidRDefault="0068130E" w:rsidP="0068130E">
      <w:pPr>
        <w:rPr>
          <w:i w:val="0"/>
          <w:iCs w:val="0"/>
          <w:sz w:val="28"/>
          <w:szCs w:val="28"/>
          <w:u w:val="single"/>
        </w:rPr>
      </w:pPr>
      <w:r w:rsidRPr="003E4E12">
        <w:rPr>
          <w:i w:val="0"/>
          <w:iCs w:val="0"/>
          <w:sz w:val="28"/>
          <w:szCs w:val="28"/>
          <w:u w:val="single"/>
        </w:rPr>
        <w:t>Source material</w:t>
      </w:r>
    </w:p>
    <w:p w14:paraId="1DBE3D72" w14:textId="168C714B" w:rsidR="0068130E" w:rsidRPr="003E4E12" w:rsidRDefault="0068130E" w:rsidP="0068130E">
      <w:pPr>
        <w:rPr>
          <w:i w:val="0"/>
          <w:iCs w:val="0"/>
          <w:sz w:val="24"/>
          <w:szCs w:val="24"/>
        </w:rPr>
      </w:pPr>
      <w:r w:rsidRPr="003E4E12">
        <w:rPr>
          <w:i w:val="0"/>
          <w:iCs w:val="0"/>
          <w:sz w:val="24"/>
          <w:szCs w:val="24"/>
        </w:rPr>
        <w:t xml:space="preserve">For this report I have used a variety of different source materials such as online academic journals and eBooks as well as various academic or verified websites. </w:t>
      </w:r>
    </w:p>
    <w:p w14:paraId="7FEC9C76" w14:textId="745AC043" w:rsidR="0068130E" w:rsidRPr="003E4E12" w:rsidRDefault="0068130E" w:rsidP="0068130E">
      <w:pPr>
        <w:rPr>
          <w:i w:val="0"/>
          <w:iCs w:val="0"/>
          <w:sz w:val="28"/>
          <w:szCs w:val="28"/>
          <w:u w:val="single"/>
        </w:rPr>
      </w:pPr>
      <w:r w:rsidRPr="003E4E12">
        <w:rPr>
          <w:i w:val="0"/>
          <w:iCs w:val="0"/>
          <w:sz w:val="28"/>
          <w:szCs w:val="28"/>
          <w:u w:val="single"/>
        </w:rPr>
        <w:t xml:space="preserve">Purpose of report </w:t>
      </w:r>
    </w:p>
    <w:p w14:paraId="2FE68643" w14:textId="24E2FD46" w:rsidR="00C9112A" w:rsidRPr="003E4E12" w:rsidRDefault="0068130E" w:rsidP="0068130E">
      <w:pPr>
        <w:rPr>
          <w:i w:val="0"/>
          <w:iCs w:val="0"/>
          <w:sz w:val="24"/>
          <w:szCs w:val="24"/>
        </w:rPr>
      </w:pPr>
      <w:r w:rsidRPr="003E4E12">
        <w:rPr>
          <w:i w:val="0"/>
          <w:iCs w:val="0"/>
          <w:sz w:val="24"/>
          <w:szCs w:val="24"/>
        </w:rPr>
        <w:t xml:space="preserve">The purpose of this report is to define and discuss the </w:t>
      </w:r>
      <w:r w:rsidR="00AF45DB" w:rsidRPr="003E4E12">
        <w:rPr>
          <w:i w:val="0"/>
          <w:iCs w:val="0"/>
          <w:sz w:val="24"/>
          <w:szCs w:val="24"/>
        </w:rPr>
        <w:t>skills</w:t>
      </w:r>
      <w:r w:rsidRPr="003E4E12">
        <w:rPr>
          <w:i w:val="0"/>
          <w:iCs w:val="0"/>
          <w:sz w:val="24"/>
          <w:szCs w:val="24"/>
        </w:rPr>
        <w:t xml:space="preserve"> of academic writing </w:t>
      </w:r>
      <w:r w:rsidR="00AF45DB" w:rsidRPr="003E4E12">
        <w:rPr>
          <w:i w:val="0"/>
          <w:iCs w:val="0"/>
          <w:sz w:val="24"/>
          <w:szCs w:val="24"/>
        </w:rPr>
        <w:t>as well</w:t>
      </w:r>
      <w:r w:rsidRPr="003E4E12">
        <w:rPr>
          <w:i w:val="0"/>
          <w:iCs w:val="0"/>
          <w:sz w:val="24"/>
          <w:szCs w:val="24"/>
        </w:rPr>
        <w:t xml:space="preserve"> as the need for critical thinking. This report will also have a video link relating to task 4</w:t>
      </w:r>
      <w:r w:rsidR="00C9112A" w:rsidRPr="003E4E12">
        <w:rPr>
          <w:i w:val="0"/>
          <w:iCs w:val="0"/>
          <w:sz w:val="24"/>
          <w:szCs w:val="24"/>
        </w:rPr>
        <w:t>.</w:t>
      </w:r>
    </w:p>
    <w:p w14:paraId="1E74A888" w14:textId="5C2777C0" w:rsidR="00C9112A" w:rsidRPr="003E4E12" w:rsidRDefault="00C9112A" w:rsidP="0068130E">
      <w:pPr>
        <w:rPr>
          <w:i w:val="0"/>
          <w:iCs w:val="0"/>
          <w:sz w:val="28"/>
          <w:szCs w:val="28"/>
          <w:u w:val="single"/>
        </w:rPr>
      </w:pPr>
      <w:r w:rsidRPr="003E4E12">
        <w:rPr>
          <w:i w:val="0"/>
          <w:iCs w:val="0"/>
          <w:sz w:val="28"/>
          <w:szCs w:val="28"/>
          <w:u w:val="single"/>
        </w:rPr>
        <w:t xml:space="preserve">Introduction to report </w:t>
      </w:r>
    </w:p>
    <w:p w14:paraId="61CD2835" w14:textId="331B34A8" w:rsidR="00F23D31" w:rsidRDefault="00C9112A" w:rsidP="0068130E">
      <w:pPr>
        <w:rPr>
          <w:i w:val="0"/>
          <w:iCs w:val="0"/>
          <w:sz w:val="24"/>
          <w:szCs w:val="24"/>
        </w:rPr>
      </w:pPr>
      <w:r w:rsidRPr="003E4E12">
        <w:rPr>
          <w:i w:val="0"/>
          <w:iCs w:val="0"/>
          <w:sz w:val="24"/>
          <w:szCs w:val="24"/>
        </w:rPr>
        <w:t xml:space="preserve">An introduction is a very important aspect of any </w:t>
      </w:r>
      <w:r w:rsidR="00E03A05" w:rsidRPr="003E4E12">
        <w:rPr>
          <w:i w:val="0"/>
          <w:iCs w:val="0"/>
          <w:sz w:val="24"/>
          <w:szCs w:val="24"/>
        </w:rPr>
        <w:t>piece of literature</w:t>
      </w:r>
      <w:r w:rsidRPr="003E4E12">
        <w:rPr>
          <w:i w:val="0"/>
          <w:iCs w:val="0"/>
          <w:sz w:val="24"/>
          <w:szCs w:val="24"/>
        </w:rPr>
        <w:t>, especially within terms of academic reports</w:t>
      </w:r>
      <w:r w:rsidR="00C31C91">
        <w:rPr>
          <w:i w:val="0"/>
          <w:iCs w:val="0"/>
          <w:sz w:val="24"/>
          <w:szCs w:val="24"/>
        </w:rPr>
        <w:t>. This piece of text at the beginning of the book, article or journal is important</w:t>
      </w:r>
      <w:r w:rsidRPr="003E4E12">
        <w:rPr>
          <w:i w:val="0"/>
          <w:iCs w:val="0"/>
          <w:sz w:val="24"/>
          <w:szCs w:val="24"/>
        </w:rPr>
        <w:t xml:space="preserve"> as it introduces the reader to the </w:t>
      </w:r>
      <w:r w:rsidR="00C31C91">
        <w:rPr>
          <w:i w:val="0"/>
          <w:iCs w:val="0"/>
          <w:sz w:val="24"/>
          <w:szCs w:val="24"/>
        </w:rPr>
        <w:t xml:space="preserve">information </w:t>
      </w:r>
      <w:r w:rsidRPr="003E4E12">
        <w:rPr>
          <w:i w:val="0"/>
          <w:iCs w:val="0"/>
          <w:sz w:val="24"/>
          <w:szCs w:val="24"/>
        </w:rPr>
        <w:t xml:space="preserve">and what they can expect to find within </w:t>
      </w:r>
      <w:r w:rsidR="003E4E12" w:rsidRPr="003E4E12">
        <w:rPr>
          <w:i w:val="0"/>
          <w:iCs w:val="0"/>
          <w:sz w:val="24"/>
          <w:szCs w:val="24"/>
        </w:rPr>
        <w:t>it (</w:t>
      </w:r>
      <w:r w:rsidR="006D232F" w:rsidRPr="003E4E12">
        <w:rPr>
          <w:i w:val="0"/>
          <w:iCs w:val="0"/>
          <w:sz w:val="24"/>
          <w:szCs w:val="24"/>
        </w:rPr>
        <w:t>Phoenix</w:t>
      </w:r>
      <w:r w:rsidR="00E03A05" w:rsidRPr="003E4E12">
        <w:rPr>
          <w:i w:val="0"/>
          <w:iCs w:val="0"/>
          <w:sz w:val="24"/>
          <w:szCs w:val="24"/>
        </w:rPr>
        <w:t xml:space="preserve"> College 2022). </w:t>
      </w:r>
      <w:r w:rsidR="006D6825" w:rsidRPr="003E4E12">
        <w:rPr>
          <w:i w:val="0"/>
          <w:iCs w:val="0"/>
          <w:sz w:val="24"/>
          <w:szCs w:val="24"/>
        </w:rPr>
        <w:t xml:space="preserve">An introduction is a good way for the writer </w:t>
      </w:r>
      <w:r w:rsidR="00C31C91">
        <w:rPr>
          <w:i w:val="0"/>
          <w:iCs w:val="0"/>
          <w:sz w:val="24"/>
          <w:szCs w:val="24"/>
        </w:rPr>
        <w:t xml:space="preserve">to start the discussion on the topic before the main findings are introduced. It is also a good way to highlight the points of interest within the report. </w:t>
      </w:r>
    </w:p>
    <w:p w14:paraId="29F5B90A" w14:textId="745CB9F9" w:rsidR="003E4E12" w:rsidRPr="003E4E12" w:rsidRDefault="003E4E12" w:rsidP="0068130E">
      <w:pPr>
        <w:rPr>
          <w:i w:val="0"/>
          <w:iCs w:val="0"/>
          <w:sz w:val="28"/>
          <w:szCs w:val="28"/>
          <w:u w:val="single"/>
        </w:rPr>
      </w:pPr>
      <w:r w:rsidRPr="003E4E12">
        <w:rPr>
          <w:i w:val="0"/>
          <w:iCs w:val="0"/>
          <w:sz w:val="28"/>
          <w:szCs w:val="28"/>
          <w:u w:val="single"/>
        </w:rPr>
        <w:t>Purpose of main findings</w:t>
      </w:r>
    </w:p>
    <w:p w14:paraId="4DF44774" w14:textId="2F6CDA4D" w:rsidR="003E4E12" w:rsidRDefault="00C31C91" w:rsidP="0068130E">
      <w:pPr>
        <w:rPr>
          <w:i w:val="0"/>
          <w:iCs w:val="0"/>
          <w:sz w:val="24"/>
          <w:szCs w:val="24"/>
        </w:rPr>
      </w:pPr>
      <w:r>
        <w:rPr>
          <w:i w:val="0"/>
          <w:iCs w:val="0"/>
          <w:sz w:val="24"/>
          <w:szCs w:val="24"/>
        </w:rPr>
        <w:t xml:space="preserve">The main body of texts consist of </w:t>
      </w:r>
      <w:r w:rsidR="003D551B">
        <w:rPr>
          <w:i w:val="0"/>
          <w:iCs w:val="0"/>
          <w:sz w:val="24"/>
          <w:szCs w:val="24"/>
        </w:rPr>
        <w:t xml:space="preserve">typically 1 topic per </w:t>
      </w:r>
      <w:r>
        <w:rPr>
          <w:i w:val="0"/>
          <w:iCs w:val="0"/>
          <w:sz w:val="24"/>
          <w:szCs w:val="24"/>
        </w:rPr>
        <w:t xml:space="preserve">paragraphs </w:t>
      </w:r>
      <w:r w:rsidR="003D551B">
        <w:rPr>
          <w:i w:val="0"/>
          <w:iCs w:val="0"/>
          <w:sz w:val="24"/>
          <w:szCs w:val="24"/>
        </w:rPr>
        <w:t xml:space="preserve">as the typical consensus is that to many topics being discussed all in one can be overwhelming and confusing for the reader and can distract from the topic being discussed. </w:t>
      </w:r>
      <w:r>
        <w:rPr>
          <w:i w:val="0"/>
          <w:iCs w:val="0"/>
          <w:sz w:val="24"/>
          <w:szCs w:val="24"/>
        </w:rPr>
        <w:t xml:space="preserve">This section within a report should be discussing the topics and should be well researched and backed up with good evidence to support what is stated. As you read along through the paragraphs, they should be clear </w:t>
      </w:r>
      <w:r>
        <w:rPr>
          <w:i w:val="0"/>
          <w:iCs w:val="0"/>
          <w:sz w:val="24"/>
          <w:szCs w:val="24"/>
        </w:rPr>
        <w:lastRenderedPageBreak/>
        <w:t>and concise and ultimately lead on to your conclusion. It should flow smoothly for the reader (University of Hull 2023).</w:t>
      </w:r>
    </w:p>
    <w:p w14:paraId="1742F35E" w14:textId="77777777" w:rsidR="003E4E12" w:rsidRPr="003E4E12" w:rsidRDefault="003E4E12" w:rsidP="0068130E">
      <w:pPr>
        <w:rPr>
          <w:i w:val="0"/>
          <w:iCs w:val="0"/>
          <w:sz w:val="28"/>
          <w:szCs w:val="28"/>
          <w:u w:val="single"/>
        </w:rPr>
      </w:pPr>
    </w:p>
    <w:p w14:paraId="37D1ED5D" w14:textId="6F083C14" w:rsidR="006D6825" w:rsidRPr="003E4E12" w:rsidRDefault="0076194F" w:rsidP="0068130E">
      <w:pPr>
        <w:rPr>
          <w:i w:val="0"/>
          <w:iCs w:val="0"/>
          <w:sz w:val="28"/>
          <w:szCs w:val="28"/>
          <w:u w:val="single"/>
        </w:rPr>
      </w:pPr>
      <w:r w:rsidRPr="003E4E12">
        <w:rPr>
          <w:i w:val="0"/>
          <w:iCs w:val="0"/>
          <w:sz w:val="28"/>
          <w:szCs w:val="28"/>
          <w:u w:val="single"/>
        </w:rPr>
        <w:t xml:space="preserve">Task 2 - </w:t>
      </w:r>
      <w:r w:rsidR="006D6825" w:rsidRPr="003E4E12">
        <w:rPr>
          <w:i w:val="0"/>
          <w:iCs w:val="0"/>
          <w:sz w:val="28"/>
          <w:szCs w:val="28"/>
          <w:u w:val="single"/>
        </w:rPr>
        <w:t>What is academic writing?</w:t>
      </w:r>
    </w:p>
    <w:p w14:paraId="286A4130" w14:textId="30D7269E" w:rsidR="006D6825" w:rsidRDefault="006D6825" w:rsidP="0068130E">
      <w:pPr>
        <w:rPr>
          <w:i w:val="0"/>
          <w:iCs w:val="0"/>
          <w:sz w:val="24"/>
          <w:szCs w:val="24"/>
          <w:shd w:val="clear" w:color="auto" w:fill="FFFFFF"/>
        </w:rPr>
      </w:pPr>
      <w:r>
        <w:rPr>
          <w:i w:val="0"/>
          <w:iCs w:val="0"/>
          <w:sz w:val="24"/>
          <w:szCs w:val="24"/>
        </w:rPr>
        <w:t xml:space="preserve">Academic writing is the way in which we write at a higher educational level. Whether you are a </w:t>
      </w:r>
      <w:r w:rsidR="0032495B">
        <w:rPr>
          <w:i w:val="0"/>
          <w:iCs w:val="0"/>
          <w:sz w:val="24"/>
          <w:szCs w:val="24"/>
        </w:rPr>
        <w:t xml:space="preserve">new </w:t>
      </w:r>
      <w:r>
        <w:rPr>
          <w:i w:val="0"/>
          <w:iCs w:val="0"/>
          <w:sz w:val="24"/>
          <w:szCs w:val="24"/>
        </w:rPr>
        <w:t xml:space="preserve">student or a seasoned lecture we </w:t>
      </w:r>
      <w:r w:rsidR="0032495B">
        <w:rPr>
          <w:i w:val="0"/>
          <w:iCs w:val="0"/>
          <w:sz w:val="24"/>
          <w:szCs w:val="24"/>
        </w:rPr>
        <w:t xml:space="preserve">will </w:t>
      </w:r>
      <w:r>
        <w:rPr>
          <w:i w:val="0"/>
          <w:iCs w:val="0"/>
          <w:sz w:val="24"/>
          <w:szCs w:val="24"/>
        </w:rPr>
        <w:t xml:space="preserve">all follow the </w:t>
      </w:r>
      <w:r w:rsidR="0032495B">
        <w:rPr>
          <w:i w:val="0"/>
          <w:iCs w:val="0"/>
          <w:sz w:val="24"/>
          <w:szCs w:val="24"/>
        </w:rPr>
        <w:t xml:space="preserve">same </w:t>
      </w:r>
      <w:r>
        <w:rPr>
          <w:i w:val="0"/>
          <w:iCs w:val="0"/>
          <w:sz w:val="24"/>
          <w:szCs w:val="24"/>
        </w:rPr>
        <w:t xml:space="preserve">basic principles of academic writing. Some key aspects </w:t>
      </w:r>
      <w:r w:rsidR="003D551B">
        <w:rPr>
          <w:i w:val="0"/>
          <w:iCs w:val="0"/>
          <w:sz w:val="24"/>
          <w:szCs w:val="24"/>
        </w:rPr>
        <w:t xml:space="preserve">for </w:t>
      </w:r>
      <w:r>
        <w:rPr>
          <w:i w:val="0"/>
          <w:iCs w:val="0"/>
          <w:sz w:val="24"/>
          <w:szCs w:val="24"/>
        </w:rPr>
        <w:t>a person who isn’t within the academic world may notice straightaway is there is no personable aspect no expression of oneself</w:t>
      </w:r>
      <w:r w:rsidR="00B05BBD">
        <w:rPr>
          <w:i w:val="0"/>
          <w:iCs w:val="0"/>
          <w:sz w:val="24"/>
          <w:szCs w:val="24"/>
        </w:rPr>
        <w:t xml:space="preserve"> </w:t>
      </w:r>
      <w:r w:rsidR="0032495B">
        <w:rPr>
          <w:i w:val="0"/>
          <w:iCs w:val="0"/>
          <w:sz w:val="24"/>
          <w:szCs w:val="24"/>
        </w:rPr>
        <w:t>when reading academic work</w:t>
      </w:r>
      <w:r w:rsidR="003D551B">
        <w:rPr>
          <w:i w:val="0"/>
          <w:iCs w:val="0"/>
          <w:sz w:val="24"/>
          <w:szCs w:val="24"/>
        </w:rPr>
        <w:t>. R</w:t>
      </w:r>
      <w:r w:rsidR="00E03A05">
        <w:rPr>
          <w:i w:val="0"/>
          <w:iCs w:val="0"/>
          <w:sz w:val="24"/>
          <w:szCs w:val="24"/>
        </w:rPr>
        <w:t xml:space="preserve">eaders </w:t>
      </w:r>
      <w:r w:rsidR="0032495B">
        <w:rPr>
          <w:i w:val="0"/>
          <w:iCs w:val="0"/>
          <w:sz w:val="24"/>
          <w:szCs w:val="24"/>
        </w:rPr>
        <w:t>may</w:t>
      </w:r>
      <w:r w:rsidR="003D551B">
        <w:rPr>
          <w:i w:val="0"/>
          <w:iCs w:val="0"/>
          <w:sz w:val="24"/>
          <w:szCs w:val="24"/>
        </w:rPr>
        <w:t xml:space="preserve"> also</w:t>
      </w:r>
      <w:r w:rsidR="0032495B">
        <w:rPr>
          <w:i w:val="0"/>
          <w:iCs w:val="0"/>
          <w:sz w:val="24"/>
          <w:szCs w:val="24"/>
        </w:rPr>
        <w:t xml:space="preserve"> </w:t>
      </w:r>
      <w:r w:rsidR="00E03A05">
        <w:rPr>
          <w:i w:val="0"/>
          <w:iCs w:val="0"/>
          <w:sz w:val="24"/>
          <w:szCs w:val="24"/>
        </w:rPr>
        <w:t>n</w:t>
      </w:r>
      <w:r w:rsidR="0032495B">
        <w:rPr>
          <w:i w:val="0"/>
          <w:iCs w:val="0"/>
          <w:sz w:val="24"/>
          <w:szCs w:val="24"/>
        </w:rPr>
        <w:t xml:space="preserve">otice </w:t>
      </w:r>
      <w:r w:rsidR="003D551B">
        <w:rPr>
          <w:i w:val="0"/>
          <w:iCs w:val="0"/>
          <w:sz w:val="24"/>
          <w:szCs w:val="24"/>
        </w:rPr>
        <w:t xml:space="preserve">that </w:t>
      </w:r>
      <w:r w:rsidR="00E03A05">
        <w:rPr>
          <w:i w:val="0"/>
          <w:iCs w:val="0"/>
          <w:sz w:val="24"/>
          <w:szCs w:val="24"/>
        </w:rPr>
        <w:t xml:space="preserve">most </w:t>
      </w:r>
      <w:r w:rsidR="0032495B">
        <w:rPr>
          <w:i w:val="0"/>
          <w:iCs w:val="0"/>
          <w:sz w:val="24"/>
          <w:szCs w:val="24"/>
        </w:rPr>
        <w:t xml:space="preserve">literature is </w:t>
      </w:r>
      <w:r w:rsidR="003D551B">
        <w:rPr>
          <w:i w:val="0"/>
          <w:iCs w:val="0"/>
          <w:sz w:val="24"/>
          <w:szCs w:val="24"/>
        </w:rPr>
        <w:t>ha</w:t>
      </w:r>
      <w:r>
        <w:rPr>
          <w:i w:val="0"/>
          <w:iCs w:val="0"/>
          <w:sz w:val="24"/>
          <w:szCs w:val="24"/>
        </w:rPr>
        <w:t xml:space="preserve">rdly written in a first person </w:t>
      </w:r>
      <w:r w:rsidR="00E03A05">
        <w:rPr>
          <w:i w:val="0"/>
          <w:iCs w:val="0"/>
          <w:sz w:val="24"/>
          <w:szCs w:val="24"/>
        </w:rPr>
        <w:t xml:space="preserve">and more often in </w:t>
      </w:r>
      <w:r>
        <w:rPr>
          <w:i w:val="0"/>
          <w:iCs w:val="0"/>
          <w:sz w:val="24"/>
          <w:szCs w:val="24"/>
        </w:rPr>
        <w:t>a 3</w:t>
      </w:r>
      <w:r w:rsidRPr="006D6825">
        <w:rPr>
          <w:i w:val="0"/>
          <w:iCs w:val="0"/>
          <w:sz w:val="24"/>
          <w:szCs w:val="24"/>
          <w:vertAlign w:val="superscript"/>
        </w:rPr>
        <w:t>rd</w:t>
      </w:r>
      <w:r w:rsidR="00B05BBD">
        <w:rPr>
          <w:i w:val="0"/>
          <w:iCs w:val="0"/>
          <w:sz w:val="24"/>
          <w:szCs w:val="24"/>
        </w:rPr>
        <w:t xml:space="preserve"> </w:t>
      </w:r>
      <w:r w:rsidR="00E03A05">
        <w:rPr>
          <w:i w:val="0"/>
          <w:iCs w:val="0"/>
          <w:sz w:val="24"/>
          <w:szCs w:val="24"/>
        </w:rPr>
        <w:t xml:space="preserve">person style </w:t>
      </w:r>
      <w:r w:rsidR="00B05BBD">
        <w:rPr>
          <w:i w:val="0"/>
          <w:iCs w:val="0"/>
          <w:sz w:val="24"/>
          <w:szCs w:val="24"/>
        </w:rPr>
        <w:t xml:space="preserve">(St louis </w:t>
      </w:r>
      <w:r w:rsidR="00E03A05">
        <w:rPr>
          <w:i w:val="0"/>
          <w:iCs w:val="0"/>
          <w:sz w:val="24"/>
          <w:szCs w:val="24"/>
        </w:rPr>
        <w:t>Co</w:t>
      </w:r>
      <w:r w:rsidR="00B05BBD">
        <w:rPr>
          <w:i w:val="0"/>
          <w:iCs w:val="0"/>
          <w:sz w:val="24"/>
          <w:szCs w:val="24"/>
        </w:rPr>
        <w:t xml:space="preserve">mmunity </w:t>
      </w:r>
      <w:r w:rsidR="00E03A05">
        <w:rPr>
          <w:i w:val="0"/>
          <w:iCs w:val="0"/>
          <w:sz w:val="24"/>
          <w:szCs w:val="24"/>
        </w:rPr>
        <w:t>Co</w:t>
      </w:r>
      <w:r w:rsidR="00B05BBD">
        <w:rPr>
          <w:i w:val="0"/>
          <w:iCs w:val="0"/>
          <w:sz w:val="24"/>
          <w:szCs w:val="24"/>
        </w:rPr>
        <w:t>llege 2023)</w:t>
      </w:r>
      <w:r w:rsidR="00E03A05">
        <w:rPr>
          <w:i w:val="0"/>
          <w:iCs w:val="0"/>
          <w:sz w:val="24"/>
          <w:szCs w:val="24"/>
        </w:rPr>
        <w:t xml:space="preserve">. </w:t>
      </w:r>
      <w:r w:rsidR="0032495B">
        <w:rPr>
          <w:i w:val="0"/>
          <w:iCs w:val="0"/>
          <w:sz w:val="24"/>
          <w:szCs w:val="24"/>
        </w:rPr>
        <w:t xml:space="preserve">Writing within academia is highly focused on the way in which you can understand and relay that information to a reader, so they are able to grasp the concept. </w:t>
      </w:r>
      <w:r w:rsidR="00424BB7">
        <w:rPr>
          <w:i w:val="0"/>
          <w:iCs w:val="0"/>
          <w:sz w:val="24"/>
          <w:szCs w:val="24"/>
        </w:rPr>
        <w:t>As a student you are showing a level of understanding and ability to understand source materia</w:t>
      </w:r>
      <w:r w:rsidR="00424BB7" w:rsidRPr="00E03A05">
        <w:rPr>
          <w:i w:val="0"/>
          <w:iCs w:val="0"/>
          <w:sz w:val="24"/>
          <w:szCs w:val="24"/>
        </w:rPr>
        <w:t>ls (</w:t>
      </w:r>
      <w:r w:rsidR="00424BB7" w:rsidRPr="00E03A05">
        <w:rPr>
          <w:i w:val="0"/>
          <w:iCs w:val="0"/>
          <w:sz w:val="24"/>
          <w:szCs w:val="24"/>
          <w:shd w:val="clear" w:color="auto" w:fill="FFFFFF"/>
        </w:rPr>
        <w:t>Sulaiman, S H. 2022)</w:t>
      </w:r>
      <w:r w:rsidR="00424BB7">
        <w:rPr>
          <w:i w:val="0"/>
          <w:iCs w:val="0"/>
          <w:sz w:val="24"/>
          <w:szCs w:val="24"/>
          <w:shd w:val="clear" w:color="auto" w:fill="FFFFFF"/>
        </w:rPr>
        <w:t>.</w:t>
      </w:r>
    </w:p>
    <w:p w14:paraId="47A960A3" w14:textId="1DCDD186" w:rsidR="003D551B" w:rsidRDefault="003D551B" w:rsidP="0068130E">
      <w:pPr>
        <w:rPr>
          <w:i w:val="0"/>
          <w:iCs w:val="0"/>
          <w:sz w:val="24"/>
          <w:szCs w:val="24"/>
          <w:shd w:val="clear" w:color="auto" w:fill="FFFFFF"/>
        </w:rPr>
      </w:pPr>
      <w:r>
        <w:rPr>
          <w:i w:val="0"/>
          <w:iCs w:val="0"/>
          <w:sz w:val="24"/>
          <w:szCs w:val="24"/>
          <w:shd w:val="clear" w:color="auto" w:fill="FFFFFF"/>
        </w:rPr>
        <w:t xml:space="preserve">If academic writing did not </w:t>
      </w:r>
      <w:r w:rsidR="004E465F">
        <w:rPr>
          <w:i w:val="0"/>
          <w:iCs w:val="0"/>
          <w:sz w:val="24"/>
          <w:szCs w:val="24"/>
          <w:shd w:val="clear" w:color="auto" w:fill="FFFFFF"/>
        </w:rPr>
        <w:t>exist,</w:t>
      </w:r>
      <w:r>
        <w:rPr>
          <w:i w:val="0"/>
          <w:iCs w:val="0"/>
          <w:sz w:val="24"/>
          <w:szCs w:val="24"/>
          <w:shd w:val="clear" w:color="auto" w:fill="FFFFFF"/>
        </w:rPr>
        <w:t xml:space="preserve"> then the information we </w:t>
      </w:r>
      <w:r w:rsidR="007E401F">
        <w:rPr>
          <w:i w:val="0"/>
          <w:iCs w:val="0"/>
          <w:sz w:val="24"/>
          <w:szCs w:val="24"/>
          <w:shd w:val="clear" w:color="auto" w:fill="FFFFFF"/>
        </w:rPr>
        <w:t xml:space="preserve">could and </w:t>
      </w:r>
      <w:r>
        <w:rPr>
          <w:i w:val="0"/>
          <w:iCs w:val="0"/>
          <w:sz w:val="24"/>
          <w:szCs w:val="24"/>
          <w:shd w:val="clear" w:color="auto" w:fill="FFFFFF"/>
        </w:rPr>
        <w:t xml:space="preserve">would consume </w:t>
      </w:r>
      <w:r w:rsidR="00CA0BB1">
        <w:rPr>
          <w:i w:val="0"/>
          <w:iCs w:val="0"/>
          <w:sz w:val="24"/>
          <w:szCs w:val="24"/>
          <w:shd w:val="clear" w:color="auto" w:fill="FFFFFF"/>
        </w:rPr>
        <w:t>and</w:t>
      </w:r>
      <w:r w:rsidR="007E401F">
        <w:rPr>
          <w:i w:val="0"/>
          <w:iCs w:val="0"/>
          <w:sz w:val="24"/>
          <w:szCs w:val="24"/>
          <w:shd w:val="clear" w:color="auto" w:fill="FFFFFF"/>
        </w:rPr>
        <w:t xml:space="preserve"> </w:t>
      </w:r>
      <w:r>
        <w:rPr>
          <w:i w:val="0"/>
          <w:iCs w:val="0"/>
          <w:sz w:val="24"/>
          <w:szCs w:val="24"/>
          <w:shd w:val="clear" w:color="auto" w:fill="FFFFFF"/>
        </w:rPr>
        <w:t xml:space="preserve">be exposed to may be entirely incorrect and it could lead us very much astray </w:t>
      </w:r>
      <w:r w:rsidR="00424BB7">
        <w:rPr>
          <w:i w:val="0"/>
          <w:iCs w:val="0"/>
          <w:sz w:val="24"/>
          <w:szCs w:val="24"/>
          <w:shd w:val="clear" w:color="auto" w:fill="FFFFFF"/>
        </w:rPr>
        <w:t>from the truth on that subject</w:t>
      </w:r>
      <w:r w:rsidR="007E401F">
        <w:rPr>
          <w:i w:val="0"/>
          <w:iCs w:val="0"/>
          <w:sz w:val="24"/>
          <w:szCs w:val="24"/>
          <w:shd w:val="clear" w:color="auto" w:fill="FFFFFF"/>
        </w:rPr>
        <w:t>.</w:t>
      </w:r>
      <w:r w:rsidR="00424BB7">
        <w:rPr>
          <w:i w:val="0"/>
          <w:iCs w:val="0"/>
          <w:sz w:val="24"/>
          <w:szCs w:val="24"/>
          <w:shd w:val="clear" w:color="auto" w:fill="FFFFFF"/>
        </w:rPr>
        <w:t xml:space="preserve"> </w:t>
      </w:r>
      <w:r w:rsidR="007E401F">
        <w:rPr>
          <w:i w:val="0"/>
          <w:iCs w:val="0"/>
          <w:sz w:val="24"/>
          <w:szCs w:val="24"/>
          <w:shd w:val="clear" w:color="auto" w:fill="FFFFFF"/>
        </w:rPr>
        <w:t xml:space="preserve">The reason </w:t>
      </w:r>
      <w:r w:rsidR="00424BB7">
        <w:rPr>
          <w:i w:val="0"/>
          <w:iCs w:val="0"/>
          <w:sz w:val="24"/>
          <w:szCs w:val="24"/>
          <w:shd w:val="clear" w:color="auto" w:fill="FFFFFF"/>
        </w:rPr>
        <w:t>why being factually correct and well researched is so important</w:t>
      </w:r>
      <w:r w:rsidR="007E401F">
        <w:rPr>
          <w:i w:val="0"/>
          <w:iCs w:val="0"/>
          <w:sz w:val="24"/>
          <w:szCs w:val="24"/>
          <w:shd w:val="clear" w:color="auto" w:fill="FFFFFF"/>
        </w:rPr>
        <w:t xml:space="preserve"> is that w</w:t>
      </w:r>
      <w:r w:rsidR="00424BB7">
        <w:rPr>
          <w:i w:val="0"/>
          <w:iCs w:val="0"/>
          <w:sz w:val="24"/>
          <w:szCs w:val="24"/>
          <w:shd w:val="clear" w:color="auto" w:fill="FFFFFF"/>
        </w:rPr>
        <w:t>ithout evidence to back up your claims and arguments you are expressing no more than an opinion and not a piece of educational work</w:t>
      </w:r>
      <w:r w:rsidR="007E401F">
        <w:rPr>
          <w:i w:val="0"/>
          <w:iCs w:val="0"/>
          <w:sz w:val="24"/>
          <w:szCs w:val="24"/>
          <w:shd w:val="clear" w:color="auto" w:fill="FFFFFF"/>
        </w:rPr>
        <w:t xml:space="preserve">. Writing in academic is </w:t>
      </w:r>
      <w:r w:rsidR="00424BB7">
        <w:rPr>
          <w:i w:val="0"/>
          <w:iCs w:val="0"/>
          <w:sz w:val="24"/>
          <w:szCs w:val="24"/>
          <w:shd w:val="clear" w:color="auto" w:fill="FFFFFF"/>
        </w:rPr>
        <w:t xml:space="preserve">meant to </w:t>
      </w:r>
      <w:r w:rsidR="007E401F">
        <w:rPr>
          <w:i w:val="0"/>
          <w:iCs w:val="0"/>
          <w:sz w:val="24"/>
          <w:szCs w:val="24"/>
          <w:shd w:val="clear" w:color="auto" w:fill="FFFFFF"/>
        </w:rPr>
        <w:t xml:space="preserve">enlighten and educate </w:t>
      </w:r>
      <w:r w:rsidR="00424BB7">
        <w:rPr>
          <w:i w:val="0"/>
          <w:iCs w:val="0"/>
          <w:sz w:val="24"/>
          <w:szCs w:val="24"/>
          <w:shd w:val="clear" w:color="auto" w:fill="FFFFFF"/>
        </w:rPr>
        <w:t>the reader on a new topic</w:t>
      </w:r>
      <w:r w:rsidR="007E401F">
        <w:rPr>
          <w:i w:val="0"/>
          <w:iCs w:val="0"/>
          <w:sz w:val="24"/>
          <w:szCs w:val="24"/>
          <w:shd w:val="clear" w:color="auto" w:fill="FFFFFF"/>
        </w:rPr>
        <w:t xml:space="preserve"> or to delve further into a topic.</w:t>
      </w:r>
      <w:r w:rsidR="00424BB7">
        <w:rPr>
          <w:i w:val="0"/>
          <w:iCs w:val="0"/>
          <w:sz w:val="24"/>
          <w:szCs w:val="24"/>
          <w:shd w:val="clear" w:color="auto" w:fill="FFFFFF"/>
        </w:rPr>
        <w:t xml:space="preserve"> </w:t>
      </w:r>
      <w:r w:rsidR="00424BB7">
        <w:rPr>
          <w:i w:val="0"/>
          <w:iCs w:val="0"/>
          <w:sz w:val="24"/>
          <w:szCs w:val="24"/>
        </w:rPr>
        <w:t xml:space="preserve">The writing style isn’t to be subjective and biased </w:t>
      </w:r>
      <w:r w:rsidR="007E401F">
        <w:rPr>
          <w:i w:val="0"/>
          <w:iCs w:val="0"/>
          <w:sz w:val="24"/>
          <w:szCs w:val="24"/>
        </w:rPr>
        <w:t xml:space="preserve">and express your own thoughts and feelings </w:t>
      </w:r>
      <w:r w:rsidR="00424BB7">
        <w:rPr>
          <w:i w:val="0"/>
          <w:iCs w:val="0"/>
          <w:sz w:val="24"/>
          <w:szCs w:val="24"/>
        </w:rPr>
        <w:t>but to</w:t>
      </w:r>
      <w:r w:rsidR="007E401F">
        <w:rPr>
          <w:i w:val="0"/>
          <w:iCs w:val="0"/>
          <w:sz w:val="24"/>
          <w:szCs w:val="24"/>
        </w:rPr>
        <w:t xml:space="preserve"> simply write</w:t>
      </w:r>
      <w:r w:rsidR="00424BB7">
        <w:rPr>
          <w:i w:val="0"/>
          <w:iCs w:val="0"/>
          <w:sz w:val="24"/>
          <w:szCs w:val="24"/>
        </w:rPr>
        <w:t xml:space="preserve"> true understandable researched and backed up </w:t>
      </w:r>
      <w:r w:rsidR="007E401F">
        <w:rPr>
          <w:i w:val="0"/>
          <w:iCs w:val="0"/>
          <w:sz w:val="24"/>
          <w:szCs w:val="24"/>
        </w:rPr>
        <w:t xml:space="preserve">with multiple sources of information to form </w:t>
      </w:r>
      <w:r w:rsidR="00424BB7">
        <w:rPr>
          <w:i w:val="0"/>
          <w:iCs w:val="0"/>
          <w:sz w:val="24"/>
          <w:szCs w:val="24"/>
        </w:rPr>
        <w:t xml:space="preserve">pieces of </w:t>
      </w:r>
      <w:r w:rsidR="007E401F">
        <w:rPr>
          <w:i w:val="0"/>
          <w:iCs w:val="0"/>
          <w:sz w:val="24"/>
          <w:szCs w:val="24"/>
        </w:rPr>
        <w:t xml:space="preserve">good academic </w:t>
      </w:r>
      <w:r w:rsidR="00424BB7">
        <w:rPr>
          <w:i w:val="0"/>
          <w:iCs w:val="0"/>
          <w:sz w:val="24"/>
          <w:szCs w:val="24"/>
        </w:rPr>
        <w:t xml:space="preserve">literature </w:t>
      </w:r>
      <w:r w:rsidR="00F9591F">
        <w:rPr>
          <w:i w:val="0"/>
          <w:iCs w:val="0"/>
          <w:sz w:val="24"/>
          <w:szCs w:val="24"/>
        </w:rPr>
        <w:t>(Zara</w:t>
      </w:r>
      <w:r w:rsidR="00424BB7">
        <w:rPr>
          <w:i w:val="0"/>
          <w:iCs w:val="0"/>
          <w:sz w:val="24"/>
          <w:szCs w:val="24"/>
        </w:rPr>
        <w:t>, L 2023)</w:t>
      </w:r>
      <w:r w:rsidR="007E401F">
        <w:rPr>
          <w:i w:val="0"/>
          <w:iCs w:val="0"/>
          <w:sz w:val="24"/>
          <w:szCs w:val="24"/>
        </w:rPr>
        <w:t xml:space="preserve">. </w:t>
      </w:r>
    </w:p>
    <w:p w14:paraId="0F01C7C2" w14:textId="77F90CC4" w:rsidR="003D551B" w:rsidRDefault="00F9591F" w:rsidP="0068130E">
      <w:pPr>
        <w:rPr>
          <w:i w:val="0"/>
          <w:iCs w:val="0"/>
          <w:sz w:val="24"/>
          <w:szCs w:val="24"/>
        </w:rPr>
      </w:pPr>
      <w:r>
        <w:rPr>
          <w:i w:val="0"/>
          <w:iCs w:val="0"/>
          <w:noProof/>
          <w:sz w:val="24"/>
          <w:szCs w:val="24"/>
        </w:rPr>
        <w:drawing>
          <wp:inline distT="0" distB="0" distL="0" distR="0" wp14:anchorId="286BC29A" wp14:editId="53D32723">
            <wp:extent cx="5731510" cy="1282065"/>
            <wp:effectExtent l="0" t="0" r="0" b="635"/>
            <wp:docPr id="789159908" name="Picture 1"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159908" name="Picture 1" descr="A picture containing text, font, screensho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282065"/>
                    </a:xfrm>
                    <a:prstGeom prst="rect">
                      <a:avLst/>
                    </a:prstGeom>
                  </pic:spPr>
                </pic:pic>
              </a:graphicData>
            </a:graphic>
          </wp:inline>
        </w:drawing>
      </w:r>
    </w:p>
    <w:p w14:paraId="2BD6A56C" w14:textId="27636466" w:rsidR="0032495B" w:rsidRDefault="0032495B" w:rsidP="0068130E">
      <w:pPr>
        <w:rPr>
          <w:i w:val="0"/>
          <w:iCs w:val="0"/>
          <w:sz w:val="24"/>
          <w:szCs w:val="24"/>
        </w:rPr>
      </w:pPr>
      <w:r>
        <w:rPr>
          <w:i w:val="0"/>
          <w:iCs w:val="0"/>
          <w:sz w:val="24"/>
          <w:szCs w:val="24"/>
        </w:rPr>
        <w:t xml:space="preserve">Similarity score – </w:t>
      </w:r>
      <w:r w:rsidR="002F3E11">
        <w:rPr>
          <w:i w:val="0"/>
          <w:iCs w:val="0"/>
          <w:sz w:val="24"/>
          <w:szCs w:val="24"/>
        </w:rPr>
        <w:t>This is a highly valuable tool for both teachers and students with</w:t>
      </w:r>
      <w:r w:rsidR="004E465F">
        <w:rPr>
          <w:i w:val="0"/>
          <w:iCs w:val="0"/>
          <w:sz w:val="24"/>
          <w:szCs w:val="24"/>
        </w:rPr>
        <w:t>in</w:t>
      </w:r>
      <w:r w:rsidR="002F3E11">
        <w:rPr>
          <w:i w:val="0"/>
          <w:iCs w:val="0"/>
          <w:sz w:val="24"/>
          <w:szCs w:val="24"/>
        </w:rPr>
        <w:t xml:space="preserve"> academia as for a teacher you can see if the students are truly grasping the ideas and theories they had been taught or whether they have taken references directly instead </w:t>
      </w:r>
      <w:r w:rsidR="00DB33D2">
        <w:rPr>
          <w:i w:val="0"/>
          <w:iCs w:val="0"/>
          <w:sz w:val="24"/>
          <w:szCs w:val="24"/>
        </w:rPr>
        <w:t>of writing</w:t>
      </w:r>
      <w:r w:rsidR="004E465F">
        <w:rPr>
          <w:i w:val="0"/>
          <w:iCs w:val="0"/>
          <w:sz w:val="24"/>
          <w:szCs w:val="24"/>
        </w:rPr>
        <w:t xml:space="preserve"> them into </w:t>
      </w:r>
      <w:r w:rsidR="002F3E11">
        <w:rPr>
          <w:i w:val="0"/>
          <w:iCs w:val="0"/>
          <w:sz w:val="24"/>
          <w:szCs w:val="24"/>
        </w:rPr>
        <w:t xml:space="preserve">their own words. </w:t>
      </w:r>
      <w:r w:rsidR="00F9591F">
        <w:rPr>
          <w:i w:val="0"/>
          <w:iCs w:val="0"/>
          <w:sz w:val="24"/>
          <w:szCs w:val="24"/>
        </w:rPr>
        <w:t>With my similarity score only being at 17% it shows that I have absorbed the information and have been able to explain it all in my own words. My similarity’s where mainly from my reference list and my headings.</w:t>
      </w:r>
    </w:p>
    <w:p w14:paraId="7C74F4DF" w14:textId="77777777" w:rsidR="006D6825" w:rsidRDefault="006D6825" w:rsidP="0068130E">
      <w:pPr>
        <w:rPr>
          <w:i w:val="0"/>
          <w:iCs w:val="0"/>
          <w:sz w:val="24"/>
          <w:szCs w:val="24"/>
        </w:rPr>
      </w:pPr>
    </w:p>
    <w:p w14:paraId="7994901D" w14:textId="342B4356" w:rsidR="00AF45DB" w:rsidRPr="004E465F" w:rsidRDefault="0076194F" w:rsidP="0068130E">
      <w:pPr>
        <w:rPr>
          <w:i w:val="0"/>
          <w:iCs w:val="0"/>
          <w:sz w:val="28"/>
          <w:szCs w:val="28"/>
          <w:u w:val="single"/>
        </w:rPr>
      </w:pPr>
      <w:r w:rsidRPr="003E4E12">
        <w:rPr>
          <w:i w:val="0"/>
          <w:iCs w:val="0"/>
          <w:sz w:val="28"/>
          <w:szCs w:val="28"/>
          <w:u w:val="single"/>
        </w:rPr>
        <w:lastRenderedPageBreak/>
        <w:t>Task 3 – What is critical thinking?</w:t>
      </w:r>
    </w:p>
    <w:p w14:paraId="3E4B84BE" w14:textId="44317E96" w:rsidR="004E465F" w:rsidRDefault="007E401F" w:rsidP="0068130E">
      <w:pPr>
        <w:rPr>
          <w:i w:val="0"/>
          <w:iCs w:val="0"/>
          <w:sz w:val="24"/>
          <w:szCs w:val="24"/>
        </w:rPr>
      </w:pPr>
      <w:r>
        <w:rPr>
          <w:i w:val="0"/>
          <w:iCs w:val="0"/>
          <w:sz w:val="24"/>
          <w:szCs w:val="24"/>
        </w:rPr>
        <w:t xml:space="preserve">Critical thinking is the way in which </w:t>
      </w:r>
      <w:r w:rsidR="00FB6A2D">
        <w:rPr>
          <w:i w:val="0"/>
          <w:iCs w:val="0"/>
          <w:sz w:val="24"/>
          <w:szCs w:val="24"/>
        </w:rPr>
        <w:t>a person</w:t>
      </w:r>
      <w:r>
        <w:rPr>
          <w:i w:val="0"/>
          <w:iCs w:val="0"/>
          <w:sz w:val="24"/>
          <w:szCs w:val="24"/>
        </w:rPr>
        <w:t xml:space="preserve"> interact</w:t>
      </w:r>
      <w:r w:rsidR="00FB6A2D">
        <w:rPr>
          <w:i w:val="0"/>
          <w:iCs w:val="0"/>
          <w:sz w:val="24"/>
          <w:szCs w:val="24"/>
        </w:rPr>
        <w:t xml:space="preserve">s </w:t>
      </w:r>
      <w:r>
        <w:rPr>
          <w:i w:val="0"/>
          <w:iCs w:val="0"/>
          <w:sz w:val="24"/>
          <w:szCs w:val="24"/>
        </w:rPr>
        <w:t xml:space="preserve">with information in all forms from verbal communication to the written word. Critical thinking is the ability to evaluate and </w:t>
      </w:r>
      <w:r w:rsidR="00FB6A2D">
        <w:rPr>
          <w:i w:val="0"/>
          <w:iCs w:val="0"/>
          <w:sz w:val="24"/>
          <w:szCs w:val="24"/>
        </w:rPr>
        <w:t>analyse</w:t>
      </w:r>
      <w:r>
        <w:rPr>
          <w:i w:val="0"/>
          <w:iCs w:val="0"/>
          <w:sz w:val="24"/>
          <w:szCs w:val="24"/>
        </w:rPr>
        <w:t xml:space="preserve"> information received and to question it</w:t>
      </w:r>
      <w:r w:rsidR="00DB33D2">
        <w:rPr>
          <w:i w:val="0"/>
          <w:iCs w:val="0"/>
          <w:sz w:val="24"/>
          <w:szCs w:val="24"/>
        </w:rPr>
        <w:t xml:space="preserve">. By thoroughly assessing the information provided this </w:t>
      </w:r>
      <w:r>
        <w:rPr>
          <w:i w:val="0"/>
          <w:iCs w:val="0"/>
          <w:sz w:val="24"/>
          <w:szCs w:val="24"/>
        </w:rPr>
        <w:t xml:space="preserve">will then allow the thinker to come up with judgements based upon </w:t>
      </w:r>
      <w:r w:rsidR="00FB6A2D">
        <w:rPr>
          <w:i w:val="0"/>
          <w:iCs w:val="0"/>
          <w:sz w:val="24"/>
          <w:szCs w:val="24"/>
        </w:rPr>
        <w:t>their analysis</w:t>
      </w:r>
      <w:r>
        <w:rPr>
          <w:i w:val="0"/>
          <w:iCs w:val="0"/>
          <w:sz w:val="24"/>
          <w:szCs w:val="24"/>
        </w:rPr>
        <w:t xml:space="preserve"> of it</w:t>
      </w:r>
      <w:r w:rsidR="00FB6A2D">
        <w:rPr>
          <w:i w:val="0"/>
          <w:iCs w:val="0"/>
          <w:sz w:val="24"/>
          <w:szCs w:val="24"/>
        </w:rPr>
        <w:t xml:space="preserve"> (Monash University 2023). </w:t>
      </w:r>
      <w:r w:rsidR="004E465F">
        <w:rPr>
          <w:i w:val="0"/>
          <w:iCs w:val="0"/>
          <w:sz w:val="24"/>
          <w:szCs w:val="24"/>
        </w:rPr>
        <w:t xml:space="preserve">This method of thinking and assessing </w:t>
      </w:r>
      <w:r w:rsidR="00FB6A2D">
        <w:rPr>
          <w:i w:val="0"/>
          <w:iCs w:val="0"/>
          <w:sz w:val="24"/>
          <w:szCs w:val="24"/>
        </w:rPr>
        <w:t xml:space="preserve">isn’t just being negative towards information but rather taking the time to fully assess </w:t>
      </w:r>
      <w:r w:rsidR="004E465F">
        <w:rPr>
          <w:i w:val="0"/>
          <w:iCs w:val="0"/>
          <w:sz w:val="24"/>
          <w:szCs w:val="24"/>
        </w:rPr>
        <w:t xml:space="preserve">all aspects of the </w:t>
      </w:r>
      <w:r w:rsidR="00DB33D2">
        <w:rPr>
          <w:i w:val="0"/>
          <w:iCs w:val="0"/>
          <w:sz w:val="24"/>
          <w:szCs w:val="24"/>
        </w:rPr>
        <w:t>information</w:t>
      </w:r>
      <w:r w:rsidR="00FB6A2D">
        <w:rPr>
          <w:i w:val="0"/>
          <w:iCs w:val="0"/>
          <w:sz w:val="24"/>
          <w:szCs w:val="24"/>
        </w:rPr>
        <w:t xml:space="preserve"> before arriving at a judgement </w:t>
      </w:r>
      <w:r w:rsidR="00DB33D2">
        <w:rPr>
          <w:i w:val="0"/>
          <w:iCs w:val="0"/>
          <w:sz w:val="24"/>
          <w:szCs w:val="24"/>
        </w:rPr>
        <w:t>of it.</w:t>
      </w:r>
      <w:r w:rsidR="00CA0BB1">
        <w:rPr>
          <w:i w:val="0"/>
          <w:iCs w:val="0"/>
          <w:sz w:val="24"/>
          <w:szCs w:val="24"/>
        </w:rPr>
        <w:t xml:space="preserve"> This allows a more unique and refined perspective on the information.</w:t>
      </w:r>
    </w:p>
    <w:p w14:paraId="1847434D" w14:textId="0A66A39D" w:rsidR="00AF45DB" w:rsidRDefault="00FB6A2D" w:rsidP="0068130E">
      <w:pPr>
        <w:rPr>
          <w:i w:val="0"/>
          <w:iCs w:val="0"/>
          <w:sz w:val="24"/>
          <w:szCs w:val="24"/>
        </w:rPr>
      </w:pPr>
      <w:r>
        <w:rPr>
          <w:i w:val="0"/>
          <w:iCs w:val="0"/>
          <w:sz w:val="24"/>
          <w:szCs w:val="24"/>
        </w:rPr>
        <w:t>By applying aspects of critical thinking to your work it can help elevate the work you create</w:t>
      </w:r>
      <w:r w:rsidR="004E465F">
        <w:rPr>
          <w:i w:val="0"/>
          <w:iCs w:val="0"/>
          <w:sz w:val="24"/>
          <w:szCs w:val="24"/>
        </w:rPr>
        <w:t xml:space="preserve"> as it </w:t>
      </w:r>
      <w:r>
        <w:rPr>
          <w:i w:val="0"/>
          <w:iCs w:val="0"/>
          <w:sz w:val="24"/>
          <w:szCs w:val="24"/>
        </w:rPr>
        <w:t xml:space="preserve">has been known to improve communication </w:t>
      </w:r>
      <w:r w:rsidR="004E465F">
        <w:rPr>
          <w:i w:val="0"/>
          <w:iCs w:val="0"/>
          <w:sz w:val="24"/>
          <w:szCs w:val="24"/>
        </w:rPr>
        <w:t>between team members in a work environment, it has also been known to help find multiple solutions to issues as the issue</w:t>
      </w:r>
      <w:r w:rsidR="00286D08">
        <w:rPr>
          <w:i w:val="0"/>
          <w:iCs w:val="0"/>
          <w:sz w:val="24"/>
          <w:szCs w:val="24"/>
        </w:rPr>
        <w:t xml:space="preserve"> </w:t>
      </w:r>
      <w:r w:rsidR="004E465F">
        <w:rPr>
          <w:i w:val="0"/>
          <w:iCs w:val="0"/>
          <w:sz w:val="24"/>
          <w:szCs w:val="24"/>
        </w:rPr>
        <w:t xml:space="preserve">itself is now more thoroughly assessed and questioned </w:t>
      </w:r>
      <w:r w:rsidR="00286D08">
        <w:rPr>
          <w:i w:val="0"/>
          <w:iCs w:val="0"/>
          <w:sz w:val="24"/>
          <w:szCs w:val="24"/>
        </w:rPr>
        <w:t xml:space="preserve">than it would have been without applying the critical thinking method </w:t>
      </w:r>
      <w:r w:rsidR="004E465F">
        <w:rPr>
          <w:i w:val="0"/>
          <w:iCs w:val="0"/>
          <w:sz w:val="24"/>
          <w:szCs w:val="24"/>
        </w:rPr>
        <w:t xml:space="preserve">(Kramer, L 2020). </w:t>
      </w:r>
    </w:p>
    <w:p w14:paraId="36054072" w14:textId="35BFDCC9" w:rsidR="00FB6A2D" w:rsidRDefault="00286D08" w:rsidP="0068130E">
      <w:pPr>
        <w:rPr>
          <w:i w:val="0"/>
          <w:iCs w:val="0"/>
          <w:sz w:val="24"/>
          <w:szCs w:val="24"/>
        </w:rPr>
      </w:pPr>
      <w:r>
        <w:rPr>
          <w:i w:val="0"/>
          <w:iCs w:val="0"/>
          <w:sz w:val="24"/>
          <w:szCs w:val="24"/>
        </w:rPr>
        <w:t xml:space="preserve">There </w:t>
      </w:r>
      <w:r w:rsidR="00DB33D2">
        <w:rPr>
          <w:i w:val="0"/>
          <w:iCs w:val="0"/>
          <w:sz w:val="24"/>
          <w:szCs w:val="24"/>
        </w:rPr>
        <w:t>are</w:t>
      </w:r>
      <w:r>
        <w:rPr>
          <w:i w:val="0"/>
          <w:iCs w:val="0"/>
          <w:sz w:val="24"/>
          <w:szCs w:val="24"/>
        </w:rPr>
        <w:t xml:space="preserve"> </w:t>
      </w:r>
      <w:r w:rsidR="00DB33D2">
        <w:rPr>
          <w:i w:val="0"/>
          <w:iCs w:val="0"/>
          <w:sz w:val="24"/>
          <w:szCs w:val="24"/>
        </w:rPr>
        <w:t xml:space="preserve">some people who are </w:t>
      </w:r>
      <w:r>
        <w:rPr>
          <w:i w:val="0"/>
          <w:iCs w:val="0"/>
          <w:sz w:val="24"/>
          <w:szCs w:val="24"/>
        </w:rPr>
        <w:t>born as natural critical thinkers and it is considered a soft skill</w:t>
      </w:r>
      <w:r w:rsidR="00DB33D2">
        <w:rPr>
          <w:i w:val="0"/>
          <w:iCs w:val="0"/>
          <w:sz w:val="24"/>
          <w:szCs w:val="24"/>
        </w:rPr>
        <w:t>,</w:t>
      </w:r>
      <w:r>
        <w:rPr>
          <w:i w:val="0"/>
          <w:iCs w:val="0"/>
          <w:sz w:val="24"/>
          <w:szCs w:val="24"/>
        </w:rPr>
        <w:t xml:space="preserve"> however there are ways to train this skill </w:t>
      </w:r>
      <w:r w:rsidR="00DB33D2">
        <w:rPr>
          <w:i w:val="0"/>
          <w:iCs w:val="0"/>
          <w:sz w:val="24"/>
          <w:szCs w:val="24"/>
        </w:rPr>
        <w:t>into</w:t>
      </w:r>
      <w:r>
        <w:rPr>
          <w:i w:val="0"/>
          <w:iCs w:val="0"/>
          <w:sz w:val="24"/>
          <w:szCs w:val="24"/>
        </w:rPr>
        <w:t xml:space="preserve"> yourself as Kramer, L (2020) said there are exercises Availble such as working through an </w:t>
      </w:r>
      <w:r w:rsidR="00DB33D2">
        <w:rPr>
          <w:i w:val="0"/>
          <w:iCs w:val="0"/>
          <w:sz w:val="24"/>
          <w:szCs w:val="24"/>
        </w:rPr>
        <w:t>issue backword</w:t>
      </w:r>
      <w:r>
        <w:rPr>
          <w:i w:val="0"/>
          <w:iCs w:val="0"/>
          <w:sz w:val="24"/>
          <w:szCs w:val="24"/>
        </w:rPr>
        <w:t xml:space="preserve"> as it forces the person to think about the issue in a new light. </w:t>
      </w:r>
      <w:r w:rsidR="00DB33D2">
        <w:rPr>
          <w:i w:val="0"/>
          <w:iCs w:val="0"/>
          <w:sz w:val="24"/>
          <w:szCs w:val="24"/>
        </w:rPr>
        <w:t>This way of thinking allows people to make more informed decisions about tougher more thought requiring subjects as they will research more thoroughly to understand all the consequences of the decision and the benefits of choosing it before ultimately coming up with the final decision (Indeed 2023).</w:t>
      </w:r>
    </w:p>
    <w:p w14:paraId="7D2C4088" w14:textId="1487E310" w:rsidR="00AF45DB" w:rsidRDefault="00CA0BB1" w:rsidP="0068130E">
      <w:pPr>
        <w:rPr>
          <w:i w:val="0"/>
          <w:iCs w:val="0"/>
          <w:sz w:val="28"/>
          <w:szCs w:val="28"/>
          <w:u w:val="single"/>
        </w:rPr>
      </w:pPr>
      <w:r w:rsidRPr="00CA0BB1">
        <w:rPr>
          <w:i w:val="0"/>
          <w:iCs w:val="0"/>
          <w:sz w:val="28"/>
          <w:szCs w:val="28"/>
          <w:u w:val="single"/>
        </w:rPr>
        <w:t>Conclusion</w:t>
      </w:r>
    </w:p>
    <w:p w14:paraId="7B9AD82A" w14:textId="63E95B23" w:rsidR="00CA0BB1" w:rsidRPr="00CA0BB1" w:rsidRDefault="00CA0BB1" w:rsidP="0068130E">
      <w:pPr>
        <w:rPr>
          <w:i w:val="0"/>
          <w:iCs w:val="0"/>
          <w:sz w:val="24"/>
          <w:szCs w:val="24"/>
        </w:rPr>
      </w:pPr>
      <w:r>
        <w:rPr>
          <w:i w:val="0"/>
          <w:iCs w:val="0"/>
          <w:sz w:val="24"/>
          <w:szCs w:val="24"/>
        </w:rPr>
        <w:t>This is typically the last part of text within a report. Conclusions are used to discuss the main findings and topics once again briefly from the main body of text and give the final evaluation</w:t>
      </w:r>
      <w:r w:rsidR="00F23D31">
        <w:rPr>
          <w:i w:val="0"/>
          <w:iCs w:val="0"/>
          <w:sz w:val="24"/>
          <w:szCs w:val="24"/>
        </w:rPr>
        <w:t xml:space="preserve"> (Masterclass 2021)</w:t>
      </w:r>
      <w:r>
        <w:rPr>
          <w:i w:val="0"/>
          <w:iCs w:val="0"/>
          <w:sz w:val="24"/>
          <w:szCs w:val="24"/>
        </w:rPr>
        <w:t xml:space="preserve">. For example, if the report was about 2 opposing ideas on a subject the author can use the conclusion to sum up which idea they thought best and why versus the other idea. Conclusion aren’t used to bring in any new ideas or points to the discussion but to nicely </w:t>
      </w:r>
      <w:r w:rsidR="00EF7797">
        <w:rPr>
          <w:i w:val="0"/>
          <w:iCs w:val="0"/>
          <w:sz w:val="24"/>
          <w:szCs w:val="24"/>
        </w:rPr>
        <w:t>conclude the previous points and for the author to put in their final opinion on the discussion.</w:t>
      </w:r>
    </w:p>
    <w:p w14:paraId="1FC5171C" w14:textId="77777777" w:rsidR="00AF45DB" w:rsidRDefault="00AF45DB" w:rsidP="0068130E">
      <w:pPr>
        <w:rPr>
          <w:i w:val="0"/>
          <w:iCs w:val="0"/>
          <w:sz w:val="24"/>
          <w:szCs w:val="24"/>
        </w:rPr>
      </w:pPr>
    </w:p>
    <w:p w14:paraId="22A59A03" w14:textId="4044988D" w:rsidR="00A45F0F" w:rsidRPr="00A45F0F" w:rsidRDefault="00A45F0F" w:rsidP="0068130E">
      <w:pPr>
        <w:rPr>
          <w:i w:val="0"/>
          <w:iCs w:val="0"/>
          <w:sz w:val="28"/>
          <w:szCs w:val="28"/>
          <w:u w:val="single"/>
        </w:rPr>
      </w:pPr>
      <w:r w:rsidRPr="00A45F0F">
        <w:rPr>
          <w:i w:val="0"/>
          <w:iCs w:val="0"/>
          <w:sz w:val="28"/>
          <w:szCs w:val="28"/>
          <w:u w:val="single"/>
        </w:rPr>
        <w:t xml:space="preserve">Task 4 </w:t>
      </w:r>
    </w:p>
    <w:p w14:paraId="419569B5" w14:textId="23536321" w:rsidR="00A45F0F" w:rsidRDefault="00000000" w:rsidP="0068130E">
      <w:pPr>
        <w:rPr>
          <w:i w:val="0"/>
          <w:iCs w:val="0"/>
          <w:sz w:val="24"/>
          <w:szCs w:val="24"/>
        </w:rPr>
      </w:pPr>
      <w:hyperlink r:id="rId9" w:history="1">
        <w:r w:rsidR="00A45F0F" w:rsidRPr="00417049">
          <w:rPr>
            <w:rStyle w:val="Hyperlink"/>
            <w:i w:val="0"/>
            <w:iCs w:val="0"/>
            <w:sz w:val="24"/>
            <w:szCs w:val="24"/>
          </w:rPr>
          <w:t>https://www.canva.com/design/DAFmXZ3KcgU/KiECNS_g-o9xMP69zckVmA/view?utm_content=DAFmXZ3KcgU&amp;utm_campaign=designshare&amp;utm_medium=link&amp;utm_source=recording_view</w:t>
        </w:r>
      </w:hyperlink>
    </w:p>
    <w:p w14:paraId="1194DE3A" w14:textId="77777777" w:rsidR="00A45F0F" w:rsidRDefault="00A45F0F" w:rsidP="0068130E">
      <w:pPr>
        <w:rPr>
          <w:i w:val="0"/>
          <w:iCs w:val="0"/>
          <w:sz w:val="24"/>
          <w:szCs w:val="24"/>
        </w:rPr>
      </w:pPr>
    </w:p>
    <w:p w14:paraId="12061C36" w14:textId="77777777" w:rsidR="00AF45DB" w:rsidRDefault="00AF45DB" w:rsidP="0068130E">
      <w:pPr>
        <w:rPr>
          <w:i w:val="0"/>
          <w:iCs w:val="0"/>
          <w:sz w:val="24"/>
          <w:szCs w:val="24"/>
        </w:rPr>
      </w:pPr>
    </w:p>
    <w:p w14:paraId="26FC8344" w14:textId="77777777" w:rsidR="00A45F0F" w:rsidRDefault="00A45F0F" w:rsidP="0068130E">
      <w:pPr>
        <w:rPr>
          <w:i w:val="0"/>
          <w:iCs w:val="0"/>
          <w:sz w:val="28"/>
          <w:szCs w:val="28"/>
          <w:u w:val="single"/>
        </w:rPr>
      </w:pPr>
    </w:p>
    <w:p w14:paraId="03AE5F23" w14:textId="77777777" w:rsidR="00A45F0F" w:rsidRDefault="00A45F0F" w:rsidP="0068130E">
      <w:pPr>
        <w:rPr>
          <w:i w:val="0"/>
          <w:iCs w:val="0"/>
          <w:sz w:val="28"/>
          <w:szCs w:val="28"/>
          <w:u w:val="single"/>
        </w:rPr>
      </w:pPr>
    </w:p>
    <w:p w14:paraId="029D7122" w14:textId="229D32B0" w:rsidR="00AF45DB" w:rsidRPr="003E4E12" w:rsidRDefault="003E4E12" w:rsidP="0068130E">
      <w:pPr>
        <w:rPr>
          <w:i w:val="0"/>
          <w:iCs w:val="0"/>
          <w:sz w:val="28"/>
          <w:szCs w:val="28"/>
          <w:u w:val="single"/>
        </w:rPr>
      </w:pPr>
      <w:r w:rsidRPr="003E4E12">
        <w:rPr>
          <w:i w:val="0"/>
          <w:iCs w:val="0"/>
          <w:sz w:val="28"/>
          <w:szCs w:val="28"/>
          <w:u w:val="single"/>
        </w:rPr>
        <w:t>Reference</w:t>
      </w:r>
      <w:r w:rsidR="00AF45DB" w:rsidRPr="003E4E12">
        <w:rPr>
          <w:i w:val="0"/>
          <w:iCs w:val="0"/>
          <w:sz w:val="28"/>
          <w:szCs w:val="28"/>
          <w:u w:val="single"/>
        </w:rPr>
        <w:t xml:space="preserve"> </w:t>
      </w:r>
      <w:r w:rsidRPr="003E4E12">
        <w:rPr>
          <w:i w:val="0"/>
          <w:iCs w:val="0"/>
          <w:sz w:val="28"/>
          <w:szCs w:val="28"/>
          <w:u w:val="single"/>
        </w:rPr>
        <w:t>list</w:t>
      </w:r>
    </w:p>
    <w:p w14:paraId="264141EB" w14:textId="5D3539CD" w:rsidR="00DB33D2" w:rsidRPr="00DB33D2" w:rsidRDefault="0062244A" w:rsidP="00AF45DB">
      <w:pPr>
        <w:rPr>
          <w:i w:val="0"/>
          <w:iCs w:val="0"/>
          <w:color w:val="000000" w:themeColor="text1"/>
        </w:rPr>
      </w:pPr>
      <w:r w:rsidRPr="0062244A">
        <w:rPr>
          <w:i w:val="0"/>
          <w:iCs w:val="0"/>
          <w:color w:val="000000" w:themeColor="text1"/>
          <w:sz w:val="24"/>
          <w:szCs w:val="24"/>
        </w:rPr>
        <w:t xml:space="preserve">Drew, C. (2023) </w:t>
      </w:r>
      <w:r w:rsidRPr="0062244A">
        <w:rPr>
          <w:color w:val="000000" w:themeColor="text1"/>
          <w:sz w:val="24"/>
          <w:szCs w:val="24"/>
        </w:rPr>
        <w:t xml:space="preserve">65 personal identity example. </w:t>
      </w:r>
      <w:r w:rsidRPr="0062244A">
        <w:rPr>
          <w:i w:val="0"/>
          <w:iCs w:val="0"/>
          <w:sz w:val="24"/>
          <w:szCs w:val="24"/>
        </w:rPr>
        <w:t>Availble</w:t>
      </w:r>
      <w:r>
        <w:rPr>
          <w:i w:val="0"/>
          <w:iCs w:val="0"/>
          <w:sz w:val="24"/>
          <w:szCs w:val="24"/>
        </w:rPr>
        <w:t xml:space="preserve"> at: </w:t>
      </w:r>
      <w:hyperlink r:id="rId10" w:history="1">
        <w:r w:rsidRPr="00417049">
          <w:rPr>
            <w:rStyle w:val="Hyperlink"/>
            <w:i w:val="0"/>
            <w:iCs w:val="0"/>
            <w:sz w:val="24"/>
            <w:szCs w:val="24"/>
          </w:rPr>
          <w:t>https://helpfulprofessor.com/personal-identity-examples/</w:t>
        </w:r>
      </w:hyperlink>
      <w:r>
        <w:rPr>
          <w:i w:val="0"/>
          <w:iCs w:val="0"/>
          <w:sz w:val="24"/>
          <w:szCs w:val="24"/>
        </w:rPr>
        <w:t xml:space="preserve"> </w:t>
      </w:r>
      <w:r w:rsidRPr="00FB6A2D">
        <w:rPr>
          <w:i w:val="0"/>
          <w:iCs w:val="0"/>
          <w:sz w:val="24"/>
          <w:szCs w:val="24"/>
        </w:rPr>
        <w:t>(Accessed 20 June 2023).</w:t>
      </w:r>
    </w:p>
    <w:p w14:paraId="679EC7E2" w14:textId="351BB447" w:rsidR="00DB33D2" w:rsidRPr="00DB33D2" w:rsidRDefault="00DB33D2" w:rsidP="0068130E">
      <w:pPr>
        <w:rPr>
          <w:i w:val="0"/>
          <w:iCs w:val="0"/>
          <w:sz w:val="24"/>
          <w:szCs w:val="24"/>
        </w:rPr>
      </w:pPr>
      <w:r>
        <w:rPr>
          <w:i w:val="0"/>
          <w:iCs w:val="0"/>
          <w:sz w:val="24"/>
          <w:szCs w:val="24"/>
        </w:rPr>
        <w:t xml:space="preserve">Indeed. (2023). </w:t>
      </w:r>
      <w:r w:rsidRPr="00DB33D2">
        <w:rPr>
          <w:sz w:val="24"/>
          <w:szCs w:val="24"/>
        </w:rPr>
        <w:t xml:space="preserve">Critical thinking: what is it and why </w:t>
      </w:r>
      <w:r w:rsidR="00F9591F" w:rsidRPr="00DB33D2">
        <w:rPr>
          <w:sz w:val="24"/>
          <w:szCs w:val="24"/>
        </w:rPr>
        <w:t>it’s</w:t>
      </w:r>
      <w:r w:rsidRPr="00DB33D2">
        <w:rPr>
          <w:sz w:val="24"/>
          <w:szCs w:val="24"/>
        </w:rPr>
        <w:t xml:space="preserve"> importan</w:t>
      </w:r>
      <w:r>
        <w:rPr>
          <w:sz w:val="24"/>
          <w:szCs w:val="24"/>
        </w:rPr>
        <w:t xml:space="preserve">t. </w:t>
      </w:r>
      <w:r>
        <w:rPr>
          <w:i w:val="0"/>
          <w:iCs w:val="0"/>
          <w:sz w:val="24"/>
          <w:szCs w:val="24"/>
        </w:rPr>
        <w:t xml:space="preserve">Availble at: </w:t>
      </w:r>
      <w:hyperlink r:id="rId11" w:history="1">
        <w:r w:rsidRPr="00417049">
          <w:rPr>
            <w:rStyle w:val="Hyperlink"/>
            <w:i w:val="0"/>
            <w:iCs w:val="0"/>
            <w:sz w:val="24"/>
            <w:szCs w:val="24"/>
          </w:rPr>
          <w:t>https://www.indeed.com/career-advice/career-development/importance-of-critical-thinking</w:t>
        </w:r>
      </w:hyperlink>
      <w:r>
        <w:rPr>
          <w:i w:val="0"/>
          <w:iCs w:val="0"/>
          <w:sz w:val="24"/>
          <w:szCs w:val="24"/>
        </w:rPr>
        <w:t xml:space="preserve"> </w:t>
      </w:r>
      <w:r w:rsidRPr="00FB6A2D">
        <w:rPr>
          <w:i w:val="0"/>
          <w:iCs w:val="0"/>
          <w:sz w:val="24"/>
          <w:szCs w:val="24"/>
        </w:rPr>
        <w:t>(Accessed 20 June 2023).</w:t>
      </w:r>
    </w:p>
    <w:p w14:paraId="03B968F2" w14:textId="2ACB6093" w:rsidR="004E465F" w:rsidRDefault="004E465F" w:rsidP="0068130E">
      <w:pPr>
        <w:rPr>
          <w:i w:val="0"/>
          <w:iCs w:val="0"/>
          <w:sz w:val="24"/>
          <w:szCs w:val="24"/>
        </w:rPr>
      </w:pPr>
      <w:r>
        <w:rPr>
          <w:i w:val="0"/>
          <w:iCs w:val="0"/>
          <w:sz w:val="24"/>
          <w:szCs w:val="24"/>
        </w:rPr>
        <w:t xml:space="preserve">Kramer, L. (2020) </w:t>
      </w:r>
      <w:r w:rsidRPr="004E465F">
        <w:rPr>
          <w:sz w:val="24"/>
          <w:szCs w:val="24"/>
        </w:rPr>
        <w:t xml:space="preserve">What are the Benefits of Critical Thinking in the </w:t>
      </w:r>
      <w:r w:rsidR="00F9591F" w:rsidRPr="004E465F">
        <w:rPr>
          <w:sz w:val="24"/>
          <w:szCs w:val="24"/>
        </w:rPr>
        <w:t>Work</w:t>
      </w:r>
      <w:r w:rsidR="00F9591F">
        <w:rPr>
          <w:sz w:val="24"/>
          <w:szCs w:val="24"/>
        </w:rPr>
        <w:t>place</w:t>
      </w:r>
      <w:r w:rsidRPr="004E465F">
        <w:rPr>
          <w:sz w:val="24"/>
          <w:szCs w:val="24"/>
        </w:rPr>
        <w:t>?</w:t>
      </w:r>
      <w:r>
        <w:rPr>
          <w:sz w:val="24"/>
          <w:szCs w:val="24"/>
        </w:rPr>
        <w:t xml:space="preserve"> </w:t>
      </w:r>
      <w:r>
        <w:rPr>
          <w:i w:val="0"/>
          <w:iCs w:val="0"/>
          <w:sz w:val="24"/>
          <w:szCs w:val="24"/>
        </w:rPr>
        <w:t>Availble at:</w:t>
      </w:r>
      <w:r w:rsidRPr="004E465F">
        <w:t xml:space="preserve"> </w:t>
      </w:r>
      <w:hyperlink r:id="rId12" w:history="1">
        <w:r w:rsidRPr="00417049">
          <w:rPr>
            <w:rStyle w:val="Hyperlink"/>
            <w:i w:val="0"/>
            <w:iCs w:val="0"/>
            <w:sz w:val="24"/>
            <w:szCs w:val="24"/>
          </w:rPr>
          <w:t>https://smallbusiness.chron.com/benefits-critical-thinking-workplace-11638.html</w:t>
        </w:r>
      </w:hyperlink>
      <w:r>
        <w:rPr>
          <w:i w:val="0"/>
          <w:iCs w:val="0"/>
          <w:sz w:val="24"/>
          <w:szCs w:val="24"/>
        </w:rPr>
        <w:t xml:space="preserve"> (</w:t>
      </w:r>
      <w:r w:rsidRPr="00FB6A2D">
        <w:rPr>
          <w:i w:val="0"/>
          <w:iCs w:val="0"/>
          <w:sz w:val="24"/>
          <w:szCs w:val="24"/>
        </w:rPr>
        <w:t>Accessed 20 June 2023).</w:t>
      </w:r>
    </w:p>
    <w:p w14:paraId="414751C4" w14:textId="5A541EE4" w:rsidR="00F23D31" w:rsidRPr="00F23D31" w:rsidRDefault="00F23D31" w:rsidP="0068130E">
      <w:pPr>
        <w:rPr>
          <w:i w:val="0"/>
          <w:iCs w:val="0"/>
          <w:sz w:val="24"/>
          <w:szCs w:val="24"/>
        </w:rPr>
      </w:pPr>
      <w:r>
        <w:rPr>
          <w:i w:val="0"/>
          <w:iCs w:val="0"/>
          <w:sz w:val="24"/>
          <w:szCs w:val="24"/>
        </w:rPr>
        <w:t xml:space="preserve">Masterclass. (2021). </w:t>
      </w:r>
      <w:r w:rsidRPr="00F23D31">
        <w:rPr>
          <w:sz w:val="24"/>
          <w:szCs w:val="24"/>
        </w:rPr>
        <w:t>How to write a conclusion for you next writing project</w:t>
      </w:r>
      <w:r>
        <w:rPr>
          <w:sz w:val="24"/>
          <w:szCs w:val="24"/>
        </w:rPr>
        <w:t xml:space="preserve">. </w:t>
      </w:r>
      <w:r>
        <w:rPr>
          <w:i w:val="0"/>
          <w:iCs w:val="0"/>
          <w:sz w:val="24"/>
          <w:szCs w:val="24"/>
        </w:rPr>
        <w:t xml:space="preserve">Availble at: </w:t>
      </w:r>
      <w:hyperlink r:id="rId13" w:history="1">
        <w:r w:rsidRPr="00417049">
          <w:rPr>
            <w:rStyle w:val="Hyperlink"/>
            <w:i w:val="0"/>
            <w:iCs w:val="0"/>
            <w:sz w:val="24"/>
            <w:szCs w:val="24"/>
          </w:rPr>
          <w:t>https://www.masterclass.com/articles/how-to-write-a-conclusion</w:t>
        </w:r>
      </w:hyperlink>
      <w:r>
        <w:rPr>
          <w:i w:val="0"/>
          <w:iCs w:val="0"/>
          <w:sz w:val="24"/>
          <w:szCs w:val="24"/>
        </w:rPr>
        <w:t xml:space="preserve"> </w:t>
      </w:r>
      <w:r w:rsidRPr="00FB6A2D">
        <w:rPr>
          <w:i w:val="0"/>
          <w:iCs w:val="0"/>
          <w:sz w:val="24"/>
          <w:szCs w:val="24"/>
        </w:rPr>
        <w:t>(Accessed 20 June 2023).</w:t>
      </w:r>
    </w:p>
    <w:p w14:paraId="4489C59D" w14:textId="023ACA45" w:rsidR="00FB6A2D" w:rsidRDefault="00FB6A2D" w:rsidP="0068130E">
      <w:pPr>
        <w:rPr>
          <w:i w:val="0"/>
          <w:iCs w:val="0"/>
          <w:sz w:val="24"/>
          <w:szCs w:val="24"/>
        </w:rPr>
      </w:pPr>
      <w:r>
        <w:rPr>
          <w:i w:val="0"/>
          <w:iCs w:val="0"/>
          <w:sz w:val="24"/>
          <w:szCs w:val="24"/>
        </w:rPr>
        <w:t xml:space="preserve">Monash University. (2023) </w:t>
      </w:r>
      <w:r w:rsidRPr="00FB6A2D">
        <w:rPr>
          <w:sz w:val="24"/>
          <w:szCs w:val="24"/>
        </w:rPr>
        <w:t xml:space="preserve">What is critical </w:t>
      </w:r>
      <w:r w:rsidR="00F9591F" w:rsidRPr="00FB6A2D">
        <w:rPr>
          <w:sz w:val="24"/>
          <w:szCs w:val="24"/>
        </w:rPr>
        <w:t>thinking?</w:t>
      </w:r>
      <w:r>
        <w:rPr>
          <w:i w:val="0"/>
          <w:iCs w:val="0"/>
          <w:sz w:val="24"/>
          <w:szCs w:val="24"/>
        </w:rPr>
        <w:t xml:space="preserve"> Availble at: </w:t>
      </w:r>
      <w:hyperlink r:id="rId14" w:history="1">
        <w:r w:rsidRPr="00417049">
          <w:rPr>
            <w:rStyle w:val="Hyperlink"/>
            <w:i w:val="0"/>
            <w:iCs w:val="0"/>
            <w:sz w:val="24"/>
            <w:szCs w:val="24"/>
          </w:rPr>
          <w:t>https://www.monash.edu/learnhq/enhance-your-thinking/critical-thinking/what-is-critical-thinking</w:t>
        </w:r>
      </w:hyperlink>
      <w:r>
        <w:rPr>
          <w:i w:val="0"/>
          <w:iCs w:val="0"/>
          <w:sz w:val="24"/>
          <w:szCs w:val="24"/>
        </w:rPr>
        <w:t xml:space="preserve"> </w:t>
      </w:r>
      <w:r w:rsidRPr="00FB6A2D">
        <w:rPr>
          <w:i w:val="0"/>
          <w:iCs w:val="0"/>
          <w:sz w:val="24"/>
          <w:szCs w:val="24"/>
        </w:rPr>
        <w:t>(Accessed 20 June 2023).</w:t>
      </w:r>
    </w:p>
    <w:p w14:paraId="052A5393" w14:textId="06A256CC" w:rsidR="00CA0BB1" w:rsidRDefault="00F9591F" w:rsidP="0068130E">
      <w:pPr>
        <w:rPr>
          <w:i w:val="0"/>
          <w:iCs w:val="0"/>
          <w:sz w:val="24"/>
          <w:szCs w:val="24"/>
        </w:rPr>
      </w:pPr>
      <w:r>
        <w:rPr>
          <w:i w:val="0"/>
          <w:iCs w:val="0"/>
          <w:sz w:val="24"/>
          <w:szCs w:val="24"/>
        </w:rPr>
        <w:t>Phoenix</w:t>
      </w:r>
      <w:r w:rsidR="00CA0BB1">
        <w:rPr>
          <w:i w:val="0"/>
          <w:iCs w:val="0"/>
          <w:sz w:val="24"/>
          <w:szCs w:val="24"/>
        </w:rPr>
        <w:t xml:space="preserve"> College (2022) </w:t>
      </w:r>
      <w:r w:rsidR="00CA0BB1" w:rsidRPr="00E03A05">
        <w:rPr>
          <w:sz w:val="24"/>
          <w:szCs w:val="24"/>
        </w:rPr>
        <w:t>Lab report writing.</w:t>
      </w:r>
      <w:r w:rsidR="00CA0BB1">
        <w:rPr>
          <w:i w:val="0"/>
          <w:iCs w:val="0"/>
          <w:sz w:val="24"/>
          <w:szCs w:val="24"/>
        </w:rPr>
        <w:t xml:space="preserve"> Availble at: </w:t>
      </w:r>
      <w:hyperlink r:id="rId15" w:history="1">
        <w:r w:rsidR="00CA0BB1" w:rsidRPr="00417049">
          <w:rPr>
            <w:rStyle w:val="Hyperlink"/>
            <w:i w:val="0"/>
            <w:iCs w:val="0"/>
            <w:sz w:val="24"/>
            <w:szCs w:val="24"/>
          </w:rPr>
          <w:t>https://phoenixcollege.libguides.com/LabReportWriting/introduction</w:t>
        </w:r>
      </w:hyperlink>
      <w:r w:rsidR="00CA0BB1">
        <w:rPr>
          <w:i w:val="0"/>
          <w:iCs w:val="0"/>
          <w:sz w:val="24"/>
          <w:szCs w:val="24"/>
        </w:rPr>
        <w:t xml:space="preserve"> (Accessed 20 June 2023).</w:t>
      </w:r>
    </w:p>
    <w:p w14:paraId="136A01BD" w14:textId="45FF66FF" w:rsidR="0062244A" w:rsidRPr="003B18C1" w:rsidRDefault="0062244A" w:rsidP="0068130E">
      <w:pPr>
        <w:rPr>
          <w:i w:val="0"/>
          <w:iCs w:val="0"/>
          <w:sz w:val="24"/>
          <w:szCs w:val="24"/>
        </w:rPr>
      </w:pPr>
      <w:r>
        <w:rPr>
          <w:i w:val="0"/>
          <w:iCs w:val="0"/>
          <w:sz w:val="24"/>
          <w:szCs w:val="24"/>
        </w:rPr>
        <w:t xml:space="preserve">Relph, E, C. (1976) </w:t>
      </w:r>
      <w:r w:rsidRPr="0062244A">
        <w:rPr>
          <w:rFonts w:ascii="Arial" w:hAnsi="Arial" w:cs="Arial"/>
          <w:color w:val="202122"/>
          <w:sz w:val="21"/>
          <w:szCs w:val="21"/>
        </w:rPr>
        <w:t>Place and Placelessness</w:t>
      </w:r>
      <w:r>
        <w:rPr>
          <w:rFonts w:ascii="Arial" w:hAnsi="Arial" w:cs="Arial"/>
          <w:color w:val="202122"/>
          <w:sz w:val="21"/>
          <w:szCs w:val="21"/>
        </w:rPr>
        <w:t xml:space="preserve">. </w:t>
      </w:r>
      <w:r w:rsidR="003B18C1">
        <w:rPr>
          <w:rFonts w:ascii="Arial" w:hAnsi="Arial" w:cs="Arial"/>
          <w:i w:val="0"/>
          <w:iCs w:val="0"/>
          <w:color w:val="202122"/>
          <w:sz w:val="21"/>
          <w:szCs w:val="21"/>
        </w:rPr>
        <w:t>London: Pion.</w:t>
      </w:r>
    </w:p>
    <w:p w14:paraId="2BF8F597" w14:textId="329FB63F" w:rsidR="00D71A9C" w:rsidRPr="00FB6A2D" w:rsidRDefault="00AF45DB" w:rsidP="0068130E">
      <w:pPr>
        <w:rPr>
          <w:sz w:val="24"/>
          <w:szCs w:val="24"/>
        </w:rPr>
      </w:pPr>
      <w:r>
        <w:rPr>
          <w:i w:val="0"/>
          <w:iCs w:val="0"/>
          <w:sz w:val="24"/>
          <w:szCs w:val="24"/>
        </w:rPr>
        <w:t xml:space="preserve">St </w:t>
      </w:r>
      <w:r w:rsidR="00FB6A2D">
        <w:rPr>
          <w:i w:val="0"/>
          <w:iCs w:val="0"/>
          <w:sz w:val="24"/>
          <w:szCs w:val="24"/>
        </w:rPr>
        <w:t>L</w:t>
      </w:r>
      <w:r>
        <w:rPr>
          <w:i w:val="0"/>
          <w:iCs w:val="0"/>
          <w:sz w:val="24"/>
          <w:szCs w:val="24"/>
        </w:rPr>
        <w:t xml:space="preserve">ouis </w:t>
      </w:r>
      <w:r w:rsidR="00FB6A2D">
        <w:rPr>
          <w:i w:val="0"/>
          <w:iCs w:val="0"/>
          <w:sz w:val="24"/>
          <w:szCs w:val="24"/>
        </w:rPr>
        <w:t>C</w:t>
      </w:r>
      <w:r>
        <w:rPr>
          <w:i w:val="0"/>
          <w:iCs w:val="0"/>
          <w:sz w:val="24"/>
          <w:szCs w:val="24"/>
        </w:rPr>
        <w:t xml:space="preserve">ommunity </w:t>
      </w:r>
      <w:r w:rsidR="00FB6A2D">
        <w:rPr>
          <w:i w:val="0"/>
          <w:iCs w:val="0"/>
          <w:sz w:val="24"/>
          <w:szCs w:val="24"/>
        </w:rPr>
        <w:t>C</w:t>
      </w:r>
      <w:r>
        <w:rPr>
          <w:i w:val="0"/>
          <w:iCs w:val="0"/>
          <w:sz w:val="24"/>
          <w:szCs w:val="24"/>
        </w:rPr>
        <w:t>ollege</w:t>
      </w:r>
      <w:r w:rsidR="00FB6A2D">
        <w:rPr>
          <w:i w:val="0"/>
          <w:iCs w:val="0"/>
          <w:sz w:val="24"/>
          <w:szCs w:val="24"/>
        </w:rPr>
        <w:t xml:space="preserve">. </w:t>
      </w:r>
      <w:r>
        <w:rPr>
          <w:i w:val="0"/>
          <w:iCs w:val="0"/>
          <w:sz w:val="24"/>
          <w:szCs w:val="24"/>
        </w:rPr>
        <w:t xml:space="preserve">(2023) </w:t>
      </w:r>
      <w:r w:rsidRPr="00AF45DB">
        <w:rPr>
          <w:sz w:val="24"/>
          <w:szCs w:val="24"/>
        </w:rPr>
        <w:t xml:space="preserve">Point of view in academic </w:t>
      </w:r>
      <w:r>
        <w:rPr>
          <w:sz w:val="24"/>
          <w:szCs w:val="24"/>
        </w:rPr>
        <w:t xml:space="preserve">writing. </w:t>
      </w:r>
      <w:r w:rsidRPr="00FB6A2D">
        <w:rPr>
          <w:i w:val="0"/>
          <w:iCs w:val="0"/>
          <w:sz w:val="24"/>
          <w:szCs w:val="24"/>
        </w:rPr>
        <w:t>Availble at:</w:t>
      </w:r>
      <w:r w:rsidRPr="00FB6A2D">
        <w:rPr>
          <w:i w:val="0"/>
          <w:iCs w:val="0"/>
        </w:rPr>
        <w:t xml:space="preserve"> </w:t>
      </w:r>
      <w:hyperlink r:id="rId16" w:history="1">
        <w:r w:rsidRPr="00417049">
          <w:rPr>
            <w:rStyle w:val="Hyperlink"/>
            <w:sz w:val="24"/>
            <w:szCs w:val="24"/>
          </w:rPr>
          <w:t>https://stlcc.edu/student-support/academic-success-and-tutoring/writing-center/writing-resources/point-of-view-in-academic-writing.aspx</w:t>
        </w:r>
      </w:hyperlink>
      <w:r>
        <w:rPr>
          <w:sz w:val="24"/>
          <w:szCs w:val="24"/>
        </w:rPr>
        <w:t xml:space="preserve"> </w:t>
      </w:r>
      <w:r w:rsidRPr="00FB6A2D">
        <w:rPr>
          <w:i w:val="0"/>
          <w:iCs w:val="0"/>
          <w:sz w:val="24"/>
          <w:szCs w:val="24"/>
        </w:rPr>
        <w:t>(</w:t>
      </w:r>
      <w:r w:rsidR="00B05BBD" w:rsidRPr="00FB6A2D">
        <w:rPr>
          <w:i w:val="0"/>
          <w:iCs w:val="0"/>
          <w:sz w:val="24"/>
          <w:szCs w:val="24"/>
        </w:rPr>
        <w:t>A</w:t>
      </w:r>
      <w:r w:rsidRPr="00FB6A2D">
        <w:rPr>
          <w:i w:val="0"/>
          <w:iCs w:val="0"/>
          <w:sz w:val="24"/>
          <w:szCs w:val="24"/>
        </w:rPr>
        <w:t xml:space="preserve">ccessed </w:t>
      </w:r>
      <w:r w:rsidR="00B05BBD" w:rsidRPr="00FB6A2D">
        <w:rPr>
          <w:i w:val="0"/>
          <w:iCs w:val="0"/>
          <w:sz w:val="24"/>
          <w:szCs w:val="24"/>
        </w:rPr>
        <w:t>20 June 2023).</w:t>
      </w:r>
    </w:p>
    <w:p w14:paraId="1E469326" w14:textId="77777777" w:rsidR="00CA0BB1" w:rsidRDefault="00D71A9C" w:rsidP="0068130E">
      <w:pPr>
        <w:rPr>
          <w:i w:val="0"/>
          <w:iCs w:val="0"/>
          <w:sz w:val="24"/>
          <w:szCs w:val="24"/>
          <w:shd w:val="clear" w:color="auto" w:fill="FFFFFF"/>
        </w:rPr>
      </w:pPr>
      <w:r w:rsidRPr="00E03A05">
        <w:rPr>
          <w:i w:val="0"/>
          <w:iCs w:val="0"/>
          <w:sz w:val="24"/>
          <w:szCs w:val="24"/>
          <w:shd w:val="clear" w:color="auto" w:fill="FFFFFF"/>
        </w:rPr>
        <w:t>Sulaiman, S H. (2022)</w:t>
      </w:r>
      <w:r w:rsidRPr="00E03A05">
        <w:rPr>
          <w:sz w:val="24"/>
          <w:szCs w:val="24"/>
          <w:shd w:val="clear" w:color="auto" w:fill="FFFFFF"/>
        </w:rPr>
        <w:t xml:space="preserve"> ‘Students’ Ways of Understanding Academic Writing’, </w:t>
      </w:r>
      <w:r w:rsidRPr="00E03A05">
        <w:rPr>
          <w:i w:val="0"/>
          <w:iCs w:val="0"/>
          <w:sz w:val="24"/>
          <w:szCs w:val="24"/>
        </w:rPr>
        <w:t xml:space="preserve">Journal of General Education and Humanities, </w:t>
      </w:r>
      <w:r w:rsidRPr="00E03A05">
        <w:rPr>
          <w:i w:val="0"/>
          <w:iCs w:val="0"/>
          <w:sz w:val="24"/>
          <w:szCs w:val="24"/>
          <w:shd w:val="clear" w:color="auto" w:fill="FFFFFF"/>
        </w:rPr>
        <w:t>Vol. 1, No. 4,</w:t>
      </w:r>
      <w:r w:rsidRPr="00E03A05">
        <w:rPr>
          <w:rStyle w:val="ls0"/>
          <w:rFonts w:ascii="ff2" w:hAnsi="ff2"/>
          <w:i w:val="0"/>
          <w:iCs w:val="0"/>
          <w:color w:val="000000"/>
          <w:spacing w:val="2"/>
          <w:sz w:val="24"/>
          <w:szCs w:val="24"/>
        </w:rPr>
        <w:t xml:space="preserve"> </w:t>
      </w:r>
      <w:r w:rsidRPr="00E03A05">
        <w:rPr>
          <w:i w:val="0"/>
          <w:iCs w:val="0"/>
          <w:sz w:val="24"/>
          <w:szCs w:val="24"/>
          <w:shd w:val="clear" w:color="auto" w:fill="FFFFFF"/>
        </w:rPr>
        <w:t xml:space="preserve">November 2022. Pp. 163-174. Availble at: </w:t>
      </w:r>
      <w:hyperlink r:id="rId17" w:history="1">
        <w:r w:rsidRPr="00E03A05">
          <w:rPr>
            <w:rStyle w:val="Hyperlink"/>
            <w:i w:val="0"/>
            <w:iCs w:val="0"/>
            <w:sz w:val="24"/>
            <w:szCs w:val="24"/>
            <w:shd w:val="clear" w:color="auto" w:fill="FFFFFF"/>
          </w:rPr>
          <w:t>https://www.researchgate.net/publication/366287280_Students%27_Ways_of_Understanding_Academic_Writing</w:t>
        </w:r>
      </w:hyperlink>
    </w:p>
    <w:p w14:paraId="414275E3" w14:textId="4D6E5F30" w:rsidR="00AF45DB" w:rsidRPr="00CA0BB1" w:rsidRDefault="00C31C91" w:rsidP="0068130E">
      <w:pPr>
        <w:rPr>
          <w:i w:val="0"/>
          <w:iCs w:val="0"/>
          <w:sz w:val="24"/>
          <w:szCs w:val="24"/>
          <w:shd w:val="clear" w:color="auto" w:fill="FFFFFF"/>
        </w:rPr>
      </w:pPr>
      <w:r>
        <w:rPr>
          <w:i w:val="0"/>
          <w:iCs w:val="0"/>
          <w:sz w:val="24"/>
          <w:szCs w:val="24"/>
        </w:rPr>
        <w:t>University of Hull</w:t>
      </w:r>
      <w:r w:rsidR="003D551B">
        <w:rPr>
          <w:i w:val="0"/>
          <w:iCs w:val="0"/>
          <w:sz w:val="24"/>
          <w:szCs w:val="24"/>
        </w:rPr>
        <w:t>.</w:t>
      </w:r>
      <w:r>
        <w:rPr>
          <w:i w:val="0"/>
          <w:iCs w:val="0"/>
          <w:sz w:val="24"/>
          <w:szCs w:val="24"/>
        </w:rPr>
        <w:t xml:space="preserve"> </w:t>
      </w:r>
      <w:r w:rsidR="003D551B">
        <w:rPr>
          <w:i w:val="0"/>
          <w:iCs w:val="0"/>
          <w:sz w:val="24"/>
          <w:szCs w:val="24"/>
        </w:rPr>
        <w:t>(</w:t>
      </w:r>
      <w:r>
        <w:rPr>
          <w:i w:val="0"/>
          <w:iCs w:val="0"/>
          <w:sz w:val="24"/>
          <w:szCs w:val="24"/>
        </w:rPr>
        <w:t>2022)</w:t>
      </w:r>
      <w:r w:rsidR="003D551B">
        <w:rPr>
          <w:i w:val="0"/>
          <w:iCs w:val="0"/>
          <w:sz w:val="24"/>
          <w:szCs w:val="24"/>
        </w:rPr>
        <w:t xml:space="preserve"> </w:t>
      </w:r>
      <w:r w:rsidR="003D551B" w:rsidRPr="003D551B">
        <w:rPr>
          <w:sz w:val="24"/>
          <w:szCs w:val="24"/>
        </w:rPr>
        <w:t>Essay Writing: Main Body</w:t>
      </w:r>
      <w:r w:rsidR="003D551B">
        <w:rPr>
          <w:sz w:val="24"/>
          <w:szCs w:val="24"/>
        </w:rPr>
        <w:t xml:space="preserve">. </w:t>
      </w:r>
      <w:r w:rsidR="003D551B">
        <w:rPr>
          <w:i w:val="0"/>
          <w:iCs w:val="0"/>
          <w:sz w:val="24"/>
          <w:szCs w:val="24"/>
        </w:rPr>
        <w:t xml:space="preserve">Availble at: </w:t>
      </w:r>
      <w:hyperlink r:id="rId18" w:history="1">
        <w:r w:rsidR="003D551B" w:rsidRPr="00417049">
          <w:rPr>
            <w:rStyle w:val="Hyperlink"/>
            <w:i w:val="0"/>
            <w:iCs w:val="0"/>
            <w:sz w:val="24"/>
            <w:szCs w:val="24"/>
          </w:rPr>
          <w:t>https://libguides.hull.ac.uk/essays/main</w:t>
        </w:r>
      </w:hyperlink>
      <w:r w:rsidR="003D551B">
        <w:rPr>
          <w:i w:val="0"/>
          <w:iCs w:val="0"/>
          <w:sz w:val="24"/>
          <w:szCs w:val="24"/>
        </w:rPr>
        <w:t xml:space="preserve"> (Accessed 20 June 2023).</w:t>
      </w:r>
    </w:p>
    <w:p w14:paraId="64EC6E36" w14:textId="2E702F53" w:rsidR="003D551B" w:rsidRPr="007E401F" w:rsidRDefault="00424BB7" w:rsidP="0068130E">
      <w:pPr>
        <w:rPr>
          <w:i w:val="0"/>
          <w:iCs w:val="0"/>
          <w:sz w:val="24"/>
          <w:szCs w:val="24"/>
        </w:rPr>
      </w:pPr>
      <w:r>
        <w:rPr>
          <w:i w:val="0"/>
          <w:iCs w:val="0"/>
          <w:sz w:val="24"/>
          <w:szCs w:val="24"/>
        </w:rPr>
        <w:lastRenderedPageBreak/>
        <w:t xml:space="preserve">Zara, L (2023) </w:t>
      </w:r>
      <w:r w:rsidRPr="00424BB7">
        <w:rPr>
          <w:sz w:val="24"/>
          <w:szCs w:val="24"/>
        </w:rPr>
        <w:t>7 Reasons why Research is Important</w:t>
      </w:r>
      <w:r w:rsidR="007E401F">
        <w:rPr>
          <w:sz w:val="24"/>
          <w:szCs w:val="24"/>
        </w:rPr>
        <w:t xml:space="preserve">. </w:t>
      </w:r>
      <w:r w:rsidR="007E401F">
        <w:rPr>
          <w:i w:val="0"/>
          <w:iCs w:val="0"/>
          <w:sz w:val="24"/>
          <w:szCs w:val="24"/>
        </w:rPr>
        <w:t xml:space="preserve">Availble at: </w:t>
      </w:r>
      <w:hyperlink r:id="rId19" w:history="1">
        <w:r w:rsidR="007E401F" w:rsidRPr="00417049">
          <w:rPr>
            <w:rStyle w:val="Hyperlink"/>
            <w:i w:val="0"/>
            <w:iCs w:val="0"/>
            <w:sz w:val="24"/>
            <w:szCs w:val="24"/>
          </w:rPr>
          <w:t>https://owlcation.com/academia/Why-Research-is-Important-Within-and-Beyond-the-Academe</w:t>
        </w:r>
      </w:hyperlink>
      <w:r w:rsidR="007E401F">
        <w:rPr>
          <w:i w:val="0"/>
          <w:iCs w:val="0"/>
          <w:sz w:val="24"/>
          <w:szCs w:val="24"/>
        </w:rPr>
        <w:t xml:space="preserve"> (Accessed 20 June 2023).</w:t>
      </w:r>
    </w:p>
    <w:sectPr w:rsidR="003D551B" w:rsidRPr="007E401F" w:rsidSect="00C9112A">
      <w:footerReference w:type="even" r:id="rId20"/>
      <w:footerReference w:type="default" r:id="rId21"/>
      <w:pgSz w:w="11906" w:h="16838"/>
      <w:pgMar w:top="1440" w:right="1440" w:bottom="1440" w:left="1440" w:header="708" w:footer="708" w:gutter="0"/>
      <w:pgBorders w:offsetFrom="page">
        <w:top w:val="single" w:sz="18" w:space="24" w:color="ED7D31" w:themeColor="accent2"/>
        <w:left w:val="single" w:sz="18" w:space="24" w:color="ED7D31" w:themeColor="accent2"/>
        <w:bottom w:val="single" w:sz="18" w:space="24" w:color="ED7D31" w:themeColor="accent2"/>
        <w:right w:val="single" w:sz="18" w:space="24" w:color="ED7D31" w:themeColor="accent2"/>
      </w:pgBorders>
      <w:pgNumType w:start="0"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56DDA" w14:textId="77777777" w:rsidR="00DD7CE3" w:rsidRDefault="00DD7CE3" w:rsidP="003903FB">
      <w:pPr>
        <w:spacing w:after="0" w:line="240" w:lineRule="auto"/>
      </w:pPr>
      <w:r>
        <w:separator/>
      </w:r>
    </w:p>
  </w:endnote>
  <w:endnote w:type="continuationSeparator" w:id="0">
    <w:p w14:paraId="51BF6A25" w14:textId="77777777" w:rsidR="00DD7CE3" w:rsidRDefault="00DD7CE3" w:rsidP="00390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ff2">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3876917"/>
      <w:docPartObj>
        <w:docPartGallery w:val="Page Numbers (Bottom of Page)"/>
        <w:docPartUnique/>
      </w:docPartObj>
    </w:sdtPr>
    <w:sdtContent>
      <w:p w14:paraId="4B015235" w14:textId="15A9707E" w:rsidR="00C9112A" w:rsidRDefault="00C9112A" w:rsidP="00CA01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8DA9DC" w14:textId="77777777" w:rsidR="00C9112A" w:rsidRDefault="00C9112A" w:rsidP="00C9112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8123076"/>
      <w:docPartObj>
        <w:docPartGallery w:val="Page Numbers (Bottom of Page)"/>
        <w:docPartUnique/>
      </w:docPartObj>
    </w:sdtPr>
    <w:sdtContent>
      <w:p w14:paraId="5024AC0B" w14:textId="2C118AF6" w:rsidR="00C9112A" w:rsidRDefault="00C9112A" w:rsidP="00CA01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ADF32C" w14:textId="77777777" w:rsidR="00C9112A" w:rsidRDefault="00C9112A" w:rsidP="00C9112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CF1DF" w14:textId="77777777" w:rsidR="00DD7CE3" w:rsidRDefault="00DD7CE3" w:rsidP="003903FB">
      <w:pPr>
        <w:spacing w:after="0" w:line="240" w:lineRule="auto"/>
      </w:pPr>
      <w:r>
        <w:separator/>
      </w:r>
    </w:p>
  </w:footnote>
  <w:footnote w:type="continuationSeparator" w:id="0">
    <w:p w14:paraId="51253B4F" w14:textId="77777777" w:rsidR="00DD7CE3" w:rsidRDefault="00DD7CE3" w:rsidP="003903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E3AC1"/>
    <w:multiLevelType w:val="hybridMultilevel"/>
    <w:tmpl w:val="88D60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9187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3FB"/>
    <w:rsid w:val="001811FD"/>
    <w:rsid w:val="00286D08"/>
    <w:rsid w:val="002F3E11"/>
    <w:rsid w:val="0032495B"/>
    <w:rsid w:val="003903FB"/>
    <w:rsid w:val="003B18C1"/>
    <w:rsid w:val="003D551B"/>
    <w:rsid w:val="003E4E12"/>
    <w:rsid w:val="00424BB7"/>
    <w:rsid w:val="00442090"/>
    <w:rsid w:val="004E465F"/>
    <w:rsid w:val="0062244A"/>
    <w:rsid w:val="0068130E"/>
    <w:rsid w:val="006D232F"/>
    <w:rsid w:val="006D6825"/>
    <w:rsid w:val="0076194F"/>
    <w:rsid w:val="00790C1B"/>
    <w:rsid w:val="007E401F"/>
    <w:rsid w:val="00923838"/>
    <w:rsid w:val="00A45F0F"/>
    <w:rsid w:val="00AF45DB"/>
    <w:rsid w:val="00B05BBD"/>
    <w:rsid w:val="00B433D1"/>
    <w:rsid w:val="00C31C91"/>
    <w:rsid w:val="00C50033"/>
    <w:rsid w:val="00C9112A"/>
    <w:rsid w:val="00CA0BB1"/>
    <w:rsid w:val="00D71A9C"/>
    <w:rsid w:val="00DB33D2"/>
    <w:rsid w:val="00DD7CE3"/>
    <w:rsid w:val="00E03A05"/>
    <w:rsid w:val="00EF7797"/>
    <w:rsid w:val="00F23D31"/>
    <w:rsid w:val="00F41F87"/>
    <w:rsid w:val="00F9591F"/>
    <w:rsid w:val="00FB6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DCBDA"/>
  <w15:chartTrackingRefBased/>
  <w15:docId w15:val="{24FF38C2-2449-A44D-AC97-352F96511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30E"/>
    <w:rPr>
      <w:i/>
      <w:iCs/>
      <w:sz w:val="20"/>
      <w:szCs w:val="20"/>
    </w:rPr>
  </w:style>
  <w:style w:type="paragraph" w:styleId="Heading1">
    <w:name w:val="heading 1"/>
    <w:basedOn w:val="Normal"/>
    <w:next w:val="Normal"/>
    <w:link w:val="Heading1Char"/>
    <w:uiPriority w:val="9"/>
    <w:qFormat/>
    <w:rsid w:val="0068130E"/>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Heading2">
    <w:name w:val="heading 2"/>
    <w:basedOn w:val="Normal"/>
    <w:next w:val="Normal"/>
    <w:link w:val="Heading2Char"/>
    <w:uiPriority w:val="9"/>
    <w:semiHidden/>
    <w:unhideWhenUsed/>
    <w:qFormat/>
    <w:rsid w:val="0068130E"/>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Heading3">
    <w:name w:val="heading 3"/>
    <w:basedOn w:val="Normal"/>
    <w:next w:val="Normal"/>
    <w:link w:val="Heading3Char"/>
    <w:uiPriority w:val="9"/>
    <w:semiHidden/>
    <w:unhideWhenUsed/>
    <w:qFormat/>
    <w:rsid w:val="0068130E"/>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Heading4">
    <w:name w:val="heading 4"/>
    <w:basedOn w:val="Normal"/>
    <w:next w:val="Normal"/>
    <w:link w:val="Heading4Char"/>
    <w:uiPriority w:val="9"/>
    <w:semiHidden/>
    <w:unhideWhenUsed/>
    <w:qFormat/>
    <w:rsid w:val="0068130E"/>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paragraph" w:styleId="Heading5">
    <w:name w:val="heading 5"/>
    <w:basedOn w:val="Normal"/>
    <w:next w:val="Normal"/>
    <w:link w:val="Heading5Char"/>
    <w:uiPriority w:val="9"/>
    <w:semiHidden/>
    <w:unhideWhenUsed/>
    <w:qFormat/>
    <w:rsid w:val="0068130E"/>
    <w:pPr>
      <w:pBdr>
        <w:left w:val="dotted" w:sz="4" w:space="2" w:color="ED7D31" w:themeColor="accent2"/>
        <w:bottom w:val="dotted" w:sz="4" w:space="2" w:color="ED7D31" w:themeColor="accent2"/>
      </w:pBdr>
      <w:spacing w:before="200" w:after="100" w:line="240" w:lineRule="auto"/>
      <w:ind w:left="86"/>
      <w:contextualSpacing/>
      <w:outlineLvl w:val="4"/>
    </w:pPr>
    <w:rPr>
      <w:rFonts w:asciiTheme="majorHAnsi" w:eastAsiaTheme="majorEastAsia" w:hAnsiTheme="majorHAnsi" w:cstheme="majorBidi"/>
      <w:b/>
      <w:bCs/>
      <w:color w:val="C45911" w:themeColor="accent2" w:themeShade="BF"/>
      <w:sz w:val="22"/>
      <w:szCs w:val="22"/>
    </w:rPr>
  </w:style>
  <w:style w:type="paragraph" w:styleId="Heading6">
    <w:name w:val="heading 6"/>
    <w:basedOn w:val="Normal"/>
    <w:next w:val="Normal"/>
    <w:link w:val="Heading6Char"/>
    <w:uiPriority w:val="9"/>
    <w:semiHidden/>
    <w:unhideWhenUsed/>
    <w:qFormat/>
    <w:rsid w:val="0068130E"/>
    <w:pPr>
      <w:pBdr>
        <w:bottom w:val="single" w:sz="4" w:space="2" w:color="F7CAAC" w:themeColor="accent2" w:themeTint="66"/>
      </w:pBdr>
      <w:spacing w:before="200" w:after="100" w:line="240" w:lineRule="auto"/>
      <w:contextualSpacing/>
      <w:outlineLvl w:val="5"/>
    </w:pPr>
    <w:rPr>
      <w:rFonts w:asciiTheme="majorHAnsi" w:eastAsiaTheme="majorEastAsia" w:hAnsiTheme="majorHAnsi" w:cstheme="majorBidi"/>
      <w:color w:val="C45911" w:themeColor="accent2" w:themeShade="BF"/>
      <w:sz w:val="22"/>
      <w:szCs w:val="22"/>
    </w:rPr>
  </w:style>
  <w:style w:type="paragraph" w:styleId="Heading7">
    <w:name w:val="heading 7"/>
    <w:basedOn w:val="Normal"/>
    <w:next w:val="Normal"/>
    <w:link w:val="Heading7Char"/>
    <w:uiPriority w:val="9"/>
    <w:semiHidden/>
    <w:unhideWhenUsed/>
    <w:qFormat/>
    <w:rsid w:val="0068130E"/>
    <w:pPr>
      <w:pBdr>
        <w:bottom w:val="dotted" w:sz="4" w:space="2" w:color="F4B083" w:themeColor="accent2" w:themeTint="99"/>
      </w:pBd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68130E"/>
    <w:pPr>
      <w:spacing w:before="200" w:after="100" w:line="240" w:lineRule="auto"/>
      <w:contextualSpacing/>
      <w:outlineLvl w:val="7"/>
    </w:pPr>
    <w:rPr>
      <w:rFonts w:asciiTheme="majorHAnsi" w:eastAsiaTheme="majorEastAsia" w:hAnsiTheme="majorHAnsi" w:cstheme="majorBidi"/>
      <w:color w:val="ED7D31" w:themeColor="accent2"/>
      <w:sz w:val="22"/>
      <w:szCs w:val="22"/>
    </w:rPr>
  </w:style>
  <w:style w:type="paragraph" w:styleId="Heading9">
    <w:name w:val="heading 9"/>
    <w:basedOn w:val="Normal"/>
    <w:next w:val="Normal"/>
    <w:link w:val="Heading9Char"/>
    <w:uiPriority w:val="9"/>
    <w:semiHidden/>
    <w:unhideWhenUsed/>
    <w:qFormat/>
    <w:rsid w:val="0068130E"/>
    <w:pPr>
      <w:spacing w:before="200" w:after="100" w:line="240" w:lineRule="auto"/>
      <w:contextualSpacing/>
      <w:outlineLvl w:val="8"/>
    </w:pPr>
    <w:rPr>
      <w:rFonts w:asciiTheme="majorHAnsi" w:eastAsiaTheme="majorEastAsia" w:hAnsiTheme="majorHAnsi" w:cstheme="majorBidi"/>
      <w:color w:val="ED7D3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3FB"/>
    <w:pPr>
      <w:tabs>
        <w:tab w:val="center" w:pos="4513"/>
        <w:tab w:val="right" w:pos="9026"/>
      </w:tabs>
    </w:pPr>
  </w:style>
  <w:style w:type="character" w:customStyle="1" w:styleId="HeaderChar">
    <w:name w:val="Header Char"/>
    <w:basedOn w:val="DefaultParagraphFont"/>
    <w:link w:val="Header"/>
    <w:uiPriority w:val="99"/>
    <w:rsid w:val="003903FB"/>
  </w:style>
  <w:style w:type="paragraph" w:styleId="Footer">
    <w:name w:val="footer"/>
    <w:basedOn w:val="Normal"/>
    <w:link w:val="FooterChar"/>
    <w:uiPriority w:val="99"/>
    <w:unhideWhenUsed/>
    <w:rsid w:val="003903FB"/>
    <w:pPr>
      <w:tabs>
        <w:tab w:val="center" w:pos="4513"/>
        <w:tab w:val="right" w:pos="9026"/>
      </w:tabs>
    </w:pPr>
  </w:style>
  <w:style w:type="character" w:customStyle="1" w:styleId="FooterChar">
    <w:name w:val="Footer Char"/>
    <w:basedOn w:val="DefaultParagraphFont"/>
    <w:link w:val="Footer"/>
    <w:uiPriority w:val="99"/>
    <w:rsid w:val="003903FB"/>
  </w:style>
  <w:style w:type="character" w:customStyle="1" w:styleId="Heading1Char">
    <w:name w:val="Heading 1 Char"/>
    <w:basedOn w:val="DefaultParagraphFont"/>
    <w:link w:val="Heading1"/>
    <w:uiPriority w:val="9"/>
    <w:rsid w:val="0068130E"/>
    <w:rPr>
      <w:rFonts w:asciiTheme="majorHAnsi" w:eastAsiaTheme="majorEastAsia" w:hAnsiTheme="majorHAnsi" w:cstheme="majorBidi"/>
      <w:b/>
      <w:bCs/>
      <w:i/>
      <w:iCs/>
      <w:color w:val="823B0B" w:themeColor="accent2" w:themeShade="7F"/>
      <w:shd w:val="clear" w:color="auto" w:fill="FBE4D5" w:themeFill="accent2" w:themeFillTint="33"/>
    </w:rPr>
  </w:style>
  <w:style w:type="paragraph" w:styleId="TOCHeading">
    <w:name w:val="TOC Heading"/>
    <w:basedOn w:val="Heading1"/>
    <w:next w:val="Normal"/>
    <w:uiPriority w:val="39"/>
    <w:unhideWhenUsed/>
    <w:qFormat/>
    <w:rsid w:val="0068130E"/>
    <w:pPr>
      <w:outlineLvl w:val="9"/>
    </w:pPr>
  </w:style>
  <w:style w:type="paragraph" w:styleId="TOC1">
    <w:name w:val="toc 1"/>
    <w:basedOn w:val="Normal"/>
    <w:next w:val="Normal"/>
    <w:autoRedefine/>
    <w:uiPriority w:val="39"/>
    <w:semiHidden/>
    <w:unhideWhenUsed/>
    <w:rsid w:val="003903FB"/>
    <w:pPr>
      <w:spacing w:before="120" w:after="120"/>
    </w:pPr>
    <w:rPr>
      <w:rFonts w:cstheme="minorHAnsi"/>
      <w:b/>
      <w:bCs/>
      <w:caps/>
    </w:rPr>
  </w:style>
  <w:style w:type="paragraph" w:styleId="TOC2">
    <w:name w:val="toc 2"/>
    <w:basedOn w:val="Normal"/>
    <w:next w:val="Normal"/>
    <w:autoRedefine/>
    <w:uiPriority w:val="39"/>
    <w:semiHidden/>
    <w:unhideWhenUsed/>
    <w:rsid w:val="003903FB"/>
    <w:pPr>
      <w:ind w:left="240"/>
    </w:pPr>
    <w:rPr>
      <w:rFonts w:cstheme="minorHAnsi"/>
      <w:smallCaps/>
    </w:rPr>
  </w:style>
  <w:style w:type="paragraph" w:styleId="TOC3">
    <w:name w:val="toc 3"/>
    <w:basedOn w:val="Normal"/>
    <w:next w:val="Normal"/>
    <w:autoRedefine/>
    <w:uiPriority w:val="39"/>
    <w:semiHidden/>
    <w:unhideWhenUsed/>
    <w:rsid w:val="003903FB"/>
    <w:pPr>
      <w:ind w:left="480"/>
    </w:pPr>
    <w:rPr>
      <w:rFonts w:cstheme="minorHAnsi"/>
      <w:i w:val="0"/>
      <w:iCs w:val="0"/>
    </w:rPr>
  </w:style>
  <w:style w:type="paragraph" w:styleId="TOC4">
    <w:name w:val="toc 4"/>
    <w:basedOn w:val="Normal"/>
    <w:next w:val="Normal"/>
    <w:autoRedefine/>
    <w:uiPriority w:val="39"/>
    <w:semiHidden/>
    <w:unhideWhenUsed/>
    <w:rsid w:val="003903FB"/>
    <w:pPr>
      <w:ind w:left="720"/>
    </w:pPr>
    <w:rPr>
      <w:rFonts w:cstheme="minorHAnsi"/>
      <w:sz w:val="18"/>
      <w:szCs w:val="18"/>
    </w:rPr>
  </w:style>
  <w:style w:type="paragraph" w:styleId="TOC5">
    <w:name w:val="toc 5"/>
    <w:basedOn w:val="Normal"/>
    <w:next w:val="Normal"/>
    <w:autoRedefine/>
    <w:uiPriority w:val="39"/>
    <w:semiHidden/>
    <w:unhideWhenUsed/>
    <w:rsid w:val="003903FB"/>
    <w:pPr>
      <w:ind w:left="960"/>
    </w:pPr>
    <w:rPr>
      <w:rFonts w:cstheme="minorHAnsi"/>
      <w:sz w:val="18"/>
      <w:szCs w:val="18"/>
    </w:rPr>
  </w:style>
  <w:style w:type="paragraph" w:styleId="TOC6">
    <w:name w:val="toc 6"/>
    <w:basedOn w:val="Normal"/>
    <w:next w:val="Normal"/>
    <w:autoRedefine/>
    <w:uiPriority w:val="39"/>
    <w:semiHidden/>
    <w:unhideWhenUsed/>
    <w:rsid w:val="003903FB"/>
    <w:pPr>
      <w:ind w:left="1200"/>
    </w:pPr>
    <w:rPr>
      <w:rFonts w:cstheme="minorHAnsi"/>
      <w:sz w:val="18"/>
      <w:szCs w:val="18"/>
    </w:rPr>
  </w:style>
  <w:style w:type="paragraph" w:styleId="TOC7">
    <w:name w:val="toc 7"/>
    <w:basedOn w:val="Normal"/>
    <w:next w:val="Normal"/>
    <w:autoRedefine/>
    <w:uiPriority w:val="39"/>
    <w:semiHidden/>
    <w:unhideWhenUsed/>
    <w:rsid w:val="003903FB"/>
    <w:pPr>
      <w:ind w:left="1440"/>
    </w:pPr>
    <w:rPr>
      <w:rFonts w:cstheme="minorHAnsi"/>
      <w:sz w:val="18"/>
      <w:szCs w:val="18"/>
    </w:rPr>
  </w:style>
  <w:style w:type="paragraph" w:styleId="TOC8">
    <w:name w:val="toc 8"/>
    <w:basedOn w:val="Normal"/>
    <w:next w:val="Normal"/>
    <w:autoRedefine/>
    <w:uiPriority w:val="39"/>
    <w:semiHidden/>
    <w:unhideWhenUsed/>
    <w:rsid w:val="003903FB"/>
    <w:pPr>
      <w:ind w:left="1680"/>
    </w:pPr>
    <w:rPr>
      <w:rFonts w:cstheme="minorHAnsi"/>
      <w:sz w:val="18"/>
      <w:szCs w:val="18"/>
    </w:rPr>
  </w:style>
  <w:style w:type="paragraph" w:styleId="TOC9">
    <w:name w:val="toc 9"/>
    <w:basedOn w:val="Normal"/>
    <w:next w:val="Normal"/>
    <w:autoRedefine/>
    <w:uiPriority w:val="39"/>
    <w:semiHidden/>
    <w:unhideWhenUsed/>
    <w:rsid w:val="003903FB"/>
    <w:pPr>
      <w:ind w:left="1920"/>
    </w:pPr>
    <w:rPr>
      <w:rFonts w:cstheme="minorHAnsi"/>
      <w:sz w:val="18"/>
      <w:szCs w:val="18"/>
    </w:rPr>
  </w:style>
  <w:style w:type="character" w:customStyle="1" w:styleId="Heading2Char">
    <w:name w:val="Heading 2 Char"/>
    <w:basedOn w:val="DefaultParagraphFont"/>
    <w:link w:val="Heading2"/>
    <w:uiPriority w:val="9"/>
    <w:semiHidden/>
    <w:rsid w:val="0068130E"/>
    <w:rPr>
      <w:rFonts w:asciiTheme="majorHAnsi" w:eastAsiaTheme="majorEastAsia" w:hAnsiTheme="majorHAnsi" w:cstheme="majorBidi"/>
      <w:b/>
      <w:bCs/>
      <w:i/>
      <w:iCs/>
      <w:color w:val="C45911" w:themeColor="accent2" w:themeShade="BF"/>
    </w:rPr>
  </w:style>
  <w:style w:type="character" w:customStyle="1" w:styleId="Heading3Char">
    <w:name w:val="Heading 3 Char"/>
    <w:basedOn w:val="DefaultParagraphFont"/>
    <w:link w:val="Heading3"/>
    <w:uiPriority w:val="9"/>
    <w:semiHidden/>
    <w:rsid w:val="0068130E"/>
    <w:rPr>
      <w:rFonts w:asciiTheme="majorHAnsi" w:eastAsiaTheme="majorEastAsia" w:hAnsiTheme="majorHAnsi" w:cstheme="majorBidi"/>
      <w:b/>
      <w:bCs/>
      <w:i/>
      <w:iCs/>
      <w:color w:val="C45911" w:themeColor="accent2" w:themeShade="BF"/>
    </w:rPr>
  </w:style>
  <w:style w:type="character" w:customStyle="1" w:styleId="Heading4Char">
    <w:name w:val="Heading 4 Char"/>
    <w:basedOn w:val="DefaultParagraphFont"/>
    <w:link w:val="Heading4"/>
    <w:uiPriority w:val="9"/>
    <w:semiHidden/>
    <w:rsid w:val="0068130E"/>
    <w:rPr>
      <w:rFonts w:asciiTheme="majorHAnsi" w:eastAsiaTheme="majorEastAsia" w:hAnsiTheme="majorHAnsi" w:cstheme="majorBidi"/>
      <w:b/>
      <w:bCs/>
      <w:i/>
      <w:iCs/>
      <w:color w:val="C45911" w:themeColor="accent2" w:themeShade="BF"/>
    </w:rPr>
  </w:style>
  <w:style w:type="character" w:customStyle="1" w:styleId="Heading5Char">
    <w:name w:val="Heading 5 Char"/>
    <w:basedOn w:val="DefaultParagraphFont"/>
    <w:link w:val="Heading5"/>
    <w:uiPriority w:val="9"/>
    <w:semiHidden/>
    <w:rsid w:val="0068130E"/>
    <w:rPr>
      <w:rFonts w:asciiTheme="majorHAnsi" w:eastAsiaTheme="majorEastAsia" w:hAnsiTheme="majorHAnsi" w:cstheme="majorBidi"/>
      <w:b/>
      <w:bCs/>
      <w:i/>
      <w:iCs/>
      <w:color w:val="C45911" w:themeColor="accent2" w:themeShade="BF"/>
    </w:rPr>
  </w:style>
  <w:style w:type="character" w:customStyle="1" w:styleId="Heading6Char">
    <w:name w:val="Heading 6 Char"/>
    <w:basedOn w:val="DefaultParagraphFont"/>
    <w:link w:val="Heading6"/>
    <w:uiPriority w:val="9"/>
    <w:semiHidden/>
    <w:rsid w:val="0068130E"/>
    <w:rPr>
      <w:rFonts w:asciiTheme="majorHAnsi" w:eastAsiaTheme="majorEastAsia" w:hAnsiTheme="majorHAnsi" w:cstheme="majorBidi"/>
      <w:i/>
      <w:iCs/>
      <w:color w:val="C45911" w:themeColor="accent2" w:themeShade="BF"/>
    </w:rPr>
  </w:style>
  <w:style w:type="character" w:customStyle="1" w:styleId="Heading7Char">
    <w:name w:val="Heading 7 Char"/>
    <w:basedOn w:val="DefaultParagraphFont"/>
    <w:link w:val="Heading7"/>
    <w:uiPriority w:val="9"/>
    <w:semiHidden/>
    <w:rsid w:val="0068130E"/>
    <w:rPr>
      <w:rFonts w:asciiTheme="majorHAnsi" w:eastAsiaTheme="majorEastAsia" w:hAnsiTheme="majorHAnsi" w:cstheme="majorBidi"/>
      <w:i/>
      <w:iCs/>
      <w:color w:val="C45911" w:themeColor="accent2" w:themeShade="BF"/>
    </w:rPr>
  </w:style>
  <w:style w:type="character" w:customStyle="1" w:styleId="Heading8Char">
    <w:name w:val="Heading 8 Char"/>
    <w:basedOn w:val="DefaultParagraphFont"/>
    <w:link w:val="Heading8"/>
    <w:uiPriority w:val="9"/>
    <w:semiHidden/>
    <w:rsid w:val="0068130E"/>
    <w:rPr>
      <w:rFonts w:asciiTheme="majorHAnsi" w:eastAsiaTheme="majorEastAsia" w:hAnsiTheme="majorHAnsi" w:cstheme="majorBidi"/>
      <w:i/>
      <w:iCs/>
      <w:color w:val="ED7D31" w:themeColor="accent2"/>
    </w:rPr>
  </w:style>
  <w:style w:type="character" w:customStyle="1" w:styleId="Heading9Char">
    <w:name w:val="Heading 9 Char"/>
    <w:basedOn w:val="DefaultParagraphFont"/>
    <w:link w:val="Heading9"/>
    <w:uiPriority w:val="9"/>
    <w:semiHidden/>
    <w:rsid w:val="0068130E"/>
    <w:rPr>
      <w:rFonts w:asciiTheme="majorHAnsi" w:eastAsiaTheme="majorEastAsia" w:hAnsiTheme="majorHAnsi" w:cstheme="majorBidi"/>
      <w:i/>
      <w:iCs/>
      <w:color w:val="ED7D31" w:themeColor="accent2"/>
      <w:sz w:val="20"/>
      <w:szCs w:val="20"/>
    </w:rPr>
  </w:style>
  <w:style w:type="paragraph" w:styleId="Caption">
    <w:name w:val="caption"/>
    <w:basedOn w:val="Normal"/>
    <w:next w:val="Normal"/>
    <w:uiPriority w:val="35"/>
    <w:semiHidden/>
    <w:unhideWhenUsed/>
    <w:qFormat/>
    <w:rsid w:val="0068130E"/>
    <w:rPr>
      <w:b/>
      <w:bCs/>
      <w:color w:val="C45911" w:themeColor="accent2" w:themeShade="BF"/>
      <w:sz w:val="18"/>
      <w:szCs w:val="18"/>
    </w:rPr>
  </w:style>
  <w:style w:type="paragraph" w:styleId="Title">
    <w:name w:val="Title"/>
    <w:basedOn w:val="Normal"/>
    <w:next w:val="Normal"/>
    <w:link w:val="TitleChar"/>
    <w:uiPriority w:val="10"/>
    <w:qFormat/>
    <w:rsid w:val="0068130E"/>
    <w:pPr>
      <w:pBdr>
        <w:top w:val="single" w:sz="48" w:space="0" w:color="ED7D31" w:themeColor="accent2"/>
        <w:bottom w:val="single" w:sz="48" w:space="0" w:color="ED7D31" w:themeColor="accent2"/>
      </w:pBdr>
      <w:shd w:val="clear" w:color="auto" w:fill="ED7D31"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68130E"/>
    <w:rPr>
      <w:rFonts w:asciiTheme="majorHAnsi" w:eastAsiaTheme="majorEastAsia" w:hAnsiTheme="majorHAnsi" w:cstheme="majorBidi"/>
      <w:i/>
      <w:iCs/>
      <w:color w:val="FFFFFF" w:themeColor="background1"/>
      <w:spacing w:val="10"/>
      <w:sz w:val="48"/>
      <w:szCs w:val="48"/>
      <w:shd w:val="clear" w:color="auto" w:fill="ED7D31" w:themeFill="accent2"/>
    </w:rPr>
  </w:style>
  <w:style w:type="paragraph" w:styleId="Subtitle">
    <w:name w:val="Subtitle"/>
    <w:basedOn w:val="Normal"/>
    <w:next w:val="Normal"/>
    <w:link w:val="SubtitleChar"/>
    <w:uiPriority w:val="11"/>
    <w:qFormat/>
    <w:rsid w:val="0068130E"/>
    <w:pPr>
      <w:pBdr>
        <w:bottom w:val="dotted" w:sz="8" w:space="10" w:color="ED7D31" w:themeColor="accent2"/>
      </w:pBdr>
      <w:spacing w:before="200" w:after="900" w:line="240" w:lineRule="auto"/>
      <w:jc w:val="center"/>
    </w:pPr>
    <w:rPr>
      <w:rFonts w:asciiTheme="majorHAnsi" w:eastAsiaTheme="majorEastAsia" w:hAnsiTheme="majorHAnsi" w:cstheme="majorBidi"/>
      <w:color w:val="823B0B" w:themeColor="accent2" w:themeShade="7F"/>
      <w:sz w:val="24"/>
      <w:szCs w:val="24"/>
    </w:rPr>
  </w:style>
  <w:style w:type="character" w:customStyle="1" w:styleId="SubtitleChar">
    <w:name w:val="Subtitle Char"/>
    <w:basedOn w:val="DefaultParagraphFont"/>
    <w:link w:val="Subtitle"/>
    <w:uiPriority w:val="11"/>
    <w:rsid w:val="0068130E"/>
    <w:rPr>
      <w:rFonts w:asciiTheme="majorHAnsi" w:eastAsiaTheme="majorEastAsia" w:hAnsiTheme="majorHAnsi" w:cstheme="majorBidi"/>
      <w:i/>
      <w:iCs/>
      <w:color w:val="823B0B" w:themeColor="accent2" w:themeShade="7F"/>
      <w:sz w:val="24"/>
      <w:szCs w:val="24"/>
    </w:rPr>
  </w:style>
  <w:style w:type="character" w:styleId="Strong">
    <w:name w:val="Strong"/>
    <w:uiPriority w:val="22"/>
    <w:qFormat/>
    <w:rsid w:val="0068130E"/>
    <w:rPr>
      <w:b/>
      <w:bCs/>
      <w:spacing w:val="0"/>
    </w:rPr>
  </w:style>
  <w:style w:type="character" w:styleId="Emphasis">
    <w:name w:val="Emphasis"/>
    <w:uiPriority w:val="20"/>
    <w:qFormat/>
    <w:rsid w:val="0068130E"/>
    <w:rPr>
      <w:rFonts w:asciiTheme="majorHAnsi" w:eastAsiaTheme="majorEastAsia" w:hAnsiTheme="majorHAnsi" w:cstheme="majorBidi"/>
      <w:b/>
      <w:bCs/>
      <w:i/>
      <w:iCs/>
      <w:color w:val="ED7D31" w:themeColor="accent2"/>
      <w:bdr w:val="single" w:sz="18" w:space="0" w:color="FBE4D5" w:themeColor="accent2" w:themeTint="33"/>
      <w:shd w:val="clear" w:color="auto" w:fill="FBE4D5" w:themeFill="accent2" w:themeFillTint="33"/>
    </w:rPr>
  </w:style>
  <w:style w:type="paragraph" w:styleId="NoSpacing">
    <w:name w:val="No Spacing"/>
    <w:basedOn w:val="Normal"/>
    <w:uiPriority w:val="1"/>
    <w:qFormat/>
    <w:rsid w:val="0068130E"/>
    <w:pPr>
      <w:spacing w:after="0" w:line="240" w:lineRule="auto"/>
    </w:pPr>
  </w:style>
  <w:style w:type="paragraph" w:styleId="ListParagraph">
    <w:name w:val="List Paragraph"/>
    <w:basedOn w:val="Normal"/>
    <w:uiPriority w:val="34"/>
    <w:qFormat/>
    <w:rsid w:val="0068130E"/>
    <w:pPr>
      <w:ind w:left="720"/>
      <w:contextualSpacing/>
    </w:pPr>
  </w:style>
  <w:style w:type="paragraph" w:styleId="Quote">
    <w:name w:val="Quote"/>
    <w:basedOn w:val="Normal"/>
    <w:next w:val="Normal"/>
    <w:link w:val="QuoteChar"/>
    <w:uiPriority w:val="29"/>
    <w:qFormat/>
    <w:rsid w:val="0068130E"/>
    <w:rPr>
      <w:i w:val="0"/>
      <w:iCs w:val="0"/>
      <w:color w:val="C45911" w:themeColor="accent2" w:themeShade="BF"/>
    </w:rPr>
  </w:style>
  <w:style w:type="character" w:customStyle="1" w:styleId="QuoteChar">
    <w:name w:val="Quote Char"/>
    <w:basedOn w:val="DefaultParagraphFont"/>
    <w:link w:val="Quote"/>
    <w:uiPriority w:val="29"/>
    <w:rsid w:val="0068130E"/>
    <w:rPr>
      <w:color w:val="C45911" w:themeColor="accent2" w:themeShade="BF"/>
      <w:sz w:val="20"/>
      <w:szCs w:val="20"/>
    </w:rPr>
  </w:style>
  <w:style w:type="paragraph" w:styleId="IntenseQuote">
    <w:name w:val="Intense Quote"/>
    <w:basedOn w:val="Normal"/>
    <w:next w:val="Normal"/>
    <w:link w:val="IntenseQuoteChar"/>
    <w:uiPriority w:val="30"/>
    <w:qFormat/>
    <w:rsid w:val="0068130E"/>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color w:val="ED7D31" w:themeColor="accent2"/>
    </w:rPr>
  </w:style>
  <w:style w:type="character" w:customStyle="1" w:styleId="IntenseQuoteChar">
    <w:name w:val="Intense Quote Char"/>
    <w:basedOn w:val="DefaultParagraphFont"/>
    <w:link w:val="IntenseQuote"/>
    <w:uiPriority w:val="30"/>
    <w:rsid w:val="0068130E"/>
    <w:rPr>
      <w:rFonts w:asciiTheme="majorHAnsi" w:eastAsiaTheme="majorEastAsia" w:hAnsiTheme="majorHAnsi" w:cstheme="majorBidi"/>
      <w:b/>
      <w:bCs/>
      <w:i/>
      <w:iCs/>
      <w:color w:val="ED7D31" w:themeColor="accent2"/>
      <w:sz w:val="20"/>
      <w:szCs w:val="20"/>
    </w:rPr>
  </w:style>
  <w:style w:type="character" w:styleId="SubtleEmphasis">
    <w:name w:val="Subtle Emphasis"/>
    <w:uiPriority w:val="19"/>
    <w:qFormat/>
    <w:rsid w:val="0068130E"/>
    <w:rPr>
      <w:rFonts w:asciiTheme="majorHAnsi" w:eastAsiaTheme="majorEastAsia" w:hAnsiTheme="majorHAnsi" w:cstheme="majorBidi"/>
      <w:i/>
      <w:iCs/>
      <w:color w:val="ED7D31" w:themeColor="accent2"/>
    </w:rPr>
  </w:style>
  <w:style w:type="character" w:styleId="IntenseEmphasis">
    <w:name w:val="Intense Emphasis"/>
    <w:uiPriority w:val="21"/>
    <w:qFormat/>
    <w:rsid w:val="0068130E"/>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68130E"/>
    <w:rPr>
      <w:i/>
      <w:iCs/>
      <w:smallCaps/>
      <w:color w:val="ED7D31" w:themeColor="accent2"/>
      <w:u w:color="ED7D31" w:themeColor="accent2"/>
    </w:rPr>
  </w:style>
  <w:style w:type="character" w:styleId="IntenseReference">
    <w:name w:val="Intense Reference"/>
    <w:uiPriority w:val="32"/>
    <w:qFormat/>
    <w:rsid w:val="0068130E"/>
    <w:rPr>
      <w:b/>
      <w:bCs/>
      <w:i/>
      <w:iCs/>
      <w:smallCaps/>
      <w:color w:val="ED7D31" w:themeColor="accent2"/>
      <w:u w:color="ED7D31" w:themeColor="accent2"/>
    </w:rPr>
  </w:style>
  <w:style w:type="character" w:styleId="BookTitle">
    <w:name w:val="Book Title"/>
    <w:uiPriority w:val="33"/>
    <w:qFormat/>
    <w:rsid w:val="0068130E"/>
    <w:rPr>
      <w:rFonts w:asciiTheme="majorHAnsi" w:eastAsiaTheme="majorEastAsia" w:hAnsiTheme="majorHAnsi" w:cstheme="majorBidi"/>
      <w:b/>
      <w:bCs/>
      <w:i/>
      <w:iCs/>
      <w:smallCaps/>
      <w:color w:val="C45911" w:themeColor="accent2" w:themeShade="BF"/>
      <w:u w:val="single"/>
    </w:rPr>
  </w:style>
  <w:style w:type="character" w:styleId="PageNumber">
    <w:name w:val="page number"/>
    <w:basedOn w:val="DefaultParagraphFont"/>
    <w:uiPriority w:val="99"/>
    <w:semiHidden/>
    <w:unhideWhenUsed/>
    <w:rsid w:val="00C9112A"/>
  </w:style>
  <w:style w:type="character" w:styleId="Hyperlink">
    <w:name w:val="Hyperlink"/>
    <w:basedOn w:val="DefaultParagraphFont"/>
    <w:uiPriority w:val="99"/>
    <w:unhideWhenUsed/>
    <w:rsid w:val="002F3E11"/>
    <w:rPr>
      <w:color w:val="0563C1" w:themeColor="hyperlink"/>
      <w:u w:val="single"/>
    </w:rPr>
  </w:style>
  <w:style w:type="character" w:styleId="UnresolvedMention">
    <w:name w:val="Unresolved Mention"/>
    <w:basedOn w:val="DefaultParagraphFont"/>
    <w:uiPriority w:val="99"/>
    <w:semiHidden/>
    <w:unhideWhenUsed/>
    <w:rsid w:val="002F3E11"/>
    <w:rPr>
      <w:color w:val="605E5C"/>
      <w:shd w:val="clear" w:color="auto" w:fill="E1DFDD"/>
    </w:rPr>
  </w:style>
  <w:style w:type="character" w:styleId="FollowedHyperlink">
    <w:name w:val="FollowedHyperlink"/>
    <w:basedOn w:val="DefaultParagraphFont"/>
    <w:uiPriority w:val="99"/>
    <w:semiHidden/>
    <w:unhideWhenUsed/>
    <w:rsid w:val="002F3E11"/>
    <w:rPr>
      <w:color w:val="954F72" w:themeColor="followedHyperlink"/>
      <w:u w:val="single"/>
    </w:rPr>
  </w:style>
  <w:style w:type="character" w:customStyle="1" w:styleId="apple-converted-space">
    <w:name w:val="apple-converted-space"/>
    <w:basedOn w:val="DefaultParagraphFont"/>
    <w:rsid w:val="00D71A9C"/>
  </w:style>
  <w:style w:type="character" w:customStyle="1" w:styleId="ls0">
    <w:name w:val="ls0"/>
    <w:basedOn w:val="DefaultParagraphFont"/>
    <w:rsid w:val="00D71A9C"/>
  </w:style>
  <w:style w:type="character" w:customStyle="1" w:styleId="ls1">
    <w:name w:val="ls1"/>
    <w:basedOn w:val="DefaultParagraphFont"/>
    <w:rsid w:val="00D71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175234">
      <w:bodyDiv w:val="1"/>
      <w:marLeft w:val="0"/>
      <w:marRight w:val="0"/>
      <w:marTop w:val="0"/>
      <w:marBottom w:val="0"/>
      <w:divBdr>
        <w:top w:val="none" w:sz="0" w:space="0" w:color="auto"/>
        <w:left w:val="none" w:sz="0" w:space="0" w:color="auto"/>
        <w:bottom w:val="none" w:sz="0" w:space="0" w:color="auto"/>
        <w:right w:val="none" w:sz="0" w:space="0" w:color="auto"/>
      </w:divBdr>
    </w:div>
    <w:div w:id="318536853">
      <w:bodyDiv w:val="1"/>
      <w:marLeft w:val="0"/>
      <w:marRight w:val="0"/>
      <w:marTop w:val="0"/>
      <w:marBottom w:val="0"/>
      <w:divBdr>
        <w:top w:val="none" w:sz="0" w:space="0" w:color="auto"/>
        <w:left w:val="none" w:sz="0" w:space="0" w:color="auto"/>
        <w:bottom w:val="none" w:sz="0" w:space="0" w:color="auto"/>
        <w:right w:val="none" w:sz="0" w:space="0" w:color="auto"/>
      </w:divBdr>
    </w:div>
    <w:div w:id="716584257">
      <w:bodyDiv w:val="1"/>
      <w:marLeft w:val="0"/>
      <w:marRight w:val="0"/>
      <w:marTop w:val="0"/>
      <w:marBottom w:val="0"/>
      <w:divBdr>
        <w:top w:val="none" w:sz="0" w:space="0" w:color="auto"/>
        <w:left w:val="none" w:sz="0" w:space="0" w:color="auto"/>
        <w:bottom w:val="none" w:sz="0" w:space="0" w:color="auto"/>
        <w:right w:val="none" w:sz="0" w:space="0" w:color="auto"/>
      </w:divBdr>
    </w:div>
    <w:div w:id="150891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sterclass.com/articles/how-to-write-a-conclusion" TargetMode="External"/><Relationship Id="rId18" Type="http://schemas.openxmlformats.org/officeDocument/2006/relationships/hyperlink" Target="https://libguides.hull.ac.uk/essays/main"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smallbusiness.chron.com/benefits-critical-thinking-workplace-11638.html" TargetMode="External"/><Relationship Id="rId17" Type="http://schemas.openxmlformats.org/officeDocument/2006/relationships/hyperlink" Target="https://www.researchgate.net/publication/366287280_Students%27_Ways_of_Understanding_Academic_Writing" TargetMode="External"/><Relationship Id="rId2" Type="http://schemas.openxmlformats.org/officeDocument/2006/relationships/numbering" Target="numbering.xml"/><Relationship Id="rId16" Type="http://schemas.openxmlformats.org/officeDocument/2006/relationships/hyperlink" Target="https://stlcc.edu/student-support/academic-success-and-tutoring/writing-center/writing-resources/point-of-view-in-academic-writing.asp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m/career-advice/career-development/importance-of-critical-thinking" TargetMode="External"/><Relationship Id="rId5" Type="http://schemas.openxmlformats.org/officeDocument/2006/relationships/webSettings" Target="webSettings.xml"/><Relationship Id="rId15" Type="http://schemas.openxmlformats.org/officeDocument/2006/relationships/hyperlink" Target="https://phoenixcollege.libguides.com/LabReportWriting/introduction" TargetMode="External"/><Relationship Id="rId23" Type="http://schemas.openxmlformats.org/officeDocument/2006/relationships/theme" Target="theme/theme1.xml"/><Relationship Id="rId10" Type="http://schemas.openxmlformats.org/officeDocument/2006/relationships/hyperlink" Target="https://helpfulprofessor.com/personal-identity-examples/" TargetMode="External"/><Relationship Id="rId19" Type="http://schemas.openxmlformats.org/officeDocument/2006/relationships/hyperlink" Target="https://owlcation.com/academia/Why-Research-is-Important-Within-and-Beyond-the-Academe" TargetMode="External"/><Relationship Id="rId4" Type="http://schemas.openxmlformats.org/officeDocument/2006/relationships/settings" Target="settings.xml"/><Relationship Id="rId9" Type="http://schemas.openxmlformats.org/officeDocument/2006/relationships/hyperlink" Target="https://www.canva.com/design/DAFmXZ3KcgU/KiECNS_g-o9xMP69zckVmA/view?utm_content=DAFmXZ3KcgU&amp;utm_campaign=designshare&amp;utm_medium=link&amp;utm_source=recording_view" TargetMode="External"/><Relationship Id="rId14" Type="http://schemas.openxmlformats.org/officeDocument/2006/relationships/hyperlink" Target="https://www.monash.edu/learnhq/enhance-your-thinking/critical-thinking/what-is-critical-think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7FE1D-5AF9-2A4E-8DDB-C245C6150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6</Pages>
  <Words>1444</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Frankie Lebeau (2236981)</dc:creator>
  <cp:keywords/>
  <dc:description/>
  <cp:lastModifiedBy>Frankie Lebeau (2236981)</cp:lastModifiedBy>
  <cp:revision>4</cp:revision>
  <dcterms:created xsi:type="dcterms:W3CDTF">2023-06-20T14:01:00Z</dcterms:created>
  <dcterms:modified xsi:type="dcterms:W3CDTF">2023-06-23T13:17:00Z</dcterms:modified>
</cp:coreProperties>
</file>