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left"/>
        <w:rPr>
          <w:rFonts w:ascii="Times New Roman" w:cs="Times New Roman" w:hAnsi="Times New Roman" w:eastAsia="Times New Roman"/>
          <w:b w:val="1"/>
          <w:bCs w:val="1"/>
        </w:rPr>
      </w:pPr>
    </w:p>
    <w:p>
      <w:pPr>
        <w:pStyle w:val="Body"/>
        <w:jc w:val="left"/>
        <w:rPr>
          <w:rFonts w:ascii="Times New Roman" w:cs="Times New Roman" w:hAnsi="Times New Roman" w:eastAsia="Times New Roman"/>
          <w:b w:val="1"/>
          <w:bCs w:val="1"/>
        </w:rPr>
      </w:pPr>
      <w:r>
        <w:rPr>
          <w:rFonts w:ascii="Times New Roman" w:hAnsi="Times New Roman"/>
          <w:b w:val="1"/>
          <w:bCs w:val="1"/>
          <w:rtl w:val="0"/>
          <w:lang w:val="en-US"/>
        </w:rPr>
        <w:t xml:space="preserve">Task 1 - Reflection on Welsh language development </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rPr>
      </w:pPr>
      <w:r>
        <w:rPr>
          <w:rFonts w:ascii="Times New Roman" w:hAnsi="Times New Roman"/>
          <w:rtl w:val="0"/>
          <w:lang w:val="en-US"/>
        </w:rPr>
        <w:t>This assignment will be a reflection on the development of my Welsh linguistic skills based on a video created last year during placement in the second year and how they have improved since then. Furthermore, this assignment will also look at ways in which these skills will be developed again in the future by referring to and taking in to consideration the Welsh Language Competency Framework. To support the findings, government documents will be used along with literature concerning the effect of second language within a classroom on both the learning and teaching . As Welsh Government (2017) aim for a million Welsh speakers by 2050, it is important to be able to reflect on the development of the language skills as a practitioner so that today</w:t>
      </w:r>
      <w:r>
        <w:rPr>
          <w:rFonts w:ascii="Times New Roman" w:hAnsi="Times New Roman" w:hint="default"/>
          <w:rtl w:val="0"/>
          <w:lang w:val="en-US"/>
        </w:rPr>
        <w:t>’</w:t>
      </w:r>
      <w:r>
        <w:rPr>
          <w:rFonts w:ascii="Times New Roman" w:hAnsi="Times New Roman"/>
          <w:rtl w:val="0"/>
          <w:lang w:val="en-US"/>
        </w:rPr>
        <w:t>s children are given the best chance to learn Welsh effectively. As well as this, Donaldson (2015) has put more of a focus on the Welsh language within the curriculum and aims to make it more accessible for practitioners to use within lessons.</w:t>
      </w: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rPr>
      </w:pPr>
      <w:r>
        <w:rPr>
          <w:rFonts w:ascii="Times New Roman" w:hAnsi="Times New Roman"/>
          <w:rtl w:val="0"/>
          <w:lang w:val="en-US"/>
        </w:rPr>
        <w:t xml:space="preserve">As previously mentioned, the Welsh Language Competency Framework will be used to reflect on the skill level that was evidenced in the video. The lesson was created for a group of Year 1 mixed ability children based around the theme of </w:t>
      </w:r>
      <w:r>
        <w:rPr>
          <w:rFonts w:ascii="Times New Roman" w:hAnsi="Times New Roman" w:hint="default"/>
          <w:rtl w:val="0"/>
          <w:lang w:val="en-US"/>
        </w:rPr>
        <w:t>‘</w:t>
      </w:r>
      <w:r>
        <w:rPr>
          <w:rFonts w:ascii="Times New Roman" w:hAnsi="Times New Roman"/>
          <w:b w:val="1"/>
          <w:bCs w:val="1"/>
          <w:rtl w:val="0"/>
          <w:lang w:val="en-US"/>
        </w:rPr>
        <w:t>Dillad</w:t>
      </w:r>
      <w:r>
        <w:rPr>
          <w:rFonts w:ascii="Times New Roman" w:hAnsi="Times New Roman" w:hint="default"/>
          <w:rtl w:val="0"/>
          <w:lang w:val="en-US"/>
        </w:rPr>
        <w:t xml:space="preserve">’ </w:t>
      </w:r>
      <w:r>
        <w:rPr>
          <w:rFonts w:ascii="Times New Roman" w:hAnsi="Times New Roman"/>
          <w:rtl w:val="0"/>
          <w:lang w:val="en-US"/>
        </w:rPr>
        <w:t xml:space="preserve">and would link to their prior knowledge of </w:t>
      </w:r>
      <w:r>
        <w:rPr>
          <w:rFonts w:ascii="Times New Roman" w:hAnsi="Times New Roman" w:hint="default"/>
          <w:rtl w:val="0"/>
          <w:lang w:val="en-US"/>
        </w:rPr>
        <w:t>‘</w:t>
      </w:r>
      <w:r>
        <w:rPr>
          <w:rFonts w:ascii="Times New Roman" w:hAnsi="Times New Roman"/>
          <w:b w:val="1"/>
          <w:bCs w:val="1"/>
          <w:rtl w:val="0"/>
          <w:lang w:val="en-US"/>
        </w:rPr>
        <w:t>Tywydd</w:t>
      </w:r>
      <w:r>
        <w:rPr>
          <w:rFonts w:ascii="Times New Roman" w:hAnsi="Times New Roman" w:hint="default"/>
          <w:rtl w:val="0"/>
          <w:lang w:val="en-US"/>
        </w:rPr>
        <w:t xml:space="preserve">’ </w:t>
      </w:r>
      <w:r>
        <w:rPr>
          <w:rFonts w:ascii="Times New Roman" w:hAnsi="Times New Roman"/>
          <w:rtl w:val="0"/>
          <w:lang w:val="en-US"/>
        </w:rPr>
        <w:t xml:space="preserve">from the previous term of work. </w:t>
      </w:r>
      <w:r>
        <w:rPr>
          <w:rFonts w:ascii="Times New Roman" w:hAnsi="Times New Roman"/>
          <w:b w:val="1"/>
          <w:bCs w:val="1"/>
          <w:rtl w:val="0"/>
        </w:rPr>
        <w:t xml:space="preserve">Ar </w:t>
      </w:r>
      <w:r>
        <w:rPr>
          <w:rFonts w:ascii="Times New Roman" w:hAnsi="Times New Roman" w:hint="default"/>
          <w:b w:val="1"/>
          <w:bCs w:val="1"/>
          <w:rtl w:val="0"/>
        </w:rPr>
        <w:t>ô</w:t>
      </w:r>
      <w:r>
        <w:rPr>
          <w:rFonts w:ascii="Times New Roman" w:hAnsi="Times New Roman"/>
          <w:b w:val="1"/>
          <w:bCs w:val="1"/>
          <w:rtl w:val="0"/>
          <w:lang w:val="en-US"/>
        </w:rPr>
        <w:t xml:space="preserve">l darllen llyfr i'r plant, byddent yn paru dillad </w:t>
      </w:r>
      <w:r>
        <w:rPr>
          <w:rFonts w:ascii="Times New Roman" w:hAnsi="Times New Roman" w:hint="default"/>
          <w:b w:val="1"/>
          <w:bCs w:val="1"/>
          <w:rtl w:val="0"/>
        </w:rPr>
        <w:t>â</w:t>
      </w:r>
      <w:r>
        <w:rPr>
          <w:rFonts w:ascii="Times New Roman" w:hAnsi="Times New Roman"/>
          <w:b w:val="1"/>
          <w:bCs w:val="1"/>
          <w:rtl w:val="0"/>
        </w:rPr>
        <w:t>'r tywydd</w:t>
      </w:r>
      <w:r>
        <w:rPr>
          <w:rFonts w:ascii="Times New Roman" w:hAnsi="Times New Roman"/>
          <w:b w:val="1"/>
          <w:bCs w:val="1"/>
          <w:rtl w:val="0"/>
          <w:lang w:val="en-US"/>
        </w:rPr>
        <w:t xml:space="preserve">. </w:t>
      </w:r>
      <w:r>
        <w:rPr>
          <w:rFonts w:ascii="Times New Roman" w:hAnsi="Times New Roman"/>
          <w:rtl w:val="0"/>
          <w:lang w:val="en-US"/>
        </w:rPr>
        <w:t>The worksheets would be differentiated to suit the ability of each child</w:t>
      </w:r>
      <w:r>
        <w:rPr>
          <w:rFonts w:ascii="Times New Roman" w:hAnsi="Times New Roman" w:hint="default"/>
          <w:rtl w:val="0"/>
          <w:lang w:val="en-US"/>
        </w:rPr>
        <w:t>’</w:t>
      </w:r>
      <w:r>
        <w:rPr>
          <w:rFonts w:ascii="Times New Roman" w:hAnsi="Times New Roman"/>
          <w:rtl w:val="0"/>
          <w:lang w:val="en-US"/>
        </w:rPr>
        <w:t xml:space="preserve">s Welsh. The lower the ability, the more words they would have on the sheets to encourage their reading skills to be used and the higher ability would have less words to encourage their use of speech. Whilst reading the book main language pattern I wanted the children to use was </w:t>
      </w:r>
      <w:r>
        <w:rPr>
          <w:rFonts w:ascii="Times New Roman" w:hAnsi="Times New Roman" w:hint="default"/>
          <w:rtl w:val="0"/>
        </w:rPr>
        <w:t>‘</w:t>
      </w:r>
      <w:r>
        <w:rPr>
          <w:rFonts w:ascii="Times New Roman" w:hAnsi="Times New Roman"/>
          <w:b w:val="1"/>
          <w:bCs w:val="1"/>
          <w:rtl w:val="0"/>
        </w:rPr>
        <w:t>Mae Tedi twt yn gwisgo</w:t>
      </w:r>
      <w:r>
        <w:rPr>
          <w:rFonts w:ascii="Times New Roman" w:hAnsi="Times New Roman" w:hint="default"/>
          <w:b w:val="1"/>
          <w:bCs w:val="1"/>
          <w:rtl w:val="0"/>
          <w:lang w:val="en-US"/>
        </w:rPr>
        <w:t>…</w:t>
      </w:r>
      <w:r>
        <w:rPr>
          <w:rFonts w:ascii="Times New Roman" w:hAnsi="Times New Roman" w:hint="default"/>
          <w:rtl w:val="0"/>
        </w:rPr>
        <w:t>’</w:t>
      </w:r>
      <w:r>
        <w:rPr>
          <w:rFonts w:ascii="Times New Roman" w:hAnsi="Times New Roman"/>
          <w:rtl w:val="0"/>
          <w:lang w:val="en-US"/>
        </w:rPr>
        <w:t xml:space="preserve"> so that I would be observe if the children understood what they were learning about. </w:t>
      </w: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rPr>
      </w:pPr>
      <w:r>
        <w:rPr>
          <w:rFonts w:ascii="Times New Roman" w:hAnsi="Times New Roman"/>
          <w:rtl w:val="0"/>
          <w:lang w:val="en-US"/>
        </w:rPr>
        <w:t xml:space="preserve">On reflection of the video, I felt as though my Welsh Reading was at a </w:t>
      </w:r>
      <w:r>
        <w:rPr>
          <w:rFonts w:ascii="Times New Roman" w:hAnsi="Times New Roman" w:hint="default"/>
          <w:rtl w:val="0"/>
          <w:lang w:val="en-US"/>
        </w:rPr>
        <w:t>‘</w:t>
      </w:r>
      <w:r>
        <w:rPr>
          <w:rFonts w:ascii="Times New Roman" w:hAnsi="Times New Roman"/>
          <w:rtl w:val="0"/>
          <w:lang w:val="en-US"/>
        </w:rPr>
        <w:t>W3 Foundation</w:t>
      </w:r>
      <w:r>
        <w:rPr>
          <w:rFonts w:ascii="Times New Roman" w:hAnsi="Times New Roman" w:hint="default"/>
          <w:rtl w:val="0"/>
          <w:lang w:val="en-US"/>
        </w:rPr>
        <w:t xml:space="preserve">’ </w:t>
      </w:r>
      <w:r>
        <w:rPr>
          <w:rFonts w:ascii="Times New Roman" w:hAnsi="Times New Roman"/>
          <w:rtl w:val="0"/>
          <w:lang w:val="en-US"/>
        </w:rPr>
        <w:t xml:space="preserve">level as I was able to read a simple story with generally good pronunciation although there were some words such as </w:t>
      </w:r>
      <w:r>
        <w:rPr>
          <w:rFonts w:ascii="Times New Roman" w:hAnsi="Times New Roman" w:hint="default"/>
          <w:rtl w:val="0"/>
          <w:lang w:val="en-US"/>
        </w:rPr>
        <w:t>‘</w:t>
      </w:r>
      <w:r>
        <w:rPr>
          <w:rFonts w:ascii="Times New Roman" w:hAnsi="Times New Roman"/>
          <w:b w:val="1"/>
          <w:bCs w:val="1"/>
          <w:rtl w:val="0"/>
          <w:lang w:val="en-US"/>
        </w:rPr>
        <w:t>siwmper</w:t>
      </w:r>
      <w:r>
        <w:rPr>
          <w:rFonts w:ascii="Times New Roman" w:hAnsi="Times New Roman" w:hint="default"/>
          <w:rtl w:val="0"/>
          <w:lang w:val="en-US"/>
        </w:rPr>
        <w:t xml:space="preserve">’ </w:t>
      </w:r>
      <w:r>
        <w:rPr>
          <w:rFonts w:ascii="Times New Roman" w:hAnsi="Times New Roman"/>
          <w:rtl w:val="0"/>
          <w:lang w:val="en-US"/>
        </w:rPr>
        <w:t xml:space="preserve">and </w:t>
      </w:r>
      <w:r>
        <w:rPr>
          <w:rFonts w:ascii="Times New Roman" w:hAnsi="Times New Roman" w:hint="default"/>
          <w:rtl w:val="0"/>
          <w:lang w:val="en-US"/>
        </w:rPr>
        <w:t>‘</w:t>
      </w:r>
      <w:r>
        <w:rPr>
          <w:rFonts w:ascii="Times New Roman" w:hAnsi="Times New Roman"/>
          <w:b w:val="1"/>
          <w:bCs w:val="1"/>
          <w:rtl w:val="0"/>
          <w:lang w:val="en-US"/>
        </w:rPr>
        <w:t>trowsus</w:t>
      </w:r>
      <w:r>
        <w:rPr>
          <w:rFonts w:ascii="Times New Roman" w:hAnsi="Times New Roman" w:hint="default"/>
          <w:rtl w:val="0"/>
          <w:lang w:val="en-US"/>
        </w:rPr>
        <w:t xml:space="preserve">’ </w:t>
      </w:r>
      <w:r>
        <w:rPr>
          <w:rFonts w:ascii="Times New Roman" w:hAnsi="Times New Roman"/>
          <w:rtl w:val="0"/>
          <w:lang w:val="en-US"/>
        </w:rPr>
        <w:t xml:space="preserve">that I did have to repeat myself on. I quickly corrected the pronunciation so that the children did not make the same mistake that I did and were made aware of the correct way to pronounce the words. This was also to teach the children about good practice and for them to know that it is okay to make mistakes as long as they are trying. Estyn (2013) believe that the teacher should have a good understanding of the content used in their lessons and as this was a reading lesson I made sure to practice reading reading through the book to develop my pronunciation and get a feel for the story. </w:t>
      </w:r>
      <w:r>
        <w:rPr>
          <w:rFonts w:ascii="Times New Roman" w:hAnsi="Times New Roman"/>
          <w:b w:val="1"/>
          <w:bCs w:val="1"/>
          <w:rtl w:val="0"/>
          <w:lang w:val="en-US"/>
        </w:rPr>
        <w:t>Yn fy marn i, dw i</w:t>
      </w:r>
      <w:r>
        <w:rPr>
          <w:rFonts w:ascii="Times New Roman" w:hAnsi="Times New Roman" w:hint="default"/>
          <w:b w:val="1"/>
          <w:bCs w:val="1"/>
          <w:rtl w:val="0"/>
          <w:lang w:val="en-US"/>
        </w:rPr>
        <w:t>’</w:t>
      </w:r>
      <w:r>
        <w:rPr>
          <w:rFonts w:ascii="Times New Roman" w:hAnsi="Times New Roman"/>
          <w:b w:val="1"/>
          <w:bCs w:val="1"/>
          <w:rtl w:val="0"/>
          <w:lang w:val="en-US"/>
        </w:rPr>
        <w:t xml:space="preserve">n meddwl fy lefel darllen yw </w:t>
      </w:r>
      <w:r>
        <w:rPr>
          <w:rFonts w:ascii="Times New Roman" w:hAnsi="Times New Roman" w:hint="default"/>
          <w:b w:val="1"/>
          <w:bCs w:val="1"/>
          <w:rtl w:val="0"/>
          <w:lang w:val="en-US"/>
        </w:rPr>
        <w:t>‘</w:t>
      </w:r>
      <w:r>
        <w:rPr>
          <w:rFonts w:ascii="Times New Roman" w:hAnsi="Times New Roman"/>
          <w:b w:val="1"/>
          <w:bCs w:val="1"/>
          <w:rtl w:val="0"/>
          <w:lang w:val="en-US"/>
        </w:rPr>
        <w:t>W4 Intermediary</w:t>
      </w:r>
      <w:r>
        <w:rPr>
          <w:rFonts w:ascii="Times New Roman" w:hAnsi="Times New Roman" w:hint="default"/>
          <w:b w:val="1"/>
          <w:bCs w:val="1"/>
          <w:rtl w:val="0"/>
          <w:lang w:val="en-US"/>
        </w:rPr>
        <w:t xml:space="preserve">’ </w:t>
      </w:r>
      <w:r>
        <w:rPr>
          <w:rFonts w:ascii="Times New Roman" w:hAnsi="Times New Roman"/>
          <w:b w:val="1"/>
          <w:bCs w:val="1"/>
          <w:rtl w:val="0"/>
          <w:lang w:val="en-US"/>
        </w:rPr>
        <w:t>achos rydw i</w:t>
      </w:r>
      <w:r>
        <w:rPr>
          <w:rFonts w:ascii="Times New Roman" w:hAnsi="Times New Roman" w:hint="default"/>
          <w:b w:val="1"/>
          <w:bCs w:val="1"/>
          <w:rtl w:val="0"/>
          <w:lang w:val="en-US"/>
        </w:rPr>
        <w:t>’</w:t>
      </w:r>
      <w:r>
        <w:rPr>
          <w:rFonts w:ascii="Times New Roman" w:hAnsi="Times New Roman"/>
          <w:b w:val="1"/>
          <w:bCs w:val="1"/>
          <w:rtl w:val="0"/>
          <w:lang w:val="en-US"/>
        </w:rPr>
        <w:t xml:space="preserve">n teimlo </w:t>
      </w:r>
      <w:r>
        <w:rPr>
          <w:rFonts w:ascii="Times New Roman" w:hAnsi="Times New Roman"/>
          <w:rtl w:val="0"/>
          <w:lang w:val="en-US"/>
        </w:rPr>
        <w:t>I am able to understand a wide range of texts including university emails and letters. Also, through university lectures I had the opportunity to  improve my reading skills whilst taking part i activities that involved reading out loud to in class. Again, these lectures reinforced correct pronunciation through the use of repetition. One step I can take to further develop my reading is the use of Duolingo. By using this app it will help to reinforce my basic Welsh to begin and then help me to advance my skills the more I use it. As this is just a small step I can take, I could also take part in an intense one week sabbatical course to help me develop my pronunciation by hearing more experienced Welsh speakers.</w:t>
      </w: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rPr>
      </w:pPr>
      <w:r>
        <w:rPr>
          <w:rFonts w:ascii="Times New Roman" w:hAnsi="Times New Roman"/>
          <w:rtl w:val="0"/>
          <w:lang w:val="en-US"/>
        </w:rPr>
        <w:t xml:space="preserve">As the reading task focused heavily on my Welsh Oral skills and Listening skills I was able to gain, what I feel was, a more accurate reflection on these skills and as they are closely linked I believe I was working at a </w:t>
      </w:r>
      <w:r>
        <w:rPr>
          <w:rFonts w:ascii="Times New Roman" w:hAnsi="Times New Roman" w:hint="default"/>
          <w:rtl w:val="0"/>
          <w:lang w:val="en-US"/>
        </w:rPr>
        <w:t>‘</w:t>
      </w:r>
      <w:r>
        <w:rPr>
          <w:rFonts w:ascii="Times New Roman" w:hAnsi="Times New Roman"/>
          <w:rtl w:val="0"/>
          <w:lang w:val="en-US"/>
        </w:rPr>
        <w:t>W3 Foundation</w:t>
      </w:r>
      <w:r>
        <w:rPr>
          <w:rFonts w:ascii="Times New Roman" w:hAnsi="Times New Roman" w:hint="default"/>
          <w:rtl w:val="0"/>
          <w:lang w:val="en-US"/>
        </w:rPr>
        <w:t xml:space="preserve">’ </w:t>
      </w:r>
      <w:r>
        <w:rPr>
          <w:rFonts w:ascii="Times New Roman" w:hAnsi="Times New Roman"/>
          <w:rtl w:val="0"/>
          <w:lang w:val="en-US"/>
        </w:rPr>
        <w:t xml:space="preserve">level for both. As part of the activity, the children were encouraged to ask and answer questions about the book that was being read to them and to promote this I would model the types of questions I wanted them to ask. For questioning, the main language pattern I wanted the children to use was </w:t>
      </w:r>
      <w:r>
        <w:rPr>
          <w:rFonts w:ascii="Times New Roman" w:hAnsi="Times New Roman" w:hint="default"/>
          <w:rtl w:val="0"/>
          <w:lang w:val="en-US"/>
        </w:rPr>
        <w:t>‘</w:t>
      </w:r>
      <w:r>
        <w:rPr>
          <w:rFonts w:ascii="Times New Roman" w:hAnsi="Times New Roman"/>
          <w:b w:val="1"/>
          <w:bCs w:val="1"/>
          <w:rtl w:val="0"/>
          <w:lang w:val="en-US"/>
        </w:rPr>
        <w:t>Beth mae Tedi Twt yn gwisgo?</w:t>
      </w:r>
      <w:r>
        <w:rPr>
          <w:rFonts w:ascii="Times New Roman" w:hAnsi="Times New Roman" w:hint="default"/>
          <w:b w:val="1"/>
          <w:bCs w:val="1"/>
          <w:rtl w:val="0"/>
          <w:lang w:val="en-US"/>
        </w:rPr>
        <w:t>’</w:t>
      </w:r>
      <w:r>
        <w:rPr>
          <w:rFonts w:ascii="Times New Roman" w:hAnsi="Times New Roman"/>
          <w:b w:val="1"/>
          <w:bCs w:val="1"/>
          <w:rtl w:val="0"/>
          <w:lang w:val="en-US"/>
        </w:rPr>
        <w:t xml:space="preserve">. </w:t>
      </w:r>
      <w:r>
        <w:rPr>
          <w:rFonts w:ascii="Times New Roman" w:hAnsi="Times New Roman"/>
          <w:rtl w:val="0"/>
          <w:lang w:val="en-US"/>
        </w:rPr>
        <w:t xml:space="preserve">To make sure the children could understand what I was saying, I would use actions and point to the pages that were being read so that they had some sort of context to what I was asking. </w:t>
      </w:r>
      <w:r>
        <w:rPr>
          <w:rFonts w:ascii="Times New Roman" w:hAnsi="Times New Roman"/>
          <w:rtl w:val="0"/>
        </w:rPr>
        <w:t>S</w:t>
      </w:r>
      <w:r>
        <w:rPr>
          <w:rFonts w:ascii="Times New Roman" w:hAnsi="Times New Roman" w:hint="default"/>
          <w:rtl w:val="0"/>
        </w:rPr>
        <w:t>ü</w:t>
      </w:r>
      <w:r>
        <w:rPr>
          <w:rFonts w:ascii="Times New Roman" w:hAnsi="Times New Roman"/>
          <w:rtl w:val="0"/>
          <w:lang w:val="fr-FR"/>
        </w:rPr>
        <w:t>hendan</w:t>
      </w:r>
      <w:r>
        <w:rPr>
          <w:rFonts w:ascii="Times New Roman" w:hAnsi="Times New Roman"/>
          <w:rtl w:val="0"/>
          <w:lang w:val="en-US"/>
        </w:rPr>
        <w:t xml:space="preserve"> (2013) recommends that from a young age, if children are taught a language with actions they are far more likely to learn and consolidate meaning behind the words learned. Littlemore (2009) suggested that using objects when teaching a second language would help to keep a learner engaged in what they are learning about. She further suggests that objects can help to activate a part of a learners brain that links words and phrases with these objects meaning they are more likely to recall the word. After reflecting on the video, as part of the activity, I used objects such as a </w:t>
      </w:r>
      <w:r>
        <w:rPr>
          <w:rFonts w:ascii="Times New Roman" w:hAnsi="Times New Roman" w:hint="default"/>
          <w:b w:val="1"/>
          <w:bCs w:val="1"/>
          <w:rtl w:val="0"/>
          <w:lang w:val="en-US"/>
        </w:rPr>
        <w:t>‘</w:t>
      </w:r>
      <w:r>
        <w:rPr>
          <w:rFonts w:ascii="Times New Roman" w:hAnsi="Times New Roman"/>
          <w:b w:val="1"/>
          <w:bCs w:val="1"/>
          <w:rtl w:val="0"/>
          <w:lang w:val="en-US"/>
        </w:rPr>
        <w:t>het</w:t>
      </w:r>
      <w:r>
        <w:rPr>
          <w:rFonts w:ascii="Times New Roman" w:hAnsi="Times New Roman" w:hint="default"/>
          <w:b w:val="1"/>
          <w:bCs w:val="1"/>
          <w:rtl w:val="0"/>
          <w:lang w:val="en-US"/>
        </w:rPr>
        <w:t xml:space="preserve">’ </w:t>
      </w:r>
      <w:r>
        <w:rPr>
          <w:rFonts w:ascii="Times New Roman" w:hAnsi="Times New Roman"/>
          <w:rtl w:val="0"/>
          <w:lang w:val="en-US"/>
        </w:rPr>
        <w:t xml:space="preserve">or </w:t>
      </w:r>
      <w:r>
        <w:rPr>
          <w:rFonts w:ascii="Times New Roman" w:hAnsi="Times New Roman" w:hint="default"/>
          <w:rtl w:val="0"/>
          <w:lang w:val="en-US"/>
        </w:rPr>
        <w:t>‘</w:t>
      </w:r>
      <w:r>
        <w:rPr>
          <w:rFonts w:ascii="Times New Roman" w:hAnsi="Times New Roman"/>
          <w:b w:val="1"/>
          <w:bCs w:val="1"/>
          <w:rtl w:val="0"/>
          <w:lang w:val="en-US"/>
        </w:rPr>
        <w:t>menin</w:t>
      </w:r>
      <w:r>
        <w:rPr>
          <w:rFonts w:ascii="Times New Roman" w:hAnsi="Times New Roman" w:hint="default"/>
          <w:rtl w:val="0"/>
          <w:lang w:val="en-US"/>
        </w:rPr>
        <w:t xml:space="preserve">’ </w:t>
      </w:r>
      <w:r>
        <w:rPr>
          <w:rFonts w:ascii="Times New Roman" w:hAnsi="Times New Roman"/>
          <w:rtl w:val="0"/>
          <w:lang w:val="en-US"/>
        </w:rPr>
        <w:t xml:space="preserve">so that the children could make a link between the words in the book and the objects I was using. At this moment in time I feel as though I am working at a </w:t>
      </w:r>
      <w:r>
        <w:rPr>
          <w:rFonts w:ascii="Times New Roman" w:hAnsi="Times New Roman" w:hint="default"/>
          <w:rtl w:val="0"/>
          <w:lang w:val="en-US"/>
        </w:rPr>
        <w:t>‘</w:t>
      </w:r>
      <w:r>
        <w:rPr>
          <w:rFonts w:ascii="Times New Roman" w:hAnsi="Times New Roman"/>
          <w:rtl w:val="0"/>
          <w:lang w:val="en-US"/>
        </w:rPr>
        <w:t>W4 Intemediary</w:t>
      </w:r>
      <w:r>
        <w:rPr>
          <w:rFonts w:ascii="Times New Roman" w:hAnsi="Times New Roman" w:hint="default"/>
          <w:rtl w:val="0"/>
          <w:lang w:val="en-US"/>
        </w:rPr>
        <w:t xml:space="preserve">’ </w:t>
      </w:r>
      <w:r>
        <w:rPr>
          <w:rFonts w:ascii="Times New Roman" w:hAnsi="Times New Roman"/>
          <w:rtl w:val="0"/>
          <w:lang w:val="en-US"/>
        </w:rPr>
        <w:t xml:space="preserve">level as a result of my work that I have carried out in university such as practicing conversations and sentence patterns with my peers. I also feel as though I was able to practice my Welsh Oral skills with the teachers on my placement during second year. As my class teacher is a fluent Welsh speaker, I used the opportunity to try and speak Welsh with her as often as possible such as greeting each other in the mornings and also having conversations about what we did over the weekends. This largely helped with my confidence when speaking Welsh out loud because it was a more relaxed setting compared to teaching a lesson in Welsh. I was also able to use incidental Welsh in my lessons when giving out commands or instructions to the children and they were able to use short sentences back to me. In the hopes of developing these skills further to reach </w:t>
      </w:r>
      <w:r>
        <w:rPr>
          <w:rFonts w:ascii="Times New Roman" w:hAnsi="Times New Roman" w:hint="default"/>
          <w:rtl w:val="0"/>
          <w:lang w:val="en-US"/>
        </w:rPr>
        <w:t>‘</w:t>
      </w:r>
      <w:r>
        <w:rPr>
          <w:rFonts w:ascii="Times New Roman" w:hAnsi="Times New Roman"/>
          <w:rtl w:val="0"/>
          <w:lang w:val="en-US"/>
        </w:rPr>
        <w:t>W5 Higher</w:t>
      </w:r>
      <w:r>
        <w:rPr>
          <w:rFonts w:ascii="Times New Roman" w:hAnsi="Times New Roman" w:hint="default"/>
          <w:rtl w:val="0"/>
          <w:lang w:val="en-US"/>
        </w:rPr>
        <w:t>’</w:t>
      </w:r>
      <w:r>
        <w:rPr>
          <w:rFonts w:ascii="Times New Roman" w:hAnsi="Times New Roman"/>
          <w:rtl w:val="0"/>
          <w:lang w:val="en-US"/>
        </w:rPr>
        <w:t xml:space="preserve">, I will look to continue to use incidental Welsh in my lessons so that I am able to familiarise myself with the terms and use them more fluently. I will also look to the support of more experienced teachers to help me develop my Welsh Oral and Listening skills both inside and outside of the classroom behave they will have better knowledge than me on this. </w:t>
      </w: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rPr>
      </w:pPr>
      <w:r>
        <w:rPr>
          <w:rFonts w:ascii="Times New Roman" w:hAnsi="Times New Roman"/>
          <w:rtl w:val="0"/>
          <w:lang w:val="en-US"/>
        </w:rPr>
        <w:t xml:space="preserve">As there is no evidence of my Welsh Writing skills in this video, I have reflected on another lesson that I carried out on my second year placement in a Year 5 class. This lesson was based on the theme of </w:t>
      </w:r>
      <w:r>
        <w:rPr>
          <w:rFonts w:ascii="Times New Roman" w:hAnsi="Times New Roman" w:hint="default"/>
          <w:rtl w:val="0"/>
          <w:lang w:val="en-US"/>
        </w:rPr>
        <w:t>‘</w:t>
      </w:r>
      <w:r>
        <w:rPr>
          <w:rFonts w:ascii="Times New Roman" w:hAnsi="Times New Roman"/>
          <w:rtl w:val="0"/>
          <w:lang w:val="en-US"/>
        </w:rPr>
        <w:t>Canolfan Hamdden</w:t>
      </w:r>
      <w:r>
        <w:rPr>
          <w:rFonts w:ascii="Times New Roman" w:hAnsi="Times New Roman" w:hint="default"/>
          <w:rtl w:val="0"/>
          <w:lang w:val="en-US"/>
        </w:rPr>
        <w:t xml:space="preserve">’ </w:t>
      </w:r>
      <w:r>
        <w:rPr>
          <w:rFonts w:ascii="Times New Roman" w:hAnsi="Times New Roman"/>
          <w:rtl w:val="0"/>
          <w:lang w:val="en-US"/>
        </w:rPr>
        <w:t xml:space="preserve">and as part of this lesson the children would learn the sentence patterns </w:t>
      </w:r>
      <w:r>
        <w:rPr>
          <w:rFonts w:ascii="Times New Roman" w:hAnsi="Times New Roman" w:hint="default"/>
          <w:rtl w:val="0"/>
          <w:lang w:val="en-US"/>
        </w:rPr>
        <w:t>‘</w:t>
      </w:r>
      <w:r>
        <w:rPr>
          <w:rFonts w:ascii="Times New Roman" w:hAnsi="Times New Roman"/>
          <w:rtl w:val="0"/>
          <w:lang w:val="en-US"/>
        </w:rPr>
        <w:t>Dw i</w:t>
      </w:r>
      <w:r>
        <w:rPr>
          <w:rFonts w:ascii="Times New Roman" w:hAnsi="Times New Roman" w:hint="default"/>
          <w:rtl w:val="0"/>
          <w:lang w:val="en-US"/>
        </w:rPr>
        <w:t>’</w:t>
      </w:r>
      <w:r>
        <w:rPr>
          <w:rFonts w:ascii="Times New Roman" w:hAnsi="Times New Roman"/>
          <w:rtl w:val="0"/>
          <w:lang w:val="en-US"/>
        </w:rPr>
        <w:t>n hoffi</w:t>
      </w:r>
      <w:r>
        <w:rPr>
          <w:rFonts w:ascii="Times New Roman" w:hAnsi="Times New Roman" w:hint="default"/>
          <w:rtl w:val="0"/>
          <w:lang w:val="en-US"/>
        </w:rPr>
        <w:t>…</w:t>
      </w:r>
      <w:r>
        <w:rPr>
          <w:rFonts w:ascii="Times New Roman" w:hAnsi="Times New Roman"/>
          <w:rtl w:val="0"/>
          <w:lang w:val="en-US"/>
        </w:rPr>
        <w:t>achos</w:t>
      </w:r>
      <w:r>
        <w:rPr>
          <w:rFonts w:ascii="Times New Roman" w:hAnsi="Times New Roman" w:hint="default"/>
          <w:rtl w:val="0"/>
          <w:lang w:val="en-US"/>
        </w:rPr>
        <w:t xml:space="preserve">…’ </w:t>
      </w:r>
      <w:r>
        <w:rPr>
          <w:rFonts w:ascii="Times New Roman" w:hAnsi="Times New Roman"/>
          <w:rtl w:val="0"/>
          <w:lang w:val="en-US"/>
        </w:rPr>
        <w:t xml:space="preserve">and </w:t>
      </w:r>
      <w:r>
        <w:rPr>
          <w:rFonts w:ascii="Times New Roman" w:hAnsi="Times New Roman" w:hint="default"/>
          <w:rtl w:val="0"/>
          <w:lang w:val="en-US"/>
        </w:rPr>
        <w:t>‘</w:t>
      </w:r>
      <w:r>
        <w:rPr>
          <w:rFonts w:ascii="Times New Roman" w:hAnsi="Times New Roman"/>
          <w:rtl w:val="0"/>
          <w:lang w:val="en-US"/>
        </w:rPr>
        <w:t>Dw i ddim yn hoffi</w:t>
      </w:r>
      <w:r>
        <w:rPr>
          <w:rFonts w:ascii="Times New Roman" w:hAnsi="Times New Roman" w:hint="default"/>
          <w:rtl w:val="0"/>
          <w:lang w:val="en-US"/>
        </w:rPr>
        <w:t>…</w:t>
      </w:r>
      <w:r>
        <w:rPr>
          <w:rFonts w:ascii="Times New Roman" w:hAnsi="Times New Roman"/>
          <w:rtl w:val="0"/>
          <w:lang w:val="en-US"/>
        </w:rPr>
        <w:t>achos</w:t>
      </w:r>
      <w:r>
        <w:rPr>
          <w:rFonts w:ascii="Times New Roman" w:hAnsi="Times New Roman" w:hint="default"/>
          <w:rtl w:val="0"/>
          <w:lang w:val="en-US"/>
        </w:rPr>
        <w:t>…’</w:t>
      </w:r>
      <w:r>
        <w:rPr>
          <w:rFonts w:ascii="Times New Roman" w:hAnsi="Times New Roman"/>
          <w:rtl w:val="0"/>
          <w:lang w:val="en-US"/>
        </w:rPr>
        <w:t xml:space="preserve">. For the children to understand what was asked of them, I wrote a short paragraph about myself for them to use as a template. The work of </w:t>
      </w:r>
      <w:r>
        <w:rPr>
          <w:rFonts w:ascii="Times New Roman" w:hAnsi="Times New Roman"/>
          <w:rtl w:val="0"/>
          <w:lang w:val="en-US"/>
        </w:rPr>
        <w:t>Hamel,Se</w:t>
      </w:r>
      <w:r>
        <w:rPr>
          <w:rFonts w:ascii="Times New Roman" w:hAnsi="Times New Roman" w:hint="default"/>
          <w:rtl w:val="0"/>
        </w:rPr>
        <w:t>́</w:t>
      </w:r>
      <w:r>
        <w:rPr>
          <w:rFonts w:ascii="Times New Roman" w:hAnsi="Times New Roman"/>
          <w:rtl w:val="0"/>
        </w:rPr>
        <w:t>ror</w:t>
      </w:r>
      <w:r>
        <w:rPr>
          <w:rFonts w:ascii="Times New Roman" w:hAnsi="Times New Roman"/>
          <w:rtl w:val="0"/>
          <w:lang w:val="en-US"/>
        </w:rPr>
        <w:t xml:space="preserve"> and </w:t>
      </w:r>
      <w:r>
        <w:rPr>
          <w:rFonts w:ascii="Times New Roman" w:hAnsi="Times New Roman"/>
          <w:rtl w:val="0"/>
        </w:rPr>
        <w:t>Dion (2015)</w:t>
      </w:r>
      <w:r>
        <w:rPr>
          <w:rFonts w:ascii="Times New Roman" w:hAnsi="Times New Roman"/>
          <w:rtl w:val="0"/>
          <w:lang w:val="en-US"/>
        </w:rPr>
        <w:t xml:space="preserve"> found that learners pick up a second language more effectively through modelling which I have tried to carry forward with my teaching. When reflecting on this experience I found I was at a </w:t>
      </w:r>
      <w:r>
        <w:rPr>
          <w:rFonts w:ascii="Times New Roman" w:hAnsi="Times New Roman" w:hint="default"/>
          <w:rtl w:val="0"/>
          <w:lang w:val="en-US"/>
        </w:rPr>
        <w:t>‘</w:t>
      </w:r>
      <w:r>
        <w:rPr>
          <w:rFonts w:ascii="Times New Roman" w:hAnsi="Times New Roman"/>
          <w:rtl w:val="0"/>
          <w:lang w:val="en-US"/>
        </w:rPr>
        <w:t>W3 Foundation</w:t>
      </w:r>
      <w:r>
        <w:rPr>
          <w:rFonts w:ascii="Times New Roman" w:hAnsi="Times New Roman" w:hint="default"/>
          <w:rtl w:val="0"/>
          <w:lang w:val="en-US"/>
        </w:rPr>
        <w:t xml:space="preserve">’ </w:t>
      </w:r>
      <w:r>
        <w:rPr>
          <w:rFonts w:ascii="Times New Roman" w:hAnsi="Times New Roman"/>
          <w:rtl w:val="0"/>
          <w:lang w:val="en-US"/>
        </w:rPr>
        <w:t xml:space="preserve">level because I was able to write both compound and complex sentences in my template without the support of of any books or guides.I felt as though I was more advanced than </w:t>
      </w:r>
      <w:r>
        <w:rPr>
          <w:rFonts w:ascii="Times New Roman" w:hAnsi="Times New Roman" w:hint="default"/>
          <w:rtl w:val="0"/>
          <w:lang w:val="en-US"/>
        </w:rPr>
        <w:t>‘</w:t>
      </w:r>
      <w:r>
        <w:rPr>
          <w:rFonts w:ascii="Times New Roman" w:hAnsi="Times New Roman"/>
          <w:rtl w:val="0"/>
          <w:lang w:val="en-US"/>
        </w:rPr>
        <w:t>W2 Entry</w:t>
      </w:r>
      <w:r>
        <w:rPr>
          <w:rFonts w:ascii="Times New Roman" w:hAnsi="Times New Roman" w:hint="default"/>
          <w:rtl w:val="0"/>
          <w:lang w:val="en-US"/>
        </w:rPr>
        <w:t xml:space="preserve">’ </w:t>
      </w:r>
      <w:r>
        <w:rPr>
          <w:rFonts w:ascii="Times New Roman" w:hAnsi="Times New Roman"/>
          <w:rtl w:val="0"/>
          <w:lang w:val="en-US"/>
        </w:rPr>
        <w:t xml:space="preserve">level as I was writing far more than instructions and feedback to the children. Currently, </w:t>
      </w:r>
      <w:r>
        <w:rPr>
          <w:rFonts w:ascii="Times New Roman" w:hAnsi="Times New Roman"/>
          <w:b w:val="1"/>
          <w:bCs w:val="1"/>
          <w:rtl w:val="0"/>
          <w:lang w:val="en-US"/>
        </w:rPr>
        <w:t>dw i</w:t>
      </w:r>
      <w:r>
        <w:rPr>
          <w:rFonts w:ascii="Times New Roman" w:hAnsi="Times New Roman" w:hint="default"/>
          <w:b w:val="1"/>
          <w:bCs w:val="1"/>
          <w:rtl w:val="0"/>
          <w:lang w:val="en-US"/>
        </w:rPr>
        <w:t>’</w:t>
      </w:r>
      <w:r>
        <w:rPr>
          <w:rFonts w:ascii="Times New Roman" w:hAnsi="Times New Roman"/>
          <w:b w:val="1"/>
          <w:bCs w:val="1"/>
          <w:rtl w:val="0"/>
          <w:lang w:val="en-US"/>
        </w:rPr>
        <w:t xml:space="preserve">n meddwl </w:t>
      </w:r>
      <w:r>
        <w:rPr>
          <w:rFonts w:ascii="Times New Roman" w:hAnsi="Times New Roman"/>
          <w:rtl w:val="0"/>
          <w:lang w:val="en-US"/>
        </w:rPr>
        <w:t xml:space="preserve">I am working at a </w:t>
      </w:r>
      <w:r>
        <w:rPr>
          <w:rFonts w:ascii="Times New Roman" w:hAnsi="Times New Roman" w:hint="default"/>
          <w:rtl w:val="0"/>
          <w:lang w:val="en-US"/>
        </w:rPr>
        <w:t>‘</w:t>
      </w:r>
      <w:r>
        <w:rPr>
          <w:rFonts w:ascii="Times New Roman" w:hAnsi="Times New Roman"/>
          <w:rtl w:val="0"/>
          <w:lang w:val="en-US"/>
        </w:rPr>
        <w:t>W4 Intemediary</w:t>
      </w:r>
      <w:r>
        <w:rPr>
          <w:rFonts w:ascii="Times New Roman" w:hAnsi="Times New Roman" w:hint="default"/>
          <w:rtl w:val="0"/>
          <w:lang w:val="en-US"/>
        </w:rPr>
        <w:t xml:space="preserve">’ </w:t>
      </w:r>
      <w:r>
        <w:rPr>
          <w:rFonts w:ascii="Times New Roman" w:hAnsi="Times New Roman"/>
          <w:rtl w:val="0"/>
          <w:lang w:val="en-US"/>
        </w:rPr>
        <w:t xml:space="preserve">level due to the work that has been carried out during lectures </w:t>
      </w:r>
      <w:r>
        <w:rPr>
          <w:rFonts w:ascii="Times New Roman" w:hAnsi="Times New Roman"/>
          <w:b w:val="1"/>
          <w:bCs w:val="1"/>
          <w:rtl w:val="0"/>
          <w:lang w:val="en-US"/>
        </w:rPr>
        <w:t xml:space="preserve">yn y brifysgol gyda Jeni. </w:t>
      </w:r>
      <w:r>
        <w:rPr>
          <w:rFonts w:ascii="Times New Roman" w:hAnsi="Times New Roman"/>
          <w:rtl w:val="0"/>
          <w:lang w:val="en-US"/>
        </w:rPr>
        <w:t xml:space="preserve">The lectures supported my use of writing in Welsh by completing activities where the use of different sentence patterns such as </w:t>
      </w:r>
      <w:r>
        <w:rPr>
          <w:rFonts w:ascii="Times New Roman" w:hAnsi="Times New Roman" w:hint="default"/>
          <w:rtl w:val="0"/>
          <w:lang w:val="en-US"/>
        </w:rPr>
        <w:t>‘</w:t>
      </w:r>
      <w:r>
        <w:rPr>
          <w:rFonts w:ascii="Times New Roman" w:hAnsi="Times New Roman"/>
          <w:b w:val="1"/>
          <w:bCs w:val="1"/>
          <w:rtl w:val="0"/>
          <w:lang w:val="en-US"/>
        </w:rPr>
        <w:t>Yn fy marn i</w:t>
      </w:r>
      <w:r>
        <w:rPr>
          <w:rFonts w:ascii="Times New Roman" w:hAnsi="Times New Roman" w:hint="default"/>
          <w:b w:val="1"/>
          <w:bCs w:val="1"/>
          <w:rtl w:val="0"/>
          <w:lang w:val="en-US"/>
        </w:rPr>
        <w:t>…</w:t>
      </w:r>
      <w:r>
        <w:rPr>
          <w:rFonts w:ascii="Times New Roman" w:hAnsi="Times New Roman" w:hint="default"/>
          <w:rtl w:val="0"/>
          <w:lang w:val="en-US"/>
        </w:rPr>
        <w:t xml:space="preserve">’ </w:t>
      </w:r>
      <w:r>
        <w:rPr>
          <w:rFonts w:ascii="Times New Roman" w:hAnsi="Times New Roman"/>
          <w:rtl w:val="0"/>
          <w:lang w:val="en-US"/>
        </w:rPr>
        <w:t xml:space="preserve">when completing a book review. </w:t>
      </w:r>
      <w:r>
        <w:rPr>
          <w:rFonts w:ascii="Times New Roman" w:hAnsi="Times New Roman"/>
          <w:rtl w:val="0"/>
          <w:lang w:val="fr-FR"/>
        </w:rPr>
        <w:t>Ghazi-Saidi</w:t>
      </w:r>
      <w:r>
        <w:rPr>
          <w:rFonts w:ascii="Times New Roman" w:hAnsi="Times New Roman"/>
          <w:rtl w:val="0"/>
          <w:lang w:val="en-US"/>
        </w:rPr>
        <w:t xml:space="preserve"> </w:t>
      </w:r>
      <w:r>
        <w:rPr>
          <w:rFonts w:ascii="Times New Roman" w:hAnsi="Times New Roman"/>
          <w:rtl w:val="0"/>
          <w:lang w:val="de-DE"/>
        </w:rPr>
        <w:t>and Ansaldo</w:t>
      </w:r>
      <w:r>
        <w:rPr>
          <w:rFonts w:ascii="Times New Roman" w:hAnsi="Times New Roman"/>
          <w:rtl w:val="0"/>
          <w:lang w:val="en-US"/>
        </w:rPr>
        <w:t xml:space="preserve"> (</w:t>
      </w:r>
      <w:r>
        <w:rPr>
          <w:rFonts w:ascii="Times New Roman" w:hAnsi="Times New Roman"/>
          <w:rtl w:val="0"/>
        </w:rPr>
        <w:t xml:space="preserve">2017) </w:t>
      </w:r>
      <w:r>
        <w:rPr>
          <w:rFonts w:ascii="Times New Roman" w:hAnsi="Times New Roman"/>
          <w:rtl w:val="0"/>
          <w:lang w:val="en-US"/>
        </w:rPr>
        <w:t>believe that learning a new language though repetition can be a useful tool to help familiarise with new words and language structure. Each lecture would carry out activities that included repetition and for this reason I feel as though I was able to develop my writing skills a far quicker. For future development in my Welsh writing skills I will look to use courses that are available to me such as the Welsh Government</w:t>
      </w:r>
      <w:r>
        <w:rPr>
          <w:rFonts w:ascii="Times New Roman" w:hAnsi="Times New Roman" w:hint="default"/>
          <w:rtl w:val="0"/>
          <w:lang w:val="en-US"/>
        </w:rPr>
        <w:t>’</w:t>
      </w:r>
      <w:r>
        <w:rPr>
          <w:rFonts w:ascii="Times New Roman" w:hAnsi="Times New Roman"/>
          <w:rtl w:val="0"/>
          <w:lang w:val="en-US"/>
        </w:rPr>
        <w:t>s site Work Welsh, using this I will develop my writing skills over time to develop the use of effective Welsh within the classroom.</w:t>
      </w: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rPr>
      </w:pPr>
      <w:r>
        <w:rPr>
          <w:rFonts w:ascii="Times New Roman" w:hAnsi="Times New Roman"/>
          <w:rtl w:val="0"/>
          <w:lang w:val="en-US"/>
        </w:rPr>
        <w:t xml:space="preserve">Overall, I feel as though I have been able to develop my Welsh language skills in the last year to a level that I am satisfied with. Through lectures in university and support from more experienced teachers, I have made the most of these opportunities to advance my Welsh skills. During this time I found that repetition and modelling were two techniques that have helped me to further develop my Welsh skills and as a result I will try to include these in my lessons in the future. Although, I am aware that to consolidate these skills I must continue learning and building on my knowledge if I am to retain the information that I have learnt and for this I will be attending sabbatical courses and also online courses to continue my development. </w:t>
      </w: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u w:val="single"/>
        </w:rPr>
      </w:pPr>
    </w:p>
    <w:p>
      <w:pPr>
        <w:pStyle w:val="Body"/>
        <w:spacing w:line="360" w:lineRule="auto"/>
        <w:jc w:val="left"/>
        <w:rPr>
          <w:rFonts w:ascii="Times New Roman" w:cs="Times New Roman" w:hAnsi="Times New Roman" w:eastAsia="Times New Roman"/>
          <w:u w:val="single"/>
        </w:rPr>
      </w:pPr>
    </w:p>
    <w:p>
      <w:pPr>
        <w:pStyle w:val="Body"/>
        <w:spacing w:line="360" w:lineRule="auto"/>
        <w:jc w:val="left"/>
        <w:rPr>
          <w:rFonts w:ascii="Times New Roman" w:cs="Times New Roman" w:hAnsi="Times New Roman" w:eastAsia="Times New Roman"/>
          <w:u w:val="single"/>
        </w:rPr>
      </w:pPr>
      <w:r>
        <w:rPr>
          <w:rFonts w:ascii="Times New Roman" w:hAnsi="Times New Roman"/>
          <w:u w:val="single"/>
          <w:rtl w:val="0"/>
          <w:lang w:val="en-US"/>
        </w:rPr>
        <w:t>Reference List</w:t>
      </w:r>
    </w:p>
    <w:p>
      <w:pPr>
        <w:pStyle w:val="Body"/>
        <w:spacing w:line="360" w:lineRule="auto"/>
        <w:jc w:val="left"/>
        <w:rPr>
          <w:rFonts w:ascii="Times New Roman" w:cs="Times New Roman" w:hAnsi="Times New Roman" w:eastAsia="Times New Roman"/>
          <w:u w:val="single"/>
        </w:rPr>
      </w:pPr>
    </w:p>
    <w:p>
      <w:pPr>
        <w:pStyle w:val="Default"/>
        <w:bidi w:val="0"/>
        <w:spacing w:line="360" w:lineRule="auto"/>
        <w:ind w:left="0" w:right="0" w:firstLine="0"/>
        <w:jc w:val="left"/>
        <w:rPr>
          <w:rFonts w:ascii="Times New Roman" w:cs="Times New Roman" w:hAnsi="Times New Roman" w:eastAsia="Times New Roman"/>
          <w:shd w:val="clear" w:color="auto" w:fill="ffffff"/>
          <w:rtl w:val="0"/>
        </w:rPr>
      </w:pPr>
      <w:r>
        <w:rPr>
          <w:rFonts w:ascii="Times New Roman" w:hAnsi="Times New Roman"/>
          <w:shd w:val="clear" w:color="auto" w:fill="ffffff"/>
          <w:rtl w:val="0"/>
          <w:lang w:val="en-US"/>
        </w:rPr>
        <w:t>Donaldson, G. (2015) Successful Futures Independent Review of Curriculum and Assessment Arrangements in Wales. Available at:</w:t>
      </w:r>
      <w:r>
        <w:rPr>
          <w:rFonts w:ascii="Times New Roman" w:hAnsi="Times New Roman" w:hint="default"/>
          <w:shd w:val="clear" w:color="auto" w:fill="ffffff"/>
          <w:rtl w:val="0"/>
          <w:lang w:val="en-US"/>
        </w:rPr>
        <w:t>  </w:t>
      </w:r>
    </w:p>
    <w:p>
      <w:pPr>
        <w:pStyle w:val="Default"/>
        <w:bidi w:val="0"/>
        <w:spacing w:line="360" w:lineRule="auto"/>
        <w:ind w:left="0" w:right="0" w:firstLine="0"/>
        <w:jc w:val="left"/>
        <w:rPr>
          <w:rFonts w:ascii="Times New Roman" w:cs="Times New Roman" w:hAnsi="Times New Roman" w:eastAsia="Times New Roman"/>
          <w:outline w:val="0"/>
          <w:color w:val="000000"/>
          <w:u w:val="none" w:color="0000ff"/>
          <w:shd w:val="clear" w:color="auto" w:fill="ffffff"/>
          <w:rtl w:val="0"/>
          <w14:textFill>
            <w14:solidFill>
              <w14:srgbClr w14:val="000000"/>
            </w14:solidFill>
          </w14:textFill>
        </w:rPr>
      </w:pPr>
      <w:r>
        <w:rPr>
          <w:rStyle w:val="Hyperlink.0"/>
          <w:rFonts w:ascii="Times New Roman" w:cs="Times New Roman" w:hAnsi="Times New Roman" w:eastAsia="Times New Roman"/>
          <w:outline w:val="0"/>
          <w:color w:val="0000ff"/>
          <w:u w:val="single" w:color="0000ff"/>
          <w:shd w:val="clear" w:color="auto" w:fill="ffffff"/>
          <w:rtl w:val="0"/>
          <w14:textFill>
            <w14:solidFill>
              <w14:srgbClr w14:val="0000FF"/>
            </w14:solidFill>
          </w14:textFill>
        </w:rPr>
        <w:fldChar w:fldCharType="begin" w:fldLock="0"/>
      </w:r>
      <w:r>
        <w:rPr>
          <w:rStyle w:val="Hyperlink.0"/>
          <w:rFonts w:ascii="Times New Roman" w:cs="Times New Roman" w:hAnsi="Times New Roman" w:eastAsia="Times New Roman"/>
          <w:outline w:val="0"/>
          <w:color w:val="0000ff"/>
          <w:u w:val="single" w:color="0000ff"/>
          <w:shd w:val="clear" w:color="auto" w:fill="ffffff"/>
          <w:rtl w:val="0"/>
          <w14:textFill>
            <w14:solidFill>
              <w14:srgbClr w14:val="0000FF"/>
            </w14:solidFill>
          </w14:textFill>
        </w:rPr>
        <w:instrText xml:space="preserve"> HYPERLINK "https://dera.ioe.ac.uk/22165/2/150225-successful-futures-en_Redacted.pdf"</w:instrText>
      </w:r>
      <w:r>
        <w:rPr>
          <w:rStyle w:val="Hyperlink.0"/>
          <w:rFonts w:ascii="Times New Roman" w:cs="Times New Roman" w:hAnsi="Times New Roman" w:eastAsia="Times New Roman"/>
          <w:outline w:val="0"/>
          <w:color w:val="0000ff"/>
          <w:u w:val="single" w:color="0000ff"/>
          <w:shd w:val="clear" w:color="auto" w:fill="ffffff"/>
          <w:rtl w:val="0"/>
          <w14:textFill>
            <w14:solidFill>
              <w14:srgbClr w14:val="0000FF"/>
            </w14:solidFill>
          </w14:textFill>
        </w:rPr>
        <w:fldChar w:fldCharType="separate" w:fldLock="0"/>
      </w:r>
      <w:r>
        <w:rPr>
          <w:rStyle w:val="Hyperlink.0"/>
          <w:rFonts w:ascii="Times New Roman" w:hAnsi="Times New Roman"/>
          <w:outline w:val="0"/>
          <w:color w:val="0000ff"/>
          <w:u w:val="single" w:color="0000ff"/>
          <w:shd w:val="clear" w:color="auto" w:fill="ffffff"/>
          <w:rtl w:val="0"/>
          <w:lang w:val="en-US"/>
          <w14:textFill>
            <w14:solidFill>
              <w14:srgbClr w14:val="0000FF"/>
            </w14:solidFill>
          </w14:textFill>
        </w:rPr>
        <w:t>https://dera.ioe.ac.uk/22165/2/150225-successful-futures-en_Redacted.pdf</w:t>
      </w:r>
      <w:r>
        <w:rPr>
          <w:rFonts w:ascii="Times New Roman" w:cs="Times New Roman" w:hAnsi="Times New Roman" w:eastAsia="Times New Roman"/>
          <w:outline w:val="0"/>
          <w:color w:val="0000ff"/>
          <w:u w:val="single" w:color="0000ff"/>
          <w:shd w:val="clear" w:color="auto" w:fill="ffffff"/>
          <w:rtl w:val="0"/>
          <w14:textFill>
            <w14:solidFill>
              <w14:srgbClr w14:val="0000FF"/>
            </w14:solidFill>
          </w14:textFill>
        </w:rPr>
        <w:fldChar w:fldCharType="end" w:fldLock="0"/>
      </w:r>
      <w:r>
        <w:rPr>
          <w:rFonts w:ascii="Times New Roman" w:hAnsi="Times New Roman" w:hint="default"/>
          <w:outline w:val="0"/>
          <w:color w:val="000000"/>
          <w:u w:val="none" w:color="0000ff"/>
          <w:shd w:val="clear" w:color="auto" w:fill="ffffff"/>
          <w:rtl w:val="0"/>
          <w:lang w:val="en-US"/>
          <w14:textFill>
            <w14:solidFill>
              <w14:srgbClr w14:val="000000"/>
            </w14:solidFill>
          </w14:textFill>
        </w:rPr>
        <w:t> </w:t>
      </w:r>
    </w:p>
    <w:p>
      <w:pPr>
        <w:pStyle w:val="Default"/>
        <w:bidi w:val="0"/>
        <w:spacing w:line="360" w:lineRule="auto"/>
        <w:ind w:left="0" w:right="0" w:firstLine="0"/>
        <w:jc w:val="left"/>
        <w:rPr>
          <w:rFonts w:ascii="Times New Roman" w:cs="Times New Roman" w:hAnsi="Times New Roman" w:eastAsia="Times New Roman"/>
          <w:outline w:val="0"/>
          <w:color w:val="0000ff"/>
          <w:u w:val="single" w:color="0000ff"/>
          <w:shd w:val="clear" w:color="auto" w:fill="ffffff"/>
          <w:rtl w:val="0"/>
          <w14:textFill>
            <w14:solidFill>
              <w14:srgbClr w14:val="0000FF"/>
            </w14:solidFill>
          </w14:textFill>
        </w:rPr>
      </w:pPr>
    </w:p>
    <w:p>
      <w:pPr>
        <w:pStyle w:val="Default"/>
        <w:bidi w:val="0"/>
        <w:spacing w:line="360" w:lineRule="auto"/>
        <w:ind w:left="0" w:right="0" w:firstLine="0"/>
        <w:jc w:val="left"/>
        <w:rPr>
          <w:rFonts w:ascii="Times New Roman" w:cs="Times New Roman" w:hAnsi="Times New Roman" w:eastAsia="Times New Roman"/>
          <w:outline w:val="0"/>
          <w:color w:val="0563c0"/>
          <w:u w:val="single" w:color="0563c0"/>
          <w:shd w:val="clear" w:color="auto" w:fill="ffffff"/>
          <w:rtl w:val="0"/>
          <w14:textFill>
            <w14:solidFill>
              <w14:srgbClr w14:val="0563C1"/>
            </w14:solidFill>
          </w14:textFill>
        </w:rPr>
      </w:pPr>
    </w:p>
    <w:p>
      <w:pPr>
        <w:pStyle w:val="Default"/>
        <w:bidi w:val="0"/>
        <w:spacing w:line="360" w:lineRule="auto"/>
        <w:ind w:left="0" w:right="0" w:firstLine="0"/>
        <w:jc w:val="left"/>
        <w:rPr>
          <w:rFonts w:ascii="Times New Roman" w:cs="Times New Roman" w:hAnsi="Times New Roman" w:eastAsia="Times New Roman"/>
          <w:outline w:val="0"/>
          <w:color w:val="000000"/>
          <w:u w:val="none" w:color="0563c0"/>
          <w:shd w:val="clear" w:color="auto" w:fill="ffffff"/>
          <w:rtl w:val="0"/>
          <w14:textFill>
            <w14:solidFill>
              <w14:srgbClr w14:val="000000"/>
            </w14:solidFill>
          </w14:textFill>
        </w:rPr>
      </w:pPr>
      <w:r>
        <w:rPr>
          <w:rFonts w:ascii="Times New Roman" w:hAnsi="Times New Roman"/>
          <w:outline w:val="0"/>
          <w:color w:val="000000"/>
          <w:u w:val="none" w:color="0563c0"/>
          <w:shd w:val="clear" w:color="auto" w:fill="ffffff"/>
          <w:rtl w:val="0"/>
          <w:lang w:val="en-US"/>
          <w14:textFill>
            <w14:solidFill>
              <w14:srgbClr w14:val="000000"/>
            </w14:solidFill>
          </w14:textFill>
        </w:rPr>
        <w:t xml:space="preserve">Estyn (2013) Supplementary Guidance: Welsh. Cardiff: Crown Copyright 2013. Available at: </w:t>
      </w:r>
    </w:p>
    <w:p>
      <w:pPr>
        <w:pStyle w:val="Default"/>
        <w:bidi w:val="0"/>
        <w:spacing w:line="360" w:lineRule="auto"/>
        <w:ind w:left="0" w:right="0" w:firstLine="0"/>
        <w:jc w:val="left"/>
        <w:rPr>
          <w:rFonts w:ascii="Times New Roman" w:cs="Times New Roman" w:hAnsi="Times New Roman" w:eastAsia="Times New Roman"/>
          <w:outline w:val="0"/>
          <w:color w:val="0563c0"/>
          <w:u w:val="single" w:color="0563c0"/>
          <w:shd w:val="clear" w:color="auto" w:fill="ffffff"/>
          <w:rtl w:val="0"/>
          <w14:textFill>
            <w14:solidFill>
              <w14:srgbClr w14:val="0563C1"/>
            </w14:solidFill>
          </w14:textFill>
        </w:rPr>
      </w:pPr>
      <w:r>
        <w:rPr>
          <w:rStyle w:val="Hyperlink.0"/>
          <w:rFonts w:ascii="Times New Roman" w:cs="Times New Roman" w:hAnsi="Times New Roman" w:eastAsia="Times New Roman"/>
          <w:outline w:val="0"/>
          <w:color w:val="0563c0"/>
          <w:u w:val="single" w:color="0563c0"/>
          <w:shd w:val="clear" w:color="auto" w:fill="ffffff"/>
          <w:rtl w:val="0"/>
          <w14:textFill>
            <w14:solidFill>
              <w14:srgbClr w14:val="0563C1"/>
            </w14:solidFill>
          </w14:textFill>
        </w:rPr>
        <w:fldChar w:fldCharType="begin" w:fldLock="0"/>
      </w:r>
      <w:r>
        <w:rPr>
          <w:rStyle w:val="Hyperlink.0"/>
          <w:rFonts w:ascii="Times New Roman" w:cs="Times New Roman" w:hAnsi="Times New Roman" w:eastAsia="Times New Roman"/>
          <w:outline w:val="0"/>
          <w:color w:val="0563c0"/>
          <w:u w:val="single" w:color="0563c0"/>
          <w:shd w:val="clear" w:color="auto" w:fill="ffffff"/>
          <w:rtl w:val="0"/>
          <w14:textFill>
            <w14:solidFill>
              <w14:srgbClr w14:val="0563C1"/>
            </w14:solidFill>
          </w14:textFill>
        </w:rPr>
        <w:instrText xml:space="preserve"> HYPERLINK "https://www.estyn.gov.wales/sites/www.estyn.gov.wales/files/documents/Supplementary%20guidance%20-%20Welsh.pdf"</w:instrText>
      </w:r>
      <w:r>
        <w:rPr>
          <w:rStyle w:val="Hyperlink.0"/>
          <w:rFonts w:ascii="Times New Roman" w:cs="Times New Roman" w:hAnsi="Times New Roman" w:eastAsia="Times New Roman"/>
          <w:outline w:val="0"/>
          <w:color w:val="0563c0"/>
          <w:u w:val="single" w:color="0563c0"/>
          <w:shd w:val="clear" w:color="auto" w:fill="ffffff"/>
          <w:rtl w:val="0"/>
          <w14:textFill>
            <w14:solidFill>
              <w14:srgbClr w14:val="0563C1"/>
            </w14:solidFill>
          </w14:textFill>
        </w:rPr>
        <w:fldChar w:fldCharType="separate" w:fldLock="0"/>
      </w:r>
      <w:r>
        <w:rPr>
          <w:rStyle w:val="Hyperlink.0"/>
          <w:rFonts w:ascii="Times New Roman" w:hAnsi="Times New Roman"/>
          <w:outline w:val="0"/>
          <w:color w:val="0563c0"/>
          <w:u w:val="single" w:color="0563c0"/>
          <w:shd w:val="clear" w:color="auto" w:fill="ffffff"/>
          <w:rtl w:val="0"/>
          <w:lang w:val="en-US"/>
          <w14:textFill>
            <w14:solidFill>
              <w14:srgbClr w14:val="0563C1"/>
            </w14:solidFill>
          </w14:textFill>
        </w:rPr>
        <w:t>https://www.estyn.gov.wales/sites/www.estyn.gov.wales/files/documents/Supplementary%20guidance%20-%20Welsh.pdf</w:t>
      </w:r>
      <w:r>
        <w:rPr>
          <w:rFonts w:ascii="Times New Roman" w:cs="Times New Roman" w:hAnsi="Times New Roman" w:eastAsia="Times New Roman"/>
          <w:outline w:val="0"/>
          <w:color w:val="0563c0"/>
          <w:u w:val="single" w:color="0563c0"/>
          <w:shd w:val="clear" w:color="auto" w:fill="ffffff"/>
          <w:rtl w:val="0"/>
          <w14:textFill>
            <w14:solidFill>
              <w14:srgbClr w14:val="0563C1"/>
            </w14:solidFill>
          </w14:textFill>
        </w:rPr>
        <w:fldChar w:fldCharType="end" w:fldLock="0"/>
      </w:r>
      <w:r>
        <w:rPr>
          <w:rFonts w:ascii="Times New Roman" w:hAnsi="Times New Roman" w:hint="default"/>
          <w:outline w:val="0"/>
          <w:color w:val="000000"/>
          <w:u w:val="none" w:color="0563c0"/>
          <w:shd w:val="clear" w:color="auto" w:fill="ffffff"/>
          <w:rtl w:val="0"/>
          <w:lang w:val="en-US"/>
          <w14:textFill>
            <w14:solidFill>
              <w14:srgbClr w14:val="000000"/>
            </w14:solidFill>
          </w14:textFill>
        </w:rPr>
        <w:t xml:space="preserve">    </w:t>
      </w:r>
    </w:p>
    <w:p>
      <w:pPr>
        <w:pStyle w:val="Body"/>
        <w:spacing w:line="360" w:lineRule="auto"/>
        <w:jc w:val="left"/>
        <w:rPr>
          <w:rFonts w:ascii="Times New Roman" w:cs="Times New Roman" w:hAnsi="Times New Roman" w:eastAsia="Times New Roman"/>
          <w:u w:val="single"/>
        </w:rPr>
      </w:pPr>
    </w:p>
    <w:p>
      <w:pPr>
        <w:pStyle w:val="Default"/>
        <w:bidi w:val="0"/>
        <w:spacing w:line="360" w:lineRule="auto"/>
        <w:ind w:left="0" w:right="0" w:firstLine="0"/>
        <w:jc w:val="left"/>
        <w:rPr>
          <w:rFonts w:ascii="Times New Roman" w:cs="Times New Roman" w:hAnsi="Times New Roman" w:eastAsia="Times New Roman"/>
          <w:shd w:val="clear" w:color="auto" w:fill="ffffff"/>
          <w:rtl w:val="0"/>
        </w:rPr>
      </w:pPr>
      <w:r>
        <w:rPr>
          <w:rFonts w:ascii="Times New Roman" w:hAnsi="Times New Roman"/>
          <w:shd w:val="clear" w:color="auto" w:fill="ffffff"/>
          <w:rtl w:val="0"/>
          <w:lang w:val="en-US"/>
        </w:rPr>
        <w:t>Ghazi-Saidi L and Ansaldo AI (2017) Second Language Word Learning through Repetition and Imitation: Functional Networks as a Function of Learning Phase and Language Distance. Front. Hum. Neurosci. 11:463. doi: 10.3389/fnhum.2017.00463</w:t>
      </w:r>
    </w:p>
    <w:p>
      <w:pPr>
        <w:pStyle w:val="Body"/>
        <w:spacing w:line="360" w:lineRule="auto"/>
        <w:jc w:val="left"/>
        <w:rPr>
          <w:rFonts w:ascii="Times New Roman" w:cs="Times New Roman" w:hAnsi="Times New Roman" w:eastAsia="Times New Roman"/>
          <w:u w:val="single"/>
        </w:rPr>
      </w:pPr>
    </w:p>
    <w:p>
      <w:pPr>
        <w:pStyle w:val="Body"/>
        <w:spacing w:line="360" w:lineRule="auto"/>
        <w:jc w:val="left"/>
        <w:rPr>
          <w:rFonts w:ascii="Times New Roman" w:cs="Times New Roman" w:hAnsi="Times New Roman" w:eastAsia="Times New Roman"/>
        </w:rPr>
      </w:pPr>
      <w:r>
        <w:rPr>
          <w:rFonts w:ascii="Times New Roman" w:hAnsi="Times New Roman"/>
          <w:rtl w:val="0"/>
          <w:lang w:val="en-US"/>
        </w:rPr>
        <w:t>Hamel, M.-J., Se</w:t>
      </w:r>
      <w:r>
        <w:rPr>
          <w:rFonts w:ascii="Times New Roman" w:hAnsi="Times New Roman" w:hint="default"/>
          <w:rtl w:val="0"/>
        </w:rPr>
        <w:t>́</w:t>
      </w:r>
      <w:r>
        <w:rPr>
          <w:rFonts w:ascii="Times New Roman" w:hAnsi="Times New Roman"/>
          <w:rtl w:val="0"/>
          <w:lang w:val="en-US"/>
        </w:rPr>
        <w:t>ror, J., &amp; Dion, C. (2015). Writers in Action: Modelling and Scaffolding Second-Language Learners</w:t>
      </w:r>
      <w:r>
        <w:rPr>
          <w:rFonts w:ascii="Times New Roman" w:hAnsi="Times New Roman" w:hint="default"/>
          <w:rtl w:val="0"/>
        </w:rPr>
        <w:t xml:space="preserve">’ </w:t>
      </w:r>
      <w:r>
        <w:rPr>
          <w:rFonts w:ascii="Times New Roman" w:hAnsi="Times New Roman"/>
          <w:rtl w:val="0"/>
          <w:lang w:val="en-US"/>
        </w:rPr>
        <w:t>Writing Process. Toronto: Higher Education Quality Council of Ontario.</w:t>
      </w: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rPr>
      </w:pPr>
      <w:r>
        <w:rPr>
          <w:rFonts w:ascii="Times New Roman" w:hAnsi="Times New Roman"/>
          <w:rtl w:val="0"/>
          <w:lang w:val="en-US"/>
        </w:rPr>
        <w:t xml:space="preserve">Littlemore, J. (2009) </w:t>
      </w:r>
      <w:r>
        <w:rPr>
          <w:rFonts w:ascii="Times New Roman" w:hAnsi="Times New Roman"/>
          <w:rtl w:val="0"/>
          <w:lang w:val="en-US"/>
        </w:rPr>
        <w:t>Applying Cognitive Linguistics to Second Language Learning and Teaching</w:t>
      </w:r>
      <w:r>
        <w:rPr>
          <w:rFonts w:ascii="Times New Roman" w:hAnsi="Times New Roman"/>
          <w:rtl w:val="0"/>
          <w:lang w:val="en-US"/>
        </w:rPr>
        <w:t>. London. Springer.</w:t>
      </w:r>
    </w:p>
    <w:p>
      <w:pPr>
        <w:pStyle w:val="Body"/>
        <w:spacing w:line="360" w:lineRule="auto"/>
        <w:jc w:val="left"/>
        <w:rPr>
          <w:rFonts w:ascii="Times New Roman" w:cs="Times New Roman" w:hAnsi="Times New Roman" w:eastAsia="Times New Roman"/>
        </w:rPr>
      </w:pPr>
    </w:p>
    <w:p>
      <w:pPr>
        <w:pStyle w:val="Default"/>
        <w:bidi w:val="0"/>
        <w:spacing w:line="360" w:lineRule="auto"/>
        <w:ind w:left="0" w:right="0" w:firstLine="0"/>
        <w:jc w:val="left"/>
        <w:rPr>
          <w:rFonts w:ascii="Times New Roman" w:cs="Times New Roman" w:hAnsi="Times New Roman" w:eastAsia="Times New Roman"/>
          <w:rtl w:val="0"/>
        </w:rPr>
      </w:pPr>
      <w:r>
        <w:rPr>
          <w:rFonts w:ascii="Times New Roman" w:hAnsi="Times New Roman"/>
          <w:rtl w:val="0"/>
          <w:lang w:val="en-US"/>
        </w:rPr>
        <w:t>S</w:t>
      </w:r>
      <w:r>
        <w:rPr>
          <w:rFonts w:ascii="Times New Roman" w:hAnsi="Times New Roman" w:hint="default"/>
          <w:rtl w:val="0"/>
          <w:lang w:val="en-US"/>
        </w:rPr>
        <w:t>ü</w:t>
      </w:r>
      <w:r>
        <w:rPr>
          <w:rFonts w:ascii="Times New Roman" w:hAnsi="Times New Roman"/>
          <w:rtl w:val="0"/>
          <w:lang w:val="en-US"/>
        </w:rPr>
        <w:t xml:space="preserve">hendan, E (2012) </w:t>
      </w:r>
      <w:r>
        <w:rPr>
          <w:rFonts w:ascii="Times New Roman" w:hAnsi="Times New Roman" w:hint="default"/>
          <w:rtl w:val="0"/>
          <w:lang w:val="en-US"/>
        </w:rPr>
        <w:t>‘</w:t>
      </w:r>
      <w:r>
        <w:rPr>
          <w:rFonts w:ascii="Times New Roman" w:hAnsi="Times New Roman"/>
          <w:rtl w:val="0"/>
          <w:lang w:val="en-US"/>
        </w:rPr>
        <w:t>Using Total Physical Response Method in Early Childhood Foreign Language Teaching Environments</w:t>
      </w:r>
      <w:r>
        <w:rPr>
          <w:rFonts w:ascii="Times New Roman" w:hAnsi="Times New Roman" w:hint="default"/>
          <w:rtl w:val="0"/>
          <w:lang w:val="en-US"/>
        </w:rPr>
        <w:t>’</w:t>
      </w:r>
      <w:r>
        <w:rPr>
          <w:rFonts w:ascii="Times New Roman" w:hAnsi="Times New Roman"/>
          <w:rtl w:val="0"/>
          <w:lang w:val="en-US"/>
        </w:rPr>
        <w:t xml:space="preserve">. </w:t>
      </w:r>
      <w:r>
        <w:rPr>
          <w:rFonts w:ascii="Times New Roman" w:hAnsi="Times New Roman"/>
          <w:i w:val="1"/>
          <w:iCs w:val="1"/>
          <w:rtl w:val="0"/>
          <w:lang w:val="en-US"/>
        </w:rPr>
        <w:t>Procedia - Social and Behavioral Sciences</w:t>
      </w:r>
      <w:r>
        <w:rPr>
          <w:rFonts w:ascii="Times New Roman" w:hAnsi="Times New Roman"/>
          <w:i w:val="1"/>
          <w:iCs w:val="1"/>
          <w:rtl w:val="0"/>
          <w:lang w:val="en-US"/>
        </w:rPr>
        <w:t xml:space="preserve">. </w:t>
      </w:r>
      <w:r>
        <w:rPr>
          <w:rFonts w:ascii="Times New Roman" w:hAnsi="Times New Roman"/>
          <w:rtl w:val="0"/>
          <w:lang w:val="en-US"/>
        </w:rPr>
        <w:t xml:space="preserve">Vol. 93. </w:t>
      </w:r>
      <w:r>
        <w:rPr>
          <w:rStyle w:val="Hyperlink.0"/>
          <w:rFonts w:ascii="Times New Roman" w:cs="Times New Roman" w:hAnsi="Times New Roman" w:eastAsia="Times New Roman"/>
          <w:rtl w:val="0"/>
        </w:rPr>
        <w:fldChar w:fldCharType="begin" w:fldLock="0"/>
      </w:r>
      <w:r>
        <w:rPr>
          <w:rStyle w:val="Hyperlink.0"/>
          <w:rFonts w:ascii="Times New Roman" w:cs="Times New Roman" w:hAnsi="Times New Roman" w:eastAsia="Times New Roman"/>
          <w:rtl w:val="0"/>
        </w:rPr>
        <w:instrText xml:space="preserve"> HYPERLINK "https://doi.org/10.1016/j.sbspro.2013.10.113"</w:instrText>
      </w:r>
      <w:r>
        <w:rPr>
          <w:rStyle w:val="Hyperlink.0"/>
          <w:rFonts w:ascii="Times New Roman" w:cs="Times New Roman" w:hAnsi="Times New Roman" w:eastAsia="Times New Roman"/>
          <w:rtl w:val="0"/>
        </w:rPr>
        <w:fldChar w:fldCharType="separate" w:fldLock="0"/>
      </w:r>
      <w:r>
        <w:rPr>
          <w:rStyle w:val="Hyperlink.0"/>
          <w:rFonts w:ascii="Times New Roman" w:hAnsi="Times New Roman"/>
          <w:rtl w:val="0"/>
        </w:rPr>
        <w:t>https://doi.org/10.1016/j.sbspro.2013.10.113</w:t>
      </w:r>
      <w:r>
        <w:rPr>
          <w:rFonts w:ascii="Times New Roman" w:cs="Times New Roman" w:hAnsi="Times New Roman" w:eastAsia="Times New Roman"/>
          <w:rtl w:val="0"/>
        </w:rPr>
        <w:fldChar w:fldCharType="end" w:fldLock="0"/>
      </w:r>
      <w:r>
        <w:rPr>
          <w:rFonts w:ascii="Times New Roman" w:hAnsi="Times New Roman"/>
          <w:rtl w:val="0"/>
          <w:lang w:val="en-US"/>
        </w:rPr>
        <w:t xml:space="preserve"> </w:t>
      </w:r>
    </w:p>
    <w:p>
      <w:pPr>
        <w:pStyle w:val="Body"/>
        <w:spacing w:line="360" w:lineRule="auto"/>
        <w:jc w:val="left"/>
        <w:rPr>
          <w:rFonts w:ascii="Times New Roman" w:cs="Times New Roman" w:hAnsi="Times New Roman" w:eastAsia="Times New Roman"/>
          <w:u w:val="single"/>
        </w:rPr>
      </w:pPr>
    </w:p>
    <w:p>
      <w:pPr>
        <w:pStyle w:val="Body"/>
        <w:spacing w:line="360" w:lineRule="auto"/>
        <w:jc w:val="left"/>
        <w:rPr>
          <w:rFonts w:ascii="Times New Roman" w:cs="Times New Roman" w:hAnsi="Times New Roman" w:eastAsia="Times New Roman"/>
        </w:rPr>
      </w:pPr>
      <w:r>
        <w:rPr>
          <w:rFonts w:ascii="Times New Roman" w:hAnsi="Times New Roman"/>
          <w:rtl w:val="0"/>
          <w:lang w:val="en-US"/>
        </w:rPr>
        <w:t>Welsh Government (2017) Cymraeg 2050: A Million Welsh Speakers. Cardiff. Crown Copyright 2017.</w:t>
      </w: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rPr>
      </w:pPr>
      <w:r>
        <w:rPr>
          <w:rFonts w:ascii="Times New Roman" w:hAnsi="Times New Roman"/>
          <w:rtl w:val="0"/>
          <w:lang w:val="en-US"/>
        </w:rPr>
        <w:t>Welsh Government (2019) Welsh Language Competency Framework for Education Practitioners. Cardiff. Crown Copyright 2019.</w:t>
      </w: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rPr>
      </w:pPr>
    </w:p>
    <w:p>
      <w:pPr>
        <w:pStyle w:val="Body"/>
        <w:spacing w:line="360" w:lineRule="auto"/>
        <w:jc w:val="left"/>
        <w:rPr>
          <w:rFonts w:ascii="Times New Roman" w:cs="Times New Roman" w:hAnsi="Times New Roman" w:eastAsia="Times New Roman"/>
          <w:u w:val="single"/>
        </w:rPr>
      </w:pPr>
      <w:r>
        <w:rPr>
          <w:rFonts w:ascii="Times New Roman" w:hAnsi="Times New Roman"/>
          <w:u w:val="single"/>
          <w:rtl w:val="0"/>
          <w:lang w:val="en-US"/>
        </w:rPr>
        <w:t>Plan 1</w:t>
      </w:r>
    </w:p>
    <w:p>
      <w:pPr>
        <w:pStyle w:val="Body"/>
        <w:spacing w:line="360" w:lineRule="auto"/>
        <w:jc w:val="left"/>
        <w:rPr>
          <w:rFonts w:ascii="Times New Roman" w:cs="Times New Roman" w:hAnsi="Times New Roman" w:eastAsia="Times New Roman"/>
          <w:u w:val="single"/>
        </w:rPr>
      </w:pPr>
    </w:p>
    <w:tbl>
      <w:tblPr>
        <w:tblW w:w="1417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629"/>
        <w:gridCol w:w="216"/>
        <w:gridCol w:w="244"/>
        <w:gridCol w:w="814"/>
        <w:gridCol w:w="622"/>
        <w:gridCol w:w="540"/>
        <w:gridCol w:w="863"/>
        <w:gridCol w:w="927"/>
        <w:gridCol w:w="490"/>
        <w:gridCol w:w="242"/>
        <w:gridCol w:w="403"/>
        <w:gridCol w:w="160"/>
        <w:gridCol w:w="1538"/>
        <w:gridCol w:w="687"/>
        <w:gridCol w:w="1280"/>
        <w:gridCol w:w="226"/>
        <w:gridCol w:w="770"/>
        <w:gridCol w:w="2519"/>
      </w:tblGrid>
      <w:tr>
        <w:tblPrEx>
          <w:shd w:val="clear" w:color="auto" w:fill="ced7e7"/>
        </w:tblPrEx>
        <w:trPr>
          <w:trHeight w:val="905" w:hRule="atLeast"/>
        </w:trPr>
        <w:tc>
          <w:tcPr>
            <w:tcW w:type="dxa" w:w="1629"/>
            <w:tcBorders>
              <w:top w:val="single" w:color="000000" w:sz="4" w:space="0" w:shadow="0" w:frame="0"/>
              <w:left w:val="single" w:color="000000" w:sz="4" w:space="0" w:shadow="0" w:frame="0"/>
              <w:bottom w:val="nil"/>
              <w:right w:val="nil"/>
            </w:tcBorders>
            <w:shd w:val="clear" w:color="auto" w:fill="auto"/>
            <w:tcMar>
              <w:top w:type="dxa" w:w="80"/>
              <w:left w:type="dxa" w:w="80"/>
              <w:bottom w:type="dxa" w:w="80"/>
              <w:right w:type="dxa" w:w="80"/>
            </w:tcMar>
            <w:vAlign w:val="bottom"/>
          </w:tcPr>
          <w:p>
            <w:pPr>
              <w:pStyle w:val="Body"/>
              <w:bidi w:val="0"/>
              <w:ind w:left="0" w:right="0" w:firstLine="0"/>
              <w:jc w:val="left"/>
              <w:rPr>
                <w:rtl w:val="0"/>
              </w:rPr>
            </w:pPr>
            <w:r>
              <w:rPr>
                <w:rFonts w:ascii="Times" w:cs="Cambria" w:hAnsi="Times" w:eastAsia="Cambria"/>
                <w:b w:val="1"/>
                <w:bCs w:val="1"/>
                <w:sz w:val="18"/>
                <w:szCs w:val="18"/>
                <w:u w:color="000000"/>
                <w:rtl w:val="0"/>
                <w:lang w:val="en-US"/>
              </w:rPr>
              <w:t>Name of Trainee:</w:t>
            </w:r>
          </w:p>
        </w:tc>
        <w:tc>
          <w:tcPr>
            <w:tcW w:type="dxa" w:w="1274"/>
            <w:gridSpan w:val="3"/>
            <w:tcBorders>
              <w:top w:val="single" w:color="000000" w:sz="4" w:space="0" w:shadow="0" w:frame="0"/>
              <w:left w:val="nil"/>
              <w:bottom w:val="dotted" w:color="000000" w:sz="4" w:space="0" w:shadow="0" w:frame="0"/>
              <w:right w:val="nil"/>
            </w:tcBorders>
            <w:shd w:val="clear" w:color="auto" w:fill="auto"/>
            <w:tcMar>
              <w:top w:type="dxa" w:w="80"/>
              <w:left w:type="dxa" w:w="80"/>
              <w:bottom w:type="dxa" w:w="80"/>
              <w:right w:type="dxa" w:w="80"/>
            </w:tcMar>
            <w:vAlign w:val="bottom"/>
          </w:tcPr>
          <w:p>
            <w:pPr>
              <w:pStyle w:val="Body"/>
              <w:bidi w:val="0"/>
              <w:ind w:left="0" w:right="0" w:firstLine="0"/>
              <w:jc w:val="left"/>
              <w:rPr>
                <w:rtl w:val="0"/>
              </w:rPr>
            </w:pPr>
            <w:r>
              <w:rPr>
                <w:rFonts w:ascii="Cambria" w:cs="Cambria" w:hAnsi="Cambria" w:eastAsia="Cambria"/>
                <w:sz w:val="24"/>
                <w:szCs w:val="24"/>
                <w:u w:color="000000"/>
                <w:rtl w:val="0"/>
                <w:lang w:val="en-US"/>
              </w:rPr>
              <w:t>Joseff Edwards</w:t>
            </w:r>
          </w:p>
        </w:tc>
        <w:tc>
          <w:tcPr>
            <w:tcW w:type="dxa" w:w="1162"/>
            <w:gridSpan w:val="2"/>
            <w:tcBorders>
              <w:top w:val="single" w:color="000000" w:sz="4" w:space="0" w:shadow="0" w:frame="0"/>
              <w:left w:val="nil"/>
              <w:bottom w:val="nil"/>
              <w:right w:val="nil"/>
            </w:tcBorders>
            <w:shd w:val="clear" w:color="auto" w:fill="auto"/>
            <w:tcMar>
              <w:top w:type="dxa" w:w="80"/>
              <w:left w:type="dxa" w:w="80"/>
              <w:bottom w:type="dxa" w:w="80"/>
              <w:right w:type="dxa" w:w="80"/>
            </w:tcMar>
            <w:vAlign w:val="bottom"/>
          </w:tcPr>
          <w:p>
            <w:pPr>
              <w:pStyle w:val="Body"/>
              <w:bidi w:val="0"/>
              <w:ind w:left="0" w:right="0" w:firstLine="0"/>
              <w:jc w:val="left"/>
              <w:rPr>
                <w:rtl w:val="0"/>
              </w:rPr>
            </w:pPr>
            <w:r>
              <w:rPr>
                <w:rFonts w:ascii="Times" w:cs="Cambria" w:hAnsi="Times" w:eastAsia="Cambria"/>
                <w:b w:val="1"/>
                <w:bCs w:val="1"/>
                <w:sz w:val="18"/>
                <w:szCs w:val="18"/>
                <w:u w:color="000000"/>
                <w:rtl w:val="0"/>
                <w:lang w:val="en-US"/>
              </w:rPr>
              <w:t>Session ref:</w:t>
            </w:r>
          </w:p>
        </w:tc>
        <w:tc>
          <w:tcPr>
            <w:tcW w:type="dxa" w:w="1790"/>
            <w:gridSpan w:val="2"/>
            <w:tcBorders>
              <w:top w:val="single" w:color="000000" w:sz="4" w:space="0" w:shadow="0" w:frame="0"/>
              <w:left w:val="nil"/>
              <w:bottom w:val="dotted" w:color="000000" w:sz="4" w:space="0" w:shadow="0" w:frame="0"/>
              <w:right w:val="nil"/>
            </w:tcBorders>
            <w:shd w:val="clear" w:color="auto" w:fill="auto"/>
            <w:tcMar>
              <w:top w:type="dxa" w:w="80"/>
              <w:left w:type="dxa" w:w="80"/>
              <w:bottom w:type="dxa" w:w="80"/>
              <w:right w:type="dxa" w:w="80"/>
            </w:tcMar>
            <w:vAlign w:val="bottom"/>
          </w:tcPr>
          <w:p>
            <w:pPr>
              <w:pStyle w:val="Body"/>
              <w:bidi w:val="0"/>
              <w:ind w:left="0" w:right="0" w:firstLine="0"/>
              <w:jc w:val="left"/>
              <w:rPr>
                <w:rtl w:val="0"/>
              </w:rPr>
            </w:pPr>
            <w:r>
              <w:rPr>
                <w:rFonts w:ascii="Times" w:hAnsi="Times"/>
                <w:b w:val="1"/>
                <w:bCs w:val="1"/>
                <w:sz w:val="18"/>
                <w:szCs w:val="18"/>
                <w:u w:color="000000"/>
                <w:rtl w:val="0"/>
              </w:rPr>
              <w:t>Welsh</w:t>
            </w:r>
          </w:p>
        </w:tc>
        <w:tc>
          <w:tcPr>
            <w:tcW w:type="dxa" w:w="732"/>
            <w:gridSpan w:val="2"/>
            <w:tcBorders>
              <w:top w:val="single" w:color="000000" w:sz="4" w:space="0" w:shadow="0" w:frame="0"/>
              <w:left w:val="nil"/>
              <w:bottom w:val="nil"/>
              <w:right w:val="nil"/>
            </w:tcBorders>
            <w:shd w:val="clear" w:color="auto" w:fill="auto"/>
            <w:tcMar>
              <w:top w:type="dxa" w:w="80"/>
              <w:left w:type="dxa" w:w="80"/>
              <w:bottom w:type="dxa" w:w="80"/>
              <w:right w:type="dxa" w:w="80"/>
            </w:tcMar>
            <w:vAlign w:val="bottom"/>
          </w:tcPr>
          <w:p>
            <w:pPr>
              <w:pStyle w:val="Body"/>
              <w:bidi w:val="0"/>
              <w:ind w:left="0" w:right="0" w:firstLine="0"/>
              <w:jc w:val="left"/>
              <w:rPr>
                <w:rtl w:val="0"/>
              </w:rPr>
            </w:pPr>
            <w:r>
              <w:rPr>
                <w:rFonts w:ascii="Times" w:cs="Cambria" w:hAnsi="Times" w:eastAsia="Cambria"/>
                <w:b w:val="1"/>
                <w:bCs w:val="1"/>
                <w:sz w:val="18"/>
                <w:szCs w:val="18"/>
                <w:u w:color="000000"/>
                <w:rtl w:val="0"/>
                <w:lang w:val="en-US"/>
              </w:rPr>
              <w:t>Date:</w:t>
            </w:r>
          </w:p>
        </w:tc>
        <w:tc>
          <w:tcPr>
            <w:tcW w:type="dxa" w:w="2101"/>
            <w:gridSpan w:val="3"/>
            <w:tcBorders>
              <w:top w:val="single" w:color="000000" w:sz="4" w:space="0" w:shadow="0" w:frame="0"/>
              <w:left w:val="nil"/>
              <w:bottom w:val="dotted" w:color="000000" w:sz="4" w:space="0" w:shadow="0" w:frame="0"/>
              <w:right w:val="nil"/>
            </w:tcBorders>
            <w:shd w:val="clear" w:color="auto" w:fill="auto"/>
            <w:tcMar>
              <w:top w:type="dxa" w:w="80"/>
              <w:left w:type="dxa" w:w="80"/>
              <w:bottom w:type="dxa" w:w="80"/>
              <w:right w:type="dxa" w:w="80"/>
            </w:tcMar>
            <w:vAlign w:val="bottom"/>
          </w:tcPr>
          <w:p/>
        </w:tc>
        <w:tc>
          <w:tcPr>
            <w:tcW w:type="dxa" w:w="687"/>
            <w:tcBorders>
              <w:top w:val="single" w:color="000000" w:sz="4" w:space="0" w:shadow="0" w:frame="0"/>
              <w:left w:val="nil"/>
              <w:bottom w:val="nil"/>
              <w:right w:val="nil"/>
            </w:tcBorders>
            <w:shd w:val="clear" w:color="auto" w:fill="auto"/>
            <w:tcMar>
              <w:top w:type="dxa" w:w="80"/>
              <w:left w:type="dxa" w:w="80"/>
              <w:bottom w:type="dxa" w:w="80"/>
              <w:right w:type="dxa" w:w="80"/>
            </w:tcMar>
            <w:vAlign w:val="bottom"/>
          </w:tcPr>
          <w:p>
            <w:pPr>
              <w:pStyle w:val="Body"/>
              <w:bidi w:val="0"/>
              <w:ind w:left="0" w:right="0" w:firstLine="0"/>
              <w:jc w:val="left"/>
              <w:rPr>
                <w:rtl w:val="0"/>
              </w:rPr>
            </w:pPr>
            <w:r>
              <w:rPr>
                <w:rFonts w:ascii="Times" w:cs="Cambria" w:hAnsi="Times" w:eastAsia="Cambria"/>
                <w:b w:val="1"/>
                <w:bCs w:val="1"/>
                <w:sz w:val="18"/>
                <w:szCs w:val="18"/>
                <w:u w:color="000000"/>
                <w:rtl w:val="0"/>
                <w:lang w:val="en-US"/>
              </w:rPr>
              <w:t>Class:</w:t>
            </w:r>
          </w:p>
        </w:tc>
        <w:tc>
          <w:tcPr>
            <w:tcW w:type="dxa" w:w="2276"/>
            <w:gridSpan w:val="3"/>
            <w:tcBorders>
              <w:top w:val="single" w:color="000000" w:sz="4" w:space="0" w:shadow="0" w:frame="0"/>
              <w:left w:val="nil"/>
              <w:bottom w:val="dotted"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Cambria" w:cs="Cambria" w:hAnsi="Cambria" w:eastAsia="Cambria"/>
                <w:sz w:val="24"/>
                <w:szCs w:val="24"/>
                <w:u w:color="000000"/>
                <w:rtl w:val="0"/>
                <w:lang w:val="en-US"/>
              </w:rPr>
              <w:t>Y1</w:t>
            </w:r>
          </w:p>
        </w:tc>
        <w:tc>
          <w:tcPr>
            <w:tcW w:type="dxa" w:w="251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6a6a6"/>
            <w:tcMar>
              <w:top w:type="dxa" w:w="80"/>
              <w:left w:type="dxa" w:w="80"/>
              <w:bottom w:type="dxa" w:w="80"/>
              <w:right w:type="dxa" w:w="80"/>
            </w:tcMar>
            <w:vAlign w:val="center"/>
          </w:tcPr>
          <w:p>
            <w:pPr>
              <w:pStyle w:val="Heading"/>
              <w:bidi w:val="0"/>
              <w:ind w:left="0" w:right="0" w:firstLine="0"/>
              <w:jc w:val="center"/>
              <w:rPr>
                <w:rFonts w:ascii="Times" w:cs="Times" w:hAnsi="Times" w:eastAsia="Times"/>
                <w:sz w:val="22"/>
                <w:szCs w:val="22"/>
                <w:u w:color="000000"/>
                <w:rtl w:val="0"/>
              </w:rPr>
            </w:pPr>
            <w:r>
              <w:rPr>
                <w:rFonts w:ascii="Times" w:hAnsi="Times"/>
                <w:sz w:val="22"/>
                <w:szCs w:val="22"/>
                <w:u w:color="000000"/>
                <w:rtl w:val="0"/>
                <w:lang w:val="es-ES_tradnl"/>
              </w:rPr>
              <w:t>Cynllun Ffocws y Cyfnod Sylfaen</w:t>
            </w:r>
          </w:p>
          <w:p>
            <w:pPr>
              <w:pStyle w:val="Heading"/>
              <w:bidi w:val="0"/>
              <w:ind w:left="0" w:right="0" w:firstLine="0"/>
              <w:jc w:val="center"/>
              <w:rPr>
                <w:rFonts w:ascii="Times" w:cs="Times" w:hAnsi="Times" w:eastAsia="Times"/>
                <w:sz w:val="22"/>
                <w:szCs w:val="22"/>
                <w:u w:color="000000"/>
                <w:rtl w:val="0"/>
              </w:rPr>
            </w:pPr>
          </w:p>
          <w:p>
            <w:pPr>
              <w:pStyle w:val="Heading"/>
              <w:jc w:val="center"/>
            </w:pPr>
            <w:r>
              <w:rPr>
                <w:rFonts w:ascii="Times" w:hAnsi="Times"/>
                <w:sz w:val="22"/>
                <w:szCs w:val="22"/>
                <w:u w:color="000000"/>
                <w:rtl w:val="0"/>
              </w:rPr>
              <w:t>2d</w:t>
            </w:r>
          </w:p>
        </w:tc>
      </w:tr>
      <w:tr>
        <w:tblPrEx>
          <w:shd w:val="clear" w:color="auto" w:fill="ced7e7"/>
        </w:tblPrEx>
        <w:trPr>
          <w:trHeight w:val="310" w:hRule="atLeast"/>
        </w:trPr>
        <w:tc>
          <w:tcPr>
            <w:tcW w:type="dxa" w:w="4065"/>
            <w:gridSpan w:val="6"/>
            <w:tcBorders>
              <w:top w:val="nil"/>
              <w:left w:val="single" w:color="000000" w:sz="4" w:space="0" w:shadow="0" w:frame="0"/>
              <w:bottom w:val="nil"/>
              <w:right w:val="nil"/>
            </w:tcBorders>
            <w:shd w:val="clear" w:color="auto" w:fill="e8ecf3"/>
            <w:tcMar>
              <w:top w:type="dxa" w:w="80"/>
              <w:left w:type="dxa" w:w="80"/>
              <w:bottom w:type="dxa" w:w="80"/>
              <w:right w:type="dxa" w:w="80"/>
            </w:tcMar>
            <w:vAlign w:val="bottom"/>
          </w:tcPr>
          <w:p/>
        </w:tc>
        <w:tc>
          <w:tcPr>
            <w:tcW w:type="dxa" w:w="1790"/>
            <w:gridSpan w:val="2"/>
            <w:tcBorders>
              <w:top w:val="dotted" w:color="000000" w:sz="4" w:space="0" w:shadow="0" w:frame="0"/>
              <w:left w:val="nil"/>
              <w:bottom w:val="nil"/>
              <w:right w:val="nil"/>
            </w:tcBorders>
            <w:shd w:val="clear" w:color="auto" w:fill="e8ecf3"/>
            <w:tcMar>
              <w:top w:type="dxa" w:w="80"/>
              <w:left w:type="dxa" w:w="80"/>
              <w:bottom w:type="dxa" w:w="80"/>
              <w:right w:type="dxa" w:w="80"/>
            </w:tcMar>
            <w:vAlign w:val="bottom"/>
          </w:tcPr>
          <w:p/>
        </w:tc>
        <w:tc>
          <w:tcPr>
            <w:tcW w:type="dxa" w:w="1295"/>
            <w:gridSpan w:val="4"/>
            <w:tcBorders>
              <w:top w:val="nil"/>
              <w:left w:val="nil"/>
              <w:bottom w:val="nil"/>
              <w:right w:val="nil"/>
            </w:tcBorders>
            <w:shd w:val="clear" w:color="auto" w:fill="e8ecf3"/>
            <w:tcMar>
              <w:top w:type="dxa" w:w="80"/>
              <w:left w:type="dxa" w:w="80"/>
              <w:bottom w:type="dxa" w:w="80"/>
              <w:right w:type="dxa" w:w="80"/>
            </w:tcMar>
            <w:vAlign w:val="bottom"/>
          </w:tcPr>
          <w:p/>
        </w:tc>
        <w:tc>
          <w:tcPr>
            <w:tcW w:type="dxa" w:w="1538"/>
            <w:tcBorders>
              <w:top w:val="dotted" w:color="000000" w:sz="4" w:space="0" w:shadow="0" w:frame="0"/>
              <w:left w:val="nil"/>
              <w:bottom w:val="nil"/>
              <w:right w:val="nil"/>
            </w:tcBorders>
            <w:shd w:val="clear" w:color="auto" w:fill="e8ecf3"/>
            <w:tcMar>
              <w:top w:type="dxa" w:w="80"/>
              <w:left w:type="dxa" w:w="80"/>
              <w:bottom w:type="dxa" w:w="80"/>
              <w:right w:type="dxa" w:w="80"/>
            </w:tcMar>
            <w:vAlign w:val="bottom"/>
          </w:tcPr>
          <w:p/>
        </w:tc>
        <w:tc>
          <w:tcPr>
            <w:tcW w:type="dxa" w:w="687"/>
            <w:tcBorders>
              <w:top w:val="nil"/>
              <w:left w:val="nil"/>
              <w:bottom w:val="nil"/>
              <w:right w:val="nil"/>
            </w:tcBorders>
            <w:shd w:val="clear" w:color="auto" w:fill="e8ecf3"/>
            <w:tcMar>
              <w:top w:type="dxa" w:w="80"/>
              <w:left w:type="dxa" w:w="80"/>
              <w:bottom w:type="dxa" w:w="80"/>
              <w:right w:type="dxa" w:w="80"/>
            </w:tcMar>
            <w:vAlign w:val="bottom"/>
          </w:tcPr>
          <w:p/>
        </w:tc>
        <w:tc>
          <w:tcPr>
            <w:tcW w:type="dxa" w:w="2276"/>
            <w:gridSpan w:val="3"/>
            <w:tcBorders>
              <w:top w:val="dotted" w:color="000000" w:sz="4" w:space="0" w:shadow="0" w:frame="0"/>
              <w:left w:val="nil"/>
              <w:bottom w:val="nil"/>
              <w:right w:val="single" w:color="000000" w:sz="4" w:space="0" w:shadow="0" w:frame="0"/>
            </w:tcBorders>
            <w:shd w:val="clear" w:color="auto" w:fill="e8ecf3"/>
            <w:tcMar>
              <w:top w:type="dxa" w:w="80"/>
              <w:left w:type="dxa" w:w="80"/>
              <w:bottom w:type="dxa" w:w="80"/>
              <w:right w:type="dxa" w:w="80"/>
            </w:tcMar>
            <w:vAlign w:val="top"/>
          </w:tcPr>
          <w:p/>
        </w:tc>
        <w:tc>
          <w:tcPr>
            <w:tcW w:type="dxa" w:w="251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6a6a6"/>
          </w:tcPr>
          <w:p/>
        </w:tc>
      </w:tr>
      <w:tr>
        <w:tblPrEx>
          <w:shd w:val="clear" w:color="auto" w:fill="ced7e7"/>
        </w:tblPrEx>
        <w:trPr>
          <w:trHeight w:val="680" w:hRule="atLeast"/>
        </w:trPr>
        <w:tc>
          <w:tcPr>
            <w:tcW w:type="dxa" w:w="2089"/>
            <w:gridSpan w:val="3"/>
            <w:tcBorders>
              <w:top w:val="nil"/>
              <w:left w:val="single" w:color="000000" w:sz="4" w:space="0" w:shadow="0" w:frame="0"/>
              <w:bottom w:val="nil"/>
              <w:right w:val="nil"/>
            </w:tcBorders>
            <w:shd w:val="clear" w:color="auto" w:fill="auto"/>
            <w:tcMar>
              <w:top w:type="dxa" w:w="80"/>
              <w:left w:type="dxa" w:w="80"/>
              <w:bottom w:type="dxa" w:w="80"/>
              <w:right w:type="dxa" w:w="80"/>
            </w:tcMar>
            <w:vAlign w:val="bottom"/>
          </w:tcPr>
          <w:p>
            <w:pPr>
              <w:pStyle w:val="Body"/>
              <w:bidi w:val="0"/>
              <w:ind w:left="0" w:right="0" w:firstLine="0"/>
              <w:jc w:val="left"/>
              <w:rPr>
                <w:rtl w:val="0"/>
              </w:rPr>
            </w:pPr>
            <w:r>
              <w:rPr>
                <w:rFonts w:ascii="Cambria" w:cs="Cambria" w:hAnsi="Cambria" w:eastAsia="Cambria"/>
                <w:b w:val="1"/>
                <w:bCs w:val="1"/>
                <w:sz w:val="18"/>
                <w:szCs w:val="18"/>
                <w:u w:color="000000"/>
                <w:rtl w:val="0"/>
                <w:lang w:val="en-US"/>
              </w:rPr>
              <w:t>Personal Training Target</w:t>
            </w:r>
          </w:p>
        </w:tc>
        <w:tc>
          <w:tcPr>
            <w:tcW w:type="dxa" w:w="3765"/>
            <w:gridSpan w:val="5"/>
            <w:tcBorders>
              <w:top w:val="nil"/>
              <w:left w:val="nil"/>
              <w:bottom w:val="dotted" w:color="000000" w:sz="4" w:space="0" w:shadow="0" w:frame="0"/>
              <w:right w:val="nil"/>
            </w:tcBorders>
            <w:shd w:val="clear" w:color="auto" w:fill="auto"/>
            <w:tcMar>
              <w:top w:type="dxa" w:w="80"/>
              <w:left w:type="dxa" w:w="80"/>
              <w:bottom w:type="dxa" w:w="80"/>
              <w:right w:type="dxa" w:w="80"/>
            </w:tcMar>
            <w:vAlign w:val="bottom"/>
          </w:tcPr>
          <w:p/>
        </w:tc>
        <w:tc>
          <w:tcPr>
            <w:tcW w:type="dxa" w:w="1295"/>
            <w:gridSpan w:val="4"/>
            <w:tcBorders>
              <w:top w:val="nil"/>
              <w:left w:val="nil"/>
              <w:bottom w:val="nil"/>
              <w:right w:val="nil"/>
            </w:tcBorders>
            <w:shd w:val="clear" w:color="auto" w:fill="auto"/>
            <w:tcMar>
              <w:top w:type="dxa" w:w="80"/>
              <w:left w:type="dxa" w:w="80"/>
              <w:bottom w:type="dxa" w:w="80"/>
              <w:right w:type="dxa" w:w="80"/>
            </w:tcMar>
            <w:vAlign w:val="bottom"/>
          </w:tcPr>
          <w:p>
            <w:pPr>
              <w:pStyle w:val="Body"/>
              <w:bidi w:val="0"/>
              <w:ind w:left="0" w:right="0" w:firstLine="0"/>
              <w:jc w:val="left"/>
              <w:rPr>
                <w:rtl w:val="0"/>
              </w:rPr>
            </w:pPr>
            <w:r>
              <w:rPr>
                <w:rFonts w:ascii="Times" w:cs="Cambria" w:hAnsi="Times" w:eastAsia="Cambria"/>
                <w:b w:val="1"/>
                <w:bCs w:val="1"/>
                <w:sz w:val="18"/>
                <w:szCs w:val="18"/>
                <w:u w:color="000000"/>
                <w:rtl w:val="0"/>
                <w:lang w:val="en-US"/>
              </w:rPr>
              <w:t>Number of learners:</w:t>
            </w:r>
          </w:p>
        </w:tc>
        <w:tc>
          <w:tcPr>
            <w:tcW w:type="dxa" w:w="1538"/>
            <w:tcBorders>
              <w:top w:val="nil"/>
              <w:left w:val="nil"/>
              <w:bottom w:val="dotted" w:color="000000" w:sz="4" w:space="0" w:shadow="0" w:frame="0"/>
              <w:right w:val="nil"/>
            </w:tcBorders>
            <w:shd w:val="clear" w:color="auto" w:fill="auto"/>
            <w:tcMar>
              <w:top w:type="dxa" w:w="80"/>
              <w:left w:type="dxa" w:w="80"/>
              <w:bottom w:type="dxa" w:w="80"/>
              <w:right w:type="dxa" w:w="80"/>
            </w:tcMar>
            <w:vAlign w:val="bottom"/>
          </w:tcPr>
          <w:p>
            <w:pPr>
              <w:pStyle w:val="Body"/>
              <w:bidi w:val="0"/>
              <w:ind w:left="0" w:right="0" w:firstLine="0"/>
              <w:jc w:val="left"/>
              <w:rPr>
                <w:rtl w:val="0"/>
              </w:rPr>
            </w:pPr>
            <w:r>
              <w:rPr>
                <w:rFonts w:ascii="Cambria" w:cs="Cambria" w:hAnsi="Cambria" w:eastAsia="Cambria"/>
                <w:sz w:val="24"/>
                <w:szCs w:val="24"/>
                <w:u w:color="000000"/>
                <w:rtl w:val="0"/>
                <w:lang w:val="en-US"/>
              </w:rPr>
              <w:t>23</w:t>
            </w:r>
          </w:p>
        </w:tc>
        <w:tc>
          <w:tcPr>
            <w:tcW w:type="dxa" w:w="687"/>
            <w:tcBorders>
              <w:top w:val="nil"/>
              <w:left w:val="nil"/>
              <w:bottom w:val="nil"/>
              <w:right w:val="nil"/>
            </w:tcBorders>
            <w:shd w:val="clear" w:color="auto" w:fill="auto"/>
            <w:tcMar>
              <w:top w:type="dxa" w:w="80"/>
              <w:left w:type="dxa" w:w="80"/>
              <w:bottom w:type="dxa" w:w="80"/>
              <w:right w:type="dxa" w:w="80"/>
            </w:tcMar>
            <w:vAlign w:val="bottom"/>
          </w:tcPr>
          <w:p>
            <w:pPr>
              <w:pStyle w:val="Body"/>
              <w:bidi w:val="0"/>
              <w:ind w:left="0" w:right="0" w:firstLine="0"/>
              <w:jc w:val="left"/>
              <w:rPr>
                <w:rtl w:val="0"/>
              </w:rPr>
            </w:pPr>
            <w:r>
              <w:rPr>
                <w:rFonts w:ascii="Times" w:cs="Cambria" w:hAnsi="Times" w:eastAsia="Cambria"/>
                <w:b w:val="1"/>
                <w:bCs w:val="1"/>
                <w:sz w:val="18"/>
                <w:szCs w:val="18"/>
                <w:u w:color="000000"/>
                <w:rtl w:val="0"/>
                <w:lang w:val="de-DE"/>
              </w:rPr>
              <w:t>Age:</w:t>
            </w:r>
          </w:p>
        </w:tc>
        <w:tc>
          <w:tcPr>
            <w:tcW w:type="dxa" w:w="2276"/>
            <w:gridSpan w:val="3"/>
            <w:tcBorders>
              <w:top w:val="nil"/>
              <w:left w:val="nil"/>
              <w:bottom w:val="dotted"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Cambria" w:cs="Cambria" w:hAnsi="Cambria" w:eastAsia="Cambria"/>
                <w:sz w:val="24"/>
                <w:szCs w:val="24"/>
                <w:u w:color="000000"/>
                <w:rtl w:val="0"/>
                <w:lang w:val="en-US"/>
              </w:rPr>
              <w:t>5-6 Y/o.</w:t>
            </w:r>
          </w:p>
        </w:tc>
        <w:tc>
          <w:tcPr>
            <w:tcW w:type="dxa" w:w="251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6a6a6"/>
          </w:tcPr>
          <w:p/>
        </w:tc>
      </w:tr>
      <w:tr>
        <w:tblPrEx>
          <w:shd w:val="clear" w:color="auto" w:fill="ced7e7"/>
        </w:tblPrEx>
        <w:trPr>
          <w:trHeight w:val="305" w:hRule="atLeast"/>
        </w:trPr>
        <w:tc>
          <w:tcPr>
            <w:tcW w:type="dxa" w:w="11651"/>
            <w:gridSpan w:val="17"/>
            <w:tcBorders>
              <w:top w:val="nil"/>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tc>
        <w:tc>
          <w:tcPr>
            <w:tcW w:type="dxa" w:w="251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6a6a6"/>
          </w:tcPr>
          <w:p/>
        </w:tc>
      </w:tr>
      <w:tr>
        <w:tblPrEx>
          <w:shd w:val="clear" w:color="auto" w:fill="ced7e7"/>
        </w:tblPrEx>
        <w:trPr>
          <w:trHeight w:val="3000" w:hRule="atLeast"/>
        </w:trPr>
        <w:tc>
          <w:tcPr>
            <w:tcW w:type="dxa" w:w="184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tl w:val="0"/>
              </w:rPr>
            </w:pPr>
            <w:r>
              <w:rPr>
                <w:rFonts w:ascii="Times" w:hAnsi="Times"/>
                <w:b w:val="1"/>
                <w:bCs w:val="1"/>
                <w:sz w:val="18"/>
                <w:szCs w:val="18"/>
                <w:u w:color="000000"/>
                <w:rtl w:val="0"/>
                <w:lang w:val="en-US"/>
              </w:rPr>
              <w:t xml:space="preserve">Learning objectives/intentions: </w:t>
            </w:r>
          </w:p>
        </w:tc>
        <w:tc>
          <w:tcPr>
            <w:tcW w:type="dxa" w:w="3082"/>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sz w:val="24"/>
                <w:szCs w:val="24"/>
                <w:u w:color="000000"/>
                <w:rtl w:val="0"/>
                <w:lang w:val="en-US"/>
              </w:rPr>
              <w:t>Use correct pronunciation when speaking.</w:t>
            </w:r>
          </w:p>
          <w:p>
            <w:pPr>
              <w:pStyle w:val="Body"/>
              <w:jc w:val="left"/>
            </w:pPr>
            <w:r>
              <w:rPr>
                <w:rFonts w:ascii="Cambria" w:cs="Cambria" w:hAnsi="Cambria" w:eastAsia="Cambria"/>
                <w:sz w:val="24"/>
                <w:szCs w:val="24"/>
                <w:u w:color="000000"/>
                <w:rtl w:val="0"/>
                <w:lang w:val="en-US"/>
              </w:rPr>
              <w:t>Follow a story and respond appropriately.</w:t>
            </w:r>
          </w:p>
        </w:tc>
        <w:tc>
          <w:tcPr>
            <w:tcW w:type="dxa" w:w="141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tl w:val="0"/>
              </w:rPr>
            </w:pPr>
            <w:r>
              <w:rPr>
                <w:rFonts w:ascii="Times" w:hAnsi="Times"/>
                <w:b w:val="1"/>
                <w:bCs w:val="1"/>
                <w:sz w:val="18"/>
                <w:szCs w:val="18"/>
                <w:u w:color="000000"/>
                <w:rtl w:val="0"/>
                <w:lang w:val="en-US"/>
              </w:rPr>
              <w:t>Success Criteria</w:t>
            </w:r>
          </w:p>
        </w:tc>
        <w:tc>
          <w:tcPr>
            <w:tcW w:type="dxa" w:w="3030"/>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tl w:val="0"/>
              </w:rPr>
            </w:pPr>
            <w:r>
              <w:rPr>
                <w:rFonts w:ascii="Cambria" w:cs="Cambria" w:hAnsi="Cambria" w:eastAsia="Cambria"/>
                <w:sz w:val="24"/>
                <w:szCs w:val="24"/>
                <w:u w:color="000000"/>
                <w:rtl w:val="0"/>
                <w:lang w:val="en-US"/>
              </w:rPr>
              <w:t>Pupils correctly pronounce the names of the different colour when trying to engage in welsh and aren</w:t>
            </w:r>
            <w:r>
              <w:rPr>
                <w:rFonts w:ascii="Cambria" w:cs="Cambria" w:hAnsi="Cambria" w:eastAsia="Cambria"/>
                <w:sz w:val="24"/>
                <w:szCs w:val="24"/>
                <w:u w:color="000000"/>
                <w:rtl w:val="0"/>
                <w:lang w:val="en-US"/>
              </w:rPr>
              <w:t>’</w:t>
            </w:r>
            <w:r>
              <w:rPr>
                <w:rFonts w:ascii="Cambria" w:cs="Cambria" w:hAnsi="Cambria" w:eastAsia="Cambria"/>
                <w:sz w:val="24"/>
                <w:szCs w:val="24"/>
                <w:u w:color="000000"/>
                <w:rtl w:val="0"/>
                <w:lang w:val="en-US"/>
              </w:rPr>
              <w:t xml:space="preserve">t afraid to try and get things wrong. </w:t>
            </w:r>
            <w:r>
              <w:rPr>
                <w:rFonts w:ascii="Cambria" w:cs="Cambria" w:hAnsi="Cambria" w:eastAsia="Cambria"/>
                <w:sz w:val="24"/>
                <w:szCs w:val="24"/>
                <w:u w:color="000000"/>
                <w:rtl w:val="0"/>
              </w:rPr>
            </w:r>
          </w:p>
        </w:tc>
        <w:tc>
          <w:tcPr>
            <w:tcW w:type="dxa" w:w="150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tl w:val="0"/>
              </w:rPr>
            </w:pPr>
            <w:r>
              <w:rPr>
                <w:rFonts w:ascii="Times" w:cs="Cambria" w:hAnsi="Times" w:eastAsia="Cambria"/>
                <w:b w:val="1"/>
                <w:bCs w:val="1"/>
                <w:sz w:val="18"/>
                <w:szCs w:val="18"/>
                <w:u w:color="000000"/>
                <w:rtl w:val="0"/>
                <w:lang w:val="en-US"/>
              </w:rPr>
              <w:t>Meeting learners</w:t>
            </w:r>
            <w:r>
              <w:rPr>
                <w:rFonts w:ascii="Times" w:cs="Cambria" w:hAnsi="Times" w:eastAsia="Cambria" w:hint="default"/>
                <w:b w:val="1"/>
                <w:bCs w:val="1"/>
                <w:sz w:val="18"/>
                <w:szCs w:val="18"/>
                <w:u w:color="000000"/>
                <w:rtl w:val="0"/>
                <w:lang w:val="en-US"/>
              </w:rPr>
              <w:t xml:space="preserve">’ </w:t>
            </w:r>
            <w:r>
              <w:rPr>
                <w:rFonts w:ascii="Times" w:cs="Cambria" w:hAnsi="Times" w:eastAsia="Cambria"/>
                <w:b w:val="1"/>
                <w:bCs w:val="1"/>
                <w:sz w:val="18"/>
                <w:szCs w:val="18"/>
                <w:u w:color="000000"/>
                <w:rtl w:val="0"/>
                <w:lang w:val="en-US"/>
              </w:rPr>
              <w:t>needs</w:t>
            </w:r>
            <w:r>
              <w:rPr>
                <w:rFonts w:ascii="Times" w:cs="Cambria" w:hAnsi="Times" w:eastAsia="Cambria"/>
                <w:sz w:val="18"/>
                <w:szCs w:val="18"/>
                <w:u w:color="000000"/>
                <w:rtl w:val="0"/>
                <w:lang w:val="en-US"/>
              </w:rPr>
              <w:t>:</w:t>
            </w:r>
          </w:p>
        </w:tc>
        <w:tc>
          <w:tcPr>
            <w:tcW w:type="dxa" w:w="3289"/>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tl w:val="0"/>
              </w:rPr>
            </w:pPr>
            <w:r>
              <w:rPr>
                <w:rFonts w:ascii="Cambria" w:cs="Cambria" w:hAnsi="Cambria" w:eastAsia="Cambria"/>
                <w:sz w:val="24"/>
                <w:szCs w:val="24"/>
                <w:u w:color="000000"/>
                <w:rtl w:val="0"/>
                <w:lang w:val="en-US"/>
              </w:rPr>
              <w:t>Pupils who require extra support will be given a resource sheet when colouring in the different crayons on the activity worksheet.</w:t>
            </w:r>
          </w:p>
        </w:tc>
      </w:tr>
      <w:tr>
        <w:tblPrEx>
          <w:shd w:val="clear" w:color="auto" w:fill="ced7e7"/>
        </w:tblPrEx>
        <w:trPr>
          <w:trHeight w:val="1050" w:hRule="atLeast"/>
        </w:trPr>
        <w:tc>
          <w:tcPr>
            <w:tcW w:type="dxa" w:w="3525"/>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Heading"/>
              <w:bidi w:val="0"/>
              <w:ind w:left="0" w:right="0" w:firstLine="0"/>
              <w:jc w:val="center"/>
              <w:rPr>
                <w:rtl w:val="0"/>
              </w:rPr>
            </w:pPr>
            <w:r>
              <w:rPr>
                <w:rFonts w:ascii="Times" w:hAnsi="Times"/>
                <w:sz w:val="18"/>
                <w:szCs w:val="18"/>
                <w:u w:color="000000"/>
                <w:rtl w:val="0"/>
                <w:lang w:val="en-US"/>
              </w:rPr>
              <w:t>Introduction/plenary tasks</w:t>
            </w:r>
          </w:p>
        </w:tc>
        <w:tc>
          <w:tcPr>
            <w:tcW w:type="dxa" w:w="3465"/>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Heading"/>
              <w:bidi w:val="0"/>
              <w:ind w:left="0" w:right="0" w:firstLine="0"/>
              <w:jc w:val="center"/>
              <w:rPr>
                <w:rtl w:val="0"/>
              </w:rPr>
            </w:pPr>
            <w:r>
              <w:rPr>
                <w:rFonts w:ascii="Times" w:hAnsi="Times"/>
                <w:sz w:val="18"/>
                <w:szCs w:val="18"/>
                <w:u w:color="000000"/>
                <w:rtl w:val="0"/>
                <w:lang w:val="en-US"/>
              </w:rPr>
              <w:t>Main activities</w:t>
            </w:r>
          </w:p>
        </w:tc>
        <w:tc>
          <w:tcPr>
            <w:tcW w:type="dxa" w:w="3665"/>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Fonts w:ascii="Times" w:cs="Times" w:hAnsi="Times" w:eastAsia="Times"/>
                <w:b w:val="1"/>
                <w:bCs w:val="1"/>
                <w:sz w:val="18"/>
                <w:szCs w:val="18"/>
                <w:u w:color="000000"/>
                <w:rtl w:val="0"/>
              </w:rPr>
            </w:pPr>
            <w:r>
              <w:rPr>
                <w:rFonts w:ascii="Times" w:hAnsi="Times"/>
                <w:b w:val="1"/>
                <w:bCs w:val="1"/>
                <w:sz w:val="18"/>
                <w:szCs w:val="18"/>
                <w:u w:color="000000"/>
                <w:rtl w:val="0"/>
                <w:lang w:val="en-US"/>
              </w:rPr>
              <w:t xml:space="preserve">Resources/ </w:t>
            </w:r>
          </w:p>
          <w:p>
            <w:pPr>
              <w:pStyle w:val="Body"/>
              <w:jc w:val="center"/>
            </w:pPr>
            <w:r>
              <w:rPr>
                <w:rFonts w:ascii="Times" w:hAnsi="Times"/>
                <w:b w:val="1"/>
                <w:bCs w:val="1"/>
                <w:sz w:val="18"/>
                <w:szCs w:val="18"/>
                <w:u w:color="000000"/>
                <w:rtl w:val="0"/>
                <w:lang w:val="en-US"/>
              </w:rPr>
              <w:t>Key Vocabulary</w:t>
            </w:r>
          </w:p>
        </w:tc>
        <w:tc>
          <w:tcPr>
            <w:tcW w:type="dxa" w:w="351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tl w:val="0"/>
              </w:rPr>
            </w:pPr>
            <w:r>
              <w:rPr>
                <w:rFonts w:ascii="Times" w:hAnsi="Times"/>
                <w:b w:val="1"/>
                <w:bCs w:val="1"/>
                <w:sz w:val="20"/>
                <w:szCs w:val="20"/>
                <w:u w:color="000000"/>
                <w:rtl w:val="0"/>
                <w:lang w:val="en-US"/>
              </w:rPr>
              <w:t>Assessment for Learning (strategies and opportunities)</w:t>
            </w:r>
            <w:r>
              <w:rPr>
                <w:rFonts w:ascii="Times" w:cs="Times" w:hAnsi="Times" w:eastAsia="Times"/>
                <w:b w:val="1"/>
                <w:bCs w:val="1"/>
                <w:sz w:val="20"/>
                <w:szCs w:val="20"/>
                <w:u w:color="000000"/>
                <w:rtl w:val="0"/>
              </w:rPr>
            </w:r>
          </w:p>
        </w:tc>
      </w:tr>
      <w:tr>
        <w:tblPrEx>
          <w:shd w:val="clear" w:color="auto" w:fill="ced7e7"/>
        </w:tblPrEx>
        <w:trPr>
          <w:trHeight w:val="6705" w:hRule="atLeast"/>
        </w:trPr>
        <w:tc>
          <w:tcPr>
            <w:tcW w:type="dxa" w:w="3525"/>
            <w:gridSpan w:val="5"/>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Heading"/>
              <w:bidi w:val="0"/>
              <w:ind w:left="0" w:right="0" w:firstLine="0"/>
              <w:jc w:val="left"/>
              <w:rPr>
                <w:rFonts w:ascii="Times" w:cs="Times" w:hAnsi="Times" w:eastAsia="Times"/>
                <w:b w:val="0"/>
                <w:bCs w:val="0"/>
                <w:sz w:val="18"/>
                <w:szCs w:val="18"/>
                <w:u w:color="000000"/>
                <w:rtl w:val="0"/>
              </w:rPr>
            </w:pPr>
            <w:r>
              <w:rPr>
                <w:rFonts w:ascii="Times" w:hAnsi="Times"/>
                <w:b w:val="0"/>
                <w:bCs w:val="0"/>
                <w:sz w:val="18"/>
                <w:szCs w:val="18"/>
                <w:u w:color="000000"/>
                <w:rtl w:val="0"/>
                <w:lang w:val="en-US"/>
              </w:rPr>
              <w:t>Introduction (15 mins)</w:t>
            </w:r>
          </w:p>
          <w:p>
            <w:pPr>
              <w:pStyle w:val="Body"/>
              <w:bidi w:val="0"/>
              <w:ind w:left="0" w:right="0" w:firstLine="0"/>
              <w:jc w:val="left"/>
              <w:rPr>
                <w:rFonts w:ascii="Cambria" w:cs="Cambria" w:hAnsi="Cambria" w:eastAsia="Cambria"/>
                <w:sz w:val="24"/>
                <w:szCs w:val="24"/>
                <w:u w:color="000000"/>
                <w:rtl w:val="0"/>
                <w:lang w:val="en-US"/>
              </w:rPr>
            </w:pPr>
          </w:p>
          <w:p>
            <w:pPr>
              <w:pStyle w:val="Body"/>
              <w:jc w:val="left"/>
              <w:rPr>
                <w:rFonts w:ascii="Cambria" w:cs="Cambria" w:hAnsi="Cambria" w:eastAsia="Cambria"/>
                <w:sz w:val="24"/>
                <w:szCs w:val="24"/>
                <w:u w:color="000000"/>
              </w:rPr>
            </w:pPr>
            <w:r>
              <w:rPr>
                <w:rFonts w:ascii="Cambria" w:cs="Cambria" w:hAnsi="Cambria" w:eastAsia="Cambria"/>
                <w:sz w:val="24"/>
                <w:szCs w:val="24"/>
                <w:u w:color="000000"/>
                <w:rtl w:val="0"/>
                <w:lang w:val="en-US"/>
              </w:rPr>
              <w:t xml:space="preserve">Pupils will sit on the carpet. We will be discussing </w:t>
            </w:r>
            <w:r>
              <w:rPr>
                <w:rFonts w:ascii="Cambria" w:cs="Cambria" w:hAnsi="Cambria" w:eastAsia="Cambria"/>
                <w:sz w:val="24"/>
                <w:szCs w:val="24"/>
                <w:u w:color="000000"/>
                <w:rtl w:val="0"/>
                <w:lang w:val="en-US"/>
              </w:rPr>
              <w:t>“</w:t>
            </w:r>
            <w:r>
              <w:rPr>
                <w:rFonts w:ascii="Cambria" w:cs="Cambria" w:hAnsi="Cambria" w:eastAsia="Cambria"/>
                <w:sz w:val="24"/>
                <w:szCs w:val="24"/>
                <w:u w:color="000000"/>
                <w:rtl w:val="0"/>
                <w:lang w:val="en-US"/>
              </w:rPr>
              <w:t>Pa liw</w:t>
            </w:r>
            <w:r>
              <w:rPr>
                <w:rFonts w:ascii="Cambria" w:cs="Cambria" w:hAnsi="Cambria" w:eastAsia="Cambria"/>
                <w:sz w:val="24"/>
                <w:szCs w:val="24"/>
                <w:u w:color="000000"/>
                <w:rtl w:val="0"/>
                <w:lang w:val="en-US"/>
              </w:rPr>
              <w:t xml:space="preserve">” – </w:t>
            </w:r>
            <w:r>
              <w:rPr>
                <w:rFonts w:ascii="Cambria" w:cs="Cambria" w:hAnsi="Cambria" w:eastAsia="Cambria"/>
                <w:sz w:val="24"/>
                <w:szCs w:val="24"/>
                <w:u w:color="000000"/>
                <w:rtl w:val="0"/>
                <w:lang w:val="en-US"/>
              </w:rPr>
              <w:t>what colour. I will choose upils at random and ask them their favourite colour in Welsh. Pa liw ti</w:t>
            </w:r>
            <w:r>
              <w:rPr>
                <w:rFonts w:ascii="Cambria" w:cs="Cambria" w:hAnsi="Cambria" w:eastAsia="Cambria"/>
                <w:sz w:val="24"/>
                <w:szCs w:val="24"/>
                <w:u w:color="000000"/>
                <w:rtl w:val="0"/>
                <w:lang w:val="en-US"/>
              </w:rPr>
              <w:t>’</w:t>
            </w:r>
            <w:r>
              <w:rPr>
                <w:rFonts w:ascii="Cambria" w:cs="Cambria" w:hAnsi="Cambria" w:eastAsia="Cambria"/>
                <w:sz w:val="24"/>
                <w:szCs w:val="24"/>
                <w:u w:color="000000"/>
                <w:rtl w:val="0"/>
                <w:lang w:val="en-US"/>
              </w:rPr>
              <w:t xml:space="preserve">n hoffi? </w:t>
            </w:r>
          </w:p>
          <w:p>
            <w:pPr>
              <w:pStyle w:val="Body"/>
              <w:jc w:val="left"/>
              <w:rPr>
                <w:rFonts w:ascii="Cambria" w:cs="Cambria" w:hAnsi="Cambria" w:eastAsia="Cambria"/>
                <w:sz w:val="24"/>
                <w:szCs w:val="24"/>
                <w:u w:color="000000"/>
              </w:rPr>
            </w:pPr>
            <w:r>
              <w:rPr>
                <w:rFonts w:ascii="Cambria" w:cs="Cambria" w:hAnsi="Cambria" w:eastAsia="Cambria"/>
                <w:sz w:val="24"/>
                <w:szCs w:val="24"/>
                <w:u w:color="000000"/>
                <w:rtl w:val="0"/>
                <w:lang w:val="en-US"/>
              </w:rPr>
              <w:t>We will then go through a power point I have created on the white board.</w:t>
            </w:r>
          </w:p>
          <w:p>
            <w:pPr>
              <w:pStyle w:val="Body"/>
              <w:jc w:val="left"/>
            </w:pPr>
            <w:r>
              <w:rPr>
                <w:rFonts w:ascii="Cambria" w:cs="Cambria" w:hAnsi="Cambria" w:eastAsia="Cambria"/>
                <w:sz w:val="24"/>
                <w:szCs w:val="24"/>
                <w:u w:color="000000"/>
                <w:rtl w:val="0"/>
                <w:lang w:val="en-US"/>
              </w:rPr>
              <w:t xml:space="preserve">I will then read the book </w:t>
            </w:r>
            <w:r>
              <w:rPr>
                <w:rFonts w:ascii="Cambria" w:cs="Cambria" w:hAnsi="Cambria" w:eastAsia="Cambria"/>
                <w:sz w:val="24"/>
                <w:szCs w:val="24"/>
                <w:u w:color="000000"/>
                <w:rtl w:val="0"/>
                <w:lang w:val="en-US"/>
              </w:rPr>
              <w:t>“</w:t>
            </w:r>
            <w:r>
              <w:rPr>
                <w:rFonts w:ascii="Cambria" w:cs="Cambria" w:hAnsi="Cambria" w:eastAsia="Cambria"/>
                <w:sz w:val="24"/>
                <w:szCs w:val="24"/>
                <w:u w:color="000000"/>
                <w:rtl w:val="0"/>
                <w:lang w:val="en-US"/>
              </w:rPr>
              <w:t>Peintio yr drws</w:t>
            </w:r>
            <w:r>
              <w:rPr>
                <w:rFonts w:ascii="Cambria" w:cs="Cambria" w:hAnsi="Cambria" w:eastAsia="Cambria"/>
                <w:sz w:val="24"/>
                <w:szCs w:val="24"/>
                <w:u w:color="000000"/>
                <w:rtl w:val="0"/>
                <w:lang w:val="en-US"/>
              </w:rPr>
              <w:t xml:space="preserve">” </w:t>
            </w:r>
            <w:r>
              <w:rPr>
                <w:rFonts w:ascii="Cambria" w:cs="Cambria" w:hAnsi="Cambria" w:eastAsia="Cambria"/>
                <w:sz w:val="24"/>
                <w:szCs w:val="24"/>
                <w:u w:color="000000"/>
                <w:rtl w:val="0"/>
                <w:lang w:val="en-US"/>
              </w:rPr>
              <w:t>to the pupils which I will use to reinforce their learning.</w:t>
            </w:r>
          </w:p>
        </w:tc>
        <w:tc>
          <w:tcPr>
            <w:tcW w:type="dxa" w:w="3465"/>
            <w:gridSpan w:val="6"/>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Times" w:cs="Times" w:hAnsi="Times" w:eastAsia="Times"/>
                <w:sz w:val="18"/>
                <w:szCs w:val="18"/>
                <w:u w:color="000000"/>
                <w:rtl w:val="0"/>
              </w:rPr>
            </w:pPr>
            <w:r>
              <w:rPr>
                <w:rFonts w:ascii="Times" w:hAnsi="Times"/>
                <w:sz w:val="18"/>
                <w:szCs w:val="18"/>
                <w:u w:val="single" w:color="000000"/>
                <w:rtl w:val="0"/>
                <w:lang w:val="en-US"/>
              </w:rPr>
              <w:t>Trainee focused task</w:t>
            </w:r>
            <w:r>
              <w:rPr>
                <w:rFonts w:ascii="Times" w:hAnsi="Times"/>
                <w:sz w:val="18"/>
                <w:szCs w:val="18"/>
                <w:u w:color="000000"/>
                <w:rtl w:val="0"/>
                <w:lang w:val="en-US"/>
              </w:rPr>
              <w:t xml:space="preserve"> (purpose, outline of trainee</w:t>
            </w:r>
            <w:r>
              <w:rPr>
                <w:rFonts w:ascii="Times" w:hAnsi="Times" w:hint="default"/>
                <w:sz w:val="18"/>
                <w:szCs w:val="18"/>
                <w:u w:color="000000"/>
                <w:rtl w:val="0"/>
                <w:lang w:val="en-US"/>
              </w:rPr>
              <w:t>’</w:t>
            </w:r>
            <w:r>
              <w:rPr>
                <w:rFonts w:ascii="Times" w:hAnsi="Times"/>
                <w:sz w:val="18"/>
                <w:szCs w:val="18"/>
                <w:u w:color="000000"/>
                <w:rtl w:val="0"/>
                <w:lang w:val="en-US"/>
              </w:rPr>
              <w:t>s role and children</w:t>
            </w:r>
            <w:r>
              <w:rPr>
                <w:rFonts w:ascii="Times" w:hAnsi="Times" w:hint="default"/>
                <w:sz w:val="18"/>
                <w:szCs w:val="18"/>
                <w:u w:color="000000"/>
                <w:rtl w:val="0"/>
                <w:lang w:val="en-US"/>
              </w:rPr>
              <w:t>’</w:t>
            </w:r>
            <w:r>
              <w:rPr>
                <w:rFonts w:ascii="Times" w:hAnsi="Times"/>
                <w:sz w:val="18"/>
                <w:szCs w:val="18"/>
                <w:u w:color="000000"/>
                <w:rtl w:val="0"/>
                <w:lang w:val="en-US"/>
              </w:rPr>
              <w:t xml:space="preserve">s learning):  </w:t>
            </w:r>
          </w:p>
          <w:p>
            <w:pPr>
              <w:pStyle w:val="Body"/>
              <w:bidi w:val="0"/>
              <w:ind w:left="0" w:right="0" w:firstLine="0"/>
              <w:jc w:val="left"/>
              <w:rPr>
                <w:rFonts w:ascii="Times" w:cs="Times" w:hAnsi="Times" w:eastAsia="Times"/>
                <w:sz w:val="18"/>
                <w:szCs w:val="18"/>
                <w:u w:color="000000"/>
                <w:rtl w:val="0"/>
                <w:lang w:val="en-US"/>
              </w:rPr>
            </w:pPr>
          </w:p>
          <w:p>
            <w:pPr>
              <w:pStyle w:val="Body"/>
              <w:jc w:val="left"/>
            </w:pPr>
            <w:r>
              <w:rPr>
                <w:rFonts w:ascii="Times" w:hAnsi="Times"/>
                <w:sz w:val="18"/>
                <w:szCs w:val="18"/>
                <w:u w:color="000000"/>
                <w:rtl w:val="0"/>
                <w:lang w:val="en-US"/>
              </w:rPr>
              <w:t>I</w:t>
            </w:r>
            <w:r>
              <w:rPr>
                <w:rFonts w:ascii="Times" w:hAnsi="Times"/>
                <w:sz w:val="24"/>
                <w:szCs w:val="24"/>
                <w:u w:color="000000"/>
                <w:rtl w:val="0"/>
                <w:lang w:val="en-US"/>
              </w:rPr>
              <w:t xml:space="preserve">n their groups pupils will come to the yard and do an activity with the parachute </w:t>
            </w:r>
            <w:r>
              <w:rPr>
                <w:rFonts w:ascii="Times" w:hAnsi="Times"/>
                <w:sz w:val="24"/>
                <w:szCs w:val="24"/>
                <w:u w:color="000000"/>
                <w:rtl w:val="0"/>
                <w:lang w:val="en-US"/>
              </w:rPr>
              <w:t xml:space="preserve">and </w:t>
            </w:r>
            <w:r>
              <w:rPr>
                <w:rFonts w:ascii="Times" w:hAnsi="Times"/>
                <w:sz w:val="24"/>
                <w:szCs w:val="24"/>
                <w:u w:color="000000"/>
                <w:rtl w:val="0"/>
                <w:lang w:val="en-US"/>
              </w:rPr>
              <w:t xml:space="preserve">when I call </w:t>
            </w:r>
            <w:r>
              <w:rPr>
                <w:rFonts w:ascii="Times" w:hAnsi="Times"/>
                <w:sz w:val="24"/>
                <w:szCs w:val="24"/>
                <w:u w:color="000000"/>
                <w:rtl w:val="0"/>
                <w:lang w:val="en-US"/>
              </w:rPr>
              <w:t>a colour</w:t>
            </w:r>
            <w:r>
              <w:rPr>
                <w:rFonts w:ascii="Times" w:hAnsi="Times"/>
                <w:sz w:val="24"/>
                <w:szCs w:val="24"/>
                <w:u w:color="000000"/>
                <w:rtl w:val="0"/>
                <w:lang w:val="en-US"/>
              </w:rPr>
              <w:t xml:space="preserve"> they will run under neath the parachute to the other side and re join. </w:t>
            </w:r>
            <w:r>
              <w:rPr>
                <w:rFonts w:ascii="Times" w:hAnsi="Times"/>
                <w:sz w:val="24"/>
                <w:szCs w:val="24"/>
                <w:u w:color="000000"/>
                <w:rtl w:val="0"/>
                <w:lang w:val="en-US"/>
              </w:rPr>
              <w:t>This will be to r</w:t>
            </w:r>
            <w:r>
              <w:rPr>
                <w:rFonts w:ascii="Times" w:hAnsi="Times"/>
                <w:sz w:val="24"/>
                <w:szCs w:val="24"/>
                <w:u w:color="000000"/>
                <w:rtl w:val="0"/>
                <w:lang w:val="en-US"/>
              </w:rPr>
              <w:t>einforce their learning further whilst partaking in an outdoor education opportunity. I will also get the pupils to run from cone to cone when I trigger it by shouting the colour in welsh (AfL opportunity).</w:t>
            </w:r>
            <w:r>
              <w:rPr>
                <w:rFonts w:ascii="Times" w:cs="Times" w:hAnsi="Times" w:eastAsia="Times"/>
                <w:sz w:val="24"/>
                <w:szCs w:val="24"/>
                <w:u w:color="000000"/>
              </w:rPr>
            </w:r>
          </w:p>
        </w:tc>
        <w:tc>
          <w:tcPr>
            <w:tcW w:type="dxa" w:w="3665"/>
            <w:gridSpan w:val="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Times" w:cs="Times" w:hAnsi="Times" w:eastAsia="Times"/>
                <w:b w:val="1"/>
                <w:bCs w:val="1"/>
                <w:sz w:val="18"/>
                <w:szCs w:val="18"/>
                <w:u w:color="000000"/>
                <w:rtl w:val="0"/>
              </w:rPr>
            </w:pPr>
            <w:r>
              <w:rPr>
                <w:rFonts w:ascii="Times" w:hAnsi="Times"/>
                <w:b w:val="1"/>
                <w:bCs w:val="1"/>
                <w:sz w:val="18"/>
                <w:szCs w:val="18"/>
                <w:u w:color="000000"/>
                <w:rtl w:val="0"/>
              </w:rPr>
              <w:t>Pa liw ydy hi?</w:t>
            </w:r>
          </w:p>
          <w:p>
            <w:pPr>
              <w:pStyle w:val="Body"/>
              <w:bidi w:val="0"/>
              <w:ind w:left="0" w:right="0" w:firstLine="0"/>
              <w:jc w:val="left"/>
              <w:rPr>
                <w:rFonts w:ascii="Times" w:cs="Times" w:hAnsi="Times" w:eastAsia="Times"/>
                <w:b w:val="1"/>
                <w:bCs w:val="1"/>
                <w:sz w:val="18"/>
                <w:szCs w:val="18"/>
                <w:u w:color="000000"/>
                <w:rtl w:val="0"/>
              </w:rPr>
            </w:pPr>
          </w:p>
          <w:p>
            <w:pPr>
              <w:pStyle w:val="Body"/>
              <w:jc w:val="left"/>
              <w:rPr>
                <w:rFonts w:ascii="Times" w:cs="Times" w:hAnsi="Times" w:eastAsia="Times"/>
                <w:b w:val="1"/>
                <w:bCs w:val="1"/>
                <w:sz w:val="18"/>
                <w:szCs w:val="18"/>
                <w:u w:color="000000"/>
              </w:rPr>
            </w:pPr>
            <w:r>
              <w:rPr>
                <w:rFonts w:ascii="Times" w:hAnsi="Times"/>
                <w:b w:val="1"/>
                <w:bCs w:val="1"/>
                <w:sz w:val="18"/>
                <w:szCs w:val="18"/>
                <w:u w:color="000000"/>
                <w:rtl w:val="0"/>
              </w:rPr>
              <w:t>Pa liw tyn hoffi .... ?</w:t>
            </w:r>
          </w:p>
          <w:p>
            <w:pPr>
              <w:pStyle w:val="Body"/>
              <w:bidi w:val="0"/>
              <w:ind w:left="0" w:right="0" w:firstLine="0"/>
              <w:jc w:val="left"/>
              <w:rPr>
                <w:rFonts w:ascii="Times" w:cs="Times" w:hAnsi="Times" w:eastAsia="Times"/>
                <w:b w:val="1"/>
                <w:bCs w:val="1"/>
                <w:sz w:val="18"/>
                <w:szCs w:val="18"/>
                <w:u w:color="000000"/>
                <w:rtl w:val="0"/>
              </w:rPr>
            </w:pPr>
          </w:p>
          <w:p>
            <w:pPr>
              <w:pStyle w:val="Body"/>
              <w:jc w:val="left"/>
              <w:rPr>
                <w:rFonts w:ascii="Times" w:cs="Times" w:hAnsi="Times" w:eastAsia="Times"/>
                <w:b w:val="1"/>
                <w:bCs w:val="1"/>
                <w:sz w:val="18"/>
                <w:szCs w:val="18"/>
                <w:u w:color="000000"/>
              </w:rPr>
            </w:pPr>
            <w:r>
              <w:rPr>
                <w:rFonts w:ascii="Times" w:hAnsi="Times"/>
                <w:b w:val="1"/>
                <w:bCs w:val="1"/>
                <w:sz w:val="18"/>
                <w:szCs w:val="18"/>
                <w:u w:color="000000"/>
                <w:rtl w:val="0"/>
                <w:lang w:val="sv-SE"/>
              </w:rPr>
              <w:t>Coch</w:t>
            </w:r>
          </w:p>
          <w:p>
            <w:pPr>
              <w:pStyle w:val="Body"/>
              <w:bidi w:val="0"/>
              <w:ind w:left="0" w:right="0" w:firstLine="0"/>
              <w:jc w:val="left"/>
              <w:rPr>
                <w:rFonts w:ascii="Times" w:cs="Times" w:hAnsi="Times" w:eastAsia="Times"/>
                <w:b w:val="1"/>
                <w:bCs w:val="1"/>
                <w:sz w:val="18"/>
                <w:szCs w:val="18"/>
                <w:u w:color="000000"/>
                <w:rtl w:val="0"/>
              </w:rPr>
            </w:pPr>
          </w:p>
          <w:p>
            <w:pPr>
              <w:pStyle w:val="Body"/>
              <w:jc w:val="left"/>
              <w:rPr>
                <w:rFonts w:ascii="Times" w:cs="Times" w:hAnsi="Times" w:eastAsia="Times"/>
                <w:b w:val="1"/>
                <w:bCs w:val="1"/>
                <w:sz w:val="18"/>
                <w:szCs w:val="18"/>
                <w:u w:color="000000"/>
              </w:rPr>
            </w:pPr>
            <w:r>
              <w:rPr>
                <w:rFonts w:ascii="Times" w:hAnsi="Times"/>
                <w:b w:val="1"/>
                <w:bCs w:val="1"/>
                <w:sz w:val="18"/>
                <w:szCs w:val="18"/>
                <w:u w:color="000000"/>
                <w:rtl w:val="0"/>
              </w:rPr>
              <w:t>Melyn</w:t>
            </w:r>
          </w:p>
          <w:p>
            <w:pPr>
              <w:pStyle w:val="Body"/>
              <w:bidi w:val="0"/>
              <w:ind w:left="0" w:right="0" w:firstLine="0"/>
              <w:jc w:val="left"/>
              <w:rPr>
                <w:rFonts w:ascii="Times" w:cs="Times" w:hAnsi="Times" w:eastAsia="Times"/>
                <w:b w:val="1"/>
                <w:bCs w:val="1"/>
                <w:sz w:val="18"/>
                <w:szCs w:val="18"/>
                <w:u w:color="000000"/>
                <w:rtl w:val="0"/>
              </w:rPr>
            </w:pPr>
          </w:p>
          <w:p>
            <w:pPr>
              <w:pStyle w:val="Body"/>
              <w:jc w:val="left"/>
              <w:rPr>
                <w:rFonts w:ascii="Times" w:cs="Times" w:hAnsi="Times" w:eastAsia="Times"/>
                <w:b w:val="1"/>
                <w:bCs w:val="1"/>
                <w:sz w:val="18"/>
                <w:szCs w:val="18"/>
                <w:u w:color="000000"/>
              </w:rPr>
            </w:pPr>
            <w:r>
              <w:rPr>
                <w:rFonts w:ascii="Times" w:hAnsi="Times"/>
                <w:b w:val="1"/>
                <w:bCs w:val="1"/>
                <w:sz w:val="18"/>
                <w:szCs w:val="18"/>
                <w:u w:color="000000"/>
                <w:rtl w:val="0"/>
              </w:rPr>
              <w:t>Pinc</w:t>
            </w:r>
          </w:p>
          <w:p>
            <w:pPr>
              <w:pStyle w:val="Body"/>
              <w:bidi w:val="0"/>
              <w:ind w:left="0" w:right="0" w:firstLine="0"/>
              <w:jc w:val="left"/>
              <w:rPr>
                <w:rFonts w:ascii="Times" w:cs="Times" w:hAnsi="Times" w:eastAsia="Times"/>
                <w:b w:val="1"/>
                <w:bCs w:val="1"/>
                <w:sz w:val="18"/>
                <w:szCs w:val="18"/>
                <w:u w:color="000000"/>
                <w:rtl w:val="0"/>
              </w:rPr>
            </w:pPr>
          </w:p>
          <w:p>
            <w:pPr>
              <w:pStyle w:val="Body"/>
              <w:jc w:val="left"/>
              <w:rPr>
                <w:rFonts w:ascii="Times" w:cs="Times" w:hAnsi="Times" w:eastAsia="Times"/>
                <w:b w:val="1"/>
                <w:bCs w:val="1"/>
                <w:sz w:val="18"/>
                <w:szCs w:val="18"/>
                <w:u w:color="000000"/>
              </w:rPr>
            </w:pPr>
            <w:r>
              <w:rPr>
                <w:rFonts w:ascii="Times" w:hAnsi="Times"/>
                <w:b w:val="1"/>
                <w:bCs w:val="1"/>
                <w:sz w:val="18"/>
                <w:szCs w:val="18"/>
                <w:u w:color="000000"/>
                <w:rtl w:val="0"/>
              </w:rPr>
              <w:t>Brown</w:t>
            </w:r>
          </w:p>
          <w:p>
            <w:pPr>
              <w:pStyle w:val="Body"/>
              <w:bidi w:val="0"/>
              <w:ind w:left="0" w:right="0" w:firstLine="0"/>
              <w:jc w:val="left"/>
              <w:rPr>
                <w:rFonts w:ascii="Times" w:cs="Times" w:hAnsi="Times" w:eastAsia="Times"/>
                <w:b w:val="1"/>
                <w:bCs w:val="1"/>
                <w:sz w:val="18"/>
                <w:szCs w:val="18"/>
                <w:u w:color="000000"/>
                <w:rtl w:val="0"/>
              </w:rPr>
            </w:pPr>
          </w:p>
          <w:p>
            <w:pPr>
              <w:pStyle w:val="Body"/>
              <w:jc w:val="left"/>
              <w:rPr>
                <w:rFonts w:ascii="Times" w:cs="Times" w:hAnsi="Times" w:eastAsia="Times"/>
                <w:b w:val="1"/>
                <w:bCs w:val="1"/>
                <w:sz w:val="18"/>
                <w:szCs w:val="18"/>
                <w:u w:color="000000"/>
              </w:rPr>
            </w:pPr>
            <w:r>
              <w:rPr>
                <w:rFonts w:ascii="Times" w:hAnsi="Times"/>
                <w:b w:val="1"/>
                <w:bCs w:val="1"/>
                <w:sz w:val="18"/>
                <w:szCs w:val="18"/>
                <w:u w:color="000000"/>
                <w:rtl w:val="0"/>
              </w:rPr>
              <w:t>Du</w:t>
            </w:r>
          </w:p>
          <w:p>
            <w:pPr>
              <w:pStyle w:val="Body"/>
              <w:bidi w:val="0"/>
              <w:ind w:left="0" w:right="0" w:firstLine="0"/>
              <w:jc w:val="left"/>
              <w:rPr>
                <w:rFonts w:ascii="Times" w:cs="Times" w:hAnsi="Times" w:eastAsia="Times"/>
                <w:b w:val="1"/>
                <w:bCs w:val="1"/>
                <w:sz w:val="18"/>
                <w:szCs w:val="18"/>
                <w:u w:color="000000"/>
                <w:rtl w:val="0"/>
              </w:rPr>
            </w:pPr>
          </w:p>
          <w:p>
            <w:pPr>
              <w:pStyle w:val="Body"/>
              <w:jc w:val="left"/>
              <w:rPr>
                <w:rFonts w:ascii="Times" w:cs="Times" w:hAnsi="Times" w:eastAsia="Times"/>
                <w:b w:val="1"/>
                <w:bCs w:val="1"/>
                <w:sz w:val="18"/>
                <w:szCs w:val="18"/>
                <w:u w:color="000000"/>
              </w:rPr>
            </w:pPr>
            <w:r>
              <w:rPr>
                <w:rFonts w:ascii="Times" w:hAnsi="Times"/>
                <w:b w:val="1"/>
                <w:bCs w:val="1"/>
                <w:sz w:val="18"/>
                <w:szCs w:val="18"/>
                <w:u w:color="000000"/>
                <w:rtl w:val="0"/>
              </w:rPr>
              <w:t>Lliwiau</w:t>
            </w:r>
          </w:p>
          <w:p>
            <w:pPr>
              <w:pStyle w:val="Body"/>
              <w:bidi w:val="0"/>
              <w:ind w:left="0" w:right="0" w:firstLine="0"/>
              <w:jc w:val="left"/>
              <w:rPr>
                <w:rFonts w:ascii="Times" w:cs="Times" w:hAnsi="Times" w:eastAsia="Times"/>
                <w:b w:val="1"/>
                <w:bCs w:val="1"/>
                <w:sz w:val="18"/>
                <w:szCs w:val="18"/>
                <w:u w:color="000000"/>
                <w:rtl w:val="0"/>
              </w:rPr>
            </w:pPr>
          </w:p>
          <w:p>
            <w:pPr>
              <w:pStyle w:val="Body"/>
              <w:jc w:val="left"/>
              <w:rPr>
                <w:rFonts w:ascii="Times" w:cs="Times" w:hAnsi="Times" w:eastAsia="Times"/>
                <w:b w:val="1"/>
                <w:bCs w:val="1"/>
                <w:sz w:val="18"/>
                <w:szCs w:val="18"/>
                <w:u w:color="000000"/>
              </w:rPr>
            </w:pPr>
            <w:r>
              <w:rPr>
                <w:rFonts w:ascii="Times" w:hAnsi="Times"/>
                <w:b w:val="1"/>
                <w:bCs w:val="1"/>
                <w:sz w:val="18"/>
                <w:szCs w:val="18"/>
                <w:u w:color="000000"/>
                <w:rtl w:val="0"/>
                <w:lang w:val="en-US"/>
              </w:rPr>
              <w:t>Work</w:t>
            </w:r>
            <w:r>
              <w:rPr>
                <w:rFonts w:ascii="Times" w:hAnsi="Times"/>
                <w:b w:val="1"/>
                <w:bCs w:val="1"/>
                <w:sz w:val="18"/>
                <w:szCs w:val="18"/>
                <w:u w:color="000000"/>
                <w:rtl w:val="0"/>
                <w:lang w:val="en-US"/>
              </w:rPr>
              <w:t xml:space="preserve"> sheets</w:t>
            </w:r>
          </w:p>
          <w:p>
            <w:pPr>
              <w:pStyle w:val="Body"/>
              <w:jc w:val="left"/>
              <w:rPr>
                <w:rFonts w:ascii="Times" w:cs="Times" w:hAnsi="Times" w:eastAsia="Times"/>
                <w:b w:val="1"/>
                <w:bCs w:val="1"/>
                <w:sz w:val="18"/>
                <w:szCs w:val="18"/>
                <w:u w:color="000000"/>
              </w:rPr>
            </w:pPr>
          </w:p>
          <w:p>
            <w:pPr>
              <w:pStyle w:val="Body"/>
              <w:jc w:val="left"/>
              <w:rPr>
                <w:rFonts w:ascii="Times" w:cs="Times" w:hAnsi="Times" w:eastAsia="Times"/>
                <w:b w:val="1"/>
                <w:bCs w:val="1"/>
                <w:sz w:val="18"/>
                <w:szCs w:val="18"/>
                <w:u w:color="000000"/>
              </w:rPr>
            </w:pPr>
            <w:r>
              <w:rPr>
                <w:rFonts w:ascii="Times" w:hAnsi="Times"/>
                <w:b w:val="1"/>
                <w:bCs w:val="1"/>
                <w:sz w:val="18"/>
                <w:szCs w:val="18"/>
                <w:u w:color="000000"/>
                <w:rtl w:val="0"/>
              </w:rPr>
              <w:t>Parachute</w:t>
            </w:r>
          </w:p>
          <w:p>
            <w:pPr>
              <w:pStyle w:val="Body"/>
              <w:bidi w:val="0"/>
              <w:ind w:left="0" w:right="0" w:firstLine="0"/>
              <w:jc w:val="left"/>
              <w:rPr>
                <w:rFonts w:ascii="Times" w:cs="Times" w:hAnsi="Times" w:eastAsia="Times"/>
                <w:b w:val="1"/>
                <w:bCs w:val="1"/>
                <w:sz w:val="18"/>
                <w:szCs w:val="18"/>
                <w:u w:color="000000"/>
                <w:rtl w:val="0"/>
              </w:rPr>
            </w:pPr>
          </w:p>
          <w:p>
            <w:pPr>
              <w:pStyle w:val="Body"/>
              <w:jc w:val="left"/>
            </w:pPr>
            <w:r>
              <w:rPr>
                <w:rFonts w:ascii="Times" w:hAnsi="Times"/>
                <w:b w:val="1"/>
                <w:bCs w:val="1"/>
                <w:sz w:val="18"/>
                <w:szCs w:val="18"/>
                <w:u w:color="000000"/>
                <w:rtl w:val="0"/>
                <w:lang w:val="en-US"/>
              </w:rPr>
              <w:t>Colour stick</w:t>
            </w:r>
            <w:r>
              <w:rPr>
                <w:rFonts w:ascii="Times" w:hAnsi="Times"/>
                <w:b w:val="1"/>
                <w:bCs w:val="1"/>
                <w:sz w:val="18"/>
                <w:szCs w:val="18"/>
                <w:u w:color="000000"/>
                <w:rtl w:val="0"/>
                <w:lang w:val="en-US"/>
              </w:rPr>
              <w:t>ers</w:t>
            </w:r>
          </w:p>
        </w:tc>
        <w:tc>
          <w:tcPr>
            <w:tcW w:type="dxa" w:w="3515"/>
            <w:gridSpan w:val="3"/>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Times" w:cs="Times" w:hAnsi="Times" w:eastAsia="Times"/>
                <w:b w:val="1"/>
                <w:bCs w:val="1"/>
                <w:sz w:val="20"/>
                <w:szCs w:val="20"/>
                <w:u w:color="000000"/>
                <w:rtl w:val="0"/>
              </w:rPr>
            </w:pPr>
            <w:r>
              <w:rPr>
                <w:rFonts w:ascii="Times" w:hAnsi="Times"/>
                <w:b w:val="1"/>
                <w:bCs w:val="1"/>
                <w:sz w:val="20"/>
                <w:szCs w:val="20"/>
                <w:u w:color="000000"/>
                <w:rtl w:val="0"/>
                <w:lang w:val="en-US"/>
              </w:rPr>
              <w:t>Lollipop sticks</w:t>
            </w:r>
          </w:p>
          <w:p>
            <w:pPr>
              <w:pStyle w:val="Body"/>
              <w:bidi w:val="0"/>
              <w:ind w:left="0" w:right="0" w:firstLine="0"/>
              <w:jc w:val="left"/>
              <w:rPr>
                <w:rFonts w:ascii="Times" w:cs="Times" w:hAnsi="Times" w:eastAsia="Times"/>
                <w:b w:val="1"/>
                <w:bCs w:val="1"/>
                <w:sz w:val="20"/>
                <w:szCs w:val="20"/>
                <w:u w:color="000000"/>
                <w:rtl w:val="0"/>
              </w:rPr>
            </w:pPr>
          </w:p>
          <w:p>
            <w:pPr>
              <w:pStyle w:val="Body"/>
              <w:jc w:val="left"/>
              <w:rPr>
                <w:rFonts w:ascii="Times" w:cs="Times" w:hAnsi="Times" w:eastAsia="Times"/>
                <w:b w:val="1"/>
                <w:bCs w:val="1"/>
                <w:sz w:val="20"/>
                <w:szCs w:val="20"/>
                <w:u w:color="000000"/>
              </w:rPr>
            </w:pPr>
            <w:r>
              <w:rPr>
                <w:rFonts w:ascii="Times" w:hAnsi="Times"/>
                <w:b w:val="1"/>
                <w:bCs w:val="1"/>
                <w:sz w:val="20"/>
                <w:szCs w:val="20"/>
                <w:u w:color="000000"/>
                <w:rtl w:val="0"/>
              </w:rPr>
              <w:t>Mr Wrong</w:t>
            </w:r>
          </w:p>
          <w:p>
            <w:pPr>
              <w:pStyle w:val="Body"/>
              <w:bidi w:val="0"/>
              <w:ind w:left="0" w:right="0" w:firstLine="0"/>
              <w:jc w:val="left"/>
              <w:rPr>
                <w:rFonts w:ascii="Times" w:cs="Times" w:hAnsi="Times" w:eastAsia="Times"/>
                <w:b w:val="1"/>
                <w:bCs w:val="1"/>
                <w:sz w:val="20"/>
                <w:szCs w:val="20"/>
                <w:u w:color="000000"/>
                <w:rtl w:val="0"/>
              </w:rPr>
            </w:pPr>
          </w:p>
          <w:p>
            <w:pPr>
              <w:pStyle w:val="Body"/>
              <w:jc w:val="left"/>
              <w:rPr>
                <w:rFonts w:ascii="Times" w:cs="Times" w:hAnsi="Times" w:eastAsia="Times"/>
                <w:b w:val="1"/>
                <w:bCs w:val="1"/>
                <w:sz w:val="20"/>
                <w:szCs w:val="20"/>
                <w:u w:color="000000"/>
              </w:rPr>
            </w:pPr>
            <w:r>
              <w:rPr>
                <w:rFonts w:ascii="Times" w:hAnsi="Times"/>
                <w:b w:val="1"/>
                <w:bCs w:val="1"/>
                <w:sz w:val="20"/>
                <w:szCs w:val="20"/>
                <w:u w:color="000000"/>
                <w:rtl w:val="0"/>
                <w:lang w:val="it-IT"/>
              </w:rPr>
              <w:t>Emoji check in</w:t>
            </w:r>
          </w:p>
          <w:p>
            <w:pPr>
              <w:pStyle w:val="Body"/>
              <w:bidi w:val="0"/>
              <w:ind w:left="0" w:right="0" w:firstLine="0"/>
              <w:jc w:val="left"/>
              <w:rPr>
                <w:rFonts w:ascii="Times" w:cs="Times" w:hAnsi="Times" w:eastAsia="Times"/>
                <w:b w:val="1"/>
                <w:bCs w:val="1"/>
                <w:sz w:val="20"/>
                <w:szCs w:val="20"/>
                <w:u w:color="000000"/>
                <w:rtl w:val="0"/>
              </w:rPr>
            </w:pPr>
          </w:p>
          <w:p>
            <w:pPr>
              <w:pStyle w:val="Body"/>
              <w:jc w:val="left"/>
            </w:pPr>
            <w:r>
              <w:rPr>
                <w:rFonts w:ascii="Times" w:hAnsi="Times"/>
                <w:b w:val="1"/>
                <w:bCs w:val="1"/>
                <w:sz w:val="20"/>
                <w:szCs w:val="20"/>
                <w:u w:color="000000"/>
                <w:rtl w:val="0"/>
                <w:lang w:val="en-US"/>
              </w:rPr>
              <w:t>Self assessment</w:t>
            </w:r>
          </w:p>
        </w:tc>
      </w:tr>
      <w:tr>
        <w:tblPrEx>
          <w:shd w:val="clear" w:color="auto" w:fill="ced7e7"/>
        </w:tblPrEx>
        <w:trPr>
          <w:trHeight w:val="3690" w:hRule="atLeast"/>
        </w:trPr>
        <w:tc>
          <w:tcPr>
            <w:tcW w:type="dxa" w:w="3525"/>
            <w:gridSpan w:val="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3465"/>
            <w:gridSpan w:val="6"/>
            <w:tcBorders>
              <w:top w:val="nil"/>
              <w:left w:val="single" w:color="000000" w:sz="4" w:space="0" w:shadow="0" w:frame="0"/>
              <w:bottom w:val="nil"/>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Fonts w:ascii="Times" w:cs="Times" w:hAnsi="Times" w:eastAsia="Times"/>
                <w:sz w:val="18"/>
                <w:szCs w:val="18"/>
                <w:u w:color="000000"/>
                <w:rtl w:val="0"/>
              </w:rPr>
            </w:pPr>
            <w:r>
              <w:rPr>
                <w:rFonts w:ascii="Times" w:hAnsi="Times"/>
                <w:sz w:val="18"/>
                <w:szCs w:val="18"/>
                <w:u w:val="single" w:color="000000"/>
                <w:rtl w:val="0"/>
                <w:lang w:val="en-US"/>
              </w:rPr>
              <w:t>Additional adult tasks</w:t>
            </w:r>
            <w:r>
              <w:rPr>
                <w:rFonts w:ascii="Times" w:hAnsi="Times"/>
                <w:sz w:val="18"/>
                <w:szCs w:val="18"/>
                <w:u w:color="000000"/>
                <w:rtl w:val="0"/>
                <w:lang w:val="en-US"/>
              </w:rPr>
              <w:t xml:space="preserve"> (purpose, outline of additional adults</w:t>
            </w:r>
            <w:r>
              <w:rPr>
                <w:rFonts w:ascii="Times" w:hAnsi="Times" w:hint="default"/>
                <w:sz w:val="18"/>
                <w:szCs w:val="18"/>
                <w:u w:color="000000"/>
                <w:rtl w:val="0"/>
                <w:lang w:val="en-US"/>
              </w:rPr>
              <w:t xml:space="preserve">’ </w:t>
            </w:r>
            <w:r>
              <w:rPr>
                <w:rFonts w:ascii="Times" w:hAnsi="Times"/>
                <w:sz w:val="18"/>
                <w:szCs w:val="18"/>
                <w:u w:color="000000"/>
                <w:rtl w:val="0"/>
                <w:lang w:val="en-US"/>
              </w:rPr>
              <w:t>role and children</w:t>
            </w:r>
            <w:r>
              <w:rPr>
                <w:rFonts w:ascii="Times" w:hAnsi="Times" w:hint="default"/>
                <w:sz w:val="18"/>
                <w:szCs w:val="18"/>
                <w:u w:color="000000"/>
                <w:rtl w:val="0"/>
                <w:lang w:val="en-US"/>
              </w:rPr>
              <w:t>’</w:t>
            </w:r>
            <w:r>
              <w:rPr>
                <w:rFonts w:ascii="Times" w:hAnsi="Times"/>
                <w:sz w:val="18"/>
                <w:szCs w:val="18"/>
                <w:u w:color="000000"/>
                <w:rtl w:val="0"/>
                <w:lang w:val="en-US"/>
              </w:rPr>
              <w:t>s learning):</w:t>
            </w:r>
          </w:p>
          <w:p>
            <w:pPr>
              <w:pStyle w:val="Heading"/>
              <w:jc w:val="left"/>
            </w:pPr>
            <w:r>
              <w:rPr>
                <w:rFonts w:ascii="Times" w:hAnsi="Times"/>
                <w:b w:val="0"/>
                <w:bCs w:val="0"/>
                <w:sz w:val="24"/>
                <w:szCs w:val="24"/>
                <w:u w:color="000000"/>
                <w:rtl w:val="0"/>
                <w:lang w:val="en-US"/>
              </w:rPr>
              <w:t xml:space="preserve">The TA </w:t>
            </w:r>
            <w:r>
              <w:rPr>
                <w:rFonts w:ascii="Times" w:hAnsi="Times"/>
                <w:b w:val="0"/>
                <w:bCs w:val="0"/>
                <w:sz w:val="24"/>
                <w:szCs w:val="24"/>
                <w:u w:color="000000"/>
                <w:rtl w:val="0"/>
                <w:lang w:val="en-US"/>
              </w:rPr>
              <w:t xml:space="preserve">will be supporting pupils to complete a work sheet which pupils will have to colour the correct colour shown on the crayon and will </w:t>
            </w:r>
            <w:r>
              <w:rPr>
                <w:rFonts w:ascii="Times" w:hAnsi="Times"/>
                <w:b w:val="0"/>
                <w:bCs w:val="0"/>
                <w:sz w:val="24"/>
                <w:szCs w:val="24"/>
                <w:u w:color="000000"/>
                <w:rtl w:val="0"/>
                <w:lang w:val="en-US"/>
              </w:rPr>
              <w:t>have</w:t>
            </w:r>
            <w:r>
              <w:rPr>
                <w:rFonts w:ascii="Times" w:hAnsi="Times"/>
                <w:b w:val="0"/>
                <w:bCs w:val="0"/>
                <w:sz w:val="24"/>
                <w:szCs w:val="24"/>
                <w:u w:color="000000"/>
                <w:rtl w:val="0"/>
                <w:lang w:val="en-US"/>
              </w:rPr>
              <w:t xml:space="preserve"> a chance to write the name of the colour next to the crayon.</w:t>
            </w:r>
          </w:p>
        </w:tc>
        <w:tc>
          <w:tcPr>
            <w:tcW w:type="dxa" w:w="3665"/>
            <w:gridSpan w:val="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3515"/>
            <w:gridSpan w:val="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4045" w:hRule="atLeast"/>
        </w:trPr>
        <w:tc>
          <w:tcPr>
            <w:tcW w:type="dxa" w:w="3525"/>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Heading"/>
              <w:bidi w:val="0"/>
              <w:ind w:left="0" w:right="0" w:firstLine="0"/>
              <w:jc w:val="left"/>
              <w:rPr>
                <w:rFonts w:ascii="Times" w:cs="Times" w:hAnsi="Times" w:eastAsia="Times"/>
                <w:b w:val="0"/>
                <w:bCs w:val="0"/>
                <w:sz w:val="18"/>
                <w:szCs w:val="18"/>
                <w:u w:color="000000"/>
                <w:rtl w:val="0"/>
              </w:rPr>
            </w:pPr>
            <w:r>
              <w:rPr>
                <w:rFonts w:ascii="Times" w:hAnsi="Times"/>
                <w:b w:val="0"/>
                <w:bCs w:val="0"/>
                <w:sz w:val="18"/>
                <w:szCs w:val="18"/>
                <w:u w:color="000000"/>
                <w:rtl w:val="0"/>
                <w:lang w:val="en-US"/>
              </w:rPr>
              <w:t>Plenary</w:t>
            </w:r>
          </w:p>
          <w:p>
            <w:pPr>
              <w:pStyle w:val="Body"/>
              <w:jc w:val="left"/>
            </w:pPr>
            <w:r>
              <w:rPr>
                <w:rFonts w:ascii="Cambria" w:cs="Cambria" w:hAnsi="Cambria" w:eastAsia="Cambria"/>
                <w:sz w:val="24"/>
                <w:szCs w:val="24"/>
                <w:u w:color="000000"/>
                <w:rtl w:val="0"/>
                <w:lang w:val="en-US"/>
              </w:rPr>
              <w:t>I will double check the understanding of the majority of pupils by sitting them on the carpet and pointing to different colours and asking the pupils to respond in welsh.</w:t>
            </w:r>
          </w:p>
        </w:tc>
        <w:tc>
          <w:tcPr>
            <w:tcW w:type="dxa" w:w="3465"/>
            <w:gridSpan w:val="6"/>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Heading"/>
              <w:bidi w:val="0"/>
              <w:ind w:left="0" w:right="0" w:firstLine="0"/>
              <w:jc w:val="left"/>
              <w:rPr>
                <w:rFonts w:ascii="Times" w:cs="Times" w:hAnsi="Times" w:eastAsia="Times"/>
                <w:b w:val="0"/>
                <w:bCs w:val="0"/>
                <w:sz w:val="18"/>
                <w:szCs w:val="18"/>
                <w:u w:color="000000"/>
                <w:rtl w:val="0"/>
              </w:rPr>
            </w:pPr>
            <w:r>
              <w:rPr>
                <w:rFonts w:ascii="Times" w:hAnsi="Times"/>
                <w:b w:val="0"/>
                <w:bCs w:val="0"/>
                <w:sz w:val="18"/>
                <w:szCs w:val="18"/>
                <w:u w:val="single" w:color="000000"/>
                <w:rtl w:val="0"/>
                <w:lang w:val="en-US"/>
              </w:rPr>
              <w:t>Independent learning opportunities</w:t>
            </w:r>
            <w:r>
              <w:rPr>
                <w:rFonts w:ascii="Times" w:hAnsi="Times"/>
                <w:b w:val="0"/>
                <w:bCs w:val="0"/>
                <w:sz w:val="18"/>
                <w:szCs w:val="18"/>
                <w:u w:color="000000"/>
                <w:rtl w:val="0"/>
                <w:lang w:val="en-US"/>
              </w:rPr>
              <w:t xml:space="preserve">: </w:t>
            </w:r>
          </w:p>
          <w:p>
            <w:pPr>
              <w:pStyle w:val="Body"/>
              <w:jc w:val="left"/>
            </w:pPr>
            <w:r>
              <w:rPr>
                <w:rFonts w:ascii="Cambria" w:cs="Cambria" w:hAnsi="Cambria" w:eastAsia="Cambria"/>
                <w:sz w:val="24"/>
                <w:szCs w:val="24"/>
                <w:u w:color="000000"/>
                <w:rtl w:val="0"/>
                <w:lang w:val="en-US"/>
              </w:rPr>
              <w:t>Pupils will have the chance to design their own door from the story we had seen in the introduction. Pupils will also be given blue tacked colour cards in continuous provision to stick on items that colour around the classroom.</w:t>
            </w:r>
          </w:p>
        </w:tc>
        <w:tc>
          <w:tcPr>
            <w:tcW w:type="dxa" w:w="3665"/>
            <w:gridSpan w:val="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3515"/>
            <w:gridSpan w:val="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2810" w:hRule="atLeast"/>
        </w:trPr>
        <w:tc>
          <w:tcPr>
            <w:tcW w:type="dxa" w:w="14170"/>
            <w:gridSpan w:val="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Fonts w:ascii="Times" w:cs="Times" w:hAnsi="Times" w:eastAsia="Times"/>
                <w:sz w:val="24"/>
                <w:szCs w:val="24"/>
                <w:u w:color="000000"/>
                <w:rtl w:val="0"/>
              </w:rPr>
            </w:pPr>
            <w:r>
              <w:rPr>
                <w:rFonts w:ascii="Times" w:hAnsi="Times"/>
                <w:sz w:val="24"/>
                <w:szCs w:val="24"/>
                <w:u w:color="000000"/>
                <w:rtl w:val="0"/>
                <w:lang w:val="en-US"/>
              </w:rPr>
              <w:t>Curriculum coverage (range and skills)</w:t>
            </w:r>
          </w:p>
          <w:p>
            <w:pPr>
              <w:pStyle w:val="Body"/>
              <w:jc w:val="left"/>
              <w:rPr>
                <w:rFonts w:ascii="Times" w:cs="Times" w:hAnsi="Times" w:eastAsia="Times"/>
                <w:sz w:val="24"/>
                <w:szCs w:val="24"/>
                <w:u w:color="000000"/>
              </w:rPr>
            </w:pPr>
            <w:r>
              <w:rPr>
                <w:rFonts w:ascii="Times" w:hAnsi="Times"/>
                <w:sz w:val="24"/>
                <w:szCs w:val="24"/>
                <w:u w:color="000000"/>
                <w:rtl w:val="0"/>
                <w:lang w:val="en-US"/>
              </w:rPr>
              <w:t>Welsh Language Dev</w:t>
            </w:r>
          </w:p>
          <w:p>
            <w:pPr>
              <w:pStyle w:val="Body"/>
              <w:jc w:val="left"/>
              <w:rPr>
                <w:rFonts w:ascii="Times" w:cs="Times" w:hAnsi="Times" w:eastAsia="Times"/>
                <w:sz w:val="24"/>
                <w:szCs w:val="24"/>
                <w:u w:color="000000"/>
              </w:rPr>
            </w:pPr>
            <w:r>
              <w:rPr>
                <w:rFonts w:ascii="Times" w:hAnsi="Times"/>
                <w:sz w:val="24"/>
                <w:szCs w:val="24"/>
                <w:u w:color="000000"/>
                <w:rtl w:val="0"/>
              </w:rPr>
              <w:t>R</w:t>
            </w:r>
          </w:p>
          <w:p>
            <w:pPr>
              <w:pStyle w:val="Body"/>
              <w:jc w:val="left"/>
              <w:rPr>
                <w:rFonts w:ascii="Times" w:cs="Times" w:hAnsi="Times" w:eastAsia="Times"/>
                <w:sz w:val="24"/>
                <w:szCs w:val="24"/>
                <w:u w:color="000000"/>
              </w:rPr>
            </w:pPr>
            <w:r>
              <w:rPr>
                <w:rFonts w:ascii="Times" w:hAnsi="Times"/>
                <w:sz w:val="24"/>
                <w:szCs w:val="24"/>
                <w:u w:color="000000"/>
                <w:rtl w:val="0"/>
                <w:lang w:val="en-US"/>
              </w:rPr>
              <w:t>Experience indoor and outdoor learning opportunities.</w:t>
            </w:r>
          </w:p>
          <w:p>
            <w:pPr>
              <w:pStyle w:val="Body"/>
              <w:jc w:val="left"/>
              <w:rPr>
                <w:rFonts w:ascii="Times" w:cs="Times" w:hAnsi="Times" w:eastAsia="Times"/>
                <w:sz w:val="24"/>
                <w:szCs w:val="24"/>
                <w:u w:color="000000"/>
              </w:rPr>
            </w:pPr>
            <w:r>
              <w:rPr>
                <w:rFonts w:ascii="Times" w:hAnsi="Times"/>
                <w:sz w:val="24"/>
                <w:szCs w:val="24"/>
                <w:u w:color="000000"/>
                <w:rtl w:val="0"/>
                <w:lang w:val="en-US"/>
              </w:rPr>
              <w:t>Communicate joining in with rhymes and songs.</w:t>
            </w:r>
          </w:p>
          <w:p>
            <w:pPr>
              <w:pStyle w:val="Body"/>
              <w:jc w:val="left"/>
              <w:rPr>
                <w:rFonts w:ascii="Times" w:cs="Times" w:hAnsi="Times" w:eastAsia="Times"/>
                <w:sz w:val="24"/>
                <w:szCs w:val="24"/>
                <w:u w:color="000000"/>
              </w:rPr>
            </w:pPr>
            <w:r>
              <w:rPr>
                <w:rFonts w:ascii="Times" w:hAnsi="Times"/>
                <w:sz w:val="24"/>
                <w:szCs w:val="24"/>
                <w:u w:color="000000"/>
                <w:rtl w:val="0"/>
              </w:rPr>
              <w:t>S</w:t>
            </w:r>
          </w:p>
          <w:p>
            <w:pPr>
              <w:pStyle w:val="Body"/>
              <w:jc w:val="left"/>
              <w:rPr>
                <w:rFonts w:ascii="Times" w:cs="Times" w:hAnsi="Times" w:eastAsia="Times"/>
                <w:sz w:val="24"/>
                <w:szCs w:val="24"/>
                <w:u w:color="000000"/>
              </w:rPr>
            </w:pPr>
            <w:r>
              <w:rPr>
                <w:rFonts w:ascii="Times" w:hAnsi="Times"/>
                <w:sz w:val="24"/>
                <w:szCs w:val="24"/>
                <w:u w:color="000000"/>
                <w:rtl w:val="0"/>
                <w:lang w:val="en-US"/>
              </w:rPr>
              <w:t>Speak using correct pronounciation</w:t>
            </w:r>
          </w:p>
          <w:p>
            <w:pPr>
              <w:pStyle w:val="Body"/>
              <w:jc w:val="left"/>
              <w:rPr>
                <w:rFonts w:ascii="Times" w:cs="Times" w:hAnsi="Times" w:eastAsia="Times"/>
                <w:sz w:val="24"/>
                <w:szCs w:val="24"/>
                <w:u w:color="000000"/>
              </w:rPr>
            </w:pPr>
            <w:r>
              <w:rPr>
                <w:rFonts w:ascii="Times" w:hAnsi="Times"/>
                <w:sz w:val="24"/>
                <w:szCs w:val="24"/>
                <w:u w:color="000000"/>
                <w:rtl w:val="0"/>
                <w:lang w:val="en-US"/>
              </w:rPr>
              <w:t>Follow stories read to them and respond appropriately</w:t>
            </w:r>
          </w:p>
          <w:p>
            <w:pPr>
              <w:pStyle w:val="Body"/>
              <w:jc w:val="left"/>
            </w:pPr>
            <w:r>
              <w:rPr>
                <w:rFonts w:ascii="Times" w:hAnsi="Times"/>
                <w:sz w:val="24"/>
                <w:szCs w:val="24"/>
                <w:u w:color="000000"/>
                <w:rtl w:val="0"/>
                <w:lang w:val="en-US"/>
              </w:rPr>
              <w:t>Develop an ability to spell common welsh words.</w:t>
            </w:r>
          </w:p>
        </w:tc>
      </w:tr>
      <w:tr>
        <w:tblPrEx>
          <w:shd w:val="clear" w:color="auto" w:fill="ced7e7"/>
        </w:tblPrEx>
        <w:trPr>
          <w:trHeight w:val="1690" w:hRule="atLeast"/>
        </w:trPr>
        <w:tc>
          <w:tcPr>
            <w:tcW w:type="dxa" w:w="6990"/>
            <w:gridSpan w:val="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Times" w:cs="Times" w:hAnsi="Times" w:eastAsia="Times"/>
                <w:sz w:val="24"/>
                <w:szCs w:val="24"/>
                <w:u w:color="000000"/>
                <w:rtl w:val="0"/>
              </w:rPr>
            </w:pPr>
            <w:r>
              <w:rPr>
                <w:rFonts w:ascii="Times" w:hAnsi="Times"/>
                <w:sz w:val="24"/>
                <w:szCs w:val="24"/>
                <w:u w:color="000000"/>
                <w:rtl w:val="0"/>
                <w:lang w:val="en-US"/>
              </w:rPr>
              <w:t>Literacy (LNF)</w:t>
            </w:r>
          </w:p>
          <w:p>
            <w:pPr>
              <w:pStyle w:val="Body"/>
              <w:bidi w:val="0"/>
              <w:ind w:left="0" w:right="0" w:firstLine="0"/>
              <w:jc w:val="left"/>
              <w:rPr>
                <w:rFonts w:ascii="Times" w:cs="Times" w:hAnsi="Times" w:eastAsia="Times"/>
                <w:sz w:val="24"/>
                <w:szCs w:val="24"/>
                <w:u w:color="000000"/>
                <w:rtl w:val="0"/>
                <w:lang w:val="en-US"/>
              </w:rPr>
            </w:pPr>
          </w:p>
          <w:p>
            <w:pPr>
              <w:pStyle w:val="Body"/>
              <w:jc w:val="left"/>
              <w:rPr>
                <w:rFonts w:ascii="Times" w:cs="Times" w:hAnsi="Times" w:eastAsia="Times"/>
                <w:sz w:val="24"/>
                <w:szCs w:val="24"/>
                <w:u w:color="000000"/>
              </w:rPr>
            </w:pPr>
            <w:r>
              <w:rPr>
                <w:rFonts w:ascii="Times" w:hAnsi="Times"/>
                <w:sz w:val="24"/>
                <w:szCs w:val="24"/>
                <w:u w:color="000000"/>
                <w:rtl w:val="0"/>
                <w:lang w:val="en-US"/>
              </w:rPr>
              <w:t>WMS:</w:t>
            </w:r>
          </w:p>
          <w:p>
            <w:pPr>
              <w:pStyle w:val="Body"/>
              <w:jc w:val="left"/>
              <w:rPr>
                <w:rFonts w:ascii="Times" w:cs="Times" w:hAnsi="Times" w:eastAsia="Times"/>
                <w:sz w:val="24"/>
                <w:szCs w:val="24"/>
                <w:u w:color="000000"/>
              </w:rPr>
            </w:pPr>
            <w:r>
              <w:rPr>
                <w:rFonts w:ascii="Times" w:hAnsi="Times"/>
                <w:sz w:val="24"/>
                <w:szCs w:val="24"/>
                <w:u w:color="000000"/>
                <w:rtl w:val="0"/>
                <w:lang w:val="en-US"/>
              </w:rPr>
              <w:t>Answer questions using the correct format.</w:t>
            </w:r>
          </w:p>
          <w:p>
            <w:pPr>
              <w:pStyle w:val="Body"/>
              <w:jc w:val="left"/>
            </w:pPr>
            <w:r>
              <w:rPr>
                <w:rFonts w:ascii="Times" w:hAnsi="Times"/>
                <w:sz w:val="24"/>
                <w:szCs w:val="24"/>
                <w:u w:color="000000"/>
                <w:rtl w:val="0"/>
                <w:lang w:val="en-US"/>
              </w:rPr>
              <w:t>Spell words using u/y.</w:t>
            </w:r>
            <w:r>
              <w:rPr>
                <w:rFonts w:ascii="Times" w:cs="Times" w:hAnsi="Times" w:eastAsia="Times"/>
                <w:sz w:val="24"/>
                <w:szCs w:val="24"/>
                <w:u w:color="000000"/>
              </w:rPr>
            </w:r>
          </w:p>
        </w:tc>
        <w:tc>
          <w:tcPr>
            <w:tcW w:type="dxa" w:w="7180"/>
            <w:gridSpan w:val="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w:hAnsi="Times"/>
                <w:sz w:val="24"/>
                <w:szCs w:val="24"/>
                <w:u w:color="000000"/>
                <w:rtl w:val="0"/>
                <w:lang w:val="en-US"/>
              </w:rPr>
              <w:t>Numeracy (LNF)</w:t>
            </w:r>
          </w:p>
        </w:tc>
      </w:tr>
      <w:tr>
        <w:tblPrEx>
          <w:shd w:val="clear" w:color="auto" w:fill="ced7e7"/>
        </w:tblPrEx>
        <w:trPr>
          <w:trHeight w:val="4490" w:hRule="atLeast"/>
        </w:trPr>
        <w:tc>
          <w:tcPr>
            <w:tcW w:type="dxa" w:w="3525"/>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tl w:val="0"/>
              </w:rPr>
            </w:pPr>
            <w:r>
              <w:rPr>
                <w:rFonts w:ascii="Times" w:hAnsi="Times"/>
                <w:sz w:val="24"/>
                <w:szCs w:val="24"/>
                <w:u w:color="000000"/>
                <w:rtl w:val="0"/>
                <w:lang w:val="en-US"/>
              </w:rPr>
              <w:t>DCF</w:t>
            </w:r>
          </w:p>
        </w:tc>
        <w:tc>
          <w:tcPr>
            <w:tcW w:type="dxa" w:w="3465"/>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Fonts w:ascii="Times" w:cs="Times" w:hAnsi="Times" w:eastAsia="Times"/>
                <w:sz w:val="24"/>
                <w:szCs w:val="24"/>
                <w:u w:color="000000"/>
                <w:rtl w:val="0"/>
              </w:rPr>
            </w:pPr>
            <w:r>
              <w:rPr>
                <w:rFonts w:ascii="Times" w:hAnsi="Times"/>
                <w:sz w:val="24"/>
                <w:szCs w:val="24"/>
                <w:u w:color="000000"/>
                <w:rtl w:val="0"/>
                <w:lang w:val="en-US"/>
              </w:rPr>
              <w:t>Thinking</w:t>
            </w:r>
          </w:p>
          <w:p>
            <w:pPr>
              <w:pStyle w:val="Body"/>
              <w:bidi w:val="0"/>
              <w:ind w:left="0" w:right="0" w:firstLine="0"/>
              <w:jc w:val="left"/>
              <w:rPr>
                <w:rFonts w:ascii="Times" w:cs="Times" w:hAnsi="Times" w:eastAsia="Times"/>
                <w:sz w:val="24"/>
                <w:szCs w:val="24"/>
                <w:u w:color="000000"/>
                <w:rtl w:val="0"/>
                <w:lang w:val="en-US"/>
              </w:rPr>
            </w:pPr>
          </w:p>
          <w:p>
            <w:pPr>
              <w:pStyle w:val="Body"/>
              <w:jc w:val="left"/>
            </w:pPr>
            <w:r>
              <w:rPr>
                <w:rFonts w:ascii="Times" w:hAnsi="Times"/>
                <w:sz w:val="24"/>
                <w:szCs w:val="24"/>
                <w:u w:color="000000"/>
                <w:rtl w:val="0"/>
                <w:lang w:val="en-US"/>
              </w:rPr>
              <w:t>Children will be activating prior knowledge to associate previous learning of the colours to help develop their use of welsh language.</w:t>
            </w:r>
          </w:p>
        </w:tc>
        <w:tc>
          <w:tcPr>
            <w:tcW w:type="dxa" w:w="3665"/>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Fonts w:ascii="Times" w:cs="Times" w:hAnsi="Times" w:eastAsia="Times"/>
                <w:sz w:val="24"/>
                <w:szCs w:val="24"/>
                <w:u w:color="000000"/>
                <w:rtl w:val="0"/>
              </w:rPr>
            </w:pPr>
            <w:r>
              <w:rPr>
                <w:rFonts w:ascii="Times" w:hAnsi="Times"/>
                <w:sz w:val="24"/>
                <w:szCs w:val="24"/>
                <w:u w:color="000000"/>
                <w:rtl w:val="0"/>
                <w:lang w:val="en-US"/>
              </w:rPr>
              <w:t>ESDGC</w:t>
            </w:r>
          </w:p>
          <w:p>
            <w:pPr>
              <w:pStyle w:val="Body"/>
              <w:bidi w:val="0"/>
              <w:ind w:left="0" w:right="0" w:firstLine="0"/>
              <w:jc w:val="left"/>
              <w:rPr>
                <w:rFonts w:ascii="Times" w:cs="Times" w:hAnsi="Times" w:eastAsia="Times"/>
                <w:sz w:val="24"/>
                <w:szCs w:val="24"/>
                <w:u w:color="000000"/>
                <w:rtl w:val="0"/>
                <w:lang w:val="en-US"/>
              </w:rPr>
            </w:pPr>
          </w:p>
          <w:p>
            <w:pPr>
              <w:pStyle w:val="Body"/>
              <w:jc w:val="left"/>
              <w:rPr>
                <w:rFonts w:ascii="Times" w:cs="Times" w:hAnsi="Times" w:eastAsia="Times"/>
                <w:sz w:val="24"/>
                <w:szCs w:val="24"/>
                <w:u w:color="000000"/>
              </w:rPr>
            </w:pPr>
            <w:r>
              <w:rPr>
                <w:rFonts w:ascii="Times" w:hAnsi="Times"/>
                <w:sz w:val="24"/>
                <w:szCs w:val="24"/>
                <w:u w:color="000000"/>
                <w:rtl w:val="0"/>
                <w:lang w:val="en-US"/>
              </w:rPr>
              <w:t>Health</w:t>
            </w:r>
          </w:p>
          <w:p>
            <w:pPr>
              <w:pStyle w:val="Body"/>
              <w:jc w:val="left"/>
              <w:rPr>
                <w:rFonts w:ascii="Times" w:cs="Times" w:hAnsi="Times" w:eastAsia="Times"/>
                <w:sz w:val="24"/>
                <w:szCs w:val="24"/>
                <w:u w:color="000000"/>
              </w:rPr>
            </w:pPr>
            <w:r>
              <w:rPr>
                <w:rFonts w:ascii="Times" w:hAnsi="Times"/>
                <w:sz w:val="24"/>
                <w:szCs w:val="24"/>
                <w:u w:color="000000"/>
                <w:rtl w:val="0"/>
                <w:lang w:val="en-US"/>
              </w:rPr>
              <w:t>Childen will have the opportunity to partake in physical activities openly benefitting the need for a healthy lifestyle.</w:t>
            </w:r>
          </w:p>
          <w:p>
            <w:pPr>
              <w:pStyle w:val="Body"/>
              <w:bidi w:val="0"/>
              <w:ind w:left="0" w:right="0" w:firstLine="0"/>
              <w:jc w:val="left"/>
              <w:rPr>
                <w:rFonts w:ascii="Times" w:cs="Times" w:hAnsi="Times" w:eastAsia="Times"/>
                <w:sz w:val="24"/>
                <w:szCs w:val="24"/>
                <w:u w:color="000000"/>
                <w:rtl w:val="0"/>
                <w:lang w:val="en-US"/>
              </w:rPr>
            </w:pPr>
          </w:p>
          <w:p>
            <w:pPr>
              <w:pStyle w:val="Body"/>
              <w:jc w:val="left"/>
              <w:rPr>
                <w:rFonts w:ascii="Times" w:cs="Times" w:hAnsi="Times" w:eastAsia="Times"/>
                <w:sz w:val="24"/>
                <w:szCs w:val="24"/>
                <w:u w:color="000000"/>
              </w:rPr>
            </w:pPr>
            <w:r>
              <w:rPr>
                <w:rFonts w:ascii="Times" w:hAnsi="Times"/>
                <w:sz w:val="24"/>
                <w:szCs w:val="24"/>
                <w:u w:color="000000"/>
                <w:rtl w:val="0"/>
                <w:lang w:val="en-US"/>
              </w:rPr>
              <w:t>Identity and Culture</w:t>
            </w:r>
          </w:p>
          <w:p>
            <w:pPr>
              <w:pStyle w:val="Body"/>
              <w:jc w:val="left"/>
            </w:pPr>
            <w:r>
              <w:rPr>
                <w:rFonts w:ascii="Times" w:hAnsi="Times"/>
                <w:sz w:val="24"/>
                <w:szCs w:val="24"/>
                <w:u w:color="000000"/>
                <w:rtl w:val="0"/>
                <w:lang w:val="en-US"/>
              </w:rPr>
              <w:t>Pupils are developing a feel of the welsh culture as well as the identity of being Welsh and showing Welshness.</w:t>
            </w:r>
          </w:p>
        </w:tc>
        <w:tc>
          <w:tcPr>
            <w:tcW w:type="dxa" w:w="351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Fonts w:ascii="Times" w:cs="Times" w:hAnsi="Times" w:eastAsia="Times"/>
                <w:sz w:val="24"/>
                <w:szCs w:val="24"/>
                <w:u w:color="000000"/>
                <w:rtl w:val="0"/>
              </w:rPr>
            </w:pPr>
            <w:r>
              <w:rPr>
                <w:rFonts w:ascii="Times" w:hAnsi="Times"/>
                <w:sz w:val="24"/>
                <w:szCs w:val="24"/>
                <w:u w:color="000000"/>
                <w:rtl w:val="0"/>
                <w:lang w:val="en-US"/>
              </w:rPr>
              <w:t>YCC</w:t>
            </w:r>
          </w:p>
          <w:p>
            <w:pPr>
              <w:pStyle w:val="Body"/>
              <w:bidi w:val="0"/>
              <w:ind w:left="0" w:right="0" w:firstLine="0"/>
              <w:jc w:val="left"/>
              <w:rPr>
                <w:rFonts w:ascii="Times" w:cs="Times" w:hAnsi="Times" w:eastAsia="Times"/>
                <w:sz w:val="24"/>
                <w:szCs w:val="24"/>
                <w:u w:color="000000"/>
                <w:rtl w:val="0"/>
                <w:lang w:val="en-US"/>
              </w:rPr>
            </w:pPr>
          </w:p>
          <w:p>
            <w:pPr>
              <w:pStyle w:val="Body"/>
              <w:jc w:val="left"/>
            </w:pPr>
            <w:r>
              <w:rPr>
                <w:rFonts w:ascii="Times" w:hAnsi="Times"/>
                <w:sz w:val="24"/>
                <w:szCs w:val="24"/>
                <w:u w:color="000000"/>
                <w:shd w:val="clear" w:color="auto" w:fill="00ff00"/>
                <w:rtl w:val="0"/>
                <w:lang w:val="en-US"/>
              </w:rPr>
              <w:t xml:space="preserve">Clear linguistic link to the YCC curriculum as </w:t>
            </w:r>
            <w:r>
              <w:rPr>
                <w:rFonts w:ascii="Times" w:hAnsi="Times"/>
                <w:sz w:val="24"/>
                <w:szCs w:val="24"/>
                <w:u w:color="000000"/>
                <w:shd w:val="clear" w:color="auto" w:fill="00ff00"/>
                <w:rtl w:val="0"/>
                <w:lang w:val="en-US"/>
              </w:rPr>
              <w:t>there</w:t>
            </w:r>
            <w:r>
              <w:rPr>
                <w:rFonts w:ascii="Times" w:hAnsi="Times"/>
                <w:sz w:val="24"/>
                <w:szCs w:val="24"/>
                <w:u w:color="000000"/>
                <w:shd w:val="clear" w:color="auto" w:fill="00ff00"/>
                <w:rtl w:val="0"/>
                <w:lang w:val="en-US"/>
              </w:rPr>
              <w:t xml:space="preserve"> will be a high amount of </w:t>
            </w:r>
            <w:r>
              <w:rPr>
                <w:rFonts w:ascii="Times" w:hAnsi="Times"/>
                <w:sz w:val="24"/>
                <w:szCs w:val="24"/>
                <w:u w:color="000000"/>
                <w:shd w:val="clear" w:color="auto" w:fill="00ff00"/>
                <w:rtl w:val="0"/>
                <w:lang w:val="en-US"/>
              </w:rPr>
              <w:t>W</w:t>
            </w:r>
            <w:r>
              <w:rPr>
                <w:rFonts w:ascii="Times" w:hAnsi="Times"/>
                <w:sz w:val="24"/>
                <w:szCs w:val="24"/>
                <w:u w:color="000000"/>
                <w:shd w:val="clear" w:color="auto" w:fill="00ff00"/>
                <w:rtl w:val="0"/>
                <w:lang w:val="en-US"/>
              </w:rPr>
              <w:t>elsh language used throughout the lesson</w:t>
            </w:r>
            <w:r>
              <w:rPr>
                <w:rFonts w:ascii="Times" w:hAnsi="Times"/>
                <w:sz w:val="24"/>
                <w:szCs w:val="24"/>
                <w:u w:color="000000"/>
                <w:shd w:val="clear" w:color="auto" w:fill="00ff00"/>
                <w:rtl w:val="0"/>
                <w:lang w:val="en-US"/>
              </w:rPr>
              <w:t>.</w:t>
            </w:r>
          </w:p>
        </w:tc>
      </w:tr>
    </w:tbl>
    <w:p>
      <w:pPr>
        <w:pStyle w:val="Body"/>
        <w:spacing w:line="360" w:lineRule="auto"/>
        <w:jc w:val="left"/>
        <w:rPr>
          <w:rFonts w:ascii="Times New Roman" w:cs="Times New Roman" w:hAnsi="Times New Roman" w:eastAsia="Times New Roman"/>
          <w:u w:val="single"/>
        </w:rPr>
      </w:pPr>
    </w:p>
    <w:p>
      <w:pPr>
        <w:pStyle w:val="Body"/>
        <w:spacing w:line="360" w:lineRule="auto"/>
        <w:jc w:val="left"/>
        <w:rPr>
          <w:rFonts w:ascii="Times New Roman" w:cs="Times New Roman" w:hAnsi="Times New Roman" w:eastAsia="Times New Roman"/>
          <w:u w:val="single"/>
        </w:rPr>
      </w:pPr>
    </w:p>
    <w:p>
      <w:pPr>
        <w:pStyle w:val="Body"/>
        <w:spacing w:line="360" w:lineRule="auto"/>
        <w:jc w:val="left"/>
        <w:rPr>
          <w:rFonts w:ascii="Times New Roman" w:cs="Times New Roman" w:hAnsi="Times New Roman" w:eastAsia="Times New Roman"/>
          <w:u w:val="single"/>
        </w:rPr>
      </w:pPr>
    </w:p>
    <w:p>
      <w:pPr>
        <w:pStyle w:val="Body"/>
        <w:spacing w:line="360" w:lineRule="auto"/>
        <w:jc w:val="left"/>
        <w:rPr>
          <w:rFonts w:ascii="Times New Roman" w:cs="Times New Roman" w:hAnsi="Times New Roman" w:eastAsia="Times New Roman"/>
          <w:u w:val="single"/>
        </w:rPr>
      </w:pPr>
      <w:r>
        <w:rPr>
          <w:rFonts w:ascii="Times New Roman" w:hAnsi="Times New Roman"/>
          <w:u w:val="single"/>
          <w:rtl w:val="0"/>
          <w:lang w:val="en-US"/>
        </w:rPr>
        <w:t>Plan 2</w:t>
      </w:r>
    </w:p>
    <w:p>
      <w:pPr>
        <w:pStyle w:val="Body"/>
        <w:spacing w:line="360" w:lineRule="auto"/>
        <w:jc w:val="left"/>
        <w:rPr>
          <w:rFonts w:ascii="Times New Roman" w:cs="Times New Roman" w:hAnsi="Times New Roman" w:eastAsia="Times New Roman"/>
          <w:u w:val="single"/>
        </w:rPr>
      </w:pPr>
    </w:p>
    <w:tbl>
      <w:tblPr>
        <w:tblW w:w="1417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629"/>
        <w:gridCol w:w="216"/>
        <w:gridCol w:w="244"/>
        <w:gridCol w:w="814"/>
        <w:gridCol w:w="622"/>
        <w:gridCol w:w="540"/>
        <w:gridCol w:w="863"/>
        <w:gridCol w:w="927"/>
        <w:gridCol w:w="490"/>
        <w:gridCol w:w="242"/>
        <w:gridCol w:w="403"/>
        <w:gridCol w:w="160"/>
        <w:gridCol w:w="1538"/>
        <w:gridCol w:w="687"/>
        <w:gridCol w:w="1280"/>
        <w:gridCol w:w="226"/>
        <w:gridCol w:w="770"/>
        <w:gridCol w:w="2519"/>
      </w:tblGrid>
      <w:tr>
        <w:tblPrEx>
          <w:shd w:val="clear" w:color="auto" w:fill="ced7e7"/>
        </w:tblPrEx>
        <w:trPr>
          <w:trHeight w:val="905" w:hRule="atLeast"/>
        </w:trPr>
        <w:tc>
          <w:tcPr>
            <w:tcW w:type="dxa" w:w="1629"/>
            <w:tcBorders>
              <w:top w:val="single" w:color="000000" w:sz="4" w:space="0" w:shadow="0" w:frame="0"/>
              <w:left w:val="single" w:color="000000" w:sz="4" w:space="0" w:shadow="0" w:frame="0"/>
              <w:bottom w:val="nil"/>
              <w:right w:val="nil"/>
            </w:tcBorders>
            <w:shd w:val="clear" w:color="auto" w:fill="auto"/>
            <w:tcMar>
              <w:top w:type="dxa" w:w="80"/>
              <w:left w:type="dxa" w:w="80"/>
              <w:bottom w:type="dxa" w:w="80"/>
              <w:right w:type="dxa" w:w="80"/>
            </w:tcMar>
            <w:vAlign w:val="bottom"/>
          </w:tcPr>
          <w:p>
            <w:pPr>
              <w:pStyle w:val="Body"/>
              <w:bidi w:val="0"/>
              <w:ind w:left="0" w:right="0" w:firstLine="0"/>
              <w:jc w:val="left"/>
              <w:rPr>
                <w:rtl w:val="0"/>
              </w:rPr>
            </w:pPr>
            <w:r>
              <w:rPr>
                <w:rFonts w:ascii="Times" w:cs="Cambria" w:hAnsi="Times" w:eastAsia="Cambria"/>
                <w:b w:val="1"/>
                <w:bCs w:val="1"/>
                <w:sz w:val="18"/>
                <w:szCs w:val="18"/>
                <w:u w:color="000000"/>
                <w:rtl w:val="0"/>
                <w:lang w:val="en-US"/>
              </w:rPr>
              <w:t>Name of Trainee:</w:t>
            </w:r>
          </w:p>
        </w:tc>
        <w:tc>
          <w:tcPr>
            <w:tcW w:type="dxa" w:w="1274"/>
            <w:gridSpan w:val="3"/>
            <w:tcBorders>
              <w:top w:val="single" w:color="000000" w:sz="4" w:space="0" w:shadow="0" w:frame="0"/>
              <w:left w:val="nil"/>
              <w:bottom w:val="dotted" w:color="000000" w:sz="4" w:space="0" w:shadow="0" w:frame="0"/>
              <w:right w:val="nil"/>
            </w:tcBorders>
            <w:shd w:val="clear" w:color="auto" w:fill="auto"/>
            <w:tcMar>
              <w:top w:type="dxa" w:w="80"/>
              <w:left w:type="dxa" w:w="80"/>
              <w:bottom w:type="dxa" w:w="80"/>
              <w:right w:type="dxa" w:w="80"/>
            </w:tcMar>
            <w:vAlign w:val="bottom"/>
          </w:tcPr>
          <w:p>
            <w:pPr>
              <w:pStyle w:val="Body"/>
              <w:bidi w:val="0"/>
              <w:ind w:left="0" w:right="0" w:firstLine="0"/>
              <w:jc w:val="left"/>
              <w:rPr>
                <w:rtl w:val="0"/>
              </w:rPr>
            </w:pPr>
            <w:r>
              <w:rPr>
                <w:rFonts w:ascii="Cambria" w:cs="Cambria" w:hAnsi="Cambria" w:eastAsia="Cambria"/>
                <w:sz w:val="24"/>
                <w:szCs w:val="24"/>
                <w:u w:color="000000"/>
                <w:rtl w:val="0"/>
                <w:lang w:val="en-US"/>
              </w:rPr>
              <w:t>Joseff Edwards</w:t>
            </w:r>
          </w:p>
        </w:tc>
        <w:tc>
          <w:tcPr>
            <w:tcW w:type="dxa" w:w="1162"/>
            <w:gridSpan w:val="2"/>
            <w:tcBorders>
              <w:top w:val="single" w:color="000000" w:sz="4" w:space="0" w:shadow="0" w:frame="0"/>
              <w:left w:val="nil"/>
              <w:bottom w:val="nil"/>
              <w:right w:val="nil"/>
            </w:tcBorders>
            <w:shd w:val="clear" w:color="auto" w:fill="auto"/>
            <w:tcMar>
              <w:top w:type="dxa" w:w="80"/>
              <w:left w:type="dxa" w:w="80"/>
              <w:bottom w:type="dxa" w:w="80"/>
              <w:right w:type="dxa" w:w="80"/>
            </w:tcMar>
            <w:vAlign w:val="bottom"/>
          </w:tcPr>
          <w:p>
            <w:pPr>
              <w:pStyle w:val="Body"/>
              <w:bidi w:val="0"/>
              <w:ind w:left="0" w:right="0" w:firstLine="0"/>
              <w:jc w:val="left"/>
              <w:rPr>
                <w:rtl w:val="0"/>
              </w:rPr>
            </w:pPr>
            <w:r>
              <w:rPr>
                <w:rFonts w:ascii="Times" w:cs="Cambria" w:hAnsi="Times" w:eastAsia="Cambria"/>
                <w:b w:val="1"/>
                <w:bCs w:val="1"/>
                <w:sz w:val="18"/>
                <w:szCs w:val="18"/>
                <w:u w:color="000000"/>
                <w:rtl w:val="0"/>
                <w:lang w:val="en-US"/>
              </w:rPr>
              <w:t>Session ref:</w:t>
            </w:r>
          </w:p>
        </w:tc>
        <w:tc>
          <w:tcPr>
            <w:tcW w:type="dxa" w:w="1790"/>
            <w:gridSpan w:val="2"/>
            <w:tcBorders>
              <w:top w:val="single" w:color="000000" w:sz="4" w:space="0" w:shadow="0" w:frame="0"/>
              <w:left w:val="nil"/>
              <w:bottom w:val="dotted" w:color="000000" w:sz="4" w:space="0" w:shadow="0" w:frame="0"/>
              <w:right w:val="nil"/>
            </w:tcBorders>
            <w:shd w:val="clear" w:color="auto" w:fill="auto"/>
            <w:tcMar>
              <w:top w:type="dxa" w:w="80"/>
              <w:left w:type="dxa" w:w="80"/>
              <w:bottom w:type="dxa" w:w="80"/>
              <w:right w:type="dxa" w:w="80"/>
            </w:tcMar>
            <w:vAlign w:val="bottom"/>
          </w:tcPr>
          <w:p>
            <w:pPr>
              <w:pStyle w:val="Body"/>
              <w:bidi w:val="0"/>
              <w:ind w:left="0" w:right="0" w:firstLine="0"/>
              <w:jc w:val="left"/>
              <w:rPr>
                <w:rtl w:val="0"/>
              </w:rPr>
            </w:pPr>
            <w:r>
              <w:rPr>
                <w:rFonts w:ascii="Times" w:hAnsi="Times"/>
                <w:b w:val="1"/>
                <w:bCs w:val="1"/>
                <w:sz w:val="18"/>
                <w:szCs w:val="18"/>
                <w:u w:color="000000"/>
                <w:rtl w:val="0"/>
                <w:lang w:val="en-US"/>
              </w:rPr>
              <w:t>Welsh 2</w:t>
            </w:r>
          </w:p>
        </w:tc>
        <w:tc>
          <w:tcPr>
            <w:tcW w:type="dxa" w:w="732"/>
            <w:gridSpan w:val="2"/>
            <w:tcBorders>
              <w:top w:val="single" w:color="000000" w:sz="4" w:space="0" w:shadow="0" w:frame="0"/>
              <w:left w:val="nil"/>
              <w:bottom w:val="nil"/>
              <w:right w:val="nil"/>
            </w:tcBorders>
            <w:shd w:val="clear" w:color="auto" w:fill="auto"/>
            <w:tcMar>
              <w:top w:type="dxa" w:w="80"/>
              <w:left w:type="dxa" w:w="80"/>
              <w:bottom w:type="dxa" w:w="80"/>
              <w:right w:type="dxa" w:w="80"/>
            </w:tcMar>
            <w:vAlign w:val="bottom"/>
          </w:tcPr>
          <w:p>
            <w:pPr>
              <w:pStyle w:val="Body"/>
              <w:bidi w:val="0"/>
              <w:ind w:left="0" w:right="0" w:firstLine="0"/>
              <w:jc w:val="left"/>
              <w:rPr>
                <w:rtl w:val="0"/>
              </w:rPr>
            </w:pPr>
            <w:r>
              <w:rPr>
                <w:rFonts w:ascii="Times" w:cs="Cambria" w:hAnsi="Times" w:eastAsia="Cambria"/>
                <w:b w:val="1"/>
                <w:bCs w:val="1"/>
                <w:sz w:val="18"/>
                <w:szCs w:val="18"/>
                <w:u w:color="000000"/>
                <w:rtl w:val="0"/>
                <w:lang w:val="en-US"/>
              </w:rPr>
              <w:t>Date:</w:t>
            </w:r>
          </w:p>
        </w:tc>
        <w:tc>
          <w:tcPr>
            <w:tcW w:type="dxa" w:w="2101"/>
            <w:gridSpan w:val="3"/>
            <w:tcBorders>
              <w:top w:val="single" w:color="000000" w:sz="4" w:space="0" w:shadow="0" w:frame="0"/>
              <w:left w:val="nil"/>
              <w:bottom w:val="dotted" w:color="000000" w:sz="4" w:space="0" w:shadow="0" w:frame="0"/>
              <w:right w:val="nil"/>
            </w:tcBorders>
            <w:shd w:val="clear" w:color="auto" w:fill="auto"/>
            <w:tcMar>
              <w:top w:type="dxa" w:w="80"/>
              <w:left w:type="dxa" w:w="80"/>
              <w:bottom w:type="dxa" w:w="80"/>
              <w:right w:type="dxa" w:w="80"/>
            </w:tcMar>
            <w:vAlign w:val="bottom"/>
          </w:tcPr>
          <w:p/>
        </w:tc>
        <w:tc>
          <w:tcPr>
            <w:tcW w:type="dxa" w:w="687"/>
            <w:tcBorders>
              <w:top w:val="single" w:color="000000" w:sz="4" w:space="0" w:shadow="0" w:frame="0"/>
              <w:left w:val="nil"/>
              <w:bottom w:val="nil"/>
              <w:right w:val="nil"/>
            </w:tcBorders>
            <w:shd w:val="clear" w:color="auto" w:fill="auto"/>
            <w:tcMar>
              <w:top w:type="dxa" w:w="80"/>
              <w:left w:type="dxa" w:w="80"/>
              <w:bottom w:type="dxa" w:w="80"/>
              <w:right w:type="dxa" w:w="80"/>
            </w:tcMar>
            <w:vAlign w:val="bottom"/>
          </w:tcPr>
          <w:p>
            <w:pPr>
              <w:pStyle w:val="Body"/>
              <w:bidi w:val="0"/>
              <w:ind w:left="0" w:right="0" w:firstLine="0"/>
              <w:jc w:val="left"/>
              <w:rPr>
                <w:rtl w:val="0"/>
              </w:rPr>
            </w:pPr>
            <w:r>
              <w:rPr>
                <w:rFonts w:ascii="Times" w:cs="Cambria" w:hAnsi="Times" w:eastAsia="Cambria"/>
                <w:b w:val="1"/>
                <w:bCs w:val="1"/>
                <w:sz w:val="18"/>
                <w:szCs w:val="18"/>
                <w:u w:color="000000"/>
                <w:rtl w:val="0"/>
                <w:lang w:val="en-US"/>
              </w:rPr>
              <w:t>Class:</w:t>
            </w:r>
          </w:p>
        </w:tc>
        <w:tc>
          <w:tcPr>
            <w:tcW w:type="dxa" w:w="2276"/>
            <w:gridSpan w:val="3"/>
            <w:tcBorders>
              <w:top w:val="single" w:color="000000" w:sz="4" w:space="0" w:shadow="0" w:frame="0"/>
              <w:left w:val="nil"/>
              <w:bottom w:val="dotted"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Cambria" w:cs="Cambria" w:hAnsi="Cambria" w:eastAsia="Cambria"/>
                <w:sz w:val="24"/>
                <w:szCs w:val="24"/>
                <w:u w:color="000000"/>
                <w:rtl w:val="0"/>
                <w:lang w:val="en-US"/>
              </w:rPr>
              <w:t>Y</w:t>
            </w:r>
            <w:r>
              <w:rPr>
                <w:rFonts w:ascii="Cambria" w:cs="Cambria" w:hAnsi="Cambria" w:eastAsia="Cambria"/>
                <w:sz w:val="24"/>
                <w:szCs w:val="24"/>
                <w:u w:color="000000"/>
                <w:rtl w:val="0"/>
                <w:lang w:val="en-US"/>
              </w:rPr>
              <w:t>1</w:t>
            </w:r>
          </w:p>
        </w:tc>
        <w:tc>
          <w:tcPr>
            <w:tcW w:type="dxa" w:w="251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6a6a6"/>
            <w:tcMar>
              <w:top w:type="dxa" w:w="80"/>
              <w:left w:type="dxa" w:w="80"/>
              <w:bottom w:type="dxa" w:w="80"/>
              <w:right w:type="dxa" w:w="80"/>
            </w:tcMar>
            <w:vAlign w:val="center"/>
          </w:tcPr>
          <w:p>
            <w:pPr>
              <w:pStyle w:val="Heading"/>
              <w:bidi w:val="0"/>
              <w:ind w:left="0" w:right="0" w:firstLine="0"/>
              <w:jc w:val="center"/>
              <w:rPr>
                <w:rFonts w:ascii="Times" w:cs="Times" w:hAnsi="Times" w:eastAsia="Times"/>
                <w:sz w:val="22"/>
                <w:szCs w:val="22"/>
                <w:u w:color="000000"/>
                <w:rtl w:val="0"/>
              </w:rPr>
            </w:pPr>
            <w:r>
              <w:rPr>
                <w:rFonts w:ascii="Times" w:hAnsi="Times"/>
                <w:sz w:val="22"/>
                <w:szCs w:val="22"/>
                <w:u w:color="000000"/>
                <w:rtl w:val="0"/>
                <w:lang w:val="es-ES_tradnl"/>
              </w:rPr>
              <w:t>Cynllun Ffocws y Cyfnod Sylfaen</w:t>
            </w:r>
          </w:p>
          <w:p>
            <w:pPr>
              <w:pStyle w:val="Heading"/>
              <w:bidi w:val="0"/>
              <w:ind w:left="0" w:right="0" w:firstLine="0"/>
              <w:jc w:val="center"/>
              <w:rPr>
                <w:rFonts w:ascii="Times" w:cs="Times" w:hAnsi="Times" w:eastAsia="Times"/>
                <w:sz w:val="22"/>
                <w:szCs w:val="22"/>
                <w:u w:color="000000"/>
                <w:rtl w:val="0"/>
              </w:rPr>
            </w:pPr>
          </w:p>
          <w:p>
            <w:pPr>
              <w:pStyle w:val="Heading"/>
              <w:jc w:val="center"/>
            </w:pPr>
            <w:r>
              <w:rPr>
                <w:rFonts w:ascii="Times" w:hAnsi="Times"/>
                <w:sz w:val="22"/>
                <w:szCs w:val="22"/>
                <w:u w:color="000000"/>
                <w:rtl w:val="0"/>
              </w:rPr>
              <w:t>2d</w:t>
            </w:r>
          </w:p>
        </w:tc>
      </w:tr>
      <w:tr>
        <w:tblPrEx>
          <w:shd w:val="clear" w:color="auto" w:fill="ced7e7"/>
        </w:tblPrEx>
        <w:trPr>
          <w:trHeight w:val="310" w:hRule="atLeast"/>
        </w:trPr>
        <w:tc>
          <w:tcPr>
            <w:tcW w:type="dxa" w:w="4065"/>
            <w:gridSpan w:val="6"/>
            <w:tcBorders>
              <w:top w:val="nil"/>
              <w:left w:val="single" w:color="000000" w:sz="4" w:space="0" w:shadow="0" w:frame="0"/>
              <w:bottom w:val="nil"/>
              <w:right w:val="nil"/>
            </w:tcBorders>
            <w:shd w:val="clear" w:color="auto" w:fill="e8ecf3"/>
            <w:tcMar>
              <w:top w:type="dxa" w:w="80"/>
              <w:left w:type="dxa" w:w="80"/>
              <w:bottom w:type="dxa" w:w="80"/>
              <w:right w:type="dxa" w:w="80"/>
            </w:tcMar>
            <w:vAlign w:val="bottom"/>
          </w:tcPr>
          <w:p/>
        </w:tc>
        <w:tc>
          <w:tcPr>
            <w:tcW w:type="dxa" w:w="1790"/>
            <w:gridSpan w:val="2"/>
            <w:tcBorders>
              <w:top w:val="dotted" w:color="000000" w:sz="4" w:space="0" w:shadow="0" w:frame="0"/>
              <w:left w:val="nil"/>
              <w:bottom w:val="nil"/>
              <w:right w:val="nil"/>
            </w:tcBorders>
            <w:shd w:val="clear" w:color="auto" w:fill="e8ecf3"/>
            <w:tcMar>
              <w:top w:type="dxa" w:w="80"/>
              <w:left w:type="dxa" w:w="80"/>
              <w:bottom w:type="dxa" w:w="80"/>
              <w:right w:type="dxa" w:w="80"/>
            </w:tcMar>
            <w:vAlign w:val="bottom"/>
          </w:tcPr>
          <w:p/>
        </w:tc>
        <w:tc>
          <w:tcPr>
            <w:tcW w:type="dxa" w:w="1295"/>
            <w:gridSpan w:val="4"/>
            <w:tcBorders>
              <w:top w:val="nil"/>
              <w:left w:val="nil"/>
              <w:bottom w:val="nil"/>
              <w:right w:val="nil"/>
            </w:tcBorders>
            <w:shd w:val="clear" w:color="auto" w:fill="e8ecf3"/>
            <w:tcMar>
              <w:top w:type="dxa" w:w="80"/>
              <w:left w:type="dxa" w:w="80"/>
              <w:bottom w:type="dxa" w:w="80"/>
              <w:right w:type="dxa" w:w="80"/>
            </w:tcMar>
            <w:vAlign w:val="bottom"/>
          </w:tcPr>
          <w:p/>
        </w:tc>
        <w:tc>
          <w:tcPr>
            <w:tcW w:type="dxa" w:w="1538"/>
            <w:tcBorders>
              <w:top w:val="dotted" w:color="000000" w:sz="4" w:space="0" w:shadow="0" w:frame="0"/>
              <w:left w:val="nil"/>
              <w:bottom w:val="nil"/>
              <w:right w:val="nil"/>
            </w:tcBorders>
            <w:shd w:val="clear" w:color="auto" w:fill="e8ecf3"/>
            <w:tcMar>
              <w:top w:type="dxa" w:w="80"/>
              <w:left w:type="dxa" w:w="80"/>
              <w:bottom w:type="dxa" w:w="80"/>
              <w:right w:type="dxa" w:w="80"/>
            </w:tcMar>
            <w:vAlign w:val="bottom"/>
          </w:tcPr>
          <w:p/>
        </w:tc>
        <w:tc>
          <w:tcPr>
            <w:tcW w:type="dxa" w:w="687"/>
            <w:tcBorders>
              <w:top w:val="nil"/>
              <w:left w:val="nil"/>
              <w:bottom w:val="nil"/>
              <w:right w:val="nil"/>
            </w:tcBorders>
            <w:shd w:val="clear" w:color="auto" w:fill="e8ecf3"/>
            <w:tcMar>
              <w:top w:type="dxa" w:w="80"/>
              <w:left w:type="dxa" w:w="80"/>
              <w:bottom w:type="dxa" w:w="80"/>
              <w:right w:type="dxa" w:w="80"/>
            </w:tcMar>
            <w:vAlign w:val="bottom"/>
          </w:tcPr>
          <w:p/>
        </w:tc>
        <w:tc>
          <w:tcPr>
            <w:tcW w:type="dxa" w:w="2276"/>
            <w:gridSpan w:val="3"/>
            <w:tcBorders>
              <w:top w:val="dotted" w:color="000000" w:sz="4" w:space="0" w:shadow="0" w:frame="0"/>
              <w:left w:val="nil"/>
              <w:bottom w:val="nil"/>
              <w:right w:val="single" w:color="000000" w:sz="4" w:space="0" w:shadow="0" w:frame="0"/>
            </w:tcBorders>
            <w:shd w:val="clear" w:color="auto" w:fill="e8ecf3"/>
            <w:tcMar>
              <w:top w:type="dxa" w:w="80"/>
              <w:left w:type="dxa" w:w="80"/>
              <w:bottom w:type="dxa" w:w="80"/>
              <w:right w:type="dxa" w:w="80"/>
            </w:tcMar>
            <w:vAlign w:val="top"/>
          </w:tcPr>
          <w:p/>
        </w:tc>
        <w:tc>
          <w:tcPr>
            <w:tcW w:type="dxa" w:w="251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6a6a6"/>
          </w:tcPr>
          <w:p/>
        </w:tc>
      </w:tr>
      <w:tr>
        <w:tblPrEx>
          <w:shd w:val="clear" w:color="auto" w:fill="ced7e7"/>
        </w:tblPrEx>
        <w:trPr>
          <w:trHeight w:val="680" w:hRule="atLeast"/>
        </w:trPr>
        <w:tc>
          <w:tcPr>
            <w:tcW w:type="dxa" w:w="2089"/>
            <w:gridSpan w:val="3"/>
            <w:tcBorders>
              <w:top w:val="nil"/>
              <w:left w:val="single" w:color="000000" w:sz="4" w:space="0" w:shadow="0" w:frame="0"/>
              <w:bottom w:val="nil"/>
              <w:right w:val="nil"/>
            </w:tcBorders>
            <w:shd w:val="clear" w:color="auto" w:fill="auto"/>
            <w:tcMar>
              <w:top w:type="dxa" w:w="80"/>
              <w:left w:type="dxa" w:w="80"/>
              <w:bottom w:type="dxa" w:w="80"/>
              <w:right w:type="dxa" w:w="80"/>
            </w:tcMar>
            <w:vAlign w:val="bottom"/>
          </w:tcPr>
          <w:p>
            <w:pPr>
              <w:pStyle w:val="Body"/>
              <w:bidi w:val="0"/>
              <w:ind w:left="0" w:right="0" w:firstLine="0"/>
              <w:jc w:val="left"/>
              <w:rPr>
                <w:rtl w:val="0"/>
              </w:rPr>
            </w:pPr>
            <w:r>
              <w:rPr>
                <w:rFonts w:ascii="Cambria" w:cs="Cambria" w:hAnsi="Cambria" w:eastAsia="Cambria"/>
                <w:b w:val="1"/>
                <w:bCs w:val="1"/>
                <w:sz w:val="18"/>
                <w:szCs w:val="18"/>
                <w:u w:color="000000"/>
                <w:rtl w:val="0"/>
                <w:lang w:val="en-US"/>
              </w:rPr>
              <w:t>Personal Training Target</w:t>
            </w:r>
          </w:p>
        </w:tc>
        <w:tc>
          <w:tcPr>
            <w:tcW w:type="dxa" w:w="3765"/>
            <w:gridSpan w:val="5"/>
            <w:tcBorders>
              <w:top w:val="nil"/>
              <w:left w:val="nil"/>
              <w:bottom w:val="dotted" w:color="000000" w:sz="4" w:space="0" w:shadow="0" w:frame="0"/>
              <w:right w:val="nil"/>
            </w:tcBorders>
            <w:shd w:val="clear" w:color="auto" w:fill="auto"/>
            <w:tcMar>
              <w:top w:type="dxa" w:w="80"/>
              <w:left w:type="dxa" w:w="80"/>
              <w:bottom w:type="dxa" w:w="80"/>
              <w:right w:type="dxa" w:w="80"/>
            </w:tcMar>
            <w:vAlign w:val="bottom"/>
          </w:tcPr>
          <w:p/>
        </w:tc>
        <w:tc>
          <w:tcPr>
            <w:tcW w:type="dxa" w:w="1295"/>
            <w:gridSpan w:val="4"/>
            <w:tcBorders>
              <w:top w:val="nil"/>
              <w:left w:val="nil"/>
              <w:bottom w:val="nil"/>
              <w:right w:val="nil"/>
            </w:tcBorders>
            <w:shd w:val="clear" w:color="auto" w:fill="auto"/>
            <w:tcMar>
              <w:top w:type="dxa" w:w="80"/>
              <w:left w:type="dxa" w:w="80"/>
              <w:bottom w:type="dxa" w:w="80"/>
              <w:right w:type="dxa" w:w="80"/>
            </w:tcMar>
            <w:vAlign w:val="bottom"/>
          </w:tcPr>
          <w:p>
            <w:pPr>
              <w:pStyle w:val="Body"/>
              <w:bidi w:val="0"/>
              <w:ind w:left="0" w:right="0" w:firstLine="0"/>
              <w:jc w:val="left"/>
              <w:rPr>
                <w:rtl w:val="0"/>
              </w:rPr>
            </w:pPr>
            <w:r>
              <w:rPr>
                <w:rFonts w:ascii="Times" w:cs="Cambria" w:hAnsi="Times" w:eastAsia="Cambria"/>
                <w:b w:val="1"/>
                <w:bCs w:val="1"/>
                <w:sz w:val="18"/>
                <w:szCs w:val="18"/>
                <w:u w:color="000000"/>
                <w:rtl w:val="0"/>
                <w:lang w:val="en-US"/>
              </w:rPr>
              <w:t>Number of learners:</w:t>
            </w:r>
          </w:p>
        </w:tc>
        <w:tc>
          <w:tcPr>
            <w:tcW w:type="dxa" w:w="1538"/>
            <w:tcBorders>
              <w:top w:val="nil"/>
              <w:left w:val="nil"/>
              <w:bottom w:val="dotted" w:color="000000" w:sz="4" w:space="0" w:shadow="0" w:frame="0"/>
              <w:right w:val="nil"/>
            </w:tcBorders>
            <w:shd w:val="clear" w:color="auto" w:fill="auto"/>
            <w:tcMar>
              <w:top w:type="dxa" w:w="80"/>
              <w:left w:type="dxa" w:w="80"/>
              <w:bottom w:type="dxa" w:w="80"/>
              <w:right w:type="dxa" w:w="80"/>
            </w:tcMar>
            <w:vAlign w:val="bottom"/>
          </w:tcPr>
          <w:p>
            <w:pPr>
              <w:pStyle w:val="Body"/>
              <w:bidi w:val="0"/>
              <w:ind w:left="0" w:right="0" w:firstLine="0"/>
              <w:jc w:val="left"/>
              <w:rPr>
                <w:rtl w:val="0"/>
              </w:rPr>
            </w:pPr>
            <w:r>
              <w:rPr>
                <w:rFonts w:ascii="Cambria" w:cs="Cambria" w:hAnsi="Cambria" w:eastAsia="Cambria"/>
                <w:sz w:val="24"/>
                <w:szCs w:val="24"/>
                <w:u w:color="000000"/>
                <w:rtl w:val="0"/>
                <w:lang w:val="en-US"/>
              </w:rPr>
              <w:t>23</w:t>
            </w:r>
          </w:p>
        </w:tc>
        <w:tc>
          <w:tcPr>
            <w:tcW w:type="dxa" w:w="687"/>
            <w:tcBorders>
              <w:top w:val="nil"/>
              <w:left w:val="nil"/>
              <w:bottom w:val="nil"/>
              <w:right w:val="nil"/>
            </w:tcBorders>
            <w:shd w:val="clear" w:color="auto" w:fill="auto"/>
            <w:tcMar>
              <w:top w:type="dxa" w:w="80"/>
              <w:left w:type="dxa" w:w="80"/>
              <w:bottom w:type="dxa" w:w="80"/>
              <w:right w:type="dxa" w:w="80"/>
            </w:tcMar>
            <w:vAlign w:val="bottom"/>
          </w:tcPr>
          <w:p>
            <w:pPr>
              <w:pStyle w:val="Body"/>
              <w:bidi w:val="0"/>
              <w:ind w:left="0" w:right="0" w:firstLine="0"/>
              <w:jc w:val="left"/>
              <w:rPr>
                <w:rtl w:val="0"/>
              </w:rPr>
            </w:pPr>
            <w:r>
              <w:rPr>
                <w:rFonts w:ascii="Times" w:cs="Cambria" w:hAnsi="Times" w:eastAsia="Cambria"/>
                <w:b w:val="1"/>
                <w:bCs w:val="1"/>
                <w:sz w:val="18"/>
                <w:szCs w:val="18"/>
                <w:u w:color="000000"/>
                <w:rtl w:val="0"/>
                <w:lang w:val="de-DE"/>
              </w:rPr>
              <w:t>Age:</w:t>
            </w:r>
          </w:p>
        </w:tc>
        <w:tc>
          <w:tcPr>
            <w:tcW w:type="dxa" w:w="2276"/>
            <w:gridSpan w:val="3"/>
            <w:tcBorders>
              <w:top w:val="nil"/>
              <w:left w:val="nil"/>
              <w:bottom w:val="dotted"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Cambria" w:cs="Cambria" w:hAnsi="Cambria" w:eastAsia="Cambria"/>
                <w:sz w:val="24"/>
                <w:szCs w:val="24"/>
                <w:u w:color="000000"/>
                <w:rtl w:val="0"/>
                <w:lang w:val="en-US"/>
              </w:rPr>
              <w:t>5-6 Y/o.</w:t>
            </w:r>
          </w:p>
        </w:tc>
        <w:tc>
          <w:tcPr>
            <w:tcW w:type="dxa" w:w="251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6a6a6"/>
          </w:tcPr>
          <w:p/>
        </w:tc>
      </w:tr>
      <w:tr>
        <w:tblPrEx>
          <w:shd w:val="clear" w:color="auto" w:fill="ced7e7"/>
        </w:tblPrEx>
        <w:trPr>
          <w:trHeight w:val="305" w:hRule="atLeast"/>
        </w:trPr>
        <w:tc>
          <w:tcPr>
            <w:tcW w:type="dxa" w:w="11651"/>
            <w:gridSpan w:val="17"/>
            <w:tcBorders>
              <w:top w:val="nil"/>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tc>
        <w:tc>
          <w:tcPr>
            <w:tcW w:type="dxa" w:w="251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6a6a6"/>
          </w:tcPr>
          <w:p/>
        </w:tc>
      </w:tr>
      <w:tr>
        <w:tblPrEx>
          <w:shd w:val="clear" w:color="auto" w:fill="ced7e7"/>
        </w:tblPrEx>
        <w:trPr>
          <w:trHeight w:val="1800" w:hRule="atLeast"/>
        </w:trPr>
        <w:tc>
          <w:tcPr>
            <w:tcW w:type="dxa" w:w="184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tl w:val="0"/>
              </w:rPr>
            </w:pPr>
            <w:r>
              <w:rPr>
                <w:rFonts w:ascii="Times" w:hAnsi="Times"/>
                <w:b w:val="1"/>
                <w:bCs w:val="1"/>
                <w:sz w:val="18"/>
                <w:szCs w:val="18"/>
                <w:u w:color="000000"/>
                <w:rtl w:val="0"/>
                <w:lang w:val="en-US"/>
              </w:rPr>
              <w:t xml:space="preserve">Learning objectives/intentions: </w:t>
            </w:r>
          </w:p>
        </w:tc>
        <w:tc>
          <w:tcPr>
            <w:tcW w:type="dxa" w:w="3082"/>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sz w:val="24"/>
                <w:szCs w:val="24"/>
                <w:u w:color="000000"/>
                <w:rtl w:val="0"/>
                <w:lang w:val="en-US"/>
              </w:rPr>
              <w:t>Use correct pronunciation when speaking.</w:t>
            </w:r>
          </w:p>
          <w:p>
            <w:pPr>
              <w:pStyle w:val="Body"/>
              <w:jc w:val="left"/>
            </w:pPr>
            <w:r>
              <w:rPr>
                <w:rFonts w:ascii="Cambria" w:cs="Cambria" w:hAnsi="Cambria" w:eastAsia="Cambria"/>
                <w:sz w:val="24"/>
                <w:szCs w:val="24"/>
                <w:u w:color="000000"/>
                <w:rtl w:val="0"/>
                <w:lang w:val="en-US"/>
              </w:rPr>
              <w:t>Identify features on themselves in Welsh.</w:t>
            </w:r>
          </w:p>
        </w:tc>
        <w:tc>
          <w:tcPr>
            <w:tcW w:type="dxa" w:w="141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tl w:val="0"/>
              </w:rPr>
            </w:pPr>
            <w:r>
              <w:rPr>
                <w:rFonts w:ascii="Times" w:hAnsi="Times"/>
                <w:b w:val="1"/>
                <w:bCs w:val="1"/>
                <w:sz w:val="18"/>
                <w:szCs w:val="18"/>
                <w:u w:color="000000"/>
                <w:rtl w:val="0"/>
                <w:lang w:val="en-US"/>
              </w:rPr>
              <w:t>Success Criteria</w:t>
            </w:r>
          </w:p>
        </w:tc>
        <w:tc>
          <w:tcPr>
            <w:tcW w:type="dxa" w:w="3030"/>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Fonts w:ascii="Cambria" w:cs="Cambria" w:hAnsi="Cambria" w:eastAsia="Cambria"/>
                <w:sz w:val="24"/>
                <w:szCs w:val="24"/>
                <w:u w:color="000000"/>
                <w:rtl w:val="0"/>
              </w:rPr>
            </w:pPr>
            <w:r>
              <w:rPr>
                <w:rFonts w:ascii="Cambria" w:cs="Cambria" w:hAnsi="Cambria" w:eastAsia="Cambria"/>
                <w:sz w:val="24"/>
                <w:szCs w:val="24"/>
                <w:u w:color="000000"/>
                <w:rtl w:val="0"/>
                <w:lang w:val="en-US"/>
              </w:rPr>
              <w:t>Practice repeating each body part</w:t>
            </w:r>
            <w:r>
              <w:rPr>
                <w:rFonts w:ascii="Cambria" w:cs="Cambria" w:hAnsi="Cambria" w:eastAsia="Cambria"/>
                <w:sz w:val="24"/>
                <w:szCs w:val="24"/>
                <w:u w:color="000000"/>
                <w:rtl w:val="0"/>
                <w:lang w:val="en-US"/>
              </w:rPr>
              <w:t xml:space="preserve">. </w:t>
            </w:r>
          </w:p>
          <w:p>
            <w:pPr>
              <w:pStyle w:val="Body"/>
              <w:jc w:val="left"/>
            </w:pPr>
            <w:r>
              <w:rPr>
                <w:rFonts w:ascii="Cambria" w:cs="Cambria" w:hAnsi="Cambria" w:eastAsia="Cambria"/>
                <w:sz w:val="24"/>
                <w:szCs w:val="24"/>
                <w:u w:color="000000"/>
                <w:rtl w:val="0"/>
                <w:lang w:val="en-US"/>
              </w:rPr>
              <w:t>Listen to the story carefully to know the names of the body parts</w:t>
            </w:r>
            <w:r>
              <w:rPr>
                <w:rFonts w:ascii="Cambria" w:cs="Cambria" w:hAnsi="Cambria" w:eastAsia="Cambria"/>
                <w:sz w:val="24"/>
                <w:szCs w:val="24"/>
                <w:u w:color="000000"/>
                <w:rtl w:val="0"/>
                <w:lang w:val="en-US"/>
              </w:rPr>
              <w:t>.</w:t>
            </w:r>
          </w:p>
        </w:tc>
        <w:tc>
          <w:tcPr>
            <w:tcW w:type="dxa" w:w="150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tl w:val="0"/>
              </w:rPr>
            </w:pPr>
            <w:r>
              <w:rPr>
                <w:rFonts w:ascii="Times" w:cs="Cambria" w:hAnsi="Times" w:eastAsia="Cambria"/>
                <w:b w:val="1"/>
                <w:bCs w:val="1"/>
                <w:sz w:val="18"/>
                <w:szCs w:val="18"/>
                <w:u w:color="000000"/>
                <w:rtl w:val="0"/>
                <w:lang w:val="en-US"/>
              </w:rPr>
              <w:t>Meeting learners</w:t>
            </w:r>
            <w:r>
              <w:rPr>
                <w:rFonts w:ascii="Times" w:cs="Cambria" w:hAnsi="Times" w:eastAsia="Cambria" w:hint="default"/>
                <w:b w:val="1"/>
                <w:bCs w:val="1"/>
                <w:sz w:val="18"/>
                <w:szCs w:val="18"/>
                <w:u w:color="000000"/>
                <w:rtl w:val="0"/>
                <w:lang w:val="en-US"/>
              </w:rPr>
              <w:t xml:space="preserve">’ </w:t>
            </w:r>
            <w:r>
              <w:rPr>
                <w:rFonts w:ascii="Times" w:cs="Cambria" w:hAnsi="Times" w:eastAsia="Cambria"/>
                <w:b w:val="1"/>
                <w:bCs w:val="1"/>
                <w:sz w:val="18"/>
                <w:szCs w:val="18"/>
                <w:u w:color="000000"/>
                <w:rtl w:val="0"/>
                <w:lang w:val="en-US"/>
              </w:rPr>
              <w:t>needs</w:t>
            </w:r>
            <w:r>
              <w:rPr>
                <w:rFonts w:ascii="Times" w:cs="Cambria" w:hAnsi="Times" w:eastAsia="Cambria"/>
                <w:sz w:val="18"/>
                <w:szCs w:val="18"/>
                <w:u w:color="000000"/>
                <w:rtl w:val="0"/>
                <w:lang w:val="en-US"/>
              </w:rPr>
              <w:t>:</w:t>
            </w:r>
          </w:p>
        </w:tc>
        <w:tc>
          <w:tcPr>
            <w:tcW w:type="dxa" w:w="3289"/>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left"/>
              <w:rPr>
                <w:rtl w:val="0"/>
              </w:rPr>
            </w:pPr>
            <w:r>
              <w:rPr>
                <w:rFonts w:ascii="Cambria" w:cs="Cambria" w:hAnsi="Cambria" w:eastAsia="Cambria"/>
                <w:sz w:val="24"/>
                <w:szCs w:val="24"/>
                <w:u w:color="000000"/>
                <w:rtl w:val="0"/>
                <w:lang w:val="en-US"/>
              </w:rPr>
              <w:t xml:space="preserve">Pupils who require extra support will </w:t>
            </w:r>
            <w:r>
              <w:rPr>
                <w:rFonts w:ascii="Cambria" w:cs="Cambria" w:hAnsi="Cambria" w:eastAsia="Cambria"/>
                <w:sz w:val="24"/>
                <w:szCs w:val="24"/>
                <w:u w:color="000000"/>
                <w:rtl w:val="0"/>
                <w:lang w:val="en-US"/>
              </w:rPr>
              <w:t xml:space="preserve">only need to use the Welsh for the facial features. </w:t>
            </w:r>
          </w:p>
        </w:tc>
      </w:tr>
      <w:tr>
        <w:tblPrEx>
          <w:shd w:val="clear" w:color="auto" w:fill="ced7e7"/>
        </w:tblPrEx>
        <w:trPr>
          <w:trHeight w:val="1050" w:hRule="atLeast"/>
        </w:trPr>
        <w:tc>
          <w:tcPr>
            <w:tcW w:type="dxa" w:w="3525"/>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Heading"/>
              <w:bidi w:val="0"/>
              <w:ind w:left="0" w:right="0" w:firstLine="0"/>
              <w:jc w:val="center"/>
              <w:rPr>
                <w:rtl w:val="0"/>
              </w:rPr>
            </w:pPr>
            <w:r>
              <w:rPr>
                <w:rFonts w:ascii="Times" w:hAnsi="Times"/>
                <w:sz w:val="18"/>
                <w:szCs w:val="18"/>
                <w:u w:color="000000"/>
                <w:rtl w:val="0"/>
                <w:lang w:val="en-US"/>
              </w:rPr>
              <w:t>Introduction/plenary tasks</w:t>
            </w:r>
          </w:p>
        </w:tc>
        <w:tc>
          <w:tcPr>
            <w:tcW w:type="dxa" w:w="3465"/>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Heading"/>
              <w:bidi w:val="0"/>
              <w:ind w:left="0" w:right="0" w:firstLine="0"/>
              <w:jc w:val="center"/>
              <w:rPr>
                <w:rtl w:val="0"/>
              </w:rPr>
            </w:pPr>
            <w:r>
              <w:rPr>
                <w:rFonts w:ascii="Times" w:hAnsi="Times"/>
                <w:sz w:val="18"/>
                <w:szCs w:val="18"/>
                <w:u w:color="000000"/>
                <w:rtl w:val="0"/>
                <w:lang w:val="en-US"/>
              </w:rPr>
              <w:t>Main activities</w:t>
            </w:r>
          </w:p>
        </w:tc>
        <w:tc>
          <w:tcPr>
            <w:tcW w:type="dxa" w:w="3665"/>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Fonts w:ascii="Times" w:cs="Times" w:hAnsi="Times" w:eastAsia="Times"/>
                <w:b w:val="1"/>
                <w:bCs w:val="1"/>
                <w:sz w:val="18"/>
                <w:szCs w:val="18"/>
                <w:u w:color="000000"/>
                <w:rtl w:val="0"/>
              </w:rPr>
            </w:pPr>
            <w:r>
              <w:rPr>
                <w:rFonts w:ascii="Times" w:hAnsi="Times"/>
                <w:b w:val="1"/>
                <w:bCs w:val="1"/>
                <w:sz w:val="18"/>
                <w:szCs w:val="18"/>
                <w:u w:color="000000"/>
                <w:rtl w:val="0"/>
                <w:lang w:val="en-US"/>
              </w:rPr>
              <w:t xml:space="preserve">Resources/ </w:t>
            </w:r>
          </w:p>
          <w:p>
            <w:pPr>
              <w:pStyle w:val="Body"/>
              <w:jc w:val="center"/>
            </w:pPr>
            <w:r>
              <w:rPr>
                <w:rFonts w:ascii="Times" w:hAnsi="Times"/>
                <w:b w:val="1"/>
                <w:bCs w:val="1"/>
                <w:sz w:val="18"/>
                <w:szCs w:val="18"/>
                <w:u w:color="000000"/>
                <w:rtl w:val="0"/>
                <w:lang w:val="en-US"/>
              </w:rPr>
              <w:t>Key Vocabulary</w:t>
            </w:r>
          </w:p>
        </w:tc>
        <w:tc>
          <w:tcPr>
            <w:tcW w:type="dxa" w:w="351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tl w:val="0"/>
              </w:rPr>
            </w:pPr>
            <w:r>
              <w:rPr>
                <w:rFonts w:ascii="Times" w:hAnsi="Times"/>
                <w:b w:val="1"/>
                <w:bCs w:val="1"/>
                <w:sz w:val="20"/>
                <w:szCs w:val="20"/>
                <w:u w:color="000000"/>
                <w:rtl w:val="0"/>
                <w:lang w:val="en-US"/>
              </w:rPr>
              <w:t>Assessment for Learning (strategies and opportunities)</w:t>
            </w:r>
            <w:r>
              <w:rPr>
                <w:rFonts w:ascii="Times" w:cs="Times" w:hAnsi="Times" w:eastAsia="Times"/>
                <w:b w:val="1"/>
                <w:bCs w:val="1"/>
                <w:sz w:val="20"/>
                <w:szCs w:val="20"/>
                <w:u w:color="000000"/>
                <w:rtl w:val="0"/>
              </w:rPr>
            </w:r>
          </w:p>
        </w:tc>
      </w:tr>
      <w:tr>
        <w:tblPrEx>
          <w:shd w:val="clear" w:color="auto" w:fill="ced7e7"/>
        </w:tblPrEx>
        <w:trPr>
          <w:trHeight w:val="5925" w:hRule="atLeast"/>
        </w:trPr>
        <w:tc>
          <w:tcPr>
            <w:tcW w:type="dxa" w:w="3525"/>
            <w:gridSpan w:val="5"/>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Heading"/>
              <w:bidi w:val="0"/>
              <w:ind w:left="0" w:right="0" w:firstLine="0"/>
              <w:jc w:val="left"/>
              <w:rPr>
                <w:rFonts w:ascii="Times" w:cs="Times" w:hAnsi="Times" w:eastAsia="Times"/>
                <w:b w:val="0"/>
                <w:bCs w:val="0"/>
                <w:sz w:val="18"/>
                <w:szCs w:val="18"/>
                <w:u w:color="000000"/>
                <w:rtl w:val="0"/>
              </w:rPr>
            </w:pPr>
            <w:r>
              <w:rPr>
                <w:rFonts w:ascii="Times" w:hAnsi="Times"/>
                <w:b w:val="0"/>
                <w:bCs w:val="0"/>
                <w:sz w:val="18"/>
                <w:szCs w:val="18"/>
                <w:u w:color="000000"/>
                <w:rtl w:val="0"/>
                <w:lang w:val="en-US"/>
              </w:rPr>
              <w:t>Introduction (15 mins)</w:t>
            </w:r>
          </w:p>
          <w:p>
            <w:pPr>
              <w:pStyle w:val="Body"/>
              <w:bidi w:val="0"/>
              <w:ind w:left="0" w:right="0" w:firstLine="0"/>
              <w:jc w:val="left"/>
              <w:rPr>
                <w:rFonts w:ascii="Cambria" w:cs="Cambria" w:hAnsi="Cambria" w:eastAsia="Cambria"/>
                <w:sz w:val="24"/>
                <w:szCs w:val="24"/>
                <w:u w:color="000000"/>
                <w:rtl w:val="0"/>
                <w:lang w:val="en-US"/>
              </w:rPr>
            </w:pPr>
          </w:p>
          <w:p>
            <w:pPr>
              <w:pStyle w:val="Body"/>
              <w:jc w:val="left"/>
              <w:rPr>
                <w:rFonts w:ascii="Cambria" w:cs="Cambria" w:hAnsi="Cambria" w:eastAsia="Cambria"/>
                <w:sz w:val="24"/>
                <w:szCs w:val="24"/>
                <w:u w:color="000000"/>
                <w:lang w:val="en-US"/>
              </w:rPr>
            </w:pPr>
            <w:r>
              <w:rPr>
                <w:rFonts w:ascii="Cambria" w:cs="Cambria" w:hAnsi="Cambria" w:eastAsia="Cambria"/>
                <w:sz w:val="24"/>
                <w:szCs w:val="24"/>
                <w:u w:color="000000"/>
                <w:rtl w:val="0"/>
                <w:lang w:val="en-US"/>
              </w:rPr>
              <w:t>Pupils will sit on the ca</w:t>
            </w:r>
            <w:r>
              <w:rPr>
                <w:rFonts w:ascii="Cambria" w:cs="Cambria" w:hAnsi="Cambria" w:eastAsia="Cambria"/>
                <w:sz w:val="24"/>
                <w:szCs w:val="24"/>
                <w:u w:color="000000"/>
                <w:rtl w:val="0"/>
                <w:lang w:val="en-US"/>
              </w:rPr>
              <w:t xml:space="preserve">rpet and as we will first be discussing colours to activate prior knowledge. </w:t>
            </w:r>
            <w:r>
              <w:rPr>
                <w:rFonts w:ascii="Cambria" w:cs="Cambria" w:hAnsi="Cambria" w:eastAsia="Cambria"/>
                <w:sz w:val="24"/>
                <w:szCs w:val="24"/>
                <w:u w:color="000000"/>
                <w:rtl w:val="0"/>
                <w:lang w:val="en-US"/>
              </w:rPr>
              <w:t xml:space="preserve"> </w:t>
            </w:r>
          </w:p>
          <w:p>
            <w:pPr>
              <w:pStyle w:val="Body"/>
              <w:jc w:val="left"/>
              <w:rPr>
                <w:rFonts w:ascii="Cambria" w:cs="Cambria" w:hAnsi="Cambria" w:eastAsia="Cambria"/>
                <w:sz w:val="24"/>
                <w:szCs w:val="24"/>
                <w:u w:color="000000"/>
                <w:lang w:val="en-US"/>
              </w:rPr>
            </w:pPr>
            <w:r>
              <w:rPr>
                <w:rFonts w:ascii="Cambria" w:cs="Cambria" w:hAnsi="Cambria" w:eastAsia="Cambria"/>
                <w:sz w:val="24"/>
                <w:szCs w:val="24"/>
                <w:u w:color="000000"/>
                <w:rtl w:val="0"/>
                <w:lang w:val="en-US"/>
              </w:rPr>
              <w:t xml:space="preserve">Following this I will go thorugh a powerpoint on our body. The powerpoint will especially focus on the facial features such as the eyes </w:t>
            </w:r>
            <w:r>
              <w:rPr>
                <w:rFonts w:ascii="Cambria" w:cs="Cambria" w:hAnsi="Cambria" w:eastAsia="Cambria"/>
                <w:sz w:val="24"/>
                <w:szCs w:val="24"/>
                <w:u w:color="000000"/>
                <w:rtl w:val="0"/>
                <w:lang w:val="en-US"/>
              </w:rPr>
              <w:t>‘</w:t>
            </w:r>
            <w:r>
              <w:rPr>
                <w:rFonts w:ascii="Cambria" w:cs="Cambria" w:hAnsi="Cambria" w:eastAsia="Cambria"/>
                <w:sz w:val="24"/>
                <w:szCs w:val="24"/>
                <w:u w:color="000000"/>
                <w:rtl w:val="0"/>
                <w:lang w:val="en-US"/>
              </w:rPr>
              <w:t>llygaid</w:t>
            </w:r>
            <w:r>
              <w:rPr>
                <w:rFonts w:ascii="Cambria" w:cs="Cambria" w:hAnsi="Cambria" w:eastAsia="Cambria"/>
                <w:sz w:val="24"/>
                <w:szCs w:val="24"/>
                <w:u w:color="000000"/>
                <w:rtl w:val="0"/>
                <w:lang w:val="en-US"/>
              </w:rPr>
              <w:t xml:space="preserve">’ </w:t>
            </w:r>
            <w:r>
              <w:rPr>
                <w:rFonts w:ascii="Cambria" w:cs="Cambria" w:hAnsi="Cambria" w:eastAsia="Cambria"/>
                <w:sz w:val="24"/>
                <w:szCs w:val="24"/>
                <w:u w:color="000000"/>
                <w:rtl w:val="0"/>
                <w:lang w:val="en-US"/>
              </w:rPr>
              <w:t xml:space="preserve">and hair </w:t>
            </w:r>
            <w:r>
              <w:rPr>
                <w:rFonts w:ascii="Cambria" w:cs="Cambria" w:hAnsi="Cambria" w:eastAsia="Cambria"/>
                <w:sz w:val="24"/>
                <w:szCs w:val="24"/>
                <w:u w:color="000000"/>
                <w:rtl w:val="0"/>
                <w:lang w:val="en-US"/>
              </w:rPr>
              <w:t>‘</w:t>
            </w:r>
            <w:r>
              <w:rPr>
                <w:rFonts w:ascii="Cambria" w:cs="Cambria" w:hAnsi="Cambria" w:eastAsia="Cambria"/>
                <w:sz w:val="24"/>
                <w:szCs w:val="24"/>
                <w:u w:color="000000"/>
                <w:rtl w:val="0"/>
                <w:lang w:val="en-US"/>
              </w:rPr>
              <w:t>gwallt</w:t>
            </w:r>
            <w:r>
              <w:rPr>
                <w:rFonts w:ascii="Cambria" w:cs="Cambria" w:hAnsi="Cambria" w:eastAsia="Cambria"/>
                <w:sz w:val="24"/>
                <w:szCs w:val="24"/>
                <w:u w:color="000000"/>
                <w:rtl w:val="0"/>
                <w:lang w:val="en-US"/>
              </w:rPr>
              <w:t xml:space="preserve">’ </w:t>
            </w:r>
            <w:r>
              <w:rPr>
                <w:rFonts w:ascii="Cambria" w:cs="Cambria" w:hAnsi="Cambria" w:eastAsia="Cambria"/>
                <w:sz w:val="24"/>
                <w:szCs w:val="24"/>
                <w:u w:color="000000"/>
                <w:rtl w:val="0"/>
                <w:lang w:val="en-US"/>
              </w:rPr>
              <w:t>to link back to colours.</w:t>
            </w:r>
          </w:p>
          <w:p>
            <w:pPr>
              <w:pStyle w:val="Body"/>
              <w:jc w:val="left"/>
            </w:pPr>
            <w:r>
              <w:rPr>
                <w:rFonts w:ascii="Cambria" w:cs="Cambria" w:hAnsi="Cambria" w:eastAsia="Cambria"/>
                <w:sz w:val="24"/>
                <w:szCs w:val="24"/>
                <w:u w:color="000000"/>
                <w:rtl w:val="0"/>
                <w:lang w:val="en-US"/>
              </w:rPr>
              <w:t xml:space="preserve">I will then read the book </w:t>
            </w:r>
            <w:r>
              <w:rPr>
                <w:rFonts w:ascii="Cambria" w:cs="Cambria" w:hAnsi="Cambria" w:eastAsia="Cambria"/>
                <w:sz w:val="24"/>
                <w:szCs w:val="24"/>
                <w:u w:color="000000"/>
                <w:rtl w:val="0"/>
                <w:lang w:val="en-US"/>
              </w:rPr>
              <w:t>“</w:t>
            </w:r>
            <w:r>
              <w:rPr>
                <w:rFonts w:ascii="Cambria" w:cs="Cambria" w:hAnsi="Cambria" w:eastAsia="Cambria"/>
                <w:sz w:val="24"/>
                <w:szCs w:val="24"/>
                <w:u w:color="000000"/>
                <w:rtl w:val="0"/>
                <w:lang w:val="en-US"/>
              </w:rPr>
              <w:t>Tedi Twt ydw i</w:t>
            </w:r>
            <w:r>
              <w:rPr>
                <w:rFonts w:ascii="Cambria" w:cs="Cambria" w:hAnsi="Cambria" w:eastAsia="Cambria"/>
                <w:sz w:val="24"/>
                <w:szCs w:val="24"/>
                <w:u w:color="000000"/>
                <w:rtl w:val="0"/>
                <w:lang w:val="en-US"/>
              </w:rPr>
              <w:t xml:space="preserve">” </w:t>
            </w:r>
            <w:r>
              <w:rPr>
                <w:rFonts w:ascii="Cambria" w:cs="Cambria" w:hAnsi="Cambria" w:eastAsia="Cambria"/>
                <w:sz w:val="24"/>
                <w:szCs w:val="24"/>
                <w:u w:color="000000"/>
                <w:rtl w:val="0"/>
                <w:lang w:val="en-US"/>
              </w:rPr>
              <w:t>to the pupils which I will use to reinforce their learning.</w:t>
            </w:r>
          </w:p>
        </w:tc>
        <w:tc>
          <w:tcPr>
            <w:tcW w:type="dxa" w:w="3465"/>
            <w:gridSpan w:val="6"/>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Times" w:cs="Times" w:hAnsi="Times" w:eastAsia="Times"/>
                <w:sz w:val="18"/>
                <w:szCs w:val="18"/>
                <w:u w:color="000000"/>
                <w:rtl w:val="0"/>
              </w:rPr>
            </w:pPr>
            <w:r>
              <w:rPr>
                <w:rFonts w:ascii="Times" w:hAnsi="Times"/>
                <w:sz w:val="18"/>
                <w:szCs w:val="18"/>
                <w:u w:val="single" w:color="000000"/>
                <w:rtl w:val="0"/>
                <w:lang w:val="en-US"/>
              </w:rPr>
              <w:t>Trainee focused task</w:t>
            </w:r>
            <w:r>
              <w:rPr>
                <w:rFonts w:ascii="Times" w:hAnsi="Times"/>
                <w:sz w:val="18"/>
                <w:szCs w:val="18"/>
                <w:u w:color="000000"/>
                <w:rtl w:val="0"/>
                <w:lang w:val="en-US"/>
              </w:rPr>
              <w:t xml:space="preserve"> (purpose, outline of trainee</w:t>
            </w:r>
            <w:r>
              <w:rPr>
                <w:rFonts w:ascii="Times" w:hAnsi="Times" w:hint="default"/>
                <w:sz w:val="18"/>
                <w:szCs w:val="18"/>
                <w:u w:color="000000"/>
                <w:rtl w:val="0"/>
                <w:lang w:val="en-US"/>
              </w:rPr>
              <w:t>’</w:t>
            </w:r>
            <w:r>
              <w:rPr>
                <w:rFonts w:ascii="Times" w:hAnsi="Times"/>
                <w:sz w:val="18"/>
                <w:szCs w:val="18"/>
                <w:u w:color="000000"/>
                <w:rtl w:val="0"/>
                <w:lang w:val="en-US"/>
              </w:rPr>
              <w:t>s role and children</w:t>
            </w:r>
            <w:r>
              <w:rPr>
                <w:rFonts w:ascii="Times" w:hAnsi="Times" w:hint="default"/>
                <w:sz w:val="18"/>
                <w:szCs w:val="18"/>
                <w:u w:color="000000"/>
                <w:rtl w:val="0"/>
                <w:lang w:val="en-US"/>
              </w:rPr>
              <w:t>’</w:t>
            </w:r>
            <w:r>
              <w:rPr>
                <w:rFonts w:ascii="Times" w:hAnsi="Times"/>
                <w:sz w:val="18"/>
                <w:szCs w:val="18"/>
                <w:u w:color="000000"/>
                <w:rtl w:val="0"/>
                <w:lang w:val="en-US"/>
              </w:rPr>
              <w:t xml:space="preserve">s learning):  </w:t>
            </w:r>
          </w:p>
          <w:p>
            <w:pPr>
              <w:pStyle w:val="Body"/>
              <w:bidi w:val="0"/>
              <w:ind w:left="0" w:right="0" w:firstLine="0"/>
              <w:jc w:val="left"/>
              <w:rPr>
                <w:rFonts w:ascii="Times" w:cs="Times" w:hAnsi="Times" w:eastAsia="Times"/>
                <w:sz w:val="18"/>
                <w:szCs w:val="18"/>
                <w:u w:color="000000"/>
                <w:rtl w:val="0"/>
                <w:lang w:val="en-US"/>
              </w:rPr>
            </w:pPr>
          </w:p>
          <w:p>
            <w:pPr>
              <w:pStyle w:val="Heading"/>
              <w:bidi w:val="0"/>
              <w:ind w:left="0" w:right="0" w:firstLine="0"/>
              <w:jc w:val="left"/>
              <w:rPr>
                <w:rtl w:val="0"/>
              </w:rPr>
            </w:pPr>
            <w:r>
              <w:rPr>
                <w:rFonts w:ascii="Times" w:hAnsi="Times"/>
                <w:b w:val="0"/>
                <w:bCs w:val="0"/>
                <w:sz w:val="24"/>
                <w:szCs w:val="24"/>
                <w:u w:color="000000"/>
                <w:rtl w:val="0"/>
                <w:lang w:val="en-US"/>
              </w:rPr>
              <w:t xml:space="preserve">In their groups the children will go outside and will use chalk to draw themselves on the yard. They will have to choose the colour their are going use for their hair and for their eyes. Once the children finish their drawings they will have to verbally tell me what colour their features are e.g. Mae gwallt brown gyda fi a mae llygaid glas gyda ti. </w:t>
            </w:r>
          </w:p>
        </w:tc>
        <w:tc>
          <w:tcPr>
            <w:tcW w:type="dxa" w:w="3665"/>
            <w:gridSpan w:val="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Times" w:cs="Times" w:hAnsi="Times" w:eastAsia="Times"/>
                <w:b w:val="1"/>
                <w:bCs w:val="1"/>
                <w:sz w:val="18"/>
                <w:szCs w:val="18"/>
                <w:u w:color="000000"/>
                <w:rtl w:val="0"/>
              </w:rPr>
            </w:pPr>
            <w:r>
              <w:rPr>
                <w:rFonts w:ascii="Times" w:hAnsi="Times"/>
                <w:b w:val="1"/>
                <w:bCs w:val="1"/>
                <w:sz w:val="18"/>
                <w:szCs w:val="18"/>
                <w:u w:color="000000"/>
                <w:rtl w:val="0"/>
                <w:lang w:val="en-US"/>
              </w:rPr>
              <w:t>Mae gwallt</w:t>
            </w:r>
            <w:r>
              <w:rPr>
                <w:rFonts w:ascii="Times" w:hAnsi="Times" w:hint="default"/>
                <w:b w:val="1"/>
                <w:bCs w:val="1"/>
                <w:sz w:val="18"/>
                <w:szCs w:val="18"/>
                <w:u w:color="000000"/>
                <w:rtl w:val="0"/>
                <w:lang w:val="en-US"/>
              </w:rPr>
              <w:t>…</w:t>
            </w:r>
          </w:p>
          <w:p>
            <w:pPr>
              <w:pStyle w:val="Body"/>
              <w:bidi w:val="0"/>
              <w:ind w:left="0" w:right="0" w:firstLine="0"/>
              <w:jc w:val="left"/>
              <w:rPr>
                <w:rFonts w:ascii="Times" w:cs="Times" w:hAnsi="Times" w:eastAsia="Times"/>
                <w:b w:val="1"/>
                <w:bCs w:val="1"/>
                <w:sz w:val="18"/>
                <w:szCs w:val="18"/>
                <w:u w:color="000000"/>
                <w:rtl w:val="0"/>
              </w:rPr>
            </w:pPr>
          </w:p>
          <w:p>
            <w:pPr>
              <w:pStyle w:val="Body"/>
              <w:jc w:val="left"/>
              <w:rPr>
                <w:rFonts w:ascii="Times" w:cs="Times" w:hAnsi="Times" w:eastAsia="Times"/>
                <w:b w:val="1"/>
                <w:bCs w:val="1"/>
                <w:sz w:val="18"/>
                <w:szCs w:val="18"/>
                <w:u w:color="000000"/>
              </w:rPr>
            </w:pPr>
            <w:r>
              <w:rPr>
                <w:rFonts w:ascii="Times" w:hAnsi="Times"/>
                <w:b w:val="1"/>
                <w:bCs w:val="1"/>
                <w:sz w:val="18"/>
                <w:szCs w:val="18"/>
                <w:u w:color="000000"/>
                <w:rtl w:val="0"/>
                <w:lang w:val="en-US"/>
              </w:rPr>
              <w:t>Mae llygaid</w:t>
            </w:r>
            <w:r>
              <w:rPr>
                <w:rFonts w:ascii="Times" w:hAnsi="Times" w:hint="default"/>
                <w:b w:val="1"/>
                <w:bCs w:val="1"/>
                <w:sz w:val="18"/>
                <w:szCs w:val="18"/>
                <w:u w:color="000000"/>
                <w:rtl w:val="0"/>
                <w:lang w:val="en-US"/>
              </w:rPr>
              <w:t>…</w:t>
            </w:r>
          </w:p>
          <w:p>
            <w:pPr>
              <w:pStyle w:val="Body"/>
              <w:bidi w:val="0"/>
              <w:ind w:left="0" w:right="0" w:firstLine="0"/>
              <w:jc w:val="left"/>
              <w:rPr>
                <w:rFonts w:ascii="Times" w:cs="Times" w:hAnsi="Times" w:eastAsia="Times"/>
                <w:b w:val="1"/>
                <w:bCs w:val="1"/>
                <w:sz w:val="18"/>
                <w:szCs w:val="18"/>
                <w:u w:color="000000"/>
                <w:rtl w:val="0"/>
              </w:rPr>
            </w:pPr>
          </w:p>
          <w:p>
            <w:pPr>
              <w:pStyle w:val="Body"/>
              <w:jc w:val="left"/>
              <w:rPr>
                <w:rFonts w:ascii="Times" w:cs="Times" w:hAnsi="Times" w:eastAsia="Times"/>
                <w:b w:val="1"/>
                <w:bCs w:val="1"/>
                <w:sz w:val="18"/>
                <w:szCs w:val="18"/>
                <w:u w:color="000000"/>
              </w:rPr>
            </w:pPr>
            <w:r>
              <w:rPr>
                <w:rFonts w:ascii="Times" w:hAnsi="Times"/>
                <w:b w:val="1"/>
                <w:bCs w:val="1"/>
                <w:sz w:val="18"/>
                <w:szCs w:val="18"/>
                <w:u w:color="000000"/>
                <w:rtl w:val="0"/>
                <w:lang w:val="en-US"/>
              </w:rPr>
              <w:t xml:space="preserve">Brown </w:t>
            </w:r>
          </w:p>
          <w:p>
            <w:pPr>
              <w:pStyle w:val="Body"/>
              <w:jc w:val="left"/>
              <w:rPr>
                <w:rFonts w:ascii="Times" w:cs="Times" w:hAnsi="Times" w:eastAsia="Times"/>
                <w:b w:val="1"/>
                <w:bCs w:val="1"/>
                <w:sz w:val="18"/>
                <w:szCs w:val="18"/>
                <w:u w:color="000000"/>
              </w:rPr>
            </w:pPr>
          </w:p>
          <w:p>
            <w:pPr>
              <w:pStyle w:val="Body"/>
              <w:jc w:val="left"/>
              <w:rPr>
                <w:rFonts w:ascii="Times" w:cs="Times" w:hAnsi="Times" w:eastAsia="Times"/>
                <w:b w:val="1"/>
                <w:bCs w:val="1"/>
                <w:sz w:val="18"/>
                <w:szCs w:val="18"/>
                <w:u w:color="000000"/>
              </w:rPr>
            </w:pPr>
            <w:r>
              <w:rPr>
                <w:rFonts w:ascii="Times" w:hAnsi="Times"/>
                <w:b w:val="1"/>
                <w:bCs w:val="1"/>
                <w:sz w:val="18"/>
                <w:szCs w:val="18"/>
                <w:u w:color="000000"/>
                <w:rtl w:val="0"/>
              </w:rPr>
              <w:t>Melyn</w:t>
            </w:r>
          </w:p>
          <w:p>
            <w:pPr>
              <w:pStyle w:val="Body"/>
              <w:bidi w:val="0"/>
              <w:ind w:left="0" w:right="0" w:firstLine="0"/>
              <w:jc w:val="left"/>
              <w:rPr>
                <w:rFonts w:ascii="Times" w:cs="Times" w:hAnsi="Times" w:eastAsia="Times"/>
                <w:b w:val="1"/>
                <w:bCs w:val="1"/>
                <w:sz w:val="18"/>
                <w:szCs w:val="18"/>
                <w:u w:color="000000"/>
                <w:rtl w:val="0"/>
              </w:rPr>
            </w:pPr>
          </w:p>
          <w:p>
            <w:pPr>
              <w:pStyle w:val="Body"/>
              <w:jc w:val="left"/>
              <w:rPr>
                <w:rFonts w:ascii="Times" w:cs="Times" w:hAnsi="Times" w:eastAsia="Times"/>
                <w:b w:val="1"/>
                <w:bCs w:val="1"/>
                <w:sz w:val="18"/>
                <w:szCs w:val="18"/>
                <w:u w:color="000000"/>
              </w:rPr>
            </w:pPr>
            <w:r>
              <w:rPr>
                <w:rFonts w:ascii="Times" w:hAnsi="Times"/>
                <w:b w:val="1"/>
                <w:bCs w:val="1"/>
                <w:sz w:val="18"/>
                <w:szCs w:val="18"/>
                <w:u w:color="000000"/>
                <w:rtl w:val="0"/>
              </w:rPr>
              <w:t>Du</w:t>
            </w:r>
          </w:p>
          <w:p>
            <w:pPr>
              <w:pStyle w:val="Body"/>
              <w:jc w:val="left"/>
              <w:rPr>
                <w:rFonts w:ascii="Times" w:cs="Times" w:hAnsi="Times" w:eastAsia="Times"/>
                <w:b w:val="1"/>
                <w:bCs w:val="1"/>
                <w:sz w:val="18"/>
                <w:szCs w:val="18"/>
                <w:u w:color="000000"/>
              </w:rPr>
            </w:pPr>
          </w:p>
          <w:p>
            <w:pPr>
              <w:pStyle w:val="Body"/>
              <w:jc w:val="left"/>
              <w:rPr>
                <w:rFonts w:ascii="Times" w:cs="Times" w:hAnsi="Times" w:eastAsia="Times"/>
                <w:b w:val="1"/>
                <w:bCs w:val="1"/>
                <w:sz w:val="18"/>
                <w:szCs w:val="18"/>
                <w:u w:color="000000"/>
              </w:rPr>
            </w:pPr>
            <w:r>
              <w:rPr>
                <w:rFonts w:ascii="Times" w:hAnsi="Times"/>
                <w:b w:val="1"/>
                <w:bCs w:val="1"/>
                <w:sz w:val="18"/>
                <w:szCs w:val="18"/>
                <w:u w:color="000000"/>
                <w:rtl w:val="0"/>
                <w:lang w:val="en-US"/>
              </w:rPr>
              <w:t>Chalk</w:t>
            </w:r>
          </w:p>
          <w:p>
            <w:pPr>
              <w:pStyle w:val="Body"/>
              <w:jc w:val="left"/>
              <w:rPr>
                <w:rFonts w:ascii="Times" w:cs="Times" w:hAnsi="Times" w:eastAsia="Times"/>
                <w:b w:val="1"/>
                <w:bCs w:val="1"/>
                <w:sz w:val="18"/>
                <w:szCs w:val="18"/>
                <w:u w:color="000000"/>
              </w:rPr>
            </w:pPr>
          </w:p>
          <w:p>
            <w:pPr>
              <w:pStyle w:val="Body"/>
              <w:jc w:val="left"/>
              <w:rPr>
                <w:rFonts w:ascii="Times" w:cs="Times" w:hAnsi="Times" w:eastAsia="Times"/>
                <w:b w:val="1"/>
                <w:bCs w:val="1"/>
                <w:sz w:val="18"/>
                <w:szCs w:val="18"/>
                <w:u w:color="000000"/>
              </w:rPr>
            </w:pPr>
            <w:r>
              <w:rPr>
                <w:rFonts w:ascii="Times" w:hAnsi="Times"/>
                <w:b w:val="1"/>
                <w:bCs w:val="1"/>
                <w:sz w:val="18"/>
                <w:szCs w:val="18"/>
                <w:u w:color="000000"/>
                <w:rtl w:val="0"/>
                <w:lang w:val="en-US"/>
              </w:rPr>
              <w:t xml:space="preserve">Tedi Twt ydw i </w:t>
            </w:r>
          </w:p>
          <w:p>
            <w:pPr>
              <w:pStyle w:val="Body"/>
              <w:bidi w:val="0"/>
              <w:ind w:left="0" w:right="0" w:firstLine="0"/>
              <w:jc w:val="left"/>
              <w:rPr>
                <w:rFonts w:ascii="Times" w:cs="Times" w:hAnsi="Times" w:eastAsia="Times"/>
                <w:b w:val="1"/>
                <w:bCs w:val="1"/>
                <w:sz w:val="18"/>
                <w:szCs w:val="18"/>
                <w:u w:color="000000"/>
                <w:rtl w:val="0"/>
              </w:rPr>
            </w:pPr>
          </w:p>
          <w:p>
            <w:pPr>
              <w:pStyle w:val="Body"/>
              <w:jc w:val="left"/>
            </w:pPr>
            <w:r>
              <w:rPr>
                <w:rFonts w:ascii="Times" w:hAnsi="Times"/>
                <w:b w:val="1"/>
                <w:bCs w:val="1"/>
                <w:sz w:val="18"/>
                <w:szCs w:val="18"/>
                <w:u w:color="000000"/>
                <w:rtl w:val="0"/>
                <w:lang w:val="en-US"/>
              </w:rPr>
              <w:t>Differentiation resource sheets</w:t>
            </w:r>
          </w:p>
        </w:tc>
        <w:tc>
          <w:tcPr>
            <w:tcW w:type="dxa" w:w="3515"/>
            <w:gridSpan w:val="3"/>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Times" w:cs="Times" w:hAnsi="Times" w:eastAsia="Times"/>
                <w:b w:val="1"/>
                <w:bCs w:val="1"/>
                <w:sz w:val="20"/>
                <w:szCs w:val="20"/>
                <w:u w:color="000000"/>
                <w:rtl w:val="0"/>
              </w:rPr>
            </w:pPr>
            <w:r>
              <w:rPr>
                <w:rFonts w:ascii="Times" w:hAnsi="Times"/>
                <w:b w:val="1"/>
                <w:bCs w:val="1"/>
                <w:sz w:val="20"/>
                <w:szCs w:val="20"/>
                <w:u w:color="000000"/>
                <w:rtl w:val="0"/>
                <w:lang w:val="en-US"/>
              </w:rPr>
              <w:t>Lollipop sticks</w:t>
            </w:r>
          </w:p>
          <w:p>
            <w:pPr>
              <w:pStyle w:val="Body"/>
              <w:bidi w:val="0"/>
              <w:ind w:left="0" w:right="0" w:firstLine="0"/>
              <w:jc w:val="left"/>
              <w:rPr>
                <w:rFonts w:ascii="Times" w:cs="Times" w:hAnsi="Times" w:eastAsia="Times"/>
                <w:b w:val="1"/>
                <w:bCs w:val="1"/>
                <w:sz w:val="20"/>
                <w:szCs w:val="20"/>
                <w:u w:color="000000"/>
                <w:rtl w:val="0"/>
              </w:rPr>
            </w:pPr>
          </w:p>
          <w:p>
            <w:pPr>
              <w:pStyle w:val="Body"/>
              <w:jc w:val="left"/>
              <w:rPr>
                <w:rFonts w:ascii="Times" w:cs="Times" w:hAnsi="Times" w:eastAsia="Times"/>
                <w:b w:val="1"/>
                <w:bCs w:val="1"/>
                <w:sz w:val="20"/>
                <w:szCs w:val="20"/>
                <w:u w:color="000000"/>
              </w:rPr>
            </w:pPr>
            <w:r>
              <w:rPr>
                <w:rFonts w:ascii="Times" w:hAnsi="Times"/>
                <w:b w:val="1"/>
                <w:bCs w:val="1"/>
                <w:sz w:val="20"/>
                <w:szCs w:val="20"/>
                <w:u w:color="000000"/>
                <w:rtl w:val="0"/>
              </w:rPr>
              <w:t>Mr Wrong</w:t>
            </w:r>
          </w:p>
          <w:p>
            <w:pPr>
              <w:pStyle w:val="Body"/>
              <w:bidi w:val="0"/>
              <w:ind w:left="0" w:right="0" w:firstLine="0"/>
              <w:jc w:val="left"/>
              <w:rPr>
                <w:rFonts w:ascii="Times" w:cs="Times" w:hAnsi="Times" w:eastAsia="Times"/>
                <w:b w:val="1"/>
                <w:bCs w:val="1"/>
                <w:sz w:val="20"/>
                <w:szCs w:val="20"/>
                <w:u w:color="000000"/>
                <w:rtl w:val="0"/>
              </w:rPr>
            </w:pPr>
          </w:p>
          <w:p>
            <w:pPr>
              <w:pStyle w:val="Body"/>
              <w:jc w:val="left"/>
              <w:rPr>
                <w:rFonts w:ascii="Times" w:cs="Times" w:hAnsi="Times" w:eastAsia="Times"/>
                <w:b w:val="1"/>
                <w:bCs w:val="1"/>
                <w:sz w:val="20"/>
                <w:szCs w:val="20"/>
                <w:u w:color="000000"/>
              </w:rPr>
            </w:pPr>
            <w:r>
              <w:rPr>
                <w:rFonts w:ascii="Times" w:hAnsi="Times"/>
                <w:b w:val="1"/>
                <w:bCs w:val="1"/>
                <w:sz w:val="20"/>
                <w:szCs w:val="20"/>
                <w:u w:color="000000"/>
                <w:rtl w:val="0"/>
                <w:lang w:val="it-IT"/>
              </w:rPr>
              <w:t>Emoji check in</w:t>
            </w:r>
          </w:p>
          <w:p>
            <w:pPr>
              <w:pStyle w:val="Body"/>
              <w:bidi w:val="0"/>
              <w:ind w:left="0" w:right="0" w:firstLine="0"/>
              <w:jc w:val="left"/>
              <w:rPr>
                <w:rFonts w:ascii="Times" w:cs="Times" w:hAnsi="Times" w:eastAsia="Times"/>
                <w:b w:val="1"/>
                <w:bCs w:val="1"/>
                <w:sz w:val="20"/>
                <w:szCs w:val="20"/>
                <w:u w:color="000000"/>
                <w:rtl w:val="0"/>
              </w:rPr>
            </w:pPr>
          </w:p>
          <w:p>
            <w:pPr>
              <w:pStyle w:val="Body"/>
              <w:jc w:val="left"/>
            </w:pPr>
            <w:r>
              <w:rPr>
                <w:rFonts w:ascii="Times" w:hAnsi="Times"/>
                <w:b w:val="1"/>
                <w:bCs w:val="1"/>
                <w:sz w:val="20"/>
                <w:szCs w:val="20"/>
                <w:u w:color="000000"/>
                <w:rtl w:val="0"/>
                <w:lang w:val="en-US"/>
              </w:rPr>
              <w:t>Self assessment</w:t>
            </w:r>
          </w:p>
        </w:tc>
      </w:tr>
      <w:tr>
        <w:tblPrEx>
          <w:shd w:val="clear" w:color="auto" w:fill="ced7e7"/>
        </w:tblPrEx>
        <w:trPr>
          <w:trHeight w:val="2430" w:hRule="atLeast"/>
        </w:trPr>
        <w:tc>
          <w:tcPr>
            <w:tcW w:type="dxa" w:w="3525"/>
            <w:gridSpan w:val="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3465"/>
            <w:gridSpan w:val="6"/>
            <w:tcBorders>
              <w:top w:val="nil"/>
              <w:left w:val="single" w:color="000000" w:sz="4" w:space="0" w:shadow="0" w:frame="0"/>
              <w:bottom w:val="nil"/>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tl w:val="0"/>
              </w:rPr>
            </w:pPr>
            <w:r>
              <w:rPr>
                <w:rFonts w:ascii="Times" w:hAnsi="Times"/>
                <w:sz w:val="18"/>
                <w:szCs w:val="18"/>
                <w:u w:val="single" w:color="000000"/>
                <w:rtl w:val="0"/>
                <w:lang w:val="en-US"/>
              </w:rPr>
              <w:t>Additional adult tasks</w:t>
            </w:r>
            <w:r>
              <w:rPr>
                <w:rFonts w:ascii="Times" w:hAnsi="Times"/>
                <w:sz w:val="18"/>
                <w:szCs w:val="18"/>
                <w:u w:color="000000"/>
                <w:rtl w:val="0"/>
                <w:lang w:val="en-US"/>
              </w:rPr>
              <w:t xml:space="preserve"> (purpose, outline of additional adults</w:t>
            </w:r>
            <w:r>
              <w:rPr>
                <w:rFonts w:ascii="Times" w:hAnsi="Times" w:hint="default"/>
                <w:sz w:val="18"/>
                <w:szCs w:val="18"/>
                <w:u w:color="000000"/>
                <w:rtl w:val="0"/>
                <w:lang w:val="en-US"/>
              </w:rPr>
              <w:t xml:space="preserve">’ </w:t>
            </w:r>
            <w:r>
              <w:rPr>
                <w:rFonts w:ascii="Times" w:hAnsi="Times"/>
                <w:sz w:val="18"/>
                <w:szCs w:val="18"/>
                <w:u w:color="000000"/>
                <w:rtl w:val="0"/>
                <w:lang w:val="en-US"/>
              </w:rPr>
              <w:t>role and children</w:t>
            </w:r>
            <w:r>
              <w:rPr>
                <w:rFonts w:ascii="Times" w:hAnsi="Times" w:hint="default"/>
                <w:sz w:val="18"/>
                <w:szCs w:val="18"/>
                <w:u w:color="000000"/>
                <w:rtl w:val="0"/>
                <w:lang w:val="en-US"/>
              </w:rPr>
              <w:t>’</w:t>
            </w:r>
            <w:r>
              <w:rPr>
                <w:rFonts w:ascii="Times" w:hAnsi="Times"/>
                <w:sz w:val="18"/>
                <w:szCs w:val="18"/>
                <w:u w:color="000000"/>
                <w:rtl w:val="0"/>
                <w:lang w:val="en-US"/>
              </w:rPr>
              <w:t>s learning)</w:t>
            </w:r>
            <w:r>
              <w:rPr>
                <w:rFonts w:ascii="Times" w:hAnsi="Times"/>
                <w:sz w:val="18"/>
                <w:szCs w:val="18"/>
                <w:u w:color="000000"/>
                <w:rtl w:val="0"/>
                <w:lang w:val="en-US"/>
              </w:rPr>
              <w:t xml:space="preserve">The TA </w:t>
            </w:r>
            <w:r>
              <w:rPr>
                <w:rFonts w:ascii="Times" w:hAnsi="Times"/>
                <w:sz w:val="18"/>
                <w:szCs w:val="18"/>
                <w:u w:color="000000"/>
                <w:rtl w:val="0"/>
                <w:lang w:val="en-US"/>
              </w:rPr>
              <w:t>will be supporting pupils to complete a work sheet which pupils will have to</w:t>
            </w:r>
            <w:r>
              <w:rPr>
                <w:rFonts w:ascii="Times" w:hAnsi="Times"/>
                <w:sz w:val="18"/>
                <w:szCs w:val="18"/>
                <w:u w:color="000000"/>
                <w:rtl w:val="0"/>
                <w:lang w:val="en-US"/>
              </w:rPr>
              <w:t xml:space="preserve"> choose different colours to match their friends features. This way the children will have a wider range of vocabulary.</w:t>
            </w:r>
          </w:p>
        </w:tc>
        <w:tc>
          <w:tcPr>
            <w:tcW w:type="dxa" w:w="3665"/>
            <w:gridSpan w:val="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3515"/>
            <w:gridSpan w:val="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2925" w:hRule="atLeast"/>
        </w:trPr>
        <w:tc>
          <w:tcPr>
            <w:tcW w:type="dxa" w:w="3525"/>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Heading"/>
              <w:bidi w:val="0"/>
              <w:ind w:left="0" w:right="0" w:firstLine="0"/>
              <w:jc w:val="left"/>
              <w:rPr>
                <w:rFonts w:ascii="Times" w:cs="Times" w:hAnsi="Times" w:eastAsia="Times"/>
                <w:b w:val="0"/>
                <w:bCs w:val="0"/>
                <w:sz w:val="18"/>
                <w:szCs w:val="18"/>
                <w:u w:color="000000"/>
                <w:rtl w:val="0"/>
              </w:rPr>
            </w:pPr>
            <w:r>
              <w:rPr>
                <w:rFonts w:ascii="Times" w:hAnsi="Times"/>
                <w:b w:val="0"/>
                <w:bCs w:val="0"/>
                <w:sz w:val="18"/>
                <w:szCs w:val="18"/>
                <w:u w:color="000000"/>
                <w:rtl w:val="0"/>
                <w:lang w:val="en-US"/>
              </w:rPr>
              <w:t>Plenary</w:t>
            </w:r>
          </w:p>
          <w:p>
            <w:pPr>
              <w:pStyle w:val="Body"/>
              <w:jc w:val="left"/>
            </w:pPr>
            <w:r>
              <w:rPr>
                <w:rFonts w:ascii="Cambria" w:cs="Cambria" w:hAnsi="Cambria" w:eastAsia="Cambria"/>
                <w:sz w:val="24"/>
                <w:szCs w:val="24"/>
                <w:u w:color="000000"/>
                <w:rtl w:val="0"/>
                <w:lang w:val="en-US"/>
              </w:rPr>
              <w:t>I will double check the understanding of the majority of pupils by sitting them on the carpet and pointing</w:t>
            </w:r>
            <w:r>
              <w:rPr>
                <w:rFonts w:ascii="Cambria" w:cs="Cambria" w:hAnsi="Cambria" w:eastAsia="Cambria"/>
                <w:sz w:val="24"/>
                <w:szCs w:val="24"/>
                <w:u w:color="000000"/>
                <w:rtl w:val="0"/>
                <w:lang w:val="en-US"/>
              </w:rPr>
              <w:t xml:space="preserve"> them and they will then have to describe their friends facial features next to them.</w:t>
            </w:r>
          </w:p>
        </w:tc>
        <w:tc>
          <w:tcPr>
            <w:tcW w:type="dxa" w:w="3465"/>
            <w:gridSpan w:val="6"/>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Heading"/>
              <w:bidi w:val="0"/>
              <w:ind w:left="0" w:right="0" w:firstLine="0"/>
              <w:jc w:val="left"/>
              <w:rPr>
                <w:rFonts w:ascii="Times" w:cs="Times" w:hAnsi="Times" w:eastAsia="Times"/>
                <w:b w:val="0"/>
                <w:bCs w:val="0"/>
                <w:sz w:val="18"/>
                <w:szCs w:val="18"/>
                <w:u w:color="000000"/>
                <w:rtl w:val="0"/>
              </w:rPr>
            </w:pPr>
            <w:r>
              <w:rPr>
                <w:rFonts w:ascii="Times" w:hAnsi="Times"/>
                <w:b w:val="0"/>
                <w:bCs w:val="0"/>
                <w:sz w:val="18"/>
                <w:szCs w:val="18"/>
                <w:u w:val="single" w:color="000000"/>
                <w:rtl w:val="0"/>
                <w:lang w:val="en-US"/>
              </w:rPr>
              <w:t>Independent learning opportunities</w:t>
            </w:r>
            <w:r>
              <w:rPr>
                <w:rFonts w:ascii="Times" w:hAnsi="Times"/>
                <w:b w:val="0"/>
                <w:bCs w:val="0"/>
                <w:sz w:val="18"/>
                <w:szCs w:val="18"/>
                <w:u w:color="000000"/>
                <w:rtl w:val="0"/>
                <w:lang w:val="en-US"/>
              </w:rPr>
              <w:t xml:space="preserve">: </w:t>
            </w:r>
          </w:p>
          <w:p>
            <w:pPr>
              <w:pStyle w:val="Body"/>
              <w:jc w:val="left"/>
            </w:pPr>
            <w:r>
              <w:rPr>
                <w:rFonts w:ascii="Cambria" w:cs="Cambria" w:hAnsi="Cambria" w:eastAsia="Cambria"/>
                <w:sz w:val="24"/>
                <w:szCs w:val="24"/>
                <w:u w:color="000000"/>
                <w:rtl w:val="0"/>
                <w:lang w:val="en-US"/>
              </w:rPr>
              <w:t>The children will use cut outs of facial features and stick them on to a blank face and will then have to describe that person.</w:t>
            </w:r>
          </w:p>
        </w:tc>
        <w:tc>
          <w:tcPr>
            <w:tcW w:type="dxa" w:w="3665"/>
            <w:gridSpan w:val="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3515"/>
            <w:gridSpan w:val="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2810" w:hRule="atLeast"/>
        </w:trPr>
        <w:tc>
          <w:tcPr>
            <w:tcW w:type="dxa" w:w="14170"/>
            <w:gridSpan w:val="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Fonts w:ascii="Times" w:cs="Times" w:hAnsi="Times" w:eastAsia="Times"/>
                <w:sz w:val="24"/>
                <w:szCs w:val="24"/>
                <w:u w:color="000000"/>
                <w:rtl w:val="0"/>
              </w:rPr>
            </w:pPr>
            <w:r>
              <w:rPr>
                <w:rFonts w:ascii="Times" w:hAnsi="Times"/>
                <w:sz w:val="24"/>
                <w:szCs w:val="24"/>
                <w:u w:color="000000"/>
                <w:rtl w:val="0"/>
                <w:lang w:val="en-US"/>
              </w:rPr>
              <w:t>Curriculum coverage (range and skills)</w:t>
            </w:r>
          </w:p>
          <w:p>
            <w:pPr>
              <w:pStyle w:val="Body"/>
              <w:jc w:val="left"/>
              <w:rPr>
                <w:rFonts w:ascii="Times" w:cs="Times" w:hAnsi="Times" w:eastAsia="Times"/>
                <w:sz w:val="24"/>
                <w:szCs w:val="24"/>
                <w:u w:color="000000"/>
              </w:rPr>
            </w:pPr>
            <w:r>
              <w:rPr>
                <w:rFonts w:ascii="Times" w:hAnsi="Times"/>
                <w:sz w:val="24"/>
                <w:szCs w:val="24"/>
                <w:u w:color="000000"/>
                <w:rtl w:val="0"/>
                <w:lang w:val="en-US"/>
              </w:rPr>
              <w:t>Welsh Language Dev</w:t>
            </w:r>
          </w:p>
          <w:p>
            <w:pPr>
              <w:pStyle w:val="Body"/>
              <w:jc w:val="left"/>
              <w:rPr>
                <w:rFonts w:ascii="Times" w:cs="Times" w:hAnsi="Times" w:eastAsia="Times"/>
                <w:sz w:val="24"/>
                <w:szCs w:val="24"/>
                <w:u w:color="000000"/>
              </w:rPr>
            </w:pPr>
            <w:r>
              <w:rPr>
                <w:rFonts w:ascii="Times" w:hAnsi="Times"/>
                <w:sz w:val="24"/>
                <w:szCs w:val="24"/>
                <w:u w:color="000000"/>
                <w:rtl w:val="0"/>
              </w:rPr>
              <w:t>R</w:t>
            </w:r>
          </w:p>
          <w:p>
            <w:pPr>
              <w:pStyle w:val="Body"/>
              <w:jc w:val="left"/>
              <w:rPr>
                <w:rFonts w:ascii="Times" w:cs="Times" w:hAnsi="Times" w:eastAsia="Times"/>
                <w:sz w:val="24"/>
                <w:szCs w:val="24"/>
                <w:u w:color="000000"/>
              </w:rPr>
            </w:pPr>
            <w:r>
              <w:rPr>
                <w:rFonts w:ascii="Times" w:hAnsi="Times"/>
                <w:sz w:val="24"/>
                <w:szCs w:val="24"/>
                <w:u w:color="000000"/>
                <w:rtl w:val="0"/>
                <w:lang w:val="en-US"/>
              </w:rPr>
              <w:t>Experience indoor and outdoor learning opportunities.</w:t>
            </w:r>
          </w:p>
          <w:p>
            <w:pPr>
              <w:pStyle w:val="Body"/>
              <w:jc w:val="left"/>
              <w:rPr>
                <w:rFonts w:ascii="Times" w:cs="Times" w:hAnsi="Times" w:eastAsia="Times"/>
                <w:sz w:val="24"/>
                <w:szCs w:val="24"/>
                <w:u w:color="000000"/>
              </w:rPr>
            </w:pPr>
            <w:r>
              <w:rPr>
                <w:rFonts w:ascii="Times" w:hAnsi="Times"/>
                <w:sz w:val="24"/>
                <w:szCs w:val="24"/>
                <w:u w:color="000000"/>
                <w:rtl w:val="0"/>
                <w:lang w:val="en-US"/>
              </w:rPr>
              <w:t>Communicate joining in with rhymes and songs.</w:t>
            </w:r>
          </w:p>
          <w:p>
            <w:pPr>
              <w:pStyle w:val="Body"/>
              <w:jc w:val="left"/>
              <w:rPr>
                <w:rFonts w:ascii="Times" w:cs="Times" w:hAnsi="Times" w:eastAsia="Times"/>
                <w:sz w:val="24"/>
                <w:szCs w:val="24"/>
                <w:u w:color="000000"/>
              </w:rPr>
            </w:pPr>
            <w:r>
              <w:rPr>
                <w:rFonts w:ascii="Times" w:hAnsi="Times"/>
                <w:sz w:val="24"/>
                <w:szCs w:val="24"/>
                <w:u w:color="000000"/>
                <w:rtl w:val="0"/>
              </w:rPr>
              <w:t>S</w:t>
            </w:r>
          </w:p>
          <w:p>
            <w:pPr>
              <w:pStyle w:val="Body"/>
              <w:jc w:val="left"/>
              <w:rPr>
                <w:rFonts w:ascii="Times" w:cs="Times" w:hAnsi="Times" w:eastAsia="Times"/>
                <w:sz w:val="24"/>
                <w:szCs w:val="24"/>
                <w:u w:color="000000"/>
              </w:rPr>
            </w:pPr>
            <w:r>
              <w:rPr>
                <w:rFonts w:ascii="Times" w:hAnsi="Times"/>
                <w:sz w:val="24"/>
                <w:szCs w:val="24"/>
                <w:u w:color="000000"/>
                <w:rtl w:val="0"/>
                <w:lang w:val="en-US"/>
              </w:rPr>
              <w:t xml:space="preserve">Speak using correct </w:t>
            </w:r>
            <w:r>
              <w:rPr>
                <w:rFonts w:ascii="Times" w:hAnsi="Times"/>
                <w:sz w:val="24"/>
                <w:szCs w:val="24"/>
                <w:u w:color="000000"/>
                <w:rtl w:val="0"/>
                <w:lang w:val="en-US"/>
              </w:rPr>
              <w:t>pronunciation.</w:t>
            </w:r>
          </w:p>
          <w:p>
            <w:pPr>
              <w:pStyle w:val="Body"/>
              <w:jc w:val="left"/>
              <w:rPr>
                <w:rFonts w:ascii="Times" w:cs="Times" w:hAnsi="Times" w:eastAsia="Times"/>
                <w:sz w:val="24"/>
                <w:szCs w:val="24"/>
                <w:u w:color="000000"/>
              </w:rPr>
            </w:pPr>
            <w:r>
              <w:rPr>
                <w:rFonts w:ascii="Times" w:hAnsi="Times"/>
                <w:sz w:val="24"/>
                <w:szCs w:val="24"/>
                <w:u w:color="000000"/>
                <w:rtl w:val="0"/>
                <w:lang w:val="en-US"/>
              </w:rPr>
              <w:t>Follow stories read to them and respond appropriately</w:t>
            </w:r>
            <w:r>
              <w:rPr>
                <w:rFonts w:ascii="Times" w:hAnsi="Times"/>
                <w:sz w:val="24"/>
                <w:szCs w:val="24"/>
                <w:u w:color="000000"/>
                <w:rtl w:val="0"/>
                <w:lang w:val="en-US"/>
              </w:rPr>
              <w:t>.</w:t>
            </w:r>
          </w:p>
          <w:p>
            <w:pPr>
              <w:pStyle w:val="Body"/>
              <w:jc w:val="left"/>
            </w:pPr>
            <w:r>
              <w:rPr>
                <w:rFonts w:ascii="Times" w:hAnsi="Times"/>
                <w:sz w:val="24"/>
                <w:szCs w:val="24"/>
                <w:u w:color="000000"/>
                <w:rtl w:val="0"/>
                <w:lang w:val="en-US"/>
              </w:rPr>
              <w:t>Develop an ability to spell common welsh words.</w:t>
            </w:r>
          </w:p>
        </w:tc>
      </w:tr>
      <w:tr>
        <w:tblPrEx>
          <w:shd w:val="clear" w:color="auto" w:fill="ced7e7"/>
        </w:tblPrEx>
        <w:trPr>
          <w:trHeight w:val="1690" w:hRule="atLeast"/>
        </w:trPr>
        <w:tc>
          <w:tcPr>
            <w:tcW w:type="dxa" w:w="6990"/>
            <w:gridSpan w:val="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Times" w:cs="Times" w:hAnsi="Times" w:eastAsia="Times"/>
                <w:sz w:val="24"/>
                <w:szCs w:val="24"/>
                <w:u w:color="000000"/>
                <w:rtl w:val="0"/>
              </w:rPr>
            </w:pPr>
            <w:r>
              <w:rPr>
                <w:rFonts w:ascii="Times" w:hAnsi="Times"/>
                <w:sz w:val="24"/>
                <w:szCs w:val="24"/>
                <w:u w:color="000000"/>
                <w:rtl w:val="0"/>
                <w:lang w:val="en-US"/>
              </w:rPr>
              <w:t>Literacy (LNF)</w:t>
            </w:r>
          </w:p>
          <w:p>
            <w:pPr>
              <w:pStyle w:val="Body"/>
              <w:bidi w:val="0"/>
              <w:ind w:left="0" w:right="0" w:firstLine="0"/>
              <w:jc w:val="left"/>
              <w:rPr>
                <w:rFonts w:ascii="Times" w:cs="Times" w:hAnsi="Times" w:eastAsia="Times"/>
                <w:sz w:val="24"/>
                <w:szCs w:val="24"/>
                <w:u w:color="000000"/>
                <w:rtl w:val="0"/>
                <w:lang w:val="en-US"/>
              </w:rPr>
            </w:pPr>
          </w:p>
          <w:p>
            <w:pPr>
              <w:pStyle w:val="Body"/>
              <w:jc w:val="left"/>
              <w:rPr>
                <w:rFonts w:ascii="Times" w:cs="Times" w:hAnsi="Times" w:eastAsia="Times"/>
                <w:sz w:val="24"/>
                <w:szCs w:val="24"/>
                <w:u w:color="000000"/>
              </w:rPr>
            </w:pPr>
            <w:r>
              <w:rPr>
                <w:rFonts w:ascii="Times" w:hAnsi="Times"/>
                <w:sz w:val="24"/>
                <w:szCs w:val="24"/>
                <w:u w:color="000000"/>
                <w:rtl w:val="0"/>
                <w:lang w:val="en-US"/>
              </w:rPr>
              <w:t>WMS:</w:t>
            </w:r>
          </w:p>
          <w:p>
            <w:pPr>
              <w:pStyle w:val="Body"/>
              <w:jc w:val="left"/>
              <w:rPr>
                <w:rFonts w:ascii="Times" w:cs="Times" w:hAnsi="Times" w:eastAsia="Times"/>
                <w:sz w:val="24"/>
                <w:szCs w:val="24"/>
                <w:u w:color="000000"/>
              </w:rPr>
            </w:pPr>
            <w:r>
              <w:rPr>
                <w:rFonts w:ascii="Times" w:hAnsi="Times"/>
                <w:sz w:val="24"/>
                <w:szCs w:val="24"/>
                <w:u w:color="000000"/>
                <w:rtl w:val="0"/>
                <w:lang w:val="en-US"/>
              </w:rPr>
              <w:t>Answer questions using the correct format.</w:t>
            </w:r>
          </w:p>
          <w:p>
            <w:pPr>
              <w:pStyle w:val="Body"/>
              <w:jc w:val="left"/>
            </w:pPr>
            <w:r>
              <w:rPr>
                <w:rFonts w:ascii="Times" w:hAnsi="Times"/>
                <w:sz w:val="24"/>
                <w:szCs w:val="24"/>
                <w:u w:color="000000"/>
                <w:rtl w:val="0"/>
                <w:lang w:val="en-US"/>
              </w:rPr>
              <w:t>Spell words using u/y.</w:t>
            </w:r>
            <w:r>
              <w:rPr>
                <w:rFonts w:ascii="Times" w:cs="Times" w:hAnsi="Times" w:eastAsia="Times"/>
                <w:sz w:val="24"/>
                <w:szCs w:val="24"/>
                <w:u w:color="000000"/>
              </w:rPr>
            </w:r>
          </w:p>
        </w:tc>
        <w:tc>
          <w:tcPr>
            <w:tcW w:type="dxa" w:w="7180"/>
            <w:gridSpan w:val="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w:hAnsi="Times"/>
                <w:sz w:val="24"/>
                <w:szCs w:val="24"/>
                <w:u w:color="000000"/>
                <w:rtl w:val="0"/>
                <w:lang w:val="en-US"/>
              </w:rPr>
              <w:t>Numeracy (LNF)</w:t>
            </w:r>
          </w:p>
        </w:tc>
      </w:tr>
      <w:tr>
        <w:tblPrEx>
          <w:shd w:val="clear" w:color="auto" w:fill="ced7e7"/>
        </w:tblPrEx>
        <w:trPr>
          <w:trHeight w:val="4490" w:hRule="atLeast"/>
        </w:trPr>
        <w:tc>
          <w:tcPr>
            <w:tcW w:type="dxa" w:w="3525"/>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tl w:val="0"/>
              </w:rPr>
            </w:pPr>
            <w:r>
              <w:rPr>
                <w:rFonts w:ascii="Times" w:hAnsi="Times"/>
                <w:sz w:val="24"/>
                <w:szCs w:val="24"/>
                <w:u w:color="000000"/>
                <w:rtl w:val="0"/>
                <w:lang w:val="en-US"/>
              </w:rPr>
              <w:t>DCF</w:t>
            </w:r>
          </w:p>
        </w:tc>
        <w:tc>
          <w:tcPr>
            <w:tcW w:type="dxa" w:w="3465"/>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Fonts w:ascii="Times" w:cs="Times" w:hAnsi="Times" w:eastAsia="Times"/>
                <w:sz w:val="24"/>
                <w:szCs w:val="24"/>
                <w:u w:color="000000"/>
                <w:rtl w:val="0"/>
              </w:rPr>
            </w:pPr>
            <w:r>
              <w:rPr>
                <w:rFonts w:ascii="Times" w:hAnsi="Times"/>
                <w:sz w:val="24"/>
                <w:szCs w:val="24"/>
                <w:u w:color="000000"/>
                <w:rtl w:val="0"/>
                <w:lang w:val="en-US"/>
              </w:rPr>
              <w:t>Thinking</w:t>
            </w:r>
          </w:p>
          <w:p>
            <w:pPr>
              <w:pStyle w:val="Body"/>
              <w:bidi w:val="0"/>
              <w:ind w:left="0" w:right="0" w:firstLine="0"/>
              <w:jc w:val="left"/>
              <w:rPr>
                <w:rFonts w:ascii="Times" w:cs="Times" w:hAnsi="Times" w:eastAsia="Times"/>
                <w:sz w:val="24"/>
                <w:szCs w:val="24"/>
                <w:u w:color="000000"/>
                <w:rtl w:val="0"/>
                <w:lang w:val="en-US"/>
              </w:rPr>
            </w:pPr>
          </w:p>
          <w:p>
            <w:pPr>
              <w:pStyle w:val="Body"/>
              <w:jc w:val="left"/>
            </w:pPr>
            <w:r>
              <w:rPr>
                <w:rFonts w:ascii="Times" w:hAnsi="Times"/>
                <w:sz w:val="24"/>
                <w:szCs w:val="24"/>
                <w:u w:color="000000"/>
                <w:rtl w:val="0"/>
                <w:lang w:val="en-US"/>
              </w:rPr>
              <w:t>Children will be activating prior knowledge to associate previous learning of the colours to help develop their use of welsh language.</w:t>
            </w:r>
          </w:p>
        </w:tc>
        <w:tc>
          <w:tcPr>
            <w:tcW w:type="dxa" w:w="3665"/>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Fonts w:ascii="Times" w:cs="Times" w:hAnsi="Times" w:eastAsia="Times"/>
                <w:sz w:val="24"/>
                <w:szCs w:val="24"/>
                <w:u w:color="000000"/>
                <w:rtl w:val="0"/>
              </w:rPr>
            </w:pPr>
            <w:r>
              <w:rPr>
                <w:rFonts w:ascii="Times" w:hAnsi="Times"/>
                <w:sz w:val="24"/>
                <w:szCs w:val="24"/>
                <w:u w:color="000000"/>
                <w:rtl w:val="0"/>
                <w:lang w:val="en-US"/>
              </w:rPr>
              <w:t>ESDGC</w:t>
            </w:r>
          </w:p>
          <w:p>
            <w:pPr>
              <w:pStyle w:val="Body"/>
              <w:bidi w:val="0"/>
              <w:ind w:left="0" w:right="0" w:firstLine="0"/>
              <w:jc w:val="left"/>
              <w:rPr>
                <w:rFonts w:ascii="Times" w:cs="Times" w:hAnsi="Times" w:eastAsia="Times"/>
                <w:sz w:val="24"/>
                <w:szCs w:val="24"/>
                <w:u w:color="000000"/>
                <w:rtl w:val="0"/>
                <w:lang w:val="en-US"/>
              </w:rPr>
            </w:pPr>
          </w:p>
          <w:p>
            <w:pPr>
              <w:pStyle w:val="Body"/>
              <w:jc w:val="left"/>
              <w:rPr>
                <w:rFonts w:ascii="Times" w:cs="Times" w:hAnsi="Times" w:eastAsia="Times"/>
                <w:sz w:val="24"/>
                <w:szCs w:val="24"/>
                <w:u w:color="000000"/>
              </w:rPr>
            </w:pPr>
            <w:r>
              <w:rPr>
                <w:rFonts w:ascii="Times" w:hAnsi="Times"/>
                <w:sz w:val="24"/>
                <w:szCs w:val="24"/>
                <w:u w:color="000000"/>
                <w:rtl w:val="0"/>
                <w:lang w:val="en-US"/>
              </w:rPr>
              <w:t>Health</w:t>
            </w:r>
          </w:p>
          <w:p>
            <w:pPr>
              <w:pStyle w:val="Body"/>
              <w:jc w:val="left"/>
              <w:rPr>
                <w:rFonts w:ascii="Times" w:cs="Times" w:hAnsi="Times" w:eastAsia="Times"/>
                <w:sz w:val="24"/>
                <w:szCs w:val="24"/>
                <w:u w:color="000000"/>
              </w:rPr>
            </w:pPr>
            <w:r>
              <w:rPr>
                <w:rFonts w:ascii="Times" w:hAnsi="Times"/>
                <w:sz w:val="24"/>
                <w:szCs w:val="24"/>
                <w:u w:color="000000"/>
                <w:rtl w:val="0"/>
                <w:lang w:val="en-US"/>
              </w:rPr>
              <w:t>Childen will have the opportunity to partake in physical activities openly benefitting the need for a healthy lifestyle.</w:t>
            </w:r>
          </w:p>
          <w:p>
            <w:pPr>
              <w:pStyle w:val="Body"/>
              <w:bidi w:val="0"/>
              <w:ind w:left="0" w:right="0" w:firstLine="0"/>
              <w:jc w:val="left"/>
              <w:rPr>
                <w:rFonts w:ascii="Times" w:cs="Times" w:hAnsi="Times" w:eastAsia="Times"/>
                <w:sz w:val="24"/>
                <w:szCs w:val="24"/>
                <w:u w:color="000000"/>
                <w:rtl w:val="0"/>
                <w:lang w:val="en-US"/>
              </w:rPr>
            </w:pPr>
          </w:p>
          <w:p>
            <w:pPr>
              <w:pStyle w:val="Body"/>
              <w:jc w:val="left"/>
              <w:rPr>
                <w:rFonts w:ascii="Times" w:cs="Times" w:hAnsi="Times" w:eastAsia="Times"/>
                <w:sz w:val="24"/>
                <w:szCs w:val="24"/>
                <w:u w:color="000000"/>
              </w:rPr>
            </w:pPr>
            <w:r>
              <w:rPr>
                <w:rFonts w:ascii="Times" w:hAnsi="Times"/>
                <w:sz w:val="24"/>
                <w:szCs w:val="24"/>
                <w:u w:color="000000"/>
                <w:rtl w:val="0"/>
                <w:lang w:val="en-US"/>
              </w:rPr>
              <w:t>Identity and Culture</w:t>
            </w:r>
          </w:p>
          <w:p>
            <w:pPr>
              <w:pStyle w:val="Body"/>
              <w:jc w:val="left"/>
            </w:pPr>
            <w:r>
              <w:rPr>
                <w:rFonts w:ascii="Times" w:hAnsi="Times"/>
                <w:sz w:val="24"/>
                <w:szCs w:val="24"/>
                <w:u w:color="000000"/>
                <w:rtl w:val="0"/>
                <w:lang w:val="en-US"/>
              </w:rPr>
              <w:t>Pupils are developing a feel of the welsh culture as well as the identity of being Welsh and showing Welshness.</w:t>
            </w:r>
          </w:p>
        </w:tc>
        <w:tc>
          <w:tcPr>
            <w:tcW w:type="dxa" w:w="351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Fonts w:ascii="Times" w:cs="Times" w:hAnsi="Times" w:eastAsia="Times"/>
                <w:sz w:val="24"/>
                <w:szCs w:val="24"/>
                <w:u w:color="000000"/>
                <w:rtl w:val="0"/>
              </w:rPr>
            </w:pPr>
            <w:r>
              <w:rPr>
                <w:rFonts w:ascii="Times" w:hAnsi="Times"/>
                <w:sz w:val="24"/>
                <w:szCs w:val="24"/>
                <w:u w:color="000000"/>
                <w:rtl w:val="0"/>
                <w:lang w:val="en-US"/>
              </w:rPr>
              <w:t>YCC</w:t>
            </w:r>
          </w:p>
          <w:p>
            <w:pPr>
              <w:pStyle w:val="Body"/>
              <w:bidi w:val="0"/>
              <w:ind w:left="0" w:right="0" w:firstLine="0"/>
              <w:jc w:val="left"/>
              <w:rPr>
                <w:rFonts w:ascii="Times" w:cs="Times" w:hAnsi="Times" w:eastAsia="Times"/>
                <w:sz w:val="24"/>
                <w:szCs w:val="24"/>
                <w:u w:color="000000"/>
                <w:rtl w:val="0"/>
                <w:lang w:val="en-US"/>
              </w:rPr>
            </w:pPr>
          </w:p>
          <w:p>
            <w:pPr>
              <w:pStyle w:val="Body"/>
              <w:jc w:val="left"/>
            </w:pPr>
            <w:r>
              <w:rPr>
                <w:rFonts w:ascii="Times" w:hAnsi="Times"/>
                <w:sz w:val="24"/>
                <w:szCs w:val="24"/>
                <w:u w:color="000000"/>
                <w:shd w:val="clear" w:color="auto" w:fill="00ff00"/>
                <w:rtl w:val="0"/>
                <w:lang w:val="en-US"/>
              </w:rPr>
              <w:t>Clear linguistic link to the YCC curriculum as th</w:t>
            </w:r>
            <w:r>
              <w:rPr>
                <w:rFonts w:ascii="Times" w:hAnsi="Times"/>
                <w:sz w:val="24"/>
                <w:szCs w:val="24"/>
                <w:u w:color="000000"/>
                <w:shd w:val="clear" w:color="auto" w:fill="00ff00"/>
                <w:rtl w:val="0"/>
                <w:lang w:val="en-US"/>
              </w:rPr>
              <w:t xml:space="preserve">ere </w:t>
            </w:r>
            <w:r>
              <w:rPr>
                <w:rFonts w:ascii="Times" w:hAnsi="Times"/>
                <w:sz w:val="24"/>
                <w:szCs w:val="24"/>
                <w:u w:color="000000"/>
                <w:shd w:val="clear" w:color="auto" w:fill="00ff00"/>
                <w:rtl w:val="0"/>
                <w:lang w:val="en-US"/>
              </w:rPr>
              <w:t>will be a high amount of welsh language used throughout the lesson</w:t>
            </w:r>
          </w:p>
        </w:tc>
      </w:tr>
    </w:tbl>
    <w:p>
      <w:pPr>
        <w:pStyle w:val="Body"/>
        <w:spacing w:line="360" w:lineRule="auto"/>
        <w:jc w:val="left"/>
      </w:pPr>
      <w:r>
        <w:rPr>
          <w:rFonts w:ascii="Times New Roman" w:cs="Times New Roman" w:hAnsi="Times New Roman" w:eastAsia="Times New Roman"/>
          <w:u w:val="single"/>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mbria">
    <w:charset w:val="00"/>
    <w:family w:val="roman"/>
    <w:pitch w:val="default"/>
  </w:font>
  <w:font w:name="Time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rFonts w:ascii="Times New Roman" w:cs="Times New Roman" w:hAnsi="Times New Roman" w:eastAsia="Times New Roman"/>
      </w:rPr>
      <w:tab/>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PAGE </w:instrText>
    </w:r>
    <w:r>
      <w:rPr>
        <w:rFonts w:ascii="Times New Roman" w:cs="Times New Roman" w:hAnsi="Times New Roman" w:eastAsia="Times New Roman"/>
      </w:rPr>
      <w:fldChar w:fldCharType="separate" w:fldLock="0"/>
    </w:r>
    <w:r>
      <w:rPr>
        <w:rFonts w:ascii="Times New Roman" w:cs="Times New Roman" w:hAnsi="Times New Roman" w:eastAsia="Times New Roman"/>
      </w:rPr>
      <w:t>1</w:t>
    </w:r>
    <w:r>
      <w:rPr>
        <w:rFonts w:ascii="Times New Roman" w:cs="Times New Roman" w:hAnsi="Times New Roman" w:eastAsia="Times New Roman"/>
      </w:rPr>
      <w:fldChar w:fldCharType="end" w:fldLock="0"/>
    </w:r>
    <w:r>
      <w:rPr>
        <w:rFonts w:ascii="Times New Roman" w:cs="Times New Roman" w:hAnsi="Times New Roman" w:eastAsia="Times New Roman"/>
      </w:rPr>
      <w:tab/>
    </w:r>
    <w:r>
      <w:rPr>
        <w:rFonts w:ascii="Times New Roman" w:hAnsi="Times New Roman"/>
        <w:rtl w:val="0"/>
        <w:lang w:val="en-US"/>
      </w:rPr>
      <w:t>Word Count: 1602</w:t>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rFonts w:ascii="Times New Roman" w:hAnsi="Times New Roman"/>
        <w:rtl w:val="0"/>
        <w:lang w:val="en-US"/>
      </w:rPr>
      <w:t>1501341</w:t>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14:textOutline>
        <w14:noFill/>
      </w14:textOutline>
      <w14:textFill>
        <w14:solidFill>
          <w14:srgbClr w14:val="000000"/>
        </w14:solidFill>
      </w14:textFill>
    </w:rPr>
  </w:style>
  <w:style w:type="character" w:styleId="Hyperlink.0">
    <w:name w:val="Hyperlink.0"/>
    <w:basedOn w:val="Hyperlink"/>
    <w:next w:val="Hyperlink.0"/>
    <w:rPr>
      <w:u w:val="single"/>
    </w:rPr>
  </w:style>
  <w:style w:type="paragraph" w:styleId="Heading">
    <w:name w:val="Heading"/>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36"/>
      <w:szCs w:val="36"/>
      <w:u w:val="none"/>
      <w:vertAlign w:val="baseline"/>
      <w:lang w:val="es-ES_tradnl"/>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