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F253CE9" w14:textId="77777777" w:rsidR="008C315F" w:rsidRPr="00EB6FE2" w:rsidRDefault="008C315F" w:rsidP="008C315F">
      <w:pPr>
        <w:widowControl w:val="0"/>
        <w:pBdr>
          <w:top w:val="nil"/>
          <w:left w:val="nil"/>
          <w:bottom w:val="nil"/>
          <w:right w:val="nil"/>
          <w:between w:val="nil"/>
        </w:pBdr>
        <w:spacing w:after="0" w:line="276" w:lineRule="auto"/>
        <w:jc w:val="both"/>
        <w:rPr>
          <w:rFonts w:ascii="Arial" w:eastAsia="Times New Roman" w:hAnsi="Arial" w:cs="Arial"/>
          <w:lang w:eastAsia="en-GB"/>
        </w:rPr>
      </w:pPr>
    </w:p>
    <w:p w14:paraId="1ACA4284" w14:textId="77777777" w:rsidR="0065420F" w:rsidRPr="000B5FBE" w:rsidRDefault="0065420F" w:rsidP="0065420F">
      <w:pPr>
        <w:widowControl w:val="0"/>
        <w:pBdr>
          <w:top w:val="nil"/>
          <w:left w:val="nil"/>
          <w:bottom w:val="nil"/>
          <w:right w:val="nil"/>
          <w:between w:val="nil"/>
        </w:pBdr>
        <w:spacing w:after="0" w:line="276" w:lineRule="auto"/>
        <w:jc w:val="both"/>
        <w:rPr>
          <w:rFonts w:ascii="Arial" w:eastAsia="Times New Roman" w:hAnsi="Arial" w:cs="Arial"/>
          <w:lang w:eastAsia="en-GB"/>
        </w:rPr>
      </w:pPr>
    </w:p>
    <w:p w14:paraId="5C667607" w14:textId="77777777" w:rsidR="0065420F" w:rsidRPr="00C43814" w:rsidRDefault="0065420F" w:rsidP="0065420F">
      <w:pPr>
        <w:jc w:val="center"/>
        <w:rPr>
          <w:rFonts w:ascii="Arial" w:eastAsia="Times New Roman" w:hAnsi="Arial" w:cs="Arial"/>
          <w:lang w:eastAsia="en-GB" w:bidi="bn-BD"/>
        </w:rPr>
      </w:pPr>
      <w:r w:rsidRPr="00C43814">
        <w:rPr>
          <w:rFonts w:ascii="Arial" w:eastAsia="Times New Roman" w:hAnsi="Arial" w:cs="Arial"/>
          <w:noProof/>
          <w:lang w:eastAsia="en-GB"/>
        </w:rPr>
        <w:drawing>
          <wp:inline distT="114300" distB="114300" distL="114300" distR="114300" wp14:anchorId="6F12A0C9" wp14:editId="4070AF99">
            <wp:extent cx="3917950" cy="1877060"/>
            <wp:effectExtent l="0" t="0" r="6350" b="8890"/>
            <wp:docPr id="3"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8"/>
                    <a:srcRect/>
                    <a:stretch>
                      <a:fillRect/>
                    </a:stretch>
                  </pic:blipFill>
                  <pic:spPr>
                    <a:xfrm>
                      <a:off x="0" y="0"/>
                      <a:ext cx="3918712" cy="1877425"/>
                    </a:xfrm>
                    <a:prstGeom prst="rect">
                      <a:avLst/>
                    </a:prstGeom>
                  </pic:spPr>
                </pic:pic>
              </a:graphicData>
            </a:graphic>
          </wp:inline>
        </w:drawing>
      </w:r>
    </w:p>
    <w:p w14:paraId="61CACD99" w14:textId="77777777" w:rsidR="0065420F" w:rsidRPr="00C43814" w:rsidRDefault="0065420F" w:rsidP="0065420F">
      <w:pPr>
        <w:widowControl w:val="0"/>
        <w:spacing w:after="0" w:line="360" w:lineRule="auto"/>
        <w:jc w:val="center"/>
        <w:rPr>
          <w:rFonts w:ascii="Arial" w:eastAsia="Times New Roman" w:hAnsi="Arial" w:cs="Arial"/>
          <w:b/>
          <w:sz w:val="28"/>
          <w:szCs w:val="28"/>
          <w:lang w:eastAsia="en-GB" w:bidi="bn-BD"/>
        </w:rPr>
      </w:pPr>
    </w:p>
    <w:p w14:paraId="7409E138" w14:textId="5C89AB99" w:rsidR="0065420F" w:rsidRPr="00C43814" w:rsidRDefault="0065420F" w:rsidP="00574AF4">
      <w:pPr>
        <w:widowControl w:val="0"/>
        <w:spacing w:after="0" w:line="360" w:lineRule="auto"/>
        <w:rPr>
          <w:rFonts w:ascii="Arial" w:eastAsia="Times New Roman" w:hAnsi="Arial" w:cs="Arial"/>
          <w:b/>
          <w:sz w:val="28"/>
          <w:szCs w:val="28"/>
          <w:lang w:eastAsia="en-GB" w:bidi="bn-BD"/>
        </w:rPr>
      </w:pPr>
    </w:p>
    <w:p w14:paraId="3A1228D1" w14:textId="77777777" w:rsidR="0065420F" w:rsidRPr="00C43814" w:rsidRDefault="0065420F" w:rsidP="0065420F">
      <w:pPr>
        <w:widowControl w:val="0"/>
        <w:spacing w:after="0" w:line="360" w:lineRule="auto"/>
        <w:jc w:val="center"/>
        <w:rPr>
          <w:rFonts w:ascii="Arial" w:eastAsia="Times New Roman" w:hAnsi="Arial" w:cs="Arial"/>
          <w:b/>
          <w:sz w:val="28"/>
          <w:szCs w:val="28"/>
          <w:lang w:eastAsia="en-GB" w:bidi="bn-BD"/>
        </w:rPr>
      </w:pPr>
      <w:r w:rsidRPr="00C43814">
        <w:rPr>
          <w:rFonts w:ascii="Arial" w:eastAsia="Times New Roman" w:hAnsi="Arial" w:cs="Arial"/>
          <w:b/>
          <w:sz w:val="28"/>
          <w:szCs w:val="28"/>
          <w:lang w:eastAsia="en-GB" w:bidi="bn-BD"/>
        </w:rPr>
        <w:t>Programme: Master of Business Administration</w:t>
      </w:r>
    </w:p>
    <w:p w14:paraId="65B49CFC" w14:textId="54A763EA" w:rsidR="0065420F" w:rsidRPr="00C43814" w:rsidRDefault="0065420F" w:rsidP="0065420F">
      <w:pPr>
        <w:widowControl w:val="0"/>
        <w:spacing w:after="0" w:line="360" w:lineRule="auto"/>
        <w:jc w:val="center"/>
        <w:rPr>
          <w:rFonts w:ascii="Arial" w:eastAsia="Times New Roman" w:hAnsi="Arial" w:cs="Arial"/>
          <w:b/>
          <w:sz w:val="28"/>
          <w:szCs w:val="24"/>
          <w:lang w:eastAsia="en-GB" w:bidi="bn-BD"/>
        </w:rPr>
      </w:pPr>
      <w:r w:rsidRPr="00C43814">
        <w:rPr>
          <w:rFonts w:ascii="Arial" w:eastAsia="Times New Roman" w:hAnsi="Arial" w:cs="Arial"/>
          <w:b/>
          <w:sz w:val="28"/>
          <w:szCs w:val="24"/>
          <w:lang w:eastAsia="en-GB" w:bidi="bn-BD"/>
        </w:rPr>
        <w:t xml:space="preserve">Module Name &amp; Code: </w:t>
      </w:r>
      <w:r w:rsidR="00A11E9F" w:rsidRPr="00A11E9F">
        <w:rPr>
          <w:rFonts w:ascii="Arial" w:hAnsi="Arial" w:cs="Arial"/>
          <w:b/>
          <w:sz w:val="28"/>
        </w:rPr>
        <w:t>International Business Concepts</w:t>
      </w:r>
      <w:r w:rsidR="00A11E9F" w:rsidRPr="00A11E9F">
        <w:rPr>
          <w:rFonts w:ascii="Arial" w:eastAsia="Times New Roman" w:hAnsi="Arial" w:cs="Arial"/>
          <w:b/>
          <w:sz w:val="36"/>
          <w:szCs w:val="24"/>
          <w:lang w:eastAsia="en-GB" w:bidi="bn-BD"/>
        </w:rPr>
        <w:t xml:space="preserve"> </w:t>
      </w:r>
      <w:r w:rsidR="00A11E9F">
        <w:rPr>
          <w:rFonts w:ascii="Arial" w:eastAsia="Times New Roman" w:hAnsi="Arial" w:cs="Arial"/>
          <w:b/>
          <w:sz w:val="28"/>
          <w:szCs w:val="24"/>
          <w:lang w:eastAsia="en-GB" w:bidi="bn-BD"/>
        </w:rPr>
        <w:t>(LCMB7034</w:t>
      </w:r>
      <w:r w:rsidRPr="00C43814">
        <w:rPr>
          <w:rFonts w:ascii="Arial" w:eastAsia="Times New Roman" w:hAnsi="Arial" w:cs="Arial"/>
          <w:b/>
          <w:sz w:val="28"/>
          <w:szCs w:val="24"/>
          <w:lang w:eastAsia="en-GB" w:bidi="bn-BD"/>
        </w:rPr>
        <w:t>)</w:t>
      </w:r>
    </w:p>
    <w:p w14:paraId="5CF75F30" w14:textId="0EA058B2" w:rsidR="0065420F" w:rsidRPr="001F167B" w:rsidRDefault="0065420F" w:rsidP="001F167B">
      <w:pPr>
        <w:widowControl w:val="0"/>
        <w:spacing w:after="0" w:line="360" w:lineRule="auto"/>
        <w:jc w:val="center"/>
        <w:rPr>
          <w:rFonts w:ascii="Arial" w:eastAsia="Times New Roman" w:hAnsi="Arial" w:cs="Arial"/>
          <w:b/>
          <w:sz w:val="28"/>
          <w:szCs w:val="24"/>
          <w:lang w:eastAsia="en-GB" w:bidi="bn-BD"/>
        </w:rPr>
      </w:pPr>
      <w:r w:rsidRPr="00C43814">
        <w:rPr>
          <w:rFonts w:ascii="Arial" w:eastAsia="Times New Roman" w:hAnsi="Arial" w:cs="Arial"/>
          <w:b/>
          <w:sz w:val="28"/>
          <w:szCs w:val="24"/>
          <w:lang w:eastAsia="en-GB" w:bidi="bn-BD"/>
        </w:rPr>
        <w:t xml:space="preserve">Assignment Title: </w:t>
      </w:r>
      <w:r w:rsidR="001F167B" w:rsidRPr="001F167B">
        <w:rPr>
          <w:rFonts w:ascii="Arial" w:eastAsia="Times New Roman" w:hAnsi="Arial" w:cs="Arial"/>
          <w:b/>
          <w:sz w:val="28"/>
          <w:szCs w:val="24"/>
          <w:lang w:eastAsia="en-GB" w:bidi="bn-BD"/>
        </w:rPr>
        <w:t>Report</w:t>
      </w:r>
    </w:p>
    <w:p w14:paraId="190BA701" w14:textId="764B0FE5" w:rsidR="0065420F" w:rsidRPr="004E581D" w:rsidRDefault="0065420F" w:rsidP="004E581D">
      <w:pPr>
        <w:widowControl w:val="0"/>
        <w:spacing w:after="0" w:line="360" w:lineRule="auto"/>
        <w:jc w:val="center"/>
        <w:rPr>
          <w:rFonts w:ascii="Arial" w:hAnsi="Arial" w:cs="Arial"/>
          <w:b/>
          <w:sz w:val="28"/>
        </w:rPr>
      </w:pPr>
      <w:r w:rsidRPr="00C43814">
        <w:rPr>
          <w:rFonts w:ascii="Arial" w:eastAsia="Times New Roman" w:hAnsi="Arial" w:cs="Arial"/>
          <w:b/>
          <w:sz w:val="28"/>
          <w:szCs w:val="28"/>
          <w:lang w:eastAsia="en-GB" w:bidi="bn-BD"/>
        </w:rPr>
        <w:t xml:space="preserve">Lecturer: </w:t>
      </w:r>
      <w:proofErr w:type="spellStart"/>
      <w:r w:rsidR="004E581D" w:rsidRPr="004E581D">
        <w:rPr>
          <w:rFonts w:ascii="Arial" w:hAnsi="Arial" w:cs="Arial"/>
          <w:b/>
          <w:sz w:val="28"/>
        </w:rPr>
        <w:t>Akshay</w:t>
      </w:r>
      <w:proofErr w:type="spellEnd"/>
      <w:r w:rsidR="004E581D" w:rsidRPr="004E581D">
        <w:rPr>
          <w:rFonts w:ascii="Arial" w:hAnsi="Arial" w:cs="Arial"/>
          <w:b/>
          <w:sz w:val="28"/>
        </w:rPr>
        <w:t xml:space="preserve"> Narayanan</w:t>
      </w:r>
    </w:p>
    <w:p w14:paraId="00EDB553" w14:textId="32B6C46D" w:rsidR="00574AF4" w:rsidRPr="00C43814" w:rsidRDefault="00574AF4" w:rsidP="00574AF4">
      <w:pPr>
        <w:widowControl w:val="0"/>
        <w:spacing w:after="0" w:line="360" w:lineRule="auto"/>
        <w:jc w:val="center"/>
        <w:rPr>
          <w:rFonts w:ascii="Arial" w:eastAsia="Times New Roman" w:hAnsi="Arial" w:cs="Arial"/>
          <w:b/>
          <w:sz w:val="28"/>
          <w:szCs w:val="28"/>
          <w:lang w:eastAsia="en-GB" w:bidi="bn-BD"/>
        </w:rPr>
      </w:pPr>
      <w:r w:rsidRPr="00C43814">
        <w:rPr>
          <w:rFonts w:ascii="Arial" w:eastAsia="Times New Roman" w:hAnsi="Arial" w:cs="Arial"/>
          <w:b/>
          <w:sz w:val="28"/>
          <w:szCs w:val="28"/>
          <w:lang w:eastAsia="en-GB" w:bidi="bn-BD"/>
        </w:rPr>
        <w:t xml:space="preserve">Student Name: </w:t>
      </w:r>
      <w:proofErr w:type="spellStart"/>
      <w:r w:rsidR="00FF50B3" w:rsidRPr="00FF50B3">
        <w:rPr>
          <w:rFonts w:ascii="Arial" w:eastAsia="Times New Roman" w:hAnsi="Arial" w:cs="Arial"/>
          <w:b/>
          <w:sz w:val="28"/>
          <w:szCs w:val="28"/>
          <w:lang w:eastAsia="en-GB" w:bidi="bn-BD"/>
        </w:rPr>
        <w:t>Resvy</w:t>
      </w:r>
      <w:proofErr w:type="spellEnd"/>
      <w:r w:rsidR="00FF50B3" w:rsidRPr="00FF50B3">
        <w:rPr>
          <w:rFonts w:ascii="Arial" w:eastAsia="Times New Roman" w:hAnsi="Arial" w:cs="Arial"/>
          <w:b/>
          <w:sz w:val="28"/>
          <w:szCs w:val="28"/>
          <w:lang w:eastAsia="en-GB" w:bidi="bn-BD"/>
        </w:rPr>
        <w:t xml:space="preserve"> Ahmed</w:t>
      </w:r>
    </w:p>
    <w:p w14:paraId="49C65F32" w14:textId="4D1F646C" w:rsidR="00574AF4" w:rsidRPr="00574AF4" w:rsidRDefault="00574AF4" w:rsidP="00574AF4">
      <w:pPr>
        <w:widowControl w:val="0"/>
        <w:spacing w:after="0" w:line="360" w:lineRule="auto"/>
        <w:jc w:val="center"/>
        <w:rPr>
          <w:rFonts w:ascii="Arial" w:eastAsia="Times New Roman" w:hAnsi="Arial" w:cs="Arial"/>
          <w:b/>
          <w:sz w:val="28"/>
          <w:szCs w:val="28"/>
          <w:lang w:eastAsia="en-GB" w:bidi="bn-BD"/>
        </w:rPr>
      </w:pPr>
      <w:r w:rsidRPr="00C43814">
        <w:rPr>
          <w:rFonts w:ascii="Arial" w:eastAsia="Times New Roman" w:hAnsi="Arial" w:cs="Arial"/>
          <w:b/>
          <w:sz w:val="28"/>
          <w:szCs w:val="28"/>
          <w:lang w:eastAsia="en-GB" w:bidi="bn-BD"/>
        </w:rPr>
        <w:t xml:space="preserve">Student ID: </w:t>
      </w:r>
      <w:r w:rsidR="00FF50B3" w:rsidRPr="00FF50B3">
        <w:rPr>
          <w:rFonts w:ascii="Arial" w:eastAsia="Times New Roman" w:hAnsi="Arial" w:cs="Arial"/>
          <w:b/>
          <w:sz w:val="28"/>
          <w:szCs w:val="28"/>
          <w:lang w:eastAsia="en-GB" w:bidi="bn-BD"/>
        </w:rPr>
        <w:t>2504376</w:t>
      </w:r>
    </w:p>
    <w:p w14:paraId="24EDEAF4" w14:textId="342D72B4" w:rsidR="00CE0FDD" w:rsidRDefault="00CE0FDD" w:rsidP="0065420F">
      <w:pPr>
        <w:widowControl w:val="0"/>
        <w:spacing w:after="0" w:line="360" w:lineRule="auto"/>
        <w:jc w:val="center"/>
        <w:rPr>
          <w:rFonts w:ascii="Arial" w:eastAsia="Times New Roman" w:hAnsi="Arial" w:cs="Arial"/>
          <w:b/>
          <w:sz w:val="28"/>
          <w:szCs w:val="28"/>
          <w:lang w:eastAsia="en-GB" w:bidi="bn-BD"/>
        </w:rPr>
      </w:pPr>
      <w:r w:rsidRPr="00103736">
        <w:rPr>
          <w:rFonts w:ascii="Arial" w:hAnsi="Arial" w:cs="Arial"/>
          <w:b/>
          <w:sz w:val="28"/>
          <w:szCs w:val="28"/>
        </w:rPr>
        <w:t>Word Count</w:t>
      </w:r>
      <w:r w:rsidRPr="00103736">
        <w:rPr>
          <w:rFonts w:ascii="Arial" w:eastAsia="Times New Roman" w:hAnsi="Arial" w:cs="Arial"/>
          <w:b/>
          <w:sz w:val="28"/>
          <w:szCs w:val="28"/>
          <w:lang w:eastAsia="en-GB" w:bidi="bn-BD"/>
        </w:rPr>
        <w:t>:</w:t>
      </w:r>
      <w:r>
        <w:rPr>
          <w:rFonts w:ascii="Arial" w:eastAsia="Times New Roman" w:hAnsi="Arial" w:cs="Arial"/>
          <w:b/>
          <w:sz w:val="28"/>
          <w:szCs w:val="28"/>
          <w:lang w:eastAsia="en-GB" w:bidi="bn-BD"/>
        </w:rPr>
        <w:t xml:space="preserve"> </w:t>
      </w:r>
      <w:r w:rsidR="00225C49">
        <w:rPr>
          <w:rFonts w:ascii="Arial" w:eastAsia="Times New Roman" w:hAnsi="Arial" w:cs="Arial"/>
          <w:b/>
          <w:sz w:val="28"/>
          <w:szCs w:val="28"/>
          <w:lang w:eastAsia="en-GB" w:bidi="bn-BD"/>
        </w:rPr>
        <w:t>5</w:t>
      </w:r>
      <w:r w:rsidR="00712350">
        <w:rPr>
          <w:rFonts w:ascii="Arial" w:eastAsia="Times New Roman" w:hAnsi="Arial" w:cs="Arial"/>
          <w:b/>
          <w:sz w:val="28"/>
          <w:szCs w:val="28"/>
          <w:lang w:eastAsia="en-GB" w:bidi="bn-BD"/>
        </w:rPr>
        <w:t>500</w:t>
      </w:r>
    </w:p>
    <w:p w14:paraId="33A043E3" w14:textId="4D1A7AB0" w:rsidR="00574AF4" w:rsidRPr="00C43814" w:rsidRDefault="00574AF4" w:rsidP="0065420F">
      <w:pPr>
        <w:widowControl w:val="0"/>
        <w:spacing w:after="0" w:line="360" w:lineRule="auto"/>
        <w:jc w:val="center"/>
        <w:rPr>
          <w:rFonts w:ascii="Arial" w:eastAsia="Times New Roman" w:hAnsi="Arial" w:cs="Arial"/>
          <w:b/>
          <w:sz w:val="28"/>
          <w:szCs w:val="28"/>
          <w:lang w:eastAsia="en-GB" w:bidi="bn-BD"/>
        </w:rPr>
      </w:pPr>
      <w:r>
        <w:rPr>
          <w:rFonts w:ascii="Arial" w:eastAsia="Times New Roman" w:hAnsi="Arial" w:cs="Arial"/>
          <w:b/>
          <w:sz w:val="28"/>
          <w:szCs w:val="28"/>
          <w:lang w:eastAsia="en-GB" w:bidi="bn-BD"/>
        </w:rPr>
        <w:t>Submission D</w:t>
      </w:r>
      <w:r w:rsidRPr="00574AF4">
        <w:rPr>
          <w:rFonts w:ascii="Arial" w:eastAsia="Times New Roman" w:hAnsi="Arial" w:cs="Arial"/>
          <w:b/>
          <w:sz w:val="28"/>
          <w:szCs w:val="28"/>
          <w:lang w:eastAsia="en-GB" w:bidi="bn-BD"/>
        </w:rPr>
        <w:t>ate:</w:t>
      </w:r>
    </w:p>
    <w:p w14:paraId="301B8191" w14:textId="43EEDDA4" w:rsidR="006A30E4" w:rsidRDefault="006A30E4" w:rsidP="008C315F">
      <w:pPr>
        <w:widowControl w:val="0"/>
        <w:spacing w:after="0" w:line="360" w:lineRule="auto"/>
        <w:jc w:val="center"/>
        <w:rPr>
          <w:rFonts w:ascii="Arial" w:eastAsia="Times New Roman" w:hAnsi="Arial" w:cs="Arial"/>
          <w:b/>
          <w:sz w:val="24"/>
          <w:szCs w:val="24"/>
          <w:lang w:eastAsia="en-GB"/>
        </w:rPr>
      </w:pPr>
    </w:p>
    <w:p w14:paraId="3DB9C09C" w14:textId="024DF558" w:rsidR="000A1EF6" w:rsidRDefault="000A1EF6" w:rsidP="008C315F">
      <w:pPr>
        <w:widowControl w:val="0"/>
        <w:spacing w:after="0" w:line="360" w:lineRule="auto"/>
        <w:jc w:val="center"/>
        <w:rPr>
          <w:rFonts w:ascii="Arial" w:eastAsia="Times New Roman" w:hAnsi="Arial" w:cs="Arial"/>
          <w:b/>
          <w:sz w:val="24"/>
          <w:szCs w:val="24"/>
          <w:lang w:eastAsia="en-GB"/>
        </w:rPr>
      </w:pPr>
    </w:p>
    <w:p w14:paraId="03C9DDB4" w14:textId="77777777" w:rsidR="000A1EF6" w:rsidRPr="00EB6FE2" w:rsidRDefault="000A1EF6" w:rsidP="008C315F">
      <w:pPr>
        <w:widowControl w:val="0"/>
        <w:spacing w:after="0" w:line="360" w:lineRule="auto"/>
        <w:jc w:val="center"/>
        <w:rPr>
          <w:rFonts w:ascii="Arial" w:eastAsia="Times New Roman" w:hAnsi="Arial" w:cs="Arial"/>
          <w:b/>
          <w:sz w:val="28"/>
          <w:szCs w:val="28"/>
          <w:lang w:eastAsia="en-GB"/>
        </w:rPr>
      </w:pPr>
    </w:p>
    <w:p w14:paraId="47F3F11D" w14:textId="77777777" w:rsidR="006A30E4" w:rsidRPr="00EB6FE2" w:rsidRDefault="006A30E4" w:rsidP="008C315F">
      <w:pPr>
        <w:widowControl w:val="0"/>
        <w:spacing w:after="0" w:line="360" w:lineRule="auto"/>
        <w:jc w:val="center"/>
        <w:rPr>
          <w:rFonts w:ascii="Arial" w:eastAsia="Times New Roman" w:hAnsi="Arial" w:cs="Arial"/>
          <w:b/>
          <w:sz w:val="28"/>
          <w:szCs w:val="28"/>
          <w:lang w:eastAsia="en-GB"/>
        </w:rPr>
      </w:pPr>
    </w:p>
    <w:p w14:paraId="6C27F97F" w14:textId="77777777" w:rsidR="008C315F" w:rsidRPr="00EB6FE2" w:rsidRDefault="008C315F" w:rsidP="008C315F">
      <w:pPr>
        <w:rPr>
          <w:rFonts w:ascii="Arial" w:eastAsia="Times New Roman" w:hAnsi="Arial" w:cs="Arial"/>
          <w:b/>
          <w:lang w:eastAsia="en-GB"/>
        </w:rPr>
      </w:pPr>
    </w:p>
    <w:p w14:paraId="549B7984" w14:textId="77777777" w:rsidR="008C315F" w:rsidRPr="00EB6FE2" w:rsidRDefault="008C315F" w:rsidP="008C315F">
      <w:pPr>
        <w:jc w:val="center"/>
        <w:rPr>
          <w:rFonts w:ascii="Arial" w:eastAsia="Times New Roman" w:hAnsi="Arial" w:cs="Arial"/>
          <w:b/>
          <w:lang w:eastAsia="en-GB"/>
        </w:rPr>
      </w:pPr>
    </w:p>
    <w:p w14:paraId="6B91AADF" w14:textId="1A4C6290" w:rsidR="008C315F" w:rsidRDefault="008C315F" w:rsidP="008C315F">
      <w:pPr>
        <w:jc w:val="center"/>
        <w:rPr>
          <w:rFonts w:ascii="Arial" w:eastAsia="Times New Roman" w:hAnsi="Arial" w:cs="Arial"/>
          <w:b/>
          <w:lang w:eastAsia="en-GB"/>
        </w:rPr>
      </w:pPr>
    </w:p>
    <w:p w14:paraId="7F6DF904" w14:textId="77777777" w:rsidR="008F0D4B" w:rsidRPr="00EB6FE2" w:rsidRDefault="008F0D4B" w:rsidP="008C315F">
      <w:pPr>
        <w:jc w:val="center"/>
        <w:rPr>
          <w:rFonts w:ascii="Arial" w:eastAsia="Times New Roman" w:hAnsi="Arial" w:cs="Arial"/>
          <w:b/>
          <w:lang w:eastAsia="en-GB"/>
        </w:rPr>
      </w:pPr>
    </w:p>
    <w:p w14:paraId="19AA621A" w14:textId="2455AD55" w:rsidR="008C315F" w:rsidRDefault="008C315F" w:rsidP="008C315F">
      <w:pPr>
        <w:spacing w:line="360" w:lineRule="auto"/>
        <w:jc w:val="both"/>
        <w:rPr>
          <w:rFonts w:ascii="Arial" w:eastAsia="Times New Roman" w:hAnsi="Arial" w:cs="Arial"/>
          <w:sz w:val="24"/>
          <w:szCs w:val="24"/>
          <w:lang w:eastAsia="en-GB"/>
        </w:rPr>
      </w:pPr>
    </w:p>
    <w:sdt>
      <w:sdtPr>
        <w:rPr>
          <w:rFonts w:asciiTheme="minorHAnsi" w:eastAsiaTheme="minorHAnsi" w:hAnsiTheme="minorHAnsi" w:cstheme="minorBidi"/>
          <w:b w:val="0"/>
          <w:color w:val="auto"/>
          <w:sz w:val="22"/>
          <w:szCs w:val="22"/>
          <w:lang w:val="en-GB"/>
        </w:rPr>
        <w:id w:val="1825321127"/>
        <w:docPartObj>
          <w:docPartGallery w:val="Table of Contents"/>
          <w:docPartUnique/>
        </w:docPartObj>
      </w:sdtPr>
      <w:sdtEndPr>
        <w:rPr>
          <w:rFonts w:ascii="Arial" w:hAnsi="Arial" w:cs="Arial"/>
          <w:bCs/>
          <w:noProof/>
          <w:sz w:val="24"/>
          <w:szCs w:val="24"/>
        </w:rPr>
      </w:sdtEndPr>
      <w:sdtContent>
        <w:p w14:paraId="0D9A9F72" w14:textId="39C43D53" w:rsidR="001A5555" w:rsidRPr="004F16F8" w:rsidRDefault="001A5555" w:rsidP="004F16F8">
          <w:pPr>
            <w:pStyle w:val="TOCHeading"/>
            <w:jc w:val="center"/>
            <w:rPr>
              <w:rFonts w:cs="Arial"/>
              <w:b w:val="0"/>
              <w:color w:val="auto"/>
            </w:rPr>
          </w:pPr>
          <w:r w:rsidRPr="004F16F8">
            <w:rPr>
              <w:rFonts w:cs="Arial"/>
              <w:color w:val="auto"/>
            </w:rPr>
            <w:t>Contents</w:t>
          </w:r>
        </w:p>
        <w:p w14:paraId="6C3CC5A4" w14:textId="496F227B" w:rsidR="000F64B8" w:rsidRPr="000F64B8" w:rsidRDefault="001A5555" w:rsidP="00332E8C">
          <w:pPr>
            <w:pStyle w:val="TOC1"/>
            <w:tabs>
              <w:tab w:val="right" w:leader="dot" w:pos="9350"/>
            </w:tabs>
            <w:jc w:val="both"/>
            <w:rPr>
              <w:rFonts w:ascii="Arial" w:eastAsiaTheme="minorEastAsia" w:hAnsi="Arial" w:cs="Arial"/>
              <w:noProof/>
              <w:sz w:val="24"/>
              <w:szCs w:val="24"/>
              <w:lang w:eastAsia="en-GB"/>
            </w:rPr>
          </w:pPr>
          <w:r w:rsidRPr="000F64B8">
            <w:rPr>
              <w:rFonts w:ascii="Arial" w:hAnsi="Arial" w:cs="Arial"/>
              <w:sz w:val="24"/>
              <w:szCs w:val="24"/>
            </w:rPr>
            <w:fldChar w:fldCharType="begin"/>
          </w:r>
          <w:r w:rsidRPr="000F64B8">
            <w:rPr>
              <w:rFonts w:ascii="Arial" w:hAnsi="Arial" w:cs="Arial"/>
              <w:sz w:val="24"/>
              <w:szCs w:val="24"/>
            </w:rPr>
            <w:instrText xml:space="preserve"> TOC \o "1-3" \h \z \u </w:instrText>
          </w:r>
          <w:r w:rsidRPr="000F64B8">
            <w:rPr>
              <w:rFonts w:ascii="Arial" w:hAnsi="Arial" w:cs="Arial"/>
              <w:sz w:val="24"/>
              <w:szCs w:val="24"/>
            </w:rPr>
            <w:fldChar w:fldCharType="separate"/>
          </w:r>
          <w:hyperlink w:anchor="_Toc227507095" w:history="1">
            <w:r w:rsidR="000F64B8" w:rsidRPr="000F64B8">
              <w:rPr>
                <w:rStyle w:val="Hyperlink"/>
                <w:rFonts w:ascii="Arial" w:hAnsi="Arial" w:cs="Arial"/>
                <w:noProof/>
                <w:sz w:val="24"/>
                <w:szCs w:val="24"/>
              </w:rPr>
              <w:t>Section 1</w:t>
            </w:r>
            <w:r w:rsidR="000F64B8" w:rsidRPr="000F64B8">
              <w:rPr>
                <w:rFonts w:ascii="Arial" w:hAnsi="Arial" w:cs="Arial"/>
                <w:noProof/>
                <w:webHidden/>
                <w:sz w:val="24"/>
                <w:szCs w:val="24"/>
              </w:rPr>
              <w:tab/>
            </w:r>
            <w:r w:rsidR="000F64B8" w:rsidRPr="000F64B8">
              <w:rPr>
                <w:rFonts w:ascii="Arial" w:hAnsi="Arial" w:cs="Arial"/>
                <w:noProof/>
                <w:webHidden/>
                <w:sz w:val="24"/>
                <w:szCs w:val="24"/>
              </w:rPr>
              <w:fldChar w:fldCharType="begin"/>
            </w:r>
            <w:r w:rsidR="000F64B8" w:rsidRPr="000F64B8">
              <w:rPr>
                <w:rFonts w:ascii="Arial" w:hAnsi="Arial" w:cs="Arial"/>
                <w:noProof/>
                <w:webHidden/>
                <w:sz w:val="24"/>
                <w:szCs w:val="24"/>
              </w:rPr>
              <w:instrText xml:space="preserve"> PAGEREF _Toc227507095 \h </w:instrText>
            </w:r>
            <w:r w:rsidR="000F64B8" w:rsidRPr="000F64B8">
              <w:rPr>
                <w:rFonts w:ascii="Arial" w:hAnsi="Arial" w:cs="Arial"/>
                <w:noProof/>
                <w:webHidden/>
                <w:sz w:val="24"/>
                <w:szCs w:val="24"/>
              </w:rPr>
            </w:r>
            <w:r w:rsidR="000F64B8" w:rsidRPr="000F64B8">
              <w:rPr>
                <w:rFonts w:ascii="Arial" w:hAnsi="Arial" w:cs="Arial"/>
                <w:noProof/>
                <w:webHidden/>
                <w:sz w:val="24"/>
                <w:szCs w:val="24"/>
              </w:rPr>
              <w:fldChar w:fldCharType="separate"/>
            </w:r>
            <w:r w:rsidR="000F64B8" w:rsidRPr="000F64B8">
              <w:rPr>
                <w:rFonts w:ascii="Arial" w:hAnsi="Arial" w:cs="Arial"/>
                <w:noProof/>
                <w:webHidden/>
                <w:sz w:val="24"/>
                <w:szCs w:val="24"/>
              </w:rPr>
              <w:t>1</w:t>
            </w:r>
            <w:r w:rsidR="000F64B8" w:rsidRPr="000F64B8">
              <w:rPr>
                <w:rFonts w:ascii="Arial" w:hAnsi="Arial" w:cs="Arial"/>
                <w:noProof/>
                <w:webHidden/>
                <w:sz w:val="24"/>
                <w:szCs w:val="24"/>
              </w:rPr>
              <w:fldChar w:fldCharType="end"/>
            </w:r>
          </w:hyperlink>
        </w:p>
        <w:p w14:paraId="727726F3" w14:textId="57D1286A" w:rsidR="000F64B8" w:rsidRPr="000F64B8" w:rsidRDefault="000F64B8" w:rsidP="00332E8C">
          <w:pPr>
            <w:pStyle w:val="TOC2"/>
            <w:tabs>
              <w:tab w:val="right" w:leader="dot" w:pos="9350"/>
            </w:tabs>
            <w:jc w:val="both"/>
            <w:rPr>
              <w:rFonts w:ascii="Arial" w:eastAsiaTheme="minorEastAsia" w:hAnsi="Arial" w:cs="Arial"/>
              <w:noProof/>
              <w:sz w:val="24"/>
              <w:szCs w:val="24"/>
              <w:lang w:eastAsia="en-GB"/>
            </w:rPr>
          </w:pPr>
          <w:hyperlink w:anchor="_Toc227507096" w:history="1">
            <w:r w:rsidRPr="000F64B8">
              <w:rPr>
                <w:rStyle w:val="Hyperlink"/>
                <w:rFonts w:ascii="Arial" w:eastAsia="Times New Roman" w:hAnsi="Arial" w:cs="Arial"/>
                <w:b/>
                <w:bCs/>
                <w:noProof/>
                <w:sz w:val="24"/>
                <w:szCs w:val="24"/>
                <w:lang w:eastAsia="en-GB"/>
              </w:rPr>
              <w:t>1. Introduction</w:t>
            </w:r>
            <w:r w:rsidRPr="000F64B8">
              <w:rPr>
                <w:rFonts w:ascii="Arial" w:hAnsi="Arial" w:cs="Arial"/>
                <w:noProof/>
                <w:webHidden/>
                <w:sz w:val="24"/>
                <w:szCs w:val="24"/>
              </w:rPr>
              <w:tab/>
            </w:r>
            <w:r w:rsidRPr="000F64B8">
              <w:rPr>
                <w:rFonts w:ascii="Arial" w:hAnsi="Arial" w:cs="Arial"/>
                <w:noProof/>
                <w:webHidden/>
                <w:sz w:val="24"/>
                <w:szCs w:val="24"/>
              </w:rPr>
              <w:fldChar w:fldCharType="begin"/>
            </w:r>
            <w:r w:rsidRPr="000F64B8">
              <w:rPr>
                <w:rFonts w:ascii="Arial" w:hAnsi="Arial" w:cs="Arial"/>
                <w:noProof/>
                <w:webHidden/>
                <w:sz w:val="24"/>
                <w:szCs w:val="24"/>
              </w:rPr>
              <w:instrText xml:space="preserve"> PAGEREF _Toc227507096 \h </w:instrText>
            </w:r>
            <w:r w:rsidRPr="000F64B8">
              <w:rPr>
                <w:rFonts w:ascii="Arial" w:hAnsi="Arial" w:cs="Arial"/>
                <w:noProof/>
                <w:webHidden/>
                <w:sz w:val="24"/>
                <w:szCs w:val="24"/>
              </w:rPr>
            </w:r>
            <w:r w:rsidRPr="000F64B8">
              <w:rPr>
                <w:rFonts w:ascii="Arial" w:hAnsi="Arial" w:cs="Arial"/>
                <w:noProof/>
                <w:webHidden/>
                <w:sz w:val="24"/>
                <w:szCs w:val="24"/>
              </w:rPr>
              <w:fldChar w:fldCharType="separate"/>
            </w:r>
            <w:r w:rsidRPr="000F64B8">
              <w:rPr>
                <w:rFonts w:ascii="Arial" w:hAnsi="Arial" w:cs="Arial"/>
                <w:noProof/>
                <w:webHidden/>
                <w:sz w:val="24"/>
                <w:szCs w:val="24"/>
              </w:rPr>
              <w:t>1</w:t>
            </w:r>
            <w:r w:rsidRPr="000F64B8">
              <w:rPr>
                <w:rFonts w:ascii="Arial" w:hAnsi="Arial" w:cs="Arial"/>
                <w:noProof/>
                <w:webHidden/>
                <w:sz w:val="24"/>
                <w:szCs w:val="24"/>
              </w:rPr>
              <w:fldChar w:fldCharType="end"/>
            </w:r>
          </w:hyperlink>
        </w:p>
        <w:p w14:paraId="601E3A93" w14:textId="3B60CACC" w:rsidR="000F64B8" w:rsidRPr="000F64B8" w:rsidRDefault="000F64B8" w:rsidP="00332E8C">
          <w:pPr>
            <w:pStyle w:val="TOC1"/>
            <w:tabs>
              <w:tab w:val="right" w:leader="dot" w:pos="9350"/>
            </w:tabs>
            <w:jc w:val="both"/>
            <w:rPr>
              <w:rFonts w:ascii="Arial" w:eastAsiaTheme="minorEastAsia" w:hAnsi="Arial" w:cs="Arial"/>
              <w:noProof/>
              <w:sz w:val="24"/>
              <w:szCs w:val="24"/>
              <w:lang w:eastAsia="en-GB"/>
            </w:rPr>
          </w:pPr>
          <w:hyperlink w:anchor="_Toc227507097" w:history="1">
            <w:r w:rsidRPr="000F64B8">
              <w:rPr>
                <w:rStyle w:val="Hyperlink"/>
                <w:rFonts w:ascii="Arial" w:hAnsi="Arial" w:cs="Arial"/>
                <w:noProof/>
                <w:sz w:val="24"/>
                <w:szCs w:val="24"/>
              </w:rPr>
              <w:t>2. Industry and country overview: united states retail industry</w:t>
            </w:r>
            <w:r w:rsidRPr="000F64B8">
              <w:rPr>
                <w:rFonts w:ascii="Arial" w:hAnsi="Arial" w:cs="Arial"/>
                <w:noProof/>
                <w:webHidden/>
                <w:sz w:val="24"/>
                <w:szCs w:val="24"/>
              </w:rPr>
              <w:tab/>
            </w:r>
            <w:r w:rsidRPr="000F64B8">
              <w:rPr>
                <w:rFonts w:ascii="Arial" w:hAnsi="Arial" w:cs="Arial"/>
                <w:noProof/>
                <w:webHidden/>
                <w:sz w:val="24"/>
                <w:szCs w:val="24"/>
              </w:rPr>
              <w:fldChar w:fldCharType="begin"/>
            </w:r>
            <w:r w:rsidRPr="000F64B8">
              <w:rPr>
                <w:rFonts w:ascii="Arial" w:hAnsi="Arial" w:cs="Arial"/>
                <w:noProof/>
                <w:webHidden/>
                <w:sz w:val="24"/>
                <w:szCs w:val="24"/>
              </w:rPr>
              <w:instrText xml:space="preserve"> PAGEREF _Toc227507097 \h </w:instrText>
            </w:r>
            <w:r w:rsidRPr="000F64B8">
              <w:rPr>
                <w:rFonts w:ascii="Arial" w:hAnsi="Arial" w:cs="Arial"/>
                <w:noProof/>
                <w:webHidden/>
                <w:sz w:val="24"/>
                <w:szCs w:val="24"/>
              </w:rPr>
            </w:r>
            <w:r w:rsidRPr="000F64B8">
              <w:rPr>
                <w:rFonts w:ascii="Arial" w:hAnsi="Arial" w:cs="Arial"/>
                <w:noProof/>
                <w:webHidden/>
                <w:sz w:val="24"/>
                <w:szCs w:val="24"/>
              </w:rPr>
              <w:fldChar w:fldCharType="separate"/>
            </w:r>
            <w:r w:rsidRPr="000F64B8">
              <w:rPr>
                <w:rFonts w:ascii="Arial" w:hAnsi="Arial" w:cs="Arial"/>
                <w:noProof/>
                <w:webHidden/>
                <w:sz w:val="24"/>
                <w:szCs w:val="24"/>
              </w:rPr>
              <w:t>2</w:t>
            </w:r>
            <w:r w:rsidRPr="000F64B8">
              <w:rPr>
                <w:rFonts w:ascii="Arial" w:hAnsi="Arial" w:cs="Arial"/>
                <w:noProof/>
                <w:webHidden/>
                <w:sz w:val="24"/>
                <w:szCs w:val="24"/>
              </w:rPr>
              <w:fldChar w:fldCharType="end"/>
            </w:r>
          </w:hyperlink>
        </w:p>
        <w:p w14:paraId="02BA14D0" w14:textId="5DF9332B" w:rsidR="000F64B8" w:rsidRPr="000F64B8" w:rsidRDefault="000F64B8" w:rsidP="00332E8C">
          <w:pPr>
            <w:pStyle w:val="TOC2"/>
            <w:tabs>
              <w:tab w:val="right" w:leader="dot" w:pos="9350"/>
            </w:tabs>
            <w:jc w:val="both"/>
            <w:rPr>
              <w:rFonts w:ascii="Arial" w:eastAsiaTheme="minorEastAsia" w:hAnsi="Arial" w:cs="Arial"/>
              <w:noProof/>
              <w:sz w:val="24"/>
              <w:szCs w:val="24"/>
              <w:lang w:eastAsia="en-GB"/>
            </w:rPr>
          </w:pPr>
          <w:hyperlink w:anchor="_Toc227507098" w:history="1">
            <w:r w:rsidRPr="000F64B8">
              <w:rPr>
                <w:rStyle w:val="Hyperlink"/>
                <w:rFonts w:ascii="Arial" w:eastAsia="Times New Roman" w:hAnsi="Arial" w:cs="Arial"/>
                <w:noProof/>
                <w:sz w:val="24"/>
                <w:szCs w:val="24"/>
                <w:lang w:eastAsia="en-GB"/>
              </w:rPr>
              <w:t>2.1 Overview of US Retail Industry</w:t>
            </w:r>
            <w:r w:rsidRPr="000F64B8">
              <w:rPr>
                <w:rFonts w:ascii="Arial" w:hAnsi="Arial" w:cs="Arial"/>
                <w:noProof/>
                <w:webHidden/>
                <w:sz w:val="24"/>
                <w:szCs w:val="24"/>
              </w:rPr>
              <w:tab/>
            </w:r>
            <w:r w:rsidRPr="000F64B8">
              <w:rPr>
                <w:rFonts w:ascii="Arial" w:hAnsi="Arial" w:cs="Arial"/>
                <w:noProof/>
                <w:webHidden/>
                <w:sz w:val="24"/>
                <w:szCs w:val="24"/>
              </w:rPr>
              <w:fldChar w:fldCharType="begin"/>
            </w:r>
            <w:r w:rsidRPr="000F64B8">
              <w:rPr>
                <w:rFonts w:ascii="Arial" w:hAnsi="Arial" w:cs="Arial"/>
                <w:noProof/>
                <w:webHidden/>
                <w:sz w:val="24"/>
                <w:szCs w:val="24"/>
              </w:rPr>
              <w:instrText xml:space="preserve"> PAGEREF _Toc227507098 \h </w:instrText>
            </w:r>
            <w:r w:rsidRPr="000F64B8">
              <w:rPr>
                <w:rFonts w:ascii="Arial" w:hAnsi="Arial" w:cs="Arial"/>
                <w:noProof/>
                <w:webHidden/>
                <w:sz w:val="24"/>
                <w:szCs w:val="24"/>
              </w:rPr>
            </w:r>
            <w:r w:rsidRPr="000F64B8">
              <w:rPr>
                <w:rFonts w:ascii="Arial" w:hAnsi="Arial" w:cs="Arial"/>
                <w:noProof/>
                <w:webHidden/>
                <w:sz w:val="24"/>
                <w:szCs w:val="24"/>
              </w:rPr>
              <w:fldChar w:fldCharType="separate"/>
            </w:r>
            <w:r w:rsidRPr="000F64B8">
              <w:rPr>
                <w:rFonts w:ascii="Arial" w:hAnsi="Arial" w:cs="Arial"/>
                <w:noProof/>
                <w:webHidden/>
                <w:sz w:val="24"/>
                <w:szCs w:val="24"/>
              </w:rPr>
              <w:t>2</w:t>
            </w:r>
            <w:r w:rsidRPr="000F64B8">
              <w:rPr>
                <w:rFonts w:ascii="Arial" w:hAnsi="Arial" w:cs="Arial"/>
                <w:noProof/>
                <w:webHidden/>
                <w:sz w:val="24"/>
                <w:szCs w:val="24"/>
              </w:rPr>
              <w:fldChar w:fldCharType="end"/>
            </w:r>
          </w:hyperlink>
        </w:p>
        <w:p w14:paraId="37BD2942" w14:textId="0B429C45" w:rsidR="000F64B8" w:rsidRPr="000F64B8" w:rsidRDefault="000F64B8" w:rsidP="00332E8C">
          <w:pPr>
            <w:pStyle w:val="TOC2"/>
            <w:tabs>
              <w:tab w:val="right" w:leader="dot" w:pos="9350"/>
            </w:tabs>
            <w:jc w:val="both"/>
            <w:rPr>
              <w:rFonts w:ascii="Arial" w:eastAsiaTheme="minorEastAsia" w:hAnsi="Arial" w:cs="Arial"/>
              <w:noProof/>
              <w:sz w:val="24"/>
              <w:szCs w:val="24"/>
              <w:lang w:eastAsia="en-GB"/>
            </w:rPr>
          </w:pPr>
          <w:hyperlink w:anchor="_Toc227507099" w:history="1">
            <w:r w:rsidRPr="000F64B8">
              <w:rPr>
                <w:rStyle w:val="Hyperlink"/>
                <w:rFonts w:ascii="Arial" w:eastAsia="Times New Roman" w:hAnsi="Arial" w:cs="Arial"/>
                <w:noProof/>
                <w:sz w:val="24"/>
                <w:szCs w:val="24"/>
                <w:lang w:eastAsia="en-GB"/>
              </w:rPr>
              <w:t>2.2 Size, Scope and Economic Importance.</w:t>
            </w:r>
            <w:r w:rsidRPr="000F64B8">
              <w:rPr>
                <w:rFonts w:ascii="Arial" w:hAnsi="Arial" w:cs="Arial"/>
                <w:noProof/>
                <w:webHidden/>
                <w:sz w:val="24"/>
                <w:szCs w:val="24"/>
              </w:rPr>
              <w:tab/>
            </w:r>
            <w:r w:rsidRPr="000F64B8">
              <w:rPr>
                <w:rFonts w:ascii="Arial" w:hAnsi="Arial" w:cs="Arial"/>
                <w:noProof/>
                <w:webHidden/>
                <w:sz w:val="24"/>
                <w:szCs w:val="24"/>
              </w:rPr>
              <w:fldChar w:fldCharType="begin"/>
            </w:r>
            <w:r w:rsidRPr="000F64B8">
              <w:rPr>
                <w:rFonts w:ascii="Arial" w:hAnsi="Arial" w:cs="Arial"/>
                <w:noProof/>
                <w:webHidden/>
                <w:sz w:val="24"/>
                <w:szCs w:val="24"/>
              </w:rPr>
              <w:instrText xml:space="preserve"> PAGEREF _Toc227507099 \h </w:instrText>
            </w:r>
            <w:r w:rsidRPr="000F64B8">
              <w:rPr>
                <w:rFonts w:ascii="Arial" w:hAnsi="Arial" w:cs="Arial"/>
                <w:noProof/>
                <w:webHidden/>
                <w:sz w:val="24"/>
                <w:szCs w:val="24"/>
              </w:rPr>
            </w:r>
            <w:r w:rsidRPr="000F64B8">
              <w:rPr>
                <w:rFonts w:ascii="Arial" w:hAnsi="Arial" w:cs="Arial"/>
                <w:noProof/>
                <w:webHidden/>
                <w:sz w:val="24"/>
                <w:szCs w:val="24"/>
              </w:rPr>
              <w:fldChar w:fldCharType="separate"/>
            </w:r>
            <w:r w:rsidRPr="000F64B8">
              <w:rPr>
                <w:rFonts w:ascii="Arial" w:hAnsi="Arial" w:cs="Arial"/>
                <w:noProof/>
                <w:webHidden/>
                <w:sz w:val="24"/>
                <w:szCs w:val="24"/>
              </w:rPr>
              <w:t>3</w:t>
            </w:r>
            <w:r w:rsidRPr="000F64B8">
              <w:rPr>
                <w:rFonts w:ascii="Arial" w:hAnsi="Arial" w:cs="Arial"/>
                <w:noProof/>
                <w:webHidden/>
                <w:sz w:val="24"/>
                <w:szCs w:val="24"/>
              </w:rPr>
              <w:fldChar w:fldCharType="end"/>
            </w:r>
          </w:hyperlink>
        </w:p>
        <w:p w14:paraId="6EE49D92" w14:textId="75FDC20B" w:rsidR="000F64B8" w:rsidRPr="000F64B8" w:rsidRDefault="000F64B8" w:rsidP="00332E8C">
          <w:pPr>
            <w:pStyle w:val="TOC2"/>
            <w:tabs>
              <w:tab w:val="right" w:leader="dot" w:pos="9350"/>
            </w:tabs>
            <w:jc w:val="both"/>
            <w:rPr>
              <w:rFonts w:ascii="Arial" w:eastAsiaTheme="minorEastAsia" w:hAnsi="Arial" w:cs="Arial"/>
              <w:noProof/>
              <w:sz w:val="24"/>
              <w:szCs w:val="24"/>
              <w:lang w:eastAsia="en-GB"/>
            </w:rPr>
          </w:pPr>
          <w:hyperlink w:anchor="_Toc227507100" w:history="1">
            <w:r w:rsidRPr="000F64B8">
              <w:rPr>
                <w:rStyle w:val="Hyperlink"/>
                <w:rFonts w:ascii="Arial" w:eastAsia="Times New Roman" w:hAnsi="Arial" w:cs="Arial"/>
                <w:noProof/>
                <w:sz w:val="24"/>
                <w:szCs w:val="24"/>
                <w:lang w:eastAsia="en-GB"/>
              </w:rPr>
              <w:t>2.3 Large Local and Multinationals.</w:t>
            </w:r>
            <w:r w:rsidRPr="000F64B8">
              <w:rPr>
                <w:rFonts w:ascii="Arial" w:hAnsi="Arial" w:cs="Arial"/>
                <w:noProof/>
                <w:webHidden/>
                <w:sz w:val="24"/>
                <w:szCs w:val="24"/>
              </w:rPr>
              <w:tab/>
            </w:r>
            <w:r w:rsidRPr="000F64B8">
              <w:rPr>
                <w:rFonts w:ascii="Arial" w:hAnsi="Arial" w:cs="Arial"/>
                <w:noProof/>
                <w:webHidden/>
                <w:sz w:val="24"/>
                <w:szCs w:val="24"/>
              </w:rPr>
              <w:fldChar w:fldCharType="begin"/>
            </w:r>
            <w:r w:rsidRPr="000F64B8">
              <w:rPr>
                <w:rFonts w:ascii="Arial" w:hAnsi="Arial" w:cs="Arial"/>
                <w:noProof/>
                <w:webHidden/>
                <w:sz w:val="24"/>
                <w:szCs w:val="24"/>
              </w:rPr>
              <w:instrText xml:space="preserve"> PAGEREF _Toc227507100 \h </w:instrText>
            </w:r>
            <w:r w:rsidRPr="000F64B8">
              <w:rPr>
                <w:rFonts w:ascii="Arial" w:hAnsi="Arial" w:cs="Arial"/>
                <w:noProof/>
                <w:webHidden/>
                <w:sz w:val="24"/>
                <w:szCs w:val="24"/>
              </w:rPr>
            </w:r>
            <w:r w:rsidRPr="000F64B8">
              <w:rPr>
                <w:rFonts w:ascii="Arial" w:hAnsi="Arial" w:cs="Arial"/>
                <w:noProof/>
                <w:webHidden/>
                <w:sz w:val="24"/>
                <w:szCs w:val="24"/>
              </w:rPr>
              <w:fldChar w:fldCharType="separate"/>
            </w:r>
            <w:r w:rsidRPr="000F64B8">
              <w:rPr>
                <w:rFonts w:ascii="Arial" w:hAnsi="Arial" w:cs="Arial"/>
                <w:noProof/>
                <w:webHidden/>
                <w:sz w:val="24"/>
                <w:szCs w:val="24"/>
              </w:rPr>
              <w:t>4</w:t>
            </w:r>
            <w:r w:rsidRPr="000F64B8">
              <w:rPr>
                <w:rFonts w:ascii="Arial" w:hAnsi="Arial" w:cs="Arial"/>
                <w:noProof/>
                <w:webHidden/>
                <w:sz w:val="24"/>
                <w:szCs w:val="24"/>
              </w:rPr>
              <w:fldChar w:fldCharType="end"/>
            </w:r>
          </w:hyperlink>
        </w:p>
        <w:p w14:paraId="537DDDA7" w14:textId="15B9B3E5" w:rsidR="000F64B8" w:rsidRPr="000F64B8" w:rsidRDefault="000F64B8" w:rsidP="00332E8C">
          <w:pPr>
            <w:pStyle w:val="TOC2"/>
            <w:tabs>
              <w:tab w:val="right" w:leader="dot" w:pos="9350"/>
            </w:tabs>
            <w:jc w:val="both"/>
            <w:rPr>
              <w:rFonts w:ascii="Arial" w:eastAsiaTheme="minorEastAsia" w:hAnsi="Arial" w:cs="Arial"/>
              <w:noProof/>
              <w:sz w:val="24"/>
              <w:szCs w:val="24"/>
              <w:lang w:eastAsia="en-GB"/>
            </w:rPr>
          </w:pPr>
          <w:hyperlink w:anchor="_Toc227507101" w:history="1">
            <w:r w:rsidRPr="000F64B8">
              <w:rPr>
                <w:rStyle w:val="Hyperlink"/>
                <w:rFonts w:ascii="Arial" w:eastAsia="Times New Roman" w:hAnsi="Arial" w:cs="Arial"/>
                <w:noProof/>
                <w:sz w:val="24"/>
                <w:szCs w:val="24"/>
                <w:lang w:eastAsia="en-GB"/>
              </w:rPr>
              <w:t>2.4 Relative Positioning of Firms</w:t>
            </w:r>
            <w:r w:rsidRPr="000F64B8">
              <w:rPr>
                <w:rFonts w:ascii="Arial" w:hAnsi="Arial" w:cs="Arial"/>
                <w:noProof/>
                <w:webHidden/>
                <w:sz w:val="24"/>
                <w:szCs w:val="24"/>
              </w:rPr>
              <w:tab/>
            </w:r>
            <w:r w:rsidRPr="000F64B8">
              <w:rPr>
                <w:rFonts w:ascii="Arial" w:hAnsi="Arial" w:cs="Arial"/>
                <w:noProof/>
                <w:webHidden/>
                <w:sz w:val="24"/>
                <w:szCs w:val="24"/>
              </w:rPr>
              <w:fldChar w:fldCharType="begin"/>
            </w:r>
            <w:r w:rsidRPr="000F64B8">
              <w:rPr>
                <w:rFonts w:ascii="Arial" w:hAnsi="Arial" w:cs="Arial"/>
                <w:noProof/>
                <w:webHidden/>
                <w:sz w:val="24"/>
                <w:szCs w:val="24"/>
              </w:rPr>
              <w:instrText xml:space="preserve"> PAGEREF _Toc227507101 \h </w:instrText>
            </w:r>
            <w:r w:rsidRPr="000F64B8">
              <w:rPr>
                <w:rFonts w:ascii="Arial" w:hAnsi="Arial" w:cs="Arial"/>
                <w:noProof/>
                <w:webHidden/>
                <w:sz w:val="24"/>
                <w:szCs w:val="24"/>
              </w:rPr>
            </w:r>
            <w:r w:rsidRPr="000F64B8">
              <w:rPr>
                <w:rFonts w:ascii="Arial" w:hAnsi="Arial" w:cs="Arial"/>
                <w:noProof/>
                <w:webHidden/>
                <w:sz w:val="24"/>
                <w:szCs w:val="24"/>
              </w:rPr>
              <w:fldChar w:fldCharType="separate"/>
            </w:r>
            <w:r w:rsidRPr="000F64B8">
              <w:rPr>
                <w:rFonts w:ascii="Arial" w:hAnsi="Arial" w:cs="Arial"/>
                <w:noProof/>
                <w:webHidden/>
                <w:sz w:val="24"/>
                <w:szCs w:val="24"/>
              </w:rPr>
              <w:t>5</w:t>
            </w:r>
            <w:r w:rsidRPr="000F64B8">
              <w:rPr>
                <w:rFonts w:ascii="Arial" w:hAnsi="Arial" w:cs="Arial"/>
                <w:noProof/>
                <w:webHidden/>
                <w:sz w:val="24"/>
                <w:szCs w:val="24"/>
              </w:rPr>
              <w:fldChar w:fldCharType="end"/>
            </w:r>
          </w:hyperlink>
        </w:p>
        <w:p w14:paraId="1EAD3400" w14:textId="1D20AAC7" w:rsidR="000F64B8" w:rsidRPr="000F64B8" w:rsidRDefault="000F64B8" w:rsidP="00332E8C">
          <w:pPr>
            <w:pStyle w:val="TOC1"/>
            <w:tabs>
              <w:tab w:val="right" w:leader="dot" w:pos="9350"/>
            </w:tabs>
            <w:jc w:val="both"/>
            <w:rPr>
              <w:rFonts w:ascii="Arial" w:eastAsiaTheme="minorEastAsia" w:hAnsi="Arial" w:cs="Arial"/>
              <w:noProof/>
              <w:sz w:val="24"/>
              <w:szCs w:val="24"/>
              <w:lang w:eastAsia="en-GB"/>
            </w:rPr>
          </w:pPr>
          <w:hyperlink w:anchor="_Toc227507102" w:history="1">
            <w:r w:rsidRPr="000F64B8">
              <w:rPr>
                <w:rStyle w:val="Hyperlink"/>
                <w:rFonts w:ascii="Arial" w:eastAsia="Times New Roman" w:hAnsi="Arial" w:cs="Arial"/>
                <w:noProof/>
                <w:sz w:val="24"/>
                <w:szCs w:val="24"/>
                <w:lang w:eastAsia="en-GB"/>
              </w:rPr>
              <w:t>3. Porter’s diamond model analysis of the united states retail industry</w:t>
            </w:r>
            <w:r w:rsidRPr="000F64B8">
              <w:rPr>
                <w:rFonts w:ascii="Arial" w:hAnsi="Arial" w:cs="Arial"/>
                <w:noProof/>
                <w:webHidden/>
                <w:sz w:val="24"/>
                <w:szCs w:val="24"/>
              </w:rPr>
              <w:tab/>
            </w:r>
            <w:r w:rsidRPr="000F64B8">
              <w:rPr>
                <w:rFonts w:ascii="Arial" w:hAnsi="Arial" w:cs="Arial"/>
                <w:noProof/>
                <w:webHidden/>
                <w:sz w:val="24"/>
                <w:szCs w:val="24"/>
              </w:rPr>
              <w:fldChar w:fldCharType="begin"/>
            </w:r>
            <w:r w:rsidRPr="000F64B8">
              <w:rPr>
                <w:rFonts w:ascii="Arial" w:hAnsi="Arial" w:cs="Arial"/>
                <w:noProof/>
                <w:webHidden/>
                <w:sz w:val="24"/>
                <w:szCs w:val="24"/>
              </w:rPr>
              <w:instrText xml:space="preserve"> PAGEREF _Toc227507102 \h </w:instrText>
            </w:r>
            <w:r w:rsidRPr="000F64B8">
              <w:rPr>
                <w:rFonts w:ascii="Arial" w:hAnsi="Arial" w:cs="Arial"/>
                <w:noProof/>
                <w:webHidden/>
                <w:sz w:val="24"/>
                <w:szCs w:val="24"/>
              </w:rPr>
            </w:r>
            <w:r w:rsidRPr="000F64B8">
              <w:rPr>
                <w:rFonts w:ascii="Arial" w:hAnsi="Arial" w:cs="Arial"/>
                <w:noProof/>
                <w:webHidden/>
                <w:sz w:val="24"/>
                <w:szCs w:val="24"/>
              </w:rPr>
              <w:fldChar w:fldCharType="separate"/>
            </w:r>
            <w:r w:rsidRPr="000F64B8">
              <w:rPr>
                <w:rFonts w:ascii="Arial" w:hAnsi="Arial" w:cs="Arial"/>
                <w:noProof/>
                <w:webHidden/>
                <w:sz w:val="24"/>
                <w:szCs w:val="24"/>
              </w:rPr>
              <w:t>6</w:t>
            </w:r>
            <w:r w:rsidRPr="000F64B8">
              <w:rPr>
                <w:rFonts w:ascii="Arial" w:hAnsi="Arial" w:cs="Arial"/>
                <w:noProof/>
                <w:webHidden/>
                <w:sz w:val="24"/>
                <w:szCs w:val="24"/>
              </w:rPr>
              <w:fldChar w:fldCharType="end"/>
            </w:r>
          </w:hyperlink>
        </w:p>
        <w:p w14:paraId="75B09FCA" w14:textId="75B4B060" w:rsidR="000F64B8" w:rsidRPr="000F64B8" w:rsidRDefault="000F64B8" w:rsidP="00332E8C">
          <w:pPr>
            <w:pStyle w:val="TOC2"/>
            <w:tabs>
              <w:tab w:val="right" w:leader="dot" w:pos="9350"/>
            </w:tabs>
            <w:jc w:val="both"/>
            <w:rPr>
              <w:rFonts w:ascii="Arial" w:eastAsiaTheme="minorEastAsia" w:hAnsi="Arial" w:cs="Arial"/>
              <w:noProof/>
              <w:sz w:val="24"/>
              <w:szCs w:val="24"/>
              <w:lang w:eastAsia="en-GB"/>
            </w:rPr>
          </w:pPr>
          <w:hyperlink w:anchor="_Toc227507103" w:history="1">
            <w:r w:rsidRPr="000F64B8">
              <w:rPr>
                <w:rStyle w:val="Hyperlink"/>
                <w:rFonts w:ascii="Arial" w:eastAsia="Times New Roman" w:hAnsi="Arial" w:cs="Arial"/>
                <w:noProof/>
                <w:sz w:val="24"/>
                <w:szCs w:val="24"/>
                <w:lang w:eastAsia="en-GB"/>
              </w:rPr>
              <w:t>3.1 Factor Conditions</w:t>
            </w:r>
            <w:r w:rsidRPr="000F64B8">
              <w:rPr>
                <w:rFonts w:ascii="Arial" w:hAnsi="Arial" w:cs="Arial"/>
                <w:noProof/>
                <w:webHidden/>
                <w:sz w:val="24"/>
                <w:szCs w:val="24"/>
              </w:rPr>
              <w:tab/>
            </w:r>
            <w:r w:rsidRPr="000F64B8">
              <w:rPr>
                <w:rFonts w:ascii="Arial" w:hAnsi="Arial" w:cs="Arial"/>
                <w:noProof/>
                <w:webHidden/>
                <w:sz w:val="24"/>
                <w:szCs w:val="24"/>
              </w:rPr>
              <w:fldChar w:fldCharType="begin"/>
            </w:r>
            <w:r w:rsidRPr="000F64B8">
              <w:rPr>
                <w:rFonts w:ascii="Arial" w:hAnsi="Arial" w:cs="Arial"/>
                <w:noProof/>
                <w:webHidden/>
                <w:sz w:val="24"/>
                <w:szCs w:val="24"/>
              </w:rPr>
              <w:instrText xml:space="preserve"> PAGEREF _Toc227507103 \h </w:instrText>
            </w:r>
            <w:r w:rsidRPr="000F64B8">
              <w:rPr>
                <w:rFonts w:ascii="Arial" w:hAnsi="Arial" w:cs="Arial"/>
                <w:noProof/>
                <w:webHidden/>
                <w:sz w:val="24"/>
                <w:szCs w:val="24"/>
              </w:rPr>
            </w:r>
            <w:r w:rsidRPr="000F64B8">
              <w:rPr>
                <w:rFonts w:ascii="Arial" w:hAnsi="Arial" w:cs="Arial"/>
                <w:noProof/>
                <w:webHidden/>
                <w:sz w:val="24"/>
                <w:szCs w:val="24"/>
              </w:rPr>
              <w:fldChar w:fldCharType="separate"/>
            </w:r>
            <w:r w:rsidRPr="000F64B8">
              <w:rPr>
                <w:rFonts w:ascii="Arial" w:hAnsi="Arial" w:cs="Arial"/>
                <w:noProof/>
                <w:webHidden/>
                <w:sz w:val="24"/>
                <w:szCs w:val="24"/>
              </w:rPr>
              <w:t>6</w:t>
            </w:r>
            <w:r w:rsidRPr="000F64B8">
              <w:rPr>
                <w:rFonts w:ascii="Arial" w:hAnsi="Arial" w:cs="Arial"/>
                <w:noProof/>
                <w:webHidden/>
                <w:sz w:val="24"/>
                <w:szCs w:val="24"/>
              </w:rPr>
              <w:fldChar w:fldCharType="end"/>
            </w:r>
          </w:hyperlink>
        </w:p>
        <w:p w14:paraId="13EF06A4" w14:textId="70BB538D" w:rsidR="000F64B8" w:rsidRPr="000F64B8" w:rsidRDefault="000F64B8" w:rsidP="00332E8C">
          <w:pPr>
            <w:pStyle w:val="TOC2"/>
            <w:tabs>
              <w:tab w:val="right" w:leader="dot" w:pos="9350"/>
            </w:tabs>
            <w:jc w:val="both"/>
            <w:rPr>
              <w:rFonts w:ascii="Arial" w:eastAsiaTheme="minorEastAsia" w:hAnsi="Arial" w:cs="Arial"/>
              <w:noProof/>
              <w:sz w:val="24"/>
              <w:szCs w:val="24"/>
              <w:lang w:eastAsia="en-GB"/>
            </w:rPr>
          </w:pPr>
          <w:hyperlink w:anchor="_Toc227507104" w:history="1">
            <w:r w:rsidRPr="000F64B8">
              <w:rPr>
                <w:rStyle w:val="Hyperlink"/>
                <w:rFonts w:ascii="Arial" w:eastAsia="Times New Roman" w:hAnsi="Arial" w:cs="Arial"/>
                <w:noProof/>
                <w:sz w:val="24"/>
                <w:szCs w:val="24"/>
                <w:lang w:eastAsia="en-GB"/>
              </w:rPr>
              <w:t>3.2 Demand Conditions</w:t>
            </w:r>
            <w:r w:rsidRPr="000F64B8">
              <w:rPr>
                <w:rFonts w:ascii="Arial" w:hAnsi="Arial" w:cs="Arial"/>
                <w:noProof/>
                <w:webHidden/>
                <w:sz w:val="24"/>
                <w:szCs w:val="24"/>
              </w:rPr>
              <w:tab/>
            </w:r>
            <w:r w:rsidRPr="000F64B8">
              <w:rPr>
                <w:rFonts w:ascii="Arial" w:hAnsi="Arial" w:cs="Arial"/>
                <w:noProof/>
                <w:webHidden/>
                <w:sz w:val="24"/>
                <w:szCs w:val="24"/>
              </w:rPr>
              <w:fldChar w:fldCharType="begin"/>
            </w:r>
            <w:r w:rsidRPr="000F64B8">
              <w:rPr>
                <w:rFonts w:ascii="Arial" w:hAnsi="Arial" w:cs="Arial"/>
                <w:noProof/>
                <w:webHidden/>
                <w:sz w:val="24"/>
                <w:szCs w:val="24"/>
              </w:rPr>
              <w:instrText xml:space="preserve"> PAGEREF _Toc227507104 \h </w:instrText>
            </w:r>
            <w:r w:rsidRPr="000F64B8">
              <w:rPr>
                <w:rFonts w:ascii="Arial" w:hAnsi="Arial" w:cs="Arial"/>
                <w:noProof/>
                <w:webHidden/>
                <w:sz w:val="24"/>
                <w:szCs w:val="24"/>
              </w:rPr>
            </w:r>
            <w:r w:rsidRPr="000F64B8">
              <w:rPr>
                <w:rFonts w:ascii="Arial" w:hAnsi="Arial" w:cs="Arial"/>
                <w:noProof/>
                <w:webHidden/>
                <w:sz w:val="24"/>
                <w:szCs w:val="24"/>
              </w:rPr>
              <w:fldChar w:fldCharType="separate"/>
            </w:r>
            <w:r w:rsidRPr="000F64B8">
              <w:rPr>
                <w:rFonts w:ascii="Arial" w:hAnsi="Arial" w:cs="Arial"/>
                <w:noProof/>
                <w:webHidden/>
                <w:sz w:val="24"/>
                <w:szCs w:val="24"/>
              </w:rPr>
              <w:t>7</w:t>
            </w:r>
            <w:r w:rsidRPr="000F64B8">
              <w:rPr>
                <w:rFonts w:ascii="Arial" w:hAnsi="Arial" w:cs="Arial"/>
                <w:noProof/>
                <w:webHidden/>
                <w:sz w:val="24"/>
                <w:szCs w:val="24"/>
              </w:rPr>
              <w:fldChar w:fldCharType="end"/>
            </w:r>
          </w:hyperlink>
        </w:p>
        <w:p w14:paraId="53DE779A" w14:textId="4F95FEDD" w:rsidR="000F64B8" w:rsidRPr="000F64B8" w:rsidRDefault="000F64B8" w:rsidP="00332E8C">
          <w:pPr>
            <w:pStyle w:val="TOC2"/>
            <w:tabs>
              <w:tab w:val="right" w:leader="dot" w:pos="9350"/>
            </w:tabs>
            <w:jc w:val="both"/>
            <w:rPr>
              <w:rFonts w:ascii="Arial" w:eastAsiaTheme="minorEastAsia" w:hAnsi="Arial" w:cs="Arial"/>
              <w:noProof/>
              <w:sz w:val="24"/>
              <w:szCs w:val="24"/>
              <w:lang w:eastAsia="en-GB"/>
            </w:rPr>
          </w:pPr>
          <w:hyperlink w:anchor="_Toc227507105" w:history="1">
            <w:r w:rsidRPr="000F64B8">
              <w:rPr>
                <w:rStyle w:val="Hyperlink"/>
                <w:rFonts w:ascii="Arial" w:eastAsia="Times New Roman" w:hAnsi="Arial" w:cs="Arial"/>
                <w:noProof/>
                <w:sz w:val="24"/>
                <w:szCs w:val="24"/>
                <w:lang w:eastAsia="en-GB"/>
              </w:rPr>
              <w:t>3.3 Supporting and Related industries.</w:t>
            </w:r>
            <w:r w:rsidRPr="000F64B8">
              <w:rPr>
                <w:rFonts w:ascii="Arial" w:hAnsi="Arial" w:cs="Arial"/>
                <w:noProof/>
                <w:webHidden/>
                <w:sz w:val="24"/>
                <w:szCs w:val="24"/>
              </w:rPr>
              <w:tab/>
            </w:r>
            <w:r w:rsidRPr="000F64B8">
              <w:rPr>
                <w:rFonts w:ascii="Arial" w:hAnsi="Arial" w:cs="Arial"/>
                <w:noProof/>
                <w:webHidden/>
                <w:sz w:val="24"/>
                <w:szCs w:val="24"/>
              </w:rPr>
              <w:fldChar w:fldCharType="begin"/>
            </w:r>
            <w:r w:rsidRPr="000F64B8">
              <w:rPr>
                <w:rFonts w:ascii="Arial" w:hAnsi="Arial" w:cs="Arial"/>
                <w:noProof/>
                <w:webHidden/>
                <w:sz w:val="24"/>
                <w:szCs w:val="24"/>
              </w:rPr>
              <w:instrText xml:space="preserve"> PAGEREF _Toc227507105 \h </w:instrText>
            </w:r>
            <w:r w:rsidRPr="000F64B8">
              <w:rPr>
                <w:rFonts w:ascii="Arial" w:hAnsi="Arial" w:cs="Arial"/>
                <w:noProof/>
                <w:webHidden/>
                <w:sz w:val="24"/>
                <w:szCs w:val="24"/>
              </w:rPr>
            </w:r>
            <w:r w:rsidRPr="000F64B8">
              <w:rPr>
                <w:rFonts w:ascii="Arial" w:hAnsi="Arial" w:cs="Arial"/>
                <w:noProof/>
                <w:webHidden/>
                <w:sz w:val="24"/>
                <w:szCs w:val="24"/>
              </w:rPr>
              <w:fldChar w:fldCharType="separate"/>
            </w:r>
            <w:r w:rsidRPr="000F64B8">
              <w:rPr>
                <w:rFonts w:ascii="Arial" w:hAnsi="Arial" w:cs="Arial"/>
                <w:noProof/>
                <w:webHidden/>
                <w:sz w:val="24"/>
                <w:szCs w:val="24"/>
              </w:rPr>
              <w:t>7</w:t>
            </w:r>
            <w:r w:rsidRPr="000F64B8">
              <w:rPr>
                <w:rFonts w:ascii="Arial" w:hAnsi="Arial" w:cs="Arial"/>
                <w:noProof/>
                <w:webHidden/>
                <w:sz w:val="24"/>
                <w:szCs w:val="24"/>
              </w:rPr>
              <w:fldChar w:fldCharType="end"/>
            </w:r>
          </w:hyperlink>
        </w:p>
        <w:p w14:paraId="189F275D" w14:textId="2F4E3BD4" w:rsidR="000F64B8" w:rsidRPr="000F64B8" w:rsidRDefault="000F64B8" w:rsidP="00332E8C">
          <w:pPr>
            <w:pStyle w:val="TOC2"/>
            <w:tabs>
              <w:tab w:val="right" w:leader="dot" w:pos="9350"/>
            </w:tabs>
            <w:jc w:val="both"/>
            <w:rPr>
              <w:rFonts w:ascii="Arial" w:eastAsiaTheme="minorEastAsia" w:hAnsi="Arial" w:cs="Arial"/>
              <w:noProof/>
              <w:sz w:val="24"/>
              <w:szCs w:val="24"/>
              <w:lang w:eastAsia="en-GB"/>
            </w:rPr>
          </w:pPr>
          <w:hyperlink w:anchor="_Toc227507106" w:history="1">
            <w:r w:rsidRPr="000F64B8">
              <w:rPr>
                <w:rStyle w:val="Hyperlink"/>
                <w:rFonts w:ascii="Arial" w:eastAsia="Times New Roman" w:hAnsi="Arial" w:cs="Arial"/>
                <w:noProof/>
                <w:sz w:val="24"/>
                <w:szCs w:val="24"/>
                <w:lang w:eastAsia="en-GB"/>
              </w:rPr>
              <w:t>3.4 Firm Strategy, Structure and Rivalry.</w:t>
            </w:r>
            <w:r w:rsidRPr="000F64B8">
              <w:rPr>
                <w:rFonts w:ascii="Arial" w:hAnsi="Arial" w:cs="Arial"/>
                <w:noProof/>
                <w:webHidden/>
                <w:sz w:val="24"/>
                <w:szCs w:val="24"/>
              </w:rPr>
              <w:tab/>
            </w:r>
            <w:r w:rsidRPr="000F64B8">
              <w:rPr>
                <w:rFonts w:ascii="Arial" w:hAnsi="Arial" w:cs="Arial"/>
                <w:noProof/>
                <w:webHidden/>
                <w:sz w:val="24"/>
                <w:szCs w:val="24"/>
              </w:rPr>
              <w:fldChar w:fldCharType="begin"/>
            </w:r>
            <w:r w:rsidRPr="000F64B8">
              <w:rPr>
                <w:rFonts w:ascii="Arial" w:hAnsi="Arial" w:cs="Arial"/>
                <w:noProof/>
                <w:webHidden/>
                <w:sz w:val="24"/>
                <w:szCs w:val="24"/>
              </w:rPr>
              <w:instrText xml:space="preserve"> PAGEREF _Toc227507106 \h </w:instrText>
            </w:r>
            <w:r w:rsidRPr="000F64B8">
              <w:rPr>
                <w:rFonts w:ascii="Arial" w:hAnsi="Arial" w:cs="Arial"/>
                <w:noProof/>
                <w:webHidden/>
                <w:sz w:val="24"/>
                <w:szCs w:val="24"/>
              </w:rPr>
            </w:r>
            <w:r w:rsidRPr="000F64B8">
              <w:rPr>
                <w:rFonts w:ascii="Arial" w:hAnsi="Arial" w:cs="Arial"/>
                <w:noProof/>
                <w:webHidden/>
                <w:sz w:val="24"/>
                <w:szCs w:val="24"/>
              </w:rPr>
              <w:fldChar w:fldCharType="separate"/>
            </w:r>
            <w:r w:rsidRPr="000F64B8">
              <w:rPr>
                <w:rFonts w:ascii="Arial" w:hAnsi="Arial" w:cs="Arial"/>
                <w:noProof/>
                <w:webHidden/>
                <w:sz w:val="24"/>
                <w:szCs w:val="24"/>
              </w:rPr>
              <w:t>8</w:t>
            </w:r>
            <w:r w:rsidRPr="000F64B8">
              <w:rPr>
                <w:rFonts w:ascii="Arial" w:hAnsi="Arial" w:cs="Arial"/>
                <w:noProof/>
                <w:webHidden/>
                <w:sz w:val="24"/>
                <w:szCs w:val="24"/>
              </w:rPr>
              <w:fldChar w:fldCharType="end"/>
            </w:r>
          </w:hyperlink>
        </w:p>
        <w:p w14:paraId="2CB5DB26" w14:textId="30C3925E" w:rsidR="000F64B8" w:rsidRPr="000F64B8" w:rsidRDefault="000F64B8" w:rsidP="00332E8C">
          <w:pPr>
            <w:pStyle w:val="TOC2"/>
            <w:tabs>
              <w:tab w:val="right" w:leader="dot" w:pos="9350"/>
            </w:tabs>
            <w:jc w:val="both"/>
            <w:rPr>
              <w:rFonts w:ascii="Arial" w:eastAsiaTheme="minorEastAsia" w:hAnsi="Arial" w:cs="Arial"/>
              <w:noProof/>
              <w:sz w:val="24"/>
              <w:szCs w:val="24"/>
              <w:lang w:eastAsia="en-GB"/>
            </w:rPr>
          </w:pPr>
          <w:hyperlink w:anchor="_Toc227507107" w:history="1">
            <w:r w:rsidRPr="000F64B8">
              <w:rPr>
                <w:rStyle w:val="Hyperlink"/>
                <w:rFonts w:ascii="Arial" w:eastAsia="Times New Roman" w:hAnsi="Arial" w:cs="Arial"/>
                <w:noProof/>
                <w:sz w:val="24"/>
                <w:szCs w:val="24"/>
                <w:lang w:eastAsia="en-GB"/>
              </w:rPr>
              <w:t>3.5 Government Role</w:t>
            </w:r>
            <w:r w:rsidRPr="000F64B8">
              <w:rPr>
                <w:rFonts w:ascii="Arial" w:hAnsi="Arial" w:cs="Arial"/>
                <w:noProof/>
                <w:webHidden/>
                <w:sz w:val="24"/>
                <w:szCs w:val="24"/>
              </w:rPr>
              <w:tab/>
            </w:r>
            <w:r w:rsidRPr="000F64B8">
              <w:rPr>
                <w:rFonts w:ascii="Arial" w:hAnsi="Arial" w:cs="Arial"/>
                <w:noProof/>
                <w:webHidden/>
                <w:sz w:val="24"/>
                <w:szCs w:val="24"/>
              </w:rPr>
              <w:fldChar w:fldCharType="begin"/>
            </w:r>
            <w:r w:rsidRPr="000F64B8">
              <w:rPr>
                <w:rFonts w:ascii="Arial" w:hAnsi="Arial" w:cs="Arial"/>
                <w:noProof/>
                <w:webHidden/>
                <w:sz w:val="24"/>
                <w:szCs w:val="24"/>
              </w:rPr>
              <w:instrText xml:space="preserve"> PAGEREF _Toc227507107 \h </w:instrText>
            </w:r>
            <w:r w:rsidRPr="000F64B8">
              <w:rPr>
                <w:rFonts w:ascii="Arial" w:hAnsi="Arial" w:cs="Arial"/>
                <w:noProof/>
                <w:webHidden/>
                <w:sz w:val="24"/>
                <w:szCs w:val="24"/>
              </w:rPr>
            </w:r>
            <w:r w:rsidRPr="000F64B8">
              <w:rPr>
                <w:rFonts w:ascii="Arial" w:hAnsi="Arial" w:cs="Arial"/>
                <w:noProof/>
                <w:webHidden/>
                <w:sz w:val="24"/>
                <w:szCs w:val="24"/>
              </w:rPr>
              <w:fldChar w:fldCharType="separate"/>
            </w:r>
            <w:r w:rsidRPr="000F64B8">
              <w:rPr>
                <w:rFonts w:ascii="Arial" w:hAnsi="Arial" w:cs="Arial"/>
                <w:noProof/>
                <w:webHidden/>
                <w:sz w:val="24"/>
                <w:szCs w:val="24"/>
              </w:rPr>
              <w:t>8</w:t>
            </w:r>
            <w:r w:rsidRPr="000F64B8">
              <w:rPr>
                <w:rFonts w:ascii="Arial" w:hAnsi="Arial" w:cs="Arial"/>
                <w:noProof/>
                <w:webHidden/>
                <w:sz w:val="24"/>
                <w:szCs w:val="24"/>
              </w:rPr>
              <w:fldChar w:fldCharType="end"/>
            </w:r>
          </w:hyperlink>
        </w:p>
        <w:p w14:paraId="57A51BC4" w14:textId="5AA74955" w:rsidR="000F64B8" w:rsidRPr="000F64B8" w:rsidRDefault="000F64B8" w:rsidP="00332E8C">
          <w:pPr>
            <w:pStyle w:val="TOC2"/>
            <w:tabs>
              <w:tab w:val="right" w:leader="dot" w:pos="9350"/>
            </w:tabs>
            <w:jc w:val="both"/>
            <w:rPr>
              <w:rFonts w:ascii="Arial" w:eastAsiaTheme="minorEastAsia" w:hAnsi="Arial" w:cs="Arial"/>
              <w:noProof/>
              <w:sz w:val="24"/>
              <w:szCs w:val="24"/>
              <w:lang w:eastAsia="en-GB"/>
            </w:rPr>
          </w:pPr>
          <w:hyperlink w:anchor="_Toc227507108" w:history="1">
            <w:r w:rsidRPr="000F64B8">
              <w:rPr>
                <w:rStyle w:val="Hyperlink"/>
                <w:rFonts w:ascii="Arial" w:eastAsia="Times New Roman" w:hAnsi="Arial" w:cs="Arial"/>
                <w:noProof/>
                <w:sz w:val="24"/>
                <w:szCs w:val="24"/>
                <w:lang w:eastAsia="en-GB"/>
              </w:rPr>
              <w:t>3.6 Chance Factors</w:t>
            </w:r>
            <w:r w:rsidRPr="000F64B8">
              <w:rPr>
                <w:rFonts w:ascii="Arial" w:hAnsi="Arial" w:cs="Arial"/>
                <w:noProof/>
                <w:webHidden/>
                <w:sz w:val="24"/>
                <w:szCs w:val="24"/>
              </w:rPr>
              <w:tab/>
            </w:r>
            <w:r w:rsidRPr="000F64B8">
              <w:rPr>
                <w:rFonts w:ascii="Arial" w:hAnsi="Arial" w:cs="Arial"/>
                <w:noProof/>
                <w:webHidden/>
                <w:sz w:val="24"/>
                <w:szCs w:val="24"/>
              </w:rPr>
              <w:fldChar w:fldCharType="begin"/>
            </w:r>
            <w:r w:rsidRPr="000F64B8">
              <w:rPr>
                <w:rFonts w:ascii="Arial" w:hAnsi="Arial" w:cs="Arial"/>
                <w:noProof/>
                <w:webHidden/>
                <w:sz w:val="24"/>
                <w:szCs w:val="24"/>
              </w:rPr>
              <w:instrText xml:space="preserve"> PAGEREF _Toc227507108 \h </w:instrText>
            </w:r>
            <w:r w:rsidRPr="000F64B8">
              <w:rPr>
                <w:rFonts w:ascii="Arial" w:hAnsi="Arial" w:cs="Arial"/>
                <w:noProof/>
                <w:webHidden/>
                <w:sz w:val="24"/>
                <w:szCs w:val="24"/>
              </w:rPr>
            </w:r>
            <w:r w:rsidRPr="000F64B8">
              <w:rPr>
                <w:rFonts w:ascii="Arial" w:hAnsi="Arial" w:cs="Arial"/>
                <w:noProof/>
                <w:webHidden/>
                <w:sz w:val="24"/>
                <w:szCs w:val="24"/>
              </w:rPr>
              <w:fldChar w:fldCharType="separate"/>
            </w:r>
            <w:r w:rsidRPr="000F64B8">
              <w:rPr>
                <w:rFonts w:ascii="Arial" w:hAnsi="Arial" w:cs="Arial"/>
                <w:noProof/>
                <w:webHidden/>
                <w:sz w:val="24"/>
                <w:szCs w:val="24"/>
              </w:rPr>
              <w:t>9</w:t>
            </w:r>
            <w:r w:rsidRPr="000F64B8">
              <w:rPr>
                <w:rFonts w:ascii="Arial" w:hAnsi="Arial" w:cs="Arial"/>
                <w:noProof/>
                <w:webHidden/>
                <w:sz w:val="24"/>
                <w:szCs w:val="24"/>
              </w:rPr>
              <w:fldChar w:fldCharType="end"/>
            </w:r>
          </w:hyperlink>
        </w:p>
        <w:p w14:paraId="74271BAC" w14:textId="781B14E6" w:rsidR="000F64B8" w:rsidRPr="000F64B8" w:rsidRDefault="000F64B8" w:rsidP="00332E8C">
          <w:pPr>
            <w:pStyle w:val="TOC1"/>
            <w:tabs>
              <w:tab w:val="right" w:leader="dot" w:pos="9350"/>
            </w:tabs>
            <w:jc w:val="both"/>
            <w:rPr>
              <w:rFonts w:ascii="Arial" w:eastAsiaTheme="minorEastAsia" w:hAnsi="Arial" w:cs="Arial"/>
              <w:noProof/>
              <w:sz w:val="24"/>
              <w:szCs w:val="24"/>
              <w:lang w:eastAsia="en-GB"/>
            </w:rPr>
          </w:pPr>
          <w:hyperlink w:anchor="_Toc227507109" w:history="1">
            <w:r w:rsidRPr="000F64B8">
              <w:rPr>
                <w:rStyle w:val="Hyperlink"/>
                <w:rFonts w:ascii="Arial" w:eastAsia="Times New Roman" w:hAnsi="Arial" w:cs="Arial"/>
                <w:noProof/>
                <w:sz w:val="24"/>
                <w:szCs w:val="24"/>
                <w:lang w:eastAsia="en-GB"/>
              </w:rPr>
              <w:t>4. Critical evaluation of miniso in the united states</w:t>
            </w:r>
            <w:r w:rsidRPr="000F64B8">
              <w:rPr>
                <w:rFonts w:ascii="Arial" w:hAnsi="Arial" w:cs="Arial"/>
                <w:noProof/>
                <w:webHidden/>
                <w:sz w:val="24"/>
                <w:szCs w:val="24"/>
              </w:rPr>
              <w:tab/>
            </w:r>
            <w:r w:rsidRPr="000F64B8">
              <w:rPr>
                <w:rFonts w:ascii="Arial" w:hAnsi="Arial" w:cs="Arial"/>
                <w:noProof/>
                <w:webHidden/>
                <w:sz w:val="24"/>
                <w:szCs w:val="24"/>
              </w:rPr>
              <w:fldChar w:fldCharType="begin"/>
            </w:r>
            <w:r w:rsidRPr="000F64B8">
              <w:rPr>
                <w:rFonts w:ascii="Arial" w:hAnsi="Arial" w:cs="Arial"/>
                <w:noProof/>
                <w:webHidden/>
                <w:sz w:val="24"/>
                <w:szCs w:val="24"/>
              </w:rPr>
              <w:instrText xml:space="preserve"> PAGEREF _Toc227507109 \h </w:instrText>
            </w:r>
            <w:r w:rsidRPr="000F64B8">
              <w:rPr>
                <w:rFonts w:ascii="Arial" w:hAnsi="Arial" w:cs="Arial"/>
                <w:noProof/>
                <w:webHidden/>
                <w:sz w:val="24"/>
                <w:szCs w:val="24"/>
              </w:rPr>
            </w:r>
            <w:r w:rsidRPr="000F64B8">
              <w:rPr>
                <w:rFonts w:ascii="Arial" w:hAnsi="Arial" w:cs="Arial"/>
                <w:noProof/>
                <w:webHidden/>
                <w:sz w:val="24"/>
                <w:szCs w:val="24"/>
              </w:rPr>
              <w:fldChar w:fldCharType="separate"/>
            </w:r>
            <w:r w:rsidRPr="000F64B8">
              <w:rPr>
                <w:rFonts w:ascii="Arial" w:hAnsi="Arial" w:cs="Arial"/>
                <w:noProof/>
                <w:webHidden/>
                <w:sz w:val="24"/>
                <w:szCs w:val="24"/>
              </w:rPr>
              <w:t>10</w:t>
            </w:r>
            <w:r w:rsidRPr="000F64B8">
              <w:rPr>
                <w:rFonts w:ascii="Arial" w:hAnsi="Arial" w:cs="Arial"/>
                <w:noProof/>
                <w:webHidden/>
                <w:sz w:val="24"/>
                <w:szCs w:val="24"/>
              </w:rPr>
              <w:fldChar w:fldCharType="end"/>
            </w:r>
          </w:hyperlink>
        </w:p>
        <w:p w14:paraId="1B5D7DCA" w14:textId="62150D67" w:rsidR="000F64B8" w:rsidRPr="000F64B8" w:rsidRDefault="000F64B8" w:rsidP="00332E8C">
          <w:pPr>
            <w:pStyle w:val="TOC2"/>
            <w:tabs>
              <w:tab w:val="right" w:leader="dot" w:pos="9350"/>
            </w:tabs>
            <w:jc w:val="both"/>
            <w:rPr>
              <w:rFonts w:ascii="Arial" w:eastAsiaTheme="minorEastAsia" w:hAnsi="Arial" w:cs="Arial"/>
              <w:noProof/>
              <w:sz w:val="24"/>
              <w:szCs w:val="24"/>
              <w:lang w:eastAsia="en-GB"/>
            </w:rPr>
          </w:pPr>
          <w:hyperlink w:anchor="_Toc227507110" w:history="1">
            <w:r w:rsidRPr="000F64B8">
              <w:rPr>
                <w:rStyle w:val="Hyperlink"/>
                <w:rFonts w:ascii="Arial" w:eastAsia="Times New Roman" w:hAnsi="Arial" w:cs="Arial"/>
                <w:noProof/>
                <w:sz w:val="24"/>
                <w:szCs w:val="24"/>
                <w:lang w:eastAsia="en-GB"/>
              </w:rPr>
              <w:t>4.1 Company Overview</w:t>
            </w:r>
            <w:r w:rsidRPr="000F64B8">
              <w:rPr>
                <w:rFonts w:ascii="Arial" w:hAnsi="Arial" w:cs="Arial"/>
                <w:noProof/>
                <w:webHidden/>
                <w:sz w:val="24"/>
                <w:szCs w:val="24"/>
              </w:rPr>
              <w:tab/>
            </w:r>
            <w:r w:rsidRPr="000F64B8">
              <w:rPr>
                <w:rFonts w:ascii="Arial" w:hAnsi="Arial" w:cs="Arial"/>
                <w:noProof/>
                <w:webHidden/>
                <w:sz w:val="24"/>
                <w:szCs w:val="24"/>
              </w:rPr>
              <w:fldChar w:fldCharType="begin"/>
            </w:r>
            <w:r w:rsidRPr="000F64B8">
              <w:rPr>
                <w:rFonts w:ascii="Arial" w:hAnsi="Arial" w:cs="Arial"/>
                <w:noProof/>
                <w:webHidden/>
                <w:sz w:val="24"/>
                <w:szCs w:val="24"/>
              </w:rPr>
              <w:instrText xml:space="preserve"> PAGEREF _Toc227507110 \h </w:instrText>
            </w:r>
            <w:r w:rsidRPr="000F64B8">
              <w:rPr>
                <w:rFonts w:ascii="Arial" w:hAnsi="Arial" w:cs="Arial"/>
                <w:noProof/>
                <w:webHidden/>
                <w:sz w:val="24"/>
                <w:szCs w:val="24"/>
              </w:rPr>
            </w:r>
            <w:r w:rsidRPr="000F64B8">
              <w:rPr>
                <w:rFonts w:ascii="Arial" w:hAnsi="Arial" w:cs="Arial"/>
                <w:noProof/>
                <w:webHidden/>
                <w:sz w:val="24"/>
                <w:szCs w:val="24"/>
              </w:rPr>
              <w:fldChar w:fldCharType="separate"/>
            </w:r>
            <w:r w:rsidRPr="000F64B8">
              <w:rPr>
                <w:rFonts w:ascii="Arial" w:hAnsi="Arial" w:cs="Arial"/>
                <w:noProof/>
                <w:webHidden/>
                <w:sz w:val="24"/>
                <w:szCs w:val="24"/>
              </w:rPr>
              <w:t>10</w:t>
            </w:r>
            <w:r w:rsidRPr="000F64B8">
              <w:rPr>
                <w:rFonts w:ascii="Arial" w:hAnsi="Arial" w:cs="Arial"/>
                <w:noProof/>
                <w:webHidden/>
                <w:sz w:val="24"/>
                <w:szCs w:val="24"/>
              </w:rPr>
              <w:fldChar w:fldCharType="end"/>
            </w:r>
          </w:hyperlink>
        </w:p>
        <w:p w14:paraId="6CAF5BDD" w14:textId="76FEBA92" w:rsidR="000F64B8" w:rsidRPr="000F64B8" w:rsidRDefault="000F64B8" w:rsidP="00332E8C">
          <w:pPr>
            <w:pStyle w:val="TOC2"/>
            <w:tabs>
              <w:tab w:val="right" w:leader="dot" w:pos="9350"/>
            </w:tabs>
            <w:jc w:val="both"/>
            <w:rPr>
              <w:rFonts w:ascii="Arial" w:eastAsiaTheme="minorEastAsia" w:hAnsi="Arial" w:cs="Arial"/>
              <w:noProof/>
              <w:sz w:val="24"/>
              <w:szCs w:val="24"/>
              <w:lang w:eastAsia="en-GB"/>
            </w:rPr>
          </w:pPr>
          <w:hyperlink w:anchor="_Toc227507111" w:history="1">
            <w:r w:rsidRPr="000F64B8">
              <w:rPr>
                <w:rStyle w:val="Hyperlink"/>
                <w:rFonts w:ascii="Arial" w:eastAsia="Times New Roman" w:hAnsi="Arial" w:cs="Arial"/>
                <w:noProof/>
                <w:sz w:val="24"/>
                <w:szCs w:val="24"/>
                <w:lang w:eastAsia="en-GB"/>
              </w:rPr>
              <w:t>4.2 Market Attractiveness (PESTEL Framework)</w:t>
            </w:r>
            <w:r w:rsidRPr="000F64B8">
              <w:rPr>
                <w:rFonts w:ascii="Arial" w:hAnsi="Arial" w:cs="Arial"/>
                <w:noProof/>
                <w:webHidden/>
                <w:sz w:val="24"/>
                <w:szCs w:val="24"/>
              </w:rPr>
              <w:tab/>
            </w:r>
            <w:r w:rsidRPr="000F64B8">
              <w:rPr>
                <w:rFonts w:ascii="Arial" w:hAnsi="Arial" w:cs="Arial"/>
                <w:noProof/>
                <w:webHidden/>
                <w:sz w:val="24"/>
                <w:szCs w:val="24"/>
              </w:rPr>
              <w:fldChar w:fldCharType="begin"/>
            </w:r>
            <w:r w:rsidRPr="000F64B8">
              <w:rPr>
                <w:rFonts w:ascii="Arial" w:hAnsi="Arial" w:cs="Arial"/>
                <w:noProof/>
                <w:webHidden/>
                <w:sz w:val="24"/>
                <w:szCs w:val="24"/>
              </w:rPr>
              <w:instrText xml:space="preserve"> PAGEREF _Toc227507111 \h </w:instrText>
            </w:r>
            <w:r w:rsidRPr="000F64B8">
              <w:rPr>
                <w:rFonts w:ascii="Arial" w:hAnsi="Arial" w:cs="Arial"/>
                <w:noProof/>
                <w:webHidden/>
                <w:sz w:val="24"/>
                <w:szCs w:val="24"/>
              </w:rPr>
            </w:r>
            <w:r w:rsidRPr="000F64B8">
              <w:rPr>
                <w:rFonts w:ascii="Arial" w:hAnsi="Arial" w:cs="Arial"/>
                <w:noProof/>
                <w:webHidden/>
                <w:sz w:val="24"/>
                <w:szCs w:val="24"/>
              </w:rPr>
              <w:fldChar w:fldCharType="separate"/>
            </w:r>
            <w:r w:rsidRPr="000F64B8">
              <w:rPr>
                <w:rFonts w:ascii="Arial" w:hAnsi="Arial" w:cs="Arial"/>
                <w:noProof/>
                <w:webHidden/>
                <w:sz w:val="24"/>
                <w:szCs w:val="24"/>
              </w:rPr>
              <w:t>11</w:t>
            </w:r>
            <w:r w:rsidRPr="000F64B8">
              <w:rPr>
                <w:rFonts w:ascii="Arial" w:hAnsi="Arial" w:cs="Arial"/>
                <w:noProof/>
                <w:webHidden/>
                <w:sz w:val="24"/>
                <w:szCs w:val="24"/>
              </w:rPr>
              <w:fldChar w:fldCharType="end"/>
            </w:r>
          </w:hyperlink>
        </w:p>
        <w:p w14:paraId="1E6410F1" w14:textId="641DFB85" w:rsidR="000F64B8" w:rsidRPr="000F64B8" w:rsidRDefault="000F64B8" w:rsidP="00332E8C">
          <w:pPr>
            <w:pStyle w:val="TOC2"/>
            <w:tabs>
              <w:tab w:val="right" w:leader="dot" w:pos="9350"/>
            </w:tabs>
            <w:jc w:val="both"/>
            <w:rPr>
              <w:rFonts w:ascii="Arial" w:eastAsiaTheme="minorEastAsia" w:hAnsi="Arial" w:cs="Arial"/>
              <w:noProof/>
              <w:sz w:val="24"/>
              <w:szCs w:val="24"/>
              <w:lang w:eastAsia="en-GB"/>
            </w:rPr>
          </w:pPr>
          <w:hyperlink w:anchor="_Toc227507112" w:history="1">
            <w:r w:rsidRPr="000F64B8">
              <w:rPr>
                <w:rStyle w:val="Hyperlink"/>
                <w:rFonts w:ascii="Arial" w:eastAsia="Times New Roman" w:hAnsi="Arial" w:cs="Arial"/>
                <w:noProof/>
                <w:sz w:val="24"/>
                <w:szCs w:val="24"/>
                <w:lang w:eastAsia="en-GB"/>
              </w:rPr>
              <w:t>4.3 SWOT Analysis</w:t>
            </w:r>
            <w:r w:rsidRPr="000F64B8">
              <w:rPr>
                <w:rFonts w:ascii="Arial" w:hAnsi="Arial" w:cs="Arial"/>
                <w:noProof/>
                <w:webHidden/>
                <w:sz w:val="24"/>
                <w:szCs w:val="24"/>
              </w:rPr>
              <w:tab/>
            </w:r>
            <w:r w:rsidRPr="000F64B8">
              <w:rPr>
                <w:rFonts w:ascii="Arial" w:hAnsi="Arial" w:cs="Arial"/>
                <w:noProof/>
                <w:webHidden/>
                <w:sz w:val="24"/>
                <w:szCs w:val="24"/>
              </w:rPr>
              <w:fldChar w:fldCharType="begin"/>
            </w:r>
            <w:r w:rsidRPr="000F64B8">
              <w:rPr>
                <w:rFonts w:ascii="Arial" w:hAnsi="Arial" w:cs="Arial"/>
                <w:noProof/>
                <w:webHidden/>
                <w:sz w:val="24"/>
                <w:szCs w:val="24"/>
              </w:rPr>
              <w:instrText xml:space="preserve"> PAGEREF _Toc227507112 \h </w:instrText>
            </w:r>
            <w:r w:rsidRPr="000F64B8">
              <w:rPr>
                <w:rFonts w:ascii="Arial" w:hAnsi="Arial" w:cs="Arial"/>
                <w:noProof/>
                <w:webHidden/>
                <w:sz w:val="24"/>
                <w:szCs w:val="24"/>
              </w:rPr>
            </w:r>
            <w:r w:rsidRPr="000F64B8">
              <w:rPr>
                <w:rFonts w:ascii="Arial" w:hAnsi="Arial" w:cs="Arial"/>
                <w:noProof/>
                <w:webHidden/>
                <w:sz w:val="24"/>
                <w:szCs w:val="24"/>
              </w:rPr>
              <w:fldChar w:fldCharType="separate"/>
            </w:r>
            <w:r w:rsidRPr="000F64B8">
              <w:rPr>
                <w:rFonts w:ascii="Arial" w:hAnsi="Arial" w:cs="Arial"/>
                <w:noProof/>
                <w:webHidden/>
                <w:sz w:val="24"/>
                <w:szCs w:val="24"/>
              </w:rPr>
              <w:t>13</w:t>
            </w:r>
            <w:r w:rsidRPr="000F64B8">
              <w:rPr>
                <w:rFonts w:ascii="Arial" w:hAnsi="Arial" w:cs="Arial"/>
                <w:noProof/>
                <w:webHidden/>
                <w:sz w:val="24"/>
                <w:szCs w:val="24"/>
              </w:rPr>
              <w:fldChar w:fldCharType="end"/>
            </w:r>
          </w:hyperlink>
        </w:p>
        <w:p w14:paraId="7FEAB780" w14:textId="47E00B98" w:rsidR="000F64B8" w:rsidRPr="000F64B8" w:rsidRDefault="000F64B8" w:rsidP="00332E8C">
          <w:pPr>
            <w:pStyle w:val="TOC2"/>
            <w:tabs>
              <w:tab w:val="right" w:leader="dot" w:pos="9350"/>
            </w:tabs>
            <w:jc w:val="both"/>
            <w:rPr>
              <w:rFonts w:ascii="Arial" w:eastAsiaTheme="minorEastAsia" w:hAnsi="Arial" w:cs="Arial"/>
              <w:noProof/>
              <w:sz w:val="24"/>
              <w:szCs w:val="24"/>
              <w:lang w:eastAsia="en-GB"/>
            </w:rPr>
          </w:pPr>
          <w:hyperlink w:anchor="_Toc227507113" w:history="1">
            <w:r w:rsidRPr="000F64B8">
              <w:rPr>
                <w:rStyle w:val="Hyperlink"/>
                <w:rFonts w:ascii="Arial" w:eastAsia="Times New Roman" w:hAnsi="Arial" w:cs="Arial"/>
                <w:noProof/>
                <w:sz w:val="24"/>
                <w:szCs w:val="24"/>
                <w:lang w:eastAsia="en-GB"/>
              </w:rPr>
              <w:t>4.4 Five Forces Analysis (Porters Model)</w:t>
            </w:r>
            <w:r w:rsidRPr="000F64B8">
              <w:rPr>
                <w:rFonts w:ascii="Arial" w:hAnsi="Arial" w:cs="Arial"/>
                <w:noProof/>
                <w:webHidden/>
                <w:sz w:val="24"/>
                <w:szCs w:val="24"/>
              </w:rPr>
              <w:tab/>
            </w:r>
            <w:r w:rsidRPr="000F64B8">
              <w:rPr>
                <w:rFonts w:ascii="Arial" w:hAnsi="Arial" w:cs="Arial"/>
                <w:noProof/>
                <w:webHidden/>
                <w:sz w:val="24"/>
                <w:szCs w:val="24"/>
              </w:rPr>
              <w:fldChar w:fldCharType="begin"/>
            </w:r>
            <w:r w:rsidRPr="000F64B8">
              <w:rPr>
                <w:rFonts w:ascii="Arial" w:hAnsi="Arial" w:cs="Arial"/>
                <w:noProof/>
                <w:webHidden/>
                <w:sz w:val="24"/>
                <w:szCs w:val="24"/>
              </w:rPr>
              <w:instrText xml:space="preserve"> PAGEREF _Toc227507113 \h </w:instrText>
            </w:r>
            <w:r w:rsidRPr="000F64B8">
              <w:rPr>
                <w:rFonts w:ascii="Arial" w:hAnsi="Arial" w:cs="Arial"/>
                <w:noProof/>
                <w:webHidden/>
                <w:sz w:val="24"/>
                <w:szCs w:val="24"/>
              </w:rPr>
            </w:r>
            <w:r w:rsidRPr="000F64B8">
              <w:rPr>
                <w:rFonts w:ascii="Arial" w:hAnsi="Arial" w:cs="Arial"/>
                <w:noProof/>
                <w:webHidden/>
                <w:sz w:val="24"/>
                <w:szCs w:val="24"/>
              </w:rPr>
              <w:fldChar w:fldCharType="separate"/>
            </w:r>
            <w:r w:rsidRPr="000F64B8">
              <w:rPr>
                <w:rFonts w:ascii="Arial" w:hAnsi="Arial" w:cs="Arial"/>
                <w:noProof/>
                <w:webHidden/>
                <w:sz w:val="24"/>
                <w:szCs w:val="24"/>
              </w:rPr>
              <w:t>14</w:t>
            </w:r>
            <w:r w:rsidRPr="000F64B8">
              <w:rPr>
                <w:rFonts w:ascii="Arial" w:hAnsi="Arial" w:cs="Arial"/>
                <w:noProof/>
                <w:webHidden/>
                <w:sz w:val="24"/>
                <w:szCs w:val="24"/>
              </w:rPr>
              <w:fldChar w:fldCharType="end"/>
            </w:r>
          </w:hyperlink>
        </w:p>
        <w:p w14:paraId="6A8EB46A" w14:textId="358E18BC" w:rsidR="000F64B8" w:rsidRPr="000F64B8" w:rsidRDefault="000F64B8" w:rsidP="00332E8C">
          <w:pPr>
            <w:pStyle w:val="TOC2"/>
            <w:tabs>
              <w:tab w:val="right" w:leader="dot" w:pos="9350"/>
            </w:tabs>
            <w:jc w:val="both"/>
            <w:rPr>
              <w:rFonts w:ascii="Arial" w:eastAsiaTheme="minorEastAsia" w:hAnsi="Arial" w:cs="Arial"/>
              <w:noProof/>
              <w:sz w:val="24"/>
              <w:szCs w:val="24"/>
              <w:lang w:eastAsia="en-GB"/>
            </w:rPr>
          </w:pPr>
          <w:hyperlink w:anchor="_Toc227507114" w:history="1">
            <w:r w:rsidRPr="000F64B8">
              <w:rPr>
                <w:rStyle w:val="Hyperlink"/>
                <w:rFonts w:ascii="Arial" w:eastAsia="Times New Roman" w:hAnsi="Arial" w:cs="Arial"/>
                <w:noProof/>
                <w:sz w:val="24"/>
                <w:szCs w:val="24"/>
                <w:lang w:eastAsia="en-GB"/>
              </w:rPr>
              <w:t>4.5 Comparison with Competitors</w:t>
            </w:r>
            <w:r w:rsidRPr="000F64B8">
              <w:rPr>
                <w:rFonts w:ascii="Arial" w:hAnsi="Arial" w:cs="Arial"/>
                <w:noProof/>
                <w:webHidden/>
                <w:sz w:val="24"/>
                <w:szCs w:val="24"/>
              </w:rPr>
              <w:tab/>
            </w:r>
            <w:r w:rsidRPr="000F64B8">
              <w:rPr>
                <w:rFonts w:ascii="Arial" w:hAnsi="Arial" w:cs="Arial"/>
                <w:noProof/>
                <w:webHidden/>
                <w:sz w:val="24"/>
                <w:szCs w:val="24"/>
              </w:rPr>
              <w:fldChar w:fldCharType="begin"/>
            </w:r>
            <w:r w:rsidRPr="000F64B8">
              <w:rPr>
                <w:rFonts w:ascii="Arial" w:hAnsi="Arial" w:cs="Arial"/>
                <w:noProof/>
                <w:webHidden/>
                <w:sz w:val="24"/>
                <w:szCs w:val="24"/>
              </w:rPr>
              <w:instrText xml:space="preserve"> PAGEREF _Toc227507114 \h </w:instrText>
            </w:r>
            <w:r w:rsidRPr="000F64B8">
              <w:rPr>
                <w:rFonts w:ascii="Arial" w:hAnsi="Arial" w:cs="Arial"/>
                <w:noProof/>
                <w:webHidden/>
                <w:sz w:val="24"/>
                <w:szCs w:val="24"/>
              </w:rPr>
            </w:r>
            <w:r w:rsidRPr="000F64B8">
              <w:rPr>
                <w:rFonts w:ascii="Arial" w:hAnsi="Arial" w:cs="Arial"/>
                <w:noProof/>
                <w:webHidden/>
                <w:sz w:val="24"/>
                <w:szCs w:val="24"/>
              </w:rPr>
              <w:fldChar w:fldCharType="separate"/>
            </w:r>
            <w:r w:rsidRPr="000F64B8">
              <w:rPr>
                <w:rFonts w:ascii="Arial" w:hAnsi="Arial" w:cs="Arial"/>
                <w:noProof/>
                <w:webHidden/>
                <w:sz w:val="24"/>
                <w:szCs w:val="24"/>
              </w:rPr>
              <w:t>15</w:t>
            </w:r>
            <w:r w:rsidRPr="000F64B8">
              <w:rPr>
                <w:rFonts w:ascii="Arial" w:hAnsi="Arial" w:cs="Arial"/>
                <w:noProof/>
                <w:webHidden/>
                <w:sz w:val="24"/>
                <w:szCs w:val="24"/>
              </w:rPr>
              <w:fldChar w:fldCharType="end"/>
            </w:r>
          </w:hyperlink>
        </w:p>
        <w:p w14:paraId="7FAC3DB7" w14:textId="1E435CB9" w:rsidR="000F64B8" w:rsidRPr="000F64B8" w:rsidRDefault="000F64B8" w:rsidP="00332E8C">
          <w:pPr>
            <w:pStyle w:val="TOC2"/>
            <w:tabs>
              <w:tab w:val="right" w:leader="dot" w:pos="9350"/>
            </w:tabs>
            <w:jc w:val="both"/>
            <w:rPr>
              <w:rFonts w:ascii="Arial" w:eastAsiaTheme="minorEastAsia" w:hAnsi="Arial" w:cs="Arial"/>
              <w:noProof/>
              <w:sz w:val="24"/>
              <w:szCs w:val="24"/>
              <w:lang w:eastAsia="en-GB"/>
            </w:rPr>
          </w:pPr>
          <w:hyperlink w:anchor="_Toc227507115" w:history="1">
            <w:r w:rsidRPr="000F64B8">
              <w:rPr>
                <w:rStyle w:val="Hyperlink"/>
                <w:rFonts w:ascii="Arial" w:eastAsia="Times New Roman" w:hAnsi="Arial" w:cs="Arial"/>
                <w:noProof/>
                <w:sz w:val="24"/>
                <w:szCs w:val="24"/>
                <w:lang w:eastAsia="en-GB"/>
              </w:rPr>
              <w:t>4.6 Strategic Recommendations</w:t>
            </w:r>
            <w:r w:rsidRPr="000F64B8">
              <w:rPr>
                <w:rFonts w:ascii="Arial" w:hAnsi="Arial" w:cs="Arial"/>
                <w:noProof/>
                <w:webHidden/>
                <w:sz w:val="24"/>
                <w:szCs w:val="24"/>
              </w:rPr>
              <w:tab/>
            </w:r>
            <w:r w:rsidRPr="000F64B8">
              <w:rPr>
                <w:rFonts w:ascii="Arial" w:hAnsi="Arial" w:cs="Arial"/>
                <w:noProof/>
                <w:webHidden/>
                <w:sz w:val="24"/>
                <w:szCs w:val="24"/>
              </w:rPr>
              <w:fldChar w:fldCharType="begin"/>
            </w:r>
            <w:r w:rsidRPr="000F64B8">
              <w:rPr>
                <w:rFonts w:ascii="Arial" w:hAnsi="Arial" w:cs="Arial"/>
                <w:noProof/>
                <w:webHidden/>
                <w:sz w:val="24"/>
                <w:szCs w:val="24"/>
              </w:rPr>
              <w:instrText xml:space="preserve"> PAGEREF _Toc227507115 \h </w:instrText>
            </w:r>
            <w:r w:rsidRPr="000F64B8">
              <w:rPr>
                <w:rFonts w:ascii="Arial" w:hAnsi="Arial" w:cs="Arial"/>
                <w:noProof/>
                <w:webHidden/>
                <w:sz w:val="24"/>
                <w:szCs w:val="24"/>
              </w:rPr>
            </w:r>
            <w:r w:rsidRPr="000F64B8">
              <w:rPr>
                <w:rFonts w:ascii="Arial" w:hAnsi="Arial" w:cs="Arial"/>
                <w:noProof/>
                <w:webHidden/>
                <w:sz w:val="24"/>
                <w:szCs w:val="24"/>
              </w:rPr>
              <w:fldChar w:fldCharType="separate"/>
            </w:r>
            <w:r w:rsidRPr="000F64B8">
              <w:rPr>
                <w:rFonts w:ascii="Arial" w:hAnsi="Arial" w:cs="Arial"/>
                <w:noProof/>
                <w:webHidden/>
                <w:sz w:val="24"/>
                <w:szCs w:val="24"/>
              </w:rPr>
              <w:t>17</w:t>
            </w:r>
            <w:r w:rsidRPr="000F64B8">
              <w:rPr>
                <w:rFonts w:ascii="Arial" w:hAnsi="Arial" w:cs="Arial"/>
                <w:noProof/>
                <w:webHidden/>
                <w:sz w:val="24"/>
                <w:szCs w:val="24"/>
              </w:rPr>
              <w:fldChar w:fldCharType="end"/>
            </w:r>
          </w:hyperlink>
        </w:p>
        <w:p w14:paraId="0DC89550" w14:textId="5CFB86A2" w:rsidR="000F64B8" w:rsidRPr="000F64B8" w:rsidRDefault="000F64B8" w:rsidP="00332E8C">
          <w:pPr>
            <w:pStyle w:val="TOC1"/>
            <w:tabs>
              <w:tab w:val="right" w:leader="dot" w:pos="9350"/>
            </w:tabs>
            <w:jc w:val="both"/>
            <w:rPr>
              <w:rFonts w:ascii="Arial" w:eastAsiaTheme="minorEastAsia" w:hAnsi="Arial" w:cs="Arial"/>
              <w:noProof/>
              <w:sz w:val="24"/>
              <w:szCs w:val="24"/>
              <w:lang w:eastAsia="en-GB"/>
            </w:rPr>
          </w:pPr>
          <w:hyperlink w:anchor="_Toc227507116" w:history="1">
            <w:r w:rsidRPr="000F64B8">
              <w:rPr>
                <w:rStyle w:val="Hyperlink"/>
                <w:rFonts w:ascii="Arial" w:eastAsia="Times New Roman" w:hAnsi="Arial" w:cs="Arial"/>
                <w:noProof/>
                <w:sz w:val="24"/>
                <w:szCs w:val="24"/>
                <w:lang w:eastAsia="en-GB"/>
              </w:rPr>
              <w:t>5. Conclusion</w:t>
            </w:r>
            <w:r w:rsidRPr="000F64B8">
              <w:rPr>
                <w:rFonts w:ascii="Arial" w:hAnsi="Arial" w:cs="Arial"/>
                <w:noProof/>
                <w:webHidden/>
                <w:sz w:val="24"/>
                <w:szCs w:val="24"/>
              </w:rPr>
              <w:tab/>
            </w:r>
            <w:r w:rsidRPr="000F64B8">
              <w:rPr>
                <w:rFonts w:ascii="Arial" w:hAnsi="Arial" w:cs="Arial"/>
                <w:noProof/>
                <w:webHidden/>
                <w:sz w:val="24"/>
                <w:szCs w:val="24"/>
              </w:rPr>
              <w:fldChar w:fldCharType="begin"/>
            </w:r>
            <w:r w:rsidRPr="000F64B8">
              <w:rPr>
                <w:rFonts w:ascii="Arial" w:hAnsi="Arial" w:cs="Arial"/>
                <w:noProof/>
                <w:webHidden/>
                <w:sz w:val="24"/>
                <w:szCs w:val="24"/>
              </w:rPr>
              <w:instrText xml:space="preserve"> PAGEREF _Toc227507116 \h </w:instrText>
            </w:r>
            <w:r w:rsidRPr="000F64B8">
              <w:rPr>
                <w:rFonts w:ascii="Arial" w:hAnsi="Arial" w:cs="Arial"/>
                <w:noProof/>
                <w:webHidden/>
                <w:sz w:val="24"/>
                <w:szCs w:val="24"/>
              </w:rPr>
            </w:r>
            <w:r w:rsidRPr="000F64B8">
              <w:rPr>
                <w:rFonts w:ascii="Arial" w:hAnsi="Arial" w:cs="Arial"/>
                <w:noProof/>
                <w:webHidden/>
                <w:sz w:val="24"/>
                <w:szCs w:val="24"/>
              </w:rPr>
              <w:fldChar w:fldCharType="separate"/>
            </w:r>
            <w:r w:rsidRPr="000F64B8">
              <w:rPr>
                <w:rFonts w:ascii="Arial" w:hAnsi="Arial" w:cs="Arial"/>
                <w:noProof/>
                <w:webHidden/>
                <w:sz w:val="24"/>
                <w:szCs w:val="24"/>
              </w:rPr>
              <w:t>18</w:t>
            </w:r>
            <w:r w:rsidRPr="000F64B8">
              <w:rPr>
                <w:rFonts w:ascii="Arial" w:hAnsi="Arial" w:cs="Arial"/>
                <w:noProof/>
                <w:webHidden/>
                <w:sz w:val="24"/>
                <w:szCs w:val="24"/>
              </w:rPr>
              <w:fldChar w:fldCharType="end"/>
            </w:r>
          </w:hyperlink>
        </w:p>
        <w:p w14:paraId="6314CD0A" w14:textId="7D824691" w:rsidR="000F64B8" w:rsidRPr="000F64B8" w:rsidRDefault="000F64B8" w:rsidP="00332E8C">
          <w:pPr>
            <w:pStyle w:val="TOC1"/>
            <w:tabs>
              <w:tab w:val="right" w:leader="dot" w:pos="9350"/>
            </w:tabs>
            <w:jc w:val="both"/>
            <w:rPr>
              <w:rFonts w:ascii="Arial" w:eastAsiaTheme="minorEastAsia" w:hAnsi="Arial" w:cs="Arial"/>
              <w:noProof/>
              <w:sz w:val="24"/>
              <w:szCs w:val="24"/>
              <w:lang w:eastAsia="en-GB"/>
            </w:rPr>
          </w:pPr>
          <w:hyperlink w:anchor="_Toc227507117" w:history="1">
            <w:r w:rsidRPr="000F64B8">
              <w:rPr>
                <w:rStyle w:val="Hyperlink"/>
                <w:rFonts w:ascii="Arial" w:eastAsia="Times New Roman" w:hAnsi="Arial" w:cs="Arial"/>
                <w:noProof/>
                <w:sz w:val="24"/>
                <w:szCs w:val="24"/>
                <w:lang w:eastAsia="en-GB"/>
              </w:rPr>
              <w:t>SECTION 2: REFLECTIVE ACCOUNT</w:t>
            </w:r>
            <w:r w:rsidRPr="000F64B8">
              <w:rPr>
                <w:rFonts w:ascii="Arial" w:hAnsi="Arial" w:cs="Arial"/>
                <w:noProof/>
                <w:webHidden/>
                <w:sz w:val="24"/>
                <w:szCs w:val="24"/>
              </w:rPr>
              <w:tab/>
            </w:r>
            <w:r w:rsidRPr="000F64B8">
              <w:rPr>
                <w:rFonts w:ascii="Arial" w:hAnsi="Arial" w:cs="Arial"/>
                <w:noProof/>
                <w:webHidden/>
                <w:sz w:val="24"/>
                <w:szCs w:val="24"/>
              </w:rPr>
              <w:fldChar w:fldCharType="begin"/>
            </w:r>
            <w:r w:rsidRPr="000F64B8">
              <w:rPr>
                <w:rFonts w:ascii="Arial" w:hAnsi="Arial" w:cs="Arial"/>
                <w:noProof/>
                <w:webHidden/>
                <w:sz w:val="24"/>
                <w:szCs w:val="24"/>
              </w:rPr>
              <w:instrText xml:space="preserve"> PAGEREF _Toc227507117 \h </w:instrText>
            </w:r>
            <w:r w:rsidRPr="000F64B8">
              <w:rPr>
                <w:rFonts w:ascii="Arial" w:hAnsi="Arial" w:cs="Arial"/>
                <w:noProof/>
                <w:webHidden/>
                <w:sz w:val="24"/>
                <w:szCs w:val="24"/>
              </w:rPr>
            </w:r>
            <w:r w:rsidRPr="000F64B8">
              <w:rPr>
                <w:rFonts w:ascii="Arial" w:hAnsi="Arial" w:cs="Arial"/>
                <w:noProof/>
                <w:webHidden/>
                <w:sz w:val="24"/>
                <w:szCs w:val="24"/>
              </w:rPr>
              <w:fldChar w:fldCharType="separate"/>
            </w:r>
            <w:r w:rsidRPr="000F64B8">
              <w:rPr>
                <w:rFonts w:ascii="Arial" w:hAnsi="Arial" w:cs="Arial"/>
                <w:noProof/>
                <w:webHidden/>
                <w:sz w:val="24"/>
                <w:szCs w:val="24"/>
              </w:rPr>
              <w:t>19</w:t>
            </w:r>
            <w:r w:rsidRPr="000F64B8">
              <w:rPr>
                <w:rFonts w:ascii="Arial" w:hAnsi="Arial" w:cs="Arial"/>
                <w:noProof/>
                <w:webHidden/>
                <w:sz w:val="24"/>
                <w:szCs w:val="24"/>
              </w:rPr>
              <w:fldChar w:fldCharType="end"/>
            </w:r>
          </w:hyperlink>
        </w:p>
        <w:p w14:paraId="300AF491" w14:textId="47D17CCD" w:rsidR="000F64B8" w:rsidRPr="000F64B8" w:rsidRDefault="000F64B8" w:rsidP="00332E8C">
          <w:pPr>
            <w:pStyle w:val="TOC1"/>
            <w:tabs>
              <w:tab w:val="right" w:leader="dot" w:pos="9350"/>
            </w:tabs>
            <w:jc w:val="both"/>
            <w:rPr>
              <w:rFonts w:ascii="Arial" w:eastAsiaTheme="minorEastAsia" w:hAnsi="Arial" w:cs="Arial"/>
              <w:noProof/>
              <w:sz w:val="24"/>
              <w:szCs w:val="24"/>
              <w:lang w:eastAsia="en-GB"/>
            </w:rPr>
          </w:pPr>
          <w:hyperlink w:anchor="_Toc227507118" w:history="1">
            <w:r w:rsidRPr="000F64B8">
              <w:rPr>
                <w:rStyle w:val="Hyperlink"/>
                <w:rFonts w:ascii="Arial" w:eastAsia="Times New Roman" w:hAnsi="Arial" w:cs="Arial"/>
                <w:noProof/>
                <w:sz w:val="24"/>
                <w:szCs w:val="24"/>
                <w:lang w:eastAsia="en-GB"/>
              </w:rPr>
              <w:t>1. Description</w:t>
            </w:r>
            <w:r w:rsidRPr="000F64B8">
              <w:rPr>
                <w:rFonts w:ascii="Arial" w:hAnsi="Arial" w:cs="Arial"/>
                <w:noProof/>
                <w:webHidden/>
                <w:sz w:val="24"/>
                <w:szCs w:val="24"/>
              </w:rPr>
              <w:tab/>
            </w:r>
            <w:r w:rsidRPr="000F64B8">
              <w:rPr>
                <w:rFonts w:ascii="Arial" w:hAnsi="Arial" w:cs="Arial"/>
                <w:noProof/>
                <w:webHidden/>
                <w:sz w:val="24"/>
                <w:szCs w:val="24"/>
              </w:rPr>
              <w:fldChar w:fldCharType="begin"/>
            </w:r>
            <w:r w:rsidRPr="000F64B8">
              <w:rPr>
                <w:rFonts w:ascii="Arial" w:hAnsi="Arial" w:cs="Arial"/>
                <w:noProof/>
                <w:webHidden/>
                <w:sz w:val="24"/>
                <w:szCs w:val="24"/>
              </w:rPr>
              <w:instrText xml:space="preserve"> PAGEREF _Toc227507118 \h </w:instrText>
            </w:r>
            <w:r w:rsidRPr="000F64B8">
              <w:rPr>
                <w:rFonts w:ascii="Arial" w:hAnsi="Arial" w:cs="Arial"/>
                <w:noProof/>
                <w:webHidden/>
                <w:sz w:val="24"/>
                <w:szCs w:val="24"/>
              </w:rPr>
            </w:r>
            <w:r w:rsidRPr="000F64B8">
              <w:rPr>
                <w:rFonts w:ascii="Arial" w:hAnsi="Arial" w:cs="Arial"/>
                <w:noProof/>
                <w:webHidden/>
                <w:sz w:val="24"/>
                <w:szCs w:val="24"/>
              </w:rPr>
              <w:fldChar w:fldCharType="separate"/>
            </w:r>
            <w:r w:rsidRPr="000F64B8">
              <w:rPr>
                <w:rFonts w:ascii="Arial" w:hAnsi="Arial" w:cs="Arial"/>
                <w:noProof/>
                <w:webHidden/>
                <w:sz w:val="24"/>
                <w:szCs w:val="24"/>
              </w:rPr>
              <w:t>19</w:t>
            </w:r>
            <w:r w:rsidRPr="000F64B8">
              <w:rPr>
                <w:rFonts w:ascii="Arial" w:hAnsi="Arial" w:cs="Arial"/>
                <w:noProof/>
                <w:webHidden/>
                <w:sz w:val="24"/>
                <w:szCs w:val="24"/>
              </w:rPr>
              <w:fldChar w:fldCharType="end"/>
            </w:r>
          </w:hyperlink>
        </w:p>
        <w:p w14:paraId="2F5522C9" w14:textId="277E0A1B" w:rsidR="000F64B8" w:rsidRPr="000F64B8" w:rsidRDefault="000F64B8" w:rsidP="00332E8C">
          <w:pPr>
            <w:pStyle w:val="TOC2"/>
            <w:tabs>
              <w:tab w:val="right" w:leader="dot" w:pos="9350"/>
            </w:tabs>
            <w:jc w:val="both"/>
            <w:rPr>
              <w:rFonts w:ascii="Arial" w:eastAsiaTheme="minorEastAsia" w:hAnsi="Arial" w:cs="Arial"/>
              <w:noProof/>
              <w:sz w:val="24"/>
              <w:szCs w:val="24"/>
              <w:lang w:eastAsia="en-GB"/>
            </w:rPr>
          </w:pPr>
          <w:hyperlink w:anchor="_Toc227507119" w:history="1">
            <w:r w:rsidRPr="000F64B8">
              <w:rPr>
                <w:rStyle w:val="Hyperlink"/>
                <w:rFonts w:ascii="Arial" w:eastAsia="Times New Roman" w:hAnsi="Arial" w:cs="Arial"/>
                <w:noProof/>
                <w:sz w:val="24"/>
                <w:szCs w:val="24"/>
                <w:lang w:eastAsia="en-GB"/>
              </w:rPr>
              <w:t>2. Feelings</w:t>
            </w:r>
            <w:r w:rsidRPr="000F64B8">
              <w:rPr>
                <w:rFonts w:ascii="Arial" w:hAnsi="Arial" w:cs="Arial"/>
                <w:noProof/>
                <w:webHidden/>
                <w:sz w:val="24"/>
                <w:szCs w:val="24"/>
              </w:rPr>
              <w:tab/>
            </w:r>
            <w:r w:rsidRPr="000F64B8">
              <w:rPr>
                <w:rFonts w:ascii="Arial" w:hAnsi="Arial" w:cs="Arial"/>
                <w:noProof/>
                <w:webHidden/>
                <w:sz w:val="24"/>
                <w:szCs w:val="24"/>
              </w:rPr>
              <w:fldChar w:fldCharType="begin"/>
            </w:r>
            <w:r w:rsidRPr="000F64B8">
              <w:rPr>
                <w:rFonts w:ascii="Arial" w:hAnsi="Arial" w:cs="Arial"/>
                <w:noProof/>
                <w:webHidden/>
                <w:sz w:val="24"/>
                <w:szCs w:val="24"/>
              </w:rPr>
              <w:instrText xml:space="preserve"> PAGEREF _Toc227507119 \h </w:instrText>
            </w:r>
            <w:r w:rsidRPr="000F64B8">
              <w:rPr>
                <w:rFonts w:ascii="Arial" w:hAnsi="Arial" w:cs="Arial"/>
                <w:noProof/>
                <w:webHidden/>
                <w:sz w:val="24"/>
                <w:szCs w:val="24"/>
              </w:rPr>
            </w:r>
            <w:r w:rsidRPr="000F64B8">
              <w:rPr>
                <w:rFonts w:ascii="Arial" w:hAnsi="Arial" w:cs="Arial"/>
                <w:noProof/>
                <w:webHidden/>
                <w:sz w:val="24"/>
                <w:szCs w:val="24"/>
              </w:rPr>
              <w:fldChar w:fldCharType="separate"/>
            </w:r>
            <w:r w:rsidRPr="000F64B8">
              <w:rPr>
                <w:rFonts w:ascii="Arial" w:hAnsi="Arial" w:cs="Arial"/>
                <w:noProof/>
                <w:webHidden/>
                <w:sz w:val="24"/>
                <w:szCs w:val="24"/>
              </w:rPr>
              <w:t>19</w:t>
            </w:r>
            <w:r w:rsidRPr="000F64B8">
              <w:rPr>
                <w:rFonts w:ascii="Arial" w:hAnsi="Arial" w:cs="Arial"/>
                <w:noProof/>
                <w:webHidden/>
                <w:sz w:val="24"/>
                <w:szCs w:val="24"/>
              </w:rPr>
              <w:fldChar w:fldCharType="end"/>
            </w:r>
          </w:hyperlink>
        </w:p>
        <w:p w14:paraId="70245720" w14:textId="6D5B8E36" w:rsidR="000F64B8" w:rsidRPr="000F64B8" w:rsidRDefault="000F64B8" w:rsidP="00332E8C">
          <w:pPr>
            <w:pStyle w:val="TOC2"/>
            <w:tabs>
              <w:tab w:val="right" w:leader="dot" w:pos="9350"/>
            </w:tabs>
            <w:jc w:val="both"/>
            <w:rPr>
              <w:rFonts w:ascii="Arial" w:eastAsiaTheme="minorEastAsia" w:hAnsi="Arial" w:cs="Arial"/>
              <w:noProof/>
              <w:sz w:val="24"/>
              <w:szCs w:val="24"/>
              <w:lang w:eastAsia="en-GB"/>
            </w:rPr>
          </w:pPr>
          <w:hyperlink w:anchor="_Toc227507120" w:history="1">
            <w:r w:rsidRPr="000F64B8">
              <w:rPr>
                <w:rStyle w:val="Hyperlink"/>
                <w:rFonts w:ascii="Arial" w:eastAsia="Times New Roman" w:hAnsi="Arial" w:cs="Arial"/>
                <w:noProof/>
                <w:sz w:val="24"/>
                <w:szCs w:val="24"/>
                <w:lang w:eastAsia="en-GB"/>
              </w:rPr>
              <w:t>3. Evaluation</w:t>
            </w:r>
            <w:r w:rsidRPr="000F64B8">
              <w:rPr>
                <w:rFonts w:ascii="Arial" w:hAnsi="Arial" w:cs="Arial"/>
                <w:noProof/>
                <w:webHidden/>
                <w:sz w:val="24"/>
                <w:szCs w:val="24"/>
              </w:rPr>
              <w:tab/>
            </w:r>
            <w:r w:rsidRPr="000F64B8">
              <w:rPr>
                <w:rFonts w:ascii="Arial" w:hAnsi="Arial" w:cs="Arial"/>
                <w:noProof/>
                <w:webHidden/>
                <w:sz w:val="24"/>
                <w:szCs w:val="24"/>
              </w:rPr>
              <w:fldChar w:fldCharType="begin"/>
            </w:r>
            <w:r w:rsidRPr="000F64B8">
              <w:rPr>
                <w:rFonts w:ascii="Arial" w:hAnsi="Arial" w:cs="Arial"/>
                <w:noProof/>
                <w:webHidden/>
                <w:sz w:val="24"/>
                <w:szCs w:val="24"/>
              </w:rPr>
              <w:instrText xml:space="preserve"> PAGEREF _Toc227507120 \h </w:instrText>
            </w:r>
            <w:r w:rsidRPr="000F64B8">
              <w:rPr>
                <w:rFonts w:ascii="Arial" w:hAnsi="Arial" w:cs="Arial"/>
                <w:noProof/>
                <w:webHidden/>
                <w:sz w:val="24"/>
                <w:szCs w:val="24"/>
              </w:rPr>
            </w:r>
            <w:r w:rsidRPr="000F64B8">
              <w:rPr>
                <w:rFonts w:ascii="Arial" w:hAnsi="Arial" w:cs="Arial"/>
                <w:noProof/>
                <w:webHidden/>
                <w:sz w:val="24"/>
                <w:szCs w:val="24"/>
              </w:rPr>
              <w:fldChar w:fldCharType="separate"/>
            </w:r>
            <w:r w:rsidRPr="000F64B8">
              <w:rPr>
                <w:rFonts w:ascii="Arial" w:hAnsi="Arial" w:cs="Arial"/>
                <w:noProof/>
                <w:webHidden/>
                <w:sz w:val="24"/>
                <w:szCs w:val="24"/>
              </w:rPr>
              <w:t>20</w:t>
            </w:r>
            <w:r w:rsidRPr="000F64B8">
              <w:rPr>
                <w:rFonts w:ascii="Arial" w:hAnsi="Arial" w:cs="Arial"/>
                <w:noProof/>
                <w:webHidden/>
                <w:sz w:val="24"/>
                <w:szCs w:val="24"/>
              </w:rPr>
              <w:fldChar w:fldCharType="end"/>
            </w:r>
          </w:hyperlink>
        </w:p>
        <w:p w14:paraId="3D2F6C39" w14:textId="01F9F561" w:rsidR="000F64B8" w:rsidRPr="000F64B8" w:rsidRDefault="000F64B8" w:rsidP="00332E8C">
          <w:pPr>
            <w:pStyle w:val="TOC2"/>
            <w:tabs>
              <w:tab w:val="right" w:leader="dot" w:pos="9350"/>
            </w:tabs>
            <w:jc w:val="both"/>
            <w:rPr>
              <w:rFonts w:ascii="Arial" w:eastAsiaTheme="minorEastAsia" w:hAnsi="Arial" w:cs="Arial"/>
              <w:noProof/>
              <w:sz w:val="24"/>
              <w:szCs w:val="24"/>
              <w:lang w:eastAsia="en-GB"/>
            </w:rPr>
          </w:pPr>
          <w:hyperlink w:anchor="_Toc227507121" w:history="1">
            <w:r w:rsidRPr="000F64B8">
              <w:rPr>
                <w:rStyle w:val="Hyperlink"/>
                <w:rFonts w:ascii="Arial" w:eastAsia="Times New Roman" w:hAnsi="Arial" w:cs="Arial"/>
                <w:noProof/>
                <w:sz w:val="24"/>
                <w:szCs w:val="24"/>
                <w:lang w:eastAsia="en-GB"/>
              </w:rPr>
              <w:t>4. Analysis</w:t>
            </w:r>
            <w:r w:rsidRPr="000F64B8">
              <w:rPr>
                <w:rFonts w:ascii="Arial" w:hAnsi="Arial" w:cs="Arial"/>
                <w:noProof/>
                <w:webHidden/>
                <w:sz w:val="24"/>
                <w:szCs w:val="24"/>
              </w:rPr>
              <w:tab/>
            </w:r>
            <w:r w:rsidRPr="000F64B8">
              <w:rPr>
                <w:rFonts w:ascii="Arial" w:hAnsi="Arial" w:cs="Arial"/>
                <w:noProof/>
                <w:webHidden/>
                <w:sz w:val="24"/>
                <w:szCs w:val="24"/>
              </w:rPr>
              <w:fldChar w:fldCharType="begin"/>
            </w:r>
            <w:r w:rsidRPr="000F64B8">
              <w:rPr>
                <w:rFonts w:ascii="Arial" w:hAnsi="Arial" w:cs="Arial"/>
                <w:noProof/>
                <w:webHidden/>
                <w:sz w:val="24"/>
                <w:szCs w:val="24"/>
              </w:rPr>
              <w:instrText xml:space="preserve"> PAGEREF _Toc227507121 \h </w:instrText>
            </w:r>
            <w:r w:rsidRPr="000F64B8">
              <w:rPr>
                <w:rFonts w:ascii="Arial" w:hAnsi="Arial" w:cs="Arial"/>
                <w:noProof/>
                <w:webHidden/>
                <w:sz w:val="24"/>
                <w:szCs w:val="24"/>
              </w:rPr>
            </w:r>
            <w:r w:rsidRPr="000F64B8">
              <w:rPr>
                <w:rFonts w:ascii="Arial" w:hAnsi="Arial" w:cs="Arial"/>
                <w:noProof/>
                <w:webHidden/>
                <w:sz w:val="24"/>
                <w:szCs w:val="24"/>
              </w:rPr>
              <w:fldChar w:fldCharType="separate"/>
            </w:r>
            <w:r w:rsidRPr="000F64B8">
              <w:rPr>
                <w:rFonts w:ascii="Arial" w:hAnsi="Arial" w:cs="Arial"/>
                <w:noProof/>
                <w:webHidden/>
                <w:sz w:val="24"/>
                <w:szCs w:val="24"/>
              </w:rPr>
              <w:t>21</w:t>
            </w:r>
            <w:r w:rsidRPr="000F64B8">
              <w:rPr>
                <w:rFonts w:ascii="Arial" w:hAnsi="Arial" w:cs="Arial"/>
                <w:noProof/>
                <w:webHidden/>
                <w:sz w:val="24"/>
                <w:szCs w:val="24"/>
              </w:rPr>
              <w:fldChar w:fldCharType="end"/>
            </w:r>
          </w:hyperlink>
        </w:p>
        <w:p w14:paraId="5F579B73" w14:textId="5E00257A" w:rsidR="000F64B8" w:rsidRPr="000F64B8" w:rsidRDefault="000F64B8" w:rsidP="00332E8C">
          <w:pPr>
            <w:pStyle w:val="TOC2"/>
            <w:tabs>
              <w:tab w:val="right" w:leader="dot" w:pos="9350"/>
            </w:tabs>
            <w:jc w:val="both"/>
            <w:rPr>
              <w:rFonts w:ascii="Arial" w:eastAsiaTheme="minorEastAsia" w:hAnsi="Arial" w:cs="Arial"/>
              <w:noProof/>
              <w:sz w:val="24"/>
              <w:szCs w:val="24"/>
              <w:lang w:eastAsia="en-GB"/>
            </w:rPr>
          </w:pPr>
          <w:hyperlink w:anchor="_Toc227507122" w:history="1">
            <w:r w:rsidRPr="000F64B8">
              <w:rPr>
                <w:rStyle w:val="Hyperlink"/>
                <w:rFonts w:ascii="Arial" w:eastAsia="Times New Roman" w:hAnsi="Arial" w:cs="Arial"/>
                <w:noProof/>
                <w:sz w:val="24"/>
                <w:szCs w:val="24"/>
                <w:lang w:eastAsia="en-GB"/>
              </w:rPr>
              <w:t>5. Conclusion</w:t>
            </w:r>
            <w:r w:rsidRPr="000F64B8">
              <w:rPr>
                <w:rFonts w:ascii="Arial" w:hAnsi="Arial" w:cs="Arial"/>
                <w:noProof/>
                <w:webHidden/>
                <w:sz w:val="24"/>
                <w:szCs w:val="24"/>
              </w:rPr>
              <w:tab/>
            </w:r>
            <w:r w:rsidRPr="000F64B8">
              <w:rPr>
                <w:rFonts w:ascii="Arial" w:hAnsi="Arial" w:cs="Arial"/>
                <w:noProof/>
                <w:webHidden/>
                <w:sz w:val="24"/>
                <w:szCs w:val="24"/>
              </w:rPr>
              <w:fldChar w:fldCharType="begin"/>
            </w:r>
            <w:r w:rsidRPr="000F64B8">
              <w:rPr>
                <w:rFonts w:ascii="Arial" w:hAnsi="Arial" w:cs="Arial"/>
                <w:noProof/>
                <w:webHidden/>
                <w:sz w:val="24"/>
                <w:szCs w:val="24"/>
              </w:rPr>
              <w:instrText xml:space="preserve"> PAGEREF _Toc227507122 \h </w:instrText>
            </w:r>
            <w:r w:rsidRPr="000F64B8">
              <w:rPr>
                <w:rFonts w:ascii="Arial" w:hAnsi="Arial" w:cs="Arial"/>
                <w:noProof/>
                <w:webHidden/>
                <w:sz w:val="24"/>
                <w:szCs w:val="24"/>
              </w:rPr>
            </w:r>
            <w:r w:rsidRPr="000F64B8">
              <w:rPr>
                <w:rFonts w:ascii="Arial" w:hAnsi="Arial" w:cs="Arial"/>
                <w:noProof/>
                <w:webHidden/>
                <w:sz w:val="24"/>
                <w:szCs w:val="24"/>
              </w:rPr>
              <w:fldChar w:fldCharType="separate"/>
            </w:r>
            <w:r w:rsidRPr="000F64B8">
              <w:rPr>
                <w:rFonts w:ascii="Arial" w:hAnsi="Arial" w:cs="Arial"/>
                <w:noProof/>
                <w:webHidden/>
                <w:sz w:val="24"/>
                <w:szCs w:val="24"/>
              </w:rPr>
              <w:t>21</w:t>
            </w:r>
            <w:r w:rsidRPr="000F64B8">
              <w:rPr>
                <w:rFonts w:ascii="Arial" w:hAnsi="Arial" w:cs="Arial"/>
                <w:noProof/>
                <w:webHidden/>
                <w:sz w:val="24"/>
                <w:szCs w:val="24"/>
              </w:rPr>
              <w:fldChar w:fldCharType="end"/>
            </w:r>
          </w:hyperlink>
        </w:p>
        <w:p w14:paraId="3EF37553" w14:textId="412D80FF" w:rsidR="000F64B8" w:rsidRPr="000F64B8" w:rsidRDefault="000F64B8" w:rsidP="00332E8C">
          <w:pPr>
            <w:pStyle w:val="TOC2"/>
            <w:tabs>
              <w:tab w:val="right" w:leader="dot" w:pos="9350"/>
            </w:tabs>
            <w:jc w:val="both"/>
            <w:rPr>
              <w:rFonts w:ascii="Arial" w:eastAsiaTheme="minorEastAsia" w:hAnsi="Arial" w:cs="Arial"/>
              <w:noProof/>
              <w:sz w:val="24"/>
              <w:szCs w:val="24"/>
              <w:lang w:eastAsia="en-GB"/>
            </w:rPr>
          </w:pPr>
          <w:hyperlink w:anchor="_Toc227507123" w:history="1">
            <w:r w:rsidRPr="000F64B8">
              <w:rPr>
                <w:rStyle w:val="Hyperlink"/>
                <w:rFonts w:ascii="Arial" w:eastAsia="Times New Roman" w:hAnsi="Arial" w:cs="Arial"/>
                <w:noProof/>
                <w:sz w:val="24"/>
                <w:szCs w:val="24"/>
                <w:lang w:eastAsia="en-GB"/>
              </w:rPr>
              <w:t>6. Action Plan</w:t>
            </w:r>
            <w:r w:rsidRPr="000F64B8">
              <w:rPr>
                <w:rFonts w:ascii="Arial" w:hAnsi="Arial" w:cs="Arial"/>
                <w:noProof/>
                <w:webHidden/>
                <w:sz w:val="24"/>
                <w:szCs w:val="24"/>
              </w:rPr>
              <w:tab/>
            </w:r>
            <w:r w:rsidRPr="000F64B8">
              <w:rPr>
                <w:rFonts w:ascii="Arial" w:hAnsi="Arial" w:cs="Arial"/>
                <w:noProof/>
                <w:webHidden/>
                <w:sz w:val="24"/>
                <w:szCs w:val="24"/>
              </w:rPr>
              <w:fldChar w:fldCharType="begin"/>
            </w:r>
            <w:r w:rsidRPr="000F64B8">
              <w:rPr>
                <w:rFonts w:ascii="Arial" w:hAnsi="Arial" w:cs="Arial"/>
                <w:noProof/>
                <w:webHidden/>
                <w:sz w:val="24"/>
                <w:szCs w:val="24"/>
              </w:rPr>
              <w:instrText xml:space="preserve"> PAGEREF _Toc227507123 \h </w:instrText>
            </w:r>
            <w:r w:rsidRPr="000F64B8">
              <w:rPr>
                <w:rFonts w:ascii="Arial" w:hAnsi="Arial" w:cs="Arial"/>
                <w:noProof/>
                <w:webHidden/>
                <w:sz w:val="24"/>
                <w:szCs w:val="24"/>
              </w:rPr>
            </w:r>
            <w:r w:rsidRPr="000F64B8">
              <w:rPr>
                <w:rFonts w:ascii="Arial" w:hAnsi="Arial" w:cs="Arial"/>
                <w:noProof/>
                <w:webHidden/>
                <w:sz w:val="24"/>
                <w:szCs w:val="24"/>
              </w:rPr>
              <w:fldChar w:fldCharType="separate"/>
            </w:r>
            <w:r w:rsidRPr="000F64B8">
              <w:rPr>
                <w:rFonts w:ascii="Arial" w:hAnsi="Arial" w:cs="Arial"/>
                <w:noProof/>
                <w:webHidden/>
                <w:sz w:val="24"/>
                <w:szCs w:val="24"/>
              </w:rPr>
              <w:t>22</w:t>
            </w:r>
            <w:r w:rsidRPr="000F64B8">
              <w:rPr>
                <w:rFonts w:ascii="Arial" w:hAnsi="Arial" w:cs="Arial"/>
                <w:noProof/>
                <w:webHidden/>
                <w:sz w:val="24"/>
                <w:szCs w:val="24"/>
              </w:rPr>
              <w:fldChar w:fldCharType="end"/>
            </w:r>
          </w:hyperlink>
        </w:p>
        <w:p w14:paraId="1CE8D63C" w14:textId="5B8488E8" w:rsidR="000F64B8" w:rsidRPr="000F64B8" w:rsidRDefault="000F64B8" w:rsidP="00332E8C">
          <w:pPr>
            <w:pStyle w:val="TOC1"/>
            <w:tabs>
              <w:tab w:val="right" w:leader="dot" w:pos="9350"/>
            </w:tabs>
            <w:jc w:val="both"/>
            <w:rPr>
              <w:rFonts w:ascii="Arial" w:eastAsiaTheme="minorEastAsia" w:hAnsi="Arial" w:cs="Arial"/>
              <w:noProof/>
              <w:sz w:val="24"/>
              <w:szCs w:val="24"/>
              <w:lang w:eastAsia="en-GB"/>
            </w:rPr>
          </w:pPr>
          <w:hyperlink w:anchor="_Toc227507124" w:history="1">
            <w:r w:rsidRPr="000F64B8">
              <w:rPr>
                <w:rStyle w:val="Hyperlink"/>
                <w:rFonts w:ascii="Arial" w:eastAsia="Times New Roman" w:hAnsi="Arial" w:cs="Arial"/>
                <w:noProof/>
                <w:sz w:val="24"/>
                <w:szCs w:val="24"/>
                <w:lang w:eastAsia="en-GB"/>
              </w:rPr>
              <w:t>REFERENCES</w:t>
            </w:r>
            <w:r w:rsidRPr="000F64B8">
              <w:rPr>
                <w:rFonts w:ascii="Arial" w:hAnsi="Arial" w:cs="Arial"/>
                <w:noProof/>
                <w:webHidden/>
                <w:sz w:val="24"/>
                <w:szCs w:val="24"/>
              </w:rPr>
              <w:tab/>
            </w:r>
            <w:r w:rsidRPr="000F64B8">
              <w:rPr>
                <w:rFonts w:ascii="Arial" w:hAnsi="Arial" w:cs="Arial"/>
                <w:noProof/>
                <w:webHidden/>
                <w:sz w:val="24"/>
                <w:szCs w:val="24"/>
              </w:rPr>
              <w:fldChar w:fldCharType="begin"/>
            </w:r>
            <w:r w:rsidRPr="000F64B8">
              <w:rPr>
                <w:rFonts w:ascii="Arial" w:hAnsi="Arial" w:cs="Arial"/>
                <w:noProof/>
                <w:webHidden/>
                <w:sz w:val="24"/>
                <w:szCs w:val="24"/>
              </w:rPr>
              <w:instrText xml:space="preserve"> PAGEREF _Toc227507124 \h </w:instrText>
            </w:r>
            <w:r w:rsidRPr="000F64B8">
              <w:rPr>
                <w:rFonts w:ascii="Arial" w:hAnsi="Arial" w:cs="Arial"/>
                <w:noProof/>
                <w:webHidden/>
                <w:sz w:val="24"/>
                <w:szCs w:val="24"/>
              </w:rPr>
            </w:r>
            <w:r w:rsidRPr="000F64B8">
              <w:rPr>
                <w:rFonts w:ascii="Arial" w:hAnsi="Arial" w:cs="Arial"/>
                <w:noProof/>
                <w:webHidden/>
                <w:sz w:val="24"/>
                <w:szCs w:val="24"/>
              </w:rPr>
              <w:fldChar w:fldCharType="separate"/>
            </w:r>
            <w:r w:rsidRPr="000F64B8">
              <w:rPr>
                <w:rFonts w:ascii="Arial" w:hAnsi="Arial" w:cs="Arial"/>
                <w:noProof/>
                <w:webHidden/>
                <w:sz w:val="24"/>
                <w:szCs w:val="24"/>
              </w:rPr>
              <w:t>23</w:t>
            </w:r>
            <w:r w:rsidRPr="000F64B8">
              <w:rPr>
                <w:rFonts w:ascii="Arial" w:hAnsi="Arial" w:cs="Arial"/>
                <w:noProof/>
                <w:webHidden/>
                <w:sz w:val="24"/>
                <w:szCs w:val="24"/>
              </w:rPr>
              <w:fldChar w:fldCharType="end"/>
            </w:r>
          </w:hyperlink>
        </w:p>
        <w:p w14:paraId="1A3971FD" w14:textId="101762FA" w:rsidR="00985368" w:rsidRPr="000F64B8" w:rsidRDefault="001A5555" w:rsidP="00332E8C">
          <w:pPr>
            <w:spacing w:line="360" w:lineRule="auto"/>
            <w:jc w:val="both"/>
            <w:rPr>
              <w:rFonts w:ascii="Arial" w:hAnsi="Arial" w:cs="Arial"/>
              <w:sz w:val="24"/>
              <w:szCs w:val="24"/>
            </w:rPr>
          </w:pPr>
          <w:r w:rsidRPr="000F64B8">
            <w:rPr>
              <w:rFonts w:ascii="Arial" w:hAnsi="Arial" w:cs="Arial"/>
              <w:b/>
              <w:bCs/>
              <w:noProof/>
              <w:sz w:val="24"/>
              <w:szCs w:val="24"/>
            </w:rPr>
            <w:fldChar w:fldCharType="end"/>
          </w:r>
        </w:p>
      </w:sdtContent>
    </w:sdt>
    <w:p w14:paraId="3D122EF4" w14:textId="107BAB5D" w:rsidR="00985368" w:rsidRPr="006E53FA" w:rsidRDefault="00985368" w:rsidP="00985368">
      <w:pPr>
        <w:tabs>
          <w:tab w:val="left" w:pos="4095"/>
        </w:tabs>
        <w:rPr>
          <w:rFonts w:ascii="Arial" w:hAnsi="Arial" w:cs="Arial"/>
          <w:b/>
          <w:sz w:val="24"/>
        </w:rPr>
      </w:pPr>
      <w:r>
        <w:rPr>
          <w:rFonts w:ascii="Arial" w:hAnsi="Arial" w:cs="Arial"/>
          <w:sz w:val="24"/>
        </w:rPr>
        <w:lastRenderedPageBreak/>
        <w:tab/>
      </w:r>
      <w:r w:rsidRPr="006E53FA">
        <w:rPr>
          <w:rFonts w:ascii="Arial" w:hAnsi="Arial" w:cs="Arial"/>
          <w:b/>
          <w:sz w:val="28"/>
        </w:rPr>
        <w:t xml:space="preserve">List of </w:t>
      </w:r>
      <w:r w:rsidR="006E53FA" w:rsidRPr="006E53FA">
        <w:rPr>
          <w:rFonts w:ascii="Arial" w:hAnsi="Arial" w:cs="Arial"/>
          <w:b/>
          <w:sz w:val="28"/>
        </w:rPr>
        <w:t>Table</w:t>
      </w:r>
    </w:p>
    <w:p w14:paraId="3135F396" w14:textId="54AEBA7D" w:rsidR="000F64B8" w:rsidRDefault="000F64B8">
      <w:pPr>
        <w:pStyle w:val="TableofFigures"/>
        <w:tabs>
          <w:tab w:val="right" w:leader="dot" w:pos="9350"/>
        </w:tabs>
        <w:rPr>
          <w:rFonts w:asciiTheme="minorHAnsi" w:eastAsiaTheme="minorEastAsia" w:hAnsiTheme="minorHAnsi"/>
          <w:noProof/>
          <w:lang w:eastAsia="en-GB"/>
        </w:rPr>
      </w:pPr>
      <w:r>
        <w:rPr>
          <w:rFonts w:cs="Arial"/>
          <w:sz w:val="24"/>
          <w:szCs w:val="24"/>
        </w:rPr>
        <w:fldChar w:fldCharType="begin"/>
      </w:r>
      <w:r>
        <w:rPr>
          <w:rFonts w:cs="Arial"/>
          <w:sz w:val="24"/>
          <w:szCs w:val="24"/>
        </w:rPr>
        <w:instrText xml:space="preserve"> TOC \h \z \c "Table" </w:instrText>
      </w:r>
      <w:r>
        <w:rPr>
          <w:rFonts w:cs="Arial"/>
          <w:sz w:val="24"/>
          <w:szCs w:val="24"/>
        </w:rPr>
        <w:fldChar w:fldCharType="separate"/>
      </w:r>
      <w:hyperlink w:anchor="_Toc227507086" w:history="1">
        <w:r w:rsidRPr="00D83E9C">
          <w:rPr>
            <w:rStyle w:val="Hyperlink"/>
            <w:noProof/>
          </w:rPr>
          <w:t>Table 1.Comparison of Retail Market</w:t>
        </w:r>
        <w:r>
          <w:rPr>
            <w:noProof/>
            <w:webHidden/>
          </w:rPr>
          <w:tab/>
        </w:r>
        <w:r>
          <w:rPr>
            <w:noProof/>
            <w:webHidden/>
          </w:rPr>
          <w:fldChar w:fldCharType="begin"/>
        </w:r>
        <w:r>
          <w:rPr>
            <w:noProof/>
            <w:webHidden/>
          </w:rPr>
          <w:instrText xml:space="preserve"> PAGEREF _Toc227507086 \h </w:instrText>
        </w:r>
        <w:r>
          <w:rPr>
            <w:noProof/>
            <w:webHidden/>
          </w:rPr>
        </w:r>
        <w:r>
          <w:rPr>
            <w:noProof/>
            <w:webHidden/>
          </w:rPr>
          <w:fldChar w:fldCharType="separate"/>
        </w:r>
        <w:r>
          <w:rPr>
            <w:noProof/>
            <w:webHidden/>
          </w:rPr>
          <w:t>4</w:t>
        </w:r>
        <w:r>
          <w:rPr>
            <w:noProof/>
            <w:webHidden/>
          </w:rPr>
          <w:fldChar w:fldCharType="end"/>
        </w:r>
      </w:hyperlink>
    </w:p>
    <w:p w14:paraId="7369C8ED" w14:textId="09C95805" w:rsidR="006E53FA" w:rsidRPr="0009426A" w:rsidRDefault="000F64B8" w:rsidP="0009426A">
      <w:pPr>
        <w:tabs>
          <w:tab w:val="left" w:pos="4095"/>
        </w:tabs>
        <w:spacing w:line="360" w:lineRule="auto"/>
        <w:rPr>
          <w:rFonts w:ascii="Arial" w:hAnsi="Arial" w:cs="Arial"/>
          <w:sz w:val="24"/>
          <w:szCs w:val="24"/>
        </w:rPr>
      </w:pPr>
      <w:r>
        <w:rPr>
          <w:rFonts w:ascii="Arial" w:hAnsi="Arial" w:cs="Arial"/>
          <w:sz w:val="24"/>
          <w:szCs w:val="24"/>
        </w:rPr>
        <w:fldChar w:fldCharType="end"/>
      </w:r>
    </w:p>
    <w:p w14:paraId="15CE3608" w14:textId="74C275F0" w:rsidR="006E53FA" w:rsidRPr="006E53FA" w:rsidRDefault="006E53FA" w:rsidP="006E53FA">
      <w:pPr>
        <w:tabs>
          <w:tab w:val="left" w:pos="4095"/>
        </w:tabs>
        <w:jc w:val="center"/>
        <w:rPr>
          <w:rFonts w:ascii="Arial" w:hAnsi="Arial" w:cs="Arial"/>
          <w:b/>
          <w:sz w:val="28"/>
        </w:rPr>
      </w:pPr>
      <w:r w:rsidRPr="006E53FA">
        <w:rPr>
          <w:rFonts w:ascii="Arial" w:hAnsi="Arial" w:cs="Arial"/>
          <w:b/>
          <w:sz w:val="28"/>
        </w:rPr>
        <w:t>List of Figure</w:t>
      </w:r>
    </w:p>
    <w:p w14:paraId="2F4011AA" w14:textId="68BF6091" w:rsidR="000F64B8" w:rsidRDefault="000F64B8">
      <w:pPr>
        <w:pStyle w:val="TableofFigures"/>
        <w:tabs>
          <w:tab w:val="right" w:leader="dot" w:pos="9350"/>
        </w:tabs>
        <w:rPr>
          <w:rFonts w:asciiTheme="minorHAnsi" w:eastAsiaTheme="minorEastAsia" w:hAnsiTheme="minorHAnsi"/>
          <w:noProof/>
          <w:lang w:eastAsia="en-GB"/>
        </w:rPr>
      </w:pPr>
      <w:r>
        <w:rPr>
          <w:rFonts w:cs="Arial"/>
          <w:sz w:val="24"/>
        </w:rPr>
        <w:fldChar w:fldCharType="begin"/>
      </w:r>
      <w:r>
        <w:rPr>
          <w:rFonts w:cs="Arial"/>
          <w:sz w:val="24"/>
        </w:rPr>
        <w:instrText xml:space="preserve"> TOC \h \z \c "Figure" </w:instrText>
      </w:r>
      <w:r>
        <w:rPr>
          <w:rFonts w:cs="Arial"/>
          <w:sz w:val="24"/>
        </w:rPr>
        <w:fldChar w:fldCharType="separate"/>
      </w:r>
      <w:hyperlink w:anchor="_Toc227507076" w:history="1">
        <w:r w:rsidRPr="001F1978">
          <w:rPr>
            <w:rStyle w:val="Hyperlink"/>
            <w:noProof/>
          </w:rPr>
          <w:t>Figure 1. U.S. Retail Industry Overview 2026. Adapted from corporate strategy literature and retail market reports (2025–2026).</w:t>
        </w:r>
        <w:r>
          <w:rPr>
            <w:noProof/>
            <w:webHidden/>
          </w:rPr>
          <w:tab/>
        </w:r>
        <w:r>
          <w:rPr>
            <w:noProof/>
            <w:webHidden/>
          </w:rPr>
          <w:fldChar w:fldCharType="begin"/>
        </w:r>
        <w:r>
          <w:rPr>
            <w:noProof/>
            <w:webHidden/>
          </w:rPr>
          <w:instrText xml:space="preserve"> PAGEREF _Toc227507076 \h </w:instrText>
        </w:r>
        <w:r>
          <w:rPr>
            <w:noProof/>
            <w:webHidden/>
          </w:rPr>
        </w:r>
        <w:r>
          <w:rPr>
            <w:noProof/>
            <w:webHidden/>
          </w:rPr>
          <w:fldChar w:fldCharType="separate"/>
        </w:r>
        <w:r>
          <w:rPr>
            <w:noProof/>
            <w:webHidden/>
          </w:rPr>
          <w:t>2</w:t>
        </w:r>
        <w:r>
          <w:rPr>
            <w:noProof/>
            <w:webHidden/>
          </w:rPr>
          <w:fldChar w:fldCharType="end"/>
        </w:r>
      </w:hyperlink>
    </w:p>
    <w:p w14:paraId="47F26254" w14:textId="6ACA7FF9" w:rsidR="000F64B8" w:rsidRDefault="000F64B8">
      <w:pPr>
        <w:pStyle w:val="TableofFigures"/>
        <w:tabs>
          <w:tab w:val="right" w:leader="dot" w:pos="9350"/>
        </w:tabs>
        <w:rPr>
          <w:rFonts w:asciiTheme="minorHAnsi" w:eastAsiaTheme="minorEastAsia" w:hAnsiTheme="minorHAnsi"/>
          <w:noProof/>
          <w:lang w:eastAsia="en-GB"/>
        </w:rPr>
      </w:pPr>
      <w:hyperlink w:anchor="_Toc227507077" w:history="1">
        <w:r w:rsidRPr="001F1978">
          <w:rPr>
            <w:rStyle w:val="Hyperlink"/>
            <w:noProof/>
          </w:rPr>
          <w:t>Figure 2. Porter’s Diamond Model Analysis of the U.S. Retail Industry. Adapted from Porter (1990) and contemporary retail strategy literature (2025–2026).</w:t>
        </w:r>
        <w:r>
          <w:rPr>
            <w:noProof/>
            <w:webHidden/>
          </w:rPr>
          <w:tab/>
        </w:r>
        <w:r>
          <w:rPr>
            <w:noProof/>
            <w:webHidden/>
          </w:rPr>
          <w:fldChar w:fldCharType="begin"/>
        </w:r>
        <w:r>
          <w:rPr>
            <w:noProof/>
            <w:webHidden/>
          </w:rPr>
          <w:instrText xml:space="preserve"> PAGEREF _Toc227507077 \h </w:instrText>
        </w:r>
        <w:r>
          <w:rPr>
            <w:noProof/>
            <w:webHidden/>
          </w:rPr>
        </w:r>
        <w:r>
          <w:rPr>
            <w:noProof/>
            <w:webHidden/>
          </w:rPr>
          <w:fldChar w:fldCharType="separate"/>
        </w:r>
        <w:r>
          <w:rPr>
            <w:noProof/>
            <w:webHidden/>
          </w:rPr>
          <w:t>6</w:t>
        </w:r>
        <w:r>
          <w:rPr>
            <w:noProof/>
            <w:webHidden/>
          </w:rPr>
          <w:fldChar w:fldCharType="end"/>
        </w:r>
      </w:hyperlink>
    </w:p>
    <w:p w14:paraId="38B301E3" w14:textId="1D88C607" w:rsidR="000F64B8" w:rsidRDefault="000F64B8">
      <w:pPr>
        <w:pStyle w:val="TableofFigures"/>
        <w:tabs>
          <w:tab w:val="right" w:leader="dot" w:pos="9350"/>
        </w:tabs>
        <w:rPr>
          <w:rFonts w:asciiTheme="minorHAnsi" w:eastAsiaTheme="minorEastAsia" w:hAnsiTheme="minorHAnsi"/>
          <w:noProof/>
          <w:lang w:eastAsia="en-GB"/>
        </w:rPr>
      </w:pPr>
      <w:hyperlink w:anchor="_Toc227507078" w:history="1">
        <w:r w:rsidRPr="001F1978">
          <w:rPr>
            <w:rStyle w:val="Hyperlink"/>
            <w:noProof/>
          </w:rPr>
          <w:t>Figure 3. MINISO Company Overview in the U</w:t>
        </w:r>
        <w:bookmarkStart w:id="0" w:name="_GoBack"/>
        <w:bookmarkEnd w:id="0"/>
        <w:r w:rsidRPr="001F1978">
          <w:rPr>
            <w:rStyle w:val="Hyperlink"/>
            <w:noProof/>
          </w:rPr>
          <w:t>nited States. Adapted from MINISO Annual Reports (2024–2025) and U.S. retail market data.</w:t>
        </w:r>
        <w:r>
          <w:rPr>
            <w:noProof/>
            <w:webHidden/>
          </w:rPr>
          <w:tab/>
        </w:r>
        <w:r>
          <w:rPr>
            <w:noProof/>
            <w:webHidden/>
          </w:rPr>
          <w:fldChar w:fldCharType="begin"/>
        </w:r>
        <w:r>
          <w:rPr>
            <w:noProof/>
            <w:webHidden/>
          </w:rPr>
          <w:instrText xml:space="preserve"> PAGEREF _Toc227507078 \h </w:instrText>
        </w:r>
        <w:r>
          <w:rPr>
            <w:noProof/>
            <w:webHidden/>
          </w:rPr>
        </w:r>
        <w:r>
          <w:rPr>
            <w:noProof/>
            <w:webHidden/>
          </w:rPr>
          <w:fldChar w:fldCharType="separate"/>
        </w:r>
        <w:r>
          <w:rPr>
            <w:noProof/>
            <w:webHidden/>
          </w:rPr>
          <w:t>10</w:t>
        </w:r>
        <w:r>
          <w:rPr>
            <w:noProof/>
            <w:webHidden/>
          </w:rPr>
          <w:fldChar w:fldCharType="end"/>
        </w:r>
      </w:hyperlink>
    </w:p>
    <w:p w14:paraId="465C4558" w14:textId="73E71FF6" w:rsidR="000F64B8" w:rsidRDefault="000F64B8">
      <w:pPr>
        <w:pStyle w:val="TableofFigures"/>
        <w:tabs>
          <w:tab w:val="right" w:leader="dot" w:pos="9350"/>
        </w:tabs>
        <w:rPr>
          <w:rFonts w:asciiTheme="minorHAnsi" w:eastAsiaTheme="minorEastAsia" w:hAnsiTheme="minorHAnsi"/>
          <w:noProof/>
          <w:lang w:eastAsia="en-GB"/>
        </w:rPr>
      </w:pPr>
      <w:hyperlink w:anchor="_Toc227507079" w:history="1">
        <w:r w:rsidRPr="001F1978">
          <w:rPr>
            <w:rStyle w:val="Hyperlink"/>
            <w:noProof/>
          </w:rPr>
          <w:t>Figure 4.. PESTEL Analysis of MINISO in the United States. Adapted from U.S. retail market reports and MINISO corporate disclosures (2025–2026).</w:t>
        </w:r>
        <w:r>
          <w:rPr>
            <w:noProof/>
            <w:webHidden/>
          </w:rPr>
          <w:tab/>
        </w:r>
        <w:r>
          <w:rPr>
            <w:noProof/>
            <w:webHidden/>
          </w:rPr>
          <w:fldChar w:fldCharType="begin"/>
        </w:r>
        <w:r>
          <w:rPr>
            <w:noProof/>
            <w:webHidden/>
          </w:rPr>
          <w:instrText xml:space="preserve"> PAGEREF _Toc227507079 \h </w:instrText>
        </w:r>
        <w:r>
          <w:rPr>
            <w:noProof/>
            <w:webHidden/>
          </w:rPr>
        </w:r>
        <w:r>
          <w:rPr>
            <w:noProof/>
            <w:webHidden/>
          </w:rPr>
          <w:fldChar w:fldCharType="separate"/>
        </w:r>
        <w:r>
          <w:rPr>
            <w:noProof/>
            <w:webHidden/>
          </w:rPr>
          <w:t>11</w:t>
        </w:r>
        <w:r>
          <w:rPr>
            <w:noProof/>
            <w:webHidden/>
          </w:rPr>
          <w:fldChar w:fldCharType="end"/>
        </w:r>
      </w:hyperlink>
    </w:p>
    <w:p w14:paraId="5CDD1FAD" w14:textId="317992E1" w:rsidR="000F64B8" w:rsidRDefault="000F64B8">
      <w:pPr>
        <w:pStyle w:val="TableofFigures"/>
        <w:tabs>
          <w:tab w:val="right" w:leader="dot" w:pos="9350"/>
        </w:tabs>
        <w:rPr>
          <w:rFonts w:asciiTheme="minorHAnsi" w:eastAsiaTheme="minorEastAsia" w:hAnsiTheme="minorHAnsi"/>
          <w:noProof/>
          <w:lang w:eastAsia="en-GB"/>
        </w:rPr>
      </w:pPr>
      <w:hyperlink w:anchor="_Toc227507080" w:history="1">
        <w:r w:rsidRPr="001F1978">
          <w:rPr>
            <w:rStyle w:val="Hyperlink"/>
            <w:noProof/>
          </w:rPr>
          <w:t>Figure 5. SWOT Analysis of MINISO in the United States. Adapted from MINISO Annual Reports (2025–2026) and U.S. retail strategy literature.</w:t>
        </w:r>
        <w:r>
          <w:rPr>
            <w:noProof/>
            <w:webHidden/>
          </w:rPr>
          <w:tab/>
        </w:r>
        <w:r>
          <w:rPr>
            <w:noProof/>
            <w:webHidden/>
          </w:rPr>
          <w:fldChar w:fldCharType="begin"/>
        </w:r>
        <w:r>
          <w:rPr>
            <w:noProof/>
            <w:webHidden/>
          </w:rPr>
          <w:instrText xml:space="preserve"> PAGEREF _Toc227507080 \h </w:instrText>
        </w:r>
        <w:r>
          <w:rPr>
            <w:noProof/>
            <w:webHidden/>
          </w:rPr>
        </w:r>
        <w:r>
          <w:rPr>
            <w:noProof/>
            <w:webHidden/>
          </w:rPr>
          <w:fldChar w:fldCharType="separate"/>
        </w:r>
        <w:r>
          <w:rPr>
            <w:noProof/>
            <w:webHidden/>
          </w:rPr>
          <w:t>13</w:t>
        </w:r>
        <w:r>
          <w:rPr>
            <w:noProof/>
            <w:webHidden/>
          </w:rPr>
          <w:fldChar w:fldCharType="end"/>
        </w:r>
      </w:hyperlink>
    </w:p>
    <w:p w14:paraId="63335E63" w14:textId="224B8637" w:rsidR="006E53FA" w:rsidRDefault="000F64B8" w:rsidP="00A0614B">
      <w:pPr>
        <w:tabs>
          <w:tab w:val="left" w:pos="4095"/>
        </w:tabs>
        <w:rPr>
          <w:rFonts w:ascii="Arial" w:hAnsi="Arial" w:cs="Arial"/>
          <w:sz w:val="24"/>
        </w:rPr>
      </w:pPr>
      <w:r>
        <w:rPr>
          <w:rFonts w:ascii="Arial" w:hAnsi="Arial" w:cs="Arial"/>
          <w:sz w:val="24"/>
        </w:rPr>
        <w:fldChar w:fldCharType="end"/>
      </w:r>
    </w:p>
    <w:p w14:paraId="293B6140" w14:textId="77777777" w:rsidR="00985368" w:rsidRDefault="00985368" w:rsidP="00985368">
      <w:pPr>
        <w:tabs>
          <w:tab w:val="left" w:pos="4095"/>
        </w:tabs>
        <w:rPr>
          <w:rFonts w:ascii="Arial" w:hAnsi="Arial" w:cs="Arial"/>
          <w:sz w:val="24"/>
        </w:rPr>
      </w:pPr>
    </w:p>
    <w:p w14:paraId="1CCB3484" w14:textId="79A9FFC5" w:rsidR="001A5555" w:rsidRPr="00985368" w:rsidRDefault="001A5555" w:rsidP="00B82855">
      <w:pPr>
        <w:tabs>
          <w:tab w:val="left" w:pos="4095"/>
        </w:tabs>
        <w:jc w:val="both"/>
        <w:rPr>
          <w:rFonts w:ascii="Arial" w:hAnsi="Arial" w:cs="Arial"/>
          <w:sz w:val="24"/>
        </w:rPr>
        <w:sectPr w:rsidR="001A5555" w:rsidRPr="00985368" w:rsidSect="001A5555">
          <w:footerReference w:type="default" r:id="rId9"/>
          <w:pgSz w:w="12240" w:h="15840"/>
          <w:pgMar w:top="1440" w:right="1440" w:bottom="1440" w:left="1440" w:header="720" w:footer="720" w:gutter="0"/>
          <w:pgNumType w:fmt="lowerRoman"/>
          <w:cols w:space="720"/>
        </w:sectPr>
      </w:pPr>
    </w:p>
    <w:p w14:paraId="6F08C316" w14:textId="4FF6AA3E" w:rsidR="002013D5" w:rsidRPr="00C972FE" w:rsidRDefault="00EB1357" w:rsidP="00C972FE">
      <w:pPr>
        <w:pStyle w:val="Heading1"/>
        <w:jc w:val="center"/>
        <w:rPr>
          <w:rFonts w:eastAsia="Times New Roman"/>
          <w:bCs/>
          <w:sz w:val="36"/>
          <w:szCs w:val="36"/>
          <w:lang w:eastAsia="en-GB"/>
        </w:rPr>
      </w:pPr>
      <w:bookmarkStart w:id="1" w:name="_4wxmkwmd022q" w:colFirst="0" w:colLast="0"/>
      <w:bookmarkStart w:id="2" w:name="_Toc227507095"/>
      <w:bookmarkEnd w:id="1"/>
      <w:r w:rsidRPr="00430020">
        <w:lastRenderedPageBreak/>
        <w:t>Section 1</w:t>
      </w:r>
      <w:bookmarkEnd w:id="2"/>
    </w:p>
    <w:p w14:paraId="448AC074" w14:textId="3A5D85E5" w:rsidR="002013D5" w:rsidRPr="00DF736A" w:rsidRDefault="002013D5" w:rsidP="00DF736A">
      <w:pPr>
        <w:spacing w:before="100" w:beforeAutospacing="1" w:after="100" w:afterAutospacing="1" w:line="360" w:lineRule="auto"/>
        <w:jc w:val="both"/>
        <w:outlineLvl w:val="1"/>
        <w:rPr>
          <w:rFonts w:ascii="Arial" w:eastAsia="Times New Roman" w:hAnsi="Arial" w:cs="Arial"/>
          <w:b/>
          <w:bCs/>
          <w:sz w:val="24"/>
          <w:szCs w:val="24"/>
          <w:lang w:eastAsia="en-GB"/>
        </w:rPr>
      </w:pPr>
      <w:bookmarkStart w:id="3" w:name="_Toc227507096"/>
      <w:r w:rsidRPr="00DF736A">
        <w:rPr>
          <w:rFonts w:ascii="Arial" w:eastAsia="Times New Roman" w:hAnsi="Arial" w:cs="Arial"/>
          <w:b/>
          <w:bCs/>
          <w:sz w:val="24"/>
          <w:szCs w:val="24"/>
          <w:lang w:eastAsia="en-GB"/>
        </w:rPr>
        <w:t>1. Introduction</w:t>
      </w:r>
      <w:bookmarkEnd w:id="3"/>
      <w:r w:rsidRPr="00DF736A">
        <w:rPr>
          <w:rFonts w:ascii="Arial" w:eastAsia="Times New Roman" w:hAnsi="Arial" w:cs="Arial"/>
          <w:b/>
          <w:bCs/>
          <w:sz w:val="24"/>
          <w:szCs w:val="24"/>
          <w:lang w:eastAsia="en-GB"/>
        </w:rPr>
        <w:t xml:space="preserve"> </w:t>
      </w:r>
    </w:p>
    <w:p w14:paraId="22F87517" w14:textId="77777777" w:rsidR="00323AD3" w:rsidRPr="00323AD3" w:rsidRDefault="00323AD3" w:rsidP="00323AD3">
      <w:pPr>
        <w:spacing w:after="0" w:line="360" w:lineRule="auto"/>
        <w:jc w:val="both"/>
        <w:rPr>
          <w:rFonts w:ascii="Arial" w:eastAsia="Times New Roman" w:hAnsi="Arial" w:cs="Arial"/>
          <w:sz w:val="24"/>
          <w:szCs w:val="24"/>
          <w:lang w:eastAsia="en-GB"/>
        </w:rPr>
      </w:pPr>
      <w:r w:rsidRPr="00323AD3">
        <w:rPr>
          <w:rFonts w:ascii="Arial" w:eastAsia="Times New Roman" w:hAnsi="Arial" w:cs="Arial"/>
          <w:sz w:val="24"/>
          <w:szCs w:val="24"/>
          <w:lang w:eastAsia="en-GB"/>
        </w:rPr>
        <w:t>The United States is the most developed and competitive retail market in the world with a high consumer purchasing power, presence of intense competition among multinational corporations, and the digital retail infrastructure. The US retail industry, as the largest consumer economy in the world, is important in influencing global consumption, technological advancement, and business model change (World Bank, 2024).</w:t>
      </w:r>
    </w:p>
    <w:p w14:paraId="30B0A82E" w14:textId="77777777" w:rsidR="00323AD3" w:rsidRPr="00323AD3" w:rsidRDefault="00323AD3" w:rsidP="00323AD3">
      <w:pPr>
        <w:spacing w:after="0" w:line="360" w:lineRule="auto"/>
        <w:jc w:val="both"/>
        <w:rPr>
          <w:rFonts w:ascii="Arial" w:eastAsia="Times New Roman" w:hAnsi="Arial" w:cs="Arial"/>
          <w:sz w:val="24"/>
          <w:szCs w:val="24"/>
          <w:lang w:eastAsia="en-GB"/>
        </w:rPr>
      </w:pPr>
    </w:p>
    <w:p w14:paraId="0430C8BA" w14:textId="77777777" w:rsidR="00323AD3" w:rsidRPr="00323AD3" w:rsidRDefault="00323AD3" w:rsidP="00323AD3">
      <w:pPr>
        <w:spacing w:after="0" w:line="360" w:lineRule="auto"/>
        <w:jc w:val="both"/>
        <w:rPr>
          <w:rFonts w:ascii="Arial" w:eastAsia="Times New Roman" w:hAnsi="Arial" w:cs="Arial"/>
          <w:sz w:val="24"/>
          <w:szCs w:val="24"/>
          <w:lang w:eastAsia="en-GB"/>
        </w:rPr>
      </w:pPr>
      <w:r w:rsidRPr="00323AD3">
        <w:rPr>
          <w:rFonts w:ascii="Arial" w:eastAsia="Times New Roman" w:hAnsi="Arial" w:cs="Arial"/>
          <w:sz w:val="24"/>
          <w:szCs w:val="24"/>
          <w:lang w:eastAsia="en-GB"/>
        </w:rPr>
        <w:t>The retail sector in the US is very diverse as it comprises of large scale hypermarkets, discount retailers, specialty lifestyle brands, and leading e-commerce platforms. The domestic market is dominated by companies like Walmart, Amazon, Target or Costco, and international retailers are fighting niche markets. It is characterized by high levels of competition, innovation-based approaches, and high consumer demands in the market in terms of quality, convenience, and brand value (Deloitte, 2024).</w:t>
      </w:r>
    </w:p>
    <w:p w14:paraId="5E913D24" w14:textId="77777777" w:rsidR="00323AD3" w:rsidRPr="00323AD3" w:rsidRDefault="00323AD3" w:rsidP="00323AD3">
      <w:pPr>
        <w:spacing w:after="0" w:line="360" w:lineRule="auto"/>
        <w:jc w:val="both"/>
        <w:rPr>
          <w:rFonts w:ascii="Arial" w:eastAsia="Times New Roman" w:hAnsi="Arial" w:cs="Arial"/>
          <w:sz w:val="24"/>
          <w:szCs w:val="24"/>
          <w:lang w:eastAsia="en-GB"/>
        </w:rPr>
      </w:pPr>
    </w:p>
    <w:p w14:paraId="5C9BAE99" w14:textId="6F6469A7" w:rsidR="00DF736A" w:rsidRDefault="00323AD3" w:rsidP="00323AD3">
      <w:pPr>
        <w:spacing w:after="0" w:line="360" w:lineRule="auto"/>
        <w:jc w:val="both"/>
        <w:rPr>
          <w:rFonts w:ascii="Arial" w:eastAsia="Times New Roman" w:hAnsi="Arial" w:cs="Arial"/>
          <w:sz w:val="24"/>
          <w:szCs w:val="24"/>
          <w:lang w:eastAsia="en-GB"/>
        </w:rPr>
      </w:pPr>
      <w:r w:rsidRPr="00323AD3">
        <w:rPr>
          <w:rFonts w:ascii="Arial" w:eastAsia="Times New Roman" w:hAnsi="Arial" w:cs="Arial"/>
          <w:sz w:val="24"/>
          <w:szCs w:val="24"/>
          <w:lang w:eastAsia="en-GB"/>
        </w:rPr>
        <w:t>Here, the Chinese-based lifestyle retailing brand MINISO has spread to the US market through its strategy grounded on low prices, minimalist design, and trendy products to consumers. Nonetheless, the US has a much more saturated and mature retail environment as compared to emerging markets where the price is not as significant as brand perception, innovation, and custom</w:t>
      </w:r>
      <w:r w:rsidR="000E69AE">
        <w:rPr>
          <w:rFonts w:ascii="Arial" w:eastAsia="Times New Roman" w:hAnsi="Arial" w:cs="Arial"/>
          <w:sz w:val="24"/>
          <w:szCs w:val="24"/>
          <w:lang w:eastAsia="en-GB"/>
        </w:rPr>
        <w:t>er experience (McKinsey, 2023</w:t>
      </w:r>
      <w:r w:rsidR="00DA48D5">
        <w:rPr>
          <w:rFonts w:ascii="Arial" w:eastAsia="Times New Roman" w:hAnsi="Arial" w:cs="Arial"/>
          <w:sz w:val="24"/>
          <w:szCs w:val="24"/>
          <w:lang w:eastAsia="en-GB"/>
        </w:rPr>
        <w:t>).</w:t>
      </w:r>
      <w:r w:rsidR="00DA48D5" w:rsidRPr="00323AD3">
        <w:rPr>
          <w:rFonts w:ascii="Arial" w:eastAsia="Times New Roman" w:hAnsi="Arial" w:cs="Arial"/>
          <w:sz w:val="24"/>
          <w:szCs w:val="24"/>
          <w:lang w:eastAsia="en-GB"/>
        </w:rPr>
        <w:t xml:space="preserve"> This</w:t>
      </w:r>
      <w:r w:rsidRPr="00323AD3">
        <w:rPr>
          <w:rFonts w:ascii="Arial" w:eastAsia="Times New Roman" w:hAnsi="Arial" w:cs="Arial"/>
          <w:sz w:val="24"/>
          <w:szCs w:val="24"/>
          <w:lang w:eastAsia="en-GB"/>
        </w:rPr>
        <w:t xml:space="preserve"> report critically evaluates the US retail industry based on Porters Diamond Model and assesses the strategic position of MINISO </w:t>
      </w:r>
      <w:r>
        <w:rPr>
          <w:rFonts w:ascii="Arial" w:eastAsia="Times New Roman" w:hAnsi="Arial" w:cs="Arial"/>
          <w:sz w:val="24"/>
          <w:szCs w:val="24"/>
          <w:lang w:eastAsia="en-GB"/>
        </w:rPr>
        <w:t>based on PESTLE and SWOT models</w:t>
      </w:r>
      <w:r w:rsidR="00830054" w:rsidRPr="00DF736A">
        <w:rPr>
          <w:rFonts w:ascii="Arial" w:eastAsia="Times New Roman" w:hAnsi="Arial" w:cs="Arial"/>
          <w:sz w:val="24"/>
          <w:szCs w:val="24"/>
          <w:lang w:eastAsia="en-GB"/>
        </w:rPr>
        <w:t>.</w:t>
      </w:r>
    </w:p>
    <w:p w14:paraId="4F8203F9" w14:textId="6CB2D39B" w:rsidR="003B1DB5" w:rsidRDefault="003B1DB5" w:rsidP="00075868">
      <w:pPr>
        <w:spacing w:after="0" w:line="360" w:lineRule="auto"/>
        <w:jc w:val="both"/>
        <w:rPr>
          <w:rFonts w:ascii="Arial" w:eastAsia="Times New Roman" w:hAnsi="Arial" w:cs="Arial"/>
          <w:sz w:val="24"/>
          <w:szCs w:val="24"/>
          <w:lang w:eastAsia="en-GB"/>
        </w:rPr>
      </w:pPr>
    </w:p>
    <w:p w14:paraId="236CC544" w14:textId="03BC6527" w:rsidR="003B1DB5" w:rsidRDefault="003B1DB5" w:rsidP="00075868">
      <w:pPr>
        <w:spacing w:after="0" w:line="360" w:lineRule="auto"/>
        <w:jc w:val="both"/>
        <w:rPr>
          <w:rFonts w:ascii="Arial" w:eastAsia="Times New Roman" w:hAnsi="Arial" w:cs="Arial"/>
          <w:sz w:val="24"/>
          <w:szCs w:val="24"/>
          <w:lang w:eastAsia="en-GB"/>
        </w:rPr>
      </w:pPr>
    </w:p>
    <w:p w14:paraId="6D814CC0" w14:textId="698B9776" w:rsidR="003B1DB5" w:rsidRDefault="003B1DB5" w:rsidP="00075868">
      <w:pPr>
        <w:spacing w:after="0" w:line="360" w:lineRule="auto"/>
        <w:jc w:val="both"/>
        <w:rPr>
          <w:rFonts w:ascii="Arial" w:eastAsia="Times New Roman" w:hAnsi="Arial" w:cs="Arial"/>
          <w:sz w:val="24"/>
          <w:szCs w:val="24"/>
          <w:lang w:eastAsia="en-GB"/>
        </w:rPr>
      </w:pPr>
    </w:p>
    <w:p w14:paraId="2B3E6787" w14:textId="3AD10E38" w:rsidR="003B1DB5" w:rsidRDefault="003B1DB5" w:rsidP="00075868">
      <w:pPr>
        <w:spacing w:after="0" w:line="360" w:lineRule="auto"/>
        <w:jc w:val="both"/>
        <w:rPr>
          <w:rFonts w:ascii="Arial" w:eastAsia="Times New Roman" w:hAnsi="Arial" w:cs="Arial"/>
          <w:sz w:val="24"/>
          <w:szCs w:val="24"/>
          <w:lang w:eastAsia="en-GB"/>
        </w:rPr>
      </w:pPr>
    </w:p>
    <w:p w14:paraId="011B4AAC" w14:textId="51D14069" w:rsidR="003B1DB5" w:rsidRDefault="003B1DB5" w:rsidP="00075868">
      <w:pPr>
        <w:spacing w:after="0" w:line="360" w:lineRule="auto"/>
        <w:jc w:val="both"/>
        <w:rPr>
          <w:rFonts w:ascii="Arial" w:eastAsia="Times New Roman" w:hAnsi="Arial" w:cs="Arial"/>
          <w:sz w:val="24"/>
          <w:szCs w:val="24"/>
          <w:lang w:eastAsia="en-GB"/>
        </w:rPr>
      </w:pPr>
    </w:p>
    <w:p w14:paraId="63A0D72E" w14:textId="621E312D" w:rsidR="003B1DB5" w:rsidRDefault="003B1DB5" w:rsidP="00075868">
      <w:pPr>
        <w:spacing w:after="0" w:line="360" w:lineRule="auto"/>
        <w:jc w:val="both"/>
        <w:rPr>
          <w:rFonts w:ascii="Arial" w:eastAsia="Times New Roman" w:hAnsi="Arial" w:cs="Arial"/>
          <w:sz w:val="24"/>
          <w:szCs w:val="24"/>
          <w:lang w:eastAsia="en-GB"/>
        </w:rPr>
      </w:pPr>
    </w:p>
    <w:p w14:paraId="3B516ABB" w14:textId="77777777" w:rsidR="000E69AE" w:rsidRDefault="000E69AE" w:rsidP="00075868">
      <w:pPr>
        <w:spacing w:after="0" w:line="360" w:lineRule="auto"/>
        <w:jc w:val="both"/>
        <w:rPr>
          <w:rFonts w:ascii="Arial" w:eastAsia="Times New Roman" w:hAnsi="Arial" w:cs="Arial"/>
          <w:sz w:val="24"/>
          <w:szCs w:val="24"/>
          <w:lang w:eastAsia="en-GB"/>
        </w:rPr>
      </w:pPr>
    </w:p>
    <w:p w14:paraId="6C461781" w14:textId="140E9BCA" w:rsidR="003B1DB5" w:rsidRDefault="003B1DB5" w:rsidP="00075868">
      <w:pPr>
        <w:spacing w:after="0" w:line="360" w:lineRule="auto"/>
        <w:jc w:val="both"/>
        <w:rPr>
          <w:rFonts w:ascii="Arial" w:eastAsia="Times New Roman" w:hAnsi="Arial" w:cs="Arial"/>
          <w:sz w:val="24"/>
          <w:szCs w:val="24"/>
          <w:lang w:eastAsia="en-GB"/>
        </w:rPr>
      </w:pPr>
    </w:p>
    <w:p w14:paraId="3710A484" w14:textId="59778DE0" w:rsidR="003B1DB5" w:rsidRPr="000E69AE" w:rsidRDefault="003B1DB5" w:rsidP="000E69AE">
      <w:pPr>
        <w:pStyle w:val="Heading1"/>
        <w:spacing w:after="240"/>
        <w:jc w:val="both"/>
      </w:pPr>
      <w:bookmarkStart w:id="4" w:name="_Toc227507097"/>
      <w:r w:rsidRPr="000E69AE">
        <w:lastRenderedPageBreak/>
        <w:t xml:space="preserve">2. </w:t>
      </w:r>
      <w:r w:rsidR="000E69AE" w:rsidRPr="000E69AE">
        <w:rPr>
          <w:rStyle w:val="Heading1Char"/>
          <w:b/>
        </w:rPr>
        <w:t>Industry and country overview: united states retail industry</w:t>
      </w:r>
      <w:bookmarkEnd w:id="4"/>
      <w:r w:rsidR="000E69AE" w:rsidRPr="000E69AE">
        <w:t xml:space="preserve"> </w:t>
      </w:r>
    </w:p>
    <w:p w14:paraId="2D4D32B9" w14:textId="0735A02C" w:rsidR="003B1DB5" w:rsidRPr="000E69AE" w:rsidRDefault="003B1DB5" w:rsidP="000E69AE">
      <w:pPr>
        <w:pStyle w:val="Heading2"/>
        <w:spacing w:after="240"/>
        <w:rPr>
          <w:rFonts w:eastAsia="Times New Roman"/>
          <w:lang w:eastAsia="en-GB"/>
        </w:rPr>
      </w:pPr>
      <w:bookmarkStart w:id="5" w:name="_Toc227507098"/>
      <w:r w:rsidRPr="003B1DB5">
        <w:rPr>
          <w:rFonts w:eastAsia="Times New Roman"/>
          <w:lang w:eastAsia="en-GB"/>
        </w:rPr>
        <w:t>2.1 Overview of US Retail Industry</w:t>
      </w:r>
      <w:bookmarkEnd w:id="5"/>
    </w:p>
    <w:p w14:paraId="135B005F" w14:textId="7B4ED763" w:rsidR="00631C59" w:rsidRDefault="00631C59" w:rsidP="000E69AE">
      <w:pPr>
        <w:spacing w:after="240" w:line="360" w:lineRule="auto"/>
        <w:jc w:val="both"/>
        <w:rPr>
          <w:rFonts w:ascii="Arial" w:eastAsia="Times New Roman" w:hAnsi="Arial" w:cs="Arial"/>
          <w:sz w:val="24"/>
          <w:szCs w:val="24"/>
          <w:lang w:eastAsia="en-GB"/>
        </w:rPr>
      </w:pPr>
      <w:r w:rsidRPr="00631C59">
        <w:rPr>
          <w:rFonts w:ascii="Arial" w:eastAsia="Times New Roman" w:hAnsi="Arial" w:cs="Arial"/>
          <w:sz w:val="24"/>
          <w:szCs w:val="24"/>
          <w:lang w:eastAsia="en-GB"/>
        </w:rPr>
        <w:t xml:space="preserve">The retail sector in the United States is among the most progressive, diversified and competitive retailing market in the world, with a </w:t>
      </w:r>
      <w:r w:rsidR="000E69AE" w:rsidRPr="00631C59">
        <w:rPr>
          <w:rFonts w:ascii="Arial" w:eastAsia="Times New Roman" w:hAnsi="Arial" w:cs="Arial"/>
          <w:sz w:val="24"/>
          <w:szCs w:val="24"/>
          <w:lang w:eastAsia="en-GB"/>
        </w:rPr>
        <w:t>well-developed</w:t>
      </w:r>
      <w:r w:rsidRPr="00631C59">
        <w:rPr>
          <w:rFonts w:ascii="Arial" w:eastAsia="Times New Roman" w:hAnsi="Arial" w:cs="Arial"/>
          <w:sz w:val="24"/>
          <w:szCs w:val="24"/>
          <w:lang w:eastAsia="en-GB"/>
        </w:rPr>
        <w:t xml:space="preserve"> consumer economy, purchasing power, and effective technological penetration. It consists of both the old brick-and-mortar retail and very advanced e-commerce ecosystems, that combine to create a complex </w:t>
      </w:r>
      <w:r w:rsidR="000E69AE" w:rsidRPr="00631C59">
        <w:rPr>
          <w:rFonts w:ascii="Arial" w:eastAsia="Times New Roman" w:hAnsi="Arial" w:cs="Arial"/>
          <w:sz w:val="24"/>
          <w:szCs w:val="24"/>
          <w:lang w:eastAsia="en-GB"/>
        </w:rPr>
        <w:t>Omni channel</w:t>
      </w:r>
      <w:r w:rsidRPr="00631C59">
        <w:rPr>
          <w:rFonts w:ascii="Arial" w:eastAsia="Times New Roman" w:hAnsi="Arial" w:cs="Arial"/>
          <w:sz w:val="24"/>
          <w:szCs w:val="24"/>
          <w:lang w:eastAsia="en-GB"/>
        </w:rPr>
        <w:t xml:space="preserve"> environment. In the last ten years, the sector has experienced tremendous transformation because of the digital disruption, evolving consumer demands, and the hegemony of technology-driven retailers like Amazon. These trends have radically transformed consumer behaviour and heightened the need to be convenient, quick, personalised, and well integrated between online and offline shopp</w:t>
      </w:r>
      <w:r w:rsidR="000E69AE">
        <w:rPr>
          <w:rFonts w:ascii="Arial" w:eastAsia="Times New Roman" w:hAnsi="Arial" w:cs="Arial"/>
          <w:sz w:val="24"/>
          <w:szCs w:val="24"/>
          <w:lang w:eastAsia="en-GB"/>
        </w:rPr>
        <w:t>ing platforms (McKinsey, 2023).</w:t>
      </w:r>
    </w:p>
    <w:p w14:paraId="6378C560" w14:textId="77777777" w:rsidR="00AB24CB" w:rsidRDefault="00AB24CB" w:rsidP="00AB24CB">
      <w:pPr>
        <w:keepNext/>
        <w:spacing w:after="240" w:line="360" w:lineRule="auto"/>
        <w:jc w:val="center"/>
      </w:pPr>
      <w:r>
        <w:rPr>
          <w:rFonts w:ascii="Arial" w:eastAsia="Times New Roman" w:hAnsi="Arial" w:cs="Arial"/>
          <w:noProof/>
          <w:sz w:val="24"/>
          <w:szCs w:val="24"/>
          <w:lang w:eastAsia="en-GB"/>
        </w:rPr>
        <w:drawing>
          <wp:inline distT="0" distB="0" distL="0" distR="0" wp14:anchorId="6C8ADF47" wp14:editId="74F1A02B">
            <wp:extent cx="3114675" cy="20764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opilot_20260419_154924.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14675" cy="2076450"/>
                    </a:xfrm>
                    <a:prstGeom prst="rect">
                      <a:avLst/>
                    </a:prstGeom>
                  </pic:spPr>
                </pic:pic>
              </a:graphicData>
            </a:graphic>
          </wp:inline>
        </w:drawing>
      </w:r>
    </w:p>
    <w:p w14:paraId="1AA9D8AB" w14:textId="77B1C3FB" w:rsidR="00AB24CB" w:rsidRPr="00AB24CB" w:rsidRDefault="00AB24CB" w:rsidP="00AB24CB">
      <w:pPr>
        <w:pStyle w:val="Caption"/>
        <w:rPr>
          <w:rFonts w:eastAsia="Times New Roman"/>
          <w:sz w:val="36"/>
          <w:szCs w:val="24"/>
          <w:lang w:eastAsia="en-GB"/>
        </w:rPr>
      </w:pPr>
      <w:bookmarkStart w:id="6" w:name="_Toc227507076"/>
      <w:r w:rsidRPr="00AB24CB">
        <w:t xml:space="preserve">Figure </w:t>
      </w:r>
      <w:r w:rsidRPr="00AB24CB">
        <w:fldChar w:fldCharType="begin"/>
      </w:r>
      <w:r w:rsidRPr="00AB24CB">
        <w:instrText xml:space="preserve"> SEQ Figure \* ARABIC </w:instrText>
      </w:r>
      <w:r w:rsidRPr="00AB24CB">
        <w:fldChar w:fldCharType="separate"/>
      </w:r>
      <w:r w:rsidR="00795066">
        <w:rPr>
          <w:noProof/>
        </w:rPr>
        <w:t>1</w:t>
      </w:r>
      <w:r w:rsidRPr="00AB24CB">
        <w:fldChar w:fldCharType="end"/>
      </w:r>
      <w:r w:rsidRPr="00AB24CB">
        <w:t>. U.S. Retail Industry Overview 2026. Adapted from corporate strategy literature and retail market reports (2025–2026).</w:t>
      </w:r>
      <w:bookmarkEnd w:id="6"/>
    </w:p>
    <w:p w14:paraId="5894844B" w14:textId="34F599CC" w:rsidR="00631C59" w:rsidRPr="00631C59" w:rsidRDefault="00631C59" w:rsidP="000E69AE">
      <w:pPr>
        <w:spacing w:after="240" w:line="360" w:lineRule="auto"/>
        <w:jc w:val="both"/>
        <w:rPr>
          <w:rFonts w:ascii="Arial" w:eastAsia="Times New Roman" w:hAnsi="Arial" w:cs="Arial"/>
          <w:sz w:val="24"/>
          <w:szCs w:val="24"/>
          <w:lang w:eastAsia="en-GB"/>
        </w:rPr>
      </w:pPr>
      <w:r w:rsidRPr="00631C59">
        <w:rPr>
          <w:rFonts w:ascii="Arial" w:eastAsia="Times New Roman" w:hAnsi="Arial" w:cs="Arial"/>
          <w:sz w:val="24"/>
          <w:szCs w:val="24"/>
          <w:lang w:eastAsia="en-GB"/>
        </w:rPr>
        <w:t xml:space="preserve">One of the main characteristics of the US retail environment is the quick pace of </w:t>
      </w:r>
      <w:r w:rsidR="000E69AE" w:rsidRPr="00631C59">
        <w:rPr>
          <w:rFonts w:ascii="Arial" w:eastAsia="Times New Roman" w:hAnsi="Arial" w:cs="Arial"/>
          <w:sz w:val="24"/>
          <w:szCs w:val="24"/>
          <w:lang w:eastAsia="en-GB"/>
        </w:rPr>
        <w:t>Omni channel</w:t>
      </w:r>
      <w:r w:rsidRPr="00631C59">
        <w:rPr>
          <w:rFonts w:ascii="Arial" w:eastAsia="Times New Roman" w:hAnsi="Arial" w:cs="Arial"/>
          <w:sz w:val="24"/>
          <w:szCs w:val="24"/>
          <w:lang w:eastAsia="en-GB"/>
        </w:rPr>
        <w:t xml:space="preserve"> adoption. Retailers do not have separate digital and physical stores anymore; they combine these two into one system that improves customer experience. The companies like Walmart and Target have managed to introduce hybrid retailing models consisting of in-store shopping with mobile applications, </w:t>
      </w:r>
      <w:proofErr w:type="spellStart"/>
      <w:r w:rsidRPr="00631C59">
        <w:rPr>
          <w:rFonts w:ascii="Arial" w:eastAsia="Times New Roman" w:hAnsi="Arial" w:cs="Arial"/>
          <w:sz w:val="24"/>
          <w:szCs w:val="24"/>
          <w:lang w:eastAsia="en-GB"/>
        </w:rPr>
        <w:t>curbside</w:t>
      </w:r>
      <w:proofErr w:type="spellEnd"/>
      <w:r w:rsidRPr="00631C59">
        <w:rPr>
          <w:rFonts w:ascii="Arial" w:eastAsia="Times New Roman" w:hAnsi="Arial" w:cs="Arial"/>
          <w:sz w:val="24"/>
          <w:szCs w:val="24"/>
          <w:lang w:eastAsia="en-GB"/>
        </w:rPr>
        <w:t xml:space="preserve"> pickup, same-day delivery and AI-powered recommendation systems. This is indicative of the increased </w:t>
      </w:r>
      <w:r w:rsidRPr="00631C59">
        <w:rPr>
          <w:rFonts w:ascii="Arial" w:eastAsia="Times New Roman" w:hAnsi="Arial" w:cs="Arial"/>
          <w:sz w:val="24"/>
          <w:szCs w:val="24"/>
          <w:lang w:eastAsia="en-GB"/>
        </w:rPr>
        <w:lastRenderedPageBreak/>
        <w:t>relevance of data analytics, artificial intelligence, and customer relationship management systems in the contemporary context of re</w:t>
      </w:r>
      <w:r w:rsidR="000E69AE">
        <w:rPr>
          <w:rFonts w:ascii="Arial" w:eastAsia="Times New Roman" w:hAnsi="Arial" w:cs="Arial"/>
          <w:sz w:val="24"/>
          <w:szCs w:val="24"/>
          <w:lang w:eastAsia="en-GB"/>
        </w:rPr>
        <w:t>tail business (Deloitte, 2024).</w:t>
      </w:r>
    </w:p>
    <w:p w14:paraId="670264A2" w14:textId="3AD3DA19" w:rsidR="00631C59" w:rsidRPr="00631C59" w:rsidRDefault="00631C59" w:rsidP="000E69AE">
      <w:pPr>
        <w:spacing w:after="240" w:line="360" w:lineRule="auto"/>
        <w:jc w:val="both"/>
        <w:rPr>
          <w:rFonts w:ascii="Arial" w:eastAsia="Times New Roman" w:hAnsi="Arial" w:cs="Arial"/>
          <w:sz w:val="24"/>
          <w:szCs w:val="24"/>
          <w:lang w:eastAsia="en-GB"/>
        </w:rPr>
      </w:pPr>
      <w:r w:rsidRPr="00631C59">
        <w:rPr>
          <w:rFonts w:ascii="Arial" w:eastAsia="Times New Roman" w:hAnsi="Arial" w:cs="Arial"/>
          <w:sz w:val="24"/>
          <w:szCs w:val="24"/>
          <w:lang w:eastAsia="en-GB"/>
        </w:rPr>
        <w:t>Although e-commerce is on the rise, physical retail has not been displaced by e-commerce. Nevertheless, it has changed its role to being experiential rather than being transactional. Retail outlets are more concerned with brand narration, experience spaces and interactive customer</w:t>
      </w:r>
      <w:r w:rsidR="00AB24CB">
        <w:rPr>
          <w:rFonts w:ascii="Arial" w:eastAsia="Times New Roman" w:hAnsi="Arial" w:cs="Arial"/>
          <w:sz w:val="24"/>
          <w:szCs w:val="24"/>
          <w:lang w:eastAsia="en-GB"/>
        </w:rPr>
        <w:t xml:space="preserve"> experiences. (Deloitte, 2024).</w:t>
      </w:r>
    </w:p>
    <w:p w14:paraId="3BF5D204" w14:textId="7CF0586A" w:rsidR="00631C59" w:rsidRPr="000E69AE" w:rsidRDefault="00631C59" w:rsidP="000E69AE">
      <w:pPr>
        <w:pStyle w:val="Heading2"/>
        <w:spacing w:after="240"/>
        <w:rPr>
          <w:rFonts w:eastAsia="Times New Roman"/>
          <w:lang w:eastAsia="en-GB"/>
        </w:rPr>
      </w:pPr>
      <w:bookmarkStart w:id="7" w:name="_Toc227507099"/>
      <w:r w:rsidRPr="00631C59">
        <w:rPr>
          <w:rFonts w:eastAsia="Times New Roman"/>
          <w:lang w:eastAsia="en-GB"/>
        </w:rPr>
        <w:t>2.2 Size, Scope and Economic Importance.</w:t>
      </w:r>
      <w:bookmarkEnd w:id="7"/>
    </w:p>
    <w:p w14:paraId="2A77EAAC" w14:textId="4EC79919" w:rsidR="00631C59" w:rsidRPr="00631C59" w:rsidRDefault="00631C59" w:rsidP="000E69AE">
      <w:pPr>
        <w:spacing w:after="240" w:line="360" w:lineRule="auto"/>
        <w:jc w:val="both"/>
        <w:rPr>
          <w:rFonts w:ascii="Arial" w:eastAsia="Times New Roman" w:hAnsi="Arial" w:cs="Arial"/>
          <w:sz w:val="24"/>
          <w:szCs w:val="24"/>
          <w:lang w:eastAsia="en-GB"/>
        </w:rPr>
      </w:pPr>
      <w:r w:rsidRPr="00631C59">
        <w:rPr>
          <w:rFonts w:ascii="Arial" w:eastAsia="Times New Roman" w:hAnsi="Arial" w:cs="Arial"/>
          <w:sz w:val="24"/>
          <w:szCs w:val="24"/>
          <w:lang w:eastAsia="en-GB"/>
        </w:rPr>
        <w:t xml:space="preserve">The US retail business is ranked as one of the largest economic sectors in the globe with additions of trillions of dollars every year to the national GDP. It is an underlying motor of economic growth which is underpinned by robust consumer spending </w:t>
      </w:r>
      <w:proofErr w:type="spellStart"/>
      <w:r w:rsidRPr="00631C59">
        <w:rPr>
          <w:rFonts w:ascii="Arial" w:eastAsia="Times New Roman" w:hAnsi="Arial" w:cs="Arial"/>
          <w:sz w:val="24"/>
          <w:szCs w:val="24"/>
          <w:lang w:eastAsia="en-GB"/>
        </w:rPr>
        <w:t>behavior</w:t>
      </w:r>
      <w:proofErr w:type="spellEnd"/>
      <w:r w:rsidRPr="00631C59">
        <w:rPr>
          <w:rFonts w:ascii="Arial" w:eastAsia="Times New Roman" w:hAnsi="Arial" w:cs="Arial"/>
          <w:sz w:val="24"/>
          <w:szCs w:val="24"/>
          <w:lang w:eastAsia="en-GB"/>
        </w:rPr>
        <w:t>, high levels of disposable income and extensive access to credit. The retail trade remains one of the most significant factors in the US economy, which is why it is the core of domestic consum</w:t>
      </w:r>
      <w:r w:rsidR="000E69AE">
        <w:rPr>
          <w:rFonts w:ascii="Arial" w:eastAsia="Times New Roman" w:hAnsi="Arial" w:cs="Arial"/>
          <w:sz w:val="24"/>
          <w:szCs w:val="24"/>
          <w:lang w:eastAsia="en-GB"/>
        </w:rPr>
        <w:t>ption (US Census Bureau, 2024).</w:t>
      </w:r>
    </w:p>
    <w:p w14:paraId="274918AA" w14:textId="7A09580A" w:rsidR="00631C59" w:rsidRPr="00631C59" w:rsidRDefault="00631C59" w:rsidP="000E69AE">
      <w:pPr>
        <w:spacing w:after="240" w:line="360" w:lineRule="auto"/>
        <w:jc w:val="both"/>
        <w:rPr>
          <w:rFonts w:ascii="Arial" w:eastAsia="Times New Roman" w:hAnsi="Arial" w:cs="Arial"/>
          <w:sz w:val="24"/>
          <w:szCs w:val="24"/>
          <w:lang w:eastAsia="en-GB"/>
        </w:rPr>
      </w:pPr>
      <w:r w:rsidRPr="00631C59">
        <w:rPr>
          <w:rFonts w:ascii="Arial" w:eastAsia="Times New Roman" w:hAnsi="Arial" w:cs="Arial"/>
          <w:sz w:val="24"/>
          <w:szCs w:val="24"/>
          <w:lang w:eastAsia="en-GB"/>
        </w:rPr>
        <w:t>The industry covers more than the conventional retail industry and goes as far as e-commerce, wholesale distribution, logistics, digital payment systems, and supply chain management. This interrelationship ecosystem encourages economic operation in various sectors such as manufacturing, transportation, technology, and financial services. Retail performance is one of the major indicators of the overall economic stability and growth since consumer spending constitutes a large portion of</w:t>
      </w:r>
      <w:r w:rsidR="000E69AE">
        <w:rPr>
          <w:rFonts w:ascii="Arial" w:eastAsia="Times New Roman" w:hAnsi="Arial" w:cs="Arial"/>
          <w:sz w:val="24"/>
          <w:szCs w:val="24"/>
          <w:lang w:eastAsia="en-GB"/>
        </w:rPr>
        <w:t xml:space="preserve"> the US GDP (World Bank, 2024).</w:t>
      </w:r>
    </w:p>
    <w:p w14:paraId="5F2A6201" w14:textId="13377AC5" w:rsidR="00631C59" w:rsidRPr="00631C59" w:rsidRDefault="00631C59" w:rsidP="000E69AE">
      <w:pPr>
        <w:spacing w:after="240" w:line="360" w:lineRule="auto"/>
        <w:jc w:val="both"/>
        <w:rPr>
          <w:rFonts w:ascii="Arial" w:eastAsia="Times New Roman" w:hAnsi="Arial" w:cs="Arial"/>
          <w:sz w:val="24"/>
          <w:szCs w:val="24"/>
          <w:lang w:eastAsia="en-GB"/>
        </w:rPr>
      </w:pPr>
      <w:r w:rsidRPr="00631C59">
        <w:rPr>
          <w:rFonts w:ascii="Arial" w:eastAsia="Times New Roman" w:hAnsi="Arial" w:cs="Arial"/>
          <w:sz w:val="24"/>
          <w:szCs w:val="24"/>
          <w:lang w:eastAsia="en-GB"/>
        </w:rPr>
        <w:t>Another important role of the retail sector is the creation of employment. Millions of people are directly employed in retail shop, supermarket, and online stores, and many others indirectly in logistics, warehousing, transportation, and production supply chains. The industry offers skilled and semi-skilled job opportunities which helps in</w:t>
      </w:r>
      <w:r w:rsidR="000E69AE">
        <w:rPr>
          <w:rFonts w:ascii="Arial" w:eastAsia="Times New Roman" w:hAnsi="Arial" w:cs="Arial"/>
          <w:sz w:val="24"/>
          <w:szCs w:val="24"/>
          <w:lang w:eastAsia="en-GB"/>
        </w:rPr>
        <w:t xml:space="preserve"> stabilising the labour market.</w:t>
      </w:r>
    </w:p>
    <w:p w14:paraId="7E06E7B4" w14:textId="04756369" w:rsidR="00631C59" w:rsidRPr="00631C59" w:rsidRDefault="00631C59" w:rsidP="000E69AE">
      <w:pPr>
        <w:spacing w:after="240" w:line="360" w:lineRule="auto"/>
        <w:jc w:val="both"/>
        <w:rPr>
          <w:rFonts w:ascii="Arial" w:eastAsia="Times New Roman" w:hAnsi="Arial" w:cs="Arial"/>
          <w:sz w:val="24"/>
          <w:szCs w:val="24"/>
          <w:lang w:eastAsia="en-GB"/>
        </w:rPr>
      </w:pPr>
      <w:r w:rsidRPr="00631C59">
        <w:rPr>
          <w:rFonts w:ascii="Arial" w:eastAsia="Times New Roman" w:hAnsi="Arial" w:cs="Arial"/>
          <w:sz w:val="24"/>
          <w:szCs w:val="24"/>
          <w:lang w:eastAsia="en-GB"/>
        </w:rPr>
        <w:t>Moreover, the US retail business contributes to the innovation in various industries. The rise of e-commerce has heightened the need of cloud computing, artificial intelligence and more sophisticated data analyti</w:t>
      </w:r>
      <w:r w:rsidR="000E69AE">
        <w:rPr>
          <w:rFonts w:ascii="Arial" w:eastAsia="Times New Roman" w:hAnsi="Arial" w:cs="Arial"/>
          <w:sz w:val="24"/>
          <w:szCs w:val="24"/>
          <w:lang w:eastAsia="en-GB"/>
        </w:rPr>
        <w:t>cs solutions. (Deloitte, 2024).</w:t>
      </w:r>
    </w:p>
    <w:p w14:paraId="4E4A594F" w14:textId="330C5723" w:rsidR="00631C59" w:rsidRPr="000E69AE" w:rsidRDefault="00631C59" w:rsidP="000E69AE">
      <w:pPr>
        <w:pStyle w:val="Heading2"/>
        <w:spacing w:after="240"/>
        <w:rPr>
          <w:rFonts w:eastAsia="Times New Roman"/>
          <w:lang w:eastAsia="en-GB"/>
        </w:rPr>
      </w:pPr>
      <w:bookmarkStart w:id="8" w:name="_Toc227507100"/>
      <w:r w:rsidRPr="00631C59">
        <w:rPr>
          <w:rFonts w:eastAsia="Times New Roman"/>
          <w:lang w:eastAsia="en-GB"/>
        </w:rPr>
        <w:lastRenderedPageBreak/>
        <w:t>2.3 Large Local and Multinationals.</w:t>
      </w:r>
      <w:bookmarkEnd w:id="8"/>
    </w:p>
    <w:p w14:paraId="5F657B47" w14:textId="428E76C4" w:rsidR="00631C59" w:rsidRPr="00631C59" w:rsidRDefault="00631C59" w:rsidP="000E69AE">
      <w:pPr>
        <w:spacing w:after="240" w:line="360" w:lineRule="auto"/>
        <w:jc w:val="both"/>
        <w:rPr>
          <w:rFonts w:ascii="Arial" w:eastAsia="Times New Roman" w:hAnsi="Arial" w:cs="Arial"/>
          <w:sz w:val="24"/>
          <w:szCs w:val="24"/>
          <w:lang w:eastAsia="en-GB"/>
        </w:rPr>
      </w:pPr>
      <w:r w:rsidRPr="00631C59">
        <w:rPr>
          <w:rFonts w:ascii="Arial" w:eastAsia="Times New Roman" w:hAnsi="Arial" w:cs="Arial"/>
          <w:sz w:val="24"/>
          <w:szCs w:val="24"/>
          <w:lang w:eastAsia="en-GB"/>
        </w:rPr>
        <w:t>The US retail market is dominated by a few international corporations that have great competitive advantages in terms of scale, technology, and brand positioning. The major competitors are Walmart, Amazon, Target, Costco, and f</w:t>
      </w:r>
      <w:r w:rsidR="00AB24CB">
        <w:rPr>
          <w:rFonts w:ascii="Arial" w:eastAsia="Times New Roman" w:hAnsi="Arial" w:cs="Arial"/>
          <w:sz w:val="24"/>
          <w:szCs w:val="24"/>
          <w:lang w:eastAsia="en-GB"/>
        </w:rPr>
        <w:t>oreign competitors like MINISO.</w:t>
      </w:r>
    </w:p>
    <w:p w14:paraId="0AAEC6E0" w14:textId="192478CB" w:rsidR="00631C59" w:rsidRPr="00631C59" w:rsidRDefault="00631C59" w:rsidP="000E69AE">
      <w:pPr>
        <w:spacing w:after="240" w:line="360" w:lineRule="auto"/>
        <w:jc w:val="both"/>
        <w:rPr>
          <w:rFonts w:ascii="Arial" w:eastAsia="Times New Roman" w:hAnsi="Arial" w:cs="Arial"/>
          <w:sz w:val="24"/>
          <w:szCs w:val="24"/>
          <w:lang w:eastAsia="en-GB"/>
        </w:rPr>
      </w:pPr>
      <w:r w:rsidRPr="00631C59">
        <w:rPr>
          <w:rFonts w:ascii="Arial" w:eastAsia="Times New Roman" w:hAnsi="Arial" w:cs="Arial"/>
          <w:sz w:val="24"/>
          <w:szCs w:val="24"/>
          <w:lang w:eastAsia="en-GB"/>
        </w:rPr>
        <w:t>Walmart is the biggest brick-and-mortar retailer in the world with a cost-leadership business model complemented by a comprehensive and highly-efficient supply chain network. It is also able to provide competitive pricing in a wide variety of consumer products due to its capacity</w:t>
      </w:r>
      <w:r w:rsidR="000E69AE">
        <w:rPr>
          <w:rFonts w:ascii="Arial" w:eastAsia="Times New Roman" w:hAnsi="Arial" w:cs="Arial"/>
          <w:sz w:val="24"/>
          <w:szCs w:val="24"/>
          <w:lang w:eastAsia="en-GB"/>
        </w:rPr>
        <w:t xml:space="preserve"> to realize economies of scale.</w:t>
      </w:r>
    </w:p>
    <w:p w14:paraId="7EE04256" w14:textId="1D3735F9" w:rsidR="00631C59" w:rsidRPr="00631C59" w:rsidRDefault="00631C59" w:rsidP="000E69AE">
      <w:pPr>
        <w:spacing w:after="240" w:line="360" w:lineRule="auto"/>
        <w:jc w:val="both"/>
        <w:rPr>
          <w:rFonts w:ascii="Arial" w:eastAsia="Times New Roman" w:hAnsi="Arial" w:cs="Arial"/>
          <w:sz w:val="24"/>
          <w:szCs w:val="24"/>
          <w:lang w:eastAsia="en-GB"/>
        </w:rPr>
      </w:pPr>
      <w:r w:rsidRPr="00631C59">
        <w:rPr>
          <w:rFonts w:ascii="Arial" w:eastAsia="Times New Roman" w:hAnsi="Arial" w:cs="Arial"/>
          <w:sz w:val="24"/>
          <w:szCs w:val="24"/>
          <w:lang w:eastAsia="en-GB"/>
        </w:rPr>
        <w:t>Amazon enjoys a monopoly in the online retail environment, thanks to an ecosystem of e-commerce that is supplemented by Amazon Web Services (AWS), artificial intelligence, and sophisticated logistics. It has revolutionized the consumer experience, establishing universal standards in expedited delivery, convenience, and customised shoppin</w:t>
      </w:r>
      <w:r w:rsidR="000E69AE">
        <w:rPr>
          <w:rFonts w:ascii="Arial" w:eastAsia="Times New Roman" w:hAnsi="Arial" w:cs="Arial"/>
          <w:sz w:val="24"/>
          <w:szCs w:val="24"/>
          <w:lang w:eastAsia="en-GB"/>
        </w:rPr>
        <w:t>g experiences (McKinsey, 2023).</w:t>
      </w:r>
    </w:p>
    <w:p w14:paraId="395860E7" w14:textId="4F46CA4C" w:rsidR="00631C59" w:rsidRPr="00631C59" w:rsidRDefault="00631C59" w:rsidP="000E69AE">
      <w:pPr>
        <w:spacing w:after="240" w:line="360" w:lineRule="auto"/>
        <w:jc w:val="both"/>
        <w:rPr>
          <w:rFonts w:ascii="Arial" w:eastAsia="Times New Roman" w:hAnsi="Arial" w:cs="Arial"/>
          <w:sz w:val="24"/>
          <w:szCs w:val="24"/>
          <w:lang w:eastAsia="en-GB"/>
        </w:rPr>
      </w:pPr>
      <w:r w:rsidRPr="00631C59">
        <w:rPr>
          <w:rFonts w:ascii="Arial" w:eastAsia="Times New Roman" w:hAnsi="Arial" w:cs="Arial"/>
          <w:sz w:val="24"/>
          <w:szCs w:val="24"/>
          <w:lang w:eastAsia="en-GB"/>
        </w:rPr>
        <w:t>The differentiation strategy that Target operates in is the lifestyle retailing, store experience and the branding of its own products, which are the private label products. Costco is a retailer with a membership-based wholesale business model, which emphasizes on buying i</w:t>
      </w:r>
      <w:r w:rsidR="000E69AE">
        <w:rPr>
          <w:rFonts w:ascii="Arial" w:eastAsia="Times New Roman" w:hAnsi="Arial" w:cs="Arial"/>
          <w:sz w:val="24"/>
          <w:szCs w:val="24"/>
          <w:lang w:eastAsia="en-GB"/>
        </w:rPr>
        <w:t>n bulk and retaining customers.</w:t>
      </w:r>
    </w:p>
    <w:p w14:paraId="55431278" w14:textId="7A7B1C59" w:rsidR="003B1DB5" w:rsidRPr="003B1DB5" w:rsidRDefault="00631C59" w:rsidP="000E69AE">
      <w:pPr>
        <w:spacing w:after="240" w:line="360" w:lineRule="auto"/>
        <w:jc w:val="both"/>
        <w:rPr>
          <w:rFonts w:ascii="Arial" w:eastAsia="Times New Roman" w:hAnsi="Arial" w:cs="Arial"/>
          <w:sz w:val="24"/>
          <w:szCs w:val="24"/>
          <w:lang w:eastAsia="en-GB"/>
        </w:rPr>
      </w:pPr>
      <w:r w:rsidRPr="00631C59">
        <w:rPr>
          <w:rFonts w:ascii="Arial" w:eastAsia="Times New Roman" w:hAnsi="Arial" w:cs="Arial"/>
          <w:sz w:val="24"/>
          <w:szCs w:val="24"/>
          <w:lang w:eastAsia="en-GB"/>
        </w:rPr>
        <w:t>MINISO is a niche foreign player in the US market. It is in the low-end lifestyle retail market with products of low cost but with designs oriented towards the consumer market. Nevertheless, it competitively ranks low compared to large scale US retailers because of its scale differences, supply</w:t>
      </w:r>
      <w:r>
        <w:rPr>
          <w:rFonts w:ascii="Arial" w:eastAsia="Times New Roman" w:hAnsi="Arial" w:cs="Arial"/>
          <w:sz w:val="24"/>
          <w:szCs w:val="24"/>
          <w:lang w:eastAsia="en-GB"/>
        </w:rPr>
        <w:t xml:space="preserve"> chain strength and brand trust</w:t>
      </w:r>
      <w:r w:rsidR="000E69AE">
        <w:rPr>
          <w:rFonts w:ascii="Arial" w:eastAsia="Times New Roman" w:hAnsi="Arial" w:cs="Arial"/>
          <w:sz w:val="24"/>
          <w:szCs w:val="24"/>
          <w:lang w:eastAsia="en-GB"/>
        </w:rPr>
        <w:t>.</w:t>
      </w:r>
    </w:p>
    <w:p w14:paraId="5FBB1095" w14:textId="6E200A93" w:rsidR="000E69AE" w:rsidRPr="000E69AE" w:rsidRDefault="000E69AE" w:rsidP="00AB24CB">
      <w:pPr>
        <w:pStyle w:val="Caption"/>
      </w:pPr>
      <w:bookmarkStart w:id="9" w:name="_Toc227507086"/>
      <w:r w:rsidRPr="000E69AE">
        <w:t xml:space="preserve">Table </w:t>
      </w:r>
      <w:r w:rsidRPr="000E69AE">
        <w:fldChar w:fldCharType="begin"/>
      </w:r>
      <w:r w:rsidRPr="000E69AE">
        <w:instrText xml:space="preserve"> SEQ Table \* ARABIC </w:instrText>
      </w:r>
      <w:r w:rsidRPr="000E69AE">
        <w:fldChar w:fldCharType="separate"/>
      </w:r>
      <w:r w:rsidRPr="000E69AE">
        <w:rPr>
          <w:noProof/>
        </w:rPr>
        <w:t>1</w:t>
      </w:r>
      <w:r w:rsidRPr="000E69AE">
        <w:fldChar w:fldCharType="end"/>
      </w:r>
      <w:r w:rsidRPr="000E69AE">
        <w:t>.Comparison of Retail Market</w:t>
      </w:r>
      <w:bookmarkEnd w:id="9"/>
    </w:p>
    <w:tbl>
      <w:tblPr>
        <w:tblStyle w:val="TableGrid"/>
        <w:tblW w:w="0" w:type="auto"/>
        <w:tblLook w:val="04A0" w:firstRow="1" w:lastRow="0" w:firstColumn="1" w:lastColumn="0" w:noHBand="0" w:noVBand="1"/>
      </w:tblPr>
      <w:tblGrid>
        <w:gridCol w:w="3116"/>
        <w:gridCol w:w="3117"/>
        <w:gridCol w:w="3117"/>
      </w:tblGrid>
      <w:tr w:rsidR="00EA3870" w:rsidRPr="00EA3870" w14:paraId="2CCE835D" w14:textId="77777777" w:rsidTr="00EA3870">
        <w:tc>
          <w:tcPr>
            <w:tcW w:w="3116" w:type="dxa"/>
          </w:tcPr>
          <w:p w14:paraId="29C265E1" w14:textId="77777777" w:rsidR="00EA3870" w:rsidRPr="007E7962" w:rsidRDefault="00EA3870" w:rsidP="000E69AE">
            <w:pPr>
              <w:spacing w:after="240" w:line="360" w:lineRule="auto"/>
              <w:jc w:val="both"/>
              <w:rPr>
                <w:rFonts w:ascii="Arial" w:eastAsia="Times New Roman" w:hAnsi="Arial" w:cs="Arial"/>
                <w:b/>
                <w:sz w:val="24"/>
                <w:szCs w:val="24"/>
                <w:lang w:eastAsia="en-GB"/>
              </w:rPr>
            </w:pPr>
            <w:r w:rsidRPr="007E7962">
              <w:rPr>
                <w:rFonts w:ascii="Arial" w:eastAsia="Times New Roman" w:hAnsi="Arial" w:cs="Arial"/>
                <w:b/>
                <w:sz w:val="24"/>
                <w:szCs w:val="24"/>
                <w:lang w:eastAsia="en-GB"/>
              </w:rPr>
              <w:t>Company</w:t>
            </w:r>
          </w:p>
        </w:tc>
        <w:tc>
          <w:tcPr>
            <w:tcW w:w="3117" w:type="dxa"/>
          </w:tcPr>
          <w:p w14:paraId="21CB2DD3" w14:textId="77777777" w:rsidR="00EA3870" w:rsidRPr="007E7962" w:rsidRDefault="00EA3870" w:rsidP="000E69AE">
            <w:pPr>
              <w:spacing w:after="240" w:line="360" w:lineRule="auto"/>
              <w:jc w:val="both"/>
              <w:rPr>
                <w:rFonts w:ascii="Arial" w:eastAsia="Times New Roman" w:hAnsi="Arial" w:cs="Arial"/>
                <w:b/>
                <w:sz w:val="24"/>
                <w:szCs w:val="24"/>
                <w:lang w:eastAsia="en-GB"/>
              </w:rPr>
            </w:pPr>
            <w:r w:rsidRPr="007E7962">
              <w:rPr>
                <w:rFonts w:ascii="Arial" w:eastAsia="Times New Roman" w:hAnsi="Arial" w:cs="Arial"/>
                <w:b/>
                <w:sz w:val="24"/>
                <w:szCs w:val="24"/>
                <w:lang w:eastAsia="en-GB"/>
              </w:rPr>
              <w:t>Strategy</w:t>
            </w:r>
          </w:p>
        </w:tc>
        <w:tc>
          <w:tcPr>
            <w:tcW w:w="3117" w:type="dxa"/>
          </w:tcPr>
          <w:p w14:paraId="0AA9BD44" w14:textId="77777777" w:rsidR="00EA3870" w:rsidRPr="007E7962" w:rsidRDefault="00EA3870" w:rsidP="000E69AE">
            <w:pPr>
              <w:spacing w:after="240" w:line="360" w:lineRule="auto"/>
              <w:jc w:val="both"/>
              <w:rPr>
                <w:rFonts w:ascii="Arial" w:eastAsia="Times New Roman" w:hAnsi="Arial" w:cs="Arial"/>
                <w:b/>
                <w:sz w:val="24"/>
                <w:szCs w:val="24"/>
                <w:lang w:eastAsia="en-GB"/>
              </w:rPr>
            </w:pPr>
            <w:r w:rsidRPr="007E7962">
              <w:rPr>
                <w:rFonts w:ascii="Arial" w:eastAsia="Times New Roman" w:hAnsi="Arial" w:cs="Arial"/>
                <w:b/>
                <w:sz w:val="24"/>
                <w:szCs w:val="24"/>
                <w:lang w:eastAsia="en-GB"/>
              </w:rPr>
              <w:t>Strength</w:t>
            </w:r>
          </w:p>
        </w:tc>
      </w:tr>
      <w:tr w:rsidR="00EA3870" w:rsidRPr="00EA3870" w14:paraId="7834DDE9" w14:textId="77777777" w:rsidTr="00EA3870">
        <w:tc>
          <w:tcPr>
            <w:tcW w:w="3116" w:type="dxa"/>
          </w:tcPr>
          <w:p w14:paraId="09926054" w14:textId="77777777" w:rsidR="00EA3870" w:rsidRPr="00EA3870" w:rsidRDefault="00EA3870" w:rsidP="000E69AE">
            <w:pPr>
              <w:spacing w:after="240" w:line="360" w:lineRule="auto"/>
              <w:jc w:val="both"/>
              <w:rPr>
                <w:rFonts w:ascii="Arial" w:eastAsia="Times New Roman" w:hAnsi="Arial" w:cs="Arial"/>
                <w:sz w:val="24"/>
                <w:szCs w:val="24"/>
                <w:lang w:eastAsia="en-GB"/>
              </w:rPr>
            </w:pPr>
            <w:r w:rsidRPr="00EA3870">
              <w:rPr>
                <w:rFonts w:ascii="Arial" w:eastAsia="Times New Roman" w:hAnsi="Arial" w:cs="Arial"/>
                <w:sz w:val="24"/>
                <w:szCs w:val="24"/>
                <w:lang w:eastAsia="en-GB"/>
              </w:rPr>
              <w:t>Walmart</w:t>
            </w:r>
          </w:p>
        </w:tc>
        <w:tc>
          <w:tcPr>
            <w:tcW w:w="3117" w:type="dxa"/>
          </w:tcPr>
          <w:p w14:paraId="4F862C50" w14:textId="77777777" w:rsidR="00EA3870" w:rsidRPr="00EA3870" w:rsidRDefault="00EA3870" w:rsidP="000E69AE">
            <w:pPr>
              <w:spacing w:after="240" w:line="360" w:lineRule="auto"/>
              <w:jc w:val="both"/>
              <w:rPr>
                <w:rFonts w:ascii="Arial" w:eastAsia="Times New Roman" w:hAnsi="Arial" w:cs="Arial"/>
                <w:sz w:val="24"/>
                <w:szCs w:val="24"/>
                <w:lang w:eastAsia="en-GB"/>
              </w:rPr>
            </w:pPr>
            <w:r w:rsidRPr="00EA3870">
              <w:rPr>
                <w:rFonts w:ascii="Arial" w:eastAsia="Times New Roman" w:hAnsi="Arial" w:cs="Arial"/>
                <w:sz w:val="24"/>
                <w:szCs w:val="24"/>
                <w:lang w:eastAsia="en-GB"/>
              </w:rPr>
              <w:t>Cost leadership</w:t>
            </w:r>
          </w:p>
        </w:tc>
        <w:tc>
          <w:tcPr>
            <w:tcW w:w="3117" w:type="dxa"/>
          </w:tcPr>
          <w:p w14:paraId="695EE2EF" w14:textId="77777777" w:rsidR="00EA3870" w:rsidRPr="00EA3870" w:rsidRDefault="00EA3870" w:rsidP="000E69AE">
            <w:pPr>
              <w:spacing w:after="240" w:line="360" w:lineRule="auto"/>
              <w:jc w:val="both"/>
              <w:rPr>
                <w:rFonts w:ascii="Arial" w:eastAsia="Times New Roman" w:hAnsi="Arial" w:cs="Arial"/>
                <w:sz w:val="24"/>
                <w:szCs w:val="24"/>
                <w:lang w:eastAsia="en-GB"/>
              </w:rPr>
            </w:pPr>
            <w:r w:rsidRPr="00EA3870">
              <w:rPr>
                <w:rFonts w:ascii="Arial" w:eastAsia="Times New Roman" w:hAnsi="Arial" w:cs="Arial"/>
                <w:sz w:val="24"/>
                <w:szCs w:val="24"/>
                <w:lang w:eastAsia="en-GB"/>
              </w:rPr>
              <w:t>Supply chain efficiency</w:t>
            </w:r>
          </w:p>
        </w:tc>
      </w:tr>
      <w:tr w:rsidR="00EA3870" w:rsidRPr="00EA3870" w14:paraId="00CB30BC" w14:textId="77777777" w:rsidTr="00EA3870">
        <w:tc>
          <w:tcPr>
            <w:tcW w:w="3116" w:type="dxa"/>
          </w:tcPr>
          <w:p w14:paraId="1F3233D9" w14:textId="77777777" w:rsidR="00EA3870" w:rsidRPr="00EA3870" w:rsidRDefault="00EA3870" w:rsidP="000E69AE">
            <w:pPr>
              <w:spacing w:after="240" w:line="360" w:lineRule="auto"/>
              <w:jc w:val="both"/>
              <w:rPr>
                <w:rFonts w:ascii="Arial" w:eastAsia="Times New Roman" w:hAnsi="Arial" w:cs="Arial"/>
                <w:sz w:val="24"/>
                <w:szCs w:val="24"/>
                <w:lang w:eastAsia="en-GB"/>
              </w:rPr>
            </w:pPr>
            <w:r w:rsidRPr="00EA3870">
              <w:rPr>
                <w:rFonts w:ascii="Arial" w:eastAsia="Times New Roman" w:hAnsi="Arial" w:cs="Arial"/>
                <w:sz w:val="24"/>
                <w:szCs w:val="24"/>
                <w:lang w:eastAsia="en-GB"/>
              </w:rPr>
              <w:t>Amazon</w:t>
            </w:r>
          </w:p>
        </w:tc>
        <w:tc>
          <w:tcPr>
            <w:tcW w:w="3117" w:type="dxa"/>
          </w:tcPr>
          <w:p w14:paraId="63FBDD94" w14:textId="77777777" w:rsidR="00EA3870" w:rsidRPr="00EA3870" w:rsidRDefault="00EA3870" w:rsidP="000E69AE">
            <w:pPr>
              <w:spacing w:after="240" w:line="360" w:lineRule="auto"/>
              <w:jc w:val="both"/>
              <w:rPr>
                <w:rFonts w:ascii="Arial" w:eastAsia="Times New Roman" w:hAnsi="Arial" w:cs="Arial"/>
                <w:sz w:val="24"/>
                <w:szCs w:val="24"/>
                <w:lang w:eastAsia="en-GB"/>
              </w:rPr>
            </w:pPr>
            <w:r w:rsidRPr="00EA3870">
              <w:rPr>
                <w:rFonts w:ascii="Arial" w:eastAsia="Times New Roman" w:hAnsi="Arial" w:cs="Arial"/>
                <w:sz w:val="24"/>
                <w:szCs w:val="24"/>
                <w:lang w:eastAsia="en-GB"/>
              </w:rPr>
              <w:t>Digital ecosystem</w:t>
            </w:r>
          </w:p>
        </w:tc>
        <w:tc>
          <w:tcPr>
            <w:tcW w:w="3117" w:type="dxa"/>
          </w:tcPr>
          <w:p w14:paraId="5070571F" w14:textId="77777777" w:rsidR="00EA3870" w:rsidRPr="00EA3870" w:rsidRDefault="00EA3870" w:rsidP="000E69AE">
            <w:pPr>
              <w:spacing w:after="240" w:line="360" w:lineRule="auto"/>
              <w:jc w:val="both"/>
              <w:rPr>
                <w:rFonts w:ascii="Arial" w:eastAsia="Times New Roman" w:hAnsi="Arial" w:cs="Arial"/>
                <w:sz w:val="24"/>
                <w:szCs w:val="24"/>
                <w:lang w:eastAsia="en-GB"/>
              </w:rPr>
            </w:pPr>
            <w:r w:rsidRPr="00EA3870">
              <w:rPr>
                <w:rFonts w:ascii="Arial" w:eastAsia="Times New Roman" w:hAnsi="Arial" w:cs="Arial"/>
                <w:sz w:val="24"/>
                <w:szCs w:val="24"/>
                <w:lang w:eastAsia="en-GB"/>
              </w:rPr>
              <w:t>E-commerce dominance</w:t>
            </w:r>
          </w:p>
        </w:tc>
      </w:tr>
      <w:tr w:rsidR="00EA3870" w:rsidRPr="00EA3870" w14:paraId="115C618D" w14:textId="77777777" w:rsidTr="00EA3870">
        <w:tc>
          <w:tcPr>
            <w:tcW w:w="3116" w:type="dxa"/>
          </w:tcPr>
          <w:p w14:paraId="0E194210" w14:textId="77777777" w:rsidR="00EA3870" w:rsidRPr="00EA3870" w:rsidRDefault="00EA3870" w:rsidP="000E69AE">
            <w:pPr>
              <w:spacing w:after="240" w:line="360" w:lineRule="auto"/>
              <w:jc w:val="both"/>
              <w:rPr>
                <w:rFonts w:ascii="Arial" w:eastAsia="Times New Roman" w:hAnsi="Arial" w:cs="Arial"/>
                <w:sz w:val="24"/>
                <w:szCs w:val="24"/>
                <w:lang w:eastAsia="en-GB"/>
              </w:rPr>
            </w:pPr>
            <w:r w:rsidRPr="00EA3870">
              <w:rPr>
                <w:rFonts w:ascii="Arial" w:eastAsia="Times New Roman" w:hAnsi="Arial" w:cs="Arial"/>
                <w:sz w:val="24"/>
                <w:szCs w:val="24"/>
                <w:lang w:eastAsia="en-GB"/>
              </w:rPr>
              <w:lastRenderedPageBreak/>
              <w:t>Target</w:t>
            </w:r>
          </w:p>
        </w:tc>
        <w:tc>
          <w:tcPr>
            <w:tcW w:w="3117" w:type="dxa"/>
          </w:tcPr>
          <w:p w14:paraId="7A082844" w14:textId="77777777" w:rsidR="00EA3870" w:rsidRPr="00EA3870" w:rsidRDefault="00EA3870" w:rsidP="000E69AE">
            <w:pPr>
              <w:spacing w:after="240" w:line="360" w:lineRule="auto"/>
              <w:jc w:val="both"/>
              <w:rPr>
                <w:rFonts w:ascii="Arial" w:eastAsia="Times New Roman" w:hAnsi="Arial" w:cs="Arial"/>
                <w:sz w:val="24"/>
                <w:szCs w:val="24"/>
                <w:lang w:eastAsia="en-GB"/>
              </w:rPr>
            </w:pPr>
            <w:r w:rsidRPr="00EA3870">
              <w:rPr>
                <w:rFonts w:ascii="Arial" w:eastAsia="Times New Roman" w:hAnsi="Arial" w:cs="Arial"/>
                <w:sz w:val="24"/>
                <w:szCs w:val="24"/>
                <w:lang w:eastAsia="en-GB"/>
              </w:rPr>
              <w:t>Lifestyle retailing</w:t>
            </w:r>
          </w:p>
        </w:tc>
        <w:tc>
          <w:tcPr>
            <w:tcW w:w="3117" w:type="dxa"/>
          </w:tcPr>
          <w:p w14:paraId="25FDB6D9" w14:textId="77777777" w:rsidR="00EA3870" w:rsidRPr="00EA3870" w:rsidRDefault="00EA3870" w:rsidP="000E69AE">
            <w:pPr>
              <w:spacing w:after="240" w:line="360" w:lineRule="auto"/>
              <w:jc w:val="both"/>
              <w:rPr>
                <w:rFonts w:ascii="Arial" w:eastAsia="Times New Roman" w:hAnsi="Arial" w:cs="Arial"/>
                <w:sz w:val="24"/>
                <w:szCs w:val="24"/>
                <w:lang w:eastAsia="en-GB"/>
              </w:rPr>
            </w:pPr>
            <w:r w:rsidRPr="00EA3870">
              <w:rPr>
                <w:rFonts w:ascii="Arial" w:eastAsia="Times New Roman" w:hAnsi="Arial" w:cs="Arial"/>
                <w:sz w:val="24"/>
                <w:szCs w:val="24"/>
                <w:lang w:eastAsia="en-GB"/>
              </w:rPr>
              <w:t>Brand experience</w:t>
            </w:r>
          </w:p>
        </w:tc>
      </w:tr>
      <w:tr w:rsidR="00EA3870" w:rsidRPr="00EA3870" w14:paraId="2F0EBF8B" w14:textId="77777777" w:rsidTr="00EA3870">
        <w:tc>
          <w:tcPr>
            <w:tcW w:w="3116" w:type="dxa"/>
          </w:tcPr>
          <w:p w14:paraId="201712F9" w14:textId="77777777" w:rsidR="00EA3870" w:rsidRPr="00EA3870" w:rsidRDefault="00EA3870" w:rsidP="000E69AE">
            <w:pPr>
              <w:spacing w:after="240" w:line="360" w:lineRule="auto"/>
              <w:jc w:val="both"/>
              <w:rPr>
                <w:rFonts w:ascii="Arial" w:eastAsia="Times New Roman" w:hAnsi="Arial" w:cs="Arial"/>
                <w:sz w:val="24"/>
                <w:szCs w:val="24"/>
                <w:lang w:eastAsia="en-GB"/>
              </w:rPr>
            </w:pPr>
            <w:r w:rsidRPr="00EA3870">
              <w:rPr>
                <w:rFonts w:ascii="Arial" w:eastAsia="Times New Roman" w:hAnsi="Arial" w:cs="Arial"/>
                <w:sz w:val="24"/>
                <w:szCs w:val="24"/>
                <w:lang w:eastAsia="en-GB"/>
              </w:rPr>
              <w:t>Costco</w:t>
            </w:r>
          </w:p>
        </w:tc>
        <w:tc>
          <w:tcPr>
            <w:tcW w:w="3117" w:type="dxa"/>
          </w:tcPr>
          <w:p w14:paraId="303FAF80" w14:textId="77777777" w:rsidR="00EA3870" w:rsidRPr="00EA3870" w:rsidRDefault="00EA3870" w:rsidP="000E69AE">
            <w:pPr>
              <w:spacing w:after="240" w:line="360" w:lineRule="auto"/>
              <w:jc w:val="both"/>
              <w:rPr>
                <w:rFonts w:ascii="Arial" w:eastAsia="Times New Roman" w:hAnsi="Arial" w:cs="Arial"/>
                <w:sz w:val="24"/>
                <w:szCs w:val="24"/>
                <w:lang w:eastAsia="en-GB"/>
              </w:rPr>
            </w:pPr>
            <w:r w:rsidRPr="00EA3870">
              <w:rPr>
                <w:rFonts w:ascii="Arial" w:eastAsia="Times New Roman" w:hAnsi="Arial" w:cs="Arial"/>
                <w:sz w:val="24"/>
                <w:szCs w:val="24"/>
                <w:lang w:eastAsia="en-GB"/>
              </w:rPr>
              <w:t>Membership model</w:t>
            </w:r>
          </w:p>
        </w:tc>
        <w:tc>
          <w:tcPr>
            <w:tcW w:w="3117" w:type="dxa"/>
          </w:tcPr>
          <w:p w14:paraId="163CA190" w14:textId="77777777" w:rsidR="00EA3870" w:rsidRPr="00EA3870" w:rsidRDefault="00EA3870" w:rsidP="000E69AE">
            <w:pPr>
              <w:spacing w:after="240" w:line="360" w:lineRule="auto"/>
              <w:jc w:val="both"/>
              <w:rPr>
                <w:rFonts w:ascii="Arial" w:eastAsia="Times New Roman" w:hAnsi="Arial" w:cs="Arial"/>
                <w:sz w:val="24"/>
                <w:szCs w:val="24"/>
                <w:lang w:eastAsia="en-GB"/>
              </w:rPr>
            </w:pPr>
            <w:r w:rsidRPr="00EA3870">
              <w:rPr>
                <w:rFonts w:ascii="Arial" w:eastAsia="Times New Roman" w:hAnsi="Arial" w:cs="Arial"/>
                <w:sz w:val="24"/>
                <w:szCs w:val="24"/>
                <w:lang w:eastAsia="en-GB"/>
              </w:rPr>
              <w:t>Customer loyalty</w:t>
            </w:r>
          </w:p>
        </w:tc>
      </w:tr>
      <w:tr w:rsidR="00EA3870" w:rsidRPr="00EA3870" w14:paraId="1AD559C9" w14:textId="77777777" w:rsidTr="00EA3870">
        <w:tc>
          <w:tcPr>
            <w:tcW w:w="3116" w:type="dxa"/>
          </w:tcPr>
          <w:p w14:paraId="63D7141B" w14:textId="77777777" w:rsidR="00EA3870" w:rsidRPr="00EA3870" w:rsidRDefault="00EA3870" w:rsidP="000E69AE">
            <w:pPr>
              <w:spacing w:after="240" w:line="360" w:lineRule="auto"/>
              <w:jc w:val="both"/>
              <w:rPr>
                <w:rFonts w:ascii="Arial" w:eastAsia="Times New Roman" w:hAnsi="Arial" w:cs="Arial"/>
                <w:sz w:val="24"/>
                <w:szCs w:val="24"/>
                <w:lang w:eastAsia="en-GB"/>
              </w:rPr>
            </w:pPr>
            <w:r w:rsidRPr="00EA3870">
              <w:rPr>
                <w:rFonts w:ascii="Arial" w:eastAsia="Times New Roman" w:hAnsi="Arial" w:cs="Arial"/>
                <w:sz w:val="24"/>
                <w:szCs w:val="24"/>
                <w:lang w:eastAsia="en-GB"/>
              </w:rPr>
              <w:t>MINISO</w:t>
            </w:r>
          </w:p>
        </w:tc>
        <w:tc>
          <w:tcPr>
            <w:tcW w:w="3117" w:type="dxa"/>
          </w:tcPr>
          <w:p w14:paraId="4D2B3D21" w14:textId="77777777" w:rsidR="00EA3870" w:rsidRPr="00EA3870" w:rsidRDefault="00EA3870" w:rsidP="000E69AE">
            <w:pPr>
              <w:spacing w:after="240" w:line="360" w:lineRule="auto"/>
              <w:jc w:val="both"/>
              <w:rPr>
                <w:rFonts w:ascii="Arial" w:eastAsia="Times New Roman" w:hAnsi="Arial" w:cs="Arial"/>
                <w:sz w:val="24"/>
                <w:szCs w:val="24"/>
                <w:lang w:eastAsia="en-GB"/>
              </w:rPr>
            </w:pPr>
            <w:r w:rsidRPr="00EA3870">
              <w:rPr>
                <w:rFonts w:ascii="Arial" w:eastAsia="Times New Roman" w:hAnsi="Arial" w:cs="Arial"/>
                <w:sz w:val="24"/>
                <w:szCs w:val="24"/>
                <w:lang w:eastAsia="en-GB"/>
              </w:rPr>
              <w:t>Affordable lifestyle branding</w:t>
            </w:r>
          </w:p>
        </w:tc>
        <w:tc>
          <w:tcPr>
            <w:tcW w:w="3117" w:type="dxa"/>
          </w:tcPr>
          <w:p w14:paraId="0ED4F55B" w14:textId="77777777" w:rsidR="00EA3870" w:rsidRPr="00EA3870" w:rsidRDefault="00EA3870" w:rsidP="000E69AE">
            <w:pPr>
              <w:spacing w:after="240" w:line="360" w:lineRule="auto"/>
              <w:jc w:val="both"/>
              <w:rPr>
                <w:rFonts w:ascii="Arial" w:eastAsia="Times New Roman" w:hAnsi="Arial" w:cs="Arial"/>
                <w:sz w:val="24"/>
                <w:szCs w:val="24"/>
                <w:lang w:eastAsia="en-GB"/>
              </w:rPr>
            </w:pPr>
            <w:r w:rsidRPr="00EA3870">
              <w:rPr>
                <w:rFonts w:ascii="Arial" w:eastAsia="Times New Roman" w:hAnsi="Arial" w:cs="Arial"/>
                <w:sz w:val="24"/>
                <w:szCs w:val="24"/>
                <w:lang w:eastAsia="en-GB"/>
              </w:rPr>
              <w:t>Design-led low-cost products</w:t>
            </w:r>
          </w:p>
        </w:tc>
      </w:tr>
    </w:tbl>
    <w:p w14:paraId="63411E2E" w14:textId="26BF31C9" w:rsidR="003B1DB5" w:rsidRPr="007E7962" w:rsidRDefault="003B1DB5" w:rsidP="007E7962">
      <w:pPr>
        <w:pStyle w:val="Heading2"/>
        <w:spacing w:after="240"/>
        <w:rPr>
          <w:rFonts w:eastAsia="Times New Roman"/>
          <w:lang w:eastAsia="en-GB"/>
        </w:rPr>
      </w:pPr>
      <w:bookmarkStart w:id="10" w:name="_Toc227507101"/>
      <w:r w:rsidRPr="003B1DB5">
        <w:rPr>
          <w:rFonts w:eastAsia="Times New Roman"/>
          <w:lang w:eastAsia="en-GB"/>
        </w:rPr>
        <w:t>2.4 Relative Positioning of Firms</w:t>
      </w:r>
      <w:bookmarkEnd w:id="10"/>
    </w:p>
    <w:p w14:paraId="65F62E74" w14:textId="297BCA0B" w:rsidR="00CB4822" w:rsidRPr="00CB4822" w:rsidRDefault="00CB4822" w:rsidP="000E69AE">
      <w:pPr>
        <w:spacing w:after="240" w:line="360" w:lineRule="auto"/>
        <w:jc w:val="both"/>
        <w:rPr>
          <w:rFonts w:ascii="Arial" w:eastAsia="Times New Roman" w:hAnsi="Arial" w:cs="Arial"/>
          <w:sz w:val="24"/>
          <w:szCs w:val="24"/>
          <w:lang w:eastAsia="en-GB"/>
        </w:rPr>
      </w:pPr>
      <w:r w:rsidRPr="00CB4822">
        <w:rPr>
          <w:rFonts w:ascii="Arial" w:eastAsia="Times New Roman" w:hAnsi="Arial" w:cs="Arial"/>
          <w:sz w:val="24"/>
          <w:szCs w:val="24"/>
          <w:lang w:eastAsia="en-GB"/>
        </w:rPr>
        <w:t>The US retail market is very differentiated and segmented in terms of pricing strategy, technological ability and customer experience. Amazon is a digital market leader, which is backed by high-level AI systems, cloud hosting, and personalisation based on data. Walmart leads the way in physical retail with scale, pricing efficiency and supply chain optimisation. Target markets itself as a customer-oriented retailer that is lifestyle-centric and b</w:t>
      </w:r>
      <w:r w:rsidR="000E69AE">
        <w:rPr>
          <w:rFonts w:ascii="Arial" w:eastAsia="Times New Roman" w:hAnsi="Arial" w:cs="Arial"/>
          <w:sz w:val="24"/>
          <w:szCs w:val="24"/>
          <w:lang w:eastAsia="en-GB"/>
        </w:rPr>
        <w:t>rand-oriented (Deloitte, 2024).</w:t>
      </w:r>
    </w:p>
    <w:p w14:paraId="1751A0C2" w14:textId="0A82A193" w:rsidR="00CB4822" w:rsidRPr="00CB4822" w:rsidRDefault="00CB4822" w:rsidP="000E69AE">
      <w:pPr>
        <w:spacing w:after="240" w:line="360" w:lineRule="auto"/>
        <w:jc w:val="both"/>
        <w:rPr>
          <w:rFonts w:ascii="Arial" w:eastAsia="Times New Roman" w:hAnsi="Arial" w:cs="Arial"/>
          <w:sz w:val="24"/>
          <w:szCs w:val="24"/>
          <w:lang w:eastAsia="en-GB"/>
        </w:rPr>
      </w:pPr>
      <w:r w:rsidRPr="00CB4822">
        <w:rPr>
          <w:rFonts w:ascii="Arial" w:eastAsia="Times New Roman" w:hAnsi="Arial" w:cs="Arial"/>
          <w:sz w:val="24"/>
          <w:szCs w:val="24"/>
          <w:lang w:eastAsia="en-GB"/>
        </w:rPr>
        <w:t>Costco has a good market positioning based on its value model that is based on membership that promotes customer loyalty and repeat buying. Conversely, MINISO is at the niche in the low-cost lifestyle category, and aims at younger customers that are drawn to affordable, fashionable, and a well-designed, and aestheti</w:t>
      </w:r>
      <w:r w:rsidR="000E69AE">
        <w:rPr>
          <w:rFonts w:ascii="Arial" w:eastAsia="Times New Roman" w:hAnsi="Arial" w:cs="Arial"/>
          <w:sz w:val="24"/>
          <w:szCs w:val="24"/>
          <w:lang w:eastAsia="en-GB"/>
        </w:rPr>
        <w:t>cally designed products.</w:t>
      </w:r>
    </w:p>
    <w:p w14:paraId="5EC8950F" w14:textId="4477F891" w:rsidR="009170B4" w:rsidRDefault="00CB4822" w:rsidP="007939D2">
      <w:pPr>
        <w:spacing w:after="240" w:line="360" w:lineRule="auto"/>
        <w:jc w:val="both"/>
        <w:rPr>
          <w:rFonts w:ascii="Arial" w:eastAsia="Times New Roman" w:hAnsi="Arial" w:cs="Arial"/>
          <w:sz w:val="24"/>
          <w:szCs w:val="24"/>
          <w:lang w:eastAsia="en-GB"/>
        </w:rPr>
      </w:pPr>
      <w:r w:rsidRPr="00CB4822">
        <w:rPr>
          <w:rFonts w:ascii="Arial" w:eastAsia="Times New Roman" w:hAnsi="Arial" w:cs="Arial"/>
          <w:sz w:val="24"/>
          <w:szCs w:val="24"/>
          <w:lang w:eastAsia="en-GB"/>
        </w:rPr>
        <w:t>Nonetheless, the US retail business poses great threats to MINISO. In comparison with emerging markets, US consumers are more concerned with the brand trust, product quality, sustainability, and ethical sourcing in addition to price. It is not easy to see foreign low-cost retailers building long-term customer loyalty without a powerful brand differentiation and market</w:t>
      </w:r>
      <w:r>
        <w:rPr>
          <w:rFonts w:ascii="Arial" w:eastAsia="Times New Roman" w:hAnsi="Arial" w:cs="Arial"/>
          <w:sz w:val="24"/>
          <w:szCs w:val="24"/>
          <w:lang w:eastAsia="en-GB"/>
        </w:rPr>
        <w:t>ing investment (McKinsey, 2023)</w:t>
      </w:r>
      <w:r w:rsidR="003B1DB5" w:rsidRPr="003B1DB5">
        <w:rPr>
          <w:rFonts w:ascii="Arial" w:eastAsia="Times New Roman" w:hAnsi="Arial" w:cs="Arial"/>
          <w:sz w:val="24"/>
          <w:szCs w:val="24"/>
          <w:lang w:eastAsia="en-GB"/>
        </w:rPr>
        <w:t>.</w:t>
      </w:r>
    </w:p>
    <w:p w14:paraId="4987B342" w14:textId="61CDC2FC" w:rsidR="00AB24CB" w:rsidRDefault="00AB24CB" w:rsidP="007939D2">
      <w:pPr>
        <w:spacing w:after="240" w:line="360" w:lineRule="auto"/>
        <w:jc w:val="both"/>
        <w:rPr>
          <w:rFonts w:ascii="Arial" w:eastAsia="Times New Roman" w:hAnsi="Arial" w:cs="Arial"/>
          <w:sz w:val="24"/>
          <w:szCs w:val="24"/>
          <w:lang w:eastAsia="en-GB"/>
        </w:rPr>
      </w:pPr>
    </w:p>
    <w:p w14:paraId="2DBE2999" w14:textId="77777777" w:rsidR="00AB24CB" w:rsidRDefault="00AB24CB" w:rsidP="007939D2">
      <w:pPr>
        <w:spacing w:after="240" w:line="360" w:lineRule="auto"/>
        <w:jc w:val="both"/>
        <w:rPr>
          <w:rFonts w:ascii="Arial" w:eastAsia="Times New Roman" w:hAnsi="Arial" w:cs="Arial"/>
          <w:sz w:val="24"/>
          <w:szCs w:val="24"/>
          <w:lang w:eastAsia="en-GB"/>
        </w:rPr>
      </w:pPr>
    </w:p>
    <w:p w14:paraId="2BB2B89C" w14:textId="6821D9AF" w:rsidR="00AE1EF3" w:rsidRPr="007939D2" w:rsidRDefault="008366BC" w:rsidP="007939D2">
      <w:pPr>
        <w:pStyle w:val="Heading1"/>
        <w:jc w:val="both"/>
        <w:rPr>
          <w:rFonts w:eastAsia="Times New Roman"/>
          <w:lang w:eastAsia="en-GB"/>
        </w:rPr>
      </w:pPr>
      <w:bookmarkStart w:id="11" w:name="_Toc227507102"/>
      <w:r w:rsidRPr="00AE1EF3">
        <w:rPr>
          <w:rFonts w:eastAsia="Times New Roman"/>
          <w:lang w:eastAsia="en-GB"/>
        </w:rPr>
        <w:lastRenderedPageBreak/>
        <w:t>3. Porter’s diamond model analysis of the united states retail industry</w:t>
      </w:r>
      <w:bookmarkEnd w:id="11"/>
      <w:r w:rsidRPr="00AE1EF3">
        <w:rPr>
          <w:rFonts w:eastAsia="Times New Roman"/>
          <w:lang w:eastAsia="en-GB"/>
        </w:rPr>
        <w:t xml:space="preserve"> </w:t>
      </w:r>
    </w:p>
    <w:p w14:paraId="1B264F0A" w14:textId="3BC17AF3" w:rsidR="004F0E8F" w:rsidRDefault="004F0E8F" w:rsidP="007939D2">
      <w:pPr>
        <w:spacing w:before="240" w:line="360" w:lineRule="auto"/>
        <w:jc w:val="both"/>
        <w:rPr>
          <w:rFonts w:ascii="Arial" w:eastAsia="Times New Roman" w:hAnsi="Arial" w:cs="Arial"/>
          <w:sz w:val="24"/>
          <w:szCs w:val="24"/>
          <w:lang w:eastAsia="en-GB"/>
        </w:rPr>
      </w:pPr>
      <w:r w:rsidRPr="004F0E8F">
        <w:rPr>
          <w:rFonts w:ascii="Arial" w:eastAsia="Times New Roman" w:hAnsi="Arial" w:cs="Arial"/>
          <w:sz w:val="24"/>
          <w:szCs w:val="24"/>
          <w:lang w:eastAsia="en-GB"/>
        </w:rPr>
        <w:t xml:space="preserve">Porters Diamond Model offers a systematic model of examining why some countries gain competitive advantages in certain sectors. The model is very applicable in the case of the United States retail industry since the industry is characterised by stiff competition within the country, high technology infrastructure and highly advanced consumer demand. All of these contribute to the US being one of the most competitive and innovation-driven retail markets globally (Porter, 1990; Grant, 2021). </w:t>
      </w:r>
    </w:p>
    <w:p w14:paraId="18C2974C" w14:textId="77777777" w:rsidR="004E5044" w:rsidRDefault="004E5044" w:rsidP="004E5044">
      <w:pPr>
        <w:keepNext/>
        <w:spacing w:before="240" w:line="360" w:lineRule="auto"/>
        <w:jc w:val="center"/>
      </w:pPr>
      <w:r>
        <w:rPr>
          <w:rFonts w:ascii="Arial" w:eastAsia="Times New Roman" w:hAnsi="Arial" w:cs="Arial"/>
          <w:noProof/>
          <w:sz w:val="24"/>
          <w:szCs w:val="24"/>
          <w:lang w:eastAsia="en-GB"/>
        </w:rPr>
        <w:drawing>
          <wp:inline distT="0" distB="0" distL="0" distR="0" wp14:anchorId="09EED758" wp14:editId="6A30D295">
            <wp:extent cx="3581400" cy="23876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opilot_20260419_155303.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581400" cy="2387600"/>
                    </a:xfrm>
                    <a:prstGeom prst="rect">
                      <a:avLst/>
                    </a:prstGeom>
                  </pic:spPr>
                </pic:pic>
              </a:graphicData>
            </a:graphic>
          </wp:inline>
        </w:drawing>
      </w:r>
    </w:p>
    <w:p w14:paraId="089680D7" w14:textId="42FA3A01" w:rsidR="004E5044" w:rsidRPr="004F0E8F" w:rsidRDefault="004E5044" w:rsidP="004E5044">
      <w:pPr>
        <w:pStyle w:val="Caption"/>
        <w:jc w:val="center"/>
        <w:rPr>
          <w:rFonts w:eastAsia="Times New Roman" w:cs="Arial"/>
          <w:szCs w:val="24"/>
          <w:lang w:eastAsia="en-GB"/>
        </w:rPr>
      </w:pPr>
      <w:bookmarkStart w:id="12" w:name="_Toc227507077"/>
      <w:r>
        <w:t xml:space="preserve">Figure </w:t>
      </w:r>
      <w:r>
        <w:fldChar w:fldCharType="begin"/>
      </w:r>
      <w:r>
        <w:instrText xml:space="preserve"> SEQ Figure \* ARABIC </w:instrText>
      </w:r>
      <w:r>
        <w:fldChar w:fldCharType="separate"/>
      </w:r>
      <w:r w:rsidR="00795066">
        <w:rPr>
          <w:noProof/>
        </w:rPr>
        <w:t>2</w:t>
      </w:r>
      <w:r>
        <w:fldChar w:fldCharType="end"/>
      </w:r>
      <w:r w:rsidRPr="00FF1EBF">
        <w:t>. Porter’s Diamond Model Analysis of the U.S. Retail Industry. Adapted from Porter (1990) and contemporary retail strategy literature (2025–2026).</w:t>
      </w:r>
      <w:bookmarkEnd w:id="12"/>
    </w:p>
    <w:p w14:paraId="18C1C8DA" w14:textId="7114B96F" w:rsidR="004F0E8F" w:rsidRPr="007939D2" w:rsidRDefault="004F0E8F" w:rsidP="007939D2">
      <w:pPr>
        <w:pStyle w:val="Heading2"/>
        <w:spacing w:before="240" w:after="160"/>
        <w:jc w:val="both"/>
        <w:rPr>
          <w:rFonts w:eastAsia="Times New Roman"/>
          <w:lang w:eastAsia="en-GB"/>
        </w:rPr>
      </w:pPr>
      <w:bookmarkStart w:id="13" w:name="_Toc227507103"/>
      <w:r w:rsidRPr="004F0E8F">
        <w:rPr>
          <w:rFonts w:eastAsia="Times New Roman"/>
          <w:lang w:eastAsia="en-GB"/>
        </w:rPr>
        <w:t>3.1 Factor Conditions</w:t>
      </w:r>
      <w:bookmarkEnd w:id="13"/>
    </w:p>
    <w:p w14:paraId="6F04EA6C" w14:textId="0DCB5ACC" w:rsidR="004F0E8F" w:rsidRPr="004F0E8F" w:rsidRDefault="004F0E8F" w:rsidP="007939D2">
      <w:pPr>
        <w:spacing w:before="240" w:line="360" w:lineRule="auto"/>
        <w:jc w:val="both"/>
        <w:rPr>
          <w:rFonts w:ascii="Arial" w:eastAsia="Times New Roman" w:hAnsi="Arial" w:cs="Arial"/>
          <w:sz w:val="24"/>
          <w:szCs w:val="24"/>
          <w:lang w:eastAsia="en-GB"/>
        </w:rPr>
      </w:pPr>
      <w:r w:rsidRPr="004F0E8F">
        <w:rPr>
          <w:rFonts w:ascii="Arial" w:eastAsia="Times New Roman" w:hAnsi="Arial" w:cs="Arial"/>
          <w:sz w:val="24"/>
          <w:szCs w:val="24"/>
          <w:lang w:eastAsia="en-GB"/>
        </w:rPr>
        <w:t>Factor conditions are the resources that a country has such as labour, infrastructure, capital, and technology. The United States possesses highly advanced factors conditions that are highly favourable to</w:t>
      </w:r>
      <w:r w:rsidR="007939D2">
        <w:rPr>
          <w:rFonts w:ascii="Arial" w:eastAsia="Times New Roman" w:hAnsi="Arial" w:cs="Arial"/>
          <w:sz w:val="24"/>
          <w:szCs w:val="24"/>
          <w:lang w:eastAsia="en-GB"/>
        </w:rPr>
        <w:t xml:space="preserve"> the competitiveness of retail.</w:t>
      </w:r>
    </w:p>
    <w:p w14:paraId="28A06645" w14:textId="146915B6" w:rsidR="004F0E8F" w:rsidRPr="004F0E8F" w:rsidRDefault="004F0E8F" w:rsidP="007939D2">
      <w:pPr>
        <w:spacing w:before="240" w:line="360" w:lineRule="auto"/>
        <w:jc w:val="both"/>
        <w:rPr>
          <w:rFonts w:ascii="Arial" w:eastAsia="Times New Roman" w:hAnsi="Arial" w:cs="Arial"/>
          <w:sz w:val="24"/>
          <w:szCs w:val="24"/>
          <w:lang w:eastAsia="en-GB"/>
        </w:rPr>
      </w:pPr>
      <w:r w:rsidRPr="004F0E8F">
        <w:rPr>
          <w:rFonts w:ascii="Arial" w:eastAsia="Times New Roman" w:hAnsi="Arial" w:cs="Arial"/>
          <w:sz w:val="24"/>
          <w:szCs w:val="24"/>
          <w:lang w:eastAsia="en-GB"/>
        </w:rPr>
        <w:t>The US has an excellent infrastructure, with well-developed transportation systems, highways, ports, and well-organized logistical systems. These facilitate quick and sound distribution of products over a very wide geographical location. Automated warehouses, real-time tracking systems, and advanced supply chain technologies are especially beneficial to the retail giants like Walma</w:t>
      </w:r>
      <w:r w:rsidR="007939D2">
        <w:rPr>
          <w:rFonts w:ascii="Arial" w:eastAsia="Times New Roman" w:hAnsi="Arial" w:cs="Arial"/>
          <w:sz w:val="24"/>
          <w:szCs w:val="24"/>
          <w:lang w:eastAsia="en-GB"/>
        </w:rPr>
        <w:t>rt and Amazon (Deloitte, 2024).</w:t>
      </w:r>
    </w:p>
    <w:p w14:paraId="4D08D253" w14:textId="097B5E51" w:rsidR="004F0E8F" w:rsidRPr="004F0E8F" w:rsidRDefault="004F0E8F" w:rsidP="007939D2">
      <w:pPr>
        <w:spacing w:before="240" w:line="360" w:lineRule="auto"/>
        <w:jc w:val="both"/>
        <w:rPr>
          <w:rFonts w:ascii="Arial" w:eastAsia="Times New Roman" w:hAnsi="Arial" w:cs="Arial"/>
          <w:sz w:val="24"/>
          <w:szCs w:val="24"/>
          <w:lang w:eastAsia="en-GB"/>
        </w:rPr>
      </w:pPr>
      <w:r w:rsidRPr="004F0E8F">
        <w:rPr>
          <w:rFonts w:ascii="Arial" w:eastAsia="Times New Roman" w:hAnsi="Arial" w:cs="Arial"/>
          <w:sz w:val="24"/>
          <w:szCs w:val="24"/>
          <w:lang w:eastAsia="en-GB"/>
        </w:rPr>
        <w:lastRenderedPageBreak/>
        <w:t xml:space="preserve">The </w:t>
      </w:r>
      <w:r w:rsidR="007939D2" w:rsidRPr="004F0E8F">
        <w:rPr>
          <w:rFonts w:ascii="Arial" w:eastAsia="Times New Roman" w:hAnsi="Arial" w:cs="Arial"/>
          <w:sz w:val="24"/>
          <w:szCs w:val="24"/>
          <w:lang w:eastAsia="en-GB"/>
        </w:rPr>
        <w:t>labour</w:t>
      </w:r>
      <w:r w:rsidRPr="004F0E8F">
        <w:rPr>
          <w:rFonts w:ascii="Arial" w:eastAsia="Times New Roman" w:hAnsi="Arial" w:cs="Arial"/>
          <w:sz w:val="24"/>
          <w:szCs w:val="24"/>
          <w:lang w:eastAsia="en-GB"/>
        </w:rPr>
        <w:t xml:space="preserve"> force in the country is also highly skilled with particular skills in data analytics, supply chain management, marketing and information technology. Specialised talent is readily accessible in the fields of artificial intelligence and digital commerce and supports innovation in the re</w:t>
      </w:r>
      <w:r w:rsidR="007939D2">
        <w:rPr>
          <w:rFonts w:ascii="Arial" w:eastAsia="Times New Roman" w:hAnsi="Arial" w:cs="Arial"/>
          <w:sz w:val="24"/>
          <w:szCs w:val="24"/>
          <w:lang w:eastAsia="en-GB"/>
        </w:rPr>
        <w:t>tail industry (McKinsey, 2023).</w:t>
      </w:r>
    </w:p>
    <w:p w14:paraId="6479830D" w14:textId="68DF2DE0" w:rsidR="004F0E8F" w:rsidRPr="007939D2" w:rsidRDefault="004F0E8F" w:rsidP="007939D2">
      <w:pPr>
        <w:pStyle w:val="Heading2"/>
        <w:spacing w:before="240" w:after="160"/>
        <w:jc w:val="both"/>
        <w:rPr>
          <w:rFonts w:eastAsia="Times New Roman"/>
          <w:lang w:eastAsia="en-GB"/>
        </w:rPr>
      </w:pPr>
      <w:bookmarkStart w:id="14" w:name="_Toc227507104"/>
      <w:r w:rsidRPr="004F0E8F">
        <w:rPr>
          <w:rFonts w:eastAsia="Times New Roman"/>
          <w:lang w:eastAsia="en-GB"/>
        </w:rPr>
        <w:t>3.2 Demand Conditions</w:t>
      </w:r>
      <w:bookmarkEnd w:id="14"/>
    </w:p>
    <w:p w14:paraId="7ADD5AF8" w14:textId="265A4006" w:rsidR="004F0E8F" w:rsidRPr="004F0E8F" w:rsidRDefault="004F0E8F" w:rsidP="007939D2">
      <w:pPr>
        <w:spacing w:before="240" w:line="360" w:lineRule="auto"/>
        <w:jc w:val="both"/>
        <w:rPr>
          <w:rFonts w:ascii="Arial" w:eastAsia="Times New Roman" w:hAnsi="Arial" w:cs="Arial"/>
          <w:sz w:val="24"/>
          <w:szCs w:val="24"/>
          <w:lang w:eastAsia="en-GB"/>
        </w:rPr>
      </w:pPr>
      <w:r w:rsidRPr="004F0E8F">
        <w:rPr>
          <w:rFonts w:ascii="Arial" w:eastAsia="Times New Roman" w:hAnsi="Arial" w:cs="Arial"/>
          <w:sz w:val="24"/>
          <w:szCs w:val="24"/>
          <w:lang w:eastAsia="en-GB"/>
        </w:rPr>
        <w:t>Demand conditions are the complexity and level of sophistication of local consumers. The United States has very developed demand conditions that are influential in the dete</w:t>
      </w:r>
      <w:r w:rsidR="007939D2">
        <w:rPr>
          <w:rFonts w:ascii="Arial" w:eastAsia="Times New Roman" w:hAnsi="Arial" w:cs="Arial"/>
          <w:sz w:val="24"/>
          <w:szCs w:val="24"/>
          <w:lang w:eastAsia="en-GB"/>
        </w:rPr>
        <w:t>rmination of retail innovation.</w:t>
      </w:r>
    </w:p>
    <w:p w14:paraId="764712BD" w14:textId="1D20E5EF" w:rsidR="004F0E8F" w:rsidRPr="004F0E8F" w:rsidRDefault="004F0E8F" w:rsidP="007939D2">
      <w:pPr>
        <w:spacing w:before="240" w:line="360" w:lineRule="auto"/>
        <w:jc w:val="both"/>
        <w:rPr>
          <w:rFonts w:ascii="Arial" w:eastAsia="Times New Roman" w:hAnsi="Arial" w:cs="Arial"/>
          <w:sz w:val="24"/>
          <w:szCs w:val="24"/>
          <w:lang w:eastAsia="en-GB"/>
        </w:rPr>
      </w:pPr>
      <w:r w:rsidRPr="004F0E8F">
        <w:rPr>
          <w:rFonts w:ascii="Arial" w:eastAsia="Times New Roman" w:hAnsi="Arial" w:cs="Arial"/>
          <w:sz w:val="24"/>
          <w:szCs w:val="24"/>
          <w:lang w:eastAsia="en-GB"/>
        </w:rPr>
        <w:t>The purchasing power and demands of the US consumers are high in terms of quality of the products, convenience and brand experience. Online service providers play a significant role in consumer behaviour, as e-commerce, mobile shopping, and personalised marketing strategies are ext</w:t>
      </w:r>
      <w:r w:rsidR="007939D2">
        <w:rPr>
          <w:rFonts w:ascii="Arial" w:eastAsia="Times New Roman" w:hAnsi="Arial" w:cs="Arial"/>
          <w:sz w:val="24"/>
          <w:szCs w:val="24"/>
          <w:lang w:eastAsia="en-GB"/>
        </w:rPr>
        <w:t>ensively used (McKinsey, 2023).</w:t>
      </w:r>
    </w:p>
    <w:p w14:paraId="5C859DDC" w14:textId="2AD52D05" w:rsidR="004F0E8F" w:rsidRPr="004F0E8F" w:rsidRDefault="004F0E8F" w:rsidP="007939D2">
      <w:pPr>
        <w:spacing w:before="240" w:line="360" w:lineRule="auto"/>
        <w:jc w:val="both"/>
        <w:rPr>
          <w:rFonts w:ascii="Arial" w:eastAsia="Times New Roman" w:hAnsi="Arial" w:cs="Arial"/>
          <w:sz w:val="24"/>
          <w:szCs w:val="24"/>
          <w:lang w:eastAsia="en-GB"/>
        </w:rPr>
      </w:pPr>
      <w:r w:rsidRPr="004F0E8F">
        <w:rPr>
          <w:rFonts w:ascii="Arial" w:eastAsia="Times New Roman" w:hAnsi="Arial" w:cs="Arial"/>
          <w:sz w:val="24"/>
          <w:szCs w:val="24"/>
          <w:lang w:eastAsia="en-GB"/>
        </w:rPr>
        <w:t>Consumer sophistication is one of the major characteristics of the US demand. Customers are more demanding than ever in terms of not only having functional products but emotional value, ethical sourcing, sustainability, and a strong brand identity as well. This compels retailers to continually be creative in product develo</w:t>
      </w:r>
      <w:r w:rsidR="004522D1">
        <w:rPr>
          <w:rFonts w:ascii="Arial" w:eastAsia="Times New Roman" w:hAnsi="Arial" w:cs="Arial"/>
          <w:sz w:val="24"/>
          <w:szCs w:val="24"/>
          <w:lang w:eastAsia="en-GB"/>
        </w:rPr>
        <w:t>pment and customer interaction.</w:t>
      </w:r>
    </w:p>
    <w:p w14:paraId="36E242C7" w14:textId="1EB2371B" w:rsidR="004F0E8F" w:rsidRPr="004F0E8F" w:rsidRDefault="004F0E8F" w:rsidP="007939D2">
      <w:pPr>
        <w:spacing w:before="240" w:line="360" w:lineRule="auto"/>
        <w:jc w:val="both"/>
        <w:rPr>
          <w:rFonts w:ascii="Arial" w:eastAsia="Times New Roman" w:hAnsi="Arial" w:cs="Arial"/>
          <w:sz w:val="24"/>
          <w:szCs w:val="24"/>
          <w:lang w:eastAsia="en-GB"/>
        </w:rPr>
      </w:pPr>
      <w:r w:rsidRPr="004F0E8F">
        <w:rPr>
          <w:rFonts w:ascii="Arial" w:eastAsia="Times New Roman" w:hAnsi="Arial" w:cs="Arial"/>
          <w:sz w:val="24"/>
          <w:szCs w:val="24"/>
          <w:lang w:eastAsia="en-GB"/>
        </w:rPr>
        <w:t>The demand is also very fragmented with various tastes of the different age groups and income groups. Younger consumers, especially Gen Z and millennials, are more attracted to cheaper, fashionable and experience-oriented products, whereas older consumers tend to be more concerned with q</w:t>
      </w:r>
      <w:r w:rsidR="007939D2">
        <w:rPr>
          <w:rFonts w:ascii="Arial" w:eastAsia="Times New Roman" w:hAnsi="Arial" w:cs="Arial"/>
          <w:sz w:val="24"/>
          <w:szCs w:val="24"/>
          <w:lang w:eastAsia="en-GB"/>
        </w:rPr>
        <w:t xml:space="preserve">uality and trust in the brand. </w:t>
      </w:r>
    </w:p>
    <w:p w14:paraId="2D3E31C3" w14:textId="456CC835" w:rsidR="004F0E8F" w:rsidRPr="007939D2" w:rsidRDefault="004F0E8F" w:rsidP="007939D2">
      <w:pPr>
        <w:pStyle w:val="Heading2"/>
        <w:spacing w:before="240" w:after="160"/>
        <w:jc w:val="both"/>
        <w:rPr>
          <w:rFonts w:eastAsia="Times New Roman"/>
          <w:lang w:eastAsia="en-GB"/>
        </w:rPr>
      </w:pPr>
      <w:bookmarkStart w:id="15" w:name="_Toc227507105"/>
      <w:r w:rsidRPr="004F0E8F">
        <w:rPr>
          <w:rFonts w:eastAsia="Times New Roman"/>
          <w:lang w:eastAsia="en-GB"/>
        </w:rPr>
        <w:t>3.3 Supporting and Related industries.</w:t>
      </w:r>
      <w:bookmarkEnd w:id="15"/>
    </w:p>
    <w:p w14:paraId="3376B1EA" w14:textId="04661CAA" w:rsidR="004F0E8F" w:rsidRPr="004F0E8F" w:rsidRDefault="004F0E8F" w:rsidP="007939D2">
      <w:pPr>
        <w:spacing w:before="240" w:line="360" w:lineRule="auto"/>
        <w:jc w:val="both"/>
        <w:rPr>
          <w:rFonts w:ascii="Arial" w:eastAsia="Times New Roman" w:hAnsi="Arial" w:cs="Arial"/>
          <w:sz w:val="24"/>
          <w:szCs w:val="24"/>
          <w:lang w:eastAsia="en-GB"/>
        </w:rPr>
      </w:pPr>
      <w:r w:rsidRPr="004F0E8F">
        <w:rPr>
          <w:rFonts w:ascii="Arial" w:eastAsia="Times New Roman" w:hAnsi="Arial" w:cs="Arial"/>
          <w:sz w:val="24"/>
          <w:szCs w:val="24"/>
          <w:lang w:eastAsia="en-GB"/>
        </w:rPr>
        <w:t xml:space="preserve">The US retail sector enjoys the advantage of </w:t>
      </w:r>
      <w:r w:rsidR="007939D2" w:rsidRPr="004F0E8F">
        <w:rPr>
          <w:rFonts w:ascii="Arial" w:eastAsia="Times New Roman" w:hAnsi="Arial" w:cs="Arial"/>
          <w:sz w:val="24"/>
          <w:szCs w:val="24"/>
          <w:lang w:eastAsia="en-GB"/>
        </w:rPr>
        <w:t>well-developed</w:t>
      </w:r>
      <w:r w:rsidRPr="004F0E8F">
        <w:rPr>
          <w:rFonts w:ascii="Arial" w:eastAsia="Times New Roman" w:hAnsi="Arial" w:cs="Arial"/>
          <w:sz w:val="24"/>
          <w:szCs w:val="24"/>
          <w:lang w:eastAsia="en-GB"/>
        </w:rPr>
        <w:t xml:space="preserve"> related and supporting sectors which contribute to its</w:t>
      </w:r>
      <w:r w:rsidR="007939D2">
        <w:rPr>
          <w:rFonts w:ascii="Arial" w:eastAsia="Times New Roman" w:hAnsi="Arial" w:cs="Arial"/>
          <w:sz w:val="24"/>
          <w:szCs w:val="24"/>
          <w:lang w:eastAsia="en-GB"/>
        </w:rPr>
        <w:t xml:space="preserve"> international competitiveness.</w:t>
      </w:r>
    </w:p>
    <w:p w14:paraId="2F9CB81A" w14:textId="00B36572" w:rsidR="004F0E8F" w:rsidRPr="004F0E8F" w:rsidRDefault="004F0E8F" w:rsidP="007939D2">
      <w:pPr>
        <w:spacing w:before="240" w:line="360" w:lineRule="auto"/>
        <w:jc w:val="both"/>
        <w:rPr>
          <w:rFonts w:ascii="Arial" w:eastAsia="Times New Roman" w:hAnsi="Arial" w:cs="Arial"/>
          <w:sz w:val="24"/>
          <w:szCs w:val="24"/>
          <w:lang w:eastAsia="en-GB"/>
        </w:rPr>
      </w:pPr>
      <w:r w:rsidRPr="004F0E8F">
        <w:rPr>
          <w:rFonts w:ascii="Arial" w:eastAsia="Times New Roman" w:hAnsi="Arial" w:cs="Arial"/>
          <w:sz w:val="24"/>
          <w:szCs w:val="24"/>
          <w:lang w:eastAsia="en-GB"/>
        </w:rPr>
        <w:t>Logistics and transportation is a driving industry in the world with businesses like FedEx, UPS and Amazon Logistics facilitating efficient and fast delivery infrastructure. These companies contribute to the fast development of e-comm</w:t>
      </w:r>
      <w:r w:rsidR="007939D2">
        <w:rPr>
          <w:rFonts w:ascii="Arial" w:eastAsia="Times New Roman" w:hAnsi="Arial" w:cs="Arial"/>
          <w:sz w:val="24"/>
          <w:szCs w:val="24"/>
          <w:lang w:eastAsia="en-GB"/>
        </w:rPr>
        <w:t xml:space="preserve">erce and </w:t>
      </w:r>
      <w:proofErr w:type="spellStart"/>
      <w:r w:rsidR="007939D2">
        <w:rPr>
          <w:rFonts w:ascii="Arial" w:eastAsia="Times New Roman" w:hAnsi="Arial" w:cs="Arial"/>
          <w:sz w:val="24"/>
          <w:szCs w:val="24"/>
          <w:lang w:eastAsia="en-GB"/>
        </w:rPr>
        <w:t>omnichannel</w:t>
      </w:r>
      <w:proofErr w:type="spellEnd"/>
      <w:r w:rsidR="007939D2">
        <w:rPr>
          <w:rFonts w:ascii="Arial" w:eastAsia="Times New Roman" w:hAnsi="Arial" w:cs="Arial"/>
          <w:sz w:val="24"/>
          <w:szCs w:val="24"/>
          <w:lang w:eastAsia="en-GB"/>
        </w:rPr>
        <w:t xml:space="preserve"> retailing.</w:t>
      </w:r>
    </w:p>
    <w:p w14:paraId="475DC05E" w14:textId="13C6E592" w:rsidR="004F0E8F" w:rsidRPr="004F0E8F" w:rsidRDefault="004F0E8F" w:rsidP="007939D2">
      <w:pPr>
        <w:spacing w:before="240" w:line="360" w:lineRule="auto"/>
        <w:jc w:val="both"/>
        <w:rPr>
          <w:rFonts w:ascii="Arial" w:eastAsia="Times New Roman" w:hAnsi="Arial" w:cs="Arial"/>
          <w:sz w:val="24"/>
          <w:szCs w:val="24"/>
          <w:lang w:eastAsia="en-GB"/>
        </w:rPr>
      </w:pPr>
      <w:r w:rsidRPr="004F0E8F">
        <w:rPr>
          <w:rFonts w:ascii="Arial" w:eastAsia="Times New Roman" w:hAnsi="Arial" w:cs="Arial"/>
          <w:sz w:val="24"/>
          <w:szCs w:val="24"/>
          <w:lang w:eastAsia="en-GB"/>
        </w:rPr>
        <w:lastRenderedPageBreak/>
        <w:t xml:space="preserve">The technological sector is also a key factor. The cloud computing, artificial intelligence, and data analytics infrastructure offered by companies like Amazon Web Services (AWS), Microsoft, and Google support the operations of </w:t>
      </w:r>
      <w:r w:rsidR="007939D2">
        <w:rPr>
          <w:rFonts w:ascii="Arial" w:eastAsia="Times New Roman" w:hAnsi="Arial" w:cs="Arial"/>
          <w:sz w:val="24"/>
          <w:szCs w:val="24"/>
          <w:lang w:eastAsia="en-GB"/>
        </w:rPr>
        <w:t>modern retail (Deloitte, 2024).</w:t>
      </w:r>
    </w:p>
    <w:p w14:paraId="740200DF" w14:textId="2480B855" w:rsidR="004F0E8F" w:rsidRPr="004F0E8F" w:rsidRDefault="004F0E8F" w:rsidP="007939D2">
      <w:pPr>
        <w:spacing w:before="240" w:line="360" w:lineRule="auto"/>
        <w:jc w:val="both"/>
        <w:rPr>
          <w:rFonts w:ascii="Arial" w:eastAsia="Times New Roman" w:hAnsi="Arial" w:cs="Arial"/>
          <w:sz w:val="24"/>
          <w:szCs w:val="24"/>
          <w:lang w:eastAsia="en-GB"/>
        </w:rPr>
      </w:pPr>
      <w:r w:rsidRPr="004F0E8F">
        <w:rPr>
          <w:rFonts w:ascii="Arial" w:eastAsia="Times New Roman" w:hAnsi="Arial" w:cs="Arial"/>
          <w:sz w:val="24"/>
          <w:szCs w:val="24"/>
          <w:lang w:eastAsia="en-GB"/>
        </w:rPr>
        <w:t>The combination of these industries forms an extremely sophisticated ecosystem that promotes re</w:t>
      </w:r>
      <w:r w:rsidR="007939D2">
        <w:rPr>
          <w:rFonts w:ascii="Arial" w:eastAsia="Times New Roman" w:hAnsi="Arial" w:cs="Arial"/>
          <w:sz w:val="24"/>
          <w:szCs w:val="24"/>
          <w:lang w:eastAsia="en-GB"/>
        </w:rPr>
        <w:t>tail innovation and efficiency.</w:t>
      </w:r>
    </w:p>
    <w:p w14:paraId="6C1B891B" w14:textId="79E7A3D2" w:rsidR="004F0E8F" w:rsidRPr="007939D2" w:rsidRDefault="004F0E8F" w:rsidP="007939D2">
      <w:pPr>
        <w:pStyle w:val="Heading2"/>
        <w:spacing w:before="240" w:after="160"/>
        <w:jc w:val="both"/>
        <w:rPr>
          <w:rFonts w:eastAsia="Times New Roman"/>
          <w:lang w:eastAsia="en-GB"/>
        </w:rPr>
      </w:pPr>
      <w:bookmarkStart w:id="16" w:name="_Toc227507106"/>
      <w:r w:rsidRPr="004F0E8F">
        <w:rPr>
          <w:rFonts w:eastAsia="Times New Roman"/>
          <w:lang w:eastAsia="en-GB"/>
        </w:rPr>
        <w:t>3.4 Firm Strategy, Structure and Rivalry.</w:t>
      </w:r>
      <w:bookmarkEnd w:id="16"/>
    </w:p>
    <w:p w14:paraId="6545CC59" w14:textId="10102D13" w:rsidR="004F0E8F" w:rsidRPr="004F0E8F" w:rsidRDefault="004F0E8F" w:rsidP="007939D2">
      <w:pPr>
        <w:spacing w:before="240" w:line="360" w:lineRule="auto"/>
        <w:jc w:val="both"/>
        <w:rPr>
          <w:rFonts w:ascii="Arial" w:eastAsia="Times New Roman" w:hAnsi="Arial" w:cs="Arial"/>
          <w:sz w:val="24"/>
          <w:szCs w:val="24"/>
          <w:lang w:eastAsia="en-GB"/>
        </w:rPr>
      </w:pPr>
      <w:r w:rsidRPr="004F0E8F">
        <w:rPr>
          <w:rFonts w:ascii="Arial" w:eastAsia="Times New Roman" w:hAnsi="Arial" w:cs="Arial"/>
          <w:sz w:val="24"/>
          <w:szCs w:val="24"/>
          <w:lang w:eastAsia="en-GB"/>
        </w:rPr>
        <w:t>The retail industry of the US is typified by stiff competition and highly evolved corporate strategies. The companies compete based on price, innovation, customer experience, brandin</w:t>
      </w:r>
      <w:r w:rsidR="007939D2">
        <w:rPr>
          <w:rFonts w:ascii="Arial" w:eastAsia="Times New Roman" w:hAnsi="Arial" w:cs="Arial"/>
          <w:sz w:val="24"/>
          <w:szCs w:val="24"/>
          <w:lang w:eastAsia="en-GB"/>
        </w:rPr>
        <w:t>g and technological capability.</w:t>
      </w:r>
    </w:p>
    <w:p w14:paraId="1A58D508" w14:textId="0DEB5A56" w:rsidR="004F0E8F" w:rsidRPr="004F0E8F" w:rsidRDefault="004F0E8F" w:rsidP="007939D2">
      <w:pPr>
        <w:spacing w:before="240" w:line="360" w:lineRule="auto"/>
        <w:jc w:val="both"/>
        <w:rPr>
          <w:rFonts w:ascii="Arial" w:eastAsia="Times New Roman" w:hAnsi="Arial" w:cs="Arial"/>
          <w:sz w:val="24"/>
          <w:szCs w:val="24"/>
          <w:lang w:eastAsia="en-GB"/>
        </w:rPr>
      </w:pPr>
      <w:r w:rsidRPr="004F0E8F">
        <w:rPr>
          <w:rFonts w:ascii="Arial" w:eastAsia="Times New Roman" w:hAnsi="Arial" w:cs="Arial"/>
          <w:sz w:val="24"/>
          <w:szCs w:val="24"/>
          <w:lang w:eastAsia="en-GB"/>
        </w:rPr>
        <w:t>Walmart has the cost leadership strategy, which concentrates on the efficiency of the supply chain and high level of operations. Amazon is a technological innovator and player in the digital ecosystem. Lifestyle branding and customer experience have helped Target to stand out, whereas Costco is based on membership an</w:t>
      </w:r>
      <w:r w:rsidR="007939D2">
        <w:rPr>
          <w:rFonts w:ascii="Arial" w:eastAsia="Times New Roman" w:hAnsi="Arial" w:cs="Arial"/>
          <w:sz w:val="24"/>
          <w:szCs w:val="24"/>
          <w:lang w:eastAsia="en-GB"/>
        </w:rPr>
        <w:t>d loyalty based on bulk prices.</w:t>
      </w:r>
    </w:p>
    <w:p w14:paraId="32BBE4B3" w14:textId="159301D7" w:rsidR="004F0E8F" w:rsidRPr="004F0E8F" w:rsidRDefault="004F0E8F" w:rsidP="007939D2">
      <w:pPr>
        <w:spacing w:before="240" w:line="360" w:lineRule="auto"/>
        <w:jc w:val="both"/>
        <w:rPr>
          <w:rFonts w:ascii="Arial" w:eastAsia="Times New Roman" w:hAnsi="Arial" w:cs="Arial"/>
          <w:sz w:val="24"/>
          <w:szCs w:val="24"/>
          <w:lang w:eastAsia="en-GB"/>
        </w:rPr>
      </w:pPr>
      <w:r w:rsidRPr="004F0E8F">
        <w:rPr>
          <w:rFonts w:ascii="Arial" w:eastAsia="Times New Roman" w:hAnsi="Arial" w:cs="Arial"/>
          <w:sz w:val="24"/>
          <w:szCs w:val="24"/>
          <w:lang w:eastAsia="en-GB"/>
        </w:rPr>
        <w:t>This stiff competition compels organizations to constantly innovate and become efficient. It also promotes quick development of new technologies like artificial intelligence, automation, and predictive analytics (Grant, 2021).</w:t>
      </w:r>
    </w:p>
    <w:p w14:paraId="05A60E91" w14:textId="0D063B38" w:rsidR="004F0E8F" w:rsidRPr="004F0E8F" w:rsidRDefault="004F0E8F" w:rsidP="007939D2">
      <w:pPr>
        <w:spacing w:before="240" w:line="360" w:lineRule="auto"/>
        <w:jc w:val="both"/>
        <w:rPr>
          <w:rFonts w:ascii="Arial" w:eastAsia="Times New Roman" w:hAnsi="Arial" w:cs="Arial"/>
          <w:sz w:val="24"/>
          <w:szCs w:val="24"/>
          <w:lang w:eastAsia="en-GB"/>
        </w:rPr>
      </w:pPr>
      <w:r w:rsidRPr="004F0E8F">
        <w:rPr>
          <w:rFonts w:ascii="Arial" w:eastAsia="Times New Roman" w:hAnsi="Arial" w:cs="Arial"/>
          <w:sz w:val="24"/>
          <w:szCs w:val="24"/>
          <w:lang w:eastAsia="en-GB"/>
        </w:rPr>
        <w:t>US firms have flexible and decentralised organisational structures that enable them to respond fast to market changes. Nonetheless, the presence of such a competitive environment poses a big challenge to int</w:t>
      </w:r>
      <w:r w:rsidR="007939D2">
        <w:rPr>
          <w:rFonts w:ascii="Arial" w:eastAsia="Times New Roman" w:hAnsi="Arial" w:cs="Arial"/>
          <w:sz w:val="24"/>
          <w:szCs w:val="24"/>
          <w:lang w:eastAsia="en-GB"/>
        </w:rPr>
        <w:t>ernational players like MINISO.</w:t>
      </w:r>
    </w:p>
    <w:p w14:paraId="0A04BBD9" w14:textId="3537358D" w:rsidR="004F0E8F" w:rsidRPr="007939D2" w:rsidRDefault="004F0E8F" w:rsidP="007939D2">
      <w:pPr>
        <w:pStyle w:val="Heading2"/>
        <w:spacing w:before="240" w:after="160"/>
        <w:jc w:val="both"/>
        <w:rPr>
          <w:rFonts w:eastAsia="Times New Roman"/>
          <w:lang w:eastAsia="en-GB"/>
        </w:rPr>
      </w:pPr>
      <w:bookmarkStart w:id="17" w:name="_Toc227507107"/>
      <w:r w:rsidRPr="004F0E8F">
        <w:rPr>
          <w:rFonts w:eastAsia="Times New Roman"/>
          <w:lang w:eastAsia="en-GB"/>
        </w:rPr>
        <w:t>3.5 Government Role</w:t>
      </w:r>
      <w:bookmarkEnd w:id="17"/>
    </w:p>
    <w:p w14:paraId="11179953" w14:textId="75F69B5E" w:rsidR="004F0E8F" w:rsidRPr="004F0E8F" w:rsidRDefault="004F0E8F" w:rsidP="007939D2">
      <w:pPr>
        <w:spacing w:before="240" w:line="360" w:lineRule="auto"/>
        <w:jc w:val="both"/>
        <w:rPr>
          <w:rFonts w:ascii="Arial" w:eastAsia="Times New Roman" w:hAnsi="Arial" w:cs="Arial"/>
          <w:sz w:val="24"/>
          <w:szCs w:val="24"/>
          <w:lang w:eastAsia="en-GB"/>
        </w:rPr>
      </w:pPr>
      <w:r w:rsidRPr="004F0E8F">
        <w:rPr>
          <w:rFonts w:ascii="Arial" w:eastAsia="Times New Roman" w:hAnsi="Arial" w:cs="Arial"/>
          <w:sz w:val="24"/>
          <w:szCs w:val="24"/>
          <w:lang w:eastAsia="en-GB"/>
        </w:rPr>
        <w:t>US government is a regulator and supporter of the retail industry. Economy is basically market based with great focus on competition, inno</w:t>
      </w:r>
      <w:r w:rsidR="007939D2">
        <w:rPr>
          <w:rFonts w:ascii="Arial" w:eastAsia="Times New Roman" w:hAnsi="Arial" w:cs="Arial"/>
          <w:sz w:val="24"/>
          <w:szCs w:val="24"/>
          <w:lang w:eastAsia="en-GB"/>
        </w:rPr>
        <w:t>vation and consumer protection.</w:t>
      </w:r>
    </w:p>
    <w:p w14:paraId="2C8D4ED1" w14:textId="12BB82A7" w:rsidR="004F0E8F" w:rsidRPr="004F0E8F" w:rsidRDefault="004F0E8F" w:rsidP="007939D2">
      <w:pPr>
        <w:spacing w:before="240" w:line="360" w:lineRule="auto"/>
        <w:jc w:val="both"/>
        <w:rPr>
          <w:rFonts w:ascii="Arial" w:eastAsia="Times New Roman" w:hAnsi="Arial" w:cs="Arial"/>
          <w:sz w:val="24"/>
          <w:szCs w:val="24"/>
          <w:lang w:eastAsia="en-GB"/>
        </w:rPr>
      </w:pPr>
      <w:r w:rsidRPr="004F0E8F">
        <w:rPr>
          <w:rFonts w:ascii="Arial" w:eastAsia="Times New Roman" w:hAnsi="Arial" w:cs="Arial"/>
          <w:sz w:val="24"/>
          <w:szCs w:val="24"/>
          <w:lang w:eastAsia="en-GB"/>
        </w:rPr>
        <w:t>Some of the major laws are the antitrust laws, consumer protection laws, labour laws and the protection of intellectual property. These provide a fair competition but also raise the compliance requirements</w:t>
      </w:r>
      <w:r w:rsidR="007939D2">
        <w:rPr>
          <w:rFonts w:ascii="Arial" w:eastAsia="Times New Roman" w:hAnsi="Arial" w:cs="Arial"/>
          <w:sz w:val="24"/>
          <w:szCs w:val="24"/>
          <w:lang w:eastAsia="en-GB"/>
        </w:rPr>
        <w:t xml:space="preserve"> among businesses (OECD, 2023).</w:t>
      </w:r>
    </w:p>
    <w:p w14:paraId="074B5773" w14:textId="567FC6BF" w:rsidR="004F0E8F" w:rsidRPr="004F0E8F" w:rsidRDefault="004F0E8F" w:rsidP="007939D2">
      <w:pPr>
        <w:spacing w:before="240" w:line="360" w:lineRule="auto"/>
        <w:jc w:val="both"/>
        <w:rPr>
          <w:rFonts w:ascii="Arial" w:eastAsia="Times New Roman" w:hAnsi="Arial" w:cs="Arial"/>
          <w:sz w:val="24"/>
          <w:szCs w:val="24"/>
          <w:lang w:eastAsia="en-GB"/>
        </w:rPr>
      </w:pPr>
      <w:r w:rsidRPr="004F0E8F">
        <w:rPr>
          <w:rFonts w:ascii="Arial" w:eastAsia="Times New Roman" w:hAnsi="Arial" w:cs="Arial"/>
          <w:sz w:val="24"/>
          <w:szCs w:val="24"/>
          <w:lang w:eastAsia="en-GB"/>
        </w:rPr>
        <w:lastRenderedPageBreak/>
        <w:t>There are also stringent safety measures, importation policies and intellectual property laws that foreign companies entering the US market are required to adhere to. Although these laws safeguard customers, they make it more difficult to conduct business internationally among retailers</w:t>
      </w:r>
      <w:r w:rsidR="007939D2">
        <w:rPr>
          <w:rFonts w:ascii="Arial" w:eastAsia="Times New Roman" w:hAnsi="Arial" w:cs="Arial"/>
          <w:sz w:val="24"/>
          <w:szCs w:val="24"/>
          <w:lang w:eastAsia="en-GB"/>
        </w:rPr>
        <w:t>.</w:t>
      </w:r>
    </w:p>
    <w:p w14:paraId="2876B56D" w14:textId="39F3170C" w:rsidR="004F0E8F" w:rsidRPr="004F0E8F" w:rsidRDefault="004F0E8F" w:rsidP="007939D2">
      <w:pPr>
        <w:spacing w:before="240" w:line="360" w:lineRule="auto"/>
        <w:jc w:val="both"/>
        <w:rPr>
          <w:rFonts w:ascii="Arial" w:eastAsia="Times New Roman" w:hAnsi="Arial" w:cs="Arial"/>
          <w:sz w:val="24"/>
          <w:szCs w:val="24"/>
          <w:lang w:eastAsia="en-GB"/>
        </w:rPr>
      </w:pPr>
      <w:r w:rsidRPr="004F0E8F">
        <w:rPr>
          <w:rFonts w:ascii="Arial" w:eastAsia="Times New Roman" w:hAnsi="Arial" w:cs="Arial"/>
          <w:sz w:val="24"/>
          <w:szCs w:val="24"/>
          <w:lang w:eastAsia="en-GB"/>
        </w:rPr>
        <w:t>Concurrently, government investment in infrastructure and digital innovation indirectly promotes the development of retail by enhancing technological opportunitie</w:t>
      </w:r>
      <w:r w:rsidR="007939D2">
        <w:rPr>
          <w:rFonts w:ascii="Arial" w:eastAsia="Times New Roman" w:hAnsi="Arial" w:cs="Arial"/>
          <w:sz w:val="24"/>
          <w:szCs w:val="24"/>
          <w:lang w:eastAsia="en-GB"/>
        </w:rPr>
        <w:t>s and efficiency of the market.</w:t>
      </w:r>
    </w:p>
    <w:p w14:paraId="3A3F7020" w14:textId="5A868B82" w:rsidR="004F0E8F" w:rsidRPr="007939D2" w:rsidRDefault="004F0E8F" w:rsidP="007939D2">
      <w:pPr>
        <w:pStyle w:val="Heading2"/>
        <w:spacing w:before="240" w:after="160"/>
        <w:jc w:val="both"/>
        <w:rPr>
          <w:rFonts w:eastAsia="Times New Roman"/>
          <w:lang w:eastAsia="en-GB"/>
        </w:rPr>
      </w:pPr>
      <w:bookmarkStart w:id="18" w:name="_Toc227507108"/>
      <w:r w:rsidRPr="004F0E8F">
        <w:rPr>
          <w:rFonts w:eastAsia="Times New Roman"/>
          <w:lang w:eastAsia="en-GB"/>
        </w:rPr>
        <w:t>3.6 Chance Factors</w:t>
      </w:r>
      <w:bookmarkEnd w:id="18"/>
    </w:p>
    <w:p w14:paraId="2CD5B253" w14:textId="7489AE4A" w:rsidR="004F0E8F" w:rsidRPr="004F0E8F" w:rsidRDefault="004F0E8F" w:rsidP="007939D2">
      <w:pPr>
        <w:spacing w:before="240" w:line="360" w:lineRule="auto"/>
        <w:jc w:val="both"/>
        <w:rPr>
          <w:rFonts w:ascii="Arial" w:eastAsia="Times New Roman" w:hAnsi="Arial" w:cs="Arial"/>
          <w:sz w:val="24"/>
          <w:szCs w:val="24"/>
          <w:lang w:eastAsia="en-GB"/>
        </w:rPr>
      </w:pPr>
      <w:r w:rsidRPr="004F0E8F">
        <w:rPr>
          <w:rFonts w:ascii="Arial" w:eastAsia="Times New Roman" w:hAnsi="Arial" w:cs="Arial"/>
          <w:sz w:val="24"/>
          <w:szCs w:val="24"/>
          <w:lang w:eastAsia="en-GB"/>
        </w:rPr>
        <w:t>Chance factors are the unexpected externalities that have strong impact t</w:t>
      </w:r>
      <w:r w:rsidR="007939D2">
        <w:rPr>
          <w:rFonts w:ascii="Arial" w:eastAsia="Times New Roman" w:hAnsi="Arial" w:cs="Arial"/>
          <w:sz w:val="24"/>
          <w:szCs w:val="24"/>
          <w:lang w:eastAsia="en-GB"/>
        </w:rPr>
        <w:t>o the dynamics in the industry.</w:t>
      </w:r>
    </w:p>
    <w:p w14:paraId="75F31C6A" w14:textId="64B9C73D" w:rsidR="004F0E8F" w:rsidRPr="004F0E8F" w:rsidRDefault="004F0E8F" w:rsidP="007939D2">
      <w:pPr>
        <w:spacing w:before="240" w:line="360" w:lineRule="auto"/>
        <w:jc w:val="both"/>
        <w:rPr>
          <w:rFonts w:ascii="Arial" w:eastAsia="Times New Roman" w:hAnsi="Arial" w:cs="Arial"/>
          <w:sz w:val="24"/>
          <w:szCs w:val="24"/>
          <w:lang w:eastAsia="en-GB"/>
        </w:rPr>
      </w:pPr>
      <w:r w:rsidRPr="004F0E8F">
        <w:rPr>
          <w:rFonts w:ascii="Arial" w:eastAsia="Times New Roman" w:hAnsi="Arial" w:cs="Arial"/>
          <w:sz w:val="24"/>
          <w:szCs w:val="24"/>
          <w:lang w:eastAsia="en-GB"/>
        </w:rPr>
        <w:t>The COVID-19 pandemic was one of the most significant recent chance factors, as it increased the pace of transitioning to e-commerce, digital payments, and contactless retail systems. Those retailers that had robust digital infrastructure were more flexible to disrupti</w:t>
      </w:r>
      <w:r w:rsidR="007939D2">
        <w:rPr>
          <w:rFonts w:ascii="Arial" w:eastAsia="Times New Roman" w:hAnsi="Arial" w:cs="Arial"/>
          <w:sz w:val="24"/>
          <w:szCs w:val="24"/>
          <w:lang w:eastAsia="en-GB"/>
        </w:rPr>
        <w:t>ons in the market (OECD, 2023).</w:t>
      </w:r>
    </w:p>
    <w:p w14:paraId="3843BEF0" w14:textId="3BBAB8C2" w:rsidR="004F0E8F" w:rsidRPr="004F0E8F" w:rsidRDefault="004F0E8F" w:rsidP="007939D2">
      <w:pPr>
        <w:spacing w:before="240" w:line="360" w:lineRule="auto"/>
        <w:jc w:val="both"/>
        <w:rPr>
          <w:rFonts w:ascii="Arial" w:eastAsia="Times New Roman" w:hAnsi="Arial" w:cs="Arial"/>
          <w:sz w:val="24"/>
          <w:szCs w:val="24"/>
          <w:lang w:eastAsia="en-GB"/>
        </w:rPr>
      </w:pPr>
      <w:r w:rsidRPr="004F0E8F">
        <w:rPr>
          <w:rFonts w:ascii="Arial" w:eastAsia="Times New Roman" w:hAnsi="Arial" w:cs="Arial"/>
          <w:sz w:val="24"/>
          <w:szCs w:val="24"/>
          <w:lang w:eastAsia="en-GB"/>
        </w:rPr>
        <w:t>The use of artificial intelligence and automation to transform technological processes has also changed the operations of retail, allowing a more efficient supply chain and personalised customer experiences.</w:t>
      </w:r>
    </w:p>
    <w:p w14:paraId="3B1B22FE" w14:textId="79C41CA1" w:rsidR="003B1DB5" w:rsidRDefault="004F0E8F" w:rsidP="006D5D63">
      <w:pPr>
        <w:spacing w:before="240" w:line="360" w:lineRule="auto"/>
        <w:jc w:val="both"/>
        <w:rPr>
          <w:rFonts w:ascii="Arial" w:eastAsia="Times New Roman" w:hAnsi="Arial" w:cs="Arial"/>
          <w:sz w:val="24"/>
          <w:szCs w:val="24"/>
          <w:lang w:eastAsia="en-GB"/>
        </w:rPr>
      </w:pPr>
      <w:r w:rsidRPr="004F0E8F">
        <w:rPr>
          <w:rFonts w:ascii="Arial" w:eastAsia="Times New Roman" w:hAnsi="Arial" w:cs="Arial"/>
          <w:sz w:val="24"/>
          <w:szCs w:val="24"/>
          <w:lang w:eastAsia="en-GB"/>
        </w:rPr>
        <w:t xml:space="preserve">On the whole, the Diamond Model by Porter reveals that the retail sector in the US is very competitive because of the high degree of interaction among the high level of factor conditions, high level of product demand, high level of supporting industries, and high level of rivalry. All these aspects form a very innovative </w:t>
      </w:r>
      <w:r>
        <w:rPr>
          <w:rFonts w:ascii="Arial" w:eastAsia="Times New Roman" w:hAnsi="Arial" w:cs="Arial"/>
          <w:sz w:val="24"/>
          <w:szCs w:val="24"/>
          <w:lang w:eastAsia="en-GB"/>
        </w:rPr>
        <w:t>and effective retail atmosphere</w:t>
      </w:r>
      <w:r w:rsidR="006D5D63">
        <w:rPr>
          <w:rFonts w:ascii="Arial" w:eastAsia="Times New Roman" w:hAnsi="Arial" w:cs="Arial"/>
          <w:sz w:val="24"/>
          <w:szCs w:val="24"/>
          <w:lang w:eastAsia="en-GB"/>
        </w:rPr>
        <w:t>.</w:t>
      </w:r>
    </w:p>
    <w:p w14:paraId="738B34DC" w14:textId="4E30C7DE" w:rsidR="004522D1" w:rsidRDefault="004522D1" w:rsidP="006D5D63">
      <w:pPr>
        <w:spacing w:before="240" w:line="360" w:lineRule="auto"/>
        <w:jc w:val="both"/>
        <w:rPr>
          <w:rFonts w:ascii="Arial" w:eastAsia="Times New Roman" w:hAnsi="Arial" w:cs="Arial"/>
          <w:sz w:val="24"/>
          <w:szCs w:val="24"/>
          <w:lang w:eastAsia="en-GB"/>
        </w:rPr>
      </w:pPr>
    </w:p>
    <w:p w14:paraId="407077E0" w14:textId="77777777" w:rsidR="004522D1" w:rsidRPr="003B1DB5" w:rsidRDefault="004522D1" w:rsidP="006D5D63">
      <w:pPr>
        <w:spacing w:before="240" w:line="360" w:lineRule="auto"/>
        <w:jc w:val="both"/>
        <w:rPr>
          <w:rFonts w:ascii="Arial" w:eastAsia="Times New Roman" w:hAnsi="Arial" w:cs="Arial"/>
          <w:sz w:val="24"/>
          <w:szCs w:val="24"/>
          <w:lang w:eastAsia="en-GB"/>
        </w:rPr>
      </w:pPr>
    </w:p>
    <w:p w14:paraId="15420F5F" w14:textId="5E808854" w:rsidR="003E0BBB" w:rsidRPr="003E0BBB" w:rsidRDefault="003E0BBB" w:rsidP="007A68FE">
      <w:pPr>
        <w:pStyle w:val="Heading1"/>
        <w:spacing w:after="240"/>
        <w:jc w:val="both"/>
        <w:rPr>
          <w:rFonts w:eastAsia="Times New Roman"/>
          <w:lang w:eastAsia="en-GB"/>
        </w:rPr>
      </w:pPr>
      <w:bookmarkStart w:id="19" w:name="_Toc227507109"/>
      <w:r w:rsidRPr="003E0BBB">
        <w:rPr>
          <w:rFonts w:eastAsia="Times New Roman"/>
          <w:lang w:eastAsia="en-GB"/>
        </w:rPr>
        <w:lastRenderedPageBreak/>
        <w:t xml:space="preserve">4. </w:t>
      </w:r>
      <w:r w:rsidR="006D5D63" w:rsidRPr="003E0BBB">
        <w:rPr>
          <w:rFonts w:eastAsia="Times New Roman"/>
          <w:lang w:eastAsia="en-GB"/>
        </w:rPr>
        <w:t xml:space="preserve">Critical evaluation of </w:t>
      </w:r>
      <w:proofErr w:type="spellStart"/>
      <w:r w:rsidR="006D5D63" w:rsidRPr="003E0BBB">
        <w:rPr>
          <w:rFonts w:eastAsia="Times New Roman"/>
          <w:lang w:eastAsia="en-GB"/>
        </w:rPr>
        <w:t>miniso</w:t>
      </w:r>
      <w:proofErr w:type="spellEnd"/>
      <w:r w:rsidR="006D5D63" w:rsidRPr="003E0BBB">
        <w:rPr>
          <w:rFonts w:eastAsia="Times New Roman"/>
          <w:lang w:eastAsia="en-GB"/>
        </w:rPr>
        <w:t xml:space="preserve"> in the united states</w:t>
      </w:r>
      <w:bookmarkEnd w:id="19"/>
      <w:r w:rsidR="006D5D63" w:rsidRPr="003E0BBB">
        <w:rPr>
          <w:rFonts w:eastAsia="Times New Roman"/>
          <w:lang w:eastAsia="en-GB"/>
        </w:rPr>
        <w:t xml:space="preserve"> </w:t>
      </w:r>
    </w:p>
    <w:p w14:paraId="3EA69577" w14:textId="690B3D67" w:rsidR="00214A51" w:rsidRPr="006D5D63" w:rsidRDefault="00214A51" w:rsidP="007A68FE">
      <w:pPr>
        <w:pStyle w:val="Heading2"/>
        <w:spacing w:after="240"/>
        <w:jc w:val="both"/>
        <w:rPr>
          <w:rFonts w:eastAsia="Times New Roman"/>
          <w:lang w:eastAsia="en-GB"/>
        </w:rPr>
      </w:pPr>
      <w:bookmarkStart w:id="20" w:name="_Toc227507110"/>
      <w:r w:rsidRPr="00214A51">
        <w:rPr>
          <w:rFonts w:eastAsia="Times New Roman"/>
          <w:lang w:eastAsia="en-GB"/>
        </w:rPr>
        <w:t>4.1 Company Overview</w:t>
      </w:r>
      <w:bookmarkEnd w:id="20"/>
    </w:p>
    <w:p w14:paraId="57AB1A5C" w14:textId="20D1A20A" w:rsidR="00214A51" w:rsidRDefault="00214A51" w:rsidP="007A68FE">
      <w:pPr>
        <w:spacing w:after="240" w:line="360" w:lineRule="auto"/>
        <w:jc w:val="both"/>
        <w:rPr>
          <w:rFonts w:ascii="Arial" w:eastAsia="Times New Roman" w:hAnsi="Arial" w:cs="Arial"/>
          <w:sz w:val="24"/>
          <w:szCs w:val="24"/>
          <w:lang w:eastAsia="en-GB"/>
        </w:rPr>
      </w:pPr>
      <w:r w:rsidRPr="00214A51">
        <w:rPr>
          <w:rFonts w:ascii="Arial" w:eastAsia="Times New Roman" w:hAnsi="Arial" w:cs="Arial"/>
          <w:sz w:val="24"/>
          <w:szCs w:val="24"/>
          <w:lang w:eastAsia="en-GB"/>
        </w:rPr>
        <w:t xml:space="preserve">MINISO is a transnational lifestyle retailer brand that was established by a Chinese entrepreneur, Ye </w:t>
      </w:r>
      <w:proofErr w:type="spellStart"/>
      <w:r w:rsidRPr="00214A51">
        <w:rPr>
          <w:rFonts w:ascii="Arial" w:eastAsia="Times New Roman" w:hAnsi="Arial" w:cs="Arial"/>
          <w:sz w:val="24"/>
          <w:szCs w:val="24"/>
          <w:lang w:eastAsia="en-GB"/>
        </w:rPr>
        <w:t>Guofu</w:t>
      </w:r>
      <w:proofErr w:type="spellEnd"/>
      <w:r w:rsidRPr="00214A51">
        <w:rPr>
          <w:rFonts w:ascii="Arial" w:eastAsia="Times New Roman" w:hAnsi="Arial" w:cs="Arial"/>
          <w:sz w:val="24"/>
          <w:szCs w:val="24"/>
          <w:lang w:eastAsia="en-GB"/>
        </w:rPr>
        <w:t xml:space="preserve"> in 2013. The company is a fast-fashion retailer, dealing with a broad variety of low-end consumer products such as homeware, beauty products, stationery, electronics accessories, and lifestyle products. Its business concept is a high product turnover, minimalist Japanese-style of store design and trend-related merchandising strategies to promote frequent purchases among</w:t>
      </w:r>
      <w:r w:rsidR="006D5D63">
        <w:rPr>
          <w:rFonts w:ascii="Arial" w:eastAsia="Times New Roman" w:hAnsi="Arial" w:cs="Arial"/>
          <w:sz w:val="24"/>
          <w:szCs w:val="24"/>
          <w:lang w:eastAsia="en-GB"/>
        </w:rPr>
        <w:t xml:space="preserve"> consumers (Li and Chen, 2022).</w:t>
      </w:r>
    </w:p>
    <w:p w14:paraId="1B30D685" w14:textId="77777777" w:rsidR="00170FC0" w:rsidRDefault="00170FC0" w:rsidP="00170FC0">
      <w:pPr>
        <w:keepNext/>
        <w:spacing w:after="240" w:line="360" w:lineRule="auto"/>
        <w:jc w:val="center"/>
      </w:pPr>
      <w:r>
        <w:rPr>
          <w:rFonts w:ascii="Arial" w:eastAsia="Times New Roman" w:hAnsi="Arial" w:cs="Arial"/>
          <w:noProof/>
          <w:sz w:val="24"/>
          <w:szCs w:val="24"/>
          <w:lang w:eastAsia="en-GB"/>
        </w:rPr>
        <w:drawing>
          <wp:inline distT="0" distB="0" distL="0" distR="0" wp14:anchorId="77F62F54" wp14:editId="62656B0B">
            <wp:extent cx="2895600" cy="19304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opilot_20260419_155545.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95600" cy="1930400"/>
                    </a:xfrm>
                    <a:prstGeom prst="rect">
                      <a:avLst/>
                    </a:prstGeom>
                  </pic:spPr>
                </pic:pic>
              </a:graphicData>
            </a:graphic>
          </wp:inline>
        </w:drawing>
      </w:r>
    </w:p>
    <w:p w14:paraId="2542156D" w14:textId="68D2F10C" w:rsidR="00170FC0" w:rsidRPr="00214A51" w:rsidRDefault="00170FC0" w:rsidP="00170FC0">
      <w:pPr>
        <w:pStyle w:val="Caption"/>
        <w:jc w:val="center"/>
        <w:rPr>
          <w:rFonts w:eastAsia="Times New Roman" w:cs="Arial"/>
          <w:szCs w:val="24"/>
          <w:lang w:eastAsia="en-GB"/>
        </w:rPr>
      </w:pPr>
      <w:bookmarkStart w:id="21" w:name="_Toc227507078"/>
      <w:r>
        <w:t xml:space="preserve">Figure </w:t>
      </w:r>
      <w:r>
        <w:fldChar w:fldCharType="begin"/>
      </w:r>
      <w:r>
        <w:instrText xml:space="preserve"> SEQ Figure \* ARABIC </w:instrText>
      </w:r>
      <w:r>
        <w:fldChar w:fldCharType="separate"/>
      </w:r>
      <w:r w:rsidR="00795066">
        <w:rPr>
          <w:noProof/>
        </w:rPr>
        <w:t>3</w:t>
      </w:r>
      <w:r>
        <w:fldChar w:fldCharType="end"/>
      </w:r>
      <w:r w:rsidRPr="001E6543">
        <w:t>. MINISO Company Overview in the United States. Adapted from MINISO Annual Reports (2024–2025) and U.S. retail market data.</w:t>
      </w:r>
      <w:bookmarkEnd w:id="21"/>
    </w:p>
    <w:p w14:paraId="7964F022" w14:textId="2F34EEC0" w:rsidR="00214A51" w:rsidRPr="00214A51" w:rsidRDefault="00214A51" w:rsidP="007A68FE">
      <w:pPr>
        <w:spacing w:after="240" w:line="360" w:lineRule="auto"/>
        <w:jc w:val="both"/>
        <w:rPr>
          <w:rFonts w:ascii="Arial" w:eastAsia="Times New Roman" w:hAnsi="Arial" w:cs="Arial"/>
          <w:sz w:val="24"/>
          <w:szCs w:val="24"/>
          <w:lang w:eastAsia="en-GB"/>
        </w:rPr>
      </w:pPr>
      <w:r w:rsidRPr="00214A51">
        <w:rPr>
          <w:rFonts w:ascii="Arial" w:eastAsia="Times New Roman" w:hAnsi="Arial" w:cs="Arial"/>
          <w:sz w:val="24"/>
          <w:szCs w:val="24"/>
          <w:lang w:eastAsia="en-GB"/>
        </w:rPr>
        <w:t xml:space="preserve">The international expansion strategy of MINISO is based on the principles of franchising and partnerships that will allow the company to enter the international market in a relatively short time with a minimum of capital investment. The brand has spread to over 100 countries and still is gaining ground in the developed </w:t>
      </w:r>
      <w:r w:rsidR="006D5D63">
        <w:rPr>
          <w:rFonts w:ascii="Arial" w:eastAsia="Times New Roman" w:hAnsi="Arial" w:cs="Arial"/>
          <w:sz w:val="24"/>
          <w:szCs w:val="24"/>
          <w:lang w:eastAsia="en-GB"/>
        </w:rPr>
        <w:t>markets like the United States.</w:t>
      </w:r>
    </w:p>
    <w:p w14:paraId="040EB446" w14:textId="6EE359B3" w:rsidR="00214A51" w:rsidRDefault="00214A51" w:rsidP="007A68FE">
      <w:pPr>
        <w:spacing w:after="240" w:line="360" w:lineRule="auto"/>
        <w:jc w:val="both"/>
        <w:rPr>
          <w:rFonts w:ascii="Arial" w:eastAsia="Times New Roman" w:hAnsi="Arial" w:cs="Arial"/>
          <w:sz w:val="24"/>
          <w:szCs w:val="24"/>
          <w:lang w:eastAsia="en-GB"/>
        </w:rPr>
      </w:pPr>
      <w:r w:rsidRPr="00214A51">
        <w:rPr>
          <w:rFonts w:ascii="Arial" w:eastAsia="Times New Roman" w:hAnsi="Arial" w:cs="Arial"/>
          <w:sz w:val="24"/>
          <w:szCs w:val="24"/>
          <w:lang w:eastAsia="en-GB"/>
        </w:rPr>
        <w:t xml:space="preserve">On the US market, MINISO will position itself as a value-focused lifestyle brand appealing to young, urban customers, especially Generation Z and millennials. The group is very sensitive to the design of aesthetic products, price, and the consumption trends created by social media (McKinsey, 2023). </w:t>
      </w:r>
    </w:p>
    <w:p w14:paraId="407C076B" w14:textId="1D112198" w:rsidR="00170FC0" w:rsidRPr="00214A51" w:rsidRDefault="00170FC0" w:rsidP="007A68FE">
      <w:pPr>
        <w:spacing w:after="240" w:line="360" w:lineRule="auto"/>
        <w:jc w:val="both"/>
        <w:rPr>
          <w:rFonts w:ascii="Arial" w:eastAsia="Times New Roman" w:hAnsi="Arial" w:cs="Arial"/>
          <w:sz w:val="24"/>
          <w:szCs w:val="24"/>
          <w:lang w:eastAsia="en-GB"/>
        </w:rPr>
      </w:pPr>
    </w:p>
    <w:p w14:paraId="38E68891" w14:textId="2A5ADFDE" w:rsidR="00214A51" w:rsidRPr="006D5D63" w:rsidRDefault="00214A51" w:rsidP="007A68FE">
      <w:pPr>
        <w:pStyle w:val="Heading2"/>
        <w:spacing w:after="240"/>
        <w:jc w:val="both"/>
        <w:rPr>
          <w:rFonts w:eastAsia="Times New Roman"/>
          <w:lang w:eastAsia="en-GB"/>
        </w:rPr>
      </w:pPr>
      <w:bookmarkStart w:id="22" w:name="_Toc227507111"/>
      <w:r w:rsidRPr="00214A51">
        <w:rPr>
          <w:rFonts w:eastAsia="Times New Roman"/>
          <w:lang w:eastAsia="en-GB"/>
        </w:rPr>
        <w:lastRenderedPageBreak/>
        <w:t>4.2 Market Attractiveness (PESTEL Framework)</w:t>
      </w:r>
      <w:bookmarkEnd w:id="22"/>
    </w:p>
    <w:p w14:paraId="70CBFD37" w14:textId="3396A4CA" w:rsidR="00214A51" w:rsidRDefault="00214A51" w:rsidP="007A68FE">
      <w:pPr>
        <w:spacing w:after="240" w:line="360" w:lineRule="auto"/>
        <w:jc w:val="both"/>
        <w:rPr>
          <w:rFonts w:ascii="Arial" w:eastAsia="Times New Roman" w:hAnsi="Arial" w:cs="Arial"/>
          <w:sz w:val="24"/>
          <w:szCs w:val="24"/>
          <w:lang w:eastAsia="en-GB"/>
        </w:rPr>
      </w:pPr>
      <w:r w:rsidRPr="00214A51">
        <w:rPr>
          <w:rFonts w:ascii="Arial" w:eastAsia="Times New Roman" w:hAnsi="Arial" w:cs="Arial"/>
          <w:sz w:val="24"/>
          <w:szCs w:val="24"/>
          <w:lang w:eastAsia="en-GB"/>
        </w:rPr>
        <w:t>A PESTEL analysis offers a systematic analysis of macro-environment factors that affect the p</w:t>
      </w:r>
      <w:r w:rsidR="006D5D63">
        <w:rPr>
          <w:rFonts w:ascii="Arial" w:eastAsia="Times New Roman" w:hAnsi="Arial" w:cs="Arial"/>
          <w:sz w:val="24"/>
          <w:szCs w:val="24"/>
          <w:lang w:eastAsia="en-GB"/>
        </w:rPr>
        <w:t>erformance of MINISO in the US.</w:t>
      </w:r>
    </w:p>
    <w:p w14:paraId="723B3FA5" w14:textId="77777777" w:rsidR="00A81229" w:rsidRDefault="00A81229" w:rsidP="00A81229">
      <w:pPr>
        <w:keepNext/>
        <w:spacing w:after="240" w:line="360" w:lineRule="auto"/>
        <w:jc w:val="center"/>
      </w:pPr>
      <w:r>
        <w:rPr>
          <w:rFonts w:ascii="Arial" w:eastAsia="Times New Roman" w:hAnsi="Arial" w:cs="Arial"/>
          <w:noProof/>
          <w:sz w:val="24"/>
          <w:szCs w:val="24"/>
          <w:lang w:eastAsia="en-GB"/>
        </w:rPr>
        <w:drawing>
          <wp:inline distT="0" distB="0" distL="0" distR="0" wp14:anchorId="1D138D5F" wp14:editId="184B5AF0">
            <wp:extent cx="4357688" cy="2905125"/>
            <wp:effectExtent l="0" t="0" r="508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opilot_20260419_155849.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365257" cy="2910171"/>
                    </a:xfrm>
                    <a:prstGeom prst="rect">
                      <a:avLst/>
                    </a:prstGeom>
                  </pic:spPr>
                </pic:pic>
              </a:graphicData>
            </a:graphic>
          </wp:inline>
        </w:drawing>
      </w:r>
    </w:p>
    <w:p w14:paraId="353C9DF1" w14:textId="15486F11" w:rsidR="00170FC0" w:rsidRPr="00214A51" w:rsidRDefault="00A81229" w:rsidP="00A81229">
      <w:pPr>
        <w:pStyle w:val="Caption"/>
        <w:jc w:val="center"/>
        <w:rPr>
          <w:rFonts w:eastAsia="Times New Roman" w:cs="Arial"/>
          <w:szCs w:val="24"/>
          <w:lang w:eastAsia="en-GB"/>
        </w:rPr>
      </w:pPr>
      <w:bookmarkStart w:id="23" w:name="_Toc227507079"/>
      <w:r>
        <w:t xml:space="preserve">Figure </w:t>
      </w:r>
      <w:r>
        <w:fldChar w:fldCharType="begin"/>
      </w:r>
      <w:r>
        <w:instrText xml:space="preserve"> SEQ Figure \* ARABIC </w:instrText>
      </w:r>
      <w:r>
        <w:fldChar w:fldCharType="separate"/>
      </w:r>
      <w:r w:rsidR="00795066">
        <w:rPr>
          <w:noProof/>
        </w:rPr>
        <w:t>4</w:t>
      </w:r>
      <w:r>
        <w:fldChar w:fldCharType="end"/>
      </w:r>
      <w:r>
        <w:t>.</w:t>
      </w:r>
      <w:r w:rsidRPr="009B00FB">
        <w:t>. PESTEL Analysis of MINISO in the United States. Adapted from U.S. retail market reports and MINISO corporate disclosures (2025–2026).</w:t>
      </w:r>
      <w:bookmarkEnd w:id="23"/>
    </w:p>
    <w:p w14:paraId="2FB56239" w14:textId="35E4C77D" w:rsidR="00214A51" w:rsidRPr="006D5D63" w:rsidRDefault="006D5D63" w:rsidP="006972A4">
      <w:pPr>
        <w:pStyle w:val="ListParagraph"/>
        <w:numPr>
          <w:ilvl w:val="0"/>
          <w:numId w:val="2"/>
        </w:numPr>
        <w:spacing w:after="240" w:line="360" w:lineRule="auto"/>
        <w:jc w:val="both"/>
        <w:rPr>
          <w:rFonts w:ascii="Arial" w:eastAsia="Times New Roman" w:hAnsi="Arial" w:cs="Arial"/>
          <w:b/>
          <w:sz w:val="24"/>
          <w:szCs w:val="24"/>
          <w:lang w:eastAsia="en-GB"/>
        </w:rPr>
      </w:pPr>
      <w:r w:rsidRPr="006D5D63">
        <w:rPr>
          <w:rFonts w:ascii="Arial" w:eastAsia="Times New Roman" w:hAnsi="Arial" w:cs="Arial"/>
          <w:b/>
          <w:sz w:val="24"/>
          <w:szCs w:val="24"/>
          <w:lang w:eastAsia="en-GB"/>
        </w:rPr>
        <w:t>Political Factors</w:t>
      </w:r>
      <w:r w:rsidRPr="006D5D63">
        <w:rPr>
          <w:rFonts w:ascii="Aptos" w:eastAsia="Aptos" w:hAnsi="Aptos" w:cs="Times New Roman"/>
          <w:iCs/>
          <w:sz w:val="24"/>
          <w:szCs w:val="24"/>
          <w:lang w:val="en-US"/>
        </w:rPr>
        <w:t>:</w:t>
      </w:r>
      <w:r w:rsidRPr="006D5D63">
        <w:rPr>
          <w:rFonts w:ascii="Arial" w:eastAsia="Times New Roman" w:hAnsi="Arial" w:cs="Arial"/>
          <w:sz w:val="24"/>
          <w:szCs w:val="24"/>
          <w:lang w:eastAsia="en-GB"/>
        </w:rPr>
        <w:t xml:space="preserve"> The</w:t>
      </w:r>
      <w:r w:rsidR="00214A51" w:rsidRPr="006D5D63">
        <w:rPr>
          <w:rFonts w:ascii="Arial" w:eastAsia="Times New Roman" w:hAnsi="Arial" w:cs="Arial"/>
          <w:sz w:val="24"/>
          <w:szCs w:val="24"/>
          <w:lang w:eastAsia="en-GB"/>
        </w:rPr>
        <w:t xml:space="preserve"> political regime in the United States is stable and has good regulatory governance as well as a free market economy. Nonetheless, the retail sector is very dominated in matters of trade policy, taxation and consumer protection legislation. Supply chain efficiency may be impacted by import tariffs and geopolitical tensions, which, in turn, concerns a company such as MINISO that depends on Asian production (Deloitte, 2024). Also, there are stringent competition laws and </w:t>
      </w:r>
      <w:proofErr w:type="spellStart"/>
      <w:r w:rsidR="00214A51" w:rsidRPr="006D5D63">
        <w:rPr>
          <w:rFonts w:ascii="Arial" w:eastAsia="Times New Roman" w:hAnsi="Arial" w:cs="Arial"/>
          <w:sz w:val="24"/>
          <w:szCs w:val="24"/>
          <w:lang w:eastAsia="en-GB"/>
        </w:rPr>
        <w:t>antitrusts</w:t>
      </w:r>
      <w:proofErr w:type="spellEnd"/>
      <w:r w:rsidR="00214A51" w:rsidRPr="006D5D63">
        <w:rPr>
          <w:rFonts w:ascii="Arial" w:eastAsia="Times New Roman" w:hAnsi="Arial" w:cs="Arial"/>
          <w:sz w:val="24"/>
          <w:szCs w:val="24"/>
          <w:lang w:eastAsia="en-GB"/>
        </w:rPr>
        <w:t xml:space="preserve"> that make it more difficult to comply by foreign retailers.</w:t>
      </w:r>
    </w:p>
    <w:p w14:paraId="6974591B" w14:textId="40161CE3" w:rsidR="00214A51" w:rsidRPr="006D5D63" w:rsidRDefault="00214A51" w:rsidP="006972A4">
      <w:pPr>
        <w:pStyle w:val="ListParagraph"/>
        <w:numPr>
          <w:ilvl w:val="0"/>
          <w:numId w:val="2"/>
        </w:numPr>
        <w:spacing w:after="240" w:line="360" w:lineRule="auto"/>
        <w:jc w:val="both"/>
        <w:rPr>
          <w:rFonts w:ascii="Arial" w:eastAsia="Times New Roman" w:hAnsi="Arial" w:cs="Arial"/>
          <w:b/>
          <w:sz w:val="24"/>
          <w:szCs w:val="24"/>
          <w:lang w:eastAsia="en-GB"/>
        </w:rPr>
      </w:pPr>
      <w:r w:rsidRPr="006D5D63">
        <w:rPr>
          <w:rFonts w:ascii="Arial" w:eastAsia="Times New Roman" w:hAnsi="Arial" w:cs="Arial"/>
          <w:b/>
          <w:sz w:val="24"/>
          <w:szCs w:val="24"/>
          <w:lang w:eastAsia="en-GB"/>
        </w:rPr>
        <w:t>Economic Factors</w:t>
      </w:r>
      <w:r w:rsidR="006D5D63" w:rsidRPr="006D5D63">
        <w:rPr>
          <w:rFonts w:ascii="Arial" w:eastAsia="Times New Roman" w:hAnsi="Arial" w:cs="Arial"/>
          <w:b/>
          <w:sz w:val="24"/>
          <w:szCs w:val="24"/>
          <w:lang w:eastAsia="en-GB"/>
        </w:rPr>
        <w:t xml:space="preserve">: </w:t>
      </w:r>
      <w:r w:rsidRPr="006D5D63">
        <w:rPr>
          <w:rFonts w:ascii="Arial" w:eastAsia="Times New Roman" w:hAnsi="Arial" w:cs="Arial"/>
          <w:sz w:val="24"/>
          <w:szCs w:val="24"/>
          <w:lang w:eastAsia="en-GB"/>
        </w:rPr>
        <w:t>High consumer spending, high GDP contribution by retail and high disposable income characterise the US economy. Nevertheless, the decrease in discretionary expenditure on non-essential goods can be caused by inflation, fluctuations in interest rates, and economic crises (World Bank, 2024). Given the fact that MINISO is a business that is in low-cost lifestyle segment it is highly susceptible to consumer buying power.</w:t>
      </w:r>
    </w:p>
    <w:p w14:paraId="34C3A86B" w14:textId="2612EED0" w:rsidR="00214A51" w:rsidRPr="006D5D63" w:rsidRDefault="00214A51" w:rsidP="006972A4">
      <w:pPr>
        <w:pStyle w:val="ListParagraph"/>
        <w:numPr>
          <w:ilvl w:val="0"/>
          <w:numId w:val="2"/>
        </w:numPr>
        <w:spacing w:after="240" w:line="360" w:lineRule="auto"/>
        <w:jc w:val="both"/>
        <w:rPr>
          <w:rFonts w:ascii="Arial" w:eastAsia="Times New Roman" w:hAnsi="Arial" w:cs="Arial"/>
          <w:sz w:val="24"/>
          <w:szCs w:val="24"/>
          <w:lang w:eastAsia="en-GB"/>
        </w:rPr>
      </w:pPr>
      <w:r w:rsidRPr="006D5D63">
        <w:rPr>
          <w:rFonts w:ascii="Arial" w:eastAsia="Times New Roman" w:hAnsi="Arial" w:cs="Arial"/>
          <w:b/>
          <w:sz w:val="24"/>
          <w:szCs w:val="24"/>
          <w:lang w:eastAsia="en-GB"/>
        </w:rPr>
        <w:lastRenderedPageBreak/>
        <w:t>Social Factors</w:t>
      </w:r>
      <w:r w:rsidR="006D5D63" w:rsidRPr="006D5D63">
        <w:rPr>
          <w:rFonts w:ascii="Aptos" w:eastAsia="Aptos" w:hAnsi="Aptos" w:cs="Times New Roman"/>
          <w:iCs/>
          <w:sz w:val="24"/>
          <w:szCs w:val="24"/>
          <w:lang w:val="en-US"/>
        </w:rPr>
        <w:t>:</w:t>
      </w:r>
      <w:r w:rsidR="006D5D63" w:rsidRPr="006D5D63">
        <w:rPr>
          <w:rFonts w:ascii="Arial" w:eastAsia="Times New Roman" w:hAnsi="Arial" w:cs="Arial"/>
          <w:sz w:val="24"/>
          <w:szCs w:val="24"/>
          <w:lang w:eastAsia="en-GB"/>
        </w:rPr>
        <w:t xml:space="preserve"> </w:t>
      </w:r>
      <w:r w:rsidRPr="006D5D63">
        <w:rPr>
          <w:rFonts w:ascii="Arial" w:eastAsia="Times New Roman" w:hAnsi="Arial" w:cs="Arial"/>
          <w:sz w:val="24"/>
          <w:szCs w:val="24"/>
          <w:lang w:eastAsia="en-GB"/>
        </w:rPr>
        <w:t>The US consumers are individualistic, brand conscious and experience oriented. Gen Z and millennial consumers like affordable, aesthetic, and socially appealing brands. Nonetheless, sustainability, ethical sourcing, and corporate responsibility are becoming more emphasized, putting pressure on retailers, such as MINISO, that operate in the fast-</w:t>
      </w:r>
      <w:r w:rsidR="006D5D63" w:rsidRPr="006D5D63">
        <w:rPr>
          <w:rFonts w:ascii="Arial" w:eastAsia="Times New Roman" w:hAnsi="Arial" w:cs="Arial"/>
          <w:sz w:val="24"/>
          <w:szCs w:val="24"/>
          <w:lang w:eastAsia="en-GB"/>
        </w:rPr>
        <w:t>fashion-style (McKinsey, 2023).</w:t>
      </w:r>
    </w:p>
    <w:p w14:paraId="2112A908" w14:textId="625D3743" w:rsidR="00214A51" w:rsidRPr="006D5D63" w:rsidRDefault="00214A51" w:rsidP="006972A4">
      <w:pPr>
        <w:pStyle w:val="ListParagraph"/>
        <w:numPr>
          <w:ilvl w:val="0"/>
          <w:numId w:val="2"/>
        </w:numPr>
        <w:spacing w:after="240" w:line="360" w:lineRule="auto"/>
        <w:jc w:val="both"/>
        <w:rPr>
          <w:rFonts w:ascii="Arial" w:eastAsia="Times New Roman" w:hAnsi="Arial" w:cs="Arial"/>
          <w:b/>
          <w:sz w:val="24"/>
          <w:szCs w:val="24"/>
          <w:lang w:eastAsia="en-GB"/>
        </w:rPr>
      </w:pPr>
      <w:r w:rsidRPr="006D5D63">
        <w:rPr>
          <w:rFonts w:ascii="Arial" w:eastAsia="Times New Roman" w:hAnsi="Arial" w:cs="Arial"/>
          <w:b/>
          <w:sz w:val="24"/>
          <w:szCs w:val="24"/>
          <w:lang w:eastAsia="en-GB"/>
        </w:rPr>
        <w:t>Technological Factors</w:t>
      </w:r>
      <w:r w:rsidR="006D5D63" w:rsidRPr="006D5D63">
        <w:rPr>
          <w:rFonts w:ascii="Aptos" w:eastAsia="Aptos" w:hAnsi="Aptos" w:cs="Times New Roman"/>
          <w:b/>
          <w:iCs/>
          <w:sz w:val="24"/>
          <w:szCs w:val="24"/>
          <w:lang w:val="en-US"/>
        </w:rPr>
        <w:t>:</w:t>
      </w:r>
      <w:r w:rsidR="006D5D63" w:rsidRPr="006D5D63">
        <w:rPr>
          <w:rFonts w:ascii="Arial" w:eastAsia="Times New Roman" w:hAnsi="Arial" w:cs="Arial"/>
          <w:b/>
          <w:sz w:val="24"/>
          <w:szCs w:val="24"/>
          <w:lang w:eastAsia="en-GB"/>
        </w:rPr>
        <w:t xml:space="preserve"> </w:t>
      </w:r>
      <w:r w:rsidRPr="006D5D63">
        <w:rPr>
          <w:rFonts w:ascii="Arial" w:eastAsia="Times New Roman" w:hAnsi="Arial" w:cs="Arial"/>
          <w:sz w:val="24"/>
          <w:szCs w:val="24"/>
          <w:lang w:eastAsia="en-GB"/>
        </w:rPr>
        <w:t xml:space="preserve">The retail industry in the US is very digitalised, and the level of e-commerce development, AI-based analytics, and integration of the </w:t>
      </w:r>
      <w:proofErr w:type="spellStart"/>
      <w:r w:rsidRPr="006D5D63">
        <w:rPr>
          <w:rFonts w:ascii="Arial" w:eastAsia="Times New Roman" w:hAnsi="Arial" w:cs="Arial"/>
          <w:sz w:val="24"/>
          <w:szCs w:val="24"/>
          <w:lang w:eastAsia="en-GB"/>
        </w:rPr>
        <w:t>omnichannel</w:t>
      </w:r>
      <w:proofErr w:type="spellEnd"/>
      <w:r w:rsidRPr="006D5D63">
        <w:rPr>
          <w:rFonts w:ascii="Arial" w:eastAsia="Times New Roman" w:hAnsi="Arial" w:cs="Arial"/>
          <w:sz w:val="24"/>
          <w:szCs w:val="24"/>
          <w:lang w:eastAsia="en-GB"/>
        </w:rPr>
        <w:t xml:space="preserve"> is high. Innovative companies like Amazon have established international standards in the areas of logistics, personalisation, and digital customer experience (Deloitte, 2024). The social media marketing opportunities available to MINISO have to be better enhanced to enable the company to be successful in the market.</w:t>
      </w:r>
    </w:p>
    <w:p w14:paraId="067D4F15" w14:textId="10AB9B05" w:rsidR="00214A51" w:rsidRPr="006D5D63" w:rsidRDefault="00214A51" w:rsidP="006972A4">
      <w:pPr>
        <w:pStyle w:val="ListParagraph"/>
        <w:numPr>
          <w:ilvl w:val="0"/>
          <w:numId w:val="2"/>
        </w:numPr>
        <w:spacing w:after="240" w:line="360" w:lineRule="auto"/>
        <w:jc w:val="both"/>
        <w:rPr>
          <w:rFonts w:ascii="Arial" w:eastAsia="Times New Roman" w:hAnsi="Arial" w:cs="Arial"/>
          <w:b/>
          <w:sz w:val="24"/>
          <w:szCs w:val="24"/>
          <w:lang w:eastAsia="en-GB"/>
        </w:rPr>
      </w:pPr>
      <w:r w:rsidRPr="006D5D63">
        <w:rPr>
          <w:rFonts w:ascii="Arial" w:eastAsia="Times New Roman" w:hAnsi="Arial" w:cs="Arial"/>
          <w:b/>
          <w:sz w:val="24"/>
          <w:szCs w:val="24"/>
          <w:lang w:eastAsia="en-GB"/>
        </w:rPr>
        <w:t>Legal Factors</w:t>
      </w:r>
      <w:r w:rsidR="006D5D63" w:rsidRPr="006D5D63">
        <w:rPr>
          <w:rFonts w:ascii="Aptos" w:eastAsia="Aptos" w:hAnsi="Aptos" w:cs="Times New Roman"/>
          <w:b/>
          <w:iCs/>
          <w:sz w:val="24"/>
          <w:szCs w:val="24"/>
          <w:lang w:val="en-US"/>
        </w:rPr>
        <w:t>:</w:t>
      </w:r>
      <w:r w:rsidR="006D5D63" w:rsidRPr="006D5D63">
        <w:rPr>
          <w:rFonts w:ascii="Arial" w:eastAsia="Times New Roman" w:hAnsi="Arial" w:cs="Arial"/>
          <w:b/>
          <w:sz w:val="24"/>
          <w:szCs w:val="24"/>
          <w:lang w:eastAsia="en-GB"/>
        </w:rPr>
        <w:t xml:space="preserve"> </w:t>
      </w:r>
      <w:r w:rsidRPr="006D5D63">
        <w:rPr>
          <w:rFonts w:ascii="Arial" w:eastAsia="Times New Roman" w:hAnsi="Arial" w:cs="Arial"/>
          <w:sz w:val="24"/>
          <w:szCs w:val="24"/>
          <w:lang w:eastAsia="en-GB"/>
        </w:rPr>
        <w:t>The US has stringent intellectual property laws, product safety laws and consumer protection laws. To prevent legal risks, MINISO will need to be compliant with all of the standards, particularly due to the previous issues with imitating the design of products (OECD, 2023). Franchise laws also demand uniformity of operation in stores.</w:t>
      </w:r>
    </w:p>
    <w:p w14:paraId="5895590C" w14:textId="121C6717" w:rsidR="00214A51" w:rsidRPr="004976A1" w:rsidRDefault="00214A51" w:rsidP="006972A4">
      <w:pPr>
        <w:pStyle w:val="ListParagraph"/>
        <w:numPr>
          <w:ilvl w:val="0"/>
          <w:numId w:val="2"/>
        </w:numPr>
        <w:spacing w:after="240" w:line="360" w:lineRule="auto"/>
        <w:jc w:val="both"/>
        <w:rPr>
          <w:rFonts w:ascii="Arial" w:eastAsia="Times New Roman" w:hAnsi="Arial" w:cs="Arial"/>
          <w:b/>
          <w:sz w:val="24"/>
          <w:szCs w:val="24"/>
          <w:lang w:eastAsia="en-GB"/>
        </w:rPr>
      </w:pPr>
      <w:r w:rsidRPr="006D5D63">
        <w:rPr>
          <w:rFonts w:ascii="Arial" w:eastAsia="Times New Roman" w:hAnsi="Arial" w:cs="Arial"/>
          <w:b/>
          <w:sz w:val="24"/>
          <w:szCs w:val="24"/>
          <w:lang w:eastAsia="en-GB"/>
        </w:rPr>
        <w:t>Environmental Factors</w:t>
      </w:r>
      <w:r w:rsidR="006D5D63" w:rsidRPr="006D5D63">
        <w:rPr>
          <w:rFonts w:ascii="Aptos" w:eastAsia="Aptos" w:hAnsi="Aptos" w:cs="Times New Roman"/>
          <w:b/>
          <w:iCs/>
          <w:sz w:val="24"/>
          <w:szCs w:val="24"/>
          <w:lang w:val="en-US"/>
        </w:rPr>
        <w:t>:</w:t>
      </w:r>
      <w:r w:rsidR="006D5D63" w:rsidRPr="006D5D63">
        <w:rPr>
          <w:rFonts w:ascii="Arial" w:eastAsia="Times New Roman" w:hAnsi="Arial" w:cs="Arial"/>
          <w:b/>
          <w:sz w:val="24"/>
          <w:szCs w:val="24"/>
          <w:lang w:eastAsia="en-GB"/>
        </w:rPr>
        <w:t xml:space="preserve"> </w:t>
      </w:r>
      <w:r w:rsidRPr="006D5D63">
        <w:rPr>
          <w:rFonts w:ascii="Arial" w:eastAsia="Times New Roman" w:hAnsi="Arial" w:cs="Arial"/>
          <w:sz w:val="24"/>
          <w:szCs w:val="24"/>
          <w:lang w:eastAsia="en-GB"/>
        </w:rPr>
        <w:t>The issue of sustainability is an increasing concern in the US retail market. Consumers are more inclined towards environmentally friendly packaging, ethical sourcing, and sustainable brands. This puts pressure on MINISO to implement greener supply chain and packaging.</w:t>
      </w:r>
    </w:p>
    <w:p w14:paraId="7486175E" w14:textId="6F5DE321" w:rsidR="00214A51" w:rsidRDefault="004976A1" w:rsidP="007A68FE">
      <w:pPr>
        <w:spacing w:after="240" w:line="360" w:lineRule="auto"/>
        <w:jc w:val="both"/>
        <w:rPr>
          <w:rFonts w:ascii="Arial" w:eastAsia="Times New Roman" w:hAnsi="Arial" w:cs="Arial"/>
          <w:sz w:val="24"/>
          <w:szCs w:val="24"/>
          <w:lang w:eastAsia="en-GB"/>
        </w:rPr>
      </w:pPr>
      <w:r w:rsidRPr="004976A1">
        <w:rPr>
          <w:rFonts w:ascii="Arial" w:eastAsia="Times New Roman" w:hAnsi="Arial" w:cs="Arial"/>
          <w:sz w:val="24"/>
          <w:szCs w:val="24"/>
          <w:lang w:eastAsia="en-GB"/>
        </w:rPr>
        <w:t xml:space="preserve">Overall, the PESTLE analysis shows that MINISO operates in a highly developed and competitive US retail environment shaped by strong economic conditions, advanced technology, and strict regulations. </w:t>
      </w:r>
    </w:p>
    <w:p w14:paraId="7FDF5136" w14:textId="43F5FA67" w:rsidR="008F0FD4" w:rsidRDefault="008F0FD4" w:rsidP="007A68FE">
      <w:pPr>
        <w:spacing w:after="240" w:line="360" w:lineRule="auto"/>
        <w:jc w:val="both"/>
        <w:rPr>
          <w:rFonts w:ascii="Arial" w:eastAsia="Times New Roman" w:hAnsi="Arial" w:cs="Arial"/>
          <w:sz w:val="24"/>
          <w:szCs w:val="24"/>
          <w:lang w:eastAsia="en-GB"/>
        </w:rPr>
      </w:pPr>
    </w:p>
    <w:p w14:paraId="4E940DD8" w14:textId="77777777" w:rsidR="008F0FD4" w:rsidRPr="00214A51" w:rsidRDefault="008F0FD4" w:rsidP="007A68FE">
      <w:pPr>
        <w:spacing w:after="240" w:line="360" w:lineRule="auto"/>
        <w:jc w:val="both"/>
        <w:rPr>
          <w:rFonts w:ascii="Arial" w:eastAsia="Times New Roman" w:hAnsi="Arial" w:cs="Arial"/>
          <w:sz w:val="24"/>
          <w:szCs w:val="24"/>
          <w:lang w:eastAsia="en-GB"/>
        </w:rPr>
      </w:pPr>
    </w:p>
    <w:p w14:paraId="573B7492" w14:textId="77777777" w:rsidR="00214A51" w:rsidRPr="00214A51" w:rsidRDefault="00214A51" w:rsidP="007A68FE">
      <w:pPr>
        <w:pStyle w:val="Heading2"/>
        <w:spacing w:after="240"/>
        <w:jc w:val="both"/>
        <w:rPr>
          <w:rFonts w:eastAsia="Times New Roman"/>
          <w:lang w:eastAsia="en-GB"/>
        </w:rPr>
      </w:pPr>
      <w:bookmarkStart w:id="24" w:name="_Toc227507112"/>
      <w:r w:rsidRPr="00214A51">
        <w:rPr>
          <w:rFonts w:eastAsia="Times New Roman"/>
          <w:lang w:eastAsia="en-GB"/>
        </w:rPr>
        <w:lastRenderedPageBreak/>
        <w:t>4.3 SWOT Analysis</w:t>
      </w:r>
      <w:bookmarkEnd w:id="24"/>
    </w:p>
    <w:p w14:paraId="102F8795" w14:textId="3C8923E0" w:rsidR="00214A51" w:rsidRDefault="00214A51" w:rsidP="007A68FE">
      <w:pPr>
        <w:spacing w:after="240" w:line="360" w:lineRule="auto"/>
        <w:jc w:val="both"/>
        <w:rPr>
          <w:rFonts w:ascii="Arial" w:eastAsia="Times New Roman" w:hAnsi="Arial" w:cs="Arial"/>
          <w:sz w:val="24"/>
          <w:szCs w:val="24"/>
          <w:lang w:eastAsia="en-GB"/>
        </w:rPr>
      </w:pPr>
      <w:r w:rsidRPr="00214A51">
        <w:rPr>
          <w:rFonts w:ascii="Arial" w:eastAsia="Times New Roman" w:hAnsi="Arial" w:cs="Arial"/>
          <w:sz w:val="24"/>
          <w:szCs w:val="24"/>
          <w:lang w:eastAsia="en-GB"/>
        </w:rPr>
        <w:t>A SWOT analysis is a systematic analysis of the internal strengths and weaknesses of MINISO and the external opportunities and threats of t</w:t>
      </w:r>
      <w:r w:rsidR="004976A1">
        <w:rPr>
          <w:rFonts w:ascii="Arial" w:eastAsia="Times New Roman" w:hAnsi="Arial" w:cs="Arial"/>
          <w:sz w:val="24"/>
          <w:szCs w:val="24"/>
          <w:lang w:eastAsia="en-GB"/>
        </w:rPr>
        <w:t>he United States retail market.</w:t>
      </w:r>
    </w:p>
    <w:p w14:paraId="4014C22D" w14:textId="77777777" w:rsidR="00795066" w:rsidRDefault="00795066" w:rsidP="00795066">
      <w:pPr>
        <w:keepNext/>
        <w:spacing w:after="240" w:line="360" w:lineRule="auto"/>
        <w:jc w:val="center"/>
      </w:pPr>
      <w:r>
        <w:rPr>
          <w:rFonts w:ascii="Arial" w:eastAsia="Times New Roman" w:hAnsi="Arial" w:cs="Arial"/>
          <w:noProof/>
          <w:sz w:val="24"/>
          <w:szCs w:val="24"/>
          <w:lang w:eastAsia="en-GB"/>
        </w:rPr>
        <w:drawing>
          <wp:inline distT="0" distB="0" distL="0" distR="0" wp14:anchorId="594319A6" wp14:editId="33837576">
            <wp:extent cx="2771775" cy="1847851"/>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opilot_20260419_160051.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774999" cy="1850000"/>
                    </a:xfrm>
                    <a:prstGeom prst="rect">
                      <a:avLst/>
                    </a:prstGeom>
                  </pic:spPr>
                </pic:pic>
              </a:graphicData>
            </a:graphic>
          </wp:inline>
        </w:drawing>
      </w:r>
    </w:p>
    <w:p w14:paraId="743213C0" w14:textId="2C09CC04" w:rsidR="00322976" w:rsidRPr="00214A51" w:rsidRDefault="00795066" w:rsidP="00795066">
      <w:pPr>
        <w:pStyle w:val="Caption"/>
        <w:jc w:val="center"/>
        <w:rPr>
          <w:rFonts w:eastAsia="Times New Roman" w:cs="Arial"/>
          <w:szCs w:val="24"/>
          <w:lang w:eastAsia="en-GB"/>
        </w:rPr>
      </w:pPr>
      <w:bookmarkStart w:id="25" w:name="_Toc227507080"/>
      <w:r>
        <w:t xml:space="preserve">Figure </w:t>
      </w:r>
      <w:r>
        <w:fldChar w:fldCharType="begin"/>
      </w:r>
      <w:r>
        <w:instrText xml:space="preserve"> SEQ Figure \* ARABIC </w:instrText>
      </w:r>
      <w:r>
        <w:fldChar w:fldCharType="separate"/>
      </w:r>
      <w:r>
        <w:rPr>
          <w:noProof/>
        </w:rPr>
        <w:t>5</w:t>
      </w:r>
      <w:r>
        <w:fldChar w:fldCharType="end"/>
      </w:r>
      <w:r w:rsidRPr="00B001D6">
        <w:t>. SWOT Analysis of MINISO in the United States. Adapted from MINISO Annual Reports (2025–2026) and U.S. retail strategy literature.</w:t>
      </w:r>
      <w:bookmarkEnd w:id="25"/>
    </w:p>
    <w:p w14:paraId="55C5067D" w14:textId="0F485664" w:rsidR="00214A51" w:rsidRPr="004976A1" w:rsidRDefault="00214A51" w:rsidP="006972A4">
      <w:pPr>
        <w:pStyle w:val="ListParagraph"/>
        <w:numPr>
          <w:ilvl w:val="0"/>
          <w:numId w:val="3"/>
        </w:numPr>
        <w:spacing w:after="240" w:line="360" w:lineRule="auto"/>
        <w:jc w:val="both"/>
        <w:rPr>
          <w:rFonts w:ascii="Arial" w:eastAsia="Times New Roman" w:hAnsi="Arial" w:cs="Arial"/>
          <w:b/>
          <w:sz w:val="24"/>
          <w:szCs w:val="24"/>
          <w:lang w:eastAsia="en-GB"/>
        </w:rPr>
      </w:pPr>
      <w:r w:rsidRPr="004976A1">
        <w:rPr>
          <w:rFonts w:ascii="Arial" w:eastAsia="Times New Roman" w:hAnsi="Arial" w:cs="Arial"/>
          <w:b/>
          <w:sz w:val="24"/>
          <w:szCs w:val="24"/>
          <w:lang w:eastAsia="en-GB"/>
        </w:rPr>
        <w:t>Strengths</w:t>
      </w:r>
      <w:r w:rsidR="004976A1" w:rsidRPr="004976A1">
        <w:rPr>
          <w:rFonts w:ascii="Aptos" w:eastAsia="Aptos" w:hAnsi="Aptos" w:cs="Times New Roman"/>
          <w:b/>
          <w:iCs/>
          <w:sz w:val="24"/>
          <w:szCs w:val="24"/>
          <w:lang w:val="en-US"/>
        </w:rPr>
        <w:t>:</w:t>
      </w:r>
      <w:r w:rsidR="004976A1" w:rsidRPr="004976A1">
        <w:rPr>
          <w:rFonts w:ascii="Arial" w:eastAsia="Times New Roman" w:hAnsi="Arial" w:cs="Arial"/>
          <w:b/>
          <w:sz w:val="24"/>
          <w:szCs w:val="24"/>
          <w:lang w:eastAsia="en-GB"/>
        </w:rPr>
        <w:t xml:space="preserve"> </w:t>
      </w:r>
      <w:r w:rsidRPr="004976A1">
        <w:rPr>
          <w:rFonts w:ascii="Arial" w:eastAsia="Times New Roman" w:hAnsi="Arial" w:cs="Arial"/>
          <w:sz w:val="24"/>
          <w:szCs w:val="24"/>
          <w:lang w:eastAsia="en-GB"/>
        </w:rPr>
        <w:t>The key asset of MINISO is the low cost policy and design-focused, aesthetically pleasing products. Such positioning of value + style enables the brand to capture price sensitive consumers, yet provides the consumers a visual-appealing shopping experience. Its sparse store environment and regular product turnover encourages immediate buying and returning to the store, which play significant roles in the lifestyle retail. Also, MINISO has good brand loyalty on the international scale, which facilitates its internationalization strategy and assists in establishing preliminary consumer awareness in new markets like the United States (Li and Chen, 2022).</w:t>
      </w:r>
    </w:p>
    <w:p w14:paraId="1164D9F9" w14:textId="570D08F8" w:rsidR="00214A51" w:rsidRPr="004976A1" w:rsidRDefault="00214A51" w:rsidP="006972A4">
      <w:pPr>
        <w:pStyle w:val="ListParagraph"/>
        <w:numPr>
          <w:ilvl w:val="0"/>
          <w:numId w:val="3"/>
        </w:numPr>
        <w:spacing w:after="240" w:line="360" w:lineRule="auto"/>
        <w:jc w:val="both"/>
        <w:rPr>
          <w:rFonts w:ascii="Arial" w:eastAsia="Times New Roman" w:hAnsi="Arial" w:cs="Arial"/>
          <w:b/>
          <w:sz w:val="24"/>
          <w:szCs w:val="24"/>
          <w:lang w:eastAsia="en-GB"/>
        </w:rPr>
      </w:pPr>
      <w:r w:rsidRPr="004976A1">
        <w:rPr>
          <w:rFonts w:ascii="Arial" w:eastAsia="Times New Roman" w:hAnsi="Arial" w:cs="Arial"/>
          <w:b/>
          <w:sz w:val="24"/>
          <w:szCs w:val="24"/>
          <w:lang w:eastAsia="en-GB"/>
        </w:rPr>
        <w:t>Weaknesses</w:t>
      </w:r>
      <w:r w:rsidR="004976A1" w:rsidRPr="004976A1">
        <w:rPr>
          <w:rFonts w:ascii="Arial" w:eastAsia="Times New Roman" w:hAnsi="Arial" w:cs="Arial"/>
          <w:b/>
          <w:sz w:val="24"/>
          <w:szCs w:val="24"/>
          <w:lang w:eastAsia="en-GB"/>
        </w:rPr>
        <w:t xml:space="preserve">: </w:t>
      </w:r>
      <w:r w:rsidRPr="004976A1">
        <w:rPr>
          <w:rFonts w:ascii="Arial" w:eastAsia="Times New Roman" w:hAnsi="Arial" w:cs="Arial"/>
          <w:sz w:val="24"/>
          <w:szCs w:val="24"/>
          <w:lang w:eastAsia="en-GB"/>
        </w:rPr>
        <w:t xml:space="preserve">Although it has its strong points, MINISO has significant weaknesses in the US market. The lack of brand trust that is on par with the well-established domestic retailers like Target and Walmart is one of the most crucial concerns. US consumers would give preference to the brands that have a long history of quality and reliability. Moreover, the positioning strategy of low-cost positioning adopted by MINISO limits its capacity to compete in the mid-range and high-end markets, which have higher profit margins. Moreover, any historical </w:t>
      </w:r>
      <w:r w:rsidRPr="004976A1">
        <w:rPr>
          <w:rFonts w:ascii="Arial" w:eastAsia="Times New Roman" w:hAnsi="Arial" w:cs="Arial"/>
          <w:sz w:val="24"/>
          <w:szCs w:val="24"/>
          <w:lang w:eastAsia="en-GB"/>
        </w:rPr>
        <w:lastRenderedPageBreak/>
        <w:t>issues with the perception of intellectual property might adversely affect consumer confidence and brand legitimacy in a highly controlled market.</w:t>
      </w:r>
    </w:p>
    <w:p w14:paraId="566C3952" w14:textId="7B54A2D3" w:rsidR="00214A51" w:rsidRPr="002C5393" w:rsidRDefault="00214A51" w:rsidP="006972A4">
      <w:pPr>
        <w:pStyle w:val="ListParagraph"/>
        <w:numPr>
          <w:ilvl w:val="0"/>
          <w:numId w:val="3"/>
        </w:numPr>
        <w:spacing w:after="240" w:line="360" w:lineRule="auto"/>
        <w:jc w:val="both"/>
        <w:rPr>
          <w:rFonts w:ascii="Arial" w:eastAsia="Times New Roman" w:hAnsi="Arial" w:cs="Arial"/>
          <w:b/>
          <w:sz w:val="24"/>
          <w:szCs w:val="24"/>
          <w:lang w:eastAsia="en-GB"/>
        </w:rPr>
      </w:pPr>
      <w:r w:rsidRPr="004976A1">
        <w:rPr>
          <w:rFonts w:ascii="Arial" w:eastAsia="Times New Roman" w:hAnsi="Arial" w:cs="Arial"/>
          <w:b/>
          <w:sz w:val="24"/>
          <w:szCs w:val="24"/>
          <w:lang w:eastAsia="en-GB"/>
        </w:rPr>
        <w:t>Opportunities</w:t>
      </w:r>
      <w:r w:rsidR="004976A1" w:rsidRPr="004976A1">
        <w:rPr>
          <w:rFonts w:ascii="Arial" w:eastAsia="Times New Roman" w:hAnsi="Arial" w:cs="Arial"/>
          <w:b/>
          <w:sz w:val="24"/>
          <w:szCs w:val="24"/>
          <w:lang w:eastAsia="en-GB"/>
        </w:rPr>
        <w:t xml:space="preserve">: </w:t>
      </w:r>
      <w:r w:rsidRPr="004976A1">
        <w:rPr>
          <w:rFonts w:ascii="Arial" w:eastAsia="Times New Roman" w:hAnsi="Arial" w:cs="Arial"/>
          <w:sz w:val="24"/>
          <w:szCs w:val="24"/>
          <w:lang w:eastAsia="en-GB"/>
        </w:rPr>
        <w:t xml:space="preserve">The American retail market has good growth prospects, especially among the Gen Z and millennial consumers. Social media, including </w:t>
      </w:r>
      <w:proofErr w:type="spellStart"/>
      <w:r w:rsidRPr="004976A1">
        <w:rPr>
          <w:rFonts w:ascii="Arial" w:eastAsia="Times New Roman" w:hAnsi="Arial" w:cs="Arial"/>
          <w:sz w:val="24"/>
          <w:szCs w:val="24"/>
          <w:lang w:eastAsia="en-GB"/>
        </w:rPr>
        <w:t>Tik</w:t>
      </w:r>
      <w:proofErr w:type="spellEnd"/>
      <w:r w:rsidRPr="004976A1">
        <w:rPr>
          <w:rFonts w:ascii="Arial" w:eastAsia="Times New Roman" w:hAnsi="Arial" w:cs="Arial"/>
          <w:sz w:val="24"/>
          <w:szCs w:val="24"/>
          <w:lang w:eastAsia="en-GB"/>
        </w:rPr>
        <w:t xml:space="preserve"> </w:t>
      </w:r>
      <w:proofErr w:type="spellStart"/>
      <w:r w:rsidRPr="004976A1">
        <w:rPr>
          <w:rFonts w:ascii="Arial" w:eastAsia="Times New Roman" w:hAnsi="Arial" w:cs="Arial"/>
          <w:sz w:val="24"/>
          <w:szCs w:val="24"/>
          <w:lang w:eastAsia="en-GB"/>
        </w:rPr>
        <w:t>Tok</w:t>
      </w:r>
      <w:proofErr w:type="spellEnd"/>
      <w:r w:rsidRPr="004976A1">
        <w:rPr>
          <w:rFonts w:ascii="Arial" w:eastAsia="Times New Roman" w:hAnsi="Arial" w:cs="Arial"/>
          <w:sz w:val="24"/>
          <w:szCs w:val="24"/>
          <w:lang w:eastAsia="en-GB"/>
        </w:rPr>
        <w:t xml:space="preserve"> and Instagram, have a strong impact on these groups, so digital marketing is an effective method to promote the brand. Experience stores like pop-up stores, interactive shopping experiences and partnerships with popular licensed intellectual property brands are other experiential retail strategies that MINISO can use to enhance its competitive position. These plans may contribute to a greater level of brand differentiation and customer interaction in a very competitive environment (McKinsey, 2023).</w:t>
      </w:r>
    </w:p>
    <w:p w14:paraId="05CDD996" w14:textId="1ECD2C82" w:rsidR="003E0BBB" w:rsidRPr="002070CD" w:rsidRDefault="00214A51" w:rsidP="006972A4">
      <w:pPr>
        <w:pStyle w:val="ListParagraph"/>
        <w:numPr>
          <w:ilvl w:val="0"/>
          <w:numId w:val="3"/>
        </w:numPr>
        <w:spacing w:after="240" w:line="360" w:lineRule="auto"/>
        <w:jc w:val="both"/>
        <w:rPr>
          <w:rFonts w:ascii="Arial" w:eastAsia="Times New Roman" w:hAnsi="Arial" w:cs="Arial"/>
          <w:b/>
          <w:sz w:val="24"/>
          <w:szCs w:val="24"/>
          <w:lang w:eastAsia="en-GB"/>
        </w:rPr>
      </w:pPr>
      <w:r w:rsidRPr="004976A1">
        <w:rPr>
          <w:rFonts w:ascii="Arial" w:eastAsia="Times New Roman" w:hAnsi="Arial" w:cs="Arial"/>
          <w:b/>
          <w:sz w:val="24"/>
          <w:szCs w:val="24"/>
          <w:lang w:eastAsia="en-GB"/>
        </w:rPr>
        <w:t>Threats</w:t>
      </w:r>
      <w:r w:rsidR="004976A1" w:rsidRPr="004976A1">
        <w:rPr>
          <w:rFonts w:ascii="Arial" w:eastAsia="Times New Roman" w:hAnsi="Arial" w:cs="Arial"/>
          <w:b/>
          <w:sz w:val="24"/>
          <w:szCs w:val="24"/>
          <w:lang w:eastAsia="en-GB"/>
        </w:rPr>
        <w:t xml:space="preserve">: </w:t>
      </w:r>
      <w:r w:rsidRPr="004976A1">
        <w:rPr>
          <w:rFonts w:ascii="Arial" w:eastAsia="Times New Roman" w:hAnsi="Arial" w:cs="Arial"/>
          <w:sz w:val="24"/>
          <w:szCs w:val="24"/>
          <w:lang w:eastAsia="en-GB"/>
        </w:rPr>
        <w:t xml:space="preserve">The competition that MINISO is exposed to includes the giant US retailers like Amazon, Walmart, Target, and Costco that have better logistical networks, brand equity, and technological systems. Moreover, the retail market in the US is highly saturated and new entrants can hardly enjoy sustainable growth. The market challenges are also compounded by stringent regulatory requirements, increased operation costs and high consumer preference </w:t>
      </w:r>
      <w:r w:rsidRPr="004976A1">
        <w:rPr>
          <w:rFonts w:ascii="Arial" w:eastAsia="Times New Roman" w:hAnsi="Arial" w:cs="Arial"/>
          <w:sz w:val="24"/>
          <w:szCs w:val="24"/>
          <w:lang w:eastAsia="en-GB"/>
        </w:rPr>
        <w:t>to the existing domestic brands</w:t>
      </w:r>
      <w:r w:rsidR="003E0BBB" w:rsidRPr="004976A1">
        <w:rPr>
          <w:rFonts w:ascii="Arial" w:eastAsia="Times New Roman" w:hAnsi="Arial" w:cs="Arial"/>
          <w:sz w:val="24"/>
          <w:szCs w:val="24"/>
          <w:lang w:eastAsia="en-GB"/>
        </w:rPr>
        <w:t>.</w:t>
      </w:r>
    </w:p>
    <w:p w14:paraId="44705DEF" w14:textId="5430F626" w:rsidR="00E65DE5" w:rsidRPr="007B0206" w:rsidRDefault="00E65DE5" w:rsidP="007B0206">
      <w:pPr>
        <w:pStyle w:val="Heading2"/>
        <w:spacing w:after="240"/>
        <w:jc w:val="both"/>
        <w:rPr>
          <w:rFonts w:eastAsia="Times New Roman"/>
          <w:lang w:eastAsia="en-GB"/>
        </w:rPr>
      </w:pPr>
      <w:bookmarkStart w:id="26" w:name="_Toc227507113"/>
      <w:r w:rsidRPr="00E65DE5">
        <w:rPr>
          <w:rFonts w:eastAsia="Times New Roman"/>
          <w:lang w:eastAsia="en-GB"/>
        </w:rPr>
        <w:t>4.4 Five Forces Analysis (Porters Model)</w:t>
      </w:r>
      <w:bookmarkEnd w:id="26"/>
      <w:r w:rsidRPr="00E65DE5">
        <w:rPr>
          <w:rFonts w:eastAsia="Times New Roman"/>
          <w:lang w:eastAsia="en-GB"/>
        </w:rPr>
        <w:t xml:space="preserve"> </w:t>
      </w:r>
    </w:p>
    <w:p w14:paraId="0355D149" w14:textId="5D7A2AF2" w:rsidR="002C5393" w:rsidRPr="00E65DE5" w:rsidRDefault="00E65DE5" w:rsidP="007A68FE">
      <w:pPr>
        <w:spacing w:after="240" w:line="360" w:lineRule="auto"/>
        <w:jc w:val="both"/>
        <w:rPr>
          <w:rFonts w:ascii="Arial" w:eastAsia="Times New Roman" w:hAnsi="Arial" w:cs="Arial"/>
          <w:sz w:val="24"/>
          <w:szCs w:val="24"/>
          <w:lang w:eastAsia="en-GB"/>
        </w:rPr>
      </w:pPr>
      <w:r w:rsidRPr="00E65DE5">
        <w:rPr>
          <w:rFonts w:ascii="Arial" w:eastAsia="Times New Roman" w:hAnsi="Arial" w:cs="Arial"/>
          <w:sz w:val="24"/>
          <w:szCs w:val="24"/>
          <w:lang w:eastAsia="en-GB"/>
        </w:rPr>
        <w:t xml:space="preserve">The competitive intensity and appeal of the US retail industry to MINISO is </w:t>
      </w:r>
      <w:proofErr w:type="spellStart"/>
      <w:r w:rsidRPr="00E65DE5">
        <w:rPr>
          <w:rFonts w:ascii="Arial" w:eastAsia="Times New Roman" w:hAnsi="Arial" w:cs="Arial"/>
          <w:sz w:val="24"/>
          <w:szCs w:val="24"/>
          <w:lang w:eastAsia="en-GB"/>
        </w:rPr>
        <w:t>analyzed</w:t>
      </w:r>
      <w:proofErr w:type="spellEnd"/>
      <w:r w:rsidRPr="00E65DE5">
        <w:rPr>
          <w:rFonts w:ascii="Arial" w:eastAsia="Times New Roman" w:hAnsi="Arial" w:cs="Arial"/>
          <w:sz w:val="24"/>
          <w:szCs w:val="24"/>
          <w:lang w:eastAsia="en-GB"/>
        </w:rPr>
        <w:t xml:space="preserve"> using Porters Five Forces model. Generally, it can be seen that the US market is very competitive and structurally difficu</w:t>
      </w:r>
      <w:r w:rsidR="002070CD">
        <w:rPr>
          <w:rFonts w:ascii="Arial" w:eastAsia="Times New Roman" w:hAnsi="Arial" w:cs="Arial"/>
          <w:sz w:val="24"/>
          <w:szCs w:val="24"/>
          <w:lang w:eastAsia="en-GB"/>
        </w:rPr>
        <w:t>lt to new and foreign entrants.</w:t>
      </w:r>
    </w:p>
    <w:p w14:paraId="07560C94" w14:textId="2969FC34" w:rsidR="00E65DE5" w:rsidRPr="002070CD" w:rsidRDefault="00E65DE5" w:rsidP="006972A4">
      <w:pPr>
        <w:pStyle w:val="ListParagraph"/>
        <w:numPr>
          <w:ilvl w:val="0"/>
          <w:numId w:val="4"/>
        </w:numPr>
        <w:spacing w:after="240" w:line="360" w:lineRule="auto"/>
        <w:jc w:val="both"/>
        <w:rPr>
          <w:rFonts w:ascii="Arial" w:eastAsia="Times New Roman" w:hAnsi="Arial" w:cs="Arial"/>
          <w:b/>
          <w:sz w:val="24"/>
          <w:szCs w:val="24"/>
          <w:lang w:eastAsia="en-GB"/>
        </w:rPr>
      </w:pPr>
      <w:r w:rsidRPr="002070CD">
        <w:rPr>
          <w:rFonts w:ascii="Arial" w:eastAsia="Times New Roman" w:hAnsi="Arial" w:cs="Arial"/>
          <w:b/>
          <w:sz w:val="24"/>
          <w:szCs w:val="24"/>
          <w:lang w:eastAsia="en-GB"/>
        </w:rPr>
        <w:t>Threat of New Entrants -Low to Modera</w:t>
      </w:r>
      <w:r w:rsidR="002070CD" w:rsidRPr="002070CD">
        <w:rPr>
          <w:rFonts w:ascii="Arial" w:eastAsia="Times New Roman" w:hAnsi="Arial" w:cs="Arial"/>
          <w:b/>
          <w:sz w:val="24"/>
          <w:szCs w:val="24"/>
          <w:lang w:eastAsia="en-GB"/>
        </w:rPr>
        <w:t xml:space="preserve">te: </w:t>
      </w:r>
      <w:r w:rsidRPr="002070CD">
        <w:rPr>
          <w:rFonts w:ascii="Arial" w:eastAsia="Times New Roman" w:hAnsi="Arial" w:cs="Arial"/>
          <w:sz w:val="24"/>
          <w:szCs w:val="24"/>
          <w:lang w:eastAsia="en-GB"/>
        </w:rPr>
        <w:t>Potential of new entrants in the US retail sector is moderate to high, as there are high structural barriers. Major and well-established companies like Amazon and Walmart dominate the market and have economies of scale, advanced logistics systems, and good relationships with suppliers. Competitive supply chains, retail infrastructure, and digital platforms need to be built with high capital investment. Also, brand loyalty of the US customers makes entry of new foreign retailers such as MINISO even less successful.</w:t>
      </w:r>
    </w:p>
    <w:p w14:paraId="2AC80B3B" w14:textId="75BB5670" w:rsidR="00E65DE5" w:rsidRPr="002070CD" w:rsidRDefault="002070CD" w:rsidP="006972A4">
      <w:pPr>
        <w:pStyle w:val="ListParagraph"/>
        <w:numPr>
          <w:ilvl w:val="0"/>
          <w:numId w:val="4"/>
        </w:numPr>
        <w:spacing w:after="240" w:line="360" w:lineRule="auto"/>
        <w:jc w:val="both"/>
        <w:rPr>
          <w:rFonts w:ascii="Arial" w:eastAsia="Times New Roman" w:hAnsi="Arial" w:cs="Arial"/>
          <w:sz w:val="24"/>
          <w:szCs w:val="24"/>
          <w:lang w:eastAsia="en-GB"/>
        </w:rPr>
      </w:pPr>
      <w:r w:rsidRPr="002070CD">
        <w:rPr>
          <w:rFonts w:ascii="Arial" w:eastAsia="Times New Roman" w:hAnsi="Arial" w:cs="Arial"/>
          <w:b/>
          <w:sz w:val="24"/>
          <w:szCs w:val="24"/>
          <w:lang w:eastAsia="en-GB"/>
        </w:rPr>
        <w:lastRenderedPageBreak/>
        <w:t>Supplier Power- Low</w:t>
      </w:r>
      <w:r w:rsidRPr="002070CD">
        <w:rPr>
          <w:rFonts w:ascii="Arial" w:eastAsia="Times New Roman" w:hAnsi="Arial" w:cs="Arial"/>
          <w:sz w:val="24"/>
          <w:szCs w:val="24"/>
          <w:lang w:eastAsia="en-GB"/>
        </w:rPr>
        <w:t xml:space="preserve">: </w:t>
      </w:r>
      <w:r w:rsidR="00E65DE5" w:rsidRPr="002070CD">
        <w:rPr>
          <w:rFonts w:ascii="Arial" w:eastAsia="Times New Roman" w:hAnsi="Arial" w:cs="Arial"/>
          <w:sz w:val="24"/>
          <w:szCs w:val="24"/>
          <w:lang w:eastAsia="en-GB"/>
        </w:rPr>
        <w:t>The power of suppliers in the US retail industry is not very high due to large retailers controlling the buying volumes and being able to negotiate favourable conditions. Large companies have large sourcing networks across the world, which makes it less reliant on suppliers. The diversified manufacturing bases in Asia are also an advantage to MINISO in that it minimizes reliance on suppliers. International supply chains however bring about risks to the company that include cost volatility, logistics delays,</w:t>
      </w:r>
      <w:r w:rsidRPr="002070CD">
        <w:rPr>
          <w:rFonts w:ascii="Arial" w:eastAsia="Times New Roman" w:hAnsi="Arial" w:cs="Arial"/>
          <w:sz w:val="24"/>
          <w:szCs w:val="24"/>
          <w:lang w:eastAsia="en-GB"/>
        </w:rPr>
        <w:t xml:space="preserve"> and geopolitical interference.</w:t>
      </w:r>
    </w:p>
    <w:p w14:paraId="7543A444" w14:textId="06D0B79D" w:rsidR="00E65DE5" w:rsidRPr="002070CD" w:rsidRDefault="002070CD" w:rsidP="006972A4">
      <w:pPr>
        <w:pStyle w:val="ListParagraph"/>
        <w:numPr>
          <w:ilvl w:val="0"/>
          <w:numId w:val="4"/>
        </w:numPr>
        <w:spacing w:after="240" w:line="360" w:lineRule="auto"/>
        <w:jc w:val="both"/>
        <w:rPr>
          <w:rFonts w:ascii="Arial" w:eastAsia="Times New Roman" w:hAnsi="Arial" w:cs="Arial"/>
          <w:b/>
          <w:sz w:val="24"/>
          <w:szCs w:val="24"/>
          <w:lang w:eastAsia="en-GB"/>
        </w:rPr>
      </w:pPr>
      <w:r w:rsidRPr="002070CD">
        <w:rPr>
          <w:rFonts w:ascii="Arial" w:eastAsia="Times New Roman" w:hAnsi="Arial" w:cs="Arial"/>
          <w:b/>
          <w:sz w:val="24"/>
          <w:szCs w:val="24"/>
          <w:lang w:eastAsia="en-GB"/>
        </w:rPr>
        <w:t xml:space="preserve">Buyers Power-High: </w:t>
      </w:r>
      <w:r w:rsidR="00E65DE5" w:rsidRPr="002070CD">
        <w:rPr>
          <w:rFonts w:ascii="Arial" w:eastAsia="Times New Roman" w:hAnsi="Arial" w:cs="Arial"/>
          <w:sz w:val="24"/>
          <w:szCs w:val="24"/>
          <w:lang w:eastAsia="en-GB"/>
        </w:rPr>
        <w:t>The bargaining power of US consumers is high because there are numerous retail options and switching is cheap. Depending on the price, convenience, and brand loyalty, consumers can easily switch to Amazon, Walmart, Target, and other online platforms. Buyer power is also enhanced by the fact that the US market has a high price transparency and, therefore, requires the retailer to compete aggressively in terms of value and experience.</w:t>
      </w:r>
    </w:p>
    <w:p w14:paraId="1DFDF846" w14:textId="31B818EF" w:rsidR="00E65DE5" w:rsidRPr="002070CD" w:rsidRDefault="00E65DE5" w:rsidP="006972A4">
      <w:pPr>
        <w:pStyle w:val="ListParagraph"/>
        <w:numPr>
          <w:ilvl w:val="0"/>
          <w:numId w:val="4"/>
        </w:numPr>
        <w:spacing w:after="240" w:line="360" w:lineRule="auto"/>
        <w:jc w:val="both"/>
        <w:rPr>
          <w:rFonts w:ascii="Arial" w:eastAsia="Times New Roman" w:hAnsi="Arial" w:cs="Arial"/>
          <w:sz w:val="24"/>
          <w:szCs w:val="24"/>
          <w:lang w:eastAsia="en-GB"/>
        </w:rPr>
      </w:pPr>
      <w:r w:rsidRPr="002070CD">
        <w:rPr>
          <w:rFonts w:ascii="Arial" w:eastAsia="Times New Roman" w:hAnsi="Arial" w:cs="Arial"/>
          <w:b/>
          <w:sz w:val="24"/>
          <w:szCs w:val="24"/>
          <w:lang w:eastAsia="en-GB"/>
        </w:rPr>
        <w:t>Threat of Subst</w:t>
      </w:r>
      <w:r w:rsidR="002070CD" w:rsidRPr="002070CD">
        <w:rPr>
          <w:rFonts w:ascii="Arial" w:eastAsia="Times New Roman" w:hAnsi="Arial" w:cs="Arial"/>
          <w:b/>
          <w:sz w:val="24"/>
          <w:szCs w:val="24"/>
          <w:lang w:eastAsia="en-GB"/>
        </w:rPr>
        <w:t>itutes- High:</w:t>
      </w:r>
      <w:r w:rsidR="002070CD" w:rsidRPr="002070CD">
        <w:rPr>
          <w:rFonts w:ascii="Arial" w:eastAsia="Times New Roman" w:hAnsi="Arial" w:cs="Arial"/>
          <w:sz w:val="24"/>
          <w:szCs w:val="24"/>
          <w:lang w:eastAsia="en-GB"/>
        </w:rPr>
        <w:t xml:space="preserve"> </w:t>
      </w:r>
      <w:r w:rsidRPr="002070CD">
        <w:rPr>
          <w:rFonts w:ascii="Arial" w:eastAsia="Times New Roman" w:hAnsi="Arial" w:cs="Arial"/>
          <w:sz w:val="24"/>
          <w:szCs w:val="24"/>
          <w:lang w:eastAsia="en-GB"/>
        </w:rPr>
        <w:t>The US retail market has a very high threat of substitutes. Consumers can choose among a large variety of substitutes such as online retailers, low-end retailers, specialty shops and direct-to-consumer brands. Online stores especially provide very convenient alternatives, putting physical retailers such</w:t>
      </w:r>
      <w:r w:rsidR="002070CD" w:rsidRPr="002070CD">
        <w:rPr>
          <w:rFonts w:ascii="Arial" w:eastAsia="Times New Roman" w:hAnsi="Arial" w:cs="Arial"/>
          <w:sz w:val="24"/>
          <w:szCs w:val="24"/>
          <w:lang w:eastAsia="en-GB"/>
        </w:rPr>
        <w:t xml:space="preserve"> as MINISO under more pressure.</w:t>
      </w:r>
    </w:p>
    <w:p w14:paraId="5407D0AD" w14:textId="0ACED8F1" w:rsidR="00E65DE5" w:rsidRPr="002070CD" w:rsidRDefault="002070CD" w:rsidP="006972A4">
      <w:pPr>
        <w:pStyle w:val="ListParagraph"/>
        <w:numPr>
          <w:ilvl w:val="0"/>
          <w:numId w:val="4"/>
        </w:numPr>
        <w:spacing w:after="240" w:line="360" w:lineRule="auto"/>
        <w:jc w:val="both"/>
        <w:rPr>
          <w:rFonts w:ascii="Arial" w:eastAsia="Times New Roman" w:hAnsi="Arial" w:cs="Arial"/>
          <w:b/>
          <w:sz w:val="24"/>
          <w:szCs w:val="24"/>
          <w:lang w:eastAsia="en-GB"/>
        </w:rPr>
      </w:pPr>
      <w:r w:rsidRPr="002070CD">
        <w:rPr>
          <w:rFonts w:ascii="Arial" w:eastAsia="Times New Roman" w:hAnsi="Arial" w:cs="Arial"/>
          <w:b/>
          <w:sz w:val="24"/>
          <w:szCs w:val="24"/>
          <w:lang w:eastAsia="en-GB"/>
        </w:rPr>
        <w:t>Competitive Rivalry -Very High</w:t>
      </w:r>
      <w:r w:rsidRPr="002070CD">
        <w:rPr>
          <w:rFonts w:ascii="Aptos" w:eastAsia="Aptos" w:hAnsi="Aptos" w:cs="Times New Roman"/>
          <w:b/>
          <w:iCs/>
          <w:sz w:val="24"/>
          <w:szCs w:val="24"/>
          <w:lang w:val="en-US"/>
        </w:rPr>
        <w:t>:</w:t>
      </w:r>
      <w:r w:rsidRPr="002070CD">
        <w:rPr>
          <w:rFonts w:ascii="Arial" w:eastAsia="Times New Roman" w:hAnsi="Arial" w:cs="Arial"/>
          <w:b/>
          <w:sz w:val="24"/>
          <w:szCs w:val="24"/>
          <w:lang w:eastAsia="en-GB"/>
        </w:rPr>
        <w:t xml:space="preserve"> </w:t>
      </w:r>
      <w:r w:rsidR="00E65DE5" w:rsidRPr="002070CD">
        <w:rPr>
          <w:rFonts w:ascii="Arial" w:eastAsia="Times New Roman" w:hAnsi="Arial" w:cs="Arial"/>
          <w:sz w:val="24"/>
          <w:szCs w:val="24"/>
          <w:lang w:eastAsia="en-GB"/>
        </w:rPr>
        <w:t>The US retail industry is highly competitive. Big players like Amazon, Walmart, and Target are constantly advancing in terms of pricing, logistics, technology, and customer experience. This results in a very cutthroat competitive landscape in which companies have to continually differentiate in order to survive. In the case of MINISO, such intense competition greatly limits the market share expansion and pressure on price and branding policies (Porter, 1980; Grant, 2021).</w:t>
      </w:r>
    </w:p>
    <w:p w14:paraId="2733FC8B" w14:textId="49C80C23" w:rsidR="00E65DE5" w:rsidRPr="007B0206" w:rsidRDefault="00E65DE5" w:rsidP="007B0206">
      <w:pPr>
        <w:pStyle w:val="Heading2"/>
        <w:spacing w:after="240"/>
        <w:jc w:val="both"/>
        <w:rPr>
          <w:rFonts w:eastAsia="Times New Roman"/>
          <w:lang w:eastAsia="en-GB"/>
        </w:rPr>
      </w:pPr>
      <w:bookmarkStart w:id="27" w:name="_Toc227507114"/>
      <w:r w:rsidRPr="002070CD">
        <w:rPr>
          <w:rFonts w:eastAsia="Times New Roman"/>
          <w:lang w:eastAsia="en-GB"/>
        </w:rPr>
        <w:t>4.5 Comparison with Competitors</w:t>
      </w:r>
      <w:bookmarkEnd w:id="27"/>
    </w:p>
    <w:p w14:paraId="217A18C3" w14:textId="5F926292" w:rsidR="00E65DE5" w:rsidRPr="00E65DE5" w:rsidRDefault="00E65DE5" w:rsidP="007A68FE">
      <w:pPr>
        <w:spacing w:after="240" w:line="360" w:lineRule="auto"/>
        <w:jc w:val="both"/>
        <w:rPr>
          <w:rFonts w:ascii="Arial" w:eastAsia="Times New Roman" w:hAnsi="Arial" w:cs="Arial"/>
          <w:sz w:val="24"/>
          <w:szCs w:val="24"/>
          <w:lang w:eastAsia="en-GB"/>
        </w:rPr>
      </w:pPr>
      <w:r w:rsidRPr="00E65DE5">
        <w:rPr>
          <w:rFonts w:ascii="Arial" w:eastAsia="Times New Roman" w:hAnsi="Arial" w:cs="Arial"/>
          <w:sz w:val="24"/>
          <w:szCs w:val="24"/>
          <w:lang w:eastAsia="en-GB"/>
        </w:rPr>
        <w:t>The United States retail market is very saturated, with a number of international retail powerhouses, each having its own strategic benefits. Within the context of this environment, MINISO is a niche lifestyle retailer that competes with the companies that have much more scale, technologi</w:t>
      </w:r>
      <w:r w:rsidR="007A68FE">
        <w:rPr>
          <w:rFonts w:ascii="Arial" w:eastAsia="Times New Roman" w:hAnsi="Arial" w:cs="Arial"/>
          <w:sz w:val="24"/>
          <w:szCs w:val="24"/>
          <w:lang w:eastAsia="en-GB"/>
        </w:rPr>
        <w:t>cal capacity, and brand equity.</w:t>
      </w:r>
    </w:p>
    <w:p w14:paraId="0B9C534D" w14:textId="4DE5D56E" w:rsidR="00E65DE5" w:rsidRPr="00E65DE5" w:rsidRDefault="00E65DE5" w:rsidP="007A68FE">
      <w:pPr>
        <w:spacing w:after="240" w:line="360" w:lineRule="auto"/>
        <w:jc w:val="both"/>
        <w:rPr>
          <w:rFonts w:ascii="Arial" w:eastAsia="Times New Roman" w:hAnsi="Arial" w:cs="Arial"/>
          <w:sz w:val="24"/>
          <w:szCs w:val="24"/>
          <w:lang w:eastAsia="en-GB"/>
        </w:rPr>
      </w:pPr>
      <w:r w:rsidRPr="00E65DE5">
        <w:rPr>
          <w:rFonts w:ascii="Arial" w:eastAsia="Times New Roman" w:hAnsi="Arial" w:cs="Arial"/>
          <w:sz w:val="24"/>
          <w:szCs w:val="24"/>
          <w:lang w:eastAsia="en-GB"/>
        </w:rPr>
        <w:lastRenderedPageBreak/>
        <w:t>Amazon is the most powerful US retailer, which owes to its digital footprint, developed system of artificial intelligence, and the highly efficient logistics network. It has competitive edges in speedy delivery networks, custom-made suggestions, and smooth e-commerce. The combination of retail, cloud computing, and data analytics makes Amazon efficient in its operations, and this can hardly be matched by sm</w:t>
      </w:r>
      <w:r w:rsidR="007A68FE">
        <w:rPr>
          <w:rFonts w:ascii="Arial" w:eastAsia="Times New Roman" w:hAnsi="Arial" w:cs="Arial"/>
          <w:sz w:val="24"/>
          <w:szCs w:val="24"/>
          <w:lang w:eastAsia="en-GB"/>
        </w:rPr>
        <w:t>aller retailers such as MINISO.</w:t>
      </w:r>
    </w:p>
    <w:p w14:paraId="01B90D8A" w14:textId="446799F0" w:rsidR="00E65DE5" w:rsidRPr="00E65DE5" w:rsidRDefault="00E65DE5" w:rsidP="007A68FE">
      <w:pPr>
        <w:spacing w:after="240" w:line="360" w:lineRule="auto"/>
        <w:jc w:val="both"/>
        <w:rPr>
          <w:rFonts w:ascii="Arial" w:eastAsia="Times New Roman" w:hAnsi="Arial" w:cs="Arial"/>
          <w:sz w:val="24"/>
          <w:szCs w:val="24"/>
          <w:lang w:eastAsia="en-GB"/>
        </w:rPr>
      </w:pPr>
      <w:r w:rsidRPr="00E65DE5">
        <w:rPr>
          <w:rFonts w:ascii="Arial" w:eastAsia="Times New Roman" w:hAnsi="Arial" w:cs="Arial"/>
          <w:sz w:val="24"/>
          <w:szCs w:val="24"/>
          <w:lang w:eastAsia="en-GB"/>
        </w:rPr>
        <w:t xml:space="preserve">Walmart adheres to a cost leadership approach and is one of the most powerful physical and </w:t>
      </w:r>
      <w:proofErr w:type="spellStart"/>
      <w:r w:rsidRPr="00E65DE5">
        <w:rPr>
          <w:rFonts w:ascii="Arial" w:eastAsia="Times New Roman" w:hAnsi="Arial" w:cs="Arial"/>
          <w:sz w:val="24"/>
          <w:szCs w:val="24"/>
          <w:lang w:eastAsia="en-GB"/>
        </w:rPr>
        <w:t>omnichannel</w:t>
      </w:r>
      <w:proofErr w:type="spellEnd"/>
      <w:r w:rsidRPr="00E65DE5">
        <w:rPr>
          <w:rFonts w:ascii="Arial" w:eastAsia="Times New Roman" w:hAnsi="Arial" w:cs="Arial"/>
          <w:sz w:val="24"/>
          <w:szCs w:val="24"/>
          <w:lang w:eastAsia="en-GB"/>
        </w:rPr>
        <w:t xml:space="preserve"> retailers in the US. It is strong in its big-volume purchasing power, massive supply chain network and fierce pricing mechanisms. Walmart is a direct player in value-based retail segments because of its capability to keep prices down a</w:t>
      </w:r>
      <w:r w:rsidR="007A68FE">
        <w:rPr>
          <w:rFonts w:ascii="Arial" w:eastAsia="Times New Roman" w:hAnsi="Arial" w:cs="Arial"/>
          <w:sz w:val="24"/>
          <w:szCs w:val="24"/>
          <w:lang w:eastAsia="en-GB"/>
        </w:rPr>
        <w:t>nd offer a variety of products.</w:t>
      </w:r>
    </w:p>
    <w:p w14:paraId="135E4914" w14:textId="4297E796" w:rsidR="00E65DE5" w:rsidRPr="00E65DE5" w:rsidRDefault="00E65DE5" w:rsidP="007A68FE">
      <w:pPr>
        <w:spacing w:after="240" w:line="360" w:lineRule="auto"/>
        <w:jc w:val="both"/>
        <w:rPr>
          <w:rFonts w:ascii="Arial" w:eastAsia="Times New Roman" w:hAnsi="Arial" w:cs="Arial"/>
          <w:sz w:val="24"/>
          <w:szCs w:val="24"/>
          <w:lang w:eastAsia="en-GB"/>
        </w:rPr>
      </w:pPr>
      <w:r w:rsidRPr="00E65DE5">
        <w:rPr>
          <w:rFonts w:ascii="Arial" w:eastAsia="Times New Roman" w:hAnsi="Arial" w:cs="Arial"/>
          <w:sz w:val="24"/>
          <w:szCs w:val="24"/>
          <w:lang w:eastAsia="en-GB"/>
        </w:rPr>
        <w:t>Target has differentiated itself by lifestyle branding and good in-store customer experience. Compared to competitors which are mainly price-oriented, Target is more of a design-oriented merchandise, store aesthetics, and curated product merchandise, which is closer to the visual retailing philosophy of MINISO. Nevertheless, Target has a better brand trust and is more integrate</w:t>
      </w:r>
      <w:r w:rsidR="007A68FE">
        <w:rPr>
          <w:rFonts w:ascii="Arial" w:eastAsia="Times New Roman" w:hAnsi="Arial" w:cs="Arial"/>
          <w:sz w:val="24"/>
          <w:szCs w:val="24"/>
          <w:lang w:eastAsia="en-GB"/>
        </w:rPr>
        <w:t>d into the US consumer culture.</w:t>
      </w:r>
    </w:p>
    <w:p w14:paraId="0CC21F5D" w14:textId="0EABBFAB" w:rsidR="00E65DE5" w:rsidRPr="00E65DE5" w:rsidRDefault="00E65DE5" w:rsidP="007A68FE">
      <w:pPr>
        <w:spacing w:after="240" w:line="360" w:lineRule="auto"/>
        <w:jc w:val="both"/>
        <w:rPr>
          <w:rFonts w:ascii="Arial" w:eastAsia="Times New Roman" w:hAnsi="Arial" w:cs="Arial"/>
          <w:sz w:val="24"/>
          <w:szCs w:val="24"/>
          <w:lang w:eastAsia="en-GB"/>
        </w:rPr>
      </w:pPr>
      <w:r w:rsidRPr="00E65DE5">
        <w:rPr>
          <w:rFonts w:ascii="Arial" w:eastAsia="Times New Roman" w:hAnsi="Arial" w:cs="Arial"/>
          <w:sz w:val="24"/>
          <w:szCs w:val="24"/>
          <w:lang w:eastAsia="en-GB"/>
        </w:rPr>
        <w:t>Costco has a membership business model whereby it has developed a high level of customer loyalty due to large-volume buying and perceived long-term benefits of saving. Its model decreases price sensitivity amongst the members and guarantees t</w:t>
      </w:r>
      <w:r w:rsidR="007A68FE">
        <w:rPr>
          <w:rFonts w:ascii="Arial" w:eastAsia="Times New Roman" w:hAnsi="Arial" w:cs="Arial"/>
          <w:sz w:val="24"/>
          <w:szCs w:val="24"/>
          <w:lang w:eastAsia="en-GB"/>
        </w:rPr>
        <w:t>heir constant repeat purchases.</w:t>
      </w:r>
    </w:p>
    <w:p w14:paraId="5CAE1C3F" w14:textId="2CA2FBAF" w:rsidR="00E65DE5" w:rsidRDefault="00E65DE5" w:rsidP="007A68FE">
      <w:pPr>
        <w:spacing w:after="240" w:line="360" w:lineRule="auto"/>
        <w:jc w:val="both"/>
        <w:rPr>
          <w:rFonts w:ascii="Arial" w:eastAsia="Times New Roman" w:hAnsi="Arial" w:cs="Arial"/>
          <w:sz w:val="24"/>
          <w:szCs w:val="24"/>
          <w:lang w:eastAsia="en-GB"/>
        </w:rPr>
      </w:pPr>
      <w:r w:rsidRPr="00E65DE5">
        <w:rPr>
          <w:rFonts w:ascii="Arial" w:eastAsia="Times New Roman" w:hAnsi="Arial" w:cs="Arial"/>
          <w:sz w:val="24"/>
          <w:szCs w:val="24"/>
          <w:lang w:eastAsia="en-GB"/>
        </w:rPr>
        <w:t>In comparison with these competitors, MINISO has a comparatively small niche of cheap lifestyle and design-oriented products. It is not as competitive as far as pricing and store appearance are concerned; it does not have a technological base, the magnitude of logistics, or consumer confidence as its US rivals. Also, the local competitors have an advantage of better</w:t>
      </w:r>
      <w:r w:rsidR="007A68FE">
        <w:rPr>
          <w:rFonts w:ascii="Arial" w:eastAsia="Times New Roman" w:hAnsi="Arial" w:cs="Arial"/>
          <w:sz w:val="24"/>
          <w:szCs w:val="24"/>
          <w:lang w:eastAsia="en-GB"/>
        </w:rPr>
        <w:t xml:space="preserve"> brand loyalty and penetration.</w:t>
      </w:r>
    </w:p>
    <w:p w14:paraId="039E3F1F" w14:textId="77777777" w:rsidR="002C5393" w:rsidRPr="00E65DE5" w:rsidRDefault="002C5393" w:rsidP="007A68FE">
      <w:pPr>
        <w:spacing w:after="240" w:line="360" w:lineRule="auto"/>
        <w:jc w:val="both"/>
        <w:rPr>
          <w:rFonts w:ascii="Arial" w:eastAsia="Times New Roman" w:hAnsi="Arial" w:cs="Arial"/>
          <w:sz w:val="24"/>
          <w:szCs w:val="24"/>
          <w:lang w:eastAsia="en-GB"/>
        </w:rPr>
      </w:pPr>
    </w:p>
    <w:p w14:paraId="1487A15F" w14:textId="5B107F00" w:rsidR="00E65DE5" w:rsidRPr="007A68FE" w:rsidRDefault="00E65DE5" w:rsidP="007A68FE">
      <w:pPr>
        <w:pStyle w:val="Heading2"/>
        <w:spacing w:after="240"/>
        <w:jc w:val="both"/>
        <w:rPr>
          <w:rFonts w:eastAsia="Times New Roman"/>
          <w:lang w:eastAsia="en-GB"/>
        </w:rPr>
      </w:pPr>
      <w:bookmarkStart w:id="28" w:name="_Toc227507115"/>
      <w:r w:rsidRPr="00E65DE5">
        <w:rPr>
          <w:rFonts w:eastAsia="Times New Roman"/>
          <w:lang w:eastAsia="en-GB"/>
        </w:rPr>
        <w:lastRenderedPageBreak/>
        <w:t>4.6 Strategic Recommendations</w:t>
      </w:r>
      <w:bookmarkEnd w:id="28"/>
    </w:p>
    <w:p w14:paraId="54F7DEC0" w14:textId="0A6C3E03" w:rsidR="00E65DE5" w:rsidRPr="00E65DE5" w:rsidRDefault="00E65DE5" w:rsidP="007A68FE">
      <w:pPr>
        <w:spacing w:after="240" w:line="360" w:lineRule="auto"/>
        <w:jc w:val="both"/>
        <w:rPr>
          <w:rFonts w:ascii="Arial" w:eastAsia="Times New Roman" w:hAnsi="Arial" w:cs="Arial"/>
          <w:sz w:val="24"/>
          <w:szCs w:val="24"/>
          <w:lang w:eastAsia="en-GB"/>
        </w:rPr>
      </w:pPr>
      <w:r w:rsidRPr="00E65DE5">
        <w:rPr>
          <w:rFonts w:ascii="Arial" w:eastAsia="Times New Roman" w:hAnsi="Arial" w:cs="Arial"/>
          <w:sz w:val="24"/>
          <w:szCs w:val="24"/>
          <w:lang w:eastAsia="en-GB"/>
        </w:rPr>
        <w:t>According to the analysis, it is possible to recommend a number of strategic measures that could enhance the performance</w:t>
      </w:r>
      <w:r w:rsidR="007A68FE">
        <w:rPr>
          <w:rFonts w:ascii="Arial" w:eastAsia="Times New Roman" w:hAnsi="Arial" w:cs="Arial"/>
          <w:sz w:val="24"/>
          <w:szCs w:val="24"/>
          <w:lang w:eastAsia="en-GB"/>
        </w:rPr>
        <w:t xml:space="preserve"> of MINISO in the US market:</w:t>
      </w:r>
    </w:p>
    <w:p w14:paraId="3E40D544" w14:textId="0C2F9738" w:rsidR="00E65DE5" w:rsidRPr="007A68FE" w:rsidRDefault="00E65DE5" w:rsidP="006972A4">
      <w:pPr>
        <w:pStyle w:val="ListParagraph"/>
        <w:numPr>
          <w:ilvl w:val="0"/>
          <w:numId w:val="5"/>
        </w:numPr>
        <w:spacing w:after="240" w:line="360" w:lineRule="auto"/>
        <w:jc w:val="both"/>
        <w:rPr>
          <w:rFonts w:ascii="Arial" w:eastAsia="Times New Roman" w:hAnsi="Arial" w:cs="Arial"/>
          <w:b/>
          <w:sz w:val="24"/>
          <w:szCs w:val="24"/>
          <w:lang w:eastAsia="en-GB"/>
        </w:rPr>
      </w:pPr>
      <w:r w:rsidRPr="007A68FE">
        <w:rPr>
          <w:rFonts w:ascii="Arial" w:eastAsia="Times New Roman" w:hAnsi="Arial" w:cs="Arial"/>
          <w:b/>
          <w:sz w:val="24"/>
          <w:szCs w:val="24"/>
          <w:lang w:eastAsia="en-GB"/>
        </w:rPr>
        <w:t>Strengthen Brand Positioning</w:t>
      </w:r>
      <w:r w:rsidR="007A68FE" w:rsidRPr="007A68FE">
        <w:rPr>
          <w:rFonts w:ascii="Arial" w:eastAsia="Times New Roman" w:hAnsi="Arial" w:cs="Arial"/>
          <w:b/>
          <w:sz w:val="24"/>
          <w:szCs w:val="24"/>
          <w:lang w:eastAsia="en-GB"/>
        </w:rPr>
        <w:t xml:space="preserve">: </w:t>
      </w:r>
      <w:r w:rsidRPr="007A68FE">
        <w:rPr>
          <w:rFonts w:ascii="Arial" w:eastAsia="Times New Roman" w:hAnsi="Arial" w:cs="Arial"/>
          <w:sz w:val="24"/>
          <w:szCs w:val="24"/>
          <w:lang w:eastAsia="en-GB"/>
        </w:rPr>
        <w:t>MINISO needs to change its low-cost retailer image to a value-based lifestyle brand. This includes better brand storytelling, emotional, and trust-building tactics.</w:t>
      </w:r>
    </w:p>
    <w:p w14:paraId="2A4C0E84" w14:textId="51C3595F" w:rsidR="00E65DE5" w:rsidRPr="007A68FE" w:rsidRDefault="00E65DE5" w:rsidP="006972A4">
      <w:pPr>
        <w:pStyle w:val="ListParagraph"/>
        <w:numPr>
          <w:ilvl w:val="0"/>
          <w:numId w:val="5"/>
        </w:numPr>
        <w:spacing w:after="240" w:line="360" w:lineRule="auto"/>
        <w:jc w:val="both"/>
        <w:rPr>
          <w:rFonts w:ascii="Arial" w:eastAsia="Times New Roman" w:hAnsi="Arial" w:cs="Arial"/>
          <w:b/>
          <w:sz w:val="24"/>
          <w:szCs w:val="24"/>
          <w:lang w:eastAsia="en-GB"/>
        </w:rPr>
      </w:pPr>
      <w:r w:rsidRPr="007A68FE">
        <w:rPr>
          <w:rFonts w:ascii="Arial" w:eastAsia="Times New Roman" w:hAnsi="Arial" w:cs="Arial"/>
          <w:b/>
          <w:sz w:val="24"/>
          <w:szCs w:val="24"/>
          <w:lang w:eastAsia="en-GB"/>
        </w:rPr>
        <w:t>Expand Digital Marketing</w:t>
      </w:r>
      <w:r w:rsidR="007A68FE" w:rsidRPr="007A68FE">
        <w:rPr>
          <w:rFonts w:ascii="Arial" w:eastAsia="Times New Roman" w:hAnsi="Arial" w:cs="Arial"/>
          <w:b/>
          <w:sz w:val="24"/>
          <w:szCs w:val="24"/>
          <w:lang w:eastAsia="en-GB"/>
        </w:rPr>
        <w:t xml:space="preserve">: </w:t>
      </w:r>
      <w:r w:rsidRPr="007A68FE">
        <w:rPr>
          <w:rFonts w:ascii="Arial" w:eastAsia="Times New Roman" w:hAnsi="Arial" w:cs="Arial"/>
          <w:sz w:val="24"/>
          <w:szCs w:val="24"/>
          <w:lang w:eastAsia="en-GB"/>
        </w:rPr>
        <w:t xml:space="preserve">The company shall invest more in social media marketing, especially through </w:t>
      </w:r>
      <w:proofErr w:type="spellStart"/>
      <w:r w:rsidRPr="007A68FE">
        <w:rPr>
          <w:rFonts w:ascii="Arial" w:eastAsia="Times New Roman" w:hAnsi="Arial" w:cs="Arial"/>
          <w:sz w:val="24"/>
          <w:szCs w:val="24"/>
          <w:lang w:eastAsia="en-GB"/>
        </w:rPr>
        <w:t>Tik</w:t>
      </w:r>
      <w:proofErr w:type="spellEnd"/>
      <w:r w:rsidRPr="007A68FE">
        <w:rPr>
          <w:rFonts w:ascii="Arial" w:eastAsia="Times New Roman" w:hAnsi="Arial" w:cs="Arial"/>
          <w:sz w:val="24"/>
          <w:szCs w:val="24"/>
          <w:lang w:eastAsia="en-GB"/>
        </w:rPr>
        <w:t xml:space="preserve"> </w:t>
      </w:r>
      <w:proofErr w:type="spellStart"/>
      <w:r w:rsidRPr="007A68FE">
        <w:rPr>
          <w:rFonts w:ascii="Arial" w:eastAsia="Times New Roman" w:hAnsi="Arial" w:cs="Arial"/>
          <w:sz w:val="24"/>
          <w:szCs w:val="24"/>
          <w:lang w:eastAsia="en-GB"/>
        </w:rPr>
        <w:t>Tok</w:t>
      </w:r>
      <w:proofErr w:type="spellEnd"/>
      <w:r w:rsidRPr="007A68FE">
        <w:rPr>
          <w:rFonts w:ascii="Arial" w:eastAsia="Times New Roman" w:hAnsi="Arial" w:cs="Arial"/>
          <w:sz w:val="24"/>
          <w:szCs w:val="24"/>
          <w:lang w:eastAsia="en-GB"/>
        </w:rPr>
        <w:t>, Instagram and YouTube in order to attract young consumers and create brand awareness.</w:t>
      </w:r>
    </w:p>
    <w:p w14:paraId="379A956C" w14:textId="02770C65" w:rsidR="00E65DE5" w:rsidRPr="007A68FE" w:rsidRDefault="00E65DE5" w:rsidP="006972A4">
      <w:pPr>
        <w:pStyle w:val="ListParagraph"/>
        <w:numPr>
          <w:ilvl w:val="0"/>
          <w:numId w:val="5"/>
        </w:numPr>
        <w:spacing w:after="240" w:line="360" w:lineRule="auto"/>
        <w:jc w:val="both"/>
        <w:rPr>
          <w:rFonts w:ascii="Arial" w:eastAsia="Times New Roman" w:hAnsi="Arial" w:cs="Arial"/>
          <w:b/>
          <w:sz w:val="24"/>
          <w:szCs w:val="24"/>
          <w:lang w:eastAsia="en-GB"/>
        </w:rPr>
      </w:pPr>
      <w:r w:rsidRPr="007A68FE">
        <w:rPr>
          <w:rFonts w:ascii="Arial" w:eastAsia="Times New Roman" w:hAnsi="Arial" w:cs="Arial"/>
          <w:b/>
          <w:sz w:val="24"/>
          <w:szCs w:val="24"/>
          <w:lang w:eastAsia="en-GB"/>
        </w:rPr>
        <w:t xml:space="preserve">Enhance </w:t>
      </w:r>
      <w:r w:rsidR="007A68FE" w:rsidRPr="007A68FE">
        <w:rPr>
          <w:rFonts w:ascii="Arial" w:eastAsia="Times New Roman" w:hAnsi="Arial" w:cs="Arial"/>
          <w:b/>
          <w:sz w:val="24"/>
          <w:szCs w:val="24"/>
          <w:lang w:eastAsia="en-GB"/>
        </w:rPr>
        <w:t>Omni channel</w:t>
      </w:r>
      <w:r w:rsidRPr="007A68FE">
        <w:rPr>
          <w:rFonts w:ascii="Arial" w:eastAsia="Times New Roman" w:hAnsi="Arial" w:cs="Arial"/>
          <w:b/>
          <w:sz w:val="24"/>
          <w:szCs w:val="24"/>
          <w:lang w:eastAsia="en-GB"/>
        </w:rPr>
        <w:t xml:space="preserve"> Strategy</w:t>
      </w:r>
      <w:r w:rsidR="007A68FE" w:rsidRPr="007A68FE">
        <w:rPr>
          <w:rFonts w:ascii="Aptos" w:eastAsia="Aptos" w:hAnsi="Aptos" w:cs="Times New Roman"/>
          <w:b/>
          <w:iCs/>
          <w:sz w:val="24"/>
          <w:szCs w:val="24"/>
          <w:lang w:val="en-US"/>
        </w:rPr>
        <w:t>:</w:t>
      </w:r>
      <w:r w:rsidR="007A68FE" w:rsidRPr="007A68FE">
        <w:rPr>
          <w:rFonts w:ascii="Arial" w:eastAsia="Times New Roman" w:hAnsi="Arial" w:cs="Arial"/>
          <w:b/>
          <w:sz w:val="24"/>
          <w:szCs w:val="24"/>
          <w:lang w:eastAsia="en-GB"/>
        </w:rPr>
        <w:t xml:space="preserve"> </w:t>
      </w:r>
      <w:r w:rsidRPr="007A68FE">
        <w:rPr>
          <w:rFonts w:ascii="Arial" w:eastAsia="Times New Roman" w:hAnsi="Arial" w:cs="Arial"/>
          <w:sz w:val="24"/>
          <w:szCs w:val="24"/>
          <w:lang w:eastAsia="en-GB"/>
        </w:rPr>
        <w:t>MINISO ought to combine the physical outlets with more robust digital platforms such as mobile applications, click-and-collect, and customised online shopping experiences.</w:t>
      </w:r>
    </w:p>
    <w:p w14:paraId="35CE8F48" w14:textId="69EE1D6F" w:rsidR="00E65DE5" w:rsidRPr="007A68FE" w:rsidRDefault="00E65DE5" w:rsidP="006972A4">
      <w:pPr>
        <w:pStyle w:val="ListParagraph"/>
        <w:numPr>
          <w:ilvl w:val="0"/>
          <w:numId w:val="5"/>
        </w:numPr>
        <w:spacing w:after="240" w:line="360" w:lineRule="auto"/>
        <w:jc w:val="both"/>
        <w:rPr>
          <w:rFonts w:ascii="Arial" w:eastAsia="Times New Roman" w:hAnsi="Arial" w:cs="Arial"/>
          <w:b/>
          <w:sz w:val="24"/>
          <w:szCs w:val="24"/>
          <w:lang w:eastAsia="en-GB"/>
        </w:rPr>
      </w:pPr>
      <w:r w:rsidRPr="007A68FE">
        <w:rPr>
          <w:rFonts w:ascii="Arial" w:eastAsia="Times New Roman" w:hAnsi="Arial" w:cs="Arial"/>
          <w:b/>
          <w:sz w:val="24"/>
          <w:szCs w:val="24"/>
          <w:lang w:eastAsia="en-GB"/>
        </w:rPr>
        <w:t>Improve Sustainability Practices</w:t>
      </w:r>
      <w:r w:rsidR="007A68FE" w:rsidRPr="007A68FE">
        <w:rPr>
          <w:rFonts w:ascii="Aptos" w:eastAsia="Aptos" w:hAnsi="Aptos" w:cs="Times New Roman"/>
          <w:b/>
          <w:iCs/>
          <w:sz w:val="24"/>
          <w:szCs w:val="24"/>
          <w:lang w:val="en-US"/>
        </w:rPr>
        <w:t>:</w:t>
      </w:r>
      <w:r w:rsidR="007A68FE" w:rsidRPr="007A68FE">
        <w:rPr>
          <w:rFonts w:ascii="Arial" w:eastAsia="Times New Roman" w:hAnsi="Arial" w:cs="Arial"/>
          <w:b/>
          <w:sz w:val="24"/>
          <w:szCs w:val="24"/>
          <w:lang w:eastAsia="en-GB"/>
        </w:rPr>
        <w:t xml:space="preserve"> </w:t>
      </w:r>
      <w:r w:rsidRPr="007A68FE">
        <w:rPr>
          <w:rFonts w:ascii="Arial" w:eastAsia="Times New Roman" w:hAnsi="Arial" w:cs="Arial"/>
          <w:sz w:val="24"/>
          <w:szCs w:val="24"/>
          <w:lang w:eastAsia="en-GB"/>
        </w:rPr>
        <w:t>By keeping in line with the expectations of consumers in the US, MINISO ought to embrace ecological packaging, moral sourcing and supply chain transparency.</w:t>
      </w:r>
    </w:p>
    <w:p w14:paraId="7840CC43" w14:textId="0435EB7D" w:rsidR="00E65DE5" w:rsidRPr="007A68FE" w:rsidRDefault="00E65DE5" w:rsidP="006972A4">
      <w:pPr>
        <w:pStyle w:val="ListParagraph"/>
        <w:numPr>
          <w:ilvl w:val="0"/>
          <w:numId w:val="5"/>
        </w:numPr>
        <w:spacing w:after="240" w:line="360" w:lineRule="auto"/>
        <w:jc w:val="both"/>
        <w:rPr>
          <w:rFonts w:ascii="Arial" w:eastAsia="Times New Roman" w:hAnsi="Arial" w:cs="Arial"/>
          <w:b/>
          <w:sz w:val="24"/>
          <w:szCs w:val="24"/>
          <w:lang w:eastAsia="en-GB"/>
        </w:rPr>
      </w:pPr>
      <w:r w:rsidRPr="007A68FE">
        <w:rPr>
          <w:rFonts w:ascii="Arial" w:eastAsia="Times New Roman" w:hAnsi="Arial" w:cs="Arial"/>
          <w:b/>
          <w:sz w:val="24"/>
          <w:szCs w:val="24"/>
          <w:lang w:eastAsia="en-GB"/>
        </w:rPr>
        <w:t>Strategic Partnerships</w:t>
      </w:r>
      <w:r w:rsidR="007A68FE" w:rsidRPr="007A68FE">
        <w:rPr>
          <w:rFonts w:ascii="Aptos" w:eastAsia="Aptos" w:hAnsi="Aptos" w:cs="Times New Roman"/>
          <w:b/>
          <w:iCs/>
          <w:sz w:val="24"/>
          <w:szCs w:val="24"/>
          <w:lang w:val="en-US"/>
        </w:rPr>
        <w:t>:</w:t>
      </w:r>
      <w:r w:rsidR="007A68FE" w:rsidRPr="007A68FE">
        <w:rPr>
          <w:rFonts w:ascii="Arial" w:eastAsia="Times New Roman" w:hAnsi="Arial" w:cs="Arial"/>
          <w:b/>
          <w:sz w:val="24"/>
          <w:szCs w:val="24"/>
          <w:lang w:eastAsia="en-GB"/>
        </w:rPr>
        <w:t xml:space="preserve"> </w:t>
      </w:r>
      <w:r w:rsidRPr="007A68FE">
        <w:rPr>
          <w:rFonts w:ascii="Arial" w:eastAsia="Times New Roman" w:hAnsi="Arial" w:cs="Arial"/>
          <w:sz w:val="24"/>
          <w:szCs w:val="24"/>
          <w:lang w:eastAsia="en-GB"/>
        </w:rPr>
        <w:t>The use of well-known intellectual properties (IP brands), influencers, and entertainment franchise can enhance brand differentiation and consumer interest.</w:t>
      </w:r>
    </w:p>
    <w:p w14:paraId="64489B73" w14:textId="79302557" w:rsidR="006A0A78" w:rsidRDefault="00E65DE5" w:rsidP="007A68FE">
      <w:pPr>
        <w:spacing w:after="240" w:line="360" w:lineRule="auto"/>
        <w:jc w:val="both"/>
        <w:rPr>
          <w:rFonts w:ascii="Arial" w:eastAsia="Times New Roman" w:hAnsi="Arial" w:cs="Arial"/>
          <w:sz w:val="24"/>
          <w:szCs w:val="24"/>
          <w:lang w:eastAsia="en-GB"/>
        </w:rPr>
      </w:pPr>
      <w:r w:rsidRPr="00E65DE5">
        <w:rPr>
          <w:rFonts w:ascii="Arial" w:eastAsia="Times New Roman" w:hAnsi="Arial" w:cs="Arial"/>
          <w:sz w:val="24"/>
          <w:szCs w:val="24"/>
          <w:lang w:eastAsia="en-GB"/>
        </w:rPr>
        <w:t>Altogether, the US retailing environment is very competitive and mature at MINISO. Although there is a prospect in the youth-driven lifestyle consumption, strategic change in branding and digital capability and sustainability alignment are n</w:t>
      </w:r>
      <w:r>
        <w:rPr>
          <w:rFonts w:ascii="Arial" w:eastAsia="Times New Roman" w:hAnsi="Arial" w:cs="Arial"/>
          <w:sz w:val="24"/>
          <w:szCs w:val="24"/>
          <w:lang w:eastAsia="en-GB"/>
        </w:rPr>
        <w:t>eeded in the long term</w:t>
      </w:r>
      <w:r w:rsidR="003E0BBB" w:rsidRPr="003E0BBB">
        <w:rPr>
          <w:rFonts w:ascii="Arial" w:eastAsia="Times New Roman" w:hAnsi="Arial" w:cs="Arial"/>
          <w:sz w:val="24"/>
          <w:szCs w:val="24"/>
          <w:lang w:eastAsia="en-GB"/>
        </w:rPr>
        <w:t>.</w:t>
      </w:r>
    </w:p>
    <w:p w14:paraId="471582FA" w14:textId="3A1BEA9B" w:rsidR="007B0206" w:rsidRDefault="007B0206" w:rsidP="007A68FE">
      <w:pPr>
        <w:spacing w:after="240" w:line="360" w:lineRule="auto"/>
        <w:jc w:val="both"/>
        <w:rPr>
          <w:rFonts w:ascii="Arial" w:eastAsia="Times New Roman" w:hAnsi="Arial" w:cs="Arial"/>
          <w:sz w:val="24"/>
          <w:szCs w:val="24"/>
          <w:lang w:eastAsia="en-GB"/>
        </w:rPr>
      </w:pPr>
    </w:p>
    <w:p w14:paraId="5C041E63" w14:textId="4BEDAB34" w:rsidR="002C5393" w:rsidRDefault="002C5393" w:rsidP="007A68FE">
      <w:pPr>
        <w:spacing w:after="240" w:line="360" w:lineRule="auto"/>
        <w:jc w:val="both"/>
        <w:rPr>
          <w:rFonts w:ascii="Arial" w:eastAsia="Times New Roman" w:hAnsi="Arial" w:cs="Arial"/>
          <w:sz w:val="24"/>
          <w:szCs w:val="24"/>
          <w:lang w:eastAsia="en-GB"/>
        </w:rPr>
      </w:pPr>
    </w:p>
    <w:p w14:paraId="77CDD363" w14:textId="3F5A7256" w:rsidR="002C5393" w:rsidRDefault="002C5393" w:rsidP="007A68FE">
      <w:pPr>
        <w:spacing w:after="240" w:line="360" w:lineRule="auto"/>
        <w:jc w:val="both"/>
        <w:rPr>
          <w:rFonts w:ascii="Arial" w:eastAsia="Times New Roman" w:hAnsi="Arial" w:cs="Arial"/>
          <w:sz w:val="24"/>
          <w:szCs w:val="24"/>
          <w:lang w:eastAsia="en-GB"/>
        </w:rPr>
      </w:pPr>
    </w:p>
    <w:p w14:paraId="0BE1169A" w14:textId="77777777" w:rsidR="002C5393" w:rsidRDefault="002C5393" w:rsidP="007A68FE">
      <w:pPr>
        <w:spacing w:after="240" w:line="360" w:lineRule="auto"/>
        <w:jc w:val="both"/>
        <w:rPr>
          <w:rFonts w:ascii="Arial" w:eastAsia="Times New Roman" w:hAnsi="Arial" w:cs="Arial"/>
          <w:sz w:val="24"/>
          <w:szCs w:val="24"/>
          <w:lang w:eastAsia="en-GB"/>
        </w:rPr>
      </w:pPr>
    </w:p>
    <w:p w14:paraId="3AD74D17" w14:textId="0DE33556" w:rsidR="006A0A78" w:rsidRPr="006A0A78" w:rsidRDefault="006A0A78" w:rsidP="007A68FE">
      <w:pPr>
        <w:pStyle w:val="Heading1"/>
        <w:spacing w:after="240"/>
        <w:jc w:val="both"/>
        <w:rPr>
          <w:rFonts w:eastAsia="Times New Roman"/>
          <w:lang w:eastAsia="en-GB"/>
        </w:rPr>
      </w:pPr>
      <w:bookmarkStart w:id="29" w:name="_Toc227507116"/>
      <w:r w:rsidRPr="006A0A78">
        <w:rPr>
          <w:rFonts w:eastAsia="Times New Roman"/>
          <w:lang w:eastAsia="en-GB"/>
        </w:rPr>
        <w:lastRenderedPageBreak/>
        <w:t>5. Conclusion</w:t>
      </w:r>
      <w:bookmarkEnd w:id="29"/>
      <w:r w:rsidRPr="006A0A78">
        <w:rPr>
          <w:rFonts w:eastAsia="Times New Roman"/>
          <w:lang w:eastAsia="en-GB"/>
        </w:rPr>
        <w:t xml:space="preserve"> </w:t>
      </w:r>
    </w:p>
    <w:p w14:paraId="749CA74D" w14:textId="0B60916B" w:rsidR="006A0A78" w:rsidRPr="006A0A78" w:rsidRDefault="006A0A78" w:rsidP="007A68FE">
      <w:pPr>
        <w:spacing w:after="240" w:line="360" w:lineRule="auto"/>
        <w:jc w:val="both"/>
        <w:rPr>
          <w:rFonts w:ascii="Arial" w:eastAsia="Times New Roman" w:hAnsi="Arial" w:cs="Arial"/>
          <w:sz w:val="24"/>
          <w:szCs w:val="24"/>
          <w:lang w:eastAsia="en-GB"/>
        </w:rPr>
      </w:pPr>
      <w:r w:rsidRPr="006A0A78">
        <w:rPr>
          <w:rFonts w:ascii="Arial" w:eastAsia="Times New Roman" w:hAnsi="Arial" w:cs="Arial"/>
          <w:sz w:val="24"/>
          <w:szCs w:val="24"/>
          <w:lang w:eastAsia="en-GB"/>
        </w:rPr>
        <w:t>The retail sector of the United States is one of the most technologically advanced, competitive and highly developed markets in the world. The sector analysis based on Porters Diamond Model and Five Forces framework demonstrates a highly mature environment with high domestic demand, developed infrastructure, and stiff competition as well as a fast digital transformation. The conditions present both a great opportunity and a great challenge to inter</w:t>
      </w:r>
      <w:r w:rsidR="007A68FE">
        <w:rPr>
          <w:rFonts w:ascii="Arial" w:eastAsia="Times New Roman" w:hAnsi="Arial" w:cs="Arial"/>
          <w:sz w:val="24"/>
          <w:szCs w:val="24"/>
          <w:lang w:eastAsia="en-GB"/>
        </w:rPr>
        <w:t>national retailers like MINISO.</w:t>
      </w:r>
    </w:p>
    <w:p w14:paraId="6314FB83" w14:textId="65F9A4AA" w:rsidR="006A0A78" w:rsidRPr="006A0A78" w:rsidRDefault="006A0A78" w:rsidP="007A68FE">
      <w:pPr>
        <w:spacing w:after="240" w:line="360" w:lineRule="auto"/>
        <w:jc w:val="both"/>
        <w:rPr>
          <w:rFonts w:ascii="Arial" w:eastAsia="Times New Roman" w:hAnsi="Arial" w:cs="Arial"/>
          <w:sz w:val="24"/>
          <w:szCs w:val="24"/>
          <w:lang w:eastAsia="en-GB"/>
        </w:rPr>
      </w:pPr>
      <w:r w:rsidRPr="006A0A78">
        <w:rPr>
          <w:rFonts w:ascii="Arial" w:eastAsia="Times New Roman" w:hAnsi="Arial" w:cs="Arial"/>
          <w:sz w:val="24"/>
          <w:szCs w:val="24"/>
          <w:lang w:eastAsia="en-GB"/>
        </w:rPr>
        <w:t>An analysis of the position of MINISO in the US market reveals that the company enjoys a good value-based strategy, which is a combination of low prices and appealing and design-driven products. This placement enables MINISO to be especially attractive to younger consumer groups, such as Gen Z and millennials, who are highly social media-driven and experience-driven shoppers. Nevertheless, the analysis also shows critical weaknesses, especially a low brand trust level, low differentiation, susceptibility to powerful domestic market rivals, including Amazon, Walmart</w:t>
      </w:r>
      <w:r w:rsidR="007A68FE">
        <w:rPr>
          <w:rFonts w:ascii="Arial" w:eastAsia="Times New Roman" w:hAnsi="Arial" w:cs="Arial"/>
          <w:sz w:val="24"/>
          <w:szCs w:val="24"/>
          <w:lang w:eastAsia="en-GB"/>
        </w:rPr>
        <w:t>, Target, and Costco.</w:t>
      </w:r>
    </w:p>
    <w:p w14:paraId="584714DC" w14:textId="70D2FFBE" w:rsidR="006A0A78" w:rsidRPr="006A0A78" w:rsidRDefault="006A0A78" w:rsidP="007A68FE">
      <w:pPr>
        <w:spacing w:after="240" w:line="360" w:lineRule="auto"/>
        <w:jc w:val="both"/>
        <w:rPr>
          <w:rFonts w:ascii="Arial" w:eastAsia="Times New Roman" w:hAnsi="Arial" w:cs="Arial"/>
          <w:sz w:val="24"/>
          <w:szCs w:val="24"/>
          <w:lang w:eastAsia="en-GB"/>
        </w:rPr>
      </w:pPr>
      <w:r w:rsidRPr="006A0A78">
        <w:rPr>
          <w:rFonts w:ascii="Arial" w:eastAsia="Times New Roman" w:hAnsi="Arial" w:cs="Arial"/>
          <w:sz w:val="24"/>
          <w:szCs w:val="24"/>
          <w:lang w:eastAsia="en-GB"/>
        </w:rPr>
        <w:t>The PESTEL and SWOT analyses also illustrate that although the US market has favourable economic environment and robust digital infrastructure, it has its own challenges including rigid regulations, consumer demands, and growing pressure to sustainability. Competitive rivalry is very intense and without major strategic adaptation, it will be challenging to penetrate</w:t>
      </w:r>
      <w:r w:rsidR="00205363">
        <w:rPr>
          <w:rFonts w:ascii="Arial" w:eastAsia="Times New Roman" w:hAnsi="Arial" w:cs="Arial"/>
          <w:sz w:val="24"/>
          <w:szCs w:val="24"/>
          <w:lang w:eastAsia="en-GB"/>
        </w:rPr>
        <w:t xml:space="preserve"> the market over the long term.</w:t>
      </w:r>
    </w:p>
    <w:p w14:paraId="6994C48A" w14:textId="6930E44C" w:rsidR="00E862E8" w:rsidRPr="00205363" w:rsidRDefault="006A0A78" w:rsidP="00205363">
      <w:pPr>
        <w:spacing w:after="240" w:line="360" w:lineRule="auto"/>
        <w:jc w:val="both"/>
        <w:rPr>
          <w:rFonts w:ascii="Arial" w:eastAsia="Times New Roman" w:hAnsi="Arial" w:cs="Arial"/>
          <w:sz w:val="24"/>
          <w:szCs w:val="24"/>
          <w:lang w:eastAsia="en-GB"/>
        </w:rPr>
      </w:pPr>
      <w:r w:rsidRPr="006A0A78">
        <w:rPr>
          <w:rFonts w:ascii="Arial" w:eastAsia="Times New Roman" w:hAnsi="Arial" w:cs="Arial"/>
          <w:sz w:val="24"/>
          <w:szCs w:val="24"/>
          <w:lang w:eastAsia="en-GB"/>
        </w:rPr>
        <w:t xml:space="preserve">The US retail market is very attractive and structurally challenging in general. The success of MINISO in the long run will be determined by its ability to enhance brand credibility, improve </w:t>
      </w:r>
      <w:proofErr w:type="spellStart"/>
      <w:r w:rsidRPr="006A0A78">
        <w:rPr>
          <w:rFonts w:ascii="Arial" w:eastAsia="Times New Roman" w:hAnsi="Arial" w:cs="Arial"/>
          <w:sz w:val="24"/>
          <w:szCs w:val="24"/>
          <w:lang w:eastAsia="en-GB"/>
        </w:rPr>
        <w:t>omnichannel</w:t>
      </w:r>
      <w:proofErr w:type="spellEnd"/>
      <w:r w:rsidRPr="006A0A78">
        <w:rPr>
          <w:rFonts w:ascii="Arial" w:eastAsia="Times New Roman" w:hAnsi="Arial" w:cs="Arial"/>
          <w:sz w:val="24"/>
          <w:szCs w:val="24"/>
          <w:lang w:eastAsia="en-GB"/>
        </w:rPr>
        <w:t>, and become more sustainable and experience-based retailer. Strategic partnerships, digital engagement and product differentiation will enable MINISO to enhance its competitiveness and gain a better footing in one of the most challenging retailing landscapes in the world (</w:t>
      </w:r>
      <w:r w:rsidR="00205363">
        <w:rPr>
          <w:rFonts w:ascii="Arial" w:eastAsia="Times New Roman" w:hAnsi="Arial" w:cs="Arial"/>
          <w:sz w:val="24"/>
          <w:szCs w:val="24"/>
          <w:lang w:eastAsia="en-GB"/>
        </w:rPr>
        <w:t>McKinsey, 2023; Deloitte, 2024)</w:t>
      </w:r>
    </w:p>
    <w:p w14:paraId="1800A1D7" w14:textId="77777777" w:rsidR="00E862E8" w:rsidRDefault="00E862E8" w:rsidP="000D4C59">
      <w:pPr>
        <w:spacing w:before="100" w:beforeAutospacing="1" w:after="100" w:afterAutospacing="1" w:line="240" w:lineRule="auto"/>
        <w:rPr>
          <w:rFonts w:ascii="Times New Roman" w:eastAsia="Times New Roman" w:hAnsi="Times New Roman" w:cs="Times New Roman"/>
          <w:sz w:val="24"/>
          <w:szCs w:val="24"/>
          <w:lang w:eastAsia="en-GB"/>
        </w:rPr>
      </w:pPr>
    </w:p>
    <w:p w14:paraId="132D707A" w14:textId="77777777" w:rsidR="00ED31FB" w:rsidRPr="00ED31FB" w:rsidRDefault="00ED31FB" w:rsidP="00A37C21">
      <w:pPr>
        <w:pStyle w:val="Heading1"/>
        <w:jc w:val="center"/>
        <w:rPr>
          <w:rFonts w:eastAsia="Times New Roman"/>
          <w:lang w:eastAsia="en-GB"/>
        </w:rPr>
      </w:pPr>
      <w:bookmarkStart w:id="30" w:name="_Toc227507117"/>
      <w:r w:rsidRPr="00ED31FB">
        <w:rPr>
          <w:rFonts w:eastAsia="Times New Roman"/>
          <w:lang w:eastAsia="en-GB"/>
        </w:rPr>
        <w:lastRenderedPageBreak/>
        <w:t>SECTION 2: REFLECTIVE ACCOUNT</w:t>
      </w:r>
      <w:bookmarkEnd w:id="30"/>
    </w:p>
    <w:p w14:paraId="773742D4" w14:textId="16D58D1F" w:rsidR="00A37C21" w:rsidRPr="002C23CD" w:rsidRDefault="00A37C21" w:rsidP="003C683A">
      <w:pPr>
        <w:spacing w:before="100" w:beforeAutospacing="1" w:after="100" w:afterAutospacing="1" w:line="360" w:lineRule="auto"/>
        <w:jc w:val="both"/>
        <w:rPr>
          <w:rFonts w:ascii="Arial" w:eastAsia="Times New Roman" w:hAnsi="Arial" w:cs="Arial"/>
          <w:b/>
          <w:sz w:val="24"/>
          <w:szCs w:val="24"/>
          <w:lang w:eastAsia="en-GB"/>
        </w:rPr>
      </w:pPr>
      <w:r w:rsidRPr="002C23CD">
        <w:rPr>
          <w:rFonts w:ascii="Arial" w:eastAsia="Times New Roman" w:hAnsi="Arial" w:cs="Arial"/>
          <w:b/>
          <w:sz w:val="24"/>
          <w:szCs w:val="24"/>
          <w:lang w:eastAsia="en-GB"/>
        </w:rPr>
        <w:t xml:space="preserve">Reflective Account (Gibbs Reflective </w:t>
      </w:r>
      <w:r w:rsidR="002C23CD" w:rsidRPr="002C23CD">
        <w:rPr>
          <w:rFonts w:ascii="Arial" w:eastAsia="Times New Roman" w:hAnsi="Arial" w:cs="Arial"/>
          <w:b/>
          <w:sz w:val="24"/>
          <w:szCs w:val="24"/>
          <w:lang w:eastAsia="en-GB"/>
        </w:rPr>
        <w:t>Cycle)</w:t>
      </w:r>
    </w:p>
    <w:p w14:paraId="1E0BBAF3" w14:textId="7253534F" w:rsidR="00A37C21" w:rsidRPr="003C683A" w:rsidRDefault="00A37C21" w:rsidP="003C683A">
      <w:pPr>
        <w:spacing w:before="100" w:beforeAutospacing="1" w:after="100" w:afterAutospacing="1" w:line="360" w:lineRule="auto"/>
        <w:jc w:val="both"/>
        <w:rPr>
          <w:rFonts w:ascii="Arial" w:eastAsia="Times New Roman" w:hAnsi="Arial" w:cs="Arial"/>
          <w:sz w:val="24"/>
          <w:szCs w:val="24"/>
          <w:lang w:eastAsia="en-GB"/>
        </w:rPr>
      </w:pPr>
      <w:r w:rsidRPr="003C683A">
        <w:rPr>
          <w:rFonts w:ascii="Arial" w:eastAsia="Times New Roman" w:hAnsi="Arial" w:cs="Arial"/>
          <w:sz w:val="24"/>
          <w:szCs w:val="24"/>
          <w:lang w:eastAsia="en-GB"/>
        </w:rPr>
        <w:t xml:space="preserve">The Reflective Cycle by Gibbs helped to structure my learning experience as I was able to reflect on experiences, feelings, evaluation, analysis, conclusion, and the planning of actions (Gibbs, 1988). </w:t>
      </w:r>
    </w:p>
    <w:p w14:paraId="367348D0" w14:textId="77777777" w:rsidR="009A47C8" w:rsidRPr="00271DB3" w:rsidRDefault="009A47C8" w:rsidP="00271DB3">
      <w:pPr>
        <w:pStyle w:val="Heading1"/>
        <w:spacing w:after="240" w:line="360" w:lineRule="auto"/>
        <w:jc w:val="both"/>
        <w:rPr>
          <w:rFonts w:eastAsia="Times New Roman"/>
          <w:sz w:val="24"/>
          <w:szCs w:val="24"/>
          <w:lang w:eastAsia="en-GB"/>
        </w:rPr>
      </w:pPr>
      <w:bookmarkStart w:id="31" w:name="_Toc227507118"/>
      <w:r w:rsidRPr="00271DB3">
        <w:rPr>
          <w:rFonts w:eastAsia="Times New Roman"/>
          <w:sz w:val="24"/>
          <w:szCs w:val="24"/>
          <w:lang w:eastAsia="en-GB"/>
        </w:rPr>
        <w:t>1. Description</w:t>
      </w:r>
      <w:bookmarkEnd w:id="31"/>
    </w:p>
    <w:p w14:paraId="7FBD1678" w14:textId="77777777" w:rsidR="009A47C8" w:rsidRPr="00271DB3" w:rsidRDefault="009A47C8" w:rsidP="00271DB3">
      <w:pPr>
        <w:spacing w:after="240" w:line="360" w:lineRule="auto"/>
        <w:jc w:val="both"/>
        <w:rPr>
          <w:rFonts w:ascii="Arial" w:eastAsia="Times New Roman" w:hAnsi="Arial" w:cs="Arial"/>
          <w:sz w:val="24"/>
          <w:szCs w:val="24"/>
          <w:lang w:eastAsia="en-GB"/>
        </w:rPr>
      </w:pPr>
      <w:r w:rsidRPr="00271DB3">
        <w:rPr>
          <w:rFonts w:ascii="Arial" w:eastAsia="Times New Roman" w:hAnsi="Arial" w:cs="Arial"/>
          <w:sz w:val="24"/>
          <w:szCs w:val="24"/>
          <w:lang w:eastAsia="en-GB"/>
        </w:rPr>
        <w:t>The structured secondary data approach was used as the method of conducting the research, and the wide range of credible sources including the academic journals, government publications, annual reports of companies, and the existing databases on the industry were taken into consideration. The research objective was to critically review the competitive position of MINISO in the United States retail market, which is well known as one of the most developed, most technologically advanced, and highly saturated retail markets in the world.</w:t>
      </w:r>
    </w:p>
    <w:p w14:paraId="141401AB" w14:textId="77777777" w:rsidR="009A47C8" w:rsidRPr="00271DB3" w:rsidRDefault="009A47C8" w:rsidP="00271DB3">
      <w:pPr>
        <w:spacing w:after="240" w:line="360" w:lineRule="auto"/>
        <w:jc w:val="both"/>
        <w:rPr>
          <w:rFonts w:ascii="Arial" w:eastAsia="Times New Roman" w:hAnsi="Arial" w:cs="Arial"/>
          <w:sz w:val="24"/>
          <w:szCs w:val="24"/>
          <w:lang w:eastAsia="en-GB"/>
        </w:rPr>
      </w:pPr>
      <w:r w:rsidRPr="00271DB3">
        <w:rPr>
          <w:rFonts w:ascii="Arial" w:eastAsia="Times New Roman" w:hAnsi="Arial" w:cs="Arial"/>
          <w:sz w:val="24"/>
          <w:szCs w:val="24"/>
          <w:lang w:eastAsia="en-GB"/>
        </w:rPr>
        <w:t>Several strategic analytical models were used to support the research in order to achieve academic rigour and consistency. These were the Diamond Model of national competitiveness by Porter, the PESTLE model of macro-environmental factors, SWOT model of internal and external strategic analysis, and the Five Forces model of competition in the industry (Saunders et al., 2020).</w:t>
      </w:r>
    </w:p>
    <w:p w14:paraId="5E90AB33" w14:textId="77777777" w:rsidR="009A47C8" w:rsidRPr="00271DB3" w:rsidRDefault="009A47C8" w:rsidP="00271DB3">
      <w:pPr>
        <w:spacing w:after="240" w:line="360" w:lineRule="auto"/>
        <w:jc w:val="both"/>
        <w:rPr>
          <w:rFonts w:ascii="Arial" w:eastAsia="Times New Roman" w:hAnsi="Arial" w:cs="Arial"/>
          <w:sz w:val="24"/>
          <w:szCs w:val="24"/>
          <w:lang w:eastAsia="en-GB"/>
        </w:rPr>
      </w:pPr>
      <w:r w:rsidRPr="00271DB3">
        <w:rPr>
          <w:rFonts w:ascii="Arial" w:eastAsia="Times New Roman" w:hAnsi="Arial" w:cs="Arial"/>
          <w:sz w:val="24"/>
          <w:szCs w:val="24"/>
          <w:lang w:eastAsia="en-GB"/>
        </w:rPr>
        <w:t xml:space="preserve">The research method entailed a systematic collection of information regarding the US retail sector, market size, consumer behaviour patterns, competition and technological changes. </w:t>
      </w:r>
    </w:p>
    <w:p w14:paraId="6F04B890" w14:textId="77777777" w:rsidR="009A47C8" w:rsidRPr="00271DB3" w:rsidRDefault="009A47C8" w:rsidP="00271DB3">
      <w:pPr>
        <w:pStyle w:val="Heading2"/>
        <w:spacing w:after="240" w:line="360" w:lineRule="auto"/>
        <w:jc w:val="both"/>
        <w:rPr>
          <w:rFonts w:eastAsia="Times New Roman"/>
          <w:sz w:val="24"/>
          <w:szCs w:val="24"/>
          <w:lang w:eastAsia="en-GB"/>
        </w:rPr>
      </w:pPr>
      <w:bookmarkStart w:id="32" w:name="_Toc227507119"/>
      <w:r w:rsidRPr="00271DB3">
        <w:rPr>
          <w:rFonts w:eastAsia="Times New Roman"/>
          <w:sz w:val="24"/>
          <w:szCs w:val="24"/>
          <w:lang w:eastAsia="en-GB"/>
        </w:rPr>
        <w:t>2. Feelings</w:t>
      </w:r>
      <w:bookmarkEnd w:id="32"/>
    </w:p>
    <w:p w14:paraId="232961E1" w14:textId="77777777" w:rsidR="009A47C8" w:rsidRPr="00271DB3" w:rsidRDefault="009A47C8" w:rsidP="00271DB3">
      <w:pPr>
        <w:spacing w:after="240" w:line="360" w:lineRule="auto"/>
        <w:jc w:val="both"/>
        <w:rPr>
          <w:rFonts w:ascii="Arial" w:eastAsia="Times New Roman" w:hAnsi="Arial" w:cs="Arial"/>
          <w:sz w:val="24"/>
          <w:szCs w:val="24"/>
          <w:lang w:eastAsia="en-GB"/>
        </w:rPr>
      </w:pPr>
      <w:r w:rsidRPr="00271DB3">
        <w:rPr>
          <w:rFonts w:ascii="Arial" w:eastAsia="Times New Roman" w:hAnsi="Arial" w:cs="Arial"/>
          <w:sz w:val="24"/>
          <w:szCs w:val="24"/>
          <w:lang w:eastAsia="en-GB"/>
        </w:rPr>
        <w:t xml:space="preserve">The sheer size and size of the retail market in the United States at the start of this study were very daunting to me. The fact that the world was dominated by giant companies like Amazon and Walmart made it challenging to initially comprehend how a relatively small international company like MINISO stood to compete well in the future. The complexity </w:t>
      </w:r>
      <w:r w:rsidRPr="00271DB3">
        <w:rPr>
          <w:rFonts w:ascii="Arial" w:eastAsia="Times New Roman" w:hAnsi="Arial" w:cs="Arial"/>
          <w:sz w:val="24"/>
          <w:szCs w:val="24"/>
          <w:lang w:eastAsia="en-GB"/>
        </w:rPr>
        <w:lastRenderedPageBreak/>
        <w:t>was further increased by the rapid rate of technological development as well as the changing consumer behaviour that is always changing in the US market.</w:t>
      </w:r>
    </w:p>
    <w:p w14:paraId="059CA811" w14:textId="77777777" w:rsidR="009A47C8" w:rsidRPr="00271DB3" w:rsidRDefault="009A47C8" w:rsidP="00271DB3">
      <w:pPr>
        <w:spacing w:after="240" w:line="360" w:lineRule="auto"/>
        <w:jc w:val="both"/>
        <w:rPr>
          <w:rFonts w:ascii="Arial" w:eastAsia="Times New Roman" w:hAnsi="Arial" w:cs="Arial"/>
          <w:sz w:val="24"/>
          <w:szCs w:val="24"/>
          <w:lang w:eastAsia="en-GB"/>
        </w:rPr>
      </w:pPr>
      <w:r w:rsidRPr="00271DB3">
        <w:rPr>
          <w:rFonts w:ascii="Arial" w:eastAsia="Times New Roman" w:hAnsi="Arial" w:cs="Arial"/>
          <w:sz w:val="24"/>
          <w:szCs w:val="24"/>
          <w:lang w:eastAsia="en-GB"/>
        </w:rPr>
        <w:t>In the first place, I had some difficulties with organizing my analysis logic and academic coherence of my analysis. How to structure such volumes of information was a difficult issue, as well as making sure every framework would be meaningful to the overall evaluation. It was also something I was not sure how to connect a theoretical and practical business practice in the context of a mature market.</w:t>
      </w:r>
    </w:p>
    <w:p w14:paraId="65E857E9" w14:textId="77777777" w:rsidR="009A47C8" w:rsidRPr="00271DB3" w:rsidRDefault="009A47C8" w:rsidP="00271DB3">
      <w:pPr>
        <w:spacing w:after="240" w:line="360" w:lineRule="auto"/>
        <w:jc w:val="both"/>
        <w:rPr>
          <w:rFonts w:ascii="Arial" w:eastAsia="Times New Roman" w:hAnsi="Arial" w:cs="Arial"/>
          <w:sz w:val="24"/>
          <w:szCs w:val="24"/>
          <w:lang w:eastAsia="en-GB"/>
        </w:rPr>
      </w:pPr>
      <w:r w:rsidRPr="00271DB3">
        <w:rPr>
          <w:rFonts w:ascii="Arial" w:eastAsia="Times New Roman" w:hAnsi="Arial" w:cs="Arial"/>
          <w:sz w:val="24"/>
          <w:szCs w:val="24"/>
          <w:lang w:eastAsia="en-GB"/>
        </w:rPr>
        <w:t>Nonetheless, my confidence grew with the course of the research process. The use of systematic models like PESTLE and Porters Five Forces allowed me to simplify the complex market forces into simpler parts. This helped me a lot in the interpretation of the data and making of meaningful conclusions.</w:t>
      </w:r>
    </w:p>
    <w:p w14:paraId="1D816747" w14:textId="77777777" w:rsidR="009A47C8" w:rsidRPr="00271DB3" w:rsidRDefault="009A47C8" w:rsidP="00271DB3">
      <w:pPr>
        <w:pStyle w:val="Heading2"/>
        <w:spacing w:after="240" w:line="360" w:lineRule="auto"/>
        <w:jc w:val="both"/>
        <w:rPr>
          <w:rFonts w:eastAsia="Times New Roman"/>
          <w:sz w:val="24"/>
          <w:szCs w:val="24"/>
          <w:lang w:eastAsia="en-GB"/>
        </w:rPr>
      </w:pPr>
      <w:bookmarkStart w:id="33" w:name="_Toc227507120"/>
      <w:r w:rsidRPr="00271DB3">
        <w:rPr>
          <w:rFonts w:eastAsia="Times New Roman"/>
          <w:sz w:val="24"/>
          <w:szCs w:val="24"/>
          <w:lang w:eastAsia="en-GB"/>
        </w:rPr>
        <w:t>3. Evaluation</w:t>
      </w:r>
      <w:bookmarkEnd w:id="33"/>
    </w:p>
    <w:p w14:paraId="0863DC46" w14:textId="77777777" w:rsidR="009A47C8" w:rsidRPr="00271DB3" w:rsidRDefault="009A47C8" w:rsidP="00271DB3">
      <w:pPr>
        <w:spacing w:after="240" w:line="360" w:lineRule="auto"/>
        <w:jc w:val="both"/>
        <w:rPr>
          <w:rFonts w:ascii="Arial" w:eastAsia="Times New Roman" w:hAnsi="Arial" w:cs="Arial"/>
          <w:sz w:val="24"/>
          <w:szCs w:val="24"/>
          <w:lang w:eastAsia="en-GB"/>
        </w:rPr>
      </w:pPr>
      <w:r w:rsidRPr="00271DB3">
        <w:rPr>
          <w:rFonts w:ascii="Arial" w:eastAsia="Times New Roman" w:hAnsi="Arial" w:cs="Arial"/>
          <w:sz w:val="24"/>
          <w:szCs w:val="24"/>
          <w:lang w:eastAsia="en-GB"/>
        </w:rPr>
        <w:t>The combination of applied strategic models proved to be very successful in improving the richness and quality of the research. The Diamond Model by Porter gave some useful information about the national competitive advantages in the US retail industry, whereas PESTEL analysis enabled conducting the systematic analysis of political, economic, social, technological, legal and environmental factors. SWOT analysis was used to determine the internal strengths and weaknesses of MINISO as well as external opportunities and threats and Porters Five Forces provided a clear view of the intensity of competition in the industry.</w:t>
      </w:r>
    </w:p>
    <w:p w14:paraId="7A0615DC" w14:textId="77777777" w:rsidR="009A47C8" w:rsidRPr="00271DB3" w:rsidRDefault="009A47C8" w:rsidP="00271DB3">
      <w:pPr>
        <w:spacing w:after="240" w:line="360" w:lineRule="auto"/>
        <w:jc w:val="both"/>
        <w:rPr>
          <w:rFonts w:ascii="Arial" w:eastAsia="Times New Roman" w:hAnsi="Arial" w:cs="Arial"/>
          <w:sz w:val="24"/>
          <w:szCs w:val="24"/>
          <w:lang w:eastAsia="en-GB"/>
        </w:rPr>
      </w:pPr>
      <w:r w:rsidRPr="00271DB3">
        <w:rPr>
          <w:rFonts w:ascii="Arial" w:eastAsia="Times New Roman" w:hAnsi="Arial" w:cs="Arial"/>
          <w:sz w:val="24"/>
          <w:szCs w:val="24"/>
          <w:lang w:eastAsia="en-GB"/>
        </w:rPr>
        <w:t>The challenge of having to combine various frameworks without repetition or overlaps was however, one of the limitations of the research process. In other instances, the same themes were shared in various models and this had to be carefully interpreted in order to retain clarity and eliminate repetition. As an illustration, both SWOT and Five Forces analysis included competitive rivalry as an element that needed to be differentiated in discussion (Grant, 2021).</w:t>
      </w:r>
    </w:p>
    <w:p w14:paraId="56818E1C" w14:textId="77777777" w:rsidR="009A47C8" w:rsidRPr="00271DB3" w:rsidRDefault="009A47C8" w:rsidP="00271DB3">
      <w:pPr>
        <w:pStyle w:val="Heading2"/>
        <w:spacing w:after="240" w:line="360" w:lineRule="auto"/>
        <w:jc w:val="both"/>
        <w:rPr>
          <w:rFonts w:eastAsia="Times New Roman"/>
          <w:sz w:val="24"/>
          <w:szCs w:val="24"/>
          <w:lang w:eastAsia="en-GB"/>
        </w:rPr>
      </w:pPr>
      <w:bookmarkStart w:id="34" w:name="_Toc227507121"/>
      <w:r w:rsidRPr="00271DB3">
        <w:rPr>
          <w:rFonts w:eastAsia="Times New Roman"/>
          <w:sz w:val="24"/>
          <w:szCs w:val="24"/>
          <w:lang w:eastAsia="en-GB"/>
        </w:rPr>
        <w:lastRenderedPageBreak/>
        <w:t>4. Analysis</w:t>
      </w:r>
      <w:bookmarkEnd w:id="34"/>
    </w:p>
    <w:p w14:paraId="4335A54F" w14:textId="77777777" w:rsidR="009A47C8" w:rsidRPr="00271DB3" w:rsidRDefault="009A47C8" w:rsidP="00271DB3">
      <w:pPr>
        <w:spacing w:after="240" w:line="360" w:lineRule="auto"/>
        <w:jc w:val="both"/>
        <w:rPr>
          <w:rFonts w:ascii="Arial" w:eastAsia="Times New Roman" w:hAnsi="Arial" w:cs="Arial"/>
          <w:sz w:val="24"/>
          <w:szCs w:val="24"/>
          <w:lang w:eastAsia="en-GB"/>
        </w:rPr>
      </w:pPr>
      <w:r w:rsidRPr="00271DB3">
        <w:rPr>
          <w:rFonts w:ascii="Arial" w:eastAsia="Times New Roman" w:hAnsi="Arial" w:cs="Arial"/>
          <w:sz w:val="24"/>
          <w:szCs w:val="24"/>
          <w:lang w:eastAsia="en-GB"/>
        </w:rPr>
        <w:t>This study has brought to light that in international retail markets, especially in the well-developed economies, such as the United States, it is much more than a pricing strategy that determines success. Affordability is still a significant factor but can no longer be considered an independent competitive advantage.</w:t>
      </w:r>
    </w:p>
    <w:p w14:paraId="7C139911" w14:textId="77777777" w:rsidR="009A47C8" w:rsidRPr="00271DB3" w:rsidRDefault="009A47C8" w:rsidP="00271DB3">
      <w:pPr>
        <w:spacing w:after="240" w:line="360" w:lineRule="auto"/>
        <w:jc w:val="both"/>
        <w:rPr>
          <w:rFonts w:ascii="Arial" w:eastAsia="Times New Roman" w:hAnsi="Arial" w:cs="Arial"/>
          <w:sz w:val="24"/>
          <w:szCs w:val="24"/>
          <w:lang w:eastAsia="en-GB"/>
        </w:rPr>
      </w:pPr>
      <w:r w:rsidRPr="00271DB3">
        <w:rPr>
          <w:rFonts w:ascii="Arial" w:eastAsia="Times New Roman" w:hAnsi="Arial" w:cs="Arial"/>
          <w:sz w:val="24"/>
          <w:szCs w:val="24"/>
          <w:lang w:eastAsia="en-GB"/>
        </w:rPr>
        <w:t>Rather, innovation, brand strength, digital transformation, and customer experience are the factors leading to success in the US retail market. The example of such companies as Amazon and Target proves that long-term competitiveness is based on the creation of integrated digital ecosystems, effective logistics networks, and customer-oriented approaches. Such companies are constantly investing in technology and data analytics to customise consumer experiences and enhance operational efficiency.</w:t>
      </w:r>
    </w:p>
    <w:p w14:paraId="16E42B6C" w14:textId="77777777" w:rsidR="009A47C8" w:rsidRPr="00271DB3" w:rsidRDefault="009A47C8" w:rsidP="00271DB3">
      <w:pPr>
        <w:spacing w:after="240" w:line="360" w:lineRule="auto"/>
        <w:jc w:val="both"/>
        <w:rPr>
          <w:rFonts w:ascii="Arial" w:eastAsia="Times New Roman" w:hAnsi="Arial" w:cs="Arial"/>
          <w:sz w:val="24"/>
          <w:szCs w:val="24"/>
          <w:lang w:eastAsia="en-GB"/>
        </w:rPr>
      </w:pPr>
      <w:r w:rsidRPr="00271DB3">
        <w:rPr>
          <w:rFonts w:ascii="Arial" w:eastAsia="Times New Roman" w:hAnsi="Arial" w:cs="Arial"/>
          <w:sz w:val="24"/>
          <w:szCs w:val="24"/>
          <w:lang w:eastAsia="en-GB"/>
        </w:rPr>
        <w:t xml:space="preserve">It was also revealed in the analysis that the expectations of the consumers in the US market are quite high as compared to most of the emerging markets. Price is not the only factor that consumers are interested in, but also brand identity, ethical sourcing, sustainability and convenience. </w:t>
      </w:r>
    </w:p>
    <w:p w14:paraId="4A6286A8" w14:textId="77777777" w:rsidR="009A47C8" w:rsidRPr="00271DB3" w:rsidRDefault="009A47C8" w:rsidP="00271DB3">
      <w:pPr>
        <w:spacing w:after="240" w:line="360" w:lineRule="auto"/>
        <w:jc w:val="both"/>
        <w:rPr>
          <w:rFonts w:ascii="Arial" w:eastAsia="Times New Roman" w:hAnsi="Arial" w:cs="Arial"/>
          <w:sz w:val="24"/>
          <w:szCs w:val="24"/>
          <w:lang w:eastAsia="en-GB"/>
        </w:rPr>
      </w:pPr>
      <w:r w:rsidRPr="00271DB3">
        <w:rPr>
          <w:rFonts w:ascii="Arial" w:eastAsia="Times New Roman" w:hAnsi="Arial" w:cs="Arial"/>
          <w:sz w:val="24"/>
          <w:szCs w:val="24"/>
          <w:lang w:eastAsia="en-GB"/>
        </w:rPr>
        <w:t>In general, the analysis shows that MINISO should change its competitiveness strategy to be based on differentiation, rather than being the cheapest. This involves enhancing brand loyalty, digitalizing its engagement, and elevating customer experience in order to ensure it meets US consumer expectations (Johnson &amp; Turner, 2021).</w:t>
      </w:r>
    </w:p>
    <w:p w14:paraId="40D4AC41" w14:textId="77777777" w:rsidR="009A47C8" w:rsidRPr="00271DB3" w:rsidRDefault="009A47C8" w:rsidP="00271DB3">
      <w:pPr>
        <w:pStyle w:val="Heading2"/>
        <w:spacing w:after="240" w:line="360" w:lineRule="auto"/>
        <w:jc w:val="both"/>
        <w:rPr>
          <w:rFonts w:eastAsia="Times New Roman"/>
          <w:sz w:val="24"/>
          <w:szCs w:val="24"/>
          <w:lang w:eastAsia="en-GB"/>
        </w:rPr>
      </w:pPr>
      <w:bookmarkStart w:id="35" w:name="_Toc227507122"/>
      <w:r w:rsidRPr="00271DB3">
        <w:rPr>
          <w:rFonts w:eastAsia="Times New Roman"/>
          <w:sz w:val="24"/>
          <w:szCs w:val="24"/>
          <w:lang w:eastAsia="en-GB"/>
        </w:rPr>
        <w:t>5. Conclusion</w:t>
      </w:r>
      <w:bookmarkEnd w:id="35"/>
    </w:p>
    <w:p w14:paraId="39E10F8F" w14:textId="77777777" w:rsidR="009A47C8" w:rsidRPr="00271DB3" w:rsidRDefault="009A47C8" w:rsidP="00271DB3">
      <w:pPr>
        <w:spacing w:after="240" w:line="360" w:lineRule="auto"/>
        <w:jc w:val="both"/>
        <w:rPr>
          <w:rFonts w:ascii="Arial" w:eastAsia="Times New Roman" w:hAnsi="Arial" w:cs="Arial"/>
          <w:sz w:val="24"/>
          <w:szCs w:val="24"/>
          <w:lang w:eastAsia="en-GB"/>
        </w:rPr>
      </w:pPr>
      <w:r w:rsidRPr="00271DB3">
        <w:rPr>
          <w:rFonts w:ascii="Arial" w:eastAsia="Times New Roman" w:hAnsi="Arial" w:cs="Arial"/>
          <w:sz w:val="24"/>
          <w:szCs w:val="24"/>
          <w:lang w:eastAsia="en-GB"/>
        </w:rPr>
        <w:t>This study has made a great contribution to my knowledge of the complexity of international business, in particular, in the context of mature and highly competitive markets like the United States. It emphasized the need to utilize systematic analytical frameworks in order to do an analytical assessment of the market conditions and formulate strategic implications.</w:t>
      </w:r>
    </w:p>
    <w:p w14:paraId="0A1EA18B" w14:textId="77777777" w:rsidR="009A47C8" w:rsidRPr="00271DB3" w:rsidRDefault="009A47C8" w:rsidP="00271DB3">
      <w:pPr>
        <w:spacing w:after="240" w:line="360" w:lineRule="auto"/>
        <w:jc w:val="both"/>
        <w:rPr>
          <w:rFonts w:ascii="Arial" w:eastAsia="Times New Roman" w:hAnsi="Arial" w:cs="Arial"/>
          <w:sz w:val="24"/>
          <w:szCs w:val="24"/>
          <w:lang w:eastAsia="en-GB"/>
        </w:rPr>
      </w:pPr>
      <w:r w:rsidRPr="00271DB3">
        <w:rPr>
          <w:rFonts w:ascii="Arial" w:eastAsia="Times New Roman" w:hAnsi="Arial" w:cs="Arial"/>
          <w:sz w:val="24"/>
          <w:szCs w:val="24"/>
          <w:lang w:eastAsia="en-GB"/>
        </w:rPr>
        <w:t xml:space="preserve">The analysis helped to affirm the fact that international business success is pegged on strategic responsiveness, innovation, and responsiveness to the market and not just cost </w:t>
      </w:r>
      <w:r w:rsidRPr="00271DB3">
        <w:rPr>
          <w:rFonts w:ascii="Arial" w:eastAsia="Times New Roman" w:hAnsi="Arial" w:cs="Arial"/>
          <w:sz w:val="24"/>
          <w:szCs w:val="24"/>
          <w:lang w:eastAsia="en-GB"/>
        </w:rPr>
        <w:lastRenderedPageBreak/>
        <w:t>advantages. It also showed the sensitivity of the consumer behaviour, technology and competition to the business strategy.</w:t>
      </w:r>
    </w:p>
    <w:p w14:paraId="5427F4A3" w14:textId="77777777" w:rsidR="009A47C8" w:rsidRPr="00271DB3" w:rsidRDefault="009A47C8" w:rsidP="00271DB3">
      <w:pPr>
        <w:spacing w:after="240" w:line="360" w:lineRule="auto"/>
        <w:jc w:val="both"/>
        <w:rPr>
          <w:rFonts w:ascii="Arial" w:eastAsia="Times New Roman" w:hAnsi="Arial" w:cs="Arial"/>
          <w:sz w:val="24"/>
          <w:szCs w:val="24"/>
          <w:lang w:eastAsia="en-GB"/>
        </w:rPr>
      </w:pPr>
      <w:r w:rsidRPr="00271DB3">
        <w:rPr>
          <w:rFonts w:ascii="Arial" w:eastAsia="Times New Roman" w:hAnsi="Arial" w:cs="Arial"/>
          <w:sz w:val="24"/>
          <w:szCs w:val="24"/>
          <w:lang w:eastAsia="en-GB"/>
        </w:rPr>
        <w:t>All in all, this research has not only enhanced my academic and professional knowledge regarding the strategic analysis of an international business setting, but also equipped me with the necessary skills to work with a higher level of analytical work in the future.</w:t>
      </w:r>
    </w:p>
    <w:p w14:paraId="1BE0F253" w14:textId="77777777" w:rsidR="009A47C8" w:rsidRPr="00271DB3" w:rsidRDefault="009A47C8" w:rsidP="00271DB3">
      <w:pPr>
        <w:pStyle w:val="Heading2"/>
        <w:spacing w:after="240" w:line="360" w:lineRule="auto"/>
        <w:jc w:val="both"/>
        <w:rPr>
          <w:rFonts w:eastAsia="Times New Roman"/>
          <w:sz w:val="24"/>
          <w:szCs w:val="24"/>
          <w:lang w:eastAsia="en-GB"/>
        </w:rPr>
      </w:pPr>
      <w:bookmarkStart w:id="36" w:name="_Toc227507123"/>
      <w:r w:rsidRPr="00271DB3">
        <w:rPr>
          <w:rFonts w:eastAsia="Times New Roman"/>
          <w:sz w:val="24"/>
          <w:szCs w:val="24"/>
          <w:lang w:eastAsia="en-GB"/>
        </w:rPr>
        <w:t>6. Action Plan</w:t>
      </w:r>
      <w:bookmarkEnd w:id="36"/>
    </w:p>
    <w:p w14:paraId="1FBD1D37" w14:textId="77777777" w:rsidR="009A47C8" w:rsidRPr="00271DB3" w:rsidRDefault="009A47C8" w:rsidP="00271DB3">
      <w:pPr>
        <w:spacing w:after="240" w:line="360" w:lineRule="auto"/>
        <w:jc w:val="both"/>
        <w:rPr>
          <w:rFonts w:ascii="Arial" w:eastAsia="Times New Roman" w:hAnsi="Arial" w:cs="Arial"/>
          <w:sz w:val="24"/>
          <w:szCs w:val="24"/>
          <w:lang w:eastAsia="en-GB"/>
        </w:rPr>
      </w:pPr>
      <w:r w:rsidRPr="00271DB3">
        <w:rPr>
          <w:rFonts w:ascii="Arial" w:eastAsia="Times New Roman" w:hAnsi="Arial" w:cs="Arial"/>
          <w:sz w:val="24"/>
          <w:szCs w:val="24"/>
          <w:lang w:eastAsia="en-GB"/>
        </w:rPr>
        <w:t>In this reflective experience, some of the fundamental areas of improvement have been found to advance future research performance and academic development.</w:t>
      </w:r>
    </w:p>
    <w:p w14:paraId="3DA9268B" w14:textId="576EDF06" w:rsidR="009A47C8" w:rsidRPr="00271DB3" w:rsidRDefault="009A47C8" w:rsidP="006972A4">
      <w:pPr>
        <w:pStyle w:val="ListParagraph"/>
        <w:numPr>
          <w:ilvl w:val="0"/>
          <w:numId w:val="1"/>
        </w:numPr>
        <w:spacing w:after="240" w:line="360" w:lineRule="auto"/>
        <w:jc w:val="both"/>
        <w:rPr>
          <w:rFonts w:ascii="Arial" w:eastAsia="Times New Roman" w:hAnsi="Arial" w:cs="Arial"/>
          <w:b/>
          <w:sz w:val="24"/>
          <w:szCs w:val="24"/>
          <w:lang w:eastAsia="en-GB"/>
        </w:rPr>
      </w:pPr>
      <w:r w:rsidRPr="00271DB3">
        <w:rPr>
          <w:rFonts w:ascii="Arial" w:eastAsia="Times New Roman" w:hAnsi="Arial" w:cs="Arial"/>
          <w:b/>
          <w:sz w:val="24"/>
          <w:szCs w:val="24"/>
          <w:lang w:eastAsia="en-GB"/>
        </w:rPr>
        <w:t>More In</w:t>
      </w:r>
      <w:r w:rsidR="00271DB3" w:rsidRPr="00271DB3">
        <w:rPr>
          <w:rFonts w:ascii="Arial" w:eastAsia="Times New Roman" w:hAnsi="Arial" w:cs="Arial"/>
          <w:b/>
          <w:sz w:val="24"/>
          <w:szCs w:val="24"/>
          <w:lang w:eastAsia="en-GB"/>
        </w:rPr>
        <w:t xml:space="preserve">tense Framework Interconnection: </w:t>
      </w:r>
      <w:r w:rsidRPr="00271DB3">
        <w:rPr>
          <w:rFonts w:ascii="Arial" w:eastAsia="Times New Roman" w:hAnsi="Arial" w:cs="Arial"/>
          <w:sz w:val="24"/>
          <w:szCs w:val="24"/>
          <w:lang w:eastAsia="en-GB"/>
        </w:rPr>
        <w:t>In future studies, efforts will be made to enhance the capacity of integrating various analytical frameworks in a better manner. This involves cutting down on redundancy, enhancing organization, and making every framework play its distinct role in the general analysis.</w:t>
      </w:r>
    </w:p>
    <w:p w14:paraId="197732E5" w14:textId="3413835A" w:rsidR="009A47C8" w:rsidRPr="00271DB3" w:rsidRDefault="009A47C8" w:rsidP="006972A4">
      <w:pPr>
        <w:pStyle w:val="ListParagraph"/>
        <w:numPr>
          <w:ilvl w:val="0"/>
          <w:numId w:val="1"/>
        </w:numPr>
        <w:spacing w:after="240" w:line="360" w:lineRule="auto"/>
        <w:jc w:val="both"/>
        <w:rPr>
          <w:rFonts w:ascii="Arial" w:eastAsia="Times New Roman" w:hAnsi="Arial" w:cs="Arial"/>
          <w:b/>
          <w:sz w:val="24"/>
          <w:szCs w:val="24"/>
          <w:lang w:eastAsia="en-GB"/>
        </w:rPr>
      </w:pPr>
      <w:r w:rsidRPr="00271DB3">
        <w:rPr>
          <w:rFonts w:ascii="Arial" w:eastAsia="Times New Roman" w:hAnsi="Arial" w:cs="Arial"/>
          <w:b/>
          <w:sz w:val="24"/>
          <w:szCs w:val="24"/>
          <w:lang w:eastAsia="en-GB"/>
        </w:rPr>
        <w:t>Improved Data Triangulation</w:t>
      </w:r>
      <w:r w:rsidR="00271DB3" w:rsidRPr="00271DB3">
        <w:rPr>
          <w:rFonts w:ascii="Arial" w:eastAsia="Times New Roman" w:hAnsi="Arial" w:cs="Arial"/>
          <w:b/>
          <w:sz w:val="24"/>
          <w:szCs w:val="24"/>
          <w:lang w:eastAsia="en-GB"/>
        </w:rPr>
        <w:t xml:space="preserve">: </w:t>
      </w:r>
      <w:r w:rsidRPr="00271DB3">
        <w:rPr>
          <w:rFonts w:ascii="Arial" w:eastAsia="Times New Roman" w:hAnsi="Arial" w:cs="Arial"/>
          <w:sz w:val="24"/>
          <w:szCs w:val="24"/>
          <w:lang w:eastAsia="en-GB"/>
        </w:rPr>
        <w:t>More emphasis will be on the use of various valid sources in order to confirm findings. This will minimize bias, enhance accuracy and enhance the credibility of conclusions made using secondary data.</w:t>
      </w:r>
    </w:p>
    <w:p w14:paraId="41DD4D18" w14:textId="10C240D9" w:rsidR="009A47C8" w:rsidRPr="00271DB3" w:rsidRDefault="009A47C8" w:rsidP="006972A4">
      <w:pPr>
        <w:pStyle w:val="ListParagraph"/>
        <w:numPr>
          <w:ilvl w:val="0"/>
          <w:numId w:val="1"/>
        </w:numPr>
        <w:spacing w:after="240" w:line="360" w:lineRule="auto"/>
        <w:jc w:val="both"/>
        <w:rPr>
          <w:rFonts w:ascii="Arial" w:eastAsia="Times New Roman" w:hAnsi="Arial" w:cs="Arial"/>
          <w:b/>
          <w:sz w:val="24"/>
          <w:szCs w:val="24"/>
          <w:lang w:eastAsia="en-GB"/>
        </w:rPr>
      </w:pPr>
      <w:r w:rsidRPr="00271DB3">
        <w:rPr>
          <w:rFonts w:ascii="Arial" w:eastAsia="Times New Roman" w:hAnsi="Arial" w:cs="Arial"/>
          <w:b/>
          <w:sz w:val="24"/>
          <w:szCs w:val="24"/>
          <w:lang w:eastAsia="en-GB"/>
        </w:rPr>
        <w:t>Better Time Management</w:t>
      </w:r>
      <w:r w:rsidR="00271DB3" w:rsidRPr="00271DB3">
        <w:rPr>
          <w:rFonts w:ascii="Arial" w:eastAsia="Times New Roman" w:hAnsi="Arial" w:cs="Arial"/>
          <w:b/>
          <w:sz w:val="24"/>
          <w:szCs w:val="24"/>
          <w:lang w:eastAsia="en-GB"/>
        </w:rPr>
        <w:t xml:space="preserve">: </w:t>
      </w:r>
      <w:r w:rsidRPr="00271DB3">
        <w:rPr>
          <w:rFonts w:ascii="Arial" w:eastAsia="Times New Roman" w:hAnsi="Arial" w:cs="Arial"/>
          <w:sz w:val="24"/>
          <w:szCs w:val="24"/>
          <w:lang w:eastAsia="en-GB"/>
        </w:rPr>
        <w:t>Future projects will have a more organized research schedule, so that the analysis phases will be carried out effectively. This will serve to lower the last-minute rush and overall research quality.</w:t>
      </w:r>
    </w:p>
    <w:p w14:paraId="6EE3E4A0" w14:textId="6FF676EE" w:rsidR="009A47C8" w:rsidRPr="00271DB3" w:rsidRDefault="009A47C8" w:rsidP="006972A4">
      <w:pPr>
        <w:pStyle w:val="ListParagraph"/>
        <w:numPr>
          <w:ilvl w:val="0"/>
          <w:numId w:val="1"/>
        </w:numPr>
        <w:spacing w:after="240" w:line="360" w:lineRule="auto"/>
        <w:jc w:val="both"/>
        <w:rPr>
          <w:rFonts w:ascii="Arial" w:eastAsia="Times New Roman" w:hAnsi="Arial" w:cs="Arial"/>
          <w:b/>
          <w:sz w:val="24"/>
          <w:szCs w:val="24"/>
          <w:lang w:eastAsia="en-GB"/>
        </w:rPr>
      </w:pPr>
      <w:r w:rsidRPr="00271DB3">
        <w:rPr>
          <w:rFonts w:ascii="Arial" w:eastAsia="Times New Roman" w:hAnsi="Arial" w:cs="Arial"/>
          <w:b/>
          <w:sz w:val="24"/>
          <w:szCs w:val="24"/>
          <w:lang w:eastAsia="en-GB"/>
        </w:rPr>
        <w:t>Deeper Comparative Analysis</w:t>
      </w:r>
      <w:r w:rsidR="00271DB3" w:rsidRPr="00271DB3">
        <w:rPr>
          <w:rFonts w:ascii="Arial" w:eastAsia="Times New Roman" w:hAnsi="Arial" w:cs="Arial"/>
          <w:b/>
          <w:sz w:val="24"/>
          <w:szCs w:val="24"/>
          <w:lang w:eastAsia="en-GB"/>
        </w:rPr>
        <w:t xml:space="preserve">: </w:t>
      </w:r>
      <w:r w:rsidRPr="00271DB3">
        <w:rPr>
          <w:rFonts w:ascii="Arial" w:eastAsia="Times New Roman" w:hAnsi="Arial" w:cs="Arial"/>
          <w:sz w:val="24"/>
          <w:szCs w:val="24"/>
          <w:lang w:eastAsia="en-GB"/>
        </w:rPr>
        <w:t>Further comparisons of the competitors will be done in the future, with respect to strategic differences, performance measures and positioning. This will improve skills in critical evaluation.</w:t>
      </w:r>
    </w:p>
    <w:p w14:paraId="369596D0" w14:textId="34DB9940" w:rsidR="002013D5" w:rsidRPr="00271DB3" w:rsidRDefault="009A47C8" w:rsidP="006972A4">
      <w:pPr>
        <w:pStyle w:val="ListParagraph"/>
        <w:numPr>
          <w:ilvl w:val="0"/>
          <w:numId w:val="1"/>
        </w:numPr>
        <w:spacing w:after="240" w:line="360" w:lineRule="auto"/>
        <w:jc w:val="both"/>
        <w:rPr>
          <w:rFonts w:ascii="Arial" w:eastAsia="Times New Roman" w:hAnsi="Arial" w:cs="Arial"/>
          <w:b/>
          <w:sz w:val="24"/>
          <w:szCs w:val="24"/>
          <w:lang w:eastAsia="en-GB"/>
        </w:rPr>
      </w:pPr>
      <w:r w:rsidRPr="00271DB3">
        <w:rPr>
          <w:rFonts w:ascii="Arial" w:eastAsia="Times New Roman" w:hAnsi="Arial" w:cs="Arial"/>
          <w:b/>
          <w:sz w:val="24"/>
          <w:szCs w:val="24"/>
          <w:lang w:eastAsia="en-GB"/>
        </w:rPr>
        <w:t>Continuous Reflective Practice</w:t>
      </w:r>
      <w:r w:rsidR="00271DB3" w:rsidRPr="00271DB3">
        <w:rPr>
          <w:rFonts w:ascii="Arial" w:eastAsia="Times New Roman" w:hAnsi="Arial" w:cs="Arial"/>
          <w:b/>
          <w:sz w:val="24"/>
          <w:szCs w:val="24"/>
          <w:lang w:eastAsia="en-GB"/>
        </w:rPr>
        <w:t xml:space="preserve">: </w:t>
      </w:r>
      <w:r w:rsidRPr="00271DB3">
        <w:rPr>
          <w:rFonts w:ascii="Arial" w:eastAsia="Times New Roman" w:hAnsi="Arial" w:cs="Arial"/>
          <w:sz w:val="24"/>
          <w:szCs w:val="24"/>
          <w:lang w:eastAsia="en-GB"/>
        </w:rPr>
        <w:t xml:space="preserve">Consistent reflection will be ensured in future scholarly </w:t>
      </w:r>
      <w:proofErr w:type="spellStart"/>
      <w:r w:rsidRPr="00271DB3">
        <w:rPr>
          <w:rFonts w:ascii="Arial" w:eastAsia="Times New Roman" w:hAnsi="Arial" w:cs="Arial"/>
          <w:sz w:val="24"/>
          <w:szCs w:val="24"/>
          <w:lang w:eastAsia="en-GB"/>
        </w:rPr>
        <w:t>endeavors</w:t>
      </w:r>
      <w:proofErr w:type="spellEnd"/>
      <w:r w:rsidRPr="00271DB3">
        <w:rPr>
          <w:rFonts w:ascii="Arial" w:eastAsia="Times New Roman" w:hAnsi="Arial" w:cs="Arial"/>
          <w:sz w:val="24"/>
          <w:szCs w:val="24"/>
          <w:lang w:eastAsia="en-GB"/>
        </w:rPr>
        <w:t xml:space="preserve"> to determine areas of weakness, strengths and areas of improvement. This process will be a continuous one helping to sustain the learning process and skill advancement in international business analysis.</w:t>
      </w:r>
    </w:p>
    <w:p w14:paraId="13F37A6D" w14:textId="6C7116AD" w:rsidR="002013D5" w:rsidRPr="002013D5" w:rsidRDefault="002013D5" w:rsidP="002013D5">
      <w:pPr>
        <w:spacing w:after="0" w:line="240" w:lineRule="auto"/>
        <w:rPr>
          <w:rFonts w:ascii="Times New Roman" w:eastAsia="Times New Roman" w:hAnsi="Times New Roman" w:cs="Times New Roman"/>
          <w:sz w:val="24"/>
          <w:szCs w:val="24"/>
          <w:lang w:eastAsia="en-GB"/>
        </w:rPr>
      </w:pPr>
    </w:p>
    <w:p w14:paraId="4E63DAF0" w14:textId="19A69F3A" w:rsidR="002013D5" w:rsidRPr="002013D5" w:rsidRDefault="002013D5" w:rsidP="002013D5">
      <w:pPr>
        <w:spacing w:after="0" w:line="240" w:lineRule="auto"/>
        <w:rPr>
          <w:rFonts w:ascii="Times New Roman" w:eastAsia="Times New Roman" w:hAnsi="Times New Roman" w:cs="Times New Roman"/>
          <w:sz w:val="24"/>
          <w:szCs w:val="24"/>
          <w:lang w:eastAsia="en-GB"/>
        </w:rPr>
      </w:pPr>
    </w:p>
    <w:p w14:paraId="21BBE19D" w14:textId="02F35141" w:rsidR="002013D5" w:rsidRPr="002013D5" w:rsidRDefault="002013D5" w:rsidP="002013D5">
      <w:pPr>
        <w:spacing w:after="0" w:line="240" w:lineRule="auto"/>
        <w:rPr>
          <w:rFonts w:ascii="Times New Roman" w:eastAsia="Times New Roman" w:hAnsi="Times New Roman" w:cs="Times New Roman"/>
          <w:sz w:val="24"/>
          <w:szCs w:val="24"/>
          <w:lang w:eastAsia="en-GB"/>
        </w:rPr>
      </w:pPr>
    </w:p>
    <w:p w14:paraId="3FCB0DEA" w14:textId="77777777" w:rsidR="002013D5" w:rsidRPr="002013D5" w:rsidRDefault="002013D5" w:rsidP="00296A39">
      <w:pPr>
        <w:pStyle w:val="Heading1"/>
        <w:rPr>
          <w:rFonts w:eastAsia="Times New Roman"/>
          <w:lang w:eastAsia="en-GB"/>
        </w:rPr>
      </w:pPr>
      <w:bookmarkStart w:id="37" w:name="_Toc227507124"/>
      <w:r w:rsidRPr="002013D5">
        <w:rPr>
          <w:rFonts w:eastAsia="Times New Roman"/>
          <w:lang w:eastAsia="en-GB"/>
        </w:rPr>
        <w:lastRenderedPageBreak/>
        <w:t>REFERENCES</w:t>
      </w:r>
      <w:bookmarkEnd w:id="37"/>
    </w:p>
    <w:p w14:paraId="4E914CDB" w14:textId="56DD2C6B" w:rsidR="005C0AD6" w:rsidRPr="005C0AD6" w:rsidRDefault="005C0AD6" w:rsidP="006972A4">
      <w:pPr>
        <w:pStyle w:val="ListParagraph"/>
        <w:numPr>
          <w:ilvl w:val="0"/>
          <w:numId w:val="6"/>
        </w:numPr>
        <w:spacing w:line="360" w:lineRule="auto"/>
        <w:jc w:val="both"/>
        <w:rPr>
          <w:rFonts w:ascii="Arial" w:hAnsi="Arial" w:cs="Arial"/>
          <w:sz w:val="24"/>
          <w:szCs w:val="24"/>
          <w:lang w:eastAsia="en-GB"/>
        </w:rPr>
      </w:pPr>
      <w:r w:rsidRPr="005C0AD6">
        <w:rPr>
          <w:rFonts w:ascii="Arial" w:hAnsi="Arial" w:cs="Arial"/>
          <w:sz w:val="24"/>
          <w:szCs w:val="24"/>
          <w:lang w:eastAsia="en-GB"/>
        </w:rPr>
        <w:t xml:space="preserve">Amazon (2024) Annual Report. Available at: </w:t>
      </w:r>
      <w:hyperlink r:id="rId15" w:history="1">
        <w:r w:rsidRPr="00D75E73">
          <w:rPr>
            <w:rStyle w:val="Hyperlink"/>
            <w:rFonts w:ascii="Arial" w:hAnsi="Arial" w:cs="Arial"/>
            <w:sz w:val="24"/>
            <w:szCs w:val="24"/>
            <w:lang w:eastAsia="en-GB"/>
          </w:rPr>
          <w:t>https://ir.aboutamazon.com</w:t>
        </w:r>
      </w:hyperlink>
      <w:r>
        <w:rPr>
          <w:rFonts w:ascii="Arial" w:hAnsi="Arial" w:cs="Arial"/>
          <w:sz w:val="24"/>
          <w:szCs w:val="24"/>
          <w:lang w:eastAsia="en-GB"/>
        </w:rPr>
        <w:t xml:space="preserve"> </w:t>
      </w:r>
      <w:r w:rsidRPr="005C0AD6">
        <w:rPr>
          <w:rFonts w:ascii="Arial" w:hAnsi="Arial" w:cs="Arial"/>
          <w:sz w:val="24"/>
          <w:szCs w:val="24"/>
          <w:lang w:eastAsia="en-GB"/>
        </w:rPr>
        <w:t>(Accessed: 2026).</w:t>
      </w:r>
    </w:p>
    <w:p w14:paraId="3A13EB14" w14:textId="68C0D030" w:rsidR="005C0AD6" w:rsidRPr="005C0AD6" w:rsidRDefault="005C0AD6" w:rsidP="006972A4">
      <w:pPr>
        <w:pStyle w:val="ListParagraph"/>
        <w:numPr>
          <w:ilvl w:val="0"/>
          <w:numId w:val="6"/>
        </w:numPr>
        <w:spacing w:line="360" w:lineRule="auto"/>
        <w:jc w:val="both"/>
        <w:rPr>
          <w:rFonts w:ascii="Arial" w:hAnsi="Arial" w:cs="Arial"/>
          <w:sz w:val="24"/>
          <w:szCs w:val="24"/>
          <w:lang w:eastAsia="en-GB"/>
        </w:rPr>
      </w:pPr>
      <w:r w:rsidRPr="005C0AD6">
        <w:rPr>
          <w:rFonts w:ascii="Arial" w:hAnsi="Arial" w:cs="Arial"/>
          <w:sz w:val="24"/>
          <w:szCs w:val="24"/>
          <w:lang w:eastAsia="en-GB"/>
        </w:rPr>
        <w:t xml:space="preserve">Bureau of </w:t>
      </w:r>
      <w:proofErr w:type="spellStart"/>
      <w:r w:rsidRPr="005C0AD6">
        <w:rPr>
          <w:rFonts w:ascii="Arial" w:hAnsi="Arial" w:cs="Arial"/>
          <w:sz w:val="24"/>
          <w:szCs w:val="24"/>
          <w:lang w:eastAsia="en-GB"/>
        </w:rPr>
        <w:t>Labor</w:t>
      </w:r>
      <w:proofErr w:type="spellEnd"/>
      <w:r w:rsidRPr="005C0AD6">
        <w:rPr>
          <w:rFonts w:ascii="Arial" w:hAnsi="Arial" w:cs="Arial"/>
          <w:sz w:val="24"/>
          <w:szCs w:val="24"/>
          <w:lang w:eastAsia="en-GB"/>
        </w:rPr>
        <w:t xml:space="preserve"> Statistics (2024) Employment in Retail Trade. Available at: </w:t>
      </w:r>
      <w:hyperlink r:id="rId16" w:history="1">
        <w:r w:rsidRPr="00D75E73">
          <w:rPr>
            <w:rStyle w:val="Hyperlink"/>
            <w:rFonts w:ascii="Arial" w:hAnsi="Arial" w:cs="Arial"/>
            <w:sz w:val="24"/>
            <w:szCs w:val="24"/>
            <w:lang w:eastAsia="en-GB"/>
          </w:rPr>
          <w:t>https://www.bls.gov</w:t>
        </w:r>
      </w:hyperlink>
      <w:r>
        <w:rPr>
          <w:rFonts w:ascii="Arial" w:hAnsi="Arial" w:cs="Arial"/>
          <w:sz w:val="24"/>
          <w:szCs w:val="24"/>
          <w:lang w:eastAsia="en-GB"/>
        </w:rPr>
        <w:t xml:space="preserve"> </w:t>
      </w:r>
      <w:r w:rsidRPr="005C0AD6">
        <w:rPr>
          <w:rFonts w:ascii="Arial" w:hAnsi="Arial" w:cs="Arial"/>
          <w:sz w:val="24"/>
          <w:szCs w:val="24"/>
          <w:lang w:eastAsia="en-GB"/>
        </w:rPr>
        <w:t>(Accessed: 2026).</w:t>
      </w:r>
    </w:p>
    <w:p w14:paraId="3012E191" w14:textId="504081AA" w:rsidR="005C0AD6" w:rsidRPr="005C0AD6" w:rsidRDefault="005C0AD6" w:rsidP="006972A4">
      <w:pPr>
        <w:pStyle w:val="ListParagraph"/>
        <w:numPr>
          <w:ilvl w:val="0"/>
          <w:numId w:val="6"/>
        </w:numPr>
        <w:spacing w:line="360" w:lineRule="auto"/>
        <w:jc w:val="both"/>
        <w:rPr>
          <w:rFonts w:ascii="Arial" w:hAnsi="Arial" w:cs="Arial"/>
          <w:sz w:val="24"/>
          <w:szCs w:val="24"/>
          <w:lang w:eastAsia="en-GB"/>
        </w:rPr>
      </w:pPr>
      <w:r w:rsidRPr="005C0AD6">
        <w:rPr>
          <w:rFonts w:ascii="Arial" w:hAnsi="Arial" w:cs="Arial"/>
          <w:sz w:val="24"/>
          <w:szCs w:val="24"/>
          <w:lang w:eastAsia="en-GB"/>
        </w:rPr>
        <w:t xml:space="preserve">Business Insider (2025) Walmart and Costco Market Share Analysis. Available at: </w:t>
      </w:r>
      <w:hyperlink r:id="rId17" w:history="1">
        <w:r w:rsidRPr="00D75E73">
          <w:rPr>
            <w:rStyle w:val="Hyperlink"/>
            <w:rFonts w:ascii="Arial" w:hAnsi="Arial" w:cs="Arial"/>
            <w:sz w:val="24"/>
            <w:szCs w:val="24"/>
            <w:lang w:eastAsia="en-GB"/>
          </w:rPr>
          <w:t>https://www.businessinsider.com</w:t>
        </w:r>
      </w:hyperlink>
      <w:r>
        <w:rPr>
          <w:rFonts w:ascii="Arial" w:hAnsi="Arial" w:cs="Arial"/>
          <w:sz w:val="24"/>
          <w:szCs w:val="24"/>
          <w:lang w:eastAsia="en-GB"/>
        </w:rPr>
        <w:t xml:space="preserve"> </w:t>
      </w:r>
      <w:r w:rsidRPr="005C0AD6">
        <w:rPr>
          <w:rFonts w:ascii="Arial" w:hAnsi="Arial" w:cs="Arial"/>
          <w:sz w:val="24"/>
          <w:szCs w:val="24"/>
          <w:lang w:eastAsia="en-GB"/>
        </w:rPr>
        <w:t>(Accessed: 2026).</w:t>
      </w:r>
    </w:p>
    <w:p w14:paraId="12392EF6" w14:textId="4AAB0018" w:rsidR="005C0AD6" w:rsidRPr="005C0AD6" w:rsidRDefault="005C0AD6" w:rsidP="006972A4">
      <w:pPr>
        <w:pStyle w:val="ListParagraph"/>
        <w:numPr>
          <w:ilvl w:val="0"/>
          <w:numId w:val="6"/>
        </w:numPr>
        <w:spacing w:line="360" w:lineRule="auto"/>
        <w:jc w:val="both"/>
        <w:rPr>
          <w:rFonts w:ascii="Arial" w:hAnsi="Arial" w:cs="Arial"/>
          <w:sz w:val="24"/>
          <w:szCs w:val="24"/>
          <w:lang w:eastAsia="en-GB"/>
        </w:rPr>
      </w:pPr>
      <w:r w:rsidRPr="005C0AD6">
        <w:rPr>
          <w:rFonts w:ascii="Arial" w:hAnsi="Arial" w:cs="Arial"/>
          <w:sz w:val="24"/>
          <w:szCs w:val="24"/>
          <w:lang w:eastAsia="en-GB"/>
        </w:rPr>
        <w:t xml:space="preserve">Costco (2024) Annual Financial Report. Available at: </w:t>
      </w:r>
      <w:hyperlink r:id="rId18" w:history="1">
        <w:r w:rsidRPr="00D75E73">
          <w:rPr>
            <w:rStyle w:val="Hyperlink"/>
            <w:rFonts w:ascii="Arial" w:hAnsi="Arial" w:cs="Arial"/>
            <w:sz w:val="24"/>
            <w:szCs w:val="24"/>
            <w:lang w:eastAsia="en-GB"/>
          </w:rPr>
          <w:t>https://investor.costco.com</w:t>
        </w:r>
      </w:hyperlink>
      <w:r>
        <w:rPr>
          <w:rFonts w:ascii="Arial" w:hAnsi="Arial" w:cs="Arial"/>
          <w:sz w:val="24"/>
          <w:szCs w:val="24"/>
          <w:lang w:eastAsia="en-GB"/>
        </w:rPr>
        <w:t xml:space="preserve"> </w:t>
      </w:r>
      <w:r w:rsidRPr="005C0AD6">
        <w:rPr>
          <w:rFonts w:ascii="Arial" w:hAnsi="Arial" w:cs="Arial"/>
          <w:sz w:val="24"/>
          <w:szCs w:val="24"/>
          <w:lang w:eastAsia="en-GB"/>
        </w:rPr>
        <w:t>(Accessed: 2026).</w:t>
      </w:r>
    </w:p>
    <w:p w14:paraId="488CC2B1" w14:textId="5CB2070F" w:rsidR="005C0AD6" w:rsidRPr="005C0AD6" w:rsidRDefault="005C0AD6" w:rsidP="006972A4">
      <w:pPr>
        <w:pStyle w:val="ListParagraph"/>
        <w:numPr>
          <w:ilvl w:val="0"/>
          <w:numId w:val="6"/>
        </w:numPr>
        <w:spacing w:line="360" w:lineRule="auto"/>
        <w:jc w:val="both"/>
        <w:rPr>
          <w:rFonts w:ascii="Arial" w:hAnsi="Arial" w:cs="Arial"/>
          <w:sz w:val="24"/>
          <w:szCs w:val="24"/>
          <w:lang w:eastAsia="en-GB"/>
        </w:rPr>
      </w:pPr>
      <w:r w:rsidRPr="005C0AD6">
        <w:rPr>
          <w:rFonts w:ascii="Arial" w:hAnsi="Arial" w:cs="Arial"/>
          <w:sz w:val="24"/>
          <w:szCs w:val="24"/>
          <w:lang w:eastAsia="en-GB"/>
        </w:rPr>
        <w:t xml:space="preserve">Deloitte (2024) Global Retail Outlook. Available at: </w:t>
      </w:r>
      <w:hyperlink r:id="rId19" w:history="1">
        <w:r w:rsidRPr="00D75E73">
          <w:rPr>
            <w:rStyle w:val="Hyperlink"/>
            <w:rFonts w:ascii="Arial" w:hAnsi="Arial" w:cs="Arial"/>
            <w:sz w:val="24"/>
            <w:szCs w:val="24"/>
            <w:lang w:eastAsia="en-GB"/>
          </w:rPr>
          <w:t>https://www2.deloitte.com</w:t>
        </w:r>
      </w:hyperlink>
      <w:r>
        <w:rPr>
          <w:rFonts w:ascii="Arial" w:hAnsi="Arial" w:cs="Arial"/>
          <w:sz w:val="24"/>
          <w:szCs w:val="24"/>
          <w:lang w:eastAsia="en-GB"/>
        </w:rPr>
        <w:t xml:space="preserve"> </w:t>
      </w:r>
      <w:r w:rsidRPr="005C0AD6">
        <w:rPr>
          <w:rFonts w:ascii="Arial" w:hAnsi="Arial" w:cs="Arial"/>
          <w:sz w:val="24"/>
          <w:szCs w:val="24"/>
          <w:lang w:eastAsia="en-GB"/>
        </w:rPr>
        <w:t>(Accessed: 2026).</w:t>
      </w:r>
    </w:p>
    <w:p w14:paraId="00B81930" w14:textId="4BB1CF62" w:rsidR="005C0AD6" w:rsidRPr="005C0AD6" w:rsidRDefault="005C0AD6" w:rsidP="006972A4">
      <w:pPr>
        <w:pStyle w:val="ListParagraph"/>
        <w:numPr>
          <w:ilvl w:val="0"/>
          <w:numId w:val="6"/>
        </w:numPr>
        <w:spacing w:line="360" w:lineRule="auto"/>
        <w:jc w:val="both"/>
        <w:rPr>
          <w:rFonts w:ascii="Arial" w:hAnsi="Arial" w:cs="Arial"/>
          <w:sz w:val="24"/>
          <w:szCs w:val="24"/>
          <w:lang w:eastAsia="en-GB"/>
        </w:rPr>
      </w:pPr>
      <w:r w:rsidRPr="005C0AD6">
        <w:rPr>
          <w:rFonts w:ascii="Arial" w:hAnsi="Arial" w:cs="Arial"/>
          <w:sz w:val="24"/>
          <w:szCs w:val="24"/>
          <w:lang w:eastAsia="en-GB"/>
        </w:rPr>
        <w:t xml:space="preserve">Deloitte (2024) US Retail Industry Outlook. Available at: </w:t>
      </w:r>
      <w:hyperlink r:id="rId20" w:history="1">
        <w:r w:rsidRPr="00D75E73">
          <w:rPr>
            <w:rStyle w:val="Hyperlink"/>
            <w:rFonts w:ascii="Arial" w:hAnsi="Arial" w:cs="Arial"/>
            <w:sz w:val="24"/>
            <w:szCs w:val="24"/>
            <w:lang w:eastAsia="en-GB"/>
          </w:rPr>
          <w:t>https://www2.deloitte.com/us/en/insights</w:t>
        </w:r>
      </w:hyperlink>
      <w:r>
        <w:rPr>
          <w:rFonts w:ascii="Arial" w:hAnsi="Arial" w:cs="Arial"/>
          <w:sz w:val="24"/>
          <w:szCs w:val="24"/>
          <w:lang w:eastAsia="en-GB"/>
        </w:rPr>
        <w:t xml:space="preserve"> </w:t>
      </w:r>
      <w:r w:rsidRPr="005C0AD6">
        <w:rPr>
          <w:rFonts w:ascii="Arial" w:hAnsi="Arial" w:cs="Arial"/>
          <w:sz w:val="24"/>
          <w:szCs w:val="24"/>
          <w:lang w:eastAsia="en-GB"/>
        </w:rPr>
        <w:t>(Accessed: 2026).</w:t>
      </w:r>
    </w:p>
    <w:p w14:paraId="2E79B84C" w14:textId="43EEC19C" w:rsidR="005C0AD6" w:rsidRPr="005C0AD6" w:rsidRDefault="005C0AD6" w:rsidP="006972A4">
      <w:pPr>
        <w:pStyle w:val="ListParagraph"/>
        <w:numPr>
          <w:ilvl w:val="0"/>
          <w:numId w:val="6"/>
        </w:numPr>
        <w:spacing w:line="360" w:lineRule="auto"/>
        <w:jc w:val="both"/>
        <w:rPr>
          <w:rFonts w:ascii="Arial" w:hAnsi="Arial" w:cs="Arial"/>
          <w:sz w:val="24"/>
          <w:szCs w:val="24"/>
          <w:lang w:eastAsia="en-GB"/>
        </w:rPr>
      </w:pPr>
      <w:proofErr w:type="spellStart"/>
      <w:r w:rsidRPr="005C0AD6">
        <w:rPr>
          <w:rFonts w:ascii="Arial" w:hAnsi="Arial" w:cs="Arial"/>
          <w:sz w:val="24"/>
          <w:szCs w:val="24"/>
          <w:lang w:eastAsia="en-GB"/>
        </w:rPr>
        <w:t>Euromonitor</w:t>
      </w:r>
      <w:proofErr w:type="spellEnd"/>
      <w:r w:rsidRPr="005C0AD6">
        <w:rPr>
          <w:rFonts w:ascii="Arial" w:hAnsi="Arial" w:cs="Arial"/>
          <w:sz w:val="24"/>
          <w:szCs w:val="24"/>
          <w:lang w:eastAsia="en-GB"/>
        </w:rPr>
        <w:t xml:space="preserve"> International (2024) Retail in the United States Report. Available at: </w:t>
      </w:r>
      <w:hyperlink r:id="rId21" w:history="1">
        <w:r w:rsidRPr="00D75E73">
          <w:rPr>
            <w:rStyle w:val="Hyperlink"/>
            <w:rFonts w:ascii="Arial" w:hAnsi="Arial" w:cs="Arial"/>
            <w:sz w:val="24"/>
            <w:szCs w:val="24"/>
            <w:lang w:eastAsia="en-GB"/>
          </w:rPr>
          <w:t>https://www.euromonitor.com</w:t>
        </w:r>
      </w:hyperlink>
      <w:r>
        <w:rPr>
          <w:rFonts w:ascii="Arial" w:hAnsi="Arial" w:cs="Arial"/>
          <w:sz w:val="24"/>
          <w:szCs w:val="24"/>
          <w:lang w:eastAsia="en-GB"/>
        </w:rPr>
        <w:t xml:space="preserve"> </w:t>
      </w:r>
      <w:r w:rsidRPr="005C0AD6">
        <w:rPr>
          <w:rFonts w:ascii="Arial" w:hAnsi="Arial" w:cs="Arial"/>
          <w:sz w:val="24"/>
          <w:szCs w:val="24"/>
          <w:lang w:eastAsia="en-GB"/>
        </w:rPr>
        <w:t>(Accessed: 2026).</w:t>
      </w:r>
    </w:p>
    <w:p w14:paraId="0E3035AC" w14:textId="11506915" w:rsidR="005C0AD6" w:rsidRPr="005C0AD6" w:rsidRDefault="005C0AD6" w:rsidP="006972A4">
      <w:pPr>
        <w:pStyle w:val="ListParagraph"/>
        <w:numPr>
          <w:ilvl w:val="0"/>
          <w:numId w:val="6"/>
        </w:numPr>
        <w:spacing w:line="360" w:lineRule="auto"/>
        <w:jc w:val="both"/>
        <w:rPr>
          <w:rFonts w:ascii="Arial" w:hAnsi="Arial" w:cs="Arial"/>
          <w:sz w:val="24"/>
          <w:szCs w:val="24"/>
          <w:lang w:eastAsia="en-GB"/>
        </w:rPr>
      </w:pPr>
      <w:r w:rsidRPr="005C0AD6">
        <w:rPr>
          <w:rFonts w:ascii="Arial" w:hAnsi="Arial" w:cs="Arial"/>
          <w:sz w:val="24"/>
          <w:szCs w:val="24"/>
          <w:lang w:eastAsia="en-GB"/>
        </w:rPr>
        <w:t xml:space="preserve">Federal Reserve (2024) Consumer Spending and Economic Data. Available at: </w:t>
      </w:r>
      <w:hyperlink r:id="rId22" w:history="1">
        <w:r w:rsidRPr="00D75E73">
          <w:rPr>
            <w:rStyle w:val="Hyperlink"/>
            <w:rFonts w:ascii="Arial" w:hAnsi="Arial" w:cs="Arial"/>
            <w:sz w:val="24"/>
            <w:szCs w:val="24"/>
            <w:lang w:eastAsia="en-GB"/>
          </w:rPr>
          <w:t>https://www.federalreserve.gov</w:t>
        </w:r>
      </w:hyperlink>
      <w:r>
        <w:rPr>
          <w:rFonts w:ascii="Arial" w:hAnsi="Arial" w:cs="Arial"/>
          <w:sz w:val="24"/>
          <w:szCs w:val="24"/>
          <w:lang w:eastAsia="en-GB"/>
        </w:rPr>
        <w:t xml:space="preserve"> </w:t>
      </w:r>
      <w:r w:rsidRPr="005C0AD6">
        <w:rPr>
          <w:rFonts w:ascii="Arial" w:hAnsi="Arial" w:cs="Arial"/>
          <w:sz w:val="24"/>
          <w:szCs w:val="24"/>
          <w:lang w:eastAsia="en-GB"/>
        </w:rPr>
        <w:t>(Accessed: 2026).</w:t>
      </w:r>
    </w:p>
    <w:p w14:paraId="76EF3083" w14:textId="0F43E1A5" w:rsidR="005C0AD6" w:rsidRPr="005C0AD6" w:rsidRDefault="005C0AD6" w:rsidP="006972A4">
      <w:pPr>
        <w:pStyle w:val="ListParagraph"/>
        <w:numPr>
          <w:ilvl w:val="0"/>
          <w:numId w:val="6"/>
        </w:numPr>
        <w:spacing w:line="360" w:lineRule="auto"/>
        <w:jc w:val="both"/>
        <w:rPr>
          <w:rFonts w:ascii="Arial" w:hAnsi="Arial" w:cs="Arial"/>
          <w:sz w:val="24"/>
          <w:szCs w:val="24"/>
          <w:lang w:eastAsia="en-GB"/>
        </w:rPr>
      </w:pPr>
      <w:r w:rsidRPr="005C0AD6">
        <w:rPr>
          <w:rFonts w:ascii="Arial" w:hAnsi="Arial" w:cs="Arial"/>
          <w:sz w:val="24"/>
          <w:szCs w:val="24"/>
          <w:lang w:eastAsia="en-GB"/>
        </w:rPr>
        <w:t>Grant, R.M. (2021) Contemporary Strategy Analysis. Wiley.</w:t>
      </w:r>
    </w:p>
    <w:p w14:paraId="6AFD4BE3" w14:textId="3B401938" w:rsidR="005C0AD6" w:rsidRPr="005C0AD6" w:rsidRDefault="005C0AD6" w:rsidP="006972A4">
      <w:pPr>
        <w:pStyle w:val="ListParagraph"/>
        <w:numPr>
          <w:ilvl w:val="0"/>
          <w:numId w:val="6"/>
        </w:numPr>
        <w:spacing w:line="360" w:lineRule="auto"/>
        <w:jc w:val="both"/>
        <w:rPr>
          <w:rFonts w:ascii="Arial" w:hAnsi="Arial" w:cs="Arial"/>
          <w:sz w:val="24"/>
          <w:szCs w:val="24"/>
          <w:lang w:eastAsia="en-GB"/>
        </w:rPr>
      </w:pPr>
      <w:r w:rsidRPr="005C0AD6">
        <w:rPr>
          <w:rFonts w:ascii="Arial" w:hAnsi="Arial" w:cs="Arial"/>
          <w:sz w:val="24"/>
          <w:szCs w:val="24"/>
          <w:lang w:eastAsia="en-GB"/>
        </w:rPr>
        <w:t xml:space="preserve">Harvard Business Review (2023) Retail Transformation in the Digital Age. Available at: </w:t>
      </w:r>
      <w:hyperlink r:id="rId23" w:history="1">
        <w:r w:rsidRPr="00D75E73">
          <w:rPr>
            <w:rStyle w:val="Hyperlink"/>
            <w:rFonts w:ascii="Arial" w:hAnsi="Arial" w:cs="Arial"/>
            <w:sz w:val="24"/>
            <w:szCs w:val="24"/>
            <w:lang w:eastAsia="en-GB"/>
          </w:rPr>
          <w:t>https://hbr.org</w:t>
        </w:r>
      </w:hyperlink>
      <w:r>
        <w:rPr>
          <w:rFonts w:ascii="Arial" w:hAnsi="Arial" w:cs="Arial"/>
          <w:sz w:val="24"/>
          <w:szCs w:val="24"/>
          <w:lang w:eastAsia="en-GB"/>
        </w:rPr>
        <w:t xml:space="preserve"> </w:t>
      </w:r>
      <w:r w:rsidRPr="005C0AD6">
        <w:rPr>
          <w:rFonts w:ascii="Arial" w:hAnsi="Arial" w:cs="Arial"/>
          <w:sz w:val="24"/>
          <w:szCs w:val="24"/>
          <w:lang w:eastAsia="en-GB"/>
        </w:rPr>
        <w:t>(Accessed: 2026).</w:t>
      </w:r>
    </w:p>
    <w:p w14:paraId="6C5C8581" w14:textId="2C9DD2E7" w:rsidR="005C0AD6" w:rsidRPr="005C0AD6" w:rsidRDefault="005C0AD6" w:rsidP="006972A4">
      <w:pPr>
        <w:pStyle w:val="ListParagraph"/>
        <w:numPr>
          <w:ilvl w:val="0"/>
          <w:numId w:val="6"/>
        </w:numPr>
        <w:spacing w:line="360" w:lineRule="auto"/>
        <w:jc w:val="both"/>
        <w:rPr>
          <w:rFonts w:ascii="Arial" w:hAnsi="Arial" w:cs="Arial"/>
          <w:sz w:val="24"/>
          <w:szCs w:val="24"/>
          <w:lang w:eastAsia="en-GB"/>
        </w:rPr>
      </w:pPr>
      <w:r w:rsidRPr="005C0AD6">
        <w:rPr>
          <w:rFonts w:ascii="Arial" w:hAnsi="Arial" w:cs="Arial"/>
          <w:sz w:val="24"/>
          <w:szCs w:val="24"/>
          <w:lang w:eastAsia="en-GB"/>
        </w:rPr>
        <w:t xml:space="preserve">Hofstede, G., Hofstede, G.J. and </w:t>
      </w:r>
      <w:proofErr w:type="spellStart"/>
      <w:r w:rsidRPr="005C0AD6">
        <w:rPr>
          <w:rFonts w:ascii="Arial" w:hAnsi="Arial" w:cs="Arial"/>
          <w:sz w:val="24"/>
          <w:szCs w:val="24"/>
          <w:lang w:eastAsia="en-GB"/>
        </w:rPr>
        <w:t>Minkov</w:t>
      </w:r>
      <w:proofErr w:type="spellEnd"/>
      <w:r w:rsidRPr="005C0AD6">
        <w:rPr>
          <w:rFonts w:ascii="Arial" w:hAnsi="Arial" w:cs="Arial"/>
          <w:sz w:val="24"/>
          <w:szCs w:val="24"/>
          <w:lang w:eastAsia="en-GB"/>
        </w:rPr>
        <w:t>, M. (2020) Cultures and Organizations: Software of the Mind. McGraw-Hill.</w:t>
      </w:r>
    </w:p>
    <w:p w14:paraId="68AC8A19" w14:textId="22213743" w:rsidR="005C0AD6" w:rsidRPr="005C0AD6" w:rsidRDefault="005C0AD6" w:rsidP="006972A4">
      <w:pPr>
        <w:pStyle w:val="ListParagraph"/>
        <w:numPr>
          <w:ilvl w:val="0"/>
          <w:numId w:val="6"/>
        </w:numPr>
        <w:spacing w:line="360" w:lineRule="auto"/>
        <w:jc w:val="both"/>
        <w:rPr>
          <w:rFonts w:ascii="Arial" w:hAnsi="Arial" w:cs="Arial"/>
          <w:sz w:val="24"/>
          <w:szCs w:val="24"/>
          <w:lang w:eastAsia="en-GB"/>
        </w:rPr>
      </w:pPr>
      <w:r w:rsidRPr="005C0AD6">
        <w:rPr>
          <w:rFonts w:ascii="Arial" w:hAnsi="Arial" w:cs="Arial"/>
          <w:sz w:val="24"/>
          <w:szCs w:val="24"/>
          <w:lang w:eastAsia="en-GB"/>
        </w:rPr>
        <w:t xml:space="preserve">International Monetary Fund (2024) World Economic Outlook. Available at: </w:t>
      </w:r>
      <w:hyperlink r:id="rId24" w:history="1">
        <w:r w:rsidRPr="00D75E73">
          <w:rPr>
            <w:rStyle w:val="Hyperlink"/>
            <w:rFonts w:ascii="Arial" w:hAnsi="Arial" w:cs="Arial"/>
            <w:sz w:val="24"/>
            <w:szCs w:val="24"/>
            <w:lang w:eastAsia="en-GB"/>
          </w:rPr>
          <w:t>https://www.imf.org</w:t>
        </w:r>
      </w:hyperlink>
      <w:r>
        <w:rPr>
          <w:rFonts w:ascii="Arial" w:hAnsi="Arial" w:cs="Arial"/>
          <w:sz w:val="24"/>
          <w:szCs w:val="24"/>
          <w:lang w:eastAsia="en-GB"/>
        </w:rPr>
        <w:t xml:space="preserve"> </w:t>
      </w:r>
      <w:r w:rsidRPr="005C0AD6">
        <w:rPr>
          <w:rFonts w:ascii="Arial" w:hAnsi="Arial" w:cs="Arial"/>
          <w:sz w:val="24"/>
          <w:szCs w:val="24"/>
          <w:lang w:eastAsia="en-GB"/>
        </w:rPr>
        <w:t>(Accessed: 2026).</w:t>
      </w:r>
    </w:p>
    <w:p w14:paraId="717A5ADD" w14:textId="1D6F82A3" w:rsidR="005C0AD6" w:rsidRPr="005C0AD6" w:rsidRDefault="005C0AD6" w:rsidP="006972A4">
      <w:pPr>
        <w:pStyle w:val="ListParagraph"/>
        <w:numPr>
          <w:ilvl w:val="0"/>
          <w:numId w:val="6"/>
        </w:numPr>
        <w:spacing w:line="360" w:lineRule="auto"/>
        <w:jc w:val="both"/>
        <w:rPr>
          <w:rFonts w:ascii="Arial" w:hAnsi="Arial" w:cs="Arial"/>
          <w:sz w:val="24"/>
          <w:szCs w:val="24"/>
          <w:lang w:eastAsia="en-GB"/>
        </w:rPr>
      </w:pPr>
      <w:r w:rsidRPr="005C0AD6">
        <w:rPr>
          <w:rFonts w:ascii="Arial" w:hAnsi="Arial" w:cs="Arial"/>
          <w:sz w:val="24"/>
          <w:szCs w:val="24"/>
          <w:lang w:eastAsia="en-GB"/>
        </w:rPr>
        <w:t>Johnson, G. and Turner, K. (2021) International Business Strategy. Routledge.</w:t>
      </w:r>
    </w:p>
    <w:p w14:paraId="66B49EB5" w14:textId="6829185F" w:rsidR="005C0AD6" w:rsidRPr="005C0AD6" w:rsidRDefault="005C0AD6" w:rsidP="006972A4">
      <w:pPr>
        <w:pStyle w:val="ListParagraph"/>
        <w:numPr>
          <w:ilvl w:val="0"/>
          <w:numId w:val="6"/>
        </w:numPr>
        <w:spacing w:line="360" w:lineRule="auto"/>
        <w:jc w:val="both"/>
        <w:rPr>
          <w:rFonts w:ascii="Arial" w:hAnsi="Arial" w:cs="Arial"/>
          <w:sz w:val="24"/>
          <w:szCs w:val="24"/>
          <w:lang w:eastAsia="en-GB"/>
        </w:rPr>
      </w:pPr>
      <w:r w:rsidRPr="005C0AD6">
        <w:rPr>
          <w:rFonts w:ascii="Arial" w:hAnsi="Arial" w:cs="Arial"/>
          <w:sz w:val="24"/>
          <w:szCs w:val="24"/>
          <w:lang w:eastAsia="en-GB"/>
        </w:rPr>
        <w:t>Li, F. and Chen, Z. (2022) ‘MINISO’s global retail strategy’, International Journal of Retail &amp; Distribution Management, 50(7), pp. 1278–1295.</w:t>
      </w:r>
    </w:p>
    <w:p w14:paraId="5BC5716A" w14:textId="7BDEFC98" w:rsidR="005C0AD6" w:rsidRPr="005C0AD6" w:rsidRDefault="005C0AD6" w:rsidP="006972A4">
      <w:pPr>
        <w:pStyle w:val="ListParagraph"/>
        <w:numPr>
          <w:ilvl w:val="0"/>
          <w:numId w:val="6"/>
        </w:numPr>
        <w:spacing w:line="360" w:lineRule="auto"/>
        <w:jc w:val="both"/>
        <w:rPr>
          <w:rFonts w:ascii="Arial" w:hAnsi="Arial" w:cs="Arial"/>
          <w:sz w:val="24"/>
          <w:szCs w:val="24"/>
          <w:lang w:eastAsia="en-GB"/>
        </w:rPr>
      </w:pPr>
      <w:proofErr w:type="spellStart"/>
      <w:r w:rsidRPr="005C0AD6">
        <w:rPr>
          <w:rFonts w:ascii="Arial" w:hAnsi="Arial" w:cs="Arial"/>
          <w:sz w:val="24"/>
          <w:szCs w:val="24"/>
          <w:lang w:eastAsia="en-GB"/>
        </w:rPr>
        <w:t>MarketWatch</w:t>
      </w:r>
      <w:proofErr w:type="spellEnd"/>
      <w:r w:rsidRPr="005C0AD6">
        <w:rPr>
          <w:rFonts w:ascii="Arial" w:hAnsi="Arial" w:cs="Arial"/>
          <w:sz w:val="24"/>
          <w:szCs w:val="24"/>
          <w:lang w:eastAsia="en-GB"/>
        </w:rPr>
        <w:t xml:space="preserve"> (2026) US Retail Industry Earnings Outlook. Available at: </w:t>
      </w:r>
      <w:hyperlink r:id="rId25" w:history="1">
        <w:r w:rsidRPr="00D75E73">
          <w:rPr>
            <w:rStyle w:val="Hyperlink"/>
            <w:rFonts w:ascii="Arial" w:hAnsi="Arial" w:cs="Arial"/>
            <w:sz w:val="24"/>
            <w:szCs w:val="24"/>
            <w:lang w:eastAsia="en-GB"/>
          </w:rPr>
          <w:t>https://www.marketwatch.com</w:t>
        </w:r>
      </w:hyperlink>
      <w:r>
        <w:rPr>
          <w:rFonts w:ascii="Arial" w:hAnsi="Arial" w:cs="Arial"/>
          <w:sz w:val="24"/>
          <w:szCs w:val="24"/>
          <w:lang w:eastAsia="en-GB"/>
        </w:rPr>
        <w:t xml:space="preserve"> </w:t>
      </w:r>
      <w:r w:rsidRPr="005C0AD6">
        <w:rPr>
          <w:rFonts w:ascii="Arial" w:hAnsi="Arial" w:cs="Arial"/>
          <w:sz w:val="24"/>
          <w:szCs w:val="24"/>
          <w:lang w:eastAsia="en-GB"/>
        </w:rPr>
        <w:t>(Accessed: 2026).</w:t>
      </w:r>
    </w:p>
    <w:p w14:paraId="3642C2A5" w14:textId="533E1451" w:rsidR="005C0AD6" w:rsidRPr="005C0AD6" w:rsidRDefault="005C0AD6" w:rsidP="006972A4">
      <w:pPr>
        <w:pStyle w:val="ListParagraph"/>
        <w:numPr>
          <w:ilvl w:val="0"/>
          <w:numId w:val="6"/>
        </w:numPr>
        <w:spacing w:line="360" w:lineRule="auto"/>
        <w:jc w:val="both"/>
        <w:rPr>
          <w:rFonts w:ascii="Arial" w:hAnsi="Arial" w:cs="Arial"/>
          <w:sz w:val="24"/>
          <w:szCs w:val="24"/>
          <w:lang w:eastAsia="en-GB"/>
        </w:rPr>
      </w:pPr>
      <w:r w:rsidRPr="005C0AD6">
        <w:rPr>
          <w:rFonts w:ascii="Arial" w:hAnsi="Arial" w:cs="Arial"/>
          <w:sz w:val="24"/>
          <w:szCs w:val="24"/>
          <w:lang w:eastAsia="en-GB"/>
        </w:rPr>
        <w:t xml:space="preserve">McKinsey &amp; Company (2023) US Consumer and Retail Trends Report. Available at: </w:t>
      </w:r>
      <w:hyperlink r:id="rId26" w:history="1">
        <w:r w:rsidRPr="00D75E73">
          <w:rPr>
            <w:rStyle w:val="Hyperlink"/>
            <w:rFonts w:ascii="Arial" w:hAnsi="Arial" w:cs="Arial"/>
            <w:sz w:val="24"/>
            <w:szCs w:val="24"/>
            <w:lang w:eastAsia="en-GB"/>
          </w:rPr>
          <w:t>https://www.mckinsey.com</w:t>
        </w:r>
      </w:hyperlink>
      <w:r>
        <w:rPr>
          <w:rFonts w:ascii="Arial" w:hAnsi="Arial" w:cs="Arial"/>
          <w:sz w:val="24"/>
          <w:szCs w:val="24"/>
          <w:lang w:eastAsia="en-GB"/>
        </w:rPr>
        <w:t xml:space="preserve"> </w:t>
      </w:r>
      <w:r w:rsidRPr="005C0AD6">
        <w:rPr>
          <w:rFonts w:ascii="Arial" w:hAnsi="Arial" w:cs="Arial"/>
          <w:sz w:val="24"/>
          <w:szCs w:val="24"/>
          <w:lang w:eastAsia="en-GB"/>
        </w:rPr>
        <w:t>(Accessed: 2026).</w:t>
      </w:r>
    </w:p>
    <w:p w14:paraId="0E43FB4F" w14:textId="2D4D9B6F" w:rsidR="005C0AD6" w:rsidRPr="005C0AD6" w:rsidRDefault="005C0AD6" w:rsidP="006972A4">
      <w:pPr>
        <w:pStyle w:val="ListParagraph"/>
        <w:numPr>
          <w:ilvl w:val="0"/>
          <w:numId w:val="6"/>
        </w:numPr>
        <w:spacing w:line="360" w:lineRule="auto"/>
        <w:jc w:val="both"/>
        <w:rPr>
          <w:rFonts w:ascii="Arial" w:hAnsi="Arial" w:cs="Arial"/>
          <w:sz w:val="24"/>
          <w:szCs w:val="24"/>
          <w:lang w:eastAsia="en-GB"/>
        </w:rPr>
      </w:pPr>
      <w:r w:rsidRPr="005C0AD6">
        <w:rPr>
          <w:rFonts w:ascii="Arial" w:hAnsi="Arial" w:cs="Arial"/>
          <w:sz w:val="24"/>
          <w:szCs w:val="24"/>
          <w:lang w:eastAsia="en-GB"/>
        </w:rPr>
        <w:lastRenderedPageBreak/>
        <w:t xml:space="preserve">MINISO Group (2025) Annual Report 2024. Available at: </w:t>
      </w:r>
      <w:hyperlink r:id="rId27" w:history="1">
        <w:r w:rsidRPr="00D75E73">
          <w:rPr>
            <w:rStyle w:val="Hyperlink"/>
            <w:rFonts w:ascii="Arial" w:hAnsi="Arial" w:cs="Arial"/>
            <w:sz w:val="24"/>
            <w:szCs w:val="24"/>
            <w:lang w:eastAsia="en-GB"/>
          </w:rPr>
          <w:t>https://ir.miniso.com</w:t>
        </w:r>
      </w:hyperlink>
      <w:r>
        <w:rPr>
          <w:rFonts w:ascii="Arial" w:hAnsi="Arial" w:cs="Arial"/>
          <w:sz w:val="24"/>
          <w:szCs w:val="24"/>
          <w:lang w:eastAsia="en-GB"/>
        </w:rPr>
        <w:t xml:space="preserve"> </w:t>
      </w:r>
      <w:r w:rsidRPr="005C0AD6">
        <w:rPr>
          <w:rFonts w:ascii="Arial" w:hAnsi="Arial" w:cs="Arial"/>
          <w:sz w:val="24"/>
          <w:szCs w:val="24"/>
          <w:lang w:eastAsia="en-GB"/>
        </w:rPr>
        <w:t>(Accessed: 2026).</w:t>
      </w:r>
    </w:p>
    <w:p w14:paraId="39D66332" w14:textId="63E3643C" w:rsidR="005C0AD6" w:rsidRPr="005C0AD6" w:rsidRDefault="005C0AD6" w:rsidP="006972A4">
      <w:pPr>
        <w:pStyle w:val="ListParagraph"/>
        <w:numPr>
          <w:ilvl w:val="0"/>
          <w:numId w:val="6"/>
        </w:numPr>
        <w:spacing w:line="360" w:lineRule="auto"/>
        <w:jc w:val="both"/>
        <w:rPr>
          <w:rFonts w:ascii="Arial" w:hAnsi="Arial" w:cs="Arial"/>
          <w:sz w:val="24"/>
          <w:szCs w:val="24"/>
          <w:lang w:eastAsia="en-GB"/>
        </w:rPr>
      </w:pPr>
      <w:r w:rsidRPr="005C0AD6">
        <w:rPr>
          <w:rFonts w:ascii="Arial" w:hAnsi="Arial" w:cs="Arial"/>
          <w:sz w:val="24"/>
          <w:szCs w:val="24"/>
          <w:lang w:eastAsia="en-GB"/>
        </w:rPr>
        <w:t xml:space="preserve">Nielsen (2023) Consumer Behaviour in US Retail. Available at: </w:t>
      </w:r>
      <w:hyperlink r:id="rId28" w:history="1">
        <w:r w:rsidRPr="00D75E73">
          <w:rPr>
            <w:rStyle w:val="Hyperlink"/>
            <w:rFonts w:ascii="Arial" w:hAnsi="Arial" w:cs="Arial"/>
            <w:sz w:val="24"/>
            <w:szCs w:val="24"/>
            <w:lang w:eastAsia="en-GB"/>
          </w:rPr>
          <w:t>https://www.nielsen.com</w:t>
        </w:r>
      </w:hyperlink>
      <w:r>
        <w:rPr>
          <w:rFonts w:ascii="Arial" w:hAnsi="Arial" w:cs="Arial"/>
          <w:sz w:val="24"/>
          <w:szCs w:val="24"/>
          <w:lang w:eastAsia="en-GB"/>
        </w:rPr>
        <w:t xml:space="preserve"> </w:t>
      </w:r>
      <w:r w:rsidRPr="005C0AD6">
        <w:rPr>
          <w:rFonts w:ascii="Arial" w:hAnsi="Arial" w:cs="Arial"/>
          <w:sz w:val="24"/>
          <w:szCs w:val="24"/>
          <w:lang w:eastAsia="en-GB"/>
        </w:rPr>
        <w:t>(Accessed: 2026).</w:t>
      </w:r>
    </w:p>
    <w:p w14:paraId="7F3F89AD" w14:textId="738D0541" w:rsidR="005C0AD6" w:rsidRPr="005C0AD6" w:rsidRDefault="005C0AD6" w:rsidP="006972A4">
      <w:pPr>
        <w:pStyle w:val="ListParagraph"/>
        <w:numPr>
          <w:ilvl w:val="0"/>
          <w:numId w:val="6"/>
        </w:numPr>
        <w:spacing w:line="360" w:lineRule="auto"/>
        <w:jc w:val="both"/>
        <w:rPr>
          <w:rFonts w:ascii="Arial" w:hAnsi="Arial" w:cs="Arial"/>
          <w:sz w:val="24"/>
          <w:szCs w:val="24"/>
          <w:lang w:eastAsia="en-GB"/>
        </w:rPr>
      </w:pPr>
      <w:r w:rsidRPr="005C0AD6">
        <w:rPr>
          <w:rFonts w:ascii="Arial" w:hAnsi="Arial" w:cs="Arial"/>
          <w:sz w:val="24"/>
          <w:szCs w:val="24"/>
          <w:lang w:eastAsia="en-GB"/>
        </w:rPr>
        <w:t xml:space="preserve">OECD (2023) Retail and Consumer Markets in Advanced Economies. Available at: </w:t>
      </w:r>
      <w:hyperlink r:id="rId29" w:history="1">
        <w:r w:rsidRPr="00D75E73">
          <w:rPr>
            <w:rStyle w:val="Hyperlink"/>
            <w:rFonts w:ascii="Arial" w:hAnsi="Arial" w:cs="Arial"/>
            <w:sz w:val="24"/>
            <w:szCs w:val="24"/>
            <w:lang w:eastAsia="en-GB"/>
          </w:rPr>
          <w:t>https://www.oecd.org</w:t>
        </w:r>
      </w:hyperlink>
      <w:r>
        <w:rPr>
          <w:rFonts w:ascii="Arial" w:hAnsi="Arial" w:cs="Arial"/>
          <w:sz w:val="24"/>
          <w:szCs w:val="24"/>
          <w:lang w:eastAsia="en-GB"/>
        </w:rPr>
        <w:t xml:space="preserve"> </w:t>
      </w:r>
      <w:r w:rsidRPr="005C0AD6">
        <w:rPr>
          <w:rFonts w:ascii="Arial" w:hAnsi="Arial" w:cs="Arial"/>
          <w:sz w:val="24"/>
          <w:szCs w:val="24"/>
          <w:lang w:eastAsia="en-GB"/>
        </w:rPr>
        <w:t>(Accessed: 2026).</w:t>
      </w:r>
    </w:p>
    <w:p w14:paraId="49768DCE" w14:textId="06EEBD99" w:rsidR="005C0AD6" w:rsidRPr="005C0AD6" w:rsidRDefault="005C0AD6" w:rsidP="006972A4">
      <w:pPr>
        <w:pStyle w:val="ListParagraph"/>
        <w:numPr>
          <w:ilvl w:val="0"/>
          <w:numId w:val="6"/>
        </w:numPr>
        <w:spacing w:line="360" w:lineRule="auto"/>
        <w:jc w:val="both"/>
        <w:rPr>
          <w:rFonts w:ascii="Arial" w:hAnsi="Arial" w:cs="Arial"/>
          <w:sz w:val="24"/>
          <w:szCs w:val="24"/>
          <w:lang w:eastAsia="en-GB"/>
        </w:rPr>
      </w:pPr>
      <w:r w:rsidRPr="005C0AD6">
        <w:rPr>
          <w:rFonts w:ascii="Arial" w:hAnsi="Arial" w:cs="Arial"/>
          <w:sz w:val="24"/>
          <w:szCs w:val="24"/>
          <w:lang w:eastAsia="en-GB"/>
        </w:rPr>
        <w:t xml:space="preserve">Porter, M.E. (1980) Competitive Strategy: Techniques for </w:t>
      </w:r>
      <w:proofErr w:type="spellStart"/>
      <w:r w:rsidRPr="005C0AD6">
        <w:rPr>
          <w:rFonts w:ascii="Arial" w:hAnsi="Arial" w:cs="Arial"/>
          <w:sz w:val="24"/>
          <w:szCs w:val="24"/>
          <w:lang w:eastAsia="en-GB"/>
        </w:rPr>
        <w:t>Analyzing</w:t>
      </w:r>
      <w:proofErr w:type="spellEnd"/>
      <w:r w:rsidRPr="005C0AD6">
        <w:rPr>
          <w:rFonts w:ascii="Arial" w:hAnsi="Arial" w:cs="Arial"/>
          <w:sz w:val="24"/>
          <w:szCs w:val="24"/>
          <w:lang w:eastAsia="en-GB"/>
        </w:rPr>
        <w:t xml:space="preserve"> Industries and Competitors. Free Press.</w:t>
      </w:r>
    </w:p>
    <w:p w14:paraId="1DD4594B" w14:textId="71D7805C" w:rsidR="005C0AD6" w:rsidRPr="005C0AD6" w:rsidRDefault="005C0AD6" w:rsidP="006972A4">
      <w:pPr>
        <w:pStyle w:val="ListParagraph"/>
        <w:numPr>
          <w:ilvl w:val="0"/>
          <w:numId w:val="6"/>
        </w:numPr>
        <w:spacing w:line="360" w:lineRule="auto"/>
        <w:jc w:val="both"/>
        <w:rPr>
          <w:rFonts w:ascii="Arial" w:hAnsi="Arial" w:cs="Arial"/>
          <w:sz w:val="24"/>
          <w:szCs w:val="24"/>
          <w:lang w:eastAsia="en-GB"/>
        </w:rPr>
      </w:pPr>
      <w:r w:rsidRPr="005C0AD6">
        <w:rPr>
          <w:rFonts w:ascii="Arial" w:hAnsi="Arial" w:cs="Arial"/>
          <w:sz w:val="24"/>
          <w:szCs w:val="24"/>
          <w:lang w:eastAsia="en-GB"/>
        </w:rPr>
        <w:t xml:space="preserve">PwC (2023) US Retail and Consumer Market Outlook. Available at: </w:t>
      </w:r>
      <w:hyperlink r:id="rId30" w:history="1">
        <w:r w:rsidRPr="00D75E73">
          <w:rPr>
            <w:rStyle w:val="Hyperlink"/>
            <w:rFonts w:ascii="Arial" w:hAnsi="Arial" w:cs="Arial"/>
            <w:sz w:val="24"/>
            <w:szCs w:val="24"/>
            <w:lang w:eastAsia="en-GB"/>
          </w:rPr>
          <w:t>https://www.pwc.com</w:t>
        </w:r>
      </w:hyperlink>
      <w:r>
        <w:rPr>
          <w:rFonts w:ascii="Arial" w:hAnsi="Arial" w:cs="Arial"/>
          <w:sz w:val="24"/>
          <w:szCs w:val="24"/>
          <w:lang w:eastAsia="en-GB"/>
        </w:rPr>
        <w:t xml:space="preserve"> </w:t>
      </w:r>
      <w:r w:rsidRPr="005C0AD6">
        <w:rPr>
          <w:rFonts w:ascii="Arial" w:hAnsi="Arial" w:cs="Arial"/>
          <w:sz w:val="24"/>
          <w:szCs w:val="24"/>
          <w:lang w:eastAsia="en-GB"/>
        </w:rPr>
        <w:t>(Accessed: 2026).</w:t>
      </w:r>
    </w:p>
    <w:p w14:paraId="338197F9" w14:textId="746196C4" w:rsidR="005C0AD6" w:rsidRPr="005C0AD6" w:rsidRDefault="005C0AD6" w:rsidP="006972A4">
      <w:pPr>
        <w:pStyle w:val="ListParagraph"/>
        <w:numPr>
          <w:ilvl w:val="0"/>
          <w:numId w:val="6"/>
        </w:numPr>
        <w:spacing w:line="360" w:lineRule="auto"/>
        <w:jc w:val="both"/>
        <w:rPr>
          <w:rFonts w:ascii="Arial" w:hAnsi="Arial" w:cs="Arial"/>
          <w:sz w:val="24"/>
          <w:szCs w:val="24"/>
          <w:lang w:eastAsia="en-GB"/>
        </w:rPr>
      </w:pPr>
      <w:r w:rsidRPr="005C0AD6">
        <w:rPr>
          <w:rFonts w:ascii="Arial" w:hAnsi="Arial" w:cs="Arial"/>
          <w:sz w:val="24"/>
          <w:szCs w:val="24"/>
          <w:lang w:eastAsia="en-GB"/>
        </w:rPr>
        <w:t xml:space="preserve">Reuters (2024) US Retail Spending Trends. Available at: </w:t>
      </w:r>
      <w:hyperlink r:id="rId31" w:history="1">
        <w:r w:rsidRPr="00D75E73">
          <w:rPr>
            <w:rStyle w:val="Hyperlink"/>
            <w:rFonts w:ascii="Arial" w:hAnsi="Arial" w:cs="Arial"/>
            <w:sz w:val="24"/>
            <w:szCs w:val="24"/>
            <w:lang w:eastAsia="en-GB"/>
          </w:rPr>
          <w:t>https://www.reuters.com</w:t>
        </w:r>
      </w:hyperlink>
      <w:r>
        <w:rPr>
          <w:rFonts w:ascii="Arial" w:hAnsi="Arial" w:cs="Arial"/>
          <w:sz w:val="24"/>
          <w:szCs w:val="24"/>
          <w:lang w:eastAsia="en-GB"/>
        </w:rPr>
        <w:t xml:space="preserve"> </w:t>
      </w:r>
      <w:r w:rsidRPr="005C0AD6">
        <w:rPr>
          <w:rFonts w:ascii="Arial" w:hAnsi="Arial" w:cs="Arial"/>
          <w:sz w:val="24"/>
          <w:szCs w:val="24"/>
          <w:lang w:eastAsia="en-GB"/>
        </w:rPr>
        <w:t>(Accessed: 2026).</w:t>
      </w:r>
    </w:p>
    <w:p w14:paraId="352CA1C1" w14:textId="323AF452" w:rsidR="005C0AD6" w:rsidRPr="005C0AD6" w:rsidRDefault="005C0AD6" w:rsidP="006972A4">
      <w:pPr>
        <w:pStyle w:val="ListParagraph"/>
        <w:numPr>
          <w:ilvl w:val="0"/>
          <w:numId w:val="6"/>
        </w:numPr>
        <w:spacing w:line="360" w:lineRule="auto"/>
        <w:jc w:val="both"/>
        <w:rPr>
          <w:rFonts w:ascii="Arial" w:hAnsi="Arial" w:cs="Arial"/>
          <w:sz w:val="24"/>
          <w:szCs w:val="24"/>
          <w:lang w:eastAsia="en-GB"/>
        </w:rPr>
      </w:pPr>
      <w:r w:rsidRPr="005C0AD6">
        <w:rPr>
          <w:rFonts w:ascii="Arial" w:hAnsi="Arial" w:cs="Arial"/>
          <w:sz w:val="24"/>
          <w:szCs w:val="24"/>
          <w:lang w:eastAsia="en-GB"/>
        </w:rPr>
        <w:t>Saunders, M., Lewis, P. and Thornhill, A. (2020) Research Methods for Business Students. Pearson.</w:t>
      </w:r>
    </w:p>
    <w:p w14:paraId="76A7A7A8" w14:textId="05315288" w:rsidR="005C0AD6" w:rsidRPr="005C0AD6" w:rsidRDefault="005C0AD6" w:rsidP="006972A4">
      <w:pPr>
        <w:pStyle w:val="ListParagraph"/>
        <w:numPr>
          <w:ilvl w:val="0"/>
          <w:numId w:val="6"/>
        </w:numPr>
        <w:spacing w:line="360" w:lineRule="auto"/>
        <w:jc w:val="both"/>
        <w:rPr>
          <w:rFonts w:ascii="Arial" w:hAnsi="Arial" w:cs="Arial"/>
          <w:sz w:val="24"/>
          <w:szCs w:val="24"/>
          <w:lang w:eastAsia="en-GB"/>
        </w:rPr>
      </w:pPr>
      <w:r w:rsidRPr="005C0AD6">
        <w:rPr>
          <w:rFonts w:ascii="Arial" w:hAnsi="Arial" w:cs="Arial"/>
          <w:sz w:val="24"/>
          <w:szCs w:val="24"/>
          <w:lang w:eastAsia="en-GB"/>
        </w:rPr>
        <w:t xml:space="preserve">Statista (2024) Retail Market in the United States. Available at: </w:t>
      </w:r>
      <w:hyperlink r:id="rId32" w:history="1">
        <w:r w:rsidRPr="00D75E73">
          <w:rPr>
            <w:rStyle w:val="Hyperlink"/>
            <w:rFonts w:ascii="Arial" w:hAnsi="Arial" w:cs="Arial"/>
            <w:sz w:val="24"/>
            <w:szCs w:val="24"/>
            <w:lang w:eastAsia="en-GB"/>
          </w:rPr>
          <w:t>https://www.statista.com/topics/6928/retail-market-in-the-united-states/</w:t>
        </w:r>
      </w:hyperlink>
      <w:r>
        <w:rPr>
          <w:rFonts w:ascii="Arial" w:hAnsi="Arial" w:cs="Arial"/>
          <w:sz w:val="24"/>
          <w:szCs w:val="24"/>
          <w:lang w:eastAsia="en-GB"/>
        </w:rPr>
        <w:t xml:space="preserve"> </w:t>
      </w:r>
      <w:r w:rsidRPr="005C0AD6">
        <w:rPr>
          <w:rFonts w:ascii="Arial" w:hAnsi="Arial" w:cs="Arial"/>
          <w:sz w:val="24"/>
          <w:szCs w:val="24"/>
          <w:lang w:eastAsia="en-GB"/>
        </w:rPr>
        <w:t>(Accessed: 2026).</w:t>
      </w:r>
    </w:p>
    <w:p w14:paraId="3CB7689A" w14:textId="6FEFB5E3" w:rsidR="005C0AD6" w:rsidRPr="005C0AD6" w:rsidRDefault="005C0AD6" w:rsidP="006972A4">
      <w:pPr>
        <w:pStyle w:val="ListParagraph"/>
        <w:numPr>
          <w:ilvl w:val="0"/>
          <w:numId w:val="6"/>
        </w:numPr>
        <w:spacing w:line="360" w:lineRule="auto"/>
        <w:jc w:val="both"/>
        <w:rPr>
          <w:rFonts w:ascii="Arial" w:hAnsi="Arial" w:cs="Arial"/>
          <w:sz w:val="24"/>
          <w:szCs w:val="24"/>
          <w:lang w:eastAsia="en-GB"/>
        </w:rPr>
      </w:pPr>
      <w:r w:rsidRPr="005C0AD6">
        <w:rPr>
          <w:rFonts w:ascii="Arial" w:hAnsi="Arial" w:cs="Arial"/>
          <w:sz w:val="24"/>
          <w:szCs w:val="24"/>
          <w:lang w:eastAsia="en-GB"/>
        </w:rPr>
        <w:t xml:space="preserve">Target (2024) Annual Report. Available at: </w:t>
      </w:r>
      <w:hyperlink r:id="rId33" w:history="1">
        <w:r w:rsidRPr="00D75E73">
          <w:rPr>
            <w:rStyle w:val="Hyperlink"/>
            <w:rFonts w:ascii="Arial" w:hAnsi="Arial" w:cs="Arial"/>
            <w:sz w:val="24"/>
            <w:szCs w:val="24"/>
            <w:lang w:eastAsia="en-GB"/>
          </w:rPr>
          <w:t>https://corporate.target.com</w:t>
        </w:r>
      </w:hyperlink>
      <w:r>
        <w:rPr>
          <w:rFonts w:ascii="Arial" w:hAnsi="Arial" w:cs="Arial"/>
          <w:sz w:val="24"/>
          <w:szCs w:val="24"/>
          <w:lang w:eastAsia="en-GB"/>
        </w:rPr>
        <w:t xml:space="preserve"> </w:t>
      </w:r>
      <w:r w:rsidRPr="005C0AD6">
        <w:rPr>
          <w:rFonts w:ascii="Arial" w:hAnsi="Arial" w:cs="Arial"/>
          <w:sz w:val="24"/>
          <w:szCs w:val="24"/>
          <w:lang w:eastAsia="en-GB"/>
        </w:rPr>
        <w:t>(Accessed: 2026).</w:t>
      </w:r>
    </w:p>
    <w:p w14:paraId="7B6F2367" w14:textId="6A53574E" w:rsidR="005C0AD6" w:rsidRPr="005C0AD6" w:rsidRDefault="005C0AD6" w:rsidP="006972A4">
      <w:pPr>
        <w:pStyle w:val="ListParagraph"/>
        <w:numPr>
          <w:ilvl w:val="0"/>
          <w:numId w:val="6"/>
        </w:numPr>
        <w:spacing w:line="360" w:lineRule="auto"/>
        <w:jc w:val="both"/>
        <w:rPr>
          <w:rFonts w:ascii="Arial" w:hAnsi="Arial" w:cs="Arial"/>
          <w:sz w:val="24"/>
          <w:szCs w:val="24"/>
          <w:lang w:eastAsia="en-GB"/>
        </w:rPr>
      </w:pPr>
      <w:r w:rsidRPr="005C0AD6">
        <w:rPr>
          <w:rFonts w:ascii="Arial" w:hAnsi="Arial" w:cs="Arial"/>
          <w:sz w:val="24"/>
          <w:szCs w:val="24"/>
          <w:lang w:eastAsia="en-GB"/>
        </w:rPr>
        <w:t xml:space="preserve">UNCTAD (2023) World Investment Report. Available at: </w:t>
      </w:r>
      <w:hyperlink r:id="rId34" w:history="1">
        <w:r w:rsidRPr="00D75E73">
          <w:rPr>
            <w:rStyle w:val="Hyperlink"/>
            <w:rFonts w:ascii="Arial" w:hAnsi="Arial" w:cs="Arial"/>
            <w:sz w:val="24"/>
            <w:szCs w:val="24"/>
            <w:lang w:eastAsia="en-GB"/>
          </w:rPr>
          <w:t>https://unctad.org</w:t>
        </w:r>
      </w:hyperlink>
      <w:r>
        <w:rPr>
          <w:rFonts w:ascii="Arial" w:hAnsi="Arial" w:cs="Arial"/>
          <w:sz w:val="24"/>
          <w:szCs w:val="24"/>
          <w:lang w:eastAsia="en-GB"/>
        </w:rPr>
        <w:t xml:space="preserve"> </w:t>
      </w:r>
      <w:r w:rsidRPr="005C0AD6">
        <w:rPr>
          <w:rFonts w:ascii="Arial" w:hAnsi="Arial" w:cs="Arial"/>
          <w:sz w:val="24"/>
          <w:szCs w:val="24"/>
          <w:lang w:eastAsia="en-GB"/>
        </w:rPr>
        <w:t>(Accessed: 2026).</w:t>
      </w:r>
    </w:p>
    <w:p w14:paraId="39698918" w14:textId="17586327" w:rsidR="005C0AD6" w:rsidRPr="005C0AD6" w:rsidRDefault="005C0AD6" w:rsidP="006972A4">
      <w:pPr>
        <w:pStyle w:val="ListParagraph"/>
        <w:numPr>
          <w:ilvl w:val="0"/>
          <w:numId w:val="6"/>
        </w:numPr>
        <w:spacing w:line="360" w:lineRule="auto"/>
        <w:jc w:val="both"/>
        <w:rPr>
          <w:rFonts w:ascii="Arial" w:hAnsi="Arial" w:cs="Arial"/>
          <w:sz w:val="24"/>
          <w:szCs w:val="24"/>
          <w:lang w:eastAsia="en-GB"/>
        </w:rPr>
      </w:pPr>
      <w:r w:rsidRPr="005C0AD6">
        <w:rPr>
          <w:rFonts w:ascii="Arial" w:hAnsi="Arial" w:cs="Arial"/>
          <w:sz w:val="24"/>
          <w:szCs w:val="24"/>
          <w:lang w:eastAsia="en-GB"/>
        </w:rPr>
        <w:t xml:space="preserve">United Nations (2023) World Economic Situation and Prospects. Available at: </w:t>
      </w:r>
      <w:hyperlink r:id="rId35" w:history="1">
        <w:r w:rsidRPr="00D75E73">
          <w:rPr>
            <w:rStyle w:val="Hyperlink"/>
            <w:rFonts w:ascii="Arial" w:hAnsi="Arial" w:cs="Arial"/>
            <w:sz w:val="24"/>
            <w:szCs w:val="24"/>
            <w:lang w:eastAsia="en-GB"/>
          </w:rPr>
          <w:t>https://www.un.org</w:t>
        </w:r>
      </w:hyperlink>
      <w:r>
        <w:rPr>
          <w:rFonts w:ascii="Arial" w:hAnsi="Arial" w:cs="Arial"/>
          <w:sz w:val="24"/>
          <w:szCs w:val="24"/>
          <w:lang w:eastAsia="en-GB"/>
        </w:rPr>
        <w:t xml:space="preserve"> </w:t>
      </w:r>
      <w:r w:rsidRPr="005C0AD6">
        <w:rPr>
          <w:rFonts w:ascii="Arial" w:hAnsi="Arial" w:cs="Arial"/>
          <w:sz w:val="24"/>
          <w:szCs w:val="24"/>
          <w:lang w:eastAsia="en-GB"/>
        </w:rPr>
        <w:t>(Accessed: 2026).</w:t>
      </w:r>
    </w:p>
    <w:p w14:paraId="54372220" w14:textId="6EA4544E" w:rsidR="005C0AD6" w:rsidRPr="005C0AD6" w:rsidRDefault="005C0AD6" w:rsidP="006972A4">
      <w:pPr>
        <w:pStyle w:val="ListParagraph"/>
        <w:numPr>
          <w:ilvl w:val="0"/>
          <w:numId w:val="6"/>
        </w:numPr>
        <w:spacing w:line="360" w:lineRule="auto"/>
        <w:jc w:val="both"/>
        <w:rPr>
          <w:rFonts w:ascii="Arial" w:hAnsi="Arial" w:cs="Arial"/>
          <w:sz w:val="24"/>
          <w:szCs w:val="24"/>
          <w:lang w:eastAsia="en-GB"/>
        </w:rPr>
      </w:pPr>
      <w:r w:rsidRPr="005C0AD6">
        <w:rPr>
          <w:rFonts w:ascii="Arial" w:hAnsi="Arial" w:cs="Arial"/>
          <w:sz w:val="24"/>
          <w:szCs w:val="24"/>
          <w:lang w:eastAsia="en-GB"/>
        </w:rPr>
        <w:t xml:space="preserve">US Census Bureau (2024) Retail Trade Statistics. Available at: </w:t>
      </w:r>
      <w:hyperlink r:id="rId36" w:history="1">
        <w:r w:rsidRPr="00D75E73">
          <w:rPr>
            <w:rStyle w:val="Hyperlink"/>
            <w:rFonts w:ascii="Arial" w:hAnsi="Arial" w:cs="Arial"/>
            <w:sz w:val="24"/>
            <w:szCs w:val="24"/>
            <w:lang w:eastAsia="en-GB"/>
          </w:rPr>
          <w:t>https://www.census.gov</w:t>
        </w:r>
      </w:hyperlink>
      <w:r>
        <w:rPr>
          <w:rFonts w:ascii="Arial" w:hAnsi="Arial" w:cs="Arial"/>
          <w:sz w:val="24"/>
          <w:szCs w:val="24"/>
          <w:lang w:eastAsia="en-GB"/>
        </w:rPr>
        <w:t xml:space="preserve"> </w:t>
      </w:r>
      <w:r w:rsidRPr="005C0AD6">
        <w:rPr>
          <w:rFonts w:ascii="Arial" w:hAnsi="Arial" w:cs="Arial"/>
          <w:sz w:val="24"/>
          <w:szCs w:val="24"/>
          <w:lang w:eastAsia="en-GB"/>
        </w:rPr>
        <w:t>(Accessed: 2026).</w:t>
      </w:r>
    </w:p>
    <w:p w14:paraId="41AC262F" w14:textId="4EA442AF" w:rsidR="005C0AD6" w:rsidRPr="005C0AD6" w:rsidRDefault="005C0AD6" w:rsidP="006972A4">
      <w:pPr>
        <w:pStyle w:val="ListParagraph"/>
        <w:numPr>
          <w:ilvl w:val="0"/>
          <w:numId w:val="6"/>
        </w:numPr>
        <w:spacing w:line="360" w:lineRule="auto"/>
        <w:jc w:val="both"/>
        <w:rPr>
          <w:rFonts w:ascii="Arial" w:hAnsi="Arial" w:cs="Arial"/>
          <w:sz w:val="24"/>
          <w:szCs w:val="24"/>
          <w:lang w:eastAsia="en-GB"/>
        </w:rPr>
      </w:pPr>
      <w:r w:rsidRPr="005C0AD6">
        <w:rPr>
          <w:rFonts w:ascii="Arial" w:hAnsi="Arial" w:cs="Arial"/>
          <w:sz w:val="24"/>
          <w:szCs w:val="24"/>
          <w:lang w:eastAsia="en-GB"/>
        </w:rPr>
        <w:t xml:space="preserve">Walmart (2024) Annual Financial Report. Available at: </w:t>
      </w:r>
      <w:hyperlink r:id="rId37" w:history="1">
        <w:r w:rsidRPr="00D75E73">
          <w:rPr>
            <w:rStyle w:val="Hyperlink"/>
            <w:rFonts w:ascii="Arial" w:hAnsi="Arial" w:cs="Arial"/>
            <w:sz w:val="24"/>
            <w:szCs w:val="24"/>
            <w:lang w:eastAsia="en-GB"/>
          </w:rPr>
          <w:t>https://corporate.walmart.com</w:t>
        </w:r>
      </w:hyperlink>
      <w:r>
        <w:rPr>
          <w:rFonts w:ascii="Arial" w:hAnsi="Arial" w:cs="Arial"/>
          <w:sz w:val="24"/>
          <w:szCs w:val="24"/>
          <w:lang w:eastAsia="en-GB"/>
        </w:rPr>
        <w:t xml:space="preserve"> </w:t>
      </w:r>
      <w:r w:rsidRPr="005C0AD6">
        <w:rPr>
          <w:rFonts w:ascii="Arial" w:hAnsi="Arial" w:cs="Arial"/>
          <w:sz w:val="24"/>
          <w:szCs w:val="24"/>
          <w:lang w:eastAsia="en-GB"/>
        </w:rPr>
        <w:t>(Accessed: 2026).</w:t>
      </w:r>
    </w:p>
    <w:p w14:paraId="15787CF0" w14:textId="28086578" w:rsidR="005C0AD6" w:rsidRPr="005C0AD6" w:rsidRDefault="005C0AD6" w:rsidP="006972A4">
      <w:pPr>
        <w:pStyle w:val="ListParagraph"/>
        <w:numPr>
          <w:ilvl w:val="0"/>
          <w:numId w:val="6"/>
        </w:numPr>
        <w:spacing w:line="360" w:lineRule="auto"/>
        <w:jc w:val="both"/>
        <w:rPr>
          <w:rFonts w:ascii="Arial" w:hAnsi="Arial" w:cs="Arial"/>
          <w:sz w:val="24"/>
          <w:szCs w:val="24"/>
          <w:lang w:eastAsia="en-GB"/>
        </w:rPr>
      </w:pPr>
      <w:r w:rsidRPr="005C0AD6">
        <w:rPr>
          <w:rFonts w:ascii="Arial" w:hAnsi="Arial" w:cs="Arial"/>
          <w:sz w:val="24"/>
          <w:szCs w:val="24"/>
          <w:lang w:eastAsia="en-GB"/>
        </w:rPr>
        <w:t xml:space="preserve">World Bank (2024) United States Economic Overview. Available at: </w:t>
      </w:r>
      <w:hyperlink r:id="rId38" w:history="1">
        <w:r w:rsidRPr="00D75E73">
          <w:rPr>
            <w:rStyle w:val="Hyperlink"/>
            <w:rFonts w:ascii="Arial" w:hAnsi="Arial" w:cs="Arial"/>
            <w:sz w:val="24"/>
            <w:szCs w:val="24"/>
            <w:lang w:eastAsia="en-GB"/>
          </w:rPr>
          <w:t>https://www.worldbank.org</w:t>
        </w:r>
      </w:hyperlink>
      <w:r>
        <w:rPr>
          <w:rFonts w:ascii="Arial" w:hAnsi="Arial" w:cs="Arial"/>
          <w:sz w:val="24"/>
          <w:szCs w:val="24"/>
          <w:lang w:eastAsia="en-GB"/>
        </w:rPr>
        <w:t xml:space="preserve"> </w:t>
      </w:r>
      <w:r w:rsidRPr="005C0AD6">
        <w:rPr>
          <w:rFonts w:ascii="Arial" w:hAnsi="Arial" w:cs="Arial"/>
          <w:sz w:val="24"/>
          <w:szCs w:val="24"/>
          <w:lang w:eastAsia="en-GB"/>
        </w:rPr>
        <w:t>(Accessed: 2026).</w:t>
      </w:r>
    </w:p>
    <w:p w14:paraId="1963B368" w14:textId="288B08FA" w:rsidR="00EB1357" w:rsidRPr="005C0AD6" w:rsidRDefault="005C0AD6" w:rsidP="006972A4">
      <w:pPr>
        <w:pStyle w:val="ListParagraph"/>
        <w:numPr>
          <w:ilvl w:val="0"/>
          <w:numId w:val="6"/>
        </w:numPr>
        <w:spacing w:line="360" w:lineRule="auto"/>
        <w:jc w:val="both"/>
        <w:rPr>
          <w:rFonts w:ascii="Arial" w:hAnsi="Arial" w:cs="Arial"/>
          <w:sz w:val="24"/>
          <w:szCs w:val="24"/>
          <w:lang w:eastAsia="en-GB"/>
        </w:rPr>
      </w:pPr>
      <w:r w:rsidRPr="005C0AD6">
        <w:rPr>
          <w:rFonts w:ascii="Arial" w:hAnsi="Arial" w:cs="Arial"/>
          <w:sz w:val="24"/>
          <w:szCs w:val="24"/>
          <w:lang w:eastAsia="en-GB"/>
        </w:rPr>
        <w:t xml:space="preserve">World Trade Organization (2023) Global Trade Report. Available at: </w:t>
      </w:r>
      <w:hyperlink r:id="rId39" w:history="1">
        <w:r w:rsidRPr="00D75E73">
          <w:rPr>
            <w:rStyle w:val="Hyperlink"/>
            <w:rFonts w:ascii="Arial" w:hAnsi="Arial" w:cs="Arial"/>
            <w:sz w:val="24"/>
            <w:szCs w:val="24"/>
            <w:lang w:eastAsia="en-GB"/>
          </w:rPr>
          <w:t>https://www.wto.org</w:t>
        </w:r>
      </w:hyperlink>
      <w:r>
        <w:rPr>
          <w:rFonts w:ascii="Arial" w:hAnsi="Arial" w:cs="Arial"/>
          <w:sz w:val="24"/>
          <w:szCs w:val="24"/>
          <w:lang w:eastAsia="en-GB"/>
        </w:rPr>
        <w:t xml:space="preserve"> </w:t>
      </w:r>
      <w:r w:rsidRPr="005C0AD6">
        <w:rPr>
          <w:rFonts w:ascii="Arial" w:hAnsi="Arial" w:cs="Arial"/>
          <w:sz w:val="24"/>
          <w:szCs w:val="24"/>
          <w:lang w:eastAsia="en-GB"/>
        </w:rPr>
        <w:t>(Accessed: 2026).</w:t>
      </w:r>
    </w:p>
    <w:sectPr w:rsidR="00EB1357" w:rsidRPr="005C0AD6" w:rsidSect="001A555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2D36680" w14:textId="77777777" w:rsidR="006972A4" w:rsidRDefault="006972A4">
      <w:pPr>
        <w:spacing w:after="0" w:line="240" w:lineRule="auto"/>
      </w:pPr>
      <w:r>
        <w:separator/>
      </w:r>
    </w:p>
  </w:endnote>
  <w:endnote w:type="continuationSeparator" w:id="0">
    <w:p w14:paraId="5924F112" w14:textId="77777777" w:rsidR="006972A4" w:rsidRDefault="006972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w:altName w:val="Arial"/>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E7DCEF" w14:textId="1293854F" w:rsidR="00FF4B84" w:rsidRDefault="00FF4B84">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rFonts w:ascii="Calibri" w:eastAsia="Calibri" w:hAnsi="Calibri" w:cs="Calibri"/>
        <w:color w:val="000000"/>
      </w:rPr>
      <w:instrText>PAGE</w:instrText>
    </w:r>
    <w:r>
      <w:rPr>
        <w:color w:val="000000"/>
      </w:rPr>
      <w:fldChar w:fldCharType="separate"/>
    </w:r>
    <w:r w:rsidR="00332E8C">
      <w:rPr>
        <w:rFonts w:ascii="Calibri" w:eastAsia="Calibri" w:hAnsi="Calibri" w:cs="Calibri"/>
        <w:noProof/>
        <w:color w:val="000000"/>
      </w:rPr>
      <w:t>iii</w:t>
    </w:r>
    <w:r>
      <w:rPr>
        <w:color w:val="000000"/>
      </w:rPr>
      <w:fldChar w:fldCharType="end"/>
    </w:r>
  </w:p>
  <w:p w14:paraId="5F139649" w14:textId="77777777" w:rsidR="00FF4B84" w:rsidRDefault="00FF4B84">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1C2ECE5" w14:textId="77777777" w:rsidR="006972A4" w:rsidRDefault="006972A4">
      <w:pPr>
        <w:spacing w:after="0" w:line="240" w:lineRule="auto"/>
      </w:pPr>
      <w:r>
        <w:separator/>
      </w:r>
    </w:p>
  </w:footnote>
  <w:footnote w:type="continuationSeparator" w:id="0">
    <w:p w14:paraId="2C0D563B" w14:textId="77777777" w:rsidR="006972A4" w:rsidRDefault="006972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EA2138"/>
    <w:multiLevelType w:val="hybridMultilevel"/>
    <w:tmpl w:val="1FD6E0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C86EF2"/>
    <w:multiLevelType w:val="hybridMultilevel"/>
    <w:tmpl w:val="0A84A7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F10119"/>
    <w:multiLevelType w:val="hybridMultilevel"/>
    <w:tmpl w:val="B150E1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7F2952"/>
    <w:multiLevelType w:val="hybridMultilevel"/>
    <w:tmpl w:val="C8BC5B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36E5F0A"/>
    <w:multiLevelType w:val="hybridMultilevel"/>
    <w:tmpl w:val="E0A847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2D06CEE"/>
    <w:multiLevelType w:val="hybridMultilevel"/>
    <w:tmpl w:val="83D881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5"/>
  </w:num>
  <w:num w:numId="3">
    <w:abstractNumId w:val="3"/>
  </w:num>
  <w:num w:numId="4">
    <w:abstractNumId w:val="2"/>
  </w:num>
  <w:num w:numId="5">
    <w:abstractNumId w:val="1"/>
  </w:num>
  <w:num w:numId="6">
    <w:abstractNumId w:val="0"/>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7846"/>
    <w:rsid w:val="00002742"/>
    <w:rsid w:val="00005A9A"/>
    <w:rsid w:val="00010027"/>
    <w:rsid w:val="00010563"/>
    <w:rsid w:val="000148AE"/>
    <w:rsid w:val="00015105"/>
    <w:rsid w:val="000166F6"/>
    <w:rsid w:val="000205B8"/>
    <w:rsid w:val="000215E1"/>
    <w:rsid w:val="000219F3"/>
    <w:rsid w:val="00026F5D"/>
    <w:rsid w:val="00031E20"/>
    <w:rsid w:val="000332B5"/>
    <w:rsid w:val="00034212"/>
    <w:rsid w:val="00035E3D"/>
    <w:rsid w:val="00035E3E"/>
    <w:rsid w:val="000415CF"/>
    <w:rsid w:val="000434C5"/>
    <w:rsid w:val="00043608"/>
    <w:rsid w:val="00051DD0"/>
    <w:rsid w:val="00054512"/>
    <w:rsid w:val="0005454C"/>
    <w:rsid w:val="00060D21"/>
    <w:rsid w:val="0006107F"/>
    <w:rsid w:val="00061289"/>
    <w:rsid w:val="00063C11"/>
    <w:rsid w:val="0006590B"/>
    <w:rsid w:val="000743C4"/>
    <w:rsid w:val="00075868"/>
    <w:rsid w:val="00081F05"/>
    <w:rsid w:val="00083560"/>
    <w:rsid w:val="00092987"/>
    <w:rsid w:val="0009426A"/>
    <w:rsid w:val="0009446F"/>
    <w:rsid w:val="000966E4"/>
    <w:rsid w:val="00096FCF"/>
    <w:rsid w:val="000A1AA1"/>
    <w:rsid w:val="000A1EF6"/>
    <w:rsid w:val="000A627C"/>
    <w:rsid w:val="000B3261"/>
    <w:rsid w:val="000B5133"/>
    <w:rsid w:val="000B51A8"/>
    <w:rsid w:val="000B5A41"/>
    <w:rsid w:val="000C14A4"/>
    <w:rsid w:val="000C660D"/>
    <w:rsid w:val="000D0C15"/>
    <w:rsid w:val="000D2C11"/>
    <w:rsid w:val="000D4C59"/>
    <w:rsid w:val="000D51B2"/>
    <w:rsid w:val="000E69AE"/>
    <w:rsid w:val="000E7846"/>
    <w:rsid w:val="000F0164"/>
    <w:rsid w:val="000F64B8"/>
    <w:rsid w:val="00103736"/>
    <w:rsid w:val="001047C8"/>
    <w:rsid w:val="00107205"/>
    <w:rsid w:val="00120DF9"/>
    <w:rsid w:val="00124055"/>
    <w:rsid w:val="0013603C"/>
    <w:rsid w:val="0014418F"/>
    <w:rsid w:val="001454D1"/>
    <w:rsid w:val="001510EF"/>
    <w:rsid w:val="00161318"/>
    <w:rsid w:val="00161ADE"/>
    <w:rsid w:val="00170FC0"/>
    <w:rsid w:val="001716FD"/>
    <w:rsid w:val="00173A32"/>
    <w:rsid w:val="00175A6B"/>
    <w:rsid w:val="001855A1"/>
    <w:rsid w:val="00192680"/>
    <w:rsid w:val="001A4AA2"/>
    <w:rsid w:val="001A508A"/>
    <w:rsid w:val="001A50F5"/>
    <w:rsid w:val="001A5555"/>
    <w:rsid w:val="001B059B"/>
    <w:rsid w:val="001B229E"/>
    <w:rsid w:val="001B425F"/>
    <w:rsid w:val="001C04AF"/>
    <w:rsid w:val="001C2FAF"/>
    <w:rsid w:val="001C7138"/>
    <w:rsid w:val="001D08DF"/>
    <w:rsid w:val="001D7986"/>
    <w:rsid w:val="001E7E46"/>
    <w:rsid w:val="001F167B"/>
    <w:rsid w:val="001F34BB"/>
    <w:rsid w:val="002007F0"/>
    <w:rsid w:val="002013D5"/>
    <w:rsid w:val="00205363"/>
    <w:rsid w:val="00205430"/>
    <w:rsid w:val="00205E12"/>
    <w:rsid w:val="00206AF2"/>
    <w:rsid w:val="002070CD"/>
    <w:rsid w:val="00211E20"/>
    <w:rsid w:val="0021286F"/>
    <w:rsid w:val="00213221"/>
    <w:rsid w:val="0021405B"/>
    <w:rsid w:val="00214A51"/>
    <w:rsid w:val="0022094A"/>
    <w:rsid w:val="00222810"/>
    <w:rsid w:val="002233A1"/>
    <w:rsid w:val="00225C49"/>
    <w:rsid w:val="0022797E"/>
    <w:rsid w:val="00231C7F"/>
    <w:rsid w:val="002343AE"/>
    <w:rsid w:val="002345C8"/>
    <w:rsid w:val="00235142"/>
    <w:rsid w:val="00247C50"/>
    <w:rsid w:val="00255B36"/>
    <w:rsid w:val="002608A2"/>
    <w:rsid w:val="00266AE2"/>
    <w:rsid w:val="00271DB3"/>
    <w:rsid w:val="002760F3"/>
    <w:rsid w:val="00280021"/>
    <w:rsid w:val="002803B0"/>
    <w:rsid w:val="00280BCA"/>
    <w:rsid w:val="00283C36"/>
    <w:rsid w:val="002908C6"/>
    <w:rsid w:val="0029307C"/>
    <w:rsid w:val="00294362"/>
    <w:rsid w:val="00296A39"/>
    <w:rsid w:val="002A0881"/>
    <w:rsid w:val="002A1E9A"/>
    <w:rsid w:val="002A2EC5"/>
    <w:rsid w:val="002A2F5B"/>
    <w:rsid w:val="002A362C"/>
    <w:rsid w:val="002A4640"/>
    <w:rsid w:val="002A5746"/>
    <w:rsid w:val="002B0C68"/>
    <w:rsid w:val="002B3E19"/>
    <w:rsid w:val="002B5DD1"/>
    <w:rsid w:val="002C1426"/>
    <w:rsid w:val="002C1B2C"/>
    <w:rsid w:val="002C23CD"/>
    <w:rsid w:val="002C5393"/>
    <w:rsid w:val="002D115E"/>
    <w:rsid w:val="002D25B5"/>
    <w:rsid w:val="002D2661"/>
    <w:rsid w:val="002D3C7D"/>
    <w:rsid w:val="002D3EB6"/>
    <w:rsid w:val="002D4FFA"/>
    <w:rsid w:val="002D6349"/>
    <w:rsid w:val="002E0852"/>
    <w:rsid w:val="002E1245"/>
    <w:rsid w:val="002E2295"/>
    <w:rsid w:val="002F7EE9"/>
    <w:rsid w:val="00302782"/>
    <w:rsid w:val="00305A2B"/>
    <w:rsid w:val="0032014B"/>
    <w:rsid w:val="00322976"/>
    <w:rsid w:val="00323AD3"/>
    <w:rsid w:val="00326D58"/>
    <w:rsid w:val="00327FE3"/>
    <w:rsid w:val="0033107E"/>
    <w:rsid w:val="00331AD8"/>
    <w:rsid w:val="00332E8C"/>
    <w:rsid w:val="0033404D"/>
    <w:rsid w:val="00336DD3"/>
    <w:rsid w:val="00337115"/>
    <w:rsid w:val="003405D9"/>
    <w:rsid w:val="00342B50"/>
    <w:rsid w:val="00346F8B"/>
    <w:rsid w:val="00347203"/>
    <w:rsid w:val="00350A7B"/>
    <w:rsid w:val="00356BF4"/>
    <w:rsid w:val="0036332A"/>
    <w:rsid w:val="00372B18"/>
    <w:rsid w:val="003861AE"/>
    <w:rsid w:val="00390FF2"/>
    <w:rsid w:val="003925FB"/>
    <w:rsid w:val="00393CFF"/>
    <w:rsid w:val="00395BCF"/>
    <w:rsid w:val="0039704B"/>
    <w:rsid w:val="00397BA2"/>
    <w:rsid w:val="003A326F"/>
    <w:rsid w:val="003A445C"/>
    <w:rsid w:val="003A61D3"/>
    <w:rsid w:val="003A7BEB"/>
    <w:rsid w:val="003B0710"/>
    <w:rsid w:val="003B1DB5"/>
    <w:rsid w:val="003B3B6A"/>
    <w:rsid w:val="003C01A2"/>
    <w:rsid w:val="003C13CA"/>
    <w:rsid w:val="003C160C"/>
    <w:rsid w:val="003C683A"/>
    <w:rsid w:val="003C6D15"/>
    <w:rsid w:val="003C7DD6"/>
    <w:rsid w:val="003D1E7B"/>
    <w:rsid w:val="003E0BBB"/>
    <w:rsid w:val="003E0C3A"/>
    <w:rsid w:val="003E3BF6"/>
    <w:rsid w:val="003E7614"/>
    <w:rsid w:val="003F24E3"/>
    <w:rsid w:val="00402BE0"/>
    <w:rsid w:val="00410171"/>
    <w:rsid w:val="00411409"/>
    <w:rsid w:val="00412DEC"/>
    <w:rsid w:val="00414832"/>
    <w:rsid w:val="00420382"/>
    <w:rsid w:val="00425C88"/>
    <w:rsid w:val="00430020"/>
    <w:rsid w:val="0043149C"/>
    <w:rsid w:val="00433B86"/>
    <w:rsid w:val="0043754B"/>
    <w:rsid w:val="00444F19"/>
    <w:rsid w:val="004522D1"/>
    <w:rsid w:val="00455D7A"/>
    <w:rsid w:val="004565F9"/>
    <w:rsid w:val="00457DF7"/>
    <w:rsid w:val="00460151"/>
    <w:rsid w:val="0046214D"/>
    <w:rsid w:val="0047759B"/>
    <w:rsid w:val="004813B2"/>
    <w:rsid w:val="004861C4"/>
    <w:rsid w:val="00486884"/>
    <w:rsid w:val="00486F48"/>
    <w:rsid w:val="00486FCB"/>
    <w:rsid w:val="00496C75"/>
    <w:rsid w:val="004976A1"/>
    <w:rsid w:val="004C0165"/>
    <w:rsid w:val="004C783E"/>
    <w:rsid w:val="004D0EE8"/>
    <w:rsid w:val="004D39CD"/>
    <w:rsid w:val="004D5C9E"/>
    <w:rsid w:val="004D5CAD"/>
    <w:rsid w:val="004D73A1"/>
    <w:rsid w:val="004E0145"/>
    <w:rsid w:val="004E21D1"/>
    <w:rsid w:val="004E22AA"/>
    <w:rsid w:val="004E4426"/>
    <w:rsid w:val="004E5044"/>
    <w:rsid w:val="004E581D"/>
    <w:rsid w:val="004E6B49"/>
    <w:rsid w:val="004F0E8F"/>
    <w:rsid w:val="004F16F8"/>
    <w:rsid w:val="004F3D55"/>
    <w:rsid w:val="004F41A3"/>
    <w:rsid w:val="004F4667"/>
    <w:rsid w:val="004F55D3"/>
    <w:rsid w:val="004F64E4"/>
    <w:rsid w:val="00501838"/>
    <w:rsid w:val="005107B5"/>
    <w:rsid w:val="00512DDE"/>
    <w:rsid w:val="00525E70"/>
    <w:rsid w:val="005263A5"/>
    <w:rsid w:val="00535B9E"/>
    <w:rsid w:val="00541EFB"/>
    <w:rsid w:val="00543A90"/>
    <w:rsid w:val="005473DE"/>
    <w:rsid w:val="005508E8"/>
    <w:rsid w:val="005510B7"/>
    <w:rsid w:val="00553BEF"/>
    <w:rsid w:val="00566C6F"/>
    <w:rsid w:val="00571624"/>
    <w:rsid w:val="00571D9D"/>
    <w:rsid w:val="00574AF4"/>
    <w:rsid w:val="005767BB"/>
    <w:rsid w:val="00581FCA"/>
    <w:rsid w:val="005849EF"/>
    <w:rsid w:val="00585D85"/>
    <w:rsid w:val="00590800"/>
    <w:rsid w:val="00594EF7"/>
    <w:rsid w:val="005952FC"/>
    <w:rsid w:val="005A0A07"/>
    <w:rsid w:val="005A44F6"/>
    <w:rsid w:val="005A4D75"/>
    <w:rsid w:val="005A7462"/>
    <w:rsid w:val="005A7A13"/>
    <w:rsid w:val="005B1E17"/>
    <w:rsid w:val="005B65DA"/>
    <w:rsid w:val="005C0AD6"/>
    <w:rsid w:val="005E408A"/>
    <w:rsid w:val="005F2132"/>
    <w:rsid w:val="005F22B6"/>
    <w:rsid w:val="005F2A68"/>
    <w:rsid w:val="0060328A"/>
    <w:rsid w:val="00606329"/>
    <w:rsid w:val="00606E5A"/>
    <w:rsid w:val="00612CAB"/>
    <w:rsid w:val="00625F50"/>
    <w:rsid w:val="00626211"/>
    <w:rsid w:val="00626D0D"/>
    <w:rsid w:val="00631C59"/>
    <w:rsid w:val="00636CB4"/>
    <w:rsid w:val="006422F6"/>
    <w:rsid w:val="00642A91"/>
    <w:rsid w:val="00643D28"/>
    <w:rsid w:val="0065420F"/>
    <w:rsid w:val="00656EFC"/>
    <w:rsid w:val="00657EF4"/>
    <w:rsid w:val="0066315B"/>
    <w:rsid w:val="00670416"/>
    <w:rsid w:val="00671837"/>
    <w:rsid w:val="00671ACF"/>
    <w:rsid w:val="00671AE0"/>
    <w:rsid w:val="0067256C"/>
    <w:rsid w:val="00675C66"/>
    <w:rsid w:val="006972A4"/>
    <w:rsid w:val="0069769C"/>
    <w:rsid w:val="006A0A78"/>
    <w:rsid w:val="006A0B46"/>
    <w:rsid w:val="006A2F42"/>
    <w:rsid w:val="006A30E4"/>
    <w:rsid w:val="006A3CB2"/>
    <w:rsid w:val="006B609B"/>
    <w:rsid w:val="006B671C"/>
    <w:rsid w:val="006C08D3"/>
    <w:rsid w:val="006C501B"/>
    <w:rsid w:val="006C5E7A"/>
    <w:rsid w:val="006C71C6"/>
    <w:rsid w:val="006C7C70"/>
    <w:rsid w:val="006D2D9E"/>
    <w:rsid w:val="006D3CC2"/>
    <w:rsid w:val="006D5A57"/>
    <w:rsid w:val="006D5D63"/>
    <w:rsid w:val="006D7BE1"/>
    <w:rsid w:val="006E1ABB"/>
    <w:rsid w:val="006E53FA"/>
    <w:rsid w:val="006E7FA3"/>
    <w:rsid w:val="006F1327"/>
    <w:rsid w:val="006F7011"/>
    <w:rsid w:val="00702F53"/>
    <w:rsid w:val="00704348"/>
    <w:rsid w:val="00706226"/>
    <w:rsid w:val="00710C41"/>
    <w:rsid w:val="00712350"/>
    <w:rsid w:val="00714127"/>
    <w:rsid w:val="00714998"/>
    <w:rsid w:val="00714D3F"/>
    <w:rsid w:val="00716814"/>
    <w:rsid w:val="00717945"/>
    <w:rsid w:val="00726D66"/>
    <w:rsid w:val="00730903"/>
    <w:rsid w:val="0073542C"/>
    <w:rsid w:val="00740143"/>
    <w:rsid w:val="0075262B"/>
    <w:rsid w:val="00753769"/>
    <w:rsid w:val="00754886"/>
    <w:rsid w:val="00763516"/>
    <w:rsid w:val="00764EC5"/>
    <w:rsid w:val="00783E5B"/>
    <w:rsid w:val="00793186"/>
    <w:rsid w:val="007939D2"/>
    <w:rsid w:val="00795066"/>
    <w:rsid w:val="007A0A3D"/>
    <w:rsid w:val="007A0E44"/>
    <w:rsid w:val="007A0FFA"/>
    <w:rsid w:val="007A31EB"/>
    <w:rsid w:val="007A68FE"/>
    <w:rsid w:val="007B0206"/>
    <w:rsid w:val="007C6264"/>
    <w:rsid w:val="007D0444"/>
    <w:rsid w:val="007D6FB5"/>
    <w:rsid w:val="007E00E5"/>
    <w:rsid w:val="007E0FA4"/>
    <w:rsid w:val="007E23F6"/>
    <w:rsid w:val="007E5DDC"/>
    <w:rsid w:val="007E7962"/>
    <w:rsid w:val="007F7150"/>
    <w:rsid w:val="00802946"/>
    <w:rsid w:val="00824578"/>
    <w:rsid w:val="0082478C"/>
    <w:rsid w:val="008274AE"/>
    <w:rsid w:val="00830054"/>
    <w:rsid w:val="00832209"/>
    <w:rsid w:val="008362AE"/>
    <w:rsid w:val="008366BC"/>
    <w:rsid w:val="008425C2"/>
    <w:rsid w:val="00844221"/>
    <w:rsid w:val="00844B41"/>
    <w:rsid w:val="00851D6E"/>
    <w:rsid w:val="00851EFA"/>
    <w:rsid w:val="008530E7"/>
    <w:rsid w:val="00863FB9"/>
    <w:rsid w:val="008B25D0"/>
    <w:rsid w:val="008B38CE"/>
    <w:rsid w:val="008B3A98"/>
    <w:rsid w:val="008B6565"/>
    <w:rsid w:val="008C315F"/>
    <w:rsid w:val="008D30C1"/>
    <w:rsid w:val="008E660E"/>
    <w:rsid w:val="008E7C64"/>
    <w:rsid w:val="008F0D4B"/>
    <w:rsid w:val="008F0FD4"/>
    <w:rsid w:val="008F198A"/>
    <w:rsid w:val="00901DF6"/>
    <w:rsid w:val="009047AB"/>
    <w:rsid w:val="0090639A"/>
    <w:rsid w:val="009116CB"/>
    <w:rsid w:val="0091620A"/>
    <w:rsid w:val="00916AD8"/>
    <w:rsid w:val="009170B4"/>
    <w:rsid w:val="00936CED"/>
    <w:rsid w:val="00947522"/>
    <w:rsid w:val="009507D8"/>
    <w:rsid w:val="00951AF3"/>
    <w:rsid w:val="00955A82"/>
    <w:rsid w:val="00966D4A"/>
    <w:rsid w:val="00972643"/>
    <w:rsid w:val="00977FEC"/>
    <w:rsid w:val="00981301"/>
    <w:rsid w:val="00982524"/>
    <w:rsid w:val="009825AF"/>
    <w:rsid w:val="00985368"/>
    <w:rsid w:val="00986B18"/>
    <w:rsid w:val="00987F19"/>
    <w:rsid w:val="009938BC"/>
    <w:rsid w:val="009940D2"/>
    <w:rsid w:val="0099522A"/>
    <w:rsid w:val="009A47C8"/>
    <w:rsid w:val="009A77CF"/>
    <w:rsid w:val="009C42D0"/>
    <w:rsid w:val="009D0717"/>
    <w:rsid w:val="009D1A79"/>
    <w:rsid w:val="009D57D1"/>
    <w:rsid w:val="009F250A"/>
    <w:rsid w:val="009F2FA5"/>
    <w:rsid w:val="009F4543"/>
    <w:rsid w:val="009F7921"/>
    <w:rsid w:val="00A02505"/>
    <w:rsid w:val="00A03689"/>
    <w:rsid w:val="00A0558F"/>
    <w:rsid w:val="00A0614B"/>
    <w:rsid w:val="00A062C7"/>
    <w:rsid w:val="00A10357"/>
    <w:rsid w:val="00A11E9F"/>
    <w:rsid w:val="00A12284"/>
    <w:rsid w:val="00A2083D"/>
    <w:rsid w:val="00A20873"/>
    <w:rsid w:val="00A27596"/>
    <w:rsid w:val="00A321FB"/>
    <w:rsid w:val="00A36C8B"/>
    <w:rsid w:val="00A37C21"/>
    <w:rsid w:val="00A411B6"/>
    <w:rsid w:val="00A4255A"/>
    <w:rsid w:val="00A455FE"/>
    <w:rsid w:val="00A45AFD"/>
    <w:rsid w:val="00A535EB"/>
    <w:rsid w:val="00A55AF7"/>
    <w:rsid w:val="00A67D5C"/>
    <w:rsid w:val="00A700AA"/>
    <w:rsid w:val="00A81229"/>
    <w:rsid w:val="00A82E96"/>
    <w:rsid w:val="00A84844"/>
    <w:rsid w:val="00A8497E"/>
    <w:rsid w:val="00A8668E"/>
    <w:rsid w:val="00AA55B7"/>
    <w:rsid w:val="00AA73BA"/>
    <w:rsid w:val="00AB1D9E"/>
    <w:rsid w:val="00AB24CB"/>
    <w:rsid w:val="00AB3BBA"/>
    <w:rsid w:val="00AC424A"/>
    <w:rsid w:val="00AC7B93"/>
    <w:rsid w:val="00AD0727"/>
    <w:rsid w:val="00AE1EF3"/>
    <w:rsid w:val="00AE47F5"/>
    <w:rsid w:val="00AF0D57"/>
    <w:rsid w:val="00AF3610"/>
    <w:rsid w:val="00AF4BBC"/>
    <w:rsid w:val="00AF5848"/>
    <w:rsid w:val="00AF5DDC"/>
    <w:rsid w:val="00AF6EBA"/>
    <w:rsid w:val="00B059AE"/>
    <w:rsid w:val="00B05B66"/>
    <w:rsid w:val="00B068AA"/>
    <w:rsid w:val="00B07951"/>
    <w:rsid w:val="00B11290"/>
    <w:rsid w:val="00B14342"/>
    <w:rsid w:val="00B21D5D"/>
    <w:rsid w:val="00B2631C"/>
    <w:rsid w:val="00B4409A"/>
    <w:rsid w:val="00B52389"/>
    <w:rsid w:val="00B56A0E"/>
    <w:rsid w:val="00B56F96"/>
    <w:rsid w:val="00B743C5"/>
    <w:rsid w:val="00B82345"/>
    <w:rsid w:val="00B82855"/>
    <w:rsid w:val="00B8729E"/>
    <w:rsid w:val="00B87790"/>
    <w:rsid w:val="00B95FAE"/>
    <w:rsid w:val="00BA0BAF"/>
    <w:rsid w:val="00BA67FF"/>
    <w:rsid w:val="00BA73C5"/>
    <w:rsid w:val="00BB5503"/>
    <w:rsid w:val="00BB72CB"/>
    <w:rsid w:val="00BB776F"/>
    <w:rsid w:val="00BB7DA8"/>
    <w:rsid w:val="00BC1622"/>
    <w:rsid w:val="00BC2542"/>
    <w:rsid w:val="00BD0FB6"/>
    <w:rsid w:val="00BD3265"/>
    <w:rsid w:val="00BD7314"/>
    <w:rsid w:val="00BE1679"/>
    <w:rsid w:val="00BE3D15"/>
    <w:rsid w:val="00BE4190"/>
    <w:rsid w:val="00BE6A11"/>
    <w:rsid w:val="00C019EA"/>
    <w:rsid w:val="00C03AF7"/>
    <w:rsid w:val="00C03AF9"/>
    <w:rsid w:val="00C1205D"/>
    <w:rsid w:val="00C166BA"/>
    <w:rsid w:val="00C174AD"/>
    <w:rsid w:val="00C230EA"/>
    <w:rsid w:val="00C2351E"/>
    <w:rsid w:val="00C23A1D"/>
    <w:rsid w:val="00C268DF"/>
    <w:rsid w:val="00C32632"/>
    <w:rsid w:val="00C40E7C"/>
    <w:rsid w:val="00C418D8"/>
    <w:rsid w:val="00C41ACC"/>
    <w:rsid w:val="00C45255"/>
    <w:rsid w:val="00C45CF8"/>
    <w:rsid w:val="00C566E9"/>
    <w:rsid w:val="00C63075"/>
    <w:rsid w:val="00C63A3C"/>
    <w:rsid w:val="00C731ED"/>
    <w:rsid w:val="00C859BE"/>
    <w:rsid w:val="00C879C7"/>
    <w:rsid w:val="00C90652"/>
    <w:rsid w:val="00C90663"/>
    <w:rsid w:val="00C921CE"/>
    <w:rsid w:val="00C972FE"/>
    <w:rsid w:val="00CB0ADB"/>
    <w:rsid w:val="00CB4822"/>
    <w:rsid w:val="00CB4826"/>
    <w:rsid w:val="00CC1A0B"/>
    <w:rsid w:val="00CC58F9"/>
    <w:rsid w:val="00CC7472"/>
    <w:rsid w:val="00CD1B34"/>
    <w:rsid w:val="00CD3321"/>
    <w:rsid w:val="00CD43D1"/>
    <w:rsid w:val="00CD7930"/>
    <w:rsid w:val="00CE000B"/>
    <w:rsid w:val="00CE0329"/>
    <w:rsid w:val="00CE0FDD"/>
    <w:rsid w:val="00CE31D3"/>
    <w:rsid w:val="00CE5382"/>
    <w:rsid w:val="00CF3510"/>
    <w:rsid w:val="00CF57A1"/>
    <w:rsid w:val="00D00A66"/>
    <w:rsid w:val="00D024E0"/>
    <w:rsid w:val="00D04DBA"/>
    <w:rsid w:val="00D057BD"/>
    <w:rsid w:val="00D074C2"/>
    <w:rsid w:val="00D1392E"/>
    <w:rsid w:val="00D13C1B"/>
    <w:rsid w:val="00D15F4F"/>
    <w:rsid w:val="00D178FE"/>
    <w:rsid w:val="00D17FFE"/>
    <w:rsid w:val="00D2138C"/>
    <w:rsid w:val="00D21D3B"/>
    <w:rsid w:val="00D319B8"/>
    <w:rsid w:val="00D32EB6"/>
    <w:rsid w:val="00D345FD"/>
    <w:rsid w:val="00D41637"/>
    <w:rsid w:val="00D43E52"/>
    <w:rsid w:val="00D44760"/>
    <w:rsid w:val="00D456B1"/>
    <w:rsid w:val="00D47DAF"/>
    <w:rsid w:val="00D54F01"/>
    <w:rsid w:val="00D66A1F"/>
    <w:rsid w:val="00D71074"/>
    <w:rsid w:val="00D71658"/>
    <w:rsid w:val="00D71BEF"/>
    <w:rsid w:val="00D779A4"/>
    <w:rsid w:val="00D849F5"/>
    <w:rsid w:val="00D87EEA"/>
    <w:rsid w:val="00D90B85"/>
    <w:rsid w:val="00D92D26"/>
    <w:rsid w:val="00D97EFD"/>
    <w:rsid w:val="00DA48D5"/>
    <w:rsid w:val="00DA6236"/>
    <w:rsid w:val="00DA667E"/>
    <w:rsid w:val="00DA72FE"/>
    <w:rsid w:val="00DB509F"/>
    <w:rsid w:val="00DC2236"/>
    <w:rsid w:val="00DC2E42"/>
    <w:rsid w:val="00DC31DC"/>
    <w:rsid w:val="00DD363B"/>
    <w:rsid w:val="00DD3B05"/>
    <w:rsid w:val="00DE61C7"/>
    <w:rsid w:val="00DF2873"/>
    <w:rsid w:val="00DF6DC7"/>
    <w:rsid w:val="00DF736A"/>
    <w:rsid w:val="00E00A04"/>
    <w:rsid w:val="00E04C80"/>
    <w:rsid w:val="00E07DC0"/>
    <w:rsid w:val="00E16622"/>
    <w:rsid w:val="00E30C8E"/>
    <w:rsid w:val="00E3429A"/>
    <w:rsid w:val="00E40B8D"/>
    <w:rsid w:val="00E410B2"/>
    <w:rsid w:val="00E44B36"/>
    <w:rsid w:val="00E45E0A"/>
    <w:rsid w:val="00E539EC"/>
    <w:rsid w:val="00E541E7"/>
    <w:rsid w:val="00E573BE"/>
    <w:rsid w:val="00E65DE5"/>
    <w:rsid w:val="00E6626D"/>
    <w:rsid w:val="00E70C89"/>
    <w:rsid w:val="00E71E3E"/>
    <w:rsid w:val="00E74B11"/>
    <w:rsid w:val="00E74EA3"/>
    <w:rsid w:val="00E762B5"/>
    <w:rsid w:val="00E76F15"/>
    <w:rsid w:val="00E77A34"/>
    <w:rsid w:val="00E862E8"/>
    <w:rsid w:val="00E8787D"/>
    <w:rsid w:val="00E916C3"/>
    <w:rsid w:val="00E96618"/>
    <w:rsid w:val="00EA00FA"/>
    <w:rsid w:val="00EA0751"/>
    <w:rsid w:val="00EA3870"/>
    <w:rsid w:val="00EB0893"/>
    <w:rsid w:val="00EB108F"/>
    <w:rsid w:val="00EB1357"/>
    <w:rsid w:val="00EB22DA"/>
    <w:rsid w:val="00EB6FE2"/>
    <w:rsid w:val="00EB71C5"/>
    <w:rsid w:val="00EB7F8C"/>
    <w:rsid w:val="00EC295E"/>
    <w:rsid w:val="00EC3D6B"/>
    <w:rsid w:val="00EC4823"/>
    <w:rsid w:val="00ED03C0"/>
    <w:rsid w:val="00ED2F87"/>
    <w:rsid w:val="00ED31FB"/>
    <w:rsid w:val="00ED66F4"/>
    <w:rsid w:val="00EE2DDD"/>
    <w:rsid w:val="00EE4DE6"/>
    <w:rsid w:val="00EF0D6A"/>
    <w:rsid w:val="00EF5EFC"/>
    <w:rsid w:val="00EF716F"/>
    <w:rsid w:val="00F01DAB"/>
    <w:rsid w:val="00F1170E"/>
    <w:rsid w:val="00F21968"/>
    <w:rsid w:val="00F225E9"/>
    <w:rsid w:val="00F26E96"/>
    <w:rsid w:val="00F34A99"/>
    <w:rsid w:val="00F352DF"/>
    <w:rsid w:val="00F40BD2"/>
    <w:rsid w:val="00F40BEE"/>
    <w:rsid w:val="00F42108"/>
    <w:rsid w:val="00F425BF"/>
    <w:rsid w:val="00F44483"/>
    <w:rsid w:val="00F45CBC"/>
    <w:rsid w:val="00F53CBD"/>
    <w:rsid w:val="00F60A2B"/>
    <w:rsid w:val="00F677FF"/>
    <w:rsid w:val="00F81236"/>
    <w:rsid w:val="00F818BA"/>
    <w:rsid w:val="00F836FB"/>
    <w:rsid w:val="00F8659A"/>
    <w:rsid w:val="00F90811"/>
    <w:rsid w:val="00F90EB9"/>
    <w:rsid w:val="00F90F44"/>
    <w:rsid w:val="00F91516"/>
    <w:rsid w:val="00F965A4"/>
    <w:rsid w:val="00FA1303"/>
    <w:rsid w:val="00FA6CFB"/>
    <w:rsid w:val="00FB086F"/>
    <w:rsid w:val="00FB335C"/>
    <w:rsid w:val="00FC0085"/>
    <w:rsid w:val="00FC218A"/>
    <w:rsid w:val="00FC4924"/>
    <w:rsid w:val="00FC6878"/>
    <w:rsid w:val="00FD3FC4"/>
    <w:rsid w:val="00FD618B"/>
    <w:rsid w:val="00FE50CA"/>
    <w:rsid w:val="00FF3A9E"/>
    <w:rsid w:val="00FF4B84"/>
    <w:rsid w:val="00FF50B3"/>
    <w:rsid w:val="00FF5856"/>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64ACF"/>
  <w15:chartTrackingRefBased/>
  <w15:docId w15:val="{8C00DA22-106F-4324-9A94-97463B4EE1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C783E"/>
    <w:rPr>
      <w:lang w:val="en-GB"/>
    </w:rPr>
  </w:style>
  <w:style w:type="paragraph" w:styleId="Heading1">
    <w:name w:val="heading 1"/>
    <w:basedOn w:val="Normal"/>
    <w:next w:val="Normal"/>
    <w:link w:val="Heading1Char"/>
    <w:uiPriority w:val="9"/>
    <w:qFormat/>
    <w:rsid w:val="006E7FA3"/>
    <w:pPr>
      <w:keepNext/>
      <w:keepLines/>
      <w:spacing w:before="240" w:after="0"/>
      <w:outlineLvl w:val="0"/>
    </w:pPr>
    <w:rPr>
      <w:rFonts w:ascii="Arial" w:eastAsiaTheme="majorEastAsia" w:hAnsi="Arial" w:cstheme="majorBidi"/>
      <w:b/>
      <w:color w:val="000000" w:themeColor="text1"/>
      <w:sz w:val="32"/>
      <w:szCs w:val="32"/>
    </w:rPr>
  </w:style>
  <w:style w:type="paragraph" w:styleId="Heading2">
    <w:name w:val="heading 2"/>
    <w:basedOn w:val="Normal"/>
    <w:next w:val="Normal"/>
    <w:link w:val="Heading2Char"/>
    <w:uiPriority w:val="9"/>
    <w:unhideWhenUsed/>
    <w:qFormat/>
    <w:rsid w:val="00161318"/>
    <w:pPr>
      <w:keepNext/>
      <w:keepLines/>
      <w:spacing w:before="40" w:after="0"/>
      <w:outlineLvl w:val="1"/>
    </w:pPr>
    <w:rPr>
      <w:rFonts w:ascii="Arial" w:eastAsiaTheme="majorEastAsia" w:hAnsi="Arial" w:cstheme="majorBidi"/>
      <w:b/>
      <w:color w:val="000000" w:themeColor="text1"/>
      <w:sz w:val="28"/>
      <w:szCs w:val="26"/>
    </w:rPr>
  </w:style>
  <w:style w:type="paragraph" w:styleId="Heading3">
    <w:name w:val="heading 3"/>
    <w:basedOn w:val="Normal"/>
    <w:next w:val="Normal"/>
    <w:link w:val="Heading3Char"/>
    <w:uiPriority w:val="9"/>
    <w:unhideWhenUsed/>
    <w:qFormat/>
    <w:rsid w:val="00D456B1"/>
    <w:pPr>
      <w:keepNext/>
      <w:keepLines/>
      <w:spacing w:before="40" w:after="0"/>
      <w:outlineLvl w:val="2"/>
    </w:pPr>
    <w:rPr>
      <w:rFonts w:ascii="Arial" w:eastAsiaTheme="majorEastAsia" w:hAnsi="Arial" w:cstheme="majorBidi"/>
      <w:b/>
      <w:color w:val="000000" w:themeColor="text1"/>
      <w:sz w:val="24"/>
      <w:szCs w:val="24"/>
    </w:rPr>
  </w:style>
  <w:style w:type="paragraph" w:styleId="Heading4">
    <w:name w:val="heading 4"/>
    <w:basedOn w:val="Normal"/>
    <w:next w:val="Normal"/>
    <w:link w:val="Heading4Char"/>
    <w:uiPriority w:val="9"/>
    <w:semiHidden/>
    <w:unhideWhenUsed/>
    <w:qFormat/>
    <w:rsid w:val="00EB135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61318"/>
    <w:rPr>
      <w:rFonts w:ascii="Arial" w:eastAsiaTheme="majorEastAsia" w:hAnsi="Arial" w:cstheme="majorBidi"/>
      <w:b/>
      <w:color w:val="000000" w:themeColor="text1"/>
      <w:sz w:val="28"/>
      <w:szCs w:val="26"/>
      <w:lang w:val="en-GB"/>
    </w:rPr>
  </w:style>
  <w:style w:type="character" w:customStyle="1" w:styleId="Heading1Char">
    <w:name w:val="Heading 1 Char"/>
    <w:basedOn w:val="DefaultParagraphFont"/>
    <w:link w:val="Heading1"/>
    <w:uiPriority w:val="9"/>
    <w:rsid w:val="006E7FA3"/>
    <w:rPr>
      <w:rFonts w:ascii="Arial" w:eastAsiaTheme="majorEastAsia" w:hAnsi="Arial" w:cstheme="majorBidi"/>
      <w:b/>
      <w:color w:val="000000" w:themeColor="text1"/>
      <w:sz w:val="32"/>
      <w:szCs w:val="32"/>
      <w:lang w:val="en-GB"/>
    </w:rPr>
  </w:style>
  <w:style w:type="table" w:styleId="TableGrid">
    <w:name w:val="Table Grid"/>
    <w:basedOn w:val="TableNormal"/>
    <w:uiPriority w:val="39"/>
    <w:rsid w:val="002B3E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96C75"/>
    <w:pPr>
      <w:ind w:left="720"/>
      <w:contextualSpacing/>
    </w:pPr>
  </w:style>
  <w:style w:type="character" w:styleId="Hyperlink">
    <w:name w:val="Hyperlink"/>
    <w:basedOn w:val="DefaultParagraphFont"/>
    <w:uiPriority w:val="99"/>
    <w:unhideWhenUsed/>
    <w:rsid w:val="00783E5B"/>
    <w:rPr>
      <w:color w:val="0563C1" w:themeColor="hyperlink"/>
      <w:u w:val="single"/>
    </w:rPr>
  </w:style>
  <w:style w:type="paragraph" w:styleId="TOCHeading">
    <w:name w:val="TOC Heading"/>
    <w:basedOn w:val="Heading1"/>
    <w:next w:val="Normal"/>
    <w:uiPriority w:val="39"/>
    <w:unhideWhenUsed/>
    <w:qFormat/>
    <w:rsid w:val="001A5555"/>
    <w:pPr>
      <w:outlineLvl w:val="9"/>
    </w:pPr>
    <w:rPr>
      <w:lang w:val="en-US"/>
    </w:rPr>
  </w:style>
  <w:style w:type="paragraph" w:styleId="TOC1">
    <w:name w:val="toc 1"/>
    <w:basedOn w:val="Normal"/>
    <w:next w:val="Normal"/>
    <w:autoRedefine/>
    <w:uiPriority w:val="39"/>
    <w:unhideWhenUsed/>
    <w:rsid w:val="001A5555"/>
    <w:pPr>
      <w:spacing w:after="100"/>
    </w:pPr>
  </w:style>
  <w:style w:type="paragraph" w:styleId="TOC2">
    <w:name w:val="toc 2"/>
    <w:basedOn w:val="Normal"/>
    <w:next w:val="Normal"/>
    <w:autoRedefine/>
    <w:uiPriority w:val="39"/>
    <w:unhideWhenUsed/>
    <w:rsid w:val="001A5555"/>
    <w:pPr>
      <w:spacing w:after="100"/>
      <w:ind w:left="220"/>
    </w:pPr>
  </w:style>
  <w:style w:type="paragraph" w:styleId="TOC3">
    <w:name w:val="toc 3"/>
    <w:basedOn w:val="Normal"/>
    <w:next w:val="Normal"/>
    <w:autoRedefine/>
    <w:uiPriority w:val="39"/>
    <w:unhideWhenUsed/>
    <w:rsid w:val="001A5555"/>
    <w:pPr>
      <w:spacing w:after="100"/>
      <w:ind w:left="440"/>
    </w:pPr>
  </w:style>
  <w:style w:type="paragraph" w:styleId="Header">
    <w:name w:val="header"/>
    <w:basedOn w:val="Normal"/>
    <w:link w:val="HeaderChar"/>
    <w:uiPriority w:val="99"/>
    <w:unhideWhenUsed/>
    <w:rsid w:val="001A55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A5555"/>
    <w:rPr>
      <w:lang w:val="en-GB"/>
    </w:rPr>
  </w:style>
  <w:style w:type="paragraph" w:styleId="Footer">
    <w:name w:val="footer"/>
    <w:basedOn w:val="Normal"/>
    <w:link w:val="FooterChar"/>
    <w:uiPriority w:val="99"/>
    <w:unhideWhenUsed/>
    <w:rsid w:val="001A55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A5555"/>
    <w:rPr>
      <w:lang w:val="en-GB"/>
    </w:rPr>
  </w:style>
  <w:style w:type="character" w:styleId="Emphasis">
    <w:name w:val="Emphasis"/>
    <w:basedOn w:val="DefaultParagraphFont"/>
    <w:uiPriority w:val="20"/>
    <w:qFormat/>
    <w:rsid w:val="00E541E7"/>
    <w:rPr>
      <w:i/>
      <w:iCs/>
    </w:rPr>
  </w:style>
  <w:style w:type="character" w:customStyle="1" w:styleId="cm-author">
    <w:name w:val="cm-author"/>
    <w:basedOn w:val="DefaultParagraphFont"/>
    <w:rsid w:val="00CD1B34"/>
  </w:style>
  <w:style w:type="character" w:customStyle="1" w:styleId="Heading3Char">
    <w:name w:val="Heading 3 Char"/>
    <w:basedOn w:val="DefaultParagraphFont"/>
    <w:link w:val="Heading3"/>
    <w:uiPriority w:val="9"/>
    <w:rsid w:val="00D456B1"/>
    <w:rPr>
      <w:rFonts w:ascii="Arial" w:eastAsiaTheme="majorEastAsia" w:hAnsi="Arial" w:cstheme="majorBidi"/>
      <w:b/>
      <w:color w:val="000000" w:themeColor="text1"/>
      <w:sz w:val="24"/>
      <w:szCs w:val="24"/>
      <w:lang w:val="en-GB"/>
    </w:rPr>
  </w:style>
  <w:style w:type="character" w:customStyle="1" w:styleId="Heading4Char">
    <w:name w:val="Heading 4 Char"/>
    <w:basedOn w:val="DefaultParagraphFont"/>
    <w:link w:val="Heading4"/>
    <w:uiPriority w:val="9"/>
    <w:semiHidden/>
    <w:rsid w:val="00EB1357"/>
    <w:rPr>
      <w:rFonts w:asciiTheme="majorHAnsi" w:eastAsiaTheme="majorEastAsia" w:hAnsiTheme="majorHAnsi" w:cstheme="majorBidi"/>
      <w:i/>
      <w:iCs/>
      <w:color w:val="2E74B5" w:themeColor="accent1" w:themeShade="BF"/>
      <w:lang w:val="en-GB"/>
    </w:rPr>
  </w:style>
  <w:style w:type="paragraph" w:styleId="Caption">
    <w:name w:val="caption"/>
    <w:basedOn w:val="Normal"/>
    <w:next w:val="Normal"/>
    <w:autoRedefine/>
    <w:uiPriority w:val="35"/>
    <w:unhideWhenUsed/>
    <w:qFormat/>
    <w:rsid w:val="00AB24CB"/>
    <w:pPr>
      <w:keepNext/>
      <w:spacing w:after="200" w:line="240" w:lineRule="auto"/>
      <w:jc w:val="both"/>
    </w:pPr>
    <w:rPr>
      <w:rFonts w:ascii="Arial" w:hAnsi="Arial"/>
      <w:i/>
      <w:iCs/>
      <w:color w:val="44546A" w:themeColor="text2"/>
      <w:sz w:val="24"/>
      <w:szCs w:val="18"/>
    </w:rPr>
  </w:style>
  <w:style w:type="paragraph" w:styleId="TableofFigures">
    <w:name w:val="table of figures"/>
    <w:basedOn w:val="Normal"/>
    <w:next w:val="Normal"/>
    <w:uiPriority w:val="99"/>
    <w:unhideWhenUsed/>
    <w:rsid w:val="0033404D"/>
    <w:pPr>
      <w:spacing w:after="0"/>
    </w:pPr>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855097">
      <w:bodyDiv w:val="1"/>
      <w:marLeft w:val="0"/>
      <w:marRight w:val="0"/>
      <w:marTop w:val="0"/>
      <w:marBottom w:val="0"/>
      <w:divBdr>
        <w:top w:val="none" w:sz="0" w:space="0" w:color="auto"/>
        <w:left w:val="none" w:sz="0" w:space="0" w:color="auto"/>
        <w:bottom w:val="none" w:sz="0" w:space="0" w:color="auto"/>
        <w:right w:val="none" w:sz="0" w:space="0" w:color="auto"/>
      </w:divBdr>
    </w:div>
    <w:div w:id="40371374">
      <w:bodyDiv w:val="1"/>
      <w:marLeft w:val="0"/>
      <w:marRight w:val="0"/>
      <w:marTop w:val="0"/>
      <w:marBottom w:val="0"/>
      <w:divBdr>
        <w:top w:val="none" w:sz="0" w:space="0" w:color="auto"/>
        <w:left w:val="none" w:sz="0" w:space="0" w:color="auto"/>
        <w:bottom w:val="none" w:sz="0" w:space="0" w:color="auto"/>
        <w:right w:val="none" w:sz="0" w:space="0" w:color="auto"/>
      </w:divBdr>
    </w:div>
    <w:div w:id="150563124">
      <w:bodyDiv w:val="1"/>
      <w:marLeft w:val="0"/>
      <w:marRight w:val="0"/>
      <w:marTop w:val="0"/>
      <w:marBottom w:val="0"/>
      <w:divBdr>
        <w:top w:val="none" w:sz="0" w:space="0" w:color="auto"/>
        <w:left w:val="none" w:sz="0" w:space="0" w:color="auto"/>
        <w:bottom w:val="none" w:sz="0" w:space="0" w:color="auto"/>
        <w:right w:val="none" w:sz="0" w:space="0" w:color="auto"/>
      </w:divBdr>
    </w:div>
    <w:div w:id="562108248">
      <w:bodyDiv w:val="1"/>
      <w:marLeft w:val="0"/>
      <w:marRight w:val="0"/>
      <w:marTop w:val="0"/>
      <w:marBottom w:val="0"/>
      <w:divBdr>
        <w:top w:val="none" w:sz="0" w:space="0" w:color="auto"/>
        <w:left w:val="none" w:sz="0" w:space="0" w:color="auto"/>
        <w:bottom w:val="none" w:sz="0" w:space="0" w:color="auto"/>
        <w:right w:val="none" w:sz="0" w:space="0" w:color="auto"/>
      </w:divBdr>
    </w:div>
    <w:div w:id="791901450">
      <w:bodyDiv w:val="1"/>
      <w:marLeft w:val="0"/>
      <w:marRight w:val="0"/>
      <w:marTop w:val="0"/>
      <w:marBottom w:val="0"/>
      <w:divBdr>
        <w:top w:val="none" w:sz="0" w:space="0" w:color="auto"/>
        <w:left w:val="none" w:sz="0" w:space="0" w:color="auto"/>
        <w:bottom w:val="none" w:sz="0" w:space="0" w:color="auto"/>
        <w:right w:val="none" w:sz="0" w:space="0" w:color="auto"/>
      </w:divBdr>
    </w:div>
    <w:div w:id="801382592">
      <w:bodyDiv w:val="1"/>
      <w:marLeft w:val="0"/>
      <w:marRight w:val="0"/>
      <w:marTop w:val="0"/>
      <w:marBottom w:val="0"/>
      <w:divBdr>
        <w:top w:val="none" w:sz="0" w:space="0" w:color="auto"/>
        <w:left w:val="none" w:sz="0" w:space="0" w:color="auto"/>
        <w:bottom w:val="none" w:sz="0" w:space="0" w:color="auto"/>
        <w:right w:val="none" w:sz="0" w:space="0" w:color="auto"/>
      </w:divBdr>
    </w:div>
    <w:div w:id="831943713">
      <w:bodyDiv w:val="1"/>
      <w:marLeft w:val="0"/>
      <w:marRight w:val="0"/>
      <w:marTop w:val="0"/>
      <w:marBottom w:val="0"/>
      <w:divBdr>
        <w:top w:val="none" w:sz="0" w:space="0" w:color="auto"/>
        <w:left w:val="none" w:sz="0" w:space="0" w:color="auto"/>
        <w:bottom w:val="none" w:sz="0" w:space="0" w:color="auto"/>
        <w:right w:val="none" w:sz="0" w:space="0" w:color="auto"/>
      </w:divBdr>
    </w:div>
    <w:div w:id="851918822">
      <w:bodyDiv w:val="1"/>
      <w:marLeft w:val="0"/>
      <w:marRight w:val="0"/>
      <w:marTop w:val="0"/>
      <w:marBottom w:val="0"/>
      <w:divBdr>
        <w:top w:val="none" w:sz="0" w:space="0" w:color="auto"/>
        <w:left w:val="none" w:sz="0" w:space="0" w:color="auto"/>
        <w:bottom w:val="none" w:sz="0" w:space="0" w:color="auto"/>
        <w:right w:val="none" w:sz="0" w:space="0" w:color="auto"/>
      </w:divBdr>
    </w:div>
    <w:div w:id="1200512823">
      <w:bodyDiv w:val="1"/>
      <w:marLeft w:val="0"/>
      <w:marRight w:val="0"/>
      <w:marTop w:val="0"/>
      <w:marBottom w:val="0"/>
      <w:divBdr>
        <w:top w:val="none" w:sz="0" w:space="0" w:color="auto"/>
        <w:left w:val="none" w:sz="0" w:space="0" w:color="auto"/>
        <w:bottom w:val="none" w:sz="0" w:space="0" w:color="auto"/>
        <w:right w:val="none" w:sz="0" w:space="0" w:color="auto"/>
      </w:divBdr>
    </w:div>
    <w:div w:id="1317030408">
      <w:bodyDiv w:val="1"/>
      <w:marLeft w:val="0"/>
      <w:marRight w:val="0"/>
      <w:marTop w:val="0"/>
      <w:marBottom w:val="0"/>
      <w:divBdr>
        <w:top w:val="none" w:sz="0" w:space="0" w:color="auto"/>
        <w:left w:val="none" w:sz="0" w:space="0" w:color="auto"/>
        <w:bottom w:val="none" w:sz="0" w:space="0" w:color="auto"/>
        <w:right w:val="none" w:sz="0" w:space="0" w:color="auto"/>
      </w:divBdr>
      <w:divsChild>
        <w:div w:id="962148797">
          <w:marLeft w:val="0"/>
          <w:marRight w:val="0"/>
          <w:marTop w:val="0"/>
          <w:marBottom w:val="0"/>
          <w:divBdr>
            <w:top w:val="none" w:sz="0" w:space="0" w:color="auto"/>
            <w:left w:val="none" w:sz="0" w:space="0" w:color="auto"/>
            <w:bottom w:val="none" w:sz="0" w:space="0" w:color="auto"/>
            <w:right w:val="none" w:sz="0" w:space="0" w:color="auto"/>
          </w:divBdr>
          <w:divsChild>
            <w:div w:id="1807046123">
              <w:marLeft w:val="0"/>
              <w:marRight w:val="0"/>
              <w:marTop w:val="0"/>
              <w:marBottom w:val="0"/>
              <w:divBdr>
                <w:top w:val="none" w:sz="0" w:space="0" w:color="auto"/>
                <w:left w:val="none" w:sz="0" w:space="0" w:color="auto"/>
                <w:bottom w:val="none" w:sz="0" w:space="0" w:color="auto"/>
                <w:right w:val="none" w:sz="0" w:space="0" w:color="auto"/>
              </w:divBdr>
            </w:div>
          </w:divsChild>
        </w:div>
        <w:div w:id="2088573823">
          <w:marLeft w:val="0"/>
          <w:marRight w:val="0"/>
          <w:marTop w:val="0"/>
          <w:marBottom w:val="0"/>
          <w:divBdr>
            <w:top w:val="none" w:sz="0" w:space="0" w:color="auto"/>
            <w:left w:val="none" w:sz="0" w:space="0" w:color="auto"/>
            <w:bottom w:val="none" w:sz="0" w:space="0" w:color="auto"/>
            <w:right w:val="none" w:sz="0" w:space="0" w:color="auto"/>
          </w:divBdr>
          <w:divsChild>
            <w:div w:id="1214343649">
              <w:marLeft w:val="0"/>
              <w:marRight w:val="0"/>
              <w:marTop w:val="0"/>
              <w:marBottom w:val="0"/>
              <w:divBdr>
                <w:top w:val="none" w:sz="0" w:space="0" w:color="auto"/>
                <w:left w:val="none" w:sz="0" w:space="0" w:color="auto"/>
                <w:bottom w:val="none" w:sz="0" w:space="0" w:color="auto"/>
                <w:right w:val="none" w:sz="0" w:space="0" w:color="auto"/>
              </w:divBdr>
            </w:div>
          </w:divsChild>
        </w:div>
        <w:div w:id="443772126">
          <w:marLeft w:val="0"/>
          <w:marRight w:val="0"/>
          <w:marTop w:val="0"/>
          <w:marBottom w:val="0"/>
          <w:divBdr>
            <w:top w:val="none" w:sz="0" w:space="0" w:color="auto"/>
            <w:left w:val="none" w:sz="0" w:space="0" w:color="auto"/>
            <w:bottom w:val="none" w:sz="0" w:space="0" w:color="auto"/>
            <w:right w:val="none" w:sz="0" w:space="0" w:color="auto"/>
          </w:divBdr>
          <w:divsChild>
            <w:div w:id="507871151">
              <w:marLeft w:val="0"/>
              <w:marRight w:val="0"/>
              <w:marTop w:val="0"/>
              <w:marBottom w:val="0"/>
              <w:divBdr>
                <w:top w:val="none" w:sz="0" w:space="0" w:color="auto"/>
                <w:left w:val="none" w:sz="0" w:space="0" w:color="auto"/>
                <w:bottom w:val="none" w:sz="0" w:space="0" w:color="auto"/>
                <w:right w:val="none" w:sz="0" w:space="0" w:color="auto"/>
              </w:divBdr>
            </w:div>
          </w:divsChild>
        </w:div>
        <w:div w:id="1959608464">
          <w:marLeft w:val="0"/>
          <w:marRight w:val="0"/>
          <w:marTop w:val="0"/>
          <w:marBottom w:val="0"/>
          <w:divBdr>
            <w:top w:val="none" w:sz="0" w:space="0" w:color="auto"/>
            <w:left w:val="none" w:sz="0" w:space="0" w:color="auto"/>
            <w:bottom w:val="none" w:sz="0" w:space="0" w:color="auto"/>
            <w:right w:val="none" w:sz="0" w:space="0" w:color="auto"/>
          </w:divBdr>
          <w:divsChild>
            <w:div w:id="1017580788">
              <w:marLeft w:val="0"/>
              <w:marRight w:val="0"/>
              <w:marTop w:val="0"/>
              <w:marBottom w:val="0"/>
              <w:divBdr>
                <w:top w:val="none" w:sz="0" w:space="0" w:color="auto"/>
                <w:left w:val="none" w:sz="0" w:space="0" w:color="auto"/>
                <w:bottom w:val="none" w:sz="0" w:space="0" w:color="auto"/>
                <w:right w:val="none" w:sz="0" w:space="0" w:color="auto"/>
              </w:divBdr>
            </w:div>
          </w:divsChild>
        </w:div>
        <w:div w:id="2128891704">
          <w:marLeft w:val="0"/>
          <w:marRight w:val="0"/>
          <w:marTop w:val="0"/>
          <w:marBottom w:val="0"/>
          <w:divBdr>
            <w:top w:val="none" w:sz="0" w:space="0" w:color="auto"/>
            <w:left w:val="none" w:sz="0" w:space="0" w:color="auto"/>
            <w:bottom w:val="none" w:sz="0" w:space="0" w:color="auto"/>
            <w:right w:val="none" w:sz="0" w:space="0" w:color="auto"/>
          </w:divBdr>
          <w:divsChild>
            <w:div w:id="688415280">
              <w:marLeft w:val="0"/>
              <w:marRight w:val="0"/>
              <w:marTop w:val="0"/>
              <w:marBottom w:val="0"/>
              <w:divBdr>
                <w:top w:val="none" w:sz="0" w:space="0" w:color="auto"/>
                <w:left w:val="none" w:sz="0" w:space="0" w:color="auto"/>
                <w:bottom w:val="none" w:sz="0" w:space="0" w:color="auto"/>
                <w:right w:val="none" w:sz="0" w:space="0" w:color="auto"/>
              </w:divBdr>
            </w:div>
          </w:divsChild>
        </w:div>
        <w:div w:id="2085761605">
          <w:marLeft w:val="0"/>
          <w:marRight w:val="0"/>
          <w:marTop w:val="0"/>
          <w:marBottom w:val="0"/>
          <w:divBdr>
            <w:top w:val="none" w:sz="0" w:space="0" w:color="auto"/>
            <w:left w:val="none" w:sz="0" w:space="0" w:color="auto"/>
            <w:bottom w:val="none" w:sz="0" w:space="0" w:color="auto"/>
            <w:right w:val="none" w:sz="0" w:space="0" w:color="auto"/>
          </w:divBdr>
          <w:divsChild>
            <w:div w:id="1403336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9135056">
      <w:bodyDiv w:val="1"/>
      <w:marLeft w:val="0"/>
      <w:marRight w:val="0"/>
      <w:marTop w:val="0"/>
      <w:marBottom w:val="0"/>
      <w:divBdr>
        <w:top w:val="none" w:sz="0" w:space="0" w:color="auto"/>
        <w:left w:val="none" w:sz="0" w:space="0" w:color="auto"/>
        <w:bottom w:val="none" w:sz="0" w:space="0" w:color="auto"/>
        <w:right w:val="none" w:sz="0" w:space="0" w:color="auto"/>
      </w:divBdr>
      <w:divsChild>
        <w:div w:id="72706732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27980550">
      <w:bodyDiv w:val="1"/>
      <w:marLeft w:val="0"/>
      <w:marRight w:val="0"/>
      <w:marTop w:val="0"/>
      <w:marBottom w:val="0"/>
      <w:divBdr>
        <w:top w:val="none" w:sz="0" w:space="0" w:color="auto"/>
        <w:left w:val="none" w:sz="0" w:space="0" w:color="auto"/>
        <w:bottom w:val="none" w:sz="0" w:space="0" w:color="auto"/>
        <w:right w:val="none" w:sz="0" w:space="0" w:color="auto"/>
      </w:divBdr>
      <w:divsChild>
        <w:div w:id="178541981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60938798">
      <w:bodyDiv w:val="1"/>
      <w:marLeft w:val="0"/>
      <w:marRight w:val="0"/>
      <w:marTop w:val="0"/>
      <w:marBottom w:val="0"/>
      <w:divBdr>
        <w:top w:val="none" w:sz="0" w:space="0" w:color="auto"/>
        <w:left w:val="none" w:sz="0" w:space="0" w:color="auto"/>
        <w:bottom w:val="none" w:sz="0" w:space="0" w:color="auto"/>
        <w:right w:val="none" w:sz="0" w:space="0" w:color="auto"/>
      </w:divBdr>
    </w:div>
    <w:div w:id="1770395041">
      <w:bodyDiv w:val="1"/>
      <w:marLeft w:val="0"/>
      <w:marRight w:val="0"/>
      <w:marTop w:val="0"/>
      <w:marBottom w:val="0"/>
      <w:divBdr>
        <w:top w:val="none" w:sz="0" w:space="0" w:color="auto"/>
        <w:left w:val="none" w:sz="0" w:space="0" w:color="auto"/>
        <w:bottom w:val="none" w:sz="0" w:space="0" w:color="auto"/>
        <w:right w:val="none" w:sz="0" w:space="0" w:color="auto"/>
      </w:divBdr>
      <w:divsChild>
        <w:div w:id="1473215204">
          <w:marLeft w:val="0"/>
          <w:marRight w:val="0"/>
          <w:marTop w:val="0"/>
          <w:marBottom w:val="0"/>
          <w:divBdr>
            <w:top w:val="none" w:sz="0" w:space="0" w:color="auto"/>
            <w:left w:val="none" w:sz="0" w:space="0" w:color="auto"/>
            <w:bottom w:val="none" w:sz="0" w:space="0" w:color="auto"/>
            <w:right w:val="none" w:sz="0" w:space="0" w:color="auto"/>
          </w:divBdr>
          <w:divsChild>
            <w:div w:id="212010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investor.costco.com" TargetMode="External"/><Relationship Id="rId26" Type="http://schemas.openxmlformats.org/officeDocument/2006/relationships/hyperlink" Target="https://www.mckinsey.com" TargetMode="External"/><Relationship Id="rId39" Type="http://schemas.openxmlformats.org/officeDocument/2006/relationships/hyperlink" Target="https://www.wto.org" TargetMode="External"/><Relationship Id="rId3" Type="http://schemas.openxmlformats.org/officeDocument/2006/relationships/styles" Target="styles.xml"/><Relationship Id="rId21" Type="http://schemas.openxmlformats.org/officeDocument/2006/relationships/hyperlink" Target="https://www.euromonitor.com" TargetMode="External"/><Relationship Id="rId34" Type="http://schemas.openxmlformats.org/officeDocument/2006/relationships/hyperlink" Target="https://unctad.org"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businessinsider.com" TargetMode="External"/><Relationship Id="rId25" Type="http://schemas.openxmlformats.org/officeDocument/2006/relationships/hyperlink" Target="https://www.marketwatch.com" TargetMode="External"/><Relationship Id="rId33" Type="http://schemas.openxmlformats.org/officeDocument/2006/relationships/hyperlink" Target="https://corporate.target.com" TargetMode="External"/><Relationship Id="rId38" Type="http://schemas.openxmlformats.org/officeDocument/2006/relationships/hyperlink" Target="https://www.worldbank.org" TargetMode="External"/><Relationship Id="rId2" Type="http://schemas.openxmlformats.org/officeDocument/2006/relationships/numbering" Target="numbering.xml"/><Relationship Id="rId16" Type="http://schemas.openxmlformats.org/officeDocument/2006/relationships/hyperlink" Target="https://www.bls.gov" TargetMode="External"/><Relationship Id="rId20" Type="http://schemas.openxmlformats.org/officeDocument/2006/relationships/hyperlink" Target="https://www2.deloitte.com/us/en/insights" TargetMode="External"/><Relationship Id="rId29" Type="http://schemas.openxmlformats.org/officeDocument/2006/relationships/hyperlink" Target="https://www.oecd.org"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imf.org" TargetMode="External"/><Relationship Id="rId32" Type="http://schemas.openxmlformats.org/officeDocument/2006/relationships/hyperlink" Target="https://www.statista.com/topics/6928/retail-market-in-the-united-states/" TargetMode="External"/><Relationship Id="rId37" Type="http://schemas.openxmlformats.org/officeDocument/2006/relationships/hyperlink" Target="https://corporate.walmart.com"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ir.aboutamazon.com" TargetMode="External"/><Relationship Id="rId23" Type="http://schemas.openxmlformats.org/officeDocument/2006/relationships/hyperlink" Target="https://hbr.org" TargetMode="External"/><Relationship Id="rId28" Type="http://schemas.openxmlformats.org/officeDocument/2006/relationships/hyperlink" Target="https://www.nielsen.com" TargetMode="External"/><Relationship Id="rId36" Type="http://schemas.openxmlformats.org/officeDocument/2006/relationships/hyperlink" Target="https://www.census.gov" TargetMode="External"/><Relationship Id="rId10" Type="http://schemas.openxmlformats.org/officeDocument/2006/relationships/image" Target="media/image2.png"/><Relationship Id="rId19" Type="http://schemas.openxmlformats.org/officeDocument/2006/relationships/hyperlink" Target="https://www2.deloitte.com" TargetMode="External"/><Relationship Id="rId31" Type="http://schemas.openxmlformats.org/officeDocument/2006/relationships/hyperlink" Target="https://www.reuters.com"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hyperlink" Target="https://www.federalreserve.gov" TargetMode="External"/><Relationship Id="rId27" Type="http://schemas.openxmlformats.org/officeDocument/2006/relationships/hyperlink" Target="https://ir.miniso.com" TargetMode="External"/><Relationship Id="rId30" Type="http://schemas.openxmlformats.org/officeDocument/2006/relationships/hyperlink" Target="https://www.pwc.com" TargetMode="External"/><Relationship Id="rId35" Type="http://schemas.openxmlformats.org/officeDocument/2006/relationships/hyperlink" Target="https://www.un.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5F8947-36E1-4B12-BF81-383216CF28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TotalTime>
  <Pages>27</Pages>
  <Words>7063</Words>
  <Characters>40262</Characters>
  <Application>Microsoft Office Word</Application>
  <DocSecurity>0</DocSecurity>
  <Lines>335</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MLC</dc:creator>
  <cp:keywords/>
  <dc:description/>
  <cp:lastModifiedBy>MLC</cp:lastModifiedBy>
  <cp:revision>140</cp:revision>
  <dcterms:created xsi:type="dcterms:W3CDTF">2026-04-09T04:09:00Z</dcterms:created>
  <dcterms:modified xsi:type="dcterms:W3CDTF">2026-04-19T10:04:00Z</dcterms:modified>
</cp:coreProperties>
</file>