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A3889" w14:textId="77777777" w:rsidR="00C92EC1" w:rsidRDefault="00C92EC1" w:rsidP="003E4ECF">
      <w:pPr>
        <w:spacing w:line="360" w:lineRule="auto"/>
        <w:rPr>
          <w:rFonts w:ascii="Arial" w:hAnsi="Arial" w:cs="Arial"/>
          <w:szCs w:val="24"/>
        </w:rPr>
      </w:pPr>
    </w:p>
    <w:p w14:paraId="73579B7C" w14:textId="77777777" w:rsidR="00BB475F" w:rsidRPr="00074402" w:rsidRDefault="00074402" w:rsidP="003E4ECF">
      <w:pPr>
        <w:spacing w:line="360" w:lineRule="auto"/>
        <w:rPr>
          <w:rFonts w:ascii="Arial" w:hAnsi="Arial" w:cs="Arial"/>
          <w:szCs w:val="24"/>
        </w:rPr>
      </w:pPr>
      <w:r w:rsidRPr="00074402">
        <w:rPr>
          <w:rFonts w:ascii="Arial" w:hAnsi="Arial" w:cs="Arial"/>
          <w:noProof/>
          <w:szCs w:val="24"/>
          <w:lang w:val="it-IT" w:eastAsia="it-IT"/>
        </w:rPr>
        <w:drawing>
          <wp:anchor distT="0" distB="0" distL="114300" distR="114300" simplePos="0" relativeHeight="251659264" behindDoc="0" locked="0" layoutInCell="1" allowOverlap="1" wp14:anchorId="2192549D" wp14:editId="05C4D11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2F4DB56" w14:textId="77777777" w:rsidR="00074402" w:rsidRPr="00074402" w:rsidRDefault="00074402" w:rsidP="003E4ECF">
      <w:pPr>
        <w:spacing w:line="360" w:lineRule="auto"/>
        <w:rPr>
          <w:rFonts w:ascii="Arial" w:hAnsi="Arial" w:cs="Arial"/>
          <w:szCs w:val="24"/>
        </w:rPr>
      </w:pPr>
    </w:p>
    <w:p w14:paraId="068F2C51" w14:textId="77777777" w:rsidR="00074402" w:rsidRPr="00074402" w:rsidRDefault="00074402" w:rsidP="003E4ECF">
      <w:pPr>
        <w:spacing w:line="360" w:lineRule="auto"/>
        <w:rPr>
          <w:rFonts w:ascii="Arial" w:hAnsi="Arial" w:cs="Arial"/>
          <w:szCs w:val="24"/>
        </w:rPr>
      </w:pPr>
    </w:p>
    <w:p w14:paraId="3DA3CA23" w14:textId="77777777" w:rsidR="00074402" w:rsidRDefault="00074402" w:rsidP="003E4ECF">
      <w:pPr>
        <w:tabs>
          <w:tab w:val="left" w:pos="6540"/>
        </w:tabs>
        <w:spacing w:line="360" w:lineRule="auto"/>
        <w:rPr>
          <w:rFonts w:ascii="Arial" w:hAnsi="Arial" w:cs="Arial"/>
          <w:sz w:val="28"/>
          <w:szCs w:val="28"/>
        </w:rPr>
      </w:pPr>
    </w:p>
    <w:p w14:paraId="4F8E7FB7" w14:textId="77777777" w:rsidR="00074402" w:rsidRDefault="00074402" w:rsidP="003E4ECF">
      <w:pPr>
        <w:tabs>
          <w:tab w:val="left" w:pos="6540"/>
        </w:tabs>
        <w:spacing w:line="360" w:lineRule="auto"/>
        <w:rPr>
          <w:rFonts w:ascii="Arial" w:hAnsi="Arial" w:cs="Arial"/>
          <w:sz w:val="28"/>
          <w:szCs w:val="28"/>
        </w:rPr>
      </w:pPr>
    </w:p>
    <w:p w14:paraId="28C66653" w14:textId="7140799E" w:rsidR="00DD5688" w:rsidRDefault="00DD5688" w:rsidP="00DD5688">
      <w:pPr>
        <w:tabs>
          <w:tab w:val="left" w:pos="6540"/>
        </w:tabs>
        <w:spacing w:line="360" w:lineRule="auto"/>
        <w:rPr>
          <w:rFonts w:ascii="Arial" w:hAnsi="Arial" w:cs="Arial"/>
          <w:sz w:val="28"/>
          <w:szCs w:val="28"/>
        </w:rPr>
      </w:pPr>
      <w:r>
        <w:rPr>
          <w:rFonts w:ascii="Arial" w:hAnsi="Arial" w:cs="Arial"/>
          <w:sz w:val="28"/>
          <w:szCs w:val="28"/>
        </w:rPr>
        <w:t xml:space="preserve">                                        Assignment 1 </w:t>
      </w:r>
      <w:r w:rsidR="00AA2133">
        <w:rPr>
          <w:rFonts w:ascii="Arial" w:hAnsi="Arial" w:cs="Arial"/>
          <w:sz w:val="28"/>
          <w:szCs w:val="28"/>
        </w:rPr>
        <w:t>Written</w:t>
      </w:r>
      <w:r>
        <w:rPr>
          <w:rFonts w:ascii="Arial" w:hAnsi="Arial" w:cs="Arial"/>
          <w:sz w:val="28"/>
          <w:szCs w:val="28"/>
        </w:rPr>
        <w:t xml:space="preserve"> report </w:t>
      </w:r>
    </w:p>
    <w:p w14:paraId="5E5045A2" w14:textId="77777777" w:rsidR="00DD5688" w:rsidRDefault="00DD5688" w:rsidP="00DD5688">
      <w:pPr>
        <w:tabs>
          <w:tab w:val="left" w:pos="6540"/>
        </w:tabs>
        <w:spacing w:line="360" w:lineRule="auto"/>
        <w:rPr>
          <w:rFonts w:ascii="Arial" w:hAnsi="Arial" w:cs="Arial"/>
          <w:b/>
          <w:bCs/>
          <w:sz w:val="28"/>
          <w:szCs w:val="28"/>
        </w:rPr>
      </w:pPr>
    </w:p>
    <w:p w14:paraId="488C3CA1" w14:textId="77777777" w:rsidR="00DD5688" w:rsidRDefault="00DD5688" w:rsidP="00DD5688">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Olivette Mildred Cole</w:t>
      </w:r>
    </w:p>
    <w:p w14:paraId="46FED217" w14:textId="77777777" w:rsidR="00DD5688" w:rsidRDefault="00DD5688" w:rsidP="00DD5688">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2022097</w:t>
      </w:r>
    </w:p>
    <w:p w14:paraId="38CEA1E2" w14:textId="77777777" w:rsidR="00DD5688" w:rsidRDefault="00DD5688" w:rsidP="00DD5688">
      <w:pPr>
        <w:tabs>
          <w:tab w:val="left" w:pos="6540"/>
        </w:tabs>
        <w:spacing w:line="360" w:lineRule="auto"/>
        <w:rPr>
          <w:rFonts w:ascii="Arial" w:hAnsi="Arial" w:cs="Arial"/>
          <w:sz w:val="28"/>
          <w:szCs w:val="28"/>
        </w:rPr>
      </w:pPr>
    </w:p>
    <w:p w14:paraId="6A2539A9" w14:textId="77777777" w:rsidR="00DD5688" w:rsidRDefault="00DD5688" w:rsidP="00DD5688">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Pr>
          <w:rFonts w:ascii="Arial" w:hAnsi="Arial" w:cs="Arial"/>
          <w:sz w:val="28"/>
          <w:szCs w:val="28"/>
        </w:rPr>
        <w:t>Living with Care: The older person.</w:t>
      </w:r>
    </w:p>
    <w:p w14:paraId="3121EB14" w14:textId="77777777" w:rsidR="00DD5688" w:rsidRDefault="00DD5688" w:rsidP="00DD5688">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BMHP6009</w:t>
      </w:r>
    </w:p>
    <w:p w14:paraId="7D441A34" w14:textId="77777777" w:rsidR="00DD5688" w:rsidRDefault="00DD5688" w:rsidP="00DD5688">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Laila Surani</w:t>
      </w:r>
    </w:p>
    <w:p w14:paraId="38AE4915" w14:textId="77777777" w:rsidR="00DD5688" w:rsidRDefault="00DD5688" w:rsidP="00DD5688">
      <w:pPr>
        <w:tabs>
          <w:tab w:val="left" w:pos="6540"/>
        </w:tabs>
        <w:spacing w:line="360" w:lineRule="auto"/>
        <w:rPr>
          <w:rFonts w:ascii="Arial" w:hAnsi="Arial" w:cs="Arial"/>
          <w:sz w:val="28"/>
          <w:szCs w:val="28"/>
        </w:rPr>
      </w:pPr>
    </w:p>
    <w:p w14:paraId="11367EC7" w14:textId="77777777" w:rsidR="00DD5688" w:rsidRDefault="00DD5688" w:rsidP="00DD5688">
      <w:pPr>
        <w:tabs>
          <w:tab w:val="left" w:pos="6540"/>
        </w:tabs>
        <w:spacing w:line="360" w:lineRule="auto"/>
        <w:rPr>
          <w:rFonts w:ascii="Arial" w:hAnsi="Arial" w:cs="Arial"/>
          <w:sz w:val="28"/>
          <w:szCs w:val="28"/>
        </w:rPr>
      </w:pPr>
    </w:p>
    <w:p w14:paraId="72AA4B17" w14:textId="77777777" w:rsidR="00DD5688" w:rsidRDefault="00DD5688" w:rsidP="00DD5688">
      <w:pPr>
        <w:tabs>
          <w:tab w:val="left" w:pos="6540"/>
        </w:tabs>
        <w:spacing w:line="360" w:lineRule="auto"/>
        <w:rPr>
          <w:rFonts w:ascii="Arial" w:hAnsi="Arial" w:cs="Arial"/>
          <w:sz w:val="28"/>
          <w:szCs w:val="28"/>
        </w:rPr>
      </w:pPr>
    </w:p>
    <w:p w14:paraId="0A0FB768" w14:textId="77777777" w:rsidR="00074402" w:rsidRDefault="00074402" w:rsidP="003E4ECF">
      <w:pPr>
        <w:tabs>
          <w:tab w:val="left" w:pos="6540"/>
        </w:tabs>
        <w:spacing w:line="360" w:lineRule="auto"/>
        <w:rPr>
          <w:rFonts w:ascii="Arial" w:hAnsi="Arial" w:cs="Arial"/>
          <w:sz w:val="28"/>
          <w:szCs w:val="28"/>
        </w:rPr>
      </w:pPr>
    </w:p>
    <w:p w14:paraId="17FBC29D" w14:textId="77777777" w:rsidR="00B87E75" w:rsidRDefault="00B87E75" w:rsidP="003E4ECF">
      <w:pPr>
        <w:tabs>
          <w:tab w:val="left" w:pos="6540"/>
        </w:tabs>
        <w:spacing w:line="360" w:lineRule="auto"/>
        <w:rPr>
          <w:rFonts w:ascii="Arial" w:hAnsi="Arial" w:cs="Arial"/>
          <w:sz w:val="28"/>
          <w:szCs w:val="28"/>
        </w:rPr>
      </w:pPr>
    </w:p>
    <w:p w14:paraId="3065AC7F" w14:textId="77777777"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47974519" w14:textId="77777777" w:rsidR="00B87E75" w:rsidRDefault="00B87E75" w:rsidP="0031300F">
      <w:pPr>
        <w:pStyle w:val="Heading1"/>
      </w:pPr>
      <w:r w:rsidRPr="00B87E75">
        <w:lastRenderedPageBreak/>
        <w:t>Table of contents</w:t>
      </w:r>
    </w:p>
    <w:p w14:paraId="1142BC6E" w14:textId="77777777" w:rsidR="00B87E75" w:rsidRPr="001D7C03" w:rsidRDefault="00B87E75" w:rsidP="001D7C03">
      <w:pPr>
        <w:rPr>
          <w:rFonts w:ascii="Arial" w:hAnsi="Arial" w:cs="Arial"/>
          <w:szCs w:val="24"/>
        </w:rPr>
      </w:pPr>
    </w:p>
    <w:p w14:paraId="48439476" w14:textId="77777777" w:rsidR="00B87E75" w:rsidRPr="001D7C03" w:rsidRDefault="00B87E75" w:rsidP="001D7C03">
      <w:pPr>
        <w:rPr>
          <w:rFonts w:ascii="Arial" w:hAnsi="Arial" w:cs="Arial"/>
          <w:szCs w:val="24"/>
        </w:rPr>
      </w:pPr>
    </w:p>
    <w:p w14:paraId="63A35E2A" w14:textId="77777777" w:rsidR="00B87E75" w:rsidRPr="001D7C03" w:rsidRDefault="00B87E75" w:rsidP="001D7C03">
      <w:pPr>
        <w:rPr>
          <w:rFonts w:ascii="Arial" w:hAnsi="Arial" w:cs="Arial"/>
          <w:szCs w:val="24"/>
        </w:rPr>
      </w:pPr>
    </w:p>
    <w:p w14:paraId="0D604F4C" w14:textId="77777777"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42CEC883" w14:textId="77777777" w:rsidR="00B87E75" w:rsidRDefault="00B87E75" w:rsidP="0031300F">
      <w:pPr>
        <w:pStyle w:val="Heading1"/>
      </w:pPr>
      <w:r w:rsidRPr="00B87E75">
        <w:lastRenderedPageBreak/>
        <w:t>1. Introduction</w:t>
      </w:r>
    </w:p>
    <w:p w14:paraId="11EF2262" w14:textId="1A98696A" w:rsidR="00817B1A" w:rsidRDefault="00817B1A" w:rsidP="007F6E1E">
      <w:pPr>
        <w:spacing w:after="0" w:line="360" w:lineRule="auto"/>
        <w:jc w:val="both"/>
        <w:rPr>
          <w:rFonts w:ascii="Arial" w:hAnsi="Arial" w:cs="Arial"/>
          <w:sz w:val="22"/>
          <w:szCs w:val="20"/>
        </w:rPr>
      </w:pPr>
      <w:r w:rsidRPr="007F6E1E">
        <w:rPr>
          <w:rFonts w:ascii="Arial" w:hAnsi="Arial" w:cs="Arial"/>
          <w:sz w:val="22"/>
          <w:szCs w:val="20"/>
        </w:rPr>
        <w:t xml:space="preserve">In this report I am going to critically assess the </w:t>
      </w:r>
      <w:r w:rsidR="00131E83">
        <w:rPr>
          <w:rFonts w:ascii="Arial" w:hAnsi="Arial" w:cs="Arial"/>
          <w:sz w:val="22"/>
          <w:szCs w:val="20"/>
        </w:rPr>
        <w:t>effects</w:t>
      </w:r>
      <w:r w:rsidRPr="007F6E1E">
        <w:rPr>
          <w:rFonts w:ascii="Arial" w:hAnsi="Arial" w:cs="Arial"/>
          <w:sz w:val="22"/>
          <w:szCs w:val="20"/>
        </w:rPr>
        <w:t xml:space="preserve"> of loneliness and social isolation on the elderly population, compari</w:t>
      </w:r>
      <w:r w:rsidR="00131E83">
        <w:rPr>
          <w:rFonts w:ascii="Arial" w:hAnsi="Arial" w:cs="Arial"/>
          <w:sz w:val="22"/>
          <w:szCs w:val="20"/>
        </w:rPr>
        <w:t>ng</w:t>
      </w:r>
      <w:r w:rsidRPr="007F6E1E">
        <w:rPr>
          <w:rFonts w:ascii="Arial" w:hAnsi="Arial" w:cs="Arial"/>
          <w:sz w:val="22"/>
          <w:szCs w:val="20"/>
        </w:rPr>
        <w:t xml:space="preserve"> the UK-based policy for elderly care </w:t>
      </w:r>
      <w:r w:rsidR="00264A79">
        <w:rPr>
          <w:rFonts w:ascii="Arial" w:hAnsi="Arial" w:cs="Arial"/>
          <w:sz w:val="22"/>
          <w:szCs w:val="20"/>
        </w:rPr>
        <w:t>providers</w:t>
      </w:r>
      <w:r w:rsidRPr="007F6E1E">
        <w:rPr>
          <w:rFonts w:ascii="Arial" w:hAnsi="Arial" w:cs="Arial"/>
          <w:sz w:val="22"/>
          <w:szCs w:val="20"/>
        </w:rPr>
        <w:t xml:space="preserve"> with the Italian one. I will include the changes that may be applied to the </w:t>
      </w:r>
      <w:r w:rsidR="00264A79">
        <w:rPr>
          <w:rFonts w:ascii="Arial" w:hAnsi="Arial" w:cs="Arial"/>
          <w:sz w:val="22"/>
          <w:szCs w:val="20"/>
        </w:rPr>
        <w:t>programs</w:t>
      </w:r>
      <w:r w:rsidRPr="007F6E1E">
        <w:rPr>
          <w:rFonts w:ascii="Arial" w:hAnsi="Arial" w:cs="Arial"/>
          <w:sz w:val="22"/>
          <w:szCs w:val="20"/>
        </w:rPr>
        <w:t xml:space="preserve"> addressing the issue of loneliness among old people and the potential of </w:t>
      </w:r>
      <w:r w:rsidR="002A1647">
        <w:rPr>
          <w:rFonts w:ascii="Arial" w:hAnsi="Arial" w:cs="Arial"/>
          <w:sz w:val="22"/>
          <w:szCs w:val="20"/>
        </w:rPr>
        <w:t>new</w:t>
      </w:r>
      <w:r w:rsidRPr="007F6E1E">
        <w:rPr>
          <w:rFonts w:ascii="Arial" w:hAnsi="Arial" w:cs="Arial"/>
          <w:sz w:val="22"/>
          <w:szCs w:val="20"/>
        </w:rPr>
        <w:t xml:space="preserve"> technologies in that view.</w:t>
      </w:r>
    </w:p>
    <w:p w14:paraId="1E06C672" w14:textId="77777777" w:rsidR="007F6E1E" w:rsidRPr="007F6E1E" w:rsidRDefault="007F6E1E" w:rsidP="007F6E1E">
      <w:pPr>
        <w:spacing w:after="0" w:line="360" w:lineRule="auto"/>
        <w:jc w:val="both"/>
        <w:rPr>
          <w:rFonts w:ascii="Arial" w:hAnsi="Arial" w:cs="Arial"/>
          <w:sz w:val="22"/>
          <w:szCs w:val="20"/>
        </w:rPr>
      </w:pPr>
    </w:p>
    <w:p w14:paraId="04F7C9C7" w14:textId="033DFD9F" w:rsidR="00B0271A" w:rsidRDefault="00817B1A" w:rsidP="00814674">
      <w:pPr>
        <w:tabs>
          <w:tab w:val="left" w:pos="6540"/>
        </w:tabs>
        <w:spacing w:line="360" w:lineRule="auto"/>
        <w:jc w:val="both"/>
        <w:rPr>
          <w:rFonts w:ascii="Arial" w:hAnsi="Arial" w:cs="Arial"/>
          <w:b/>
          <w:bCs/>
          <w:sz w:val="22"/>
        </w:rPr>
      </w:pPr>
      <w:r>
        <w:rPr>
          <w:rFonts w:ascii="Arial" w:hAnsi="Arial" w:cs="Arial"/>
          <w:b/>
          <w:bCs/>
          <w:sz w:val="22"/>
        </w:rPr>
        <w:t>1.1 A</w:t>
      </w:r>
      <w:r w:rsidR="00B0271A" w:rsidRPr="00817B1A">
        <w:rPr>
          <w:rFonts w:ascii="Arial" w:hAnsi="Arial" w:cs="Arial"/>
          <w:b/>
          <w:bCs/>
          <w:sz w:val="22"/>
        </w:rPr>
        <w:t xml:space="preserve">n elderly person in the UK </w:t>
      </w:r>
      <w:r>
        <w:rPr>
          <w:rFonts w:ascii="Arial" w:hAnsi="Arial" w:cs="Arial"/>
          <w:b/>
          <w:bCs/>
          <w:sz w:val="22"/>
        </w:rPr>
        <w:t xml:space="preserve">compared to </w:t>
      </w:r>
      <w:r w:rsidR="00264A79">
        <w:rPr>
          <w:rFonts w:ascii="Arial" w:hAnsi="Arial" w:cs="Arial"/>
          <w:b/>
          <w:bCs/>
          <w:sz w:val="22"/>
        </w:rPr>
        <w:t>Italy.</w:t>
      </w:r>
    </w:p>
    <w:p w14:paraId="310479E9" w14:textId="77777777" w:rsidR="00817B1A" w:rsidRPr="00817B1A" w:rsidRDefault="00817B1A" w:rsidP="007F6E1E">
      <w:pPr>
        <w:tabs>
          <w:tab w:val="left" w:pos="6540"/>
        </w:tabs>
        <w:spacing w:line="360" w:lineRule="auto"/>
        <w:jc w:val="both"/>
        <w:rPr>
          <w:rFonts w:ascii="Arial" w:hAnsi="Arial" w:cs="Arial"/>
          <w:sz w:val="22"/>
        </w:rPr>
      </w:pPr>
      <w:r w:rsidRPr="00817B1A">
        <w:rPr>
          <w:rFonts w:ascii="Arial" w:hAnsi="Arial" w:cs="Arial"/>
          <w:sz w:val="22"/>
        </w:rPr>
        <w:t xml:space="preserve">Scientific studies frequently define people as elderly at the age of 65 years or above. </w:t>
      </w:r>
      <w:r w:rsidR="00644492" w:rsidRPr="00817B1A">
        <w:rPr>
          <w:rFonts w:ascii="Arial" w:hAnsi="Arial" w:cs="Arial"/>
          <w:sz w:val="22"/>
        </w:rPr>
        <w:t>Nevertheless,</w:t>
      </w:r>
      <w:r w:rsidRPr="00817B1A">
        <w:rPr>
          <w:rFonts w:ascii="Arial" w:hAnsi="Arial" w:cs="Arial"/>
          <w:sz w:val="22"/>
        </w:rPr>
        <w:t xml:space="preserve"> categorizing old age merely by a time limit may be sub-optimal due to improved life </w:t>
      </w:r>
      <w:r w:rsidR="00644492">
        <w:rPr>
          <w:rFonts w:ascii="Arial" w:hAnsi="Arial" w:cs="Arial"/>
          <w:sz w:val="22"/>
        </w:rPr>
        <w:t>expectations</w:t>
      </w:r>
      <w:r w:rsidRPr="00817B1A">
        <w:rPr>
          <w:rFonts w:ascii="Arial" w:hAnsi="Arial" w:cs="Arial"/>
          <w:sz w:val="22"/>
        </w:rPr>
        <w:t>, life quality</w:t>
      </w:r>
      <w:r w:rsidR="00644492">
        <w:rPr>
          <w:rFonts w:ascii="Arial" w:hAnsi="Arial" w:cs="Arial"/>
          <w:sz w:val="22"/>
        </w:rPr>
        <w:t>,</w:t>
      </w:r>
      <w:r w:rsidRPr="00817B1A">
        <w:rPr>
          <w:rFonts w:ascii="Arial" w:hAnsi="Arial" w:cs="Arial"/>
          <w:sz w:val="22"/>
        </w:rPr>
        <w:t xml:space="preserve"> and functionality levels within elderly people (Sanderson and </w:t>
      </w:r>
      <w:proofErr w:type="spellStart"/>
      <w:r w:rsidRPr="00817B1A">
        <w:rPr>
          <w:rFonts w:ascii="Arial" w:hAnsi="Arial" w:cs="Arial"/>
          <w:sz w:val="22"/>
        </w:rPr>
        <w:t>Scherbov</w:t>
      </w:r>
      <w:proofErr w:type="spellEnd"/>
      <w:r w:rsidRPr="00817B1A">
        <w:rPr>
          <w:rFonts w:ascii="Arial" w:hAnsi="Arial" w:cs="Arial"/>
          <w:sz w:val="22"/>
        </w:rPr>
        <w:t xml:space="preserve"> 2008). The definition of </w:t>
      </w:r>
      <w:r w:rsidR="00644492">
        <w:rPr>
          <w:rFonts w:ascii="Arial" w:hAnsi="Arial" w:cs="Arial"/>
          <w:sz w:val="22"/>
        </w:rPr>
        <w:t xml:space="preserve">the </w:t>
      </w:r>
      <w:r w:rsidRPr="00817B1A">
        <w:rPr>
          <w:rFonts w:ascii="Arial" w:hAnsi="Arial" w:cs="Arial"/>
          <w:sz w:val="22"/>
        </w:rPr>
        <w:t xml:space="preserve">elderly population often includes features like </w:t>
      </w:r>
      <w:r w:rsidR="00644492">
        <w:rPr>
          <w:rFonts w:ascii="Arial" w:hAnsi="Arial" w:cs="Arial"/>
          <w:sz w:val="22"/>
        </w:rPr>
        <w:t>changes</w:t>
      </w:r>
      <w:r w:rsidRPr="00817B1A">
        <w:rPr>
          <w:rFonts w:ascii="Arial" w:hAnsi="Arial" w:cs="Arial"/>
          <w:sz w:val="22"/>
        </w:rPr>
        <w:t xml:space="preserve"> in social </w:t>
      </w:r>
      <w:r w:rsidR="00644492">
        <w:rPr>
          <w:rFonts w:ascii="Arial" w:hAnsi="Arial" w:cs="Arial"/>
          <w:sz w:val="22"/>
        </w:rPr>
        <w:t>roles</w:t>
      </w:r>
      <w:r w:rsidRPr="00817B1A">
        <w:rPr>
          <w:rFonts w:ascii="Arial" w:hAnsi="Arial" w:cs="Arial"/>
          <w:sz w:val="22"/>
        </w:rPr>
        <w:t xml:space="preserve"> and abilities (United Nations 2012), however</w:t>
      </w:r>
      <w:r w:rsidR="00644492">
        <w:rPr>
          <w:rFonts w:ascii="Arial" w:hAnsi="Arial" w:cs="Arial"/>
          <w:sz w:val="22"/>
        </w:rPr>
        <w:t>,</w:t>
      </w:r>
      <w:r w:rsidRPr="00817B1A">
        <w:rPr>
          <w:rFonts w:ascii="Arial" w:hAnsi="Arial" w:cs="Arial"/>
          <w:sz w:val="22"/>
        </w:rPr>
        <w:t xml:space="preserve"> for this report</w:t>
      </w:r>
      <w:r w:rsidR="00644492">
        <w:rPr>
          <w:rFonts w:ascii="Arial" w:hAnsi="Arial" w:cs="Arial"/>
          <w:sz w:val="22"/>
        </w:rPr>
        <w:t>,</w:t>
      </w:r>
      <w:r w:rsidRPr="00817B1A">
        <w:rPr>
          <w:rFonts w:ascii="Arial" w:hAnsi="Arial" w:cs="Arial"/>
          <w:sz w:val="22"/>
        </w:rPr>
        <w:t xml:space="preserve"> I will keep to the definition of elderly as people aged 65 or more. </w:t>
      </w:r>
    </w:p>
    <w:p w14:paraId="13C5B657" w14:textId="5FBD44AB" w:rsidR="00817B1A" w:rsidRPr="00817B1A" w:rsidRDefault="00817B1A" w:rsidP="007F6E1E">
      <w:pPr>
        <w:tabs>
          <w:tab w:val="left" w:pos="6540"/>
        </w:tabs>
        <w:spacing w:line="360" w:lineRule="auto"/>
        <w:jc w:val="both"/>
        <w:rPr>
          <w:rFonts w:ascii="Arial" w:hAnsi="Arial" w:cs="Arial"/>
          <w:sz w:val="22"/>
        </w:rPr>
      </w:pPr>
      <w:r w:rsidRPr="00817B1A">
        <w:rPr>
          <w:rFonts w:ascii="Arial" w:hAnsi="Arial" w:cs="Arial"/>
          <w:sz w:val="22"/>
        </w:rPr>
        <w:t xml:space="preserve">The Madrid International Plan of Action on Ageing (MIPAA, 2002) is a thorough agenda </w:t>
      </w:r>
      <w:r w:rsidR="00131E83">
        <w:rPr>
          <w:rFonts w:ascii="Arial" w:hAnsi="Arial" w:cs="Arial"/>
          <w:sz w:val="22"/>
        </w:rPr>
        <w:t>delivered to</w:t>
      </w:r>
      <w:r w:rsidRPr="00817B1A">
        <w:rPr>
          <w:rFonts w:ascii="Arial" w:hAnsi="Arial" w:cs="Arial"/>
          <w:sz w:val="22"/>
        </w:rPr>
        <w:t xml:space="preserve"> governance and societies for the enhancement of a society </w:t>
      </w:r>
      <w:r w:rsidR="00644492">
        <w:rPr>
          <w:rFonts w:ascii="Arial" w:hAnsi="Arial" w:cs="Arial"/>
          <w:sz w:val="22"/>
        </w:rPr>
        <w:t>of</w:t>
      </w:r>
      <w:r w:rsidRPr="00817B1A">
        <w:rPr>
          <w:rFonts w:ascii="Arial" w:hAnsi="Arial" w:cs="Arial"/>
          <w:sz w:val="22"/>
        </w:rPr>
        <w:t xml:space="preserve"> all ages. It is the first worldwide document acknowledging </w:t>
      </w:r>
      <w:r w:rsidR="00644492">
        <w:rPr>
          <w:rFonts w:ascii="Arial" w:hAnsi="Arial" w:cs="Arial"/>
          <w:sz w:val="22"/>
        </w:rPr>
        <w:t xml:space="preserve">the </w:t>
      </w:r>
      <w:r w:rsidRPr="00817B1A">
        <w:rPr>
          <w:rFonts w:ascii="Arial" w:hAnsi="Arial" w:cs="Arial"/>
          <w:sz w:val="22"/>
        </w:rPr>
        <w:t xml:space="preserve">elderly population as contributing to </w:t>
      </w:r>
      <w:r w:rsidR="00644492">
        <w:rPr>
          <w:rFonts w:ascii="Arial" w:hAnsi="Arial" w:cs="Arial"/>
          <w:sz w:val="22"/>
        </w:rPr>
        <w:t>society’s</w:t>
      </w:r>
      <w:r w:rsidRPr="00817B1A">
        <w:rPr>
          <w:rFonts w:ascii="Arial" w:hAnsi="Arial" w:cs="Arial"/>
          <w:sz w:val="22"/>
        </w:rPr>
        <w:t xml:space="preserve"> progress and requiring administrations to include </w:t>
      </w:r>
      <w:r w:rsidR="00644492">
        <w:rPr>
          <w:rFonts w:ascii="Arial" w:hAnsi="Arial" w:cs="Arial"/>
          <w:sz w:val="22"/>
        </w:rPr>
        <w:t>aging</w:t>
      </w:r>
      <w:r w:rsidRPr="00817B1A">
        <w:rPr>
          <w:rFonts w:ascii="Arial" w:hAnsi="Arial" w:cs="Arial"/>
          <w:sz w:val="22"/>
        </w:rPr>
        <w:t xml:space="preserve"> in any socioeconomic developmental policy, comprising poverty-tackling </w:t>
      </w:r>
      <w:r w:rsidR="00644492">
        <w:rPr>
          <w:rFonts w:ascii="Arial" w:hAnsi="Arial" w:cs="Arial"/>
          <w:sz w:val="22"/>
        </w:rPr>
        <w:t>programs</w:t>
      </w:r>
      <w:r w:rsidRPr="00817B1A">
        <w:rPr>
          <w:rFonts w:ascii="Arial" w:hAnsi="Arial" w:cs="Arial"/>
          <w:sz w:val="22"/>
        </w:rPr>
        <w:t xml:space="preserve">. MIPAA urges administrations to incorporate into their national </w:t>
      </w:r>
      <w:r w:rsidR="00644492">
        <w:rPr>
          <w:rFonts w:ascii="Arial" w:hAnsi="Arial" w:cs="Arial"/>
          <w:sz w:val="22"/>
        </w:rPr>
        <w:t>programs</w:t>
      </w:r>
      <w:r w:rsidRPr="00817B1A">
        <w:rPr>
          <w:rFonts w:ascii="Arial" w:hAnsi="Arial" w:cs="Arial"/>
          <w:sz w:val="22"/>
        </w:rPr>
        <w:t xml:space="preserve">, </w:t>
      </w:r>
      <w:r w:rsidR="00644492">
        <w:rPr>
          <w:rFonts w:ascii="Arial" w:hAnsi="Arial" w:cs="Arial"/>
          <w:sz w:val="22"/>
        </w:rPr>
        <w:t xml:space="preserve">the </w:t>
      </w:r>
      <w:r w:rsidRPr="00817B1A">
        <w:rPr>
          <w:rFonts w:ascii="Arial" w:hAnsi="Arial" w:cs="Arial"/>
          <w:sz w:val="22"/>
        </w:rPr>
        <w:t xml:space="preserve">elderly population, the values of </w:t>
      </w:r>
      <w:r w:rsidR="00131E83">
        <w:rPr>
          <w:rFonts w:ascii="Arial" w:hAnsi="Arial" w:cs="Arial"/>
          <w:sz w:val="22"/>
        </w:rPr>
        <w:t>self-sufficiency</w:t>
      </w:r>
      <w:r w:rsidRPr="00817B1A">
        <w:rPr>
          <w:rFonts w:ascii="Arial" w:hAnsi="Arial" w:cs="Arial"/>
          <w:sz w:val="22"/>
        </w:rPr>
        <w:t xml:space="preserve">, </w:t>
      </w:r>
      <w:r w:rsidR="00131E83">
        <w:rPr>
          <w:rFonts w:ascii="Arial" w:hAnsi="Arial" w:cs="Arial"/>
          <w:sz w:val="22"/>
        </w:rPr>
        <w:t>involvement</w:t>
      </w:r>
      <w:r w:rsidRPr="00817B1A">
        <w:rPr>
          <w:rFonts w:ascii="Arial" w:hAnsi="Arial" w:cs="Arial"/>
          <w:sz w:val="22"/>
        </w:rPr>
        <w:t xml:space="preserve">, care, </w:t>
      </w:r>
      <w:r w:rsidR="00DD5688">
        <w:rPr>
          <w:rFonts w:ascii="Arial" w:hAnsi="Arial" w:cs="Arial"/>
          <w:sz w:val="22"/>
        </w:rPr>
        <w:t>self-</w:t>
      </w:r>
      <w:r w:rsidR="00131E83">
        <w:rPr>
          <w:rFonts w:ascii="Arial" w:hAnsi="Arial" w:cs="Arial"/>
          <w:sz w:val="22"/>
        </w:rPr>
        <w:t>realization</w:t>
      </w:r>
      <w:r w:rsidR="00644492">
        <w:rPr>
          <w:rFonts w:ascii="Arial" w:hAnsi="Arial" w:cs="Arial"/>
          <w:sz w:val="22"/>
        </w:rPr>
        <w:t>,</w:t>
      </w:r>
      <w:r w:rsidRPr="00817B1A">
        <w:rPr>
          <w:rFonts w:ascii="Arial" w:hAnsi="Arial" w:cs="Arial"/>
          <w:sz w:val="22"/>
        </w:rPr>
        <w:t xml:space="preserve"> and dignity. </w:t>
      </w:r>
      <w:r w:rsidR="00131E83">
        <w:rPr>
          <w:rFonts w:ascii="Arial" w:hAnsi="Arial" w:cs="Arial"/>
          <w:sz w:val="22"/>
        </w:rPr>
        <w:t>P</w:t>
      </w:r>
      <w:r w:rsidRPr="00817B1A">
        <w:rPr>
          <w:rFonts w:ascii="Arial" w:hAnsi="Arial" w:cs="Arial"/>
          <w:sz w:val="22"/>
        </w:rPr>
        <w:t>overty, discrimination, violence</w:t>
      </w:r>
      <w:r w:rsidR="00644492">
        <w:rPr>
          <w:rFonts w:ascii="Arial" w:hAnsi="Arial" w:cs="Arial"/>
          <w:sz w:val="22"/>
        </w:rPr>
        <w:t>,</w:t>
      </w:r>
      <w:r w:rsidRPr="00817B1A">
        <w:rPr>
          <w:rFonts w:ascii="Arial" w:hAnsi="Arial" w:cs="Arial"/>
          <w:sz w:val="22"/>
        </w:rPr>
        <w:t xml:space="preserve"> and lack of specific services</w:t>
      </w:r>
      <w:r w:rsidR="00131E83">
        <w:rPr>
          <w:rFonts w:ascii="Arial" w:hAnsi="Arial" w:cs="Arial"/>
          <w:sz w:val="22"/>
        </w:rPr>
        <w:t xml:space="preserve"> </w:t>
      </w:r>
      <w:r w:rsidR="00131E83" w:rsidRPr="00817B1A">
        <w:rPr>
          <w:rFonts w:ascii="Arial" w:hAnsi="Arial" w:cs="Arial"/>
          <w:sz w:val="22"/>
        </w:rPr>
        <w:t>challenge</w:t>
      </w:r>
      <w:r w:rsidR="00131E83">
        <w:rPr>
          <w:rFonts w:ascii="Arial" w:hAnsi="Arial" w:cs="Arial"/>
          <w:sz w:val="22"/>
        </w:rPr>
        <w:t xml:space="preserve"> t</w:t>
      </w:r>
      <w:r w:rsidR="00131E83" w:rsidRPr="00817B1A">
        <w:rPr>
          <w:rFonts w:ascii="Arial" w:hAnsi="Arial" w:cs="Arial"/>
          <w:sz w:val="22"/>
        </w:rPr>
        <w:t>hese principles worldwide</w:t>
      </w:r>
      <w:r w:rsidR="00131E83">
        <w:rPr>
          <w:rFonts w:ascii="Arial" w:hAnsi="Arial" w:cs="Arial"/>
          <w:sz w:val="22"/>
        </w:rPr>
        <w:t>,</w:t>
      </w:r>
      <w:r w:rsidRPr="00817B1A">
        <w:rPr>
          <w:rFonts w:ascii="Arial" w:hAnsi="Arial" w:cs="Arial"/>
          <w:sz w:val="22"/>
        </w:rPr>
        <w:t xml:space="preserve"> and this is addressed in different ways in different countries. I have chosen to compare </w:t>
      </w:r>
      <w:r w:rsidR="00644492">
        <w:rPr>
          <w:rFonts w:ascii="Arial" w:hAnsi="Arial" w:cs="Arial"/>
          <w:sz w:val="22"/>
        </w:rPr>
        <w:t xml:space="preserve">the </w:t>
      </w:r>
      <w:r w:rsidRPr="00817B1A">
        <w:rPr>
          <w:rFonts w:ascii="Arial" w:hAnsi="Arial" w:cs="Arial"/>
          <w:sz w:val="22"/>
        </w:rPr>
        <w:t xml:space="preserve">UK (a developed country </w:t>
      </w:r>
      <w:r w:rsidR="00644492">
        <w:rPr>
          <w:rFonts w:ascii="Arial" w:hAnsi="Arial" w:cs="Arial"/>
          <w:sz w:val="22"/>
        </w:rPr>
        <w:t>in</w:t>
      </w:r>
      <w:r w:rsidRPr="00817B1A">
        <w:rPr>
          <w:rFonts w:ascii="Arial" w:hAnsi="Arial" w:cs="Arial"/>
          <w:sz w:val="22"/>
        </w:rPr>
        <w:t xml:space="preserve"> </w:t>
      </w:r>
      <w:r w:rsidR="00644492">
        <w:rPr>
          <w:rFonts w:ascii="Arial" w:hAnsi="Arial" w:cs="Arial"/>
          <w:sz w:val="22"/>
        </w:rPr>
        <w:t>Northern</w:t>
      </w:r>
      <w:r w:rsidRPr="00817B1A">
        <w:rPr>
          <w:rFonts w:ascii="Arial" w:hAnsi="Arial" w:cs="Arial"/>
          <w:sz w:val="22"/>
        </w:rPr>
        <w:t xml:space="preserve"> Europe) with Italy (a developed country </w:t>
      </w:r>
      <w:r w:rsidR="00644492">
        <w:rPr>
          <w:rFonts w:ascii="Arial" w:hAnsi="Arial" w:cs="Arial"/>
          <w:sz w:val="22"/>
        </w:rPr>
        <w:t>in</w:t>
      </w:r>
      <w:r w:rsidRPr="00817B1A">
        <w:rPr>
          <w:rFonts w:ascii="Arial" w:hAnsi="Arial" w:cs="Arial"/>
          <w:sz w:val="22"/>
        </w:rPr>
        <w:t xml:space="preserve"> Southern Europe).</w:t>
      </w:r>
    </w:p>
    <w:p w14:paraId="22F0E127" w14:textId="13F0FD7F" w:rsidR="00817B1A" w:rsidRPr="00817B1A" w:rsidRDefault="00817B1A" w:rsidP="007F6E1E">
      <w:pPr>
        <w:tabs>
          <w:tab w:val="left" w:pos="6540"/>
        </w:tabs>
        <w:spacing w:line="360" w:lineRule="auto"/>
        <w:jc w:val="both"/>
        <w:rPr>
          <w:rFonts w:ascii="Arial" w:hAnsi="Arial" w:cs="Arial"/>
          <w:sz w:val="22"/>
        </w:rPr>
      </w:pPr>
      <w:r w:rsidRPr="00817B1A">
        <w:rPr>
          <w:rFonts w:ascii="Arial" w:hAnsi="Arial" w:cs="Arial"/>
          <w:sz w:val="22"/>
        </w:rPr>
        <w:t>Examining the meaning of being an elderly person in the UK and Italy, we can find some</w:t>
      </w:r>
      <w:r w:rsidR="00644492">
        <w:rPr>
          <w:rFonts w:ascii="Arial" w:hAnsi="Arial" w:cs="Arial"/>
          <w:sz w:val="22"/>
        </w:rPr>
        <w:t xml:space="preserve"> </w:t>
      </w:r>
      <w:r w:rsidRPr="00817B1A">
        <w:rPr>
          <w:rFonts w:ascii="Arial" w:hAnsi="Arial" w:cs="Arial"/>
          <w:sz w:val="22"/>
        </w:rPr>
        <w:t xml:space="preserve">similarities </w:t>
      </w:r>
      <w:r w:rsidR="00644492">
        <w:rPr>
          <w:rFonts w:ascii="Arial" w:hAnsi="Arial" w:cs="Arial"/>
          <w:sz w:val="22"/>
        </w:rPr>
        <w:t>because</w:t>
      </w:r>
      <w:r w:rsidRPr="00817B1A">
        <w:rPr>
          <w:rFonts w:ascii="Arial" w:hAnsi="Arial" w:cs="Arial"/>
          <w:sz w:val="22"/>
        </w:rPr>
        <w:t xml:space="preserve"> both societies are </w:t>
      </w:r>
      <w:r w:rsidR="00644492">
        <w:rPr>
          <w:rFonts w:ascii="Arial" w:hAnsi="Arial" w:cs="Arial"/>
          <w:sz w:val="22"/>
        </w:rPr>
        <w:t>aging</w:t>
      </w:r>
      <w:r w:rsidRPr="00817B1A">
        <w:rPr>
          <w:rFonts w:ascii="Arial" w:hAnsi="Arial" w:cs="Arial"/>
          <w:sz w:val="22"/>
        </w:rPr>
        <w:t xml:space="preserve"> thus posing challenges for health and social care systems. Elderly people from both countries face long-term conditions like frailty, multi-morbidity, dementia</w:t>
      </w:r>
      <w:r w:rsidR="00644492">
        <w:rPr>
          <w:rFonts w:ascii="Arial" w:hAnsi="Arial" w:cs="Arial"/>
          <w:sz w:val="22"/>
        </w:rPr>
        <w:t>,</w:t>
      </w:r>
      <w:r w:rsidRPr="00817B1A">
        <w:rPr>
          <w:rFonts w:ascii="Arial" w:hAnsi="Arial" w:cs="Arial"/>
          <w:sz w:val="22"/>
        </w:rPr>
        <w:t xml:space="preserve"> and social isolation, and healthcare spending in OECD nations is three to five times higher for people 65 or above than </w:t>
      </w:r>
      <w:r w:rsidR="00644492">
        <w:rPr>
          <w:rFonts w:ascii="Arial" w:hAnsi="Arial" w:cs="Arial"/>
          <w:sz w:val="22"/>
        </w:rPr>
        <w:t>for</w:t>
      </w:r>
      <w:r w:rsidRPr="00817B1A">
        <w:rPr>
          <w:rFonts w:ascii="Arial" w:hAnsi="Arial" w:cs="Arial"/>
          <w:sz w:val="22"/>
        </w:rPr>
        <w:t xml:space="preserve"> the rest of </w:t>
      </w:r>
      <w:r w:rsidR="00644492">
        <w:rPr>
          <w:rFonts w:ascii="Arial" w:hAnsi="Arial" w:cs="Arial"/>
          <w:sz w:val="22"/>
        </w:rPr>
        <w:t xml:space="preserve">the </w:t>
      </w:r>
      <w:r w:rsidRPr="00817B1A">
        <w:rPr>
          <w:rFonts w:ascii="Arial" w:hAnsi="Arial" w:cs="Arial"/>
          <w:sz w:val="22"/>
        </w:rPr>
        <w:t xml:space="preserve">population (Grundy, 2010). Nevertheless, long-term care organization is significantly different between the two countries. According to </w:t>
      </w:r>
      <w:proofErr w:type="spellStart"/>
      <w:r w:rsidRPr="00817B1A">
        <w:rPr>
          <w:rFonts w:ascii="Arial" w:hAnsi="Arial" w:cs="Arial"/>
          <w:sz w:val="22"/>
        </w:rPr>
        <w:t>Reher</w:t>
      </w:r>
      <w:proofErr w:type="spellEnd"/>
      <w:r w:rsidRPr="00817B1A">
        <w:rPr>
          <w:rFonts w:ascii="Arial" w:hAnsi="Arial" w:cs="Arial"/>
          <w:sz w:val="22"/>
        </w:rPr>
        <w:t xml:space="preserve"> (1998) across history the support provided to old people in southern Europe derives almost totally from their families or individual philanthropy, whereas in northern Europe support was mostly delivered by public and private institutions. He also states that the amount of public or privately funded care homes </w:t>
      </w:r>
      <w:r w:rsidR="00B620CC">
        <w:rPr>
          <w:rFonts w:ascii="Arial" w:hAnsi="Arial" w:cs="Arial"/>
          <w:sz w:val="22"/>
        </w:rPr>
        <w:t>are</w:t>
      </w:r>
      <w:r w:rsidRPr="00817B1A">
        <w:rPr>
          <w:rFonts w:ascii="Arial" w:hAnsi="Arial" w:cs="Arial"/>
          <w:sz w:val="22"/>
        </w:rPr>
        <w:t xml:space="preserve"> lesser in southern Europe than in the north.</w:t>
      </w:r>
    </w:p>
    <w:p w14:paraId="0DFA5BD4" w14:textId="01CB34B9" w:rsidR="00B0271A" w:rsidRDefault="00817B1A" w:rsidP="00814674">
      <w:pPr>
        <w:tabs>
          <w:tab w:val="left" w:pos="6540"/>
        </w:tabs>
        <w:spacing w:line="360" w:lineRule="auto"/>
        <w:jc w:val="both"/>
        <w:rPr>
          <w:rFonts w:ascii="Arial" w:hAnsi="Arial" w:cs="Arial"/>
          <w:b/>
          <w:bCs/>
          <w:sz w:val="22"/>
        </w:rPr>
      </w:pPr>
      <w:r>
        <w:rPr>
          <w:rFonts w:ascii="Arial" w:hAnsi="Arial" w:cs="Arial"/>
          <w:b/>
          <w:bCs/>
          <w:sz w:val="22"/>
        </w:rPr>
        <w:lastRenderedPageBreak/>
        <w:t xml:space="preserve">1.2 </w:t>
      </w:r>
      <w:r w:rsidRPr="00817B1A">
        <w:rPr>
          <w:rFonts w:ascii="Arial" w:hAnsi="Arial" w:cs="Arial"/>
          <w:b/>
          <w:bCs/>
          <w:sz w:val="22"/>
        </w:rPr>
        <w:t>UK and Italy s</w:t>
      </w:r>
      <w:r w:rsidR="00B0271A" w:rsidRPr="00817B1A">
        <w:rPr>
          <w:rFonts w:ascii="Arial" w:hAnsi="Arial" w:cs="Arial"/>
          <w:b/>
          <w:bCs/>
          <w:sz w:val="22"/>
        </w:rPr>
        <w:t xml:space="preserve">tatistics on the </w:t>
      </w:r>
      <w:r w:rsidR="00644492">
        <w:rPr>
          <w:rFonts w:ascii="Arial" w:hAnsi="Arial" w:cs="Arial"/>
          <w:b/>
          <w:bCs/>
          <w:sz w:val="22"/>
        </w:rPr>
        <w:t>aging</w:t>
      </w:r>
      <w:r w:rsidR="00B0271A" w:rsidRPr="00817B1A">
        <w:rPr>
          <w:rFonts w:ascii="Arial" w:hAnsi="Arial" w:cs="Arial"/>
          <w:b/>
          <w:bCs/>
          <w:sz w:val="22"/>
        </w:rPr>
        <w:t xml:space="preserve"> population and how these have changed in recent </w:t>
      </w:r>
      <w:r w:rsidR="00AA2133" w:rsidRPr="00817B1A">
        <w:rPr>
          <w:rFonts w:ascii="Arial" w:hAnsi="Arial" w:cs="Arial"/>
          <w:b/>
          <w:bCs/>
          <w:sz w:val="22"/>
        </w:rPr>
        <w:t>years.</w:t>
      </w:r>
      <w:r w:rsidR="00B0271A" w:rsidRPr="00817B1A">
        <w:rPr>
          <w:rFonts w:ascii="Arial" w:hAnsi="Arial" w:cs="Arial"/>
          <w:b/>
          <w:bCs/>
          <w:sz w:val="22"/>
        </w:rPr>
        <w:t xml:space="preserve"> </w:t>
      </w:r>
    </w:p>
    <w:p w14:paraId="58A19281" w14:textId="368919A3" w:rsidR="00817B1A" w:rsidRPr="00817B1A" w:rsidRDefault="00817B1A" w:rsidP="007F6E1E">
      <w:pPr>
        <w:tabs>
          <w:tab w:val="left" w:pos="6540"/>
        </w:tabs>
        <w:spacing w:line="360" w:lineRule="auto"/>
        <w:jc w:val="both"/>
        <w:rPr>
          <w:rFonts w:ascii="Arial" w:hAnsi="Arial" w:cs="Arial"/>
          <w:sz w:val="22"/>
        </w:rPr>
      </w:pPr>
      <w:r w:rsidRPr="00817B1A">
        <w:rPr>
          <w:rFonts w:ascii="Arial" w:hAnsi="Arial" w:cs="Arial"/>
          <w:sz w:val="22"/>
        </w:rPr>
        <w:t xml:space="preserve">According to </w:t>
      </w:r>
      <w:r w:rsidR="00AA2133" w:rsidRPr="00817B1A">
        <w:rPr>
          <w:rFonts w:ascii="Arial" w:hAnsi="Arial" w:cs="Arial"/>
          <w:sz w:val="22"/>
        </w:rPr>
        <w:t>Age UK</w:t>
      </w:r>
      <w:r w:rsidRPr="00817B1A">
        <w:rPr>
          <w:rFonts w:ascii="Arial" w:hAnsi="Arial" w:cs="Arial"/>
          <w:sz w:val="22"/>
        </w:rPr>
        <w:t xml:space="preserve">, </w:t>
      </w:r>
      <w:r w:rsidR="00131E83">
        <w:rPr>
          <w:rFonts w:ascii="Arial" w:hAnsi="Arial" w:cs="Arial"/>
          <w:sz w:val="22"/>
        </w:rPr>
        <w:t>British</w:t>
      </w:r>
      <w:r w:rsidRPr="00817B1A">
        <w:rPr>
          <w:rFonts w:ascii="Arial" w:hAnsi="Arial" w:cs="Arial"/>
          <w:sz w:val="22"/>
        </w:rPr>
        <w:t xml:space="preserve"> </w:t>
      </w:r>
      <w:r w:rsidR="00131E83">
        <w:rPr>
          <w:rFonts w:ascii="Arial" w:hAnsi="Arial" w:cs="Arial"/>
          <w:sz w:val="22"/>
        </w:rPr>
        <w:t>society</w:t>
      </w:r>
      <w:r w:rsidRPr="00817B1A">
        <w:rPr>
          <w:rFonts w:ascii="Arial" w:hAnsi="Arial" w:cs="Arial"/>
          <w:sz w:val="22"/>
        </w:rPr>
        <w:t xml:space="preserve"> is </w:t>
      </w:r>
      <w:r w:rsidR="00644492">
        <w:rPr>
          <w:rFonts w:ascii="Arial" w:hAnsi="Arial" w:cs="Arial"/>
          <w:sz w:val="22"/>
        </w:rPr>
        <w:t>aging</w:t>
      </w:r>
      <w:r w:rsidRPr="00817B1A">
        <w:rPr>
          <w:rFonts w:ascii="Arial" w:hAnsi="Arial" w:cs="Arial"/>
          <w:sz w:val="22"/>
        </w:rPr>
        <w:t>. About 12 million people are aged 65 or more, and among them</w:t>
      </w:r>
      <w:r w:rsidR="00644492">
        <w:rPr>
          <w:rFonts w:ascii="Arial" w:hAnsi="Arial" w:cs="Arial"/>
          <w:sz w:val="22"/>
        </w:rPr>
        <w:t>,</w:t>
      </w:r>
      <w:r w:rsidRPr="00817B1A">
        <w:rPr>
          <w:rFonts w:ascii="Arial" w:hAnsi="Arial" w:cs="Arial"/>
          <w:sz w:val="22"/>
        </w:rPr>
        <w:t xml:space="preserve"> 5.4 million are 75</w:t>
      </w:r>
      <w:r w:rsidR="00131E83">
        <w:rPr>
          <w:rFonts w:ascii="Arial" w:hAnsi="Arial" w:cs="Arial"/>
          <w:sz w:val="22"/>
        </w:rPr>
        <w:t xml:space="preserve"> or more</w:t>
      </w:r>
      <w:r w:rsidRPr="00817B1A">
        <w:rPr>
          <w:rFonts w:ascii="Arial" w:hAnsi="Arial" w:cs="Arial"/>
          <w:sz w:val="22"/>
        </w:rPr>
        <w:t>, 1.6 million are 85+, about 500,000 persons are 90+</w:t>
      </w:r>
      <w:r w:rsidR="00644492">
        <w:rPr>
          <w:rFonts w:ascii="Arial" w:hAnsi="Arial" w:cs="Arial"/>
          <w:sz w:val="22"/>
        </w:rPr>
        <w:t>,</w:t>
      </w:r>
      <w:r w:rsidRPr="00817B1A">
        <w:rPr>
          <w:rFonts w:ascii="Arial" w:hAnsi="Arial" w:cs="Arial"/>
          <w:sz w:val="22"/>
        </w:rPr>
        <w:t xml:space="preserve"> </w:t>
      </w:r>
      <w:r w:rsidR="00AA2133">
        <w:rPr>
          <w:rFonts w:ascii="Arial" w:hAnsi="Arial" w:cs="Arial"/>
          <w:sz w:val="22"/>
        </w:rPr>
        <w:t xml:space="preserve">and </w:t>
      </w:r>
      <w:r w:rsidR="006F65E9">
        <w:rPr>
          <w:rFonts w:ascii="Arial" w:hAnsi="Arial" w:cs="Arial"/>
          <w:sz w:val="22"/>
        </w:rPr>
        <w:t xml:space="preserve">ultimately </w:t>
      </w:r>
      <w:r w:rsidRPr="00817B1A">
        <w:rPr>
          <w:rFonts w:ascii="Arial" w:hAnsi="Arial" w:cs="Arial"/>
          <w:sz w:val="22"/>
        </w:rPr>
        <w:t xml:space="preserve">14,430 are centenarians. According to </w:t>
      </w:r>
      <w:proofErr w:type="spellStart"/>
      <w:r w:rsidRPr="00817B1A">
        <w:rPr>
          <w:rFonts w:ascii="Arial" w:hAnsi="Arial" w:cs="Arial"/>
          <w:sz w:val="22"/>
        </w:rPr>
        <w:t>Eurocarers</w:t>
      </w:r>
      <w:proofErr w:type="spellEnd"/>
      <w:r w:rsidRPr="00817B1A">
        <w:rPr>
          <w:rFonts w:ascii="Arial" w:hAnsi="Arial" w:cs="Arial"/>
          <w:sz w:val="22"/>
        </w:rPr>
        <w:t xml:space="preserve"> (2021), in the timespan</w:t>
      </w:r>
      <w:r w:rsidR="00DD5688">
        <w:rPr>
          <w:rFonts w:ascii="Arial" w:hAnsi="Arial" w:cs="Arial"/>
          <w:sz w:val="22"/>
        </w:rPr>
        <w:t>,</w:t>
      </w:r>
      <w:r w:rsidRPr="00817B1A">
        <w:rPr>
          <w:rFonts w:ascii="Arial" w:hAnsi="Arial" w:cs="Arial"/>
          <w:sz w:val="22"/>
        </w:rPr>
        <w:t xml:space="preserve"> 2019-2050</w:t>
      </w:r>
      <w:r w:rsidR="00644492">
        <w:rPr>
          <w:rFonts w:ascii="Arial" w:hAnsi="Arial" w:cs="Arial"/>
          <w:sz w:val="22"/>
        </w:rPr>
        <w:t>,</w:t>
      </w:r>
      <w:r w:rsidRPr="00817B1A">
        <w:rPr>
          <w:rFonts w:ascii="Arial" w:hAnsi="Arial" w:cs="Arial"/>
          <w:sz w:val="22"/>
        </w:rPr>
        <w:t xml:space="preserve"> the percentage of </w:t>
      </w:r>
      <w:r w:rsidR="00644492">
        <w:rPr>
          <w:rFonts w:ascii="Arial" w:hAnsi="Arial" w:cs="Arial"/>
          <w:sz w:val="22"/>
        </w:rPr>
        <w:t xml:space="preserve">the </w:t>
      </w:r>
      <w:r w:rsidRPr="00817B1A">
        <w:rPr>
          <w:rFonts w:ascii="Arial" w:hAnsi="Arial" w:cs="Arial"/>
          <w:sz w:val="22"/>
        </w:rPr>
        <w:t xml:space="preserve">British 65+ population is predicted to increase from 18.4% to 23.7% (EU-28: from 20% to 28.5%). The percentage of 85+ is predicted to grow from 2.4% to 4.9% (compared to 2.7% to 6.1% for the EU-28). Life expectation for </w:t>
      </w:r>
      <w:r w:rsidR="00644492">
        <w:rPr>
          <w:rFonts w:ascii="Arial" w:hAnsi="Arial" w:cs="Arial"/>
          <w:sz w:val="22"/>
        </w:rPr>
        <w:t>65-year-old</w:t>
      </w:r>
      <w:r w:rsidRPr="00817B1A">
        <w:rPr>
          <w:rFonts w:ascii="Arial" w:hAnsi="Arial" w:cs="Arial"/>
          <w:sz w:val="22"/>
        </w:rPr>
        <w:t xml:space="preserve"> men and women is expected to increment from 18.8/21.1 years respectively in 2017 to 22.8/25.7 years in 2060, in line with the expectation of EU-28. </w:t>
      </w:r>
    </w:p>
    <w:p w14:paraId="497E4B6F" w14:textId="21CE7FCF" w:rsidR="00817B1A" w:rsidRPr="00817B1A" w:rsidRDefault="00817B1A" w:rsidP="007F6E1E">
      <w:pPr>
        <w:tabs>
          <w:tab w:val="left" w:pos="6540"/>
        </w:tabs>
        <w:spacing w:line="360" w:lineRule="auto"/>
        <w:jc w:val="both"/>
        <w:rPr>
          <w:rFonts w:ascii="Arial" w:hAnsi="Arial" w:cs="Arial"/>
          <w:sz w:val="22"/>
        </w:rPr>
      </w:pPr>
      <w:r w:rsidRPr="00817B1A">
        <w:rPr>
          <w:rFonts w:ascii="Arial" w:hAnsi="Arial" w:cs="Arial"/>
          <w:sz w:val="22"/>
        </w:rPr>
        <w:t xml:space="preserve">Italy’s population is the third oldest worldwide. In </w:t>
      </w:r>
      <w:r w:rsidR="00644492">
        <w:rPr>
          <w:rFonts w:ascii="Arial" w:hAnsi="Arial" w:cs="Arial"/>
          <w:sz w:val="22"/>
        </w:rPr>
        <w:t xml:space="preserve">the </w:t>
      </w:r>
      <w:r w:rsidRPr="00817B1A">
        <w:rPr>
          <w:rFonts w:ascii="Arial" w:hAnsi="Arial" w:cs="Arial"/>
          <w:sz w:val="22"/>
        </w:rPr>
        <w:t xml:space="preserve">year 2020, 23% of Italians were </w:t>
      </w:r>
      <w:r w:rsidR="00644492">
        <w:rPr>
          <w:rFonts w:ascii="Arial" w:hAnsi="Arial" w:cs="Arial"/>
          <w:sz w:val="22"/>
        </w:rPr>
        <w:t>65 years</w:t>
      </w:r>
      <w:r w:rsidRPr="00817B1A">
        <w:rPr>
          <w:rFonts w:ascii="Arial" w:hAnsi="Arial" w:cs="Arial"/>
          <w:sz w:val="22"/>
        </w:rPr>
        <w:t xml:space="preserve"> old or above, </w:t>
      </w:r>
      <w:r w:rsidR="004B3495">
        <w:rPr>
          <w:rFonts w:ascii="Arial" w:hAnsi="Arial" w:cs="Arial"/>
          <w:sz w:val="22"/>
        </w:rPr>
        <w:t>like</w:t>
      </w:r>
      <w:r w:rsidRPr="00817B1A">
        <w:rPr>
          <w:rFonts w:ascii="Arial" w:hAnsi="Arial" w:cs="Arial"/>
          <w:sz w:val="22"/>
        </w:rPr>
        <w:t xml:space="preserve"> Martinique after Japan and Monaco (Statista, 2019). Nonetheless, according to </w:t>
      </w:r>
      <w:proofErr w:type="spellStart"/>
      <w:r w:rsidRPr="00817B1A">
        <w:rPr>
          <w:rFonts w:ascii="Arial" w:hAnsi="Arial" w:cs="Arial"/>
          <w:sz w:val="22"/>
        </w:rPr>
        <w:t>Eurocarers</w:t>
      </w:r>
      <w:proofErr w:type="spellEnd"/>
      <w:r w:rsidRPr="00817B1A">
        <w:rPr>
          <w:rFonts w:ascii="Arial" w:hAnsi="Arial" w:cs="Arial"/>
          <w:sz w:val="22"/>
        </w:rPr>
        <w:t xml:space="preserve"> (2021), Italy presents </w:t>
      </w:r>
      <w:r w:rsidR="004A18A2" w:rsidRPr="00817B1A">
        <w:rPr>
          <w:rFonts w:ascii="Arial" w:hAnsi="Arial" w:cs="Arial"/>
          <w:sz w:val="22"/>
        </w:rPr>
        <w:t>demographics</w:t>
      </w:r>
      <w:r w:rsidRPr="00817B1A">
        <w:rPr>
          <w:rFonts w:ascii="Arial" w:hAnsi="Arial" w:cs="Arial"/>
          <w:sz w:val="22"/>
        </w:rPr>
        <w:t xml:space="preserve"> compared with other European countries: Italians are among the </w:t>
      </w:r>
      <w:r w:rsidR="006F65E9">
        <w:rPr>
          <w:rFonts w:ascii="Arial" w:hAnsi="Arial" w:cs="Arial"/>
          <w:sz w:val="22"/>
        </w:rPr>
        <w:t>most senior societies</w:t>
      </w:r>
      <w:r w:rsidR="004A18A2">
        <w:rPr>
          <w:rFonts w:ascii="Arial" w:hAnsi="Arial" w:cs="Arial"/>
          <w:sz w:val="22"/>
        </w:rPr>
        <w:t>,</w:t>
      </w:r>
      <w:r w:rsidRPr="00817B1A">
        <w:rPr>
          <w:rFonts w:ascii="Arial" w:hAnsi="Arial" w:cs="Arial"/>
          <w:sz w:val="22"/>
        </w:rPr>
        <w:t xml:space="preserve"> </w:t>
      </w:r>
      <w:r w:rsidR="006F65E9">
        <w:rPr>
          <w:rFonts w:ascii="Arial" w:hAnsi="Arial" w:cs="Arial"/>
          <w:sz w:val="22"/>
        </w:rPr>
        <w:t>and</w:t>
      </w:r>
      <w:r w:rsidRPr="00817B1A">
        <w:rPr>
          <w:rFonts w:ascii="Arial" w:hAnsi="Arial" w:cs="Arial"/>
          <w:sz w:val="22"/>
        </w:rPr>
        <w:t xml:space="preserve"> life </w:t>
      </w:r>
      <w:r w:rsidR="004A18A2">
        <w:rPr>
          <w:rFonts w:ascii="Arial" w:hAnsi="Arial" w:cs="Arial"/>
          <w:sz w:val="22"/>
        </w:rPr>
        <w:t>expectancy</w:t>
      </w:r>
      <w:r w:rsidRPr="00817B1A">
        <w:rPr>
          <w:rFonts w:ascii="Arial" w:hAnsi="Arial" w:cs="Arial"/>
          <w:sz w:val="22"/>
        </w:rPr>
        <w:t xml:space="preserve"> at birth and 65</w:t>
      </w:r>
      <w:r w:rsidR="006F65E9">
        <w:rPr>
          <w:rFonts w:ascii="Arial" w:hAnsi="Arial" w:cs="Arial"/>
          <w:sz w:val="22"/>
        </w:rPr>
        <w:t xml:space="preserve"> is </w:t>
      </w:r>
      <w:r w:rsidR="006F65E9" w:rsidRPr="00817B1A">
        <w:rPr>
          <w:rFonts w:ascii="Arial" w:hAnsi="Arial" w:cs="Arial"/>
          <w:sz w:val="22"/>
        </w:rPr>
        <w:t>very high</w:t>
      </w:r>
      <w:r w:rsidRPr="00817B1A">
        <w:rPr>
          <w:rFonts w:ascii="Arial" w:hAnsi="Arial" w:cs="Arial"/>
          <w:sz w:val="22"/>
        </w:rPr>
        <w:t xml:space="preserve">. However, </w:t>
      </w:r>
      <w:r w:rsidR="006F65E9">
        <w:rPr>
          <w:rFonts w:ascii="Arial" w:hAnsi="Arial" w:cs="Arial"/>
          <w:sz w:val="22"/>
        </w:rPr>
        <w:t>even so</w:t>
      </w:r>
      <w:r w:rsidR="00644492">
        <w:rPr>
          <w:rFonts w:ascii="Arial" w:hAnsi="Arial" w:cs="Arial"/>
          <w:sz w:val="22"/>
        </w:rPr>
        <w:t>,</w:t>
      </w:r>
      <w:r w:rsidRPr="00817B1A">
        <w:rPr>
          <w:rFonts w:ascii="Arial" w:hAnsi="Arial" w:cs="Arial"/>
          <w:sz w:val="22"/>
        </w:rPr>
        <w:t xml:space="preserve"> non-healthy life expectation has lately</w:t>
      </w:r>
      <w:r w:rsidR="00644492">
        <w:rPr>
          <w:rFonts w:ascii="Arial" w:hAnsi="Arial" w:cs="Arial"/>
          <w:sz w:val="22"/>
        </w:rPr>
        <w:t xml:space="preserve"> </w:t>
      </w:r>
      <w:r w:rsidR="004A18A2">
        <w:rPr>
          <w:rFonts w:ascii="Arial" w:hAnsi="Arial" w:cs="Arial"/>
          <w:sz w:val="22"/>
        </w:rPr>
        <w:t xml:space="preserve">been </w:t>
      </w:r>
      <w:r w:rsidRPr="00817B1A">
        <w:rPr>
          <w:rFonts w:ascii="Arial" w:hAnsi="Arial" w:cs="Arial"/>
          <w:sz w:val="22"/>
        </w:rPr>
        <w:t xml:space="preserve">raised. The percentage of Italian 80+ people is predicted to duplicate by 2060, meaning to raise from 6.3% to 13.2%. </w:t>
      </w:r>
      <w:r w:rsidR="006F65E9">
        <w:rPr>
          <w:rFonts w:ascii="Arial" w:hAnsi="Arial" w:cs="Arial"/>
          <w:sz w:val="22"/>
        </w:rPr>
        <w:t>Projections state that l</w:t>
      </w:r>
      <w:r w:rsidRPr="00817B1A">
        <w:rPr>
          <w:rFonts w:ascii="Arial" w:hAnsi="Arial" w:cs="Arial"/>
          <w:sz w:val="22"/>
        </w:rPr>
        <w:t xml:space="preserve">ife </w:t>
      </w:r>
      <w:r w:rsidR="004A18A2">
        <w:rPr>
          <w:rFonts w:ascii="Arial" w:hAnsi="Arial" w:cs="Arial"/>
          <w:sz w:val="22"/>
        </w:rPr>
        <w:t>expectations</w:t>
      </w:r>
      <w:r w:rsidRPr="00817B1A">
        <w:rPr>
          <w:rFonts w:ascii="Arial" w:hAnsi="Arial" w:cs="Arial"/>
          <w:sz w:val="22"/>
        </w:rPr>
        <w:t xml:space="preserve"> for </w:t>
      </w:r>
      <w:r w:rsidR="006F65E9">
        <w:rPr>
          <w:rFonts w:ascii="Arial" w:hAnsi="Arial" w:cs="Arial"/>
          <w:sz w:val="22"/>
        </w:rPr>
        <w:t>both genders</w:t>
      </w:r>
      <w:r w:rsidRPr="00817B1A">
        <w:rPr>
          <w:rFonts w:ascii="Arial" w:hAnsi="Arial" w:cs="Arial"/>
          <w:sz w:val="22"/>
        </w:rPr>
        <w:t xml:space="preserve"> at 65</w:t>
      </w:r>
      <w:r w:rsidR="006F65E9">
        <w:rPr>
          <w:rFonts w:ascii="Arial" w:hAnsi="Arial" w:cs="Arial"/>
          <w:sz w:val="22"/>
        </w:rPr>
        <w:t xml:space="preserve"> years</w:t>
      </w:r>
      <w:r w:rsidRPr="00817B1A">
        <w:rPr>
          <w:rFonts w:ascii="Arial" w:hAnsi="Arial" w:cs="Arial"/>
          <w:sz w:val="22"/>
        </w:rPr>
        <w:t xml:space="preserve"> </w:t>
      </w:r>
      <w:r w:rsidR="006F65E9">
        <w:rPr>
          <w:rFonts w:ascii="Arial" w:hAnsi="Arial" w:cs="Arial"/>
          <w:sz w:val="22"/>
        </w:rPr>
        <w:t>will increase r</w:t>
      </w:r>
      <w:r w:rsidRPr="00817B1A">
        <w:rPr>
          <w:rFonts w:ascii="Arial" w:hAnsi="Arial" w:cs="Arial"/>
          <w:sz w:val="22"/>
        </w:rPr>
        <w:t xml:space="preserve">espectively to 22.4/26.1 years (in line with EU-28) in 2060, more than it was in 2010 (18.1/21.7 years in 2010). However, if we look at healthy life </w:t>
      </w:r>
      <w:r w:rsidR="00644492">
        <w:rPr>
          <w:rFonts w:ascii="Arial" w:hAnsi="Arial" w:cs="Arial"/>
          <w:sz w:val="22"/>
        </w:rPr>
        <w:t>expectations</w:t>
      </w:r>
      <w:r w:rsidRPr="00817B1A">
        <w:rPr>
          <w:rFonts w:ascii="Arial" w:hAnsi="Arial" w:cs="Arial"/>
          <w:sz w:val="22"/>
        </w:rPr>
        <w:t>, it is important to note that</w:t>
      </w:r>
      <w:r w:rsidR="004A18A2">
        <w:rPr>
          <w:rFonts w:ascii="Arial" w:hAnsi="Arial" w:cs="Arial"/>
          <w:sz w:val="22"/>
        </w:rPr>
        <w:t xml:space="preserve"> 2005-2012</w:t>
      </w:r>
      <w:r w:rsidRPr="00817B1A">
        <w:rPr>
          <w:rFonts w:ascii="Arial" w:hAnsi="Arial" w:cs="Arial"/>
          <w:sz w:val="22"/>
        </w:rPr>
        <w:t xml:space="preserve"> decreased for both </w:t>
      </w:r>
      <w:r w:rsidR="006F65E9">
        <w:rPr>
          <w:rFonts w:ascii="Arial" w:hAnsi="Arial" w:cs="Arial"/>
          <w:sz w:val="22"/>
        </w:rPr>
        <w:t xml:space="preserve">genders </w:t>
      </w:r>
      <w:r w:rsidRPr="00817B1A">
        <w:rPr>
          <w:rFonts w:ascii="Arial" w:hAnsi="Arial" w:cs="Arial"/>
          <w:sz w:val="22"/>
        </w:rPr>
        <w:t xml:space="preserve">by 2.1 and 3.0 years, </w:t>
      </w:r>
      <w:r w:rsidR="006F65E9">
        <w:rPr>
          <w:rFonts w:ascii="Arial" w:hAnsi="Arial" w:cs="Arial"/>
          <w:sz w:val="22"/>
        </w:rPr>
        <w:t>currently</w:t>
      </w:r>
      <w:r w:rsidRPr="00817B1A">
        <w:rPr>
          <w:rFonts w:ascii="Arial" w:hAnsi="Arial" w:cs="Arial"/>
          <w:sz w:val="22"/>
        </w:rPr>
        <w:t xml:space="preserve"> </w:t>
      </w:r>
      <w:r w:rsidR="006F65E9">
        <w:rPr>
          <w:rFonts w:ascii="Arial" w:hAnsi="Arial" w:cs="Arial"/>
          <w:sz w:val="22"/>
        </w:rPr>
        <w:t xml:space="preserve">ranking </w:t>
      </w:r>
      <w:r w:rsidRPr="00817B1A">
        <w:rPr>
          <w:rFonts w:ascii="Arial" w:hAnsi="Arial" w:cs="Arial"/>
          <w:sz w:val="22"/>
        </w:rPr>
        <w:t>below the E</w:t>
      </w:r>
      <w:r w:rsidR="006F65E9">
        <w:rPr>
          <w:rFonts w:ascii="Arial" w:hAnsi="Arial" w:cs="Arial"/>
          <w:sz w:val="22"/>
        </w:rPr>
        <w:t>uropean</w:t>
      </w:r>
      <w:r w:rsidRPr="00817B1A">
        <w:rPr>
          <w:rFonts w:ascii="Arial" w:hAnsi="Arial" w:cs="Arial"/>
          <w:sz w:val="22"/>
        </w:rPr>
        <w:t xml:space="preserve"> average.</w:t>
      </w:r>
    </w:p>
    <w:p w14:paraId="0D20C2BC" w14:textId="77777777" w:rsidR="00B0271A" w:rsidRPr="00817B1A" w:rsidRDefault="00B0271A" w:rsidP="00B0271A">
      <w:pPr>
        <w:tabs>
          <w:tab w:val="left" w:pos="6540"/>
        </w:tabs>
        <w:spacing w:line="360" w:lineRule="auto"/>
        <w:rPr>
          <w:rFonts w:ascii="Arial" w:hAnsi="Arial" w:cs="Arial"/>
          <w:b/>
          <w:bCs/>
          <w:sz w:val="22"/>
        </w:rPr>
      </w:pPr>
    </w:p>
    <w:p w14:paraId="3CDB5EDE" w14:textId="77777777" w:rsidR="00B0271A" w:rsidRDefault="00814674" w:rsidP="00814674">
      <w:pPr>
        <w:tabs>
          <w:tab w:val="left" w:pos="6540"/>
        </w:tabs>
        <w:spacing w:line="360" w:lineRule="auto"/>
        <w:jc w:val="both"/>
        <w:rPr>
          <w:rFonts w:ascii="Arial" w:hAnsi="Arial" w:cs="Arial"/>
          <w:b/>
          <w:bCs/>
          <w:sz w:val="22"/>
        </w:rPr>
      </w:pPr>
      <w:r>
        <w:rPr>
          <w:rFonts w:ascii="Arial" w:hAnsi="Arial" w:cs="Arial"/>
          <w:b/>
          <w:bCs/>
          <w:sz w:val="22"/>
        </w:rPr>
        <w:t xml:space="preserve">1.3 </w:t>
      </w:r>
      <w:r w:rsidR="00B0271A" w:rsidRPr="00817B1A">
        <w:rPr>
          <w:rFonts w:ascii="Arial" w:hAnsi="Arial" w:cs="Arial"/>
          <w:b/>
          <w:bCs/>
          <w:sz w:val="22"/>
        </w:rPr>
        <w:t>Exploration of relevant theories of loneliness and isolation and concepts associated with loneliness alluded to in literature.</w:t>
      </w:r>
    </w:p>
    <w:p w14:paraId="46D349CF" w14:textId="23B4D2D0" w:rsidR="00817B1A" w:rsidRPr="00817B1A" w:rsidRDefault="00817B1A" w:rsidP="00814674">
      <w:pPr>
        <w:tabs>
          <w:tab w:val="left" w:pos="6540"/>
        </w:tabs>
        <w:spacing w:line="360" w:lineRule="auto"/>
        <w:jc w:val="both"/>
        <w:rPr>
          <w:rFonts w:ascii="Arial" w:hAnsi="Arial" w:cs="Arial"/>
          <w:sz w:val="22"/>
        </w:rPr>
      </w:pPr>
      <w:r w:rsidRPr="00817B1A">
        <w:rPr>
          <w:rFonts w:ascii="Arial" w:hAnsi="Arial" w:cs="Arial"/>
          <w:sz w:val="22"/>
        </w:rPr>
        <w:t xml:space="preserve">Social isolation and loneliness </w:t>
      </w:r>
      <w:r w:rsidR="00767479">
        <w:rPr>
          <w:rFonts w:ascii="Arial" w:hAnsi="Arial" w:cs="Arial"/>
          <w:sz w:val="22"/>
        </w:rPr>
        <w:t>represent</w:t>
      </w:r>
      <w:r w:rsidRPr="00817B1A">
        <w:rPr>
          <w:rFonts w:ascii="Arial" w:hAnsi="Arial" w:cs="Arial"/>
          <w:sz w:val="22"/>
        </w:rPr>
        <w:t xml:space="preserve"> important issues for elderly people. </w:t>
      </w:r>
      <w:r w:rsidR="00510095">
        <w:rPr>
          <w:rFonts w:ascii="Arial" w:hAnsi="Arial" w:cs="Arial"/>
          <w:sz w:val="22"/>
        </w:rPr>
        <w:t>They</w:t>
      </w:r>
      <w:r w:rsidR="00510095" w:rsidRPr="00817B1A">
        <w:rPr>
          <w:rFonts w:ascii="Arial" w:hAnsi="Arial" w:cs="Arial"/>
          <w:sz w:val="22"/>
        </w:rPr>
        <w:t xml:space="preserve"> are </w:t>
      </w:r>
      <w:r w:rsidR="00510095">
        <w:rPr>
          <w:rFonts w:ascii="Arial" w:hAnsi="Arial" w:cs="Arial"/>
          <w:sz w:val="22"/>
        </w:rPr>
        <w:t>related</w:t>
      </w:r>
      <w:r w:rsidR="00510095" w:rsidRPr="00817B1A">
        <w:rPr>
          <w:rFonts w:ascii="Arial" w:hAnsi="Arial" w:cs="Arial"/>
          <w:sz w:val="22"/>
        </w:rPr>
        <w:t xml:space="preserve"> </w:t>
      </w:r>
      <w:r w:rsidR="00510095">
        <w:rPr>
          <w:rFonts w:ascii="Arial" w:hAnsi="Arial" w:cs="Arial"/>
          <w:sz w:val="22"/>
        </w:rPr>
        <w:t>to</w:t>
      </w:r>
      <w:r w:rsidR="00510095" w:rsidRPr="00817B1A">
        <w:rPr>
          <w:rFonts w:ascii="Arial" w:hAnsi="Arial" w:cs="Arial"/>
          <w:sz w:val="22"/>
        </w:rPr>
        <w:t xml:space="preserve"> adverse</w:t>
      </w:r>
      <w:r w:rsidR="00510095">
        <w:rPr>
          <w:rFonts w:ascii="Arial" w:hAnsi="Arial" w:cs="Arial"/>
          <w:sz w:val="22"/>
        </w:rPr>
        <w:t xml:space="preserve"> </w:t>
      </w:r>
      <w:r w:rsidR="00510095" w:rsidRPr="00817B1A">
        <w:rPr>
          <w:rFonts w:ascii="Arial" w:hAnsi="Arial" w:cs="Arial"/>
          <w:sz w:val="22"/>
        </w:rPr>
        <w:t xml:space="preserve">outcomes, such as </w:t>
      </w:r>
      <w:r w:rsidR="00510095">
        <w:rPr>
          <w:rFonts w:ascii="Arial" w:hAnsi="Arial" w:cs="Arial"/>
          <w:sz w:val="22"/>
        </w:rPr>
        <w:t>death</w:t>
      </w:r>
      <w:r w:rsidR="00510095" w:rsidRPr="00817B1A">
        <w:rPr>
          <w:rFonts w:ascii="Arial" w:hAnsi="Arial" w:cs="Arial"/>
          <w:sz w:val="22"/>
        </w:rPr>
        <w:t xml:space="preserve"> (Alcaraz et al., 2019), raised morbidity (</w:t>
      </w:r>
      <w:proofErr w:type="spellStart"/>
      <w:r w:rsidR="00510095" w:rsidRPr="00817B1A">
        <w:rPr>
          <w:rFonts w:ascii="Arial" w:hAnsi="Arial" w:cs="Arial"/>
          <w:sz w:val="22"/>
        </w:rPr>
        <w:t>Tomaka</w:t>
      </w:r>
      <w:proofErr w:type="spellEnd"/>
      <w:r w:rsidR="00510095" w:rsidRPr="00817B1A">
        <w:rPr>
          <w:rFonts w:ascii="Arial" w:hAnsi="Arial" w:cs="Arial"/>
          <w:sz w:val="22"/>
        </w:rPr>
        <w:t xml:space="preserve"> et al., 2006)</w:t>
      </w:r>
      <w:r w:rsidR="00510095">
        <w:rPr>
          <w:rFonts w:ascii="Arial" w:hAnsi="Arial" w:cs="Arial"/>
          <w:sz w:val="22"/>
        </w:rPr>
        <w:t>,</w:t>
      </w:r>
      <w:r w:rsidR="00510095" w:rsidRPr="00817B1A">
        <w:rPr>
          <w:rFonts w:ascii="Arial" w:hAnsi="Arial" w:cs="Arial"/>
          <w:sz w:val="22"/>
        </w:rPr>
        <w:t xml:space="preserve"> and increased cognitive impairment (Shankar et al., 2013).</w:t>
      </w:r>
      <w:r w:rsidR="00510095">
        <w:rPr>
          <w:rFonts w:ascii="Arial" w:hAnsi="Arial" w:cs="Arial"/>
          <w:sz w:val="22"/>
        </w:rPr>
        <w:t xml:space="preserve"> </w:t>
      </w:r>
      <w:r w:rsidRPr="00817B1A">
        <w:rPr>
          <w:rFonts w:ascii="Arial" w:hAnsi="Arial" w:cs="Arial"/>
          <w:sz w:val="22"/>
        </w:rPr>
        <w:t xml:space="preserve">Some life happenings </w:t>
      </w:r>
      <w:r w:rsidR="00767479">
        <w:rPr>
          <w:rFonts w:ascii="Arial" w:hAnsi="Arial" w:cs="Arial"/>
          <w:sz w:val="22"/>
        </w:rPr>
        <w:t xml:space="preserve">put old people at </w:t>
      </w:r>
      <w:r w:rsidRPr="00817B1A">
        <w:rPr>
          <w:rFonts w:ascii="Arial" w:hAnsi="Arial" w:cs="Arial"/>
          <w:sz w:val="22"/>
        </w:rPr>
        <w:t xml:space="preserve">risk of isolation and loneliness: retirement from work, </w:t>
      </w:r>
      <w:r w:rsidR="000A477E">
        <w:rPr>
          <w:rFonts w:ascii="Arial" w:hAnsi="Arial" w:cs="Arial"/>
          <w:sz w:val="22"/>
        </w:rPr>
        <w:t>passing</w:t>
      </w:r>
      <w:r w:rsidRPr="00817B1A">
        <w:rPr>
          <w:rFonts w:ascii="Arial" w:hAnsi="Arial" w:cs="Arial"/>
          <w:sz w:val="22"/>
        </w:rPr>
        <w:t xml:space="preserve"> of </w:t>
      </w:r>
      <w:r w:rsidR="00767479">
        <w:rPr>
          <w:rFonts w:ascii="Arial" w:hAnsi="Arial" w:cs="Arial"/>
          <w:sz w:val="22"/>
        </w:rPr>
        <w:t>relatives</w:t>
      </w:r>
      <w:r w:rsidRPr="00817B1A">
        <w:rPr>
          <w:rFonts w:ascii="Arial" w:hAnsi="Arial" w:cs="Arial"/>
          <w:sz w:val="22"/>
        </w:rPr>
        <w:t>, and b</w:t>
      </w:r>
      <w:r w:rsidR="000A477E">
        <w:rPr>
          <w:rFonts w:ascii="Arial" w:hAnsi="Arial" w:cs="Arial"/>
          <w:sz w:val="22"/>
        </w:rPr>
        <w:t>eing</w:t>
      </w:r>
      <w:r w:rsidRPr="00817B1A">
        <w:rPr>
          <w:rFonts w:ascii="Arial" w:hAnsi="Arial" w:cs="Arial"/>
          <w:sz w:val="22"/>
        </w:rPr>
        <w:t xml:space="preserve"> caregiver</w:t>
      </w:r>
      <w:r w:rsidR="00767479">
        <w:rPr>
          <w:rFonts w:ascii="Arial" w:hAnsi="Arial" w:cs="Arial"/>
          <w:sz w:val="22"/>
        </w:rPr>
        <w:t>s</w:t>
      </w:r>
      <w:r w:rsidRPr="00817B1A">
        <w:rPr>
          <w:rFonts w:ascii="Arial" w:hAnsi="Arial" w:cs="Arial"/>
          <w:sz w:val="22"/>
        </w:rPr>
        <w:t xml:space="preserve"> </w:t>
      </w:r>
      <w:r w:rsidR="000A477E">
        <w:rPr>
          <w:rFonts w:ascii="Arial" w:hAnsi="Arial" w:cs="Arial"/>
          <w:sz w:val="22"/>
        </w:rPr>
        <w:t>to</w:t>
      </w:r>
      <w:r w:rsidRPr="00817B1A">
        <w:rPr>
          <w:rFonts w:ascii="Arial" w:hAnsi="Arial" w:cs="Arial"/>
          <w:sz w:val="22"/>
        </w:rPr>
        <w:t xml:space="preserve"> other family members. Studies show that </w:t>
      </w:r>
      <w:r w:rsidR="00DD5688">
        <w:rPr>
          <w:rFonts w:ascii="Arial" w:hAnsi="Arial" w:cs="Arial"/>
          <w:sz w:val="22"/>
        </w:rPr>
        <w:t xml:space="preserve">the </w:t>
      </w:r>
      <w:r w:rsidRPr="00817B1A">
        <w:rPr>
          <w:rFonts w:ascii="Arial" w:hAnsi="Arial" w:cs="Arial"/>
          <w:sz w:val="22"/>
        </w:rPr>
        <w:t xml:space="preserve">old population </w:t>
      </w:r>
      <w:r w:rsidR="00DD5688">
        <w:rPr>
          <w:rFonts w:ascii="Arial" w:hAnsi="Arial" w:cs="Arial"/>
          <w:sz w:val="22"/>
        </w:rPr>
        <w:t>tends</w:t>
      </w:r>
      <w:r w:rsidRPr="00817B1A">
        <w:rPr>
          <w:rFonts w:ascii="Arial" w:hAnsi="Arial" w:cs="Arial"/>
          <w:sz w:val="22"/>
        </w:rPr>
        <w:t xml:space="preserve"> to have tinier social networks compared to younger people – with </w:t>
      </w:r>
      <w:r w:rsidR="00DD5688">
        <w:rPr>
          <w:rFonts w:ascii="Arial" w:hAnsi="Arial" w:cs="Arial"/>
          <w:sz w:val="22"/>
        </w:rPr>
        <w:t>an</w:t>
      </w:r>
      <w:r w:rsidRPr="00817B1A">
        <w:rPr>
          <w:rFonts w:ascii="Arial" w:hAnsi="Arial" w:cs="Arial"/>
          <w:sz w:val="22"/>
        </w:rPr>
        <w:t xml:space="preserve"> increased likelihood of social isolation and loneliness (Cornwell et al., 2008)</w:t>
      </w:r>
      <w:r w:rsidR="00767479">
        <w:rPr>
          <w:rFonts w:ascii="Arial" w:hAnsi="Arial" w:cs="Arial"/>
          <w:sz w:val="22"/>
        </w:rPr>
        <w:t xml:space="preserve"> and </w:t>
      </w:r>
      <w:r w:rsidRPr="00817B1A">
        <w:rPr>
          <w:rFonts w:ascii="Arial" w:hAnsi="Arial" w:cs="Arial"/>
          <w:sz w:val="22"/>
        </w:rPr>
        <w:t xml:space="preserve">that 40% of </w:t>
      </w:r>
      <w:r w:rsidR="00510095">
        <w:rPr>
          <w:rFonts w:ascii="Arial" w:hAnsi="Arial" w:cs="Arial"/>
          <w:sz w:val="22"/>
        </w:rPr>
        <w:t>old</w:t>
      </w:r>
      <w:r w:rsidRPr="00817B1A">
        <w:rPr>
          <w:rFonts w:ascii="Arial" w:hAnsi="Arial" w:cs="Arial"/>
          <w:sz w:val="22"/>
        </w:rPr>
        <w:t xml:space="preserve"> people are socially isolated (Elder et al., 2012) </w:t>
      </w:r>
      <w:r w:rsidR="00510095">
        <w:rPr>
          <w:rFonts w:ascii="Arial" w:hAnsi="Arial" w:cs="Arial"/>
          <w:sz w:val="22"/>
        </w:rPr>
        <w:t>while</w:t>
      </w:r>
      <w:r w:rsidRPr="00817B1A">
        <w:rPr>
          <w:rFonts w:ascii="Arial" w:hAnsi="Arial" w:cs="Arial"/>
          <w:sz w:val="22"/>
        </w:rPr>
        <w:t xml:space="preserve"> 60% of them </w:t>
      </w:r>
      <w:r w:rsidR="00510095">
        <w:rPr>
          <w:rFonts w:ascii="Arial" w:hAnsi="Arial" w:cs="Arial"/>
          <w:sz w:val="22"/>
        </w:rPr>
        <w:t>ever</w:t>
      </w:r>
      <w:r w:rsidRPr="00817B1A">
        <w:rPr>
          <w:rFonts w:ascii="Arial" w:hAnsi="Arial" w:cs="Arial"/>
          <w:sz w:val="22"/>
        </w:rPr>
        <w:t xml:space="preserve"> experienced</w:t>
      </w:r>
      <w:r w:rsidR="00510095">
        <w:rPr>
          <w:rFonts w:ascii="Arial" w:hAnsi="Arial" w:cs="Arial"/>
          <w:sz w:val="22"/>
        </w:rPr>
        <w:t xml:space="preserve"> solitude</w:t>
      </w:r>
      <w:r w:rsidRPr="00817B1A">
        <w:rPr>
          <w:rFonts w:ascii="Arial" w:hAnsi="Arial" w:cs="Arial"/>
          <w:sz w:val="22"/>
        </w:rPr>
        <w:t xml:space="preserve"> (MacLeod et al., 2018). </w:t>
      </w:r>
      <w:r w:rsidR="00323844">
        <w:rPr>
          <w:rFonts w:ascii="Arial" w:hAnsi="Arial" w:cs="Arial"/>
          <w:sz w:val="22"/>
        </w:rPr>
        <w:t>Moreover</w:t>
      </w:r>
      <w:r w:rsidR="00510095">
        <w:rPr>
          <w:rFonts w:ascii="Arial" w:hAnsi="Arial" w:cs="Arial"/>
          <w:sz w:val="22"/>
        </w:rPr>
        <w:t xml:space="preserve">, </w:t>
      </w:r>
      <w:r w:rsidRPr="00817B1A">
        <w:rPr>
          <w:rFonts w:ascii="Arial" w:hAnsi="Arial" w:cs="Arial"/>
          <w:sz w:val="22"/>
        </w:rPr>
        <w:t xml:space="preserve">social isolation and loneliness </w:t>
      </w:r>
      <w:r w:rsidR="00510095">
        <w:rPr>
          <w:rFonts w:ascii="Arial" w:hAnsi="Arial" w:cs="Arial"/>
          <w:sz w:val="22"/>
        </w:rPr>
        <w:t>are not mutually exclusive</w:t>
      </w:r>
      <w:r w:rsidRPr="00817B1A">
        <w:rPr>
          <w:rFonts w:ascii="Arial" w:hAnsi="Arial" w:cs="Arial"/>
          <w:sz w:val="22"/>
        </w:rPr>
        <w:t xml:space="preserve">, as some elderly people might be socially isolated but not lonely, or </w:t>
      </w:r>
      <w:r w:rsidR="00DD5688">
        <w:rPr>
          <w:rFonts w:ascii="Arial" w:hAnsi="Arial" w:cs="Arial"/>
          <w:sz w:val="22"/>
        </w:rPr>
        <w:t>vice</w:t>
      </w:r>
      <w:r w:rsidR="00510095">
        <w:rPr>
          <w:rFonts w:ascii="Arial" w:hAnsi="Arial" w:cs="Arial"/>
          <w:sz w:val="22"/>
        </w:rPr>
        <w:t>-</w:t>
      </w:r>
      <w:r w:rsidR="00DD5688">
        <w:rPr>
          <w:rFonts w:ascii="Arial" w:hAnsi="Arial" w:cs="Arial"/>
          <w:sz w:val="22"/>
        </w:rPr>
        <w:t>versa</w:t>
      </w:r>
      <w:r w:rsidRPr="00817B1A">
        <w:rPr>
          <w:rFonts w:ascii="Arial" w:hAnsi="Arial" w:cs="Arial"/>
          <w:sz w:val="22"/>
        </w:rPr>
        <w:t xml:space="preserve">, while some people state being both, and others neither (Newall et al., 2017). </w:t>
      </w:r>
    </w:p>
    <w:p w14:paraId="32C357E7" w14:textId="684A2CAD" w:rsidR="00B0271A" w:rsidRDefault="00817B1A" w:rsidP="00814674">
      <w:pPr>
        <w:tabs>
          <w:tab w:val="left" w:pos="6540"/>
        </w:tabs>
        <w:spacing w:line="360" w:lineRule="auto"/>
        <w:jc w:val="both"/>
        <w:rPr>
          <w:rFonts w:ascii="Arial" w:hAnsi="Arial" w:cs="Arial"/>
          <w:sz w:val="22"/>
        </w:rPr>
      </w:pPr>
      <w:r w:rsidRPr="00817B1A">
        <w:rPr>
          <w:rFonts w:ascii="Arial" w:hAnsi="Arial" w:cs="Arial"/>
          <w:sz w:val="22"/>
        </w:rPr>
        <w:lastRenderedPageBreak/>
        <w:t xml:space="preserve">Two theories of loneliness contend that </w:t>
      </w:r>
      <w:r w:rsidR="00E119FB">
        <w:rPr>
          <w:rFonts w:ascii="Arial" w:hAnsi="Arial" w:cs="Arial"/>
          <w:sz w:val="22"/>
        </w:rPr>
        <w:t xml:space="preserve">it </w:t>
      </w:r>
      <w:r w:rsidRPr="00817B1A">
        <w:rPr>
          <w:rFonts w:ascii="Arial" w:hAnsi="Arial" w:cs="Arial"/>
          <w:sz w:val="22"/>
        </w:rPr>
        <w:t>spring</w:t>
      </w:r>
      <w:r w:rsidR="00A679E8">
        <w:rPr>
          <w:rFonts w:ascii="Arial" w:hAnsi="Arial" w:cs="Arial"/>
          <w:sz w:val="22"/>
        </w:rPr>
        <w:t>s</w:t>
      </w:r>
      <w:r w:rsidRPr="00817B1A">
        <w:rPr>
          <w:rFonts w:ascii="Arial" w:hAnsi="Arial" w:cs="Arial"/>
          <w:sz w:val="22"/>
        </w:rPr>
        <w:t xml:space="preserve"> from a </w:t>
      </w:r>
      <w:r w:rsidR="00E119FB">
        <w:rPr>
          <w:rFonts w:ascii="Arial" w:hAnsi="Arial" w:cs="Arial"/>
          <w:sz w:val="22"/>
        </w:rPr>
        <w:t xml:space="preserve">mismatch </w:t>
      </w:r>
      <w:r w:rsidRPr="00817B1A">
        <w:rPr>
          <w:rFonts w:ascii="Arial" w:hAnsi="Arial" w:cs="Arial"/>
          <w:sz w:val="22"/>
        </w:rPr>
        <w:t>between</w:t>
      </w:r>
      <w:r w:rsidR="00DD5688">
        <w:rPr>
          <w:rFonts w:ascii="Arial" w:hAnsi="Arial" w:cs="Arial"/>
          <w:sz w:val="22"/>
        </w:rPr>
        <w:t xml:space="preserve"> </w:t>
      </w:r>
      <w:r w:rsidR="00427151">
        <w:rPr>
          <w:rFonts w:ascii="Arial" w:hAnsi="Arial" w:cs="Arial"/>
          <w:sz w:val="22"/>
        </w:rPr>
        <w:t xml:space="preserve">the </w:t>
      </w:r>
      <w:r w:rsidRPr="00817B1A">
        <w:rPr>
          <w:rFonts w:ascii="Arial" w:hAnsi="Arial" w:cs="Arial"/>
          <w:sz w:val="22"/>
        </w:rPr>
        <w:t xml:space="preserve">expectation and reality of social </w:t>
      </w:r>
      <w:r w:rsidR="00427151">
        <w:rPr>
          <w:rFonts w:ascii="Arial" w:hAnsi="Arial" w:cs="Arial"/>
          <w:sz w:val="22"/>
        </w:rPr>
        <w:t>contact</w:t>
      </w:r>
      <w:r w:rsidRPr="00817B1A">
        <w:rPr>
          <w:rFonts w:ascii="Arial" w:hAnsi="Arial" w:cs="Arial"/>
          <w:sz w:val="22"/>
        </w:rPr>
        <w:t xml:space="preserve"> (Cognitive Theory by Perlman, 1981) and from the scarcity of intimate or social relationships (Deficit Theory by Weiss, 1973). According to cognitive theory, loneliness is a</w:t>
      </w:r>
      <w:r w:rsidR="00E119FB">
        <w:rPr>
          <w:rFonts w:ascii="Arial" w:hAnsi="Arial" w:cs="Arial"/>
          <w:sz w:val="22"/>
        </w:rPr>
        <w:t xml:space="preserve">n </w:t>
      </w:r>
      <w:r w:rsidRPr="00817B1A">
        <w:rPr>
          <w:rFonts w:ascii="Arial" w:hAnsi="Arial" w:cs="Arial"/>
          <w:sz w:val="22"/>
        </w:rPr>
        <w:t>unpleasant</w:t>
      </w:r>
      <w:r w:rsidR="00E119FB">
        <w:rPr>
          <w:rFonts w:ascii="Arial" w:hAnsi="Arial" w:cs="Arial"/>
          <w:sz w:val="22"/>
        </w:rPr>
        <w:t xml:space="preserve"> </w:t>
      </w:r>
      <w:r w:rsidRPr="00817B1A">
        <w:rPr>
          <w:rFonts w:ascii="Arial" w:hAnsi="Arial" w:cs="Arial"/>
          <w:sz w:val="22"/>
        </w:rPr>
        <w:t xml:space="preserve">and disquieting feeling </w:t>
      </w:r>
      <w:r w:rsidR="00A679E8">
        <w:rPr>
          <w:rFonts w:ascii="Arial" w:hAnsi="Arial" w:cs="Arial"/>
          <w:sz w:val="22"/>
        </w:rPr>
        <w:t xml:space="preserve">emerging </w:t>
      </w:r>
      <w:r w:rsidRPr="00817B1A">
        <w:rPr>
          <w:rFonts w:ascii="Arial" w:hAnsi="Arial" w:cs="Arial"/>
          <w:sz w:val="22"/>
        </w:rPr>
        <w:t xml:space="preserve">from a </w:t>
      </w:r>
      <w:r w:rsidR="00E119FB">
        <w:rPr>
          <w:rFonts w:ascii="Arial" w:hAnsi="Arial" w:cs="Arial"/>
          <w:sz w:val="22"/>
        </w:rPr>
        <w:t>mismatch</w:t>
      </w:r>
      <w:r w:rsidRPr="00817B1A">
        <w:rPr>
          <w:rFonts w:ascii="Arial" w:hAnsi="Arial" w:cs="Arial"/>
          <w:sz w:val="22"/>
        </w:rPr>
        <w:t xml:space="preserve"> between the </w:t>
      </w:r>
      <w:r w:rsidR="00A679E8">
        <w:rPr>
          <w:rFonts w:ascii="Arial" w:hAnsi="Arial" w:cs="Arial"/>
          <w:sz w:val="22"/>
        </w:rPr>
        <w:t>grade</w:t>
      </w:r>
      <w:r w:rsidRPr="00817B1A">
        <w:rPr>
          <w:rFonts w:ascii="Arial" w:hAnsi="Arial" w:cs="Arial"/>
          <w:sz w:val="22"/>
        </w:rPr>
        <w:t xml:space="preserve"> of social relationships </w:t>
      </w:r>
      <w:r w:rsidR="00A679E8">
        <w:rPr>
          <w:rFonts w:ascii="Arial" w:hAnsi="Arial" w:cs="Arial"/>
          <w:sz w:val="22"/>
        </w:rPr>
        <w:t>wished</w:t>
      </w:r>
      <w:r w:rsidRPr="00817B1A">
        <w:rPr>
          <w:rFonts w:ascii="Arial" w:hAnsi="Arial" w:cs="Arial"/>
          <w:sz w:val="22"/>
        </w:rPr>
        <w:t xml:space="preserve"> </w:t>
      </w:r>
      <w:r w:rsidR="00427151">
        <w:rPr>
          <w:rFonts w:ascii="Arial" w:hAnsi="Arial" w:cs="Arial"/>
          <w:sz w:val="22"/>
        </w:rPr>
        <w:t xml:space="preserve">for </w:t>
      </w:r>
      <w:r w:rsidRPr="00817B1A">
        <w:rPr>
          <w:rFonts w:ascii="Arial" w:hAnsi="Arial" w:cs="Arial"/>
          <w:sz w:val="22"/>
        </w:rPr>
        <w:t xml:space="preserve">and fulfilled by the individual (Perlman, 1981). Loneliness originates from the discrepancy between </w:t>
      </w:r>
      <w:r w:rsidR="00DD5688">
        <w:rPr>
          <w:rFonts w:ascii="Arial" w:hAnsi="Arial" w:cs="Arial"/>
          <w:sz w:val="22"/>
        </w:rPr>
        <w:t xml:space="preserve">the </w:t>
      </w:r>
      <w:r w:rsidRPr="00817B1A">
        <w:rPr>
          <w:rFonts w:ascii="Arial" w:hAnsi="Arial" w:cs="Arial"/>
          <w:sz w:val="22"/>
        </w:rPr>
        <w:t xml:space="preserve">real and hoped-for quality of social interactions. Possible causes of discrepancy </w:t>
      </w:r>
      <w:r w:rsidR="00427151" w:rsidRPr="00817B1A">
        <w:rPr>
          <w:rFonts w:ascii="Arial" w:hAnsi="Arial" w:cs="Arial"/>
          <w:sz w:val="22"/>
        </w:rPr>
        <w:t>relate to</w:t>
      </w:r>
      <w:r w:rsidRPr="00817B1A">
        <w:rPr>
          <w:rFonts w:ascii="Arial" w:hAnsi="Arial" w:cs="Arial"/>
          <w:sz w:val="22"/>
        </w:rPr>
        <w:t xml:space="preserve"> given life circumstances - the onset of chronic conditions, relocation, and widowhood. Avoiding loneliness involves tackling the discrepancy, by</w:t>
      </w:r>
      <w:r w:rsidR="00DD5688">
        <w:rPr>
          <w:rFonts w:ascii="Arial" w:hAnsi="Arial" w:cs="Arial"/>
          <w:sz w:val="22"/>
        </w:rPr>
        <w:t xml:space="preserve"> </w:t>
      </w:r>
      <w:r w:rsidRPr="00817B1A">
        <w:rPr>
          <w:rFonts w:ascii="Arial" w:hAnsi="Arial" w:cs="Arial"/>
          <w:sz w:val="22"/>
        </w:rPr>
        <w:t xml:space="preserve">balancing the expectations about social interactions and the actual relationships. On the other side, Weiss (1973) considered loneliness from a social deficit point of view, in which lonely people have poor social connections with others. </w:t>
      </w:r>
      <w:r w:rsidR="00DD5688">
        <w:rPr>
          <w:rFonts w:ascii="Arial" w:hAnsi="Arial" w:cs="Arial"/>
          <w:sz w:val="22"/>
        </w:rPr>
        <w:t>The feeling</w:t>
      </w:r>
      <w:r w:rsidRPr="00817B1A">
        <w:rPr>
          <w:rFonts w:ascii="Arial" w:hAnsi="Arial" w:cs="Arial"/>
          <w:sz w:val="22"/>
        </w:rPr>
        <w:t xml:space="preserve"> of loneliness may stem from a lack </w:t>
      </w:r>
      <w:r w:rsidR="00DD5688">
        <w:rPr>
          <w:rFonts w:ascii="Arial" w:hAnsi="Arial" w:cs="Arial"/>
          <w:sz w:val="22"/>
        </w:rPr>
        <w:t>of</w:t>
      </w:r>
      <w:r w:rsidRPr="00817B1A">
        <w:rPr>
          <w:rFonts w:ascii="Arial" w:hAnsi="Arial" w:cs="Arial"/>
          <w:sz w:val="22"/>
        </w:rPr>
        <w:t xml:space="preserve"> some relational aspects, for example</w:t>
      </w:r>
      <w:r w:rsidR="00DD5688">
        <w:rPr>
          <w:rFonts w:ascii="Arial" w:hAnsi="Arial" w:cs="Arial"/>
          <w:sz w:val="22"/>
        </w:rPr>
        <w:t>,</w:t>
      </w:r>
      <w:r w:rsidRPr="00817B1A">
        <w:rPr>
          <w:rFonts w:ascii="Arial" w:hAnsi="Arial" w:cs="Arial"/>
          <w:sz w:val="22"/>
        </w:rPr>
        <w:t xml:space="preserve"> attachment, social inclusion, and reassurance of worth. Weiss identifies two kinds of loneliness: social isolation (loneliness stemming from poor social integration) and emotional isolation (loneliness </w:t>
      </w:r>
      <w:r w:rsidR="00DD5688">
        <w:rPr>
          <w:rFonts w:ascii="Arial" w:hAnsi="Arial" w:cs="Arial"/>
          <w:sz w:val="22"/>
        </w:rPr>
        <w:t>arising</w:t>
      </w:r>
      <w:r w:rsidRPr="00817B1A">
        <w:rPr>
          <w:rFonts w:ascii="Arial" w:hAnsi="Arial" w:cs="Arial"/>
          <w:sz w:val="22"/>
        </w:rPr>
        <w:t xml:space="preserve"> from the lack of an attachment figure such as a partner). </w:t>
      </w:r>
      <w:r w:rsidR="00A679E8" w:rsidRPr="00817B1A">
        <w:rPr>
          <w:rFonts w:ascii="Arial" w:hAnsi="Arial" w:cs="Arial"/>
          <w:sz w:val="22"/>
        </w:rPr>
        <w:t xml:space="preserve">According to </w:t>
      </w:r>
      <w:r w:rsidR="00A679E8">
        <w:rPr>
          <w:rFonts w:ascii="Arial" w:hAnsi="Arial" w:cs="Arial"/>
          <w:sz w:val="22"/>
        </w:rPr>
        <w:t>a</w:t>
      </w:r>
      <w:r w:rsidRPr="00817B1A">
        <w:rPr>
          <w:rFonts w:ascii="Arial" w:hAnsi="Arial" w:cs="Arial"/>
          <w:sz w:val="22"/>
        </w:rPr>
        <w:t>nother theoretical framework</w:t>
      </w:r>
      <w:r w:rsidR="00A679E8">
        <w:rPr>
          <w:rFonts w:ascii="Arial" w:hAnsi="Arial" w:cs="Arial"/>
          <w:sz w:val="22"/>
        </w:rPr>
        <w:t>,</w:t>
      </w:r>
      <w:r w:rsidRPr="00817B1A">
        <w:rPr>
          <w:rFonts w:ascii="Arial" w:hAnsi="Arial" w:cs="Arial"/>
          <w:sz w:val="22"/>
        </w:rPr>
        <w:t xml:space="preserve"> the Evolutionary Theory of Loneliness </w:t>
      </w:r>
      <w:r w:rsidR="00323844">
        <w:rPr>
          <w:rFonts w:ascii="Arial" w:hAnsi="Arial" w:cs="Arial"/>
          <w:sz w:val="22"/>
        </w:rPr>
        <w:t>(</w:t>
      </w:r>
      <w:r w:rsidRPr="00817B1A">
        <w:rPr>
          <w:rFonts w:ascii="Arial" w:hAnsi="Arial" w:cs="Arial"/>
          <w:sz w:val="22"/>
        </w:rPr>
        <w:t>Cacioppo</w:t>
      </w:r>
      <w:r w:rsidR="00323844">
        <w:rPr>
          <w:rFonts w:ascii="Arial" w:hAnsi="Arial" w:cs="Arial"/>
          <w:sz w:val="22"/>
        </w:rPr>
        <w:t xml:space="preserve">, </w:t>
      </w:r>
      <w:r w:rsidRPr="00817B1A">
        <w:rPr>
          <w:rFonts w:ascii="Arial" w:hAnsi="Arial" w:cs="Arial"/>
          <w:sz w:val="22"/>
        </w:rPr>
        <w:t xml:space="preserve">2018), social isolation and loneliness </w:t>
      </w:r>
      <w:r w:rsidR="00A679E8">
        <w:rPr>
          <w:rFonts w:ascii="Arial" w:hAnsi="Arial" w:cs="Arial"/>
          <w:sz w:val="22"/>
        </w:rPr>
        <w:t>influence</w:t>
      </w:r>
      <w:r w:rsidRPr="00817B1A">
        <w:rPr>
          <w:rFonts w:ascii="Arial" w:hAnsi="Arial" w:cs="Arial"/>
          <w:sz w:val="22"/>
        </w:rPr>
        <w:t xml:space="preserve"> reciprocally, perpetuating each other across time. This theory claims that elderly people who feel lonely may start to perceive their context as minacious and unsafe. Moreover, lonely elderly people have worse expectations of their </w:t>
      </w:r>
      <w:r w:rsidR="00A679E8">
        <w:rPr>
          <w:rFonts w:ascii="Arial" w:hAnsi="Arial" w:cs="Arial"/>
          <w:sz w:val="22"/>
        </w:rPr>
        <w:t>context</w:t>
      </w:r>
      <w:r w:rsidRPr="00817B1A">
        <w:rPr>
          <w:rFonts w:ascii="Arial" w:hAnsi="Arial" w:cs="Arial"/>
          <w:sz w:val="22"/>
        </w:rPr>
        <w:t xml:space="preserve"> and </w:t>
      </w:r>
      <w:r w:rsidR="00A679E8">
        <w:rPr>
          <w:rFonts w:ascii="Arial" w:hAnsi="Arial" w:cs="Arial"/>
          <w:sz w:val="22"/>
        </w:rPr>
        <w:t>reinforced</w:t>
      </w:r>
      <w:r w:rsidRPr="00817B1A">
        <w:rPr>
          <w:rFonts w:ascii="Arial" w:hAnsi="Arial" w:cs="Arial"/>
          <w:sz w:val="22"/>
        </w:rPr>
        <w:t xml:space="preserve"> memories of negative </w:t>
      </w:r>
      <w:r w:rsidR="00A679E8">
        <w:rPr>
          <w:rFonts w:ascii="Arial" w:hAnsi="Arial" w:cs="Arial"/>
          <w:sz w:val="22"/>
        </w:rPr>
        <w:t>social happening</w:t>
      </w:r>
      <w:r w:rsidR="00DF13C9">
        <w:rPr>
          <w:rFonts w:ascii="Arial" w:hAnsi="Arial" w:cs="Arial"/>
          <w:sz w:val="22"/>
        </w:rPr>
        <w:t>s</w:t>
      </w:r>
      <w:r w:rsidRPr="00817B1A">
        <w:rPr>
          <w:rFonts w:ascii="Arial" w:hAnsi="Arial" w:cs="Arial"/>
          <w:sz w:val="22"/>
        </w:rPr>
        <w:t xml:space="preserve"> compared to positive ones. </w:t>
      </w:r>
      <w:r w:rsidR="00DF13C9">
        <w:rPr>
          <w:rFonts w:ascii="Arial" w:hAnsi="Arial" w:cs="Arial"/>
          <w:sz w:val="22"/>
        </w:rPr>
        <w:t>This</w:t>
      </w:r>
      <w:r w:rsidRPr="00817B1A">
        <w:rPr>
          <w:rFonts w:ascii="Arial" w:hAnsi="Arial" w:cs="Arial"/>
          <w:sz w:val="22"/>
        </w:rPr>
        <w:t xml:space="preserve"> maladjusted understanding may cause maladaptive </w:t>
      </w:r>
      <w:r w:rsidR="00DD5688">
        <w:rPr>
          <w:rFonts w:ascii="Arial" w:hAnsi="Arial" w:cs="Arial"/>
          <w:sz w:val="22"/>
        </w:rPr>
        <w:t>attitudes</w:t>
      </w:r>
      <w:r w:rsidRPr="00817B1A">
        <w:rPr>
          <w:rFonts w:ascii="Arial" w:hAnsi="Arial" w:cs="Arial"/>
          <w:sz w:val="22"/>
        </w:rPr>
        <w:t xml:space="preserve"> where lonely old people have an increased probability of negative social interactions with their environment.</w:t>
      </w:r>
    </w:p>
    <w:p w14:paraId="65576076" w14:textId="77777777" w:rsidR="00B831A4" w:rsidRPr="00626468" w:rsidRDefault="00B831A4" w:rsidP="00814674">
      <w:pPr>
        <w:tabs>
          <w:tab w:val="left" w:pos="6540"/>
        </w:tabs>
        <w:spacing w:line="360" w:lineRule="auto"/>
        <w:jc w:val="both"/>
        <w:rPr>
          <w:rFonts w:ascii="Arial" w:hAnsi="Arial" w:cs="Arial"/>
          <w:sz w:val="22"/>
        </w:rPr>
      </w:pPr>
    </w:p>
    <w:p w14:paraId="0B0FFA42" w14:textId="7613909B" w:rsidR="00B0271A" w:rsidRDefault="00B0271A" w:rsidP="0031300F">
      <w:pPr>
        <w:pStyle w:val="Heading1"/>
      </w:pPr>
      <w:r w:rsidRPr="00814674">
        <w:t xml:space="preserve">2. Comparison between </w:t>
      </w:r>
      <w:r w:rsidR="00814674" w:rsidRPr="00814674">
        <w:t>UK and Italy</w:t>
      </w:r>
    </w:p>
    <w:p w14:paraId="679F8DA8" w14:textId="77777777" w:rsidR="00ED2916" w:rsidRPr="00ED2916" w:rsidRDefault="00ED2916" w:rsidP="00ED2916"/>
    <w:p w14:paraId="7F00786F" w14:textId="77777777" w:rsidR="00814674" w:rsidRPr="00814674" w:rsidRDefault="00814674" w:rsidP="00ED0059">
      <w:pPr>
        <w:spacing w:after="0" w:line="360" w:lineRule="auto"/>
        <w:jc w:val="both"/>
        <w:rPr>
          <w:rFonts w:ascii="Arial" w:hAnsi="Arial" w:cs="Arial"/>
          <w:b/>
          <w:bCs/>
          <w:sz w:val="22"/>
        </w:rPr>
      </w:pPr>
      <w:r w:rsidRPr="00814674">
        <w:rPr>
          <w:rFonts w:ascii="Arial" w:hAnsi="Arial" w:cs="Arial"/>
          <w:b/>
          <w:bCs/>
          <w:sz w:val="22"/>
        </w:rPr>
        <w:t>2.1 The impact of loneliness and isolation on an older person living within a care setting</w:t>
      </w:r>
      <w:r w:rsidR="00ED0059">
        <w:rPr>
          <w:rFonts w:ascii="Arial" w:hAnsi="Arial" w:cs="Arial"/>
          <w:b/>
          <w:bCs/>
          <w:sz w:val="22"/>
        </w:rPr>
        <w:t xml:space="preserve"> in the UK and Italy</w:t>
      </w:r>
    </w:p>
    <w:p w14:paraId="782E85D2" w14:textId="3AEFA050" w:rsidR="00922CEC" w:rsidRPr="002A1647" w:rsidRDefault="00817B1A" w:rsidP="002A1647">
      <w:pPr>
        <w:spacing w:after="0" w:line="360" w:lineRule="auto"/>
        <w:jc w:val="both"/>
        <w:rPr>
          <w:rFonts w:ascii="Arial" w:hAnsi="Arial" w:cs="Arial"/>
          <w:sz w:val="22"/>
          <w:szCs w:val="20"/>
        </w:rPr>
      </w:pPr>
      <w:r w:rsidRPr="00814674">
        <w:rPr>
          <w:rFonts w:ascii="Arial" w:hAnsi="Arial" w:cs="Arial"/>
          <w:sz w:val="22"/>
        </w:rPr>
        <w:t xml:space="preserve">For </w:t>
      </w:r>
      <w:r w:rsidR="00323844">
        <w:rPr>
          <w:rFonts w:ascii="Arial" w:hAnsi="Arial" w:cs="Arial"/>
          <w:sz w:val="22"/>
        </w:rPr>
        <w:t>older persons</w:t>
      </w:r>
      <w:r w:rsidRPr="00814674">
        <w:rPr>
          <w:rFonts w:ascii="Arial" w:hAnsi="Arial" w:cs="Arial"/>
          <w:sz w:val="22"/>
        </w:rPr>
        <w:t xml:space="preserve"> </w:t>
      </w:r>
      <w:r w:rsidR="00B60004">
        <w:rPr>
          <w:rFonts w:ascii="Arial" w:hAnsi="Arial" w:cs="Arial"/>
          <w:sz w:val="22"/>
        </w:rPr>
        <w:t>dwelling</w:t>
      </w:r>
      <w:r w:rsidRPr="00814674">
        <w:rPr>
          <w:rFonts w:ascii="Arial" w:hAnsi="Arial" w:cs="Arial"/>
          <w:sz w:val="22"/>
        </w:rPr>
        <w:t xml:space="preserve"> in </w:t>
      </w:r>
      <w:r w:rsidR="00DD5688" w:rsidRPr="00814674">
        <w:rPr>
          <w:rFonts w:ascii="Arial" w:hAnsi="Arial" w:cs="Arial"/>
          <w:sz w:val="22"/>
        </w:rPr>
        <w:t>long-term</w:t>
      </w:r>
      <w:r w:rsidRPr="00814674">
        <w:rPr>
          <w:rFonts w:ascii="Arial" w:hAnsi="Arial" w:cs="Arial"/>
          <w:sz w:val="22"/>
        </w:rPr>
        <w:t xml:space="preserve"> care </w:t>
      </w:r>
      <w:r w:rsidR="00B60004">
        <w:rPr>
          <w:rFonts w:ascii="Arial" w:hAnsi="Arial" w:cs="Arial"/>
          <w:sz w:val="22"/>
        </w:rPr>
        <w:t>contexts</w:t>
      </w:r>
      <w:r w:rsidRPr="00814674">
        <w:rPr>
          <w:rFonts w:ascii="Arial" w:hAnsi="Arial" w:cs="Arial"/>
          <w:sz w:val="22"/>
        </w:rPr>
        <w:t xml:space="preserve">, loneliness is a </w:t>
      </w:r>
      <w:r w:rsidR="00B60004">
        <w:rPr>
          <w:rFonts w:ascii="Arial" w:hAnsi="Arial" w:cs="Arial"/>
          <w:sz w:val="22"/>
        </w:rPr>
        <w:t>widespread feeling</w:t>
      </w:r>
      <w:r w:rsidRPr="00814674">
        <w:rPr>
          <w:rFonts w:ascii="Arial" w:hAnsi="Arial" w:cs="Arial"/>
          <w:sz w:val="22"/>
        </w:rPr>
        <w:t xml:space="preserve">, </w:t>
      </w:r>
      <w:r w:rsidR="00B60004">
        <w:rPr>
          <w:rFonts w:ascii="Arial" w:hAnsi="Arial" w:cs="Arial"/>
          <w:sz w:val="22"/>
        </w:rPr>
        <w:t>and research</w:t>
      </w:r>
      <w:r w:rsidRPr="00814674">
        <w:rPr>
          <w:rFonts w:ascii="Arial" w:hAnsi="Arial" w:cs="Arial"/>
          <w:sz w:val="22"/>
        </w:rPr>
        <w:t xml:space="preserve"> </w:t>
      </w:r>
      <w:r w:rsidR="00B60004">
        <w:rPr>
          <w:rFonts w:ascii="Arial" w:hAnsi="Arial" w:cs="Arial"/>
          <w:sz w:val="22"/>
        </w:rPr>
        <w:t>found</w:t>
      </w:r>
      <w:r w:rsidRPr="00814674">
        <w:rPr>
          <w:rFonts w:ascii="Arial" w:hAnsi="Arial" w:cs="Arial"/>
          <w:sz w:val="22"/>
        </w:rPr>
        <w:t xml:space="preserve"> </w:t>
      </w:r>
      <w:r w:rsidR="00E40AD4">
        <w:rPr>
          <w:rFonts w:ascii="Arial" w:hAnsi="Arial" w:cs="Arial"/>
          <w:sz w:val="22"/>
        </w:rPr>
        <w:t xml:space="preserve">a </w:t>
      </w:r>
      <w:r w:rsidR="00ED2916">
        <w:rPr>
          <w:rFonts w:ascii="Arial" w:hAnsi="Arial" w:cs="Arial"/>
          <w:sz w:val="22"/>
        </w:rPr>
        <w:t>connection</w:t>
      </w:r>
      <w:r w:rsidRPr="00814674">
        <w:rPr>
          <w:rFonts w:ascii="Arial" w:hAnsi="Arial" w:cs="Arial"/>
          <w:sz w:val="22"/>
        </w:rPr>
        <w:t xml:space="preserve"> to depression, suicidal </w:t>
      </w:r>
      <w:r w:rsidR="00B60004">
        <w:rPr>
          <w:rFonts w:ascii="Arial" w:hAnsi="Arial" w:cs="Arial"/>
          <w:sz w:val="22"/>
        </w:rPr>
        <w:t>thoughts</w:t>
      </w:r>
      <w:r w:rsidRPr="00814674">
        <w:rPr>
          <w:rFonts w:ascii="Arial" w:hAnsi="Arial" w:cs="Arial"/>
          <w:sz w:val="22"/>
        </w:rPr>
        <w:t>, and frailty (</w:t>
      </w:r>
      <w:proofErr w:type="spellStart"/>
      <w:r w:rsidRPr="00814674">
        <w:rPr>
          <w:rFonts w:ascii="Arial" w:hAnsi="Arial" w:cs="Arial"/>
          <w:sz w:val="22"/>
        </w:rPr>
        <w:t>Lapane</w:t>
      </w:r>
      <w:proofErr w:type="spellEnd"/>
      <w:r w:rsidRPr="00814674">
        <w:rPr>
          <w:rFonts w:ascii="Arial" w:hAnsi="Arial" w:cs="Arial"/>
          <w:sz w:val="22"/>
        </w:rPr>
        <w:t xml:space="preserve"> et al., 2022). </w:t>
      </w:r>
      <w:r w:rsidR="00ED2916">
        <w:rPr>
          <w:rFonts w:ascii="Arial" w:hAnsi="Arial" w:cs="Arial"/>
          <w:sz w:val="22"/>
        </w:rPr>
        <w:t>According to a</w:t>
      </w:r>
      <w:r w:rsidRPr="00814674">
        <w:rPr>
          <w:rFonts w:ascii="Arial" w:hAnsi="Arial" w:cs="Arial"/>
          <w:sz w:val="22"/>
        </w:rPr>
        <w:t xml:space="preserve"> </w:t>
      </w:r>
      <w:r w:rsidR="00B60004">
        <w:rPr>
          <w:rFonts w:ascii="Arial" w:hAnsi="Arial" w:cs="Arial"/>
          <w:sz w:val="22"/>
        </w:rPr>
        <w:t>study</w:t>
      </w:r>
      <w:r w:rsidRPr="00814674">
        <w:rPr>
          <w:rFonts w:ascii="Arial" w:hAnsi="Arial" w:cs="Arial"/>
          <w:sz w:val="22"/>
        </w:rPr>
        <w:t xml:space="preserve"> by Holt-</w:t>
      </w:r>
      <w:proofErr w:type="spellStart"/>
      <w:r w:rsidRPr="00814674">
        <w:rPr>
          <w:rFonts w:ascii="Arial" w:hAnsi="Arial" w:cs="Arial"/>
          <w:sz w:val="22"/>
        </w:rPr>
        <w:t>Lunstad</w:t>
      </w:r>
      <w:proofErr w:type="spellEnd"/>
      <w:r w:rsidRPr="00814674">
        <w:rPr>
          <w:rFonts w:ascii="Arial" w:hAnsi="Arial" w:cs="Arial"/>
          <w:sz w:val="22"/>
        </w:rPr>
        <w:t xml:space="preserve"> et al. (2015)</w:t>
      </w:r>
      <w:r w:rsidR="00ED2916">
        <w:rPr>
          <w:rFonts w:ascii="Arial" w:hAnsi="Arial" w:cs="Arial"/>
          <w:sz w:val="22"/>
        </w:rPr>
        <w:t xml:space="preserve">, </w:t>
      </w:r>
      <w:r w:rsidRPr="00814674">
        <w:rPr>
          <w:rFonts w:ascii="Arial" w:hAnsi="Arial" w:cs="Arial"/>
          <w:sz w:val="22"/>
        </w:rPr>
        <w:t xml:space="preserve">the </w:t>
      </w:r>
      <w:r w:rsidR="00B60004">
        <w:rPr>
          <w:rFonts w:ascii="Arial" w:hAnsi="Arial" w:cs="Arial"/>
          <w:sz w:val="22"/>
        </w:rPr>
        <w:t xml:space="preserve">likelihood of </w:t>
      </w:r>
      <w:r w:rsidR="00323844">
        <w:rPr>
          <w:rFonts w:ascii="Arial" w:hAnsi="Arial" w:cs="Arial"/>
          <w:sz w:val="22"/>
        </w:rPr>
        <w:t>solitude</w:t>
      </w:r>
      <w:r w:rsidR="00B60004">
        <w:rPr>
          <w:rFonts w:ascii="Arial" w:hAnsi="Arial" w:cs="Arial"/>
          <w:sz w:val="22"/>
        </w:rPr>
        <w:t>-related premature mortality</w:t>
      </w:r>
      <w:r w:rsidRPr="00814674">
        <w:rPr>
          <w:rFonts w:ascii="Arial" w:hAnsi="Arial" w:cs="Arial"/>
          <w:sz w:val="22"/>
        </w:rPr>
        <w:t xml:space="preserve"> is </w:t>
      </w:r>
      <w:r w:rsidR="00B60004">
        <w:rPr>
          <w:rFonts w:ascii="Arial" w:hAnsi="Arial" w:cs="Arial"/>
          <w:sz w:val="22"/>
        </w:rPr>
        <w:t>higher</w:t>
      </w:r>
      <w:r w:rsidRPr="00814674">
        <w:rPr>
          <w:rFonts w:ascii="Arial" w:hAnsi="Arial" w:cs="Arial"/>
          <w:sz w:val="22"/>
        </w:rPr>
        <w:t xml:space="preserve"> than the </w:t>
      </w:r>
      <w:r w:rsidR="00B60004">
        <w:rPr>
          <w:rFonts w:ascii="Arial" w:hAnsi="Arial" w:cs="Arial"/>
          <w:sz w:val="22"/>
        </w:rPr>
        <w:t>one linked to</w:t>
      </w:r>
      <w:r w:rsidRPr="00814674">
        <w:rPr>
          <w:rFonts w:ascii="Arial" w:hAnsi="Arial" w:cs="Arial"/>
          <w:sz w:val="22"/>
        </w:rPr>
        <w:t xml:space="preserve"> </w:t>
      </w:r>
      <w:r w:rsidR="00B60004">
        <w:rPr>
          <w:rFonts w:ascii="Arial" w:hAnsi="Arial" w:cs="Arial"/>
          <w:sz w:val="22"/>
        </w:rPr>
        <w:t>overweight</w:t>
      </w:r>
      <w:r w:rsidRPr="00814674">
        <w:rPr>
          <w:rFonts w:ascii="Arial" w:hAnsi="Arial" w:cs="Arial"/>
          <w:sz w:val="22"/>
        </w:rPr>
        <w:t xml:space="preserve"> and inactivity. </w:t>
      </w:r>
      <w:r w:rsidR="002A1647">
        <w:rPr>
          <w:rFonts w:ascii="Arial" w:hAnsi="Arial" w:cs="Arial"/>
          <w:sz w:val="22"/>
        </w:rPr>
        <w:t xml:space="preserve">Moreover, </w:t>
      </w:r>
      <w:r w:rsidR="002A1647" w:rsidRPr="00814674">
        <w:rPr>
          <w:rFonts w:ascii="Arial" w:hAnsi="Arial" w:cs="Arial"/>
          <w:sz w:val="22"/>
        </w:rPr>
        <w:t>the</w:t>
      </w:r>
      <w:r w:rsidR="002A1647" w:rsidRPr="00814674">
        <w:rPr>
          <w:rFonts w:ascii="Arial" w:hAnsi="Arial" w:cs="Arial"/>
        </w:rPr>
        <w:t xml:space="preserve"> </w:t>
      </w:r>
      <w:r w:rsidR="002A1647">
        <w:rPr>
          <w:rFonts w:ascii="Arial" w:hAnsi="Arial" w:cs="Arial"/>
        </w:rPr>
        <w:t xml:space="preserve">COVID-19 </w:t>
      </w:r>
      <w:r w:rsidR="002A1647" w:rsidRPr="00814674">
        <w:rPr>
          <w:rFonts w:ascii="Arial" w:hAnsi="Arial" w:cs="Arial"/>
          <w:sz w:val="22"/>
        </w:rPr>
        <w:t xml:space="preserve">pandemic </w:t>
      </w:r>
      <w:r w:rsidR="00B60004">
        <w:rPr>
          <w:rFonts w:ascii="Arial" w:hAnsi="Arial" w:cs="Arial"/>
          <w:sz w:val="22"/>
        </w:rPr>
        <w:t>originated</w:t>
      </w:r>
      <w:r w:rsidR="002A1647" w:rsidRPr="00814674">
        <w:rPr>
          <w:rFonts w:ascii="Arial" w:hAnsi="Arial" w:cs="Arial"/>
          <w:sz w:val="22"/>
        </w:rPr>
        <w:t xml:space="preserve"> a</w:t>
      </w:r>
      <w:r w:rsidR="002A1647" w:rsidRPr="00814674">
        <w:rPr>
          <w:rFonts w:ascii="Arial" w:hAnsi="Arial" w:cs="Arial"/>
        </w:rPr>
        <w:t xml:space="preserve"> </w:t>
      </w:r>
      <w:r w:rsidR="002A1647" w:rsidRPr="00814674">
        <w:rPr>
          <w:rFonts w:ascii="Arial" w:hAnsi="Arial" w:cs="Arial"/>
          <w:sz w:val="22"/>
        </w:rPr>
        <w:t>new</w:t>
      </w:r>
      <w:r w:rsidR="00B60004">
        <w:rPr>
          <w:rFonts w:ascii="Arial" w:hAnsi="Arial" w:cs="Arial"/>
          <w:sz w:val="22"/>
        </w:rPr>
        <w:t xml:space="preserve">er group </w:t>
      </w:r>
      <w:r w:rsidR="002A1647" w:rsidRPr="00814674">
        <w:rPr>
          <w:rFonts w:ascii="Arial" w:hAnsi="Arial" w:cs="Arial"/>
          <w:sz w:val="22"/>
          <w:szCs w:val="20"/>
        </w:rPr>
        <w:t xml:space="preserve">of lonely </w:t>
      </w:r>
      <w:r w:rsidR="00B60004">
        <w:rPr>
          <w:rFonts w:ascii="Arial" w:hAnsi="Arial" w:cs="Arial"/>
          <w:sz w:val="22"/>
          <w:szCs w:val="20"/>
        </w:rPr>
        <w:t>elderly persons</w:t>
      </w:r>
      <w:r w:rsidR="002A1647" w:rsidRPr="00814674">
        <w:rPr>
          <w:rFonts w:ascii="Arial" w:hAnsi="Arial" w:cs="Arial"/>
          <w:sz w:val="22"/>
          <w:szCs w:val="20"/>
        </w:rPr>
        <w:t xml:space="preserve">, particularly in </w:t>
      </w:r>
      <w:r w:rsidR="00B60004">
        <w:rPr>
          <w:rFonts w:ascii="Arial" w:hAnsi="Arial" w:cs="Arial"/>
          <w:sz w:val="22"/>
          <w:szCs w:val="20"/>
        </w:rPr>
        <w:t>nursing</w:t>
      </w:r>
      <w:r w:rsidR="002A1647" w:rsidRPr="00814674">
        <w:rPr>
          <w:rFonts w:ascii="Arial" w:hAnsi="Arial" w:cs="Arial"/>
          <w:sz w:val="22"/>
          <w:szCs w:val="20"/>
        </w:rPr>
        <w:t xml:space="preserve"> homes wh</w:t>
      </w:r>
      <w:r w:rsidR="002A1647">
        <w:rPr>
          <w:rFonts w:ascii="Arial" w:hAnsi="Arial" w:cs="Arial"/>
          <w:sz w:val="22"/>
          <w:szCs w:val="20"/>
        </w:rPr>
        <w:t>ere</w:t>
      </w:r>
      <w:r w:rsidR="002A1647" w:rsidRPr="00814674">
        <w:rPr>
          <w:rFonts w:ascii="Arial" w:hAnsi="Arial" w:cs="Arial"/>
          <w:sz w:val="22"/>
          <w:szCs w:val="20"/>
        </w:rPr>
        <w:t xml:space="preserve"> </w:t>
      </w:r>
      <w:r w:rsidR="002A1647">
        <w:rPr>
          <w:rFonts w:ascii="Arial" w:hAnsi="Arial" w:cs="Arial"/>
          <w:sz w:val="22"/>
          <w:szCs w:val="20"/>
        </w:rPr>
        <w:t>residents</w:t>
      </w:r>
      <w:r w:rsidR="002A1647" w:rsidRPr="00814674">
        <w:rPr>
          <w:rFonts w:ascii="Arial" w:hAnsi="Arial" w:cs="Arial"/>
          <w:sz w:val="22"/>
          <w:szCs w:val="20"/>
        </w:rPr>
        <w:t xml:space="preserve"> </w:t>
      </w:r>
      <w:r w:rsidR="00B60004">
        <w:rPr>
          <w:rFonts w:ascii="Arial" w:hAnsi="Arial" w:cs="Arial"/>
          <w:sz w:val="22"/>
          <w:szCs w:val="20"/>
        </w:rPr>
        <w:t>could not meet</w:t>
      </w:r>
      <w:r w:rsidR="002A1647" w:rsidRPr="00814674">
        <w:rPr>
          <w:rFonts w:ascii="Arial" w:hAnsi="Arial" w:cs="Arial"/>
          <w:sz w:val="22"/>
          <w:szCs w:val="20"/>
        </w:rPr>
        <w:t xml:space="preserve"> their </w:t>
      </w:r>
      <w:r w:rsidR="00E40AD4">
        <w:rPr>
          <w:rFonts w:ascii="Arial" w:hAnsi="Arial" w:cs="Arial"/>
          <w:sz w:val="22"/>
          <w:szCs w:val="20"/>
        </w:rPr>
        <w:t>families</w:t>
      </w:r>
      <w:r w:rsidR="002A1647" w:rsidRPr="00814674">
        <w:rPr>
          <w:rFonts w:ascii="Arial" w:hAnsi="Arial" w:cs="Arial"/>
          <w:sz w:val="22"/>
          <w:szCs w:val="20"/>
        </w:rPr>
        <w:t xml:space="preserve"> for </w:t>
      </w:r>
      <w:r w:rsidR="00E40AD4">
        <w:rPr>
          <w:rFonts w:ascii="Arial" w:hAnsi="Arial" w:cs="Arial"/>
          <w:sz w:val="22"/>
          <w:szCs w:val="20"/>
        </w:rPr>
        <w:t xml:space="preserve">a </w:t>
      </w:r>
      <w:r w:rsidR="002A1647">
        <w:rPr>
          <w:rFonts w:ascii="Arial" w:hAnsi="Arial" w:cs="Arial"/>
          <w:sz w:val="22"/>
          <w:szCs w:val="20"/>
        </w:rPr>
        <w:t>long time</w:t>
      </w:r>
      <w:r w:rsidR="002A1647" w:rsidRPr="00814674">
        <w:rPr>
          <w:rFonts w:ascii="Arial" w:hAnsi="Arial" w:cs="Arial"/>
          <w:sz w:val="22"/>
          <w:szCs w:val="20"/>
        </w:rPr>
        <w:t xml:space="preserve"> (</w:t>
      </w:r>
      <w:proofErr w:type="spellStart"/>
      <w:r w:rsidR="002A1647" w:rsidRPr="00814674">
        <w:rPr>
          <w:rFonts w:ascii="Arial" w:hAnsi="Arial" w:cs="Arial"/>
          <w:sz w:val="22"/>
          <w:szCs w:val="20"/>
        </w:rPr>
        <w:t>AgeUK</w:t>
      </w:r>
      <w:proofErr w:type="spellEnd"/>
      <w:r w:rsidR="002A1647" w:rsidRPr="00814674">
        <w:rPr>
          <w:rFonts w:ascii="Arial" w:hAnsi="Arial" w:cs="Arial"/>
          <w:sz w:val="22"/>
          <w:szCs w:val="20"/>
        </w:rPr>
        <w:t>, 2021).</w:t>
      </w:r>
      <w:r w:rsidR="002A1647">
        <w:rPr>
          <w:rFonts w:ascii="Arial" w:hAnsi="Arial" w:cs="Arial"/>
          <w:sz w:val="22"/>
          <w:szCs w:val="20"/>
        </w:rPr>
        <w:t xml:space="preserve"> </w:t>
      </w:r>
      <w:r w:rsidRPr="00814674">
        <w:rPr>
          <w:rFonts w:ascii="Arial" w:hAnsi="Arial" w:cs="Arial"/>
          <w:sz w:val="22"/>
        </w:rPr>
        <w:t xml:space="preserve">Looking specifically at the UK, </w:t>
      </w:r>
      <w:r w:rsidR="00922CEC">
        <w:rPr>
          <w:rFonts w:ascii="Arial" w:hAnsi="Arial" w:cs="Arial"/>
          <w:sz w:val="22"/>
        </w:rPr>
        <w:t>l</w:t>
      </w:r>
      <w:r w:rsidR="00922CEC" w:rsidRPr="00922CEC">
        <w:rPr>
          <w:rFonts w:ascii="Arial" w:hAnsi="Arial" w:cs="Arial"/>
          <w:sz w:val="22"/>
        </w:rPr>
        <w:t>oneliness is particularly prevalent in care homes</w:t>
      </w:r>
      <w:r w:rsidR="00922CEC">
        <w:rPr>
          <w:rFonts w:ascii="Arial" w:hAnsi="Arial" w:cs="Arial"/>
          <w:sz w:val="22"/>
        </w:rPr>
        <w:t xml:space="preserve">. In a study by Gardiner et al (2022), </w:t>
      </w:r>
      <w:r w:rsidR="00922CEC" w:rsidRPr="00922CEC">
        <w:rPr>
          <w:rFonts w:ascii="Arial" w:hAnsi="Arial" w:cs="Arial"/>
          <w:sz w:val="22"/>
        </w:rPr>
        <w:t xml:space="preserve">61% of </w:t>
      </w:r>
      <w:r w:rsidR="00C72AE3">
        <w:rPr>
          <w:rFonts w:ascii="Arial" w:hAnsi="Arial" w:cs="Arial"/>
          <w:sz w:val="22"/>
        </w:rPr>
        <w:t>nursing home-dwelling elders</w:t>
      </w:r>
      <w:r w:rsidR="00922CEC" w:rsidRPr="00922CEC">
        <w:rPr>
          <w:rFonts w:ascii="Arial" w:hAnsi="Arial" w:cs="Arial"/>
          <w:sz w:val="22"/>
        </w:rPr>
        <w:t xml:space="preserve"> </w:t>
      </w:r>
      <w:r w:rsidR="00C72AE3">
        <w:rPr>
          <w:rFonts w:ascii="Arial" w:hAnsi="Arial" w:cs="Arial"/>
          <w:sz w:val="22"/>
        </w:rPr>
        <w:t>are</w:t>
      </w:r>
      <w:r w:rsidR="00922CEC" w:rsidRPr="00922CEC">
        <w:rPr>
          <w:rFonts w:ascii="Arial" w:hAnsi="Arial" w:cs="Arial"/>
          <w:sz w:val="22"/>
        </w:rPr>
        <w:t xml:space="preserve"> moderately lonely, and </w:t>
      </w:r>
      <w:r w:rsidR="00922CEC" w:rsidRPr="00922CEC">
        <w:rPr>
          <w:rFonts w:ascii="Arial" w:hAnsi="Arial" w:cs="Arial"/>
          <w:sz w:val="22"/>
        </w:rPr>
        <w:lastRenderedPageBreak/>
        <w:t xml:space="preserve">35% </w:t>
      </w:r>
      <w:r w:rsidR="00E40AD4">
        <w:rPr>
          <w:rFonts w:ascii="Arial" w:hAnsi="Arial" w:cs="Arial"/>
          <w:sz w:val="22"/>
        </w:rPr>
        <w:t xml:space="preserve">are </w:t>
      </w:r>
      <w:r w:rsidR="00C72AE3">
        <w:rPr>
          <w:rFonts w:ascii="Arial" w:hAnsi="Arial" w:cs="Arial"/>
          <w:sz w:val="22"/>
        </w:rPr>
        <w:t>criticall</w:t>
      </w:r>
      <w:r w:rsidR="00922CEC" w:rsidRPr="00922CEC">
        <w:rPr>
          <w:rFonts w:ascii="Arial" w:hAnsi="Arial" w:cs="Arial"/>
          <w:sz w:val="22"/>
        </w:rPr>
        <w:t>y lonely</w:t>
      </w:r>
      <w:r w:rsidR="00922CEC">
        <w:rPr>
          <w:rFonts w:ascii="Arial" w:hAnsi="Arial" w:cs="Arial"/>
          <w:sz w:val="22"/>
        </w:rPr>
        <w:t xml:space="preserve"> – significantly higher than </w:t>
      </w:r>
      <w:r w:rsidR="00922CEC" w:rsidRPr="00922CEC">
        <w:rPr>
          <w:rFonts w:ascii="Arial" w:hAnsi="Arial" w:cs="Arial"/>
          <w:sz w:val="22"/>
        </w:rPr>
        <w:t>those living in their own homes</w:t>
      </w:r>
      <w:r w:rsidR="00922CEC">
        <w:rPr>
          <w:rFonts w:ascii="Arial" w:hAnsi="Arial" w:cs="Arial"/>
          <w:sz w:val="22"/>
        </w:rPr>
        <w:t>.</w:t>
      </w:r>
      <w:r w:rsidR="002A1647">
        <w:rPr>
          <w:rFonts w:ascii="Arial" w:hAnsi="Arial" w:cs="Arial"/>
          <w:sz w:val="22"/>
        </w:rPr>
        <w:t xml:space="preserve"> Moreover, </w:t>
      </w:r>
      <w:r w:rsidR="002A1647" w:rsidRPr="002A1647">
        <w:rPr>
          <w:rFonts w:ascii="Arial" w:hAnsi="Arial" w:cs="Arial"/>
          <w:sz w:val="22"/>
        </w:rPr>
        <w:t>in the UK around two</w:t>
      </w:r>
      <w:r w:rsidR="00C72AE3">
        <w:rPr>
          <w:rFonts w:ascii="Arial" w:hAnsi="Arial" w:cs="Arial"/>
          <w:sz w:val="22"/>
        </w:rPr>
        <w:t>-</w:t>
      </w:r>
      <w:r w:rsidR="002A1647" w:rsidRPr="002A1647">
        <w:rPr>
          <w:rFonts w:ascii="Arial" w:hAnsi="Arial" w:cs="Arial"/>
          <w:sz w:val="22"/>
        </w:rPr>
        <w:t xml:space="preserve">thirds </w:t>
      </w:r>
      <w:r w:rsidR="00E40AD4">
        <w:rPr>
          <w:rFonts w:ascii="Arial" w:hAnsi="Arial" w:cs="Arial"/>
          <w:sz w:val="22"/>
        </w:rPr>
        <w:t xml:space="preserve">of </w:t>
      </w:r>
      <w:r w:rsidR="00C72AE3">
        <w:rPr>
          <w:rFonts w:ascii="Arial" w:hAnsi="Arial" w:cs="Arial"/>
          <w:sz w:val="22"/>
        </w:rPr>
        <w:t xml:space="preserve">nursing </w:t>
      </w:r>
      <w:r w:rsidR="00E40AD4">
        <w:rPr>
          <w:rFonts w:ascii="Arial" w:hAnsi="Arial" w:cs="Arial"/>
          <w:sz w:val="22"/>
        </w:rPr>
        <w:t>home</w:t>
      </w:r>
      <w:r w:rsidR="002A1647" w:rsidRPr="002A1647">
        <w:rPr>
          <w:rFonts w:ascii="Arial" w:hAnsi="Arial" w:cs="Arial"/>
          <w:sz w:val="22"/>
        </w:rPr>
        <w:t xml:space="preserve"> </w:t>
      </w:r>
      <w:r w:rsidR="00C72AE3">
        <w:rPr>
          <w:rFonts w:ascii="Arial" w:hAnsi="Arial" w:cs="Arial"/>
          <w:sz w:val="22"/>
        </w:rPr>
        <w:t>residents are cognitively impaired</w:t>
      </w:r>
      <w:r w:rsidR="002A1647" w:rsidRPr="002A1647">
        <w:rPr>
          <w:rFonts w:ascii="Arial" w:hAnsi="Arial" w:cs="Arial"/>
          <w:sz w:val="22"/>
        </w:rPr>
        <w:t xml:space="preserve"> </w:t>
      </w:r>
      <w:r w:rsidR="002A1647">
        <w:rPr>
          <w:rFonts w:ascii="Arial" w:hAnsi="Arial" w:cs="Arial"/>
          <w:sz w:val="22"/>
        </w:rPr>
        <w:t>(Alzheimer’s Society, 2007)</w:t>
      </w:r>
      <w:r w:rsidR="00B60004">
        <w:rPr>
          <w:rFonts w:ascii="Arial" w:hAnsi="Arial" w:cs="Arial"/>
          <w:sz w:val="22"/>
        </w:rPr>
        <w:t>, and this pose</w:t>
      </w:r>
      <w:r w:rsidR="00C72AE3">
        <w:rPr>
          <w:rFonts w:ascii="Arial" w:hAnsi="Arial" w:cs="Arial"/>
          <w:sz w:val="22"/>
        </w:rPr>
        <w:t>s</w:t>
      </w:r>
      <w:r w:rsidR="00B60004">
        <w:rPr>
          <w:rFonts w:ascii="Arial" w:hAnsi="Arial" w:cs="Arial"/>
          <w:sz w:val="22"/>
        </w:rPr>
        <w:t xml:space="preserve"> a</w:t>
      </w:r>
      <w:r w:rsidR="002F76E1">
        <w:rPr>
          <w:rFonts w:ascii="Arial" w:hAnsi="Arial" w:cs="Arial"/>
          <w:sz w:val="22"/>
        </w:rPr>
        <w:t xml:space="preserve"> supplementary</w:t>
      </w:r>
      <w:r w:rsidR="002A1647" w:rsidRPr="002A1647">
        <w:rPr>
          <w:rFonts w:ascii="Arial" w:hAnsi="Arial" w:cs="Arial"/>
          <w:sz w:val="22"/>
        </w:rPr>
        <w:t xml:space="preserve"> risk of loneliness and </w:t>
      </w:r>
      <w:r w:rsidR="002F76E1">
        <w:rPr>
          <w:rFonts w:ascii="Arial" w:hAnsi="Arial" w:cs="Arial"/>
          <w:sz w:val="22"/>
        </w:rPr>
        <w:t>connected issues</w:t>
      </w:r>
      <w:r w:rsidR="002A1647" w:rsidRPr="002A1647">
        <w:rPr>
          <w:rFonts w:ascii="Arial" w:hAnsi="Arial" w:cs="Arial"/>
          <w:sz w:val="22"/>
        </w:rPr>
        <w:t xml:space="preserve"> </w:t>
      </w:r>
      <w:r w:rsidR="002A1647">
        <w:rPr>
          <w:rFonts w:ascii="Arial" w:hAnsi="Arial" w:cs="Arial"/>
          <w:sz w:val="22"/>
        </w:rPr>
        <w:t>like</w:t>
      </w:r>
      <w:r w:rsidR="002A1647" w:rsidRPr="002A1647">
        <w:rPr>
          <w:rFonts w:ascii="Arial" w:hAnsi="Arial" w:cs="Arial"/>
          <w:sz w:val="22"/>
        </w:rPr>
        <w:t xml:space="preserve"> apathy</w:t>
      </w:r>
      <w:r w:rsidR="002A1647">
        <w:rPr>
          <w:rFonts w:ascii="Arial" w:hAnsi="Arial" w:cs="Arial"/>
          <w:sz w:val="22"/>
        </w:rPr>
        <w:t xml:space="preserve"> (</w:t>
      </w:r>
      <w:proofErr w:type="spellStart"/>
      <w:r w:rsidR="002A1647">
        <w:rPr>
          <w:rFonts w:ascii="Arial" w:hAnsi="Arial" w:cs="Arial"/>
          <w:sz w:val="22"/>
        </w:rPr>
        <w:t>Holverda</w:t>
      </w:r>
      <w:proofErr w:type="spellEnd"/>
      <w:r w:rsidR="002A1647">
        <w:rPr>
          <w:rFonts w:ascii="Arial" w:hAnsi="Arial" w:cs="Arial"/>
          <w:sz w:val="22"/>
        </w:rPr>
        <w:t xml:space="preserve"> et al., 2014).</w:t>
      </w:r>
    </w:p>
    <w:p w14:paraId="35443682" w14:textId="211B8792" w:rsidR="00B831A4" w:rsidRDefault="002F76E1" w:rsidP="00814674">
      <w:pPr>
        <w:spacing w:after="0" w:line="360" w:lineRule="auto"/>
        <w:jc w:val="both"/>
        <w:rPr>
          <w:rFonts w:ascii="Arial" w:hAnsi="Arial" w:cs="Arial"/>
          <w:sz w:val="22"/>
          <w:szCs w:val="20"/>
        </w:rPr>
      </w:pPr>
      <w:r>
        <w:rPr>
          <w:rFonts w:ascii="Arial" w:hAnsi="Arial" w:cs="Arial"/>
          <w:sz w:val="22"/>
          <w:szCs w:val="20"/>
        </w:rPr>
        <w:t>However</w:t>
      </w:r>
      <w:r w:rsidR="00E40AD4">
        <w:rPr>
          <w:rFonts w:ascii="Arial" w:hAnsi="Arial" w:cs="Arial"/>
          <w:sz w:val="22"/>
          <w:szCs w:val="20"/>
        </w:rPr>
        <w:t>,</w:t>
      </w:r>
      <w:r>
        <w:rPr>
          <w:rFonts w:ascii="Arial" w:hAnsi="Arial" w:cs="Arial"/>
          <w:sz w:val="22"/>
          <w:szCs w:val="20"/>
        </w:rPr>
        <w:t xml:space="preserve"> </w:t>
      </w:r>
      <w:r w:rsidR="00B831A4" w:rsidRPr="00B831A4">
        <w:rPr>
          <w:rFonts w:ascii="Arial" w:hAnsi="Arial" w:cs="Arial"/>
          <w:sz w:val="22"/>
          <w:szCs w:val="20"/>
        </w:rPr>
        <w:t>in Northern and Western Europe</w:t>
      </w:r>
      <w:r w:rsidR="00E40AD4">
        <w:rPr>
          <w:rFonts w:ascii="Arial" w:hAnsi="Arial" w:cs="Arial"/>
          <w:sz w:val="22"/>
          <w:szCs w:val="20"/>
        </w:rPr>
        <w:t>,</w:t>
      </w:r>
      <w:r>
        <w:rPr>
          <w:rFonts w:ascii="Arial" w:hAnsi="Arial" w:cs="Arial"/>
          <w:sz w:val="22"/>
          <w:szCs w:val="20"/>
        </w:rPr>
        <w:t xml:space="preserve"> the</w:t>
      </w:r>
      <w:r w:rsidR="00C30FC8" w:rsidRPr="00C30FC8">
        <w:rPr>
          <w:rFonts w:ascii="Arial" w:hAnsi="Arial" w:cs="Arial"/>
          <w:sz w:val="22"/>
          <w:szCs w:val="20"/>
        </w:rPr>
        <w:t xml:space="preserve"> welfare system </w:t>
      </w:r>
      <w:r>
        <w:rPr>
          <w:rFonts w:ascii="Arial" w:hAnsi="Arial" w:cs="Arial"/>
          <w:sz w:val="22"/>
          <w:szCs w:val="20"/>
        </w:rPr>
        <w:t xml:space="preserve">is </w:t>
      </w:r>
      <w:r w:rsidR="00427151">
        <w:rPr>
          <w:rFonts w:ascii="Arial" w:hAnsi="Arial" w:cs="Arial"/>
          <w:sz w:val="22"/>
          <w:szCs w:val="20"/>
        </w:rPr>
        <w:t>efficient,</w:t>
      </w:r>
      <w:r w:rsidR="00C30FC8" w:rsidRPr="00C30FC8">
        <w:rPr>
          <w:rFonts w:ascii="Arial" w:hAnsi="Arial" w:cs="Arial"/>
          <w:sz w:val="22"/>
          <w:szCs w:val="20"/>
        </w:rPr>
        <w:t xml:space="preserve"> and </w:t>
      </w:r>
      <w:r>
        <w:rPr>
          <w:rFonts w:ascii="Arial" w:hAnsi="Arial" w:cs="Arial"/>
          <w:sz w:val="22"/>
          <w:szCs w:val="20"/>
        </w:rPr>
        <w:t>elders get</w:t>
      </w:r>
      <w:r w:rsidR="00C30FC8" w:rsidRPr="00C30FC8">
        <w:rPr>
          <w:rFonts w:ascii="Arial" w:hAnsi="Arial" w:cs="Arial"/>
          <w:sz w:val="22"/>
          <w:szCs w:val="20"/>
        </w:rPr>
        <w:t xml:space="preserve"> </w:t>
      </w:r>
      <w:r>
        <w:rPr>
          <w:rFonts w:ascii="Arial" w:hAnsi="Arial" w:cs="Arial"/>
          <w:sz w:val="22"/>
          <w:szCs w:val="20"/>
        </w:rPr>
        <w:t xml:space="preserve">enough </w:t>
      </w:r>
      <w:r w:rsidR="00C30FC8" w:rsidRPr="00C30FC8">
        <w:rPr>
          <w:rFonts w:ascii="Arial" w:hAnsi="Arial" w:cs="Arial"/>
          <w:sz w:val="22"/>
          <w:szCs w:val="20"/>
        </w:rPr>
        <w:t>support from public services</w:t>
      </w:r>
      <w:r>
        <w:rPr>
          <w:rFonts w:ascii="Arial" w:hAnsi="Arial" w:cs="Arial"/>
          <w:sz w:val="22"/>
          <w:szCs w:val="20"/>
        </w:rPr>
        <w:t>. In this context</w:t>
      </w:r>
      <w:r w:rsidR="00E40AD4">
        <w:rPr>
          <w:rFonts w:ascii="Arial" w:hAnsi="Arial" w:cs="Arial"/>
          <w:sz w:val="22"/>
          <w:szCs w:val="20"/>
        </w:rPr>
        <w:t>,</w:t>
      </w:r>
      <w:r>
        <w:rPr>
          <w:rFonts w:ascii="Arial" w:hAnsi="Arial" w:cs="Arial"/>
          <w:sz w:val="22"/>
          <w:szCs w:val="20"/>
        </w:rPr>
        <w:t xml:space="preserve"> old people</w:t>
      </w:r>
      <w:r w:rsidR="00B831A4" w:rsidRPr="00B831A4">
        <w:rPr>
          <w:rFonts w:ascii="Arial" w:hAnsi="Arial" w:cs="Arial"/>
          <w:sz w:val="22"/>
          <w:szCs w:val="20"/>
        </w:rPr>
        <w:t xml:space="preserve"> </w:t>
      </w:r>
      <w:r>
        <w:rPr>
          <w:rFonts w:ascii="Arial" w:hAnsi="Arial" w:cs="Arial"/>
          <w:sz w:val="22"/>
          <w:szCs w:val="20"/>
        </w:rPr>
        <w:t xml:space="preserve">frequently decide </w:t>
      </w:r>
      <w:r w:rsidR="00B831A4" w:rsidRPr="00B831A4">
        <w:rPr>
          <w:rFonts w:ascii="Arial" w:hAnsi="Arial" w:cs="Arial"/>
          <w:sz w:val="22"/>
          <w:szCs w:val="20"/>
        </w:rPr>
        <w:t xml:space="preserve">to live in </w:t>
      </w:r>
      <w:r>
        <w:rPr>
          <w:rFonts w:ascii="Arial" w:hAnsi="Arial" w:cs="Arial"/>
          <w:sz w:val="22"/>
          <w:szCs w:val="20"/>
        </w:rPr>
        <w:t>care homes</w:t>
      </w:r>
      <w:r w:rsidR="00B831A4" w:rsidRPr="00B831A4">
        <w:rPr>
          <w:rFonts w:ascii="Arial" w:hAnsi="Arial" w:cs="Arial"/>
          <w:sz w:val="22"/>
          <w:szCs w:val="20"/>
        </w:rPr>
        <w:t xml:space="preserve">, </w:t>
      </w:r>
      <w:r>
        <w:rPr>
          <w:rFonts w:ascii="Arial" w:hAnsi="Arial" w:cs="Arial"/>
          <w:sz w:val="22"/>
          <w:szCs w:val="20"/>
        </w:rPr>
        <w:t>while in</w:t>
      </w:r>
      <w:r w:rsidR="00B831A4" w:rsidRPr="00B831A4">
        <w:rPr>
          <w:rFonts w:ascii="Arial" w:hAnsi="Arial" w:cs="Arial"/>
          <w:sz w:val="22"/>
          <w:szCs w:val="20"/>
        </w:rPr>
        <w:t xml:space="preserve"> Southern European </w:t>
      </w:r>
      <w:r>
        <w:rPr>
          <w:rFonts w:ascii="Arial" w:hAnsi="Arial" w:cs="Arial"/>
          <w:sz w:val="22"/>
          <w:szCs w:val="20"/>
        </w:rPr>
        <w:t xml:space="preserve">nations </w:t>
      </w:r>
      <w:r w:rsidR="00B831A4" w:rsidRPr="00B831A4">
        <w:rPr>
          <w:rFonts w:ascii="Arial" w:hAnsi="Arial" w:cs="Arial"/>
          <w:sz w:val="22"/>
          <w:szCs w:val="20"/>
        </w:rPr>
        <w:t>such as Italy</w:t>
      </w:r>
      <w:r w:rsidR="00E40AD4">
        <w:rPr>
          <w:rFonts w:ascii="Arial" w:hAnsi="Arial" w:cs="Arial"/>
          <w:sz w:val="22"/>
          <w:szCs w:val="20"/>
        </w:rPr>
        <w:t>,</w:t>
      </w:r>
      <w:r>
        <w:rPr>
          <w:rFonts w:ascii="Arial" w:hAnsi="Arial" w:cs="Arial"/>
          <w:sz w:val="22"/>
          <w:szCs w:val="20"/>
        </w:rPr>
        <w:t xml:space="preserve"> </w:t>
      </w:r>
      <w:r w:rsidR="00B831A4" w:rsidRPr="00B831A4">
        <w:rPr>
          <w:rFonts w:ascii="Arial" w:hAnsi="Arial" w:cs="Arial"/>
          <w:sz w:val="22"/>
          <w:szCs w:val="20"/>
        </w:rPr>
        <w:t xml:space="preserve">the family is </w:t>
      </w:r>
      <w:r w:rsidR="00B60004">
        <w:rPr>
          <w:rFonts w:ascii="Arial" w:hAnsi="Arial" w:cs="Arial"/>
          <w:sz w:val="22"/>
          <w:szCs w:val="20"/>
        </w:rPr>
        <w:t xml:space="preserve">still </w:t>
      </w:r>
      <w:r w:rsidR="00B831A4" w:rsidRPr="00B831A4">
        <w:rPr>
          <w:rFonts w:ascii="Arial" w:hAnsi="Arial" w:cs="Arial"/>
          <w:sz w:val="22"/>
          <w:szCs w:val="20"/>
        </w:rPr>
        <w:t xml:space="preserve">a pillar of </w:t>
      </w:r>
      <w:r>
        <w:rPr>
          <w:rFonts w:ascii="Arial" w:hAnsi="Arial" w:cs="Arial"/>
          <w:sz w:val="22"/>
          <w:szCs w:val="20"/>
        </w:rPr>
        <w:t>assistance</w:t>
      </w:r>
      <w:r w:rsidR="00B831A4">
        <w:rPr>
          <w:rFonts w:ascii="Arial" w:hAnsi="Arial" w:cs="Arial"/>
          <w:sz w:val="22"/>
          <w:szCs w:val="20"/>
        </w:rPr>
        <w:t xml:space="preserve"> (</w:t>
      </w:r>
      <w:proofErr w:type="spellStart"/>
      <w:r w:rsidR="00B831A4">
        <w:rPr>
          <w:rFonts w:ascii="Arial" w:hAnsi="Arial" w:cs="Arial"/>
          <w:sz w:val="22"/>
          <w:szCs w:val="20"/>
        </w:rPr>
        <w:t>Spasova</w:t>
      </w:r>
      <w:proofErr w:type="spellEnd"/>
      <w:r w:rsidR="00B831A4">
        <w:rPr>
          <w:rFonts w:ascii="Arial" w:hAnsi="Arial" w:cs="Arial"/>
          <w:sz w:val="22"/>
          <w:szCs w:val="20"/>
        </w:rPr>
        <w:t xml:space="preserve"> et al., 2018) and </w:t>
      </w:r>
      <w:r>
        <w:rPr>
          <w:rFonts w:ascii="Arial" w:hAnsi="Arial" w:cs="Arial"/>
          <w:sz w:val="22"/>
          <w:szCs w:val="20"/>
        </w:rPr>
        <w:t>a tight bond</w:t>
      </w:r>
      <w:r w:rsidR="00B831A4" w:rsidRPr="00B831A4">
        <w:rPr>
          <w:rFonts w:ascii="Arial" w:hAnsi="Arial" w:cs="Arial"/>
          <w:sz w:val="22"/>
          <w:szCs w:val="20"/>
        </w:rPr>
        <w:t xml:space="preserve"> to one’s own ho</w:t>
      </w:r>
      <w:r>
        <w:rPr>
          <w:rFonts w:ascii="Arial" w:hAnsi="Arial" w:cs="Arial"/>
          <w:sz w:val="22"/>
          <w:szCs w:val="20"/>
        </w:rPr>
        <w:t>use</w:t>
      </w:r>
      <w:r w:rsidR="00B831A4" w:rsidRPr="00B831A4">
        <w:rPr>
          <w:rFonts w:ascii="Arial" w:hAnsi="Arial" w:cs="Arial"/>
          <w:sz w:val="22"/>
          <w:szCs w:val="20"/>
        </w:rPr>
        <w:t xml:space="preserve"> as </w:t>
      </w:r>
      <w:r>
        <w:rPr>
          <w:rFonts w:ascii="Arial" w:hAnsi="Arial" w:cs="Arial"/>
          <w:sz w:val="22"/>
          <w:szCs w:val="20"/>
        </w:rPr>
        <w:t>the</w:t>
      </w:r>
      <w:r w:rsidR="00B831A4" w:rsidRPr="00B831A4">
        <w:rPr>
          <w:rFonts w:ascii="Arial" w:hAnsi="Arial" w:cs="Arial"/>
          <w:sz w:val="22"/>
          <w:szCs w:val="20"/>
        </w:rPr>
        <w:t xml:space="preserve"> place for </w:t>
      </w:r>
      <w:r w:rsidR="00E40AD4">
        <w:rPr>
          <w:rFonts w:ascii="Arial" w:hAnsi="Arial" w:cs="Arial"/>
          <w:sz w:val="22"/>
          <w:szCs w:val="20"/>
        </w:rPr>
        <w:t>aging</w:t>
      </w:r>
      <w:r w:rsidR="00B831A4" w:rsidRPr="00B831A4">
        <w:rPr>
          <w:rFonts w:ascii="Arial" w:hAnsi="Arial" w:cs="Arial"/>
          <w:sz w:val="22"/>
          <w:szCs w:val="20"/>
        </w:rPr>
        <w:t xml:space="preserve"> </w:t>
      </w:r>
      <w:r>
        <w:rPr>
          <w:rFonts w:ascii="Arial" w:hAnsi="Arial" w:cs="Arial"/>
          <w:sz w:val="22"/>
          <w:szCs w:val="20"/>
        </w:rPr>
        <w:t>is evident</w:t>
      </w:r>
      <w:r w:rsidR="00B831A4">
        <w:rPr>
          <w:rFonts w:ascii="Arial" w:hAnsi="Arial" w:cs="Arial"/>
          <w:sz w:val="22"/>
          <w:szCs w:val="20"/>
        </w:rPr>
        <w:t xml:space="preserve"> (Martinelli et al., 2021).</w:t>
      </w:r>
      <w:r w:rsidR="009731BF">
        <w:rPr>
          <w:rFonts w:ascii="Arial" w:hAnsi="Arial" w:cs="Arial"/>
          <w:sz w:val="22"/>
          <w:szCs w:val="20"/>
        </w:rPr>
        <w:t xml:space="preserve"> </w:t>
      </w:r>
      <w:r>
        <w:rPr>
          <w:rFonts w:ascii="Arial" w:hAnsi="Arial" w:cs="Arial"/>
          <w:sz w:val="22"/>
          <w:szCs w:val="20"/>
        </w:rPr>
        <w:t>According to</w:t>
      </w:r>
      <w:r w:rsidR="009731BF">
        <w:rPr>
          <w:rFonts w:ascii="Arial" w:hAnsi="Arial" w:cs="Arial"/>
          <w:sz w:val="22"/>
          <w:szCs w:val="20"/>
        </w:rPr>
        <w:t xml:space="preserve"> </w:t>
      </w:r>
      <w:proofErr w:type="spellStart"/>
      <w:r w:rsidR="009731BF">
        <w:rPr>
          <w:rFonts w:ascii="Arial" w:hAnsi="Arial" w:cs="Arial"/>
          <w:sz w:val="22"/>
          <w:szCs w:val="20"/>
        </w:rPr>
        <w:t>Iudici</w:t>
      </w:r>
      <w:proofErr w:type="spellEnd"/>
      <w:r w:rsidR="009731BF">
        <w:rPr>
          <w:rFonts w:ascii="Arial" w:hAnsi="Arial" w:cs="Arial"/>
          <w:sz w:val="22"/>
          <w:szCs w:val="20"/>
        </w:rPr>
        <w:t xml:space="preserve"> et al (2022), </w:t>
      </w:r>
      <w:r w:rsidR="00E119FB">
        <w:rPr>
          <w:rFonts w:ascii="Arial" w:hAnsi="Arial" w:cs="Arial"/>
          <w:sz w:val="22"/>
          <w:szCs w:val="20"/>
        </w:rPr>
        <w:t>nursing</w:t>
      </w:r>
      <w:r w:rsidR="009731BF" w:rsidRPr="009731BF">
        <w:rPr>
          <w:rFonts w:ascii="Arial" w:hAnsi="Arial" w:cs="Arial"/>
          <w:sz w:val="22"/>
          <w:szCs w:val="20"/>
        </w:rPr>
        <w:t xml:space="preserve"> home</w:t>
      </w:r>
      <w:r w:rsidR="00E119FB">
        <w:rPr>
          <w:rFonts w:ascii="Arial" w:hAnsi="Arial" w:cs="Arial"/>
          <w:sz w:val="22"/>
          <w:szCs w:val="20"/>
        </w:rPr>
        <w:t>s are</w:t>
      </w:r>
      <w:r w:rsidR="009731BF" w:rsidRPr="009731BF">
        <w:rPr>
          <w:rFonts w:ascii="Arial" w:hAnsi="Arial" w:cs="Arial"/>
          <w:sz w:val="22"/>
          <w:szCs w:val="20"/>
        </w:rPr>
        <w:t xml:space="preserve"> </w:t>
      </w:r>
      <w:r w:rsidR="009731BF">
        <w:rPr>
          <w:rFonts w:ascii="Arial" w:hAnsi="Arial" w:cs="Arial"/>
          <w:sz w:val="22"/>
          <w:szCs w:val="20"/>
        </w:rPr>
        <w:t>mainly</w:t>
      </w:r>
      <w:r w:rsidR="009731BF" w:rsidRPr="009731BF">
        <w:rPr>
          <w:rFonts w:ascii="Arial" w:hAnsi="Arial" w:cs="Arial"/>
          <w:sz w:val="22"/>
          <w:szCs w:val="20"/>
        </w:rPr>
        <w:t xml:space="preserve"> </w:t>
      </w:r>
      <w:r w:rsidR="00E119FB">
        <w:rPr>
          <w:rFonts w:ascii="Arial" w:hAnsi="Arial" w:cs="Arial"/>
          <w:sz w:val="22"/>
          <w:szCs w:val="20"/>
        </w:rPr>
        <w:t xml:space="preserve">considered </w:t>
      </w:r>
      <w:r w:rsidR="009731BF" w:rsidRPr="009731BF">
        <w:rPr>
          <w:rFonts w:ascii="Arial" w:hAnsi="Arial" w:cs="Arial"/>
          <w:sz w:val="22"/>
          <w:szCs w:val="20"/>
        </w:rPr>
        <w:t>place</w:t>
      </w:r>
      <w:r w:rsidR="00E119FB">
        <w:rPr>
          <w:rFonts w:ascii="Arial" w:hAnsi="Arial" w:cs="Arial"/>
          <w:sz w:val="22"/>
          <w:szCs w:val="20"/>
        </w:rPr>
        <w:t>s</w:t>
      </w:r>
      <w:r w:rsidR="009731BF" w:rsidRPr="009731BF">
        <w:rPr>
          <w:rFonts w:ascii="Arial" w:hAnsi="Arial" w:cs="Arial"/>
          <w:sz w:val="22"/>
          <w:szCs w:val="20"/>
        </w:rPr>
        <w:t xml:space="preserve"> where </w:t>
      </w:r>
      <w:r w:rsidR="00E119FB">
        <w:rPr>
          <w:rFonts w:ascii="Arial" w:hAnsi="Arial" w:cs="Arial"/>
          <w:sz w:val="22"/>
          <w:szCs w:val="20"/>
        </w:rPr>
        <w:t>people go through the</w:t>
      </w:r>
      <w:r w:rsidR="009731BF" w:rsidRPr="009731BF">
        <w:rPr>
          <w:rFonts w:ascii="Arial" w:hAnsi="Arial" w:cs="Arial"/>
          <w:sz w:val="22"/>
          <w:szCs w:val="20"/>
        </w:rPr>
        <w:t xml:space="preserve"> last </w:t>
      </w:r>
      <w:r w:rsidR="00E119FB">
        <w:rPr>
          <w:rFonts w:ascii="Arial" w:hAnsi="Arial" w:cs="Arial"/>
          <w:sz w:val="22"/>
          <w:szCs w:val="20"/>
        </w:rPr>
        <w:t>part of life</w:t>
      </w:r>
      <w:r w:rsidR="009731BF" w:rsidRPr="009731BF">
        <w:rPr>
          <w:rFonts w:ascii="Arial" w:hAnsi="Arial" w:cs="Arial"/>
          <w:sz w:val="22"/>
          <w:szCs w:val="20"/>
        </w:rPr>
        <w:t xml:space="preserve"> in a</w:t>
      </w:r>
      <w:r w:rsidR="00E119FB">
        <w:rPr>
          <w:rFonts w:ascii="Arial" w:hAnsi="Arial" w:cs="Arial"/>
          <w:sz w:val="22"/>
          <w:szCs w:val="20"/>
        </w:rPr>
        <w:t xml:space="preserve"> torpid, withdrawn, </w:t>
      </w:r>
      <w:r w:rsidR="009731BF" w:rsidRPr="009731BF">
        <w:rPr>
          <w:rFonts w:ascii="Arial" w:hAnsi="Arial" w:cs="Arial"/>
          <w:sz w:val="22"/>
          <w:szCs w:val="20"/>
        </w:rPr>
        <w:t xml:space="preserve">and </w:t>
      </w:r>
      <w:r w:rsidR="00E119FB">
        <w:rPr>
          <w:rFonts w:ascii="Arial" w:hAnsi="Arial" w:cs="Arial"/>
          <w:sz w:val="22"/>
          <w:szCs w:val="20"/>
        </w:rPr>
        <w:t>lonesome way</w:t>
      </w:r>
      <w:r w:rsidR="009731BF">
        <w:rPr>
          <w:rFonts w:ascii="Arial" w:hAnsi="Arial" w:cs="Arial"/>
          <w:sz w:val="22"/>
          <w:szCs w:val="20"/>
        </w:rPr>
        <w:t>. According to this study, residents</w:t>
      </w:r>
      <w:r w:rsidR="009731BF" w:rsidRPr="009731BF">
        <w:rPr>
          <w:rFonts w:ascii="Arial" w:hAnsi="Arial" w:cs="Arial"/>
          <w:sz w:val="22"/>
          <w:szCs w:val="20"/>
        </w:rPr>
        <w:t xml:space="preserve"> </w:t>
      </w:r>
      <w:r w:rsidR="0096615D">
        <w:rPr>
          <w:rFonts w:ascii="Arial" w:hAnsi="Arial" w:cs="Arial"/>
          <w:sz w:val="22"/>
          <w:szCs w:val="20"/>
        </w:rPr>
        <w:t xml:space="preserve">strongly wish </w:t>
      </w:r>
      <w:r w:rsidR="009731BF" w:rsidRPr="009731BF">
        <w:rPr>
          <w:rFonts w:ascii="Arial" w:hAnsi="Arial" w:cs="Arial"/>
          <w:sz w:val="22"/>
          <w:szCs w:val="20"/>
        </w:rPr>
        <w:t xml:space="preserve">that </w:t>
      </w:r>
      <w:r w:rsidR="0096615D">
        <w:rPr>
          <w:rFonts w:ascii="Arial" w:hAnsi="Arial" w:cs="Arial"/>
          <w:sz w:val="22"/>
          <w:szCs w:val="20"/>
        </w:rPr>
        <w:t xml:space="preserve">consideration be given </w:t>
      </w:r>
      <w:r w:rsidR="009731BF" w:rsidRPr="009731BF">
        <w:rPr>
          <w:rFonts w:ascii="Arial" w:hAnsi="Arial" w:cs="Arial"/>
          <w:sz w:val="22"/>
          <w:szCs w:val="20"/>
        </w:rPr>
        <w:t xml:space="preserve">to </w:t>
      </w:r>
      <w:r w:rsidR="0096615D">
        <w:rPr>
          <w:rFonts w:ascii="Arial" w:hAnsi="Arial" w:cs="Arial"/>
          <w:sz w:val="22"/>
          <w:szCs w:val="20"/>
        </w:rPr>
        <w:t>the individual</w:t>
      </w:r>
      <w:r w:rsidR="009731BF" w:rsidRPr="009731BF">
        <w:rPr>
          <w:rFonts w:ascii="Arial" w:hAnsi="Arial" w:cs="Arial"/>
          <w:sz w:val="22"/>
          <w:szCs w:val="20"/>
        </w:rPr>
        <w:t xml:space="preserve"> and relational </w:t>
      </w:r>
      <w:r w:rsidR="0096615D">
        <w:rPr>
          <w:rFonts w:ascii="Arial" w:hAnsi="Arial" w:cs="Arial"/>
          <w:sz w:val="22"/>
          <w:szCs w:val="20"/>
        </w:rPr>
        <w:t>side,</w:t>
      </w:r>
      <w:r w:rsidR="009731BF">
        <w:rPr>
          <w:rFonts w:ascii="Arial" w:hAnsi="Arial" w:cs="Arial"/>
          <w:sz w:val="22"/>
          <w:szCs w:val="20"/>
        </w:rPr>
        <w:t xml:space="preserve"> but</w:t>
      </w:r>
      <w:r w:rsidR="009731BF" w:rsidRPr="009731BF">
        <w:rPr>
          <w:rFonts w:ascii="Arial" w:hAnsi="Arial" w:cs="Arial"/>
          <w:sz w:val="22"/>
          <w:szCs w:val="20"/>
        </w:rPr>
        <w:t xml:space="preserve"> it </w:t>
      </w:r>
      <w:r w:rsidR="0096615D">
        <w:rPr>
          <w:rFonts w:ascii="Arial" w:hAnsi="Arial" w:cs="Arial"/>
          <w:sz w:val="22"/>
          <w:szCs w:val="20"/>
        </w:rPr>
        <w:t>looks like</w:t>
      </w:r>
      <w:r w:rsidR="009731BF" w:rsidRPr="009731BF">
        <w:rPr>
          <w:rFonts w:ascii="Arial" w:hAnsi="Arial" w:cs="Arial"/>
          <w:sz w:val="22"/>
          <w:szCs w:val="20"/>
        </w:rPr>
        <w:t xml:space="preserve"> </w:t>
      </w:r>
      <w:r w:rsidR="00E40AD4">
        <w:rPr>
          <w:rFonts w:ascii="Arial" w:hAnsi="Arial" w:cs="Arial"/>
          <w:sz w:val="22"/>
          <w:szCs w:val="20"/>
        </w:rPr>
        <w:t xml:space="preserve">the </w:t>
      </w:r>
      <w:r w:rsidR="009731BF" w:rsidRPr="009731BF">
        <w:rPr>
          <w:rFonts w:ascii="Arial" w:hAnsi="Arial" w:cs="Arial"/>
          <w:sz w:val="22"/>
          <w:szCs w:val="20"/>
        </w:rPr>
        <w:t xml:space="preserve">healthcare </w:t>
      </w:r>
      <w:r w:rsidR="0096615D">
        <w:rPr>
          <w:rFonts w:ascii="Arial" w:hAnsi="Arial" w:cs="Arial"/>
          <w:sz w:val="22"/>
          <w:szCs w:val="20"/>
        </w:rPr>
        <w:t xml:space="preserve">staff </w:t>
      </w:r>
      <w:r w:rsidR="00E40AD4">
        <w:rPr>
          <w:rFonts w:ascii="Arial" w:hAnsi="Arial" w:cs="Arial"/>
          <w:sz w:val="22"/>
          <w:szCs w:val="20"/>
        </w:rPr>
        <w:t>does</w:t>
      </w:r>
      <w:r w:rsidR="0096615D">
        <w:rPr>
          <w:rFonts w:ascii="Arial" w:hAnsi="Arial" w:cs="Arial"/>
          <w:sz w:val="22"/>
          <w:szCs w:val="20"/>
        </w:rPr>
        <w:t xml:space="preserve"> not</w:t>
      </w:r>
      <w:r w:rsidR="009731BF" w:rsidRPr="009731BF">
        <w:rPr>
          <w:rFonts w:ascii="Arial" w:hAnsi="Arial" w:cs="Arial"/>
          <w:sz w:val="22"/>
          <w:szCs w:val="20"/>
        </w:rPr>
        <w:t xml:space="preserve"> have </w:t>
      </w:r>
      <w:r w:rsidR="0096615D">
        <w:rPr>
          <w:rFonts w:ascii="Arial" w:hAnsi="Arial" w:cs="Arial"/>
          <w:sz w:val="22"/>
          <w:szCs w:val="20"/>
        </w:rPr>
        <w:t xml:space="preserve">enough </w:t>
      </w:r>
      <w:r w:rsidR="009731BF" w:rsidRPr="009731BF">
        <w:rPr>
          <w:rFonts w:ascii="Arial" w:hAnsi="Arial" w:cs="Arial"/>
          <w:sz w:val="22"/>
          <w:szCs w:val="20"/>
        </w:rPr>
        <w:t xml:space="preserve">time to </w:t>
      </w:r>
      <w:r w:rsidR="0096615D">
        <w:rPr>
          <w:rFonts w:ascii="Arial" w:hAnsi="Arial" w:cs="Arial"/>
          <w:sz w:val="22"/>
          <w:szCs w:val="20"/>
        </w:rPr>
        <w:t xml:space="preserve">dedicate to </w:t>
      </w:r>
      <w:r w:rsidR="009731BF" w:rsidRPr="009731BF">
        <w:rPr>
          <w:rFonts w:ascii="Arial" w:hAnsi="Arial" w:cs="Arial"/>
          <w:sz w:val="22"/>
          <w:szCs w:val="20"/>
        </w:rPr>
        <w:t>social activities, which ar</w:t>
      </w:r>
      <w:r w:rsidR="0096615D">
        <w:rPr>
          <w:rFonts w:ascii="Arial" w:hAnsi="Arial" w:cs="Arial"/>
          <w:sz w:val="22"/>
          <w:szCs w:val="20"/>
        </w:rPr>
        <w:t xml:space="preserve">e not given </w:t>
      </w:r>
      <w:r w:rsidR="009731BF" w:rsidRPr="009731BF">
        <w:rPr>
          <w:rFonts w:ascii="Arial" w:hAnsi="Arial" w:cs="Arial"/>
          <w:sz w:val="22"/>
          <w:szCs w:val="20"/>
        </w:rPr>
        <w:t xml:space="preserve">priority. </w:t>
      </w:r>
    </w:p>
    <w:p w14:paraId="218E47BC" w14:textId="77777777" w:rsidR="00ED2916" w:rsidRPr="00ED2916" w:rsidRDefault="00ED2916" w:rsidP="00814674">
      <w:pPr>
        <w:spacing w:after="0" w:line="360" w:lineRule="auto"/>
        <w:jc w:val="both"/>
        <w:rPr>
          <w:rFonts w:ascii="Arial" w:hAnsi="Arial" w:cs="Arial"/>
          <w:sz w:val="22"/>
        </w:rPr>
      </w:pPr>
    </w:p>
    <w:p w14:paraId="19BC0176" w14:textId="77777777" w:rsidR="00601B43" w:rsidRPr="00817B1A" w:rsidRDefault="00601B43" w:rsidP="00817B1A"/>
    <w:p w14:paraId="75896AD4" w14:textId="77777777" w:rsidR="00B0271A" w:rsidRDefault="00817B1A" w:rsidP="00ED0059">
      <w:pPr>
        <w:tabs>
          <w:tab w:val="left" w:pos="6540"/>
        </w:tabs>
        <w:spacing w:line="360" w:lineRule="auto"/>
        <w:jc w:val="both"/>
        <w:rPr>
          <w:rFonts w:ascii="Arial" w:hAnsi="Arial" w:cs="Arial"/>
          <w:b/>
          <w:bCs/>
          <w:sz w:val="22"/>
        </w:rPr>
      </w:pPr>
      <w:r w:rsidRPr="00817B1A">
        <w:rPr>
          <w:rFonts w:ascii="Arial" w:hAnsi="Arial" w:cs="Arial"/>
          <w:b/>
          <w:bCs/>
          <w:sz w:val="22"/>
        </w:rPr>
        <w:t>2.</w:t>
      </w:r>
      <w:r w:rsidR="00ED0059">
        <w:rPr>
          <w:rFonts w:ascii="Arial" w:hAnsi="Arial" w:cs="Arial"/>
          <w:b/>
          <w:bCs/>
          <w:sz w:val="22"/>
        </w:rPr>
        <w:t xml:space="preserve">2 </w:t>
      </w:r>
      <w:r w:rsidR="00ED0059" w:rsidRPr="001E3460">
        <w:rPr>
          <w:rFonts w:ascii="Arial" w:hAnsi="Arial" w:cs="Arial"/>
          <w:b/>
          <w:bCs/>
          <w:sz w:val="22"/>
        </w:rPr>
        <w:t>Current legislation and policies that deal with or aim to raise awareness or reduce loneliness and isolation in the elderly population</w:t>
      </w:r>
      <w:r w:rsidR="00ED0059">
        <w:rPr>
          <w:rFonts w:ascii="Arial" w:hAnsi="Arial" w:cs="Arial"/>
          <w:b/>
          <w:bCs/>
          <w:sz w:val="22"/>
        </w:rPr>
        <w:t xml:space="preserve"> in UK and Italy</w:t>
      </w:r>
    </w:p>
    <w:p w14:paraId="39D65A4A" w14:textId="0FD0CC67" w:rsidR="00085F6E" w:rsidRDefault="00817B1A" w:rsidP="00ED0059">
      <w:pPr>
        <w:tabs>
          <w:tab w:val="left" w:pos="6540"/>
        </w:tabs>
        <w:spacing w:line="360" w:lineRule="auto"/>
        <w:jc w:val="both"/>
        <w:rPr>
          <w:rFonts w:ascii="Arial" w:hAnsi="Arial" w:cs="Arial"/>
          <w:sz w:val="22"/>
        </w:rPr>
      </w:pPr>
      <w:r w:rsidRPr="00817B1A">
        <w:rPr>
          <w:rFonts w:ascii="Arial" w:hAnsi="Arial" w:cs="Arial"/>
          <w:sz w:val="22"/>
        </w:rPr>
        <w:t xml:space="preserve">The Care Act (2014) </w:t>
      </w:r>
      <w:r w:rsidR="00ED2916">
        <w:rPr>
          <w:rFonts w:ascii="Arial" w:hAnsi="Arial" w:cs="Arial"/>
          <w:sz w:val="22"/>
        </w:rPr>
        <w:t xml:space="preserve">and its Statutory Guidance </w:t>
      </w:r>
      <w:r w:rsidR="00C72AE3">
        <w:rPr>
          <w:rFonts w:ascii="Arial" w:hAnsi="Arial" w:cs="Arial"/>
          <w:sz w:val="22"/>
        </w:rPr>
        <w:t>establish</w:t>
      </w:r>
      <w:r w:rsidRPr="00817B1A">
        <w:rPr>
          <w:rFonts w:ascii="Arial" w:hAnsi="Arial" w:cs="Arial"/>
          <w:sz w:val="22"/>
        </w:rPr>
        <w:t xml:space="preserve"> </w:t>
      </w:r>
      <w:r w:rsidR="00ED2916">
        <w:rPr>
          <w:rFonts w:ascii="Arial" w:hAnsi="Arial" w:cs="Arial"/>
          <w:sz w:val="22"/>
        </w:rPr>
        <w:t>the</w:t>
      </w:r>
      <w:r w:rsidRPr="00817B1A">
        <w:rPr>
          <w:rFonts w:ascii="Arial" w:hAnsi="Arial" w:cs="Arial"/>
          <w:sz w:val="22"/>
        </w:rPr>
        <w:t xml:space="preserve"> legal framework for care</w:t>
      </w:r>
      <w:r w:rsidR="00C72AE3">
        <w:rPr>
          <w:rFonts w:ascii="Arial" w:hAnsi="Arial" w:cs="Arial"/>
          <w:sz w:val="22"/>
        </w:rPr>
        <w:t xml:space="preserve"> delivery</w:t>
      </w:r>
      <w:r w:rsidRPr="00817B1A">
        <w:rPr>
          <w:rFonts w:ascii="Arial" w:hAnsi="Arial" w:cs="Arial"/>
          <w:sz w:val="22"/>
        </w:rPr>
        <w:t xml:space="preserve"> </w:t>
      </w:r>
      <w:r w:rsidR="00B60004">
        <w:rPr>
          <w:rFonts w:ascii="Arial" w:hAnsi="Arial" w:cs="Arial"/>
          <w:sz w:val="22"/>
        </w:rPr>
        <w:t xml:space="preserve">in the UK, </w:t>
      </w:r>
      <w:r w:rsidR="00ED2916">
        <w:rPr>
          <w:rFonts w:ascii="Arial" w:hAnsi="Arial" w:cs="Arial"/>
          <w:sz w:val="22"/>
        </w:rPr>
        <w:t>urg</w:t>
      </w:r>
      <w:r w:rsidR="00B60004">
        <w:rPr>
          <w:rFonts w:ascii="Arial" w:hAnsi="Arial" w:cs="Arial"/>
          <w:sz w:val="22"/>
        </w:rPr>
        <w:t>ing</w:t>
      </w:r>
      <w:r w:rsidR="00ED2916">
        <w:rPr>
          <w:rFonts w:ascii="Arial" w:hAnsi="Arial" w:cs="Arial"/>
          <w:sz w:val="22"/>
        </w:rPr>
        <w:t xml:space="preserve"> </w:t>
      </w:r>
      <w:r w:rsidR="00B620CC">
        <w:rPr>
          <w:rFonts w:ascii="Arial" w:hAnsi="Arial" w:cs="Arial"/>
          <w:sz w:val="22"/>
        </w:rPr>
        <w:t>several</w:t>
      </w:r>
      <w:r w:rsidR="00ED2916" w:rsidRPr="00817B1A">
        <w:rPr>
          <w:rFonts w:ascii="Arial" w:hAnsi="Arial" w:cs="Arial"/>
          <w:sz w:val="22"/>
        </w:rPr>
        <w:t xml:space="preserve"> local a</w:t>
      </w:r>
      <w:r w:rsidR="00220026">
        <w:rPr>
          <w:rFonts w:ascii="Arial" w:hAnsi="Arial" w:cs="Arial"/>
          <w:sz w:val="22"/>
        </w:rPr>
        <w:t>uthorities</w:t>
      </w:r>
      <w:r w:rsidR="00ED2916" w:rsidRPr="00817B1A">
        <w:rPr>
          <w:rFonts w:ascii="Arial" w:hAnsi="Arial" w:cs="Arial"/>
          <w:sz w:val="22"/>
        </w:rPr>
        <w:t xml:space="preserve"> </w:t>
      </w:r>
      <w:r w:rsidR="00ED2916">
        <w:rPr>
          <w:rFonts w:ascii="Arial" w:hAnsi="Arial" w:cs="Arial"/>
          <w:sz w:val="22"/>
        </w:rPr>
        <w:t>(</w:t>
      </w:r>
      <w:r w:rsidR="004B3495">
        <w:rPr>
          <w:rFonts w:ascii="Arial" w:hAnsi="Arial" w:cs="Arial"/>
          <w:sz w:val="22"/>
        </w:rPr>
        <w:t>e.g.,</w:t>
      </w:r>
      <w:r w:rsidR="00ED2916">
        <w:rPr>
          <w:rFonts w:ascii="Arial" w:hAnsi="Arial" w:cs="Arial"/>
          <w:sz w:val="22"/>
        </w:rPr>
        <w:t xml:space="preserve"> </w:t>
      </w:r>
      <w:r w:rsidR="00ED2916" w:rsidRPr="00817B1A">
        <w:rPr>
          <w:rFonts w:ascii="Arial" w:hAnsi="Arial" w:cs="Arial"/>
          <w:sz w:val="22"/>
        </w:rPr>
        <w:t>Adult Social Care, Health</w:t>
      </w:r>
      <w:r w:rsidR="00ED2916">
        <w:rPr>
          <w:rFonts w:ascii="Arial" w:hAnsi="Arial" w:cs="Arial"/>
          <w:sz w:val="22"/>
        </w:rPr>
        <w:t xml:space="preserve"> </w:t>
      </w:r>
      <w:r w:rsidR="00ED2916" w:rsidRPr="00817B1A">
        <w:rPr>
          <w:rFonts w:ascii="Arial" w:hAnsi="Arial" w:cs="Arial"/>
          <w:sz w:val="22"/>
        </w:rPr>
        <w:t>and Wellbeing Boards, CCGs</w:t>
      </w:r>
      <w:r w:rsidR="00ED2916">
        <w:rPr>
          <w:rFonts w:ascii="Arial" w:hAnsi="Arial" w:cs="Arial"/>
          <w:sz w:val="22"/>
        </w:rPr>
        <w:t xml:space="preserve">) </w:t>
      </w:r>
      <w:r w:rsidR="004B3495">
        <w:rPr>
          <w:rFonts w:ascii="Arial" w:hAnsi="Arial" w:cs="Arial"/>
          <w:sz w:val="22"/>
        </w:rPr>
        <w:t>to</w:t>
      </w:r>
      <w:r w:rsidRPr="00817B1A">
        <w:rPr>
          <w:rFonts w:ascii="Arial" w:hAnsi="Arial" w:cs="Arial"/>
          <w:sz w:val="22"/>
        </w:rPr>
        <w:t xml:space="preserve"> action on loneliness and isolation. The Act </w:t>
      </w:r>
      <w:r w:rsidR="00ED2916">
        <w:rPr>
          <w:rFonts w:ascii="Arial" w:hAnsi="Arial" w:cs="Arial"/>
          <w:sz w:val="22"/>
        </w:rPr>
        <w:t xml:space="preserve">considers </w:t>
      </w:r>
      <w:r w:rsidR="004B3495">
        <w:rPr>
          <w:rFonts w:ascii="Arial" w:hAnsi="Arial" w:cs="Arial"/>
          <w:sz w:val="22"/>
        </w:rPr>
        <w:t xml:space="preserve">the </w:t>
      </w:r>
      <w:r w:rsidR="00ED2916">
        <w:rPr>
          <w:rFonts w:ascii="Arial" w:hAnsi="Arial" w:cs="Arial"/>
          <w:sz w:val="22"/>
        </w:rPr>
        <w:t xml:space="preserve">promotion of </w:t>
      </w:r>
      <w:r w:rsidR="004B3495">
        <w:rPr>
          <w:rFonts w:ascii="Arial" w:hAnsi="Arial" w:cs="Arial"/>
          <w:sz w:val="22"/>
        </w:rPr>
        <w:t>well-being</w:t>
      </w:r>
      <w:r w:rsidRPr="00817B1A">
        <w:rPr>
          <w:rFonts w:ascii="Arial" w:hAnsi="Arial" w:cs="Arial"/>
          <w:sz w:val="22"/>
        </w:rPr>
        <w:t xml:space="preserve"> the </w:t>
      </w:r>
      <w:r w:rsidR="00ED2916">
        <w:rPr>
          <w:rFonts w:ascii="Arial" w:hAnsi="Arial" w:cs="Arial"/>
          <w:sz w:val="22"/>
        </w:rPr>
        <w:t xml:space="preserve">main goal </w:t>
      </w:r>
      <w:r w:rsidRPr="00817B1A">
        <w:rPr>
          <w:rFonts w:ascii="Arial" w:hAnsi="Arial" w:cs="Arial"/>
          <w:sz w:val="22"/>
        </w:rPr>
        <w:t>of local authorities</w:t>
      </w:r>
      <w:r w:rsidR="002529DD">
        <w:rPr>
          <w:rFonts w:ascii="Arial" w:hAnsi="Arial" w:cs="Arial"/>
          <w:sz w:val="22"/>
        </w:rPr>
        <w:t xml:space="preserve">, and being </w:t>
      </w:r>
      <w:r w:rsidR="002529DD" w:rsidRPr="00817B1A">
        <w:rPr>
          <w:rFonts w:ascii="Arial" w:hAnsi="Arial" w:cs="Arial"/>
          <w:sz w:val="22"/>
        </w:rPr>
        <w:t>loneliness an eligible need under the Act</w:t>
      </w:r>
      <w:r w:rsidR="002529DD">
        <w:rPr>
          <w:rFonts w:ascii="Arial" w:hAnsi="Arial" w:cs="Arial"/>
          <w:sz w:val="22"/>
        </w:rPr>
        <w:t xml:space="preserve">, </w:t>
      </w:r>
      <w:r w:rsidR="00ED2916">
        <w:rPr>
          <w:rFonts w:ascii="Arial" w:hAnsi="Arial" w:cs="Arial"/>
          <w:sz w:val="22"/>
        </w:rPr>
        <w:t>a</w:t>
      </w:r>
      <w:r w:rsidRPr="00817B1A">
        <w:rPr>
          <w:rFonts w:ascii="Arial" w:hAnsi="Arial" w:cs="Arial"/>
          <w:sz w:val="22"/>
        </w:rPr>
        <w:t>ction</w:t>
      </w:r>
      <w:r w:rsidR="00ED2916">
        <w:rPr>
          <w:rFonts w:ascii="Arial" w:hAnsi="Arial" w:cs="Arial"/>
          <w:sz w:val="22"/>
        </w:rPr>
        <w:t>s</w:t>
      </w:r>
      <w:r w:rsidRPr="00817B1A">
        <w:rPr>
          <w:rFonts w:ascii="Arial" w:hAnsi="Arial" w:cs="Arial"/>
          <w:sz w:val="22"/>
        </w:rPr>
        <w:t xml:space="preserve"> on</w:t>
      </w:r>
      <w:r w:rsidR="002529DD">
        <w:rPr>
          <w:rFonts w:ascii="Arial" w:hAnsi="Arial" w:cs="Arial"/>
          <w:sz w:val="22"/>
        </w:rPr>
        <w:t xml:space="preserve"> it</w:t>
      </w:r>
      <w:r w:rsidRPr="00817B1A">
        <w:rPr>
          <w:rFonts w:ascii="Arial" w:hAnsi="Arial" w:cs="Arial"/>
          <w:sz w:val="22"/>
        </w:rPr>
        <w:t xml:space="preserve"> </w:t>
      </w:r>
      <w:r w:rsidR="00ED2916">
        <w:rPr>
          <w:rFonts w:ascii="Arial" w:hAnsi="Arial" w:cs="Arial"/>
          <w:sz w:val="22"/>
        </w:rPr>
        <w:t>are</w:t>
      </w:r>
      <w:r w:rsidRPr="00817B1A">
        <w:rPr>
          <w:rFonts w:ascii="Arial" w:hAnsi="Arial" w:cs="Arial"/>
          <w:sz w:val="22"/>
        </w:rPr>
        <w:t xml:space="preserve"> required. </w:t>
      </w:r>
      <w:r w:rsidR="00ED2916">
        <w:rPr>
          <w:rFonts w:ascii="Arial" w:hAnsi="Arial" w:cs="Arial"/>
          <w:sz w:val="22"/>
        </w:rPr>
        <w:t>Eligibility can be triggered</w:t>
      </w:r>
      <w:r w:rsidR="003160B1">
        <w:rPr>
          <w:rFonts w:ascii="Arial" w:hAnsi="Arial" w:cs="Arial"/>
          <w:sz w:val="22"/>
        </w:rPr>
        <w:t xml:space="preserve"> by some </w:t>
      </w:r>
      <w:r w:rsidRPr="00817B1A">
        <w:rPr>
          <w:rFonts w:ascii="Arial" w:hAnsi="Arial" w:cs="Arial"/>
          <w:sz w:val="22"/>
        </w:rPr>
        <w:t>specified outcomes includ</w:t>
      </w:r>
      <w:r w:rsidR="003160B1">
        <w:rPr>
          <w:rFonts w:ascii="Arial" w:hAnsi="Arial" w:cs="Arial"/>
          <w:sz w:val="22"/>
        </w:rPr>
        <w:t>ing</w:t>
      </w:r>
      <w:r w:rsidRPr="00817B1A">
        <w:rPr>
          <w:rFonts w:ascii="Arial" w:hAnsi="Arial" w:cs="Arial"/>
          <w:sz w:val="22"/>
        </w:rPr>
        <w:t xml:space="preserve"> “Developing and maintaining family or other personal relationships”</w:t>
      </w:r>
      <w:r w:rsidR="002529DD">
        <w:rPr>
          <w:rFonts w:ascii="Arial" w:hAnsi="Arial" w:cs="Arial"/>
          <w:sz w:val="22"/>
        </w:rPr>
        <w:t>, consequently</w:t>
      </w:r>
      <w:r w:rsidR="003160B1">
        <w:rPr>
          <w:rFonts w:ascii="Arial" w:hAnsi="Arial" w:cs="Arial"/>
          <w:sz w:val="22"/>
        </w:rPr>
        <w:t xml:space="preserve"> </w:t>
      </w:r>
      <w:r w:rsidRPr="00817B1A">
        <w:rPr>
          <w:rFonts w:ascii="Arial" w:hAnsi="Arial" w:cs="Arial"/>
          <w:sz w:val="22"/>
        </w:rPr>
        <w:t xml:space="preserve">services to </w:t>
      </w:r>
      <w:r w:rsidR="002529DD">
        <w:rPr>
          <w:rFonts w:ascii="Arial" w:hAnsi="Arial" w:cs="Arial"/>
          <w:sz w:val="22"/>
        </w:rPr>
        <w:t>tackle</w:t>
      </w:r>
      <w:r w:rsidRPr="00817B1A">
        <w:rPr>
          <w:rFonts w:ascii="Arial" w:hAnsi="Arial" w:cs="Arial"/>
          <w:sz w:val="22"/>
        </w:rPr>
        <w:t xml:space="preserve"> loneliness </w:t>
      </w:r>
      <w:r w:rsidR="002529DD">
        <w:rPr>
          <w:rFonts w:ascii="Arial" w:hAnsi="Arial" w:cs="Arial"/>
          <w:sz w:val="22"/>
        </w:rPr>
        <w:t>are put in place as</w:t>
      </w:r>
      <w:r w:rsidRPr="00817B1A">
        <w:rPr>
          <w:rFonts w:ascii="Arial" w:hAnsi="Arial" w:cs="Arial"/>
          <w:sz w:val="22"/>
        </w:rPr>
        <w:t xml:space="preserve"> part</w:t>
      </w:r>
      <w:r w:rsidR="002529DD">
        <w:rPr>
          <w:rFonts w:ascii="Arial" w:hAnsi="Arial" w:cs="Arial"/>
          <w:sz w:val="22"/>
        </w:rPr>
        <w:t xml:space="preserve"> of</w:t>
      </w:r>
      <w:r w:rsidRPr="00817B1A">
        <w:rPr>
          <w:rFonts w:ascii="Arial" w:hAnsi="Arial" w:cs="Arial"/>
          <w:sz w:val="22"/>
        </w:rPr>
        <w:t xml:space="preserve"> </w:t>
      </w:r>
      <w:r w:rsidR="003160B1">
        <w:rPr>
          <w:rFonts w:ascii="Arial" w:hAnsi="Arial" w:cs="Arial"/>
          <w:sz w:val="22"/>
        </w:rPr>
        <w:t>packages of</w:t>
      </w:r>
      <w:r w:rsidRPr="00817B1A">
        <w:rPr>
          <w:rFonts w:ascii="Arial" w:hAnsi="Arial" w:cs="Arial"/>
          <w:sz w:val="22"/>
        </w:rPr>
        <w:t xml:space="preserve"> care, </w:t>
      </w:r>
      <w:r w:rsidR="002529DD">
        <w:rPr>
          <w:rFonts w:ascii="Arial" w:hAnsi="Arial" w:cs="Arial"/>
          <w:sz w:val="22"/>
        </w:rPr>
        <w:t xml:space="preserve">with </w:t>
      </w:r>
      <w:r w:rsidR="00E40AD4">
        <w:rPr>
          <w:rFonts w:ascii="Arial" w:hAnsi="Arial" w:cs="Arial"/>
          <w:sz w:val="22"/>
        </w:rPr>
        <w:t xml:space="preserve">the </w:t>
      </w:r>
      <w:r w:rsidR="002529DD">
        <w:rPr>
          <w:rFonts w:ascii="Arial" w:hAnsi="Arial" w:cs="Arial"/>
          <w:sz w:val="22"/>
        </w:rPr>
        <w:t>involvement of</w:t>
      </w:r>
      <w:r w:rsidRPr="00817B1A">
        <w:rPr>
          <w:rFonts w:ascii="Arial" w:hAnsi="Arial" w:cs="Arial"/>
          <w:sz w:val="22"/>
        </w:rPr>
        <w:t xml:space="preserve"> local </w:t>
      </w:r>
      <w:r w:rsidR="003160B1">
        <w:rPr>
          <w:rFonts w:ascii="Arial" w:hAnsi="Arial" w:cs="Arial"/>
          <w:sz w:val="22"/>
        </w:rPr>
        <w:t>admi</w:t>
      </w:r>
      <w:r w:rsidR="008B3AF3">
        <w:rPr>
          <w:rFonts w:ascii="Arial" w:hAnsi="Arial" w:cs="Arial"/>
          <w:sz w:val="22"/>
        </w:rPr>
        <w:t>ni</w:t>
      </w:r>
      <w:r w:rsidR="003160B1">
        <w:rPr>
          <w:rFonts w:ascii="Arial" w:hAnsi="Arial" w:cs="Arial"/>
          <w:sz w:val="22"/>
        </w:rPr>
        <w:t>strations</w:t>
      </w:r>
      <w:r w:rsidRPr="00817B1A">
        <w:rPr>
          <w:rFonts w:ascii="Arial" w:hAnsi="Arial" w:cs="Arial"/>
          <w:sz w:val="22"/>
        </w:rPr>
        <w:t xml:space="preserve"> to </w:t>
      </w:r>
      <w:r w:rsidR="002529DD">
        <w:rPr>
          <w:rFonts w:ascii="Arial" w:hAnsi="Arial" w:cs="Arial"/>
          <w:sz w:val="22"/>
        </w:rPr>
        <w:t xml:space="preserve">successfully </w:t>
      </w:r>
      <w:r w:rsidRPr="00817B1A">
        <w:rPr>
          <w:rFonts w:ascii="Arial" w:hAnsi="Arial" w:cs="Arial"/>
          <w:sz w:val="22"/>
        </w:rPr>
        <w:t>meet these ne</w:t>
      </w:r>
      <w:r w:rsidR="002529DD">
        <w:rPr>
          <w:rFonts w:ascii="Arial" w:hAnsi="Arial" w:cs="Arial"/>
          <w:sz w:val="22"/>
        </w:rPr>
        <w:t>cessities by</w:t>
      </w:r>
      <w:r w:rsidRPr="00817B1A">
        <w:rPr>
          <w:rFonts w:ascii="Arial" w:hAnsi="Arial" w:cs="Arial"/>
          <w:sz w:val="22"/>
        </w:rPr>
        <w:t xml:space="preserve"> </w:t>
      </w:r>
      <w:r w:rsidR="008B3AF3">
        <w:rPr>
          <w:rFonts w:ascii="Arial" w:hAnsi="Arial" w:cs="Arial"/>
          <w:sz w:val="22"/>
        </w:rPr>
        <w:t>cooperat</w:t>
      </w:r>
      <w:r w:rsidR="002529DD">
        <w:rPr>
          <w:rFonts w:ascii="Arial" w:hAnsi="Arial" w:cs="Arial"/>
          <w:sz w:val="22"/>
        </w:rPr>
        <w:t>ing</w:t>
      </w:r>
      <w:r w:rsidRPr="00817B1A">
        <w:rPr>
          <w:rFonts w:ascii="Arial" w:hAnsi="Arial" w:cs="Arial"/>
          <w:sz w:val="22"/>
        </w:rPr>
        <w:t xml:space="preserve"> </w:t>
      </w:r>
      <w:r w:rsidR="002529DD">
        <w:rPr>
          <w:rFonts w:ascii="Arial" w:hAnsi="Arial" w:cs="Arial"/>
          <w:sz w:val="22"/>
        </w:rPr>
        <w:t xml:space="preserve">throughout </w:t>
      </w:r>
      <w:r w:rsidR="00E40AD4">
        <w:rPr>
          <w:rFonts w:ascii="Arial" w:hAnsi="Arial" w:cs="Arial"/>
          <w:sz w:val="22"/>
        </w:rPr>
        <w:t xml:space="preserve">the </w:t>
      </w:r>
      <w:r w:rsidRPr="00817B1A">
        <w:rPr>
          <w:rFonts w:ascii="Arial" w:hAnsi="Arial" w:cs="Arial"/>
          <w:sz w:val="22"/>
        </w:rPr>
        <w:t>housing, social care</w:t>
      </w:r>
      <w:r w:rsidR="00DD5688">
        <w:rPr>
          <w:rFonts w:ascii="Arial" w:hAnsi="Arial" w:cs="Arial"/>
          <w:sz w:val="22"/>
        </w:rPr>
        <w:t>,</w:t>
      </w:r>
      <w:r w:rsidRPr="00817B1A">
        <w:rPr>
          <w:rFonts w:ascii="Arial" w:hAnsi="Arial" w:cs="Arial"/>
          <w:sz w:val="22"/>
        </w:rPr>
        <w:t xml:space="preserve"> and health. It </w:t>
      </w:r>
      <w:r w:rsidR="009E49E8">
        <w:rPr>
          <w:rFonts w:ascii="Arial" w:hAnsi="Arial" w:cs="Arial"/>
          <w:sz w:val="22"/>
        </w:rPr>
        <w:t>emerges clearly that comprehensive methods</w:t>
      </w:r>
      <w:r w:rsidRPr="00817B1A">
        <w:rPr>
          <w:rFonts w:ascii="Arial" w:hAnsi="Arial" w:cs="Arial"/>
          <w:sz w:val="22"/>
        </w:rPr>
        <w:t xml:space="preserve">, </w:t>
      </w:r>
      <w:r w:rsidR="009E49E8">
        <w:rPr>
          <w:rFonts w:ascii="Arial" w:hAnsi="Arial" w:cs="Arial"/>
          <w:sz w:val="22"/>
        </w:rPr>
        <w:t xml:space="preserve">encompassing </w:t>
      </w:r>
      <w:r w:rsidRPr="00817B1A">
        <w:rPr>
          <w:rFonts w:ascii="Arial" w:hAnsi="Arial" w:cs="Arial"/>
          <w:sz w:val="22"/>
        </w:rPr>
        <w:t>social care</w:t>
      </w:r>
      <w:r w:rsidR="009E49E8">
        <w:rPr>
          <w:rFonts w:ascii="Arial" w:hAnsi="Arial" w:cs="Arial"/>
          <w:sz w:val="22"/>
        </w:rPr>
        <w:t xml:space="preserve"> alongside </w:t>
      </w:r>
      <w:r w:rsidRPr="00817B1A">
        <w:rPr>
          <w:rFonts w:ascii="Arial" w:hAnsi="Arial" w:cs="Arial"/>
          <w:sz w:val="22"/>
        </w:rPr>
        <w:t>CCGs and</w:t>
      </w:r>
      <w:r w:rsidR="009E49E8">
        <w:rPr>
          <w:rFonts w:ascii="Arial" w:hAnsi="Arial" w:cs="Arial"/>
          <w:sz w:val="22"/>
        </w:rPr>
        <w:t xml:space="preserve"> </w:t>
      </w:r>
      <w:r w:rsidRPr="00817B1A">
        <w:rPr>
          <w:rFonts w:ascii="Arial" w:hAnsi="Arial" w:cs="Arial"/>
          <w:sz w:val="22"/>
        </w:rPr>
        <w:t xml:space="preserve">the wider local authority, </w:t>
      </w:r>
      <w:r w:rsidR="009E49E8">
        <w:rPr>
          <w:rFonts w:ascii="Arial" w:hAnsi="Arial" w:cs="Arial"/>
          <w:sz w:val="22"/>
        </w:rPr>
        <w:t>are needed</w:t>
      </w:r>
      <w:r w:rsidRPr="00817B1A">
        <w:rPr>
          <w:rFonts w:ascii="Arial" w:hAnsi="Arial" w:cs="Arial"/>
          <w:sz w:val="22"/>
        </w:rPr>
        <w:t xml:space="preserve">. The Act </w:t>
      </w:r>
      <w:r w:rsidR="008B3AF3">
        <w:rPr>
          <w:rFonts w:ascii="Arial" w:hAnsi="Arial" w:cs="Arial"/>
          <w:sz w:val="22"/>
        </w:rPr>
        <w:t>also urges</w:t>
      </w:r>
      <w:r w:rsidRPr="00817B1A">
        <w:rPr>
          <w:rFonts w:ascii="Arial" w:hAnsi="Arial" w:cs="Arial"/>
          <w:sz w:val="22"/>
        </w:rPr>
        <w:t xml:space="preserve"> local authorities to </w:t>
      </w:r>
      <w:r w:rsidR="009E49E8">
        <w:rPr>
          <w:rFonts w:ascii="Arial" w:hAnsi="Arial" w:cs="Arial"/>
          <w:sz w:val="22"/>
        </w:rPr>
        <w:t>proceed with</w:t>
      </w:r>
      <w:r w:rsidRPr="00817B1A">
        <w:rPr>
          <w:rFonts w:ascii="Arial" w:hAnsi="Arial" w:cs="Arial"/>
          <w:sz w:val="22"/>
        </w:rPr>
        <w:t xml:space="preserve"> needs assessment</w:t>
      </w:r>
      <w:r w:rsidR="009E49E8">
        <w:rPr>
          <w:rFonts w:ascii="Arial" w:hAnsi="Arial" w:cs="Arial"/>
          <w:sz w:val="22"/>
        </w:rPr>
        <w:t>s</w:t>
      </w:r>
      <w:r w:rsidRPr="00817B1A">
        <w:rPr>
          <w:rFonts w:ascii="Arial" w:hAnsi="Arial" w:cs="Arial"/>
          <w:sz w:val="22"/>
        </w:rPr>
        <w:t xml:space="preserve"> wherever </w:t>
      </w:r>
      <w:r w:rsidR="009E49E8">
        <w:rPr>
          <w:rFonts w:ascii="Arial" w:hAnsi="Arial" w:cs="Arial"/>
          <w:sz w:val="22"/>
        </w:rPr>
        <w:t xml:space="preserve">a senior or </w:t>
      </w:r>
      <w:r w:rsidR="00E40AD4">
        <w:rPr>
          <w:rFonts w:ascii="Arial" w:hAnsi="Arial" w:cs="Arial"/>
          <w:sz w:val="22"/>
        </w:rPr>
        <w:t>carer needs</w:t>
      </w:r>
      <w:r w:rsidRPr="00817B1A">
        <w:rPr>
          <w:rFonts w:ascii="Arial" w:hAnsi="Arial" w:cs="Arial"/>
          <w:sz w:val="22"/>
        </w:rPr>
        <w:t xml:space="preserve"> </w:t>
      </w:r>
      <w:r w:rsidR="009E49E8">
        <w:rPr>
          <w:rFonts w:ascii="Arial" w:hAnsi="Arial" w:cs="Arial"/>
          <w:sz w:val="22"/>
        </w:rPr>
        <w:t>assistance</w:t>
      </w:r>
      <w:r w:rsidRPr="00817B1A">
        <w:rPr>
          <w:rFonts w:ascii="Arial" w:hAnsi="Arial" w:cs="Arial"/>
          <w:sz w:val="22"/>
        </w:rPr>
        <w:t xml:space="preserve"> and support. The </w:t>
      </w:r>
      <w:r w:rsidR="009E49E8">
        <w:rPr>
          <w:rFonts w:ascii="Arial" w:hAnsi="Arial" w:cs="Arial"/>
          <w:sz w:val="22"/>
        </w:rPr>
        <w:t xml:space="preserve">evaluation </w:t>
      </w:r>
      <w:r w:rsidRPr="00817B1A">
        <w:rPr>
          <w:rFonts w:ascii="Arial" w:hAnsi="Arial" w:cs="Arial"/>
          <w:sz w:val="22"/>
        </w:rPr>
        <w:t xml:space="preserve">should </w:t>
      </w:r>
      <w:r w:rsidR="009E49E8">
        <w:rPr>
          <w:rFonts w:ascii="Arial" w:hAnsi="Arial" w:cs="Arial"/>
          <w:sz w:val="22"/>
        </w:rPr>
        <w:t>take place</w:t>
      </w:r>
      <w:r w:rsidRPr="00817B1A">
        <w:rPr>
          <w:rFonts w:ascii="Arial" w:hAnsi="Arial" w:cs="Arial"/>
          <w:sz w:val="22"/>
        </w:rPr>
        <w:t xml:space="preserve"> </w:t>
      </w:r>
      <w:r w:rsidR="009E49E8">
        <w:rPr>
          <w:rFonts w:ascii="Arial" w:hAnsi="Arial" w:cs="Arial"/>
          <w:sz w:val="22"/>
        </w:rPr>
        <w:t xml:space="preserve">independently </w:t>
      </w:r>
      <w:r w:rsidRPr="00817B1A">
        <w:rPr>
          <w:rFonts w:ascii="Arial" w:hAnsi="Arial" w:cs="Arial"/>
          <w:sz w:val="22"/>
        </w:rPr>
        <w:t xml:space="preserve">of whether the needs are </w:t>
      </w:r>
      <w:r w:rsidR="009E49E8">
        <w:rPr>
          <w:rFonts w:ascii="Arial" w:hAnsi="Arial" w:cs="Arial"/>
          <w:sz w:val="22"/>
        </w:rPr>
        <w:t>suitable</w:t>
      </w:r>
      <w:r w:rsidRPr="00817B1A">
        <w:rPr>
          <w:rFonts w:ascii="Arial" w:hAnsi="Arial" w:cs="Arial"/>
          <w:sz w:val="22"/>
        </w:rPr>
        <w:t xml:space="preserve"> </w:t>
      </w:r>
      <w:r w:rsidR="00E40AD4">
        <w:rPr>
          <w:rFonts w:ascii="Arial" w:hAnsi="Arial" w:cs="Arial"/>
          <w:sz w:val="22"/>
        </w:rPr>
        <w:t>for</w:t>
      </w:r>
      <w:r w:rsidRPr="00817B1A">
        <w:rPr>
          <w:rFonts w:ascii="Arial" w:hAnsi="Arial" w:cs="Arial"/>
          <w:sz w:val="22"/>
        </w:rPr>
        <w:t xml:space="preserve"> local support, </w:t>
      </w:r>
      <w:r w:rsidR="009E49E8">
        <w:rPr>
          <w:rFonts w:ascii="Arial" w:hAnsi="Arial" w:cs="Arial"/>
          <w:sz w:val="22"/>
        </w:rPr>
        <w:t xml:space="preserve">or </w:t>
      </w:r>
      <w:r w:rsidRPr="00817B1A">
        <w:rPr>
          <w:rFonts w:ascii="Arial" w:hAnsi="Arial" w:cs="Arial"/>
          <w:sz w:val="22"/>
        </w:rPr>
        <w:t xml:space="preserve">whether they are already </w:t>
      </w:r>
      <w:r w:rsidR="009E49E8">
        <w:rPr>
          <w:rFonts w:ascii="Arial" w:hAnsi="Arial" w:cs="Arial"/>
          <w:sz w:val="22"/>
        </w:rPr>
        <w:t xml:space="preserve">fulfilled by </w:t>
      </w:r>
      <w:r w:rsidRPr="00817B1A">
        <w:rPr>
          <w:rFonts w:ascii="Arial" w:hAnsi="Arial" w:cs="Arial"/>
          <w:sz w:val="22"/>
        </w:rPr>
        <w:t xml:space="preserve">the individual’s </w:t>
      </w:r>
      <w:r w:rsidR="009E49E8">
        <w:rPr>
          <w:rFonts w:ascii="Arial" w:hAnsi="Arial" w:cs="Arial"/>
          <w:sz w:val="22"/>
        </w:rPr>
        <w:t>economic</w:t>
      </w:r>
      <w:r w:rsidRPr="00817B1A">
        <w:rPr>
          <w:rFonts w:ascii="Arial" w:hAnsi="Arial" w:cs="Arial"/>
          <w:sz w:val="22"/>
        </w:rPr>
        <w:t xml:space="preserve"> resources. </w:t>
      </w:r>
    </w:p>
    <w:p w14:paraId="6F27DED5" w14:textId="776E1512" w:rsidR="0027547E" w:rsidRPr="0027547E" w:rsidRDefault="00817B1A" w:rsidP="00ED0059">
      <w:pPr>
        <w:tabs>
          <w:tab w:val="left" w:pos="6540"/>
        </w:tabs>
        <w:spacing w:line="360" w:lineRule="auto"/>
        <w:jc w:val="both"/>
        <w:rPr>
          <w:rFonts w:ascii="Arial" w:hAnsi="Arial" w:cs="Arial"/>
          <w:sz w:val="22"/>
        </w:rPr>
      </w:pPr>
      <w:r w:rsidRPr="00817B1A">
        <w:rPr>
          <w:rFonts w:ascii="Arial" w:hAnsi="Arial" w:cs="Arial"/>
          <w:sz w:val="22"/>
        </w:rPr>
        <w:t>In Ital</w:t>
      </w:r>
      <w:r w:rsidR="002138D7">
        <w:rPr>
          <w:rFonts w:ascii="Arial" w:hAnsi="Arial" w:cs="Arial"/>
          <w:sz w:val="22"/>
        </w:rPr>
        <w:t xml:space="preserve">y, </w:t>
      </w:r>
      <w:r w:rsidRPr="00817B1A">
        <w:rPr>
          <w:rFonts w:ascii="Arial" w:hAnsi="Arial" w:cs="Arial"/>
          <w:sz w:val="22"/>
        </w:rPr>
        <w:t xml:space="preserve">active </w:t>
      </w:r>
      <w:r w:rsidR="00DD5688">
        <w:rPr>
          <w:rFonts w:ascii="Arial" w:hAnsi="Arial" w:cs="Arial"/>
          <w:sz w:val="22"/>
        </w:rPr>
        <w:t>aging</w:t>
      </w:r>
      <w:r w:rsidRPr="00817B1A">
        <w:rPr>
          <w:rFonts w:ascii="Arial" w:hAnsi="Arial" w:cs="Arial"/>
          <w:sz w:val="22"/>
        </w:rPr>
        <w:t xml:space="preserve"> is </w:t>
      </w:r>
      <w:r w:rsidR="00661AB6">
        <w:rPr>
          <w:rFonts w:ascii="Arial" w:hAnsi="Arial" w:cs="Arial"/>
          <w:sz w:val="22"/>
        </w:rPr>
        <w:t xml:space="preserve">encompassed in the concept </w:t>
      </w:r>
      <w:r w:rsidRPr="00817B1A">
        <w:rPr>
          <w:rFonts w:ascii="Arial" w:hAnsi="Arial" w:cs="Arial"/>
          <w:sz w:val="22"/>
        </w:rPr>
        <w:t xml:space="preserve">of human dignity, </w:t>
      </w:r>
      <w:r w:rsidR="00661AB6">
        <w:rPr>
          <w:rFonts w:ascii="Arial" w:hAnsi="Arial" w:cs="Arial"/>
          <w:sz w:val="22"/>
        </w:rPr>
        <w:t>linked to</w:t>
      </w:r>
      <w:r w:rsidR="00827FD8">
        <w:rPr>
          <w:rFonts w:ascii="Arial" w:hAnsi="Arial" w:cs="Arial"/>
          <w:sz w:val="22"/>
        </w:rPr>
        <w:t xml:space="preserve"> </w:t>
      </w:r>
      <w:r w:rsidRPr="00817B1A">
        <w:rPr>
          <w:rFonts w:ascii="Arial" w:hAnsi="Arial" w:cs="Arial"/>
          <w:sz w:val="22"/>
        </w:rPr>
        <w:t>fundamental rights, as expressed in the Constitution (</w:t>
      </w:r>
      <w:proofErr w:type="spellStart"/>
      <w:r w:rsidRPr="00817B1A">
        <w:rPr>
          <w:rFonts w:ascii="Arial" w:hAnsi="Arial" w:cs="Arial"/>
          <w:sz w:val="22"/>
        </w:rPr>
        <w:t>Rospi</w:t>
      </w:r>
      <w:proofErr w:type="spellEnd"/>
      <w:r w:rsidRPr="00817B1A">
        <w:rPr>
          <w:rFonts w:ascii="Arial" w:hAnsi="Arial" w:cs="Arial"/>
          <w:sz w:val="22"/>
        </w:rPr>
        <w:t xml:space="preserve">, 2018). However, </w:t>
      </w:r>
      <w:r w:rsidR="00827FD8">
        <w:rPr>
          <w:rFonts w:ascii="Arial" w:hAnsi="Arial" w:cs="Arial"/>
          <w:sz w:val="22"/>
        </w:rPr>
        <w:t>in Italy</w:t>
      </w:r>
      <w:r w:rsidR="00E40AD4">
        <w:rPr>
          <w:rFonts w:ascii="Arial" w:hAnsi="Arial" w:cs="Arial"/>
          <w:sz w:val="22"/>
        </w:rPr>
        <w:t>,</w:t>
      </w:r>
      <w:r w:rsidR="00827FD8">
        <w:rPr>
          <w:rFonts w:ascii="Arial" w:hAnsi="Arial" w:cs="Arial"/>
          <w:sz w:val="22"/>
        </w:rPr>
        <w:t xml:space="preserve"> an overall national strategy </w:t>
      </w:r>
      <w:r w:rsidR="00E40AD4">
        <w:rPr>
          <w:rFonts w:ascii="Arial" w:hAnsi="Arial" w:cs="Arial"/>
          <w:sz w:val="22"/>
        </w:rPr>
        <w:t>for</w:t>
      </w:r>
      <w:r w:rsidR="00827FD8">
        <w:rPr>
          <w:rFonts w:ascii="Arial" w:hAnsi="Arial" w:cs="Arial"/>
          <w:sz w:val="22"/>
        </w:rPr>
        <w:t xml:space="preserve"> </w:t>
      </w:r>
      <w:r w:rsidR="00E40AD4">
        <w:rPr>
          <w:rFonts w:ascii="Arial" w:hAnsi="Arial" w:cs="Arial"/>
          <w:sz w:val="22"/>
        </w:rPr>
        <w:t>aging</w:t>
      </w:r>
      <w:r w:rsidR="00CC737E">
        <w:rPr>
          <w:rFonts w:ascii="Arial" w:hAnsi="Arial" w:cs="Arial"/>
          <w:sz w:val="22"/>
        </w:rPr>
        <w:t xml:space="preserve"> and tackling loneliness</w:t>
      </w:r>
      <w:r w:rsidR="00827FD8">
        <w:rPr>
          <w:rFonts w:ascii="Arial" w:hAnsi="Arial" w:cs="Arial"/>
          <w:sz w:val="22"/>
        </w:rPr>
        <w:t xml:space="preserve"> is missing, and </w:t>
      </w:r>
      <w:r w:rsidR="00661AB6">
        <w:rPr>
          <w:rFonts w:ascii="Arial" w:hAnsi="Arial" w:cs="Arial"/>
          <w:sz w:val="22"/>
        </w:rPr>
        <w:t xml:space="preserve">aging </w:t>
      </w:r>
      <w:r w:rsidRPr="00817B1A">
        <w:rPr>
          <w:rFonts w:ascii="Arial" w:hAnsi="Arial" w:cs="Arial"/>
          <w:sz w:val="22"/>
        </w:rPr>
        <w:t xml:space="preserve">policies are </w:t>
      </w:r>
      <w:r w:rsidR="00661AB6">
        <w:rPr>
          <w:rFonts w:ascii="Arial" w:hAnsi="Arial" w:cs="Arial"/>
          <w:sz w:val="22"/>
        </w:rPr>
        <w:t xml:space="preserve">dealt with </w:t>
      </w:r>
      <w:r w:rsidRPr="00817B1A">
        <w:rPr>
          <w:rFonts w:ascii="Arial" w:hAnsi="Arial" w:cs="Arial"/>
          <w:sz w:val="22"/>
        </w:rPr>
        <w:t xml:space="preserve">in the </w:t>
      </w:r>
      <w:r w:rsidR="00661AB6">
        <w:rPr>
          <w:rFonts w:ascii="Arial" w:hAnsi="Arial" w:cs="Arial"/>
          <w:sz w:val="22"/>
        </w:rPr>
        <w:t>different</w:t>
      </w:r>
      <w:r w:rsidRPr="00817B1A">
        <w:rPr>
          <w:rFonts w:ascii="Arial" w:hAnsi="Arial" w:cs="Arial"/>
          <w:sz w:val="22"/>
        </w:rPr>
        <w:t xml:space="preserve"> sectors</w:t>
      </w:r>
      <w:r w:rsidR="00604511">
        <w:rPr>
          <w:rFonts w:ascii="Arial" w:hAnsi="Arial" w:cs="Arial"/>
          <w:sz w:val="22"/>
        </w:rPr>
        <w:t xml:space="preserve"> within </w:t>
      </w:r>
      <w:r w:rsidRPr="00817B1A">
        <w:rPr>
          <w:rFonts w:ascii="Arial" w:hAnsi="Arial" w:cs="Arial"/>
          <w:sz w:val="22"/>
        </w:rPr>
        <w:t>the</w:t>
      </w:r>
      <w:r w:rsidR="00604511">
        <w:rPr>
          <w:rFonts w:ascii="Arial" w:hAnsi="Arial" w:cs="Arial"/>
          <w:sz w:val="22"/>
        </w:rPr>
        <w:t xml:space="preserve"> statal or regional </w:t>
      </w:r>
      <w:r w:rsidRPr="00817B1A">
        <w:rPr>
          <w:rFonts w:ascii="Arial" w:hAnsi="Arial" w:cs="Arial"/>
          <w:sz w:val="22"/>
        </w:rPr>
        <w:t xml:space="preserve">competence. </w:t>
      </w:r>
      <w:r w:rsidR="00604511">
        <w:rPr>
          <w:rFonts w:ascii="Arial" w:hAnsi="Arial" w:cs="Arial"/>
          <w:sz w:val="22"/>
        </w:rPr>
        <w:t xml:space="preserve">The </w:t>
      </w:r>
      <w:r w:rsidRPr="00817B1A">
        <w:rPr>
          <w:rFonts w:ascii="Arial" w:hAnsi="Arial" w:cs="Arial"/>
          <w:sz w:val="22"/>
        </w:rPr>
        <w:t>Italian l</w:t>
      </w:r>
      <w:r w:rsidR="00604511">
        <w:rPr>
          <w:rFonts w:ascii="Arial" w:hAnsi="Arial" w:cs="Arial"/>
          <w:sz w:val="22"/>
        </w:rPr>
        <w:t>aw framework is not</w:t>
      </w:r>
      <w:r w:rsidRPr="00817B1A">
        <w:rPr>
          <w:rFonts w:ascii="Arial" w:hAnsi="Arial" w:cs="Arial"/>
          <w:sz w:val="22"/>
        </w:rPr>
        <w:t xml:space="preserve"> </w:t>
      </w:r>
      <w:r w:rsidR="00827FD8">
        <w:rPr>
          <w:rFonts w:ascii="Arial" w:hAnsi="Arial" w:cs="Arial"/>
          <w:sz w:val="22"/>
        </w:rPr>
        <w:t>currently</w:t>
      </w:r>
      <w:r w:rsidRPr="00817B1A">
        <w:rPr>
          <w:rFonts w:ascii="Arial" w:hAnsi="Arial" w:cs="Arial"/>
          <w:sz w:val="22"/>
        </w:rPr>
        <w:t xml:space="preserve"> provid</w:t>
      </w:r>
      <w:r w:rsidR="00604511">
        <w:rPr>
          <w:rFonts w:ascii="Arial" w:hAnsi="Arial" w:cs="Arial"/>
          <w:sz w:val="22"/>
        </w:rPr>
        <w:t>ing a</w:t>
      </w:r>
      <w:r w:rsidRPr="00817B1A">
        <w:rPr>
          <w:rFonts w:ascii="Arial" w:hAnsi="Arial" w:cs="Arial"/>
          <w:sz w:val="22"/>
        </w:rPr>
        <w:t xml:space="preserve"> </w:t>
      </w:r>
      <w:r w:rsidR="00827FD8">
        <w:rPr>
          <w:rFonts w:ascii="Arial" w:hAnsi="Arial" w:cs="Arial"/>
          <w:sz w:val="22"/>
        </w:rPr>
        <w:t>comprehensive</w:t>
      </w:r>
      <w:r w:rsidRPr="00817B1A">
        <w:rPr>
          <w:rFonts w:ascii="Arial" w:hAnsi="Arial" w:cs="Arial"/>
          <w:sz w:val="22"/>
        </w:rPr>
        <w:t xml:space="preserve"> definition of</w:t>
      </w:r>
      <w:r w:rsidR="00DD5688">
        <w:rPr>
          <w:rFonts w:ascii="Arial" w:hAnsi="Arial" w:cs="Arial"/>
          <w:sz w:val="22"/>
        </w:rPr>
        <w:t xml:space="preserve"> </w:t>
      </w:r>
      <w:r w:rsidR="00604511">
        <w:rPr>
          <w:rFonts w:ascii="Arial" w:hAnsi="Arial" w:cs="Arial"/>
          <w:sz w:val="22"/>
        </w:rPr>
        <w:t>old age</w:t>
      </w:r>
      <w:r w:rsidRPr="00817B1A">
        <w:rPr>
          <w:rFonts w:ascii="Arial" w:hAnsi="Arial" w:cs="Arial"/>
          <w:sz w:val="22"/>
        </w:rPr>
        <w:t xml:space="preserve"> </w:t>
      </w:r>
      <w:r w:rsidR="00604511">
        <w:rPr>
          <w:rFonts w:ascii="Arial" w:hAnsi="Arial" w:cs="Arial"/>
          <w:sz w:val="22"/>
        </w:rPr>
        <w:t xml:space="preserve">and </w:t>
      </w:r>
      <w:r w:rsidRPr="00817B1A">
        <w:rPr>
          <w:rFonts w:ascii="Arial" w:hAnsi="Arial" w:cs="Arial"/>
          <w:sz w:val="22"/>
        </w:rPr>
        <w:t xml:space="preserve">active </w:t>
      </w:r>
      <w:r w:rsidR="00DD5688">
        <w:rPr>
          <w:rFonts w:ascii="Arial" w:hAnsi="Arial" w:cs="Arial"/>
          <w:sz w:val="22"/>
        </w:rPr>
        <w:t>aging</w:t>
      </w:r>
      <w:r w:rsidR="00707C76">
        <w:rPr>
          <w:rFonts w:ascii="Arial" w:hAnsi="Arial" w:cs="Arial"/>
          <w:sz w:val="22"/>
        </w:rPr>
        <w:t xml:space="preserve"> (AA)</w:t>
      </w:r>
      <w:r w:rsidR="00827FD8">
        <w:rPr>
          <w:rFonts w:ascii="Arial" w:hAnsi="Arial" w:cs="Arial"/>
          <w:sz w:val="22"/>
        </w:rPr>
        <w:t xml:space="preserve">, leaving </w:t>
      </w:r>
      <w:r w:rsidRPr="00817B1A">
        <w:rPr>
          <w:rFonts w:ascii="Arial" w:hAnsi="Arial" w:cs="Arial"/>
          <w:sz w:val="22"/>
        </w:rPr>
        <w:t xml:space="preserve">to </w:t>
      </w:r>
      <w:r w:rsidRPr="00817B1A">
        <w:rPr>
          <w:rFonts w:ascii="Arial" w:hAnsi="Arial" w:cs="Arial"/>
          <w:sz w:val="22"/>
        </w:rPr>
        <w:lastRenderedPageBreak/>
        <w:t>regional legislator</w:t>
      </w:r>
      <w:r w:rsidR="00827FD8">
        <w:rPr>
          <w:rFonts w:ascii="Arial" w:hAnsi="Arial" w:cs="Arial"/>
          <w:sz w:val="22"/>
        </w:rPr>
        <w:t>s</w:t>
      </w:r>
      <w:r w:rsidRPr="00817B1A">
        <w:rPr>
          <w:rFonts w:ascii="Arial" w:hAnsi="Arial" w:cs="Arial"/>
          <w:sz w:val="22"/>
        </w:rPr>
        <w:t xml:space="preserve"> the </w:t>
      </w:r>
      <w:r w:rsidR="00604511">
        <w:rPr>
          <w:rFonts w:ascii="Arial" w:hAnsi="Arial" w:cs="Arial"/>
          <w:sz w:val="22"/>
        </w:rPr>
        <w:t>duty</w:t>
      </w:r>
      <w:r w:rsidRPr="00817B1A">
        <w:rPr>
          <w:rFonts w:ascii="Arial" w:hAnsi="Arial" w:cs="Arial"/>
          <w:sz w:val="22"/>
        </w:rPr>
        <w:t xml:space="preserve"> of de</w:t>
      </w:r>
      <w:r w:rsidR="00604511">
        <w:rPr>
          <w:rFonts w:ascii="Arial" w:hAnsi="Arial" w:cs="Arial"/>
          <w:sz w:val="22"/>
        </w:rPr>
        <w:t>fining</w:t>
      </w:r>
      <w:r w:rsidRPr="00817B1A">
        <w:rPr>
          <w:rFonts w:ascii="Arial" w:hAnsi="Arial" w:cs="Arial"/>
          <w:sz w:val="22"/>
        </w:rPr>
        <w:t xml:space="preserve">, </w:t>
      </w:r>
      <w:r w:rsidR="00604511">
        <w:rPr>
          <w:rFonts w:ascii="Arial" w:hAnsi="Arial" w:cs="Arial"/>
          <w:sz w:val="22"/>
        </w:rPr>
        <w:t>for every single area</w:t>
      </w:r>
      <w:r w:rsidRPr="00817B1A">
        <w:rPr>
          <w:rFonts w:ascii="Arial" w:hAnsi="Arial" w:cs="Arial"/>
          <w:sz w:val="22"/>
        </w:rPr>
        <w:t xml:space="preserve">, the </w:t>
      </w:r>
      <w:r w:rsidR="00604511">
        <w:rPr>
          <w:rFonts w:ascii="Arial" w:hAnsi="Arial" w:cs="Arial"/>
          <w:sz w:val="22"/>
        </w:rPr>
        <w:t>appropriate</w:t>
      </w:r>
      <w:r w:rsidRPr="00817B1A">
        <w:rPr>
          <w:rFonts w:ascii="Arial" w:hAnsi="Arial" w:cs="Arial"/>
          <w:sz w:val="22"/>
        </w:rPr>
        <w:t xml:space="preserve"> age </w:t>
      </w:r>
      <w:r w:rsidR="00604511">
        <w:rPr>
          <w:rFonts w:ascii="Arial" w:hAnsi="Arial" w:cs="Arial"/>
          <w:sz w:val="22"/>
        </w:rPr>
        <w:t xml:space="preserve">cut-offs. </w:t>
      </w:r>
      <w:r w:rsidRPr="00817B1A">
        <w:rPr>
          <w:rFonts w:ascii="Arial" w:hAnsi="Arial" w:cs="Arial"/>
          <w:sz w:val="22"/>
        </w:rPr>
        <w:t xml:space="preserve">Numerous laws have followed </w:t>
      </w:r>
      <w:r w:rsidR="00827FD8">
        <w:rPr>
          <w:rFonts w:ascii="Arial" w:hAnsi="Arial" w:cs="Arial"/>
          <w:sz w:val="22"/>
        </w:rPr>
        <w:t>in years</w:t>
      </w:r>
      <w:r w:rsidRPr="00817B1A">
        <w:rPr>
          <w:rFonts w:ascii="Arial" w:hAnsi="Arial" w:cs="Arial"/>
          <w:sz w:val="22"/>
        </w:rPr>
        <w:t xml:space="preserve">, </w:t>
      </w:r>
      <w:r w:rsidR="00827FD8">
        <w:rPr>
          <w:rFonts w:ascii="Arial" w:hAnsi="Arial" w:cs="Arial"/>
          <w:sz w:val="22"/>
        </w:rPr>
        <w:t xml:space="preserve">trying </w:t>
      </w:r>
      <w:r w:rsidR="00604511">
        <w:rPr>
          <w:rFonts w:ascii="Arial" w:hAnsi="Arial" w:cs="Arial"/>
          <w:sz w:val="22"/>
        </w:rPr>
        <w:t xml:space="preserve">to </w:t>
      </w:r>
      <w:r w:rsidR="00CC737E">
        <w:rPr>
          <w:rFonts w:ascii="Arial" w:hAnsi="Arial" w:cs="Arial"/>
          <w:sz w:val="22"/>
        </w:rPr>
        <w:t>address</w:t>
      </w:r>
      <w:r w:rsidR="00604511">
        <w:rPr>
          <w:rFonts w:ascii="Arial" w:hAnsi="Arial" w:cs="Arial"/>
          <w:sz w:val="22"/>
        </w:rPr>
        <w:t xml:space="preserve"> </w:t>
      </w:r>
      <w:r w:rsidR="00CC737E">
        <w:rPr>
          <w:rFonts w:ascii="Arial" w:hAnsi="Arial" w:cs="Arial"/>
          <w:sz w:val="22"/>
        </w:rPr>
        <w:t>loneliness by</w:t>
      </w:r>
      <w:r w:rsidR="00604511">
        <w:rPr>
          <w:rFonts w:ascii="Arial" w:hAnsi="Arial" w:cs="Arial"/>
          <w:sz w:val="22"/>
        </w:rPr>
        <w:t xml:space="preserve"> bolstering elderly people’s </w:t>
      </w:r>
      <w:r w:rsidRPr="00817B1A">
        <w:rPr>
          <w:rFonts w:ascii="Arial" w:hAnsi="Arial" w:cs="Arial"/>
          <w:sz w:val="22"/>
        </w:rPr>
        <w:t>role in the community</w:t>
      </w:r>
      <w:r w:rsidR="00032542">
        <w:rPr>
          <w:rFonts w:ascii="Arial" w:hAnsi="Arial" w:cs="Arial"/>
          <w:sz w:val="22"/>
        </w:rPr>
        <w:t xml:space="preserve"> -</w:t>
      </w:r>
      <w:r w:rsidRPr="00817B1A">
        <w:rPr>
          <w:rFonts w:ascii="Arial" w:hAnsi="Arial" w:cs="Arial"/>
          <w:sz w:val="22"/>
        </w:rPr>
        <w:t xml:space="preserve"> </w:t>
      </w:r>
      <w:r w:rsidR="00032542">
        <w:rPr>
          <w:rFonts w:ascii="Arial" w:hAnsi="Arial" w:cs="Arial"/>
          <w:sz w:val="22"/>
        </w:rPr>
        <w:t>h</w:t>
      </w:r>
      <w:r w:rsidRPr="00817B1A">
        <w:rPr>
          <w:rFonts w:ascii="Arial" w:hAnsi="Arial" w:cs="Arial"/>
          <w:sz w:val="22"/>
        </w:rPr>
        <w:t xml:space="preserve">owever, none of these has </w:t>
      </w:r>
      <w:r w:rsidR="00085F6E">
        <w:rPr>
          <w:rFonts w:ascii="Arial" w:hAnsi="Arial" w:cs="Arial"/>
          <w:sz w:val="22"/>
        </w:rPr>
        <w:t>become operational</w:t>
      </w:r>
      <w:r w:rsidRPr="00817B1A">
        <w:rPr>
          <w:rFonts w:ascii="Arial" w:hAnsi="Arial" w:cs="Arial"/>
          <w:sz w:val="22"/>
        </w:rPr>
        <w:t xml:space="preserve"> (Chamber of Deputies</w:t>
      </w:r>
      <w:r w:rsidR="00085F6E">
        <w:rPr>
          <w:rFonts w:ascii="Arial" w:hAnsi="Arial" w:cs="Arial"/>
          <w:sz w:val="22"/>
        </w:rPr>
        <w:t>,</w:t>
      </w:r>
      <w:r w:rsidRPr="00817B1A">
        <w:rPr>
          <w:rFonts w:ascii="Arial" w:hAnsi="Arial" w:cs="Arial"/>
          <w:sz w:val="22"/>
        </w:rPr>
        <w:t xml:space="preserve"> 2016). </w:t>
      </w:r>
      <w:r w:rsidR="00365CA7">
        <w:rPr>
          <w:rFonts w:ascii="Arial" w:hAnsi="Arial" w:cs="Arial"/>
          <w:sz w:val="22"/>
        </w:rPr>
        <w:t>However,</w:t>
      </w:r>
      <w:r w:rsidR="003A187D">
        <w:rPr>
          <w:rFonts w:ascii="Arial" w:hAnsi="Arial" w:cs="Arial"/>
          <w:sz w:val="22"/>
        </w:rPr>
        <w:t xml:space="preserve"> </w:t>
      </w:r>
      <w:r w:rsidR="00B620CC">
        <w:rPr>
          <w:rFonts w:ascii="Arial" w:hAnsi="Arial" w:cs="Arial"/>
          <w:sz w:val="22"/>
        </w:rPr>
        <w:t>at</w:t>
      </w:r>
      <w:r w:rsidRPr="00817B1A">
        <w:rPr>
          <w:rFonts w:ascii="Arial" w:hAnsi="Arial" w:cs="Arial"/>
          <w:sz w:val="22"/>
        </w:rPr>
        <w:t xml:space="preserve"> the same </w:t>
      </w:r>
      <w:r w:rsidR="00085F6E">
        <w:rPr>
          <w:rFonts w:ascii="Arial" w:hAnsi="Arial" w:cs="Arial"/>
          <w:sz w:val="22"/>
        </w:rPr>
        <w:t>time</w:t>
      </w:r>
      <w:r w:rsidRPr="00817B1A">
        <w:rPr>
          <w:rFonts w:ascii="Arial" w:hAnsi="Arial" w:cs="Arial"/>
          <w:sz w:val="22"/>
        </w:rPr>
        <w:t xml:space="preserve">, </w:t>
      </w:r>
      <w:r w:rsidR="003A187D">
        <w:rPr>
          <w:rFonts w:ascii="Arial" w:hAnsi="Arial" w:cs="Arial"/>
          <w:sz w:val="22"/>
        </w:rPr>
        <w:t xml:space="preserve">many </w:t>
      </w:r>
      <w:r w:rsidR="0027547E" w:rsidRPr="00817B1A">
        <w:rPr>
          <w:rFonts w:ascii="Arial" w:hAnsi="Arial" w:cs="Arial"/>
          <w:sz w:val="22"/>
        </w:rPr>
        <w:t>regions</w:t>
      </w:r>
      <w:r w:rsidRPr="00817B1A">
        <w:rPr>
          <w:rFonts w:ascii="Arial" w:hAnsi="Arial" w:cs="Arial"/>
          <w:sz w:val="22"/>
        </w:rPr>
        <w:t xml:space="preserve"> </w:t>
      </w:r>
      <w:r w:rsidR="003A187D">
        <w:rPr>
          <w:rFonts w:ascii="Arial" w:hAnsi="Arial" w:cs="Arial"/>
          <w:sz w:val="22"/>
        </w:rPr>
        <w:t>passed sector-specific laws</w:t>
      </w:r>
      <w:r w:rsidRPr="00817B1A">
        <w:rPr>
          <w:rFonts w:ascii="Arial" w:hAnsi="Arial" w:cs="Arial"/>
          <w:sz w:val="22"/>
        </w:rPr>
        <w:t xml:space="preserve"> </w:t>
      </w:r>
      <w:r w:rsidR="00644492">
        <w:rPr>
          <w:rFonts w:ascii="Arial" w:hAnsi="Arial" w:cs="Arial"/>
          <w:sz w:val="22"/>
        </w:rPr>
        <w:t>to promote</w:t>
      </w:r>
      <w:r w:rsidR="003A187D">
        <w:rPr>
          <w:rFonts w:ascii="Arial" w:hAnsi="Arial" w:cs="Arial"/>
          <w:sz w:val="22"/>
        </w:rPr>
        <w:t xml:space="preserve"> concerted </w:t>
      </w:r>
      <w:r w:rsidR="00B620CC">
        <w:rPr>
          <w:rFonts w:ascii="Arial" w:hAnsi="Arial" w:cs="Arial"/>
          <w:sz w:val="22"/>
        </w:rPr>
        <w:t>programs</w:t>
      </w:r>
      <w:r w:rsidRPr="00817B1A">
        <w:rPr>
          <w:rFonts w:ascii="Arial" w:hAnsi="Arial" w:cs="Arial"/>
          <w:sz w:val="22"/>
        </w:rPr>
        <w:t xml:space="preserve"> for </w:t>
      </w:r>
      <w:r w:rsidR="00B620CC">
        <w:rPr>
          <w:rFonts w:ascii="Arial" w:hAnsi="Arial" w:cs="Arial"/>
          <w:sz w:val="22"/>
        </w:rPr>
        <w:t xml:space="preserve">the </w:t>
      </w:r>
      <w:r w:rsidRPr="00817B1A">
        <w:rPr>
          <w:rFonts w:ascii="Arial" w:hAnsi="Arial" w:cs="Arial"/>
          <w:sz w:val="22"/>
        </w:rPr>
        <w:t xml:space="preserve">participation </w:t>
      </w:r>
      <w:r w:rsidR="00085F6E">
        <w:rPr>
          <w:rFonts w:ascii="Arial" w:hAnsi="Arial" w:cs="Arial"/>
          <w:sz w:val="22"/>
        </w:rPr>
        <w:t xml:space="preserve">of </w:t>
      </w:r>
      <w:r w:rsidR="003A187D">
        <w:rPr>
          <w:rFonts w:ascii="Arial" w:hAnsi="Arial" w:cs="Arial"/>
          <w:sz w:val="22"/>
        </w:rPr>
        <w:t>elders</w:t>
      </w:r>
      <w:r w:rsidR="00085F6E">
        <w:rPr>
          <w:rFonts w:ascii="Arial" w:hAnsi="Arial" w:cs="Arial"/>
          <w:sz w:val="22"/>
        </w:rPr>
        <w:t xml:space="preserve"> </w:t>
      </w:r>
      <w:r w:rsidRPr="00817B1A">
        <w:rPr>
          <w:rFonts w:ascii="Arial" w:hAnsi="Arial" w:cs="Arial"/>
          <w:sz w:val="22"/>
        </w:rPr>
        <w:t xml:space="preserve">in social protection and promotion, </w:t>
      </w:r>
      <w:r w:rsidR="003A187D">
        <w:rPr>
          <w:rFonts w:ascii="Arial" w:hAnsi="Arial" w:cs="Arial"/>
          <w:sz w:val="22"/>
        </w:rPr>
        <w:t>life-long</w:t>
      </w:r>
      <w:r w:rsidR="00707C76">
        <w:rPr>
          <w:rFonts w:ascii="Arial" w:hAnsi="Arial" w:cs="Arial"/>
          <w:sz w:val="22"/>
        </w:rPr>
        <w:t xml:space="preserve"> </w:t>
      </w:r>
      <w:r w:rsidR="00C72AE3">
        <w:rPr>
          <w:rFonts w:ascii="Arial" w:hAnsi="Arial" w:cs="Arial"/>
          <w:sz w:val="22"/>
        </w:rPr>
        <w:t>training,</w:t>
      </w:r>
      <w:r w:rsidRPr="00817B1A">
        <w:rPr>
          <w:rFonts w:ascii="Arial" w:hAnsi="Arial" w:cs="Arial"/>
          <w:sz w:val="22"/>
        </w:rPr>
        <w:t xml:space="preserve"> culture</w:t>
      </w:r>
      <w:r w:rsidR="00707C76">
        <w:rPr>
          <w:rFonts w:ascii="Arial" w:hAnsi="Arial" w:cs="Arial"/>
          <w:sz w:val="22"/>
        </w:rPr>
        <w:t xml:space="preserve">, </w:t>
      </w:r>
      <w:r w:rsidRPr="00817B1A">
        <w:rPr>
          <w:rFonts w:ascii="Arial" w:hAnsi="Arial" w:cs="Arial"/>
          <w:sz w:val="22"/>
        </w:rPr>
        <w:t xml:space="preserve">tourism, </w:t>
      </w:r>
      <w:r w:rsidR="00085F6E">
        <w:rPr>
          <w:rFonts w:ascii="Arial" w:hAnsi="Arial" w:cs="Arial"/>
          <w:sz w:val="22"/>
        </w:rPr>
        <w:t xml:space="preserve">and </w:t>
      </w:r>
      <w:r w:rsidR="00707C76">
        <w:rPr>
          <w:rFonts w:ascii="Arial" w:hAnsi="Arial" w:cs="Arial"/>
          <w:sz w:val="22"/>
        </w:rPr>
        <w:t>physical activity</w:t>
      </w:r>
      <w:r w:rsidR="00085F6E">
        <w:rPr>
          <w:rFonts w:ascii="Arial" w:hAnsi="Arial" w:cs="Arial"/>
          <w:sz w:val="22"/>
        </w:rPr>
        <w:t>, often relating</w:t>
      </w:r>
      <w:r w:rsidRPr="00817B1A">
        <w:rPr>
          <w:rFonts w:ascii="Arial" w:hAnsi="Arial" w:cs="Arial"/>
          <w:sz w:val="22"/>
        </w:rPr>
        <w:t xml:space="preserve"> to the</w:t>
      </w:r>
      <w:r w:rsidR="00707C76">
        <w:rPr>
          <w:rFonts w:ascii="Arial" w:hAnsi="Arial" w:cs="Arial"/>
          <w:sz w:val="22"/>
        </w:rPr>
        <w:t xml:space="preserve"> WHO’s</w:t>
      </w:r>
      <w:r w:rsidRPr="00817B1A">
        <w:rPr>
          <w:rFonts w:ascii="Arial" w:hAnsi="Arial" w:cs="Arial"/>
          <w:sz w:val="22"/>
        </w:rPr>
        <w:t xml:space="preserve"> </w:t>
      </w:r>
      <w:r w:rsidR="00707C76">
        <w:rPr>
          <w:rFonts w:ascii="Arial" w:hAnsi="Arial" w:cs="Arial"/>
          <w:sz w:val="22"/>
        </w:rPr>
        <w:t xml:space="preserve">idea </w:t>
      </w:r>
      <w:r w:rsidRPr="00817B1A">
        <w:rPr>
          <w:rFonts w:ascii="Arial" w:hAnsi="Arial" w:cs="Arial"/>
          <w:sz w:val="22"/>
        </w:rPr>
        <w:t xml:space="preserve">of </w:t>
      </w:r>
      <w:r w:rsidR="00707C76">
        <w:rPr>
          <w:rFonts w:ascii="Arial" w:hAnsi="Arial" w:cs="Arial"/>
          <w:sz w:val="22"/>
        </w:rPr>
        <w:t>AA</w:t>
      </w:r>
      <w:r w:rsidRPr="00817B1A">
        <w:rPr>
          <w:rFonts w:ascii="Arial" w:hAnsi="Arial" w:cs="Arial"/>
          <w:sz w:val="22"/>
        </w:rPr>
        <w:t xml:space="preserve"> (Ministry of Labour and Social Policy, 2017). </w:t>
      </w:r>
    </w:p>
    <w:p w14:paraId="679C8CDC" w14:textId="77777777" w:rsidR="00B0271A" w:rsidRPr="00626468" w:rsidRDefault="00B0271A" w:rsidP="00B0271A">
      <w:pPr>
        <w:tabs>
          <w:tab w:val="left" w:pos="6540"/>
        </w:tabs>
        <w:spacing w:line="360" w:lineRule="auto"/>
        <w:rPr>
          <w:rFonts w:ascii="Arial" w:hAnsi="Arial" w:cs="Arial"/>
          <w:sz w:val="22"/>
        </w:rPr>
      </w:pPr>
    </w:p>
    <w:p w14:paraId="7BD4BAF2" w14:textId="77777777" w:rsidR="00B0271A" w:rsidRDefault="0027547E" w:rsidP="00BA1012">
      <w:pPr>
        <w:tabs>
          <w:tab w:val="left" w:pos="6540"/>
        </w:tabs>
        <w:spacing w:line="360" w:lineRule="auto"/>
        <w:jc w:val="both"/>
        <w:rPr>
          <w:rFonts w:ascii="Arial" w:hAnsi="Arial" w:cs="Arial"/>
          <w:b/>
          <w:bCs/>
          <w:sz w:val="22"/>
        </w:rPr>
      </w:pPr>
      <w:r>
        <w:rPr>
          <w:rFonts w:ascii="Arial" w:hAnsi="Arial" w:cs="Arial"/>
          <w:b/>
          <w:bCs/>
          <w:sz w:val="22"/>
        </w:rPr>
        <w:t xml:space="preserve">2.3 </w:t>
      </w:r>
      <w:r w:rsidR="00B0271A" w:rsidRPr="0027547E">
        <w:rPr>
          <w:rFonts w:ascii="Arial" w:hAnsi="Arial" w:cs="Arial"/>
          <w:b/>
          <w:bCs/>
          <w:sz w:val="22"/>
        </w:rPr>
        <w:t>Local, national</w:t>
      </w:r>
      <w:r>
        <w:rPr>
          <w:rFonts w:ascii="Arial" w:hAnsi="Arial" w:cs="Arial"/>
          <w:b/>
          <w:bCs/>
          <w:sz w:val="22"/>
        </w:rPr>
        <w:t>,</w:t>
      </w:r>
      <w:r w:rsidR="00B0271A" w:rsidRPr="0027547E">
        <w:rPr>
          <w:rFonts w:ascii="Arial" w:hAnsi="Arial" w:cs="Arial"/>
          <w:b/>
          <w:bCs/>
          <w:sz w:val="22"/>
        </w:rPr>
        <w:t xml:space="preserve"> and global provision of services for the older person in line with current initiatives and </w:t>
      </w:r>
      <w:r>
        <w:rPr>
          <w:rFonts w:ascii="Arial" w:hAnsi="Arial" w:cs="Arial"/>
          <w:b/>
          <w:bCs/>
          <w:sz w:val="22"/>
        </w:rPr>
        <w:t>policies</w:t>
      </w:r>
      <w:r w:rsidR="00B0271A" w:rsidRPr="0027547E">
        <w:rPr>
          <w:rFonts w:ascii="Arial" w:hAnsi="Arial" w:cs="Arial"/>
          <w:b/>
          <w:bCs/>
          <w:sz w:val="22"/>
        </w:rPr>
        <w:t xml:space="preserve"> </w:t>
      </w:r>
      <w:r>
        <w:rPr>
          <w:rFonts w:ascii="Arial" w:hAnsi="Arial" w:cs="Arial"/>
          <w:b/>
          <w:bCs/>
          <w:sz w:val="22"/>
        </w:rPr>
        <w:t xml:space="preserve">within the </w:t>
      </w:r>
      <w:r w:rsidR="00B0271A" w:rsidRPr="0027547E">
        <w:rPr>
          <w:rFonts w:ascii="Arial" w:hAnsi="Arial" w:cs="Arial"/>
          <w:b/>
          <w:bCs/>
          <w:sz w:val="22"/>
        </w:rPr>
        <w:t xml:space="preserve">UK and </w:t>
      </w:r>
      <w:r>
        <w:rPr>
          <w:rFonts w:ascii="Arial" w:hAnsi="Arial" w:cs="Arial"/>
          <w:b/>
          <w:bCs/>
          <w:sz w:val="22"/>
        </w:rPr>
        <w:t xml:space="preserve">Italy </w:t>
      </w:r>
    </w:p>
    <w:p w14:paraId="2B14CCC0" w14:textId="7436434D" w:rsidR="00F12E34" w:rsidRDefault="00F12E34" w:rsidP="00736F8E">
      <w:pPr>
        <w:tabs>
          <w:tab w:val="left" w:pos="6540"/>
        </w:tabs>
        <w:spacing w:line="360" w:lineRule="auto"/>
        <w:jc w:val="both"/>
        <w:rPr>
          <w:rFonts w:ascii="Arial" w:hAnsi="Arial" w:cs="Arial"/>
          <w:sz w:val="22"/>
          <w:szCs w:val="20"/>
        </w:rPr>
      </w:pPr>
      <w:r>
        <w:rPr>
          <w:rFonts w:ascii="Arial" w:hAnsi="Arial" w:cs="Arial"/>
          <w:sz w:val="22"/>
        </w:rPr>
        <w:t>In the UK, the</w:t>
      </w:r>
      <w:r w:rsidRPr="00F12E34">
        <w:rPr>
          <w:rFonts w:ascii="Arial" w:hAnsi="Arial" w:cs="Arial"/>
          <w:sz w:val="22"/>
        </w:rPr>
        <w:t xml:space="preserve"> National Service Framework</w:t>
      </w:r>
      <w:r w:rsidR="00BA1012">
        <w:rPr>
          <w:rFonts w:ascii="Arial" w:hAnsi="Arial" w:cs="Arial"/>
          <w:sz w:val="22"/>
        </w:rPr>
        <w:t xml:space="preserve"> for Older People (2001)</w:t>
      </w:r>
      <w:r w:rsidRPr="00F12E34">
        <w:rPr>
          <w:rFonts w:ascii="Arial" w:hAnsi="Arial" w:cs="Arial"/>
          <w:sz w:val="22"/>
        </w:rPr>
        <w:t xml:space="preserve"> sets out a</w:t>
      </w:r>
      <w:r w:rsidR="00601B43">
        <w:rPr>
          <w:rFonts w:ascii="Arial" w:hAnsi="Arial" w:cs="Arial"/>
          <w:sz w:val="22"/>
        </w:rPr>
        <w:t xml:space="preserve"> comprehensive</w:t>
      </w:r>
      <w:r w:rsidRPr="00F12E34">
        <w:rPr>
          <w:rFonts w:ascii="Arial" w:hAnsi="Arial" w:cs="Arial"/>
          <w:sz w:val="22"/>
        </w:rPr>
        <w:t xml:space="preserve"> </w:t>
      </w:r>
      <w:r w:rsidR="00427151">
        <w:rPr>
          <w:rFonts w:ascii="Arial" w:hAnsi="Arial" w:cs="Arial"/>
          <w:sz w:val="22"/>
        </w:rPr>
        <w:t>program</w:t>
      </w:r>
      <w:r w:rsidRPr="00F12E34">
        <w:rPr>
          <w:rFonts w:ascii="Arial" w:hAnsi="Arial" w:cs="Arial"/>
          <w:sz w:val="22"/>
        </w:rPr>
        <w:t xml:space="preserve"> </w:t>
      </w:r>
      <w:r>
        <w:rPr>
          <w:rFonts w:ascii="Arial" w:hAnsi="Arial" w:cs="Arial"/>
          <w:sz w:val="22"/>
        </w:rPr>
        <w:t xml:space="preserve">and </w:t>
      </w:r>
      <w:r w:rsidR="005405DC">
        <w:rPr>
          <w:rFonts w:ascii="Arial" w:hAnsi="Arial" w:cs="Arial"/>
          <w:sz w:val="22"/>
        </w:rPr>
        <w:t>provides</w:t>
      </w:r>
      <w:r>
        <w:rPr>
          <w:rFonts w:ascii="Arial" w:hAnsi="Arial" w:cs="Arial"/>
          <w:sz w:val="22"/>
        </w:rPr>
        <w:t xml:space="preserve"> </w:t>
      </w:r>
      <w:r w:rsidRPr="00F12E34">
        <w:rPr>
          <w:rFonts w:ascii="Arial" w:hAnsi="Arial" w:cs="Arial"/>
          <w:sz w:val="22"/>
          <w:szCs w:val="20"/>
        </w:rPr>
        <w:t>strateg</w:t>
      </w:r>
      <w:r>
        <w:rPr>
          <w:rFonts w:ascii="Arial" w:hAnsi="Arial" w:cs="Arial"/>
          <w:sz w:val="22"/>
          <w:szCs w:val="20"/>
        </w:rPr>
        <w:t>ies</w:t>
      </w:r>
      <w:r w:rsidRPr="00F12E34">
        <w:rPr>
          <w:rFonts w:ascii="Arial" w:hAnsi="Arial" w:cs="Arial"/>
          <w:sz w:val="22"/>
          <w:szCs w:val="20"/>
        </w:rPr>
        <w:t xml:space="preserve"> to </w:t>
      </w:r>
      <w:r w:rsidR="005405DC">
        <w:rPr>
          <w:rFonts w:ascii="Arial" w:hAnsi="Arial" w:cs="Arial"/>
          <w:sz w:val="22"/>
          <w:szCs w:val="20"/>
        </w:rPr>
        <w:t>guarantee</w:t>
      </w:r>
      <w:r w:rsidRPr="00F12E34">
        <w:rPr>
          <w:rFonts w:ascii="Arial" w:hAnsi="Arial" w:cs="Arial"/>
          <w:sz w:val="22"/>
          <w:szCs w:val="20"/>
        </w:rPr>
        <w:t xml:space="preserve"> fair</w:t>
      </w:r>
      <w:r w:rsidR="005405DC">
        <w:rPr>
          <w:rFonts w:ascii="Arial" w:hAnsi="Arial" w:cs="Arial"/>
          <w:sz w:val="22"/>
          <w:szCs w:val="20"/>
        </w:rPr>
        <w:t xml:space="preserve"> and </w:t>
      </w:r>
      <w:r w:rsidR="00977A15">
        <w:rPr>
          <w:rFonts w:ascii="Arial" w:hAnsi="Arial" w:cs="Arial"/>
          <w:sz w:val="22"/>
          <w:szCs w:val="20"/>
        </w:rPr>
        <w:t>comprehensive</w:t>
      </w:r>
      <w:r w:rsidRPr="00F12E34">
        <w:rPr>
          <w:rFonts w:ascii="Arial" w:hAnsi="Arial" w:cs="Arial"/>
          <w:sz w:val="22"/>
          <w:szCs w:val="20"/>
        </w:rPr>
        <w:t xml:space="preserve"> health and social care </w:t>
      </w:r>
      <w:r w:rsidR="00977A15">
        <w:rPr>
          <w:rFonts w:ascii="Arial" w:hAnsi="Arial" w:cs="Arial"/>
          <w:sz w:val="22"/>
          <w:szCs w:val="20"/>
        </w:rPr>
        <w:t>support</w:t>
      </w:r>
      <w:r w:rsidRPr="00F12E34">
        <w:rPr>
          <w:rFonts w:ascii="Arial" w:hAnsi="Arial" w:cs="Arial"/>
          <w:sz w:val="22"/>
          <w:szCs w:val="20"/>
        </w:rPr>
        <w:t xml:space="preserve"> for </w:t>
      </w:r>
      <w:r w:rsidR="005405DC">
        <w:rPr>
          <w:rFonts w:ascii="Arial" w:hAnsi="Arial" w:cs="Arial"/>
          <w:sz w:val="22"/>
          <w:szCs w:val="20"/>
        </w:rPr>
        <w:t>elderly persons</w:t>
      </w:r>
      <w:r w:rsidRPr="00F12E34">
        <w:rPr>
          <w:rFonts w:ascii="Arial" w:hAnsi="Arial" w:cs="Arial"/>
          <w:sz w:val="22"/>
          <w:szCs w:val="20"/>
        </w:rPr>
        <w:t>.</w:t>
      </w:r>
      <w:r w:rsidR="00BA1012">
        <w:rPr>
          <w:rFonts w:ascii="Arial" w:hAnsi="Arial" w:cs="Arial"/>
          <w:sz w:val="22"/>
          <w:szCs w:val="20"/>
        </w:rPr>
        <w:t xml:space="preserve"> </w:t>
      </w:r>
      <w:r w:rsidR="00BA1012" w:rsidRPr="00BA1012">
        <w:rPr>
          <w:rFonts w:ascii="Arial" w:hAnsi="Arial" w:cs="Arial"/>
          <w:sz w:val="22"/>
          <w:szCs w:val="20"/>
        </w:rPr>
        <w:t xml:space="preserve">It </w:t>
      </w:r>
      <w:r w:rsidR="005405DC">
        <w:rPr>
          <w:rFonts w:ascii="Arial" w:hAnsi="Arial" w:cs="Arial"/>
          <w:sz w:val="22"/>
          <w:szCs w:val="20"/>
        </w:rPr>
        <w:t>aims at</w:t>
      </w:r>
      <w:r w:rsidR="00BA1012" w:rsidRPr="00BA1012">
        <w:rPr>
          <w:rFonts w:ascii="Arial" w:hAnsi="Arial" w:cs="Arial"/>
          <w:sz w:val="22"/>
          <w:szCs w:val="20"/>
        </w:rPr>
        <w:t xml:space="preserve"> </w:t>
      </w:r>
      <w:r w:rsidR="005405DC">
        <w:rPr>
          <w:rFonts w:ascii="Arial" w:hAnsi="Arial" w:cs="Arial"/>
          <w:sz w:val="22"/>
          <w:szCs w:val="20"/>
        </w:rPr>
        <w:t>foster</w:t>
      </w:r>
      <w:r w:rsidR="00977A15">
        <w:rPr>
          <w:rFonts w:ascii="Arial" w:hAnsi="Arial" w:cs="Arial"/>
          <w:sz w:val="22"/>
          <w:szCs w:val="20"/>
        </w:rPr>
        <w:t>ing</w:t>
      </w:r>
      <w:r w:rsidR="005405DC">
        <w:rPr>
          <w:rFonts w:ascii="Arial" w:hAnsi="Arial" w:cs="Arial"/>
          <w:sz w:val="22"/>
          <w:szCs w:val="20"/>
        </w:rPr>
        <w:t xml:space="preserve"> </w:t>
      </w:r>
      <w:r w:rsidR="00BA1012" w:rsidRPr="00BA1012">
        <w:rPr>
          <w:rFonts w:ascii="Arial" w:hAnsi="Arial" w:cs="Arial"/>
          <w:sz w:val="22"/>
          <w:szCs w:val="20"/>
        </w:rPr>
        <w:t>independence</w:t>
      </w:r>
      <w:r w:rsidR="00977A15">
        <w:rPr>
          <w:rFonts w:ascii="Arial" w:hAnsi="Arial" w:cs="Arial"/>
          <w:sz w:val="22"/>
          <w:szCs w:val="20"/>
        </w:rPr>
        <w:t xml:space="preserve">, implementing </w:t>
      </w:r>
      <w:r w:rsidR="00BA1012" w:rsidRPr="00BA1012">
        <w:rPr>
          <w:rFonts w:ascii="Arial" w:hAnsi="Arial" w:cs="Arial"/>
          <w:sz w:val="22"/>
          <w:szCs w:val="20"/>
        </w:rPr>
        <w:t>specialis</w:t>
      </w:r>
      <w:r w:rsidR="00977A15">
        <w:rPr>
          <w:rFonts w:ascii="Arial" w:hAnsi="Arial" w:cs="Arial"/>
          <w:sz w:val="22"/>
          <w:szCs w:val="20"/>
        </w:rPr>
        <w:t xml:space="preserve">t support </w:t>
      </w:r>
      <w:r w:rsidR="00BA1012" w:rsidRPr="00BA1012">
        <w:rPr>
          <w:rFonts w:ascii="Arial" w:hAnsi="Arial" w:cs="Arial"/>
          <w:sz w:val="22"/>
          <w:szCs w:val="20"/>
        </w:rPr>
        <w:t>for key conditions, and</w:t>
      </w:r>
      <w:r w:rsidR="00BA1012">
        <w:rPr>
          <w:rFonts w:ascii="Arial" w:hAnsi="Arial" w:cs="Arial"/>
          <w:sz w:val="22"/>
          <w:szCs w:val="20"/>
        </w:rPr>
        <w:t xml:space="preserve"> </w:t>
      </w:r>
      <w:r w:rsidR="00977A15">
        <w:rPr>
          <w:rFonts w:ascii="Arial" w:hAnsi="Arial" w:cs="Arial"/>
          <w:sz w:val="22"/>
          <w:szCs w:val="20"/>
        </w:rPr>
        <w:t xml:space="preserve">changing </w:t>
      </w:r>
      <w:r w:rsidR="00427151">
        <w:rPr>
          <w:rFonts w:ascii="Arial" w:hAnsi="Arial" w:cs="Arial"/>
          <w:sz w:val="22"/>
          <w:szCs w:val="20"/>
        </w:rPr>
        <w:t xml:space="preserve">the </w:t>
      </w:r>
      <w:r w:rsidR="00BA1012" w:rsidRPr="00BA1012">
        <w:rPr>
          <w:rFonts w:ascii="Arial" w:hAnsi="Arial" w:cs="Arial"/>
          <w:sz w:val="22"/>
          <w:szCs w:val="20"/>
        </w:rPr>
        <w:t xml:space="preserve">culture so that </w:t>
      </w:r>
      <w:r w:rsidR="00977A15">
        <w:rPr>
          <w:rFonts w:ascii="Arial" w:hAnsi="Arial" w:cs="Arial"/>
          <w:sz w:val="22"/>
          <w:szCs w:val="20"/>
        </w:rPr>
        <w:t>elderly persons</w:t>
      </w:r>
      <w:r w:rsidR="00BA1012" w:rsidRPr="00BA1012">
        <w:rPr>
          <w:rFonts w:ascii="Arial" w:hAnsi="Arial" w:cs="Arial"/>
          <w:sz w:val="22"/>
          <w:szCs w:val="20"/>
        </w:rPr>
        <w:t xml:space="preserve"> and their </w:t>
      </w:r>
      <w:r w:rsidR="00427151" w:rsidRPr="00BA1012">
        <w:rPr>
          <w:rFonts w:ascii="Arial" w:hAnsi="Arial" w:cs="Arial"/>
          <w:sz w:val="22"/>
          <w:szCs w:val="20"/>
        </w:rPr>
        <w:t>careers</w:t>
      </w:r>
      <w:r w:rsidR="00BA1012" w:rsidRPr="00BA1012">
        <w:rPr>
          <w:rFonts w:ascii="Arial" w:hAnsi="Arial" w:cs="Arial"/>
          <w:sz w:val="22"/>
          <w:szCs w:val="20"/>
        </w:rPr>
        <w:t xml:space="preserve"> are treated</w:t>
      </w:r>
      <w:r w:rsidR="00977A15">
        <w:rPr>
          <w:rFonts w:ascii="Arial" w:hAnsi="Arial" w:cs="Arial"/>
          <w:sz w:val="22"/>
          <w:szCs w:val="20"/>
        </w:rPr>
        <w:t xml:space="preserve"> </w:t>
      </w:r>
      <w:r w:rsidR="00BA1012" w:rsidRPr="00BA1012">
        <w:rPr>
          <w:rFonts w:ascii="Arial" w:hAnsi="Arial" w:cs="Arial"/>
          <w:sz w:val="22"/>
          <w:szCs w:val="20"/>
        </w:rPr>
        <w:t>respect</w:t>
      </w:r>
      <w:r w:rsidR="00977A15">
        <w:rPr>
          <w:rFonts w:ascii="Arial" w:hAnsi="Arial" w:cs="Arial"/>
          <w:sz w:val="22"/>
          <w:szCs w:val="20"/>
        </w:rPr>
        <w:t xml:space="preserve">fully </w:t>
      </w:r>
      <w:r w:rsidR="00BA1012" w:rsidRPr="00BA1012">
        <w:rPr>
          <w:rFonts w:ascii="Arial" w:hAnsi="Arial" w:cs="Arial"/>
          <w:sz w:val="22"/>
          <w:szCs w:val="20"/>
        </w:rPr>
        <w:t xml:space="preserve">and </w:t>
      </w:r>
      <w:r w:rsidR="00427151">
        <w:rPr>
          <w:rFonts w:ascii="Arial" w:hAnsi="Arial" w:cs="Arial"/>
          <w:sz w:val="22"/>
          <w:szCs w:val="20"/>
        </w:rPr>
        <w:t>fairly</w:t>
      </w:r>
      <w:r w:rsidR="00BA1012">
        <w:rPr>
          <w:rFonts w:ascii="Arial" w:hAnsi="Arial" w:cs="Arial"/>
          <w:sz w:val="22"/>
          <w:szCs w:val="20"/>
        </w:rPr>
        <w:t>.</w:t>
      </w:r>
      <w:r w:rsidR="005405DC">
        <w:rPr>
          <w:rFonts w:ascii="Arial" w:hAnsi="Arial" w:cs="Arial"/>
          <w:sz w:val="22"/>
          <w:szCs w:val="20"/>
        </w:rPr>
        <w:t xml:space="preserve"> Efforts are being made by</w:t>
      </w:r>
      <w:r w:rsidR="00BA1012">
        <w:rPr>
          <w:rFonts w:ascii="Arial" w:hAnsi="Arial" w:cs="Arial"/>
          <w:sz w:val="22"/>
          <w:szCs w:val="20"/>
        </w:rPr>
        <w:t xml:space="preserve"> NHS England </w:t>
      </w:r>
      <w:r w:rsidR="005405DC">
        <w:rPr>
          <w:rFonts w:ascii="Arial" w:hAnsi="Arial" w:cs="Arial"/>
          <w:sz w:val="22"/>
          <w:szCs w:val="20"/>
        </w:rPr>
        <w:t>and</w:t>
      </w:r>
      <w:r w:rsidR="00736F8E" w:rsidRPr="00736F8E">
        <w:rPr>
          <w:rFonts w:ascii="Arial" w:hAnsi="Arial" w:cs="Arial"/>
          <w:sz w:val="22"/>
          <w:szCs w:val="20"/>
        </w:rPr>
        <w:t xml:space="preserve"> </w:t>
      </w:r>
      <w:r w:rsidR="00427151">
        <w:rPr>
          <w:rFonts w:ascii="Arial" w:hAnsi="Arial" w:cs="Arial"/>
          <w:sz w:val="22"/>
          <w:szCs w:val="20"/>
        </w:rPr>
        <w:t>its</w:t>
      </w:r>
      <w:r w:rsidR="005405DC">
        <w:rPr>
          <w:rFonts w:ascii="Arial" w:hAnsi="Arial" w:cs="Arial"/>
          <w:sz w:val="22"/>
          <w:szCs w:val="20"/>
        </w:rPr>
        <w:t xml:space="preserve"> </w:t>
      </w:r>
      <w:r w:rsidR="00736F8E" w:rsidRPr="00736F8E">
        <w:rPr>
          <w:rFonts w:ascii="Arial" w:hAnsi="Arial" w:cs="Arial"/>
          <w:sz w:val="22"/>
          <w:szCs w:val="20"/>
        </w:rPr>
        <w:t>partners to</w:t>
      </w:r>
      <w:r w:rsidR="00736F8E">
        <w:rPr>
          <w:rFonts w:ascii="Arial" w:hAnsi="Arial" w:cs="Arial"/>
          <w:sz w:val="22"/>
          <w:szCs w:val="20"/>
        </w:rPr>
        <w:t xml:space="preserve"> </w:t>
      </w:r>
      <w:r w:rsidR="00736F8E" w:rsidRPr="00736F8E">
        <w:rPr>
          <w:rFonts w:ascii="Arial" w:hAnsi="Arial" w:cs="Arial"/>
          <w:sz w:val="22"/>
          <w:szCs w:val="20"/>
        </w:rPr>
        <w:t>re</w:t>
      </w:r>
      <w:r w:rsidR="00977A15">
        <w:rPr>
          <w:rFonts w:ascii="Arial" w:hAnsi="Arial" w:cs="Arial"/>
          <w:sz w:val="22"/>
          <w:szCs w:val="20"/>
        </w:rPr>
        <w:t>define</w:t>
      </w:r>
      <w:r w:rsidR="00736F8E" w:rsidRPr="00736F8E">
        <w:rPr>
          <w:rFonts w:ascii="Arial" w:hAnsi="Arial" w:cs="Arial"/>
          <w:sz w:val="22"/>
          <w:szCs w:val="20"/>
        </w:rPr>
        <w:t xml:space="preserve"> frailty as a </w:t>
      </w:r>
      <w:r w:rsidR="00977A15">
        <w:rPr>
          <w:rFonts w:ascii="Arial" w:hAnsi="Arial" w:cs="Arial"/>
          <w:sz w:val="22"/>
          <w:szCs w:val="20"/>
        </w:rPr>
        <w:t xml:space="preserve">state that needs identification, </w:t>
      </w:r>
      <w:r w:rsidR="00427151">
        <w:rPr>
          <w:rFonts w:ascii="Arial" w:hAnsi="Arial" w:cs="Arial"/>
          <w:sz w:val="22"/>
          <w:szCs w:val="20"/>
        </w:rPr>
        <w:t>prevention,</w:t>
      </w:r>
      <w:r w:rsidR="00977A15">
        <w:rPr>
          <w:rFonts w:ascii="Arial" w:hAnsi="Arial" w:cs="Arial"/>
          <w:sz w:val="22"/>
          <w:szCs w:val="20"/>
        </w:rPr>
        <w:t xml:space="preserve"> and management – frail people must be </w:t>
      </w:r>
      <w:r w:rsidR="00736F8E" w:rsidRPr="00736F8E">
        <w:rPr>
          <w:rFonts w:ascii="Arial" w:hAnsi="Arial" w:cs="Arial"/>
          <w:sz w:val="22"/>
          <w:szCs w:val="20"/>
        </w:rPr>
        <w:t>proactive</w:t>
      </w:r>
      <w:r w:rsidR="00977A15">
        <w:rPr>
          <w:rFonts w:ascii="Arial" w:hAnsi="Arial" w:cs="Arial"/>
          <w:sz w:val="22"/>
          <w:szCs w:val="20"/>
        </w:rPr>
        <w:t>ly identified</w:t>
      </w:r>
      <w:r w:rsidR="00736F8E" w:rsidRPr="00736F8E">
        <w:rPr>
          <w:rFonts w:ascii="Arial" w:hAnsi="Arial" w:cs="Arial"/>
          <w:sz w:val="22"/>
          <w:szCs w:val="20"/>
        </w:rPr>
        <w:t xml:space="preserve"> among those most at risk</w:t>
      </w:r>
      <w:r w:rsidR="005405DC">
        <w:rPr>
          <w:rFonts w:ascii="Arial" w:hAnsi="Arial" w:cs="Arial"/>
          <w:sz w:val="22"/>
          <w:szCs w:val="20"/>
        </w:rPr>
        <w:t>. F</w:t>
      </w:r>
      <w:r w:rsidR="00736F8E" w:rsidRPr="00736F8E">
        <w:rPr>
          <w:rFonts w:ascii="Arial" w:hAnsi="Arial" w:cs="Arial"/>
          <w:sz w:val="22"/>
          <w:szCs w:val="20"/>
        </w:rPr>
        <w:t>or example</w:t>
      </w:r>
      <w:r w:rsidR="00B43420">
        <w:rPr>
          <w:rFonts w:ascii="Arial" w:hAnsi="Arial" w:cs="Arial"/>
          <w:sz w:val="22"/>
          <w:szCs w:val="20"/>
        </w:rPr>
        <w:t>,</w:t>
      </w:r>
      <w:r w:rsidR="00736F8E" w:rsidRPr="00736F8E">
        <w:rPr>
          <w:rFonts w:ascii="Arial" w:hAnsi="Arial" w:cs="Arial"/>
          <w:sz w:val="22"/>
          <w:szCs w:val="20"/>
        </w:rPr>
        <w:t xml:space="preserve"> the Toolkit for General </w:t>
      </w:r>
      <w:r w:rsidR="00427151">
        <w:rPr>
          <w:rFonts w:ascii="Arial" w:hAnsi="Arial" w:cs="Arial"/>
          <w:sz w:val="22"/>
          <w:szCs w:val="20"/>
        </w:rPr>
        <w:t>Practice</w:t>
      </w:r>
      <w:r w:rsidR="00736F8E" w:rsidRPr="00736F8E">
        <w:rPr>
          <w:rFonts w:ascii="Arial" w:hAnsi="Arial" w:cs="Arial"/>
          <w:sz w:val="22"/>
          <w:szCs w:val="20"/>
        </w:rPr>
        <w:t xml:space="preserve"> in supporting older people living with frailty</w:t>
      </w:r>
      <w:r w:rsidR="005405DC" w:rsidRPr="00736F8E">
        <w:rPr>
          <w:rFonts w:ascii="Arial" w:hAnsi="Arial" w:cs="Arial"/>
          <w:sz w:val="22"/>
          <w:szCs w:val="20"/>
        </w:rPr>
        <w:t xml:space="preserve"> </w:t>
      </w:r>
      <w:r w:rsidR="00B43420">
        <w:rPr>
          <w:rFonts w:ascii="Arial" w:hAnsi="Arial" w:cs="Arial"/>
          <w:sz w:val="22"/>
          <w:szCs w:val="20"/>
        </w:rPr>
        <w:t>helps</w:t>
      </w:r>
      <w:r w:rsidR="005405DC" w:rsidRPr="00736F8E">
        <w:rPr>
          <w:rFonts w:ascii="Arial" w:hAnsi="Arial" w:cs="Arial"/>
          <w:sz w:val="22"/>
          <w:szCs w:val="20"/>
        </w:rPr>
        <w:t xml:space="preserve"> to </w:t>
      </w:r>
      <w:r w:rsidR="00427151">
        <w:rPr>
          <w:rFonts w:ascii="Arial" w:hAnsi="Arial" w:cs="Arial"/>
          <w:sz w:val="22"/>
          <w:szCs w:val="20"/>
        </w:rPr>
        <w:t>identify</w:t>
      </w:r>
      <w:r w:rsidR="005405DC" w:rsidRPr="00736F8E">
        <w:rPr>
          <w:rFonts w:ascii="Arial" w:hAnsi="Arial" w:cs="Arial"/>
          <w:sz w:val="22"/>
          <w:szCs w:val="20"/>
        </w:rPr>
        <w:t xml:space="preserve"> frail </w:t>
      </w:r>
      <w:r w:rsidR="00B43420">
        <w:rPr>
          <w:rFonts w:ascii="Arial" w:hAnsi="Arial" w:cs="Arial"/>
          <w:sz w:val="22"/>
          <w:szCs w:val="20"/>
        </w:rPr>
        <w:t xml:space="preserve">65+ </w:t>
      </w:r>
      <w:r w:rsidR="005405DC" w:rsidRPr="00736F8E">
        <w:rPr>
          <w:rFonts w:ascii="Arial" w:hAnsi="Arial" w:cs="Arial"/>
          <w:sz w:val="22"/>
          <w:szCs w:val="20"/>
        </w:rPr>
        <w:t>patients</w:t>
      </w:r>
      <w:r w:rsidR="005405DC">
        <w:rPr>
          <w:rFonts w:ascii="Arial" w:hAnsi="Arial" w:cs="Arial"/>
          <w:sz w:val="22"/>
          <w:szCs w:val="20"/>
        </w:rPr>
        <w:t>,</w:t>
      </w:r>
      <w:r w:rsidR="00736F8E" w:rsidRPr="00736F8E">
        <w:rPr>
          <w:rFonts w:ascii="Arial" w:hAnsi="Arial" w:cs="Arial"/>
          <w:sz w:val="22"/>
          <w:szCs w:val="20"/>
        </w:rPr>
        <w:t xml:space="preserve"> offer</w:t>
      </w:r>
      <w:r w:rsidR="005405DC">
        <w:rPr>
          <w:rFonts w:ascii="Arial" w:hAnsi="Arial" w:cs="Arial"/>
          <w:sz w:val="22"/>
          <w:szCs w:val="20"/>
        </w:rPr>
        <w:t>ing</w:t>
      </w:r>
      <w:r w:rsidR="00736F8E" w:rsidRPr="00736F8E">
        <w:rPr>
          <w:rFonts w:ascii="Arial" w:hAnsi="Arial" w:cs="Arial"/>
          <w:sz w:val="22"/>
          <w:szCs w:val="20"/>
        </w:rPr>
        <w:t xml:space="preserve"> </w:t>
      </w:r>
      <w:r w:rsidR="00B43420">
        <w:rPr>
          <w:rFonts w:ascii="Arial" w:hAnsi="Arial" w:cs="Arial"/>
          <w:sz w:val="22"/>
          <w:szCs w:val="20"/>
        </w:rPr>
        <w:t xml:space="preserve">GPs and practice personnel instruments for </w:t>
      </w:r>
      <w:r w:rsidR="00736F8E" w:rsidRPr="00736F8E">
        <w:rPr>
          <w:rFonts w:ascii="Arial" w:hAnsi="Arial" w:cs="Arial"/>
          <w:sz w:val="22"/>
          <w:szCs w:val="20"/>
        </w:rPr>
        <w:t xml:space="preserve">case </w:t>
      </w:r>
      <w:r w:rsidR="00B43420">
        <w:rPr>
          <w:rFonts w:ascii="Arial" w:hAnsi="Arial" w:cs="Arial"/>
          <w:sz w:val="22"/>
          <w:szCs w:val="20"/>
        </w:rPr>
        <w:t>identification</w:t>
      </w:r>
      <w:r w:rsidR="00736F8E" w:rsidRPr="00736F8E">
        <w:rPr>
          <w:rFonts w:ascii="Arial" w:hAnsi="Arial" w:cs="Arial"/>
          <w:sz w:val="22"/>
          <w:szCs w:val="20"/>
        </w:rPr>
        <w:t xml:space="preserve">, </w:t>
      </w:r>
      <w:r w:rsidR="00B43420">
        <w:rPr>
          <w:rFonts w:ascii="Arial" w:hAnsi="Arial" w:cs="Arial"/>
          <w:sz w:val="22"/>
          <w:szCs w:val="20"/>
        </w:rPr>
        <w:t>evaluation</w:t>
      </w:r>
      <w:r w:rsidR="00427151">
        <w:rPr>
          <w:rFonts w:ascii="Arial" w:hAnsi="Arial" w:cs="Arial"/>
          <w:sz w:val="22"/>
          <w:szCs w:val="20"/>
        </w:rPr>
        <w:t>,</w:t>
      </w:r>
      <w:r w:rsidR="00736F8E" w:rsidRPr="00736F8E">
        <w:rPr>
          <w:rFonts w:ascii="Arial" w:hAnsi="Arial" w:cs="Arial"/>
          <w:sz w:val="22"/>
          <w:szCs w:val="20"/>
        </w:rPr>
        <w:t xml:space="preserve"> and management of old</w:t>
      </w:r>
      <w:r w:rsidR="00B43420">
        <w:rPr>
          <w:rFonts w:ascii="Arial" w:hAnsi="Arial" w:cs="Arial"/>
          <w:sz w:val="22"/>
          <w:szCs w:val="20"/>
        </w:rPr>
        <w:t xml:space="preserve"> frail</w:t>
      </w:r>
      <w:r w:rsidR="00736F8E" w:rsidRPr="00736F8E">
        <w:rPr>
          <w:rFonts w:ascii="Arial" w:hAnsi="Arial" w:cs="Arial"/>
          <w:sz w:val="22"/>
          <w:szCs w:val="20"/>
        </w:rPr>
        <w:t xml:space="preserve"> pe</w:t>
      </w:r>
      <w:r w:rsidR="00B43420">
        <w:rPr>
          <w:rFonts w:ascii="Arial" w:hAnsi="Arial" w:cs="Arial"/>
          <w:sz w:val="22"/>
          <w:szCs w:val="20"/>
        </w:rPr>
        <w:t>rsons</w:t>
      </w:r>
      <w:r w:rsidR="00736F8E" w:rsidRPr="00736F8E">
        <w:rPr>
          <w:rFonts w:ascii="Arial" w:hAnsi="Arial" w:cs="Arial"/>
          <w:sz w:val="22"/>
          <w:szCs w:val="20"/>
        </w:rPr>
        <w:t>.</w:t>
      </w:r>
      <w:r w:rsidR="005405DC">
        <w:rPr>
          <w:rFonts w:ascii="Arial" w:hAnsi="Arial" w:cs="Arial"/>
          <w:sz w:val="22"/>
          <w:szCs w:val="20"/>
        </w:rPr>
        <w:t xml:space="preserve"> </w:t>
      </w:r>
      <w:r w:rsidR="00736F8E">
        <w:rPr>
          <w:rFonts w:ascii="Arial" w:hAnsi="Arial" w:cs="Arial"/>
          <w:sz w:val="22"/>
          <w:szCs w:val="20"/>
        </w:rPr>
        <w:t>Finally</w:t>
      </w:r>
      <w:r w:rsidR="00337CF8">
        <w:rPr>
          <w:rFonts w:ascii="Arial" w:hAnsi="Arial" w:cs="Arial"/>
          <w:sz w:val="22"/>
          <w:szCs w:val="20"/>
        </w:rPr>
        <w:t xml:space="preserve">, actions are being taken </w:t>
      </w:r>
      <w:r w:rsidR="00736F8E">
        <w:rPr>
          <w:rFonts w:ascii="Arial" w:hAnsi="Arial" w:cs="Arial"/>
          <w:sz w:val="22"/>
          <w:szCs w:val="20"/>
        </w:rPr>
        <w:t xml:space="preserve">to </w:t>
      </w:r>
      <w:r w:rsidR="00B43420">
        <w:rPr>
          <w:rFonts w:ascii="Arial" w:hAnsi="Arial" w:cs="Arial"/>
          <w:sz w:val="22"/>
          <w:szCs w:val="20"/>
        </w:rPr>
        <w:t>enhance individual</w:t>
      </w:r>
      <w:r w:rsidR="00736F8E" w:rsidRPr="00736F8E">
        <w:rPr>
          <w:rFonts w:ascii="Arial" w:hAnsi="Arial" w:cs="Arial"/>
          <w:sz w:val="22"/>
          <w:szCs w:val="20"/>
        </w:rPr>
        <w:t xml:space="preserve"> care pla</w:t>
      </w:r>
      <w:r w:rsidR="00B43420">
        <w:rPr>
          <w:rFonts w:ascii="Arial" w:hAnsi="Arial" w:cs="Arial"/>
          <w:sz w:val="22"/>
          <w:szCs w:val="20"/>
        </w:rPr>
        <w:t>ns</w:t>
      </w:r>
      <w:r w:rsidR="00736F8E" w:rsidRPr="00736F8E">
        <w:rPr>
          <w:rFonts w:ascii="Arial" w:hAnsi="Arial" w:cs="Arial"/>
          <w:sz w:val="22"/>
          <w:szCs w:val="20"/>
        </w:rPr>
        <w:t xml:space="preserve"> document</w:t>
      </w:r>
      <w:r w:rsidR="00B43420">
        <w:rPr>
          <w:rFonts w:ascii="Arial" w:hAnsi="Arial" w:cs="Arial"/>
          <w:sz w:val="22"/>
          <w:szCs w:val="20"/>
        </w:rPr>
        <w:t>ing and supporting</w:t>
      </w:r>
      <w:r w:rsidR="00736F8E" w:rsidRPr="00736F8E">
        <w:rPr>
          <w:rFonts w:ascii="Arial" w:hAnsi="Arial" w:cs="Arial"/>
          <w:sz w:val="22"/>
          <w:szCs w:val="20"/>
        </w:rPr>
        <w:t xml:space="preserve"> people’s </w:t>
      </w:r>
      <w:r w:rsidR="00B43420">
        <w:rPr>
          <w:rFonts w:ascii="Arial" w:hAnsi="Arial" w:cs="Arial"/>
          <w:sz w:val="22"/>
          <w:szCs w:val="20"/>
        </w:rPr>
        <w:t>choices</w:t>
      </w:r>
      <w:r w:rsidR="00736F8E" w:rsidRPr="00736F8E">
        <w:rPr>
          <w:rFonts w:ascii="Arial" w:hAnsi="Arial" w:cs="Arial"/>
          <w:sz w:val="22"/>
          <w:szCs w:val="20"/>
        </w:rPr>
        <w:t xml:space="preserve"> </w:t>
      </w:r>
      <w:r w:rsidR="00B43420">
        <w:rPr>
          <w:rFonts w:ascii="Arial" w:hAnsi="Arial" w:cs="Arial"/>
          <w:sz w:val="22"/>
          <w:szCs w:val="20"/>
        </w:rPr>
        <w:t>on crucial</w:t>
      </w:r>
      <w:r w:rsidR="00736F8E" w:rsidRPr="00736F8E">
        <w:rPr>
          <w:rFonts w:ascii="Arial" w:hAnsi="Arial" w:cs="Arial"/>
          <w:sz w:val="22"/>
          <w:szCs w:val="20"/>
        </w:rPr>
        <w:t xml:space="preserve"> aspects </w:t>
      </w:r>
      <w:r w:rsidR="00B43420">
        <w:rPr>
          <w:rFonts w:ascii="Arial" w:hAnsi="Arial" w:cs="Arial"/>
          <w:sz w:val="22"/>
          <w:szCs w:val="20"/>
        </w:rPr>
        <w:t xml:space="preserve">of </w:t>
      </w:r>
      <w:r w:rsidR="00427151">
        <w:rPr>
          <w:rFonts w:ascii="Arial" w:hAnsi="Arial" w:cs="Arial"/>
          <w:sz w:val="22"/>
          <w:szCs w:val="20"/>
        </w:rPr>
        <w:t>end-of-life</w:t>
      </w:r>
      <w:r w:rsidR="00736F8E" w:rsidRPr="00736F8E">
        <w:rPr>
          <w:rFonts w:ascii="Arial" w:hAnsi="Arial" w:cs="Arial"/>
          <w:sz w:val="22"/>
          <w:szCs w:val="20"/>
        </w:rPr>
        <w:t xml:space="preserve"> </w:t>
      </w:r>
      <w:r w:rsidR="00B43420">
        <w:rPr>
          <w:rFonts w:ascii="Arial" w:hAnsi="Arial" w:cs="Arial"/>
          <w:sz w:val="22"/>
          <w:szCs w:val="20"/>
        </w:rPr>
        <w:t>care</w:t>
      </w:r>
      <w:r w:rsidR="00736F8E">
        <w:rPr>
          <w:rFonts w:ascii="Arial" w:hAnsi="Arial" w:cs="Arial"/>
          <w:sz w:val="22"/>
          <w:szCs w:val="20"/>
        </w:rPr>
        <w:t>.</w:t>
      </w:r>
    </w:p>
    <w:p w14:paraId="094ADBD7" w14:textId="764DF519" w:rsidR="008C308A" w:rsidRDefault="002138D7" w:rsidP="00F12E34">
      <w:pPr>
        <w:tabs>
          <w:tab w:val="left" w:pos="6540"/>
        </w:tabs>
        <w:spacing w:line="360" w:lineRule="auto"/>
        <w:jc w:val="both"/>
        <w:rPr>
          <w:rFonts w:ascii="Arial" w:hAnsi="Arial" w:cs="Arial"/>
          <w:sz w:val="22"/>
        </w:rPr>
      </w:pPr>
      <w:r>
        <w:rPr>
          <w:rFonts w:ascii="Arial" w:hAnsi="Arial" w:cs="Arial"/>
          <w:sz w:val="22"/>
        </w:rPr>
        <w:t xml:space="preserve">The Italian </w:t>
      </w:r>
      <w:r w:rsidRPr="00597B02">
        <w:rPr>
          <w:rFonts w:ascii="Arial" w:hAnsi="Arial" w:cs="Arial"/>
          <w:sz w:val="22"/>
        </w:rPr>
        <w:t xml:space="preserve">welfare system </w:t>
      </w:r>
      <w:r>
        <w:rPr>
          <w:rFonts w:ascii="Arial" w:hAnsi="Arial" w:cs="Arial"/>
          <w:sz w:val="22"/>
        </w:rPr>
        <w:t>has always been</w:t>
      </w:r>
      <w:r w:rsidRPr="00597B02">
        <w:rPr>
          <w:rFonts w:ascii="Arial" w:hAnsi="Arial" w:cs="Arial"/>
          <w:sz w:val="22"/>
        </w:rPr>
        <w:t xml:space="preserve"> characterized by </w:t>
      </w:r>
      <w:r>
        <w:rPr>
          <w:rFonts w:ascii="Arial" w:hAnsi="Arial" w:cs="Arial"/>
          <w:sz w:val="22"/>
        </w:rPr>
        <w:t>a</w:t>
      </w:r>
      <w:r w:rsidRPr="00597B02">
        <w:rPr>
          <w:rFonts w:ascii="Arial" w:hAnsi="Arial" w:cs="Arial"/>
          <w:sz w:val="22"/>
        </w:rPr>
        <w:t xml:space="preserve"> </w:t>
      </w:r>
      <w:r>
        <w:rPr>
          <w:rFonts w:ascii="Arial" w:hAnsi="Arial" w:cs="Arial"/>
          <w:sz w:val="22"/>
        </w:rPr>
        <w:t xml:space="preserve">strong </w:t>
      </w:r>
      <w:proofErr w:type="spellStart"/>
      <w:r w:rsidRPr="00597B02">
        <w:rPr>
          <w:rFonts w:ascii="Arial" w:hAnsi="Arial" w:cs="Arial"/>
          <w:sz w:val="22"/>
        </w:rPr>
        <w:t>familistic</w:t>
      </w:r>
      <w:proofErr w:type="spellEnd"/>
      <w:r w:rsidRPr="00597B02">
        <w:rPr>
          <w:rFonts w:ascii="Arial" w:hAnsi="Arial" w:cs="Arial"/>
          <w:sz w:val="22"/>
        </w:rPr>
        <w:t xml:space="preserve"> orientation (</w:t>
      </w:r>
      <w:proofErr w:type="spellStart"/>
      <w:r w:rsidRPr="00597B02">
        <w:rPr>
          <w:rFonts w:ascii="Arial" w:hAnsi="Arial" w:cs="Arial"/>
          <w:sz w:val="22"/>
        </w:rPr>
        <w:t>Naldini</w:t>
      </w:r>
      <w:proofErr w:type="spellEnd"/>
      <w:r>
        <w:rPr>
          <w:rFonts w:ascii="Arial" w:hAnsi="Arial" w:cs="Arial"/>
          <w:sz w:val="22"/>
        </w:rPr>
        <w:t xml:space="preserve"> et al.</w:t>
      </w:r>
      <w:r w:rsidRPr="00597B02">
        <w:rPr>
          <w:rFonts w:ascii="Arial" w:hAnsi="Arial" w:cs="Arial"/>
          <w:sz w:val="22"/>
        </w:rPr>
        <w:t>, 2008)</w:t>
      </w:r>
      <w:r>
        <w:rPr>
          <w:rFonts w:ascii="Arial" w:hAnsi="Arial" w:cs="Arial"/>
          <w:sz w:val="22"/>
        </w:rPr>
        <w:t xml:space="preserve">. </w:t>
      </w:r>
      <w:r w:rsidRPr="00327376">
        <w:rPr>
          <w:rFonts w:ascii="Arial" w:hAnsi="Arial" w:cs="Arial"/>
          <w:sz w:val="22"/>
        </w:rPr>
        <w:t>The family is</w:t>
      </w:r>
      <w:r w:rsidR="00E8519E">
        <w:rPr>
          <w:rFonts w:ascii="Arial" w:hAnsi="Arial" w:cs="Arial"/>
          <w:sz w:val="22"/>
        </w:rPr>
        <w:t xml:space="preserve"> </w:t>
      </w:r>
      <w:r w:rsidR="00ED0927">
        <w:rPr>
          <w:rFonts w:ascii="Arial" w:hAnsi="Arial" w:cs="Arial"/>
          <w:sz w:val="22"/>
        </w:rPr>
        <w:t xml:space="preserve">in </w:t>
      </w:r>
      <w:r w:rsidR="00427151">
        <w:rPr>
          <w:rFonts w:ascii="Arial" w:hAnsi="Arial" w:cs="Arial"/>
          <w:sz w:val="22"/>
        </w:rPr>
        <w:t xml:space="preserve">the </w:t>
      </w:r>
      <w:r w:rsidR="00ED0927">
        <w:rPr>
          <w:rFonts w:ascii="Arial" w:hAnsi="Arial" w:cs="Arial"/>
          <w:sz w:val="22"/>
        </w:rPr>
        <w:t xml:space="preserve">duty </w:t>
      </w:r>
      <w:r w:rsidR="00B620CC">
        <w:rPr>
          <w:rFonts w:ascii="Arial" w:hAnsi="Arial" w:cs="Arial"/>
          <w:sz w:val="22"/>
        </w:rPr>
        <w:t>to</w:t>
      </w:r>
      <w:r w:rsidR="00ED0927">
        <w:rPr>
          <w:rFonts w:ascii="Arial" w:hAnsi="Arial" w:cs="Arial"/>
          <w:sz w:val="22"/>
        </w:rPr>
        <w:t xml:space="preserve"> </w:t>
      </w:r>
      <w:r w:rsidR="00427151">
        <w:rPr>
          <w:rFonts w:ascii="Arial" w:hAnsi="Arial" w:cs="Arial"/>
          <w:sz w:val="22"/>
        </w:rPr>
        <w:t>assist</w:t>
      </w:r>
      <w:r w:rsidR="00ED0927">
        <w:rPr>
          <w:rFonts w:ascii="Arial" w:hAnsi="Arial" w:cs="Arial"/>
          <w:sz w:val="22"/>
        </w:rPr>
        <w:t xml:space="preserve"> their elders, being at the same time </w:t>
      </w:r>
      <w:r w:rsidRPr="00327376">
        <w:rPr>
          <w:rFonts w:ascii="Arial" w:hAnsi="Arial" w:cs="Arial"/>
          <w:sz w:val="22"/>
        </w:rPr>
        <w:t xml:space="preserve">the </w:t>
      </w:r>
      <w:r w:rsidR="00ED0927">
        <w:rPr>
          <w:rFonts w:ascii="Arial" w:hAnsi="Arial" w:cs="Arial"/>
          <w:sz w:val="22"/>
        </w:rPr>
        <w:t xml:space="preserve">primary beneficiary </w:t>
      </w:r>
      <w:r w:rsidRPr="00327376">
        <w:rPr>
          <w:rFonts w:ascii="Arial" w:hAnsi="Arial" w:cs="Arial"/>
          <w:sz w:val="22"/>
        </w:rPr>
        <w:t xml:space="preserve">of welfare policies. </w:t>
      </w:r>
      <w:r w:rsidR="00ED0927">
        <w:rPr>
          <w:rFonts w:ascii="Arial" w:hAnsi="Arial" w:cs="Arial"/>
          <w:sz w:val="22"/>
        </w:rPr>
        <w:t xml:space="preserve">In the Italian </w:t>
      </w:r>
      <w:r w:rsidRPr="00327376">
        <w:rPr>
          <w:rFonts w:ascii="Arial" w:hAnsi="Arial" w:cs="Arial"/>
          <w:sz w:val="22"/>
        </w:rPr>
        <w:t>cultur</w:t>
      </w:r>
      <w:r w:rsidR="00ED0927">
        <w:rPr>
          <w:rFonts w:ascii="Arial" w:hAnsi="Arial" w:cs="Arial"/>
          <w:sz w:val="22"/>
        </w:rPr>
        <w:t xml:space="preserve">e elders and children have always been cared </w:t>
      </w:r>
      <w:r w:rsidR="00427151">
        <w:rPr>
          <w:rFonts w:ascii="Arial" w:hAnsi="Arial" w:cs="Arial"/>
          <w:sz w:val="22"/>
        </w:rPr>
        <w:t xml:space="preserve">for </w:t>
      </w:r>
      <w:r w:rsidR="00ED0927">
        <w:rPr>
          <w:rFonts w:ascii="Arial" w:hAnsi="Arial" w:cs="Arial"/>
          <w:sz w:val="22"/>
        </w:rPr>
        <w:t>by</w:t>
      </w:r>
      <w:r w:rsidR="00E8519E">
        <w:rPr>
          <w:rFonts w:ascii="Arial" w:hAnsi="Arial" w:cs="Arial"/>
          <w:sz w:val="22"/>
        </w:rPr>
        <w:t xml:space="preserve"> </w:t>
      </w:r>
      <w:r w:rsidRPr="00327376">
        <w:rPr>
          <w:rFonts w:ascii="Arial" w:hAnsi="Arial" w:cs="Arial"/>
          <w:sz w:val="22"/>
        </w:rPr>
        <w:t>family members, with</w:t>
      </w:r>
      <w:r w:rsidR="00ED0927">
        <w:rPr>
          <w:rFonts w:ascii="Arial" w:hAnsi="Arial" w:cs="Arial"/>
          <w:sz w:val="22"/>
        </w:rPr>
        <w:t xml:space="preserve"> no external</w:t>
      </w:r>
      <w:r w:rsidRPr="00327376">
        <w:rPr>
          <w:rFonts w:ascii="Arial" w:hAnsi="Arial" w:cs="Arial"/>
          <w:sz w:val="22"/>
        </w:rPr>
        <w:t xml:space="preserve"> </w:t>
      </w:r>
      <w:r w:rsidR="00ED0927">
        <w:rPr>
          <w:rFonts w:ascii="Arial" w:hAnsi="Arial" w:cs="Arial"/>
          <w:sz w:val="22"/>
        </w:rPr>
        <w:t>assistance</w:t>
      </w:r>
      <w:r w:rsidRPr="00327376">
        <w:rPr>
          <w:rFonts w:ascii="Arial" w:hAnsi="Arial" w:cs="Arial"/>
          <w:sz w:val="22"/>
        </w:rPr>
        <w:t xml:space="preserve"> and with </w:t>
      </w:r>
      <w:r w:rsidR="00ED0927">
        <w:rPr>
          <w:rFonts w:ascii="Arial" w:hAnsi="Arial" w:cs="Arial"/>
          <w:sz w:val="22"/>
        </w:rPr>
        <w:t>only little</w:t>
      </w:r>
      <w:r w:rsidRPr="00327376">
        <w:rPr>
          <w:rFonts w:ascii="Arial" w:hAnsi="Arial" w:cs="Arial"/>
          <w:sz w:val="22"/>
        </w:rPr>
        <w:t xml:space="preserve"> support from </w:t>
      </w:r>
      <w:r w:rsidR="00ED0927">
        <w:rPr>
          <w:rFonts w:ascii="Arial" w:hAnsi="Arial" w:cs="Arial"/>
          <w:sz w:val="22"/>
        </w:rPr>
        <w:t>statal</w:t>
      </w:r>
      <w:r w:rsidRPr="00327376">
        <w:rPr>
          <w:rFonts w:ascii="Arial" w:hAnsi="Arial" w:cs="Arial"/>
          <w:sz w:val="22"/>
        </w:rPr>
        <w:t xml:space="preserve"> institutions. </w:t>
      </w:r>
      <w:r w:rsidR="00601B43" w:rsidRPr="008B0E26">
        <w:rPr>
          <w:rFonts w:ascii="Arial" w:hAnsi="Arial" w:cs="Arial"/>
          <w:sz w:val="22"/>
          <w:szCs w:val="20"/>
        </w:rPr>
        <w:t>Stat</w:t>
      </w:r>
      <w:r w:rsidR="00ED0927">
        <w:rPr>
          <w:rFonts w:ascii="Arial" w:hAnsi="Arial" w:cs="Arial"/>
          <w:sz w:val="22"/>
          <w:szCs w:val="20"/>
        </w:rPr>
        <w:t>al</w:t>
      </w:r>
      <w:r w:rsidR="00601B43" w:rsidRPr="008B0E26">
        <w:rPr>
          <w:rFonts w:ascii="Arial" w:hAnsi="Arial" w:cs="Arial"/>
          <w:sz w:val="22"/>
          <w:szCs w:val="20"/>
        </w:rPr>
        <w:t xml:space="preserve"> </w:t>
      </w:r>
      <w:r w:rsidR="00427151">
        <w:rPr>
          <w:rFonts w:ascii="Arial" w:hAnsi="Arial" w:cs="Arial"/>
          <w:sz w:val="22"/>
          <w:szCs w:val="20"/>
        </w:rPr>
        <w:t>programs</w:t>
      </w:r>
      <w:r w:rsidR="00FB2B55">
        <w:rPr>
          <w:rFonts w:ascii="Arial" w:hAnsi="Arial" w:cs="Arial"/>
          <w:sz w:val="22"/>
          <w:szCs w:val="20"/>
        </w:rPr>
        <w:t xml:space="preserve"> are primarily </w:t>
      </w:r>
      <w:proofErr w:type="spellStart"/>
      <w:r w:rsidR="00FB2B55">
        <w:rPr>
          <w:rFonts w:ascii="Arial" w:hAnsi="Arial" w:cs="Arial"/>
          <w:sz w:val="22"/>
          <w:szCs w:val="20"/>
        </w:rPr>
        <w:t>centered</w:t>
      </w:r>
      <w:proofErr w:type="spellEnd"/>
      <w:r w:rsidR="00FB2B55">
        <w:rPr>
          <w:rFonts w:ascii="Arial" w:hAnsi="Arial" w:cs="Arial"/>
          <w:sz w:val="22"/>
          <w:szCs w:val="20"/>
        </w:rPr>
        <w:t xml:space="preserve"> </w:t>
      </w:r>
      <w:r w:rsidR="00601B43" w:rsidRPr="008B0E26">
        <w:rPr>
          <w:rFonts w:ascii="Arial" w:hAnsi="Arial" w:cs="Arial"/>
          <w:sz w:val="22"/>
          <w:szCs w:val="20"/>
        </w:rPr>
        <w:t xml:space="preserve">on </w:t>
      </w:r>
      <w:r w:rsidR="00B620CC">
        <w:rPr>
          <w:rFonts w:ascii="Arial" w:hAnsi="Arial" w:cs="Arial"/>
          <w:sz w:val="22"/>
          <w:szCs w:val="20"/>
        </w:rPr>
        <w:t>economic</w:t>
      </w:r>
      <w:r w:rsidR="00FB2B55">
        <w:rPr>
          <w:rFonts w:ascii="Arial" w:hAnsi="Arial" w:cs="Arial"/>
          <w:sz w:val="22"/>
          <w:szCs w:val="20"/>
        </w:rPr>
        <w:t xml:space="preserve"> support</w:t>
      </w:r>
      <w:r w:rsidR="00601B43">
        <w:rPr>
          <w:rFonts w:ascii="Arial" w:hAnsi="Arial" w:cs="Arial"/>
          <w:sz w:val="22"/>
          <w:szCs w:val="20"/>
        </w:rPr>
        <w:t xml:space="preserve">, </w:t>
      </w:r>
      <w:r w:rsidR="00FB2B55">
        <w:rPr>
          <w:rFonts w:ascii="Arial" w:hAnsi="Arial" w:cs="Arial"/>
          <w:sz w:val="22"/>
          <w:szCs w:val="20"/>
        </w:rPr>
        <w:t>for example</w:t>
      </w:r>
      <w:r w:rsidR="00427151">
        <w:rPr>
          <w:rFonts w:ascii="Arial" w:hAnsi="Arial" w:cs="Arial"/>
          <w:sz w:val="22"/>
          <w:szCs w:val="20"/>
        </w:rPr>
        <w:t>,</w:t>
      </w:r>
      <w:r w:rsidR="00FB2B55">
        <w:rPr>
          <w:rFonts w:ascii="Arial" w:hAnsi="Arial" w:cs="Arial"/>
          <w:sz w:val="22"/>
          <w:szCs w:val="20"/>
        </w:rPr>
        <w:t xml:space="preserve"> the</w:t>
      </w:r>
      <w:r w:rsidR="00601B43" w:rsidRPr="008B0E26">
        <w:rPr>
          <w:rFonts w:ascii="Arial" w:hAnsi="Arial" w:cs="Arial"/>
          <w:sz w:val="22"/>
          <w:szCs w:val="20"/>
        </w:rPr>
        <w:t xml:space="preserve"> “</w:t>
      </w:r>
      <w:proofErr w:type="spellStart"/>
      <w:r w:rsidR="00601B43" w:rsidRPr="008B0E26">
        <w:rPr>
          <w:rFonts w:ascii="Arial" w:hAnsi="Arial" w:cs="Arial"/>
          <w:sz w:val="22"/>
          <w:szCs w:val="20"/>
        </w:rPr>
        <w:t>indennità</w:t>
      </w:r>
      <w:proofErr w:type="spellEnd"/>
      <w:r w:rsidR="00601B43" w:rsidRPr="008B0E26">
        <w:rPr>
          <w:rFonts w:ascii="Arial" w:hAnsi="Arial" w:cs="Arial"/>
          <w:sz w:val="22"/>
          <w:szCs w:val="20"/>
        </w:rPr>
        <w:t xml:space="preserve"> di </w:t>
      </w:r>
      <w:proofErr w:type="spellStart"/>
      <w:r w:rsidR="00601B43" w:rsidRPr="008B0E26">
        <w:rPr>
          <w:rFonts w:ascii="Arial" w:hAnsi="Arial" w:cs="Arial"/>
          <w:sz w:val="22"/>
          <w:szCs w:val="20"/>
        </w:rPr>
        <w:t>accompagnamento</w:t>
      </w:r>
      <w:proofErr w:type="spellEnd"/>
      <w:r w:rsidR="00601B43" w:rsidRPr="008B0E26">
        <w:rPr>
          <w:rFonts w:ascii="Arial" w:hAnsi="Arial" w:cs="Arial"/>
          <w:sz w:val="22"/>
          <w:szCs w:val="20"/>
        </w:rPr>
        <w:t>,</w:t>
      </w:r>
      <w:r w:rsidR="00601B43">
        <w:rPr>
          <w:rFonts w:ascii="Arial" w:hAnsi="Arial" w:cs="Arial"/>
          <w:sz w:val="22"/>
          <w:szCs w:val="20"/>
        </w:rPr>
        <w:t xml:space="preserve"> (IA)</w:t>
      </w:r>
      <w:r w:rsidR="00601B43" w:rsidRPr="008B0E26">
        <w:rPr>
          <w:rFonts w:ascii="Arial" w:hAnsi="Arial" w:cs="Arial"/>
          <w:sz w:val="22"/>
          <w:szCs w:val="20"/>
        </w:rPr>
        <w:t>”</w:t>
      </w:r>
      <w:r w:rsidR="00601B43">
        <w:rPr>
          <w:rFonts w:ascii="Arial" w:hAnsi="Arial" w:cs="Arial"/>
          <w:sz w:val="22"/>
          <w:szCs w:val="20"/>
        </w:rPr>
        <w:t>,</w:t>
      </w:r>
      <w:r w:rsidR="00601B43" w:rsidRPr="008B0E26">
        <w:rPr>
          <w:rFonts w:ascii="Arial" w:hAnsi="Arial" w:cs="Arial"/>
          <w:sz w:val="22"/>
          <w:szCs w:val="20"/>
        </w:rPr>
        <w:t xml:space="preserve"> a monthly </w:t>
      </w:r>
      <w:r w:rsidR="00FB2B55">
        <w:rPr>
          <w:rFonts w:ascii="Arial" w:hAnsi="Arial" w:cs="Arial"/>
          <w:sz w:val="22"/>
          <w:szCs w:val="20"/>
        </w:rPr>
        <w:t>amount</w:t>
      </w:r>
      <w:r w:rsidR="00601B43" w:rsidRPr="008B0E26">
        <w:rPr>
          <w:rFonts w:ascii="Arial" w:hAnsi="Arial" w:cs="Arial"/>
          <w:sz w:val="22"/>
          <w:szCs w:val="20"/>
        </w:rPr>
        <w:t xml:space="preserve"> (</w:t>
      </w:r>
      <w:r w:rsidR="00FB2B55">
        <w:rPr>
          <w:rFonts w:ascii="Arial" w:hAnsi="Arial" w:cs="Arial"/>
          <w:sz w:val="22"/>
          <w:szCs w:val="20"/>
        </w:rPr>
        <w:t>presently</w:t>
      </w:r>
      <w:r w:rsidR="00601B43" w:rsidRPr="008B0E26">
        <w:rPr>
          <w:rFonts w:ascii="Arial" w:hAnsi="Arial" w:cs="Arial"/>
          <w:sz w:val="22"/>
          <w:szCs w:val="20"/>
        </w:rPr>
        <w:t xml:space="preserve"> 508 EUR) </w:t>
      </w:r>
      <w:r w:rsidR="00FB2B55">
        <w:rPr>
          <w:rFonts w:ascii="Arial" w:hAnsi="Arial" w:cs="Arial"/>
          <w:sz w:val="22"/>
          <w:szCs w:val="20"/>
        </w:rPr>
        <w:t>given</w:t>
      </w:r>
      <w:r w:rsidR="00601B43" w:rsidRPr="008B0E26">
        <w:rPr>
          <w:rFonts w:ascii="Arial" w:hAnsi="Arial" w:cs="Arial"/>
          <w:sz w:val="22"/>
          <w:szCs w:val="20"/>
        </w:rPr>
        <w:t xml:space="preserve"> to the families of non-self-sufficient pe</w:t>
      </w:r>
      <w:r w:rsidR="00FB2B55">
        <w:rPr>
          <w:rFonts w:ascii="Arial" w:hAnsi="Arial" w:cs="Arial"/>
          <w:sz w:val="22"/>
          <w:szCs w:val="20"/>
        </w:rPr>
        <w:t>ople</w:t>
      </w:r>
      <w:r w:rsidR="00601B43">
        <w:rPr>
          <w:rFonts w:ascii="Arial" w:hAnsi="Arial" w:cs="Arial"/>
          <w:sz w:val="22"/>
          <w:szCs w:val="20"/>
        </w:rPr>
        <w:t xml:space="preserve"> (Mazzola et al., 2016).</w:t>
      </w:r>
      <w:r w:rsidR="00FB2B55">
        <w:rPr>
          <w:rFonts w:ascii="Arial" w:hAnsi="Arial" w:cs="Arial"/>
          <w:sz w:val="22"/>
          <w:szCs w:val="20"/>
        </w:rPr>
        <w:t xml:space="preserve"> However,</w:t>
      </w:r>
      <w:r w:rsidR="00601B43">
        <w:rPr>
          <w:rFonts w:ascii="Arial" w:hAnsi="Arial" w:cs="Arial"/>
          <w:sz w:val="22"/>
          <w:szCs w:val="20"/>
        </w:rPr>
        <w:t xml:space="preserve"> </w:t>
      </w:r>
      <w:r w:rsidR="00FB2B55">
        <w:rPr>
          <w:rFonts w:ascii="Arial" w:hAnsi="Arial" w:cs="Arial"/>
          <w:sz w:val="22"/>
          <w:szCs w:val="20"/>
        </w:rPr>
        <w:t>r</w:t>
      </w:r>
      <w:r w:rsidR="00601B43" w:rsidRPr="00EB3DB2">
        <w:rPr>
          <w:rFonts w:ascii="Arial" w:hAnsi="Arial" w:cs="Arial"/>
          <w:sz w:val="22"/>
          <w:szCs w:val="20"/>
        </w:rPr>
        <w:t>egional differences emerg</w:t>
      </w:r>
      <w:r w:rsidR="00601B43">
        <w:rPr>
          <w:rFonts w:ascii="Arial" w:hAnsi="Arial" w:cs="Arial"/>
          <w:sz w:val="22"/>
          <w:szCs w:val="20"/>
        </w:rPr>
        <w:t>e</w:t>
      </w:r>
      <w:r w:rsidR="00601B43" w:rsidRPr="00EB3DB2">
        <w:rPr>
          <w:rFonts w:ascii="Arial" w:hAnsi="Arial" w:cs="Arial"/>
          <w:sz w:val="22"/>
          <w:szCs w:val="20"/>
        </w:rPr>
        <w:t xml:space="preserve"> in public care for </w:t>
      </w:r>
      <w:r w:rsidR="00FB2B55">
        <w:rPr>
          <w:rFonts w:ascii="Arial" w:hAnsi="Arial" w:cs="Arial"/>
          <w:sz w:val="22"/>
          <w:szCs w:val="20"/>
        </w:rPr>
        <w:t>elderly persons:</w:t>
      </w:r>
      <w:r w:rsidR="00601B43" w:rsidRPr="00EB3DB2">
        <w:rPr>
          <w:rFonts w:ascii="Arial" w:hAnsi="Arial" w:cs="Arial"/>
          <w:sz w:val="22"/>
          <w:szCs w:val="20"/>
        </w:rPr>
        <w:t xml:space="preserve"> IA</w:t>
      </w:r>
      <w:r w:rsidR="00FB2B55">
        <w:rPr>
          <w:rFonts w:ascii="Arial" w:hAnsi="Arial" w:cs="Arial"/>
          <w:sz w:val="22"/>
          <w:szCs w:val="20"/>
        </w:rPr>
        <w:t xml:space="preserve"> is</w:t>
      </w:r>
      <w:r w:rsidR="00601B43" w:rsidRPr="00EB3DB2">
        <w:rPr>
          <w:rFonts w:ascii="Arial" w:hAnsi="Arial" w:cs="Arial"/>
          <w:sz w:val="22"/>
          <w:szCs w:val="20"/>
        </w:rPr>
        <w:t xml:space="preserve"> </w:t>
      </w:r>
      <w:r w:rsidR="009169EC">
        <w:rPr>
          <w:rFonts w:ascii="Arial" w:hAnsi="Arial" w:cs="Arial"/>
          <w:sz w:val="22"/>
          <w:szCs w:val="20"/>
        </w:rPr>
        <w:t xml:space="preserve">prevailing </w:t>
      </w:r>
      <w:r w:rsidR="00601B43" w:rsidRPr="00EB3DB2">
        <w:rPr>
          <w:rFonts w:ascii="Arial" w:hAnsi="Arial" w:cs="Arial"/>
          <w:sz w:val="22"/>
          <w:szCs w:val="20"/>
        </w:rPr>
        <w:t xml:space="preserve">in </w:t>
      </w:r>
      <w:r w:rsidR="00FB2B55">
        <w:rPr>
          <w:rFonts w:ascii="Arial" w:hAnsi="Arial" w:cs="Arial"/>
          <w:sz w:val="22"/>
          <w:szCs w:val="20"/>
        </w:rPr>
        <w:t>s</w:t>
      </w:r>
      <w:r w:rsidR="00601B43" w:rsidRPr="00EB3DB2">
        <w:rPr>
          <w:rFonts w:ascii="Arial" w:hAnsi="Arial" w:cs="Arial"/>
          <w:sz w:val="22"/>
          <w:szCs w:val="20"/>
        </w:rPr>
        <w:t>outh</w:t>
      </w:r>
      <w:r w:rsidR="00FB2B55">
        <w:rPr>
          <w:rFonts w:ascii="Arial" w:hAnsi="Arial" w:cs="Arial"/>
          <w:sz w:val="22"/>
          <w:szCs w:val="20"/>
        </w:rPr>
        <w:t xml:space="preserve">ern Italy, and </w:t>
      </w:r>
      <w:r w:rsidR="00601B43" w:rsidRPr="00EB3DB2">
        <w:rPr>
          <w:rFonts w:ascii="Arial" w:hAnsi="Arial" w:cs="Arial"/>
          <w:sz w:val="22"/>
          <w:szCs w:val="20"/>
        </w:rPr>
        <w:t xml:space="preserve">residential care in </w:t>
      </w:r>
      <w:r w:rsidR="00FB2B55">
        <w:rPr>
          <w:rFonts w:ascii="Arial" w:hAnsi="Arial" w:cs="Arial"/>
          <w:sz w:val="22"/>
          <w:szCs w:val="20"/>
        </w:rPr>
        <w:t>n</w:t>
      </w:r>
      <w:r w:rsidR="00601B43" w:rsidRPr="00EB3DB2">
        <w:rPr>
          <w:rFonts w:ascii="Arial" w:hAnsi="Arial" w:cs="Arial"/>
          <w:sz w:val="22"/>
          <w:szCs w:val="20"/>
        </w:rPr>
        <w:t>orth</w:t>
      </w:r>
      <w:r w:rsidR="00FB2B55">
        <w:rPr>
          <w:rFonts w:ascii="Arial" w:hAnsi="Arial" w:cs="Arial"/>
          <w:sz w:val="22"/>
          <w:szCs w:val="20"/>
        </w:rPr>
        <w:t>ern Italy</w:t>
      </w:r>
      <w:r w:rsidR="00601B43">
        <w:rPr>
          <w:rFonts w:ascii="Arial" w:hAnsi="Arial" w:cs="Arial"/>
          <w:sz w:val="22"/>
          <w:szCs w:val="20"/>
        </w:rPr>
        <w:t xml:space="preserve"> (</w:t>
      </w:r>
      <w:proofErr w:type="spellStart"/>
      <w:r w:rsidR="00601B43">
        <w:rPr>
          <w:rFonts w:ascii="Arial" w:hAnsi="Arial" w:cs="Arial"/>
          <w:sz w:val="22"/>
          <w:szCs w:val="20"/>
        </w:rPr>
        <w:t>Barbabella</w:t>
      </w:r>
      <w:proofErr w:type="spellEnd"/>
      <w:r w:rsidR="00601B43">
        <w:rPr>
          <w:rFonts w:ascii="Arial" w:hAnsi="Arial" w:cs="Arial"/>
          <w:sz w:val="22"/>
          <w:szCs w:val="20"/>
        </w:rPr>
        <w:t xml:space="preserve"> et al., 2017). </w:t>
      </w:r>
      <w:r w:rsidR="00601B43" w:rsidRPr="00D008C0">
        <w:rPr>
          <w:rFonts w:ascii="Arial" w:hAnsi="Arial" w:cs="Arial"/>
          <w:sz w:val="22"/>
          <w:szCs w:val="20"/>
        </w:rPr>
        <w:t xml:space="preserve">The </w:t>
      </w:r>
      <w:r w:rsidR="00FB2B55">
        <w:rPr>
          <w:rFonts w:ascii="Arial" w:hAnsi="Arial" w:cs="Arial"/>
          <w:sz w:val="22"/>
          <w:szCs w:val="20"/>
        </w:rPr>
        <w:t>lack ok statal</w:t>
      </w:r>
      <w:r w:rsidR="00601B43" w:rsidRPr="00D008C0">
        <w:rPr>
          <w:rFonts w:ascii="Arial" w:hAnsi="Arial" w:cs="Arial"/>
          <w:sz w:val="22"/>
          <w:szCs w:val="20"/>
        </w:rPr>
        <w:t xml:space="preserve"> care support is </w:t>
      </w:r>
      <w:r w:rsidR="00FB2B55">
        <w:rPr>
          <w:rFonts w:ascii="Arial" w:hAnsi="Arial" w:cs="Arial"/>
          <w:sz w:val="22"/>
          <w:szCs w:val="20"/>
        </w:rPr>
        <w:t xml:space="preserve">substituted </w:t>
      </w:r>
      <w:r w:rsidR="00601B43" w:rsidRPr="00D008C0">
        <w:rPr>
          <w:rFonts w:ascii="Arial" w:hAnsi="Arial" w:cs="Arial"/>
          <w:sz w:val="22"/>
          <w:szCs w:val="20"/>
        </w:rPr>
        <w:t>by personal care assistants (</w:t>
      </w:r>
      <w:r w:rsidR="00601B43">
        <w:rPr>
          <w:rFonts w:ascii="Arial" w:hAnsi="Arial" w:cs="Arial"/>
          <w:sz w:val="22"/>
          <w:szCs w:val="20"/>
        </w:rPr>
        <w:t>“</w:t>
      </w:r>
      <w:r w:rsidR="00427151">
        <w:rPr>
          <w:rFonts w:ascii="Arial" w:hAnsi="Arial" w:cs="Arial"/>
          <w:sz w:val="22"/>
          <w:szCs w:val="20"/>
        </w:rPr>
        <w:t>bad anti</w:t>
      </w:r>
      <w:r w:rsidR="00601B43">
        <w:rPr>
          <w:rFonts w:ascii="Arial" w:hAnsi="Arial" w:cs="Arial"/>
          <w:sz w:val="22"/>
          <w:szCs w:val="20"/>
        </w:rPr>
        <w:t>”</w:t>
      </w:r>
      <w:r w:rsidR="00601B43" w:rsidRPr="00D008C0">
        <w:rPr>
          <w:rFonts w:ascii="Arial" w:hAnsi="Arial" w:cs="Arial"/>
          <w:sz w:val="22"/>
          <w:szCs w:val="20"/>
        </w:rPr>
        <w:t xml:space="preserve">), </w:t>
      </w:r>
      <w:r w:rsidR="00FB2B55">
        <w:rPr>
          <w:rFonts w:ascii="Arial" w:hAnsi="Arial" w:cs="Arial"/>
          <w:sz w:val="22"/>
          <w:szCs w:val="20"/>
        </w:rPr>
        <w:t>frequently paid</w:t>
      </w:r>
      <w:r w:rsidR="00601B43" w:rsidRPr="00D008C0">
        <w:rPr>
          <w:rFonts w:ascii="Arial" w:hAnsi="Arial" w:cs="Arial"/>
          <w:sz w:val="22"/>
          <w:szCs w:val="20"/>
        </w:rPr>
        <w:t xml:space="preserve"> (also) with the IA</w:t>
      </w:r>
      <w:r w:rsidR="00427151">
        <w:rPr>
          <w:rFonts w:ascii="Arial" w:hAnsi="Arial" w:cs="Arial"/>
          <w:sz w:val="22"/>
          <w:szCs w:val="20"/>
        </w:rPr>
        <w:t>,</w:t>
      </w:r>
      <w:r w:rsidR="00601B43" w:rsidRPr="00D008C0">
        <w:rPr>
          <w:rFonts w:ascii="Arial" w:hAnsi="Arial" w:cs="Arial"/>
          <w:sz w:val="22"/>
          <w:szCs w:val="20"/>
        </w:rPr>
        <w:t xml:space="preserve"> and </w:t>
      </w:r>
      <w:r w:rsidR="00FB2B55">
        <w:rPr>
          <w:rFonts w:ascii="Arial" w:hAnsi="Arial" w:cs="Arial"/>
          <w:sz w:val="22"/>
          <w:szCs w:val="20"/>
        </w:rPr>
        <w:t>employed with no regular</w:t>
      </w:r>
      <w:r w:rsidR="00601B43" w:rsidRPr="00D008C0">
        <w:rPr>
          <w:rFonts w:ascii="Arial" w:hAnsi="Arial" w:cs="Arial"/>
          <w:sz w:val="22"/>
          <w:szCs w:val="20"/>
        </w:rPr>
        <w:t xml:space="preserve"> contract</w:t>
      </w:r>
      <w:r w:rsidR="00601B43">
        <w:rPr>
          <w:rFonts w:ascii="Arial" w:hAnsi="Arial" w:cs="Arial"/>
          <w:sz w:val="22"/>
          <w:szCs w:val="20"/>
        </w:rPr>
        <w:t xml:space="preserve"> (DOMINA, 2018).</w:t>
      </w:r>
      <w:r w:rsidR="009169EC">
        <w:rPr>
          <w:rFonts w:ascii="Arial" w:hAnsi="Arial" w:cs="Arial"/>
          <w:sz w:val="22"/>
        </w:rPr>
        <w:t xml:space="preserve"> </w:t>
      </w:r>
      <w:r w:rsidR="003B1AEA">
        <w:rPr>
          <w:rFonts w:ascii="Arial" w:hAnsi="Arial" w:cs="Arial"/>
          <w:sz w:val="22"/>
        </w:rPr>
        <w:t>Despite this</w:t>
      </w:r>
      <w:r w:rsidR="00927C8B" w:rsidRPr="008C308A">
        <w:rPr>
          <w:rFonts w:ascii="Arial" w:hAnsi="Arial" w:cs="Arial"/>
          <w:sz w:val="22"/>
        </w:rPr>
        <w:t xml:space="preserve"> lack of awareness</w:t>
      </w:r>
      <w:r w:rsidR="00927C8B">
        <w:rPr>
          <w:rFonts w:ascii="Arial" w:hAnsi="Arial" w:cs="Arial"/>
          <w:sz w:val="22"/>
        </w:rPr>
        <w:t xml:space="preserve"> </w:t>
      </w:r>
      <w:r w:rsidR="00427151">
        <w:rPr>
          <w:rFonts w:ascii="Arial" w:hAnsi="Arial" w:cs="Arial"/>
          <w:sz w:val="22"/>
        </w:rPr>
        <w:t>of</w:t>
      </w:r>
      <w:r w:rsidR="00927C8B">
        <w:rPr>
          <w:rFonts w:ascii="Arial" w:hAnsi="Arial" w:cs="Arial"/>
          <w:sz w:val="22"/>
        </w:rPr>
        <w:t xml:space="preserve"> </w:t>
      </w:r>
      <w:r w:rsidR="008C308A">
        <w:rPr>
          <w:rFonts w:ascii="Arial" w:hAnsi="Arial" w:cs="Arial"/>
          <w:sz w:val="22"/>
        </w:rPr>
        <w:t xml:space="preserve">active </w:t>
      </w:r>
      <w:r w:rsidR="00B620CC">
        <w:rPr>
          <w:rFonts w:ascii="Arial" w:hAnsi="Arial" w:cs="Arial"/>
          <w:sz w:val="22"/>
        </w:rPr>
        <w:t>aging</w:t>
      </w:r>
      <w:r w:rsidR="008C308A">
        <w:rPr>
          <w:rFonts w:ascii="Arial" w:hAnsi="Arial" w:cs="Arial"/>
          <w:sz w:val="22"/>
        </w:rPr>
        <w:t xml:space="preserve"> </w:t>
      </w:r>
      <w:r w:rsidR="008C73D0">
        <w:rPr>
          <w:rFonts w:ascii="Arial" w:hAnsi="Arial" w:cs="Arial"/>
          <w:sz w:val="22"/>
        </w:rPr>
        <w:t xml:space="preserve">(AA) </w:t>
      </w:r>
      <w:r w:rsidR="008C308A" w:rsidRPr="008C308A">
        <w:rPr>
          <w:rFonts w:ascii="Arial" w:hAnsi="Arial" w:cs="Arial"/>
          <w:sz w:val="22"/>
        </w:rPr>
        <w:t>policies</w:t>
      </w:r>
      <w:r w:rsidR="00927C8B">
        <w:rPr>
          <w:rFonts w:ascii="Arial" w:hAnsi="Arial" w:cs="Arial"/>
          <w:sz w:val="22"/>
        </w:rPr>
        <w:t xml:space="preserve">, </w:t>
      </w:r>
      <w:r w:rsidR="009169EC">
        <w:rPr>
          <w:rFonts w:ascii="Arial" w:hAnsi="Arial" w:cs="Arial"/>
          <w:sz w:val="22"/>
        </w:rPr>
        <w:t xml:space="preserve">attention </w:t>
      </w:r>
      <w:r w:rsidR="00427151">
        <w:rPr>
          <w:rFonts w:ascii="Arial" w:hAnsi="Arial" w:cs="Arial"/>
          <w:sz w:val="22"/>
        </w:rPr>
        <w:t>to</w:t>
      </w:r>
      <w:r w:rsidR="009169EC">
        <w:rPr>
          <w:rFonts w:ascii="Arial" w:hAnsi="Arial" w:cs="Arial"/>
          <w:sz w:val="22"/>
        </w:rPr>
        <w:t xml:space="preserve"> it</w:t>
      </w:r>
      <w:r w:rsidR="00E606FF" w:rsidRPr="00E606FF">
        <w:rPr>
          <w:rFonts w:ascii="Arial" w:hAnsi="Arial" w:cs="Arial"/>
          <w:sz w:val="22"/>
        </w:rPr>
        <w:t xml:space="preserve"> </w:t>
      </w:r>
      <w:r w:rsidR="009169EC" w:rsidRPr="00E606FF">
        <w:rPr>
          <w:rFonts w:ascii="Arial" w:hAnsi="Arial" w:cs="Arial"/>
          <w:sz w:val="22"/>
        </w:rPr>
        <w:t xml:space="preserve">by Italian </w:t>
      </w:r>
      <w:r w:rsidR="009169EC">
        <w:rPr>
          <w:rFonts w:ascii="Arial" w:hAnsi="Arial" w:cs="Arial"/>
          <w:sz w:val="22"/>
        </w:rPr>
        <w:t xml:space="preserve">stakeholders </w:t>
      </w:r>
      <w:r w:rsidR="00E606FF" w:rsidRPr="00E606FF">
        <w:rPr>
          <w:rFonts w:ascii="Arial" w:hAnsi="Arial" w:cs="Arial"/>
          <w:sz w:val="22"/>
        </w:rPr>
        <w:t xml:space="preserve">has </w:t>
      </w:r>
      <w:r w:rsidR="00601B43">
        <w:rPr>
          <w:rFonts w:ascii="Arial" w:hAnsi="Arial" w:cs="Arial"/>
          <w:sz w:val="22"/>
        </w:rPr>
        <w:t xml:space="preserve">recently </w:t>
      </w:r>
      <w:r w:rsidR="009169EC" w:rsidRPr="00E606FF">
        <w:rPr>
          <w:rFonts w:ascii="Arial" w:hAnsi="Arial" w:cs="Arial"/>
          <w:sz w:val="22"/>
        </w:rPr>
        <w:t>increased</w:t>
      </w:r>
      <w:r w:rsidR="009169EC">
        <w:rPr>
          <w:rFonts w:ascii="Arial" w:hAnsi="Arial" w:cs="Arial"/>
          <w:sz w:val="22"/>
        </w:rPr>
        <w:t xml:space="preserve">, </w:t>
      </w:r>
      <w:r w:rsidR="00E606FF" w:rsidRPr="00E606FF">
        <w:rPr>
          <w:rFonts w:ascii="Arial" w:hAnsi="Arial" w:cs="Arial"/>
          <w:sz w:val="22"/>
        </w:rPr>
        <w:t>with several</w:t>
      </w:r>
      <w:r w:rsidR="009169EC">
        <w:rPr>
          <w:rFonts w:ascii="Arial" w:hAnsi="Arial" w:cs="Arial"/>
          <w:sz w:val="22"/>
        </w:rPr>
        <w:t xml:space="preserve"> emerging </w:t>
      </w:r>
      <w:r w:rsidR="00E606FF" w:rsidRPr="00E606FF">
        <w:rPr>
          <w:rFonts w:ascii="Arial" w:hAnsi="Arial" w:cs="Arial"/>
          <w:sz w:val="22"/>
        </w:rPr>
        <w:t>good practices</w:t>
      </w:r>
      <w:r w:rsidR="009169EC">
        <w:rPr>
          <w:rFonts w:ascii="Arial" w:hAnsi="Arial" w:cs="Arial"/>
          <w:sz w:val="22"/>
        </w:rPr>
        <w:t xml:space="preserve"> (</w:t>
      </w:r>
      <w:proofErr w:type="spellStart"/>
      <w:r w:rsidR="009169EC">
        <w:rPr>
          <w:rFonts w:ascii="Arial" w:hAnsi="Arial" w:cs="Arial"/>
          <w:sz w:val="22"/>
        </w:rPr>
        <w:t>Barbabella</w:t>
      </w:r>
      <w:proofErr w:type="spellEnd"/>
      <w:r w:rsidR="009169EC">
        <w:rPr>
          <w:rFonts w:ascii="Arial" w:hAnsi="Arial" w:cs="Arial"/>
          <w:sz w:val="22"/>
        </w:rPr>
        <w:t xml:space="preserve"> et al., 2020)</w:t>
      </w:r>
      <w:r w:rsidR="00E606FF" w:rsidRPr="00E606FF">
        <w:rPr>
          <w:rFonts w:ascii="Arial" w:hAnsi="Arial" w:cs="Arial"/>
          <w:sz w:val="22"/>
        </w:rPr>
        <w:t>. Italian</w:t>
      </w:r>
      <w:r w:rsidR="00847A32">
        <w:rPr>
          <w:rFonts w:ascii="Arial" w:hAnsi="Arial" w:cs="Arial"/>
          <w:sz w:val="22"/>
        </w:rPr>
        <w:t>s face AA in</w:t>
      </w:r>
      <w:r w:rsidR="00C34C49">
        <w:rPr>
          <w:rFonts w:ascii="Arial" w:hAnsi="Arial" w:cs="Arial"/>
          <w:sz w:val="22"/>
        </w:rPr>
        <w:t xml:space="preserve"> different </w:t>
      </w:r>
      <w:r w:rsidR="00847A32">
        <w:rPr>
          <w:rFonts w:ascii="Arial" w:hAnsi="Arial" w:cs="Arial"/>
          <w:sz w:val="22"/>
        </w:rPr>
        <w:lastRenderedPageBreak/>
        <w:t xml:space="preserve">ways because of </w:t>
      </w:r>
      <w:r w:rsidR="00E606FF" w:rsidRPr="00E606FF">
        <w:rPr>
          <w:rFonts w:ascii="Arial" w:hAnsi="Arial" w:cs="Arial"/>
          <w:sz w:val="22"/>
        </w:rPr>
        <w:t>institutional, policy</w:t>
      </w:r>
      <w:r w:rsidR="00427151">
        <w:rPr>
          <w:rFonts w:ascii="Arial" w:hAnsi="Arial" w:cs="Arial"/>
          <w:sz w:val="22"/>
        </w:rPr>
        <w:t>,</w:t>
      </w:r>
      <w:r w:rsidR="00E606FF" w:rsidRPr="00E606FF">
        <w:rPr>
          <w:rFonts w:ascii="Arial" w:hAnsi="Arial" w:cs="Arial"/>
          <w:sz w:val="22"/>
        </w:rPr>
        <w:t xml:space="preserve"> and socio-economic differences </w:t>
      </w:r>
      <w:r w:rsidR="00847A32">
        <w:rPr>
          <w:rFonts w:ascii="Arial" w:hAnsi="Arial" w:cs="Arial"/>
          <w:sz w:val="22"/>
        </w:rPr>
        <w:t>among</w:t>
      </w:r>
      <w:r w:rsidR="00E606FF" w:rsidRPr="00E606FF">
        <w:rPr>
          <w:rFonts w:ascii="Arial" w:hAnsi="Arial" w:cs="Arial"/>
          <w:sz w:val="22"/>
        </w:rPr>
        <w:t xml:space="preserve"> regions </w:t>
      </w:r>
      <w:r w:rsidR="00C34C49">
        <w:rPr>
          <w:rFonts w:ascii="Arial" w:hAnsi="Arial" w:cs="Arial"/>
          <w:sz w:val="22"/>
        </w:rPr>
        <w:t>(</w:t>
      </w:r>
      <w:proofErr w:type="spellStart"/>
      <w:r w:rsidR="00C34C49">
        <w:rPr>
          <w:rFonts w:ascii="Arial" w:hAnsi="Arial" w:cs="Arial"/>
          <w:sz w:val="22"/>
        </w:rPr>
        <w:t>Principi</w:t>
      </w:r>
      <w:proofErr w:type="spellEnd"/>
      <w:r w:rsidR="00C34C49">
        <w:rPr>
          <w:rFonts w:ascii="Arial" w:hAnsi="Arial" w:cs="Arial"/>
          <w:sz w:val="22"/>
        </w:rPr>
        <w:t xml:space="preserve"> et al., 2021)</w:t>
      </w:r>
      <w:r w:rsidR="00C34C49" w:rsidRPr="00C34C49">
        <w:rPr>
          <w:rFonts w:ascii="Arial" w:hAnsi="Arial" w:cs="Arial"/>
          <w:sz w:val="22"/>
        </w:rPr>
        <w:t>.</w:t>
      </w:r>
      <w:r w:rsidR="00CA536C">
        <w:rPr>
          <w:rFonts w:ascii="Arial" w:hAnsi="Arial" w:cs="Arial"/>
          <w:sz w:val="22"/>
        </w:rPr>
        <w:t xml:space="preserve"> </w:t>
      </w:r>
      <w:r w:rsidR="008C73D0">
        <w:rPr>
          <w:rFonts w:ascii="Arial" w:hAnsi="Arial" w:cs="Arial"/>
          <w:sz w:val="22"/>
        </w:rPr>
        <w:t xml:space="preserve">According to research by </w:t>
      </w:r>
      <w:proofErr w:type="spellStart"/>
      <w:r w:rsidR="008C73D0">
        <w:rPr>
          <w:rFonts w:ascii="Arial" w:hAnsi="Arial" w:cs="Arial"/>
          <w:sz w:val="22"/>
        </w:rPr>
        <w:t>Barbabella</w:t>
      </w:r>
      <w:proofErr w:type="spellEnd"/>
      <w:r w:rsidR="008C73D0">
        <w:rPr>
          <w:rFonts w:ascii="Arial" w:hAnsi="Arial" w:cs="Arial"/>
          <w:sz w:val="22"/>
        </w:rPr>
        <w:t xml:space="preserve"> et al. (2022), n</w:t>
      </w:r>
      <w:r w:rsidR="00CA536C">
        <w:rPr>
          <w:rFonts w:ascii="Arial" w:hAnsi="Arial" w:cs="Arial"/>
          <w:sz w:val="22"/>
        </w:rPr>
        <w:t xml:space="preserve">owadays </w:t>
      </w:r>
      <w:r w:rsidR="00CA536C" w:rsidRPr="00CA536C">
        <w:rPr>
          <w:rFonts w:ascii="Arial" w:hAnsi="Arial" w:cs="Arial"/>
          <w:sz w:val="22"/>
        </w:rPr>
        <w:t>12 out of 21</w:t>
      </w:r>
      <w:r w:rsidR="00C7416F">
        <w:rPr>
          <w:rFonts w:ascii="Arial" w:hAnsi="Arial" w:cs="Arial"/>
          <w:sz w:val="22"/>
        </w:rPr>
        <w:t xml:space="preserve"> Regions</w:t>
      </w:r>
      <w:r w:rsidR="00CA536C" w:rsidRPr="00CA536C">
        <w:rPr>
          <w:rFonts w:ascii="Arial" w:hAnsi="Arial" w:cs="Arial"/>
          <w:sz w:val="22"/>
        </w:rPr>
        <w:t xml:space="preserve"> have </w:t>
      </w:r>
      <w:r w:rsidR="00C7416F">
        <w:rPr>
          <w:rFonts w:ascii="Arial" w:hAnsi="Arial" w:cs="Arial"/>
          <w:sz w:val="22"/>
        </w:rPr>
        <w:t>passed</w:t>
      </w:r>
      <w:r w:rsidR="00CA536C" w:rsidRPr="00CA536C">
        <w:rPr>
          <w:rFonts w:ascii="Arial" w:hAnsi="Arial" w:cs="Arial"/>
          <w:sz w:val="22"/>
        </w:rPr>
        <w:t xml:space="preserve"> framework</w:t>
      </w:r>
      <w:r w:rsidR="008C73D0">
        <w:rPr>
          <w:rFonts w:ascii="Arial" w:hAnsi="Arial" w:cs="Arial"/>
          <w:sz w:val="22"/>
        </w:rPr>
        <w:t>s or</w:t>
      </w:r>
      <w:r w:rsidR="00CA536C" w:rsidRPr="00CA536C">
        <w:rPr>
          <w:rFonts w:ascii="Arial" w:hAnsi="Arial" w:cs="Arial"/>
          <w:sz w:val="22"/>
        </w:rPr>
        <w:t xml:space="preserve"> general </w:t>
      </w:r>
      <w:r w:rsidR="00427151">
        <w:rPr>
          <w:rFonts w:ascii="Arial" w:hAnsi="Arial" w:cs="Arial"/>
          <w:sz w:val="22"/>
        </w:rPr>
        <w:t>programs</w:t>
      </w:r>
      <w:r w:rsidR="00CA536C" w:rsidRPr="00CA536C">
        <w:rPr>
          <w:rFonts w:ascii="Arial" w:hAnsi="Arial" w:cs="Arial"/>
          <w:sz w:val="22"/>
        </w:rPr>
        <w:t xml:space="preserve"> </w:t>
      </w:r>
      <w:r w:rsidR="00CF50F2" w:rsidRPr="00CF50F2">
        <w:rPr>
          <w:rFonts w:ascii="Arial" w:hAnsi="Arial" w:cs="Arial"/>
          <w:sz w:val="22"/>
        </w:rPr>
        <w:t xml:space="preserve">for </w:t>
      </w:r>
      <w:r w:rsidR="00B620CC">
        <w:rPr>
          <w:rFonts w:ascii="Arial" w:hAnsi="Arial" w:cs="Arial"/>
          <w:sz w:val="22"/>
        </w:rPr>
        <w:t xml:space="preserve">the </w:t>
      </w:r>
      <w:r w:rsidR="00CF50F2" w:rsidRPr="00CF50F2">
        <w:rPr>
          <w:rFonts w:ascii="Arial" w:hAnsi="Arial" w:cs="Arial"/>
          <w:sz w:val="22"/>
        </w:rPr>
        <w:t>social participation of</w:t>
      </w:r>
      <w:r w:rsidR="00C7416F">
        <w:rPr>
          <w:rFonts w:ascii="Arial" w:hAnsi="Arial" w:cs="Arial"/>
          <w:sz w:val="22"/>
        </w:rPr>
        <w:t xml:space="preserve"> elderly persons </w:t>
      </w:r>
      <w:r w:rsidR="00CF50F2" w:rsidRPr="00CF50F2">
        <w:rPr>
          <w:rFonts w:ascii="Arial" w:hAnsi="Arial" w:cs="Arial"/>
          <w:sz w:val="22"/>
        </w:rPr>
        <w:t xml:space="preserve">as volunteers in </w:t>
      </w:r>
      <w:r w:rsidR="00427151">
        <w:rPr>
          <w:rFonts w:ascii="Arial" w:hAnsi="Arial" w:cs="Arial"/>
          <w:sz w:val="22"/>
        </w:rPr>
        <w:t>sociocultural</w:t>
      </w:r>
      <w:r w:rsidR="00C7416F">
        <w:rPr>
          <w:rFonts w:ascii="Arial" w:hAnsi="Arial" w:cs="Arial"/>
          <w:sz w:val="22"/>
        </w:rPr>
        <w:t xml:space="preserve"> activities</w:t>
      </w:r>
      <w:r w:rsidR="00CF50F2" w:rsidRPr="00CF50F2">
        <w:rPr>
          <w:rFonts w:ascii="Arial" w:hAnsi="Arial" w:cs="Arial"/>
          <w:sz w:val="22"/>
        </w:rPr>
        <w:t xml:space="preserve">, </w:t>
      </w:r>
      <w:r w:rsidR="0031728D" w:rsidRPr="00D03497">
        <w:rPr>
          <w:rFonts w:ascii="Arial" w:hAnsi="Arial" w:cs="Arial"/>
          <w:sz w:val="22"/>
        </w:rPr>
        <w:t>civic engagement</w:t>
      </w:r>
      <w:r w:rsidR="0031728D">
        <w:rPr>
          <w:rFonts w:ascii="Arial" w:hAnsi="Arial" w:cs="Arial"/>
          <w:sz w:val="22"/>
        </w:rPr>
        <w:t xml:space="preserve">, </w:t>
      </w:r>
      <w:r w:rsidR="00CF50F2" w:rsidRPr="00CF50F2">
        <w:rPr>
          <w:rFonts w:ascii="Arial" w:hAnsi="Arial" w:cs="Arial"/>
          <w:sz w:val="22"/>
        </w:rPr>
        <w:t xml:space="preserve">recreational and </w:t>
      </w:r>
      <w:r w:rsidR="00427151">
        <w:rPr>
          <w:rFonts w:ascii="Arial" w:hAnsi="Arial" w:cs="Arial"/>
          <w:sz w:val="22"/>
        </w:rPr>
        <w:t>sports</w:t>
      </w:r>
      <w:r w:rsidR="00CF50F2" w:rsidRPr="00CF50F2">
        <w:rPr>
          <w:rFonts w:ascii="Arial" w:hAnsi="Arial" w:cs="Arial"/>
          <w:sz w:val="22"/>
        </w:rPr>
        <w:t xml:space="preserve"> activities</w:t>
      </w:r>
      <w:r w:rsidR="00C7416F">
        <w:rPr>
          <w:rFonts w:ascii="Arial" w:hAnsi="Arial" w:cs="Arial"/>
          <w:sz w:val="22"/>
        </w:rPr>
        <w:t xml:space="preserve">, </w:t>
      </w:r>
      <w:r w:rsidR="008C73D0">
        <w:rPr>
          <w:rFonts w:ascii="Arial" w:hAnsi="Arial" w:cs="Arial"/>
          <w:sz w:val="22"/>
        </w:rPr>
        <w:t>and a</w:t>
      </w:r>
      <w:r w:rsidR="00CF50F2">
        <w:rPr>
          <w:rFonts w:ascii="Arial" w:hAnsi="Arial" w:cs="Arial"/>
          <w:sz w:val="22"/>
        </w:rPr>
        <w:t>ll Regions</w:t>
      </w:r>
      <w:r w:rsidR="00CF50F2" w:rsidRPr="00CF50F2">
        <w:rPr>
          <w:rFonts w:ascii="Arial" w:hAnsi="Arial" w:cs="Arial"/>
          <w:sz w:val="22"/>
        </w:rPr>
        <w:t xml:space="preserve"> </w:t>
      </w:r>
      <w:r w:rsidR="00CF50F2">
        <w:rPr>
          <w:rFonts w:ascii="Arial" w:hAnsi="Arial" w:cs="Arial"/>
          <w:sz w:val="22"/>
        </w:rPr>
        <w:t xml:space="preserve">have </w:t>
      </w:r>
      <w:r w:rsidR="00C7416F">
        <w:rPr>
          <w:rFonts w:ascii="Arial" w:hAnsi="Arial" w:cs="Arial"/>
          <w:sz w:val="22"/>
        </w:rPr>
        <w:t xml:space="preserve">developed </w:t>
      </w:r>
      <w:r w:rsidR="008C73D0">
        <w:rPr>
          <w:rFonts w:ascii="Arial" w:hAnsi="Arial" w:cs="Arial"/>
          <w:sz w:val="22"/>
        </w:rPr>
        <w:t>AA</w:t>
      </w:r>
      <w:r w:rsidR="00CF50F2" w:rsidRPr="00CF50F2">
        <w:rPr>
          <w:rFonts w:ascii="Arial" w:hAnsi="Arial" w:cs="Arial"/>
          <w:sz w:val="22"/>
        </w:rPr>
        <w:t xml:space="preserve"> </w:t>
      </w:r>
      <w:r w:rsidR="00427151">
        <w:rPr>
          <w:rFonts w:ascii="Arial" w:hAnsi="Arial" w:cs="Arial"/>
          <w:sz w:val="22"/>
        </w:rPr>
        <w:t>programs</w:t>
      </w:r>
      <w:r w:rsidR="00CF50F2" w:rsidRPr="00CF50F2">
        <w:rPr>
          <w:rFonts w:ascii="Arial" w:hAnsi="Arial" w:cs="Arial"/>
          <w:sz w:val="22"/>
        </w:rPr>
        <w:t xml:space="preserve"> related to education, training</w:t>
      </w:r>
      <w:r w:rsidR="00427151">
        <w:rPr>
          <w:rFonts w:ascii="Arial" w:hAnsi="Arial" w:cs="Arial"/>
          <w:sz w:val="22"/>
        </w:rPr>
        <w:t>,</w:t>
      </w:r>
      <w:r w:rsidR="00CF50F2" w:rsidRPr="00CF50F2">
        <w:rPr>
          <w:rFonts w:ascii="Arial" w:hAnsi="Arial" w:cs="Arial"/>
          <w:sz w:val="22"/>
        </w:rPr>
        <w:t xml:space="preserve"> and learn</w:t>
      </w:r>
      <w:r w:rsidR="0031728D">
        <w:rPr>
          <w:rFonts w:ascii="Arial" w:hAnsi="Arial" w:cs="Arial"/>
          <w:sz w:val="22"/>
        </w:rPr>
        <w:t>i</w:t>
      </w:r>
      <w:r w:rsidR="00CF50F2" w:rsidRPr="00CF50F2">
        <w:rPr>
          <w:rFonts w:ascii="Arial" w:hAnsi="Arial" w:cs="Arial"/>
          <w:sz w:val="22"/>
        </w:rPr>
        <w:t>ng</w:t>
      </w:r>
      <w:r w:rsidR="0031728D">
        <w:rPr>
          <w:rFonts w:ascii="Arial" w:hAnsi="Arial" w:cs="Arial"/>
          <w:sz w:val="22"/>
        </w:rPr>
        <w:t xml:space="preserve">, </w:t>
      </w:r>
      <w:r w:rsidR="008C73D0">
        <w:rPr>
          <w:rFonts w:ascii="Arial" w:hAnsi="Arial" w:cs="Arial"/>
          <w:sz w:val="22"/>
        </w:rPr>
        <w:t xml:space="preserve">for example </w:t>
      </w:r>
      <w:r w:rsidR="0031728D">
        <w:rPr>
          <w:rFonts w:ascii="Arial" w:hAnsi="Arial" w:cs="Arial"/>
          <w:sz w:val="22"/>
        </w:rPr>
        <w:t xml:space="preserve">by </w:t>
      </w:r>
      <w:r w:rsidR="00CF50F2" w:rsidRPr="00CF50F2">
        <w:rPr>
          <w:rFonts w:ascii="Arial" w:hAnsi="Arial" w:cs="Arial"/>
          <w:sz w:val="22"/>
        </w:rPr>
        <w:t>promot</w:t>
      </w:r>
      <w:r w:rsidR="0031728D">
        <w:rPr>
          <w:rFonts w:ascii="Arial" w:hAnsi="Arial" w:cs="Arial"/>
          <w:sz w:val="22"/>
        </w:rPr>
        <w:t>ing</w:t>
      </w:r>
      <w:r w:rsidR="00CF50F2" w:rsidRPr="00CF50F2">
        <w:rPr>
          <w:rFonts w:ascii="Arial" w:hAnsi="Arial" w:cs="Arial"/>
          <w:sz w:val="22"/>
        </w:rPr>
        <w:t xml:space="preserve"> </w:t>
      </w:r>
      <w:r w:rsidR="0031728D">
        <w:rPr>
          <w:rFonts w:ascii="Arial" w:hAnsi="Arial" w:cs="Arial"/>
          <w:sz w:val="22"/>
        </w:rPr>
        <w:t xml:space="preserve">the </w:t>
      </w:r>
      <w:r w:rsidR="00CF50F2" w:rsidRPr="00CF50F2">
        <w:rPr>
          <w:rFonts w:ascii="Arial" w:hAnsi="Arial" w:cs="Arial"/>
          <w:sz w:val="22"/>
        </w:rPr>
        <w:t>Universities of Third A</w:t>
      </w:r>
      <w:r w:rsidR="00CF50F2">
        <w:rPr>
          <w:rFonts w:ascii="Arial" w:hAnsi="Arial" w:cs="Arial"/>
          <w:sz w:val="22"/>
        </w:rPr>
        <w:t>ge</w:t>
      </w:r>
      <w:r w:rsidR="003366F3">
        <w:rPr>
          <w:rFonts w:ascii="Arial" w:hAnsi="Arial" w:cs="Arial"/>
          <w:sz w:val="22"/>
        </w:rPr>
        <w:t xml:space="preserve">, </w:t>
      </w:r>
      <w:r w:rsidR="00427151">
        <w:rPr>
          <w:rFonts w:ascii="Arial" w:hAnsi="Arial" w:cs="Arial"/>
          <w:sz w:val="22"/>
        </w:rPr>
        <w:t>allowing elders</w:t>
      </w:r>
      <w:r w:rsidR="00C7416F">
        <w:rPr>
          <w:rFonts w:ascii="Arial" w:hAnsi="Arial" w:cs="Arial"/>
          <w:sz w:val="22"/>
        </w:rPr>
        <w:t xml:space="preserve"> </w:t>
      </w:r>
      <w:r w:rsidR="00CF50F2" w:rsidRPr="00CF50F2">
        <w:rPr>
          <w:rFonts w:ascii="Arial" w:hAnsi="Arial" w:cs="Arial"/>
          <w:sz w:val="22"/>
        </w:rPr>
        <w:t xml:space="preserve">to </w:t>
      </w:r>
      <w:r w:rsidR="00C7416F">
        <w:rPr>
          <w:rFonts w:ascii="Arial" w:hAnsi="Arial" w:cs="Arial"/>
          <w:sz w:val="22"/>
        </w:rPr>
        <w:t xml:space="preserve">follow classes </w:t>
      </w:r>
      <w:r w:rsidR="00CF50F2" w:rsidRPr="00CF50F2">
        <w:rPr>
          <w:rFonts w:ascii="Arial" w:hAnsi="Arial" w:cs="Arial"/>
          <w:sz w:val="22"/>
        </w:rPr>
        <w:t xml:space="preserve">for cultural, social and entertaining </w:t>
      </w:r>
      <w:r w:rsidR="00802964">
        <w:rPr>
          <w:rFonts w:ascii="Arial" w:hAnsi="Arial" w:cs="Arial"/>
          <w:sz w:val="22"/>
        </w:rPr>
        <w:t>intents</w:t>
      </w:r>
      <w:r w:rsidR="00CF50F2" w:rsidRPr="00CF50F2">
        <w:rPr>
          <w:rFonts w:ascii="Arial" w:hAnsi="Arial" w:cs="Arial"/>
          <w:sz w:val="22"/>
        </w:rPr>
        <w:t>.</w:t>
      </w:r>
      <w:r w:rsidR="00D03497">
        <w:rPr>
          <w:rFonts w:ascii="Arial" w:hAnsi="Arial" w:cs="Arial"/>
          <w:sz w:val="22"/>
        </w:rPr>
        <w:t xml:space="preserve"> </w:t>
      </w:r>
    </w:p>
    <w:p w14:paraId="17E084A0" w14:textId="77777777" w:rsidR="008C308A" w:rsidRPr="00626468" w:rsidRDefault="008C308A" w:rsidP="00F12E34">
      <w:pPr>
        <w:tabs>
          <w:tab w:val="left" w:pos="6540"/>
        </w:tabs>
        <w:spacing w:line="360" w:lineRule="auto"/>
        <w:jc w:val="both"/>
        <w:rPr>
          <w:rFonts w:ascii="Arial" w:hAnsi="Arial" w:cs="Arial"/>
          <w:sz w:val="22"/>
        </w:rPr>
      </w:pPr>
    </w:p>
    <w:p w14:paraId="1B4CA679" w14:textId="7E21EA94" w:rsidR="00B0271A" w:rsidRDefault="0027547E" w:rsidP="007E3589">
      <w:pPr>
        <w:tabs>
          <w:tab w:val="left" w:pos="6540"/>
        </w:tabs>
        <w:spacing w:line="360" w:lineRule="auto"/>
        <w:jc w:val="both"/>
        <w:rPr>
          <w:rFonts w:ascii="Arial" w:hAnsi="Arial" w:cs="Arial"/>
          <w:b/>
          <w:bCs/>
          <w:sz w:val="22"/>
        </w:rPr>
      </w:pPr>
      <w:r>
        <w:rPr>
          <w:rFonts w:ascii="Arial" w:hAnsi="Arial" w:cs="Arial"/>
          <w:b/>
          <w:bCs/>
          <w:sz w:val="22"/>
        </w:rPr>
        <w:t xml:space="preserve">2.4 </w:t>
      </w:r>
      <w:r w:rsidR="00B0271A" w:rsidRPr="0027547E">
        <w:rPr>
          <w:rFonts w:ascii="Arial" w:hAnsi="Arial" w:cs="Arial"/>
          <w:b/>
          <w:bCs/>
          <w:sz w:val="22"/>
        </w:rPr>
        <w:t xml:space="preserve">The prospective future of the care of the older person; what changes could be made to the </w:t>
      </w:r>
      <w:r w:rsidR="00427151">
        <w:rPr>
          <w:rFonts w:ascii="Arial" w:hAnsi="Arial" w:cs="Arial"/>
          <w:b/>
          <w:bCs/>
          <w:sz w:val="22"/>
        </w:rPr>
        <w:t>programs</w:t>
      </w:r>
      <w:r w:rsidR="00B0271A" w:rsidRPr="0027547E">
        <w:rPr>
          <w:rFonts w:ascii="Arial" w:hAnsi="Arial" w:cs="Arial"/>
          <w:b/>
          <w:bCs/>
          <w:sz w:val="22"/>
        </w:rPr>
        <w:t xml:space="preserve"> aimed at addressing the problem of loneliness among the elderly </w:t>
      </w:r>
      <w:r>
        <w:rPr>
          <w:rFonts w:ascii="Arial" w:hAnsi="Arial" w:cs="Arial"/>
          <w:b/>
          <w:bCs/>
          <w:sz w:val="22"/>
        </w:rPr>
        <w:t xml:space="preserve">in the </w:t>
      </w:r>
      <w:r w:rsidR="00B0271A" w:rsidRPr="0027547E">
        <w:rPr>
          <w:rFonts w:ascii="Arial" w:hAnsi="Arial" w:cs="Arial"/>
          <w:b/>
          <w:bCs/>
          <w:sz w:val="22"/>
        </w:rPr>
        <w:t xml:space="preserve">UK and </w:t>
      </w:r>
      <w:r>
        <w:rPr>
          <w:rFonts w:ascii="Arial" w:hAnsi="Arial" w:cs="Arial"/>
          <w:b/>
          <w:bCs/>
          <w:sz w:val="22"/>
        </w:rPr>
        <w:t xml:space="preserve">Italy </w:t>
      </w:r>
    </w:p>
    <w:p w14:paraId="18829CE0" w14:textId="7A670CFE" w:rsidR="007A405D" w:rsidRDefault="00B92EAA" w:rsidP="001B4A4B">
      <w:pPr>
        <w:tabs>
          <w:tab w:val="left" w:pos="6540"/>
        </w:tabs>
        <w:spacing w:line="360" w:lineRule="auto"/>
        <w:jc w:val="both"/>
        <w:rPr>
          <w:rFonts w:ascii="Arial" w:hAnsi="Arial" w:cs="Arial"/>
          <w:sz w:val="22"/>
        </w:rPr>
      </w:pPr>
      <w:r>
        <w:rPr>
          <w:rFonts w:ascii="Arial" w:hAnsi="Arial" w:cs="Arial"/>
          <w:sz w:val="22"/>
        </w:rPr>
        <w:t xml:space="preserve">Both </w:t>
      </w:r>
      <w:r w:rsidR="00427151">
        <w:rPr>
          <w:rFonts w:ascii="Arial" w:hAnsi="Arial" w:cs="Arial"/>
          <w:sz w:val="22"/>
        </w:rPr>
        <w:t xml:space="preserve">the </w:t>
      </w:r>
      <w:r w:rsidR="007A405D">
        <w:rPr>
          <w:rFonts w:ascii="Arial" w:hAnsi="Arial" w:cs="Arial"/>
          <w:sz w:val="22"/>
        </w:rPr>
        <w:t xml:space="preserve">British and Italian </w:t>
      </w:r>
      <w:r w:rsidR="00427151">
        <w:rPr>
          <w:rFonts w:ascii="Arial" w:hAnsi="Arial" w:cs="Arial"/>
          <w:sz w:val="22"/>
        </w:rPr>
        <w:t>populations</w:t>
      </w:r>
      <w:r w:rsidR="007A405D" w:rsidRPr="007A405D">
        <w:rPr>
          <w:rFonts w:ascii="Arial" w:hAnsi="Arial" w:cs="Arial"/>
          <w:sz w:val="22"/>
        </w:rPr>
        <w:t xml:space="preserve"> </w:t>
      </w:r>
      <w:r>
        <w:rPr>
          <w:rFonts w:ascii="Arial" w:hAnsi="Arial" w:cs="Arial"/>
          <w:sz w:val="22"/>
        </w:rPr>
        <w:t xml:space="preserve">are </w:t>
      </w:r>
      <w:r w:rsidR="00427151">
        <w:rPr>
          <w:rFonts w:ascii="Arial" w:hAnsi="Arial" w:cs="Arial"/>
          <w:sz w:val="22"/>
        </w:rPr>
        <w:t>aging</w:t>
      </w:r>
      <w:r w:rsidR="007A405D">
        <w:rPr>
          <w:rFonts w:ascii="Arial" w:hAnsi="Arial" w:cs="Arial"/>
          <w:sz w:val="22"/>
        </w:rPr>
        <w:t xml:space="preserve">, </w:t>
      </w:r>
      <w:r>
        <w:rPr>
          <w:rFonts w:ascii="Arial" w:hAnsi="Arial" w:cs="Arial"/>
          <w:sz w:val="22"/>
        </w:rPr>
        <w:t>with the</w:t>
      </w:r>
      <w:r w:rsidR="007A405D" w:rsidRPr="007A405D">
        <w:rPr>
          <w:rFonts w:ascii="Arial" w:hAnsi="Arial" w:cs="Arial"/>
          <w:sz w:val="22"/>
        </w:rPr>
        <w:t xml:space="preserve"> </w:t>
      </w:r>
      <w:r>
        <w:rPr>
          <w:rFonts w:ascii="Arial" w:hAnsi="Arial" w:cs="Arial"/>
          <w:sz w:val="22"/>
        </w:rPr>
        <w:t>consequences</w:t>
      </w:r>
      <w:r w:rsidR="007A405D" w:rsidRPr="007A405D">
        <w:rPr>
          <w:rFonts w:ascii="Arial" w:hAnsi="Arial" w:cs="Arial"/>
          <w:sz w:val="22"/>
        </w:rPr>
        <w:t xml:space="preserve"> </w:t>
      </w:r>
      <w:r>
        <w:rPr>
          <w:rFonts w:ascii="Arial" w:hAnsi="Arial" w:cs="Arial"/>
          <w:sz w:val="22"/>
        </w:rPr>
        <w:t>needing to</w:t>
      </w:r>
      <w:r w:rsidR="003366F3">
        <w:rPr>
          <w:rFonts w:ascii="Arial" w:hAnsi="Arial" w:cs="Arial"/>
          <w:sz w:val="22"/>
        </w:rPr>
        <w:t xml:space="preserve"> be understood</w:t>
      </w:r>
      <w:r w:rsidR="007A405D" w:rsidRPr="007A405D">
        <w:rPr>
          <w:rFonts w:ascii="Arial" w:hAnsi="Arial" w:cs="Arial"/>
          <w:sz w:val="22"/>
        </w:rPr>
        <w:t xml:space="preserve"> </w:t>
      </w:r>
      <w:r>
        <w:rPr>
          <w:rFonts w:ascii="Arial" w:hAnsi="Arial" w:cs="Arial"/>
          <w:sz w:val="22"/>
        </w:rPr>
        <w:t xml:space="preserve">for a </w:t>
      </w:r>
      <w:r w:rsidR="007A405D" w:rsidRPr="007A405D">
        <w:rPr>
          <w:rFonts w:ascii="Arial" w:hAnsi="Arial" w:cs="Arial"/>
          <w:sz w:val="22"/>
        </w:rPr>
        <w:t>successful</w:t>
      </w:r>
      <w:r>
        <w:rPr>
          <w:rFonts w:ascii="Arial" w:hAnsi="Arial" w:cs="Arial"/>
          <w:sz w:val="22"/>
        </w:rPr>
        <w:t xml:space="preserve"> adaptation</w:t>
      </w:r>
      <w:r w:rsidR="007A405D">
        <w:rPr>
          <w:rFonts w:ascii="Arial" w:hAnsi="Arial" w:cs="Arial"/>
          <w:sz w:val="22"/>
        </w:rPr>
        <w:t xml:space="preserve">. </w:t>
      </w:r>
      <w:r w:rsidR="00636F10">
        <w:rPr>
          <w:rFonts w:ascii="Arial" w:hAnsi="Arial" w:cs="Arial"/>
          <w:sz w:val="22"/>
        </w:rPr>
        <w:t xml:space="preserve">Request and provision </w:t>
      </w:r>
      <w:r w:rsidR="003366F3" w:rsidRPr="000F7ABE">
        <w:rPr>
          <w:rFonts w:ascii="Arial" w:hAnsi="Arial" w:cs="Arial"/>
          <w:sz w:val="22"/>
        </w:rPr>
        <w:t xml:space="preserve">of care will </w:t>
      </w:r>
      <w:r w:rsidR="003366F3">
        <w:rPr>
          <w:rFonts w:ascii="Arial" w:hAnsi="Arial" w:cs="Arial"/>
          <w:sz w:val="22"/>
        </w:rPr>
        <w:t xml:space="preserve">likely </w:t>
      </w:r>
      <w:r w:rsidR="003366F3" w:rsidRPr="000F7ABE">
        <w:rPr>
          <w:rFonts w:ascii="Arial" w:hAnsi="Arial" w:cs="Arial"/>
          <w:sz w:val="22"/>
        </w:rPr>
        <w:t xml:space="preserve">diverge, as more people </w:t>
      </w:r>
      <w:r w:rsidR="00636F10">
        <w:rPr>
          <w:rFonts w:ascii="Arial" w:hAnsi="Arial" w:cs="Arial"/>
          <w:sz w:val="22"/>
        </w:rPr>
        <w:t xml:space="preserve">will need </w:t>
      </w:r>
      <w:r w:rsidR="003366F3" w:rsidRPr="000F7ABE">
        <w:rPr>
          <w:rFonts w:ascii="Arial" w:hAnsi="Arial" w:cs="Arial"/>
          <w:sz w:val="22"/>
        </w:rPr>
        <w:t xml:space="preserve">physical and </w:t>
      </w:r>
      <w:r w:rsidR="00427151">
        <w:rPr>
          <w:rFonts w:ascii="Arial" w:hAnsi="Arial" w:cs="Arial"/>
          <w:sz w:val="22"/>
        </w:rPr>
        <w:t>economic</w:t>
      </w:r>
      <w:r w:rsidR="00636F10">
        <w:rPr>
          <w:rFonts w:ascii="Arial" w:hAnsi="Arial" w:cs="Arial"/>
          <w:sz w:val="22"/>
        </w:rPr>
        <w:t xml:space="preserve"> assistance</w:t>
      </w:r>
      <w:r w:rsidR="003366F3" w:rsidRPr="000F7ABE">
        <w:rPr>
          <w:rFonts w:ascii="Arial" w:hAnsi="Arial" w:cs="Arial"/>
          <w:sz w:val="22"/>
        </w:rPr>
        <w:t xml:space="preserve"> when fewer pe</w:t>
      </w:r>
      <w:r w:rsidR="00636F10">
        <w:rPr>
          <w:rFonts w:ascii="Arial" w:hAnsi="Arial" w:cs="Arial"/>
          <w:sz w:val="22"/>
        </w:rPr>
        <w:t>rsons</w:t>
      </w:r>
      <w:r w:rsidR="003366F3" w:rsidRPr="000F7ABE">
        <w:rPr>
          <w:rFonts w:ascii="Arial" w:hAnsi="Arial" w:cs="Arial"/>
          <w:sz w:val="22"/>
        </w:rPr>
        <w:t xml:space="preserve"> </w:t>
      </w:r>
      <w:r w:rsidR="00636F10">
        <w:rPr>
          <w:rFonts w:ascii="Arial" w:hAnsi="Arial" w:cs="Arial"/>
          <w:sz w:val="22"/>
        </w:rPr>
        <w:t xml:space="preserve">will be </w:t>
      </w:r>
      <w:r w:rsidR="003366F3" w:rsidRPr="000F7ABE">
        <w:rPr>
          <w:rFonts w:ascii="Arial" w:hAnsi="Arial" w:cs="Arial"/>
          <w:sz w:val="22"/>
        </w:rPr>
        <w:t>able to f</w:t>
      </w:r>
      <w:r w:rsidR="00A60CDD">
        <w:rPr>
          <w:rFonts w:ascii="Arial" w:hAnsi="Arial" w:cs="Arial"/>
          <w:sz w:val="22"/>
        </w:rPr>
        <w:t>inance</w:t>
      </w:r>
      <w:r w:rsidR="003366F3" w:rsidRPr="000F7ABE">
        <w:rPr>
          <w:rFonts w:ascii="Arial" w:hAnsi="Arial" w:cs="Arial"/>
          <w:sz w:val="22"/>
        </w:rPr>
        <w:t xml:space="preserve"> </w:t>
      </w:r>
      <w:r w:rsidR="00A60CDD">
        <w:rPr>
          <w:rFonts w:ascii="Arial" w:hAnsi="Arial" w:cs="Arial"/>
          <w:sz w:val="22"/>
        </w:rPr>
        <w:t>statal</w:t>
      </w:r>
      <w:r w:rsidR="003366F3" w:rsidRPr="000F7ABE">
        <w:rPr>
          <w:rFonts w:ascii="Arial" w:hAnsi="Arial" w:cs="Arial"/>
          <w:sz w:val="22"/>
        </w:rPr>
        <w:t xml:space="preserve"> services and </w:t>
      </w:r>
      <w:r w:rsidR="00A60CDD">
        <w:rPr>
          <w:rFonts w:ascii="Arial" w:hAnsi="Arial" w:cs="Arial"/>
          <w:sz w:val="22"/>
        </w:rPr>
        <w:t>deliver care</w:t>
      </w:r>
      <w:r w:rsidR="003366F3">
        <w:rPr>
          <w:rFonts w:ascii="Arial" w:hAnsi="Arial" w:cs="Arial"/>
          <w:sz w:val="22"/>
        </w:rPr>
        <w:t xml:space="preserve">. </w:t>
      </w:r>
      <w:r w:rsidR="002F76E1">
        <w:rPr>
          <w:rFonts w:ascii="Arial" w:hAnsi="Arial" w:cs="Arial"/>
          <w:sz w:val="22"/>
        </w:rPr>
        <w:t xml:space="preserve">Studies demonstrate </w:t>
      </w:r>
      <w:r w:rsidR="003366F3" w:rsidRPr="00CE709F">
        <w:rPr>
          <w:rFonts w:ascii="Arial" w:hAnsi="Arial" w:cs="Arial"/>
          <w:sz w:val="22"/>
        </w:rPr>
        <w:t xml:space="preserve">that aging </w:t>
      </w:r>
      <w:r w:rsidR="00A60CDD">
        <w:rPr>
          <w:rFonts w:ascii="Arial" w:hAnsi="Arial" w:cs="Arial"/>
          <w:sz w:val="22"/>
        </w:rPr>
        <w:t xml:space="preserve">nations </w:t>
      </w:r>
      <w:r w:rsidR="003366F3" w:rsidRPr="00CE709F">
        <w:rPr>
          <w:rFonts w:ascii="Arial" w:hAnsi="Arial" w:cs="Arial"/>
          <w:sz w:val="22"/>
        </w:rPr>
        <w:t xml:space="preserve">will </w:t>
      </w:r>
      <w:r w:rsidR="00A60CDD">
        <w:rPr>
          <w:rFonts w:ascii="Arial" w:hAnsi="Arial" w:cs="Arial"/>
          <w:sz w:val="22"/>
        </w:rPr>
        <w:t xml:space="preserve">undergo </w:t>
      </w:r>
      <w:r w:rsidR="002F76E1">
        <w:rPr>
          <w:rFonts w:ascii="Arial" w:hAnsi="Arial" w:cs="Arial"/>
          <w:sz w:val="22"/>
        </w:rPr>
        <w:t>lesser</w:t>
      </w:r>
      <w:r w:rsidR="003366F3" w:rsidRPr="00CE709F">
        <w:rPr>
          <w:rFonts w:ascii="Arial" w:hAnsi="Arial" w:cs="Arial"/>
          <w:sz w:val="22"/>
        </w:rPr>
        <w:t xml:space="preserve"> </w:t>
      </w:r>
      <w:r w:rsidR="00427151" w:rsidRPr="00CE709F">
        <w:rPr>
          <w:rFonts w:ascii="Arial" w:hAnsi="Arial" w:cs="Arial"/>
          <w:sz w:val="22"/>
        </w:rPr>
        <w:t>economic</w:t>
      </w:r>
      <w:r w:rsidR="003366F3" w:rsidRPr="00CE709F">
        <w:rPr>
          <w:rFonts w:ascii="Arial" w:hAnsi="Arial" w:cs="Arial"/>
          <w:sz w:val="22"/>
        </w:rPr>
        <w:t xml:space="preserve"> </w:t>
      </w:r>
      <w:r w:rsidR="00A60CDD">
        <w:rPr>
          <w:rFonts w:ascii="Arial" w:hAnsi="Arial" w:cs="Arial"/>
          <w:sz w:val="22"/>
        </w:rPr>
        <w:t>development</w:t>
      </w:r>
      <w:r w:rsidR="003366F3">
        <w:rPr>
          <w:rFonts w:ascii="Arial" w:hAnsi="Arial" w:cs="Arial"/>
          <w:sz w:val="22"/>
        </w:rPr>
        <w:t xml:space="preserve"> (Bloom et al., 2011). </w:t>
      </w:r>
      <w:r w:rsidR="004D45B3">
        <w:rPr>
          <w:rFonts w:ascii="Arial" w:hAnsi="Arial" w:cs="Arial"/>
          <w:sz w:val="22"/>
        </w:rPr>
        <w:t>Future of an Ageing Population (20</w:t>
      </w:r>
      <w:r w:rsidR="003366F3">
        <w:rPr>
          <w:rFonts w:ascii="Arial" w:hAnsi="Arial" w:cs="Arial"/>
          <w:sz w:val="22"/>
        </w:rPr>
        <w:t>1</w:t>
      </w:r>
      <w:r w:rsidR="004D45B3">
        <w:rPr>
          <w:rFonts w:ascii="Arial" w:hAnsi="Arial" w:cs="Arial"/>
          <w:sz w:val="22"/>
        </w:rPr>
        <w:t xml:space="preserve">6) </w:t>
      </w:r>
      <w:r w:rsidR="00FA28C8">
        <w:rPr>
          <w:rFonts w:ascii="Arial" w:hAnsi="Arial" w:cs="Arial"/>
          <w:sz w:val="22"/>
        </w:rPr>
        <w:t>collects</w:t>
      </w:r>
      <w:r w:rsidR="004D45B3" w:rsidRPr="004D45B3">
        <w:rPr>
          <w:rFonts w:ascii="Arial" w:hAnsi="Arial" w:cs="Arial"/>
          <w:sz w:val="22"/>
        </w:rPr>
        <w:t xml:space="preserve"> </w:t>
      </w:r>
      <w:r w:rsidR="00FA28C8">
        <w:rPr>
          <w:rFonts w:ascii="Arial" w:hAnsi="Arial" w:cs="Arial"/>
          <w:sz w:val="22"/>
        </w:rPr>
        <w:t>data</w:t>
      </w:r>
      <w:r w:rsidR="004D45B3" w:rsidRPr="004D45B3">
        <w:rPr>
          <w:rFonts w:ascii="Arial" w:hAnsi="Arial" w:cs="Arial"/>
          <w:sz w:val="22"/>
        </w:rPr>
        <w:t xml:space="preserve"> </w:t>
      </w:r>
      <w:r w:rsidR="00427151">
        <w:rPr>
          <w:rFonts w:ascii="Arial" w:hAnsi="Arial" w:cs="Arial"/>
          <w:sz w:val="22"/>
        </w:rPr>
        <w:t>to</w:t>
      </w:r>
      <w:r w:rsidR="00FA28C8">
        <w:rPr>
          <w:rFonts w:ascii="Arial" w:hAnsi="Arial" w:cs="Arial"/>
          <w:sz w:val="22"/>
        </w:rPr>
        <w:t xml:space="preserve"> assist stakeholders in developing</w:t>
      </w:r>
      <w:r w:rsidR="004D45B3" w:rsidRPr="004D45B3">
        <w:rPr>
          <w:rFonts w:ascii="Arial" w:hAnsi="Arial" w:cs="Arial"/>
          <w:sz w:val="22"/>
        </w:rPr>
        <w:t xml:space="preserve"> the </w:t>
      </w:r>
      <w:r w:rsidR="00427151">
        <w:rPr>
          <w:rFonts w:ascii="Arial" w:hAnsi="Arial" w:cs="Arial"/>
          <w:sz w:val="22"/>
        </w:rPr>
        <w:t>programs</w:t>
      </w:r>
      <w:r w:rsidR="004D45B3" w:rsidRPr="004D45B3">
        <w:rPr>
          <w:rFonts w:ascii="Arial" w:hAnsi="Arial" w:cs="Arial"/>
          <w:sz w:val="22"/>
        </w:rPr>
        <w:t xml:space="preserve"> </w:t>
      </w:r>
      <w:r w:rsidR="00FA28C8">
        <w:rPr>
          <w:rFonts w:ascii="Arial" w:hAnsi="Arial" w:cs="Arial"/>
          <w:sz w:val="22"/>
        </w:rPr>
        <w:t xml:space="preserve">requested </w:t>
      </w:r>
      <w:r w:rsidR="004D45B3" w:rsidRPr="004D45B3">
        <w:rPr>
          <w:rFonts w:ascii="Arial" w:hAnsi="Arial" w:cs="Arial"/>
          <w:sz w:val="22"/>
        </w:rPr>
        <w:t xml:space="preserve">to </w:t>
      </w:r>
      <w:r w:rsidR="00FA28C8">
        <w:rPr>
          <w:rFonts w:ascii="Arial" w:hAnsi="Arial" w:cs="Arial"/>
          <w:sz w:val="22"/>
        </w:rPr>
        <w:t>comply</w:t>
      </w:r>
      <w:r w:rsidR="004D45B3" w:rsidRPr="004D45B3">
        <w:rPr>
          <w:rFonts w:ascii="Arial" w:hAnsi="Arial" w:cs="Arial"/>
          <w:sz w:val="22"/>
        </w:rPr>
        <w:t xml:space="preserve"> </w:t>
      </w:r>
      <w:r w:rsidR="00427151">
        <w:rPr>
          <w:rFonts w:ascii="Arial" w:hAnsi="Arial" w:cs="Arial"/>
          <w:sz w:val="22"/>
        </w:rPr>
        <w:t>with</w:t>
      </w:r>
      <w:r w:rsidR="004D45B3" w:rsidRPr="004D45B3">
        <w:rPr>
          <w:rFonts w:ascii="Arial" w:hAnsi="Arial" w:cs="Arial"/>
          <w:sz w:val="22"/>
        </w:rPr>
        <w:t xml:space="preserve"> the demographic </w:t>
      </w:r>
      <w:r w:rsidR="00FA28C8">
        <w:rPr>
          <w:rFonts w:ascii="Arial" w:hAnsi="Arial" w:cs="Arial"/>
          <w:sz w:val="22"/>
        </w:rPr>
        <w:t>evolution</w:t>
      </w:r>
      <w:r w:rsidR="004D45B3" w:rsidRPr="004D45B3">
        <w:rPr>
          <w:rFonts w:ascii="Arial" w:hAnsi="Arial" w:cs="Arial"/>
          <w:sz w:val="22"/>
        </w:rPr>
        <w:t xml:space="preserve"> </w:t>
      </w:r>
      <w:r w:rsidR="003366F3">
        <w:rPr>
          <w:rFonts w:ascii="Arial" w:hAnsi="Arial" w:cs="Arial"/>
          <w:sz w:val="22"/>
        </w:rPr>
        <w:t xml:space="preserve">in </w:t>
      </w:r>
      <w:r w:rsidR="004D45B3" w:rsidRPr="004D45B3">
        <w:rPr>
          <w:rFonts w:ascii="Arial" w:hAnsi="Arial" w:cs="Arial"/>
          <w:sz w:val="22"/>
        </w:rPr>
        <w:t>the UK</w:t>
      </w:r>
      <w:r w:rsidR="000F7ABE" w:rsidRPr="000F7ABE">
        <w:rPr>
          <w:rFonts w:ascii="Arial" w:hAnsi="Arial" w:cs="Arial"/>
          <w:sz w:val="22"/>
        </w:rPr>
        <w:t xml:space="preserve">. </w:t>
      </w:r>
      <w:r w:rsidR="00FA28C8">
        <w:rPr>
          <w:rFonts w:ascii="Arial" w:hAnsi="Arial" w:cs="Arial"/>
          <w:sz w:val="22"/>
        </w:rPr>
        <w:t>To s</w:t>
      </w:r>
      <w:r w:rsidR="000F7ABE" w:rsidRPr="000F7ABE">
        <w:rPr>
          <w:rFonts w:ascii="Arial" w:hAnsi="Arial" w:cs="Arial"/>
          <w:sz w:val="22"/>
        </w:rPr>
        <w:t>uccessfu</w:t>
      </w:r>
      <w:r w:rsidR="00FA28C8">
        <w:rPr>
          <w:rFonts w:ascii="Arial" w:hAnsi="Arial" w:cs="Arial"/>
          <w:sz w:val="22"/>
        </w:rPr>
        <w:t>lly</w:t>
      </w:r>
      <w:r w:rsidR="000F7ABE" w:rsidRPr="000F7ABE">
        <w:rPr>
          <w:rFonts w:ascii="Arial" w:hAnsi="Arial" w:cs="Arial"/>
          <w:sz w:val="22"/>
        </w:rPr>
        <w:t xml:space="preserve"> meet th</w:t>
      </w:r>
      <w:r w:rsidR="003366F3">
        <w:rPr>
          <w:rFonts w:ascii="Arial" w:hAnsi="Arial" w:cs="Arial"/>
          <w:sz w:val="22"/>
        </w:rPr>
        <w:t xml:space="preserve">e increased </w:t>
      </w:r>
      <w:r w:rsidR="00FA28C8">
        <w:rPr>
          <w:rFonts w:ascii="Arial" w:hAnsi="Arial" w:cs="Arial"/>
          <w:sz w:val="22"/>
        </w:rPr>
        <w:t xml:space="preserve">care request, changes </w:t>
      </w:r>
      <w:r w:rsidR="000F7ABE" w:rsidRPr="000F7ABE">
        <w:rPr>
          <w:rFonts w:ascii="Arial" w:hAnsi="Arial" w:cs="Arial"/>
          <w:sz w:val="22"/>
        </w:rPr>
        <w:t xml:space="preserve">to </w:t>
      </w:r>
      <w:r w:rsidR="00427151">
        <w:rPr>
          <w:rFonts w:ascii="Arial" w:hAnsi="Arial" w:cs="Arial"/>
          <w:sz w:val="22"/>
        </w:rPr>
        <w:t xml:space="preserve">the </w:t>
      </w:r>
      <w:r w:rsidR="000F7ABE" w:rsidRPr="000F7ABE">
        <w:rPr>
          <w:rFonts w:ascii="Arial" w:hAnsi="Arial" w:cs="Arial"/>
          <w:sz w:val="22"/>
        </w:rPr>
        <w:t xml:space="preserve">healthcare system and </w:t>
      </w:r>
      <w:r w:rsidR="00FA28C8">
        <w:rPr>
          <w:rFonts w:ascii="Arial" w:hAnsi="Arial" w:cs="Arial"/>
          <w:sz w:val="22"/>
        </w:rPr>
        <w:t>assistance</w:t>
      </w:r>
      <w:r w:rsidR="000F7ABE" w:rsidRPr="000F7ABE">
        <w:rPr>
          <w:rFonts w:ascii="Arial" w:hAnsi="Arial" w:cs="Arial"/>
          <w:sz w:val="22"/>
        </w:rPr>
        <w:t xml:space="preserve"> for carers</w:t>
      </w:r>
      <w:r w:rsidR="00FA28C8">
        <w:rPr>
          <w:rFonts w:ascii="Arial" w:hAnsi="Arial" w:cs="Arial"/>
          <w:sz w:val="22"/>
        </w:rPr>
        <w:t xml:space="preserve"> are needed</w:t>
      </w:r>
      <w:r w:rsidR="000F7ABE" w:rsidRPr="000F7ABE">
        <w:rPr>
          <w:rFonts w:ascii="Arial" w:hAnsi="Arial" w:cs="Arial"/>
          <w:sz w:val="22"/>
        </w:rPr>
        <w:t>.</w:t>
      </w:r>
      <w:r w:rsidR="001B4A4B">
        <w:rPr>
          <w:rFonts w:ascii="Arial" w:hAnsi="Arial" w:cs="Arial"/>
          <w:sz w:val="22"/>
        </w:rPr>
        <w:t xml:space="preserve"> </w:t>
      </w:r>
      <w:r w:rsidR="00FA28C8">
        <w:rPr>
          <w:rFonts w:ascii="Arial" w:hAnsi="Arial" w:cs="Arial"/>
          <w:sz w:val="22"/>
        </w:rPr>
        <w:t xml:space="preserve">Underpinning </w:t>
      </w:r>
      <w:r w:rsidR="001B4A4B" w:rsidRPr="001B4A4B">
        <w:rPr>
          <w:rFonts w:ascii="Arial" w:hAnsi="Arial" w:cs="Arial"/>
          <w:sz w:val="22"/>
        </w:rPr>
        <w:t>fuller and longer working lives</w:t>
      </w:r>
      <w:r w:rsidR="00FA28C8">
        <w:rPr>
          <w:rFonts w:ascii="Arial" w:hAnsi="Arial" w:cs="Arial"/>
          <w:sz w:val="22"/>
        </w:rPr>
        <w:t xml:space="preserve"> and </w:t>
      </w:r>
      <w:r w:rsidR="001B4A4B">
        <w:rPr>
          <w:rFonts w:ascii="Arial" w:hAnsi="Arial" w:cs="Arial"/>
          <w:sz w:val="22"/>
        </w:rPr>
        <w:t xml:space="preserve">lifelong learning, </w:t>
      </w:r>
      <w:r w:rsidR="00FA28C8">
        <w:rPr>
          <w:rFonts w:ascii="Arial" w:hAnsi="Arial" w:cs="Arial"/>
          <w:sz w:val="22"/>
        </w:rPr>
        <w:t xml:space="preserve">eliminating obstacles </w:t>
      </w:r>
      <w:r w:rsidR="001B4A4B" w:rsidRPr="001B4A4B">
        <w:rPr>
          <w:rFonts w:ascii="Arial" w:hAnsi="Arial" w:cs="Arial"/>
          <w:sz w:val="22"/>
        </w:rPr>
        <w:t xml:space="preserve">to </w:t>
      </w:r>
      <w:r w:rsidR="00427151">
        <w:rPr>
          <w:rFonts w:ascii="Arial" w:hAnsi="Arial" w:cs="Arial"/>
          <w:sz w:val="22"/>
        </w:rPr>
        <w:t>remaining</w:t>
      </w:r>
      <w:r w:rsidR="001B4A4B" w:rsidRPr="001B4A4B">
        <w:rPr>
          <w:rFonts w:ascii="Arial" w:hAnsi="Arial" w:cs="Arial"/>
          <w:sz w:val="22"/>
        </w:rPr>
        <w:t xml:space="preserve"> in work, </w:t>
      </w:r>
      <w:r w:rsidR="00427151">
        <w:rPr>
          <w:rFonts w:ascii="Arial" w:hAnsi="Arial" w:cs="Arial"/>
          <w:sz w:val="22"/>
        </w:rPr>
        <w:t xml:space="preserve">and </w:t>
      </w:r>
      <w:r w:rsidR="001B4A4B" w:rsidRPr="001B4A4B">
        <w:rPr>
          <w:rFonts w:ascii="Arial" w:hAnsi="Arial" w:cs="Arial"/>
          <w:sz w:val="22"/>
        </w:rPr>
        <w:t>adapt</w:t>
      </w:r>
      <w:r w:rsidR="00FA28C8">
        <w:rPr>
          <w:rFonts w:ascii="Arial" w:hAnsi="Arial" w:cs="Arial"/>
          <w:sz w:val="22"/>
        </w:rPr>
        <w:t>ing</w:t>
      </w:r>
      <w:r w:rsidR="001B4A4B" w:rsidRPr="001B4A4B">
        <w:rPr>
          <w:rFonts w:ascii="Arial" w:hAnsi="Arial" w:cs="Arial"/>
          <w:sz w:val="22"/>
        </w:rPr>
        <w:t xml:space="preserve"> to new technologies </w:t>
      </w:r>
      <w:r w:rsidR="00FA28C8">
        <w:rPr>
          <w:rFonts w:ascii="Arial" w:hAnsi="Arial" w:cs="Arial"/>
          <w:sz w:val="22"/>
        </w:rPr>
        <w:t>are key</w:t>
      </w:r>
      <w:r w:rsidR="001B4A4B" w:rsidRPr="001B4A4B">
        <w:rPr>
          <w:rFonts w:ascii="Arial" w:hAnsi="Arial" w:cs="Arial"/>
          <w:sz w:val="22"/>
        </w:rPr>
        <w:t xml:space="preserve"> to the </w:t>
      </w:r>
      <w:r w:rsidR="00FA28C8">
        <w:rPr>
          <w:rFonts w:ascii="Arial" w:hAnsi="Arial" w:cs="Arial"/>
          <w:sz w:val="22"/>
        </w:rPr>
        <w:t xml:space="preserve">UK’s </w:t>
      </w:r>
      <w:r w:rsidR="00427151" w:rsidRPr="001B4A4B">
        <w:rPr>
          <w:rFonts w:ascii="Arial" w:hAnsi="Arial" w:cs="Arial"/>
          <w:sz w:val="22"/>
        </w:rPr>
        <w:t>economic</w:t>
      </w:r>
      <w:r w:rsidR="001B4A4B" w:rsidRPr="001B4A4B">
        <w:rPr>
          <w:rFonts w:ascii="Arial" w:hAnsi="Arial" w:cs="Arial"/>
          <w:sz w:val="22"/>
        </w:rPr>
        <w:t xml:space="preserve"> </w:t>
      </w:r>
      <w:r w:rsidR="00FA28C8">
        <w:rPr>
          <w:rFonts w:ascii="Arial" w:hAnsi="Arial" w:cs="Arial"/>
          <w:sz w:val="22"/>
        </w:rPr>
        <w:t>prosperity</w:t>
      </w:r>
      <w:r w:rsidR="001B4A4B">
        <w:rPr>
          <w:rFonts w:ascii="Arial" w:hAnsi="Arial" w:cs="Arial"/>
          <w:sz w:val="22"/>
        </w:rPr>
        <w:t>.</w:t>
      </w:r>
      <w:r w:rsidR="00FA28C8">
        <w:rPr>
          <w:rFonts w:ascii="Arial" w:hAnsi="Arial" w:cs="Arial"/>
          <w:sz w:val="22"/>
        </w:rPr>
        <w:t xml:space="preserve"> A proper </w:t>
      </w:r>
      <w:r w:rsidR="001B4A4B" w:rsidRPr="001B4A4B">
        <w:rPr>
          <w:rFonts w:ascii="Arial" w:hAnsi="Arial" w:cs="Arial"/>
          <w:sz w:val="22"/>
        </w:rPr>
        <w:t>housing</w:t>
      </w:r>
      <w:r w:rsidR="00FA28C8">
        <w:rPr>
          <w:rFonts w:ascii="Arial" w:hAnsi="Arial" w:cs="Arial"/>
          <w:sz w:val="22"/>
        </w:rPr>
        <w:t xml:space="preserve"> situation</w:t>
      </w:r>
      <w:r w:rsidR="001B4A4B" w:rsidRPr="001B4A4B">
        <w:rPr>
          <w:rFonts w:ascii="Arial" w:hAnsi="Arial" w:cs="Arial"/>
          <w:sz w:val="22"/>
        </w:rPr>
        <w:t xml:space="preserve"> </w:t>
      </w:r>
      <w:r w:rsidR="00FA28C8">
        <w:rPr>
          <w:rFonts w:ascii="Arial" w:hAnsi="Arial" w:cs="Arial"/>
          <w:sz w:val="22"/>
        </w:rPr>
        <w:t>considerably</w:t>
      </w:r>
      <w:r w:rsidR="001B4A4B" w:rsidRPr="001B4A4B">
        <w:rPr>
          <w:rFonts w:ascii="Arial" w:hAnsi="Arial" w:cs="Arial"/>
          <w:sz w:val="22"/>
        </w:rPr>
        <w:t xml:space="preserve"> improv</w:t>
      </w:r>
      <w:r w:rsidR="00FA28C8">
        <w:rPr>
          <w:rFonts w:ascii="Arial" w:hAnsi="Arial" w:cs="Arial"/>
          <w:sz w:val="22"/>
        </w:rPr>
        <w:t>es elders’</w:t>
      </w:r>
      <w:r w:rsidR="001B4A4B" w:rsidRPr="001B4A4B">
        <w:rPr>
          <w:rFonts w:ascii="Arial" w:hAnsi="Arial" w:cs="Arial"/>
          <w:sz w:val="22"/>
        </w:rPr>
        <w:t xml:space="preserve"> life.</w:t>
      </w:r>
      <w:r w:rsidR="001B4A4B">
        <w:rPr>
          <w:rFonts w:ascii="Arial" w:hAnsi="Arial" w:cs="Arial"/>
          <w:sz w:val="22"/>
        </w:rPr>
        <w:t xml:space="preserve"> </w:t>
      </w:r>
      <w:r w:rsidR="001B4A4B" w:rsidRPr="001B4A4B">
        <w:rPr>
          <w:rFonts w:ascii="Arial" w:hAnsi="Arial" w:cs="Arial"/>
          <w:sz w:val="22"/>
        </w:rPr>
        <w:t>Ho</w:t>
      </w:r>
      <w:r w:rsidR="00E94CC9">
        <w:rPr>
          <w:rFonts w:ascii="Arial" w:hAnsi="Arial" w:cs="Arial"/>
          <w:sz w:val="22"/>
        </w:rPr>
        <w:t>uses must be thought</w:t>
      </w:r>
      <w:r w:rsidR="001B4A4B" w:rsidRPr="001B4A4B">
        <w:rPr>
          <w:rFonts w:ascii="Arial" w:hAnsi="Arial" w:cs="Arial"/>
          <w:sz w:val="22"/>
        </w:rPr>
        <w:t xml:space="preserve"> </w:t>
      </w:r>
      <w:r w:rsidR="00427151">
        <w:rPr>
          <w:rFonts w:ascii="Arial" w:hAnsi="Arial" w:cs="Arial"/>
          <w:sz w:val="22"/>
        </w:rPr>
        <w:t xml:space="preserve">of </w:t>
      </w:r>
      <w:r w:rsidR="001B4A4B" w:rsidRPr="001B4A4B">
        <w:rPr>
          <w:rFonts w:ascii="Arial" w:hAnsi="Arial" w:cs="Arial"/>
          <w:sz w:val="22"/>
        </w:rPr>
        <w:t>as places of work and care</w:t>
      </w:r>
      <w:r w:rsidR="00E94CC9">
        <w:rPr>
          <w:rFonts w:ascii="Arial" w:hAnsi="Arial" w:cs="Arial"/>
          <w:sz w:val="22"/>
        </w:rPr>
        <w:t xml:space="preserve"> with a proper design</w:t>
      </w:r>
      <w:r w:rsidR="001B4A4B" w:rsidRPr="001B4A4B">
        <w:rPr>
          <w:rFonts w:ascii="Arial" w:hAnsi="Arial" w:cs="Arial"/>
          <w:sz w:val="22"/>
        </w:rPr>
        <w:t xml:space="preserve"> </w:t>
      </w:r>
      <w:r w:rsidR="00E94CC9">
        <w:rPr>
          <w:rFonts w:ascii="Arial" w:hAnsi="Arial" w:cs="Arial"/>
          <w:sz w:val="22"/>
        </w:rPr>
        <w:t>tailored</w:t>
      </w:r>
      <w:r w:rsidR="001B4A4B" w:rsidRPr="001B4A4B">
        <w:rPr>
          <w:rFonts w:ascii="Arial" w:hAnsi="Arial" w:cs="Arial"/>
          <w:sz w:val="22"/>
        </w:rPr>
        <w:t xml:space="preserve"> to </w:t>
      </w:r>
      <w:r w:rsidR="00427151">
        <w:rPr>
          <w:rFonts w:ascii="Arial" w:hAnsi="Arial" w:cs="Arial"/>
          <w:sz w:val="22"/>
        </w:rPr>
        <w:t>aging</w:t>
      </w:r>
      <w:r w:rsidR="00E94CC9">
        <w:rPr>
          <w:rFonts w:ascii="Arial" w:hAnsi="Arial" w:cs="Arial"/>
          <w:sz w:val="22"/>
        </w:rPr>
        <w:t xml:space="preserve"> </w:t>
      </w:r>
      <w:r w:rsidR="001B4A4B" w:rsidRPr="001B4A4B">
        <w:rPr>
          <w:rFonts w:ascii="Arial" w:hAnsi="Arial" w:cs="Arial"/>
          <w:sz w:val="22"/>
        </w:rPr>
        <w:t>people’s changing needs</w:t>
      </w:r>
      <w:r w:rsidR="00E94CC9">
        <w:rPr>
          <w:rFonts w:ascii="Arial" w:hAnsi="Arial" w:cs="Arial"/>
          <w:sz w:val="22"/>
        </w:rPr>
        <w:t xml:space="preserve">. The main advantages will be the reduction </w:t>
      </w:r>
      <w:r w:rsidR="00427151">
        <w:rPr>
          <w:rFonts w:ascii="Arial" w:hAnsi="Arial" w:cs="Arial"/>
          <w:sz w:val="22"/>
        </w:rPr>
        <w:t>of</w:t>
      </w:r>
      <w:r w:rsidR="001B4A4B" w:rsidRPr="001B4A4B">
        <w:rPr>
          <w:rFonts w:ascii="Arial" w:hAnsi="Arial" w:cs="Arial"/>
          <w:sz w:val="22"/>
        </w:rPr>
        <w:t xml:space="preserve"> healthcare </w:t>
      </w:r>
      <w:r w:rsidR="00427151" w:rsidRPr="001B4A4B">
        <w:rPr>
          <w:rFonts w:ascii="Arial" w:hAnsi="Arial" w:cs="Arial"/>
          <w:sz w:val="22"/>
        </w:rPr>
        <w:t>services and</w:t>
      </w:r>
      <w:r w:rsidR="001B4A4B" w:rsidRPr="001B4A4B">
        <w:rPr>
          <w:rFonts w:ascii="Arial" w:hAnsi="Arial" w:cs="Arial"/>
          <w:sz w:val="22"/>
        </w:rPr>
        <w:t xml:space="preserve"> enabling </w:t>
      </w:r>
      <w:r w:rsidR="00E94CC9">
        <w:rPr>
          <w:rFonts w:ascii="Arial" w:hAnsi="Arial" w:cs="Arial"/>
          <w:sz w:val="22"/>
        </w:rPr>
        <w:t xml:space="preserve">old people </w:t>
      </w:r>
      <w:r w:rsidR="001B4A4B" w:rsidRPr="001B4A4B">
        <w:rPr>
          <w:rFonts w:ascii="Arial" w:hAnsi="Arial" w:cs="Arial"/>
          <w:sz w:val="22"/>
        </w:rPr>
        <w:t>individuals to work flexibly.</w:t>
      </w:r>
    </w:p>
    <w:p w14:paraId="25638D81" w14:textId="42C5D6D7" w:rsidR="002F3E2B" w:rsidRDefault="00CE709F" w:rsidP="005215DA">
      <w:pPr>
        <w:tabs>
          <w:tab w:val="left" w:pos="6540"/>
        </w:tabs>
        <w:spacing w:line="360" w:lineRule="auto"/>
        <w:jc w:val="both"/>
        <w:rPr>
          <w:rFonts w:ascii="Arial" w:hAnsi="Arial" w:cs="Arial"/>
          <w:sz w:val="22"/>
        </w:rPr>
      </w:pPr>
      <w:r>
        <w:rPr>
          <w:rFonts w:ascii="Arial" w:hAnsi="Arial" w:cs="Arial"/>
          <w:sz w:val="22"/>
        </w:rPr>
        <w:t xml:space="preserve">Similarly in Italy, </w:t>
      </w:r>
      <w:r w:rsidRPr="00CE709F">
        <w:rPr>
          <w:rFonts w:ascii="Arial" w:hAnsi="Arial" w:cs="Arial"/>
          <w:sz w:val="22"/>
        </w:rPr>
        <w:t xml:space="preserve">aging </w:t>
      </w:r>
      <w:r w:rsidR="003366F3">
        <w:rPr>
          <w:rFonts w:ascii="Arial" w:hAnsi="Arial" w:cs="Arial"/>
          <w:sz w:val="22"/>
        </w:rPr>
        <w:t xml:space="preserve">is </w:t>
      </w:r>
      <w:r w:rsidRPr="00CE709F">
        <w:rPr>
          <w:rFonts w:ascii="Arial" w:hAnsi="Arial" w:cs="Arial"/>
          <w:sz w:val="22"/>
        </w:rPr>
        <w:t>caus</w:t>
      </w:r>
      <w:r w:rsidR="003366F3">
        <w:rPr>
          <w:rFonts w:ascii="Arial" w:hAnsi="Arial" w:cs="Arial"/>
          <w:sz w:val="22"/>
        </w:rPr>
        <w:t>ing</w:t>
      </w:r>
      <w:r w:rsidRPr="00CE709F">
        <w:rPr>
          <w:rFonts w:ascii="Arial" w:hAnsi="Arial" w:cs="Arial"/>
          <w:sz w:val="22"/>
        </w:rPr>
        <w:t xml:space="preserve"> many concerns </w:t>
      </w:r>
      <w:r w:rsidR="003366F3">
        <w:rPr>
          <w:rFonts w:ascii="Arial" w:hAnsi="Arial" w:cs="Arial"/>
          <w:sz w:val="22"/>
        </w:rPr>
        <w:t>regarding</w:t>
      </w:r>
      <w:r w:rsidRPr="00CE709F">
        <w:rPr>
          <w:rFonts w:ascii="Arial" w:hAnsi="Arial" w:cs="Arial"/>
          <w:sz w:val="22"/>
        </w:rPr>
        <w:t xml:space="preserve"> economic growth, </w:t>
      </w:r>
      <w:r w:rsidR="00427151">
        <w:rPr>
          <w:rFonts w:ascii="Arial" w:hAnsi="Arial" w:cs="Arial"/>
          <w:sz w:val="22"/>
        </w:rPr>
        <w:t xml:space="preserve">the </w:t>
      </w:r>
      <w:r w:rsidR="003366F3" w:rsidRPr="00CE709F">
        <w:rPr>
          <w:rFonts w:ascii="Arial" w:hAnsi="Arial" w:cs="Arial"/>
          <w:sz w:val="22"/>
        </w:rPr>
        <w:t>well-being of elderly persons</w:t>
      </w:r>
      <w:r w:rsidR="00427151">
        <w:rPr>
          <w:rFonts w:ascii="Arial" w:hAnsi="Arial" w:cs="Arial"/>
          <w:sz w:val="22"/>
        </w:rPr>
        <w:t>,</w:t>
      </w:r>
      <w:r w:rsidR="003366F3" w:rsidRPr="00CE709F">
        <w:rPr>
          <w:rFonts w:ascii="Arial" w:hAnsi="Arial" w:cs="Arial"/>
          <w:sz w:val="22"/>
        </w:rPr>
        <w:t xml:space="preserve"> </w:t>
      </w:r>
      <w:r w:rsidR="003366F3">
        <w:rPr>
          <w:rFonts w:ascii="Arial" w:hAnsi="Arial" w:cs="Arial"/>
          <w:sz w:val="22"/>
        </w:rPr>
        <w:t xml:space="preserve">and </w:t>
      </w:r>
      <w:r w:rsidR="00427151">
        <w:rPr>
          <w:rFonts w:ascii="Arial" w:hAnsi="Arial" w:cs="Arial"/>
          <w:sz w:val="22"/>
        </w:rPr>
        <w:t xml:space="preserve">the </w:t>
      </w:r>
      <w:r w:rsidRPr="00CE709F">
        <w:rPr>
          <w:rFonts w:ascii="Arial" w:hAnsi="Arial" w:cs="Arial"/>
          <w:sz w:val="22"/>
        </w:rPr>
        <w:t>sustainability of healthcare and pension systems</w:t>
      </w:r>
      <w:r w:rsidR="003366F3">
        <w:rPr>
          <w:rFonts w:ascii="Arial" w:hAnsi="Arial" w:cs="Arial"/>
          <w:sz w:val="22"/>
        </w:rPr>
        <w:t xml:space="preserve">. </w:t>
      </w:r>
      <w:r w:rsidR="008B0E26">
        <w:rPr>
          <w:rFonts w:ascii="Arial" w:hAnsi="Arial" w:cs="Arial"/>
          <w:sz w:val="22"/>
        </w:rPr>
        <w:t>According to Mazzola et al</w:t>
      </w:r>
      <w:r w:rsidR="00D22B7C">
        <w:rPr>
          <w:rFonts w:ascii="Arial" w:hAnsi="Arial" w:cs="Arial"/>
          <w:sz w:val="22"/>
        </w:rPr>
        <w:t>. (2016)</w:t>
      </w:r>
      <w:r w:rsidR="00427151">
        <w:rPr>
          <w:rFonts w:ascii="Arial" w:hAnsi="Arial" w:cs="Arial"/>
          <w:sz w:val="22"/>
        </w:rPr>
        <w:t>,</w:t>
      </w:r>
      <w:r w:rsidR="00D22B7C">
        <w:rPr>
          <w:rFonts w:ascii="Arial" w:hAnsi="Arial" w:cs="Arial"/>
          <w:sz w:val="22"/>
        </w:rPr>
        <w:t xml:space="preserve"> </w:t>
      </w:r>
      <w:r w:rsidR="00F77FBE">
        <w:rPr>
          <w:rFonts w:ascii="Arial" w:hAnsi="Arial" w:cs="Arial"/>
          <w:sz w:val="22"/>
        </w:rPr>
        <w:t xml:space="preserve">it is crucial to provide </w:t>
      </w:r>
      <w:r w:rsidR="008B0E26" w:rsidRPr="008B0E26">
        <w:rPr>
          <w:rFonts w:ascii="Arial" w:hAnsi="Arial" w:cs="Arial"/>
          <w:sz w:val="22"/>
        </w:rPr>
        <w:t xml:space="preserve">new </w:t>
      </w:r>
      <w:r w:rsidR="00F77FBE">
        <w:rPr>
          <w:rFonts w:ascii="Arial" w:hAnsi="Arial" w:cs="Arial"/>
          <w:sz w:val="22"/>
        </w:rPr>
        <w:t>forward-thinking</w:t>
      </w:r>
      <w:r w:rsidR="008B0E26" w:rsidRPr="008B0E26">
        <w:rPr>
          <w:rFonts w:ascii="Arial" w:hAnsi="Arial" w:cs="Arial"/>
          <w:sz w:val="22"/>
        </w:rPr>
        <w:t xml:space="preserve"> </w:t>
      </w:r>
      <w:r w:rsidR="00F77FBE">
        <w:rPr>
          <w:rFonts w:ascii="Arial" w:hAnsi="Arial" w:cs="Arial"/>
          <w:sz w:val="22"/>
        </w:rPr>
        <w:t>guidelines to</w:t>
      </w:r>
      <w:r w:rsidR="008B0E26" w:rsidRPr="008B0E26">
        <w:rPr>
          <w:rFonts w:ascii="Arial" w:hAnsi="Arial" w:cs="Arial"/>
          <w:sz w:val="22"/>
        </w:rPr>
        <w:t xml:space="preserve"> promot</w:t>
      </w:r>
      <w:r w:rsidR="00F77FBE">
        <w:rPr>
          <w:rFonts w:ascii="Arial" w:hAnsi="Arial" w:cs="Arial"/>
          <w:sz w:val="22"/>
        </w:rPr>
        <w:t>e AA</w:t>
      </w:r>
      <w:r w:rsidR="00174420">
        <w:rPr>
          <w:rFonts w:ascii="Arial" w:hAnsi="Arial" w:cs="Arial"/>
          <w:sz w:val="22"/>
        </w:rPr>
        <w:t>,</w:t>
      </w:r>
      <w:r w:rsidR="008B0E26" w:rsidRPr="008B0E26">
        <w:rPr>
          <w:rFonts w:ascii="Arial" w:hAnsi="Arial" w:cs="Arial"/>
          <w:sz w:val="22"/>
        </w:rPr>
        <w:t xml:space="preserve"> </w:t>
      </w:r>
      <w:r w:rsidR="00F77FBE">
        <w:rPr>
          <w:rFonts w:ascii="Arial" w:hAnsi="Arial" w:cs="Arial"/>
          <w:sz w:val="22"/>
        </w:rPr>
        <w:t>for example</w:t>
      </w:r>
      <w:r w:rsidR="002F76E1">
        <w:rPr>
          <w:rFonts w:ascii="Arial" w:hAnsi="Arial" w:cs="Arial"/>
          <w:sz w:val="22"/>
        </w:rPr>
        <w:t xml:space="preserve"> focusing on</w:t>
      </w:r>
      <w:r w:rsidR="008B0E26" w:rsidRPr="008B0E26">
        <w:rPr>
          <w:rFonts w:ascii="Arial" w:hAnsi="Arial" w:cs="Arial"/>
          <w:sz w:val="22"/>
        </w:rPr>
        <w:t xml:space="preserve"> prevention </w:t>
      </w:r>
      <w:r w:rsidR="00427151">
        <w:rPr>
          <w:rFonts w:ascii="Arial" w:hAnsi="Arial" w:cs="Arial"/>
          <w:sz w:val="22"/>
        </w:rPr>
        <w:t>at</w:t>
      </w:r>
      <w:r w:rsidR="008B0E26" w:rsidRPr="008B0E26">
        <w:rPr>
          <w:rFonts w:ascii="Arial" w:hAnsi="Arial" w:cs="Arial"/>
          <w:sz w:val="22"/>
        </w:rPr>
        <w:t xml:space="preserve"> </w:t>
      </w:r>
      <w:r w:rsidR="00427151">
        <w:rPr>
          <w:rFonts w:ascii="Arial" w:hAnsi="Arial" w:cs="Arial"/>
          <w:sz w:val="22"/>
        </w:rPr>
        <w:t xml:space="preserve">an </w:t>
      </w:r>
      <w:r w:rsidR="002F76E1">
        <w:rPr>
          <w:rFonts w:ascii="Arial" w:hAnsi="Arial" w:cs="Arial"/>
          <w:sz w:val="22"/>
        </w:rPr>
        <w:t>early</w:t>
      </w:r>
      <w:r w:rsidR="008B0E26" w:rsidRPr="008B0E26">
        <w:rPr>
          <w:rFonts w:ascii="Arial" w:hAnsi="Arial" w:cs="Arial"/>
          <w:sz w:val="22"/>
        </w:rPr>
        <w:t xml:space="preserve"> age, </w:t>
      </w:r>
      <w:r w:rsidR="00F77FBE">
        <w:rPr>
          <w:rFonts w:ascii="Arial" w:hAnsi="Arial" w:cs="Arial"/>
          <w:sz w:val="22"/>
        </w:rPr>
        <w:t>supporting</w:t>
      </w:r>
      <w:r w:rsidR="008B0E26" w:rsidRPr="008B0E26">
        <w:rPr>
          <w:rFonts w:ascii="Arial" w:hAnsi="Arial" w:cs="Arial"/>
          <w:sz w:val="22"/>
        </w:rPr>
        <w:t xml:space="preserve"> research, </w:t>
      </w:r>
      <w:r w:rsidR="00F77FBE">
        <w:rPr>
          <w:rFonts w:ascii="Arial" w:hAnsi="Arial" w:cs="Arial"/>
          <w:sz w:val="22"/>
        </w:rPr>
        <w:t>developing</w:t>
      </w:r>
      <w:r w:rsidR="008B0E26" w:rsidRPr="008B0E26">
        <w:rPr>
          <w:rFonts w:ascii="Arial" w:hAnsi="Arial" w:cs="Arial"/>
          <w:sz w:val="22"/>
        </w:rPr>
        <w:t xml:space="preserve"> </w:t>
      </w:r>
      <w:r w:rsidR="00F77FBE">
        <w:rPr>
          <w:rFonts w:ascii="Arial" w:hAnsi="Arial" w:cs="Arial"/>
          <w:sz w:val="22"/>
        </w:rPr>
        <w:t xml:space="preserve">elderly-oriented </w:t>
      </w:r>
      <w:r w:rsidR="008B0E26" w:rsidRPr="008B0E26">
        <w:rPr>
          <w:rFonts w:ascii="Arial" w:hAnsi="Arial" w:cs="Arial"/>
          <w:sz w:val="22"/>
        </w:rPr>
        <w:t xml:space="preserve">realities, and </w:t>
      </w:r>
      <w:r w:rsidR="002F76E1">
        <w:rPr>
          <w:rFonts w:ascii="Arial" w:hAnsi="Arial" w:cs="Arial"/>
          <w:sz w:val="22"/>
        </w:rPr>
        <w:t>lowering</w:t>
      </w:r>
      <w:r w:rsidR="008B0E26" w:rsidRPr="008B0E26">
        <w:rPr>
          <w:rFonts w:ascii="Arial" w:hAnsi="Arial" w:cs="Arial"/>
          <w:sz w:val="22"/>
        </w:rPr>
        <w:t xml:space="preserve"> tax</w:t>
      </w:r>
      <w:r w:rsidR="002F3E2B">
        <w:rPr>
          <w:rFonts w:ascii="Arial" w:hAnsi="Arial" w:cs="Arial"/>
          <w:sz w:val="22"/>
        </w:rPr>
        <w:t xml:space="preserve">es for </w:t>
      </w:r>
      <w:r w:rsidR="008B0E26" w:rsidRPr="008B0E26">
        <w:rPr>
          <w:rFonts w:ascii="Arial" w:hAnsi="Arial" w:cs="Arial"/>
          <w:sz w:val="22"/>
        </w:rPr>
        <w:t xml:space="preserve">older </w:t>
      </w:r>
      <w:r w:rsidR="002F3E2B">
        <w:rPr>
          <w:rFonts w:ascii="Arial" w:hAnsi="Arial" w:cs="Arial"/>
          <w:sz w:val="22"/>
        </w:rPr>
        <w:t>people</w:t>
      </w:r>
      <w:r w:rsidR="008B0E26" w:rsidRPr="008B0E26">
        <w:rPr>
          <w:rFonts w:ascii="Arial" w:hAnsi="Arial" w:cs="Arial"/>
          <w:sz w:val="22"/>
        </w:rPr>
        <w:t>.</w:t>
      </w:r>
      <w:r w:rsidR="00174420">
        <w:rPr>
          <w:rFonts w:ascii="Arial" w:hAnsi="Arial" w:cs="Arial"/>
          <w:sz w:val="22"/>
        </w:rPr>
        <w:t xml:space="preserve"> </w:t>
      </w:r>
      <w:r w:rsidR="00594409">
        <w:rPr>
          <w:rFonts w:ascii="Arial" w:hAnsi="Arial" w:cs="Arial"/>
          <w:sz w:val="22"/>
        </w:rPr>
        <w:t xml:space="preserve">Mazzola states that </w:t>
      </w:r>
      <w:r w:rsidR="00427151">
        <w:rPr>
          <w:rFonts w:ascii="Arial" w:hAnsi="Arial" w:cs="Arial"/>
          <w:sz w:val="22"/>
        </w:rPr>
        <w:t>based</w:t>
      </w:r>
      <w:r w:rsidR="002F3E2B">
        <w:rPr>
          <w:rFonts w:ascii="Arial" w:hAnsi="Arial" w:cs="Arial"/>
          <w:sz w:val="22"/>
        </w:rPr>
        <w:t xml:space="preserve"> on</w:t>
      </w:r>
      <w:r w:rsidR="008B0E26" w:rsidRPr="008B0E26">
        <w:rPr>
          <w:rFonts w:ascii="Arial" w:hAnsi="Arial" w:cs="Arial"/>
          <w:sz w:val="22"/>
        </w:rPr>
        <w:t xml:space="preserve"> these</w:t>
      </w:r>
      <w:r w:rsidR="002170DB">
        <w:rPr>
          <w:rFonts w:ascii="Arial" w:hAnsi="Arial" w:cs="Arial"/>
          <w:sz w:val="22"/>
        </w:rPr>
        <w:t xml:space="preserve"> necessities</w:t>
      </w:r>
      <w:r w:rsidR="008B0E26" w:rsidRPr="008B0E26">
        <w:rPr>
          <w:rFonts w:ascii="Arial" w:hAnsi="Arial" w:cs="Arial"/>
          <w:sz w:val="22"/>
        </w:rPr>
        <w:t xml:space="preserve">, </w:t>
      </w:r>
      <w:r w:rsidR="00427151">
        <w:rPr>
          <w:rFonts w:ascii="Arial" w:hAnsi="Arial" w:cs="Arial"/>
          <w:sz w:val="22"/>
        </w:rPr>
        <w:t xml:space="preserve">the </w:t>
      </w:r>
      <w:r w:rsidR="008B0E26" w:rsidRPr="008B0E26">
        <w:rPr>
          <w:rFonts w:ascii="Arial" w:hAnsi="Arial" w:cs="Arial"/>
          <w:sz w:val="22"/>
        </w:rPr>
        <w:t>develop</w:t>
      </w:r>
      <w:r w:rsidR="002F3E2B">
        <w:rPr>
          <w:rFonts w:ascii="Arial" w:hAnsi="Arial" w:cs="Arial"/>
          <w:sz w:val="22"/>
        </w:rPr>
        <w:t>ment</w:t>
      </w:r>
      <w:r w:rsidR="008B0E26" w:rsidRPr="008B0E26">
        <w:rPr>
          <w:rFonts w:ascii="Arial" w:hAnsi="Arial" w:cs="Arial"/>
          <w:sz w:val="22"/>
        </w:rPr>
        <w:t xml:space="preserve"> of intermediate care</w:t>
      </w:r>
      <w:r w:rsidR="00391EE1">
        <w:rPr>
          <w:rFonts w:ascii="Arial" w:hAnsi="Arial" w:cs="Arial"/>
          <w:sz w:val="22"/>
        </w:rPr>
        <w:t xml:space="preserve"> – in between</w:t>
      </w:r>
      <w:r w:rsidR="008B0E26" w:rsidRPr="008B0E26">
        <w:rPr>
          <w:rFonts w:ascii="Arial" w:hAnsi="Arial" w:cs="Arial"/>
          <w:sz w:val="22"/>
        </w:rPr>
        <w:t xml:space="preserve"> </w:t>
      </w:r>
      <w:r w:rsidR="00391EE1">
        <w:rPr>
          <w:rFonts w:ascii="Arial" w:hAnsi="Arial" w:cs="Arial"/>
          <w:sz w:val="22"/>
        </w:rPr>
        <w:t xml:space="preserve">the care provided by GPs and care homes - </w:t>
      </w:r>
      <w:r w:rsidR="002170DB">
        <w:rPr>
          <w:rFonts w:ascii="Arial" w:hAnsi="Arial" w:cs="Arial"/>
          <w:sz w:val="22"/>
        </w:rPr>
        <w:t>has to</w:t>
      </w:r>
      <w:r w:rsidR="008B0E26" w:rsidRPr="008B0E26">
        <w:rPr>
          <w:rFonts w:ascii="Arial" w:hAnsi="Arial" w:cs="Arial"/>
          <w:sz w:val="22"/>
        </w:rPr>
        <w:t xml:space="preserve"> be </w:t>
      </w:r>
      <w:r w:rsidR="002170DB">
        <w:rPr>
          <w:rFonts w:ascii="Arial" w:hAnsi="Arial" w:cs="Arial"/>
          <w:sz w:val="22"/>
        </w:rPr>
        <w:t>encouraged</w:t>
      </w:r>
      <w:r w:rsidR="002F3E2B">
        <w:rPr>
          <w:rFonts w:ascii="Arial" w:hAnsi="Arial" w:cs="Arial"/>
          <w:sz w:val="22"/>
        </w:rPr>
        <w:t xml:space="preserve"> to </w:t>
      </w:r>
      <w:r w:rsidR="008B0E26" w:rsidRPr="008B0E26">
        <w:rPr>
          <w:rFonts w:ascii="Arial" w:hAnsi="Arial" w:cs="Arial"/>
          <w:sz w:val="22"/>
        </w:rPr>
        <w:t>preserv</w:t>
      </w:r>
      <w:r w:rsidR="002F3E2B">
        <w:rPr>
          <w:rFonts w:ascii="Arial" w:hAnsi="Arial" w:cs="Arial"/>
          <w:sz w:val="22"/>
        </w:rPr>
        <w:t>e</w:t>
      </w:r>
      <w:r w:rsidR="008B0E26" w:rsidRPr="008B0E26">
        <w:rPr>
          <w:rFonts w:ascii="Arial" w:hAnsi="Arial" w:cs="Arial"/>
          <w:sz w:val="22"/>
        </w:rPr>
        <w:t xml:space="preserve"> </w:t>
      </w:r>
      <w:r w:rsidR="00124CB7">
        <w:rPr>
          <w:rFonts w:ascii="Arial" w:hAnsi="Arial" w:cs="Arial"/>
          <w:sz w:val="22"/>
        </w:rPr>
        <w:t xml:space="preserve">seniors’ self-sufficiency </w:t>
      </w:r>
      <w:r w:rsidR="008B0E26" w:rsidRPr="008B0E26">
        <w:rPr>
          <w:rFonts w:ascii="Arial" w:hAnsi="Arial" w:cs="Arial"/>
          <w:sz w:val="22"/>
        </w:rPr>
        <w:t xml:space="preserve">as </w:t>
      </w:r>
      <w:r w:rsidR="00124CB7">
        <w:rPr>
          <w:rFonts w:ascii="Arial" w:hAnsi="Arial" w:cs="Arial"/>
          <w:sz w:val="22"/>
        </w:rPr>
        <w:t>far</w:t>
      </w:r>
      <w:r w:rsidR="008B0E26" w:rsidRPr="008B0E26">
        <w:rPr>
          <w:rFonts w:ascii="Arial" w:hAnsi="Arial" w:cs="Arial"/>
          <w:sz w:val="22"/>
        </w:rPr>
        <w:t xml:space="preserve"> as possible. </w:t>
      </w:r>
      <w:r w:rsidR="009E025F">
        <w:rPr>
          <w:rFonts w:ascii="Arial" w:hAnsi="Arial" w:cs="Arial"/>
          <w:sz w:val="22"/>
        </w:rPr>
        <w:t>Nevertheless</w:t>
      </w:r>
      <w:r w:rsidR="008B0E26" w:rsidRPr="008B0E26">
        <w:rPr>
          <w:rFonts w:ascii="Arial" w:hAnsi="Arial" w:cs="Arial"/>
          <w:sz w:val="22"/>
        </w:rPr>
        <w:t xml:space="preserve">, </w:t>
      </w:r>
      <w:r w:rsidR="00427151">
        <w:rPr>
          <w:rFonts w:ascii="Arial" w:hAnsi="Arial" w:cs="Arial"/>
          <w:sz w:val="22"/>
        </w:rPr>
        <w:t>these</w:t>
      </w:r>
      <w:r w:rsidR="009E025F">
        <w:rPr>
          <w:rFonts w:ascii="Arial" w:hAnsi="Arial" w:cs="Arial"/>
          <w:sz w:val="22"/>
        </w:rPr>
        <w:t xml:space="preserve"> objectives will </w:t>
      </w:r>
      <w:r w:rsidR="008B0E26" w:rsidRPr="008B0E26">
        <w:rPr>
          <w:rFonts w:ascii="Arial" w:hAnsi="Arial" w:cs="Arial"/>
          <w:sz w:val="22"/>
        </w:rPr>
        <w:t xml:space="preserve">be successfully </w:t>
      </w:r>
      <w:r w:rsidR="009E025F">
        <w:rPr>
          <w:rFonts w:ascii="Arial" w:hAnsi="Arial" w:cs="Arial"/>
          <w:sz w:val="22"/>
        </w:rPr>
        <w:t>dealt with</w:t>
      </w:r>
      <w:r w:rsidR="008B0E26" w:rsidRPr="008B0E26">
        <w:rPr>
          <w:rFonts w:ascii="Arial" w:hAnsi="Arial" w:cs="Arial"/>
          <w:sz w:val="22"/>
        </w:rPr>
        <w:t xml:space="preserve"> only after an increase</w:t>
      </w:r>
      <w:r w:rsidR="009E025F">
        <w:rPr>
          <w:rFonts w:ascii="Arial" w:hAnsi="Arial" w:cs="Arial"/>
          <w:sz w:val="22"/>
        </w:rPr>
        <w:t>d</w:t>
      </w:r>
      <w:r w:rsidR="008B0E26" w:rsidRPr="008B0E26">
        <w:rPr>
          <w:rFonts w:ascii="Arial" w:hAnsi="Arial" w:cs="Arial"/>
          <w:sz w:val="22"/>
        </w:rPr>
        <w:t xml:space="preserve"> </w:t>
      </w:r>
      <w:r w:rsidR="009E025F">
        <w:rPr>
          <w:rFonts w:ascii="Arial" w:hAnsi="Arial" w:cs="Arial"/>
          <w:sz w:val="22"/>
        </w:rPr>
        <w:t xml:space="preserve">social </w:t>
      </w:r>
      <w:r w:rsidR="008B0E26" w:rsidRPr="008B0E26">
        <w:rPr>
          <w:rFonts w:ascii="Arial" w:hAnsi="Arial" w:cs="Arial"/>
          <w:sz w:val="22"/>
        </w:rPr>
        <w:t>awareness toward them.</w:t>
      </w:r>
    </w:p>
    <w:p w14:paraId="6C1503AE" w14:textId="588FF2D4" w:rsidR="00B0271A" w:rsidRPr="002F3E2B" w:rsidRDefault="0027547E" w:rsidP="005215DA">
      <w:pPr>
        <w:tabs>
          <w:tab w:val="left" w:pos="6540"/>
        </w:tabs>
        <w:spacing w:line="360" w:lineRule="auto"/>
        <w:jc w:val="both"/>
        <w:rPr>
          <w:rFonts w:ascii="Arial" w:hAnsi="Arial" w:cs="Arial"/>
          <w:sz w:val="22"/>
        </w:rPr>
      </w:pPr>
      <w:r>
        <w:rPr>
          <w:rFonts w:ascii="Arial" w:hAnsi="Arial" w:cs="Arial"/>
          <w:b/>
          <w:bCs/>
          <w:sz w:val="22"/>
        </w:rPr>
        <w:lastRenderedPageBreak/>
        <w:t xml:space="preserve">2.5 </w:t>
      </w:r>
      <w:r w:rsidR="00B0271A" w:rsidRPr="0027547E">
        <w:rPr>
          <w:rFonts w:ascii="Arial" w:hAnsi="Arial" w:cs="Arial"/>
          <w:b/>
          <w:bCs/>
          <w:sz w:val="22"/>
        </w:rPr>
        <w:t>Use of technology for the provision of care to lonely older persons</w:t>
      </w:r>
      <w:r>
        <w:rPr>
          <w:rFonts w:ascii="Arial" w:hAnsi="Arial" w:cs="Arial"/>
          <w:b/>
          <w:bCs/>
          <w:sz w:val="22"/>
        </w:rPr>
        <w:t xml:space="preserve"> within the </w:t>
      </w:r>
      <w:r w:rsidR="00B0271A" w:rsidRPr="0027547E">
        <w:rPr>
          <w:rFonts w:ascii="Arial" w:hAnsi="Arial" w:cs="Arial"/>
          <w:b/>
          <w:bCs/>
          <w:sz w:val="22"/>
        </w:rPr>
        <w:t xml:space="preserve">UK and </w:t>
      </w:r>
      <w:r>
        <w:rPr>
          <w:rFonts w:ascii="Arial" w:hAnsi="Arial" w:cs="Arial"/>
          <w:b/>
          <w:bCs/>
          <w:sz w:val="22"/>
        </w:rPr>
        <w:t xml:space="preserve">Italy </w:t>
      </w:r>
    </w:p>
    <w:p w14:paraId="1CB7E66A" w14:textId="7934C988" w:rsidR="000F1410" w:rsidRPr="000F1410" w:rsidRDefault="00F03DF2" w:rsidP="005215DA">
      <w:pPr>
        <w:tabs>
          <w:tab w:val="left" w:pos="6540"/>
        </w:tabs>
        <w:spacing w:line="360" w:lineRule="auto"/>
        <w:jc w:val="both"/>
        <w:rPr>
          <w:rFonts w:ascii="Arial" w:hAnsi="Arial" w:cs="Arial"/>
          <w:sz w:val="22"/>
        </w:rPr>
      </w:pPr>
      <w:r w:rsidRPr="005526DB">
        <w:rPr>
          <w:rFonts w:ascii="Arial" w:hAnsi="Arial" w:cs="Arial"/>
          <w:sz w:val="22"/>
        </w:rPr>
        <w:t>Age UK</w:t>
      </w:r>
      <w:r w:rsidR="00065E7D">
        <w:rPr>
          <w:rFonts w:ascii="Arial" w:hAnsi="Arial" w:cs="Arial"/>
          <w:sz w:val="22"/>
        </w:rPr>
        <w:t xml:space="preserve"> states that</w:t>
      </w:r>
      <w:r w:rsidRPr="005526DB">
        <w:rPr>
          <w:rFonts w:ascii="Arial" w:hAnsi="Arial" w:cs="Arial"/>
          <w:sz w:val="22"/>
        </w:rPr>
        <w:t xml:space="preserve"> </w:t>
      </w:r>
      <w:r w:rsidR="00A71C51">
        <w:rPr>
          <w:rFonts w:ascii="Arial" w:hAnsi="Arial" w:cs="Arial"/>
          <w:sz w:val="22"/>
        </w:rPr>
        <w:t xml:space="preserve">the number of British </w:t>
      </w:r>
      <w:r w:rsidRPr="005526DB">
        <w:rPr>
          <w:rFonts w:ascii="Arial" w:hAnsi="Arial" w:cs="Arial"/>
          <w:sz w:val="22"/>
        </w:rPr>
        <w:t xml:space="preserve">chronically lonely older people </w:t>
      </w:r>
      <w:r w:rsidR="00A71C51">
        <w:rPr>
          <w:rFonts w:ascii="Arial" w:hAnsi="Arial" w:cs="Arial"/>
          <w:sz w:val="22"/>
        </w:rPr>
        <w:t xml:space="preserve">reaches 1.4 </w:t>
      </w:r>
      <w:proofErr w:type="spellStart"/>
      <w:r w:rsidR="00A71C51">
        <w:rPr>
          <w:rFonts w:ascii="Arial" w:hAnsi="Arial" w:cs="Arial"/>
          <w:sz w:val="22"/>
        </w:rPr>
        <w:t>mln</w:t>
      </w:r>
      <w:proofErr w:type="spellEnd"/>
      <w:r w:rsidRPr="005526DB">
        <w:rPr>
          <w:rFonts w:ascii="Arial" w:hAnsi="Arial" w:cs="Arial"/>
          <w:sz w:val="22"/>
        </w:rPr>
        <w:t>.</w:t>
      </w:r>
      <w:r>
        <w:rPr>
          <w:rFonts w:ascii="Arial" w:hAnsi="Arial" w:cs="Arial"/>
          <w:sz w:val="22"/>
        </w:rPr>
        <w:t xml:space="preserve"> </w:t>
      </w:r>
      <w:r w:rsidR="00A71C51">
        <w:rPr>
          <w:rFonts w:ascii="Arial" w:hAnsi="Arial" w:cs="Arial"/>
          <w:sz w:val="22"/>
        </w:rPr>
        <w:t>Robust data demonstrate</w:t>
      </w:r>
      <w:r w:rsidR="000F1410" w:rsidRPr="000F1410">
        <w:rPr>
          <w:rFonts w:ascii="Arial" w:hAnsi="Arial" w:cs="Arial"/>
          <w:sz w:val="22"/>
        </w:rPr>
        <w:t xml:space="preserve"> that </w:t>
      </w:r>
      <w:r w:rsidR="00A71C51">
        <w:rPr>
          <w:rFonts w:ascii="Arial" w:hAnsi="Arial" w:cs="Arial"/>
          <w:sz w:val="22"/>
        </w:rPr>
        <w:t>satisfying</w:t>
      </w:r>
      <w:r w:rsidR="000F1410" w:rsidRPr="000F1410">
        <w:rPr>
          <w:rFonts w:ascii="Arial" w:hAnsi="Arial" w:cs="Arial"/>
          <w:sz w:val="22"/>
        </w:rPr>
        <w:t xml:space="preserve"> relationships help live longer and happi</w:t>
      </w:r>
      <w:r w:rsidR="00A71C51">
        <w:rPr>
          <w:rFonts w:ascii="Arial" w:hAnsi="Arial" w:cs="Arial"/>
          <w:sz w:val="22"/>
        </w:rPr>
        <w:t>ly</w:t>
      </w:r>
      <w:r w:rsidR="000F1410" w:rsidRPr="000F1410">
        <w:rPr>
          <w:rFonts w:ascii="Arial" w:hAnsi="Arial" w:cs="Arial"/>
          <w:sz w:val="22"/>
        </w:rPr>
        <w:t xml:space="preserve">, with </w:t>
      </w:r>
      <w:r w:rsidR="00427151">
        <w:rPr>
          <w:rFonts w:ascii="Arial" w:hAnsi="Arial" w:cs="Arial"/>
          <w:sz w:val="22"/>
        </w:rPr>
        <w:t>fewer</w:t>
      </w:r>
      <w:r w:rsidR="000F1410" w:rsidRPr="000F1410">
        <w:rPr>
          <w:rFonts w:ascii="Arial" w:hAnsi="Arial" w:cs="Arial"/>
          <w:sz w:val="22"/>
        </w:rPr>
        <w:t xml:space="preserve"> health </w:t>
      </w:r>
      <w:r w:rsidR="00A71C51">
        <w:rPr>
          <w:rFonts w:ascii="Arial" w:hAnsi="Arial" w:cs="Arial"/>
          <w:sz w:val="22"/>
        </w:rPr>
        <w:t>issues,</w:t>
      </w:r>
      <w:r w:rsidR="005215DA">
        <w:rPr>
          <w:rFonts w:ascii="Arial" w:hAnsi="Arial" w:cs="Arial"/>
          <w:sz w:val="22"/>
        </w:rPr>
        <w:t xml:space="preserve"> while </w:t>
      </w:r>
      <w:r w:rsidR="00065E7D">
        <w:rPr>
          <w:rFonts w:ascii="Arial" w:hAnsi="Arial" w:cs="Arial"/>
          <w:sz w:val="22"/>
        </w:rPr>
        <w:t>the opposite is</w:t>
      </w:r>
      <w:r w:rsidR="000F1410" w:rsidRPr="000F1410">
        <w:rPr>
          <w:rFonts w:ascii="Arial" w:hAnsi="Arial" w:cs="Arial"/>
          <w:sz w:val="22"/>
        </w:rPr>
        <w:t xml:space="preserve"> </w:t>
      </w:r>
      <w:r w:rsidR="00065E7D">
        <w:rPr>
          <w:rFonts w:ascii="Arial" w:hAnsi="Arial" w:cs="Arial"/>
          <w:sz w:val="22"/>
        </w:rPr>
        <w:t>hurtful</w:t>
      </w:r>
      <w:r w:rsidR="000F1410" w:rsidRPr="000F1410">
        <w:rPr>
          <w:rFonts w:ascii="Arial" w:hAnsi="Arial" w:cs="Arial"/>
          <w:sz w:val="22"/>
        </w:rPr>
        <w:t xml:space="preserve"> to </w:t>
      </w:r>
      <w:r w:rsidR="00A71C51">
        <w:rPr>
          <w:rFonts w:ascii="Arial" w:hAnsi="Arial" w:cs="Arial"/>
          <w:sz w:val="22"/>
        </w:rPr>
        <w:t>well</w:t>
      </w:r>
      <w:r w:rsidR="00065E7D">
        <w:rPr>
          <w:rFonts w:ascii="Arial" w:hAnsi="Arial" w:cs="Arial"/>
          <w:sz w:val="22"/>
        </w:rPr>
        <w:t>ness</w:t>
      </w:r>
      <w:r w:rsidR="00A71C51">
        <w:rPr>
          <w:rFonts w:ascii="Arial" w:hAnsi="Arial" w:cs="Arial"/>
          <w:sz w:val="22"/>
        </w:rPr>
        <w:t xml:space="preserve"> (Harvard Health, 2011).</w:t>
      </w:r>
      <w:r w:rsidR="005215DA">
        <w:rPr>
          <w:rFonts w:ascii="Arial" w:hAnsi="Arial" w:cs="Arial"/>
          <w:sz w:val="22"/>
        </w:rPr>
        <w:t xml:space="preserve"> </w:t>
      </w:r>
      <w:r w:rsidRPr="00D22B7C">
        <w:rPr>
          <w:rFonts w:ascii="Arial" w:hAnsi="Arial" w:cs="Arial"/>
          <w:sz w:val="22"/>
        </w:rPr>
        <w:t xml:space="preserve">Digital inclusion </w:t>
      </w:r>
      <w:r w:rsidR="001A2725">
        <w:rPr>
          <w:rFonts w:ascii="Arial" w:hAnsi="Arial" w:cs="Arial"/>
          <w:sz w:val="22"/>
        </w:rPr>
        <w:t xml:space="preserve">improves well-being by </w:t>
      </w:r>
      <w:r w:rsidRPr="00D22B7C">
        <w:rPr>
          <w:rFonts w:ascii="Arial" w:hAnsi="Arial" w:cs="Arial"/>
          <w:sz w:val="22"/>
        </w:rPr>
        <w:t>help</w:t>
      </w:r>
      <w:r w:rsidR="001A2725">
        <w:rPr>
          <w:rFonts w:ascii="Arial" w:hAnsi="Arial" w:cs="Arial"/>
          <w:sz w:val="22"/>
        </w:rPr>
        <w:t>ing</w:t>
      </w:r>
      <w:r w:rsidRPr="00D22B7C">
        <w:rPr>
          <w:rFonts w:ascii="Arial" w:hAnsi="Arial" w:cs="Arial"/>
          <w:sz w:val="22"/>
        </w:rPr>
        <w:t xml:space="preserve"> people to maintain or build social connections</w:t>
      </w:r>
      <w:r w:rsidR="001A2725">
        <w:rPr>
          <w:rFonts w:ascii="Arial" w:hAnsi="Arial" w:cs="Arial"/>
          <w:sz w:val="22"/>
        </w:rPr>
        <w:t xml:space="preserve"> </w:t>
      </w:r>
      <w:r w:rsidRPr="005526DB">
        <w:rPr>
          <w:rFonts w:ascii="Arial" w:hAnsi="Arial" w:cs="Arial"/>
          <w:sz w:val="22"/>
        </w:rPr>
        <w:t xml:space="preserve">and </w:t>
      </w:r>
      <w:r w:rsidR="001A2725">
        <w:rPr>
          <w:rFonts w:ascii="Arial" w:hAnsi="Arial" w:cs="Arial"/>
          <w:sz w:val="22"/>
        </w:rPr>
        <w:t>allowing online</w:t>
      </w:r>
      <w:r w:rsidRPr="005526DB">
        <w:rPr>
          <w:rFonts w:ascii="Arial" w:hAnsi="Arial" w:cs="Arial"/>
          <w:sz w:val="22"/>
        </w:rPr>
        <w:t xml:space="preserve"> access to </w:t>
      </w:r>
      <w:r w:rsidR="001A2725">
        <w:rPr>
          <w:rFonts w:ascii="Arial" w:hAnsi="Arial" w:cs="Arial"/>
          <w:sz w:val="22"/>
        </w:rPr>
        <w:t>key</w:t>
      </w:r>
      <w:r w:rsidRPr="005526DB">
        <w:rPr>
          <w:rFonts w:ascii="Arial" w:hAnsi="Arial" w:cs="Arial"/>
          <w:sz w:val="22"/>
        </w:rPr>
        <w:t xml:space="preserve"> services </w:t>
      </w:r>
      <w:r>
        <w:rPr>
          <w:rFonts w:ascii="Arial" w:hAnsi="Arial" w:cs="Arial"/>
          <w:sz w:val="22"/>
        </w:rPr>
        <w:t xml:space="preserve">(Age UK, 2018). </w:t>
      </w:r>
      <w:r w:rsidRPr="005526DB">
        <w:rPr>
          <w:rFonts w:ascii="Arial" w:hAnsi="Arial" w:cs="Arial"/>
          <w:sz w:val="22"/>
        </w:rPr>
        <w:t xml:space="preserve">During </w:t>
      </w:r>
      <w:r w:rsidR="00427151">
        <w:rPr>
          <w:rFonts w:ascii="Arial" w:hAnsi="Arial" w:cs="Arial"/>
          <w:sz w:val="22"/>
        </w:rPr>
        <w:t xml:space="preserve">the </w:t>
      </w:r>
      <w:r w:rsidR="001A2725">
        <w:rPr>
          <w:rFonts w:ascii="Arial" w:hAnsi="Arial" w:cs="Arial"/>
          <w:sz w:val="22"/>
        </w:rPr>
        <w:t xml:space="preserve">Sars-Cov-2 pandemic, several </w:t>
      </w:r>
      <w:r w:rsidR="00427151">
        <w:rPr>
          <w:rFonts w:ascii="Arial" w:hAnsi="Arial" w:cs="Arial"/>
          <w:sz w:val="22"/>
        </w:rPr>
        <w:t>institutions</w:t>
      </w:r>
      <w:r w:rsidR="001A2725">
        <w:rPr>
          <w:rFonts w:ascii="Arial" w:hAnsi="Arial" w:cs="Arial"/>
          <w:sz w:val="22"/>
        </w:rPr>
        <w:t xml:space="preserve"> delivered</w:t>
      </w:r>
      <w:r w:rsidRPr="005526DB">
        <w:rPr>
          <w:rFonts w:ascii="Arial" w:hAnsi="Arial" w:cs="Arial"/>
          <w:sz w:val="22"/>
        </w:rPr>
        <w:t xml:space="preserve"> tablets and </w:t>
      </w:r>
      <w:r w:rsidR="001A2725">
        <w:rPr>
          <w:rFonts w:ascii="Arial" w:hAnsi="Arial" w:cs="Arial"/>
          <w:sz w:val="22"/>
        </w:rPr>
        <w:t>various</w:t>
      </w:r>
      <w:r w:rsidRPr="005526DB">
        <w:rPr>
          <w:rFonts w:ascii="Arial" w:hAnsi="Arial" w:cs="Arial"/>
          <w:sz w:val="22"/>
        </w:rPr>
        <w:t xml:space="preserve"> devices to </w:t>
      </w:r>
      <w:r w:rsidR="001A2725">
        <w:rPr>
          <w:rFonts w:ascii="Arial" w:hAnsi="Arial" w:cs="Arial"/>
          <w:sz w:val="22"/>
        </w:rPr>
        <w:t xml:space="preserve">older persons </w:t>
      </w:r>
      <w:r w:rsidRPr="005526DB">
        <w:rPr>
          <w:rFonts w:ascii="Arial" w:hAnsi="Arial" w:cs="Arial"/>
          <w:sz w:val="22"/>
        </w:rPr>
        <w:t>to help</w:t>
      </w:r>
      <w:r w:rsidR="001A2725">
        <w:rPr>
          <w:rFonts w:ascii="Arial" w:hAnsi="Arial" w:cs="Arial"/>
          <w:sz w:val="22"/>
        </w:rPr>
        <w:t xml:space="preserve"> their connections</w:t>
      </w:r>
      <w:r w:rsidRPr="005526DB">
        <w:rPr>
          <w:rFonts w:ascii="Arial" w:hAnsi="Arial" w:cs="Arial"/>
          <w:sz w:val="22"/>
        </w:rPr>
        <w:t>.</w:t>
      </w:r>
      <w:r>
        <w:rPr>
          <w:rFonts w:ascii="Arial" w:hAnsi="Arial" w:cs="Arial"/>
          <w:sz w:val="22"/>
        </w:rPr>
        <w:t xml:space="preserve"> According to the website abilitynet.org.uk, t</w:t>
      </w:r>
      <w:r w:rsidRPr="00E20DDF">
        <w:rPr>
          <w:rFonts w:ascii="Arial" w:hAnsi="Arial" w:cs="Arial"/>
          <w:sz w:val="22"/>
        </w:rPr>
        <w:t xml:space="preserve">wo devices </w:t>
      </w:r>
      <w:r>
        <w:rPr>
          <w:rFonts w:ascii="Arial" w:hAnsi="Arial" w:cs="Arial"/>
          <w:sz w:val="22"/>
        </w:rPr>
        <w:t xml:space="preserve">are </w:t>
      </w:r>
      <w:r w:rsidR="0089317E">
        <w:rPr>
          <w:rFonts w:ascii="Arial" w:hAnsi="Arial" w:cs="Arial"/>
          <w:sz w:val="22"/>
        </w:rPr>
        <w:t xml:space="preserve">specifically thought </w:t>
      </w:r>
      <w:r w:rsidRPr="00E20DDF">
        <w:rPr>
          <w:rFonts w:ascii="Arial" w:hAnsi="Arial" w:cs="Arial"/>
          <w:sz w:val="22"/>
        </w:rPr>
        <w:t xml:space="preserve">for </w:t>
      </w:r>
      <w:r w:rsidR="0089317E">
        <w:rPr>
          <w:rFonts w:ascii="Arial" w:hAnsi="Arial" w:cs="Arial"/>
          <w:sz w:val="22"/>
        </w:rPr>
        <w:t>elders</w:t>
      </w:r>
      <w:r>
        <w:rPr>
          <w:rFonts w:ascii="Arial" w:hAnsi="Arial" w:cs="Arial"/>
          <w:sz w:val="22"/>
        </w:rPr>
        <w:t xml:space="preserve">: </w:t>
      </w:r>
      <w:r w:rsidRPr="00E20DDF">
        <w:rPr>
          <w:rFonts w:ascii="Arial" w:hAnsi="Arial" w:cs="Arial"/>
          <w:sz w:val="22"/>
        </w:rPr>
        <w:t xml:space="preserve">the </w:t>
      </w:r>
      <w:r>
        <w:rPr>
          <w:rFonts w:ascii="Arial" w:hAnsi="Arial" w:cs="Arial"/>
          <w:sz w:val="22"/>
        </w:rPr>
        <w:t xml:space="preserve">tablet </w:t>
      </w:r>
      <w:proofErr w:type="spellStart"/>
      <w:r w:rsidRPr="00E20DDF">
        <w:rPr>
          <w:rFonts w:ascii="Arial" w:hAnsi="Arial" w:cs="Arial"/>
          <w:sz w:val="22"/>
        </w:rPr>
        <w:t>GrandPad</w:t>
      </w:r>
      <w:proofErr w:type="spellEnd"/>
      <w:r w:rsidRPr="00E20DDF">
        <w:rPr>
          <w:rFonts w:ascii="Arial" w:hAnsi="Arial" w:cs="Arial"/>
          <w:sz w:val="22"/>
        </w:rPr>
        <w:t>,</w:t>
      </w:r>
      <w:r>
        <w:rPr>
          <w:rFonts w:ascii="Arial" w:hAnsi="Arial" w:cs="Arial"/>
          <w:sz w:val="22"/>
        </w:rPr>
        <w:t xml:space="preserve"> </w:t>
      </w:r>
      <w:r w:rsidRPr="00E20DDF">
        <w:rPr>
          <w:rFonts w:ascii="Arial" w:hAnsi="Arial" w:cs="Arial"/>
          <w:sz w:val="22"/>
        </w:rPr>
        <w:t>and KOMP, a simple videoconferencing system</w:t>
      </w:r>
      <w:r>
        <w:rPr>
          <w:rFonts w:ascii="Arial" w:hAnsi="Arial" w:cs="Arial"/>
          <w:sz w:val="22"/>
        </w:rPr>
        <w:t>. The first features</w:t>
      </w:r>
      <w:r w:rsidRPr="00E20DDF">
        <w:rPr>
          <w:rFonts w:ascii="Arial" w:hAnsi="Arial" w:cs="Arial"/>
          <w:sz w:val="22"/>
        </w:rPr>
        <w:t xml:space="preserve"> a touch-sensitive screen, </w:t>
      </w:r>
      <w:r w:rsidR="0089317E">
        <w:rPr>
          <w:rFonts w:ascii="Arial" w:hAnsi="Arial" w:cs="Arial"/>
          <w:sz w:val="22"/>
        </w:rPr>
        <w:t>thought</w:t>
      </w:r>
      <w:r w:rsidRPr="00E20DDF">
        <w:rPr>
          <w:rFonts w:ascii="Arial" w:hAnsi="Arial" w:cs="Arial"/>
          <w:sz w:val="22"/>
        </w:rPr>
        <w:t xml:space="preserve"> for</w:t>
      </w:r>
      <w:r>
        <w:rPr>
          <w:rFonts w:ascii="Arial" w:hAnsi="Arial" w:cs="Arial"/>
          <w:sz w:val="22"/>
        </w:rPr>
        <w:t xml:space="preserve"> old</w:t>
      </w:r>
      <w:r w:rsidR="0089317E">
        <w:rPr>
          <w:rFonts w:ascii="Arial" w:hAnsi="Arial" w:cs="Arial"/>
          <w:sz w:val="22"/>
        </w:rPr>
        <w:t>er</w:t>
      </w:r>
      <w:r>
        <w:rPr>
          <w:rFonts w:ascii="Arial" w:hAnsi="Arial" w:cs="Arial"/>
          <w:sz w:val="22"/>
        </w:rPr>
        <w:t xml:space="preserve"> people’s</w:t>
      </w:r>
      <w:r w:rsidRPr="00E20DDF">
        <w:rPr>
          <w:rFonts w:ascii="Arial" w:hAnsi="Arial" w:cs="Arial"/>
          <w:sz w:val="22"/>
        </w:rPr>
        <w:t xml:space="preserve"> dr</w:t>
      </w:r>
      <w:r w:rsidR="0089317E">
        <w:rPr>
          <w:rFonts w:ascii="Arial" w:hAnsi="Arial" w:cs="Arial"/>
          <w:sz w:val="22"/>
        </w:rPr>
        <w:t>y</w:t>
      </w:r>
      <w:r w:rsidRPr="00E20DDF">
        <w:rPr>
          <w:rFonts w:ascii="Arial" w:hAnsi="Arial" w:cs="Arial"/>
          <w:sz w:val="22"/>
        </w:rPr>
        <w:t xml:space="preserve"> skin</w:t>
      </w:r>
      <w:r>
        <w:rPr>
          <w:rFonts w:ascii="Arial" w:hAnsi="Arial" w:cs="Arial"/>
          <w:sz w:val="22"/>
        </w:rPr>
        <w:t>, while</w:t>
      </w:r>
      <w:r w:rsidRPr="00E20DDF">
        <w:rPr>
          <w:rFonts w:ascii="Arial" w:hAnsi="Arial" w:cs="Arial"/>
          <w:sz w:val="22"/>
        </w:rPr>
        <w:t xml:space="preserve"> KOMP </w:t>
      </w:r>
      <w:r>
        <w:rPr>
          <w:rFonts w:ascii="Arial" w:hAnsi="Arial" w:cs="Arial"/>
          <w:sz w:val="22"/>
        </w:rPr>
        <w:t>has</w:t>
      </w:r>
      <w:r w:rsidRPr="00E20DDF">
        <w:rPr>
          <w:rFonts w:ascii="Arial" w:hAnsi="Arial" w:cs="Arial"/>
          <w:sz w:val="22"/>
        </w:rPr>
        <w:t xml:space="preserve"> a button rather than a touchscreen.</w:t>
      </w:r>
      <w:r>
        <w:rPr>
          <w:rFonts w:ascii="Arial" w:hAnsi="Arial" w:cs="Arial"/>
          <w:sz w:val="22"/>
        </w:rPr>
        <w:t xml:space="preserve"> </w:t>
      </w:r>
      <w:r w:rsidR="00322BD6">
        <w:rPr>
          <w:rFonts w:ascii="Arial" w:hAnsi="Arial" w:cs="Arial"/>
          <w:sz w:val="22"/>
        </w:rPr>
        <w:t>Moreover</w:t>
      </w:r>
      <w:r w:rsidR="00427151">
        <w:rPr>
          <w:rFonts w:ascii="Arial" w:hAnsi="Arial" w:cs="Arial"/>
          <w:sz w:val="22"/>
        </w:rPr>
        <w:t>,</w:t>
      </w:r>
      <w:r w:rsidR="00823620">
        <w:rPr>
          <w:rFonts w:ascii="Arial" w:hAnsi="Arial" w:cs="Arial"/>
          <w:sz w:val="22"/>
        </w:rPr>
        <w:t xml:space="preserve"> s</w:t>
      </w:r>
      <w:r w:rsidR="005215DA">
        <w:rPr>
          <w:rFonts w:ascii="Arial" w:hAnsi="Arial" w:cs="Arial"/>
          <w:sz w:val="22"/>
        </w:rPr>
        <w:t xml:space="preserve">everal new </w:t>
      </w:r>
      <w:r w:rsidR="000F1410" w:rsidRPr="000F1410">
        <w:rPr>
          <w:rFonts w:ascii="Arial" w:hAnsi="Arial" w:cs="Arial"/>
          <w:sz w:val="22"/>
        </w:rPr>
        <w:t xml:space="preserve">technologies </w:t>
      </w:r>
      <w:r w:rsidR="005215DA">
        <w:rPr>
          <w:rFonts w:ascii="Arial" w:hAnsi="Arial" w:cs="Arial"/>
          <w:sz w:val="22"/>
        </w:rPr>
        <w:t xml:space="preserve">are being implemented </w:t>
      </w:r>
      <w:r w:rsidR="000F1410" w:rsidRPr="000F1410">
        <w:rPr>
          <w:rFonts w:ascii="Arial" w:hAnsi="Arial" w:cs="Arial"/>
          <w:sz w:val="22"/>
        </w:rPr>
        <w:t xml:space="preserve">to support </w:t>
      </w:r>
      <w:r w:rsidR="00854163">
        <w:rPr>
          <w:rFonts w:ascii="Arial" w:hAnsi="Arial" w:cs="Arial"/>
          <w:sz w:val="22"/>
        </w:rPr>
        <w:t>independent liv</w:t>
      </w:r>
      <w:r w:rsidR="0089317E">
        <w:rPr>
          <w:rFonts w:ascii="Arial" w:hAnsi="Arial" w:cs="Arial"/>
          <w:sz w:val="22"/>
        </w:rPr>
        <w:t>ing</w:t>
      </w:r>
      <w:r w:rsidR="005215DA">
        <w:rPr>
          <w:rFonts w:ascii="Arial" w:hAnsi="Arial" w:cs="Arial"/>
          <w:sz w:val="22"/>
        </w:rPr>
        <w:t xml:space="preserve">, </w:t>
      </w:r>
      <w:r w:rsidR="000F1410" w:rsidRPr="000F1410">
        <w:rPr>
          <w:rFonts w:ascii="Arial" w:hAnsi="Arial" w:cs="Arial"/>
          <w:sz w:val="22"/>
        </w:rPr>
        <w:t>rang</w:t>
      </w:r>
      <w:r w:rsidR="005215DA">
        <w:rPr>
          <w:rFonts w:ascii="Arial" w:hAnsi="Arial" w:cs="Arial"/>
          <w:sz w:val="22"/>
        </w:rPr>
        <w:t>ing</w:t>
      </w:r>
      <w:r w:rsidR="000F1410" w:rsidRPr="000F1410">
        <w:rPr>
          <w:rFonts w:ascii="Arial" w:hAnsi="Arial" w:cs="Arial"/>
          <w:sz w:val="22"/>
        </w:rPr>
        <w:t xml:space="preserve"> from wearables </w:t>
      </w:r>
      <w:r w:rsidR="00854163">
        <w:rPr>
          <w:rFonts w:ascii="Arial" w:hAnsi="Arial" w:cs="Arial"/>
          <w:sz w:val="22"/>
        </w:rPr>
        <w:t>(</w:t>
      </w:r>
      <w:r w:rsidR="00365CA7">
        <w:rPr>
          <w:rFonts w:ascii="Arial" w:hAnsi="Arial" w:cs="Arial"/>
          <w:sz w:val="22"/>
        </w:rPr>
        <w:t>i.e.,</w:t>
      </w:r>
      <w:r w:rsidR="000F1410" w:rsidRPr="000F1410">
        <w:rPr>
          <w:rFonts w:ascii="Arial" w:hAnsi="Arial" w:cs="Arial"/>
          <w:sz w:val="22"/>
        </w:rPr>
        <w:t xml:space="preserve"> </w:t>
      </w:r>
      <w:r w:rsidR="00427151">
        <w:rPr>
          <w:rFonts w:ascii="Arial" w:hAnsi="Arial" w:cs="Arial"/>
          <w:sz w:val="22"/>
        </w:rPr>
        <w:t>Fitbit</w:t>
      </w:r>
      <w:r w:rsidR="000F1410" w:rsidRPr="000F1410">
        <w:rPr>
          <w:rFonts w:ascii="Arial" w:hAnsi="Arial" w:cs="Arial"/>
          <w:sz w:val="22"/>
        </w:rPr>
        <w:t xml:space="preserve"> and GPS-enabled devices</w:t>
      </w:r>
      <w:r w:rsidR="00854163">
        <w:rPr>
          <w:rFonts w:ascii="Arial" w:hAnsi="Arial" w:cs="Arial"/>
          <w:sz w:val="22"/>
        </w:rPr>
        <w:t>)</w:t>
      </w:r>
      <w:r w:rsidR="000F1410" w:rsidRPr="000F1410">
        <w:rPr>
          <w:rFonts w:ascii="Arial" w:hAnsi="Arial" w:cs="Arial"/>
          <w:sz w:val="22"/>
        </w:rPr>
        <w:t xml:space="preserve"> to smart home devices and robotics.</w:t>
      </w:r>
      <w:r w:rsidR="000F1410">
        <w:rPr>
          <w:rFonts w:ascii="Arial" w:hAnsi="Arial" w:cs="Arial"/>
          <w:sz w:val="22"/>
        </w:rPr>
        <w:t xml:space="preserve"> </w:t>
      </w:r>
      <w:r w:rsidR="00854163">
        <w:rPr>
          <w:rFonts w:ascii="Arial" w:hAnsi="Arial" w:cs="Arial"/>
          <w:sz w:val="22"/>
        </w:rPr>
        <w:t>For example</w:t>
      </w:r>
      <w:r w:rsidR="00427151">
        <w:rPr>
          <w:rFonts w:ascii="Arial" w:hAnsi="Arial" w:cs="Arial"/>
          <w:sz w:val="22"/>
        </w:rPr>
        <w:t>,</w:t>
      </w:r>
      <w:r w:rsidR="00854163">
        <w:rPr>
          <w:rFonts w:ascii="Arial" w:hAnsi="Arial" w:cs="Arial"/>
          <w:sz w:val="22"/>
        </w:rPr>
        <w:t xml:space="preserve"> </w:t>
      </w:r>
      <w:r w:rsidR="00322BD6">
        <w:rPr>
          <w:rFonts w:ascii="Arial" w:hAnsi="Arial" w:cs="Arial"/>
          <w:sz w:val="22"/>
        </w:rPr>
        <w:t xml:space="preserve">networked </w:t>
      </w:r>
      <w:r w:rsidR="000F1410" w:rsidRPr="000F1410">
        <w:rPr>
          <w:rFonts w:ascii="Arial" w:hAnsi="Arial" w:cs="Arial"/>
          <w:sz w:val="22"/>
        </w:rPr>
        <w:t xml:space="preserve">home appliances </w:t>
      </w:r>
      <w:r w:rsidR="00322BD6">
        <w:rPr>
          <w:rFonts w:ascii="Arial" w:hAnsi="Arial" w:cs="Arial"/>
          <w:sz w:val="22"/>
        </w:rPr>
        <w:t xml:space="preserve">and </w:t>
      </w:r>
      <w:r w:rsidR="000F1410" w:rsidRPr="000F1410">
        <w:rPr>
          <w:rFonts w:ascii="Arial" w:hAnsi="Arial" w:cs="Arial"/>
          <w:sz w:val="22"/>
        </w:rPr>
        <w:t xml:space="preserve">sensors on taps and toilets </w:t>
      </w:r>
      <w:r w:rsidR="00322BD6">
        <w:rPr>
          <w:rFonts w:ascii="Arial" w:hAnsi="Arial" w:cs="Arial"/>
          <w:sz w:val="22"/>
        </w:rPr>
        <w:t>are being developed</w:t>
      </w:r>
      <w:r w:rsidR="000F1410" w:rsidRPr="000F1410">
        <w:rPr>
          <w:rFonts w:ascii="Arial" w:hAnsi="Arial" w:cs="Arial"/>
          <w:sz w:val="22"/>
        </w:rPr>
        <w:t xml:space="preserve">; “smart floors” </w:t>
      </w:r>
      <w:r w:rsidR="00322BD6">
        <w:rPr>
          <w:rFonts w:ascii="Arial" w:hAnsi="Arial" w:cs="Arial"/>
          <w:sz w:val="22"/>
        </w:rPr>
        <w:t>can</w:t>
      </w:r>
      <w:r w:rsidR="000F1410" w:rsidRPr="000F1410">
        <w:rPr>
          <w:rFonts w:ascii="Arial" w:hAnsi="Arial" w:cs="Arial"/>
          <w:sz w:val="22"/>
        </w:rPr>
        <w:t xml:space="preserve"> detect fall</w:t>
      </w:r>
      <w:r w:rsidR="00854163">
        <w:rPr>
          <w:rFonts w:ascii="Arial" w:hAnsi="Arial" w:cs="Arial"/>
          <w:sz w:val="22"/>
        </w:rPr>
        <w:t>s</w:t>
      </w:r>
      <w:r w:rsidR="000F1410" w:rsidRPr="000F1410">
        <w:rPr>
          <w:rFonts w:ascii="Arial" w:hAnsi="Arial" w:cs="Arial"/>
          <w:sz w:val="22"/>
        </w:rPr>
        <w:t xml:space="preserve">; ovens </w:t>
      </w:r>
      <w:r w:rsidR="00322BD6">
        <w:rPr>
          <w:rFonts w:ascii="Arial" w:hAnsi="Arial" w:cs="Arial"/>
          <w:sz w:val="22"/>
        </w:rPr>
        <w:t xml:space="preserve">can </w:t>
      </w:r>
      <w:r w:rsidR="000F1410" w:rsidRPr="000F1410">
        <w:rPr>
          <w:rFonts w:ascii="Arial" w:hAnsi="Arial" w:cs="Arial"/>
          <w:sz w:val="22"/>
        </w:rPr>
        <w:t>turn themselves off if detect</w:t>
      </w:r>
      <w:r w:rsidR="00854163">
        <w:rPr>
          <w:rFonts w:ascii="Arial" w:hAnsi="Arial" w:cs="Arial"/>
          <w:sz w:val="22"/>
        </w:rPr>
        <w:t>ing</w:t>
      </w:r>
      <w:r w:rsidR="000F1410" w:rsidRPr="000F1410">
        <w:rPr>
          <w:rFonts w:ascii="Arial" w:hAnsi="Arial" w:cs="Arial"/>
          <w:sz w:val="22"/>
        </w:rPr>
        <w:t xml:space="preserve"> burning food</w:t>
      </w:r>
      <w:r w:rsidR="00322BD6">
        <w:rPr>
          <w:rFonts w:ascii="Arial" w:hAnsi="Arial" w:cs="Arial"/>
          <w:sz w:val="22"/>
        </w:rPr>
        <w:t xml:space="preserve"> </w:t>
      </w:r>
      <w:r w:rsidR="00823620">
        <w:rPr>
          <w:rFonts w:ascii="Arial" w:hAnsi="Arial" w:cs="Arial"/>
          <w:sz w:val="22"/>
        </w:rPr>
        <w:t>(which.co.uk, 2023)</w:t>
      </w:r>
      <w:r w:rsidR="000F1410" w:rsidRPr="000F1410">
        <w:rPr>
          <w:rFonts w:ascii="Arial" w:hAnsi="Arial" w:cs="Arial"/>
          <w:sz w:val="22"/>
        </w:rPr>
        <w:t>.</w:t>
      </w:r>
      <w:r w:rsidR="000F1410">
        <w:rPr>
          <w:rFonts w:ascii="Arial" w:hAnsi="Arial" w:cs="Arial"/>
          <w:sz w:val="22"/>
        </w:rPr>
        <w:t xml:space="preserve"> </w:t>
      </w:r>
      <w:r w:rsidR="0089317E">
        <w:rPr>
          <w:rFonts w:ascii="Arial" w:hAnsi="Arial" w:cs="Arial"/>
          <w:sz w:val="22"/>
        </w:rPr>
        <w:t xml:space="preserve">The above-mentioned instruments </w:t>
      </w:r>
      <w:r w:rsidR="000F1410" w:rsidRPr="000F1410">
        <w:rPr>
          <w:rFonts w:ascii="Arial" w:hAnsi="Arial" w:cs="Arial"/>
          <w:sz w:val="22"/>
        </w:rPr>
        <w:t xml:space="preserve">have </w:t>
      </w:r>
      <w:r w:rsidR="0089317E">
        <w:rPr>
          <w:rFonts w:ascii="Arial" w:hAnsi="Arial" w:cs="Arial"/>
          <w:sz w:val="22"/>
        </w:rPr>
        <w:t>significant</w:t>
      </w:r>
      <w:r w:rsidR="000F1410" w:rsidRPr="000F1410">
        <w:rPr>
          <w:rFonts w:ascii="Arial" w:hAnsi="Arial" w:cs="Arial"/>
          <w:sz w:val="22"/>
        </w:rPr>
        <w:t xml:space="preserve"> potential to </w:t>
      </w:r>
      <w:r w:rsidR="00823620">
        <w:rPr>
          <w:rFonts w:ascii="Arial" w:hAnsi="Arial" w:cs="Arial"/>
          <w:sz w:val="22"/>
        </w:rPr>
        <w:t>improve</w:t>
      </w:r>
      <w:r w:rsidR="000F1410" w:rsidRPr="000F1410">
        <w:rPr>
          <w:rFonts w:ascii="Arial" w:hAnsi="Arial" w:cs="Arial"/>
          <w:sz w:val="22"/>
        </w:rPr>
        <w:t xml:space="preserve"> </w:t>
      </w:r>
      <w:r w:rsidR="00823620">
        <w:rPr>
          <w:rFonts w:ascii="Arial" w:hAnsi="Arial" w:cs="Arial"/>
          <w:sz w:val="22"/>
        </w:rPr>
        <w:t>elderly people</w:t>
      </w:r>
      <w:r w:rsidR="00F5554F">
        <w:rPr>
          <w:rFonts w:ascii="Arial" w:hAnsi="Arial" w:cs="Arial"/>
          <w:sz w:val="22"/>
        </w:rPr>
        <w:t xml:space="preserve">’s </w:t>
      </w:r>
      <w:r w:rsidR="00F5554F" w:rsidRPr="000F1410">
        <w:rPr>
          <w:rFonts w:ascii="Arial" w:hAnsi="Arial" w:cs="Arial"/>
          <w:sz w:val="22"/>
        </w:rPr>
        <w:t xml:space="preserve">safety and </w:t>
      </w:r>
      <w:r w:rsidR="00427151">
        <w:rPr>
          <w:rFonts w:ascii="Arial" w:hAnsi="Arial" w:cs="Arial"/>
          <w:sz w:val="22"/>
        </w:rPr>
        <w:t>well-being</w:t>
      </w:r>
      <w:r w:rsidR="00823620">
        <w:rPr>
          <w:rFonts w:ascii="Arial" w:hAnsi="Arial" w:cs="Arial"/>
          <w:sz w:val="22"/>
        </w:rPr>
        <w:t>, however</w:t>
      </w:r>
      <w:r w:rsidR="00427151">
        <w:rPr>
          <w:rFonts w:ascii="Arial" w:hAnsi="Arial" w:cs="Arial"/>
          <w:sz w:val="22"/>
        </w:rPr>
        <w:t>,</w:t>
      </w:r>
      <w:r w:rsidR="00823620">
        <w:rPr>
          <w:rFonts w:ascii="Arial" w:hAnsi="Arial" w:cs="Arial"/>
          <w:sz w:val="22"/>
        </w:rPr>
        <w:t xml:space="preserve"> </w:t>
      </w:r>
      <w:r w:rsidR="00322BD6">
        <w:rPr>
          <w:rFonts w:ascii="Arial" w:hAnsi="Arial" w:cs="Arial"/>
          <w:sz w:val="22"/>
        </w:rPr>
        <w:t>they</w:t>
      </w:r>
      <w:r w:rsidR="000F1410" w:rsidRPr="000F1410">
        <w:rPr>
          <w:rFonts w:ascii="Arial" w:hAnsi="Arial" w:cs="Arial"/>
          <w:sz w:val="22"/>
        </w:rPr>
        <w:t xml:space="preserve"> are</w:t>
      </w:r>
      <w:r w:rsidR="00823620">
        <w:rPr>
          <w:rFonts w:ascii="Arial" w:hAnsi="Arial" w:cs="Arial"/>
          <w:sz w:val="22"/>
        </w:rPr>
        <w:t xml:space="preserve"> often</w:t>
      </w:r>
      <w:r w:rsidR="000F1410" w:rsidRPr="000F1410">
        <w:rPr>
          <w:rFonts w:ascii="Arial" w:hAnsi="Arial" w:cs="Arial"/>
          <w:sz w:val="22"/>
        </w:rPr>
        <w:t xml:space="preserve"> in their infancy</w:t>
      </w:r>
      <w:r>
        <w:rPr>
          <w:rFonts w:ascii="Arial" w:hAnsi="Arial" w:cs="Arial"/>
          <w:sz w:val="22"/>
        </w:rPr>
        <w:t xml:space="preserve"> </w:t>
      </w:r>
      <w:r w:rsidR="000F1410" w:rsidRPr="000F1410">
        <w:rPr>
          <w:rFonts w:ascii="Arial" w:hAnsi="Arial" w:cs="Arial"/>
          <w:sz w:val="22"/>
        </w:rPr>
        <w:t>or are prohibitively</w:t>
      </w:r>
      <w:r w:rsidR="000F1410">
        <w:rPr>
          <w:rFonts w:ascii="Arial" w:hAnsi="Arial" w:cs="Arial"/>
          <w:sz w:val="22"/>
        </w:rPr>
        <w:t xml:space="preserve"> </w:t>
      </w:r>
      <w:r w:rsidR="000F1410" w:rsidRPr="000F1410">
        <w:rPr>
          <w:rFonts w:ascii="Arial" w:hAnsi="Arial" w:cs="Arial"/>
          <w:sz w:val="22"/>
        </w:rPr>
        <w:t>expensive</w:t>
      </w:r>
      <w:r w:rsidR="000F1410">
        <w:rPr>
          <w:rFonts w:ascii="Arial" w:hAnsi="Arial" w:cs="Arial"/>
          <w:sz w:val="22"/>
        </w:rPr>
        <w:t>.</w:t>
      </w:r>
    </w:p>
    <w:p w14:paraId="5DFFE27C" w14:textId="05E10325" w:rsidR="00626468" w:rsidRPr="00065E7D" w:rsidRDefault="000F1410" w:rsidP="00D22B7C">
      <w:pPr>
        <w:tabs>
          <w:tab w:val="left" w:pos="6540"/>
        </w:tabs>
        <w:spacing w:line="360" w:lineRule="auto"/>
        <w:jc w:val="both"/>
        <w:rPr>
          <w:rFonts w:ascii="Arial" w:hAnsi="Arial" w:cs="Arial"/>
          <w:sz w:val="22"/>
        </w:rPr>
      </w:pPr>
      <w:proofErr w:type="spellStart"/>
      <w:r>
        <w:rPr>
          <w:rFonts w:ascii="Arial" w:hAnsi="Arial" w:cs="Arial"/>
          <w:sz w:val="22"/>
        </w:rPr>
        <w:t>Samely</w:t>
      </w:r>
      <w:proofErr w:type="spellEnd"/>
      <w:r>
        <w:rPr>
          <w:rFonts w:ascii="Arial" w:hAnsi="Arial" w:cs="Arial"/>
          <w:sz w:val="22"/>
        </w:rPr>
        <w:t xml:space="preserve"> in Italy</w:t>
      </w:r>
      <w:r w:rsidR="00CE14B3">
        <w:rPr>
          <w:rFonts w:ascii="Arial" w:hAnsi="Arial" w:cs="Arial"/>
          <w:sz w:val="22"/>
        </w:rPr>
        <w:t xml:space="preserve">, the </w:t>
      </w:r>
      <w:r w:rsidRPr="000F1410">
        <w:rPr>
          <w:rFonts w:ascii="Arial" w:hAnsi="Arial" w:cs="Arial"/>
          <w:sz w:val="22"/>
        </w:rPr>
        <w:t xml:space="preserve">demand </w:t>
      </w:r>
      <w:r w:rsidR="00065E7D">
        <w:rPr>
          <w:rFonts w:ascii="Arial" w:hAnsi="Arial" w:cs="Arial"/>
          <w:sz w:val="22"/>
        </w:rPr>
        <w:t>for</w:t>
      </w:r>
      <w:r w:rsidRPr="000F1410">
        <w:rPr>
          <w:rFonts w:ascii="Arial" w:hAnsi="Arial" w:cs="Arial"/>
          <w:sz w:val="22"/>
        </w:rPr>
        <w:t xml:space="preserve"> e-health services and smart technologies </w:t>
      </w:r>
      <w:r w:rsidR="00065E7D">
        <w:rPr>
          <w:rFonts w:ascii="Arial" w:hAnsi="Arial" w:cs="Arial"/>
          <w:sz w:val="22"/>
        </w:rPr>
        <w:t xml:space="preserve">tailored </w:t>
      </w:r>
      <w:r w:rsidR="00427151">
        <w:rPr>
          <w:rFonts w:ascii="Arial" w:hAnsi="Arial" w:cs="Arial"/>
          <w:sz w:val="22"/>
        </w:rPr>
        <w:t>to</w:t>
      </w:r>
      <w:r w:rsidR="00065E7D">
        <w:rPr>
          <w:rFonts w:ascii="Arial" w:hAnsi="Arial" w:cs="Arial"/>
          <w:sz w:val="22"/>
        </w:rPr>
        <w:t xml:space="preserve"> elders </w:t>
      </w:r>
      <w:r w:rsidR="00CE14B3">
        <w:rPr>
          <w:rFonts w:ascii="Arial" w:hAnsi="Arial" w:cs="Arial"/>
          <w:sz w:val="22"/>
        </w:rPr>
        <w:t xml:space="preserve">is </w:t>
      </w:r>
      <w:r w:rsidR="00CE14B3" w:rsidRPr="000F1410">
        <w:rPr>
          <w:rFonts w:ascii="Arial" w:hAnsi="Arial" w:cs="Arial"/>
          <w:sz w:val="22"/>
        </w:rPr>
        <w:t>increasing</w:t>
      </w:r>
      <w:r w:rsidRPr="000F1410">
        <w:rPr>
          <w:rFonts w:ascii="Arial" w:hAnsi="Arial" w:cs="Arial"/>
          <w:sz w:val="22"/>
        </w:rPr>
        <w:t xml:space="preserve">. </w:t>
      </w:r>
      <w:r w:rsidR="00D84A01">
        <w:rPr>
          <w:rFonts w:ascii="Arial" w:hAnsi="Arial" w:cs="Arial"/>
          <w:sz w:val="22"/>
        </w:rPr>
        <w:t xml:space="preserve">According to </w:t>
      </w:r>
      <w:proofErr w:type="spellStart"/>
      <w:r w:rsidR="00D84A01">
        <w:rPr>
          <w:rFonts w:ascii="Arial" w:hAnsi="Arial" w:cs="Arial"/>
          <w:sz w:val="22"/>
        </w:rPr>
        <w:t>Lattanzio</w:t>
      </w:r>
      <w:proofErr w:type="spellEnd"/>
      <w:r w:rsidR="00D84A01">
        <w:rPr>
          <w:rFonts w:ascii="Arial" w:hAnsi="Arial" w:cs="Arial"/>
          <w:sz w:val="22"/>
        </w:rPr>
        <w:t xml:space="preserve"> et al. (2014)</w:t>
      </w:r>
      <w:r w:rsidR="00427151">
        <w:rPr>
          <w:rFonts w:ascii="Arial" w:hAnsi="Arial" w:cs="Arial"/>
          <w:sz w:val="22"/>
        </w:rPr>
        <w:t>,</w:t>
      </w:r>
      <w:r w:rsidRPr="000F1410">
        <w:rPr>
          <w:rFonts w:ascii="Arial" w:hAnsi="Arial" w:cs="Arial"/>
          <w:sz w:val="22"/>
        </w:rPr>
        <w:t xml:space="preserve"> </w:t>
      </w:r>
      <w:r w:rsidR="00D84A01">
        <w:rPr>
          <w:rFonts w:ascii="Arial" w:hAnsi="Arial" w:cs="Arial"/>
          <w:sz w:val="22"/>
        </w:rPr>
        <w:t>t</w:t>
      </w:r>
      <w:r w:rsidRPr="000F1410">
        <w:rPr>
          <w:rFonts w:ascii="Arial" w:hAnsi="Arial" w:cs="Arial"/>
          <w:sz w:val="22"/>
        </w:rPr>
        <w:t xml:space="preserve">echnology for old </w:t>
      </w:r>
      <w:r w:rsidR="00CE14B3">
        <w:rPr>
          <w:rFonts w:ascii="Arial" w:hAnsi="Arial" w:cs="Arial"/>
          <w:sz w:val="22"/>
        </w:rPr>
        <w:t>age</w:t>
      </w:r>
      <w:r w:rsidRPr="000F1410">
        <w:rPr>
          <w:rFonts w:ascii="Arial" w:hAnsi="Arial" w:cs="Arial"/>
          <w:sz w:val="22"/>
        </w:rPr>
        <w:t xml:space="preserve"> </w:t>
      </w:r>
      <w:r w:rsidR="00CE14B3">
        <w:rPr>
          <w:rFonts w:ascii="Arial" w:hAnsi="Arial" w:cs="Arial"/>
          <w:sz w:val="22"/>
        </w:rPr>
        <w:t xml:space="preserve">covers </w:t>
      </w:r>
      <w:r w:rsidRPr="000F1410">
        <w:rPr>
          <w:rFonts w:ascii="Arial" w:hAnsi="Arial" w:cs="Arial"/>
          <w:sz w:val="22"/>
        </w:rPr>
        <w:t xml:space="preserve">all </w:t>
      </w:r>
      <w:r w:rsidR="00CE14B3">
        <w:rPr>
          <w:rFonts w:ascii="Arial" w:hAnsi="Arial" w:cs="Arial"/>
          <w:sz w:val="22"/>
        </w:rPr>
        <w:t xml:space="preserve">areas </w:t>
      </w:r>
      <w:r w:rsidRPr="000F1410">
        <w:rPr>
          <w:rFonts w:ascii="Arial" w:hAnsi="Arial" w:cs="Arial"/>
          <w:sz w:val="22"/>
        </w:rPr>
        <w:t>de</w:t>
      </w:r>
      <w:r w:rsidR="00CE14B3">
        <w:rPr>
          <w:rFonts w:ascii="Arial" w:hAnsi="Arial" w:cs="Arial"/>
          <w:sz w:val="22"/>
        </w:rPr>
        <w:t>voted</w:t>
      </w:r>
      <w:r w:rsidRPr="000F1410">
        <w:rPr>
          <w:rFonts w:ascii="Arial" w:hAnsi="Arial" w:cs="Arial"/>
          <w:sz w:val="22"/>
        </w:rPr>
        <w:t xml:space="preserve"> to </w:t>
      </w:r>
      <w:r w:rsidR="00427151">
        <w:rPr>
          <w:rFonts w:ascii="Arial" w:hAnsi="Arial" w:cs="Arial"/>
          <w:sz w:val="22"/>
        </w:rPr>
        <w:t>promoting</w:t>
      </w:r>
      <w:r w:rsidRPr="000F1410">
        <w:rPr>
          <w:rFonts w:ascii="Arial" w:hAnsi="Arial" w:cs="Arial"/>
          <w:sz w:val="22"/>
        </w:rPr>
        <w:t xml:space="preserve"> </w:t>
      </w:r>
      <w:r w:rsidR="00427151">
        <w:rPr>
          <w:rFonts w:ascii="Arial" w:hAnsi="Arial" w:cs="Arial"/>
          <w:sz w:val="22"/>
        </w:rPr>
        <w:t>well-being</w:t>
      </w:r>
      <w:r w:rsidRPr="000F1410">
        <w:rPr>
          <w:rFonts w:ascii="Arial" w:hAnsi="Arial" w:cs="Arial"/>
          <w:sz w:val="22"/>
        </w:rPr>
        <w:t xml:space="preserve"> in </w:t>
      </w:r>
      <w:r w:rsidR="00CE14B3">
        <w:rPr>
          <w:rFonts w:ascii="Arial" w:hAnsi="Arial" w:cs="Arial"/>
          <w:sz w:val="22"/>
        </w:rPr>
        <w:t>every kind</w:t>
      </w:r>
      <w:r w:rsidRPr="000F1410">
        <w:rPr>
          <w:rFonts w:ascii="Arial" w:hAnsi="Arial" w:cs="Arial"/>
          <w:sz w:val="22"/>
        </w:rPr>
        <w:t xml:space="preserve"> of living </w:t>
      </w:r>
      <w:r w:rsidR="00427151">
        <w:rPr>
          <w:rFonts w:ascii="Arial" w:hAnsi="Arial" w:cs="Arial"/>
          <w:sz w:val="22"/>
        </w:rPr>
        <w:t>context</w:t>
      </w:r>
      <w:r w:rsidR="00D84A01">
        <w:rPr>
          <w:rFonts w:ascii="Arial" w:hAnsi="Arial" w:cs="Arial"/>
          <w:sz w:val="22"/>
        </w:rPr>
        <w:t xml:space="preserve">. As per a study by </w:t>
      </w:r>
      <w:proofErr w:type="spellStart"/>
      <w:r w:rsidR="00D84A01">
        <w:rPr>
          <w:rFonts w:ascii="Arial" w:hAnsi="Arial" w:cs="Arial"/>
          <w:sz w:val="22"/>
        </w:rPr>
        <w:t>Barbabella</w:t>
      </w:r>
      <w:proofErr w:type="spellEnd"/>
      <w:r w:rsidR="00D84A01">
        <w:rPr>
          <w:rFonts w:ascii="Arial" w:hAnsi="Arial" w:cs="Arial"/>
          <w:sz w:val="22"/>
        </w:rPr>
        <w:t xml:space="preserve"> et al (2022), the Regions </w:t>
      </w:r>
      <w:r w:rsidR="0031728D" w:rsidRPr="00D03497">
        <w:rPr>
          <w:rFonts w:ascii="Arial" w:hAnsi="Arial" w:cs="Arial"/>
          <w:sz w:val="22"/>
        </w:rPr>
        <w:t xml:space="preserve">Umbria and Emilia-Romagna </w:t>
      </w:r>
      <w:r w:rsidR="00CE14B3">
        <w:rPr>
          <w:rFonts w:ascii="Arial" w:hAnsi="Arial" w:cs="Arial"/>
          <w:sz w:val="22"/>
        </w:rPr>
        <w:t xml:space="preserve">finance </w:t>
      </w:r>
      <w:r w:rsidR="00427151">
        <w:rPr>
          <w:rFonts w:ascii="Arial" w:hAnsi="Arial" w:cs="Arial"/>
          <w:sz w:val="22"/>
        </w:rPr>
        <w:t>programs</w:t>
      </w:r>
      <w:r w:rsidR="00CE14B3">
        <w:rPr>
          <w:rFonts w:ascii="Arial" w:hAnsi="Arial" w:cs="Arial"/>
          <w:sz w:val="22"/>
        </w:rPr>
        <w:t xml:space="preserve"> to bolster </w:t>
      </w:r>
      <w:r w:rsidR="0031728D" w:rsidRPr="001348E1">
        <w:rPr>
          <w:rFonts w:ascii="Arial" w:hAnsi="Arial" w:cs="Arial"/>
          <w:sz w:val="22"/>
        </w:rPr>
        <w:t>old people</w:t>
      </w:r>
      <w:r w:rsidR="00CE14B3">
        <w:rPr>
          <w:rFonts w:ascii="Arial" w:hAnsi="Arial" w:cs="Arial"/>
          <w:sz w:val="22"/>
        </w:rPr>
        <w:t>’s digital ability</w:t>
      </w:r>
      <w:r w:rsidR="00D84A01">
        <w:rPr>
          <w:rFonts w:ascii="Arial" w:hAnsi="Arial" w:cs="Arial"/>
          <w:sz w:val="22"/>
        </w:rPr>
        <w:t xml:space="preserve">, with </w:t>
      </w:r>
      <w:r w:rsidR="009F4656" w:rsidRPr="009F4656">
        <w:rPr>
          <w:rFonts w:ascii="Arial" w:hAnsi="Arial" w:cs="Arial"/>
          <w:sz w:val="22"/>
        </w:rPr>
        <w:t xml:space="preserve">efforts to </w:t>
      </w:r>
      <w:r w:rsidR="00CE14B3">
        <w:rPr>
          <w:rFonts w:ascii="Arial" w:hAnsi="Arial" w:cs="Arial"/>
          <w:sz w:val="22"/>
        </w:rPr>
        <w:t>improve</w:t>
      </w:r>
      <w:r w:rsidR="009F4656" w:rsidRPr="009F4656">
        <w:rPr>
          <w:rFonts w:ascii="Arial" w:hAnsi="Arial" w:cs="Arial"/>
          <w:sz w:val="22"/>
        </w:rPr>
        <w:t xml:space="preserve"> e-health </w:t>
      </w:r>
      <w:r w:rsidR="00065E7D">
        <w:rPr>
          <w:rFonts w:ascii="Arial" w:hAnsi="Arial" w:cs="Arial"/>
          <w:sz w:val="22"/>
        </w:rPr>
        <w:t>competence</w:t>
      </w:r>
      <w:r w:rsidR="009F4656" w:rsidRPr="009F4656">
        <w:rPr>
          <w:rFonts w:ascii="Arial" w:hAnsi="Arial" w:cs="Arial"/>
          <w:sz w:val="22"/>
        </w:rPr>
        <w:t xml:space="preserve"> and to </w:t>
      </w:r>
      <w:r w:rsidR="00CE14B3">
        <w:rPr>
          <w:rFonts w:ascii="Arial" w:hAnsi="Arial" w:cs="Arial"/>
          <w:sz w:val="22"/>
        </w:rPr>
        <w:t xml:space="preserve">encourage </w:t>
      </w:r>
      <w:r w:rsidR="009F4656" w:rsidRPr="009F4656">
        <w:rPr>
          <w:rFonts w:ascii="Arial" w:hAnsi="Arial" w:cs="Arial"/>
          <w:sz w:val="22"/>
        </w:rPr>
        <w:t xml:space="preserve">the healthcare </w:t>
      </w:r>
      <w:r w:rsidR="00065E7D">
        <w:rPr>
          <w:rFonts w:ascii="Arial" w:hAnsi="Arial" w:cs="Arial"/>
          <w:sz w:val="22"/>
        </w:rPr>
        <w:t>personnel</w:t>
      </w:r>
      <w:r w:rsidR="009F4656" w:rsidRPr="009F4656">
        <w:rPr>
          <w:rFonts w:ascii="Arial" w:hAnsi="Arial" w:cs="Arial"/>
          <w:sz w:val="22"/>
        </w:rPr>
        <w:t xml:space="preserve"> to </w:t>
      </w:r>
      <w:r w:rsidR="00CE14B3">
        <w:rPr>
          <w:rFonts w:ascii="Arial" w:hAnsi="Arial" w:cs="Arial"/>
          <w:sz w:val="22"/>
        </w:rPr>
        <w:t xml:space="preserve">use </w:t>
      </w:r>
      <w:r w:rsidR="009F4656" w:rsidRPr="009F4656">
        <w:rPr>
          <w:rFonts w:ascii="Arial" w:hAnsi="Arial" w:cs="Arial"/>
          <w:sz w:val="22"/>
        </w:rPr>
        <w:t xml:space="preserve">the new </w:t>
      </w:r>
      <w:r w:rsidR="00CE14B3">
        <w:rPr>
          <w:rFonts w:ascii="Arial" w:hAnsi="Arial" w:cs="Arial"/>
          <w:sz w:val="22"/>
        </w:rPr>
        <w:t xml:space="preserve">instruments of ICT. </w:t>
      </w:r>
      <w:r w:rsidR="00CE14B3" w:rsidRPr="009F4656">
        <w:rPr>
          <w:rFonts w:ascii="Arial" w:hAnsi="Arial" w:cs="Arial"/>
          <w:sz w:val="22"/>
        </w:rPr>
        <w:t>P</w:t>
      </w:r>
      <w:r w:rsidR="009F4656" w:rsidRPr="009F4656">
        <w:rPr>
          <w:rFonts w:ascii="Arial" w:hAnsi="Arial" w:cs="Arial"/>
          <w:sz w:val="22"/>
        </w:rPr>
        <w:t>articular</w:t>
      </w:r>
      <w:r w:rsidR="00CE14B3">
        <w:rPr>
          <w:rFonts w:ascii="Arial" w:hAnsi="Arial" w:cs="Arial"/>
          <w:sz w:val="22"/>
        </w:rPr>
        <w:t>ly</w:t>
      </w:r>
      <w:r w:rsidR="009F4656" w:rsidRPr="009F4656">
        <w:rPr>
          <w:rFonts w:ascii="Arial" w:hAnsi="Arial" w:cs="Arial"/>
          <w:sz w:val="22"/>
        </w:rPr>
        <w:t xml:space="preserve">, telemedicine </w:t>
      </w:r>
      <w:r w:rsidR="00CE14B3">
        <w:rPr>
          <w:rFonts w:ascii="Arial" w:hAnsi="Arial" w:cs="Arial"/>
          <w:sz w:val="22"/>
        </w:rPr>
        <w:t xml:space="preserve">has a huge </w:t>
      </w:r>
      <w:r w:rsidR="009F4656" w:rsidRPr="009F4656">
        <w:rPr>
          <w:rFonts w:ascii="Arial" w:hAnsi="Arial" w:cs="Arial"/>
          <w:sz w:val="22"/>
        </w:rPr>
        <w:t>cost-reducing</w:t>
      </w:r>
      <w:r w:rsidR="00CE14B3">
        <w:rPr>
          <w:rFonts w:ascii="Arial" w:hAnsi="Arial" w:cs="Arial"/>
          <w:sz w:val="22"/>
        </w:rPr>
        <w:t xml:space="preserve"> </w:t>
      </w:r>
      <w:r w:rsidR="009F4656" w:rsidRPr="009F4656">
        <w:rPr>
          <w:rFonts w:ascii="Arial" w:hAnsi="Arial" w:cs="Arial"/>
          <w:sz w:val="22"/>
        </w:rPr>
        <w:t xml:space="preserve">effect, </w:t>
      </w:r>
      <w:r w:rsidR="00CE14B3">
        <w:rPr>
          <w:rFonts w:ascii="Arial" w:hAnsi="Arial" w:cs="Arial"/>
          <w:sz w:val="22"/>
        </w:rPr>
        <w:t>for example</w:t>
      </w:r>
      <w:r w:rsidR="009F4656" w:rsidRPr="009F4656">
        <w:rPr>
          <w:rFonts w:ascii="Arial" w:hAnsi="Arial" w:cs="Arial"/>
          <w:sz w:val="22"/>
        </w:rPr>
        <w:t xml:space="preserve"> when dealing </w:t>
      </w:r>
      <w:r w:rsidR="00427151">
        <w:rPr>
          <w:rFonts w:ascii="Arial" w:hAnsi="Arial" w:cs="Arial"/>
          <w:sz w:val="22"/>
        </w:rPr>
        <w:t xml:space="preserve">with </w:t>
      </w:r>
      <w:r w:rsidR="009F4656" w:rsidRPr="009F4656">
        <w:rPr>
          <w:rFonts w:ascii="Arial" w:hAnsi="Arial" w:cs="Arial"/>
          <w:sz w:val="22"/>
        </w:rPr>
        <w:t>chronic</w:t>
      </w:r>
      <w:r w:rsidR="00CE14B3">
        <w:rPr>
          <w:rFonts w:ascii="Arial" w:hAnsi="Arial" w:cs="Arial"/>
          <w:sz w:val="22"/>
        </w:rPr>
        <w:t>ally ill patients</w:t>
      </w:r>
      <w:r w:rsidR="009F4656">
        <w:rPr>
          <w:rFonts w:ascii="Arial" w:hAnsi="Arial" w:cs="Arial"/>
          <w:sz w:val="22"/>
        </w:rPr>
        <w:t xml:space="preserve"> (</w:t>
      </w:r>
      <w:proofErr w:type="spellStart"/>
      <w:r w:rsidR="009F4656">
        <w:rPr>
          <w:rFonts w:ascii="Arial" w:hAnsi="Arial" w:cs="Arial"/>
          <w:sz w:val="22"/>
        </w:rPr>
        <w:t>Cati</w:t>
      </w:r>
      <w:proofErr w:type="spellEnd"/>
      <w:r w:rsidR="009F4656">
        <w:rPr>
          <w:rFonts w:ascii="Arial" w:hAnsi="Arial" w:cs="Arial"/>
          <w:sz w:val="22"/>
        </w:rPr>
        <w:t xml:space="preserve"> 2022). Moreover, w</w:t>
      </w:r>
      <w:r w:rsidR="009F4656" w:rsidRPr="009F4656">
        <w:rPr>
          <w:rFonts w:ascii="Arial" w:hAnsi="Arial" w:cs="Arial"/>
          <w:sz w:val="22"/>
        </w:rPr>
        <w:t xml:space="preserve">ith the oldest population in Europe, Italy </w:t>
      </w:r>
      <w:r w:rsidR="00CE14B3">
        <w:rPr>
          <w:rFonts w:ascii="Arial" w:hAnsi="Arial" w:cs="Arial"/>
          <w:sz w:val="22"/>
        </w:rPr>
        <w:t>underwent</w:t>
      </w:r>
      <w:r w:rsidR="009F4656" w:rsidRPr="009F4656">
        <w:rPr>
          <w:rFonts w:ascii="Arial" w:hAnsi="Arial" w:cs="Arial"/>
          <w:sz w:val="22"/>
        </w:rPr>
        <w:t xml:space="preserve"> </w:t>
      </w:r>
      <w:r w:rsidR="00CE14B3">
        <w:rPr>
          <w:rFonts w:ascii="Arial" w:hAnsi="Arial" w:cs="Arial"/>
          <w:sz w:val="22"/>
        </w:rPr>
        <w:t>specifical issues</w:t>
      </w:r>
      <w:r w:rsidR="009F4656" w:rsidRPr="009F4656">
        <w:rPr>
          <w:rFonts w:ascii="Arial" w:hAnsi="Arial" w:cs="Arial"/>
          <w:sz w:val="22"/>
        </w:rPr>
        <w:t xml:space="preserve"> </w:t>
      </w:r>
      <w:r w:rsidR="00CE14B3">
        <w:rPr>
          <w:rFonts w:ascii="Arial" w:hAnsi="Arial" w:cs="Arial"/>
          <w:sz w:val="22"/>
        </w:rPr>
        <w:t>during the Covid-19</w:t>
      </w:r>
      <w:r w:rsidR="009F4656">
        <w:rPr>
          <w:rFonts w:ascii="Arial" w:hAnsi="Arial" w:cs="Arial"/>
          <w:sz w:val="22"/>
        </w:rPr>
        <w:t xml:space="preserve">, with many elderly people having to cut off </w:t>
      </w:r>
      <w:r w:rsidR="009F4656" w:rsidRPr="009F4656">
        <w:rPr>
          <w:rFonts w:ascii="Arial" w:hAnsi="Arial" w:cs="Arial"/>
          <w:sz w:val="22"/>
        </w:rPr>
        <w:t xml:space="preserve">physical contact, </w:t>
      </w:r>
      <w:r w:rsidR="00CE14B3">
        <w:rPr>
          <w:rFonts w:ascii="Arial" w:hAnsi="Arial" w:cs="Arial"/>
          <w:sz w:val="22"/>
        </w:rPr>
        <w:t>worsening</w:t>
      </w:r>
      <w:r w:rsidR="009F4656" w:rsidRPr="009F4656">
        <w:rPr>
          <w:rFonts w:ascii="Arial" w:hAnsi="Arial" w:cs="Arial"/>
          <w:sz w:val="22"/>
        </w:rPr>
        <w:t xml:space="preserve"> isolation and s</w:t>
      </w:r>
      <w:r w:rsidR="00CE14B3">
        <w:rPr>
          <w:rFonts w:ascii="Arial" w:hAnsi="Arial" w:cs="Arial"/>
          <w:sz w:val="22"/>
        </w:rPr>
        <w:t>olitude</w:t>
      </w:r>
      <w:r w:rsidR="009F4656" w:rsidRPr="009F4656">
        <w:rPr>
          <w:rFonts w:ascii="Arial" w:hAnsi="Arial" w:cs="Arial"/>
          <w:sz w:val="22"/>
        </w:rPr>
        <w:t>.</w:t>
      </w:r>
      <w:r w:rsidR="009F4656">
        <w:rPr>
          <w:rFonts w:ascii="Arial" w:hAnsi="Arial" w:cs="Arial"/>
          <w:sz w:val="22"/>
        </w:rPr>
        <w:t xml:space="preserve"> </w:t>
      </w:r>
      <w:r w:rsidR="00D84A01">
        <w:rPr>
          <w:rFonts w:ascii="Arial" w:hAnsi="Arial" w:cs="Arial"/>
          <w:sz w:val="22"/>
        </w:rPr>
        <w:t>New t</w:t>
      </w:r>
      <w:r w:rsidR="009F4656" w:rsidRPr="009F4656">
        <w:rPr>
          <w:rFonts w:ascii="Arial" w:hAnsi="Arial" w:cs="Arial"/>
          <w:sz w:val="22"/>
        </w:rPr>
        <w:t>echnolog</w:t>
      </w:r>
      <w:r w:rsidR="00D84A01">
        <w:rPr>
          <w:rFonts w:ascii="Arial" w:hAnsi="Arial" w:cs="Arial"/>
          <w:sz w:val="22"/>
        </w:rPr>
        <w:t xml:space="preserve">ies </w:t>
      </w:r>
      <w:r w:rsidR="009F4656" w:rsidRPr="009F4656">
        <w:rPr>
          <w:rFonts w:ascii="Arial" w:hAnsi="Arial" w:cs="Arial"/>
          <w:sz w:val="22"/>
        </w:rPr>
        <w:t>offer virtual link</w:t>
      </w:r>
      <w:r w:rsidR="00D84A01">
        <w:rPr>
          <w:rFonts w:ascii="Arial" w:hAnsi="Arial" w:cs="Arial"/>
          <w:sz w:val="22"/>
        </w:rPr>
        <w:t>s</w:t>
      </w:r>
      <w:r w:rsidR="009F4656" w:rsidRPr="009F4656">
        <w:rPr>
          <w:rFonts w:ascii="Arial" w:hAnsi="Arial" w:cs="Arial"/>
          <w:sz w:val="22"/>
        </w:rPr>
        <w:t xml:space="preserve"> to replace those severed by recent events.</w:t>
      </w:r>
      <w:r w:rsidR="009F4656">
        <w:rPr>
          <w:rFonts w:ascii="Arial" w:hAnsi="Arial" w:cs="Arial"/>
          <w:sz w:val="22"/>
        </w:rPr>
        <w:t xml:space="preserve"> For example, </w:t>
      </w:r>
      <w:r w:rsidR="005F2DA7">
        <w:rPr>
          <w:rFonts w:ascii="Arial" w:hAnsi="Arial" w:cs="Arial"/>
          <w:sz w:val="22"/>
        </w:rPr>
        <w:t xml:space="preserve">the apps </w:t>
      </w:r>
      <w:r w:rsidR="009F4656" w:rsidRPr="009F4656">
        <w:rPr>
          <w:rFonts w:ascii="Arial" w:hAnsi="Arial" w:cs="Arial"/>
          <w:sz w:val="22"/>
        </w:rPr>
        <w:t>M</w:t>
      </w:r>
      <w:r w:rsidR="009F4656">
        <w:rPr>
          <w:rFonts w:ascii="Arial" w:hAnsi="Arial" w:cs="Arial"/>
          <w:sz w:val="22"/>
        </w:rPr>
        <w:t>ai</w:t>
      </w:r>
      <w:r w:rsidR="009F4656" w:rsidRPr="009F4656">
        <w:rPr>
          <w:rFonts w:ascii="Arial" w:hAnsi="Arial" w:cs="Arial"/>
          <w:sz w:val="22"/>
        </w:rPr>
        <w:t xml:space="preserve"> Soli (Never Alone) and </w:t>
      </w:r>
      <w:proofErr w:type="spellStart"/>
      <w:r w:rsidR="009F4656" w:rsidRPr="009F4656">
        <w:rPr>
          <w:rFonts w:ascii="Arial" w:hAnsi="Arial" w:cs="Arial"/>
          <w:sz w:val="22"/>
        </w:rPr>
        <w:t>ParlaConNoi</w:t>
      </w:r>
      <w:proofErr w:type="spellEnd"/>
      <w:r w:rsidR="009F4656" w:rsidRPr="009F4656">
        <w:rPr>
          <w:rFonts w:ascii="Arial" w:hAnsi="Arial" w:cs="Arial"/>
          <w:sz w:val="22"/>
        </w:rPr>
        <w:t xml:space="preserve"> (Talk To</w:t>
      </w:r>
      <w:r w:rsidR="00D84A01">
        <w:rPr>
          <w:rFonts w:ascii="Arial" w:hAnsi="Arial" w:cs="Arial"/>
          <w:sz w:val="22"/>
        </w:rPr>
        <w:t xml:space="preserve"> </w:t>
      </w:r>
      <w:r w:rsidR="009F4656" w:rsidRPr="009F4656">
        <w:rPr>
          <w:rFonts w:ascii="Arial" w:hAnsi="Arial" w:cs="Arial"/>
          <w:sz w:val="22"/>
        </w:rPr>
        <w:t xml:space="preserve">Us) </w:t>
      </w:r>
      <w:r w:rsidR="005F2DA7">
        <w:rPr>
          <w:rFonts w:ascii="Arial" w:hAnsi="Arial" w:cs="Arial"/>
          <w:sz w:val="22"/>
        </w:rPr>
        <w:t>ease</w:t>
      </w:r>
      <w:r w:rsidR="009F4656" w:rsidRPr="009F4656">
        <w:rPr>
          <w:rFonts w:ascii="Arial" w:hAnsi="Arial" w:cs="Arial"/>
          <w:sz w:val="22"/>
        </w:rPr>
        <w:t xml:space="preserve"> communication between </w:t>
      </w:r>
      <w:r w:rsidR="005F2DA7">
        <w:rPr>
          <w:rFonts w:ascii="Arial" w:hAnsi="Arial" w:cs="Arial"/>
          <w:sz w:val="22"/>
        </w:rPr>
        <w:t>nursing</w:t>
      </w:r>
      <w:r w:rsidR="009F4656" w:rsidRPr="009F4656">
        <w:rPr>
          <w:rFonts w:ascii="Arial" w:hAnsi="Arial" w:cs="Arial"/>
          <w:sz w:val="22"/>
        </w:rPr>
        <w:t xml:space="preserve"> home</w:t>
      </w:r>
      <w:r w:rsidR="005F2DA7">
        <w:rPr>
          <w:rFonts w:ascii="Arial" w:hAnsi="Arial" w:cs="Arial"/>
          <w:sz w:val="22"/>
        </w:rPr>
        <w:t xml:space="preserve"> residents and their families</w:t>
      </w:r>
      <w:r w:rsidR="009F4656" w:rsidRPr="009F4656">
        <w:rPr>
          <w:rFonts w:ascii="Arial" w:hAnsi="Arial" w:cs="Arial"/>
          <w:sz w:val="22"/>
        </w:rPr>
        <w:t xml:space="preserve">. </w:t>
      </w:r>
      <w:r w:rsidR="00D84A01">
        <w:rPr>
          <w:rFonts w:ascii="Arial" w:hAnsi="Arial" w:cs="Arial"/>
          <w:sz w:val="22"/>
        </w:rPr>
        <w:t>They</w:t>
      </w:r>
      <w:r w:rsidR="009F4656" w:rsidRPr="009F4656">
        <w:rPr>
          <w:rFonts w:ascii="Arial" w:hAnsi="Arial" w:cs="Arial"/>
          <w:sz w:val="22"/>
        </w:rPr>
        <w:t xml:space="preserve"> offer easy-to-access video, vo</w:t>
      </w:r>
      <w:r w:rsidR="005F2DA7">
        <w:rPr>
          <w:rFonts w:ascii="Arial" w:hAnsi="Arial" w:cs="Arial"/>
          <w:sz w:val="22"/>
        </w:rPr>
        <w:t>cal</w:t>
      </w:r>
      <w:r w:rsidR="009F4656" w:rsidRPr="009F4656">
        <w:rPr>
          <w:rFonts w:ascii="Arial" w:hAnsi="Arial" w:cs="Arial"/>
          <w:sz w:val="22"/>
        </w:rPr>
        <w:t xml:space="preserve"> and text communication </w:t>
      </w:r>
      <w:r w:rsidR="005F2DA7">
        <w:rPr>
          <w:rFonts w:ascii="Arial" w:hAnsi="Arial" w:cs="Arial"/>
          <w:sz w:val="22"/>
        </w:rPr>
        <w:t>with</w:t>
      </w:r>
      <w:r w:rsidR="009F4656" w:rsidRPr="009F4656">
        <w:rPr>
          <w:rFonts w:ascii="Arial" w:hAnsi="Arial" w:cs="Arial"/>
          <w:sz w:val="22"/>
        </w:rPr>
        <w:t xml:space="preserve"> large</w:t>
      </w:r>
      <w:r w:rsidR="005F2DA7">
        <w:rPr>
          <w:rFonts w:ascii="Arial" w:hAnsi="Arial" w:cs="Arial"/>
          <w:sz w:val="22"/>
        </w:rPr>
        <w:t>r</w:t>
      </w:r>
      <w:r w:rsidR="009F4656" w:rsidRPr="009F4656">
        <w:rPr>
          <w:rFonts w:ascii="Arial" w:hAnsi="Arial" w:cs="Arial"/>
          <w:sz w:val="22"/>
        </w:rPr>
        <w:t xml:space="preserve"> text </w:t>
      </w:r>
      <w:r w:rsidR="00427151">
        <w:rPr>
          <w:rFonts w:ascii="Arial" w:hAnsi="Arial" w:cs="Arial"/>
          <w:sz w:val="22"/>
        </w:rPr>
        <w:t>sizes</w:t>
      </w:r>
      <w:r w:rsidR="009F4656" w:rsidRPr="009F4656">
        <w:rPr>
          <w:rFonts w:ascii="Arial" w:hAnsi="Arial" w:cs="Arial"/>
          <w:sz w:val="22"/>
        </w:rPr>
        <w:t xml:space="preserve"> and a user experience </w:t>
      </w:r>
      <w:r w:rsidR="005F2DA7">
        <w:rPr>
          <w:rFonts w:ascii="Arial" w:hAnsi="Arial" w:cs="Arial"/>
          <w:sz w:val="22"/>
        </w:rPr>
        <w:t>designed for visually impaired</w:t>
      </w:r>
      <w:r w:rsidR="009F4656" w:rsidRPr="009F4656">
        <w:rPr>
          <w:rFonts w:ascii="Arial" w:hAnsi="Arial" w:cs="Arial"/>
          <w:sz w:val="22"/>
        </w:rPr>
        <w:t xml:space="preserve"> </w:t>
      </w:r>
      <w:r w:rsidR="00D84A01">
        <w:rPr>
          <w:rFonts w:ascii="Arial" w:hAnsi="Arial" w:cs="Arial"/>
          <w:sz w:val="22"/>
        </w:rPr>
        <w:t>people</w:t>
      </w:r>
      <w:r w:rsidR="005F2DA7">
        <w:rPr>
          <w:rFonts w:ascii="Arial" w:hAnsi="Arial" w:cs="Arial"/>
          <w:sz w:val="22"/>
        </w:rPr>
        <w:t xml:space="preserve">, </w:t>
      </w:r>
      <w:r w:rsidR="009F4656" w:rsidRPr="009F4656">
        <w:rPr>
          <w:rFonts w:ascii="Arial" w:hAnsi="Arial" w:cs="Arial"/>
          <w:sz w:val="22"/>
        </w:rPr>
        <w:t xml:space="preserve">or </w:t>
      </w:r>
      <w:r w:rsidR="005F2DA7">
        <w:rPr>
          <w:rFonts w:ascii="Arial" w:hAnsi="Arial" w:cs="Arial"/>
          <w:sz w:val="22"/>
        </w:rPr>
        <w:t xml:space="preserve">with </w:t>
      </w:r>
      <w:r w:rsidR="009F4656" w:rsidRPr="009F4656">
        <w:rPr>
          <w:rFonts w:ascii="Arial" w:hAnsi="Arial" w:cs="Arial"/>
          <w:sz w:val="22"/>
        </w:rPr>
        <w:t>w</w:t>
      </w:r>
      <w:r w:rsidR="005F2DA7">
        <w:rPr>
          <w:rFonts w:ascii="Arial" w:hAnsi="Arial" w:cs="Arial"/>
          <w:sz w:val="22"/>
        </w:rPr>
        <w:t>orse</w:t>
      </w:r>
      <w:r w:rsidR="009F4656" w:rsidRPr="009F4656">
        <w:rPr>
          <w:rFonts w:ascii="Arial" w:hAnsi="Arial" w:cs="Arial"/>
          <w:sz w:val="22"/>
        </w:rPr>
        <w:t xml:space="preserve"> coordination. </w:t>
      </w:r>
      <w:r w:rsidR="00D84A01">
        <w:rPr>
          <w:rFonts w:ascii="Arial" w:hAnsi="Arial" w:cs="Arial"/>
          <w:sz w:val="22"/>
        </w:rPr>
        <w:t xml:space="preserve">Moreover, </w:t>
      </w:r>
      <w:r w:rsidR="009F4656" w:rsidRPr="009F4656">
        <w:rPr>
          <w:rFonts w:ascii="Arial" w:hAnsi="Arial" w:cs="Arial"/>
          <w:sz w:val="22"/>
        </w:rPr>
        <w:t xml:space="preserve">they </w:t>
      </w:r>
      <w:r w:rsidR="00427151">
        <w:rPr>
          <w:rFonts w:ascii="Arial" w:hAnsi="Arial" w:cs="Arial"/>
          <w:sz w:val="22"/>
        </w:rPr>
        <w:t>allow families</w:t>
      </w:r>
      <w:r w:rsidR="005F2DA7">
        <w:rPr>
          <w:rFonts w:ascii="Arial" w:hAnsi="Arial" w:cs="Arial"/>
          <w:sz w:val="22"/>
        </w:rPr>
        <w:t xml:space="preserve"> </w:t>
      </w:r>
      <w:r w:rsidR="009F4656" w:rsidRPr="009F4656">
        <w:rPr>
          <w:rFonts w:ascii="Arial" w:hAnsi="Arial" w:cs="Arial"/>
          <w:sz w:val="22"/>
        </w:rPr>
        <w:t>to vi</w:t>
      </w:r>
      <w:r w:rsidR="005F2DA7">
        <w:rPr>
          <w:rFonts w:ascii="Arial" w:hAnsi="Arial" w:cs="Arial"/>
          <w:sz w:val="22"/>
        </w:rPr>
        <w:t>sualize</w:t>
      </w:r>
      <w:r w:rsidR="009F4656" w:rsidRPr="009F4656">
        <w:rPr>
          <w:rFonts w:ascii="Arial" w:hAnsi="Arial" w:cs="Arial"/>
          <w:sz w:val="22"/>
        </w:rPr>
        <w:t xml:space="preserve">, with </w:t>
      </w:r>
      <w:r w:rsidR="005F2DA7">
        <w:rPr>
          <w:rFonts w:ascii="Arial" w:hAnsi="Arial" w:cs="Arial"/>
          <w:sz w:val="22"/>
        </w:rPr>
        <w:t>consent</w:t>
      </w:r>
      <w:r w:rsidR="009F4656" w:rsidRPr="009F4656">
        <w:rPr>
          <w:rFonts w:ascii="Arial" w:hAnsi="Arial" w:cs="Arial"/>
          <w:sz w:val="22"/>
        </w:rPr>
        <w:t xml:space="preserve">, health information about their relatives </w:t>
      </w:r>
      <w:r w:rsidR="005F2DA7">
        <w:rPr>
          <w:rFonts w:ascii="Arial" w:hAnsi="Arial" w:cs="Arial"/>
          <w:sz w:val="22"/>
        </w:rPr>
        <w:t>for reassurance</w:t>
      </w:r>
      <w:r w:rsidR="009F4656" w:rsidRPr="009F4656">
        <w:rPr>
          <w:rFonts w:ascii="Arial" w:hAnsi="Arial" w:cs="Arial"/>
          <w:sz w:val="22"/>
        </w:rPr>
        <w:t>.</w:t>
      </w:r>
      <w:r w:rsidR="009F4656">
        <w:rPr>
          <w:rFonts w:ascii="Arial" w:hAnsi="Arial" w:cs="Arial"/>
          <w:sz w:val="22"/>
        </w:rPr>
        <w:t xml:space="preserve"> </w:t>
      </w:r>
      <w:r w:rsidR="006D4F20">
        <w:rPr>
          <w:rFonts w:ascii="Arial" w:hAnsi="Arial" w:cs="Arial"/>
          <w:sz w:val="22"/>
        </w:rPr>
        <w:t>The software</w:t>
      </w:r>
      <w:r w:rsidR="009F4656" w:rsidRPr="009F4656">
        <w:rPr>
          <w:rFonts w:ascii="Arial" w:hAnsi="Arial" w:cs="Arial"/>
          <w:sz w:val="22"/>
        </w:rPr>
        <w:t xml:space="preserve"> had already been developed, but the e</w:t>
      </w:r>
      <w:r w:rsidR="005F2DA7">
        <w:rPr>
          <w:rFonts w:ascii="Arial" w:hAnsi="Arial" w:cs="Arial"/>
          <w:sz w:val="22"/>
        </w:rPr>
        <w:t>xceptional</w:t>
      </w:r>
      <w:r w:rsidR="009F4656" w:rsidRPr="009F4656">
        <w:rPr>
          <w:rFonts w:ascii="Arial" w:hAnsi="Arial" w:cs="Arial"/>
          <w:sz w:val="22"/>
        </w:rPr>
        <w:t xml:space="preserve"> measures </w:t>
      </w:r>
      <w:r w:rsidR="005F2DA7">
        <w:rPr>
          <w:rFonts w:ascii="Arial" w:hAnsi="Arial" w:cs="Arial"/>
          <w:sz w:val="22"/>
        </w:rPr>
        <w:t>due to the pandemic boosted</w:t>
      </w:r>
      <w:r w:rsidR="009F4656" w:rsidRPr="009F4656">
        <w:rPr>
          <w:rFonts w:ascii="Arial" w:hAnsi="Arial" w:cs="Arial"/>
          <w:sz w:val="22"/>
        </w:rPr>
        <w:t xml:space="preserve"> their deployment</w:t>
      </w:r>
      <w:r w:rsidR="009F4656">
        <w:rPr>
          <w:rFonts w:ascii="Arial" w:hAnsi="Arial" w:cs="Arial"/>
          <w:sz w:val="22"/>
        </w:rPr>
        <w:t xml:space="preserve"> (D’Alessandro, 2020)</w:t>
      </w:r>
      <w:r w:rsidR="00065E7D">
        <w:rPr>
          <w:rFonts w:ascii="Arial" w:hAnsi="Arial" w:cs="Arial"/>
          <w:sz w:val="22"/>
        </w:rPr>
        <w:t>.</w:t>
      </w:r>
    </w:p>
    <w:p w14:paraId="785DDC6F" w14:textId="77777777" w:rsidR="00134D8B" w:rsidRDefault="00B0271A" w:rsidP="0031300F">
      <w:pPr>
        <w:pStyle w:val="Heading1"/>
      </w:pPr>
      <w:r w:rsidRPr="00D31DAB">
        <w:lastRenderedPageBreak/>
        <w:t xml:space="preserve">3. Recommendations   </w:t>
      </w:r>
    </w:p>
    <w:p w14:paraId="24E17238" w14:textId="3CC5340C" w:rsidR="00D31DAB" w:rsidRPr="0031300F" w:rsidRDefault="00134D8B" w:rsidP="0031300F">
      <w:pPr>
        <w:pStyle w:val="Heading1"/>
      </w:pPr>
      <w:r w:rsidRPr="0031300F">
        <w:t xml:space="preserve">More work is required among various communities in the United Kingdom. Participants in the IDEAL and ELSA studies are mostly white British. Less is known about </w:t>
      </w:r>
      <w:r w:rsidR="0031300F">
        <w:t>other groups</w:t>
      </w:r>
      <w:r w:rsidRPr="0031300F">
        <w:t>, and different ethnic communities are likely</w:t>
      </w:r>
      <w:r w:rsidR="0031300F">
        <w:t xml:space="preserve"> </w:t>
      </w:r>
      <w:r w:rsidRPr="0031300F">
        <w:t xml:space="preserve">to have different cultural understandings of isolation and loneliness. it </w:t>
      </w:r>
      <w:r w:rsidR="0031300F">
        <w:t>is also known</w:t>
      </w:r>
      <w:r w:rsidRPr="0031300F">
        <w:t xml:space="preserve"> that some people may </w:t>
      </w:r>
      <w:r w:rsidR="0031300F" w:rsidRPr="0031300F">
        <w:t xml:space="preserve">have difficulty getting </w:t>
      </w:r>
      <w:r w:rsidR="0031300F">
        <w:t>mental</w:t>
      </w:r>
      <w:r w:rsidR="0031300F" w:rsidRPr="0031300F">
        <w:t xml:space="preserve"> health care (NIHR,2021)</w:t>
      </w:r>
      <w:r w:rsidR="00B0271A" w:rsidRPr="0031300F">
        <w:t xml:space="preserve">    </w:t>
      </w:r>
    </w:p>
    <w:p w14:paraId="34A59723" w14:textId="77777777" w:rsidR="0026393A" w:rsidRPr="00626468" w:rsidRDefault="0026393A" w:rsidP="009D052C">
      <w:pPr>
        <w:tabs>
          <w:tab w:val="left" w:pos="6540"/>
        </w:tabs>
        <w:spacing w:line="360" w:lineRule="auto"/>
        <w:rPr>
          <w:rFonts w:ascii="Arial" w:hAnsi="Arial" w:cs="Arial"/>
          <w:sz w:val="22"/>
        </w:rPr>
      </w:pPr>
    </w:p>
    <w:p w14:paraId="4FA3D6C8" w14:textId="77777777" w:rsidR="003E4ECF" w:rsidRPr="00626468" w:rsidRDefault="003E4ECF" w:rsidP="009D052C">
      <w:pPr>
        <w:tabs>
          <w:tab w:val="left" w:pos="6540"/>
        </w:tabs>
        <w:spacing w:line="360" w:lineRule="auto"/>
        <w:rPr>
          <w:rFonts w:ascii="Arial" w:hAnsi="Arial" w:cs="Arial"/>
          <w:sz w:val="22"/>
        </w:rPr>
      </w:pPr>
    </w:p>
    <w:p w14:paraId="5B7391EB" w14:textId="4843BD71" w:rsidR="00B87E75" w:rsidRDefault="00B0271A" w:rsidP="0031300F">
      <w:pPr>
        <w:pStyle w:val="Heading1"/>
      </w:pPr>
      <w:r w:rsidRPr="00D31DAB">
        <w:t>4</w:t>
      </w:r>
      <w:r w:rsidR="00B87E75" w:rsidRPr="00D31DAB">
        <w:t>. Conclusion</w:t>
      </w:r>
    </w:p>
    <w:p w14:paraId="4A2C6CEE" w14:textId="09F9B4B2" w:rsidR="00365CA7" w:rsidRPr="00365CA7" w:rsidRDefault="00365CA7" w:rsidP="00365CA7">
      <w:pPr>
        <w:rPr>
          <w:rFonts w:ascii="Arial" w:hAnsi="Arial" w:cs="Arial"/>
          <w:sz w:val="22"/>
        </w:rPr>
      </w:pPr>
      <w:r w:rsidRPr="00365CA7">
        <w:rPr>
          <w:rFonts w:ascii="Arial" w:hAnsi="Arial" w:cs="Arial"/>
          <w:sz w:val="22"/>
        </w:rPr>
        <w:t xml:space="preserve">The COVID-19 pandemic, demographic changes related to an </w:t>
      </w:r>
      <w:r w:rsidRPr="00365CA7">
        <w:rPr>
          <w:rFonts w:ascii="Arial" w:hAnsi="Arial" w:cs="Arial"/>
          <w:sz w:val="22"/>
        </w:rPr>
        <w:t>aging</w:t>
      </w:r>
      <w:r w:rsidRPr="00365CA7">
        <w:rPr>
          <w:rFonts w:ascii="Arial" w:hAnsi="Arial" w:cs="Arial"/>
          <w:sz w:val="22"/>
        </w:rPr>
        <w:t xml:space="preserve"> population, and technological advancements have raised awareness and interest in social isolation and loneliness, as well as the protective factor of social connection (NCOA, 2022). Loneliness and social isolation are related, and one can lead to the other. However, they are not the same. Loneliness is related to the quality of people's relationships, whereas social isolation is related to the number of contacts they have. People may choose to have few contacts, but they will not choose to be lonely (Age UK, 2018).</w:t>
      </w:r>
    </w:p>
    <w:p w14:paraId="796046A2" w14:textId="77777777" w:rsidR="00365CA7" w:rsidRPr="00365CA7" w:rsidRDefault="00365CA7" w:rsidP="00365CA7">
      <w:pPr>
        <w:tabs>
          <w:tab w:val="left" w:pos="6540"/>
        </w:tabs>
        <w:spacing w:line="360" w:lineRule="auto"/>
        <w:jc w:val="both"/>
        <w:rPr>
          <w:rFonts w:ascii="Arial" w:hAnsi="Arial" w:cs="Arial"/>
          <w:sz w:val="22"/>
        </w:rPr>
      </w:pPr>
      <w:r w:rsidRPr="00365CA7">
        <w:rPr>
          <w:rFonts w:ascii="Arial" w:hAnsi="Arial" w:cs="Arial"/>
          <w:sz w:val="22"/>
        </w:rPr>
        <w:t xml:space="preserve">The Italian welfare model is also characterized by its </w:t>
      </w:r>
      <w:proofErr w:type="spellStart"/>
      <w:r w:rsidRPr="00365CA7">
        <w:rPr>
          <w:rFonts w:ascii="Arial" w:hAnsi="Arial" w:cs="Arial"/>
          <w:sz w:val="22"/>
        </w:rPr>
        <w:t>familistic</w:t>
      </w:r>
      <w:proofErr w:type="spellEnd"/>
      <w:r w:rsidRPr="00365CA7">
        <w:rPr>
          <w:rFonts w:ascii="Arial" w:hAnsi="Arial" w:cs="Arial"/>
          <w:sz w:val="22"/>
        </w:rPr>
        <w:t xml:space="preserve"> orientation, where the role of families is typically central in the provision of care and support to their older members rather than considering them a resource for society according to the active aging perspective (</w:t>
      </w:r>
      <w:proofErr w:type="spellStart"/>
      <w:r w:rsidRPr="00365CA7">
        <w:rPr>
          <w:rFonts w:ascii="Arial" w:hAnsi="Arial" w:cs="Arial"/>
          <w:sz w:val="22"/>
        </w:rPr>
        <w:t>Ferrera</w:t>
      </w:r>
      <w:proofErr w:type="spellEnd"/>
      <w:r w:rsidRPr="00365CA7">
        <w:rPr>
          <w:rFonts w:ascii="Arial" w:hAnsi="Arial" w:cs="Arial"/>
          <w:sz w:val="22"/>
        </w:rPr>
        <w:t xml:space="preserve">, 1996). </w:t>
      </w:r>
    </w:p>
    <w:p w14:paraId="7D82A29E" w14:textId="77777777" w:rsidR="00365CA7" w:rsidRPr="00626468" w:rsidRDefault="00365CA7" w:rsidP="00365CA7">
      <w:pPr>
        <w:tabs>
          <w:tab w:val="left" w:pos="6540"/>
        </w:tabs>
        <w:spacing w:line="360" w:lineRule="auto"/>
        <w:jc w:val="both"/>
        <w:rPr>
          <w:rFonts w:ascii="Arial" w:hAnsi="Arial" w:cs="Arial"/>
          <w:sz w:val="22"/>
        </w:rPr>
      </w:pPr>
    </w:p>
    <w:p w14:paraId="33A939EF" w14:textId="77777777" w:rsidR="00F66E1B" w:rsidRPr="00626468" w:rsidRDefault="00F66E1B" w:rsidP="009D052C">
      <w:pPr>
        <w:tabs>
          <w:tab w:val="left" w:pos="6540"/>
        </w:tabs>
        <w:spacing w:line="360" w:lineRule="auto"/>
        <w:rPr>
          <w:rFonts w:ascii="Arial" w:hAnsi="Arial" w:cs="Arial"/>
          <w:sz w:val="22"/>
        </w:rPr>
      </w:pPr>
    </w:p>
    <w:p w14:paraId="7E205B77" w14:textId="77777777" w:rsidR="00F66E1B" w:rsidRPr="00626468" w:rsidRDefault="00F66E1B" w:rsidP="009D052C">
      <w:pPr>
        <w:tabs>
          <w:tab w:val="left" w:pos="6540"/>
        </w:tabs>
        <w:spacing w:line="360" w:lineRule="auto"/>
        <w:rPr>
          <w:rFonts w:ascii="Arial" w:hAnsi="Arial" w:cs="Arial"/>
          <w:sz w:val="22"/>
        </w:rPr>
      </w:pPr>
    </w:p>
    <w:p w14:paraId="3A61D5AC" w14:textId="77777777" w:rsidR="00F66E1B" w:rsidRPr="00626468" w:rsidRDefault="00F66E1B" w:rsidP="009D052C">
      <w:pPr>
        <w:tabs>
          <w:tab w:val="left" w:pos="6540"/>
        </w:tabs>
        <w:spacing w:line="360" w:lineRule="auto"/>
        <w:rPr>
          <w:rFonts w:ascii="Arial" w:hAnsi="Arial" w:cs="Arial"/>
          <w:sz w:val="22"/>
        </w:rPr>
      </w:pPr>
    </w:p>
    <w:p w14:paraId="564F019F" w14:textId="77777777" w:rsidR="00B0271A" w:rsidRPr="00626468" w:rsidRDefault="00B0271A">
      <w:pPr>
        <w:rPr>
          <w:rFonts w:ascii="Arial" w:eastAsiaTheme="majorEastAsia" w:hAnsi="Arial" w:cstheme="majorBidi"/>
          <w:b/>
          <w:sz w:val="22"/>
        </w:rPr>
      </w:pPr>
      <w:r w:rsidRPr="00626468">
        <w:rPr>
          <w:sz w:val="22"/>
        </w:rPr>
        <w:br w:type="page"/>
      </w:r>
    </w:p>
    <w:p w14:paraId="2FFE1E4F" w14:textId="77777777" w:rsidR="00B87E75" w:rsidRDefault="00B87E75" w:rsidP="0031300F">
      <w:pPr>
        <w:pStyle w:val="Heading1"/>
      </w:pPr>
      <w:r w:rsidRPr="00B87E75">
        <w:lastRenderedPageBreak/>
        <w:t>References</w:t>
      </w:r>
    </w:p>
    <w:p w14:paraId="42DD859B" w14:textId="6202466F" w:rsidR="0027547E" w:rsidRPr="00A92E05" w:rsidRDefault="0027547E" w:rsidP="00A92E05">
      <w:pPr>
        <w:pStyle w:val="ListParagraph"/>
        <w:numPr>
          <w:ilvl w:val="0"/>
          <w:numId w:val="1"/>
        </w:numPr>
        <w:spacing w:after="0" w:line="360" w:lineRule="auto"/>
        <w:jc w:val="both"/>
        <w:rPr>
          <w:rFonts w:ascii="Arial" w:hAnsi="Arial" w:cs="Arial"/>
          <w:lang w:val="en-GB"/>
        </w:rPr>
      </w:pPr>
      <w:r w:rsidRPr="009169EC">
        <w:rPr>
          <w:rFonts w:ascii="Arial" w:hAnsi="Arial" w:cs="Arial"/>
          <w:lang w:val="en-GB"/>
        </w:rPr>
        <w:t>Age UK (2019). Later Life in the United Kingdom</w:t>
      </w:r>
    </w:p>
    <w:p w14:paraId="0C54FAF3" w14:textId="602A9617" w:rsidR="00A92E05" w:rsidRPr="009169EC" w:rsidRDefault="00A92E05" w:rsidP="00A92E05">
      <w:pPr>
        <w:pStyle w:val="ListParagraph"/>
        <w:numPr>
          <w:ilvl w:val="0"/>
          <w:numId w:val="1"/>
        </w:numPr>
        <w:spacing w:after="0" w:line="360" w:lineRule="auto"/>
        <w:jc w:val="both"/>
        <w:rPr>
          <w:rFonts w:ascii="Arial" w:hAnsi="Arial" w:cs="Arial"/>
          <w:lang w:val="en-GB"/>
        </w:rPr>
      </w:pPr>
      <w:r w:rsidRPr="009169EC">
        <w:rPr>
          <w:rFonts w:ascii="Arial" w:hAnsi="Arial" w:cs="Arial"/>
          <w:lang w:val="en-GB"/>
        </w:rPr>
        <w:t>Age UK (2018). Loneliness and isolation – understanding the difference and why it  matters</w:t>
      </w:r>
    </w:p>
    <w:p w14:paraId="475B5B08" w14:textId="37337181" w:rsidR="0027547E" w:rsidRDefault="0027547E" w:rsidP="0027547E">
      <w:pPr>
        <w:pStyle w:val="ListParagraph"/>
        <w:numPr>
          <w:ilvl w:val="0"/>
          <w:numId w:val="1"/>
        </w:numPr>
        <w:spacing w:after="0" w:line="360" w:lineRule="auto"/>
        <w:jc w:val="both"/>
        <w:rPr>
          <w:rFonts w:ascii="Arial" w:hAnsi="Arial" w:cs="Arial"/>
          <w:lang w:val="en-GB"/>
        </w:rPr>
      </w:pPr>
      <w:r w:rsidRPr="00DA77D8">
        <w:rPr>
          <w:rFonts w:ascii="Arial" w:hAnsi="Arial" w:cs="Arial"/>
          <w:lang w:val="en-GB"/>
        </w:rPr>
        <w:t xml:space="preserve">Alcaraz KI, </w:t>
      </w:r>
      <w:proofErr w:type="spellStart"/>
      <w:r w:rsidRPr="00DA77D8">
        <w:rPr>
          <w:rFonts w:ascii="Arial" w:hAnsi="Arial" w:cs="Arial"/>
          <w:lang w:val="en-GB"/>
        </w:rPr>
        <w:t>Eddens</w:t>
      </w:r>
      <w:proofErr w:type="spellEnd"/>
      <w:r w:rsidRPr="00DA77D8">
        <w:rPr>
          <w:rFonts w:ascii="Arial" w:hAnsi="Arial" w:cs="Arial"/>
          <w:lang w:val="en-GB"/>
        </w:rPr>
        <w:t xml:space="preserve"> KS, </w:t>
      </w:r>
      <w:proofErr w:type="spellStart"/>
      <w:r w:rsidRPr="00DA77D8">
        <w:rPr>
          <w:rFonts w:ascii="Arial" w:hAnsi="Arial" w:cs="Arial"/>
          <w:lang w:val="en-GB"/>
        </w:rPr>
        <w:t>Blase</w:t>
      </w:r>
      <w:proofErr w:type="spellEnd"/>
      <w:r w:rsidRPr="00DA77D8">
        <w:rPr>
          <w:rFonts w:ascii="Arial" w:hAnsi="Arial" w:cs="Arial"/>
          <w:lang w:val="en-GB"/>
        </w:rPr>
        <w:t xml:space="preserve"> JL, Diver WR, Patel AV, Teras LR, Stevens VL, Jacobs EJ, </w:t>
      </w:r>
      <w:proofErr w:type="spellStart"/>
      <w:r w:rsidRPr="00DA77D8">
        <w:rPr>
          <w:rFonts w:ascii="Arial" w:hAnsi="Arial" w:cs="Arial"/>
          <w:lang w:val="en-GB"/>
        </w:rPr>
        <w:t>Gapstur</w:t>
      </w:r>
      <w:proofErr w:type="spellEnd"/>
      <w:r w:rsidRPr="00DA77D8">
        <w:rPr>
          <w:rFonts w:ascii="Arial" w:hAnsi="Arial" w:cs="Arial"/>
          <w:lang w:val="en-GB"/>
        </w:rPr>
        <w:t xml:space="preserve"> SM (2018). Social Isolation and Mortality in US Black and White Men and Women. American journal of epidemiology, 188(1), 102–109</w:t>
      </w:r>
    </w:p>
    <w:p w14:paraId="4B9625F9" w14:textId="433AF27A" w:rsidR="002A1647" w:rsidRPr="002A1647" w:rsidRDefault="002A1647" w:rsidP="002A1647">
      <w:pPr>
        <w:pStyle w:val="ListParagraph"/>
        <w:numPr>
          <w:ilvl w:val="0"/>
          <w:numId w:val="1"/>
        </w:numPr>
        <w:spacing w:after="0" w:line="360" w:lineRule="auto"/>
        <w:jc w:val="both"/>
        <w:rPr>
          <w:rFonts w:ascii="Arial" w:hAnsi="Arial" w:cs="Arial"/>
          <w:lang w:val="en-GB"/>
        </w:rPr>
      </w:pPr>
      <w:r w:rsidRPr="002A1647">
        <w:rPr>
          <w:rFonts w:ascii="Arial" w:hAnsi="Arial" w:cs="Arial"/>
          <w:lang w:val="en-GB"/>
        </w:rPr>
        <w:t xml:space="preserve">Alzheimer’s Society. Home from home: A report highlighting opportunities for improving standards of dementia care in care homes. 2007 London: Alzheimer’s </w:t>
      </w:r>
      <w:r>
        <w:rPr>
          <w:rFonts w:ascii="Arial" w:hAnsi="Arial" w:cs="Arial"/>
          <w:lang w:val="en-GB"/>
        </w:rPr>
        <w:t xml:space="preserve"> </w:t>
      </w:r>
      <w:r w:rsidRPr="002A1647">
        <w:rPr>
          <w:rFonts w:ascii="Arial" w:hAnsi="Arial" w:cs="Arial"/>
        </w:rPr>
        <w:t>Society.</w:t>
      </w:r>
    </w:p>
    <w:p w14:paraId="16C025F0" w14:textId="05EF5000" w:rsidR="00E606FF" w:rsidRDefault="00E606FF" w:rsidP="0027547E">
      <w:pPr>
        <w:pStyle w:val="ListParagraph"/>
        <w:numPr>
          <w:ilvl w:val="0"/>
          <w:numId w:val="1"/>
        </w:numPr>
        <w:spacing w:after="0" w:line="360" w:lineRule="auto"/>
        <w:jc w:val="both"/>
        <w:rPr>
          <w:rFonts w:ascii="Arial" w:hAnsi="Arial" w:cs="Arial"/>
          <w:lang w:val="en-GB"/>
        </w:rPr>
      </w:pPr>
      <w:proofErr w:type="spellStart"/>
      <w:r>
        <w:rPr>
          <w:rFonts w:ascii="Arial" w:hAnsi="Arial" w:cs="Arial"/>
          <w:lang w:val="en-GB"/>
        </w:rPr>
        <w:t>Barbabella</w:t>
      </w:r>
      <w:proofErr w:type="spellEnd"/>
      <w:r>
        <w:rPr>
          <w:rFonts w:ascii="Arial" w:hAnsi="Arial" w:cs="Arial"/>
          <w:lang w:val="en-GB"/>
        </w:rPr>
        <w:t xml:space="preserve"> F, </w:t>
      </w:r>
      <w:proofErr w:type="spellStart"/>
      <w:r>
        <w:rPr>
          <w:rFonts w:ascii="Arial" w:hAnsi="Arial" w:cs="Arial"/>
          <w:lang w:val="en-GB"/>
        </w:rPr>
        <w:t>Cela</w:t>
      </w:r>
      <w:proofErr w:type="spellEnd"/>
      <w:r>
        <w:rPr>
          <w:rFonts w:ascii="Arial" w:hAnsi="Arial" w:cs="Arial"/>
          <w:lang w:val="en-GB"/>
        </w:rPr>
        <w:t xml:space="preserve"> E, Di Matteo C, </w:t>
      </w:r>
      <w:proofErr w:type="spellStart"/>
      <w:r>
        <w:rPr>
          <w:rFonts w:ascii="Arial" w:hAnsi="Arial" w:cs="Arial"/>
          <w:lang w:val="en-GB"/>
        </w:rPr>
        <w:t>Socci</w:t>
      </w:r>
      <w:proofErr w:type="spellEnd"/>
      <w:r>
        <w:rPr>
          <w:rFonts w:ascii="Arial" w:hAnsi="Arial" w:cs="Arial"/>
          <w:lang w:val="en-GB"/>
        </w:rPr>
        <w:t xml:space="preserve"> M, </w:t>
      </w:r>
      <w:proofErr w:type="spellStart"/>
      <w:r>
        <w:rPr>
          <w:rFonts w:ascii="Arial" w:hAnsi="Arial" w:cs="Arial"/>
          <w:lang w:val="en-GB"/>
        </w:rPr>
        <w:t>Lamura</w:t>
      </w:r>
      <w:proofErr w:type="spellEnd"/>
      <w:r>
        <w:rPr>
          <w:rFonts w:ascii="Arial" w:hAnsi="Arial" w:cs="Arial"/>
          <w:lang w:val="en-GB"/>
        </w:rPr>
        <w:t xml:space="preserve"> G, </w:t>
      </w:r>
      <w:proofErr w:type="spellStart"/>
      <w:r>
        <w:rPr>
          <w:rFonts w:ascii="Arial" w:hAnsi="Arial" w:cs="Arial"/>
          <w:lang w:val="en-GB"/>
        </w:rPr>
        <w:t>Checcucci</w:t>
      </w:r>
      <w:proofErr w:type="spellEnd"/>
      <w:r>
        <w:rPr>
          <w:rFonts w:ascii="Arial" w:hAnsi="Arial" w:cs="Arial"/>
          <w:lang w:val="en-GB"/>
        </w:rPr>
        <w:t xml:space="preserve"> P, </w:t>
      </w:r>
      <w:proofErr w:type="spellStart"/>
      <w:r>
        <w:rPr>
          <w:rFonts w:ascii="Arial" w:hAnsi="Arial" w:cs="Arial"/>
          <w:lang w:val="en-GB"/>
        </w:rPr>
        <w:t>Principi</w:t>
      </w:r>
      <w:proofErr w:type="spellEnd"/>
      <w:r w:rsidRPr="00E606FF">
        <w:rPr>
          <w:rFonts w:ascii="Arial" w:hAnsi="Arial" w:cs="Arial"/>
          <w:lang w:val="en-GB"/>
        </w:rPr>
        <w:t xml:space="preserve"> A. New Multilevel Partnerships and Policy Perspectives on Active Ageing in Italy: A National Plan of Action. </w:t>
      </w:r>
      <w:r w:rsidRPr="00E606FF">
        <w:rPr>
          <w:rFonts w:ascii="Arial" w:hAnsi="Arial" w:cs="Arial"/>
          <w:iCs/>
          <w:lang w:val="en-GB"/>
        </w:rPr>
        <w:t>Int. J. Environ. Res. Public Health</w:t>
      </w:r>
      <w:r w:rsidRPr="00E606FF">
        <w:rPr>
          <w:rFonts w:ascii="Arial" w:hAnsi="Arial" w:cs="Arial"/>
          <w:lang w:val="en-GB"/>
        </w:rPr>
        <w:t xml:space="preserve"> </w:t>
      </w:r>
      <w:r w:rsidRPr="00E606FF">
        <w:rPr>
          <w:rFonts w:ascii="Arial" w:hAnsi="Arial" w:cs="Arial"/>
          <w:bCs/>
          <w:lang w:val="en-GB"/>
        </w:rPr>
        <w:t>2020</w:t>
      </w:r>
      <w:r w:rsidRPr="00E606FF">
        <w:rPr>
          <w:rFonts w:ascii="Arial" w:hAnsi="Arial" w:cs="Arial"/>
          <w:lang w:val="en-GB"/>
        </w:rPr>
        <w:t xml:space="preserve">, </w:t>
      </w:r>
      <w:r w:rsidRPr="00E606FF">
        <w:rPr>
          <w:rFonts w:ascii="Arial" w:hAnsi="Arial" w:cs="Arial"/>
          <w:iCs/>
          <w:lang w:val="en-GB"/>
        </w:rPr>
        <w:t>17</w:t>
      </w:r>
      <w:r w:rsidRPr="00E606FF">
        <w:rPr>
          <w:rFonts w:ascii="Arial" w:hAnsi="Arial" w:cs="Arial"/>
          <w:lang w:val="en-GB"/>
        </w:rPr>
        <w:t>, 9585</w:t>
      </w:r>
    </w:p>
    <w:p w14:paraId="48DCC0DA" w14:textId="3A83A9D4" w:rsidR="008C73D0" w:rsidRPr="008C73D0" w:rsidRDefault="008C73D0" w:rsidP="008C73D0">
      <w:pPr>
        <w:pStyle w:val="ListParagraph"/>
        <w:numPr>
          <w:ilvl w:val="0"/>
          <w:numId w:val="1"/>
        </w:numPr>
        <w:spacing w:after="0" w:line="360" w:lineRule="auto"/>
        <w:jc w:val="both"/>
        <w:rPr>
          <w:rFonts w:ascii="Arial" w:hAnsi="Arial" w:cs="Arial"/>
          <w:lang w:val="en-GB"/>
        </w:rPr>
      </w:pPr>
      <w:proofErr w:type="spellStart"/>
      <w:r w:rsidRPr="008C73D0">
        <w:rPr>
          <w:rFonts w:ascii="Arial" w:hAnsi="Arial" w:cs="Arial"/>
          <w:lang w:val="en-GB"/>
        </w:rPr>
        <w:t>Barbabella</w:t>
      </w:r>
      <w:proofErr w:type="spellEnd"/>
      <w:r>
        <w:rPr>
          <w:rFonts w:ascii="Arial" w:hAnsi="Arial" w:cs="Arial"/>
          <w:lang w:val="en-GB"/>
        </w:rPr>
        <w:t xml:space="preserve"> </w:t>
      </w:r>
      <w:r w:rsidRPr="008C73D0">
        <w:rPr>
          <w:rFonts w:ascii="Arial" w:hAnsi="Arial" w:cs="Arial"/>
          <w:lang w:val="en-GB"/>
        </w:rPr>
        <w:t>F</w:t>
      </w:r>
      <w:r>
        <w:rPr>
          <w:rFonts w:ascii="Arial" w:hAnsi="Arial" w:cs="Arial"/>
          <w:lang w:val="en-GB"/>
        </w:rPr>
        <w:t>,</w:t>
      </w:r>
      <w:r w:rsidRPr="008C73D0">
        <w:rPr>
          <w:rFonts w:ascii="Arial" w:hAnsi="Arial" w:cs="Arial"/>
          <w:lang w:val="en-GB"/>
        </w:rPr>
        <w:t xml:space="preserve"> </w:t>
      </w:r>
      <w:proofErr w:type="spellStart"/>
      <w:r w:rsidRPr="008C73D0">
        <w:rPr>
          <w:rFonts w:ascii="Arial" w:hAnsi="Arial" w:cs="Arial"/>
          <w:lang w:val="en-GB"/>
        </w:rPr>
        <w:t>Cela</w:t>
      </w:r>
      <w:proofErr w:type="spellEnd"/>
      <w:r>
        <w:rPr>
          <w:rFonts w:ascii="Arial" w:hAnsi="Arial" w:cs="Arial"/>
          <w:lang w:val="en-GB"/>
        </w:rPr>
        <w:t xml:space="preserve"> </w:t>
      </w:r>
      <w:r w:rsidRPr="008C73D0">
        <w:rPr>
          <w:rFonts w:ascii="Arial" w:hAnsi="Arial" w:cs="Arial"/>
          <w:lang w:val="en-GB"/>
        </w:rPr>
        <w:t>E.</w:t>
      </w:r>
      <w:r>
        <w:rPr>
          <w:rFonts w:ascii="Arial" w:hAnsi="Arial" w:cs="Arial"/>
          <w:lang w:val="en-GB"/>
        </w:rPr>
        <w:t xml:space="preserve">, </w:t>
      </w:r>
      <w:proofErr w:type="spellStart"/>
      <w:r w:rsidRPr="008C73D0">
        <w:rPr>
          <w:rFonts w:ascii="Arial" w:hAnsi="Arial" w:cs="Arial"/>
          <w:lang w:val="en-GB"/>
        </w:rPr>
        <w:t>Socci</w:t>
      </w:r>
      <w:proofErr w:type="spellEnd"/>
      <w:r>
        <w:rPr>
          <w:rFonts w:ascii="Arial" w:hAnsi="Arial" w:cs="Arial"/>
          <w:lang w:val="en-GB"/>
        </w:rPr>
        <w:t xml:space="preserve"> </w:t>
      </w:r>
      <w:r w:rsidRPr="008C73D0">
        <w:rPr>
          <w:rFonts w:ascii="Arial" w:hAnsi="Arial" w:cs="Arial"/>
          <w:lang w:val="en-GB"/>
        </w:rPr>
        <w:t>M</w:t>
      </w:r>
      <w:r>
        <w:rPr>
          <w:rFonts w:ascii="Arial" w:hAnsi="Arial" w:cs="Arial"/>
          <w:lang w:val="en-GB"/>
        </w:rPr>
        <w:t xml:space="preserve">, </w:t>
      </w:r>
      <w:proofErr w:type="spellStart"/>
      <w:r w:rsidRPr="008C73D0">
        <w:rPr>
          <w:rFonts w:ascii="Arial" w:hAnsi="Arial" w:cs="Arial"/>
          <w:lang w:val="en-GB"/>
        </w:rPr>
        <w:t>Lucantoni</w:t>
      </w:r>
      <w:proofErr w:type="spellEnd"/>
      <w:r w:rsidRPr="008C73D0">
        <w:rPr>
          <w:rFonts w:ascii="Arial" w:hAnsi="Arial" w:cs="Arial"/>
          <w:lang w:val="en-GB"/>
        </w:rPr>
        <w:t xml:space="preserve"> D</w:t>
      </w:r>
      <w:r>
        <w:rPr>
          <w:rFonts w:ascii="Arial" w:hAnsi="Arial" w:cs="Arial"/>
          <w:lang w:val="en-GB"/>
        </w:rPr>
        <w:t>,</w:t>
      </w:r>
      <w:r w:rsidRPr="008C73D0">
        <w:rPr>
          <w:rFonts w:ascii="Arial" w:hAnsi="Arial" w:cs="Arial"/>
          <w:lang w:val="en-GB"/>
        </w:rPr>
        <w:t xml:space="preserve"> </w:t>
      </w:r>
      <w:proofErr w:type="spellStart"/>
      <w:r w:rsidRPr="008C73D0">
        <w:rPr>
          <w:rFonts w:ascii="Arial" w:hAnsi="Arial" w:cs="Arial"/>
          <w:lang w:val="en-GB"/>
        </w:rPr>
        <w:t>Zannella</w:t>
      </w:r>
      <w:proofErr w:type="spellEnd"/>
      <w:r>
        <w:rPr>
          <w:rFonts w:ascii="Arial" w:hAnsi="Arial" w:cs="Arial"/>
          <w:lang w:val="en-GB"/>
        </w:rPr>
        <w:t xml:space="preserve"> </w:t>
      </w:r>
      <w:r w:rsidRPr="008C73D0">
        <w:rPr>
          <w:rFonts w:ascii="Arial" w:hAnsi="Arial" w:cs="Arial"/>
          <w:lang w:val="en-GB"/>
        </w:rPr>
        <w:t>M</w:t>
      </w:r>
      <w:r>
        <w:rPr>
          <w:rFonts w:ascii="Arial" w:hAnsi="Arial" w:cs="Arial"/>
          <w:lang w:val="en-GB"/>
        </w:rPr>
        <w:t xml:space="preserve">, </w:t>
      </w:r>
      <w:proofErr w:type="spellStart"/>
      <w:r w:rsidRPr="008C73D0">
        <w:rPr>
          <w:rFonts w:ascii="Arial" w:hAnsi="Arial" w:cs="Arial"/>
          <w:lang w:val="en-GB"/>
        </w:rPr>
        <w:t>Principi</w:t>
      </w:r>
      <w:proofErr w:type="spellEnd"/>
      <w:r w:rsidRPr="008C73D0">
        <w:rPr>
          <w:rFonts w:ascii="Arial" w:hAnsi="Arial" w:cs="Arial"/>
          <w:lang w:val="en-GB"/>
        </w:rPr>
        <w:t xml:space="preserve"> A. Active Ageing in Italy: A Systematic Review of National and</w:t>
      </w:r>
      <w:r>
        <w:rPr>
          <w:rFonts w:ascii="Arial" w:hAnsi="Arial" w:cs="Arial"/>
          <w:lang w:val="en-GB"/>
        </w:rPr>
        <w:t xml:space="preserve"> </w:t>
      </w:r>
      <w:r w:rsidRPr="008C73D0">
        <w:rPr>
          <w:rFonts w:ascii="Arial" w:hAnsi="Arial" w:cs="Arial"/>
          <w:lang w:val="en-GB"/>
        </w:rPr>
        <w:t>Regional Policies. Int. J</w:t>
      </w:r>
      <w:r>
        <w:rPr>
          <w:rFonts w:ascii="Arial" w:hAnsi="Arial" w:cs="Arial"/>
          <w:lang w:val="en-GB"/>
        </w:rPr>
        <w:t xml:space="preserve">. </w:t>
      </w:r>
      <w:r w:rsidRPr="008C73D0">
        <w:rPr>
          <w:rFonts w:ascii="Arial" w:hAnsi="Arial" w:cs="Arial"/>
          <w:lang w:val="en-GB"/>
        </w:rPr>
        <w:t>Environ. Res.</w:t>
      </w:r>
      <w:r>
        <w:rPr>
          <w:rFonts w:ascii="Arial" w:hAnsi="Arial" w:cs="Arial"/>
          <w:lang w:val="en-GB"/>
        </w:rPr>
        <w:t xml:space="preserve"> </w:t>
      </w:r>
      <w:r w:rsidRPr="008C73D0">
        <w:rPr>
          <w:rFonts w:ascii="Arial" w:hAnsi="Arial" w:cs="Arial"/>
          <w:lang w:val="en-GB"/>
        </w:rPr>
        <w:t>Public Health 2022, 19, 600</w:t>
      </w:r>
    </w:p>
    <w:p w14:paraId="30D88E11" w14:textId="03C10DA1" w:rsidR="00EB3DB2" w:rsidRPr="009169EC" w:rsidRDefault="00EB3DB2" w:rsidP="00EB3DB2">
      <w:pPr>
        <w:pStyle w:val="ListParagraph"/>
        <w:numPr>
          <w:ilvl w:val="0"/>
          <w:numId w:val="1"/>
        </w:numPr>
        <w:spacing w:after="0" w:line="360" w:lineRule="auto"/>
        <w:jc w:val="both"/>
        <w:rPr>
          <w:rFonts w:ascii="Arial" w:hAnsi="Arial" w:cs="Arial"/>
        </w:rPr>
      </w:pPr>
      <w:r w:rsidRPr="009169EC">
        <w:rPr>
          <w:rFonts w:ascii="Arial" w:hAnsi="Arial" w:cs="Arial"/>
        </w:rPr>
        <w:t xml:space="preserve">Barbabella F, Poli A, Chiatti C, Pelliccia L, Pesaresi F. La bussola di NNA: Lo stato dell’arte basato sui dati. In L’Assistenza </w:t>
      </w:r>
      <w:r w:rsidRPr="00EB3DB2">
        <w:rPr>
          <w:rFonts w:ascii="Arial" w:hAnsi="Arial" w:cs="Arial"/>
        </w:rPr>
        <w:t>Agli Anziani non Autosufficienti in Italia, 6 Rapporto 2017/2018, Il Tempo delle Risposte; NNA, Network Non Autosufficienza, Eds.;</w:t>
      </w:r>
      <w:r>
        <w:rPr>
          <w:rFonts w:ascii="Arial" w:hAnsi="Arial" w:cs="Arial"/>
        </w:rPr>
        <w:t xml:space="preserve"> </w:t>
      </w:r>
      <w:r w:rsidRPr="00EB3DB2">
        <w:rPr>
          <w:rFonts w:ascii="Arial" w:hAnsi="Arial" w:cs="Arial"/>
        </w:rPr>
        <w:t>Maggioli Editore: Santarcangelo di Romagna, Italy, 2017; pp. 33–54</w:t>
      </w:r>
    </w:p>
    <w:p w14:paraId="00A62B93" w14:textId="773FC372" w:rsidR="00CE709F" w:rsidRPr="00597B02" w:rsidRDefault="00597B02" w:rsidP="00597B02">
      <w:pPr>
        <w:pStyle w:val="ListParagraph"/>
        <w:numPr>
          <w:ilvl w:val="0"/>
          <w:numId w:val="1"/>
        </w:numPr>
        <w:shd w:val="clear" w:color="auto" w:fill="FFFFFF"/>
        <w:spacing w:after="0" w:line="360" w:lineRule="auto"/>
        <w:ind w:left="714" w:hanging="357"/>
        <w:jc w:val="both"/>
        <w:textAlignment w:val="baseline"/>
        <w:rPr>
          <w:rFonts w:ascii="Arial" w:eastAsia="Times New Roman" w:hAnsi="Arial" w:cs="Arial"/>
          <w:color w:val="2A2A2A"/>
          <w:lang w:eastAsia="it-IT"/>
        </w:rPr>
      </w:pPr>
      <w:r w:rsidRPr="009169EC">
        <w:rPr>
          <w:rFonts w:ascii="Arial" w:eastAsia="Times New Roman" w:hAnsi="Arial" w:cs="Arial"/>
          <w:color w:val="2A2A2A"/>
          <w:lang w:val="en-GB" w:eastAsia="it-IT"/>
        </w:rPr>
        <w:t xml:space="preserve">Bloom DE, </w:t>
      </w:r>
      <w:proofErr w:type="spellStart"/>
      <w:r w:rsidRPr="009169EC">
        <w:rPr>
          <w:rFonts w:ascii="Arial" w:eastAsia="Times New Roman" w:hAnsi="Arial" w:cs="Arial"/>
          <w:color w:val="2A2A2A"/>
          <w:bdr w:val="none" w:sz="0" w:space="0" w:color="auto" w:frame="1"/>
          <w:shd w:val="clear" w:color="auto" w:fill="FFFFFF"/>
          <w:lang w:val="en-GB" w:eastAsia="it-IT"/>
        </w:rPr>
        <w:t>Boersch-Supan</w:t>
      </w:r>
      <w:proofErr w:type="spellEnd"/>
      <w:r w:rsidRPr="009169EC">
        <w:rPr>
          <w:rFonts w:ascii="Arial" w:eastAsia="Times New Roman" w:hAnsi="Arial" w:cs="Arial"/>
          <w:color w:val="2A2A2A"/>
          <w:bdr w:val="none" w:sz="0" w:space="0" w:color="auto" w:frame="1"/>
          <w:shd w:val="clear" w:color="auto" w:fill="FFFFFF"/>
          <w:lang w:val="en-GB" w:eastAsia="it-IT"/>
        </w:rPr>
        <w:t xml:space="preserve"> A, McGee P, </w:t>
      </w:r>
      <w:proofErr w:type="spellStart"/>
      <w:r w:rsidRPr="009169EC">
        <w:rPr>
          <w:rFonts w:ascii="Arial" w:eastAsia="Times New Roman" w:hAnsi="Arial" w:cs="Arial"/>
          <w:color w:val="2A2A2A"/>
          <w:bdr w:val="none" w:sz="0" w:space="0" w:color="auto" w:frame="1"/>
          <w:shd w:val="clear" w:color="auto" w:fill="FFFFFF"/>
          <w:lang w:val="en-GB" w:eastAsia="it-IT"/>
        </w:rPr>
        <w:t>Seike</w:t>
      </w:r>
      <w:proofErr w:type="spellEnd"/>
      <w:r w:rsidRPr="009169EC">
        <w:rPr>
          <w:rFonts w:ascii="Arial" w:eastAsia="Times New Roman" w:hAnsi="Arial" w:cs="Arial"/>
          <w:color w:val="2A2A2A"/>
          <w:bdr w:val="none" w:sz="0" w:space="0" w:color="auto" w:frame="1"/>
          <w:shd w:val="clear" w:color="auto" w:fill="FFFFFF"/>
          <w:lang w:val="en-GB" w:eastAsia="it-IT"/>
        </w:rPr>
        <w:t xml:space="preserve"> A </w:t>
      </w:r>
      <w:r w:rsidRPr="009169EC">
        <w:rPr>
          <w:rFonts w:ascii="Arial" w:eastAsia="Times New Roman" w:hAnsi="Arial" w:cs="Arial"/>
          <w:color w:val="2A2A2A"/>
          <w:shd w:val="clear" w:color="auto" w:fill="FFFFFF"/>
          <w:lang w:val="en-GB" w:eastAsia="it-IT"/>
        </w:rPr>
        <w:t>(</w:t>
      </w:r>
      <w:r w:rsidRPr="009169EC">
        <w:rPr>
          <w:rFonts w:ascii="Arial" w:eastAsia="Times New Roman" w:hAnsi="Arial" w:cs="Arial"/>
          <w:color w:val="2A2A2A"/>
          <w:lang w:val="en-GB" w:eastAsia="it-IT"/>
        </w:rPr>
        <w:t>2011</w:t>
      </w:r>
      <w:r w:rsidRPr="009169EC">
        <w:rPr>
          <w:rFonts w:ascii="Arial" w:eastAsia="Times New Roman" w:hAnsi="Arial" w:cs="Arial"/>
          <w:color w:val="2A2A2A"/>
          <w:shd w:val="clear" w:color="auto" w:fill="FFFFFF"/>
          <w:lang w:val="en-GB" w:eastAsia="it-IT"/>
        </w:rPr>
        <w:t xml:space="preserve">). </w:t>
      </w:r>
      <w:r w:rsidRPr="009169EC">
        <w:rPr>
          <w:rFonts w:ascii="Arial" w:eastAsia="Times New Roman" w:hAnsi="Arial" w:cs="Arial"/>
          <w:color w:val="2A2A2A"/>
          <w:lang w:val="en-GB" w:eastAsia="it-IT"/>
        </w:rPr>
        <w:t xml:space="preserve">Population aging: Facts, challenges, and responses. </w:t>
      </w:r>
      <w:r w:rsidRPr="00597B02">
        <w:rPr>
          <w:rFonts w:ascii="Arial" w:eastAsia="Times New Roman" w:hAnsi="Arial" w:cs="Arial"/>
          <w:i/>
          <w:iCs/>
          <w:color w:val="2A2A2A"/>
          <w:lang w:eastAsia="it-IT"/>
        </w:rPr>
        <w:t>PGDA Working Paper Series</w:t>
      </w:r>
      <w:r w:rsidRPr="00597B02">
        <w:rPr>
          <w:rFonts w:ascii="Arial" w:eastAsia="Times New Roman" w:hAnsi="Arial" w:cs="Arial"/>
          <w:color w:val="2A2A2A"/>
          <w:shd w:val="clear" w:color="auto" w:fill="FFFFFF"/>
          <w:lang w:eastAsia="it-IT"/>
        </w:rPr>
        <w:t>, </w:t>
      </w:r>
      <w:r w:rsidRPr="00597B02">
        <w:rPr>
          <w:rFonts w:ascii="Arial" w:eastAsia="Times New Roman" w:hAnsi="Arial" w:cs="Arial"/>
          <w:color w:val="2A2A2A"/>
          <w:lang w:eastAsia="it-IT"/>
        </w:rPr>
        <w:t xml:space="preserve">1 </w:t>
      </w:r>
      <w:r w:rsidRPr="00597B02">
        <w:rPr>
          <w:rFonts w:ascii="Arial" w:eastAsia="Times New Roman" w:hAnsi="Arial" w:cs="Arial"/>
          <w:color w:val="2A2A2A"/>
          <w:shd w:val="clear" w:color="auto" w:fill="FFFFFF"/>
          <w:lang w:eastAsia="it-IT"/>
        </w:rPr>
        <w:t>– </w:t>
      </w:r>
      <w:r w:rsidRPr="00597B02">
        <w:rPr>
          <w:rFonts w:ascii="Arial" w:eastAsia="Times New Roman" w:hAnsi="Arial" w:cs="Arial"/>
          <w:color w:val="2A2A2A"/>
          <w:lang w:eastAsia="it-IT"/>
        </w:rPr>
        <w:t>10</w:t>
      </w:r>
    </w:p>
    <w:p w14:paraId="0B0F99F9" w14:textId="0333D3E7" w:rsidR="0027547E" w:rsidRDefault="0027547E" w:rsidP="0027547E">
      <w:pPr>
        <w:pStyle w:val="ListParagraph"/>
        <w:numPr>
          <w:ilvl w:val="0"/>
          <w:numId w:val="1"/>
        </w:numPr>
        <w:spacing w:after="0" w:line="360" w:lineRule="auto"/>
        <w:jc w:val="both"/>
        <w:rPr>
          <w:rFonts w:ascii="Arial" w:hAnsi="Arial" w:cs="Arial"/>
          <w:lang w:val="en-GB"/>
        </w:rPr>
      </w:pPr>
      <w:r w:rsidRPr="00865A76">
        <w:rPr>
          <w:rFonts w:ascii="Arial" w:hAnsi="Arial" w:cs="Arial"/>
          <w:lang w:val="en-GB"/>
        </w:rPr>
        <w:t>Cacioppo JT,</w:t>
      </w:r>
      <w:r>
        <w:rPr>
          <w:rFonts w:ascii="Arial" w:hAnsi="Arial" w:cs="Arial"/>
          <w:lang w:val="en-GB"/>
        </w:rPr>
        <w:t xml:space="preserve"> </w:t>
      </w:r>
      <w:r w:rsidRPr="00865A76">
        <w:rPr>
          <w:rFonts w:ascii="Arial" w:hAnsi="Arial" w:cs="Arial"/>
          <w:lang w:val="en-GB"/>
        </w:rPr>
        <w:t>Cacioppo S (2018). Loneliness in the modern age: an evolutionary theory of loneliness (ETL). Advances in Experimental Social Psychology, 58, 127–197.</w:t>
      </w:r>
    </w:p>
    <w:p w14:paraId="709299E7" w14:textId="7654FEE9" w:rsidR="0027547E" w:rsidRDefault="0027547E" w:rsidP="0027547E">
      <w:pPr>
        <w:pStyle w:val="ListParagraph"/>
        <w:numPr>
          <w:ilvl w:val="0"/>
          <w:numId w:val="1"/>
        </w:numPr>
        <w:spacing w:after="0" w:line="360" w:lineRule="auto"/>
        <w:jc w:val="both"/>
        <w:rPr>
          <w:rFonts w:ascii="Arial" w:hAnsi="Arial" w:cs="Arial"/>
          <w:lang w:val="en-GB"/>
        </w:rPr>
      </w:pPr>
      <w:r>
        <w:rPr>
          <w:rFonts w:ascii="Arial" w:hAnsi="Arial" w:cs="Arial"/>
          <w:lang w:val="en-GB"/>
        </w:rPr>
        <w:t>Care Act, 2014</w:t>
      </w:r>
    </w:p>
    <w:p w14:paraId="35C4211D" w14:textId="3DF3F532" w:rsidR="009F4656" w:rsidRDefault="009F4656" w:rsidP="0027547E">
      <w:pPr>
        <w:pStyle w:val="ListParagraph"/>
        <w:numPr>
          <w:ilvl w:val="0"/>
          <w:numId w:val="1"/>
        </w:numPr>
        <w:spacing w:after="0" w:line="360" w:lineRule="auto"/>
        <w:jc w:val="both"/>
        <w:rPr>
          <w:rFonts w:ascii="Arial" w:hAnsi="Arial" w:cs="Arial"/>
          <w:lang w:val="en-GB"/>
        </w:rPr>
      </w:pPr>
      <w:proofErr w:type="spellStart"/>
      <w:r w:rsidRPr="009F4656">
        <w:rPr>
          <w:rFonts w:ascii="Arial" w:hAnsi="Arial" w:cs="Arial"/>
          <w:lang w:val="en-GB"/>
        </w:rPr>
        <w:t>Cati</w:t>
      </w:r>
      <w:proofErr w:type="spellEnd"/>
      <w:r>
        <w:rPr>
          <w:rFonts w:ascii="Arial" w:hAnsi="Arial" w:cs="Arial"/>
          <w:lang w:val="en-GB"/>
        </w:rPr>
        <w:t xml:space="preserve"> MM</w:t>
      </w:r>
      <w:r w:rsidRPr="009F4656">
        <w:rPr>
          <w:rFonts w:ascii="Arial" w:hAnsi="Arial" w:cs="Arial"/>
          <w:lang w:val="en-GB"/>
        </w:rPr>
        <w:t xml:space="preserve">. Innovation in the Italian National Health System and the Cost-Reducing Impact of E-Health and Telemedicine: The special case of the Telemedicine Project of the Casa </w:t>
      </w:r>
      <w:proofErr w:type="spellStart"/>
      <w:r w:rsidRPr="009F4656">
        <w:rPr>
          <w:rFonts w:ascii="Arial" w:hAnsi="Arial" w:cs="Arial"/>
          <w:lang w:val="en-GB"/>
        </w:rPr>
        <w:t>Sollievo</w:t>
      </w:r>
      <w:proofErr w:type="spellEnd"/>
      <w:r w:rsidRPr="009F4656">
        <w:rPr>
          <w:rFonts w:ascii="Arial" w:hAnsi="Arial" w:cs="Arial"/>
          <w:lang w:val="en-GB"/>
        </w:rPr>
        <w:t xml:space="preserve"> </w:t>
      </w:r>
      <w:proofErr w:type="spellStart"/>
      <w:r w:rsidRPr="009F4656">
        <w:rPr>
          <w:rFonts w:ascii="Arial" w:hAnsi="Arial" w:cs="Arial"/>
          <w:lang w:val="en-GB"/>
        </w:rPr>
        <w:t>della</w:t>
      </w:r>
      <w:proofErr w:type="spellEnd"/>
      <w:r w:rsidRPr="009F4656">
        <w:rPr>
          <w:rFonts w:ascii="Arial" w:hAnsi="Arial" w:cs="Arial"/>
          <w:lang w:val="en-GB"/>
        </w:rPr>
        <w:t xml:space="preserve"> </w:t>
      </w:r>
      <w:proofErr w:type="spellStart"/>
      <w:r w:rsidRPr="009F4656">
        <w:rPr>
          <w:rFonts w:ascii="Arial" w:hAnsi="Arial" w:cs="Arial"/>
          <w:lang w:val="en-GB"/>
        </w:rPr>
        <w:t>Sofferenza</w:t>
      </w:r>
      <w:proofErr w:type="spellEnd"/>
      <w:r w:rsidRPr="009F4656">
        <w:rPr>
          <w:rFonts w:ascii="Arial" w:hAnsi="Arial" w:cs="Arial"/>
          <w:lang w:val="en-GB"/>
        </w:rPr>
        <w:t xml:space="preserve"> Hospital (Apulia Region)—When Information and Communication Technology Comes to the Aid of the Territory. International Journal of Applied Biology and Pharmaceutical Technology 13 (2022): 051-063.</w:t>
      </w:r>
    </w:p>
    <w:p w14:paraId="432738D1" w14:textId="77777777" w:rsidR="0027547E" w:rsidRDefault="0027547E" w:rsidP="0027547E">
      <w:pPr>
        <w:pStyle w:val="ListParagraph"/>
        <w:numPr>
          <w:ilvl w:val="0"/>
          <w:numId w:val="1"/>
        </w:numPr>
        <w:spacing w:after="0" w:line="360" w:lineRule="auto"/>
        <w:jc w:val="both"/>
        <w:rPr>
          <w:rFonts w:ascii="Arial" w:hAnsi="Arial" w:cs="Arial"/>
          <w:lang w:val="en-GB"/>
        </w:rPr>
      </w:pPr>
      <w:r w:rsidRPr="00761DB4">
        <w:rPr>
          <w:rFonts w:ascii="Arial" w:hAnsi="Arial" w:cs="Arial"/>
          <w:lang w:val="en-GB"/>
        </w:rPr>
        <w:t>Chamber of Deputies (2016), XVII Legislature, Draft Law C. 3538 presented on 18 January 2016</w:t>
      </w:r>
    </w:p>
    <w:p w14:paraId="52BB742E" w14:textId="2150B26F" w:rsidR="0027547E" w:rsidRDefault="0027547E" w:rsidP="0027547E">
      <w:pPr>
        <w:pStyle w:val="ListParagraph"/>
        <w:numPr>
          <w:ilvl w:val="0"/>
          <w:numId w:val="1"/>
        </w:numPr>
        <w:spacing w:after="0" w:line="360" w:lineRule="auto"/>
        <w:jc w:val="both"/>
        <w:rPr>
          <w:rFonts w:ascii="Arial" w:hAnsi="Arial" w:cs="Arial"/>
          <w:lang w:val="en-GB"/>
        </w:rPr>
      </w:pPr>
      <w:r w:rsidRPr="004A69AA">
        <w:rPr>
          <w:rFonts w:ascii="Arial" w:hAnsi="Arial" w:cs="Arial"/>
          <w:lang w:val="en-GB"/>
        </w:rPr>
        <w:t xml:space="preserve">Cornwell B, </w:t>
      </w:r>
      <w:proofErr w:type="spellStart"/>
      <w:r w:rsidRPr="004A69AA">
        <w:rPr>
          <w:rFonts w:ascii="Arial" w:hAnsi="Arial" w:cs="Arial"/>
          <w:lang w:val="en-GB"/>
        </w:rPr>
        <w:t>Laumann</w:t>
      </w:r>
      <w:proofErr w:type="spellEnd"/>
      <w:r w:rsidRPr="004A69AA">
        <w:rPr>
          <w:rFonts w:ascii="Arial" w:hAnsi="Arial" w:cs="Arial"/>
          <w:lang w:val="en-GB"/>
        </w:rPr>
        <w:t xml:space="preserve"> EO, Schumm LS (2008). The social connectedness of older adults: A national profile. American Sociological Review, 73, 85–203</w:t>
      </w:r>
    </w:p>
    <w:p w14:paraId="2FDA07AB" w14:textId="129C6B90" w:rsidR="009F4656" w:rsidRDefault="009F4656" w:rsidP="0027547E">
      <w:pPr>
        <w:pStyle w:val="ListParagraph"/>
        <w:numPr>
          <w:ilvl w:val="0"/>
          <w:numId w:val="1"/>
        </w:numPr>
        <w:spacing w:after="0" w:line="360" w:lineRule="auto"/>
        <w:jc w:val="both"/>
        <w:rPr>
          <w:rFonts w:ascii="Arial" w:hAnsi="Arial" w:cs="Arial"/>
          <w:lang w:val="en-GB"/>
        </w:rPr>
      </w:pPr>
      <w:r>
        <w:rPr>
          <w:rFonts w:ascii="Arial" w:hAnsi="Arial" w:cs="Arial"/>
          <w:lang w:val="en-GB"/>
        </w:rPr>
        <w:t xml:space="preserve">D’Alessandro MM. </w:t>
      </w:r>
      <w:r w:rsidRPr="009F4656">
        <w:rPr>
          <w:rFonts w:ascii="Arial" w:hAnsi="Arial" w:cs="Arial"/>
          <w:lang w:val="en-GB"/>
        </w:rPr>
        <w:t xml:space="preserve">Italian tech firms tackle loneliness for elderly amid COVID-19 </w:t>
      </w:r>
      <w:r w:rsidR="00427151">
        <w:rPr>
          <w:rFonts w:ascii="Arial" w:hAnsi="Arial" w:cs="Arial"/>
          <w:lang w:val="en-GB"/>
        </w:rPr>
        <w:t>Lockdown</w:t>
      </w:r>
      <w:r>
        <w:rPr>
          <w:rFonts w:ascii="Arial" w:hAnsi="Arial" w:cs="Arial"/>
          <w:lang w:val="en-GB"/>
        </w:rPr>
        <w:t xml:space="preserve"> (Mar 2020)</w:t>
      </w:r>
    </w:p>
    <w:p w14:paraId="20683DFD" w14:textId="6ED25F67" w:rsidR="00D008C0" w:rsidRPr="009169EC" w:rsidRDefault="00D008C0" w:rsidP="00D008C0">
      <w:pPr>
        <w:pStyle w:val="ListParagraph"/>
        <w:numPr>
          <w:ilvl w:val="0"/>
          <w:numId w:val="1"/>
        </w:numPr>
        <w:spacing w:after="0" w:line="360" w:lineRule="auto"/>
        <w:jc w:val="both"/>
        <w:rPr>
          <w:rFonts w:ascii="Arial" w:hAnsi="Arial" w:cs="Arial"/>
        </w:rPr>
      </w:pPr>
      <w:r w:rsidRPr="00D008C0">
        <w:rPr>
          <w:rFonts w:ascii="Arial" w:hAnsi="Arial" w:cs="Arial"/>
          <w:lang w:val="en-GB"/>
        </w:rPr>
        <w:lastRenderedPageBreak/>
        <w:t xml:space="preserve">DOMINA—National Association of Domestic Employer Families. </w:t>
      </w:r>
      <w:r w:rsidRPr="009169EC">
        <w:rPr>
          <w:rFonts w:ascii="Arial" w:hAnsi="Arial" w:cs="Arial"/>
        </w:rPr>
        <w:t xml:space="preserve">Il Valore del Lavoro Domestico; Osservatorio Nazionale sul </w:t>
      </w:r>
      <w:r w:rsidRPr="00D008C0">
        <w:rPr>
          <w:rFonts w:ascii="Arial" w:hAnsi="Arial" w:cs="Arial"/>
        </w:rPr>
        <w:t>Lavoro Domestico; Fondazione Leone Moressa: Venice, Italy, 2018</w:t>
      </w:r>
    </w:p>
    <w:p w14:paraId="7C64E2C5" w14:textId="77777777" w:rsidR="0027547E" w:rsidRPr="00E71669" w:rsidRDefault="0027547E" w:rsidP="0027547E">
      <w:pPr>
        <w:pStyle w:val="ListParagraph"/>
        <w:numPr>
          <w:ilvl w:val="0"/>
          <w:numId w:val="1"/>
        </w:numPr>
        <w:spacing w:after="0" w:line="360" w:lineRule="auto"/>
        <w:jc w:val="both"/>
        <w:rPr>
          <w:rFonts w:ascii="Arial" w:hAnsi="Arial" w:cs="Arial"/>
          <w:lang w:val="en-GB"/>
        </w:rPr>
      </w:pPr>
      <w:r w:rsidRPr="00BD36F6">
        <w:rPr>
          <w:rFonts w:ascii="Arial" w:hAnsi="Arial" w:cs="Arial"/>
          <w:lang w:val="en-GB"/>
        </w:rPr>
        <w:t>Elder K</w:t>
      </w:r>
      <w:r>
        <w:rPr>
          <w:rFonts w:ascii="Arial" w:hAnsi="Arial" w:cs="Arial"/>
          <w:lang w:val="en-GB"/>
        </w:rPr>
        <w:t>,</w:t>
      </w:r>
      <w:r w:rsidRPr="00BD36F6">
        <w:rPr>
          <w:rFonts w:ascii="Arial" w:hAnsi="Arial" w:cs="Arial"/>
          <w:lang w:val="en-GB"/>
        </w:rPr>
        <w:t xml:space="preserve"> </w:t>
      </w:r>
      <w:proofErr w:type="spellStart"/>
      <w:r w:rsidRPr="00BD36F6">
        <w:rPr>
          <w:rFonts w:ascii="Arial" w:hAnsi="Arial" w:cs="Arial"/>
          <w:lang w:val="en-GB"/>
        </w:rPr>
        <w:t>Retrum</w:t>
      </w:r>
      <w:proofErr w:type="spellEnd"/>
      <w:r w:rsidRPr="00BD36F6">
        <w:rPr>
          <w:rFonts w:ascii="Arial" w:hAnsi="Arial" w:cs="Arial"/>
          <w:lang w:val="en-GB"/>
        </w:rPr>
        <w:t xml:space="preserve"> J</w:t>
      </w:r>
      <w:r>
        <w:rPr>
          <w:rFonts w:ascii="Arial" w:hAnsi="Arial" w:cs="Arial"/>
          <w:lang w:val="en-GB"/>
        </w:rPr>
        <w:t>,</w:t>
      </w:r>
      <w:r w:rsidRPr="00BD36F6">
        <w:rPr>
          <w:rFonts w:ascii="Arial" w:hAnsi="Arial" w:cs="Arial"/>
          <w:lang w:val="en-GB"/>
        </w:rPr>
        <w:t xml:space="preserve"> Framework for Isolation in Adults Over 50: AARP Foundation Isolation Framework Project. San Diego, CA: </w:t>
      </w:r>
      <w:proofErr w:type="spellStart"/>
      <w:r w:rsidRPr="00BD36F6">
        <w:rPr>
          <w:rFonts w:ascii="Arial" w:hAnsi="Arial" w:cs="Arial"/>
          <w:lang w:val="en-GB"/>
        </w:rPr>
        <w:t>ResearchWorks</w:t>
      </w:r>
      <w:proofErr w:type="spellEnd"/>
      <w:r>
        <w:rPr>
          <w:rFonts w:ascii="Arial" w:hAnsi="Arial" w:cs="Arial"/>
          <w:lang w:val="en-GB"/>
        </w:rPr>
        <w:t xml:space="preserve"> (2012)</w:t>
      </w:r>
    </w:p>
    <w:p w14:paraId="455CAC82" w14:textId="77777777" w:rsidR="0027547E" w:rsidRDefault="0027547E" w:rsidP="0027547E">
      <w:pPr>
        <w:pStyle w:val="ListParagraph"/>
        <w:numPr>
          <w:ilvl w:val="0"/>
          <w:numId w:val="1"/>
        </w:numPr>
        <w:spacing w:after="0" w:line="360" w:lineRule="auto"/>
        <w:jc w:val="both"/>
        <w:rPr>
          <w:rFonts w:ascii="Arial" w:hAnsi="Arial" w:cs="Arial"/>
          <w:lang w:val="en-GB"/>
        </w:rPr>
      </w:pPr>
      <w:proofErr w:type="spellStart"/>
      <w:r>
        <w:rPr>
          <w:rFonts w:ascii="Arial" w:hAnsi="Arial" w:cs="Arial"/>
          <w:lang w:val="en-GB"/>
        </w:rPr>
        <w:t>Eurocarers</w:t>
      </w:r>
      <w:proofErr w:type="spellEnd"/>
      <w:r>
        <w:rPr>
          <w:rFonts w:ascii="Arial" w:hAnsi="Arial" w:cs="Arial"/>
          <w:lang w:val="en-GB"/>
        </w:rPr>
        <w:t xml:space="preserve">, </w:t>
      </w:r>
      <w:r w:rsidRPr="00784D1E">
        <w:rPr>
          <w:rFonts w:ascii="Arial" w:hAnsi="Arial" w:cs="Arial"/>
          <w:lang w:val="en-GB"/>
        </w:rPr>
        <w:t>eurocarers.org/country-profiles/</w:t>
      </w:r>
      <w:r>
        <w:rPr>
          <w:rFonts w:ascii="Arial" w:hAnsi="Arial" w:cs="Arial"/>
          <w:lang w:val="en-GB"/>
        </w:rPr>
        <w:t>Italy (2021)</w:t>
      </w:r>
    </w:p>
    <w:p w14:paraId="0F52C455" w14:textId="77777777" w:rsidR="0027547E" w:rsidRDefault="0027547E" w:rsidP="0027547E">
      <w:pPr>
        <w:pStyle w:val="ListParagraph"/>
        <w:numPr>
          <w:ilvl w:val="0"/>
          <w:numId w:val="1"/>
        </w:numPr>
        <w:spacing w:after="0" w:line="360" w:lineRule="auto"/>
        <w:jc w:val="both"/>
        <w:rPr>
          <w:rFonts w:ascii="Arial" w:hAnsi="Arial" w:cs="Arial"/>
          <w:lang w:val="en-GB"/>
        </w:rPr>
      </w:pPr>
      <w:proofErr w:type="spellStart"/>
      <w:r>
        <w:rPr>
          <w:rFonts w:ascii="Arial" w:hAnsi="Arial" w:cs="Arial"/>
          <w:lang w:val="en-GB"/>
        </w:rPr>
        <w:t>Eurocarers</w:t>
      </w:r>
      <w:proofErr w:type="spellEnd"/>
      <w:r>
        <w:rPr>
          <w:rFonts w:ascii="Arial" w:hAnsi="Arial" w:cs="Arial"/>
          <w:lang w:val="en-GB"/>
        </w:rPr>
        <w:t xml:space="preserve">, </w:t>
      </w:r>
      <w:r w:rsidRPr="00784D1E">
        <w:rPr>
          <w:rFonts w:ascii="Arial" w:hAnsi="Arial" w:cs="Arial"/>
          <w:lang w:val="en-GB"/>
        </w:rPr>
        <w:t>eurocarers.org/country-profiles/</w:t>
      </w:r>
      <w:r>
        <w:rPr>
          <w:rFonts w:ascii="Arial" w:hAnsi="Arial" w:cs="Arial"/>
          <w:lang w:val="en-GB"/>
        </w:rPr>
        <w:t>UK (2021)</w:t>
      </w:r>
    </w:p>
    <w:p w14:paraId="7542A0D5" w14:textId="43938142" w:rsidR="0063617A" w:rsidRDefault="0063617A" w:rsidP="0027547E">
      <w:pPr>
        <w:pStyle w:val="ListParagraph"/>
        <w:numPr>
          <w:ilvl w:val="0"/>
          <w:numId w:val="1"/>
        </w:numPr>
        <w:spacing w:after="0" w:line="360" w:lineRule="auto"/>
        <w:jc w:val="both"/>
        <w:rPr>
          <w:rFonts w:ascii="Arial" w:hAnsi="Arial" w:cs="Arial"/>
          <w:lang w:val="en-GB"/>
        </w:rPr>
      </w:pPr>
      <w:proofErr w:type="spellStart"/>
      <w:r>
        <w:rPr>
          <w:rFonts w:ascii="Arial" w:hAnsi="Arial" w:cs="Arial"/>
          <w:lang w:val="en-GB"/>
        </w:rPr>
        <w:t>Ferrera</w:t>
      </w:r>
      <w:proofErr w:type="spellEnd"/>
      <w:r w:rsidRPr="0063617A">
        <w:rPr>
          <w:rFonts w:ascii="Arial" w:hAnsi="Arial" w:cs="Arial"/>
          <w:lang w:val="en-GB"/>
        </w:rPr>
        <w:t xml:space="preserve"> M. The “</w:t>
      </w:r>
      <w:r w:rsidR="00B620CC">
        <w:rPr>
          <w:rFonts w:ascii="Arial" w:hAnsi="Arial" w:cs="Arial"/>
          <w:lang w:val="en-GB"/>
        </w:rPr>
        <w:t>Southern</w:t>
      </w:r>
      <w:r w:rsidRPr="0063617A">
        <w:rPr>
          <w:rFonts w:ascii="Arial" w:hAnsi="Arial" w:cs="Arial"/>
          <w:lang w:val="en-GB"/>
        </w:rPr>
        <w:t xml:space="preserve"> model” of social welfare in Europe. </w:t>
      </w:r>
      <w:r w:rsidRPr="0063617A">
        <w:rPr>
          <w:rFonts w:ascii="Arial" w:hAnsi="Arial" w:cs="Arial"/>
          <w:iCs/>
          <w:lang w:val="en-GB"/>
        </w:rPr>
        <w:t>J. Eur. Soc. Policy</w:t>
      </w:r>
      <w:r w:rsidRPr="0063617A">
        <w:rPr>
          <w:rFonts w:ascii="Arial" w:hAnsi="Arial" w:cs="Arial"/>
          <w:lang w:val="en-GB"/>
        </w:rPr>
        <w:t xml:space="preserve"> </w:t>
      </w:r>
      <w:r w:rsidRPr="0063617A">
        <w:rPr>
          <w:rFonts w:ascii="Arial" w:hAnsi="Arial" w:cs="Arial"/>
          <w:bCs/>
          <w:lang w:val="en-GB"/>
        </w:rPr>
        <w:t>1996</w:t>
      </w:r>
      <w:r w:rsidRPr="0063617A">
        <w:rPr>
          <w:rFonts w:ascii="Arial" w:hAnsi="Arial" w:cs="Arial"/>
          <w:lang w:val="en-GB"/>
        </w:rPr>
        <w:t xml:space="preserve">, </w:t>
      </w:r>
      <w:r w:rsidRPr="0063617A">
        <w:rPr>
          <w:rFonts w:ascii="Arial" w:hAnsi="Arial" w:cs="Arial"/>
          <w:iCs/>
          <w:lang w:val="en-GB"/>
        </w:rPr>
        <w:t>6</w:t>
      </w:r>
      <w:r w:rsidRPr="0063617A">
        <w:rPr>
          <w:rFonts w:ascii="Arial" w:hAnsi="Arial" w:cs="Arial"/>
          <w:lang w:val="en-GB"/>
        </w:rPr>
        <w:t>, 17–37</w:t>
      </w:r>
    </w:p>
    <w:p w14:paraId="7515B033" w14:textId="38F1D5B7" w:rsidR="004D45B3" w:rsidRDefault="004D45B3" w:rsidP="004D45B3">
      <w:pPr>
        <w:pStyle w:val="ListParagraph"/>
        <w:numPr>
          <w:ilvl w:val="0"/>
          <w:numId w:val="1"/>
        </w:numPr>
        <w:spacing w:after="0" w:line="360" w:lineRule="auto"/>
        <w:jc w:val="both"/>
        <w:rPr>
          <w:rFonts w:ascii="Arial" w:hAnsi="Arial" w:cs="Arial"/>
          <w:lang w:val="en-GB"/>
        </w:rPr>
      </w:pPr>
      <w:r w:rsidRPr="004D45B3">
        <w:rPr>
          <w:rFonts w:ascii="Arial" w:hAnsi="Arial" w:cs="Arial"/>
          <w:lang w:val="en-GB"/>
        </w:rPr>
        <w:t xml:space="preserve">Future of an </w:t>
      </w:r>
      <w:r w:rsidR="00B620CC">
        <w:rPr>
          <w:rFonts w:ascii="Arial" w:hAnsi="Arial" w:cs="Arial"/>
          <w:lang w:val="en-GB"/>
        </w:rPr>
        <w:t>aging</w:t>
      </w:r>
      <w:r w:rsidRPr="004D45B3">
        <w:rPr>
          <w:rFonts w:ascii="Arial" w:hAnsi="Arial" w:cs="Arial"/>
          <w:lang w:val="en-GB"/>
        </w:rPr>
        <w:t xml:space="preserve"> population</w:t>
      </w:r>
      <w:r>
        <w:rPr>
          <w:rFonts w:ascii="Arial" w:hAnsi="Arial" w:cs="Arial"/>
          <w:lang w:val="en-GB"/>
        </w:rPr>
        <w:t xml:space="preserve">. </w:t>
      </w:r>
      <w:r w:rsidRPr="009169EC">
        <w:rPr>
          <w:rFonts w:ascii="Arial" w:hAnsi="Arial" w:cs="Arial"/>
          <w:lang w:val="en-GB"/>
        </w:rPr>
        <w:t xml:space="preserve">Foresight report looking at the challenges and opportunities of an </w:t>
      </w:r>
      <w:r w:rsidR="00B620CC">
        <w:rPr>
          <w:rFonts w:ascii="Arial" w:hAnsi="Arial" w:cs="Arial"/>
          <w:lang w:val="en-GB"/>
        </w:rPr>
        <w:t>aging</w:t>
      </w:r>
      <w:r w:rsidRPr="009169EC">
        <w:rPr>
          <w:rFonts w:ascii="Arial" w:hAnsi="Arial" w:cs="Arial"/>
          <w:lang w:val="en-GB"/>
        </w:rPr>
        <w:t xml:space="preserve"> society (2016)</w:t>
      </w:r>
    </w:p>
    <w:p w14:paraId="573E5209" w14:textId="6CD88FB8" w:rsidR="00922CEC" w:rsidRPr="00922CEC" w:rsidRDefault="00922CEC" w:rsidP="00922CEC">
      <w:pPr>
        <w:pStyle w:val="ListParagraph"/>
        <w:numPr>
          <w:ilvl w:val="0"/>
          <w:numId w:val="1"/>
        </w:numPr>
        <w:spacing w:after="0" w:line="360" w:lineRule="auto"/>
        <w:jc w:val="both"/>
        <w:rPr>
          <w:rFonts w:ascii="Arial" w:hAnsi="Arial" w:cs="Arial"/>
          <w:lang w:val="en-GB"/>
        </w:rPr>
      </w:pPr>
      <w:r w:rsidRPr="00922CEC">
        <w:rPr>
          <w:rFonts w:ascii="Arial" w:hAnsi="Arial" w:cs="Arial"/>
          <w:lang w:val="en-GB"/>
        </w:rPr>
        <w:t>Gardiner C, Laud P, Heaton</w:t>
      </w:r>
      <w:r>
        <w:rPr>
          <w:rFonts w:ascii="Arial" w:hAnsi="Arial" w:cs="Arial"/>
          <w:lang w:val="en-GB"/>
        </w:rPr>
        <w:t xml:space="preserve"> </w:t>
      </w:r>
      <w:r w:rsidRPr="00922CEC">
        <w:rPr>
          <w:rFonts w:ascii="Arial" w:hAnsi="Arial" w:cs="Arial"/>
          <w:lang w:val="en-GB"/>
        </w:rPr>
        <w:t>T</w:t>
      </w:r>
      <w:r>
        <w:rPr>
          <w:rFonts w:ascii="Arial" w:hAnsi="Arial" w:cs="Arial"/>
          <w:lang w:val="en-GB"/>
        </w:rPr>
        <w:t xml:space="preserve">, Gott M </w:t>
      </w:r>
      <w:r w:rsidRPr="00922CEC">
        <w:rPr>
          <w:rFonts w:ascii="Arial" w:hAnsi="Arial" w:cs="Arial"/>
          <w:lang w:val="en-GB"/>
        </w:rPr>
        <w:t>(2020)</w:t>
      </w:r>
      <w:r>
        <w:rPr>
          <w:rFonts w:ascii="Arial" w:hAnsi="Arial" w:cs="Arial"/>
          <w:lang w:val="en-GB"/>
        </w:rPr>
        <w:t>.</w:t>
      </w:r>
      <w:r w:rsidRPr="00922CEC">
        <w:rPr>
          <w:rFonts w:ascii="Arial" w:hAnsi="Arial" w:cs="Arial"/>
          <w:lang w:val="en-GB"/>
        </w:rPr>
        <w:t xml:space="preserve"> What is the prevalence of loneliness amongst older people living in residential and nursing care homes? </w:t>
      </w:r>
      <w:r w:rsidRPr="00131E83">
        <w:rPr>
          <w:rFonts w:ascii="Arial" w:hAnsi="Arial" w:cs="Arial"/>
          <w:lang w:val="en-GB"/>
        </w:rPr>
        <w:t>A systematic review and meta-analysis. Age And Ageing, 49 (5). pp. 748-757.</w:t>
      </w:r>
    </w:p>
    <w:p w14:paraId="1820EED0" w14:textId="77777777" w:rsidR="0027547E" w:rsidRPr="00D119CA" w:rsidRDefault="0027547E" w:rsidP="0027547E">
      <w:pPr>
        <w:pStyle w:val="ListParagraph"/>
        <w:numPr>
          <w:ilvl w:val="0"/>
          <w:numId w:val="1"/>
        </w:numPr>
        <w:spacing w:after="0" w:line="360" w:lineRule="auto"/>
        <w:jc w:val="both"/>
        <w:rPr>
          <w:rFonts w:ascii="Arial" w:hAnsi="Arial" w:cs="Arial"/>
          <w:lang w:val="en-GB"/>
        </w:rPr>
      </w:pPr>
      <w:r>
        <w:rPr>
          <w:rFonts w:ascii="Arial" w:hAnsi="Arial" w:cs="Arial"/>
          <w:lang w:val="en-GB"/>
        </w:rPr>
        <w:t xml:space="preserve">Grundy E, </w:t>
      </w:r>
      <w:r w:rsidRPr="00306E2E">
        <w:rPr>
          <w:rFonts w:ascii="Arial" w:hAnsi="Arial" w:cs="Arial"/>
          <w:lang w:val="en-GB"/>
        </w:rPr>
        <w:t>The care of older people in the United Kingdom: problems, provision</w:t>
      </w:r>
      <w:r w:rsidR="00644492">
        <w:rPr>
          <w:rFonts w:ascii="Arial" w:hAnsi="Arial" w:cs="Arial"/>
          <w:lang w:val="en-GB"/>
        </w:rPr>
        <w:t>,</w:t>
      </w:r>
      <w:r>
        <w:rPr>
          <w:rFonts w:ascii="Arial" w:hAnsi="Arial" w:cs="Arial"/>
          <w:lang w:val="en-GB"/>
        </w:rPr>
        <w:t xml:space="preserve"> </w:t>
      </w:r>
      <w:r w:rsidRPr="009169EC">
        <w:rPr>
          <w:rFonts w:ascii="Arial" w:hAnsi="Arial" w:cs="Arial"/>
          <w:lang w:val="en-GB"/>
        </w:rPr>
        <w:t xml:space="preserve">and policy. </w:t>
      </w:r>
      <w:r w:rsidRPr="00306E2E">
        <w:rPr>
          <w:rFonts w:ascii="Arial" w:hAnsi="Arial" w:cs="Arial"/>
        </w:rPr>
        <w:t>London School of Hygiene &amp; Tropical Medicine, November 2010</w:t>
      </w:r>
    </w:p>
    <w:p w14:paraId="42765689" w14:textId="18E0FF98" w:rsidR="0027547E" w:rsidRPr="002A1647" w:rsidRDefault="0027547E" w:rsidP="0027547E">
      <w:pPr>
        <w:pStyle w:val="ListParagraph"/>
        <w:numPr>
          <w:ilvl w:val="0"/>
          <w:numId w:val="1"/>
        </w:numPr>
        <w:spacing w:after="0" w:line="360" w:lineRule="auto"/>
        <w:jc w:val="both"/>
        <w:rPr>
          <w:rFonts w:ascii="Arial" w:hAnsi="Arial" w:cs="Arial"/>
          <w:lang w:val="en-GB"/>
        </w:rPr>
      </w:pPr>
      <w:r w:rsidRPr="00D119CA">
        <w:rPr>
          <w:rFonts w:ascii="Arial" w:hAnsi="Arial" w:cs="Arial"/>
          <w:lang w:val="en-GB"/>
        </w:rPr>
        <w:t>Holt-</w:t>
      </w:r>
      <w:proofErr w:type="spellStart"/>
      <w:r w:rsidRPr="00D119CA">
        <w:rPr>
          <w:rFonts w:ascii="Arial" w:hAnsi="Arial" w:cs="Arial"/>
          <w:lang w:val="en-GB"/>
        </w:rPr>
        <w:t>Lunstad</w:t>
      </w:r>
      <w:proofErr w:type="spellEnd"/>
      <w:r>
        <w:rPr>
          <w:rFonts w:ascii="Arial" w:hAnsi="Arial" w:cs="Arial"/>
          <w:lang w:val="en-GB"/>
        </w:rPr>
        <w:t xml:space="preserve"> J</w:t>
      </w:r>
      <w:r w:rsidRPr="00D119CA">
        <w:rPr>
          <w:rFonts w:ascii="Arial" w:hAnsi="Arial" w:cs="Arial"/>
          <w:lang w:val="en-GB"/>
        </w:rPr>
        <w:t>, Smith</w:t>
      </w:r>
      <w:r>
        <w:rPr>
          <w:rFonts w:ascii="Arial" w:hAnsi="Arial" w:cs="Arial"/>
          <w:lang w:val="en-GB"/>
        </w:rPr>
        <w:t xml:space="preserve"> T</w:t>
      </w:r>
      <w:r w:rsidRPr="00D119CA">
        <w:rPr>
          <w:rFonts w:ascii="Arial" w:hAnsi="Arial" w:cs="Arial"/>
          <w:lang w:val="en-GB"/>
        </w:rPr>
        <w:t>, Baker</w:t>
      </w:r>
      <w:r>
        <w:rPr>
          <w:rFonts w:ascii="Arial" w:hAnsi="Arial" w:cs="Arial"/>
          <w:lang w:val="en-GB"/>
        </w:rPr>
        <w:t xml:space="preserve"> M</w:t>
      </w:r>
      <w:r w:rsidRPr="00D119CA">
        <w:rPr>
          <w:rFonts w:ascii="Arial" w:hAnsi="Arial" w:cs="Arial"/>
          <w:lang w:val="en-GB"/>
        </w:rPr>
        <w:t>, Harris</w:t>
      </w:r>
      <w:r>
        <w:rPr>
          <w:rFonts w:ascii="Arial" w:hAnsi="Arial" w:cs="Arial"/>
          <w:lang w:val="en-GB"/>
        </w:rPr>
        <w:t xml:space="preserve"> T</w:t>
      </w:r>
      <w:r w:rsidRPr="00D119CA">
        <w:rPr>
          <w:rFonts w:ascii="Arial" w:hAnsi="Arial" w:cs="Arial"/>
          <w:lang w:val="en-GB"/>
        </w:rPr>
        <w:t>,</w:t>
      </w:r>
      <w:r>
        <w:rPr>
          <w:rFonts w:ascii="Arial" w:hAnsi="Arial" w:cs="Arial"/>
          <w:lang w:val="en-GB"/>
        </w:rPr>
        <w:t xml:space="preserve"> </w:t>
      </w:r>
      <w:r w:rsidRPr="00D119CA">
        <w:rPr>
          <w:rFonts w:ascii="Arial" w:hAnsi="Arial" w:cs="Arial"/>
          <w:lang w:val="en-GB"/>
        </w:rPr>
        <w:t>Stephenson</w:t>
      </w:r>
      <w:r>
        <w:rPr>
          <w:rFonts w:ascii="Arial" w:hAnsi="Arial" w:cs="Arial"/>
          <w:lang w:val="en-GB"/>
        </w:rPr>
        <w:t xml:space="preserve"> D</w:t>
      </w:r>
      <w:r w:rsidRPr="00D119CA">
        <w:rPr>
          <w:rFonts w:ascii="Arial" w:hAnsi="Arial" w:cs="Arial"/>
          <w:lang w:val="en-GB"/>
        </w:rPr>
        <w:t>. Loneliness and social isolation as risk</w:t>
      </w:r>
      <w:r>
        <w:rPr>
          <w:rFonts w:ascii="Arial" w:hAnsi="Arial" w:cs="Arial"/>
          <w:lang w:val="en-GB"/>
        </w:rPr>
        <w:t xml:space="preserve"> </w:t>
      </w:r>
      <w:r w:rsidRPr="009169EC">
        <w:rPr>
          <w:rFonts w:ascii="Arial" w:hAnsi="Arial" w:cs="Arial"/>
          <w:lang w:val="en-GB"/>
        </w:rPr>
        <w:t xml:space="preserve">factors for mortality: A meta-analytic review. </w:t>
      </w:r>
      <w:r w:rsidRPr="004D66B5">
        <w:rPr>
          <w:rFonts w:ascii="Arial" w:hAnsi="Arial" w:cs="Arial"/>
        </w:rPr>
        <w:t>Perspectives on Psychological Science, 10:227</w:t>
      </w:r>
      <w:r>
        <w:rPr>
          <w:rFonts w:ascii="Arial" w:hAnsi="Arial" w:cs="Arial"/>
        </w:rPr>
        <w:t>-</w:t>
      </w:r>
      <w:r w:rsidRPr="004D66B5">
        <w:rPr>
          <w:rFonts w:ascii="Arial" w:hAnsi="Arial" w:cs="Arial"/>
        </w:rPr>
        <w:t>237, 03 2015.</w:t>
      </w:r>
    </w:p>
    <w:p w14:paraId="0ABA3AD8" w14:textId="26B07839" w:rsidR="002A1647" w:rsidRPr="002A1647" w:rsidRDefault="002A1647" w:rsidP="002A1647">
      <w:pPr>
        <w:pStyle w:val="ListParagraph"/>
        <w:numPr>
          <w:ilvl w:val="0"/>
          <w:numId w:val="1"/>
        </w:numPr>
        <w:spacing w:after="0" w:line="360" w:lineRule="auto"/>
        <w:jc w:val="both"/>
        <w:rPr>
          <w:rFonts w:ascii="Arial" w:hAnsi="Arial" w:cs="Arial"/>
          <w:lang w:val="en-GB"/>
        </w:rPr>
      </w:pPr>
      <w:r w:rsidRPr="002A1647">
        <w:rPr>
          <w:rFonts w:ascii="Arial" w:hAnsi="Arial" w:cs="Arial"/>
          <w:lang w:val="en-GB"/>
        </w:rPr>
        <w:t xml:space="preserve">Holwerda TJ, </w:t>
      </w:r>
      <w:proofErr w:type="spellStart"/>
      <w:r w:rsidRPr="002A1647">
        <w:rPr>
          <w:rFonts w:ascii="Arial" w:hAnsi="Arial" w:cs="Arial"/>
          <w:lang w:val="en-GB"/>
        </w:rPr>
        <w:t>Deeg</w:t>
      </w:r>
      <w:proofErr w:type="spellEnd"/>
      <w:r w:rsidRPr="002A1647">
        <w:rPr>
          <w:rFonts w:ascii="Arial" w:hAnsi="Arial" w:cs="Arial"/>
          <w:lang w:val="en-GB"/>
        </w:rPr>
        <w:t xml:space="preserve"> DJH, Beekman ATF, et al. Feelings of loneliness, but not social isolation, predict dementia onset: results from the Amsterdam Study of the Elderly </w:t>
      </w:r>
      <w:r>
        <w:rPr>
          <w:rFonts w:ascii="Arial" w:hAnsi="Arial" w:cs="Arial"/>
          <w:lang w:val="en-GB"/>
        </w:rPr>
        <w:t xml:space="preserve"> </w:t>
      </w:r>
      <w:r w:rsidRPr="002A1647">
        <w:rPr>
          <w:rFonts w:ascii="Arial" w:hAnsi="Arial" w:cs="Arial"/>
          <w:lang w:val="en-GB"/>
        </w:rPr>
        <w:t xml:space="preserve">(AMSTEL). </w:t>
      </w:r>
      <w:r w:rsidRPr="00131E83">
        <w:rPr>
          <w:rFonts w:ascii="Arial" w:hAnsi="Arial" w:cs="Arial"/>
          <w:lang w:val="en-GB"/>
        </w:rPr>
        <w:t xml:space="preserve">J </w:t>
      </w:r>
      <w:proofErr w:type="spellStart"/>
      <w:r w:rsidRPr="00131E83">
        <w:rPr>
          <w:rFonts w:ascii="Arial" w:hAnsi="Arial" w:cs="Arial"/>
          <w:lang w:val="en-GB"/>
        </w:rPr>
        <w:t>Neurol</w:t>
      </w:r>
      <w:proofErr w:type="spellEnd"/>
      <w:r w:rsidRPr="00131E83">
        <w:rPr>
          <w:rFonts w:ascii="Arial" w:hAnsi="Arial" w:cs="Arial"/>
          <w:lang w:val="en-GB"/>
        </w:rPr>
        <w:t xml:space="preserve"> </w:t>
      </w:r>
      <w:proofErr w:type="spellStart"/>
      <w:r w:rsidRPr="00131E83">
        <w:rPr>
          <w:rFonts w:ascii="Arial" w:hAnsi="Arial" w:cs="Arial"/>
          <w:lang w:val="en-GB"/>
        </w:rPr>
        <w:t>Neurosurg</w:t>
      </w:r>
      <w:proofErr w:type="spellEnd"/>
      <w:r w:rsidRPr="00131E83">
        <w:rPr>
          <w:rFonts w:ascii="Arial" w:hAnsi="Arial" w:cs="Arial"/>
          <w:lang w:val="en-GB"/>
        </w:rPr>
        <w:t xml:space="preserve"> Psychiatry 2014; 85:135-142</w:t>
      </w:r>
    </w:p>
    <w:p w14:paraId="35171D90" w14:textId="36695657" w:rsidR="009731BF" w:rsidRPr="009731BF" w:rsidRDefault="009731BF" w:rsidP="0027547E">
      <w:pPr>
        <w:pStyle w:val="ListParagraph"/>
        <w:numPr>
          <w:ilvl w:val="0"/>
          <w:numId w:val="1"/>
        </w:numPr>
        <w:spacing w:after="0" w:line="360" w:lineRule="auto"/>
        <w:jc w:val="both"/>
        <w:rPr>
          <w:rFonts w:ascii="Arial" w:hAnsi="Arial" w:cs="Arial"/>
          <w:lang w:val="en-GB"/>
        </w:rPr>
      </w:pPr>
      <w:proofErr w:type="spellStart"/>
      <w:r w:rsidRPr="009731BF">
        <w:rPr>
          <w:rFonts w:ascii="Arial" w:hAnsi="Arial" w:cs="Arial"/>
          <w:lang w:val="en-GB"/>
        </w:rPr>
        <w:t>Iudici</w:t>
      </w:r>
      <w:proofErr w:type="spellEnd"/>
      <w:r w:rsidRPr="009731BF">
        <w:rPr>
          <w:rFonts w:ascii="Arial" w:hAnsi="Arial" w:cs="Arial"/>
          <w:lang w:val="en-GB"/>
        </w:rPr>
        <w:t xml:space="preserve"> A, </w:t>
      </w:r>
      <w:proofErr w:type="spellStart"/>
      <w:r w:rsidRPr="009731BF">
        <w:rPr>
          <w:rFonts w:ascii="Arial" w:hAnsi="Arial" w:cs="Arial"/>
          <w:lang w:val="en-GB"/>
        </w:rPr>
        <w:t>Verzelloni</w:t>
      </w:r>
      <w:proofErr w:type="spellEnd"/>
      <w:r w:rsidRPr="009731BF">
        <w:rPr>
          <w:rFonts w:ascii="Arial" w:hAnsi="Arial" w:cs="Arial"/>
          <w:lang w:val="en-GB"/>
        </w:rPr>
        <w:t xml:space="preserve"> C, </w:t>
      </w:r>
      <w:proofErr w:type="spellStart"/>
      <w:r w:rsidRPr="009731BF">
        <w:rPr>
          <w:rFonts w:ascii="Arial" w:hAnsi="Arial" w:cs="Arial"/>
          <w:lang w:val="en-GB"/>
        </w:rPr>
        <w:t>Bonato</w:t>
      </w:r>
      <w:proofErr w:type="spellEnd"/>
      <w:r w:rsidRPr="009731BF">
        <w:rPr>
          <w:rFonts w:ascii="Arial" w:hAnsi="Arial" w:cs="Arial"/>
          <w:lang w:val="en-GB"/>
        </w:rPr>
        <w:t xml:space="preserve"> D, </w:t>
      </w:r>
      <w:proofErr w:type="spellStart"/>
      <w:r w:rsidRPr="009731BF">
        <w:rPr>
          <w:rFonts w:ascii="Arial" w:hAnsi="Arial" w:cs="Arial"/>
          <w:lang w:val="en-GB"/>
        </w:rPr>
        <w:t>Neri</w:t>
      </w:r>
      <w:proofErr w:type="spellEnd"/>
      <w:r w:rsidRPr="009731BF">
        <w:rPr>
          <w:rFonts w:ascii="Arial" w:hAnsi="Arial" w:cs="Arial"/>
          <w:lang w:val="en-GB"/>
        </w:rPr>
        <w:t xml:space="preserve"> J, </w:t>
      </w:r>
      <w:proofErr w:type="spellStart"/>
      <w:r w:rsidRPr="009731BF">
        <w:rPr>
          <w:rFonts w:ascii="Arial" w:hAnsi="Arial" w:cs="Arial"/>
          <w:lang w:val="en-GB"/>
        </w:rPr>
        <w:t>Faccio</w:t>
      </w:r>
      <w:proofErr w:type="spellEnd"/>
      <w:r w:rsidRPr="009731BF">
        <w:rPr>
          <w:rFonts w:ascii="Arial" w:hAnsi="Arial" w:cs="Arial"/>
          <w:lang w:val="en-GB"/>
        </w:rPr>
        <w:t xml:space="preserve"> E. Relocation Into Italian Residential Care Homes: A Qualitative Analysis of Decision and Choice: Psychological Implications and Consideration on Health</w:t>
      </w:r>
      <w:r>
        <w:rPr>
          <w:rFonts w:ascii="Arial" w:hAnsi="Arial" w:cs="Arial"/>
          <w:lang w:val="en-GB"/>
        </w:rPr>
        <w:t xml:space="preserve">. </w:t>
      </w:r>
      <w:r w:rsidRPr="009731BF">
        <w:rPr>
          <w:rFonts w:ascii="Arial" w:hAnsi="Arial" w:cs="Arial"/>
          <w:lang w:val="en-GB"/>
        </w:rPr>
        <w:t>Psychology (2022) 8 (1): 31755.</w:t>
      </w:r>
    </w:p>
    <w:p w14:paraId="50E2AFB8" w14:textId="5A96CF25" w:rsidR="0027547E" w:rsidRPr="000F1410" w:rsidRDefault="0027547E" w:rsidP="0027547E">
      <w:pPr>
        <w:pStyle w:val="ListParagraph"/>
        <w:numPr>
          <w:ilvl w:val="0"/>
          <w:numId w:val="1"/>
        </w:numPr>
        <w:spacing w:after="0" w:line="360" w:lineRule="auto"/>
        <w:jc w:val="both"/>
        <w:rPr>
          <w:rFonts w:ascii="Arial" w:hAnsi="Arial" w:cs="Arial"/>
          <w:lang w:val="en-GB"/>
        </w:rPr>
      </w:pPr>
      <w:proofErr w:type="spellStart"/>
      <w:r w:rsidRPr="009169EC">
        <w:rPr>
          <w:rFonts w:ascii="Arial" w:hAnsi="Arial" w:cs="Arial"/>
          <w:lang w:val="en-GB"/>
        </w:rPr>
        <w:t>Lapane</w:t>
      </w:r>
      <w:proofErr w:type="spellEnd"/>
      <w:r w:rsidRPr="009169EC">
        <w:rPr>
          <w:rFonts w:ascii="Arial" w:hAnsi="Arial" w:cs="Arial"/>
          <w:lang w:val="en-GB"/>
        </w:rPr>
        <w:t xml:space="preserve"> KL, Lim E, Mac Phillips E, Barooah A, Yuan Y, Dube CE. Health effects of loneliness and social isolation in older adults living in congregate </w:t>
      </w:r>
      <w:r w:rsidR="00644492" w:rsidRPr="009169EC">
        <w:rPr>
          <w:rFonts w:ascii="Arial" w:hAnsi="Arial" w:cs="Arial"/>
          <w:lang w:val="en-GB"/>
        </w:rPr>
        <w:t>long-term</w:t>
      </w:r>
      <w:r w:rsidRPr="009169EC">
        <w:rPr>
          <w:rFonts w:ascii="Arial" w:hAnsi="Arial" w:cs="Arial"/>
          <w:lang w:val="en-GB"/>
        </w:rPr>
        <w:t xml:space="preserve"> care settings: A systematic review of quantitative and qualitative evidence. </w:t>
      </w:r>
      <w:r w:rsidRPr="004D66B5">
        <w:rPr>
          <w:rFonts w:ascii="Arial" w:hAnsi="Arial" w:cs="Arial"/>
        </w:rPr>
        <w:t>Arch Gerontol Geriatr 2022 Sep-Oct;102:104728</w:t>
      </w:r>
    </w:p>
    <w:p w14:paraId="6695B2BA" w14:textId="0F05ED6B" w:rsidR="000F1410" w:rsidRPr="00327376" w:rsidRDefault="000F1410" w:rsidP="0027547E">
      <w:pPr>
        <w:pStyle w:val="ListParagraph"/>
        <w:numPr>
          <w:ilvl w:val="0"/>
          <w:numId w:val="1"/>
        </w:numPr>
        <w:spacing w:after="0" w:line="360" w:lineRule="auto"/>
        <w:jc w:val="both"/>
        <w:rPr>
          <w:rFonts w:ascii="Arial" w:hAnsi="Arial" w:cs="Arial"/>
          <w:lang w:val="en-GB"/>
        </w:rPr>
      </w:pPr>
      <w:proofErr w:type="spellStart"/>
      <w:r w:rsidRPr="000F1410">
        <w:rPr>
          <w:rFonts w:ascii="Arial" w:hAnsi="Arial" w:cs="Arial"/>
          <w:lang w:val="en-GB"/>
        </w:rPr>
        <w:t>Lattanzio</w:t>
      </w:r>
      <w:proofErr w:type="spellEnd"/>
      <w:r w:rsidRPr="000F1410">
        <w:rPr>
          <w:rFonts w:ascii="Arial" w:hAnsi="Arial" w:cs="Arial"/>
          <w:lang w:val="en-GB"/>
        </w:rPr>
        <w:t xml:space="preserve"> F, </w:t>
      </w:r>
      <w:proofErr w:type="spellStart"/>
      <w:r w:rsidRPr="000F1410">
        <w:rPr>
          <w:rFonts w:ascii="Arial" w:hAnsi="Arial" w:cs="Arial"/>
          <w:lang w:val="en-GB"/>
        </w:rPr>
        <w:t>Abbatecola</w:t>
      </w:r>
      <w:proofErr w:type="spellEnd"/>
      <w:r w:rsidRPr="000F1410">
        <w:rPr>
          <w:rFonts w:ascii="Arial" w:hAnsi="Arial" w:cs="Arial"/>
          <w:lang w:val="en-GB"/>
        </w:rPr>
        <w:t xml:space="preserve"> AM, Bevilacqua R, </w:t>
      </w:r>
      <w:proofErr w:type="spellStart"/>
      <w:r w:rsidRPr="000F1410">
        <w:rPr>
          <w:rFonts w:ascii="Arial" w:hAnsi="Arial" w:cs="Arial"/>
          <w:lang w:val="en-GB"/>
        </w:rPr>
        <w:t>Chiatti</w:t>
      </w:r>
      <w:proofErr w:type="spellEnd"/>
      <w:r w:rsidRPr="000F1410">
        <w:rPr>
          <w:rFonts w:ascii="Arial" w:hAnsi="Arial" w:cs="Arial"/>
          <w:lang w:val="en-GB"/>
        </w:rPr>
        <w:t xml:space="preserve"> C, </w:t>
      </w:r>
      <w:proofErr w:type="spellStart"/>
      <w:r w:rsidRPr="000F1410">
        <w:rPr>
          <w:rFonts w:ascii="Arial" w:hAnsi="Arial" w:cs="Arial"/>
          <w:lang w:val="en-GB"/>
        </w:rPr>
        <w:t>Corsonello</w:t>
      </w:r>
      <w:proofErr w:type="spellEnd"/>
      <w:r w:rsidRPr="000F1410">
        <w:rPr>
          <w:rFonts w:ascii="Arial" w:hAnsi="Arial" w:cs="Arial"/>
          <w:lang w:val="en-GB"/>
        </w:rPr>
        <w:t xml:space="preserve"> A, Rossi L, </w:t>
      </w:r>
      <w:proofErr w:type="spellStart"/>
      <w:r w:rsidRPr="000F1410">
        <w:rPr>
          <w:rFonts w:ascii="Arial" w:hAnsi="Arial" w:cs="Arial"/>
          <w:lang w:val="en-GB"/>
        </w:rPr>
        <w:t>Bustacchini</w:t>
      </w:r>
      <w:proofErr w:type="spellEnd"/>
      <w:r w:rsidRPr="000F1410">
        <w:rPr>
          <w:rFonts w:ascii="Arial" w:hAnsi="Arial" w:cs="Arial"/>
          <w:lang w:val="en-GB"/>
        </w:rPr>
        <w:t xml:space="preserve"> S, </w:t>
      </w:r>
      <w:proofErr w:type="spellStart"/>
      <w:r w:rsidRPr="000F1410">
        <w:rPr>
          <w:rFonts w:ascii="Arial" w:hAnsi="Arial" w:cs="Arial"/>
          <w:lang w:val="en-GB"/>
        </w:rPr>
        <w:t>Bernabei</w:t>
      </w:r>
      <w:proofErr w:type="spellEnd"/>
      <w:r w:rsidRPr="000F1410">
        <w:rPr>
          <w:rFonts w:ascii="Arial" w:hAnsi="Arial" w:cs="Arial"/>
          <w:lang w:val="en-GB"/>
        </w:rPr>
        <w:t xml:space="preserve"> R. Advanced technology care innovation for older people in Italy: necessity and opportunity to promote health and wellbeing. J Am Med Dir Assoc. 2014 Jul;15(7):457-466.</w:t>
      </w:r>
    </w:p>
    <w:p w14:paraId="237BF98A" w14:textId="77777777" w:rsidR="0027547E" w:rsidRDefault="0027547E" w:rsidP="0027547E">
      <w:pPr>
        <w:pStyle w:val="ListParagraph"/>
        <w:numPr>
          <w:ilvl w:val="0"/>
          <w:numId w:val="1"/>
        </w:numPr>
        <w:spacing w:after="0" w:line="360" w:lineRule="auto"/>
        <w:jc w:val="both"/>
        <w:rPr>
          <w:rFonts w:ascii="Arial" w:hAnsi="Arial" w:cs="Arial"/>
          <w:lang w:val="en-GB"/>
        </w:rPr>
      </w:pPr>
      <w:r w:rsidRPr="00BD36F6">
        <w:rPr>
          <w:rFonts w:ascii="Arial" w:hAnsi="Arial" w:cs="Arial"/>
          <w:lang w:val="en-GB"/>
        </w:rPr>
        <w:t xml:space="preserve">MacLeod S, </w:t>
      </w:r>
      <w:proofErr w:type="spellStart"/>
      <w:r w:rsidRPr="00BD36F6">
        <w:rPr>
          <w:rFonts w:ascii="Arial" w:hAnsi="Arial" w:cs="Arial"/>
          <w:lang w:val="en-GB"/>
        </w:rPr>
        <w:t>Musich</w:t>
      </w:r>
      <w:proofErr w:type="spellEnd"/>
      <w:r w:rsidRPr="00BD36F6">
        <w:rPr>
          <w:rFonts w:ascii="Arial" w:hAnsi="Arial" w:cs="Arial"/>
          <w:lang w:val="en-GB"/>
        </w:rPr>
        <w:t xml:space="preserve"> S, Parikh RB, Hawkins K, Keown K,</w:t>
      </w:r>
      <w:r>
        <w:rPr>
          <w:rFonts w:ascii="Arial" w:hAnsi="Arial" w:cs="Arial"/>
          <w:lang w:val="en-GB"/>
        </w:rPr>
        <w:t xml:space="preserve"> </w:t>
      </w:r>
      <w:r w:rsidRPr="00BD36F6">
        <w:rPr>
          <w:rFonts w:ascii="Arial" w:hAnsi="Arial" w:cs="Arial"/>
          <w:lang w:val="en-GB"/>
        </w:rPr>
        <w:t>Yeh CS. Examining Approaches to Address Loneliness and Social Isolation among Older Adults. Journal of Aging and Geriatric Medicine</w:t>
      </w:r>
      <w:r>
        <w:rPr>
          <w:rFonts w:ascii="Arial" w:hAnsi="Arial" w:cs="Arial"/>
          <w:lang w:val="en-GB"/>
        </w:rPr>
        <w:t xml:space="preserve"> (</w:t>
      </w:r>
      <w:r w:rsidRPr="00BD36F6">
        <w:rPr>
          <w:rFonts w:ascii="Arial" w:hAnsi="Arial" w:cs="Arial"/>
          <w:lang w:val="en-GB"/>
        </w:rPr>
        <w:t>2018</w:t>
      </w:r>
      <w:r>
        <w:rPr>
          <w:rFonts w:ascii="Arial" w:hAnsi="Arial" w:cs="Arial"/>
          <w:lang w:val="en-GB"/>
        </w:rPr>
        <w:t>)</w:t>
      </w:r>
    </w:p>
    <w:p w14:paraId="6620F8D9" w14:textId="0BE7B712" w:rsidR="0027547E" w:rsidRDefault="0027547E" w:rsidP="0027547E">
      <w:pPr>
        <w:pStyle w:val="ListParagraph"/>
        <w:numPr>
          <w:ilvl w:val="0"/>
          <w:numId w:val="1"/>
        </w:numPr>
        <w:spacing w:after="0" w:line="360" w:lineRule="auto"/>
        <w:jc w:val="both"/>
        <w:rPr>
          <w:rFonts w:ascii="Arial" w:hAnsi="Arial" w:cs="Arial"/>
          <w:lang w:val="en-GB"/>
        </w:rPr>
      </w:pPr>
      <w:r w:rsidRPr="00B15908">
        <w:rPr>
          <w:rFonts w:ascii="Arial" w:hAnsi="Arial" w:cs="Arial"/>
          <w:lang w:val="en-GB"/>
        </w:rPr>
        <w:t>Madrid International Plan of Action on Agein</w:t>
      </w:r>
      <w:r>
        <w:rPr>
          <w:rFonts w:ascii="Arial" w:hAnsi="Arial" w:cs="Arial"/>
          <w:lang w:val="en-GB"/>
        </w:rPr>
        <w:t>g, 2002</w:t>
      </w:r>
    </w:p>
    <w:p w14:paraId="5366F000" w14:textId="51E12C00" w:rsidR="00B831A4" w:rsidRPr="00B831A4" w:rsidRDefault="00B831A4" w:rsidP="0027547E">
      <w:pPr>
        <w:pStyle w:val="ListParagraph"/>
        <w:numPr>
          <w:ilvl w:val="0"/>
          <w:numId w:val="1"/>
        </w:numPr>
        <w:spacing w:after="0" w:line="360" w:lineRule="auto"/>
        <w:jc w:val="both"/>
        <w:rPr>
          <w:rFonts w:ascii="Arial" w:hAnsi="Arial" w:cs="Arial"/>
        </w:rPr>
      </w:pPr>
      <w:r w:rsidRPr="00B831A4">
        <w:rPr>
          <w:rFonts w:ascii="Arial" w:hAnsi="Arial" w:cs="Arial"/>
        </w:rPr>
        <w:lastRenderedPageBreak/>
        <w:t>Martinelli F, Cilio A, Vecchio Ruggeri S. Ageing in place e contesto abitativo. I condizionamenti dell’ambiente costruito sulla qualità della vita e sui rischi di isolamento degli anziani fragili che invecchiano soli a casa propria: Barriere, mobilità, socialità;DAStU Work. Pap. Ser. 2021 6:LPS.20.</w:t>
      </w:r>
    </w:p>
    <w:p w14:paraId="3459DEC9" w14:textId="15A53F4B" w:rsidR="008B0E26" w:rsidRDefault="008B0E26" w:rsidP="0027547E">
      <w:pPr>
        <w:pStyle w:val="ListParagraph"/>
        <w:numPr>
          <w:ilvl w:val="0"/>
          <w:numId w:val="1"/>
        </w:numPr>
        <w:spacing w:after="0" w:line="360" w:lineRule="auto"/>
        <w:jc w:val="both"/>
        <w:rPr>
          <w:rFonts w:ascii="Arial" w:hAnsi="Arial" w:cs="Arial"/>
          <w:lang w:val="en-GB"/>
        </w:rPr>
      </w:pPr>
      <w:r w:rsidRPr="008B0E26">
        <w:rPr>
          <w:rFonts w:ascii="Arial" w:hAnsi="Arial" w:cs="Arial"/>
          <w:lang w:val="en-GB"/>
        </w:rPr>
        <w:t>Mazzola</w:t>
      </w:r>
      <w:r>
        <w:rPr>
          <w:rFonts w:ascii="Arial" w:hAnsi="Arial" w:cs="Arial"/>
          <w:lang w:val="en-GB"/>
        </w:rPr>
        <w:t xml:space="preserve"> P</w:t>
      </w:r>
      <w:r w:rsidRPr="008B0E26">
        <w:rPr>
          <w:rFonts w:ascii="Arial" w:hAnsi="Arial" w:cs="Arial"/>
          <w:lang w:val="en-GB"/>
        </w:rPr>
        <w:t xml:space="preserve">, </w:t>
      </w:r>
      <w:proofErr w:type="spellStart"/>
      <w:r w:rsidRPr="008B0E26">
        <w:rPr>
          <w:rFonts w:ascii="Arial" w:hAnsi="Arial" w:cs="Arial"/>
          <w:lang w:val="en-GB"/>
        </w:rPr>
        <w:t>Rimoldi</w:t>
      </w:r>
      <w:proofErr w:type="spellEnd"/>
      <w:r>
        <w:rPr>
          <w:rFonts w:ascii="Arial" w:hAnsi="Arial" w:cs="Arial"/>
          <w:lang w:val="en-GB"/>
        </w:rPr>
        <w:t xml:space="preserve"> SML</w:t>
      </w:r>
      <w:r w:rsidRPr="008B0E26">
        <w:rPr>
          <w:rFonts w:ascii="Arial" w:hAnsi="Arial" w:cs="Arial"/>
          <w:lang w:val="en-GB"/>
        </w:rPr>
        <w:t>, Rossi</w:t>
      </w:r>
      <w:r>
        <w:rPr>
          <w:rFonts w:ascii="Arial" w:hAnsi="Arial" w:cs="Arial"/>
          <w:lang w:val="en-GB"/>
        </w:rPr>
        <w:t xml:space="preserve"> </w:t>
      </w:r>
      <w:r w:rsidRPr="008B0E26">
        <w:rPr>
          <w:rFonts w:ascii="Arial" w:hAnsi="Arial" w:cs="Arial"/>
          <w:lang w:val="en-GB"/>
        </w:rPr>
        <w:t xml:space="preserve">P, </w:t>
      </w:r>
      <w:proofErr w:type="spellStart"/>
      <w:r w:rsidRPr="008B0E26">
        <w:rPr>
          <w:rFonts w:ascii="Arial" w:hAnsi="Arial" w:cs="Arial"/>
          <w:lang w:val="en-GB"/>
        </w:rPr>
        <w:t>Noale</w:t>
      </w:r>
      <w:proofErr w:type="spellEnd"/>
      <w:r>
        <w:rPr>
          <w:rFonts w:ascii="Arial" w:hAnsi="Arial" w:cs="Arial"/>
          <w:lang w:val="en-GB"/>
        </w:rPr>
        <w:t xml:space="preserve"> M</w:t>
      </w:r>
      <w:r w:rsidRPr="008B0E26">
        <w:rPr>
          <w:rFonts w:ascii="Arial" w:hAnsi="Arial" w:cs="Arial"/>
          <w:lang w:val="en-GB"/>
        </w:rPr>
        <w:t>,</w:t>
      </w:r>
      <w:r>
        <w:rPr>
          <w:rFonts w:ascii="Arial" w:hAnsi="Arial" w:cs="Arial"/>
          <w:lang w:val="en-GB"/>
        </w:rPr>
        <w:t xml:space="preserve"> </w:t>
      </w:r>
      <w:r w:rsidRPr="008B0E26">
        <w:rPr>
          <w:rFonts w:ascii="Arial" w:hAnsi="Arial" w:cs="Arial"/>
          <w:lang w:val="en-GB"/>
        </w:rPr>
        <w:t>Rea</w:t>
      </w:r>
      <w:r>
        <w:rPr>
          <w:rFonts w:ascii="Arial" w:hAnsi="Arial" w:cs="Arial"/>
          <w:lang w:val="en-GB"/>
        </w:rPr>
        <w:t xml:space="preserve"> F</w:t>
      </w:r>
      <w:r w:rsidRPr="008B0E26">
        <w:rPr>
          <w:rFonts w:ascii="Arial" w:hAnsi="Arial" w:cs="Arial"/>
          <w:lang w:val="en-GB"/>
        </w:rPr>
        <w:t xml:space="preserve">, </w:t>
      </w:r>
      <w:proofErr w:type="spellStart"/>
      <w:r w:rsidRPr="008B0E26">
        <w:rPr>
          <w:rFonts w:ascii="Arial" w:hAnsi="Arial" w:cs="Arial"/>
          <w:lang w:val="en-GB"/>
        </w:rPr>
        <w:t>Facchini</w:t>
      </w:r>
      <w:proofErr w:type="spellEnd"/>
      <w:r>
        <w:rPr>
          <w:rFonts w:ascii="Arial" w:hAnsi="Arial" w:cs="Arial"/>
          <w:lang w:val="en-GB"/>
        </w:rPr>
        <w:t xml:space="preserve"> C</w:t>
      </w:r>
      <w:r w:rsidRPr="008B0E26">
        <w:rPr>
          <w:rFonts w:ascii="Arial" w:hAnsi="Arial" w:cs="Arial"/>
          <w:lang w:val="en-GB"/>
        </w:rPr>
        <w:t>, Maggi</w:t>
      </w:r>
      <w:r>
        <w:rPr>
          <w:rFonts w:ascii="Arial" w:hAnsi="Arial" w:cs="Arial"/>
          <w:lang w:val="en-GB"/>
        </w:rPr>
        <w:t xml:space="preserve"> S</w:t>
      </w:r>
      <w:r w:rsidRPr="008B0E26">
        <w:rPr>
          <w:rFonts w:ascii="Arial" w:hAnsi="Arial" w:cs="Arial"/>
          <w:lang w:val="en-GB"/>
        </w:rPr>
        <w:t>, Corrao</w:t>
      </w:r>
      <w:r>
        <w:rPr>
          <w:rFonts w:ascii="Arial" w:hAnsi="Arial" w:cs="Arial"/>
          <w:lang w:val="en-GB"/>
        </w:rPr>
        <w:t xml:space="preserve"> G</w:t>
      </w:r>
      <w:r w:rsidRPr="008B0E26">
        <w:rPr>
          <w:rFonts w:ascii="Arial" w:hAnsi="Arial" w:cs="Arial"/>
          <w:lang w:val="en-GB"/>
        </w:rPr>
        <w:t xml:space="preserve">, </w:t>
      </w:r>
      <w:proofErr w:type="spellStart"/>
      <w:r w:rsidRPr="008B0E26">
        <w:rPr>
          <w:rFonts w:ascii="Arial" w:hAnsi="Arial" w:cs="Arial"/>
          <w:lang w:val="en-GB"/>
        </w:rPr>
        <w:t>Annoni</w:t>
      </w:r>
      <w:proofErr w:type="spellEnd"/>
      <w:r>
        <w:rPr>
          <w:rFonts w:ascii="Arial" w:hAnsi="Arial" w:cs="Arial"/>
          <w:lang w:val="en-GB"/>
        </w:rPr>
        <w:t xml:space="preserve"> A.</w:t>
      </w:r>
      <w:r w:rsidRPr="008B0E26">
        <w:rPr>
          <w:rFonts w:ascii="Arial" w:hAnsi="Arial" w:cs="Arial"/>
          <w:lang w:val="en-GB"/>
        </w:rPr>
        <w:t xml:space="preserve"> Aging in Italy: The Need for New Welfare Strategies in an Old Country, </w:t>
      </w:r>
      <w:r w:rsidRPr="008B0E26">
        <w:rPr>
          <w:rFonts w:ascii="Arial" w:hAnsi="Arial" w:cs="Arial"/>
          <w:i/>
          <w:iCs/>
          <w:lang w:val="en-GB"/>
        </w:rPr>
        <w:t>The Gerontologist</w:t>
      </w:r>
      <w:r w:rsidRPr="008B0E26">
        <w:rPr>
          <w:rFonts w:ascii="Arial" w:hAnsi="Arial" w:cs="Arial"/>
          <w:lang w:val="en-GB"/>
        </w:rPr>
        <w:t>, Volume 56, Issue 3, June 2016, Pages 383–390</w:t>
      </w:r>
    </w:p>
    <w:p w14:paraId="4A254164" w14:textId="34A1CDF3" w:rsidR="0027547E" w:rsidRPr="00597B02" w:rsidRDefault="0027547E" w:rsidP="0027547E">
      <w:pPr>
        <w:pStyle w:val="ListParagraph"/>
        <w:numPr>
          <w:ilvl w:val="0"/>
          <w:numId w:val="1"/>
        </w:numPr>
        <w:spacing w:after="0" w:line="360" w:lineRule="auto"/>
        <w:jc w:val="both"/>
        <w:rPr>
          <w:rFonts w:ascii="Arial" w:hAnsi="Arial" w:cs="Arial"/>
          <w:lang w:val="en-GB"/>
        </w:rPr>
      </w:pPr>
      <w:r w:rsidRPr="00715FAE">
        <w:rPr>
          <w:rFonts w:ascii="Arial" w:hAnsi="Arial" w:cs="Arial"/>
          <w:lang w:val="en-GB"/>
        </w:rPr>
        <w:t xml:space="preserve">Ministry of Labour and Social Policies (2017), Report for Italy for the third review and appraisal cycle of the </w:t>
      </w:r>
      <w:r w:rsidRPr="009169EC">
        <w:rPr>
          <w:rFonts w:ascii="Arial" w:hAnsi="Arial" w:cs="Arial"/>
          <w:lang w:val="en-GB"/>
        </w:rPr>
        <w:t>implementation of the Madrid International Plan of Action on Ageing and its regional implementation strategy (MIPAA/RIS) 2012-2017, Rome: Ministry of Labour and Social Policies</w:t>
      </w:r>
    </w:p>
    <w:p w14:paraId="3E66A570" w14:textId="30A08E38" w:rsidR="00597B02" w:rsidRPr="00BA1012" w:rsidRDefault="00597B02" w:rsidP="0027547E">
      <w:pPr>
        <w:pStyle w:val="ListParagraph"/>
        <w:numPr>
          <w:ilvl w:val="0"/>
          <w:numId w:val="1"/>
        </w:numPr>
        <w:spacing w:after="0" w:line="360" w:lineRule="auto"/>
        <w:jc w:val="both"/>
        <w:rPr>
          <w:rFonts w:ascii="Arial" w:hAnsi="Arial" w:cs="Arial"/>
          <w:lang w:val="en-GB"/>
        </w:rPr>
      </w:pPr>
      <w:proofErr w:type="spellStart"/>
      <w:r w:rsidRPr="00597B02">
        <w:rPr>
          <w:rFonts w:ascii="Arial" w:hAnsi="Arial" w:cs="Arial"/>
          <w:lang w:val="en-GB"/>
        </w:rPr>
        <w:t>Naldini</w:t>
      </w:r>
      <w:proofErr w:type="spellEnd"/>
      <w:r w:rsidRPr="00597B02">
        <w:rPr>
          <w:rFonts w:ascii="Arial" w:hAnsi="Arial" w:cs="Arial"/>
          <w:lang w:val="en-GB"/>
        </w:rPr>
        <w:t xml:space="preserve"> M, </w:t>
      </w:r>
      <w:proofErr w:type="spellStart"/>
      <w:r w:rsidRPr="00597B02">
        <w:rPr>
          <w:rFonts w:ascii="Arial" w:hAnsi="Arial" w:cs="Arial"/>
          <w:lang w:val="en-GB"/>
        </w:rPr>
        <w:t>Saraceno</w:t>
      </w:r>
      <w:proofErr w:type="spellEnd"/>
      <w:r w:rsidRPr="00597B02">
        <w:rPr>
          <w:rFonts w:ascii="Arial" w:hAnsi="Arial" w:cs="Arial"/>
          <w:lang w:val="en-GB"/>
        </w:rPr>
        <w:t xml:space="preserve"> C (2008). Social and family policies in Italy: Not frozen but far from structural reforms. Social Policy &amp; Administration, 42, 733 – 748</w:t>
      </w:r>
    </w:p>
    <w:p w14:paraId="124A7950" w14:textId="09939FEE" w:rsidR="00BA1012" w:rsidRPr="007E16CF" w:rsidRDefault="00BA1012" w:rsidP="00BA1012">
      <w:pPr>
        <w:pStyle w:val="ListParagraph"/>
        <w:numPr>
          <w:ilvl w:val="0"/>
          <w:numId w:val="1"/>
        </w:numPr>
        <w:spacing w:after="0" w:line="360" w:lineRule="auto"/>
        <w:jc w:val="both"/>
        <w:rPr>
          <w:rFonts w:ascii="Arial" w:hAnsi="Arial" w:cs="Arial"/>
          <w:lang w:val="en-GB"/>
        </w:rPr>
      </w:pPr>
      <w:r w:rsidRPr="00BA1012">
        <w:rPr>
          <w:rFonts w:ascii="Arial" w:hAnsi="Arial" w:cs="Arial"/>
          <w:lang w:val="en-GB"/>
        </w:rPr>
        <w:t>National Service Framework</w:t>
      </w:r>
      <w:r>
        <w:rPr>
          <w:rFonts w:ascii="Arial" w:hAnsi="Arial" w:cs="Arial"/>
          <w:lang w:val="en-GB"/>
        </w:rPr>
        <w:t xml:space="preserve"> </w:t>
      </w:r>
      <w:r w:rsidRPr="009169EC">
        <w:rPr>
          <w:rFonts w:ascii="Arial" w:hAnsi="Arial" w:cs="Arial"/>
          <w:lang w:val="en-GB"/>
        </w:rPr>
        <w:t>for Older People, 2001</w:t>
      </w:r>
    </w:p>
    <w:p w14:paraId="7F6B159E" w14:textId="2211520C" w:rsidR="007E16CF" w:rsidRPr="00BA1012" w:rsidRDefault="007E16CF" w:rsidP="00BA1012">
      <w:pPr>
        <w:pStyle w:val="ListParagraph"/>
        <w:numPr>
          <w:ilvl w:val="0"/>
          <w:numId w:val="1"/>
        </w:numPr>
        <w:spacing w:after="0" w:line="360" w:lineRule="auto"/>
        <w:jc w:val="both"/>
        <w:rPr>
          <w:rFonts w:ascii="Arial" w:hAnsi="Arial" w:cs="Arial"/>
          <w:lang w:val="en-GB"/>
        </w:rPr>
      </w:pPr>
      <w:r w:rsidRPr="009169EC">
        <w:rPr>
          <w:rFonts w:ascii="Arial" w:hAnsi="Arial" w:cs="Arial"/>
          <w:lang w:val="en-GB"/>
        </w:rPr>
        <w:t>NCOA, 2022. Navigating Social Isolation and Loneliness as an Older Adult</w:t>
      </w:r>
    </w:p>
    <w:p w14:paraId="4E1CBFB0" w14:textId="2939E2FC" w:rsidR="0027547E" w:rsidRDefault="0027547E" w:rsidP="0027547E">
      <w:pPr>
        <w:pStyle w:val="ListParagraph"/>
        <w:numPr>
          <w:ilvl w:val="0"/>
          <w:numId w:val="1"/>
        </w:numPr>
        <w:spacing w:after="0" w:line="360" w:lineRule="auto"/>
        <w:jc w:val="both"/>
        <w:rPr>
          <w:rFonts w:ascii="Arial" w:hAnsi="Arial" w:cs="Arial"/>
          <w:lang w:val="en-GB"/>
        </w:rPr>
      </w:pPr>
      <w:r w:rsidRPr="00BD36F6">
        <w:rPr>
          <w:rFonts w:ascii="Arial" w:hAnsi="Arial" w:cs="Arial"/>
          <w:lang w:val="en-GB"/>
        </w:rPr>
        <w:t xml:space="preserve">Newall NE, </w:t>
      </w:r>
      <w:proofErr w:type="spellStart"/>
      <w:r w:rsidRPr="00BD36F6">
        <w:rPr>
          <w:rFonts w:ascii="Arial" w:hAnsi="Arial" w:cs="Arial"/>
          <w:lang w:val="en-GB"/>
        </w:rPr>
        <w:t>Menec</w:t>
      </w:r>
      <w:proofErr w:type="spellEnd"/>
      <w:r w:rsidRPr="00BD36F6">
        <w:rPr>
          <w:rFonts w:ascii="Arial" w:hAnsi="Arial" w:cs="Arial"/>
          <w:lang w:val="en-GB"/>
        </w:rPr>
        <w:t xml:space="preserve"> VH. Loneliness and social isolation of older adults: Why it is important to examine these social aspects together. Journal of Social and Personal Relationships, 36(3), 925–939</w:t>
      </w:r>
      <w:r>
        <w:rPr>
          <w:rFonts w:ascii="Arial" w:hAnsi="Arial" w:cs="Arial"/>
          <w:lang w:val="en-GB"/>
        </w:rPr>
        <w:t xml:space="preserve"> (2019)</w:t>
      </w:r>
    </w:p>
    <w:p w14:paraId="2CC5A51B" w14:textId="046F0381" w:rsidR="00D31DAB" w:rsidRDefault="00D31DAB" w:rsidP="0027547E">
      <w:pPr>
        <w:pStyle w:val="ListParagraph"/>
        <w:numPr>
          <w:ilvl w:val="0"/>
          <w:numId w:val="1"/>
        </w:numPr>
        <w:spacing w:after="0" w:line="360" w:lineRule="auto"/>
        <w:jc w:val="both"/>
        <w:rPr>
          <w:rFonts w:ascii="Arial" w:hAnsi="Arial" w:cs="Arial"/>
          <w:lang w:val="en-GB"/>
        </w:rPr>
      </w:pPr>
      <w:r w:rsidRPr="00D31DAB">
        <w:rPr>
          <w:rFonts w:ascii="Arial" w:hAnsi="Arial" w:cs="Arial"/>
          <w:lang w:val="en-GB"/>
        </w:rPr>
        <w:t>NIHR Evidence; Why we need more inclusive research; July 202</w:t>
      </w:r>
      <w:r>
        <w:rPr>
          <w:rFonts w:ascii="Arial" w:hAnsi="Arial" w:cs="Arial"/>
          <w:lang w:val="en-GB"/>
        </w:rPr>
        <w:t>1</w:t>
      </w:r>
    </w:p>
    <w:p w14:paraId="3FF2A3AC" w14:textId="77777777" w:rsidR="0027547E" w:rsidRDefault="0027547E" w:rsidP="0027547E">
      <w:pPr>
        <w:pStyle w:val="ListParagraph"/>
        <w:numPr>
          <w:ilvl w:val="0"/>
          <w:numId w:val="1"/>
        </w:numPr>
        <w:spacing w:after="0" w:line="360" w:lineRule="auto"/>
        <w:jc w:val="both"/>
        <w:rPr>
          <w:rFonts w:ascii="Arial" w:hAnsi="Arial" w:cs="Arial"/>
          <w:lang w:val="en-GB"/>
        </w:rPr>
      </w:pPr>
      <w:r w:rsidRPr="00682E1A">
        <w:rPr>
          <w:rFonts w:ascii="Arial" w:hAnsi="Arial" w:cs="Arial"/>
          <w:lang w:val="en-GB"/>
        </w:rPr>
        <w:t>Perlman</w:t>
      </w:r>
      <w:r>
        <w:rPr>
          <w:rFonts w:ascii="Arial" w:hAnsi="Arial" w:cs="Arial"/>
          <w:lang w:val="en-GB"/>
        </w:rPr>
        <w:t xml:space="preserve"> </w:t>
      </w:r>
      <w:r w:rsidRPr="00682E1A">
        <w:rPr>
          <w:rFonts w:ascii="Arial" w:hAnsi="Arial" w:cs="Arial"/>
          <w:lang w:val="en-GB"/>
        </w:rPr>
        <w:t>D</w:t>
      </w:r>
      <w:r>
        <w:rPr>
          <w:rFonts w:ascii="Arial" w:hAnsi="Arial" w:cs="Arial"/>
          <w:lang w:val="en-GB"/>
        </w:rPr>
        <w:t xml:space="preserve">, </w:t>
      </w:r>
      <w:r w:rsidRPr="00682E1A">
        <w:rPr>
          <w:rFonts w:ascii="Arial" w:hAnsi="Arial" w:cs="Arial"/>
          <w:lang w:val="en-GB"/>
        </w:rPr>
        <w:t>Peplau</w:t>
      </w:r>
      <w:r>
        <w:rPr>
          <w:rFonts w:ascii="Arial" w:hAnsi="Arial" w:cs="Arial"/>
          <w:lang w:val="en-GB"/>
        </w:rPr>
        <w:t xml:space="preserve"> </w:t>
      </w:r>
      <w:r w:rsidRPr="00682E1A">
        <w:rPr>
          <w:rFonts w:ascii="Arial" w:hAnsi="Arial" w:cs="Arial"/>
          <w:lang w:val="en-GB"/>
        </w:rPr>
        <w:t>LA</w:t>
      </w:r>
      <w:r>
        <w:rPr>
          <w:rFonts w:ascii="Arial" w:hAnsi="Arial" w:cs="Arial"/>
          <w:lang w:val="en-GB"/>
        </w:rPr>
        <w:t>.</w:t>
      </w:r>
      <w:r w:rsidRPr="00682E1A">
        <w:rPr>
          <w:rFonts w:ascii="Arial" w:hAnsi="Arial" w:cs="Arial"/>
          <w:lang w:val="en-GB"/>
        </w:rPr>
        <w:t xml:space="preserve"> Toward a social psychology of loneliness. Pers. </w:t>
      </w:r>
      <w:proofErr w:type="spellStart"/>
      <w:r w:rsidRPr="00682E1A">
        <w:rPr>
          <w:rFonts w:ascii="Arial" w:hAnsi="Arial" w:cs="Arial"/>
          <w:lang w:val="en-GB"/>
        </w:rPr>
        <w:t>Relat</w:t>
      </w:r>
      <w:proofErr w:type="spellEnd"/>
      <w:r w:rsidRPr="00682E1A">
        <w:rPr>
          <w:rFonts w:ascii="Arial" w:hAnsi="Arial" w:cs="Arial"/>
          <w:lang w:val="en-GB"/>
        </w:rPr>
        <w:t>. 1981, 3, 31–5</w:t>
      </w:r>
    </w:p>
    <w:p w14:paraId="5A7DC411" w14:textId="3D9E093D" w:rsidR="00C34C49" w:rsidRPr="00C34C49" w:rsidRDefault="00C34C49" w:rsidP="0027547E">
      <w:pPr>
        <w:pStyle w:val="ListParagraph"/>
        <w:numPr>
          <w:ilvl w:val="0"/>
          <w:numId w:val="1"/>
        </w:numPr>
        <w:spacing w:after="0" w:line="360" w:lineRule="auto"/>
        <w:jc w:val="both"/>
        <w:rPr>
          <w:rFonts w:ascii="Arial" w:hAnsi="Arial" w:cs="Arial"/>
          <w:lang w:val="en-GB"/>
        </w:rPr>
      </w:pPr>
      <w:proofErr w:type="spellStart"/>
      <w:r>
        <w:rPr>
          <w:rFonts w:ascii="Arial" w:hAnsi="Arial" w:cs="Arial"/>
          <w:lang w:val="en-GB"/>
        </w:rPr>
        <w:t>Principi</w:t>
      </w:r>
      <w:proofErr w:type="spellEnd"/>
      <w:r>
        <w:rPr>
          <w:rFonts w:ascii="Arial" w:hAnsi="Arial" w:cs="Arial"/>
          <w:lang w:val="en-GB"/>
        </w:rPr>
        <w:t xml:space="preserve"> A, Di Rosa M, Domínguez-Rodríguez A, </w:t>
      </w:r>
      <w:proofErr w:type="spellStart"/>
      <w:r>
        <w:rPr>
          <w:rFonts w:ascii="Arial" w:hAnsi="Arial" w:cs="Arial"/>
          <w:lang w:val="en-GB"/>
        </w:rPr>
        <w:t>Varlamova</w:t>
      </w:r>
      <w:proofErr w:type="spellEnd"/>
      <w:r>
        <w:rPr>
          <w:rFonts w:ascii="Arial" w:hAnsi="Arial" w:cs="Arial"/>
          <w:lang w:val="en-GB"/>
        </w:rPr>
        <w:t xml:space="preserve"> M, </w:t>
      </w:r>
      <w:proofErr w:type="spellStart"/>
      <w:r>
        <w:rPr>
          <w:rFonts w:ascii="Arial" w:hAnsi="Arial" w:cs="Arial"/>
          <w:lang w:val="en-GB"/>
        </w:rPr>
        <w:t>Barbabella</w:t>
      </w:r>
      <w:proofErr w:type="spellEnd"/>
      <w:r>
        <w:rPr>
          <w:rFonts w:ascii="Arial" w:hAnsi="Arial" w:cs="Arial"/>
          <w:lang w:val="en-GB"/>
        </w:rPr>
        <w:t xml:space="preserve"> F, </w:t>
      </w:r>
      <w:proofErr w:type="spellStart"/>
      <w:r>
        <w:rPr>
          <w:rFonts w:ascii="Arial" w:hAnsi="Arial" w:cs="Arial"/>
          <w:lang w:val="en-GB"/>
        </w:rPr>
        <w:t>Lamura</w:t>
      </w:r>
      <w:proofErr w:type="spellEnd"/>
      <w:r>
        <w:rPr>
          <w:rFonts w:ascii="Arial" w:hAnsi="Arial" w:cs="Arial"/>
          <w:lang w:val="en-GB"/>
        </w:rPr>
        <w:t xml:space="preserve"> G, </w:t>
      </w:r>
      <w:proofErr w:type="spellStart"/>
      <w:r>
        <w:rPr>
          <w:rFonts w:ascii="Arial" w:hAnsi="Arial" w:cs="Arial"/>
          <w:lang w:val="en-GB"/>
        </w:rPr>
        <w:t>Socci</w:t>
      </w:r>
      <w:proofErr w:type="spellEnd"/>
      <w:r>
        <w:rPr>
          <w:rFonts w:ascii="Arial" w:hAnsi="Arial" w:cs="Arial"/>
          <w:lang w:val="en-GB"/>
        </w:rPr>
        <w:t xml:space="preserve"> </w:t>
      </w:r>
      <w:r w:rsidRPr="00C34C49">
        <w:rPr>
          <w:rFonts w:ascii="Arial" w:hAnsi="Arial" w:cs="Arial"/>
          <w:lang w:val="en-GB"/>
        </w:rPr>
        <w:t xml:space="preserve">M. The Active Ageing Index and </w:t>
      </w:r>
      <w:r w:rsidR="00B620CC">
        <w:rPr>
          <w:rFonts w:ascii="Arial" w:hAnsi="Arial" w:cs="Arial"/>
          <w:lang w:val="en-GB"/>
        </w:rPr>
        <w:t>Policy-making</w:t>
      </w:r>
      <w:r w:rsidRPr="00C34C49">
        <w:rPr>
          <w:rFonts w:ascii="Arial" w:hAnsi="Arial" w:cs="Arial"/>
          <w:lang w:val="en-GB"/>
        </w:rPr>
        <w:t xml:space="preserve"> in Italy. </w:t>
      </w:r>
      <w:r w:rsidRPr="00C34C49">
        <w:rPr>
          <w:rFonts w:ascii="Arial" w:hAnsi="Arial" w:cs="Arial"/>
          <w:iCs/>
          <w:lang w:val="en-GB"/>
        </w:rPr>
        <w:t>Ageing Soc.</w:t>
      </w:r>
      <w:r w:rsidRPr="00C34C49">
        <w:rPr>
          <w:rFonts w:ascii="Arial" w:hAnsi="Arial" w:cs="Arial"/>
          <w:lang w:val="en-GB"/>
        </w:rPr>
        <w:t xml:space="preserve"> </w:t>
      </w:r>
      <w:r w:rsidRPr="00C34C49">
        <w:rPr>
          <w:rFonts w:ascii="Arial" w:hAnsi="Arial" w:cs="Arial"/>
          <w:bCs/>
          <w:lang w:val="en-GB"/>
        </w:rPr>
        <w:t>2021</w:t>
      </w:r>
      <w:r w:rsidRPr="00C34C49">
        <w:rPr>
          <w:rFonts w:ascii="Arial" w:hAnsi="Arial" w:cs="Arial"/>
          <w:lang w:val="en-GB"/>
        </w:rPr>
        <w:t>, 1–26.</w:t>
      </w:r>
    </w:p>
    <w:p w14:paraId="25D79E10" w14:textId="77777777" w:rsidR="0027547E" w:rsidRPr="004E1286" w:rsidRDefault="0027547E" w:rsidP="0027547E">
      <w:pPr>
        <w:pStyle w:val="ListParagraph"/>
        <w:numPr>
          <w:ilvl w:val="0"/>
          <w:numId w:val="1"/>
        </w:numPr>
        <w:spacing w:after="0" w:line="360" w:lineRule="auto"/>
        <w:jc w:val="both"/>
        <w:rPr>
          <w:rFonts w:ascii="Arial" w:hAnsi="Arial" w:cs="Arial"/>
          <w:lang w:val="en-GB"/>
        </w:rPr>
      </w:pPr>
      <w:proofErr w:type="spellStart"/>
      <w:r>
        <w:rPr>
          <w:rFonts w:ascii="Arial" w:hAnsi="Arial" w:cs="Arial"/>
          <w:lang w:val="en-GB"/>
        </w:rPr>
        <w:t>Reher</w:t>
      </w:r>
      <w:proofErr w:type="spellEnd"/>
      <w:r>
        <w:rPr>
          <w:rFonts w:ascii="Arial" w:hAnsi="Arial" w:cs="Arial"/>
          <w:lang w:val="en-GB"/>
        </w:rPr>
        <w:t xml:space="preserve"> DS, </w:t>
      </w:r>
      <w:r w:rsidRPr="00923F5E">
        <w:rPr>
          <w:rFonts w:ascii="Arial" w:hAnsi="Arial" w:cs="Arial"/>
          <w:lang w:val="en-GB"/>
        </w:rPr>
        <w:t>Family Ties in Western Europe: Persistent Contrasts</w:t>
      </w:r>
      <w:r>
        <w:rPr>
          <w:rFonts w:ascii="Arial" w:hAnsi="Arial" w:cs="Arial"/>
          <w:lang w:val="en-GB"/>
        </w:rPr>
        <w:t>.</w:t>
      </w:r>
      <w:r w:rsidRPr="009169EC">
        <w:rPr>
          <w:lang w:val="en-GB"/>
        </w:rPr>
        <w:t xml:space="preserve"> </w:t>
      </w:r>
      <w:r w:rsidRPr="00923F5E">
        <w:rPr>
          <w:rFonts w:ascii="Arial" w:hAnsi="Arial" w:cs="Arial"/>
          <w:lang w:val="en-GB"/>
        </w:rPr>
        <w:t>Population and Development Review</w:t>
      </w:r>
      <w:r>
        <w:rPr>
          <w:rFonts w:ascii="Arial" w:hAnsi="Arial" w:cs="Arial"/>
          <w:lang w:val="en-GB"/>
        </w:rPr>
        <w:t xml:space="preserve"> </w:t>
      </w:r>
      <w:r w:rsidRPr="009169EC">
        <w:rPr>
          <w:rFonts w:ascii="Arial" w:hAnsi="Arial" w:cs="Arial"/>
          <w:lang w:val="en-GB"/>
        </w:rPr>
        <w:t>Vol. 24, No. 2 (1998)</w:t>
      </w:r>
    </w:p>
    <w:p w14:paraId="5BD79624" w14:textId="77777777" w:rsidR="0027547E" w:rsidRPr="004E1286" w:rsidRDefault="0027547E" w:rsidP="0027547E">
      <w:pPr>
        <w:pStyle w:val="ListParagraph"/>
        <w:numPr>
          <w:ilvl w:val="0"/>
          <w:numId w:val="1"/>
        </w:numPr>
        <w:spacing w:after="0" w:line="360" w:lineRule="auto"/>
        <w:jc w:val="both"/>
        <w:rPr>
          <w:rFonts w:ascii="Arial" w:hAnsi="Arial" w:cs="Arial"/>
          <w:lang w:val="en-GB"/>
        </w:rPr>
      </w:pPr>
      <w:proofErr w:type="spellStart"/>
      <w:r w:rsidRPr="004E1286">
        <w:rPr>
          <w:rFonts w:ascii="Arial" w:hAnsi="Arial" w:cs="Arial"/>
          <w:lang w:val="en-GB"/>
        </w:rPr>
        <w:t>Rospi</w:t>
      </w:r>
      <w:proofErr w:type="spellEnd"/>
      <w:r>
        <w:rPr>
          <w:rFonts w:ascii="Arial" w:hAnsi="Arial" w:cs="Arial"/>
          <w:lang w:val="en-GB"/>
        </w:rPr>
        <w:t xml:space="preserve"> </w:t>
      </w:r>
      <w:r w:rsidRPr="004E1286">
        <w:rPr>
          <w:rFonts w:ascii="Arial" w:hAnsi="Arial" w:cs="Arial"/>
          <w:lang w:val="en-GB"/>
        </w:rPr>
        <w:t>M. (2018)</w:t>
      </w:r>
      <w:r>
        <w:rPr>
          <w:rFonts w:ascii="Arial" w:hAnsi="Arial" w:cs="Arial"/>
          <w:lang w:val="en-GB"/>
        </w:rPr>
        <w:t>.</w:t>
      </w:r>
      <w:r w:rsidRPr="004E1286">
        <w:rPr>
          <w:rFonts w:ascii="Arial" w:hAnsi="Arial" w:cs="Arial"/>
          <w:lang w:val="en-GB"/>
        </w:rPr>
        <w:t xml:space="preserve"> Active </w:t>
      </w:r>
      <w:r w:rsidR="00644492">
        <w:rPr>
          <w:rFonts w:ascii="Arial" w:hAnsi="Arial" w:cs="Arial"/>
          <w:lang w:val="en-GB"/>
        </w:rPr>
        <w:t>aging</w:t>
      </w:r>
      <w:r w:rsidRPr="004E1286">
        <w:rPr>
          <w:rFonts w:ascii="Arial" w:hAnsi="Arial" w:cs="Arial"/>
          <w:lang w:val="en-GB"/>
        </w:rPr>
        <w:t xml:space="preserve"> of the population within social cohesion between</w:t>
      </w:r>
      <w:r>
        <w:rPr>
          <w:rFonts w:ascii="Arial" w:hAnsi="Arial" w:cs="Arial"/>
          <w:lang w:val="en-GB"/>
        </w:rPr>
        <w:t xml:space="preserve"> </w:t>
      </w:r>
      <w:r w:rsidRPr="004E1286">
        <w:rPr>
          <w:rFonts w:ascii="Arial" w:hAnsi="Arial" w:cs="Arial"/>
          <w:lang w:val="en-GB"/>
        </w:rPr>
        <w:t>generations: the instruments of</w:t>
      </w:r>
      <w:r w:rsidR="00644492">
        <w:rPr>
          <w:rFonts w:ascii="Arial" w:hAnsi="Arial" w:cs="Arial"/>
          <w:lang w:val="en-GB"/>
        </w:rPr>
        <w:t xml:space="preserve"> </w:t>
      </w:r>
      <w:r w:rsidRPr="009169EC">
        <w:rPr>
          <w:rFonts w:ascii="Arial" w:hAnsi="Arial" w:cs="Arial"/>
          <w:lang w:val="en-GB"/>
        </w:rPr>
        <w:t xml:space="preserve">multilevel governance for new welfare systems. </w:t>
      </w:r>
      <w:r w:rsidRPr="004E1286">
        <w:rPr>
          <w:rFonts w:ascii="Arial" w:hAnsi="Arial" w:cs="Arial"/>
        </w:rPr>
        <w:t>Rivista dell’Associazione Italiana dei Costituzionalisti, no. 3. 2 July</w:t>
      </w:r>
    </w:p>
    <w:p w14:paraId="78A7C41B" w14:textId="77777777" w:rsidR="0027547E" w:rsidRDefault="0027547E" w:rsidP="0027547E">
      <w:pPr>
        <w:pStyle w:val="ListParagraph"/>
        <w:numPr>
          <w:ilvl w:val="0"/>
          <w:numId w:val="1"/>
        </w:numPr>
        <w:spacing w:after="0" w:line="360" w:lineRule="auto"/>
        <w:jc w:val="both"/>
        <w:rPr>
          <w:rFonts w:ascii="Arial" w:hAnsi="Arial" w:cs="Arial"/>
          <w:lang w:val="en-GB"/>
        </w:rPr>
      </w:pPr>
      <w:r w:rsidRPr="0027120A">
        <w:rPr>
          <w:rFonts w:ascii="Arial" w:hAnsi="Arial" w:cs="Arial"/>
          <w:lang w:val="en-GB"/>
        </w:rPr>
        <w:t xml:space="preserve">Sanderson W, </w:t>
      </w:r>
      <w:proofErr w:type="spellStart"/>
      <w:r w:rsidRPr="0027120A">
        <w:rPr>
          <w:rFonts w:ascii="Arial" w:hAnsi="Arial" w:cs="Arial"/>
          <w:lang w:val="en-GB"/>
        </w:rPr>
        <w:t>Scherbov</w:t>
      </w:r>
      <w:proofErr w:type="spellEnd"/>
      <w:r w:rsidRPr="0027120A">
        <w:rPr>
          <w:rFonts w:ascii="Arial" w:hAnsi="Arial" w:cs="Arial"/>
          <w:lang w:val="en-GB"/>
        </w:rPr>
        <w:t xml:space="preserve"> S. Rethinking age and aging. </w:t>
      </w:r>
      <w:proofErr w:type="spellStart"/>
      <w:r w:rsidRPr="0027120A">
        <w:rPr>
          <w:rFonts w:ascii="Arial" w:hAnsi="Arial" w:cs="Arial"/>
          <w:lang w:val="en-GB"/>
        </w:rPr>
        <w:t>Popul</w:t>
      </w:r>
      <w:proofErr w:type="spellEnd"/>
      <w:r w:rsidRPr="0027120A">
        <w:rPr>
          <w:rFonts w:ascii="Arial" w:hAnsi="Arial" w:cs="Arial"/>
          <w:lang w:val="en-GB"/>
        </w:rPr>
        <w:t xml:space="preserve"> Bull. 2008;63(4):3–16</w:t>
      </w:r>
    </w:p>
    <w:p w14:paraId="571B48A0" w14:textId="0CD124F9" w:rsidR="0027547E" w:rsidRDefault="0027547E" w:rsidP="0027547E">
      <w:pPr>
        <w:pStyle w:val="ListParagraph"/>
        <w:numPr>
          <w:ilvl w:val="0"/>
          <w:numId w:val="1"/>
        </w:numPr>
        <w:spacing w:after="0" w:line="360" w:lineRule="auto"/>
        <w:jc w:val="both"/>
        <w:rPr>
          <w:rFonts w:ascii="Arial" w:hAnsi="Arial" w:cs="Arial"/>
          <w:lang w:val="en-GB"/>
        </w:rPr>
      </w:pPr>
      <w:r w:rsidRPr="00DA77D8">
        <w:rPr>
          <w:rFonts w:ascii="Arial" w:hAnsi="Arial" w:cs="Arial"/>
          <w:lang w:val="en-GB"/>
        </w:rPr>
        <w:t>Shankar A, Hamer M, McMunn A, Steptoe A (2013). Social isolation and loneliness: relationships with cognitive function during 4 years of follow-up in the English Longitudinal Study of Ageing. Psychosomatic Medicine, 75, 161–170</w:t>
      </w:r>
    </w:p>
    <w:p w14:paraId="4E840A98" w14:textId="5073EF4D" w:rsidR="00B831A4" w:rsidRDefault="00B831A4" w:rsidP="0027547E">
      <w:pPr>
        <w:pStyle w:val="ListParagraph"/>
        <w:numPr>
          <w:ilvl w:val="0"/>
          <w:numId w:val="1"/>
        </w:numPr>
        <w:spacing w:after="0" w:line="360" w:lineRule="auto"/>
        <w:jc w:val="both"/>
        <w:rPr>
          <w:rFonts w:ascii="Arial" w:hAnsi="Arial" w:cs="Arial"/>
          <w:lang w:val="en-GB"/>
        </w:rPr>
      </w:pPr>
      <w:proofErr w:type="spellStart"/>
      <w:r w:rsidRPr="00B831A4">
        <w:rPr>
          <w:rFonts w:ascii="Arial" w:hAnsi="Arial" w:cs="Arial"/>
          <w:lang w:val="en-GB"/>
        </w:rPr>
        <w:t>Spasova</w:t>
      </w:r>
      <w:proofErr w:type="spellEnd"/>
      <w:r w:rsidRPr="00B831A4">
        <w:rPr>
          <w:rFonts w:ascii="Arial" w:hAnsi="Arial" w:cs="Arial"/>
          <w:lang w:val="en-GB"/>
        </w:rPr>
        <w:t xml:space="preserve"> </w:t>
      </w:r>
      <w:r>
        <w:rPr>
          <w:rFonts w:ascii="Arial" w:hAnsi="Arial" w:cs="Arial"/>
          <w:lang w:val="en-GB"/>
        </w:rPr>
        <w:t>S</w:t>
      </w:r>
      <w:r w:rsidRPr="00B831A4">
        <w:rPr>
          <w:rFonts w:ascii="Arial" w:hAnsi="Arial" w:cs="Arial"/>
          <w:lang w:val="en-GB"/>
        </w:rPr>
        <w:t xml:space="preserve">, </w:t>
      </w:r>
      <w:proofErr w:type="spellStart"/>
      <w:r w:rsidRPr="00B831A4">
        <w:rPr>
          <w:rFonts w:ascii="Arial" w:hAnsi="Arial" w:cs="Arial"/>
          <w:lang w:val="en-GB"/>
        </w:rPr>
        <w:t>Baeten</w:t>
      </w:r>
      <w:proofErr w:type="spellEnd"/>
      <w:r w:rsidRPr="00B831A4">
        <w:rPr>
          <w:rFonts w:ascii="Arial" w:hAnsi="Arial" w:cs="Arial"/>
          <w:lang w:val="en-GB"/>
        </w:rPr>
        <w:t xml:space="preserve"> R, </w:t>
      </w:r>
      <w:proofErr w:type="spellStart"/>
      <w:r w:rsidRPr="00B831A4">
        <w:rPr>
          <w:rFonts w:ascii="Arial" w:hAnsi="Arial" w:cs="Arial"/>
          <w:lang w:val="en-GB"/>
        </w:rPr>
        <w:t>Coster</w:t>
      </w:r>
      <w:proofErr w:type="spellEnd"/>
      <w:r w:rsidRPr="00B831A4">
        <w:rPr>
          <w:rFonts w:ascii="Arial" w:hAnsi="Arial" w:cs="Arial"/>
          <w:lang w:val="en-GB"/>
        </w:rPr>
        <w:t xml:space="preserve"> S, Ghailani D, Peña-Casas R, </w:t>
      </w:r>
      <w:proofErr w:type="spellStart"/>
      <w:r w:rsidRPr="00B831A4">
        <w:rPr>
          <w:rFonts w:ascii="Arial" w:hAnsi="Arial" w:cs="Arial"/>
          <w:lang w:val="en-GB"/>
        </w:rPr>
        <w:t>Vanhercke</w:t>
      </w:r>
      <w:proofErr w:type="spellEnd"/>
      <w:r w:rsidRPr="00B831A4">
        <w:rPr>
          <w:rFonts w:ascii="Arial" w:hAnsi="Arial" w:cs="Arial"/>
          <w:lang w:val="en-GB"/>
        </w:rPr>
        <w:t xml:space="preserve"> B. Challenges in Long-Term Care in Europe: A Study of National Policies. European Social Policy Network, European Commission; Brussels, Belgium: 2018.</w:t>
      </w:r>
    </w:p>
    <w:p w14:paraId="4CBE160A" w14:textId="77777777" w:rsidR="0027547E" w:rsidRPr="00DA77D8" w:rsidRDefault="0027547E" w:rsidP="0027547E">
      <w:pPr>
        <w:pStyle w:val="ListParagraph"/>
        <w:numPr>
          <w:ilvl w:val="0"/>
          <w:numId w:val="1"/>
        </w:numPr>
        <w:spacing w:after="0" w:line="360" w:lineRule="auto"/>
        <w:jc w:val="both"/>
        <w:rPr>
          <w:rFonts w:ascii="Arial" w:hAnsi="Arial" w:cs="Arial"/>
          <w:lang w:val="en-GB"/>
        </w:rPr>
      </w:pPr>
      <w:r>
        <w:rPr>
          <w:rFonts w:ascii="Arial" w:hAnsi="Arial" w:cs="Arial"/>
          <w:lang w:val="en-GB"/>
        </w:rPr>
        <w:lastRenderedPageBreak/>
        <w:t xml:space="preserve">Statista Research Department, </w:t>
      </w:r>
      <w:hyperlink r:id="rId9" w:anchor="topicOverview" w:history="1">
        <w:r w:rsidRPr="004027BA">
          <w:rPr>
            <w:rStyle w:val="Hyperlink"/>
            <w:rFonts w:ascii="Arial" w:hAnsi="Arial" w:cs="Arial"/>
            <w:lang w:val="en-GB"/>
          </w:rPr>
          <w:t>https://www.statista.com/topics/8379/aging-population-of-italy/#topicOverview</w:t>
        </w:r>
      </w:hyperlink>
      <w:r w:rsidRPr="009169EC">
        <w:rPr>
          <w:rFonts w:ascii="Arial" w:hAnsi="Arial" w:cs="Arial"/>
          <w:lang w:val="en-GB"/>
        </w:rPr>
        <w:t xml:space="preserve"> (2019)</w:t>
      </w:r>
    </w:p>
    <w:p w14:paraId="33605766" w14:textId="77777777" w:rsidR="0027547E" w:rsidRPr="000B2508" w:rsidRDefault="0027547E" w:rsidP="0027547E">
      <w:pPr>
        <w:pStyle w:val="ListParagraph"/>
        <w:numPr>
          <w:ilvl w:val="0"/>
          <w:numId w:val="1"/>
        </w:numPr>
        <w:spacing w:after="0" w:line="360" w:lineRule="auto"/>
        <w:jc w:val="both"/>
        <w:rPr>
          <w:rFonts w:ascii="Arial" w:hAnsi="Arial" w:cs="Arial"/>
          <w:lang w:val="en-GB"/>
        </w:rPr>
      </w:pPr>
      <w:proofErr w:type="spellStart"/>
      <w:r w:rsidRPr="009169EC">
        <w:rPr>
          <w:rFonts w:ascii="Arial" w:hAnsi="Arial" w:cs="Arial"/>
          <w:lang w:val="es-419"/>
        </w:rPr>
        <w:t>Tomaka</w:t>
      </w:r>
      <w:proofErr w:type="spellEnd"/>
      <w:r w:rsidRPr="009169EC">
        <w:rPr>
          <w:rFonts w:ascii="Arial" w:hAnsi="Arial" w:cs="Arial"/>
          <w:lang w:val="es-419"/>
        </w:rPr>
        <w:t xml:space="preserve"> J, Thompson S, Palacios R (2006). </w:t>
      </w:r>
      <w:r w:rsidRPr="00DA77D8">
        <w:rPr>
          <w:rFonts w:ascii="Arial" w:hAnsi="Arial" w:cs="Arial"/>
          <w:lang w:val="en-GB"/>
        </w:rPr>
        <w:t>The relation of social isolation, loneliness, and social support to disease outcomes among the elderly. Journal of Aging and Health, 18(3), 359–384.</w:t>
      </w:r>
    </w:p>
    <w:p w14:paraId="1205AEC3" w14:textId="77777777" w:rsidR="0027547E" w:rsidRDefault="0027547E" w:rsidP="0027547E">
      <w:pPr>
        <w:pStyle w:val="ListParagraph"/>
        <w:numPr>
          <w:ilvl w:val="0"/>
          <w:numId w:val="1"/>
        </w:numPr>
        <w:spacing w:after="0" w:line="360" w:lineRule="auto"/>
        <w:jc w:val="both"/>
        <w:rPr>
          <w:rFonts w:ascii="Arial" w:hAnsi="Arial" w:cs="Arial"/>
          <w:lang w:val="en-GB"/>
        </w:rPr>
      </w:pPr>
      <w:r w:rsidRPr="0027120A">
        <w:rPr>
          <w:rFonts w:ascii="Arial" w:hAnsi="Arial" w:cs="Arial"/>
          <w:lang w:val="en-GB"/>
        </w:rPr>
        <w:t>United Nations (2012) UNFPA report</w:t>
      </w:r>
    </w:p>
    <w:p w14:paraId="7F0E25FC" w14:textId="1AB19ABC" w:rsidR="0027547E" w:rsidRPr="005526DB" w:rsidRDefault="0027547E" w:rsidP="0027547E">
      <w:pPr>
        <w:pStyle w:val="ListParagraph"/>
        <w:numPr>
          <w:ilvl w:val="0"/>
          <w:numId w:val="1"/>
        </w:numPr>
        <w:spacing w:after="0" w:line="360" w:lineRule="auto"/>
        <w:jc w:val="both"/>
        <w:rPr>
          <w:rFonts w:ascii="Arial" w:hAnsi="Arial" w:cs="Arial"/>
          <w:lang w:val="en-GB"/>
        </w:rPr>
      </w:pPr>
      <w:r w:rsidRPr="00682E1A">
        <w:rPr>
          <w:rFonts w:ascii="Arial" w:hAnsi="Arial" w:cs="Arial"/>
          <w:lang w:val="en-GB"/>
        </w:rPr>
        <w:t xml:space="preserve">Weiss RS (1973). Loneliness: The experience of emotional and social isolation. Cambridge, MA, US: The </w:t>
      </w:r>
      <w:r w:rsidRPr="00682E1A">
        <w:rPr>
          <w:rFonts w:ascii="Arial" w:hAnsi="Arial" w:cs="Arial"/>
        </w:rPr>
        <w:t>MIT Press.</w:t>
      </w:r>
    </w:p>
    <w:p w14:paraId="2A89CE2D" w14:textId="345D6387" w:rsidR="005526DB" w:rsidRPr="001A24B7" w:rsidRDefault="005526DB" w:rsidP="0027547E">
      <w:pPr>
        <w:pStyle w:val="ListParagraph"/>
        <w:numPr>
          <w:ilvl w:val="0"/>
          <w:numId w:val="1"/>
        </w:numPr>
        <w:spacing w:after="0" w:line="360" w:lineRule="auto"/>
        <w:jc w:val="both"/>
        <w:rPr>
          <w:rFonts w:ascii="Arial" w:hAnsi="Arial" w:cs="Arial"/>
          <w:lang w:val="en-GB"/>
        </w:rPr>
      </w:pPr>
      <w:r w:rsidRPr="005526DB">
        <w:rPr>
          <w:rFonts w:ascii="Arial" w:hAnsi="Arial" w:cs="Arial"/>
          <w:lang w:val="en-GB"/>
        </w:rPr>
        <w:t>https://abilitynet.org.uk/factsheets/technology-seniors</w:t>
      </w:r>
    </w:p>
    <w:p w14:paraId="5CD428C2" w14:textId="77777777" w:rsidR="0027547E" w:rsidRDefault="00000000" w:rsidP="0027547E">
      <w:pPr>
        <w:pStyle w:val="ListParagraph"/>
        <w:numPr>
          <w:ilvl w:val="0"/>
          <w:numId w:val="1"/>
        </w:numPr>
        <w:spacing w:after="0" w:line="360" w:lineRule="auto"/>
        <w:jc w:val="both"/>
        <w:rPr>
          <w:rFonts w:ascii="Arial" w:hAnsi="Arial" w:cs="Arial"/>
          <w:lang w:val="en-GB"/>
        </w:rPr>
      </w:pPr>
      <w:hyperlink r:id="rId10" w:history="1">
        <w:r w:rsidR="00736F8E" w:rsidRPr="007C4922">
          <w:rPr>
            <w:rStyle w:val="Hyperlink"/>
            <w:rFonts w:ascii="Arial" w:hAnsi="Arial" w:cs="Arial"/>
            <w:lang w:val="en-GB"/>
          </w:rPr>
          <w:t>https://www.ageuk.org.uk/globalassets/age-uk/documents/reports-and publications/consultation-responses-and-submissions/health--wellbeing/loneliness and-covid-19---december-2021.pdf</w:t>
        </w:r>
      </w:hyperlink>
    </w:p>
    <w:p w14:paraId="522C9030" w14:textId="02610B10" w:rsidR="00736F8E" w:rsidRDefault="00000000" w:rsidP="0027547E">
      <w:pPr>
        <w:pStyle w:val="ListParagraph"/>
        <w:numPr>
          <w:ilvl w:val="0"/>
          <w:numId w:val="1"/>
        </w:numPr>
        <w:spacing w:after="0" w:line="360" w:lineRule="auto"/>
        <w:jc w:val="both"/>
        <w:rPr>
          <w:rFonts w:ascii="Arial" w:hAnsi="Arial" w:cs="Arial"/>
          <w:lang w:val="en-GB"/>
        </w:rPr>
      </w:pPr>
      <w:hyperlink r:id="rId11" w:history="1">
        <w:r w:rsidR="005215DA" w:rsidRPr="00855CE5">
          <w:rPr>
            <w:rStyle w:val="Hyperlink"/>
            <w:rFonts w:ascii="Arial" w:hAnsi="Arial" w:cs="Arial"/>
            <w:lang w:val="en-GB"/>
          </w:rPr>
          <w:t>https://www.england.nhs.uk/ourwork/clinical-policy/older-people/improving-care-for-older-people/</w:t>
        </w:r>
      </w:hyperlink>
    </w:p>
    <w:p w14:paraId="094314ED" w14:textId="32978FA0" w:rsidR="005215DA" w:rsidRDefault="00000000" w:rsidP="0027547E">
      <w:pPr>
        <w:pStyle w:val="ListParagraph"/>
        <w:numPr>
          <w:ilvl w:val="0"/>
          <w:numId w:val="1"/>
        </w:numPr>
        <w:spacing w:after="0" w:line="360" w:lineRule="auto"/>
        <w:jc w:val="both"/>
        <w:rPr>
          <w:rFonts w:ascii="Arial" w:hAnsi="Arial" w:cs="Arial"/>
          <w:lang w:val="en-GB"/>
        </w:rPr>
      </w:pPr>
      <w:hyperlink r:id="rId12" w:history="1">
        <w:r w:rsidR="005215DA" w:rsidRPr="00855CE5">
          <w:rPr>
            <w:rStyle w:val="Hyperlink"/>
            <w:rFonts w:ascii="Arial" w:hAnsi="Arial" w:cs="Arial"/>
            <w:lang w:val="en-GB"/>
          </w:rPr>
          <w:t>https://www.health.harvard.edu/healthbeat/strengthen-relationships-for-longer-healthier-life</w:t>
        </w:r>
      </w:hyperlink>
    </w:p>
    <w:p w14:paraId="191BDDBC" w14:textId="50F90032" w:rsidR="00823620" w:rsidRPr="00627759" w:rsidRDefault="00823620" w:rsidP="0027547E">
      <w:pPr>
        <w:pStyle w:val="ListParagraph"/>
        <w:numPr>
          <w:ilvl w:val="0"/>
          <w:numId w:val="1"/>
        </w:numPr>
        <w:spacing w:after="0" w:line="360" w:lineRule="auto"/>
        <w:jc w:val="both"/>
        <w:rPr>
          <w:rFonts w:ascii="Arial" w:hAnsi="Arial" w:cs="Arial"/>
          <w:lang w:val="en-GB"/>
        </w:rPr>
      </w:pPr>
      <w:r w:rsidRPr="00823620">
        <w:rPr>
          <w:rFonts w:ascii="Arial" w:hAnsi="Arial" w:cs="Arial"/>
          <w:lang w:val="en-GB"/>
        </w:rPr>
        <w:t>https://www.which.co.uk/reviews/assistive-technology/article/telecare-information-for-the-elderly-adCkx1V2ifWh</w:t>
      </w:r>
    </w:p>
    <w:p w14:paraId="12A468FE" w14:textId="77777777" w:rsidR="0027547E" w:rsidRPr="00D119CA" w:rsidRDefault="0027547E" w:rsidP="0027547E">
      <w:pPr>
        <w:spacing w:after="0" w:line="360" w:lineRule="auto"/>
        <w:ind w:left="360"/>
        <w:jc w:val="both"/>
        <w:rPr>
          <w:rFonts w:ascii="Arial" w:hAnsi="Arial" w:cs="Arial"/>
        </w:rPr>
      </w:pPr>
    </w:p>
    <w:p w14:paraId="485C8CCC" w14:textId="77777777" w:rsidR="001D7C03" w:rsidRPr="001D7C03" w:rsidRDefault="001D7C03" w:rsidP="009D052C">
      <w:pPr>
        <w:tabs>
          <w:tab w:val="left" w:pos="6540"/>
        </w:tabs>
        <w:spacing w:line="360" w:lineRule="auto"/>
        <w:rPr>
          <w:rFonts w:ascii="Arial" w:hAnsi="Arial" w:cs="Arial"/>
          <w:szCs w:val="24"/>
        </w:rPr>
      </w:pPr>
    </w:p>
    <w:sectPr w:rsidR="001D7C03" w:rsidRPr="001D7C03" w:rsidSect="00D65E2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CD0FF" w14:textId="77777777" w:rsidR="00185A5C" w:rsidRDefault="00185A5C" w:rsidP="003E4ECF">
      <w:pPr>
        <w:spacing w:after="0" w:line="240" w:lineRule="auto"/>
      </w:pPr>
      <w:r>
        <w:separator/>
      </w:r>
    </w:p>
  </w:endnote>
  <w:endnote w:type="continuationSeparator" w:id="0">
    <w:p w14:paraId="15DF5303" w14:textId="77777777" w:rsidR="00185A5C" w:rsidRDefault="00185A5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4A1C389E" w14:textId="77777777" w:rsidR="003E4ECF" w:rsidRDefault="00D65E24">
        <w:pPr>
          <w:pStyle w:val="Footer"/>
          <w:jc w:val="center"/>
        </w:pPr>
        <w:r w:rsidRPr="00626468">
          <w:rPr>
            <w:rFonts w:ascii="Arial" w:hAnsi="Arial" w:cs="Arial"/>
            <w:sz w:val="22"/>
          </w:rPr>
          <w:fldChar w:fldCharType="begin"/>
        </w:r>
        <w:r w:rsidR="003E4ECF" w:rsidRPr="00626468">
          <w:rPr>
            <w:rFonts w:ascii="Arial" w:hAnsi="Arial" w:cs="Arial"/>
            <w:sz w:val="22"/>
          </w:rPr>
          <w:instrText xml:space="preserve"> PAGE   \* MERGEFORMAT </w:instrText>
        </w:r>
        <w:r w:rsidRPr="00626468">
          <w:rPr>
            <w:rFonts w:ascii="Arial" w:hAnsi="Arial" w:cs="Arial"/>
            <w:sz w:val="22"/>
          </w:rPr>
          <w:fldChar w:fldCharType="separate"/>
        </w:r>
        <w:r w:rsidR="006450B6">
          <w:rPr>
            <w:rFonts w:ascii="Arial" w:hAnsi="Arial" w:cs="Arial"/>
            <w:noProof/>
            <w:sz w:val="22"/>
          </w:rPr>
          <w:t>10</w:t>
        </w:r>
        <w:r w:rsidRPr="00626468">
          <w:rPr>
            <w:rFonts w:ascii="Arial" w:hAnsi="Arial" w:cs="Arial"/>
            <w:noProof/>
            <w:sz w:val="22"/>
          </w:rPr>
          <w:fldChar w:fldCharType="end"/>
        </w:r>
      </w:p>
    </w:sdtContent>
  </w:sdt>
  <w:p w14:paraId="37B4E0F6"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5A446" w14:textId="77777777" w:rsidR="00185A5C" w:rsidRDefault="00185A5C" w:rsidP="003E4ECF">
      <w:pPr>
        <w:spacing w:after="0" w:line="240" w:lineRule="auto"/>
      </w:pPr>
      <w:r>
        <w:separator/>
      </w:r>
    </w:p>
  </w:footnote>
  <w:footnote w:type="continuationSeparator" w:id="0">
    <w:p w14:paraId="5A124EB8" w14:textId="77777777" w:rsidR="00185A5C" w:rsidRDefault="00185A5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75895"/>
    <w:multiLevelType w:val="hybridMultilevel"/>
    <w:tmpl w:val="A49465D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64003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4402"/>
    <w:rsid w:val="000150D7"/>
    <w:rsid w:val="000244F5"/>
    <w:rsid w:val="00026A80"/>
    <w:rsid w:val="00032542"/>
    <w:rsid w:val="00033DFF"/>
    <w:rsid w:val="00046EBA"/>
    <w:rsid w:val="00065E7D"/>
    <w:rsid w:val="00071665"/>
    <w:rsid w:val="00074402"/>
    <w:rsid w:val="00085F6E"/>
    <w:rsid w:val="00090DCB"/>
    <w:rsid w:val="000A477E"/>
    <w:rsid w:val="000B1B19"/>
    <w:rsid w:val="000E73E9"/>
    <w:rsid w:val="000F1410"/>
    <w:rsid w:val="000F26D2"/>
    <w:rsid w:val="000F7ABE"/>
    <w:rsid w:val="00104979"/>
    <w:rsid w:val="00124CB7"/>
    <w:rsid w:val="00131E83"/>
    <w:rsid w:val="001348E1"/>
    <w:rsid w:val="00134D8B"/>
    <w:rsid w:val="00174420"/>
    <w:rsid w:val="00180573"/>
    <w:rsid w:val="00185A5C"/>
    <w:rsid w:val="00192376"/>
    <w:rsid w:val="001A2725"/>
    <w:rsid w:val="001B4A4B"/>
    <w:rsid w:val="001D7C03"/>
    <w:rsid w:val="001E46CA"/>
    <w:rsid w:val="002138D7"/>
    <w:rsid w:val="00216C85"/>
    <w:rsid w:val="002170DB"/>
    <w:rsid w:val="00220026"/>
    <w:rsid w:val="00231B83"/>
    <w:rsid w:val="002355FA"/>
    <w:rsid w:val="002529DD"/>
    <w:rsid w:val="00254F93"/>
    <w:rsid w:val="00257387"/>
    <w:rsid w:val="0026393A"/>
    <w:rsid w:val="00264A79"/>
    <w:rsid w:val="00273EDD"/>
    <w:rsid w:val="0027547E"/>
    <w:rsid w:val="00292A9F"/>
    <w:rsid w:val="00293322"/>
    <w:rsid w:val="002A1647"/>
    <w:rsid w:val="002A5E3D"/>
    <w:rsid w:val="002A5EB3"/>
    <w:rsid w:val="002C266F"/>
    <w:rsid w:val="002C3965"/>
    <w:rsid w:val="002C5E72"/>
    <w:rsid w:val="002F3E2B"/>
    <w:rsid w:val="002F76E1"/>
    <w:rsid w:val="0031300F"/>
    <w:rsid w:val="003160B1"/>
    <w:rsid w:val="0031728D"/>
    <w:rsid w:val="00321C4C"/>
    <w:rsid w:val="00322BD6"/>
    <w:rsid w:val="00323844"/>
    <w:rsid w:val="00327376"/>
    <w:rsid w:val="00331D17"/>
    <w:rsid w:val="003366F3"/>
    <w:rsid w:val="00337CF8"/>
    <w:rsid w:val="00365CA7"/>
    <w:rsid w:val="00386AEC"/>
    <w:rsid w:val="00391EE1"/>
    <w:rsid w:val="00392BBC"/>
    <w:rsid w:val="003A187D"/>
    <w:rsid w:val="003B1AEA"/>
    <w:rsid w:val="003E4ECF"/>
    <w:rsid w:val="004011E1"/>
    <w:rsid w:val="00401BAD"/>
    <w:rsid w:val="004161E9"/>
    <w:rsid w:val="00427151"/>
    <w:rsid w:val="00475C1C"/>
    <w:rsid w:val="00485B01"/>
    <w:rsid w:val="004A18A2"/>
    <w:rsid w:val="004A736E"/>
    <w:rsid w:val="004B3495"/>
    <w:rsid w:val="004C4A83"/>
    <w:rsid w:val="004C5C20"/>
    <w:rsid w:val="004D3AC1"/>
    <w:rsid w:val="004D45B3"/>
    <w:rsid w:val="00510095"/>
    <w:rsid w:val="00517E35"/>
    <w:rsid w:val="005215DA"/>
    <w:rsid w:val="005405DC"/>
    <w:rsid w:val="005526DB"/>
    <w:rsid w:val="0058538E"/>
    <w:rsid w:val="00594409"/>
    <w:rsid w:val="00597B02"/>
    <w:rsid w:val="005B6C9C"/>
    <w:rsid w:val="005D368C"/>
    <w:rsid w:val="005E1340"/>
    <w:rsid w:val="005E3DA1"/>
    <w:rsid w:val="005E54C1"/>
    <w:rsid w:val="005F2DA7"/>
    <w:rsid w:val="006019D7"/>
    <w:rsid w:val="00601B43"/>
    <w:rsid w:val="00604511"/>
    <w:rsid w:val="00626468"/>
    <w:rsid w:val="0063617A"/>
    <w:rsid w:val="00636F10"/>
    <w:rsid w:val="00644492"/>
    <w:rsid w:val="006450B6"/>
    <w:rsid w:val="0065130B"/>
    <w:rsid w:val="00661AB6"/>
    <w:rsid w:val="006925AA"/>
    <w:rsid w:val="006C3296"/>
    <w:rsid w:val="006D4F20"/>
    <w:rsid w:val="006E5169"/>
    <w:rsid w:val="006F0622"/>
    <w:rsid w:val="006F65E9"/>
    <w:rsid w:val="00703A35"/>
    <w:rsid w:val="00707C76"/>
    <w:rsid w:val="00716127"/>
    <w:rsid w:val="00736F8E"/>
    <w:rsid w:val="00743790"/>
    <w:rsid w:val="00767479"/>
    <w:rsid w:val="0079064A"/>
    <w:rsid w:val="007A405D"/>
    <w:rsid w:val="007B3FDD"/>
    <w:rsid w:val="007C658A"/>
    <w:rsid w:val="007D2140"/>
    <w:rsid w:val="007E16CF"/>
    <w:rsid w:val="007E3388"/>
    <w:rsid w:val="007E3589"/>
    <w:rsid w:val="007F0E82"/>
    <w:rsid w:val="007F6E1E"/>
    <w:rsid w:val="00802964"/>
    <w:rsid w:val="00803256"/>
    <w:rsid w:val="00814674"/>
    <w:rsid w:val="00817B1A"/>
    <w:rsid w:val="00823620"/>
    <w:rsid w:val="00827FD8"/>
    <w:rsid w:val="00830FFC"/>
    <w:rsid w:val="00847A32"/>
    <w:rsid w:val="00854163"/>
    <w:rsid w:val="0089045C"/>
    <w:rsid w:val="0089317E"/>
    <w:rsid w:val="00893182"/>
    <w:rsid w:val="00897FCF"/>
    <w:rsid w:val="008B0E26"/>
    <w:rsid w:val="008B3AF3"/>
    <w:rsid w:val="008B6C80"/>
    <w:rsid w:val="008C308A"/>
    <w:rsid w:val="008C73D0"/>
    <w:rsid w:val="0090040D"/>
    <w:rsid w:val="009169EC"/>
    <w:rsid w:val="00922CEC"/>
    <w:rsid w:val="00923409"/>
    <w:rsid w:val="00927C8B"/>
    <w:rsid w:val="00946E39"/>
    <w:rsid w:val="00951BFC"/>
    <w:rsid w:val="009543EB"/>
    <w:rsid w:val="0096615D"/>
    <w:rsid w:val="009731BF"/>
    <w:rsid w:val="00977A15"/>
    <w:rsid w:val="009D0203"/>
    <w:rsid w:val="009D052C"/>
    <w:rsid w:val="009D1D1E"/>
    <w:rsid w:val="009E025F"/>
    <w:rsid w:val="009E3914"/>
    <w:rsid w:val="009E49E8"/>
    <w:rsid w:val="009F4656"/>
    <w:rsid w:val="009F78BD"/>
    <w:rsid w:val="00A035FD"/>
    <w:rsid w:val="00A116DB"/>
    <w:rsid w:val="00A23AFF"/>
    <w:rsid w:val="00A2528F"/>
    <w:rsid w:val="00A60CDD"/>
    <w:rsid w:val="00A679E8"/>
    <w:rsid w:val="00A70A43"/>
    <w:rsid w:val="00A71C51"/>
    <w:rsid w:val="00A87BCF"/>
    <w:rsid w:val="00A92E05"/>
    <w:rsid w:val="00AA2133"/>
    <w:rsid w:val="00AC2D11"/>
    <w:rsid w:val="00AC733A"/>
    <w:rsid w:val="00AF4D7A"/>
    <w:rsid w:val="00AF6562"/>
    <w:rsid w:val="00AF681A"/>
    <w:rsid w:val="00B0271A"/>
    <w:rsid w:val="00B31212"/>
    <w:rsid w:val="00B43420"/>
    <w:rsid w:val="00B52AA3"/>
    <w:rsid w:val="00B57EFB"/>
    <w:rsid w:val="00B60004"/>
    <w:rsid w:val="00B620CC"/>
    <w:rsid w:val="00B74917"/>
    <w:rsid w:val="00B831A4"/>
    <w:rsid w:val="00B87E75"/>
    <w:rsid w:val="00B92EAA"/>
    <w:rsid w:val="00BA1012"/>
    <w:rsid w:val="00BC64FA"/>
    <w:rsid w:val="00BE382E"/>
    <w:rsid w:val="00BF032E"/>
    <w:rsid w:val="00BF4191"/>
    <w:rsid w:val="00C14C77"/>
    <w:rsid w:val="00C30FC8"/>
    <w:rsid w:val="00C335F7"/>
    <w:rsid w:val="00C34C49"/>
    <w:rsid w:val="00C72AE3"/>
    <w:rsid w:val="00C7416F"/>
    <w:rsid w:val="00C75923"/>
    <w:rsid w:val="00C92EC1"/>
    <w:rsid w:val="00CA536C"/>
    <w:rsid w:val="00CC737E"/>
    <w:rsid w:val="00CE14B3"/>
    <w:rsid w:val="00CE18F4"/>
    <w:rsid w:val="00CE709F"/>
    <w:rsid w:val="00CF50F2"/>
    <w:rsid w:val="00D008C0"/>
    <w:rsid w:val="00D03497"/>
    <w:rsid w:val="00D10943"/>
    <w:rsid w:val="00D11909"/>
    <w:rsid w:val="00D22B7C"/>
    <w:rsid w:val="00D23C8D"/>
    <w:rsid w:val="00D267CC"/>
    <w:rsid w:val="00D31DAB"/>
    <w:rsid w:val="00D65E24"/>
    <w:rsid w:val="00D81E71"/>
    <w:rsid w:val="00D84A01"/>
    <w:rsid w:val="00D93AD1"/>
    <w:rsid w:val="00DD5688"/>
    <w:rsid w:val="00DF13C9"/>
    <w:rsid w:val="00E046EF"/>
    <w:rsid w:val="00E119FB"/>
    <w:rsid w:val="00E12868"/>
    <w:rsid w:val="00E1291D"/>
    <w:rsid w:val="00E20DDF"/>
    <w:rsid w:val="00E40AD4"/>
    <w:rsid w:val="00E606FF"/>
    <w:rsid w:val="00E6645E"/>
    <w:rsid w:val="00E8519E"/>
    <w:rsid w:val="00E94CC9"/>
    <w:rsid w:val="00EB3DB2"/>
    <w:rsid w:val="00EC2F36"/>
    <w:rsid w:val="00EC6D5B"/>
    <w:rsid w:val="00ED0059"/>
    <w:rsid w:val="00ED0927"/>
    <w:rsid w:val="00ED2916"/>
    <w:rsid w:val="00EE1C1E"/>
    <w:rsid w:val="00F03DF2"/>
    <w:rsid w:val="00F12E34"/>
    <w:rsid w:val="00F16739"/>
    <w:rsid w:val="00F5554F"/>
    <w:rsid w:val="00F66E1B"/>
    <w:rsid w:val="00F77FBE"/>
    <w:rsid w:val="00FA28C8"/>
    <w:rsid w:val="00FB2B55"/>
    <w:rsid w:val="00FC6175"/>
    <w:rsid w:val="00FE7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373FD"/>
  <w15:docId w15:val="{65435AA7-B385-4C74-B750-8C6AD8549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E24"/>
  </w:style>
  <w:style w:type="paragraph" w:styleId="Heading1">
    <w:name w:val="heading 1"/>
    <w:basedOn w:val="Normal"/>
    <w:next w:val="Normal"/>
    <w:link w:val="Heading1Char"/>
    <w:autoRedefine/>
    <w:uiPriority w:val="9"/>
    <w:qFormat/>
    <w:rsid w:val="0031300F"/>
    <w:pPr>
      <w:keepNext/>
      <w:keepLines/>
      <w:spacing w:before="240" w:after="0" w:line="360" w:lineRule="auto"/>
      <w:jc w:val="both"/>
      <w:outlineLvl w:val="0"/>
    </w:pPr>
    <w:rPr>
      <w:rFonts w:ascii="Arial" w:eastAsiaTheme="majorEastAsia" w:hAnsi="Arial" w:cstheme="majorBidi"/>
      <w:bCs/>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00F"/>
    <w:rPr>
      <w:rFonts w:ascii="Arial" w:eastAsiaTheme="majorEastAsia" w:hAnsi="Arial" w:cstheme="majorBidi"/>
      <w:bCs/>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27547E"/>
    <w:rPr>
      <w:color w:val="0563C1" w:themeColor="hyperlink"/>
      <w:u w:val="single"/>
    </w:rPr>
  </w:style>
  <w:style w:type="character" w:customStyle="1" w:styleId="Menzionenonrisolta1">
    <w:name w:val="Menzione non risolta1"/>
    <w:basedOn w:val="DefaultParagraphFont"/>
    <w:uiPriority w:val="99"/>
    <w:semiHidden/>
    <w:unhideWhenUsed/>
    <w:rsid w:val="0027547E"/>
    <w:rPr>
      <w:color w:val="605E5C"/>
      <w:shd w:val="clear" w:color="auto" w:fill="E1DFDD"/>
    </w:rPr>
  </w:style>
  <w:style w:type="paragraph" w:styleId="ListParagraph">
    <w:name w:val="List Paragraph"/>
    <w:basedOn w:val="Normal"/>
    <w:uiPriority w:val="34"/>
    <w:qFormat/>
    <w:rsid w:val="0027547E"/>
    <w:pPr>
      <w:spacing w:after="200" w:line="276" w:lineRule="auto"/>
      <w:ind w:left="720"/>
      <w:contextualSpacing/>
    </w:pPr>
    <w:rPr>
      <w:rFonts w:asciiTheme="minorHAnsi" w:hAnsiTheme="minorHAnsi"/>
      <w:sz w:val="22"/>
      <w:lang w:val="it-IT"/>
    </w:rPr>
  </w:style>
  <w:style w:type="character" w:customStyle="1" w:styleId="name">
    <w:name w:val="name"/>
    <w:basedOn w:val="DefaultParagraphFont"/>
    <w:rsid w:val="00597B02"/>
  </w:style>
  <w:style w:type="character" w:styleId="UnresolvedMention">
    <w:name w:val="Unresolved Mention"/>
    <w:basedOn w:val="DefaultParagraphFont"/>
    <w:uiPriority w:val="99"/>
    <w:semiHidden/>
    <w:unhideWhenUsed/>
    <w:rsid w:val="00521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2515">
      <w:bodyDiv w:val="1"/>
      <w:marLeft w:val="0"/>
      <w:marRight w:val="0"/>
      <w:marTop w:val="0"/>
      <w:marBottom w:val="0"/>
      <w:divBdr>
        <w:top w:val="none" w:sz="0" w:space="0" w:color="auto"/>
        <w:left w:val="none" w:sz="0" w:space="0" w:color="auto"/>
        <w:bottom w:val="none" w:sz="0" w:space="0" w:color="auto"/>
        <w:right w:val="none" w:sz="0" w:space="0" w:color="auto"/>
      </w:divBdr>
      <w:divsChild>
        <w:div w:id="125123714">
          <w:marLeft w:val="0"/>
          <w:marRight w:val="0"/>
          <w:marTop w:val="0"/>
          <w:marBottom w:val="0"/>
          <w:divBdr>
            <w:top w:val="none" w:sz="0" w:space="0" w:color="auto"/>
            <w:left w:val="none" w:sz="0" w:space="0" w:color="auto"/>
            <w:bottom w:val="none" w:sz="0" w:space="0" w:color="auto"/>
            <w:right w:val="none" w:sz="0" w:space="0" w:color="auto"/>
          </w:divBdr>
        </w:div>
        <w:div w:id="1660303086">
          <w:marLeft w:val="0"/>
          <w:marRight w:val="0"/>
          <w:marTop w:val="0"/>
          <w:marBottom w:val="0"/>
          <w:divBdr>
            <w:top w:val="none" w:sz="0" w:space="0" w:color="auto"/>
            <w:left w:val="none" w:sz="0" w:space="0" w:color="auto"/>
            <w:bottom w:val="none" w:sz="0" w:space="0" w:color="auto"/>
            <w:right w:val="none" w:sz="0" w:space="0" w:color="auto"/>
          </w:divBdr>
        </w:div>
        <w:div w:id="1457724894">
          <w:marLeft w:val="0"/>
          <w:marRight w:val="0"/>
          <w:marTop w:val="0"/>
          <w:marBottom w:val="0"/>
          <w:divBdr>
            <w:top w:val="none" w:sz="0" w:space="0" w:color="auto"/>
            <w:left w:val="none" w:sz="0" w:space="0" w:color="auto"/>
            <w:bottom w:val="none" w:sz="0" w:space="0" w:color="auto"/>
            <w:right w:val="none" w:sz="0" w:space="0" w:color="auto"/>
          </w:divBdr>
        </w:div>
        <w:div w:id="1521314971">
          <w:marLeft w:val="0"/>
          <w:marRight w:val="0"/>
          <w:marTop w:val="0"/>
          <w:marBottom w:val="0"/>
          <w:divBdr>
            <w:top w:val="none" w:sz="0" w:space="0" w:color="auto"/>
            <w:left w:val="none" w:sz="0" w:space="0" w:color="auto"/>
            <w:bottom w:val="none" w:sz="0" w:space="0" w:color="auto"/>
            <w:right w:val="none" w:sz="0" w:space="0" w:color="auto"/>
          </w:divBdr>
        </w:div>
        <w:div w:id="229925093">
          <w:marLeft w:val="0"/>
          <w:marRight w:val="0"/>
          <w:marTop w:val="0"/>
          <w:marBottom w:val="0"/>
          <w:divBdr>
            <w:top w:val="none" w:sz="0" w:space="0" w:color="auto"/>
            <w:left w:val="none" w:sz="0" w:space="0" w:color="auto"/>
            <w:bottom w:val="none" w:sz="0" w:space="0" w:color="auto"/>
            <w:right w:val="none" w:sz="0" w:space="0" w:color="auto"/>
          </w:divBdr>
        </w:div>
        <w:div w:id="1452553346">
          <w:marLeft w:val="0"/>
          <w:marRight w:val="0"/>
          <w:marTop w:val="0"/>
          <w:marBottom w:val="0"/>
          <w:divBdr>
            <w:top w:val="none" w:sz="0" w:space="0" w:color="auto"/>
            <w:left w:val="none" w:sz="0" w:space="0" w:color="auto"/>
            <w:bottom w:val="none" w:sz="0" w:space="0" w:color="auto"/>
            <w:right w:val="none" w:sz="0" w:space="0" w:color="auto"/>
          </w:divBdr>
        </w:div>
        <w:div w:id="1857424764">
          <w:marLeft w:val="0"/>
          <w:marRight w:val="0"/>
          <w:marTop w:val="0"/>
          <w:marBottom w:val="0"/>
          <w:divBdr>
            <w:top w:val="none" w:sz="0" w:space="0" w:color="auto"/>
            <w:left w:val="none" w:sz="0" w:space="0" w:color="auto"/>
            <w:bottom w:val="none" w:sz="0" w:space="0" w:color="auto"/>
            <w:right w:val="none" w:sz="0" w:space="0" w:color="auto"/>
          </w:divBdr>
        </w:div>
        <w:div w:id="1580598355">
          <w:marLeft w:val="0"/>
          <w:marRight w:val="0"/>
          <w:marTop w:val="0"/>
          <w:marBottom w:val="0"/>
          <w:divBdr>
            <w:top w:val="none" w:sz="0" w:space="0" w:color="auto"/>
            <w:left w:val="none" w:sz="0" w:space="0" w:color="auto"/>
            <w:bottom w:val="none" w:sz="0" w:space="0" w:color="auto"/>
            <w:right w:val="none" w:sz="0" w:space="0" w:color="auto"/>
          </w:divBdr>
        </w:div>
        <w:div w:id="1810853036">
          <w:marLeft w:val="0"/>
          <w:marRight w:val="0"/>
          <w:marTop w:val="0"/>
          <w:marBottom w:val="0"/>
          <w:divBdr>
            <w:top w:val="none" w:sz="0" w:space="0" w:color="auto"/>
            <w:left w:val="none" w:sz="0" w:space="0" w:color="auto"/>
            <w:bottom w:val="none" w:sz="0" w:space="0" w:color="auto"/>
            <w:right w:val="none" w:sz="0" w:space="0" w:color="auto"/>
          </w:divBdr>
        </w:div>
        <w:div w:id="931280880">
          <w:marLeft w:val="0"/>
          <w:marRight w:val="0"/>
          <w:marTop w:val="0"/>
          <w:marBottom w:val="0"/>
          <w:divBdr>
            <w:top w:val="none" w:sz="0" w:space="0" w:color="auto"/>
            <w:left w:val="none" w:sz="0" w:space="0" w:color="auto"/>
            <w:bottom w:val="none" w:sz="0" w:space="0" w:color="auto"/>
            <w:right w:val="none" w:sz="0" w:space="0" w:color="auto"/>
          </w:divBdr>
        </w:div>
      </w:divsChild>
    </w:div>
    <w:div w:id="62534327">
      <w:bodyDiv w:val="1"/>
      <w:marLeft w:val="0"/>
      <w:marRight w:val="0"/>
      <w:marTop w:val="0"/>
      <w:marBottom w:val="0"/>
      <w:divBdr>
        <w:top w:val="none" w:sz="0" w:space="0" w:color="auto"/>
        <w:left w:val="none" w:sz="0" w:space="0" w:color="auto"/>
        <w:bottom w:val="none" w:sz="0" w:space="0" w:color="auto"/>
        <w:right w:val="none" w:sz="0" w:space="0" w:color="auto"/>
      </w:divBdr>
      <w:divsChild>
        <w:div w:id="747265065">
          <w:marLeft w:val="0"/>
          <w:marRight w:val="0"/>
          <w:marTop w:val="0"/>
          <w:marBottom w:val="0"/>
          <w:divBdr>
            <w:top w:val="none" w:sz="0" w:space="0" w:color="auto"/>
            <w:left w:val="none" w:sz="0" w:space="0" w:color="auto"/>
            <w:bottom w:val="none" w:sz="0" w:space="0" w:color="auto"/>
            <w:right w:val="none" w:sz="0" w:space="0" w:color="auto"/>
          </w:divBdr>
          <w:divsChild>
            <w:div w:id="216473867">
              <w:marLeft w:val="0"/>
              <w:marRight w:val="0"/>
              <w:marTop w:val="750"/>
              <w:marBottom w:val="750"/>
              <w:divBdr>
                <w:top w:val="none" w:sz="0" w:space="0" w:color="auto"/>
                <w:left w:val="none" w:sz="0" w:space="0" w:color="auto"/>
                <w:bottom w:val="none" w:sz="0" w:space="0" w:color="auto"/>
                <w:right w:val="none" w:sz="0" w:space="0" w:color="auto"/>
              </w:divBdr>
            </w:div>
          </w:divsChild>
        </w:div>
        <w:div w:id="972248153">
          <w:marLeft w:val="0"/>
          <w:marRight w:val="0"/>
          <w:marTop w:val="0"/>
          <w:marBottom w:val="0"/>
          <w:divBdr>
            <w:top w:val="none" w:sz="0" w:space="0" w:color="auto"/>
            <w:left w:val="none" w:sz="0" w:space="0" w:color="auto"/>
            <w:bottom w:val="none" w:sz="0" w:space="0" w:color="auto"/>
            <w:right w:val="none" w:sz="0" w:space="0" w:color="auto"/>
          </w:divBdr>
        </w:div>
      </w:divsChild>
    </w:div>
    <w:div w:id="102194704">
      <w:bodyDiv w:val="1"/>
      <w:marLeft w:val="0"/>
      <w:marRight w:val="0"/>
      <w:marTop w:val="0"/>
      <w:marBottom w:val="0"/>
      <w:divBdr>
        <w:top w:val="none" w:sz="0" w:space="0" w:color="auto"/>
        <w:left w:val="none" w:sz="0" w:space="0" w:color="auto"/>
        <w:bottom w:val="none" w:sz="0" w:space="0" w:color="auto"/>
        <w:right w:val="none" w:sz="0" w:space="0" w:color="auto"/>
      </w:divBdr>
      <w:divsChild>
        <w:div w:id="1903054015">
          <w:marLeft w:val="0"/>
          <w:marRight w:val="0"/>
          <w:marTop w:val="0"/>
          <w:marBottom w:val="0"/>
          <w:divBdr>
            <w:top w:val="none" w:sz="0" w:space="0" w:color="auto"/>
            <w:left w:val="none" w:sz="0" w:space="0" w:color="auto"/>
            <w:bottom w:val="none" w:sz="0" w:space="0" w:color="auto"/>
            <w:right w:val="none" w:sz="0" w:space="0" w:color="auto"/>
          </w:divBdr>
        </w:div>
        <w:div w:id="1542283389">
          <w:marLeft w:val="0"/>
          <w:marRight w:val="0"/>
          <w:marTop w:val="0"/>
          <w:marBottom w:val="0"/>
          <w:divBdr>
            <w:top w:val="none" w:sz="0" w:space="0" w:color="auto"/>
            <w:left w:val="none" w:sz="0" w:space="0" w:color="auto"/>
            <w:bottom w:val="none" w:sz="0" w:space="0" w:color="auto"/>
            <w:right w:val="none" w:sz="0" w:space="0" w:color="auto"/>
          </w:divBdr>
        </w:div>
        <w:div w:id="800808877">
          <w:marLeft w:val="0"/>
          <w:marRight w:val="0"/>
          <w:marTop w:val="0"/>
          <w:marBottom w:val="0"/>
          <w:divBdr>
            <w:top w:val="none" w:sz="0" w:space="0" w:color="auto"/>
            <w:left w:val="none" w:sz="0" w:space="0" w:color="auto"/>
            <w:bottom w:val="none" w:sz="0" w:space="0" w:color="auto"/>
            <w:right w:val="none" w:sz="0" w:space="0" w:color="auto"/>
          </w:divBdr>
        </w:div>
        <w:div w:id="45838825">
          <w:marLeft w:val="0"/>
          <w:marRight w:val="0"/>
          <w:marTop w:val="0"/>
          <w:marBottom w:val="0"/>
          <w:divBdr>
            <w:top w:val="none" w:sz="0" w:space="0" w:color="auto"/>
            <w:left w:val="none" w:sz="0" w:space="0" w:color="auto"/>
            <w:bottom w:val="none" w:sz="0" w:space="0" w:color="auto"/>
            <w:right w:val="none" w:sz="0" w:space="0" w:color="auto"/>
          </w:divBdr>
        </w:div>
        <w:div w:id="723917982">
          <w:marLeft w:val="0"/>
          <w:marRight w:val="0"/>
          <w:marTop w:val="0"/>
          <w:marBottom w:val="0"/>
          <w:divBdr>
            <w:top w:val="none" w:sz="0" w:space="0" w:color="auto"/>
            <w:left w:val="none" w:sz="0" w:space="0" w:color="auto"/>
            <w:bottom w:val="none" w:sz="0" w:space="0" w:color="auto"/>
            <w:right w:val="none" w:sz="0" w:space="0" w:color="auto"/>
          </w:divBdr>
        </w:div>
        <w:div w:id="1650086269">
          <w:marLeft w:val="0"/>
          <w:marRight w:val="0"/>
          <w:marTop w:val="0"/>
          <w:marBottom w:val="0"/>
          <w:divBdr>
            <w:top w:val="none" w:sz="0" w:space="0" w:color="auto"/>
            <w:left w:val="none" w:sz="0" w:space="0" w:color="auto"/>
            <w:bottom w:val="none" w:sz="0" w:space="0" w:color="auto"/>
            <w:right w:val="none" w:sz="0" w:space="0" w:color="auto"/>
          </w:divBdr>
        </w:div>
        <w:div w:id="1354458091">
          <w:marLeft w:val="0"/>
          <w:marRight w:val="0"/>
          <w:marTop w:val="0"/>
          <w:marBottom w:val="0"/>
          <w:divBdr>
            <w:top w:val="none" w:sz="0" w:space="0" w:color="auto"/>
            <w:left w:val="none" w:sz="0" w:space="0" w:color="auto"/>
            <w:bottom w:val="none" w:sz="0" w:space="0" w:color="auto"/>
            <w:right w:val="none" w:sz="0" w:space="0" w:color="auto"/>
          </w:divBdr>
        </w:div>
        <w:div w:id="1547253928">
          <w:marLeft w:val="0"/>
          <w:marRight w:val="0"/>
          <w:marTop w:val="0"/>
          <w:marBottom w:val="0"/>
          <w:divBdr>
            <w:top w:val="none" w:sz="0" w:space="0" w:color="auto"/>
            <w:left w:val="none" w:sz="0" w:space="0" w:color="auto"/>
            <w:bottom w:val="none" w:sz="0" w:space="0" w:color="auto"/>
            <w:right w:val="none" w:sz="0" w:space="0" w:color="auto"/>
          </w:divBdr>
        </w:div>
        <w:div w:id="391736027">
          <w:marLeft w:val="0"/>
          <w:marRight w:val="0"/>
          <w:marTop w:val="0"/>
          <w:marBottom w:val="0"/>
          <w:divBdr>
            <w:top w:val="none" w:sz="0" w:space="0" w:color="auto"/>
            <w:left w:val="none" w:sz="0" w:space="0" w:color="auto"/>
            <w:bottom w:val="none" w:sz="0" w:space="0" w:color="auto"/>
            <w:right w:val="none" w:sz="0" w:space="0" w:color="auto"/>
          </w:divBdr>
        </w:div>
        <w:div w:id="2140371359">
          <w:marLeft w:val="0"/>
          <w:marRight w:val="0"/>
          <w:marTop w:val="0"/>
          <w:marBottom w:val="0"/>
          <w:divBdr>
            <w:top w:val="none" w:sz="0" w:space="0" w:color="auto"/>
            <w:left w:val="none" w:sz="0" w:space="0" w:color="auto"/>
            <w:bottom w:val="none" w:sz="0" w:space="0" w:color="auto"/>
            <w:right w:val="none" w:sz="0" w:space="0" w:color="auto"/>
          </w:divBdr>
        </w:div>
      </w:divsChild>
    </w:div>
    <w:div w:id="153108578">
      <w:bodyDiv w:val="1"/>
      <w:marLeft w:val="0"/>
      <w:marRight w:val="0"/>
      <w:marTop w:val="0"/>
      <w:marBottom w:val="0"/>
      <w:divBdr>
        <w:top w:val="none" w:sz="0" w:space="0" w:color="auto"/>
        <w:left w:val="none" w:sz="0" w:space="0" w:color="auto"/>
        <w:bottom w:val="none" w:sz="0" w:space="0" w:color="auto"/>
        <w:right w:val="none" w:sz="0" w:space="0" w:color="auto"/>
      </w:divBdr>
    </w:div>
    <w:div w:id="197086124">
      <w:bodyDiv w:val="1"/>
      <w:marLeft w:val="0"/>
      <w:marRight w:val="0"/>
      <w:marTop w:val="0"/>
      <w:marBottom w:val="0"/>
      <w:divBdr>
        <w:top w:val="none" w:sz="0" w:space="0" w:color="auto"/>
        <w:left w:val="none" w:sz="0" w:space="0" w:color="auto"/>
        <w:bottom w:val="none" w:sz="0" w:space="0" w:color="auto"/>
        <w:right w:val="none" w:sz="0" w:space="0" w:color="auto"/>
      </w:divBdr>
    </w:div>
    <w:div w:id="379213068">
      <w:bodyDiv w:val="1"/>
      <w:marLeft w:val="0"/>
      <w:marRight w:val="0"/>
      <w:marTop w:val="0"/>
      <w:marBottom w:val="0"/>
      <w:divBdr>
        <w:top w:val="none" w:sz="0" w:space="0" w:color="auto"/>
        <w:left w:val="none" w:sz="0" w:space="0" w:color="auto"/>
        <w:bottom w:val="none" w:sz="0" w:space="0" w:color="auto"/>
        <w:right w:val="none" w:sz="0" w:space="0" w:color="auto"/>
      </w:divBdr>
    </w:div>
    <w:div w:id="380861428">
      <w:bodyDiv w:val="1"/>
      <w:marLeft w:val="0"/>
      <w:marRight w:val="0"/>
      <w:marTop w:val="0"/>
      <w:marBottom w:val="0"/>
      <w:divBdr>
        <w:top w:val="none" w:sz="0" w:space="0" w:color="auto"/>
        <w:left w:val="none" w:sz="0" w:space="0" w:color="auto"/>
        <w:bottom w:val="none" w:sz="0" w:space="0" w:color="auto"/>
        <w:right w:val="none" w:sz="0" w:space="0" w:color="auto"/>
      </w:divBdr>
    </w:div>
    <w:div w:id="477310673">
      <w:bodyDiv w:val="1"/>
      <w:marLeft w:val="0"/>
      <w:marRight w:val="0"/>
      <w:marTop w:val="0"/>
      <w:marBottom w:val="0"/>
      <w:divBdr>
        <w:top w:val="none" w:sz="0" w:space="0" w:color="auto"/>
        <w:left w:val="none" w:sz="0" w:space="0" w:color="auto"/>
        <w:bottom w:val="none" w:sz="0" w:space="0" w:color="auto"/>
        <w:right w:val="none" w:sz="0" w:space="0" w:color="auto"/>
      </w:divBdr>
    </w:div>
    <w:div w:id="613558390">
      <w:bodyDiv w:val="1"/>
      <w:marLeft w:val="0"/>
      <w:marRight w:val="0"/>
      <w:marTop w:val="0"/>
      <w:marBottom w:val="0"/>
      <w:divBdr>
        <w:top w:val="none" w:sz="0" w:space="0" w:color="auto"/>
        <w:left w:val="none" w:sz="0" w:space="0" w:color="auto"/>
        <w:bottom w:val="none" w:sz="0" w:space="0" w:color="auto"/>
        <w:right w:val="none" w:sz="0" w:space="0" w:color="auto"/>
      </w:divBdr>
    </w:div>
    <w:div w:id="769012206">
      <w:bodyDiv w:val="1"/>
      <w:marLeft w:val="0"/>
      <w:marRight w:val="0"/>
      <w:marTop w:val="0"/>
      <w:marBottom w:val="0"/>
      <w:divBdr>
        <w:top w:val="none" w:sz="0" w:space="0" w:color="auto"/>
        <w:left w:val="none" w:sz="0" w:space="0" w:color="auto"/>
        <w:bottom w:val="none" w:sz="0" w:space="0" w:color="auto"/>
        <w:right w:val="none" w:sz="0" w:space="0" w:color="auto"/>
      </w:divBdr>
      <w:divsChild>
        <w:div w:id="1669215423">
          <w:marLeft w:val="0"/>
          <w:marRight w:val="0"/>
          <w:marTop w:val="0"/>
          <w:marBottom w:val="0"/>
          <w:divBdr>
            <w:top w:val="none" w:sz="0" w:space="0" w:color="auto"/>
            <w:left w:val="none" w:sz="0" w:space="0" w:color="auto"/>
            <w:bottom w:val="none" w:sz="0" w:space="0" w:color="auto"/>
            <w:right w:val="none" w:sz="0" w:space="0" w:color="auto"/>
          </w:divBdr>
        </w:div>
        <w:div w:id="152109221">
          <w:marLeft w:val="0"/>
          <w:marRight w:val="0"/>
          <w:marTop w:val="0"/>
          <w:marBottom w:val="0"/>
          <w:divBdr>
            <w:top w:val="none" w:sz="0" w:space="0" w:color="auto"/>
            <w:left w:val="none" w:sz="0" w:space="0" w:color="auto"/>
            <w:bottom w:val="none" w:sz="0" w:space="0" w:color="auto"/>
            <w:right w:val="none" w:sz="0" w:space="0" w:color="auto"/>
          </w:divBdr>
        </w:div>
        <w:div w:id="936597282">
          <w:marLeft w:val="0"/>
          <w:marRight w:val="0"/>
          <w:marTop w:val="0"/>
          <w:marBottom w:val="0"/>
          <w:divBdr>
            <w:top w:val="none" w:sz="0" w:space="0" w:color="auto"/>
            <w:left w:val="none" w:sz="0" w:space="0" w:color="auto"/>
            <w:bottom w:val="none" w:sz="0" w:space="0" w:color="auto"/>
            <w:right w:val="none" w:sz="0" w:space="0" w:color="auto"/>
          </w:divBdr>
        </w:div>
        <w:div w:id="1602225350">
          <w:marLeft w:val="0"/>
          <w:marRight w:val="0"/>
          <w:marTop w:val="0"/>
          <w:marBottom w:val="0"/>
          <w:divBdr>
            <w:top w:val="none" w:sz="0" w:space="0" w:color="auto"/>
            <w:left w:val="none" w:sz="0" w:space="0" w:color="auto"/>
            <w:bottom w:val="none" w:sz="0" w:space="0" w:color="auto"/>
            <w:right w:val="none" w:sz="0" w:space="0" w:color="auto"/>
          </w:divBdr>
        </w:div>
        <w:div w:id="604581742">
          <w:marLeft w:val="0"/>
          <w:marRight w:val="0"/>
          <w:marTop w:val="0"/>
          <w:marBottom w:val="0"/>
          <w:divBdr>
            <w:top w:val="none" w:sz="0" w:space="0" w:color="auto"/>
            <w:left w:val="none" w:sz="0" w:space="0" w:color="auto"/>
            <w:bottom w:val="none" w:sz="0" w:space="0" w:color="auto"/>
            <w:right w:val="none" w:sz="0" w:space="0" w:color="auto"/>
          </w:divBdr>
        </w:div>
      </w:divsChild>
    </w:div>
    <w:div w:id="1124036550">
      <w:bodyDiv w:val="1"/>
      <w:marLeft w:val="0"/>
      <w:marRight w:val="0"/>
      <w:marTop w:val="0"/>
      <w:marBottom w:val="0"/>
      <w:divBdr>
        <w:top w:val="none" w:sz="0" w:space="0" w:color="auto"/>
        <w:left w:val="none" w:sz="0" w:space="0" w:color="auto"/>
        <w:bottom w:val="none" w:sz="0" w:space="0" w:color="auto"/>
        <w:right w:val="none" w:sz="0" w:space="0" w:color="auto"/>
      </w:divBdr>
    </w:div>
    <w:div w:id="1370958679">
      <w:bodyDiv w:val="1"/>
      <w:marLeft w:val="0"/>
      <w:marRight w:val="0"/>
      <w:marTop w:val="0"/>
      <w:marBottom w:val="0"/>
      <w:divBdr>
        <w:top w:val="none" w:sz="0" w:space="0" w:color="auto"/>
        <w:left w:val="none" w:sz="0" w:space="0" w:color="auto"/>
        <w:bottom w:val="none" w:sz="0" w:space="0" w:color="auto"/>
        <w:right w:val="none" w:sz="0" w:space="0" w:color="auto"/>
      </w:divBdr>
      <w:divsChild>
        <w:div w:id="902255323">
          <w:marLeft w:val="0"/>
          <w:marRight w:val="0"/>
          <w:marTop w:val="0"/>
          <w:marBottom w:val="0"/>
          <w:divBdr>
            <w:top w:val="none" w:sz="0" w:space="0" w:color="auto"/>
            <w:left w:val="none" w:sz="0" w:space="0" w:color="auto"/>
            <w:bottom w:val="none" w:sz="0" w:space="0" w:color="auto"/>
            <w:right w:val="none" w:sz="0" w:space="0" w:color="auto"/>
          </w:divBdr>
        </w:div>
        <w:div w:id="1010982261">
          <w:marLeft w:val="0"/>
          <w:marRight w:val="0"/>
          <w:marTop w:val="0"/>
          <w:marBottom w:val="0"/>
          <w:divBdr>
            <w:top w:val="none" w:sz="0" w:space="0" w:color="auto"/>
            <w:left w:val="none" w:sz="0" w:space="0" w:color="auto"/>
            <w:bottom w:val="none" w:sz="0" w:space="0" w:color="auto"/>
            <w:right w:val="none" w:sz="0" w:space="0" w:color="auto"/>
          </w:divBdr>
        </w:div>
        <w:div w:id="72430673">
          <w:marLeft w:val="0"/>
          <w:marRight w:val="0"/>
          <w:marTop w:val="0"/>
          <w:marBottom w:val="0"/>
          <w:divBdr>
            <w:top w:val="none" w:sz="0" w:space="0" w:color="auto"/>
            <w:left w:val="none" w:sz="0" w:space="0" w:color="auto"/>
            <w:bottom w:val="none" w:sz="0" w:space="0" w:color="auto"/>
            <w:right w:val="none" w:sz="0" w:space="0" w:color="auto"/>
          </w:divBdr>
        </w:div>
        <w:div w:id="369649643">
          <w:marLeft w:val="0"/>
          <w:marRight w:val="0"/>
          <w:marTop w:val="0"/>
          <w:marBottom w:val="0"/>
          <w:divBdr>
            <w:top w:val="none" w:sz="0" w:space="0" w:color="auto"/>
            <w:left w:val="none" w:sz="0" w:space="0" w:color="auto"/>
            <w:bottom w:val="none" w:sz="0" w:space="0" w:color="auto"/>
            <w:right w:val="none" w:sz="0" w:space="0" w:color="auto"/>
          </w:divBdr>
        </w:div>
        <w:div w:id="1352803505">
          <w:marLeft w:val="0"/>
          <w:marRight w:val="0"/>
          <w:marTop w:val="0"/>
          <w:marBottom w:val="0"/>
          <w:divBdr>
            <w:top w:val="none" w:sz="0" w:space="0" w:color="auto"/>
            <w:left w:val="none" w:sz="0" w:space="0" w:color="auto"/>
            <w:bottom w:val="none" w:sz="0" w:space="0" w:color="auto"/>
            <w:right w:val="none" w:sz="0" w:space="0" w:color="auto"/>
          </w:divBdr>
        </w:div>
        <w:div w:id="739251559">
          <w:marLeft w:val="0"/>
          <w:marRight w:val="0"/>
          <w:marTop w:val="0"/>
          <w:marBottom w:val="0"/>
          <w:divBdr>
            <w:top w:val="none" w:sz="0" w:space="0" w:color="auto"/>
            <w:left w:val="none" w:sz="0" w:space="0" w:color="auto"/>
            <w:bottom w:val="none" w:sz="0" w:space="0" w:color="auto"/>
            <w:right w:val="none" w:sz="0" w:space="0" w:color="auto"/>
          </w:divBdr>
        </w:div>
        <w:div w:id="440146832">
          <w:marLeft w:val="0"/>
          <w:marRight w:val="0"/>
          <w:marTop w:val="0"/>
          <w:marBottom w:val="0"/>
          <w:divBdr>
            <w:top w:val="none" w:sz="0" w:space="0" w:color="auto"/>
            <w:left w:val="none" w:sz="0" w:space="0" w:color="auto"/>
            <w:bottom w:val="none" w:sz="0" w:space="0" w:color="auto"/>
            <w:right w:val="none" w:sz="0" w:space="0" w:color="auto"/>
          </w:divBdr>
        </w:div>
        <w:div w:id="1686983430">
          <w:marLeft w:val="0"/>
          <w:marRight w:val="0"/>
          <w:marTop w:val="0"/>
          <w:marBottom w:val="0"/>
          <w:divBdr>
            <w:top w:val="none" w:sz="0" w:space="0" w:color="auto"/>
            <w:left w:val="none" w:sz="0" w:space="0" w:color="auto"/>
            <w:bottom w:val="none" w:sz="0" w:space="0" w:color="auto"/>
            <w:right w:val="none" w:sz="0" w:space="0" w:color="auto"/>
          </w:divBdr>
        </w:div>
        <w:div w:id="746848275">
          <w:marLeft w:val="0"/>
          <w:marRight w:val="0"/>
          <w:marTop w:val="0"/>
          <w:marBottom w:val="0"/>
          <w:divBdr>
            <w:top w:val="none" w:sz="0" w:space="0" w:color="auto"/>
            <w:left w:val="none" w:sz="0" w:space="0" w:color="auto"/>
            <w:bottom w:val="none" w:sz="0" w:space="0" w:color="auto"/>
            <w:right w:val="none" w:sz="0" w:space="0" w:color="auto"/>
          </w:divBdr>
        </w:div>
        <w:div w:id="1677072365">
          <w:marLeft w:val="0"/>
          <w:marRight w:val="0"/>
          <w:marTop w:val="0"/>
          <w:marBottom w:val="0"/>
          <w:divBdr>
            <w:top w:val="none" w:sz="0" w:space="0" w:color="auto"/>
            <w:left w:val="none" w:sz="0" w:space="0" w:color="auto"/>
            <w:bottom w:val="none" w:sz="0" w:space="0" w:color="auto"/>
            <w:right w:val="none" w:sz="0" w:space="0" w:color="auto"/>
          </w:divBdr>
        </w:div>
        <w:div w:id="1817722686">
          <w:marLeft w:val="0"/>
          <w:marRight w:val="0"/>
          <w:marTop w:val="0"/>
          <w:marBottom w:val="0"/>
          <w:divBdr>
            <w:top w:val="none" w:sz="0" w:space="0" w:color="auto"/>
            <w:left w:val="none" w:sz="0" w:space="0" w:color="auto"/>
            <w:bottom w:val="none" w:sz="0" w:space="0" w:color="auto"/>
            <w:right w:val="none" w:sz="0" w:space="0" w:color="auto"/>
          </w:divBdr>
        </w:div>
        <w:div w:id="1459377347">
          <w:marLeft w:val="0"/>
          <w:marRight w:val="0"/>
          <w:marTop w:val="0"/>
          <w:marBottom w:val="0"/>
          <w:divBdr>
            <w:top w:val="none" w:sz="0" w:space="0" w:color="auto"/>
            <w:left w:val="none" w:sz="0" w:space="0" w:color="auto"/>
            <w:bottom w:val="none" w:sz="0" w:space="0" w:color="auto"/>
            <w:right w:val="none" w:sz="0" w:space="0" w:color="auto"/>
          </w:divBdr>
        </w:div>
        <w:div w:id="156417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lth.harvard.edu/healthbeat/strengthen-relationships-for-longer-healthier-li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ourwork/clinical-policy/older-people/improving-care-for-older-peop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geuk.org.uk/globalassets/age-uk/documents/reports-and%20publications/consultation-responses-and-submissions/health--wellbeing/loneliness%20and-covid-19---december-2021.pdf" TargetMode="External"/><Relationship Id="rId4" Type="http://schemas.openxmlformats.org/officeDocument/2006/relationships/webSettings" Target="webSettings.xml"/><Relationship Id="rId9" Type="http://schemas.openxmlformats.org/officeDocument/2006/relationships/hyperlink" Target="https://www.statista.com/topics/8379/aging-population-of-ital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TotalTime>
  <Pages>14</Pages>
  <Words>4562</Words>
  <Characters>26008</Characters>
  <Application>Microsoft Office Word</Application>
  <DocSecurity>0</DocSecurity>
  <Lines>216</Lines>
  <Paragraphs>61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Olivette</cp:lastModifiedBy>
  <cp:revision>88</cp:revision>
  <dcterms:created xsi:type="dcterms:W3CDTF">2023-03-15T17:48:00Z</dcterms:created>
  <dcterms:modified xsi:type="dcterms:W3CDTF">2023-04-09T22:28:00Z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3202e59a2a1e15b7fa2635de181d59479862a71e1674e14e2e7a2c30aa2fe6ee</vt:lpwstr>
  </property>
</Properties>
</file>