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0E6A1" w14:textId="77777777" w:rsidR="000E166A" w:rsidRDefault="000E166A" w:rsidP="000E166A">
      <w:pPr>
        <w:spacing w:line="360" w:lineRule="auto"/>
        <w:ind w:left="360"/>
        <w:jc w:val="center"/>
        <w:rPr>
          <w:rFonts w:ascii="Calibri" w:hAnsi="Calibri"/>
          <w:b/>
          <w:bCs/>
          <w:sz w:val="56"/>
          <w:szCs w:val="56"/>
        </w:rPr>
      </w:pPr>
    </w:p>
    <w:p w14:paraId="2E059F78" w14:textId="6E889C5D" w:rsidR="00171A9B" w:rsidRDefault="00171A9B" w:rsidP="00171A9B">
      <w:pPr>
        <w:spacing w:line="360" w:lineRule="auto"/>
        <w:ind w:left="360"/>
        <w:jc w:val="center"/>
        <w:rPr>
          <w:rFonts w:ascii="Calibri" w:hAnsi="Calibri"/>
          <w:b/>
          <w:bCs/>
          <w:sz w:val="56"/>
          <w:szCs w:val="56"/>
        </w:rPr>
      </w:pPr>
    </w:p>
    <w:p w14:paraId="33997394" w14:textId="77777777" w:rsidR="00421F71" w:rsidRDefault="00421F71" w:rsidP="000E166A">
      <w:pPr>
        <w:spacing w:line="360" w:lineRule="auto"/>
        <w:ind w:left="360"/>
        <w:jc w:val="center"/>
        <w:rPr>
          <w:rFonts w:ascii="Calibri" w:hAnsi="Calibri"/>
          <w:b/>
          <w:bCs/>
          <w:sz w:val="56"/>
          <w:szCs w:val="56"/>
        </w:rPr>
      </w:pPr>
    </w:p>
    <w:p w14:paraId="4257548B" w14:textId="486AE858" w:rsidR="00A35230" w:rsidRDefault="002E1137" w:rsidP="000E166A">
      <w:pPr>
        <w:spacing w:line="360" w:lineRule="auto"/>
        <w:ind w:left="360"/>
        <w:jc w:val="center"/>
        <w:rPr>
          <w:rFonts w:ascii="Calibri" w:hAnsi="Calibri"/>
          <w:b/>
          <w:bCs/>
          <w:sz w:val="56"/>
          <w:szCs w:val="56"/>
        </w:rPr>
      </w:pPr>
      <w:r>
        <w:rPr>
          <w:rFonts w:ascii="Calibri" w:hAnsi="Calibri"/>
          <w:b/>
          <w:bCs/>
          <w:sz w:val="56"/>
          <w:szCs w:val="56"/>
        </w:rPr>
        <w:t xml:space="preserve">The Effectiveness of </w:t>
      </w:r>
      <w:r w:rsidR="00FF104C">
        <w:rPr>
          <w:rFonts w:ascii="Calibri" w:hAnsi="Calibri"/>
          <w:b/>
          <w:bCs/>
          <w:sz w:val="56"/>
          <w:szCs w:val="56"/>
        </w:rPr>
        <w:t xml:space="preserve">CBT for </w:t>
      </w:r>
      <w:r>
        <w:rPr>
          <w:rFonts w:ascii="Calibri" w:hAnsi="Calibri"/>
          <w:b/>
          <w:bCs/>
          <w:sz w:val="56"/>
          <w:szCs w:val="56"/>
        </w:rPr>
        <w:t>Social Anxiety in Autism Spectrum Disorder: A Systematic Review</w:t>
      </w:r>
      <w:r w:rsidR="000E166A">
        <w:rPr>
          <w:rFonts w:ascii="Calibri" w:hAnsi="Calibri"/>
          <w:b/>
          <w:bCs/>
          <w:sz w:val="56"/>
          <w:szCs w:val="56"/>
        </w:rPr>
        <w:t>.</w:t>
      </w:r>
    </w:p>
    <w:p w14:paraId="2B2CB26E" w14:textId="77777777" w:rsidR="000E166A" w:rsidRDefault="000E166A" w:rsidP="000E166A">
      <w:pPr>
        <w:spacing w:line="360" w:lineRule="auto"/>
        <w:ind w:left="360"/>
        <w:jc w:val="center"/>
        <w:rPr>
          <w:rFonts w:ascii="Calibri" w:hAnsi="Calibri"/>
          <w:b/>
          <w:bCs/>
          <w:sz w:val="56"/>
          <w:szCs w:val="56"/>
        </w:rPr>
      </w:pPr>
    </w:p>
    <w:p w14:paraId="7FEC7FFF" w14:textId="4CEBA5BE" w:rsidR="000E166A" w:rsidRPr="000E166A" w:rsidRDefault="000E166A" w:rsidP="000E166A">
      <w:pPr>
        <w:spacing w:line="360" w:lineRule="auto"/>
        <w:ind w:left="360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Jonathan Butterworth</w:t>
      </w:r>
    </w:p>
    <w:p w14:paraId="31462459" w14:textId="1979CED3" w:rsidR="00A35230" w:rsidRDefault="00A35230" w:rsidP="000E166A">
      <w:pPr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 w:type="page"/>
      </w:r>
    </w:p>
    <w:p w14:paraId="32692967" w14:textId="2B532F31" w:rsidR="00134F13" w:rsidRDefault="00134F13" w:rsidP="000F26B1">
      <w:pPr>
        <w:spacing w:line="360" w:lineRule="auto"/>
        <w:ind w:left="360"/>
        <w:rPr>
          <w:rFonts w:ascii="Calibri" w:hAnsi="Calibri"/>
        </w:rPr>
      </w:pPr>
      <w:r>
        <w:rPr>
          <w:rFonts w:ascii="Calibri" w:hAnsi="Calibri"/>
          <w:b/>
          <w:bCs/>
        </w:rPr>
        <w:lastRenderedPageBreak/>
        <w:t>Abstract</w:t>
      </w:r>
    </w:p>
    <w:p w14:paraId="122F0641" w14:textId="3C0F215F" w:rsidR="00134F13" w:rsidRDefault="00134F13" w:rsidP="00134F13">
      <w:pPr>
        <w:spacing w:line="360" w:lineRule="auto"/>
        <w:ind w:left="360"/>
        <w:rPr>
          <w:rFonts w:ascii="Calibri" w:hAnsi="Calibri"/>
        </w:rPr>
      </w:pPr>
      <w:r>
        <w:rPr>
          <w:rFonts w:ascii="Calibri" w:hAnsi="Calibri"/>
        </w:rPr>
        <w:t>As m</w:t>
      </w:r>
      <w:r w:rsidR="00BA0A54">
        <w:rPr>
          <w:rFonts w:ascii="Calibri" w:hAnsi="Calibri"/>
        </w:rPr>
        <w:t>any</w:t>
      </w:r>
      <w:r>
        <w:rPr>
          <w:rFonts w:ascii="Calibri" w:hAnsi="Calibri"/>
        </w:rPr>
        <w:t xml:space="preserve"> as </w:t>
      </w:r>
      <w:r w:rsidR="00632458">
        <w:rPr>
          <w:rFonts w:ascii="Calibri" w:hAnsi="Calibri"/>
        </w:rPr>
        <w:t>5</w:t>
      </w:r>
      <w:r w:rsidR="006608F8">
        <w:rPr>
          <w:rFonts w:ascii="Calibri" w:hAnsi="Calibri"/>
        </w:rPr>
        <w:t>0</w:t>
      </w:r>
      <w:r w:rsidR="00632458">
        <w:rPr>
          <w:rFonts w:ascii="Calibri" w:hAnsi="Calibri"/>
        </w:rPr>
        <w:t>% of adults with autism spectrum disorder also suffer with social anxiety</w:t>
      </w:r>
      <w:r w:rsidR="003E7FBC">
        <w:rPr>
          <w:rFonts w:ascii="Calibri" w:hAnsi="Calibri"/>
        </w:rPr>
        <w:t>,</w:t>
      </w:r>
      <w:r w:rsidR="00176FF9">
        <w:rPr>
          <w:rFonts w:ascii="Calibri" w:hAnsi="Calibri"/>
        </w:rPr>
        <w:t xml:space="preserve"> which leads to </w:t>
      </w:r>
      <w:r w:rsidR="00471BA2">
        <w:rPr>
          <w:rFonts w:ascii="Calibri" w:hAnsi="Calibri"/>
        </w:rPr>
        <w:t>more anxiety and a poor quality of life</w:t>
      </w:r>
      <w:r w:rsidR="00632458">
        <w:rPr>
          <w:rFonts w:ascii="Calibri" w:hAnsi="Calibri"/>
        </w:rPr>
        <w:t xml:space="preserve">. There is a need to find </w:t>
      </w:r>
      <w:r w:rsidR="009D5070">
        <w:rPr>
          <w:rFonts w:ascii="Calibri" w:hAnsi="Calibri"/>
        </w:rPr>
        <w:t xml:space="preserve">effective counselling strategies to </w:t>
      </w:r>
      <w:r w:rsidR="001346DA">
        <w:rPr>
          <w:rFonts w:ascii="Calibri" w:hAnsi="Calibri"/>
        </w:rPr>
        <w:t>alleviate</w:t>
      </w:r>
      <w:r w:rsidR="005974AB">
        <w:rPr>
          <w:rFonts w:ascii="Calibri" w:hAnsi="Calibri"/>
        </w:rPr>
        <w:t xml:space="preserve"> th</w:t>
      </w:r>
      <w:r w:rsidR="001346DA">
        <w:rPr>
          <w:rFonts w:ascii="Calibri" w:hAnsi="Calibri"/>
        </w:rPr>
        <w:t>is</w:t>
      </w:r>
      <w:r w:rsidR="005974AB">
        <w:rPr>
          <w:rFonts w:ascii="Calibri" w:hAnsi="Calibri"/>
        </w:rPr>
        <w:t xml:space="preserve"> </w:t>
      </w:r>
      <w:r w:rsidR="002046BB">
        <w:rPr>
          <w:rFonts w:ascii="Calibri" w:hAnsi="Calibri"/>
        </w:rPr>
        <w:t>anxiety</w:t>
      </w:r>
      <w:r w:rsidR="005974AB">
        <w:rPr>
          <w:rFonts w:ascii="Calibri" w:hAnsi="Calibri"/>
        </w:rPr>
        <w:t xml:space="preserve"> and</w:t>
      </w:r>
      <w:r w:rsidR="001346DA">
        <w:rPr>
          <w:rFonts w:ascii="Calibri" w:hAnsi="Calibri"/>
        </w:rPr>
        <w:t xml:space="preserve"> therefore</w:t>
      </w:r>
      <w:r w:rsidR="005974AB">
        <w:rPr>
          <w:rFonts w:ascii="Calibri" w:hAnsi="Calibri"/>
        </w:rPr>
        <w:t xml:space="preserve"> </w:t>
      </w:r>
      <w:r w:rsidR="009D5070">
        <w:rPr>
          <w:rFonts w:ascii="Calibri" w:hAnsi="Calibri"/>
        </w:rPr>
        <w:t xml:space="preserve">enable </w:t>
      </w:r>
      <w:r w:rsidR="00BD60C4">
        <w:rPr>
          <w:rFonts w:ascii="Calibri" w:hAnsi="Calibri"/>
        </w:rPr>
        <w:t>greater social interaction</w:t>
      </w:r>
      <w:r w:rsidR="00176FF9">
        <w:rPr>
          <w:rFonts w:ascii="Calibri" w:hAnsi="Calibri"/>
        </w:rPr>
        <w:t>.</w:t>
      </w:r>
    </w:p>
    <w:p w14:paraId="2BEBF712" w14:textId="0B814266" w:rsidR="005974AB" w:rsidRDefault="006662DD" w:rsidP="00134F13">
      <w:pPr>
        <w:spacing w:line="360" w:lineRule="auto"/>
        <w:ind w:left="360"/>
        <w:rPr>
          <w:rFonts w:ascii="Calibri" w:hAnsi="Calibri"/>
        </w:rPr>
      </w:pPr>
      <w:r>
        <w:rPr>
          <w:rFonts w:ascii="Calibri" w:hAnsi="Calibri"/>
          <w:b/>
          <w:bCs/>
          <w:i/>
          <w:iCs/>
        </w:rPr>
        <w:t>Method</w:t>
      </w:r>
      <w:r>
        <w:rPr>
          <w:rFonts w:ascii="Calibri" w:hAnsi="Calibri"/>
        </w:rPr>
        <w:t xml:space="preserve">. A search of the library as University Of Wales Trinity Saint David was performed to draw together </w:t>
      </w:r>
      <w:r w:rsidR="0092560F">
        <w:rPr>
          <w:rFonts w:ascii="Calibri" w:hAnsi="Calibri"/>
        </w:rPr>
        <w:t>the most recent, available research data on th</w:t>
      </w:r>
      <w:r w:rsidR="00C0690B">
        <w:rPr>
          <w:rFonts w:ascii="Calibri" w:hAnsi="Calibri"/>
        </w:rPr>
        <w:t>e</w:t>
      </w:r>
      <w:r w:rsidR="0092560F">
        <w:rPr>
          <w:rFonts w:ascii="Calibri" w:hAnsi="Calibri"/>
        </w:rPr>
        <w:t xml:space="preserve"> subject of </w:t>
      </w:r>
      <w:r w:rsidR="008647DC">
        <w:rPr>
          <w:rFonts w:ascii="Calibri" w:hAnsi="Calibri"/>
        </w:rPr>
        <w:t xml:space="preserve">new counselling methods for </w:t>
      </w:r>
      <w:r w:rsidR="009577BC">
        <w:rPr>
          <w:rFonts w:ascii="Calibri" w:hAnsi="Calibri"/>
        </w:rPr>
        <w:t xml:space="preserve">social anxiety in </w:t>
      </w:r>
      <w:r w:rsidR="007D4E65">
        <w:rPr>
          <w:rFonts w:ascii="Calibri" w:hAnsi="Calibri"/>
        </w:rPr>
        <w:t>a</w:t>
      </w:r>
      <w:r w:rsidR="008647DC">
        <w:rPr>
          <w:rFonts w:ascii="Calibri" w:hAnsi="Calibri"/>
        </w:rPr>
        <w:t>utism</w:t>
      </w:r>
      <w:r w:rsidR="00C0690B">
        <w:rPr>
          <w:rFonts w:ascii="Calibri" w:hAnsi="Calibri"/>
        </w:rPr>
        <w:t xml:space="preserve">, in order to assess accessibility and </w:t>
      </w:r>
      <w:r w:rsidR="001904BF">
        <w:rPr>
          <w:rFonts w:ascii="Calibri" w:hAnsi="Calibri"/>
        </w:rPr>
        <w:t>efficacy. The results of that search are contained in this systematic review</w:t>
      </w:r>
      <w:r w:rsidR="00F77FE3">
        <w:rPr>
          <w:rFonts w:ascii="Calibri" w:hAnsi="Calibri"/>
        </w:rPr>
        <w:t>.</w:t>
      </w:r>
    </w:p>
    <w:p w14:paraId="323A6FD9" w14:textId="06C4E0D3" w:rsidR="001904BF" w:rsidRPr="001904BF" w:rsidRDefault="001904BF" w:rsidP="00134F13">
      <w:pPr>
        <w:spacing w:line="360" w:lineRule="auto"/>
        <w:ind w:left="360"/>
        <w:rPr>
          <w:rFonts w:ascii="Calibri" w:hAnsi="Calibri"/>
        </w:rPr>
      </w:pPr>
      <w:r>
        <w:rPr>
          <w:rFonts w:ascii="Calibri" w:hAnsi="Calibri"/>
          <w:b/>
          <w:bCs/>
          <w:i/>
          <w:iCs/>
        </w:rPr>
        <w:t>Conclusion.</w:t>
      </w:r>
      <w:r>
        <w:rPr>
          <w:rFonts w:ascii="Calibri" w:hAnsi="Calibri"/>
        </w:rPr>
        <w:t xml:space="preserve"> More research is required into this subject</w:t>
      </w:r>
      <w:r w:rsidR="00E86CB5">
        <w:rPr>
          <w:rFonts w:ascii="Calibri" w:hAnsi="Calibri"/>
        </w:rPr>
        <w:t>, and the best methods</w:t>
      </w:r>
      <w:r w:rsidR="006E5811">
        <w:rPr>
          <w:rFonts w:ascii="Calibri" w:hAnsi="Calibri"/>
        </w:rPr>
        <w:t>, data gathering and strategy implementation</w:t>
      </w:r>
      <w:r w:rsidR="00E86CB5">
        <w:rPr>
          <w:rFonts w:ascii="Calibri" w:hAnsi="Calibri"/>
        </w:rPr>
        <w:t xml:space="preserve"> for that research need to be </w:t>
      </w:r>
      <w:r w:rsidR="00D54C97">
        <w:rPr>
          <w:rFonts w:ascii="Calibri" w:hAnsi="Calibri"/>
        </w:rPr>
        <w:t>agreed upon and followed by all who undertake future studies.</w:t>
      </w:r>
    </w:p>
    <w:p w14:paraId="748B1CD9" w14:textId="77777777" w:rsidR="00134F13" w:rsidRDefault="00134F13" w:rsidP="00134F13">
      <w:pPr>
        <w:spacing w:line="360" w:lineRule="auto"/>
        <w:ind w:left="360"/>
        <w:rPr>
          <w:rFonts w:ascii="Calibri" w:hAnsi="Calibri"/>
          <w:b/>
          <w:bCs/>
        </w:rPr>
      </w:pPr>
    </w:p>
    <w:p w14:paraId="511007EC" w14:textId="77777777" w:rsidR="00134F13" w:rsidRDefault="00134F13" w:rsidP="00134F13">
      <w:pPr>
        <w:spacing w:line="360" w:lineRule="auto"/>
        <w:ind w:left="360"/>
        <w:rPr>
          <w:rFonts w:ascii="Calibri" w:hAnsi="Calibri"/>
          <w:b/>
          <w:bCs/>
        </w:rPr>
      </w:pPr>
    </w:p>
    <w:p w14:paraId="67A0E2A8" w14:textId="31765FEB" w:rsidR="00446AA6" w:rsidRPr="00134F13" w:rsidRDefault="00C215FC" w:rsidP="00134F13">
      <w:pPr>
        <w:pStyle w:val="ListParagraph"/>
        <w:numPr>
          <w:ilvl w:val="0"/>
          <w:numId w:val="4"/>
        </w:numPr>
        <w:spacing w:line="360" w:lineRule="auto"/>
        <w:rPr>
          <w:rFonts w:ascii="Calibri" w:hAnsi="Calibri"/>
          <w:b/>
          <w:bCs/>
        </w:rPr>
      </w:pPr>
      <w:r w:rsidRPr="00134F13">
        <w:rPr>
          <w:rFonts w:ascii="Calibri" w:hAnsi="Calibri"/>
          <w:b/>
          <w:bCs/>
        </w:rPr>
        <w:t>Introduction</w:t>
      </w:r>
    </w:p>
    <w:p w14:paraId="3C27BA16" w14:textId="63D5FAD2" w:rsidR="00C215FC" w:rsidRDefault="008F66B4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The aim of this </w:t>
      </w:r>
      <w:r w:rsidR="00422999">
        <w:rPr>
          <w:rFonts w:ascii="Calibri" w:hAnsi="Calibri"/>
        </w:rPr>
        <w:t xml:space="preserve">systematic </w:t>
      </w:r>
      <w:r>
        <w:rPr>
          <w:rFonts w:ascii="Calibri" w:hAnsi="Calibri"/>
        </w:rPr>
        <w:t>review is to d</w:t>
      </w:r>
      <w:r w:rsidR="000E4AB6">
        <w:rPr>
          <w:rFonts w:ascii="Calibri" w:hAnsi="Calibri"/>
        </w:rPr>
        <w:t xml:space="preserve">iscover </w:t>
      </w:r>
      <w:r w:rsidR="00226D0A">
        <w:rPr>
          <w:rFonts w:ascii="Calibri" w:hAnsi="Calibri"/>
        </w:rPr>
        <w:t xml:space="preserve">and compare </w:t>
      </w:r>
      <w:r w:rsidR="00EF4767">
        <w:rPr>
          <w:rFonts w:ascii="Calibri" w:hAnsi="Calibri"/>
        </w:rPr>
        <w:t>the results of</w:t>
      </w:r>
      <w:r w:rsidR="000231A1">
        <w:rPr>
          <w:rFonts w:ascii="Calibri" w:hAnsi="Calibri"/>
        </w:rPr>
        <w:t xml:space="preserve"> research</w:t>
      </w:r>
      <w:r w:rsidR="00EF4767">
        <w:rPr>
          <w:rFonts w:ascii="Calibri" w:hAnsi="Calibri"/>
        </w:rPr>
        <w:t xml:space="preserve"> that</w:t>
      </w:r>
      <w:r w:rsidR="000231A1">
        <w:rPr>
          <w:rFonts w:ascii="Calibri" w:hAnsi="Calibri"/>
        </w:rPr>
        <w:t xml:space="preserve"> has been conducted with regard to </w:t>
      </w:r>
      <w:r w:rsidR="000E4AB6">
        <w:rPr>
          <w:rFonts w:ascii="Calibri" w:hAnsi="Calibri"/>
        </w:rPr>
        <w:t xml:space="preserve">new and/or innovative counselling techniques </w:t>
      </w:r>
      <w:r w:rsidR="00715BA4">
        <w:rPr>
          <w:rFonts w:ascii="Calibri" w:hAnsi="Calibri"/>
        </w:rPr>
        <w:t xml:space="preserve">that can be used for </w:t>
      </w:r>
      <w:r w:rsidR="00BD6633">
        <w:rPr>
          <w:rFonts w:ascii="Calibri" w:hAnsi="Calibri"/>
        </w:rPr>
        <w:t>t</w:t>
      </w:r>
      <w:r w:rsidR="00715BA4">
        <w:rPr>
          <w:rFonts w:ascii="Calibri" w:hAnsi="Calibri"/>
        </w:rPr>
        <w:t xml:space="preserve">he treatment of </w:t>
      </w:r>
      <w:r w:rsidR="00BD6633">
        <w:rPr>
          <w:rFonts w:ascii="Calibri" w:hAnsi="Calibri"/>
        </w:rPr>
        <w:t>social anxiety</w:t>
      </w:r>
      <w:r w:rsidR="000F74F0">
        <w:rPr>
          <w:rFonts w:ascii="Calibri" w:hAnsi="Calibri"/>
        </w:rPr>
        <w:t>,</w:t>
      </w:r>
      <w:r w:rsidR="00BD6633">
        <w:rPr>
          <w:rFonts w:ascii="Calibri" w:hAnsi="Calibri"/>
        </w:rPr>
        <w:t xml:space="preserve"> </w:t>
      </w:r>
      <w:r w:rsidR="008D437B">
        <w:rPr>
          <w:rFonts w:ascii="Calibri" w:hAnsi="Calibri"/>
        </w:rPr>
        <w:t xml:space="preserve">particularly </w:t>
      </w:r>
      <w:r w:rsidR="00BD6633">
        <w:rPr>
          <w:rFonts w:ascii="Calibri" w:hAnsi="Calibri"/>
        </w:rPr>
        <w:t xml:space="preserve">as it manifests in </w:t>
      </w:r>
      <w:r w:rsidR="00A27B74">
        <w:rPr>
          <w:rFonts w:ascii="Calibri" w:hAnsi="Calibri"/>
        </w:rPr>
        <w:t>adults who have been pre</w:t>
      </w:r>
      <w:r w:rsidR="00CC0D8F">
        <w:rPr>
          <w:rFonts w:ascii="Calibri" w:hAnsi="Calibri"/>
        </w:rPr>
        <w:t>v</w:t>
      </w:r>
      <w:r w:rsidR="00A27B74">
        <w:rPr>
          <w:rFonts w:ascii="Calibri" w:hAnsi="Calibri"/>
        </w:rPr>
        <w:t>iously diagnosed with autism spectrum disorder</w:t>
      </w:r>
      <w:r w:rsidR="00226D0A">
        <w:rPr>
          <w:rFonts w:ascii="Calibri" w:hAnsi="Calibri"/>
        </w:rPr>
        <w:t xml:space="preserve"> (ASD)</w:t>
      </w:r>
      <w:r w:rsidR="00A27B74">
        <w:rPr>
          <w:rFonts w:ascii="Calibri" w:hAnsi="Calibri"/>
        </w:rPr>
        <w:t xml:space="preserve">. </w:t>
      </w:r>
      <w:r w:rsidR="008271C0">
        <w:rPr>
          <w:rFonts w:ascii="Calibri" w:hAnsi="Calibri"/>
        </w:rPr>
        <w:t>The</w:t>
      </w:r>
      <w:r w:rsidR="00DD4B0D">
        <w:rPr>
          <w:rFonts w:ascii="Calibri" w:hAnsi="Calibri"/>
        </w:rPr>
        <w:t xml:space="preserve">re is </w:t>
      </w:r>
      <w:r w:rsidR="00D44624">
        <w:rPr>
          <w:rFonts w:ascii="Calibri" w:hAnsi="Calibri"/>
        </w:rPr>
        <w:t xml:space="preserve">significant </w:t>
      </w:r>
      <w:r w:rsidR="008271C0">
        <w:rPr>
          <w:rFonts w:ascii="Calibri" w:hAnsi="Calibri"/>
        </w:rPr>
        <w:t xml:space="preserve">prevalence of </w:t>
      </w:r>
      <w:r w:rsidR="00D44624">
        <w:rPr>
          <w:rFonts w:ascii="Calibri" w:hAnsi="Calibri"/>
        </w:rPr>
        <w:t xml:space="preserve">the </w:t>
      </w:r>
      <w:r w:rsidR="00C454D2">
        <w:rPr>
          <w:rFonts w:ascii="Calibri" w:hAnsi="Calibri"/>
        </w:rPr>
        <w:t xml:space="preserve">comorbidity of </w:t>
      </w:r>
      <w:r w:rsidR="008271C0">
        <w:rPr>
          <w:rFonts w:ascii="Calibri" w:hAnsi="Calibri"/>
        </w:rPr>
        <w:t>these two conditions</w:t>
      </w:r>
      <w:r w:rsidR="00D44624">
        <w:rPr>
          <w:rFonts w:ascii="Calibri" w:hAnsi="Calibri"/>
        </w:rPr>
        <w:t xml:space="preserve"> (</w:t>
      </w:r>
      <w:r w:rsidR="00515AB2">
        <w:rPr>
          <w:rFonts w:ascii="Calibri" w:hAnsi="Calibri"/>
        </w:rPr>
        <w:t>Spain et al</w:t>
      </w:r>
      <w:r w:rsidR="00200ABB">
        <w:rPr>
          <w:rFonts w:ascii="Calibri" w:hAnsi="Calibri"/>
        </w:rPr>
        <w:t>.</w:t>
      </w:r>
      <w:r w:rsidR="00515AB2">
        <w:rPr>
          <w:rFonts w:ascii="Calibri" w:hAnsi="Calibri"/>
        </w:rPr>
        <w:t xml:space="preserve"> </w:t>
      </w:r>
      <w:r w:rsidR="00512359">
        <w:rPr>
          <w:rFonts w:ascii="Calibri" w:hAnsi="Calibri"/>
        </w:rPr>
        <w:t>2018)</w:t>
      </w:r>
      <w:r w:rsidR="00A84AC6">
        <w:rPr>
          <w:rFonts w:ascii="Calibri" w:hAnsi="Calibri"/>
        </w:rPr>
        <w:t xml:space="preserve"> </w:t>
      </w:r>
      <w:r w:rsidR="00F43395">
        <w:rPr>
          <w:rFonts w:ascii="Calibri" w:hAnsi="Calibri"/>
        </w:rPr>
        <w:t>and that</w:t>
      </w:r>
      <w:r w:rsidR="0091464C">
        <w:rPr>
          <w:rFonts w:ascii="Calibri" w:hAnsi="Calibri"/>
        </w:rPr>
        <w:t xml:space="preserve"> </w:t>
      </w:r>
      <w:r w:rsidR="000F33AD">
        <w:rPr>
          <w:rFonts w:ascii="Calibri" w:hAnsi="Calibri"/>
        </w:rPr>
        <w:t>deem</w:t>
      </w:r>
      <w:r w:rsidR="00AC73C8">
        <w:rPr>
          <w:rFonts w:ascii="Calibri" w:hAnsi="Calibri"/>
        </w:rPr>
        <w:t>s</w:t>
      </w:r>
      <w:r w:rsidR="000F33AD">
        <w:rPr>
          <w:rFonts w:ascii="Calibri" w:hAnsi="Calibri"/>
        </w:rPr>
        <w:t xml:space="preserve"> it relevant to </w:t>
      </w:r>
      <w:r w:rsidR="00C76268">
        <w:rPr>
          <w:rFonts w:ascii="Calibri" w:hAnsi="Calibri"/>
        </w:rPr>
        <w:t>review</w:t>
      </w:r>
      <w:r w:rsidR="000F33AD">
        <w:rPr>
          <w:rFonts w:ascii="Calibri" w:hAnsi="Calibri"/>
        </w:rPr>
        <w:t xml:space="preserve"> what </w:t>
      </w:r>
      <w:r w:rsidR="00AC73C8">
        <w:rPr>
          <w:rFonts w:ascii="Calibri" w:hAnsi="Calibri"/>
        </w:rPr>
        <w:t>therapies are available</w:t>
      </w:r>
      <w:r w:rsidR="007858E3">
        <w:rPr>
          <w:rFonts w:ascii="Calibri" w:hAnsi="Calibri"/>
        </w:rPr>
        <w:t xml:space="preserve"> </w:t>
      </w:r>
      <w:r w:rsidR="00891DF1">
        <w:rPr>
          <w:rFonts w:ascii="Calibri" w:hAnsi="Calibri"/>
        </w:rPr>
        <w:t>(alon</w:t>
      </w:r>
      <w:r w:rsidR="00B61D3A">
        <w:rPr>
          <w:rFonts w:ascii="Calibri" w:hAnsi="Calibri"/>
        </w:rPr>
        <w:t>g</w:t>
      </w:r>
      <w:r w:rsidR="00891DF1">
        <w:rPr>
          <w:rFonts w:ascii="Calibri" w:hAnsi="Calibri"/>
        </w:rPr>
        <w:t xml:space="preserve"> with their respective rates of success)</w:t>
      </w:r>
      <w:r w:rsidR="00B61D3A">
        <w:rPr>
          <w:rFonts w:ascii="Calibri" w:hAnsi="Calibri"/>
        </w:rPr>
        <w:t xml:space="preserve">. </w:t>
      </w:r>
      <w:r w:rsidR="00EC27EF">
        <w:rPr>
          <w:rFonts w:ascii="Calibri" w:hAnsi="Calibri"/>
        </w:rPr>
        <w:t>It is also relevant</w:t>
      </w:r>
      <w:r w:rsidR="00AC2FC1">
        <w:rPr>
          <w:rFonts w:ascii="Calibri" w:hAnsi="Calibri"/>
        </w:rPr>
        <w:t xml:space="preserve"> to look specifically at interventions </w:t>
      </w:r>
      <w:r w:rsidR="00900D6A">
        <w:rPr>
          <w:rFonts w:ascii="Calibri" w:hAnsi="Calibri"/>
        </w:rPr>
        <w:t>that are targeted at the adult population</w:t>
      </w:r>
      <w:r w:rsidR="006B36C0">
        <w:rPr>
          <w:rFonts w:ascii="Calibri" w:hAnsi="Calibri"/>
        </w:rPr>
        <w:t>. T</w:t>
      </w:r>
      <w:r w:rsidR="002D6FF8">
        <w:rPr>
          <w:rFonts w:ascii="Calibri" w:hAnsi="Calibri"/>
        </w:rPr>
        <w:t xml:space="preserve">he number of </w:t>
      </w:r>
      <w:r w:rsidR="004C4B11">
        <w:rPr>
          <w:rFonts w:ascii="Calibri" w:hAnsi="Calibri"/>
        </w:rPr>
        <w:t>new diagnoses of</w:t>
      </w:r>
      <w:r w:rsidR="005F7E63">
        <w:rPr>
          <w:rFonts w:ascii="Calibri" w:hAnsi="Calibri"/>
        </w:rPr>
        <w:t xml:space="preserve"> </w:t>
      </w:r>
      <w:r w:rsidR="0020730A">
        <w:rPr>
          <w:rFonts w:ascii="Calibri" w:hAnsi="Calibri"/>
        </w:rPr>
        <w:t>ASD</w:t>
      </w:r>
      <w:r w:rsidR="005F7E63">
        <w:rPr>
          <w:rFonts w:ascii="Calibri" w:hAnsi="Calibri"/>
        </w:rPr>
        <w:t xml:space="preserve"> </w:t>
      </w:r>
      <w:r w:rsidR="00FF7AEA">
        <w:rPr>
          <w:rFonts w:ascii="Calibri" w:hAnsi="Calibri"/>
        </w:rPr>
        <w:t xml:space="preserve">in UK </w:t>
      </w:r>
      <w:r w:rsidR="005F7E63">
        <w:rPr>
          <w:rFonts w:ascii="Calibri" w:hAnsi="Calibri"/>
        </w:rPr>
        <w:t xml:space="preserve">has increased </w:t>
      </w:r>
      <w:r w:rsidR="00FF7AEA">
        <w:rPr>
          <w:rFonts w:ascii="Calibri" w:hAnsi="Calibri"/>
        </w:rPr>
        <w:t xml:space="preserve">exponentially since 1998 </w:t>
      </w:r>
      <w:r w:rsidR="00832B54">
        <w:rPr>
          <w:rFonts w:ascii="Calibri" w:hAnsi="Calibri"/>
        </w:rPr>
        <w:t>(Russell et al</w:t>
      </w:r>
      <w:r w:rsidR="009160F5">
        <w:rPr>
          <w:rFonts w:ascii="Calibri" w:hAnsi="Calibri"/>
        </w:rPr>
        <w:t>.</w:t>
      </w:r>
      <w:r w:rsidR="00832B54">
        <w:rPr>
          <w:rFonts w:ascii="Calibri" w:hAnsi="Calibri"/>
        </w:rPr>
        <w:t xml:space="preserve"> 2021)</w:t>
      </w:r>
      <w:r w:rsidR="004C4B11">
        <w:rPr>
          <w:rFonts w:ascii="Calibri" w:hAnsi="Calibri"/>
        </w:rPr>
        <w:t xml:space="preserve"> and </w:t>
      </w:r>
      <w:r w:rsidR="00AF35E4">
        <w:rPr>
          <w:rFonts w:ascii="Calibri" w:hAnsi="Calibri"/>
        </w:rPr>
        <w:t>a recent study</w:t>
      </w:r>
      <w:r w:rsidR="00900D6A">
        <w:rPr>
          <w:rFonts w:ascii="Calibri" w:hAnsi="Calibri"/>
        </w:rPr>
        <w:t xml:space="preserve"> by </w:t>
      </w:r>
      <w:proofErr w:type="spellStart"/>
      <w:r w:rsidR="00946BA7">
        <w:rPr>
          <w:rFonts w:ascii="Calibri" w:hAnsi="Calibri"/>
        </w:rPr>
        <w:t>O’Nions</w:t>
      </w:r>
      <w:proofErr w:type="spellEnd"/>
      <w:r w:rsidR="00946BA7">
        <w:rPr>
          <w:rFonts w:ascii="Calibri" w:hAnsi="Calibri"/>
        </w:rPr>
        <w:t xml:space="preserve"> et al</w:t>
      </w:r>
      <w:r w:rsidR="00200ABB">
        <w:rPr>
          <w:rFonts w:ascii="Calibri" w:hAnsi="Calibri"/>
        </w:rPr>
        <w:t>.</w:t>
      </w:r>
      <w:r w:rsidR="00946BA7">
        <w:rPr>
          <w:rFonts w:ascii="Calibri" w:hAnsi="Calibri"/>
        </w:rPr>
        <w:t xml:space="preserve"> </w:t>
      </w:r>
      <w:r w:rsidR="00900D6A">
        <w:rPr>
          <w:rFonts w:ascii="Calibri" w:hAnsi="Calibri"/>
        </w:rPr>
        <w:t>(</w:t>
      </w:r>
      <w:r w:rsidR="00946BA7">
        <w:rPr>
          <w:rFonts w:ascii="Calibri" w:hAnsi="Calibri"/>
        </w:rPr>
        <w:t>2023) ha</w:t>
      </w:r>
      <w:r w:rsidR="00CD0567">
        <w:rPr>
          <w:rFonts w:ascii="Calibri" w:hAnsi="Calibri"/>
        </w:rPr>
        <w:t>s</w:t>
      </w:r>
      <w:r w:rsidR="00946BA7">
        <w:rPr>
          <w:rFonts w:ascii="Calibri" w:hAnsi="Calibri"/>
        </w:rPr>
        <w:t xml:space="preserve"> shown </w:t>
      </w:r>
      <w:r w:rsidR="0035064D">
        <w:rPr>
          <w:rFonts w:ascii="Calibri" w:hAnsi="Calibri"/>
        </w:rPr>
        <w:t xml:space="preserve">that </w:t>
      </w:r>
      <w:r w:rsidR="00CD0567">
        <w:rPr>
          <w:rFonts w:ascii="Calibri" w:hAnsi="Calibri"/>
        </w:rPr>
        <w:t xml:space="preserve">a </w:t>
      </w:r>
      <w:r w:rsidR="000D40A7">
        <w:rPr>
          <w:rFonts w:ascii="Calibri" w:hAnsi="Calibri"/>
        </w:rPr>
        <w:t>significant</w:t>
      </w:r>
      <w:r w:rsidR="0035064D">
        <w:rPr>
          <w:rFonts w:ascii="Calibri" w:hAnsi="Calibri"/>
        </w:rPr>
        <w:t xml:space="preserve"> proportion of the adult population are either diagnosed later in </w:t>
      </w:r>
      <w:r w:rsidR="00ED2FF1">
        <w:rPr>
          <w:rFonts w:ascii="Calibri" w:hAnsi="Calibri"/>
        </w:rPr>
        <w:t>life</w:t>
      </w:r>
      <w:r w:rsidR="0035064D">
        <w:rPr>
          <w:rFonts w:ascii="Calibri" w:hAnsi="Calibri"/>
        </w:rPr>
        <w:t xml:space="preserve">, or </w:t>
      </w:r>
      <w:r w:rsidR="001B402E">
        <w:rPr>
          <w:rFonts w:ascii="Calibri" w:hAnsi="Calibri"/>
        </w:rPr>
        <w:t xml:space="preserve">even </w:t>
      </w:r>
      <w:r w:rsidR="00913AD7">
        <w:rPr>
          <w:rFonts w:ascii="Calibri" w:hAnsi="Calibri"/>
        </w:rPr>
        <w:t xml:space="preserve">remain </w:t>
      </w:r>
      <w:r w:rsidR="0034392F">
        <w:rPr>
          <w:rFonts w:ascii="Calibri" w:hAnsi="Calibri"/>
        </w:rPr>
        <w:t>without a clinical diagnosis of the condition</w:t>
      </w:r>
      <w:r w:rsidR="001B402E">
        <w:rPr>
          <w:rFonts w:ascii="Calibri" w:hAnsi="Calibri"/>
        </w:rPr>
        <w:t>,</w:t>
      </w:r>
      <w:r w:rsidR="007318F5">
        <w:rPr>
          <w:rFonts w:ascii="Calibri" w:hAnsi="Calibri"/>
        </w:rPr>
        <w:t xml:space="preserve"> which</w:t>
      </w:r>
      <w:r w:rsidR="00762C87">
        <w:rPr>
          <w:rFonts w:ascii="Calibri" w:hAnsi="Calibri"/>
        </w:rPr>
        <w:t xml:space="preserve"> </w:t>
      </w:r>
      <w:r w:rsidR="0034392F">
        <w:rPr>
          <w:rFonts w:ascii="Calibri" w:hAnsi="Calibri"/>
        </w:rPr>
        <w:t>indicates</w:t>
      </w:r>
      <w:r w:rsidR="00762C87">
        <w:rPr>
          <w:rFonts w:ascii="Calibri" w:hAnsi="Calibri"/>
        </w:rPr>
        <w:t xml:space="preserve"> the necessity to provide </w:t>
      </w:r>
      <w:r w:rsidR="00EA10DA">
        <w:rPr>
          <w:rFonts w:ascii="Calibri" w:hAnsi="Calibri"/>
        </w:rPr>
        <w:t xml:space="preserve">counselling </w:t>
      </w:r>
      <w:r w:rsidR="007E35F6">
        <w:rPr>
          <w:rFonts w:ascii="Calibri" w:hAnsi="Calibri"/>
        </w:rPr>
        <w:t>interventions</w:t>
      </w:r>
      <w:r w:rsidR="00EA10DA">
        <w:rPr>
          <w:rFonts w:ascii="Calibri" w:hAnsi="Calibri"/>
        </w:rPr>
        <w:t xml:space="preserve"> </w:t>
      </w:r>
      <w:r w:rsidR="007E35F6">
        <w:rPr>
          <w:rFonts w:ascii="Calibri" w:hAnsi="Calibri"/>
        </w:rPr>
        <w:t>that</w:t>
      </w:r>
      <w:r w:rsidR="00EA10DA">
        <w:rPr>
          <w:rFonts w:ascii="Calibri" w:hAnsi="Calibri"/>
        </w:rPr>
        <w:t xml:space="preserve"> are specifically targeted at adults</w:t>
      </w:r>
      <w:r w:rsidR="007E35F6">
        <w:rPr>
          <w:rFonts w:ascii="Calibri" w:hAnsi="Calibri"/>
        </w:rPr>
        <w:t>.</w:t>
      </w:r>
      <w:r w:rsidR="0096653C">
        <w:rPr>
          <w:rFonts w:ascii="Calibri" w:hAnsi="Calibri"/>
        </w:rPr>
        <w:t xml:space="preserve"> </w:t>
      </w:r>
      <w:r w:rsidR="004C4BC5">
        <w:rPr>
          <w:rFonts w:ascii="Calibri" w:hAnsi="Calibri"/>
        </w:rPr>
        <w:t xml:space="preserve">The following systematic review </w:t>
      </w:r>
      <w:r w:rsidR="006C6440">
        <w:rPr>
          <w:rFonts w:ascii="Calibri" w:hAnsi="Calibri"/>
        </w:rPr>
        <w:t>will scrutinise and critique the available</w:t>
      </w:r>
      <w:r w:rsidR="00046B41">
        <w:rPr>
          <w:rFonts w:ascii="Calibri" w:hAnsi="Calibri"/>
        </w:rPr>
        <w:t>, recently published</w:t>
      </w:r>
      <w:r w:rsidR="006C6440">
        <w:rPr>
          <w:rFonts w:ascii="Calibri" w:hAnsi="Calibri"/>
        </w:rPr>
        <w:t xml:space="preserve"> </w:t>
      </w:r>
      <w:r w:rsidR="00310FF1">
        <w:rPr>
          <w:rFonts w:ascii="Calibri" w:hAnsi="Calibri"/>
        </w:rPr>
        <w:t>literature on the subject</w:t>
      </w:r>
      <w:r w:rsidR="00AF7D09">
        <w:rPr>
          <w:rFonts w:ascii="Calibri" w:hAnsi="Calibri"/>
        </w:rPr>
        <w:t>, highlight any shortcomings</w:t>
      </w:r>
      <w:r w:rsidR="00310FF1">
        <w:rPr>
          <w:rFonts w:ascii="Calibri" w:hAnsi="Calibri"/>
        </w:rPr>
        <w:t xml:space="preserve"> and </w:t>
      </w:r>
      <w:r w:rsidR="00B851A8">
        <w:rPr>
          <w:rFonts w:ascii="Calibri" w:hAnsi="Calibri"/>
        </w:rPr>
        <w:t xml:space="preserve">make recommendations for </w:t>
      </w:r>
      <w:r w:rsidR="00AF7D09">
        <w:rPr>
          <w:rFonts w:ascii="Calibri" w:hAnsi="Calibri"/>
        </w:rPr>
        <w:t xml:space="preserve">future </w:t>
      </w:r>
      <w:r w:rsidR="00046B41">
        <w:rPr>
          <w:rFonts w:ascii="Calibri" w:hAnsi="Calibri"/>
        </w:rPr>
        <w:t>research.</w:t>
      </w:r>
    </w:p>
    <w:p w14:paraId="25897189" w14:textId="77777777" w:rsidR="00F12F5A" w:rsidRDefault="00F12F5A" w:rsidP="00C215FC">
      <w:pPr>
        <w:spacing w:line="360" w:lineRule="auto"/>
        <w:rPr>
          <w:rFonts w:ascii="Calibri" w:hAnsi="Calibri"/>
        </w:rPr>
      </w:pPr>
    </w:p>
    <w:p w14:paraId="255589A8" w14:textId="2E4A1DA0" w:rsidR="00F12F5A" w:rsidRPr="00312354" w:rsidRDefault="00F12F5A" w:rsidP="00312354">
      <w:pPr>
        <w:pStyle w:val="ListParagraph"/>
        <w:numPr>
          <w:ilvl w:val="0"/>
          <w:numId w:val="4"/>
        </w:numPr>
        <w:spacing w:line="360" w:lineRule="auto"/>
        <w:rPr>
          <w:rFonts w:ascii="Calibri" w:hAnsi="Calibri"/>
        </w:rPr>
      </w:pPr>
      <w:r w:rsidRPr="00312354">
        <w:rPr>
          <w:rFonts w:ascii="Calibri" w:hAnsi="Calibri"/>
          <w:b/>
          <w:bCs/>
        </w:rPr>
        <w:t>Selection criteria</w:t>
      </w:r>
    </w:p>
    <w:p w14:paraId="78934A68" w14:textId="625B6D3B" w:rsidR="00F6484B" w:rsidRDefault="00297826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All articles for the </w:t>
      </w:r>
      <w:r w:rsidR="00DD02A4">
        <w:rPr>
          <w:rFonts w:ascii="Calibri" w:hAnsi="Calibri"/>
        </w:rPr>
        <w:t>review were selected from</w:t>
      </w:r>
      <w:r w:rsidR="00EC4013">
        <w:rPr>
          <w:rFonts w:ascii="Calibri" w:hAnsi="Calibri"/>
        </w:rPr>
        <w:t xml:space="preserve"> and limited to</w:t>
      </w:r>
      <w:r w:rsidR="00DD02A4">
        <w:rPr>
          <w:rFonts w:ascii="Calibri" w:hAnsi="Calibri"/>
        </w:rPr>
        <w:t xml:space="preserve"> the library of University Of Wales Trinity Saint David. </w:t>
      </w:r>
      <w:r w:rsidR="00FC2661">
        <w:rPr>
          <w:rFonts w:ascii="Calibri" w:hAnsi="Calibri"/>
        </w:rPr>
        <w:t xml:space="preserve">The initial search was </w:t>
      </w:r>
      <w:r w:rsidR="008C292A">
        <w:rPr>
          <w:rFonts w:ascii="Calibri" w:hAnsi="Calibri"/>
        </w:rPr>
        <w:t>an attempt to isolate a particular</w:t>
      </w:r>
      <w:r w:rsidR="00BB0B19">
        <w:rPr>
          <w:rFonts w:ascii="Calibri" w:hAnsi="Calibri"/>
        </w:rPr>
        <w:t>, contemporary</w:t>
      </w:r>
      <w:r w:rsidR="008C292A">
        <w:rPr>
          <w:rFonts w:ascii="Calibri" w:hAnsi="Calibri"/>
        </w:rPr>
        <w:t xml:space="preserve"> form of </w:t>
      </w:r>
      <w:r w:rsidR="00BB0B19">
        <w:rPr>
          <w:rFonts w:ascii="Calibri" w:hAnsi="Calibri"/>
        </w:rPr>
        <w:t>counselling</w:t>
      </w:r>
      <w:r w:rsidR="00E341FD">
        <w:rPr>
          <w:rFonts w:ascii="Calibri" w:hAnsi="Calibri"/>
        </w:rPr>
        <w:t>, Acceptance Commitment Therapy (ACT)</w:t>
      </w:r>
      <w:r w:rsidR="00B82F32">
        <w:rPr>
          <w:rFonts w:ascii="Calibri" w:hAnsi="Calibri"/>
        </w:rPr>
        <w:t xml:space="preserve">, however </w:t>
      </w:r>
      <w:r w:rsidR="00EC4013">
        <w:rPr>
          <w:rFonts w:ascii="Calibri" w:hAnsi="Calibri"/>
        </w:rPr>
        <w:t>The</w:t>
      </w:r>
      <w:r w:rsidR="00B82F32">
        <w:rPr>
          <w:rFonts w:ascii="Calibri" w:hAnsi="Calibri"/>
        </w:rPr>
        <w:t>re was a completely absence</w:t>
      </w:r>
      <w:r w:rsidR="00EC4013">
        <w:rPr>
          <w:rFonts w:ascii="Calibri" w:hAnsi="Calibri"/>
        </w:rPr>
        <w:t xml:space="preserve"> of available literature </w:t>
      </w:r>
      <w:r w:rsidR="002F2EC7">
        <w:rPr>
          <w:rFonts w:ascii="Calibri" w:hAnsi="Calibri"/>
        </w:rPr>
        <w:t>on th</w:t>
      </w:r>
      <w:r w:rsidR="004A4F2D">
        <w:rPr>
          <w:rFonts w:ascii="Calibri" w:hAnsi="Calibri"/>
        </w:rPr>
        <w:t>at</w:t>
      </w:r>
      <w:r w:rsidR="002F2EC7">
        <w:rPr>
          <w:rFonts w:ascii="Calibri" w:hAnsi="Calibri"/>
        </w:rPr>
        <w:t xml:space="preserve"> specific subject </w:t>
      </w:r>
      <w:r w:rsidR="004A4F2D">
        <w:rPr>
          <w:rFonts w:ascii="Calibri" w:hAnsi="Calibri"/>
        </w:rPr>
        <w:t>when used as an</w:t>
      </w:r>
      <w:r w:rsidR="002F2EC7">
        <w:rPr>
          <w:rFonts w:ascii="Calibri" w:hAnsi="Calibri"/>
        </w:rPr>
        <w:t xml:space="preserve"> </w:t>
      </w:r>
      <w:r w:rsidR="004A4F2D">
        <w:rPr>
          <w:rFonts w:ascii="Calibri" w:hAnsi="Calibri"/>
        </w:rPr>
        <w:t>intervention</w:t>
      </w:r>
      <w:r w:rsidR="002F2EC7">
        <w:rPr>
          <w:rFonts w:ascii="Calibri" w:hAnsi="Calibri"/>
        </w:rPr>
        <w:t xml:space="preserve"> for </w:t>
      </w:r>
      <w:r w:rsidR="001A4AFD">
        <w:rPr>
          <w:rFonts w:ascii="Calibri" w:hAnsi="Calibri"/>
        </w:rPr>
        <w:t xml:space="preserve">adults with </w:t>
      </w:r>
      <w:proofErr w:type="spellStart"/>
      <w:r w:rsidR="00194843">
        <w:rPr>
          <w:rFonts w:ascii="Calibri" w:hAnsi="Calibri"/>
        </w:rPr>
        <w:t>comorbid</w:t>
      </w:r>
      <w:proofErr w:type="spellEnd"/>
      <w:r w:rsidR="00194843">
        <w:rPr>
          <w:rFonts w:ascii="Calibri" w:hAnsi="Calibri"/>
        </w:rPr>
        <w:t xml:space="preserve"> social anxiety and autism spectrum disorder</w:t>
      </w:r>
      <w:r w:rsidR="004A4F2D">
        <w:rPr>
          <w:rFonts w:ascii="Calibri" w:hAnsi="Calibri"/>
        </w:rPr>
        <w:t xml:space="preserve">. There was a similar </w:t>
      </w:r>
      <w:r w:rsidR="00C86FE2">
        <w:rPr>
          <w:rFonts w:ascii="Calibri" w:hAnsi="Calibri"/>
        </w:rPr>
        <w:t xml:space="preserve">lack of results when other modern forms of therapy such as </w:t>
      </w:r>
      <w:r w:rsidR="009834D6">
        <w:rPr>
          <w:rFonts w:ascii="Calibri" w:hAnsi="Calibri"/>
        </w:rPr>
        <w:t xml:space="preserve">mindfulness-based therapy or dialectical therapy.  Searches for any of those forms </w:t>
      </w:r>
      <w:r w:rsidR="00A8631F">
        <w:rPr>
          <w:rFonts w:ascii="Calibri" w:hAnsi="Calibri"/>
        </w:rPr>
        <w:t>o</w:t>
      </w:r>
      <w:r w:rsidR="009834D6">
        <w:rPr>
          <w:rFonts w:ascii="Calibri" w:hAnsi="Calibri"/>
        </w:rPr>
        <w:t>f counselling</w:t>
      </w:r>
      <w:r w:rsidR="00863F96" w:rsidRPr="00863F96">
        <w:rPr>
          <w:rFonts w:ascii="Calibri" w:hAnsi="Calibri"/>
        </w:rPr>
        <w:t xml:space="preserve"> </w:t>
      </w:r>
      <w:r w:rsidR="00863F96">
        <w:rPr>
          <w:rFonts w:ascii="Calibri" w:hAnsi="Calibri"/>
        </w:rPr>
        <w:t>in the title of the work</w:t>
      </w:r>
      <w:r w:rsidR="00A8631F">
        <w:rPr>
          <w:rFonts w:ascii="Calibri" w:hAnsi="Calibri"/>
        </w:rPr>
        <w:t>, when combined with search terms for autism</w:t>
      </w:r>
      <w:r w:rsidR="00194843">
        <w:rPr>
          <w:rFonts w:ascii="Calibri" w:hAnsi="Calibri"/>
        </w:rPr>
        <w:t xml:space="preserve"> </w:t>
      </w:r>
      <w:r w:rsidR="00E00BFB">
        <w:rPr>
          <w:rFonts w:ascii="Calibri" w:hAnsi="Calibri"/>
        </w:rPr>
        <w:t xml:space="preserve">returned no results. The search was rephrased several times </w:t>
      </w:r>
      <w:r w:rsidR="00472698">
        <w:rPr>
          <w:rFonts w:ascii="Calibri" w:hAnsi="Calibri"/>
        </w:rPr>
        <w:t>to no avail. T</w:t>
      </w:r>
      <w:r w:rsidR="00462243">
        <w:rPr>
          <w:rFonts w:ascii="Calibri" w:hAnsi="Calibri"/>
        </w:rPr>
        <w:t>he</w:t>
      </w:r>
      <w:r w:rsidR="00472698">
        <w:rPr>
          <w:rFonts w:ascii="Calibri" w:hAnsi="Calibri"/>
        </w:rPr>
        <w:t xml:space="preserve"> search criteria </w:t>
      </w:r>
      <w:r w:rsidR="00462243">
        <w:rPr>
          <w:rFonts w:ascii="Calibri" w:hAnsi="Calibri"/>
        </w:rPr>
        <w:t>were</w:t>
      </w:r>
      <w:r w:rsidR="00472698">
        <w:rPr>
          <w:rFonts w:ascii="Calibri" w:hAnsi="Calibri"/>
        </w:rPr>
        <w:t xml:space="preserve"> then broadened to</w:t>
      </w:r>
      <w:r w:rsidR="00462243">
        <w:rPr>
          <w:rFonts w:ascii="Calibri" w:hAnsi="Calibri"/>
        </w:rPr>
        <w:t xml:space="preserve"> a</w:t>
      </w:r>
      <w:r w:rsidR="002352C8">
        <w:rPr>
          <w:rFonts w:ascii="Calibri" w:hAnsi="Calibri"/>
        </w:rPr>
        <w:t xml:space="preserve"> title search of,</w:t>
      </w:r>
      <w:r w:rsidR="00472698">
        <w:rPr>
          <w:rFonts w:ascii="Calibri" w:hAnsi="Calibri"/>
        </w:rPr>
        <w:t xml:space="preserve"> ‘cognitive behavioural therapy </w:t>
      </w:r>
      <w:r w:rsidR="00C60E92">
        <w:rPr>
          <w:rFonts w:ascii="Calibri" w:hAnsi="Calibri"/>
        </w:rPr>
        <w:t xml:space="preserve">OR CBT </w:t>
      </w:r>
      <w:r w:rsidR="002B6159">
        <w:rPr>
          <w:rFonts w:ascii="Calibri" w:hAnsi="Calibri"/>
        </w:rPr>
        <w:t>for adults with social anxiety and autism spectrum disorder</w:t>
      </w:r>
      <w:r w:rsidR="00A03443">
        <w:rPr>
          <w:rFonts w:ascii="Calibri" w:hAnsi="Calibri"/>
        </w:rPr>
        <w:t>,</w:t>
      </w:r>
      <w:r w:rsidR="002B6159">
        <w:rPr>
          <w:rFonts w:ascii="Calibri" w:hAnsi="Calibri"/>
        </w:rPr>
        <w:t xml:space="preserve">’ which initially returned </w:t>
      </w:r>
      <w:r w:rsidR="002352C8">
        <w:rPr>
          <w:rFonts w:ascii="Calibri" w:hAnsi="Calibri"/>
        </w:rPr>
        <w:t xml:space="preserve">1 result. </w:t>
      </w:r>
      <w:r w:rsidR="00B91513">
        <w:rPr>
          <w:rFonts w:ascii="Calibri" w:hAnsi="Calibri"/>
        </w:rPr>
        <w:t>Wildcards</w:t>
      </w:r>
      <w:r w:rsidR="00D96813">
        <w:rPr>
          <w:rFonts w:ascii="Calibri" w:hAnsi="Calibri"/>
        </w:rPr>
        <w:t xml:space="preserve"> </w:t>
      </w:r>
      <w:r w:rsidR="00B91513">
        <w:rPr>
          <w:rFonts w:ascii="Calibri" w:hAnsi="Calibri"/>
        </w:rPr>
        <w:t xml:space="preserve">were used </w:t>
      </w:r>
      <w:r w:rsidR="004464E0">
        <w:rPr>
          <w:rFonts w:ascii="Calibri" w:hAnsi="Calibri"/>
        </w:rPr>
        <w:t xml:space="preserve">wherever possible </w:t>
      </w:r>
      <w:r w:rsidR="00B91513">
        <w:rPr>
          <w:rFonts w:ascii="Calibri" w:hAnsi="Calibri"/>
        </w:rPr>
        <w:t>in this search and for all subsequent searches to maximise results.</w:t>
      </w:r>
      <w:r w:rsidR="004464E0">
        <w:rPr>
          <w:rFonts w:ascii="Calibri" w:hAnsi="Calibri"/>
        </w:rPr>
        <w:t xml:space="preserve"> </w:t>
      </w:r>
      <w:r w:rsidR="005E4549">
        <w:rPr>
          <w:rFonts w:ascii="Calibri" w:hAnsi="Calibri"/>
        </w:rPr>
        <w:t>The exact search is shown in table 1.</w:t>
      </w:r>
    </w:p>
    <w:p w14:paraId="3410C76A" w14:textId="77777777" w:rsidR="00197D72" w:rsidRDefault="00197D72" w:rsidP="00C215FC">
      <w:pPr>
        <w:spacing w:line="360" w:lineRule="auto"/>
        <w:rPr>
          <w:rFonts w:ascii="Calibri" w:hAnsi="Calibri"/>
        </w:rPr>
      </w:pPr>
    </w:p>
    <w:p w14:paraId="11406709" w14:textId="35EFE2ED" w:rsidR="00E93CDE" w:rsidRPr="00E93CDE" w:rsidRDefault="00E93CDE" w:rsidP="00C215FC">
      <w:pPr>
        <w:spacing w:line="360" w:lineRule="auto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Table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985"/>
        <w:gridCol w:w="5193"/>
      </w:tblGrid>
      <w:tr w:rsidR="000E79A8" w14:paraId="24A05B1B" w14:textId="77777777" w:rsidTr="007F262F">
        <w:tc>
          <w:tcPr>
            <w:tcW w:w="1838" w:type="dxa"/>
          </w:tcPr>
          <w:p w14:paraId="2C0C93C7" w14:textId="795B44F0" w:rsidR="000E79A8" w:rsidRPr="00842D1A" w:rsidRDefault="007F262F" w:rsidP="005C5DCC">
            <w:pPr>
              <w:spacing w:line="360" w:lineRule="auto"/>
              <w:jc w:val="center"/>
              <w:rPr>
                <w:rFonts w:ascii="Calibri" w:hAnsi="Calibri"/>
                <w:b/>
                <w:bCs/>
              </w:rPr>
            </w:pPr>
            <w:r w:rsidRPr="00842D1A">
              <w:rPr>
                <w:rFonts w:ascii="Calibri" w:hAnsi="Calibri"/>
                <w:b/>
                <w:bCs/>
              </w:rPr>
              <w:t xml:space="preserve">Search Criteria </w:t>
            </w:r>
          </w:p>
        </w:tc>
        <w:tc>
          <w:tcPr>
            <w:tcW w:w="1985" w:type="dxa"/>
          </w:tcPr>
          <w:p w14:paraId="798E16E0" w14:textId="77777777" w:rsidR="000E79A8" w:rsidRDefault="000E79A8" w:rsidP="005C5DCC">
            <w:pPr>
              <w:spacing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5193" w:type="dxa"/>
          </w:tcPr>
          <w:p w14:paraId="5B108A8E" w14:textId="77777777" w:rsidR="000E79A8" w:rsidRDefault="000E79A8" w:rsidP="005C5DCC">
            <w:pPr>
              <w:spacing w:line="360" w:lineRule="auto"/>
              <w:jc w:val="center"/>
              <w:rPr>
                <w:rFonts w:ascii="Calibri" w:hAnsi="Calibri"/>
              </w:rPr>
            </w:pPr>
          </w:p>
        </w:tc>
      </w:tr>
      <w:tr w:rsidR="00330CFC" w14:paraId="6BA01FB9" w14:textId="77777777" w:rsidTr="007F262F">
        <w:tc>
          <w:tcPr>
            <w:tcW w:w="1838" w:type="dxa"/>
          </w:tcPr>
          <w:p w14:paraId="30256509" w14:textId="1BFADE7F" w:rsidR="00330CFC" w:rsidRDefault="00330CFC" w:rsidP="005C5DCC">
            <w:pPr>
              <w:spacing w:line="36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1985" w:type="dxa"/>
          </w:tcPr>
          <w:p w14:paraId="25A1D054" w14:textId="43F22B63" w:rsidR="00330CFC" w:rsidRDefault="005C5DCC" w:rsidP="005C5DC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Title contains</w:t>
            </w:r>
          </w:p>
        </w:tc>
        <w:tc>
          <w:tcPr>
            <w:tcW w:w="5193" w:type="dxa"/>
          </w:tcPr>
          <w:p w14:paraId="4BC1F9FC" w14:textId="4DB481FD" w:rsidR="00330CFC" w:rsidRDefault="00674D3A" w:rsidP="005C5DC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CBT OR </w:t>
            </w:r>
            <w:r w:rsidR="00EF7E8B">
              <w:rPr>
                <w:rFonts w:ascii="Calibri" w:hAnsi="Calibri"/>
              </w:rPr>
              <w:t>Cognitive behaviour*</w:t>
            </w:r>
            <w:r w:rsidR="00D10406">
              <w:rPr>
                <w:rFonts w:ascii="Calibri" w:hAnsi="Calibri"/>
              </w:rPr>
              <w:t xml:space="preserve"> therapy</w:t>
            </w:r>
          </w:p>
        </w:tc>
      </w:tr>
      <w:tr w:rsidR="00330CFC" w14:paraId="4721C613" w14:textId="77777777" w:rsidTr="007F262F">
        <w:tc>
          <w:tcPr>
            <w:tcW w:w="1838" w:type="dxa"/>
          </w:tcPr>
          <w:p w14:paraId="78EDDA9D" w14:textId="44AAA7EB" w:rsidR="00330CFC" w:rsidRDefault="005C5DCC" w:rsidP="005C5DC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AND</w:t>
            </w:r>
          </w:p>
        </w:tc>
        <w:tc>
          <w:tcPr>
            <w:tcW w:w="1985" w:type="dxa"/>
          </w:tcPr>
          <w:p w14:paraId="57E8B424" w14:textId="690E5654" w:rsidR="00330CFC" w:rsidRDefault="005C5DCC" w:rsidP="005C5DC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Title contains</w:t>
            </w:r>
          </w:p>
        </w:tc>
        <w:tc>
          <w:tcPr>
            <w:tcW w:w="5193" w:type="dxa"/>
          </w:tcPr>
          <w:p w14:paraId="1553B3B4" w14:textId="1B20A942" w:rsidR="00330CFC" w:rsidRDefault="00B65708" w:rsidP="005C5DC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“Social anxiety”</w:t>
            </w:r>
          </w:p>
        </w:tc>
      </w:tr>
      <w:tr w:rsidR="00330CFC" w14:paraId="47A2E79B" w14:textId="77777777" w:rsidTr="007F262F">
        <w:tc>
          <w:tcPr>
            <w:tcW w:w="1838" w:type="dxa"/>
          </w:tcPr>
          <w:p w14:paraId="75B89DE4" w14:textId="08A526CB" w:rsidR="00330CFC" w:rsidRDefault="005C5DCC" w:rsidP="005C5DC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AND</w:t>
            </w:r>
          </w:p>
        </w:tc>
        <w:tc>
          <w:tcPr>
            <w:tcW w:w="1985" w:type="dxa"/>
          </w:tcPr>
          <w:p w14:paraId="468E2F9C" w14:textId="439B2FC3" w:rsidR="00330CFC" w:rsidRDefault="005C5DCC" w:rsidP="005C5DC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Title contains</w:t>
            </w:r>
          </w:p>
        </w:tc>
        <w:tc>
          <w:tcPr>
            <w:tcW w:w="5193" w:type="dxa"/>
          </w:tcPr>
          <w:p w14:paraId="57C55035" w14:textId="4CA16060" w:rsidR="00330CFC" w:rsidRDefault="00B65708" w:rsidP="005C5DCC">
            <w:pPr>
              <w:spacing w:line="360" w:lineRule="auto"/>
              <w:jc w:val="center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A</w:t>
            </w:r>
            <w:r w:rsidR="00A16124">
              <w:rPr>
                <w:rFonts w:ascii="Calibri" w:hAnsi="Calibri"/>
              </w:rPr>
              <w:t>utis</w:t>
            </w:r>
            <w:proofErr w:type="spellEnd"/>
            <w:r w:rsidR="00A16124">
              <w:rPr>
                <w:rFonts w:ascii="Calibri" w:hAnsi="Calibri"/>
              </w:rPr>
              <w:t>*</w:t>
            </w:r>
          </w:p>
        </w:tc>
      </w:tr>
      <w:tr w:rsidR="00BE5721" w14:paraId="13ECED60" w14:textId="77777777" w:rsidTr="007F262F">
        <w:tc>
          <w:tcPr>
            <w:tcW w:w="1838" w:type="dxa"/>
          </w:tcPr>
          <w:p w14:paraId="3DCF91CE" w14:textId="75EE9228" w:rsidR="00BE5721" w:rsidRDefault="005C5DCC" w:rsidP="005C5DC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AND</w:t>
            </w:r>
          </w:p>
        </w:tc>
        <w:tc>
          <w:tcPr>
            <w:tcW w:w="1985" w:type="dxa"/>
          </w:tcPr>
          <w:p w14:paraId="5F195783" w14:textId="15E624C6" w:rsidR="00BE5721" w:rsidRDefault="005C5DCC" w:rsidP="005C5DC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Title contains</w:t>
            </w:r>
          </w:p>
        </w:tc>
        <w:tc>
          <w:tcPr>
            <w:tcW w:w="5193" w:type="dxa"/>
          </w:tcPr>
          <w:p w14:paraId="6A3F27F6" w14:textId="3AD2F755" w:rsidR="00BE5721" w:rsidRDefault="00EE49B6" w:rsidP="005C5DCC">
            <w:pPr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</w:t>
            </w:r>
            <w:r w:rsidR="00A16124">
              <w:rPr>
                <w:rFonts w:ascii="Calibri" w:hAnsi="Calibri"/>
              </w:rPr>
              <w:t>dult*</w:t>
            </w:r>
          </w:p>
        </w:tc>
      </w:tr>
    </w:tbl>
    <w:p w14:paraId="50A97F59" w14:textId="77777777" w:rsidR="00F6484B" w:rsidRDefault="00F6484B" w:rsidP="00C215FC">
      <w:pPr>
        <w:spacing w:line="360" w:lineRule="auto"/>
        <w:rPr>
          <w:rFonts w:ascii="Calibri" w:hAnsi="Calibri"/>
        </w:rPr>
      </w:pPr>
    </w:p>
    <w:p w14:paraId="7BADCCC0" w14:textId="091ABB0F" w:rsidR="004038F3" w:rsidRDefault="004A74F5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It was noted after advice from the librarian</w:t>
      </w:r>
      <w:r w:rsidR="002B7840">
        <w:rPr>
          <w:rFonts w:ascii="Calibri" w:hAnsi="Calibri"/>
        </w:rPr>
        <w:t>,</w:t>
      </w:r>
      <w:r>
        <w:rPr>
          <w:rFonts w:ascii="Calibri" w:hAnsi="Calibri"/>
        </w:rPr>
        <w:t xml:space="preserve"> that the system sometimes </w:t>
      </w:r>
      <w:r w:rsidR="00442821">
        <w:rPr>
          <w:rFonts w:ascii="Calibri" w:hAnsi="Calibri"/>
        </w:rPr>
        <w:t>“gets confused” if too many wildcards are used at one time</w:t>
      </w:r>
      <w:r w:rsidR="000D4661">
        <w:rPr>
          <w:rFonts w:ascii="Calibri" w:hAnsi="Calibri"/>
        </w:rPr>
        <w:t xml:space="preserve"> so </w:t>
      </w:r>
      <w:r w:rsidR="00424568">
        <w:rPr>
          <w:rFonts w:ascii="Calibri" w:hAnsi="Calibri"/>
        </w:rPr>
        <w:t>experimental</w:t>
      </w:r>
      <w:r w:rsidR="000D4661">
        <w:rPr>
          <w:rFonts w:ascii="Calibri" w:hAnsi="Calibri"/>
        </w:rPr>
        <w:t xml:space="preserve"> searches were performed both with and without </w:t>
      </w:r>
      <w:r w:rsidR="00B56569">
        <w:rPr>
          <w:rFonts w:ascii="Calibri" w:hAnsi="Calibri"/>
        </w:rPr>
        <w:t>wildcards</w:t>
      </w:r>
      <w:r w:rsidR="000D4661">
        <w:rPr>
          <w:rFonts w:ascii="Calibri" w:hAnsi="Calibri"/>
        </w:rPr>
        <w:t xml:space="preserve"> to confirm that their use was not </w:t>
      </w:r>
      <w:r w:rsidR="00B6777F">
        <w:rPr>
          <w:rFonts w:ascii="Calibri" w:hAnsi="Calibri"/>
        </w:rPr>
        <w:t>falsely limiting results.</w:t>
      </w:r>
      <w:r w:rsidR="00442821">
        <w:rPr>
          <w:rFonts w:ascii="Calibri" w:hAnsi="Calibri"/>
        </w:rPr>
        <w:t xml:space="preserve"> </w:t>
      </w:r>
      <w:r w:rsidR="00B56569">
        <w:rPr>
          <w:rFonts w:ascii="Calibri" w:hAnsi="Calibri"/>
        </w:rPr>
        <w:t xml:space="preserve">The order of the words in the search </w:t>
      </w:r>
      <w:r w:rsidR="00D304AD">
        <w:rPr>
          <w:rFonts w:ascii="Calibri" w:hAnsi="Calibri"/>
        </w:rPr>
        <w:t xml:space="preserve">criteria </w:t>
      </w:r>
      <w:r w:rsidR="00B56569">
        <w:rPr>
          <w:rFonts w:ascii="Calibri" w:hAnsi="Calibri"/>
        </w:rPr>
        <w:t xml:space="preserve">was also changed several times </w:t>
      </w:r>
      <w:r w:rsidR="007753ED">
        <w:rPr>
          <w:rFonts w:ascii="Calibri" w:hAnsi="Calibri"/>
        </w:rPr>
        <w:t xml:space="preserve">to discover if that </w:t>
      </w:r>
      <w:r w:rsidR="0042354E">
        <w:rPr>
          <w:rFonts w:ascii="Calibri" w:hAnsi="Calibri"/>
        </w:rPr>
        <w:t>a</w:t>
      </w:r>
      <w:r w:rsidR="0057368C">
        <w:rPr>
          <w:rFonts w:ascii="Calibri" w:hAnsi="Calibri"/>
        </w:rPr>
        <w:t xml:space="preserve">lso had an effect on </w:t>
      </w:r>
      <w:r w:rsidR="006C3E41">
        <w:rPr>
          <w:rFonts w:ascii="Calibri" w:hAnsi="Calibri"/>
        </w:rPr>
        <w:t xml:space="preserve">search </w:t>
      </w:r>
      <w:r w:rsidR="0057368C">
        <w:rPr>
          <w:rFonts w:ascii="Calibri" w:hAnsi="Calibri"/>
        </w:rPr>
        <w:t>results</w:t>
      </w:r>
      <w:r w:rsidR="007753ED">
        <w:rPr>
          <w:rFonts w:ascii="Calibri" w:hAnsi="Calibri"/>
        </w:rPr>
        <w:t>.</w:t>
      </w:r>
    </w:p>
    <w:p w14:paraId="220DFA20" w14:textId="4A45B309" w:rsidR="00415C77" w:rsidRDefault="007753ED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 </w:t>
      </w:r>
      <w:r w:rsidR="00ED6390">
        <w:rPr>
          <w:rFonts w:ascii="Calibri" w:hAnsi="Calibri"/>
        </w:rPr>
        <w:t xml:space="preserve">Further searches broadened the search criteria </w:t>
      </w:r>
      <w:r w:rsidR="0076259F">
        <w:rPr>
          <w:rFonts w:ascii="Calibri" w:hAnsi="Calibri"/>
        </w:rPr>
        <w:t>from ‘Title’ to ‘</w:t>
      </w:r>
      <w:r w:rsidR="003A0E91">
        <w:rPr>
          <w:rFonts w:ascii="Calibri" w:hAnsi="Calibri"/>
        </w:rPr>
        <w:t>A</w:t>
      </w:r>
      <w:r w:rsidR="0076259F">
        <w:rPr>
          <w:rFonts w:ascii="Calibri" w:hAnsi="Calibri"/>
        </w:rPr>
        <w:t>ny field’</w:t>
      </w:r>
      <w:r w:rsidR="006208AC">
        <w:rPr>
          <w:rFonts w:ascii="Calibri" w:hAnsi="Calibri"/>
        </w:rPr>
        <w:t xml:space="preserve"> which returned 50 results.</w:t>
      </w:r>
      <w:r w:rsidR="004912A2">
        <w:rPr>
          <w:rFonts w:ascii="Calibri" w:hAnsi="Calibri"/>
        </w:rPr>
        <w:t xml:space="preserve"> These results were then used as a starting point to </w:t>
      </w:r>
      <w:r w:rsidR="00793C46">
        <w:rPr>
          <w:rFonts w:ascii="Calibri" w:hAnsi="Calibri"/>
        </w:rPr>
        <w:t xml:space="preserve">focus the available literature </w:t>
      </w:r>
      <w:r w:rsidR="0000698E">
        <w:rPr>
          <w:rFonts w:ascii="Calibri" w:hAnsi="Calibri"/>
        </w:rPr>
        <w:t>to more relevant results.</w:t>
      </w:r>
      <w:r w:rsidR="004E2255">
        <w:rPr>
          <w:rFonts w:ascii="Calibri" w:hAnsi="Calibri"/>
        </w:rPr>
        <w:t xml:space="preserve"> Filters were added to limit the date range to literature published between 2017 and 2023</w:t>
      </w:r>
      <w:r w:rsidR="00CB3C41">
        <w:rPr>
          <w:rFonts w:ascii="Calibri" w:hAnsi="Calibri"/>
        </w:rPr>
        <w:t xml:space="preserve">, and review articles were excluded. Both of these filters were added from the </w:t>
      </w:r>
      <w:r w:rsidR="00DF01F7">
        <w:rPr>
          <w:rFonts w:ascii="Calibri" w:hAnsi="Calibri"/>
        </w:rPr>
        <w:t>left column of the library search page.</w:t>
      </w:r>
      <w:r w:rsidR="00890CAE">
        <w:rPr>
          <w:rFonts w:ascii="Calibri" w:hAnsi="Calibri"/>
        </w:rPr>
        <w:t xml:space="preserve"> These filters reduced the results returned to 30.</w:t>
      </w:r>
      <w:r w:rsidR="00415C77">
        <w:rPr>
          <w:rFonts w:ascii="Calibri" w:hAnsi="Calibri"/>
        </w:rPr>
        <w:t xml:space="preserve"> The </w:t>
      </w:r>
      <w:r w:rsidR="00170787">
        <w:rPr>
          <w:rFonts w:ascii="Calibri" w:hAnsi="Calibri"/>
        </w:rPr>
        <w:t>final</w:t>
      </w:r>
      <w:r w:rsidR="00415C77">
        <w:rPr>
          <w:rFonts w:ascii="Calibri" w:hAnsi="Calibri"/>
        </w:rPr>
        <w:t xml:space="preserve"> search</w:t>
      </w:r>
      <w:r w:rsidR="00E96271">
        <w:rPr>
          <w:rFonts w:ascii="Calibri" w:hAnsi="Calibri"/>
        </w:rPr>
        <w:t>,</w:t>
      </w:r>
      <w:r w:rsidR="00170787">
        <w:rPr>
          <w:rFonts w:ascii="Calibri" w:hAnsi="Calibri"/>
        </w:rPr>
        <w:t xml:space="preserve"> including filters</w:t>
      </w:r>
      <w:r w:rsidR="00AE17E4">
        <w:rPr>
          <w:rFonts w:ascii="Calibri" w:hAnsi="Calibri"/>
        </w:rPr>
        <w:t>,</w:t>
      </w:r>
      <w:r w:rsidR="00170787">
        <w:rPr>
          <w:rFonts w:ascii="Calibri" w:hAnsi="Calibri"/>
        </w:rPr>
        <w:t xml:space="preserve"> </w:t>
      </w:r>
      <w:r w:rsidR="008464FB">
        <w:rPr>
          <w:rFonts w:ascii="Calibri" w:hAnsi="Calibri"/>
        </w:rPr>
        <w:t>is shown</w:t>
      </w:r>
      <w:r w:rsidR="00170787">
        <w:rPr>
          <w:rFonts w:ascii="Calibri" w:hAnsi="Calibri"/>
        </w:rPr>
        <w:t xml:space="preserve"> </w:t>
      </w:r>
      <w:r w:rsidR="007446BA">
        <w:rPr>
          <w:rFonts w:ascii="Calibri" w:hAnsi="Calibri"/>
        </w:rPr>
        <w:t xml:space="preserve">in screenshot 1 </w:t>
      </w:r>
      <w:r w:rsidR="00170787">
        <w:rPr>
          <w:rFonts w:ascii="Calibri" w:hAnsi="Calibri"/>
        </w:rPr>
        <w:t>below.</w:t>
      </w:r>
    </w:p>
    <w:p w14:paraId="132C2542" w14:textId="1B1EA2AE" w:rsidR="00D17615" w:rsidRPr="00D17615" w:rsidRDefault="00170787" w:rsidP="00C215FC">
      <w:pPr>
        <w:spacing w:line="360" w:lineRule="auto"/>
        <w:rPr>
          <w:rFonts w:ascii="Calibri" w:hAnsi="Calibri"/>
          <w:noProof/>
        </w:rPr>
      </w:pPr>
      <w:r>
        <w:rPr>
          <w:rFonts w:ascii="Calibri" w:hAnsi="Calibri"/>
          <w:b/>
          <w:bCs/>
        </w:rPr>
        <w:t>Screenshot 1</w:t>
      </w:r>
      <w:r w:rsidR="00D17615">
        <w:rPr>
          <w:rFonts w:ascii="Calibri" w:hAnsi="Calibri"/>
          <w:noProof/>
        </w:rPr>
        <w:drawing>
          <wp:anchor distT="0" distB="0" distL="114300" distR="114300" simplePos="0" relativeHeight="251659264" behindDoc="0" locked="0" layoutInCell="1" allowOverlap="1" wp14:anchorId="3859DAEC" wp14:editId="0153BD63">
            <wp:simplePos x="0" y="0"/>
            <wp:positionH relativeFrom="column">
              <wp:posOffset>0</wp:posOffset>
            </wp:positionH>
            <wp:positionV relativeFrom="paragraph">
              <wp:posOffset>376555</wp:posOffset>
            </wp:positionV>
            <wp:extent cx="5731510" cy="37973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8224D8" w14:textId="77777777" w:rsidR="00317DAD" w:rsidRDefault="00317DAD" w:rsidP="00C215FC">
      <w:pPr>
        <w:spacing w:line="360" w:lineRule="auto"/>
        <w:rPr>
          <w:rFonts w:ascii="Calibri" w:hAnsi="Calibri"/>
        </w:rPr>
      </w:pPr>
    </w:p>
    <w:p w14:paraId="488708AD" w14:textId="21F34FCF" w:rsidR="005B73BF" w:rsidRDefault="00890CAE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Several </w:t>
      </w:r>
      <w:r w:rsidR="009F7D7A">
        <w:rPr>
          <w:rFonts w:ascii="Calibri" w:hAnsi="Calibri"/>
        </w:rPr>
        <w:t xml:space="preserve">attempts were made to add further filters </w:t>
      </w:r>
      <w:r w:rsidR="00652BAB">
        <w:rPr>
          <w:rFonts w:ascii="Calibri" w:hAnsi="Calibri"/>
        </w:rPr>
        <w:t xml:space="preserve">in order to exclude </w:t>
      </w:r>
      <w:r w:rsidR="00AD3DA2">
        <w:rPr>
          <w:rFonts w:ascii="Calibri" w:hAnsi="Calibri"/>
        </w:rPr>
        <w:t xml:space="preserve">irrelevant results, </w:t>
      </w:r>
      <w:r w:rsidR="009F7D7A">
        <w:rPr>
          <w:rFonts w:ascii="Calibri" w:hAnsi="Calibri"/>
        </w:rPr>
        <w:t xml:space="preserve">such as </w:t>
      </w:r>
      <w:r w:rsidR="009664FE">
        <w:rPr>
          <w:rFonts w:ascii="Calibri" w:hAnsi="Calibri"/>
        </w:rPr>
        <w:t>only including articles related to psychology</w:t>
      </w:r>
      <w:r w:rsidR="005767A5">
        <w:rPr>
          <w:rFonts w:ascii="Calibri" w:hAnsi="Calibri"/>
        </w:rPr>
        <w:t xml:space="preserve"> and excluding articles that </w:t>
      </w:r>
      <w:r w:rsidR="007470DC">
        <w:rPr>
          <w:rFonts w:ascii="Calibri" w:hAnsi="Calibri"/>
        </w:rPr>
        <w:t xml:space="preserve">included the word ‘children’ in the title, but on each occasion articles which the author considered </w:t>
      </w:r>
      <w:r w:rsidR="00F57DEA">
        <w:rPr>
          <w:rFonts w:ascii="Calibri" w:hAnsi="Calibri"/>
        </w:rPr>
        <w:t>would be relevant to the final review were then removed from the search results. At th</w:t>
      </w:r>
      <w:r w:rsidR="002650A0">
        <w:rPr>
          <w:rFonts w:ascii="Calibri" w:hAnsi="Calibri"/>
        </w:rPr>
        <w:t>at</w:t>
      </w:r>
      <w:r w:rsidR="00F57DEA">
        <w:rPr>
          <w:rFonts w:ascii="Calibri" w:hAnsi="Calibri"/>
        </w:rPr>
        <w:t xml:space="preserve"> stage the decision was taken to manually search the </w:t>
      </w:r>
      <w:r w:rsidR="000D3CE8">
        <w:rPr>
          <w:rFonts w:ascii="Calibri" w:hAnsi="Calibri"/>
        </w:rPr>
        <w:t>30 results to find only articles which specifically</w:t>
      </w:r>
      <w:r w:rsidR="002973F4">
        <w:rPr>
          <w:rFonts w:ascii="Calibri" w:hAnsi="Calibri"/>
        </w:rPr>
        <w:t xml:space="preserve"> </w:t>
      </w:r>
      <w:r w:rsidR="001B2953">
        <w:rPr>
          <w:rFonts w:ascii="Calibri" w:hAnsi="Calibri"/>
        </w:rPr>
        <w:t xml:space="preserve">pertained to </w:t>
      </w:r>
      <w:r w:rsidR="00CA0E61">
        <w:rPr>
          <w:rFonts w:ascii="Calibri" w:hAnsi="Calibri"/>
        </w:rPr>
        <w:t>treatment for</w:t>
      </w:r>
      <w:r w:rsidR="001B2953">
        <w:rPr>
          <w:rFonts w:ascii="Calibri" w:hAnsi="Calibri"/>
        </w:rPr>
        <w:t xml:space="preserve"> adults. </w:t>
      </w:r>
      <w:r w:rsidR="00113200">
        <w:rPr>
          <w:rFonts w:ascii="Calibri" w:hAnsi="Calibri"/>
        </w:rPr>
        <w:t xml:space="preserve">It was necessary during this process to broaden the term ‘adult’ to include ‘young adult’ in order to </w:t>
      </w:r>
      <w:r w:rsidR="008726DB">
        <w:rPr>
          <w:rFonts w:ascii="Calibri" w:hAnsi="Calibri"/>
        </w:rPr>
        <w:t xml:space="preserve">assemble </w:t>
      </w:r>
      <w:r w:rsidR="00BD17B4">
        <w:rPr>
          <w:rFonts w:ascii="Calibri" w:hAnsi="Calibri"/>
        </w:rPr>
        <w:t xml:space="preserve">a </w:t>
      </w:r>
      <w:r w:rsidR="008726DB">
        <w:rPr>
          <w:rFonts w:ascii="Calibri" w:hAnsi="Calibri"/>
        </w:rPr>
        <w:t xml:space="preserve">reasonable number of articles which were relevant to the </w:t>
      </w:r>
      <w:r w:rsidR="00A47A9C">
        <w:rPr>
          <w:rFonts w:ascii="Calibri" w:hAnsi="Calibri"/>
        </w:rPr>
        <w:t xml:space="preserve">basic </w:t>
      </w:r>
      <w:r w:rsidR="008726DB">
        <w:rPr>
          <w:rFonts w:ascii="Calibri" w:hAnsi="Calibri"/>
        </w:rPr>
        <w:t xml:space="preserve">research criteria </w:t>
      </w:r>
      <w:r w:rsidR="00A47A9C">
        <w:rPr>
          <w:rFonts w:ascii="Calibri" w:hAnsi="Calibri"/>
        </w:rPr>
        <w:t>for</w:t>
      </w:r>
      <w:r w:rsidR="008726DB">
        <w:rPr>
          <w:rFonts w:ascii="Calibri" w:hAnsi="Calibri"/>
        </w:rPr>
        <w:t xml:space="preserve"> this </w:t>
      </w:r>
      <w:r w:rsidR="008F19E0">
        <w:rPr>
          <w:rFonts w:ascii="Calibri" w:hAnsi="Calibri"/>
        </w:rPr>
        <w:t>review.</w:t>
      </w:r>
    </w:p>
    <w:p w14:paraId="153B3FF4" w14:textId="7E3763DA" w:rsidR="008F387F" w:rsidRDefault="005B73BF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6 articles were then selected </w:t>
      </w:r>
      <w:r w:rsidR="0085494C">
        <w:rPr>
          <w:rFonts w:ascii="Calibri" w:hAnsi="Calibri"/>
        </w:rPr>
        <w:t xml:space="preserve">for their pertinence, </w:t>
      </w:r>
      <w:r w:rsidR="00625BFF">
        <w:rPr>
          <w:rFonts w:ascii="Calibri" w:hAnsi="Calibri"/>
        </w:rPr>
        <w:t>with</w:t>
      </w:r>
      <w:r w:rsidR="0085494C">
        <w:rPr>
          <w:rFonts w:ascii="Calibri" w:hAnsi="Calibri"/>
        </w:rPr>
        <w:t xml:space="preserve"> 1 </w:t>
      </w:r>
      <w:r w:rsidR="00625BFF">
        <w:rPr>
          <w:rFonts w:ascii="Calibri" w:hAnsi="Calibri"/>
        </w:rPr>
        <w:t>being subsequently</w:t>
      </w:r>
      <w:r w:rsidR="0085494C">
        <w:rPr>
          <w:rFonts w:ascii="Calibri" w:hAnsi="Calibri"/>
        </w:rPr>
        <w:t xml:space="preserve"> excluded </w:t>
      </w:r>
      <w:r w:rsidR="006974BD">
        <w:rPr>
          <w:rFonts w:ascii="Calibri" w:hAnsi="Calibri"/>
        </w:rPr>
        <w:t>after</w:t>
      </w:r>
      <w:r w:rsidR="0085494C">
        <w:rPr>
          <w:rFonts w:ascii="Calibri" w:hAnsi="Calibri"/>
        </w:rPr>
        <w:t xml:space="preserve"> reading</w:t>
      </w:r>
      <w:r w:rsidR="00625BFF">
        <w:rPr>
          <w:rFonts w:ascii="Calibri" w:hAnsi="Calibri"/>
        </w:rPr>
        <w:t>,</w:t>
      </w:r>
      <w:r w:rsidR="0085494C">
        <w:rPr>
          <w:rFonts w:ascii="Calibri" w:hAnsi="Calibri"/>
        </w:rPr>
        <w:t xml:space="preserve"> as it </w:t>
      </w:r>
      <w:r w:rsidR="006974BD">
        <w:rPr>
          <w:rFonts w:ascii="Calibri" w:hAnsi="Calibri"/>
        </w:rPr>
        <w:t xml:space="preserve">was </w:t>
      </w:r>
      <w:r w:rsidR="0055471E">
        <w:rPr>
          <w:rFonts w:ascii="Calibri" w:hAnsi="Calibri"/>
        </w:rPr>
        <w:t>discovered that the research pa</w:t>
      </w:r>
      <w:r w:rsidR="0029364E">
        <w:rPr>
          <w:rFonts w:ascii="Calibri" w:hAnsi="Calibri"/>
        </w:rPr>
        <w:t>rticipants</w:t>
      </w:r>
      <w:r w:rsidR="0055471E">
        <w:rPr>
          <w:rFonts w:ascii="Calibri" w:hAnsi="Calibri"/>
        </w:rPr>
        <w:t xml:space="preserve"> were</w:t>
      </w:r>
      <w:r w:rsidR="006974BD">
        <w:rPr>
          <w:rFonts w:ascii="Calibri" w:hAnsi="Calibri"/>
        </w:rPr>
        <w:t xml:space="preserve"> a group of professionals (counsellors, psychologists and psychiatrists) </w:t>
      </w:r>
      <w:r w:rsidR="00EA4C2A">
        <w:rPr>
          <w:rFonts w:ascii="Calibri" w:hAnsi="Calibri"/>
        </w:rPr>
        <w:t xml:space="preserve">and the </w:t>
      </w:r>
      <w:r w:rsidR="007C59CC">
        <w:rPr>
          <w:rFonts w:ascii="Calibri" w:hAnsi="Calibri"/>
        </w:rPr>
        <w:t>subject</w:t>
      </w:r>
      <w:r w:rsidR="00EA4C2A">
        <w:rPr>
          <w:rFonts w:ascii="Calibri" w:hAnsi="Calibri"/>
        </w:rPr>
        <w:t xml:space="preserve"> </w:t>
      </w:r>
      <w:r w:rsidR="00BE0098">
        <w:rPr>
          <w:rFonts w:ascii="Calibri" w:hAnsi="Calibri"/>
        </w:rPr>
        <w:t xml:space="preserve">of that research </w:t>
      </w:r>
      <w:r w:rsidR="00EA4C2A">
        <w:rPr>
          <w:rFonts w:ascii="Calibri" w:hAnsi="Calibri"/>
        </w:rPr>
        <w:t xml:space="preserve">was an enquiry </w:t>
      </w:r>
      <w:r w:rsidR="007C59CC">
        <w:rPr>
          <w:rFonts w:ascii="Calibri" w:hAnsi="Calibri"/>
        </w:rPr>
        <w:t>into</w:t>
      </w:r>
      <w:r w:rsidR="006974BD">
        <w:rPr>
          <w:rFonts w:ascii="Calibri" w:hAnsi="Calibri"/>
        </w:rPr>
        <w:t xml:space="preserve"> </w:t>
      </w:r>
      <w:r w:rsidR="005F0058">
        <w:rPr>
          <w:rFonts w:ascii="Calibri" w:hAnsi="Calibri"/>
        </w:rPr>
        <w:t xml:space="preserve">different </w:t>
      </w:r>
      <w:r w:rsidR="007C59CC">
        <w:rPr>
          <w:rFonts w:ascii="Calibri" w:hAnsi="Calibri"/>
        </w:rPr>
        <w:t xml:space="preserve">potential </w:t>
      </w:r>
      <w:r w:rsidR="005F0058">
        <w:rPr>
          <w:rFonts w:ascii="Calibri" w:hAnsi="Calibri"/>
        </w:rPr>
        <w:t xml:space="preserve">interventions for the demographic previously </w:t>
      </w:r>
      <w:r w:rsidR="00AD6815">
        <w:rPr>
          <w:rFonts w:ascii="Calibri" w:hAnsi="Calibri"/>
        </w:rPr>
        <w:t>mentioned but</w:t>
      </w:r>
      <w:r w:rsidR="005F0058">
        <w:rPr>
          <w:rFonts w:ascii="Calibri" w:hAnsi="Calibri"/>
        </w:rPr>
        <w:t xml:space="preserve"> did not contain first person research </w:t>
      </w:r>
      <w:r w:rsidR="00BC05F0">
        <w:rPr>
          <w:rFonts w:ascii="Calibri" w:hAnsi="Calibri"/>
        </w:rPr>
        <w:t>with the target group</w:t>
      </w:r>
      <w:r w:rsidR="007704B6">
        <w:rPr>
          <w:rFonts w:ascii="Calibri" w:hAnsi="Calibri"/>
        </w:rPr>
        <w:t>.</w:t>
      </w:r>
      <w:r w:rsidR="00BC05F0">
        <w:rPr>
          <w:rFonts w:ascii="Calibri" w:hAnsi="Calibri"/>
        </w:rPr>
        <w:t xml:space="preserve"> </w:t>
      </w:r>
      <w:r w:rsidR="007704B6">
        <w:rPr>
          <w:rFonts w:ascii="Calibri" w:hAnsi="Calibri"/>
        </w:rPr>
        <w:t>It</w:t>
      </w:r>
      <w:r w:rsidR="00BC05F0">
        <w:rPr>
          <w:rFonts w:ascii="Calibri" w:hAnsi="Calibri"/>
        </w:rPr>
        <w:t xml:space="preserve"> was therefore </w:t>
      </w:r>
      <w:r w:rsidR="00AD6815">
        <w:rPr>
          <w:rFonts w:ascii="Calibri" w:hAnsi="Calibri"/>
        </w:rPr>
        <w:t xml:space="preserve">deemed </w:t>
      </w:r>
      <w:r w:rsidR="00EA6C01">
        <w:rPr>
          <w:rFonts w:ascii="Calibri" w:hAnsi="Calibri"/>
        </w:rPr>
        <w:t>unsuitable</w:t>
      </w:r>
      <w:r w:rsidR="00BC05F0">
        <w:rPr>
          <w:rFonts w:ascii="Calibri" w:hAnsi="Calibri"/>
        </w:rPr>
        <w:t xml:space="preserve"> in terms of this review. It was however retained for reference in the discussion </w:t>
      </w:r>
      <w:r w:rsidR="00115D29">
        <w:rPr>
          <w:rFonts w:ascii="Calibri" w:hAnsi="Calibri"/>
        </w:rPr>
        <w:t>below</w:t>
      </w:r>
      <w:r w:rsidR="00B67B03">
        <w:rPr>
          <w:rFonts w:ascii="Calibri" w:hAnsi="Calibri"/>
        </w:rPr>
        <w:t>.</w:t>
      </w:r>
      <w:r w:rsidR="00170BB8">
        <w:rPr>
          <w:rFonts w:ascii="Calibri" w:hAnsi="Calibri"/>
        </w:rPr>
        <w:t xml:space="preserve"> The 5 remaining studies</w:t>
      </w:r>
      <w:r w:rsidR="00FD41B8">
        <w:rPr>
          <w:rFonts w:ascii="Calibri" w:hAnsi="Calibri"/>
        </w:rPr>
        <w:t xml:space="preserve"> were then scrutinised for the</w:t>
      </w:r>
      <w:r w:rsidR="00CA1428">
        <w:rPr>
          <w:rFonts w:ascii="Calibri" w:hAnsi="Calibri"/>
        </w:rPr>
        <w:t xml:space="preserve"> robustness of their methods and their results were then </w:t>
      </w:r>
      <w:r w:rsidR="001E3941">
        <w:rPr>
          <w:rFonts w:ascii="Calibri" w:hAnsi="Calibri"/>
        </w:rPr>
        <w:t xml:space="preserve">synthesised. The studies included </w:t>
      </w:r>
      <w:r w:rsidR="00C502B7">
        <w:rPr>
          <w:rFonts w:ascii="Calibri" w:hAnsi="Calibri"/>
        </w:rPr>
        <w:t xml:space="preserve">in this review </w:t>
      </w:r>
      <w:r w:rsidR="00F103FD">
        <w:rPr>
          <w:rFonts w:ascii="Calibri" w:hAnsi="Calibri"/>
        </w:rPr>
        <w:t>are shown in table 2.</w:t>
      </w:r>
    </w:p>
    <w:p w14:paraId="6EA79456" w14:textId="77777777" w:rsidR="00C502B7" w:rsidRDefault="00C502B7" w:rsidP="00C215FC">
      <w:pPr>
        <w:spacing w:line="360" w:lineRule="auto"/>
        <w:rPr>
          <w:rFonts w:ascii="Calibri" w:hAnsi="Calibri"/>
        </w:rPr>
      </w:pPr>
    </w:p>
    <w:p w14:paraId="2E8939AB" w14:textId="078C6029" w:rsidR="00F103FD" w:rsidRPr="00C502B7" w:rsidRDefault="00C502B7" w:rsidP="00C215FC">
      <w:pPr>
        <w:spacing w:line="360" w:lineRule="auto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Table 2</w:t>
      </w:r>
    </w:p>
    <w:tbl>
      <w:tblPr>
        <w:tblStyle w:val="ListTable2"/>
        <w:tblW w:w="8931" w:type="dxa"/>
        <w:tblLook w:val="04A0" w:firstRow="1" w:lastRow="0" w:firstColumn="1" w:lastColumn="0" w:noHBand="0" w:noVBand="1"/>
      </w:tblPr>
      <w:tblGrid>
        <w:gridCol w:w="8931"/>
      </w:tblGrid>
      <w:tr w:rsidR="00BF3C00" w:rsidRPr="00FB3154" w14:paraId="7753B185" w14:textId="77777777" w:rsidTr="002451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14:paraId="7FD914EF" w14:textId="2E2D68FF" w:rsidR="00BF3C00" w:rsidRPr="00FB3154" w:rsidRDefault="00BF3C00" w:rsidP="00C215FC">
            <w:pPr>
              <w:spacing w:line="360" w:lineRule="auto"/>
              <w:rPr>
                <w:rFonts w:ascii="Calibri" w:hAnsi="Calibri"/>
                <w:b w:val="0"/>
                <w:bCs w:val="0"/>
              </w:rPr>
            </w:pPr>
            <w:r w:rsidRPr="00FB3154">
              <w:rPr>
                <w:rFonts w:ascii="Calibri" w:hAnsi="Calibri"/>
                <w:b w:val="0"/>
                <w:bCs w:val="0"/>
              </w:rPr>
              <w:t xml:space="preserve">Group cognitive behaviour therapy (CBT) for social interaction anxiety in adults with autism spectrum disorder (Spain, Blainey &amp; </w:t>
            </w:r>
            <w:proofErr w:type="spellStart"/>
            <w:r w:rsidRPr="00FB3154">
              <w:rPr>
                <w:rFonts w:ascii="Calibri" w:hAnsi="Calibri"/>
                <w:b w:val="0"/>
                <w:bCs w:val="0"/>
              </w:rPr>
              <w:t>Vaillancourt</w:t>
            </w:r>
            <w:proofErr w:type="spellEnd"/>
            <w:r w:rsidRPr="00FB3154">
              <w:rPr>
                <w:rFonts w:ascii="Calibri" w:hAnsi="Calibri"/>
                <w:b w:val="0"/>
                <w:bCs w:val="0"/>
              </w:rPr>
              <w:t>, 2017).</w:t>
            </w:r>
          </w:p>
        </w:tc>
      </w:tr>
      <w:tr w:rsidR="00BF3C00" w:rsidRPr="00FB3154" w14:paraId="6E48EE17" w14:textId="77777777" w:rsidTr="002451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14:paraId="60CE208B" w14:textId="4E0CE2A8" w:rsidR="00BF3C00" w:rsidRPr="00FB3154" w:rsidRDefault="00CA190D" w:rsidP="00C215FC">
            <w:pPr>
              <w:spacing w:line="360" w:lineRule="auto"/>
              <w:rPr>
                <w:rFonts w:ascii="Calibri" w:hAnsi="Calibri"/>
                <w:b w:val="0"/>
                <w:bCs w:val="0"/>
              </w:rPr>
            </w:pPr>
            <w:r w:rsidRPr="00FB3154">
              <w:rPr>
                <w:rFonts w:ascii="Calibri" w:hAnsi="Calibri"/>
                <w:b w:val="0"/>
                <w:bCs w:val="0"/>
              </w:rPr>
              <w:t>An Internet Based Intervention for Adults with Autism Spectrum Disorder – A Qualitative study of Participants Experiences (</w:t>
            </w:r>
            <w:proofErr w:type="spellStart"/>
            <w:r w:rsidRPr="00FB3154">
              <w:rPr>
                <w:rFonts w:ascii="Calibri" w:hAnsi="Calibri"/>
                <w:b w:val="0"/>
                <w:bCs w:val="0"/>
              </w:rPr>
              <w:t>Westerberg</w:t>
            </w:r>
            <w:proofErr w:type="spellEnd"/>
            <w:r w:rsidRPr="00FB3154">
              <w:rPr>
                <w:rFonts w:ascii="Calibri" w:hAnsi="Calibri"/>
                <w:b w:val="0"/>
                <w:bCs w:val="0"/>
              </w:rPr>
              <w:t xml:space="preserve"> et al. 2021).</w:t>
            </w:r>
          </w:p>
        </w:tc>
      </w:tr>
      <w:tr w:rsidR="00BF3C00" w:rsidRPr="00FB3154" w14:paraId="6BC58E06" w14:textId="77777777" w:rsidTr="002451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14:paraId="7EE2DCA4" w14:textId="0C15D8D6" w:rsidR="00BF3C00" w:rsidRPr="00FB3154" w:rsidRDefault="00832926" w:rsidP="00C215FC">
            <w:pPr>
              <w:spacing w:line="360" w:lineRule="auto"/>
              <w:rPr>
                <w:rFonts w:ascii="Calibri" w:hAnsi="Calibri"/>
                <w:b w:val="0"/>
                <w:bCs w:val="0"/>
              </w:rPr>
            </w:pPr>
            <w:r w:rsidRPr="00FB3154">
              <w:rPr>
                <w:rFonts w:ascii="Calibri" w:hAnsi="Calibri"/>
                <w:b w:val="0"/>
                <w:bCs w:val="0"/>
              </w:rPr>
              <w:t xml:space="preserve">Modular </w:t>
            </w:r>
            <w:proofErr w:type="spellStart"/>
            <w:r w:rsidRPr="00FB3154">
              <w:rPr>
                <w:rFonts w:ascii="Calibri" w:hAnsi="Calibri"/>
                <w:b w:val="0"/>
                <w:bCs w:val="0"/>
              </w:rPr>
              <w:t>Cognitive-Behavioral</w:t>
            </w:r>
            <w:proofErr w:type="spellEnd"/>
            <w:r w:rsidRPr="00FB3154">
              <w:rPr>
                <w:rFonts w:ascii="Calibri" w:hAnsi="Calibri"/>
                <w:b w:val="0"/>
                <w:bCs w:val="0"/>
              </w:rPr>
              <w:t xml:space="preserve"> Therapy for a Young Adult With Autism Spectrum Disorder, </w:t>
            </w:r>
            <w:proofErr w:type="spellStart"/>
            <w:r w:rsidRPr="00FB3154">
              <w:rPr>
                <w:rFonts w:ascii="Calibri" w:hAnsi="Calibri"/>
                <w:b w:val="0"/>
                <w:bCs w:val="0"/>
              </w:rPr>
              <w:t>Comorbid</w:t>
            </w:r>
            <w:proofErr w:type="spellEnd"/>
            <w:r w:rsidRPr="00FB3154">
              <w:rPr>
                <w:rFonts w:ascii="Calibri" w:hAnsi="Calibri"/>
                <w:b w:val="0"/>
                <w:bCs w:val="0"/>
              </w:rPr>
              <w:t xml:space="preserve"> Obsessive Compulsive Disorder, and Social Anxiety Disorder (</w:t>
            </w:r>
            <w:proofErr w:type="spellStart"/>
            <w:r w:rsidRPr="00FB3154">
              <w:rPr>
                <w:rFonts w:ascii="Calibri" w:hAnsi="Calibri"/>
                <w:b w:val="0"/>
                <w:bCs w:val="0"/>
              </w:rPr>
              <w:t>Ordaz</w:t>
            </w:r>
            <w:proofErr w:type="spellEnd"/>
            <w:r w:rsidRPr="00FB3154">
              <w:rPr>
                <w:rFonts w:ascii="Calibri" w:hAnsi="Calibri"/>
                <w:b w:val="0"/>
                <w:bCs w:val="0"/>
              </w:rPr>
              <w:t>, Lewin &amp; Storch, 2018).</w:t>
            </w:r>
          </w:p>
        </w:tc>
      </w:tr>
      <w:tr w:rsidR="00BF3C00" w:rsidRPr="00FB3154" w14:paraId="7715CF96" w14:textId="77777777" w:rsidTr="002451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14:paraId="56842FB6" w14:textId="090E065C" w:rsidR="00BF3C00" w:rsidRPr="00FB3154" w:rsidRDefault="00CC4E54" w:rsidP="00C215FC">
            <w:pPr>
              <w:spacing w:line="360" w:lineRule="auto"/>
              <w:rPr>
                <w:rFonts w:ascii="Calibri" w:hAnsi="Calibri"/>
                <w:b w:val="0"/>
                <w:bCs w:val="0"/>
              </w:rPr>
            </w:pPr>
            <w:r w:rsidRPr="00FB3154">
              <w:rPr>
                <w:rFonts w:ascii="Calibri" w:hAnsi="Calibri"/>
                <w:b w:val="0"/>
                <w:bCs w:val="0"/>
              </w:rPr>
              <w:t>Cognitive Behaviour Therapy Versus a Counselling Intervention for Anxiety in Young People with High-Functioning Autism Spectrum Disorders: A Pilot Randomised Controlled Trial (Murphy et al. 2017)</w:t>
            </w:r>
          </w:p>
        </w:tc>
      </w:tr>
      <w:tr w:rsidR="00BF3C00" w:rsidRPr="00FB3154" w14:paraId="37BDF2DD" w14:textId="77777777" w:rsidTr="002451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14:paraId="1D93BAA4" w14:textId="02F4CEAB" w:rsidR="00BF3C00" w:rsidRPr="00FB3154" w:rsidRDefault="00CC4E54" w:rsidP="00C215FC">
            <w:pPr>
              <w:spacing w:line="360" w:lineRule="auto"/>
              <w:rPr>
                <w:rFonts w:ascii="Calibri" w:hAnsi="Calibri"/>
                <w:b w:val="0"/>
                <w:bCs w:val="0"/>
              </w:rPr>
            </w:pPr>
            <w:r w:rsidRPr="00FB3154">
              <w:rPr>
                <w:rFonts w:ascii="Calibri" w:hAnsi="Calibri"/>
                <w:b w:val="0"/>
                <w:bCs w:val="0"/>
              </w:rPr>
              <w:t>Modified CBT for social anxiety and social functioning in young adults with autism spectrum disorder (</w:t>
            </w:r>
            <w:proofErr w:type="spellStart"/>
            <w:r w:rsidRPr="00FB3154">
              <w:rPr>
                <w:rFonts w:ascii="Calibri" w:hAnsi="Calibri"/>
                <w:b w:val="0"/>
                <w:bCs w:val="0"/>
              </w:rPr>
              <w:t>Bemmer</w:t>
            </w:r>
            <w:proofErr w:type="spellEnd"/>
            <w:r w:rsidR="008D5281">
              <w:rPr>
                <w:rFonts w:ascii="Calibri" w:hAnsi="Calibri"/>
                <w:b w:val="0"/>
                <w:bCs w:val="0"/>
              </w:rPr>
              <w:t xml:space="preserve"> et </w:t>
            </w:r>
            <w:r w:rsidRPr="00FB3154">
              <w:rPr>
                <w:rFonts w:ascii="Calibri" w:hAnsi="Calibri"/>
                <w:b w:val="0"/>
                <w:bCs w:val="0"/>
              </w:rPr>
              <w:t>al. 2021).</w:t>
            </w:r>
          </w:p>
        </w:tc>
      </w:tr>
    </w:tbl>
    <w:p w14:paraId="592C2E0C" w14:textId="77777777" w:rsidR="00AF4712" w:rsidRDefault="00AF4712" w:rsidP="00C215FC">
      <w:pPr>
        <w:spacing w:line="360" w:lineRule="auto"/>
        <w:rPr>
          <w:rFonts w:ascii="Calibri" w:hAnsi="Calibri"/>
        </w:rPr>
      </w:pPr>
    </w:p>
    <w:p w14:paraId="5C40712A" w14:textId="77777777" w:rsidR="00597C48" w:rsidRDefault="00597C48" w:rsidP="00C215FC">
      <w:pPr>
        <w:spacing w:line="360" w:lineRule="auto"/>
        <w:rPr>
          <w:rFonts w:ascii="Calibri" w:hAnsi="Calibri"/>
        </w:rPr>
      </w:pPr>
    </w:p>
    <w:p w14:paraId="3FBF233A" w14:textId="1F79816D" w:rsidR="00245D2F" w:rsidRPr="00FE4C4F" w:rsidRDefault="00D368D5" w:rsidP="00312354">
      <w:pPr>
        <w:pStyle w:val="ListParagraph"/>
        <w:numPr>
          <w:ilvl w:val="0"/>
          <w:numId w:val="4"/>
        </w:numPr>
        <w:spacing w:line="360" w:lineRule="auto"/>
        <w:rPr>
          <w:rFonts w:ascii="Calibri" w:hAnsi="Calibri"/>
          <w:b/>
          <w:bCs/>
        </w:rPr>
      </w:pPr>
      <w:r w:rsidRPr="00FE4C4F">
        <w:rPr>
          <w:rFonts w:ascii="Calibri" w:hAnsi="Calibri"/>
          <w:b/>
          <w:bCs/>
        </w:rPr>
        <w:t xml:space="preserve">Quality assessment </w:t>
      </w:r>
    </w:p>
    <w:p w14:paraId="6F6B4D84" w14:textId="62EBAA01" w:rsidR="00597C48" w:rsidRDefault="00993610" w:rsidP="00EC264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All studies chosen for this review </w:t>
      </w:r>
      <w:r w:rsidR="006E2F41">
        <w:rPr>
          <w:rFonts w:ascii="Calibri" w:hAnsi="Calibri"/>
        </w:rPr>
        <w:t xml:space="preserve">were shown to be methodologically sound. Results were reported against </w:t>
      </w:r>
      <w:r w:rsidR="008364C2">
        <w:rPr>
          <w:rFonts w:ascii="Calibri" w:hAnsi="Calibri"/>
        </w:rPr>
        <w:t xml:space="preserve">accepted and established clinical scales (although different scales were used </w:t>
      </w:r>
      <w:r w:rsidR="0030339F">
        <w:rPr>
          <w:rFonts w:ascii="Calibri" w:hAnsi="Calibri"/>
        </w:rPr>
        <w:t xml:space="preserve">for each review, making it difficult to compare results directly. Funding for all the studies was provided either by </w:t>
      </w:r>
      <w:r w:rsidR="00CF7D88">
        <w:rPr>
          <w:rFonts w:ascii="Calibri" w:hAnsi="Calibri"/>
        </w:rPr>
        <w:t xml:space="preserve">national or local governments, or state-run health service </w:t>
      </w:r>
      <w:r w:rsidR="00CF7D88">
        <w:rPr>
          <w:rFonts w:ascii="Calibri" w:hAnsi="Calibri"/>
        </w:rPr>
        <w:lastRenderedPageBreak/>
        <w:t>providers.</w:t>
      </w:r>
      <w:r w:rsidR="00D47E3C">
        <w:rPr>
          <w:rFonts w:ascii="Calibri" w:hAnsi="Calibri"/>
        </w:rPr>
        <w:t xml:space="preserve"> There was a combination of </w:t>
      </w:r>
      <w:r w:rsidR="00822F2E">
        <w:rPr>
          <w:rFonts w:ascii="Calibri" w:hAnsi="Calibri"/>
        </w:rPr>
        <w:t>quantitat</w:t>
      </w:r>
      <w:r w:rsidR="004075F2">
        <w:rPr>
          <w:rFonts w:ascii="Calibri" w:hAnsi="Calibri"/>
        </w:rPr>
        <w:t>ive</w:t>
      </w:r>
      <w:r w:rsidR="00822F2E">
        <w:rPr>
          <w:rFonts w:ascii="Calibri" w:hAnsi="Calibri"/>
        </w:rPr>
        <w:t xml:space="preserve"> and qualitative data </w:t>
      </w:r>
      <w:r w:rsidR="004075F2">
        <w:rPr>
          <w:rFonts w:ascii="Calibri" w:hAnsi="Calibri"/>
        </w:rPr>
        <w:t xml:space="preserve">analysis </w:t>
      </w:r>
      <w:r w:rsidR="00822F2E">
        <w:rPr>
          <w:rFonts w:ascii="Calibri" w:hAnsi="Calibri"/>
        </w:rPr>
        <w:t xml:space="preserve">provided </w:t>
      </w:r>
      <w:r w:rsidR="004075F2">
        <w:rPr>
          <w:rFonts w:ascii="Calibri" w:hAnsi="Calibri"/>
        </w:rPr>
        <w:t>across the</w:t>
      </w:r>
      <w:r w:rsidR="00AF4712">
        <w:rPr>
          <w:rFonts w:ascii="Calibri" w:hAnsi="Calibri"/>
        </w:rPr>
        <w:t xml:space="preserve"> collection of</w:t>
      </w:r>
      <w:r w:rsidR="004075F2">
        <w:rPr>
          <w:rFonts w:ascii="Calibri" w:hAnsi="Calibri"/>
        </w:rPr>
        <w:t xml:space="preserve"> studies.</w:t>
      </w:r>
      <w:r w:rsidR="00B32286">
        <w:rPr>
          <w:rFonts w:ascii="Calibri" w:hAnsi="Calibri"/>
        </w:rPr>
        <w:t xml:space="preserve"> Table 3 </w:t>
      </w:r>
      <w:r w:rsidR="003D25A3">
        <w:rPr>
          <w:rFonts w:ascii="Calibri" w:hAnsi="Calibri"/>
        </w:rPr>
        <w:t xml:space="preserve">below </w:t>
      </w:r>
      <w:r w:rsidR="00B32286">
        <w:rPr>
          <w:rFonts w:ascii="Calibri" w:hAnsi="Calibri"/>
        </w:rPr>
        <w:t xml:space="preserve">shows a </w:t>
      </w:r>
      <w:r w:rsidR="00361C16">
        <w:rPr>
          <w:rFonts w:ascii="Calibri" w:hAnsi="Calibri"/>
        </w:rPr>
        <w:t>summary of the main elements of the studies.</w:t>
      </w:r>
    </w:p>
    <w:p w14:paraId="3C4C5889" w14:textId="7213748E" w:rsidR="00EC264C" w:rsidRDefault="003B2566" w:rsidP="00EC264C">
      <w:pPr>
        <w:spacing w:line="360" w:lineRule="auto"/>
        <w:rPr>
          <w:rFonts w:ascii="Calibri" w:hAnsi="Calibri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60288" behindDoc="0" locked="0" layoutInCell="1" allowOverlap="1" wp14:anchorId="160ACC0D" wp14:editId="2C5A55BE">
            <wp:simplePos x="0" y="0"/>
            <wp:positionH relativeFrom="column">
              <wp:posOffset>0</wp:posOffset>
            </wp:positionH>
            <wp:positionV relativeFrom="paragraph">
              <wp:posOffset>382270</wp:posOffset>
            </wp:positionV>
            <wp:extent cx="5731510" cy="228981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89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3E323A" w14:textId="77777777" w:rsidR="003B2566" w:rsidRDefault="003B2566" w:rsidP="00EC264C">
      <w:pPr>
        <w:spacing w:line="360" w:lineRule="auto"/>
        <w:rPr>
          <w:rFonts w:ascii="Calibri" w:hAnsi="Calibri"/>
          <w:b/>
          <w:bCs/>
        </w:rPr>
      </w:pPr>
    </w:p>
    <w:p w14:paraId="6108DEDB" w14:textId="77777777" w:rsidR="003B2566" w:rsidRDefault="003B2566" w:rsidP="00EC264C">
      <w:pPr>
        <w:spacing w:line="360" w:lineRule="auto"/>
        <w:rPr>
          <w:rFonts w:ascii="Calibri" w:hAnsi="Calibri"/>
          <w:b/>
          <w:bCs/>
        </w:rPr>
      </w:pPr>
    </w:p>
    <w:p w14:paraId="1D77178C" w14:textId="13FF6BD5" w:rsidR="001F49F1" w:rsidRPr="00355ED1" w:rsidRDefault="00CB0B4F" w:rsidP="00312354">
      <w:pPr>
        <w:pStyle w:val="ListParagraph"/>
        <w:numPr>
          <w:ilvl w:val="0"/>
          <w:numId w:val="4"/>
        </w:numPr>
        <w:spacing w:line="360" w:lineRule="auto"/>
        <w:rPr>
          <w:rFonts w:ascii="Calibri" w:hAnsi="Calibri"/>
        </w:rPr>
      </w:pPr>
      <w:r w:rsidRPr="00355ED1">
        <w:rPr>
          <w:rFonts w:ascii="Calibri" w:hAnsi="Calibri"/>
          <w:b/>
          <w:bCs/>
        </w:rPr>
        <w:t>Overview of studies</w:t>
      </w:r>
    </w:p>
    <w:p w14:paraId="36FF5051" w14:textId="4D9D1DCF" w:rsidR="004D5713" w:rsidRDefault="004D77DD" w:rsidP="00C215FC">
      <w:pPr>
        <w:spacing w:line="360" w:lineRule="auto"/>
        <w:rPr>
          <w:rFonts w:ascii="Calibri" w:hAnsi="Calibri"/>
        </w:rPr>
      </w:pPr>
      <w:r w:rsidRPr="00E70E41">
        <w:rPr>
          <w:rFonts w:ascii="Calibri" w:hAnsi="Calibri"/>
          <w:b/>
          <w:bCs/>
        </w:rPr>
        <w:t>4.1</w:t>
      </w:r>
      <w:r w:rsidR="0001039C">
        <w:rPr>
          <w:rFonts w:ascii="Calibri" w:hAnsi="Calibri"/>
        </w:rPr>
        <w:tab/>
      </w:r>
      <w:r w:rsidR="00F32B11">
        <w:rPr>
          <w:rFonts w:ascii="Calibri" w:hAnsi="Calibri"/>
        </w:rPr>
        <w:t>The first study</w:t>
      </w:r>
      <w:r w:rsidR="00C824AD">
        <w:rPr>
          <w:rFonts w:ascii="Calibri" w:hAnsi="Calibri"/>
        </w:rPr>
        <w:t xml:space="preserve"> was</w:t>
      </w:r>
      <w:r w:rsidR="00F32B11">
        <w:rPr>
          <w:rFonts w:ascii="Calibri" w:hAnsi="Calibri"/>
        </w:rPr>
        <w:t xml:space="preserve"> titled </w:t>
      </w:r>
      <w:r w:rsidR="00697D9B">
        <w:rPr>
          <w:rFonts w:ascii="Calibri" w:hAnsi="Calibri"/>
        </w:rPr>
        <w:t xml:space="preserve">Group cognitive behaviour therapy (CBT) </w:t>
      </w:r>
      <w:r w:rsidR="00C42505">
        <w:rPr>
          <w:rFonts w:ascii="Calibri" w:hAnsi="Calibri"/>
        </w:rPr>
        <w:t>for social interaction anxiety in adults with autism spectrum disorder (ASD)</w:t>
      </w:r>
      <w:r w:rsidR="00306B7A">
        <w:rPr>
          <w:rFonts w:ascii="Calibri" w:hAnsi="Calibri"/>
        </w:rPr>
        <w:t xml:space="preserve"> </w:t>
      </w:r>
      <w:r w:rsidR="00CB667D" w:rsidRPr="00FB3154">
        <w:rPr>
          <w:rFonts w:ascii="Calibri" w:hAnsi="Calibri"/>
        </w:rPr>
        <w:t xml:space="preserve">(Spain, Blainey &amp; </w:t>
      </w:r>
      <w:proofErr w:type="spellStart"/>
      <w:r w:rsidR="00CB667D" w:rsidRPr="00FB3154">
        <w:rPr>
          <w:rFonts w:ascii="Calibri" w:hAnsi="Calibri"/>
        </w:rPr>
        <w:t>Vaillancourt</w:t>
      </w:r>
      <w:proofErr w:type="spellEnd"/>
      <w:r w:rsidR="00CB667D" w:rsidRPr="00FB3154">
        <w:rPr>
          <w:rFonts w:ascii="Calibri" w:hAnsi="Calibri"/>
        </w:rPr>
        <w:t>, 2017)</w:t>
      </w:r>
      <w:r w:rsidR="00C824AD">
        <w:rPr>
          <w:rFonts w:ascii="Calibri" w:hAnsi="Calibri"/>
        </w:rPr>
        <w:t>. Th</w:t>
      </w:r>
      <w:r w:rsidR="009D7C6C">
        <w:rPr>
          <w:rFonts w:ascii="Calibri" w:hAnsi="Calibri"/>
        </w:rPr>
        <w:t xml:space="preserve">e </w:t>
      </w:r>
      <w:r w:rsidR="007E796D">
        <w:rPr>
          <w:rFonts w:ascii="Calibri" w:hAnsi="Calibri"/>
        </w:rPr>
        <w:t>study</w:t>
      </w:r>
      <w:r w:rsidR="009D7C6C">
        <w:rPr>
          <w:rFonts w:ascii="Calibri" w:hAnsi="Calibri"/>
        </w:rPr>
        <w:t xml:space="preserve"> was conducted </w:t>
      </w:r>
      <w:r w:rsidR="00C824AD">
        <w:rPr>
          <w:rFonts w:ascii="Calibri" w:hAnsi="Calibri"/>
        </w:rPr>
        <w:t xml:space="preserve">in England and </w:t>
      </w:r>
      <w:r w:rsidR="00EE0AB7">
        <w:rPr>
          <w:rFonts w:ascii="Calibri" w:hAnsi="Calibri"/>
        </w:rPr>
        <w:t xml:space="preserve">published in the </w:t>
      </w:r>
      <w:r w:rsidR="00306B7A" w:rsidRPr="007A2365">
        <w:rPr>
          <w:rFonts w:ascii="Calibri" w:hAnsi="Calibri"/>
          <w:i/>
          <w:iCs/>
        </w:rPr>
        <w:t>J</w:t>
      </w:r>
      <w:r w:rsidR="00EE0AB7" w:rsidRPr="007A2365">
        <w:rPr>
          <w:rFonts w:ascii="Calibri" w:hAnsi="Calibri"/>
          <w:i/>
          <w:iCs/>
        </w:rPr>
        <w:t>ournal</w:t>
      </w:r>
      <w:r w:rsidR="00306B7A" w:rsidRPr="007A2365">
        <w:rPr>
          <w:rFonts w:ascii="Calibri" w:hAnsi="Calibri"/>
          <w:i/>
          <w:iCs/>
        </w:rPr>
        <w:t xml:space="preserve"> of</w:t>
      </w:r>
      <w:r w:rsidR="00EE0AB7" w:rsidRPr="007A2365">
        <w:rPr>
          <w:rFonts w:ascii="Calibri" w:hAnsi="Calibri"/>
          <w:i/>
          <w:iCs/>
        </w:rPr>
        <w:t xml:space="preserve"> </w:t>
      </w:r>
      <w:r w:rsidR="00EE0AB7">
        <w:rPr>
          <w:rFonts w:ascii="Calibri" w:hAnsi="Calibri"/>
          <w:i/>
          <w:iCs/>
        </w:rPr>
        <w:t xml:space="preserve">Research </w:t>
      </w:r>
      <w:r w:rsidR="00F26038">
        <w:rPr>
          <w:rFonts w:ascii="Calibri" w:hAnsi="Calibri"/>
          <w:i/>
          <w:iCs/>
        </w:rPr>
        <w:t>in Autism Spectrum Disorders.</w:t>
      </w:r>
      <w:r w:rsidR="00F26038">
        <w:rPr>
          <w:rFonts w:ascii="Calibri" w:hAnsi="Calibri"/>
        </w:rPr>
        <w:t xml:space="preserve"> </w:t>
      </w:r>
      <w:r w:rsidR="00617228">
        <w:rPr>
          <w:rFonts w:ascii="Calibri" w:hAnsi="Calibri"/>
        </w:rPr>
        <w:t>The study</w:t>
      </w:r>
      <w:r w:rsidR="001152FA">
        <w:rPr>
          <w:rFonts w:ascii="Calibri" w:hAnsi="Calibri"/>
        </w:rPr>
        <w:t xml:space="preserve"> initially</w:t>
      </w:r>
      <w:r w:rsidR="00617228">
        <w:rPr>
          <w:rFonts w:ascii="Calibri" w:hAnsi="Calibri"/>
        </w:rPr>
        <w:t xml:space="preserve"> involved 18 participants</w:t>
      </w:r>
      <w:r w:rsidR="001152FA">
        <w:rPr>
          <w:rFonts w:ascii="Calibri" w:hAnsi="Calibri"/>
        </w:rPr>
        <w:t xml:space="preserve"> </w:t>
      </w:r>
      <w:r w:rsidR="00D8685F">
        <w:rPr>
          <w:rFonts w:ascii="Calibri" w:hAnsi="Calibri"/>
        </w:rPr>
        <w:t xml:space="preserve">aged between 22 and 48 years of age, </w:t>
      </w:r>
      <w:r w:rsidR="001152FA">
        <w:rPr>
          <w:rFonts w:ascii="Calibri" w:hAnsi="Calibri"/>
        </w:rPr>
        <w:t xml:space="preserve">with 2 people dropping out </w:t>
      </w:r>
      <w:r w:rsidR="00F0747E">
        <w:rPr>
          <w:rFonts w:ascii="Calibri" w:hAnsi="Calibri"/>
        </w:rPr>
        <w:t>after</w:t>
      </w:r>
      <w:r w:rsidR="001152FA">
        <w:rPr>
          <w:rFonts w:ascii="Calibri" w:hAnsi="Calibri"/>
        </w:rPr>
        <w:t xml:space="preserve"> the first session</w:t>
      </w:r>
      <w:r w:rsidR="000B769E">
        <w:rPr>
          <w:rFonts w:ascii="Calibri" w:hAnsi="Calibri"/>
        </w:rPr>
        <w:t xml:space="preserve">. </w:t>
      </w:r>
      <w:r w:rsidR="00F0747E">
        <w:rPr>
          <w:rFonts w:ascii="Calibri" w:hAnsi="Calibri"/>
        </w:rPr>
        <w:t>It</w:t>
      </w:r>
      <w:r w:rsidR="000B769E">
        <w:rPr>
          <w:rFonts w:ascii="Calibri" w:hAnsi="Calibri"/>
        </w:rPr>
        <w:t xml:space="preserve"> was a non-randomised, single arm trial</w:t>
      </w:r>
      <w:r w:rsidR="00A65C9D">
        <w:rPr>
          <w:rFonts w:ascii="Calibri" w:hAnsi="Calibri"/>
        </w:rPr>
        <w:t xml:space="preserve"> of a novel group therapy approach to social anxiety </w:t>
      </w:r>
      <w:r w:rsidR="007C6B5F">
        <w:rPr>
          <w:rFonts w:ascii="Calibri" w:hAnsi="Calibri"/>
        </w:rPr>
        <w:t xml:space="preserve">in adults with ASD. </w:t>
      </w:r>
      <w:r w:rsidR="00D80004">
        <w:rPr>
          <w:rFonts w:ascii="Calibri" w:hAnsi="Calibri"/>
        </w:rPr>
        <w:t xml:space="preserve"> </w:t>
      </w:r>
      <w:r w:rsidR="007C6B5F">
        <w:rPr>
          <w:rFonts w:ascii="Calibri" w:hAnsi="Calibri"/>
        </w:rPr>
        <w:t>All participants</w:t>
      </w:r>
      <w:r w:rsidR="00D80004">
        <w:rPr>
          <w:rFonts w:ascii="Calibri" w:hAnsi="Calibri"/>
        </w:rPr>
        <w:t xml:space="preserve"> </w:t>
      </w:r>
      <w:r w:rsidR="00012C13">
        <w:rPr>
          <w:rFonts w:ascii="Calibri" w:hAnsi="Calibri"/>
        </w:rPr>
        <w:t xml:space="preserve">had been diagnosed with ASD without </w:t>
      </w:r>
      <w:r w:rsidR="00D368D5">
        <w:rPr>
          <w:rFonts w:ascii="Calibri" w:hAnsi="Calibri"/>
        </w:rPr>
        <w:t xml:space="preserve">cognitive </w:t>
      </w:r>
      <w:r w:rsidR="00A20921">
        <w:rPr>
          <w:rFonts w:ascii="Calibri" w:hAnsi="Calibri"/>
        </w:rPr>
        <w:t xml:space="preserve">impairment </w:t>
      </w:r>
      <w:r w:rsidR="008711DD">
        <w:rPr>
          <w:rFonts w:ascii="Calibri" w:hAnsi="Calibri"/>
        </w:rPr>
        <w:t>and</w:t>
      </w:r>
      <w:r w:rsidR="00617228">
        <w:rPr>
          <w:rFonts w:ascii="Calibri" w:hAnsi="Calibri"/>
        </w:rPr>
        <w:t xml:space="preserve"> wer</w:t>
      </w:r>
      <w:r w:rsidR="000553CC">
        <w:rPr>
          <w:rFonts w:ascii="Calibri" w:hAnsi="Calibri"/>
        </w:rPr>
        <w:t>e recruited from</w:t>
      </w:r>
      <w:r w:rsidR="002B5EBF">
        <w:rPr>
          <w:rFonts w:ascii="Calibri" w:hAnsi="Calibri"/>
        </w:rPr>
        <w:t xml:space="preserve"> UK Adult </w:t>
      </w:r>
      <w:r w:rsidR="00201979">
        <w:rPr>
          <w:rFonts w:ascii="Calibri" w:hAnsi="Calibri"/>
        </w:rPr>
        <w:t xml:space="preserve">Autism </w:t>
      </w:r>
      <w:r w:rsidR="007D6B78">
        <w:rPr>
          <w:rFonts w:ascii="Calibri" w:hAnsi="Calibri"/>
        </w:rPr>
        <w:t xml:space="preserve">Psychological Therapies </w:t>
      </w:r>
      <w:r w:rsidR="009C4A5D">
        <w:rPr>
          <w:rFonts w:ascii="Calibri" w:hAnsi="Calibri"/>
        </w:rPr>
        <w:t>S</w:t>
      </w:r>
      <w:r w:rsidR="007D6B78">
        <w:rPr>
          <w:rFonts w:ascii="Calibri" w:hAnsi="Calibri"/>
        </w:rPr>
        <w:t>ervice</w:t>
      </w:r>
      <w:r w:rsidR="00A160C1">
        <w:rPr>
          <w:rFonts w:ascii="Calibri" w:hAnsi="Calibri"/>
        </w:rPr>
        <w:t xml:space="preserve"> (AAPTS)</w:t>
      </w:r>
      <w:r w:rsidR="007D6B78">
        <w:rPr>
          <w:rFonts w:ascii="Calibri" w:hAnsi="Calibri"/>
        </w:rPr>
        <w:t xml:space="preserve">. </w:t>
      </w:r>
      <w:r w:rsidR="00BD2C8C">
        <w:rPr>
          <w:rFonts w:ascii="Calibri" w:hAnsi="Calibri"/>
        </w:rPr>
        <w:t xml:space="preserve">All participants were male. </w:t>
      </w:r>
      <w:r w:rsidR="00A761A4">
        <w:rPr>
          <w:rFonts w:ascii="Calibri" w:hAnsi="Calibri"/>
        </w:rPr>
        <w:t>Results</w:t>
      </w:r>
      <w:r w:rsidR="005F5377">
        <w:rPr>
          <w:rFonts w:ascii="Calibri" w:hAnsi="Calibri"/>
        </w:rPr>
        <w:t xml:space="preserve"> were </w:t>
      </w:r>
      <w:r w:rsidR="00505E52">
        <w:rPr>
          <w:rFonts w:ascii="Calibri" w:hAnsi="Calibri"/>
        </w:rPr>
        <w:t xml:space="preserve">taken by means of a self-assessment </w:t>
      </w:r>
      <w:r w:rsidR="003F1C48">
        <w:rPr>
          <w:rFonts w:ascii="Calibri" w:hAnsi="Calibri"/>
        </w:rPr>
        <w:t>questionnaire completed before commencement and after completion of the course</w:t>
      </w:r>
      <w:r w:rsidR="00B935BD">
        <w:rPr>
          <w:rFonts w:ascii="Calibri" w:hAnsi="Calibri"/>
        </w:rPr>
        <w:t xml:space="preserve">, and results were judged on two scales; the </w:t>
      </w:r>
      <w:r w:rsidR="00B605DC">
        <w:rPr>
          <w:rFonts w:ascii="Calibri" w:hAnsi="Calibri"/>
        </w:rPr>
        <w:t>Leibowitz</w:t>
      </w:r>
      <w:r w:rsidR="00B935BD">
        <w:rPr>
          <w:rFonts w:ascii="Calibri" w:hAnsi="Calibri"/>
        </w:rPr>
        <w:t xml:space="preserve"> </w:t>
      </w:r>
      <w:r w:rsidR="008A640A">
        <w:rPr>
          <w:rFonts w:ascii="Calibri" w:hAnsi="Calibri"/>
        </w:rPr>
        <w:t>S</w:t>
      </w:r>
      <w:r w:rsidR="00900D1D">
        <w:rPr>
          <w:rFonts w:ascii="Calibri" w:hAnsi="Calibri"/>
        </w:rPr>
        <w:t xml:space="preserve">ocial </w:t>
      </w:r>
      <w:r w:rsidR="00B935BD">
        <w:rPr>
          <w:rFonts w:ascii="Calibri" w:hAnsi="Calibri"/>
        </w:rPr>
        <w:t>Anxiety Sca</w:t>
      </w:r>
      <w:r w:rsidR="00B605DC">
        <w:rPr>
          <w:rFonts w:ascii="Calibri" w:hAnsi="Calibri"/>
        </w:rPr>
        <w:t>le</w:t>
      </w:r>
      <w:r w:rsidR="00900D1D">
        <w:rPr>
          <w:rFonts w:ascii="Calibri" w:hAnsi="Calibri"/>
        </w:rPr>
        <w:t xml:space="preserve"> (LSAS)</w:t>
      </w:r>
      <w:r w:rsidR="00B605DC">
        <w:rPr>
          <w:rFonts w:ascii="Calibri" w:hAnsi="Calibri"/>
        </w:rPr>
        <w:t xml:space="preserve"> </w:t>
      </w:r>
      <w:r w:rsidR="001777E8">
        <w:rPr>
          <w:rFonts w:ascii="Calibri" w:hAnsi="Calibri"/>
        </w:rPr>
        <w:t>(</w:t>
      </w:r>
      <w:r w:rsidR="007A0BCA">
        <w:rPr>
          <w:rFonts w:ascii="Calibri" w:hAnsi="Calibri"/>
        </w:rPr>
        <w:t xml:space="preserve">Liebowitz, 1987) </w:t>
      </w:r>
      <w:r w:rsidR="00AF4B29">
        <w:rPr>
          <w:rFonts w:ascii="Calibri" w:hAnsi="Calibri"/>
        </w:rPr>
        <w:t>and the Hospital Anxiety and Depression Scale (</w:t>
      </w:r>
      <w:r w:rsidR="00BC0478">
        <w:rPr>
          <w:rFonts w:ascii="Calibri" w:hAnsi="Calibri"/>
        </w:rPr>
        <w:t>Zigmond</w:t>
      </w:r>
      <w:r w:rsidR="00A77A90">
        <w:rPr>
          <w:rFonts w:ascii="Calibri" w:hAnsi="Calibri"/>
        </w:rPr>
        <w:t xml:space="preserve">, </w:t>
      </w:r>
      <w:r w:rsidR="00AF4B29">
        <w:rPr>
          <w:rFonts w:ascii="Calibri" w:hAnsi="Calibri"/>
        </w:rPr>
        <w:t>1983</w:t>
      </w:r>
      <w:r w:rsidR="00A77A90">
        <w:rPr>
          <w:rFonts w:ascii="Calibri" w:hAnsi="Calibri"/>
        </w:rPr>
        <w:t>;</w:t>
      </w:r>
      <w:r w:rsidR="00BC0478">
        <w:rPr>
          <w:rFonts w:ascii="Calibri" w:hAnsi="Calibri"/>
        </w:rPr>
        <w:t xml:space="preserve"> Stern, 2014</w:t>
      </w:r>
      <w:r w:rsidR="00A77A90">
        <w:rPr>
          <w:rFonts w:ascii="Calibri" w:hAnsi="Calibri"/>
        </w:rPr>
        <w:t xml:space="preserve"> </w:t>
      </w:r>
      <w:r w:rsidR="00AF4B29">
        <w:rPr>
          <w:rFonts w:ascii="Calibri" w:hAnsi="Calibri"/>
        </w:rPr>
        <w:t>)</w:t>
      </w:r>
      <w:r w:rsidR="00331EBE">
        <w:rPr>
          <w:rFonts w:ascii="Calibri" w:hAnsi="Calibri"/>
        </w:rPr>
        <w:t>.</w:t>
      </w:r>
    </w:p>
    <w:p w14:paraId="271FC6CF" w14:textId="1F8D5D1A" w:rsidR="004C62AA" w:rsidRPr="007C6B5F" w:rsidRDefault="004D5713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The </w:t>
      </w:r>
      <w:r w:rsidR="00754024">
        <w:rPr>
          <w:rFonts w:ascii="Calibri" w:hAnsi="Calibri"/>
        </w:rPr>
        <w:t xml:space="preserve">study </w:t>
      </w:r>
      <w:r>
        <w:rPr>
          <w:rFonts w:ascii="Calibri" w:hAnsi="Calibri"/>
        </w:rPr>
        <w:t>itself consisted of 11 sessions of</w:t>
      </w:r>
      <w:r w:rsidR="0074704E">
        <w:rPr>
          <w:rFonts w:ascii="Calibri" w:hAnsi="Calibri"/>
        </w:rPr>
        <w:t xml:space="preserve"> CBT informed group therapy</w:t>
      </w:r>
      <w:r w:rsidR="00147F36">
        <w:rPr>
          <w:rFonts w:ascii="Calibri" w:hAnsi="Calibri"/>
        </w:rPr>
        <w:t>, d</w:t>
      </w:r>
      <w:r w:rsidR="00692610">
        <w:rPr>
          <w:rFonts w:ascii="Calibri" w:hAnsi="Calibri"/>
        </w:rPr>
        <w:t>elivered weekly.</w:t>
      </w:r>
      <w:r w:rsidR="00B131CB">
        <w:rPr>
          <w:rFonts w:ascii="Calibri" w:hAnsi="Calibri"/>
        </w:rPr>
        <w:t xml:space="preserve"> </w:t>
      </w:r>
      <w:r w:rsidR="00F20A76">
        <w:rPr>
          <w:rFonts w:ascii="Calibri" w:hAnsi="Calibri"/>
        </w:rPr>
        <w:t>Each session lasted 2 hours</w:t>
      </w:r>
      <w:r w:rsidR="00C93022">
        <w:rPr>
          <w:rFonts w:ascii="Calibri" w:hAnsi="Calibri"/>
        </w:rPr>
        <w:t>.</w:t>
      </w:r>
      <w:r w:rsidR="0074704E">
        <w:rPr>
          <w:rFonts w:ascii="Calibri" w:hAnsi="Calibri"/>
        </w:rPr>
        <w:t xml:space="preserve"> </w:t>
      </w:r>
      <w:r w:rsidR="00C93022">
        <w:rPr>
          <w:rFonts w:ascii="Calibri" w:hAnsi="Calibri"/>
        </w:rPr>
        <w:t>The study</w:t>
      </w:r>
      <w:r w:rsidR="0074704E">
        <w:rPr>
          <w:rFonts w:ascii="Calibri" w:hAnsi="Calibri"/>
        </w:rPr>
        <w:t xml:space="preserve"> was piloted on three occasions between 2013 and </w:t>
      </w:r>
      <w:r w:rsidR="0074704E">
        <w:rPr>
          <w:rFonts w:ascii="Calibri" w:hAnsi="Calibri"/>
        </w:rPr>
        <w:lastRenderedPageBreak/>
        <w:t>2016</w:t>
      </w:r>
      <w:r w:rsidR="00692610">
        <w:rPr>
          <w:rFonts w:ascii="Calibri" w:hAnsi="Calibri"/>
        </w:rPr>
        <w:t xml:space="preserve">. </w:t>
      </w:r>
      <w:r w:rsidR="0074704E">
        <w:rPr>
          <w:rFonts w:ascii="Calibri" w:hAnsi="Calibri"/>
        </w:rPr>
        <w:t xml:space="preserve"> </w:t>
      </w:r>
      <w:r w:rsidR="00A24932">
        <w:rPr>
          <w:rFonts w:ascii="Calibri" w:hAnsi="Calibri"/>
        </w:rPr>
        <w:t xml:space="preserve">There were five participants in each of the first two sets of sessions and eight people </w:t>
      </w:r>
      <w:r w:rsidR="004D5D0E">
        <w:rPr>
          <w:rFonts w:ascii="Calibri" w:hAnsi="Calibri"/>
        </w:rPr>
        <w:t xml:space="preserve">in the third set. </w:t>
      </w:r>
      <w:r w:rsidR="004D22C5">
        <w:rPr>
          <w:rFonts w:ascii="Calibri" w:hAnsi="Calibri"/>
        </w:rPr>
        <w:t>Each session was presented on a specific topic</w:t>
      </w:r>
      <w:r w:rsidR="005B051A">
        <w:rPr>
          <w:rFonts w:ascii="Calibri" w:hAnsi="Calibri"/>
        </w:rPr>
        <w:t xml:space="preserve">, with the more complex subjects being presented over 2 sessions. </w:t>
      </w:r>
      <w:r w:rsidR="00821D34">
        <w:rPr>
          <w:rFonts w:ascii="Calibri" w:hAnsi="Calibri"/>
        </w:rPr>
        <w:t>The sub</w:t>
      </w:r>
      <w:r w:rsidR="00CA06F4">
        <w:rPr>
          <w:rFonts w:ascii="Calibri" w:hAnsi="Calibri"/>
        </w:rPr>
        <w:t xml:space="preserve">ject areas covered began with an overview of social </w:t>
      </w:r>
      <w:r w:rsidR="005D3E3E">
        <w:rPr>
          <w:rFonts w:ascii="Calibri" w:hAnsi="Calibri"/>
        </w:rPr>
        <w:t xml:space="preserve">skills and the concepts of </w:t>
      </w:r>
      <w:r w:rsidR="00291508">
        <w:rPr>
          <w:rFonts w:ascii="Calibri" w:hAnsi="Calibri"/>
        </w:rPr>
        <w:t>CB</w:t>
      </w:r>
      <w:r w:rsidR="00A859B6">
        <w:rPr>
          <w:rFonts w:ascii="Calibri" w:hAnsi="Calibri"/>
        </w:rPr>
        <w:t xml:space="preserve">T, </w:t>
      </w:r>
      <w:r w:rsidR="00BB0D76">
        <w:rPr>
          <w:rFonts w:ascii="Calibri" w:hAnsi="Calibri"/>
        </w:rPr>
        <w:t xml:space="preserve">then moved onto an </w:t>
      </w:r>
      <w:r w:rsidR="004B7312">
        <w:rPr>
          <w:rFonts w:ascii="Calibri" w:hAnsi="Calibri"/>
        </w:rPr>
        <w:t xml:space="preserve">assessment of communication strengths and difficulties, </w:t>
      </w:r>
      <w:r w:rsidR="009564F6">
        <w:rPr>
          <w:rFonts w:ascii="Calibri" w:hAnsi="Calibri"/>
        </w:rPr>
        <w:t xml:space="preserve">types of relationships, conversation skills, </w:t>
      </w:r>
      <w:r w:rsidR="004D02B9">
        <w:rPr>
          <w:rFonts w:ascii="Calibri" w:hAnsi="Calibri"/>
        </w:rPr>
        <w:t xml:space="preserve">non-verbal communication, </w:t>
      </w:r>
      <w:r w:rsidR="0073089D">
        <w:rPr>
          <w:rFonts w:ascii="Calibri" w:hAnsi="Calibri"/>
        </w:rPr>
        <w:t xml:space="preserve">emotional awareness of self and others, </w:t>
      </w:r>
      <w:r w:rsidR="00CF553C">
        <w:rPr>
          <w:rFonts w:ascii="Calibri" w:hAnsi="Calibri"/>
        </w:rPr>
        <w:t xml:space="preserve">social vulnerability and assertiveness. </w:t>
      </w:r>
      <w:r w:rsidR="00F04CF2">
        <w:rPr>
          <w:rFonts w:ascii="Calibri" w:hAnsi="Calibri"/>
        </w:rPr>
        <w:t>A session o</w:t>
      </w:r>
      <w:r w:rsidR="00A20007">
        <w:rPr>
          <w:rFonts w:ascii="Calibri" w:hAnsi="Calibri"/>
        </w:rPr>
        <w:t xml:space="preserve">n </w:t>
      </w:r>
      <w:r w:rsidR="0002298D">
        <w:rPr>
          <w:rFonts w:ascii="Calibri" w:hAnsi="Calibri"/>
        </w:rPr>
        <w:t>goal setting</w:t>
      </w:r>
      <w:r w:rsidR="00A20007">
        <w:rPr>
          <w:rFonts w:ascii="Calibri" w:hAnsi="Calibri"/>
        </w:rPr>
        <w:t xml:space="preserve"> was highlighted by the authors as being particularly challenging, along with a hypothesis that the chall</w:t>
      </w:r>
      <w:r w:rsidR="00F045A4">
        <w:rPr>
          <w:rFonts w:ascii="Calibri" w:hAnsi="Calibri"/>
        </w:rPr>
        <w:t>enge was experienced by the participants either because of a difficulty with abstract concepts</w:t>
      </w:r>
      <w:r w:rsidR="0012161C">
        <w:rPr>
          <w:rFonts w:ascii="Calibri" w:hAnsi="Calibri"/>
        </w:rPr>
        <w:t xml:space="preserve"> inherent with ASD</w:t>
      </w:r>
      <w:r w:rsidR="00875C36">
        <w:rPr>
          <w:rFonts w:ascii="Calibri" w:hAnsi="Calibri"/>
        </w:rPr>
        <w:t>,</w:t>
      </w:r>
      <w:r w:rsidR="004C62AA">
        <w:rPr>
          <w:rFonts w:ascii="Calibri" w:hAnsi="Calibri"/>
        </w:rPr>
        <w:t xml:space="preserve"> a</w:t>
      </w:r>
      <w:r w:rsidR="00875C36">
        <w:rPr>
          <w:rFonts w:ascii="Calibri" w:hAnsi="Calibri"/>
        </w:rPr>
        <w:t xml:space="preserve"> tendency towards perseveration or anxiety around change.</w:t>
      </w:r>
    </w:p>
    <w:p w14:paraId="444043AD" w14:textId="3AF09024" w:rsidR="00DD71DC" w:rsidRPr="00342E19" w:rsidRDefault="00F57CBA" w:rsidP="00C215FC">
      <w:pPr>
        <w:spacing w:line="360" w:lineRule="auto"/>
        <w:rPr>
          <w:rFonts w:ascii="Calibri" w:hAnsi="Calibri"/>
          <w:i/>
          <w:iCs/>
        </w:rPr>
      </w:pPr>
      <w:r>
        <w:rPr>
          <w:rFonts w:ascii="Calibri" w:hAnsi="Calibri"/>
        </w:rPr>
        <w:t xml:space="preserve">The </w:t>
      </w:r>
      <w:r w:rsidR="00F86DCC">
        <w:rPr>
          <w:rFonts w:ascii="Calibri" w:hAnsi="Calibri"/>
        </w:rPr>
        <w:t xml:space="preserve">study states that the framework for the intervention was </w:t>
      </w:r>
      <w:r w:rsidR="009373B1">
        <w:rPr>
          <w:rFonts w:ascii="Calibri" w:hAnsi="Calibri"/>
        </w:rPr>
        <w:t>developed from</w:t>
      </w:r>
      <w:r w:rsidR="00F86DCC">
        <w:rPr>
          <w:rFonts w:ascii="Calibri" w:hAnsi="Calibri"/>
        </w:rPr>
        <w:t xml:space="preserve"> a similar set of CBT strategies that</w:t>
      </w:r>
      <w:r w:rsidR="00651818">
        <w:rPr>
          <w:rFonts w:ascii="Calibri" w:hAnsi="Calibri"/>
        </w:rPr>
        <w:t xml:space="preserve"> had shown to have positive results when delivered to young people</w:t>
      </w:r>
      <w:r w:rsidR="00451CDE">
        <w:rPr>
          <w:rFonts w:ascii="Calibri" w:hAnsi="Calibri"/>
        </w:rPr>
        <w:t xml:space="preserve"> with </w:t>
      </w:r>
      <w:proofErr w:type="spellStart"/>
      <w:r w:rsidR="00451CDE">
        <w:rPr>
          <w:rFonts w:ascii="Calibri" w:hAnsi="Calibri"/>
        </w:rPr>
        <w:t>comorbid</w:t>
      </w:r>
      <w:proofErr w:type="spellEnd"/>
      <w:r w:rsidR="00451CDE">
        <w:rPr>
          <w:rFonts w:ascii="Calibri" w:hAnsi="Calibri"/>
        </w:rPr>
        <w:t xml:space="preserve"> ASD and SA.</w:t>
      </w:r>
      <w:r w:rsidR="004C1209">
        <w:rPr>
          <w:rFonts w:ascii="Calibri" w:hAnsi="Calibri"/>
        </w:rPr>
        <w:t xml:space="preserve"> </w:t>
      </w:r>
      <w:r w:rsidR="007273C6">
        <w:rPr>
          <w:rFonts w:ascii="Calibri" w:hAnsi="Calibri"/>
        </w:rPr>
        <w:t>All the sessions were built around analysis of the cognitive triangle</w:t>
      </w:r>
      <w:r w:rsidR="00072A19">
        <w:rPr>
          <w:rFonts w:ascii="Calibri" w:hAnsi="Calibri"/>
        </w:rPr>
        <w:t xml:space="preserve">, that is how thoughts affect emotions and in turn influence behaviour </w:t>
      </w:r>
      <w:r w:rsidR="00A309DF">
        <w:rPr>
          <w:rFonts w:ascii="Calibri" w:hAnsi="Calibri"/>
        </w:rPr>
        <w:t>(</w:t>
      </w:r>
      <w:r w:rsidR="00ED31EF">
        <w:rPr>
          <w:rFonts w:ascii="Calibri" w:hAnsi="Calibri"/>
        </w:rPr>
        <w:t xml:space="preserve">e.g. </w:t>
      </w:r>
      <w:proofErr w:type="spellStart"/>
      <w:r w:rsidR="00ED31EF">
        <w:rPr>
          <w:rFonts w:ascii="Calibri" w:hAnsi="Calibri"/>
        </w:rPr>
        <w:t>Ariatabar</w:t>
      </w:r>
      <w:proofErr w:type="spellEnd"/>
      <w:r w:rsidR="00ED31EF">
        <w:rPr>
          <w:rFonts w:ascii="Calibri" w:hAnsi="Calibri"/>
        </w:rPr>
        <w:t xml:space="preserve">, </w:t>
      </w:r>
      <w:proofErr w:type="spellStart"/>
      <w:r w:rsidR="00937B9B">
        <w:rPr>
          <w:rFonts w:ascii="Calibri" w:hAnsi="Calibri"/>
        </w:rPr>
        <w:t>Kho</w:t>
      </w:r>
      <w:r w:rsidR="009A4349">
        <w:rPr>
          <w:rFonts w:ascii="Calibri" w:hAnsi="Calibri"/>
        </w:rPr>
        <w:t>e</w:t>
      </w:r>
      <w:r w:rsidR="00937B9B">
        <w:rPr>
          <w:rFonts w:ascii="Calibri" w:hAnsi="Calibri"/>
        </w:rPr>
        <w:t>ini</w:t>
      </w:r>
      <w:proofErr w:type="spellEnd"/>
      <w:r w:rsidR="009A4349">
        <w:rPr>
          <w:rFonts w:ascii="Calibri" w:hAnsi="Calibri"/>
        </w:rPr>
        <w:t xml:space="preserve"> &amp; </w:t>
      </w:r>
      <w:proofErr w:type="spellStart"/>
      <w:r w:rsidR="009A4349">
        <w:rPr>
          <w:rFonts w:ascii="Calibri" w:hAnsi="Calibri"/>
        </w:rPr>
        <w:t>Asadzad</w:t>
      </w:r>
      <w:r w:rsidR="001B6EBA">
        <w:rPr>
          <w:rFonts w:ascii="Calibri" w:hAnsi="Calibri"/>
        </w:rPr>
        <w:t>eh</w:t>
      </w:r>
      <w:proofErr w:type="spellEnd"/>
      <w:r w:rsidR="001B6EBA">
        <w:rPr>
          <w:rFonts w:ascii="Calibri" w:hAnsi="Calibri"/>
        </w:rPr>
        <w:t>, 202</w:t>
      </w:r>
      <w:r w:rsidR="00565B6B">
        <w:rPr>
          <w:rFonts w:ascii="Calibri" w:hAnsi="Calibri"/>
        </w:rPr>
        <w:t>2</w:t>
      </w:r>
      <w:r w:rsidR="001B6EBA">
        <w:rPr>
          <w:rFonts w:ascii="Calibri" w:hAnsi="Calibri"/>
        </w:rPr>
        <w:t>)</w:t>
      </w:r>
      <w:r w:rsidR="00A513B8">
        <w:rPr>
          <w:rFonts w:ascii="Calibri" w:hAnsi="Calibri"/>
        </w:rPr>
        <w:t xml:space="preserve">. </w:t>
      </w:r>
      <w:r w:rsidR="00F51B00">
        <w:rPr>
          <w:rFonts w:ascii="Calibri" w:hAnsi="Calibri"/>
        </w:rPr>
        <w:t xml:space="preserve">It was noted </w:t>
      </w:r>
      <w:r w:rsidR="00F21F13">
        <w:rPr>
          <w:rFonts w:ascii="Calibri" w:hAnsi="Calibri"/>
        </w:rPr>
        <w:t xml:space="preserve">in the findings </w:t>
      </w:r>
      <w:r w:rsidR="00F51B00">
        <w:rPr>
          <w:rFonts w:ascii="Calibri" w:hAnsi="Calibri"/>
        </w:rPr>
        <w:t xml:space="preserve">that some changes to the </w:t>
      </w:r>
      <w:r w:rsidR="001D0674">
        <w:rPr>
          <w:rFonts w:ascii="Calibri" w:hAnsi="Calibri"/>
        </w:rPr>
        <w:t>structure might be beneficial</w:t>
      </w:r>
      <w:r w:rsidR="00AC57D6">
        <w:rPr>
          <w:rFonts w:ascii="Calibri" w:hAnsi="Calibri"/>
        </w:rPr>
        <w:t>,</w:t>
      </w:r>
      <w:r w:rsidR="001D0674">
        <w:rPr>
          <w:rFonts w:ascii="Calibri" w:hAnsi="Calibri"/>
        </w:rPr>
        <w:t xml:space="preserve"> however t</w:t>
      </w:r>
      <w:r w:rsidR="00A513B8">
        <w:rPr>
          <w:rFonts w:ascii="Calibri" w:hAnsi="Calibri"/>
        </w:rPr>
        <w:t xml:space="preserve">he format of </w:t>
      </w:r>
      <w:r w:rsidR="00597690">
        <w:rPr>
          <w:rFonts w:ascii="Calibri" w:hAnsi="Calibri"/>
        </w:rPr>
        <w:t xml:space="preserve">the </w:t>
      </w:r>
      <w:r w:rsidR="00A513B8">
        <w:rPr>
          <w:rFonts w:ascii="Calibri" w:hAnsi="Calibri"/>
        </w:rPr>
        <w:t>programme was kep</w:t>
      </w:r>
      <w:r w:rsidR="00597690">
        <w:rPr>
          <w:rFonts w:ascii="Calibri" w:hAnsi="Calibri"/>
        </w:rPr>
        <w:t xml:space="preserve">t the same on each of the 3 occasions it was run in order to </w:t>
      </w:r>
      <w:r w:rsidR="00F51B00">
        <w:rPr>
          <w:rFonts w:ascii="Calibri" w:hAnsi="Calibri"/>
        </w:rPr>
        <w:t xml:space="preserve">regularise the </w:t>
      </w:r>
      <w:r w:rsidR="00042C93">
        <w:rPr>
          <w:rFonts w:ascii="Calibri" w:hAnsi="Calibri"/>
        </w:rPr>
        <w:t>collected data.</w:t>
      </w:r>
      <w:r w:rsidR="008F4C88">
        <w:rPr>
          <w:rFonts w:ascii="Calibri" w:hAnsi="Calibri"/>
        </w:rPr>
        <w:t xml:space="preserve"> </w:t>
      </w:r>
      <w:r w:rsidR="00075C99">
        <w:rPr>
          <w:rFonts w:ascii="Calibri" w:hAnsi="Calibri"/>
        </w:rPr>
        <w:t>The data</w:t>
      </w:r>
      <w:r w:rsidR="004F7896">
        <w:rPr>
          <w:rFonts w:ascii="Calibri" w:hAnsi="Calibri"/>
        </w:rPr>
        <w:t xml:space="preserve"> was as mentioned earlier, collected by means </w:t>
      </w:r>
      <w:r w:rsidR="0065103A">
        <w:rPr>
          <w:rFonts w:ascii="Calibri" w:hAnsi="Calibri"/>
        </w:rPr>
        <w:t>of</w:t>
      </w:r>
      <w:r w:rsidR="004F7896">
        <w:rPr>
          <w:rFonts w:ascii="Calibri" w:hAnsi="Calibri"/>
        </w:rPr>
        <w:t xml:space="preserve"> self-assessment questionnaires. The study authors ha</w:t>
      </w:r>
      <w:r w:rsidR="00AA7D1E">
        <w:rPr>
          <w:rFonts w:ascii="Calibri" w:hAnsi="Calibri"/>
        </w:rPr>
        <w:t>d</w:t>
      </w:r>
      <w:r w:rsidR="004F7896">
        <w:rPr>
          <w:rFonts w:ascii="Calibri" w:hAnsi="Calibri"/>
        </w:rPr>
        <w:t xml:space="preserve"> noted that th</w:t>
      </w:r>
      <w:r w:rsidR="00357D8B">
        <w:rPr>
          <w:rFonts w:ascii="Calibri" w:hAnsi="Calibri"/>
        </w:rPr>
        <w:t xml:space="preserve">ey were mindful that </w:t>
      </w:r>
      <w:r w:rsidR="00B0209F">
        <w:rPr>
          <w:rFonts w:ascii="Calibri" w:hAnsi="Calibri"/>
        </w:rPr>
        <w:t xml:space="preserve">the efficacy of </w:t>
      </w:r>
      <w:r w:rsidR="00B60BA3">
        <w:rPr>
          <w:rFonts w:ascii="Calibri" w:hAnsi="Calibri"/>
        </w:rPr>
        <w:t>self-assessment</w:t>
      </w:r>
      <w:r w:rsidR="00AA7D1E">
        <w:rPr>
          <w:rFonts w:ascii="Calibri" w:hAnsi="Calibri"/>
        </w:rPr>
        <w:t xml:space="preserve"> measures </w:t>
      </w:r>
      <w:r w:rsidR="00B0209F">
        <w:rPr>
          <w:rFonts w:ascii="Calibri" w:hAnsi="Calibri"/>
        </w:rPr>
        <w:t xml:space="preserve">when used by people with ASD </w:t>
      </w:r>
      <w:r w:rsidR="00AA7D1E">
        <w:rPr>
          <w:rFonts w:ascii="Calibri" w:hAnsi="Calibri"/>
        </w:rPr>
        <w:t xml:space="preserve">had </w:t>
      </w:r>
      <w:r w:rsidR="00B0209F">
        <w:rPr>
          <w:rFonts w:ascii="Calibri" w:hAnsi="Calibri"/>
        </w:rPr>
        <w:t>been subject</w:t>
      </w:r>
      <w:r w:rsidR="00A06AD4">
        <w:rPr>
          <w:rFonts w:ascii="Calibri" w:hAnsi="Calibri"/>
        </w:rPr>
        <w:t xml:space="preserve"> to debate (</w:t>
      </w:r>
      <w:proofErr w:type="spellStart"/>
      <w:r w:rsidR="00C75CC1" w:rsidRPr="00C75CC1">
        <w:rPr>
          <w:rFonts w:ascii="Calibri" w:hAnsi="Calibri"/>
        </w:rPr>
        <w:t>Lecavalier</w:t>
      </w:r>
      <w:proofErr w:type="spellEnd"/>
      <w:r w:rsidR="00C75CC1" w:rsidRPr="00C75CC1">
        <w:rPr>
          <w:rFonts w:ascii="Calibri" w:hAnsi="Calibri"/>
        </w:rPr>
        <w:t xml:space="preserve"> et al. 2014</w:t>
      </w:r>
      <w:r w:rsidR="00C75CC1">
        <w:rPr>
          <w:rFonts w:ascii="Calibri" w:hAnsi="Calibri"/>
        </w:rPr>
        <w:t xml:space="preserve">), nevertheless </w:t>
      </w:r>
      <w:r w:rsidR="003E163D">
        <w:rPr>
          <w:rFonts w:ascii="Calibri" w:hAnsi="Calibri"/>
        </w:rPr>
        <w:t xml:space="preserve">it was deemed suitable in this instance because the participants were </w:t>
      </w:r>
      <w:r w:rsidR="00C63293">
        <w:rPr>
          <w:rFonts w:ascii="Calibri" w:hAnsi="Calibri"/>
        </w:rPr>
        <w:t>familiar with</w:t>
      </w:r>
      <w:r w:rsidR="003E163D">
        <w:rPr>
          <w:rFonts w:ascii="Calibri" w:hAnsi="Calibri"/>
        </w:rPr>
        <w:t xml:space="preserve"> using this form of asse</w:t>
      </w:r>
      <w:r w:rsidR="00FB1D73">
        <w:rPr>
          <w:rFonts w:ascii="Calibri" w:hAnsi="Calibri"/>
        </w:rPr>
        <w:t xml:space="preserve">ssment and were </w:t>
      </w:r>
      <w:r w:rsidR="00C63293">
        <w:rPr>
          <w:rFonts w:ascii="Calibri" w:hAnsi="Calibri"/>
        </w:rPr>
        <w:t xml:space="preserve">also </w:t>
      </w:r>
      <w:r w:rsidR="00FB1D73">
        <w:rPr>
          <w:rFonts w:ascii="Calibri" w:hAnsi="Calibri"/>
        </w:rPr>
        <w:t>familiar with the layout of the questionnaires.</w:t>
      </w:r>
      <w:r w:rsidR="00A44B8F">
        <w:rPr>
          <w:rFonts w:ascii="Calibri" w:hAnsi="Calibri"/>
        </w:rPr>
        <w:t xml:space="preserve"> </w:t>
      </w:r>
      <w:r w:rsidR="007F0D86">
        <w:rPr>
          <w:rFonts w:ascii="Calibri" w:hAnsi="Calibri"/>
        </w:rPr>
        <w:t xml:space="preserve">A </w:t>
      </w:r>
      <w:r w:rsidR="006E0FB7">
        <w:rPr>
          <w:rFonts w:ascii="Calibri" w:hAnsi="Calibri"/>
          <w:i/>
          <w:iCs/>
        </w:rPr>
        <w:t xml:space="preserve">p </w:t>
      </w:r>
      <w:r w:rsidR="006E0FB7">
        <w:rPr>
          <w:rFonts w:ascii="Calibri" w:hAnsi="Calibri"/>
        </w:rPr>
        <w:t xml:space="preserve">value of &lt;0.05 was considered statistically significant </w:t>
      </w:r>
      <w:r w:rsidR="00342E19">
        <w:rPr>
          <w:rFonts w:ascii="Calibri" w:hAnsi="Calibri"/>
        </w:rPr>
        <w:t xml:space="preserve">for the study, and the final reported value was </w:t>
      </w:r>
      <w:r w:rsidR="003E5357">
        <w:rPr>
          <w:rFonts w:ascii="Calibri" w:hAnsi="Calibri"/>
          <w:i/>
          <w:iCs/>
        </w:rPr>
        <w:t>p</w:t>
      </w:r>
      <w:r w:rsidR="003A59C0">
        <w:rPr>
          <w:rFonts w:ascii="Calibri" w:hAnsi="Calibri"/>
          <w:i/>
          <w:iCs/>
        </w:rPr>
        <w:t>= &lt;0.01</w:t>
      </w:r>
      <w:r w:rsidR="00596B97">
        <w:rPr>
          <w:rFonts w:ascii="Calibri" w:hAnsi="Calibri"/>
          <w:i/>
          <w:iCs/>
        </w:rPr>
        <w:t xml:space="preserve">, which made this </w:t>
      </w:r>
      <w:r w:rsidR="003426E7">
        <w:rPr>
          <w:rFonts w:ascii="Calibri" w:hAnsi="Calibri"/>
          <w:i/>
          <w:iCs/>
        </w:rPr>
        <w:t>an extremely successful intervention.</w:t>
      </w:r>
    </w:p>
    <w:p w14:paraId="3BB2C8C0" w14:textId="77777777" w:rsidR="00C53398" w:rsidRDefault="00C53398" w:rsidP="00C215FC">
      <w:pPr>
        <w:spacing w:line="360" w:lineRule="auto"/>
        <w:rPr>
          <w:rFonts w:ascii="Calibri" w:hAnsi="Calibri"/>
        </w:rPr>
      </w:pPr>
    </w:p>
    <w:p w14:paraId="61AAC5D4" w14:textId="6F9342F6" w:rsidR="009711D9" w:rsidRDefault="0001039C" w:rsidP="00C215FC">
      <w:pPr>
        <w:spacing w:line="360" w:lineRule="auto"/>
        <w:rPr>
          <w:rFonts w:ascii="Calibri" w:hAnsi="Calibri"/>
        </w:rPr>
      </w:pPr>
      <w:r w:rsidRPr="00E70E41">
        <w:rPr>
          <w:rFonts w:ascii="Calibri" w:hAnsi="Calibri"/>
          <w:b/>
          <w:bCs/>
        </w:rPr>
        <w:t>4.2</w:t>
      </w:r>
      <w:r>
        <w:rPr>
          <w:rFonts w:ascii="Calibri" w:hAnsi="Calibri"/>
        </w:rPr>
        <w:tab/>
      </w:r>
      <w:r w:rsidR="00B23B2E">
        <w:rPr>
          <w:rFonts w:ascii="Calibri" w:hAnsi="Calibri"/>
        </w:rPr>
        <w:t xml:space="preserve">The second study included in this systematic review was </w:t>
      </w:r>
      <w:r w:rsidR="003268C2" w:rsidRPr="00FB3154">
        <w:rPr>
          <w:rFonts w:ascii="Calibri" w:hAnsi="Calibri"/>
        </w:rPr>
        <w:t>An Internet Based Intervention for Adults with Autism Spectrum Disorder – A Qualitative study of Participants Experiences (</w:t>
      </w:r>
      <w:proofErr w:type="spellStart"/>
      <w:r w:rsidR="003268C2" w:rsidRPr="00FB3154">
        <w:rPr>
          <w:rFonts w:ascii="Calibri" w:hAnsi="Calibri"/>
        </w:rPr>
        <w:t>Westerberg</w:t>
      </w:r>
      <w:proofErr w:type="spellEnd"/>
      <w:r w:rsidR="003268C2" w:rsidRPr="00FB3154">
        <w:rPr>
          <w:rFonts w:ascii="Calibri" w:hAnsi="Calibri"/>
        </w:rPr>
        <w:t xml:space="preserve"> et al. 2021)</w:t>
      </w:r>
      <w:r w:rsidR="003268C2">
        <w:rPr>
          <w:rFonts w:ascii="Calibri" w:hAnsi="Calibri"/>
        </w:rPr>
        <w:t xml:space="preserve">. </w:t>
      </w:r>
      <w:r w:rsidR="005665F2">
        <w:rPr>
          <w:rFonts w:ascii="Calibri" w:hAnsi="Calibri"/>
        </w:rPr>
        <w:t>This study</w:t>
      </w:r>
      <w:r w:rsidR="001C7322">
        <w:rPr>
          <w:rFonts w:ascii="Calibri" w:hAnsi="Calibri"/>
        </w:rPr>
        <w:t xml:space="preserve"> was conducted in Sweden.</w:t>
      </w:r>
      <w:r w:rsidR="004048FC">
        <w:rPr>
          <w:rFonts w:ascii="Calibri" w:hAnsi="Calibri"/>
        </w:rPr>
        <w:t xml:space="preserve"> </w:t>
      </w:r>
      <w:r w:rsidR="00117276">
        <w:rPr>
          <w:rFonts w:ascii="Calibri" w:hAnsi="Calibri"/>
        </w:rPr>
        <w:t xml:space="preserve">The method </w:t>
      </w:r>
      <w:r w:rsidR="007C5F18">
        <w:rPr>
          <w:rFonts w:ascii="Calibri" w:hAnsi="Calibri"/>
        </w:rPr>
        <w:t>used</w:t>
      </w:r>
      <w:r w:rsidR="004048FC">
        <w:rPr>
          <w:rFonts w:ascii="Calibri" w:hAnsi="Calibri"/>
        </w:rPr>
        <w:t xml:space="preserve"> was a randomised control trial</w:t>
      </w:r>
      <w:r w:rsidR="00405879">
        <w:rPr>
          <w:rFonts w:ascii="Calibri" w:hAnsi="Calibri"/>
        </w:rPr>
        <w:t xml:space="preserve"> with 14 participants</w:t>
      </w:r>
      <w:r w:rsidR="007C5F18">
        <w:rPr>
          <w:rFonts w:ascii="Calibri" w:hAnsi="Calibri"/>
        </w:rPr>
        <w:t>, who were</w:t>
      </w:r>
      <w:r w:rsidR="00405879">
        <w:rPr>
          <w:rFonts w:ascii="Calibri" w:hAnsi="Calibri"/>
        </w:rPr>
        <w:t xml:space="preserve"> chosen from a</w:t>
      </w:r>
      <w:r w:rsidR="001065FD">
        <w:rPr>
          <w:rFonts w:ascii="Calibri" w:hAnsi="Calibri"/>
        </w:rPr>
        <w:t xml:space="preserve"> previous randomised control trial involving </w:t>
      </w:r>
      <w:r w:rsidR="00E95D85">
        <w:rPr>
          <w:rFonts w:ascii="Calibri" w:hAnsi="Calibri"/>
        </w:rPr>
        <w:t xml:space="preserve">42 </w:t>
      </w:r>
      <w:r w:rsidR="0051468E">
        <w:rPr>
          <w:rFonts w:ascii="Calibri" w:hAnsi="Calibri"/>
        </w:rPr>
        <w:t xml:space="preserve">people. The </w:t>
      </w:r>
      <w:r w:rsidR="00E95D85">
        <w:rPr>
          <w:rFonts w:ascii="Calibri" w:hAnsi="Calibri"/>
        </w:rPr>
        <w:t>participants</w:t>
      </w:r>
      <w:r w:rsidR="0051468E">
        <w:rPr>
          <w:rFonts w:ascii="Calibri" w:hAnsi="Calibri"/>
        </w:rPr>
        <w:t xml:space="preserve"> were</w:t>
      </w:r>
      <w:r w:rsidR="00830B96">
        <w:rPr>
          <w:rFonts w:ascii="Calibri" w:hAnsi="Calibri"/>
        </w:rPr>
        <w:t xml:space="preserve"> </w:t>
      </w:r>
      <w:r w:rsidR="00540C1D">
        <w:rPr>
          <w:rFonts w:ascii="Calibri" w:hAnsi="Calibri"/>
        </w:rPr>
        <w:t>between 21 and 55 years of age</w:t>
      </w:r>
      <w:r w:rsidR="00E95D85">
        <w:rPr>
          <w:rFonts w:ascii="Calibri" w:hAnsi="Calibri"/>
        </w:rPr>
        <w:t>.</w:t>
      </w:r>
      <w:r w:rsidR="00F178C1">
        <w:rPr>
          <w:rFonts w:ascii="Calibri" w:hAnsi="Calibri"/>
        </w:rPr>
        <w:t xml:space="preserve"> </w:t>
      </w:r>
      <w:r w:rsidR="0040038E">
        <w:rPr>
          <w:rFonts w:ascii="Calibri" w:hAnsi="Calibri"/>
        </w:rPr>
        <w:t xml:space="preserve">It is </w:t>
      </w:r>
      <w:r w:rsidR="00461F4E">
        <w:rPr>
          <w:rFonts w:ascii="Calibri" w:hAnsi="Calibri"/>
        </w:rPr>
        <w:t xml:space="preserve">not stated in the study whether participants were free of other </w:t>
      </w:r>
      <w:r w:rsidR="00755D64">
        <w:rPr>
          <w:rFonts w:ascii="Calibri" w:hAnsi="Calibri"/>
        </w:rPr>
        <w:t xml:space="preserve">cognitive </w:t>
      </w:r>
      <w:r w:rsidR="00755D64">
        <w:rPr>
          <w:rFonts w:ascii="Calibri" w:hAnsi="Calibri"/>
        </w:rPr>
        <w:lastRenderedPageBreak/>
        <w:t xml:space="preserve">impairments. </w:t>
      </w:r>
      <w:r w:rsidR="008B5CF0">
        <w:rPr>
          <w:rFonts w:ascii="Calibri" w:hAnsi="Calibri"/>
        </w:rPr>
        <w:t>Participants completed a</w:t>
      </w:r>
      <w:r w:rsidR="00F348BE">
        <w:rPr>
          <w:rFonts w:ascii="Calibri" w:hAnsi="Calibri"/>
        </w:rPr>
        <w:t xml:space="preserve"> text based, internet delivered </w:t>
      </w:r>
      <w:r w:rsidR="006738C3">
        <w:rPr>
          <w:rFonts w:ascii="Calibri" w:hAnsi="Calibri"/>
        </w:rPr>
        <w:t>programme of CBT based therapy</w:t>
      </w:r>
      <w:r w:rsidR="00744ECD">
        <w:rPr>
          <w:rFonts w:ascii="Calibri" w:hAnsi="Calibri"/>
        </w:rPr>
        <w:t xml:space="preserve"> delivered over 18 weekly sessions. The programme was partially self-paced and partially </w:t>
      </w:r>
      <w:r w:rsidR="008B6C37">
        <w:rPr>
          <w:rFonts w:ascii="Calibri" w:hAnsi="Calibri"/>
        </w:rPr>
        <w:t>run to a timetable, with structured times where the therapist would be present for online chat.</w:t>
      </w:r>
      <w:r w:rsidR="004E11EC">
        <w:rPr>
          <w:rFonts w:ascii="Calibri" w:hAnsi="Calibri"/>
        </w:rPr>
        <w:t xml:space="preserve"> </w:t>
      </w:r>
      <w:r w:rsidR="00C53428">
        <w:rPr>
          <w:rFonts w:ascii="Calibri" w:hAnsi="Calibri"/>
        </w:rPr>
        <w:t xml:space="preserve">There was also a group chat facility provided for the </w:t>
      </w:r>
      <w:r w:rsidR="00D61697">
        <w:rPr>
          <w:rFonts w:ascii="Calibri" w:hAnsi="Calibri"/>
        </w:rPr>
        <w:t>participants</w:t>
      </w:r>
      <w:r w:rsidR="00C53428">
        <w:rPr>
          <w:rFonts w:ascii="Calibri" w:hAnsi="Calibri"/>
        </w:rPr>
        <w:t xml:space="preserve"> which</w:t>
      </w:r>
      <w:r w:rsidR="00D61697">
        <w:rPr>
          <w:rFonts w:ascii="Calibri" w:hAnsi="Calibri"/>
        </w:rPr>
        <w:t xml:space="preserve"> was cited by several of the </w:t>
      </w:r>
      <w:r w:rsidR="00A907F4">
        <w:rPr>
          <w:rFonts w:ascii="Calibri" w:hAnsi="Calibri"/>
        </w:rPr>
        <w:t xml:space="preserve">participants as </w:t>
      </w:r>
      <w:r w:rsidR="006103F3">
        <w:rPr>
          <w:rFonts w:ascii="Calibri" w:hAnsi="Calibri"/>
        </w:rPr>
        <w:t>a source of social anxiety in itself.</w:t>
      </w:r>
      <w:r w:rsidR="00C53428">
        <w:rPr>
          <w:rFonts w:ascii="Calibri" w:hAnsi="Calibri"/>
        </w:rPr>
        <w:t xml:space="preserve"> </w:t>
      </w:r>
      <w:r w:rsidR="00826524">
        <w:rPr>
          <w:rFonts w:ascii="Calibri" w:hAnsi="Calibri"/>
        </w:rPr>
        <w:t xml:space="preserve">The </w:t>
      </w:r>
      <w:r w:rsidR="00CA6FA6">
        <w:rPr>
          <w:rFonts w:ascii="Calibri" w:hAnsi="Calibri"/>
        </w:rPr>
        <w:t xml:space="preserve">group chat facility did however produce a positive </w:t>
      </w:r>
      <w:r w:rsidR="00D57C6C">
        <w:rPr>
          <w:rFonts w:ascii="Calibri" w:hAnsi="Calibri"/>
        </w:rPr>
        <w:t xml:space="preserve">response </w:t>
      </w:r>
      <w:r w:rsidR="00CA6FA6">
        <w:rPr>
          <w:rFonts w:ascii="Calibri" w:hAnsi="Calibri"/>
        </w:rPr>
        <w:t xml:space="preserve">from the majority of the </w:t>
      </w:r>
      <w:r w:rsidR="007E115C">
        <w:rPr>
          <w:rFonts w:ascii="Calibri" w:hAnsi="Calibri"/>
        </w:rPr>
        <w:t xml:space="preserve">participants and so was regarded as a useful facility overall. </w:t>
      </w:r>
      <w:r w:rsidR="004E11EC">
        <w:rPr>
          <w:rFonts w:ascii="Calibri" w:hAnsi="Calibri"/>
        </w:rPr>
        <w:t xml:space="preserve">4 of the initial participants dropped-out of the study </w:t>
      </w:r>
      <w:r w:rsidR="004556C4">
        <w:rPr>
          <w:rFonts w:ascii="Calibri" w:hAnsi="Calibri"/>
        </w:rPr>
        <w:t>at var</w:t>
      </w:r>
      <w:r w:rsidR="00D92671">
        <w:rPr>
          <w:rFonts w:ascii="Calibri" w:hAnsi="Calibri"/>
        </w:rPr>
        <w:t>ious</w:t>
      </w:r>
      <w:r w:rsidR="004556C4">
        <w:rPr>
          <w:rFonts w:ascii="Calibri" w:hAnsi="Calibri"/>
        </w:rPr>
        <w:t xml:space="preserve"> points throug</w:t>
      </w:r>
      <w:r w:rsidR="00F94042">
        <w:rPr>
          <w:rFonts w:ascii="Calibri" w:hAnsi="Calibri"/>
        </w:rPr>
        <w:t>h</w:t>
      </w:r>
      <w:r w:rsidR="004556C4">
        <w:rPr>
          <w:rFonts w:ascii="Calibri" w:hAnsi="Calibri"/>
        </w:rPr>
        <w:t xml:space="preserve"> the programme</w:t>
      </w:r>
      <w:r w:rsidR="004E11EC">
        <w:rPr>
          <w:rFonts w:ascii="Calibri" w:hAnsi="Calibri"/>
        </w:rPr>
        <w:t xml:space="preserve">, but their data was </w:t>
      </w:r>
      <w:r w:rsidR="007B238F">
        <w:rPr>
          <w:rFonts w:ascii="Calibri" w:hAnsi="Calibri"/>
        </w:rPr>
        <w:t>kept and</w:t>
      </w:r>
      <w:r w:rsidR="000124CE">
        <w:rPr>
          <w:rFonts w:ascii="Calibri" w:hAnsi="Calibri"/>
        </w:rPr>
        <w:t xml:space="preserve"> used as part of the final analysis.</w:t>
      </w:r>
      <w:r w:rsidR="004556C4">
        <w:rPr>
          <w:rFonts w:ascii="Calibri" w:hAnsi="Calibri"/>
        </w:rPr>
        <w:t xml:space="preserve"> </w:t>
      </w:r>
      <w:r w:rsidR="00350355">
        <w:rPr>
          <w:rFonts w:ascii="Calibri" w:hAnsi="Calibri"/>
        </w:rPr>
        <w:t xml:space="preserve">There were 5 male and 9 </w:t>
      </w:r>
      <w:r w:rsidR="004504D7">
        <w:rPr>
          <w:rFonts w:ascii="Calibri" w:hAnsi="Calibri"/>
        </w:rPr>
        <w:t>female</w:t>
      </w:r>
      <w:r w:rsidR="00350355">
        <w:rPr>
          <w:rFonts w:ascii="Calibri" w:hAnsi="Calibri"/>
        </w:rPr>
        <w:t xml:space="preserve"> participants</w:t>
      </w:r>
      <w:r w:rsidR="008A4406">
        <w:rPr>
          <w:rFonts w:ascii="Calibri" w:hAnsi="Calibri"/>
        </w:rPr>
        <w:t xml:space="preserve">. </w:t>
      </w:r>
      <w:r w:rsidR="007B238F">
        <w:rPr>
          <w:rFonts w:ascii="Calibri" w:hAnsi="Calibri"/>
        </w:rPr>
        <w:t>Research d</w:t>
      </w:r>
      <w:r w:rsidR="008A4406">
        <w:rPr>
          <w:rFonts w:ascii="Calibri" w:hAnsi="Calibri"/>
        </w:rPr>
        <w:t xml:space="preserve">ata was collected </w:t>
      </w:r>
      <w:r w:rsidR="00732495">
        <w:rPr>
          <w:rFonts w:ascii="Calibri" w:hAnsi="Calibri"/>
        </w:rPr>
        <w:t>by a single telephone interview with each participant, between 1 and 2 weeks after the end of the trial.</w:t>
      </w:r>
    </w:p>
    <w:p w14:paraId="5BD1E2E3" w14:textId="218F7024" w:rsidR="009711D9" w:rsidRDefault="009711D9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The </w:t>
      </w:r>
      <w:r w:rsidR="003D26AA">
        <w:rPr>
          <w:rFonts w:ascii="Calibri" w:hAnsi="Calibri"/>
        </w:rPr>
        <w:t>presentation of this program</w:t>
      </w:r>
      <w:r w:rsidR="008E74B4">
        <w:rPr>
          <w:rFonts w:ascii="Calibri" w:hAnsi="Calibri"/>
        </w:rPr>
        <w:t xml:space="preserve">me in a format that meant the participants could work through it in a self-paced manner that was </w:t>
      </w:r>
      <w:r w:rsidR="00C85464">
        <w:rPr>
          <w:rFonts w:ascii="Calibri" w:hAnsi="Calibri"/>
        </w:rPr>
        <w:t xml:space="preserve">not location dependent was </w:t>
      </w:r>
      <w:r w:rsidR="00B10520">
        <w:rPr>
          <w:rFonts w:ascii="Calibri" w:hAnsi="Calibri"/>
        </w:rPr>
        <w:t>report</w:t>
      </w:r>
      <w:r w:rsidR="008109AA">
        <w:rPr>
          <w:rFonts w:ascii="Calibri" w:hAnsi="Calibri"/>
        </w:rPr>
        <w:t>ed as a major advantage by the participants</w:t>
      </w:r>
      <w:r w:rsidR="00AA466D">
        <w:rPr>
          <w:rFonts w:ascii="Calibri" w:hAnsi="Calibri"/>
        </w:rPr>
        <w:t xml:space="preserve">. </w:t>
      </w:r>
      <w:r w:rsidR="00B200B6">
        <w:rPr>
          <w:rFonts w:ascii="Calibri" w:hAnsi="Calibri"/>
        </w:rPr>
        <w:t xml:space="preserve">The researchers noted that one of the reasons for assembling </w:t>
      </w:r>
      <w:r w:rsidR="00AB46B1">
        <w:rPr>
          <w:rFonts w:ascii="Calibri" w:hAnsi="Calibri"/>
        </w:rPr>
        <w:t>a self-paced</w:t>
      </w:r>
      <w:r w:rsidR="00596358">
        <w:rPr>
          <w:rFonts w:ascii="Calibri" w:hAnsi="Calibri"/>
        </w:rPr>
        <w:t>, text based</w:t>
      </w:r>
      <w:r w:rsidR="00AB46B1">
        <w:rPr>
          <w:rFonts w:ascii="Calibri" w:hAnsi="Calibri"/>
        </w:rPr>
        <w:t xml:space="preserve"> online format for the programme was that previous studies had noted that people with ASD often </w:t>
      </w:r>
      <w:r w:rsidR="000E2275">
        <w:rPr>
          <w:rFonts w:ascii="Calibri" w:hAnsi="Calibri"/>
        </w:rPr>
        <w:t xml:space="preserve">find verbal responses difficult and also </w:t>
      </w:r>
      <w:r w:rsidR="00AB46B1">
        <w:rPr>
          <w:rFonts w:ascii="Calibri" w:hAnsi="Calibri"/>
        </w:rPr>
        <w:t xml:space="preserve">require more time to respond to </w:t>
      </w:r>
      <w:r w:rsidR="008E2814">
        <w:rPr>
          <w:rFonts w:ascii="Calibri" w:hAnsi="Calibri"/>
        </w:rPr>
        <w:t xml:space="preserve">questions. </w:t>
      </w:r>
      <w:r w:rsidR="00F46468">
        <w:rPr>
          <w:rFonts w:ascii="Calibri" w:hAnsi="Calibri"/>
        </w:rPr>
        <w:t>T</w:t>
      </w:r>
      <w:r w:rsidR="001B3FE9">
        <w:rPr>
          <w:rFonts w:ascii="Calibri" w:hAnsi="Calibri"/>
        </w:rPr>
        <w:t xml:space="preserve">his has to be tempered </w:t>
      </w:r>
      <w:r w:rsidR="00F46468">
        <w:rPr>
          <w:rFonts w:ascii="Calibri" w:hAnsi="Calibri"/>
        </w:rPr>
        <w:t xml:space="preserve">however, </w:t>
      </w:r>
      <w:r w:rsidR="001B3FE9">
        <w:rPr>
          <w:rFonts w:ascii="Calibri" w:hAnsi="Calibri"/>
        </w:rPr>
        <w:t>by the knowledge that as the format of de</w:t>
      </w:r>
      <w:r w:rsidR="001F5590">
        <w:rPr>
          <w:rFonts w:ascii="Calibri" w:hAnsi="Calibri"/>
        </w:rPr>
        <w:t>livery</w:t>
      </w:r>
      <w:r w:rsidR="001B3FE9">
        <w:rPr>
          <w:rFonts w:ascii="Calibri" w:hAnsi="Calibri"/>
        </w:rPr>
        <w:t xml:space="preserve"> was </w:t>
      </w:r>
      <w:r w:rsidR="001F5590">
        <w:rPr>
          <w:rFonts w:ascii="Calibri" w:hAnsi="Calibri"/>
        </w:rPr>
        <w:t xml:space="preserve">in many ways </w:t>
      </w:r>
      <w:r w:rsidR="001B3FE9">
        <w:rPr>
          <w:rFonts w:ascii="Calibri" w:hAnsi="Calibri"/>
        </w:rPr>
        <w:t xml:space="preserve">the </w:t>
      </w:r>
      <w:r w:rsidR="001F5590">
        <w:rPr>
          <w:rFonts w:ascii="Calibri" w:hAnsi="Calibri"/>
        </w:rPr>
        <w:t>main part of the research</w:t>
      </w:r>
      <w:r w:rsidR="00AA466D">
        <w:rPr>
          <w:rFonts w:ascii="Calibri" w:hAnsi="Calibri"/>
        </w:rPr>
        <w:t xml:space="preserve">, therefore </w:t>
      </w:r>
      <w:r w:rsidR="00E778A0">
        <w:rPr>
          <w:rFonts w:ascii="Calibri" w:hAnsi="Calibri"/>
        </w:rPr>
        <w:t xml:space="preserve">it is </w:t>
      </w:r>
      <w:r w:rsidR="00686172">
        <w:rPr>
          <w:rFonts w:ascii="Calibri" w:hAnsi="Calibri"/>
        </w:rPr>
        <w:t xml:space="preserve">logical to </w:t>
      </w:r>
      <w:r w:rsidR="00762752">
        <w:rPr>
          <w:rFonts w:ascii="Calibri" w:hAnsi="Calibri"/>
        </w:rPr>
        <w:t>deduc</w:t>
      </w:r>
      <w:r w:rsidR="00830B96">
        <w:rPr>
          <w:rFonts w:ascii="Calibri" w:hAnsi="Calibri"/>
        </w:rPr>
        <w:t>e</w:t>
      </w:r>
      <w:r w:rsidR="00686172">
        <w:rPr>
          <w:rFonts w:ascii="Calibri" w:hAnsi="Calibri"/>
        </w:rPr>
        <w:t xml:space="preserve"> </w:t>
      </w:r>
      <w:r w:rsidR="00C0673F">
        <w:rPr>
          <w:rFonts w:ascii="Calibri" w:hAnsi="Calibri"/>
        </w:rPr>
        <w:t xml:space="preserve">that </w:t>
      </w:r>
      <w:r w:rsidR="00686172">
        <w:rPr>
          <w:rFonts w:ascii="Calibri" w:hAnsi="Calibri"/>
        </w:rPr>
        <w:t xml:space="preserve">it </w:t>
      </w:r>
      <w:r w:rsidR="00AA466D">
        <w:rPr>
          <w:rFonts w:ascii="Calibri" w:hAnsi="Calibri"/>
        </w:rPr>
        <w:t>would be a major part of the collected data.</w:t>
      </w:r>
      <w:r w:rsidR="00762752">
        <w:rPr>
          <w:rFonts w:ascii="Calibri" w:hAnsi="Calibri"/>
        </w:rPr>
        <w:t xml:space="preserve"> </w:t>
      </w:r>
      <w:r w:rsidR="0038475F">
        <w:rPr>
          <w:rFonts w:ascii="Calibri" w:hAnsi="Calibri"/>
        </w:rPr>
        <w:t>Cr</w:t>
      </w:r>
      <w:r w:rsidR="00687D45">
        <w:rPr>
          <w:rFonts w:ascii="Calibri" w:hAnsi="Calibri"/>
        </w:rPr>
        <w:t xml:space="preserve">iticisms from the participants were the lack of the </w:t>
      </w:r>
      <w:r w:rsidR="00406CA7">
        <w:rPr>
          <w:rFonts w:ascii="Calibri" w:hAnsi="Calibri"/>
        </w:rPr>
        <w:t>availability of customisation of the programme,</w:t>
      </w:r>
      <w:r w:rsidR="00032E94">
        <w:rPr>
          <w:rFonts w:ascii="Calibri" w:hAnsi="Calibri"/>
        </w:rPr>
        <w:t xml:space="preserve"> which is perhaps</w:t>
      </w:r>
      <w:r w:rsidR="00406CA7">
        <w:rPr>
          <w:rFonts w:ascii="Calibri" w:hAnsi="Calibri"/>
        </w:rPr>
        <w:t xml:space="preserve"> an inevitable consequence of using </w:t>
      </w:r>
      <w:r w:rsidR="00032E94">
        <w:rPr>
          <w:rFonts w:ascii="Calibri" w:hAnsi="Calibri"/>
        </w:rPr>
        <w:t xml:space="preserve">a pre-written, </w:t>
      </w:r>
      <w:r w:rsidR="001F05CB">
        <w:rPr>
          <w:rFonts w:ascii="Calibri" w:hAnsi="Calibri"/>
        </w:rPr>
        <w:t>asynchronous format</w:t>
      </w:r>
      <w:r w:rsidR="00842285">
        <w:rPr>
          <w:rFonts w:ascii="Calibri" w:hAnsi="Calibri"/>
        </w:rPr>
        <w:t>.</w:t>
      </w:r>
      <w:r w:rsidR="001F05CB">
        <w:rPr>
          <w:rFonts w:ascii="Calibri" w:hAnsi="Calibri"/>
        </w:rPr>
        <w:t xml:space="preserve"> </w:t>
      </w:r>
      <w:r w:rsidR="00842285">
        <w:rPr>
          <w:rFonts w:ascii="Calibri" w:hAnsi="Calibri"/>
        </w:rPr>
        <w:t>P</w:t>
      </w:r>
      <w:r w:rsidR="001F05CB">
        <w:rPr>
          <w:rFonts w:ascii="Calibri" w:hAnsi="Calibri"/>
        </w:rPr>
        <w:t xml:space="preserve">erhaps more surprisingly, the rigidity </w:t>
      </w:r>
      <w:r w:rsidR="00C9633C">
        <w:rPr>
          <w:rFonts w:ascii="Calibri" w:hAnsi="Calibri"/>
        </w:rPr>
        <w:t>o</w:t>
      </w:r>
      <w:r w:rsidR="00F92E9F">
        <w:rPr>
          <w:rFonts w:ascii="Calibri" w:hAnsi="Calibri"/>
        </w:rPr>
        <w:t xml:space="preserve">f having to stick to pre-defined time slots for interaction </w:t>
      </w:r>
      <w:r w:rsidR="000A5B49">
        <w:rPr>
          <w:rFonts w:ascii="Calibri" w:hAnsi="Calibri"/>
        </w:rPr>
        <w:t>with the therapist</w:t>
      </w:r>
      <w:r w:rsidR="00C9633C">
        <w:rPr>
          <w:rFonts w:ascii="Calibri" w:hAnsi="Calibri"/>
        </w:rPr>
        <w:t xml:space="preserve"> was also cited as a complaint by several of the participants</w:t>
      </w:r>
      <w:r w:rsidR="000A5B49">
        <w:rPr>
          <w:rFonts w:ascii="Calibri" w:hAnsi="Calibri"/>
        </w:rPr>
        <w:t xml:space="preserve">. </w:t>
      </w:r>
      <w:r w:rsidR="00E576EE">
        <w:rPr>
          <w:rFonts w:ascii="Calibri" w:hAnsi="Calibri"/>
        </w:rPr>
        <w:t>Notwithstanding, u</w:t>
      </w:r>
      <w:r w:rsidR="00DE5FDB">
        <w:rPr>
          <w:rFonts w:ascii="Calibri" w:hAnsi="Calibri"/>
        </w:rPr>
        <w:t xml:space="preserve">pon data collection, 13 of the 14 participants reported a </w:t>
      </w:r>
      <w:r w:rsidR="00D641E9">
        <w:rPr>
          <w:rFonts w:ascii="Calibri" w:hAnsi="Calibri"/>
        </w:rPr>
        <w:t>noticeable improvement in their symptoms of social anxiety</w:t>
      </w:r>
      <w:r w:rsidR="004703FA">
        <w:rPr>
          <w:rFonts w:ascii="Calibri" w:hAnsi="Calibri"/>
        </w:rPr>
        <w:t xml:space="preserve">, with </w:t>
      </w:r>
      <w:r w:rsidR="009F7AA9">
        <w:rPr>
          <w:rFonts w:ascii="Calibri" w:hAnsi="Calibri"/>
        </w:rPr>
        <w:t xml:space="preserve">the modules targeted at social interaction being mentioned as particularly </w:t>
      </w:r>
      <w:r w:rsidR="00D52391">
        <w:rPr>
          <w:rFonts w:ascii="Calibri" w:hAnsi="Calibri"/>
        </w:rPr>
        <w:t>useful (p.8).</w:t>
      </w:r>
    </w:p>
    <w:p w14:paraId="4430C694" w14:textId="31EA7697" w:rsidR="00CE0F4A" w:rsidRDefault="00973952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This study, as with the f</w:t>
      </w:r>
      <w:r w:rsidR="00486BE0">
        <w:rPr>
          <w:rFonts w:ascii="Calibri" w:hAnsi="Calibri"/>
        </w:rPr>
        <w:t>irst</w:t>
      </w:r>
      <w:r>
        <w:rPr>
          <w:rFonts w:ascii="Calibri" w:hAnsi="Calibri"/>
        </w:rPr>
        <w:t xml:space="preserve"> study reviewed </w:t>
      </w:r>
      <w:r w:rsidR="00E4289D">
        <w:rPr>
          <w:rFonts w:ascii="Calibri" w:hAnsi="Calibri"/>
        </w:rPr>
        <w:t xml:space="preserve">here, </w:t>
      </w:r>
      <w:r>
        <w:rPr>
          <w:rFonts w:ascii="Calibri" w:hAnsi="Calibri"/>
        </w:rPr>
        <w:t xml:space="preserve">began with a statement </w:t>
      </w:r>
      <w:r w:rsidR="00E4289D">
        <w:rPr>
          <w:rFonts w:ascii="Calibri" w:hAnsi="Calibri"/>
        </w:rPr>
        <w:t xml:space="preserve">of </w:t>
      </w:r>
      <w:r>
        <w:rPr>
          <w:rFonts w:ascii="Calibri" w:hAnsi="Calibri"/>
        </w:rPr>
        <w:t xml:space="preserve">some of the symptoms of autism. </w:t>
      </w:r>
      <w:r w:rsidR="00A03A9A">
        <w:rPr>
          <w:rFonts w:ascii="Calibri" w:hAnsi="Calibri"/>
        </w:rPr>
        <w:t>As</w:t>
      </w:r>
      <w:r w:rsidR="00E4289D">
        <w:rPr>
          <w:rFonts w:ascii="Calibri" w:hAnsi="Calibri"/>
        </w:rPr>
        <w:t xml:space="preserve"> autism is</w:t>
      </w:r>
      <w:r w:rsidR="00A03A9A">
        <w:rPr>
          <w:rFonts w:ascii="Calibri" w:hAnsi="Calibri"/>
        </w:rPr>
        <w:t xml:space="preserve"> a spectrum disorder that affects each p</w:t>
      </w:r>
      <w:r w:rsidR="00280A03">
        <w:rPr>
          <w:rFonts w:ascii="Calibri" w:hAnsi="Calibri"/>
        </w:rPr>
        <w:t xml:space="preserve">erson with the condition differently, it can be read that the symptoms stated in the opening </w:t>
      </w:r>
      <w:r w:rsidR="00A022A2">
        <w:rPr>
          <w:rFonts w:ascii="Calibri" w:hAnsi="Calibri"/>
        </w:rPr>
        <w:t>s</w:t>
      </w:r>
      <w:r w:rsidR="00374930">
        <w:rPr>
          <w:rFonts w:ascii="Calibri" w:hAnsi="Calibri"/>
        </w:rPr>
        <w:t>ection</w:t>
      </w:r>
      <w:r w:rsidR="00A022A2">
        <w:rPr>
          <w:rFonts w:ascii="Calibri" w:hAnsi="Calibri"/>
        </w:rPr>
        <w:t xml:space="preserve"> of the report are the symptoms that the programme seeks to alleviate</w:t>
      </w:r>
      <w:r w:rsidR="004B4BD1">
        <w:rPr>
          <w:rFonts w:ascii="Calibri" w:hAnsi="Calibri"/>
        </w:rPr>
        <w:t xml:space="preserve"> or ameliorate. </w:t>
      </w:r>
      <w:r w:rsidR="0018737D">
        <w:rPr>
          <w:rFonts w:ascii="Calibri" w:hAnsi="Calibri"/>
        </w:rPr>
        <w:t>T</w:t>
      </w:r>
      <w:r w:rsidR="00FA6056">
        <w:rPr>
          <w:rFonts w:ascii="Calibri" w:hAnsi="Calibri"/>
        </w:rPr>
        <w:t>his</w:t>
      </w:r>
      <w:r w:rsidR="0018737D">
        <w:rPr>
          <w:rFonts w:ascii="Calibri" w:hAnsi="Calibri"/>
        </w:rPr>
        <w:t xml:space="preserve"> report also states, with support, that anxiety and depression disorders are common </w:t>
      </w:r>
      <w:proofErr w:type="spellStart"/>
      <w:r w:rsidR="00A42601">
        <w:rPr>
          <w:rFonts w:ascii="Calibri" w:hAnsi="Calibri"/>
        </w:rPr>
        <w:t>comorbidities</w:t>
      </w:r>
      <w:proofErr w:type="spellEnd"/>
      <w:r w:rsidR="00A42601">
        <w:rPr>
          <w:rFonts w:ascii="Calibri" w:hAnsi="Calibri"/>
        </w:rPr>
        <w:t xml:space="preserve"> </w:t>
      </w:r>
      <w:r w:rsidR="00A42601">
        <w:rPr>
          <w:rFonts w:ascii="Calibri" w:hAnsi="Calibri"/>
        </w:rPr>
        <w:lastRenderedPageBreak/>
        <w:t>with</w:t>
      </w:r>
      <w:r w:rsidR="00DC6465">
        <w:rPr>
          <w:rFonts w:ascii="Calibri" w:hAnsi="Calibri"/>
        </w:rPr>
        <w:t xml:space="preserve"> ASD and as such deserve investigation into</w:t>
      </w:r>
      <w:r w:rsidR="00C9120C">
        <w:rPr>
          <w:rFonts w:ascii="Calibri" w:hAnsi="Calibri"/>
        </w:rPr>
        <w:t xml:space="preserve"> </w:t>
      </w:r>
      <w:r w:rsidR="00550A29">
        <w:rPr>
          <w:rFonts w:ascii="Calibri" w:hAnsi="Calibri"/>
        </w:rPr>
        <w:t xml:space="preserve">possible </w:t>
      </w:r>
      <w:r w:rsidR="00C9120C">
        <w:rPr>
          <w:rFonts w:ascii="Calibri" w:hAnsi="Calibri"/>
        </w:rPr>
        <w:t xml:space="preserve">ways to improve the </w:t>
      </w:r>
      <w:r w:rsidR="008F0585">
        <w:rPr>
          <w:rFonts w:ascii="Calibri" w:hAnsi="Calibri"/>
        </w:rPr>
        <w:t>lives</w:t>
      </w:r>
      <w:r w:rsidR="00C9120C">
        <w:rPr>
          <w:rFonts w:ascii="Calibri" w:hAnsi="Calibri"/>
        </w:rPr>
        <w:t xml:space="preserve"> of people with th</w:t>
      </w:r>
      <w:r w:rsidR="004C2DD5">
        <w:rPr>
          <w:rFonts w:ascii="Calibri" w:hAnsi="Calibri"/>
        </w:rPr>
        <w:t xml:space="preserve">e </w:t>
      </w:r>
      <w:r w:rsidR="00E26C38">
        <w:rPr>
          <w:rFonts w:ascii="Calibri" w:hAnsi="Calibri"/>
        </w:rPr>
        <w:t>disorder</w:t>
      </w:r>
      <w:r w:rsidR="00525571">
        <w:rPr>
          <w:rFonts w:ascii="Calibri" w:hAnsi="Calibri"/>
        </w:rPr>
        <w:t xml:space="preserve">. </w:t>
      </w:r>
      <w:r w:rsidR="0078586A">
        <w:rPr>
          <w:rFonts w:ascii="Calibri" w:hAnsi="Calibri"/>
        </w:rPr>
        <w:t xml:space="preserve">The report also states that </w:t>
      </w:r>
      <w:r w:rsidR="008031B8">
        <w:rPr>
          <w:rFonts w:ascii="Calibri" w:hAnsi="Calibri"/>
        </w:rPr>
        <w:t>health</w:t>
      </w:r>
      <w:r w:rsidR="00994FCC">
        <w:rPr>
          <w:rFonts w:ascii="Calibri" w:hAnsi="Calibri"/>
        </w:rPr>
        <w:t>care services are unable to cater for these types of complex psycholo</w:t>
      </w:r>
      <w:r w:rsidR="00A87C1D">
        <w:rPr>
          <w:rFonts w:ascii="Calibri" w:hAnsi="Calibri"/>
        </w:rPr>
        <w:t xml:space="preserve">gical needs. The healthcare system in Sweden is, similarly to UK, split between a </w:t>
      </w:r>
      <w:r w:rsidR="001E3E09">
        <w:rPr>
          <w:rFonts w:ascii="Calibri" w:hAnsi="Calibri"/>
        </w:rPr>
        <w:t>public healthcare system which is (in the case of Sweden) run by local authorities</w:t>
      </w:r>
      <w:r w:rsidR="00915E82">
        <w:rPr>
          <w:rFonts w:ascii="Calibri" w:hAnsi="Calibri"/>
        </w:rPr>
        <w:t xml:space="preserve"> rather than the national government,</w:t>
      </w:r>
      <w:r w:rsidR="00D54B3F">
        <w:rPr>
          <w:rFonts w:ascii="Calibri" w:hAnsi="Calibri"/>
        </w:rPr>
        <w:t xml:space="preserve"> and private healthcare companies. It is an interesting side note </w:t>
      </w:r>
      <w:r w:rsidR="001929D5">
        <w:rPr>
          <w:rFonts w:ascii="Calibri" w:hAnsi="Calibri"/>
        </w:rPr>
        <w:t xml:space="preserve">that the public healthcare system in </w:t>
      </w:r>
      <w:r w:rsidR="00A018B5">
        <w:rPr>
          <w:rFonts w:ascii="Calibri" w:hAnsi="Calibri"/>
        </w:rPr>
        <w:t>Sweden</w:t>
      </w:r>
      <w:r w:rsidR="001929D5">
        <w:rPr>
          <w:rFonts w:ascii="Calibri" w:hAnsi="Calibri"/>
        </w:rPr>
        <w:t xml:space="preserve"> is run locally rather than nationally, as it could imply that the </w:t>
      </w:r>
      <w:r w:rsidR="008119DB">
        <w:rPr>
          <w:rFonts w:ascii="Calibri" w:hAnsi="Calibri"/>
        </w:rPr>
        <w:t>standard</w:t>
      </w:r>
      <w:r w:rsidR="001929D5">
        <w:rPr>
          <w:rFonts w:ascii="Calibri" w:hAnsi="Calibri"/>
        </w:rPr>
        <w:t xml:space="preserve"> of care </w:t>
      </w:r>
      <w:r w:rsidR="008119DB">
        <w:rPr>
          <w:rFonts w:ascii="Calibri" w:hAnsi="Calibri"/>
        </w:rPr>
        <w:t>available to people varies dependent on their location</w:t>
      </w:r>
      <w:r w:rsidR="000D7230">
        <w:rPr>
          <w:rFonts w:ascii="Calibri" w:hAnsi="Calibri"/>
        </w:rPr>
        <w:t xml:space="preserve">, and therefore could </w:t>
      </w:r>
      <w:r w:rsidR="00251999">
        <w:rPr>
          <w:rFonts w:ascii="Calibri" w:hAnsi="Calibri"/>
        </w:rPr>
        <w:t>localise the results of this research. That statement is a con</w:t>
      </w:r>
      <w:r w:rsidR="003E5F5B">
        <w:rPr>
          <w:rFonts w:ascii="Calibri" w:hAnsi="Calibri"/>
        </w:rPr>
        <w:t xml:space="preserve">sideration that would require more research before it </w:t>
      </w:r>
      <w:r w:rsidR="00301891">
        <w:rPr>
          <w:rFonts w:ascii="Calibri" w:hAnsi="Calibri"/>
        </w:rPr>
        <w:t>could be</w:t>
      </w:r>
      <w:r w:rsidR="003E5F5B">
        <w:rPr>
          <w:rFonts w:ascii="Calibri" w:hAnsi="Calibri"/>
        </w:rPr>
        <w:t xml:space="preserve"> used to judge the results of the study</w:t>
      </w:r>
      <w:r w:rsidR="001D7DD8">
        <w:rPr>
          <w:rFonts w:ascii="Calibri" w:hAnsi="Calibri"/>
        </w:rPr>
        <w:t xml:space="preserve"> however </w:t>
      </w:r>
      <w:r w:rsidR="003E5F5B">
        <w:rPr>
          <w:rFonts w:ascii="Calibri" w:hAnsi="Calibri"/>
        </w:rPr>
        <w:t xml:space="preserve">. For the purposes of this </w:t>
      </w:r>
      <w:r w:rsidR="0010590F">
        <w:rPr>
          <w:rFonts w:ascii="Calibri" w:hAnsi="Calibri"/>
        </w:rPr>
        <w:t xml:space="preserve">systematic review, it will be assumed that public healthcare is of </w:t>
      </w:r>
      <w:r w:rsidR="001E39A8">
        <w:rPr>
          <w:rFonts w:ascii="Calibri" w:hAnsi="Calibri"/>
        </w:rPr>
        <w:t>the same standard country-wide.</w:t>
      </w:r>
    </w:p>
    <w:p w14:paraId="6C8B48B0" w14:textId="77777777" w:rsidR="00FF39E8" w:rsidRDefault="00FF39E8" w:rsidP="00C215FC">
      <w:pPr>
        <w:spacing w:line="360" w:lineRule="auto"/>
        <w:rPr>
          <w:rFonts w:ascii="Calibri" w:hAnsi="Calibri"/>
        </w:rPr>
      </w:pPr>
    </w:p>
    <w:p w14:paraId="451DFEE6" w14:textId="19CE6274" w:rsidR="00A213A0" w:rsidRDefault="007817A9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  <w:b/>
          <w:bCs/>
        </w:rPr>
        <w:t>4.3</w:t>
      </w:r>
      <w:r>
        <w:rPr>
          <w:rFonts w:ascii="Calibri" w:hAnsi="Calibri"/>
        </w:rPr>
        <w:tab/>
      </w:r>
      <w:r w:rsidR="00D676FF" w:rsidRPr="007817A9">
        <w:rPr>
          <w:rFonts w:ascii="Calibri" w:hAnsi="Calibri"/>
        </w:rPr>
        <w:t>Study</w:t>
      </w:r>
      <w:r w:rsidR="00D676FF">
        <w:rPr>
          <w:rFonts w:ascii="Calibri" w:hAnsi="Calibri"/>
        </w:rPr>
        <w:t xml:space="preserve"> number 3, titled </w:t>
      </w:r>
      <w:r w:rsidR="00707480" w:rsidRPr="00FB3154">
        <w:rPr>
          <w:rFonts w:ascii="Calibri" w:hAnsi="Calibri"/>
        </w:rPr>
        <w:t xml:space="preserve">Modular </w:t>
      </w:r>
      <w:proofErr w:type="spellStart"/>
      <w:r w:rsidR="00707480" w:rsidRPr="00FB3154">
        <w:rPr>
          <w:rFonts w:ascii="Calibri" w:hAnsi="Calibri"/>
        </w:rPr>
        <w:t>Cognitive-Behavioral</w:t>
      </w:r>
      <w:proofErr w:type="spellEnd"/>
      <w:r w:rsidR="00707480" w:rsidRPr="00FB3154">
        <w:rPr>
          <w:rFonts w:ascii="Calibri" w:hAnsi="Calibri"/>
        </w:rPr>
        <w:t xml:space="preserve"> Therapy for a Young Adult With Autism Spectrum Disorder, </w:t>
      </w:r>
      <w:proofErr w:type="spellStart"/>
      <w:r w:rsidR="00707480" w:rsidRPr="00FB3154">
        <w:rPr>
          <w:rFonts w:ascii="Calibri" w:hAnsi="Calibri"/>
        </w:rPr>
        <w:t>Comorbid</w:t>
      </w:r>
      <w:proofErr w:type="spellEnd"/>
      <w:r w:rsidR="00707480" w:rsidRPr="00FB3154">
        <w:rPr>
          <w:rFonts w:ascii="Calibri" w:hAnsi="Calibri"/>
        </w:rPr>
        <w:t xml:space="preserve"> Obsessive Compulsive Disorder, and Social Anxiety Disorder (</w:t>
      </w:r>
      <w:proofErr w:type="spellStart"/>
      <w:r w:rsidR="00707480" w:rsidRPr="00FB3154">
        <w:rPr>
          <w:rFonts w:ascii="Calibri" w:hAnsi="Calibri"/>
        </w:rPr>
        <w:t>Ordaz</w:t>
      </w:r>
      <w:proofErr w:type="spellEnd"/>
      <w:r w:rsidR="00707480" w:rsidRPr="00FB3154">
        <w:rPr>
          <w:rFonts w:ascii="Calibri" w:hAnsi="Calibri"/>
        </w:rPr>
        <w:t>, Lewin &amp; Storch, 2018</w:t>
      </w:r>
      <w:r w:rsidR="00056327">
        <w:rPr>
          <w:rFonts w:ascii="Calibri" w:hAnsi="Calibri"/>
        </w:rPr>
        <w:t xml:space="preserve">) was conducted in </w:t>
      </w:r>
      <w:r w:rsidR="00304714">
        <w:rPr>
          <w:rFonts w:ascii="Calibri" w:hAnsi="Calibri"/>
        </w:rPr>
        <w:t>USA.</w:t>
      </w:r>
      <w:r w:rsidR="00E22D44">
        <w:rPr>
          <w:rFonts w:ascii="Calibri" w:hAnsi="Calibri"/>
        </w:rPr>
        <w:t xml:space="preserve"> </w:t>
      </w:r>
      <w:r w:rsidR="006A4D10">
        <w:rPr>
          <w:rFonts w:ascii="Calibri" w:hAnsi="Calibri"/>
        </w:rPr>
        <w:t xml:space="preserve">This study is unique amongst the studies collected for this systematic review in that there was only one participant, and the programme was </w:t>
      </w:r>
      <w:r w:rsidR="008222F0">
        <w:rPr>
          <w:rFonts w:ascii="Calibri" w:hAnsi="Calibri"/>
        </w:rPr>
        <w:t xml:space="preserve">developed specifically for that person. This will allow for a direct comparison </w:t>
      </w:r>
      <w:r w:rsidR="009E4559">
        <w:rPr>
          <w:rFonts w:ascii="Calibri" w:hAnsi="Calibri"/>
        </w:rPr>
        <w:t>in later sections of this systematic review</w:t>
      </w:r>
      <w:r w:rsidR="0098771D">
        <w:rPr>
          <w:rFonts w:ascii="Calibri" w:hAnsi="Calibri"/>
        </w:rPr>
        <w:t>,</w:t>
      </w:r>
      <w:r w:rsidR="009E4559">
        <w:rPr>
          <w:rFonts w:ascii="Calibri" w:hAnsi="Calibri"/>
        </w:rPr>
        <w:t xml:space="preserve"> </w:t>
      </w:r>
      <w:r w:rsidR="00181146">
        <w:rPr>
          <w:rFonts w:ascii="Calibri" w:hAnsi="Calibri"/>
        </w:rPr>
        <w:t xml:space="preserve">against the Swedish study (above) where the participants </w:t>
      </w:r>
      <w:r w:rsidR="008B0DFD">
        <w:rPr>
          <w:rFonts w:ascii="Calibri" w:hAnsi="Calibri"/>
        </w:rPr>
        <w:t>complained</w:t>
      </w:r>
      <w:r w:rsidR="00181146">
        <w:rPr>
          <w:rFonts w:ascii="Calibri" w:hAnsi="Calibri"/>
        </w:rPr>
        <w:t xml:space="preserve"> about </w:t>
      </w:r>
      <w:r w:rsidR="00EF735C">
        <w:rPr>
          <w:rFonts w:ascii="Calibri" w:hAnsi="Calibri"/>
        </w:rPr>
        <w:t xml:space="preserve">the rigidly of the format and that there was no option for personal customisation. Although it is understood that those complaints were </w:t>
      </w:r>
      <w:r w:rsidR="002B4814">
        <w:rPr>
          <w:rFonts w:ascii="Calibri" w:hAnsi="Calibri"/>
        </w:rPr>
        <w:t xml:space="preserve">most likely meant in comparison to face to face therapy where the counsellor has the opportunity to </w:t>
      </w:r>
      <w:r w:rsidR="00131A73">
        <w:rPr>
          <w:rFonts w:ascii="Calibri" w:hAnsi="Calibri"/>
        </w:rPr>
        <w:t xml:space="preserve">adjust therapeutic </w:t>
      </w:r>
      <w:r w:rsidR="002D12FF">
        <w:rPr>
          <w:rFonts w:ascii="Calibri" w:hAnsi="Calibri"/>
        </w:rPr>
        <w:t>elements</w:t>
      </w:r>
      <w:r w:rsidR="00131A73">
        <w:rPr>
          <w:rFonts w:ascii="Calibri" w:hAnsi="Calibri"/>
        </w:rPr>
        <w:t xml:space="preserve"> in response to </w:t>
      </w:r>
      <w:r w:rsidR="002D12FF">
        <w:rPr>
          <w:rFonts w:ascii="Calibri" w:hAnsi="Calibri"/>
        </w:rPr>
        <w:t>the declared needs of the client in th</w:t>
      </w:r>
      <w:r w:rsidR="00B67275">
        <w:rPr>
          <w:rFonts w:ascii="Calibri" w:hAnsi="Calibri"/>
        </w:rPr>
        <w:t>e</w:t>
      </w:r>
      <w:r w:rsidR="002D12FF">
        <w:rPr>
          <w:rFonts w:ascii="Calibri" w:hAnsi="Calibri"/>
        </w:rPr>
        <w:t xml:space="preserve"> moment.</w:t>
      </w:r>
      <w:r w:rsidR="00B35067">
        <w:rPr>
          <w:rFonts w:ascii="Calibri" w:hAnsi="Calibri"/>
        </w:rPr>
        <w:t xml:space="preserve"> </w:t>
      </w:r>
      <w:r w:rsidR="00D03FA9">
        <w:rPr>
          <w:rFonts w:ascii="Calibri" w:hAnsi="Calibri"/>
        </w:rPr>
        <w:t>It is stated in the results that the participant did not attend all sessions in the trial,</w:t>
      </w:r>
      <w:r w:rsidR="002D2900">
        <w:rPr>
          <w:rFonts w:ascii="Calibri" w:hAnsi="Calibri"/>
        </w:rPr>
        <w:t xml:space="preserve"> but not specifically how many sessions were missed.</w:t>
      </w:r>
    </w:p>
    <w:p w14:paraId="1F5BAC40" w14:textId="152D3F40" w:rsidR="00815F42" w:rsidRDefault="001049AC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The participant </w:t>
      </w:r>
      <w:r w:rsidR="005F7721">
        <w:rPr>
          <w:rFonts w:ascii="Calibri" w:hAnsi="Calibri"/>
        </w:rPr>
        <w:t xml:space="preserve">in this study </w:t>
      </w:r>
      <w:r>
        <w:rPr>
          <w:rFonts w:ascii="Calibri" w:hAnsi="Calibri"/>
        </w:rPr>
        <w:t xml:space="preserve">was an 18 year old female diagnosed with </w:t>
      </w:r>
      <w:proofErr w:type="spellStart"/>
      <w:r w:rsidR="005F7721">
        <w:rPr>
          <w:rFonts w:ascii="Calibri" w:hAnsi="Calibri"/>
        </w:rPr>
        <w:t>comorbid</w:t>
      </w:r>
      <w:proofErr w:type="spellEnd"/>
      <w:r w:rsidR="005F7721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ASD, </w:t>
      </w:r>
      <w:r w:rsidR="001B276F">
        <w:rPr>
          <w:rFonts w:ascii="Calibri" w:hAnsi="Calibri"/>
        </w:rPr>
        <w:t xml:space="preserve">obsessive compulsive disorder (OCD) and SA. </w:t>
      </w:r>
      <w:r w:rsidR="0032749A">
        <w:rPr>
          <w:rFonts w:ascii="Calibri" w:hAnsi="Calibri"/>
        </w:rPr>
        <w:t xml:space="preserve">It is also worthy of note, and shall be discussed later, that in this trial several symptoms which could have been attributed to ASD </w:t>
      </w:r>
      <w:r w:rsidR="00550215">
        <w:rPr>
          <w:rFonts w:ascii="Calibri" w:hAnsi="Calibri"/>
        </w:rPr>
        <w:t>(</w:t>
      </w:r>
      <w:r w:rsidR="0032749A">
        <w:rPr>
          <w:rFonts w:ascii="Calibri" w:hAnsi="Calibri"/>
        </w:rPr>
        <w:t xml:space="preserve">e.g. perseveration, as mentioned as a symptom of ASD in </w:t>
      </w:r>
      <w:r w:rsidR="0032749A" w:rsidRPr="00FB3154">
        <w:rPr>
          <w:rFonts w:ascii="Calibri" w:hAnsi="Calibri"/>
        </w:rPr>
        <w:t xml:space="preserve">Spain, Blainey &amp; </w:t>
      </w:r>
      <w:proofErr w:type="spellStart"/>
      <w:r w:rsidR="0032749A" w:rsidRPr="00FB3154">
        <w:rPr>
          <w:rFonts w:ascii="Calibri" w:hAnsi="Calibri"/>
        </w:rPr>
        <w:t>Vaillancourt</w:t>
      </w:r>
      <w:proofErr w:type="spellEnd"/>
      <w:r w:rsidR="0032749A" w:rsidRPr="00FB3154">
        <w:rPr>
          <w:rFonts w:ascii="Calibri" w:hAnsi="Calibri"/>
        </w:rPr>
        <w:t>, 2017</w:t>
      </w:r>
      <w:r w:rsidR="0032749A">
        <w:rPr>
          <w:rFonts w:ascii="Calibri" w:hAnsi="Calibri"/>
        </w:rPr>
        <w:t>,</w:t>
      </w:r>
      <w:r w:rsidR="00F74022">
        <w:rPr>
          <w:rFonts w:ascii="Calibri" w:hAnsi="Calibri"/>
        </w:rPr>
        <w:t>)</w:t>
      </w:r>
      <w:r w:rsidR="0032749A">
        <w:rPr>
          <w:rFonts w:ascii="Calibri" w:hAnsi="Calibri"/>
        </w:rPr>
        <w:t xml:space="preserve"> have been </w:t>
      </w:r>
      <w:r w:rsidR="00734EDF">
        <w:rPr>
          <w:rFonts w:ascii="Calibri" w:hAnsi="Calibri"/>
        </w:rPr>
        <w:t>categorised</w:t>
      </w:r>
      <w:r w:rsidR="0032749A">
        <w:rPr>
          <w:rFonts w:ascii="Calibri" w:hAnsi="Calibri"/>
        </w:rPr>
        <w:t xml:space="preserve"> here as being symptomatic of OCD and subsequently treated and assessed separately from the participant’s ASD</w:t>
      </w:r>
      <w:r w:rsidR="00FC7526">
        <w:rPr>
          <w:rFonts w:ascii="Calibri" w:hAnsi="Calibri"/>
        </w:rPr>
        <w:t xml:space="preserve"> and anxiety</w:t>
      </w:r>
      <w:r w:rsidR="0032749A">
        <w:rPr>
          <w:rFonts w:ascii="Calibri" w:hAnsi="Calibri"/>
        </w:rPr>
        <w:t xml:space="preserve">. </w:t>
      </w:r>
      <w:r w:rsidR="00213A74">
        <w:rPr>
          <w:rFonts w:ascii="Calibri" w:hAnsi="Calibri"/>
        </w:rPr>
        <w:t>Th</w:t>
      </w:r>
      <w:r w:rsidR="0032749A">
        <w:rPr>
          <w:rFonts w:ascii="Calibri" w:hAnsi="Calibri"/>
        </w:rPr>
        <w:t>e</w:t>
      </w:r>
      <w:r w:rsidR="00213A74">
        <w:rPr>
          <w:rFonts w:ascii="Calibri" w:hAnsi="Calibri"/>
        </w:rPr>
        <w:t xml:space="preserve"> study goes into a great deal of detail about the participant and their symptoms, </w:t>
      </w:r>
      <w:r w:rsidR="00130C2F">
        <w:rPr>
          <w:rFonts w:ascii="Calibri" w:hAnsi="Calibri"/>
        </w:rPr>
        <w:t xml:space="preserve">far more in fact than any of the other </w:t>
      </w:r>
      <w:r w:rsidR="00130C2F">
        <w:rPr>
          <w:rFonts w:ascii="Calibri" w:hAnsi="Calibri"/>
        </w:rPr>
        <w:lastRenderedPageBreak/>
        <w:t>studies in this review</w:t>
      </w:r>
      <w:r w:rsidR="00B4425D">
        <w:rPr>
          <w:rFonts w:ascii="Calibri" w:hAnsi="Calibri"/>
        </w:rPr>
        <w:t>. This is likely made</w:t>
      </w:r>
      <w:r w:rsidR="008C1772">
        <w:rPr>
          <w:rFonts w:ascii="Calibri" w:hAnsi="Calibri"/>
        </w:rPr>
        <w:t xml:space="preserve"> possible </w:t>
      </w:r>
      <w:r w:rsidR="00577D28">
        <w:rPr>
          <w:rFonts w:ascii="Calibri" w:hAnsi="Calibri"/>
        </w:rPr>
        <w:t xml:space="preserve">because of the targeted nature of the programme. </w:t>
      </w:r>
      <w:r w:rsidR="00E226D8">
        <w:rPr>
          <w:rFonts w:ascii="Calibri" w:hAnsi="Calibri"/>
        </w:rPr>
        <w:t>Unfortunately,</w:t>
      </w:r>
      <w:r w:rsidR="00E313D8">
        <w:rPr>
          <w:rFonts w:ascii="Calibri" w:hAnsi="Calibri"/>
        </w:rPr>
        <w:t xml:space="preserve"> there is more</w:t>
      </w:r>
      <w:r w:rsidR="00123E13">
        <w:rPr>
          <w:rFonts w:ascii="Calibri" w:hAnsi="Calibri"/>
        </w:rPr>
        <w:t xml:space="preserve"> detail </w:t>
      </w:r>
      <w:r w:rsidR="005F13CE">
        <w:rPr>
          <w:rFonts w:ascii="Calibri" w:hAnsi="Calibri"/>
        </w:rPr>
        <w:t xml:space="preserve">in the report </w:t>
      </w:r>
      <w:r w:rsidR="00123E13">
        <w:rPr>
          <w:rFonts w:ascii="Calibri" w:hAnsi="Calibri"/>
        </w:rPr>
        <w:t xml:space="preserve">about the participant </w:t>
      </w:r>
      <w:r w:rsidR="00C23072">
        <w:rPr>
          <w:rFonts w:ascii="Calibri" w:hAnsi="Calibri"/>
        </w:rPr>
        <w:t>than there is</w:t>
      </w:r>
      <w:r w:rsidR="00123E13">
        <w:rPr>
          <w:rFonts w:ascii="Calibri" w:hAnsi="Calibri"/>
        </w:rPr>
        <w:t xml:space="preserve"> about the</w:t>
      </w:r>
      <w:r w:rsidR="00BA3D73">
        <w:rPr>
          <w:rFonts w:ascii="Calibri" w:hAnsi="Calibri"/>
        </w:rPr>
        <w:t xml:space="preserve"> </w:t>
      </w:r>
      <w:r w:rsidR="000202A9">
        <w:rPr>
          <w:rFonts w:ascii="Calibri" w:hAnsi="Calibri"/>
        </w:rPr>
        <w:t>the</w:t>
      </w:r>
      <w:r w:rsidR="004F4EAA">
        <w:rPr>
          <w:rFonts w:ascii="Calibri" w:hAnsi="Calibri"/>
        </w:rPr>
        <w:t xml:space="preserve"> study itself</w:t>
      </w:r>
      <w:r w:rsidR="00C23072">
        <w:rPr>
          <w:rFonts w:ascii="Calibri" w:hAnsi="Calibri"/>
        </w:rPr>
        <w:t xml:space="preserve">, and as such, an opportunity </w:t>
      </w:r>
      <w:r w:rsidR="001F76C7">
        <w:rPr>
          <w:rFonts w:ascii="Calibri" w:hAnsi="Calibri"/>
        </w:rPr>
        <w:t>has been lost, that would have allowed for</w:t>
      </w:r>
      <w:r w:rsidR="005F13CE">
        <w:rPr>
          <w:rFonts w:ascii="Calibri" w:hAnsi="Calibri"/>
        </w:rPr>
        <w:t xml:space="preserve"> </w:t>
      </w:r>
      <w:r w:rsidR="00074295">
        <w:rPr>
          <w:rFonts w:ascii="Calibri" w:hAnsi="Calibri"/>
        </w:rPr>
        <w:t xml:space="preserve">greater </w:t>
      </w:r>
      <w:r w:rsidR="009B61F8">
        <w:rPr>
          <w:rFonts w:ascii="Calibri" w:hAnsi="Calibri"/>
        </w:rPr>
        <w:t>scrutiny during analysis</w:t>
      </w:r>
      <w:r w:rsidR="000202A9">
        <w:rPr>
          <w:rFonts w:ascii="Calibri" w:hAnsi="Calibri"/>
        </w:rPr>
        <w:t xml:space="preserve"> of</w:t>
      </w:r>
      <w:r w:rsidR="00074295">
        <w:rPr>
          <w:rFonts w:ascii="Calibri" w:hAnsi="Calibri"/>
        </w:rPr>
        <w:t xml:space="preserve"> the therapeutic process</w:t>
      </w:r>
      <w:r w:rsidR="00DC604B">
        <w:rPr>
          <w:rFonts w:ascii="Calibri" w:hAnsi="Calibri"/>
        </w:rPr>
        <w:t>,</w:t>
      </w:r>
      <w:r w:rsidR="00074295">
        <w:rPr>
          <w:rFonts w:ascii="Calibri" w:hAnsi="Calibri"/>
        </w:rPr>
        <w:t xml:space="preserve"> as </w:t>
      </w:r>
      <w:r w:rsidR="009762F7">
        <w:rPr>
          <w:rFonts w:ascii="Calibri" w:hAnsi="Calibri"/>
        </w:rPr>
        <w:t>to</w:t>
      </w:r>
      <w:r w:rsidR="009B61F8">
        <w:rPr>
          <w:rFonts w:ascii="Calibri" w:hAnsi="Calibri"/>
        </w:rPr>
        <w:t xml:space="preserve"> which element </w:t>
      </w:r>
      <w:r w:rsidR="00960D3A">
        <w:rPr>
          <w:rFonts w:ascii="Calibri" w:hAnsi="Calibri"/>
        </w:rPr>
        <w:t>was</w:t>
      </w:r>
      <w:r w:rsidR="009B61F8">
        <w:rPr>
          <w:rFonts w:ascii="Calibri" w:hAnsi="Calibri"/>
        </w:rPr>
        <w:t xml:space="preserve"> used as </w:t>
      </w:r>
      <w:r w:rsidR="00074295">
        <w:rPr>
          <w:rFonts w:ascii="Calibri" w:hAnsi="Calibri"/>
        </w:rPr>
        <w:t xml:space="preserve">alleviation for </w:t>
      </w:r>
      <w:r w:rsidR="009B61F8">
        <w:rPr>
          <w:rFonts w:ascii="Calibri" w:hAnsi="Calibri"/>
        </w:rPr>
        <w:t xml:space="preserve">each </w:t>
      </w:r>
      <w:r w:rsidR="00074295">
        <w:rPr>
          <w:rFonts w:ascii="Calibri" w:hAnsi="Calibri"/>
        </w:rPr>
        <w:t>specific symptom</w:t>
      </w:r>
      <w:r w:rsidR="00723FE1">
        <w:rPr>
          <w:rFonts w:ascii="Calibri" w:hAnsi="Calibri"/>
        </w:rPr>
        <w:t xml:space="preserve"> and its subsequent efficacy</w:t>
      </w:r>
      <w:r w:rsidR="002813A3">
        <w:rPr>
          <w:rFonts w:ascii="Calibri" w:hAnsi="Calibri"/>
        </w:rPr>
        <w:t>.</w:t>
      </w:r>
    </w:p>
    <w:p w14:paraId="666B081B" w14:textId="29311D9D" w:rsidR="002C373B" w:rsidRDefault="00815F42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The </w:t>
      </w:r>
      <w:r w:rsidR="002550C6">
        <w:rPr>
          <w:rFonts w:ascii="Calibri" w:hAnsi="Calibri"/>
        </w:rPr>
        <w:t>programme</w:t>
      </w:r>
      <w:r>
        <w:rPr>
          <w:rFonts w:ascii="Calibri" w:hAnsi="Calibri"/>
        </w:rPr>
        <w:t xml:space="preserve"> consisted of </w:t>
      </w:r>
      <w:r w:rsidR="0014467E">
        <w:rPr>
          <w:rFonts w:ascii="Calibri" w:hAnsi="Calibri"/>
        </w:rPr>
        <w:t xml:space="preserve">a </w:t>
      </w:r>
      <w:r>
        <w:rPr>
          <w:rFonts w:ascii="Calibri" w:hAnsi="Calibri"/>
        </w:rPr>
        <w:t xml:space="preserve">series of </w:t>
      </w:r>
      <w:r w:rsidR="0014467E">
        <w:rPr>
          <w:rFonts w:ascii="Calibri" w:hAnsi="Calibri"/>
        </w:rPr>
        <w:t xml:space="preserve">16 CBT based weekly sessions, each lasting approximately </w:t>
      </w:r>
      <w:r w:rsidR="00BC6452">
        <w:rPr>
          <w:rFonts w:ascii="Calibri" w:hAnsi="Calibri"/>
        </w:rPr>
        <w:t>1 hour</w:t>
      </w:r>
      <w:r w:rsidR="009423F1">
        <w:rPr>
          <w:rFonts w:ascii="Calibri" w:hAnsi="Calibri"/>
        </w:rPr>
        <w:t>. The sessions</w:t>
      </w:r>
      <w:r w:rsidR="00364392">
        <w:rPr>
          <w:rFonts w:ascii="Calibri" w:hAnsi="Calibri"/>
        </w:rPr>
        <w:t xml:space="preserve"> were attended by both the participant and their Mother</w:t>
      </w:r>
      <w:r w:rsidR="002813A3">
        <w:rPr>
          <w:rFonts w:ascii="Calibri" w:hAnsi="Calibri"/>
        </w:rPr>
        <w:t>.</w:t>
      </w:r>
      <w:r w:rsidR="009F1DF0">
        <w:rPr>
          <w:rFonts w:ascii="Calibri" w:hAnsi="Calibri"/>
        </w:rPr>
        <w:t xml:space="preserve"> </w:t>
      </w:r>
      <w:r w:rsidR="0077317C">
        <w:rPr>
          <w:rFonts w:ascii="Calibri" w:hAnsi="Calibri"/>
        </w:rPr>
        <w:t xml:space="preserve">An outline of the content of each session is included in the study report </w:t>
      </w:r>
      <w:r w:rsidR="001043CA">
        <w:rPr>
          <w:rFonts w:ascii="Calibri" w:hAnsi="Calibri"/>
        </w:rPr>
        <w:t>(Table</w:t>
      </w:r>
      <w:r w:rsidR="008A350A">
        <w:rPr>
          <w:rFonts w:ascii="Calibri" w:hAnsi="Calibri"/>
        </w:rPr>
        <w:t xml:space="preserve"> 1, </w:t>
      </w:r>
      <w:r w:rsidR="00AE260F">
        <w:rPr>
          <w:rFonts w:ascii="Calibri" w:hAnsi="Calibri"/>
        </w:rPr>
        <w:t xml:space="preserve">p.141) </w:t>
      </w:r>
      <w:r w:rsidR="00AF44F1">
        <w:rPr>
          <w:rFonts w:ascii="Calibri" w:hAnsi="Calibri"/>
        </w:rPr>
        <w:t xml:space="preserve">but it is an overview rather than a detailed breakdown of the session. </w:t>
      </w:r>
      <w:r w:rsidR="00A83C28">
        <w:rPr>
          <w:rFonts w:ascii="Calibri" w:hAnsi="Calibri"/>
        </w:rPr>
        <w:t>It can be gleaned from the</w:t>
      </w:r>
      <w:r w:rsidR="006E3A66">
        <w:rPr>
          <w:rFonts w:ascii="Calibri" w:hAnsi="Calibri"/>
        </w:rPr>
        <w:t xml:space="preserve"> table</w:t>
      </w:r>
      <w:r w:rsidR="00A83C28">
        <w:rPr>
          <w:rFonts w:ascii="Calibri" w:hAnsi="Calibri"/>
        </w:rPr>
        <w:t xml:space="preserve"> that </w:t>
      </w:r>
      <w:r w:rsidR="006E6671">
        <w:rPr>
          <w:rFonts w:ascii="Calibri" w:hAnsi="Calibri"/>
        </w:rPr>
        <w:t>11 of the 16 sessions were based around exposure therapy</w:t>
      </w:r>
      <w:r w:rsidR="00426B40">
        <w:rPr>
          <w:rFonts w:ascii="Calibri" w:hAnsi="Calibri"/>
        </w:rPr>
        <w:t xml:space="preserve">. </w:t>
      </w:r>
      <w:r w:rsidR="005B3A1C">
        <w:rPr>
          <w:rFonts w:ascii="Calibri" w:hAnsi="Calibri"/>
        </w:rPr>
        <w:t xml:space="preserve">Two sessions were </w:t>
      </w:r>
      <w:r w:rsidR="00857C70">
        <w:rPr>
          <w:rFonts w:ascii="Calibri" w:hAnsi="Calibri"/>
        </w:rPr>
        <w:t>ai</w:t>
      </w:r>
      <w:r w:rsidR="005B3A1C">
        <w:rPr>
          <w:rFonts w:ascii="Calibri" w:hAnsi="Calibri"/>
        </w:rPr>
        <w:t>med at the development of social skills</w:t>
      </w:r>
      <w:r w:rsidR="004B4C5B">
        <w:rPr>
          <w:rFonts w:ascii="Calibri" w:hAnsi="Calibri"/>
        </w:rPr>
        <w:t xml:space="preserve"> and</w:t>
      </w:r>
      <w:r w:rsidR="008128D2">
        <w:rPr>
          <w:rFonts w:ascii="Calibri" w:hAnsi="Calibri"/>
        </w:rPr>
        <w:t xml:space="preserve"> 1 session was hierarchy development</w:t>
      </w:r>
      <w:r w:rsidR="004B4C5B">
        <w:rPr>
          <w:rFonts w:ascii="Calibri" w:hAnsi="Calibri"/>
        </w:rPr>
        <w:t>. T</w:t>
      </w:r>
      <w:r w:rsidR="008128D2">
        <w:rPr>
          <w:rFonts w:ascii="Calibri" w:hAnsi="Calibri"/>
        </w:rPr>
        <w:t xml:space="preserve">he first session was about building rapport (between therapist and client, not </w:t>
      </w:r>
      <w:r w:rsidR="001B4AB1">
        <w:rPr>
          <w:rFonts w:ascii="Calibri" w:hAnsi="Calibri"/>
        </w:rPr>
        <w:t xml:space="preserve">building rapport in a social context) and the final session was a recap of what had been </w:t>
      </w:r>
      <w:r w:rsidR="00E41C6A">
        <w:rPr>
          <w:rFonts w:ascii="Calibri" w:hAnsi="Calibri"/>
        </w:rPr>
        <w:t>covered in the trial.</w:t>
      </w:r>
    </w:p>
    <w:p w14:paraId="7EFB2DB5" w14:textId="77777777" w:rsidR="009F26B4" w:rsidRDefault="00E009B6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The main </w:t>
      </w:r>
      <w:r w:rsidR="00B63221">
        <w:rPr>
          <w:rFonts w:ascii="Calibri" w:hAnsi="Calibri"/>
        </w:rPr>
        <w:t>content</w:t>
      </w:r>
      <w:r>
        <w:rPr>
          <w:rFonts w:ascii="Calibri" w:hAnsi="Calibri"/>
        </w:rPr>
        <w:t xml:space="preserve"> of this trial was the use of the KICK plan</w:t>
      </w:r>
      <w:r w:rsidR="00B63221">
        <w:rPr>
          <w:rFonts w:ascii="Calibri" w:hAnsi="Calibri"/>
        </w:rPr>
        <w:t>, c</w:t>
      </w:r>
      <w:r w:rsidR="007133A0">
        <w:rPr>
          <w:rFonts w:ascii="Calibri" w:hAnsi="Calibri"/>
        </w:rPr>
        <w:t>ited in the study paper</w:t>
      </w:r>
      <w:r w:rsidR="00B63221">
        <w:rPr>
          <w:rFonts w:ascii="Calibri" w:hAnsi="Calibri"/>
        </w:rPr>
        <w:t xml:space="preserve"> as a </w:t>
      </w:r>
      <w:r w:rsidR="0045436E">
        <w:rPr>
          <w:rFonts w:ascii="Calibri" w:hAnsi="Calibri"/>
        </w:rPr>
        <w:t>core</w:t>
      </w:r>
      <w:r w:rsidR="00B63221">
        <w:rPr>
          <w:rFonts w:ascii="Calibri" w:hAnsi="Calibri"/>
        </w:rPr>
        <w:t xml:space="preserve"> part</w:t>
      </w:r>
      <w:r w:rsidR="007133A0">
        <w:rPr>
          <w:rFonts w:ascii="Calibri" w:hAnsi="Calibri"/>
        </w:rPr>
        <w:t xml:space="preserve"> </w:t>
      </w:r>
      <w:r w:rsidR="009D4CD2">
        <w:rPr>
          <w:rFonts w:ascii="Calibri" w:hAnsi="Calibri"/>
        </w:rPr>
        <w:t>of</w:t>
      </w:r>
      <w:r w:rsidR="00ED5128">
        <w:rPr>
          <w:rFonts w:ascii="Calibri" w:hAnsi="Calibri"/>
        </w:rPr>
        <w:t xml:space="preserve"> Behavioural Interventions for Children with Autism </w:t>
      </w:r>
      <w:r w:rsidR="008E07E1">
        <w:rPr>
          <w:rFonts w:ascii="Calibri" w:hAnsi="Calibri"/>
        </w:rPr>
        <w:t>(</w:t>
      </w:r>
      <w:r w:rsidR="009D4CD2">
        <w:rPr>
          <w:rFonts w:ascii="Calibri" w:hAnsi="Calibri"/>
        </w:rPr>
        <w:t>BIACA</w:t>
      </w:r>
      <w:r w:rsidR="008E07E1">
        <w:rPr>
          <w:rFonts w:ascii="Calibri" w:hAnsi="Calibri"/>
        </w:rPr>
        <w:t>)</w:t>
      </w:r>
      <w:r w:rsidR="00B63221">
        <w:rPr>
          <w:rFonts w:ascii="Calibri" w:hAnsi="Calibri"/>
        </w:rPr>
        <w:t xml:space="preserve"> </w:t>
      </w:r>
      <w:r w:rsidR="003D72D7">
        <w:rPr>
          <w:rFonts w:ascii="Calibri" w:hAnsi="Calibri"/>
        </w:rPr>
        <w:t>(Wood et al. 2009)</w:t>
      </w:r>
      <w:r w:rsidR="00CC4D60">
        <w:rPr>
          <w:rFonts w:ascii="Calibri" w:hAnsi="Calibri"/>
        </w:rPr>
        <w:t>. Upon searching</w:t>
      </w:r>
      <w:r w:rsidR="00070DF8">
        <w:rPr>
          <w:rFonts w:ascii="Calibri" w:hAnsi="Calibri"/>
        </w:rPr>
        <w:t>,</w:t>
      </w:r>
      <w:r w:rsidR="00CC4D60">
        <w:rPr>
          <w:rFonts w:ascii="Calibri" w:hAnsi="Calibri"/>
        </w:rPr>
        <w:t xml:space="preserve"> it was discovered that this plan </w:t>
      </w:r>
      <w:r w:rsidR="00594AC9">
        <w:rPr>
          <w:rFonts w:ascii="Calibri" w:hAnsi="Calibri"/>
        </w:rPr>
        <w:t xml:space="preserve">for </w:t>
      </w:r>
      <w:r w:rsidR="00964C81">
        <w:rPr>
          <w:rFonts w:ascii="Calibri" w:hAnsi="Calibri"/>
        </w:rPr>
        <w:t xml:space="preserve">alleviating social anxiety </w:t>
      </w:r>
      <w:r w:rsidR="00CC4D60">
        <w:rPr>
          <w:rFonts w:ascii="Calibri" w:hAnsi="Calibri"/>
        </w:rPr>
        <w:t xml:space="preserve">was developed for and trialed with, </w:t>
      </w:r>
      <w:r w:rsidR="00B42273">
        <w:rPr>
          <w:rFonts w:ascii="Calibri" w:hAnsi="Calibri"/>
        </w:rPr>
        <w:t xml:space="preserve">primary </w:t>
      </w:r>
      <w:r w:rsidR="00CC4D60">
        <w:rPr>
          <w:rFonts w:ascii="Calibri" w:hAnsi="Calibri"/>
        </w:rPr>
        <w:t>school aged children</w:t>
      </w:r>
      <w:r w:rsidR="00414BA4">
        <w:rPr>
          <w:rFonts w:ascii="Calibri" w:hAnsi="Calibri"/>
        </w:rPr>
        <w:t xml:space="preserve">. </w:t>
      </w:r>
    </w:p>
    <w:p w14:paraId="5C826515" w14:textId="2A5500D9" w:rsidR="002C373B" w:rsidRDefault="0061646C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It </w:t>
      </w:r>
      <w:r w:rsidR="00563711">
        <w:rPr>
          <w:rFonts w:ascii="Calibri" w:hAnsi="Calibri"/>
        </w:rPr>
        <w:t xml:space="preserve">is noted in section </w:t>
      </w:r>
      <w:r w:rsidR="00B20BF5">
        <w:rPr>
          <w:rFonts w:ascii="Calibri" w:hAnsi="Calibri"/>
        </w:rPr>
        <w:t xml:space="preserve">8 of the study that the participant had previously exhibited </w:t>
      </w:r>
      <w:r w:rsidR="001F180E">
        <w:rPr>
          <w:rFonts w:ascii="Calibri" w:hAnsi="Calibri"/>
        </w:rPr>
        <w:t xml:space="preserve">self-harm and aggression towards their mother. The </w:t>
      </w:r>
      <w:r w:rsidR="004E48DF">
        <w:rPr>
          <w:rFonts w:ascii="Calibri" w:hAnsi="Calibri"/>
        </w:rPr>
        <w:t xml:space="preserve">aggressive episodes </w:t>
      </w:r>
      <w:r w:rsidR="00DD12DB">
        <w:rPr>
          <w:rFonts w:ascii="Calibri" w:hAnsi="Calibri"/>
        </w:rPr>
        <w:t>were reported</w:t>
      </w:r>
      <w:r w:rsidR="004E48DF">
        <w:rPr>
          <w:rFonts w:ascii="Calibri" w:hAnsi="Calibri"/>
        </w:rPr>
        <w:t xml:space="preserve"> to </w:t>
      </w:r>
      <w:r w:rsidR="00DD12DB">
        <w:rPr>
          <w:rFonts w:ascii="Calibri" w:hAnsi="Calibri"/>
        </w:rPr>
        <w:t>have been</w:t>
      </w:r>
      <w:r w:rsidR="004E48DF">
        <w:rPr>
          <w:rFonts w:ascii="Calibri" w:hAnsi="Calibri"/>
        </w:rPr>
        <w:t xml:space="preserve"> </w:t>
      </w:r>
      <w:r w:rsidR="00832E61">
        <w:rPr>
          <w:rFonts w:ascii="Calibri" w:hAnsi="Calibri"/>
        </w:rPr>
        <w:t>exacerbated</w:t>
      </w:r>
      <w:r w:rsidR="004E48DF">
        <w:rPr>
          <w:rFonts w:ascii="Calibri" w:hAnsi="Calibri"/>
        </w:rPr>
        <w:t xml:space="preserve"> by the treatment </w:t>
      </w:r>
      <w:r w:rsidR="008D65E2">
        <w:rPr>
          <w:rFonts w:ascii="Calibri" w:hAnsi="Calibri"/>
        </w:rPr>
        <w:t>re</w:t>
      </w:r>
      <w:r w:rsidR="00DD12DB">
        <w:rPr>
          <w:rFonts w:ascii="Calibri" w:hAnsi="Calibri"/>
        </w:rPr>
        <w:t>gime</w:t>
      </w:r>
      <w:r w:rsidR="008D65E2">
        <w:rPr>
          <w:rFonts w:ascii="Calibri" w:hAnsi="Calibri"/>
        </w:rPr>
        <w:t xml:space="preserve"> and </w:t>
      </w:r>
      <w:r w:rsidR="00B57574">
        <w:rPr>
          <w:rFonts w:ascii="Calibri" w:hAnsi="Calibri"/>
        </w:rPr>
        <w:t xml:space="preserve">“briefly </w:t>
      </w:r>
      <w:r w:rsidR="00DD12DB">
        <w:rPr>
          <w:rFonts w:ascii="Calibri" w:hAnsi="Calibri"/>
        </w:rPr>
        <w:t>became</w:t>
      </w:r>
      <w:r w:rsidR="00B57574">
        <w:rPr>
          <w:rFonts w:ascii="Calibri" w:hAnsi="Calibri"/>
        </w:rPr>
        <w:t xml:space="preserve"> </w:t>
      </w:r>
      <w:r w:rsidR="00A742BA">
        <w:rPr>
          <w:rFonts w:ascii="Calibri" w:hAnsi="Calibri"/>
        </w:rPr>
        <w:t>therapy-interfering behaviour” (p.145).</w:t>
      </w:r>
      <w:r w:rsidR="00DD12DB">
        <w:rPr>
          <w:rFonts w:ascii="Calibri" w:hAnsi="Calibri"/>
        </w:rPr>
        <w:t xml:space="preserve"> </w:t>
      </w:r>
      <w:r w:rsidR="00AE786E">
        <w:rPr>
          <w:rFonts w:ascii="Calibri" w:hAnsi="Calibri"/>
        </w:rPr>
        <w:t xml:space="preserve">It was also noted that although the participant showed </w:t>
      </w:r>
      <w:r w:rsidR="002B5FE2">
        <w:rPr>
          <w:rFonts w:ascii="Calibri" w:hAnsi="Calibri"/>
        </w:rPr>
        <w:t xml:space="preserve">a reduction </w:t>
      </w:r>
      <w:r w:rsidR="00A870F0">
        <w:rPr>
          <w:rFonts w:ascii="Calibri" w:hAnsi="Calibri"/>
        </w:rPr>
        <w:t>of</w:t>
      </w:r>
      <w:r w:rsidR="002B5FE2">
        <w:rPr>
          <w:rFonts w:ascii="Calibri" w:hAnsi="Calibri"/>
        </w:rPr>
        <w:t xml:space="preserve"> symptoms at </w:t>
      </w:r>
      <w:r w:rsidR="00A870F0">
        <w:rPr>
          <w:rFonts w:ascii="Calibri" w:hAnsi="Calibri"/>
        </w:rPr>
        <w:t>the</w:t>
      </w:r>
      <w:r w:rsidR="002B5FE2">
        <w:rPr>
          <w:rFonts w:ascii="Calibri" w:hAnsi="Calibri"/>
        </w:rPr>
        <w:t xml:space="preserve"> end of programme assessment, the study authors were </w:t>
      </w:r>
      <w:r w:rsidR="007023D1">
        <w:rPr>
          <w:rFonts w:ascii="Calibri" w:hAnsi="Calibri"/>
        </w:rPr>
        <w:t xml:space="preserve">unable to obtain a </w:t>
      </w:r>
      <w:r w:rsidR="00BB09AF">
        <w:rPr>
          <w:rFonts w:ascii="Calibri" w:hAnsi="Calibri"/>
        </w:rPr>
        <w:t xml:space="preserve">further follow-up session to </w:t>
      </w:r>
      <w:r w:rsidR="00E01FF1">
        <w:rPr>
          <w:rFonts w:ascii="Calibri" w:hAnsi="Calibri"/>
        </w:rPr>
        <w:t>assess</w:t>
      </w:r>
      <w:r w:rsidR="00BB09AF">
        <w:rPr>
          <w:rFonts w:ascii="Calibri" w:hAnsi="Calibri"/>
        </w:rPr>
        <w:t xml:space="preserve"> </w:t>
      </w:r>
      <w:r w:rsidR="00E01FF1">
        <w:rPr>
          <w:rFonts w:ascii="Calibri" w:hAnsi="Calibri"/>
        </w:rPr>
        <w:t>long term</w:t>
      </w:r>
      <w:r w:rsidR="00BB09AF">
        <w:rPr>
          <w:rFonts w:ascii="Calibri" w:hAnsi="Calibri"/>
        </w:rPr>
        <w:t xml:space="preserve"> efficacy</w:t>
      </w:r>
      <w:r w:rsidR="00E01FF1">
        <w:rPr>
          <w:rFonts w:ascii="Calibri" w:hAnsi="Calibri"/>
        </w:rPr>
        <w:t>.</w:t>
      </w:r>
      <w:r w:rsidR="00FA546B">
        <w:rPr>
          <w:rFonts w:ascii="Calibri" w:hAnsi="Calibri"/>
        </w:rPr>
        <w:t xml:space="preserve"> </w:t>
      </w:r>
    </w:p>
    <w:p w14:paraId="5BC0C39C" w14:textId="77777777" w:rsidR="00B35067" w:rsidRDefault="00B35067" w:rsidP="00C215FC">
      <w:pPr>
        <w:spacing w:line="360" w:lineRule="auto"/>
        <w:rPr>
          <w:rFonts w:ascii="Calibri" w:hAnsi="Calibri"/>
        </w:rPr>
      </w:pPr>
    </w:p>
    <w:p w14:paraId="4ABF53FA" w14:textId="7CDDB213" w:rsidR="00C93A35" w:rsidRDefault="007817A9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  <w:b/>
          <w:bCs/>
        </w:rPr>
        <w:t>4.4</w:t>
      </w:r>
      <w:r>
        <w:rPr>
          <w:rFonts w:ascii="Calibri" w:hAnsi="Calibri"/>
          <w:b/>
          <w:bCs/>
        </w:rPr>
        <w:tab/>
      </w:r>
      <w:r w:rsidR="006E5941">
        <w:rPr>
          <w:rFonts w:ascii="Calibri" w:hAnsi="Calibri"/>
        </w:rPr>
        <w:t>The four</w:t>
      </w:r>
      <w:r w:rsidR="001150A3">
        <w:rPr>
          <w:rFonts w:ascii="Calibri" w:hAnsi="Calibri"/>
        </w:rPr>
        <w:t xml:space="preserve">th study selected for this systematic review, </w:t>
      </w:r>
      <w:r w:rsidR="00D41B94" w:rsidRPr="00FB3154">
        <w:rPr>
          <w:rFonts w:ascii="Calibri" w:hAnsi="Calibri"/>
        </w:rPr>
        <w:t>Cognitive Behaviour Therapy Versus a Counselling Intervention for Anxiety in Young People with High-Functioning Autism Spectrum Disorders: A Pilot Randomised Controlled Trial (Murphy et al. 2017</w:t>
      </w:r>
      <w:r w:rsidR="00D41B94">
        <w:rPr>
          <w:rFonts w:ascii="Calibri" w:hAnsi="Calibri"/>
        </w:rPr>
        <w:t xml:space="preserve">) </w:t>
      </w:r>
      <w:r w:rsidR="00390C9B">
        <w:rPr>
          <w:rFonts w:ascii="Calibri" w:hAnsi="Calibri"/>
        </w:rPr>
        <w:t xml:space="preserve">is the second UK study to be included in this </w:t>
      </w:r>
      <w:r w:rsidR="00652AB4">
        <w:rPr>
          <w:rFonts w:ascii="Calibri" w:hAnsi="Calibri"/>
        </w:rPr>
        <w:t xml:space="preserve">review. </w:t>
      </w:r>
      <w:r w:rsidR="00F847B5">
        <w:rPr>
          <w:rFonts w:ascii="Calibri" w:hAnsi="Calibri"/>
        </w:rPr>
        <w:t xml:space="preserve">It </w:t>
      </w:r>
      <w:r w:rsidR="001C084C">
        <w:rPr>
          <w:rFonts w:ascii="Calibri" w:hAnsi="Calibri"/>
        </w:rPr>
        <w:t xml:space="preserve">was the second randomised control trial and the </w:t>
      </w:r>
      <w:r w:rsidR="00EB5598">
        <w:rPr>
          <w:rFonts w:ascii="Calibri" w:hAnsi="Calibri"/>
        </w:rPr>
        <w:t xml:space="preserve">first </w:t>
      </w:r>
      <w:r w:rsidR="002073F0">
        <w:rPr>
          <w:rFonts w:ascii="Calibri" w:hAnsi="Calibri"/>
        </w:rPr>
        <w:t xml:space="preserve">in this review </w:t>
      </w:r>
      <w:r w:rsidR="00EB5598">
        <w:rPr>
          <w:rFonts w:ascii="Calibri" w:hAnsi="Calibri"/>
        </w:rPr>
        <w:t xml:space="preserve">to </w:t>
      </w:r>
      <w:r w:rsidR="00887B42">
        <w:rPr>
          <w:rFonts w:ascii="Calibri" w:hAnsi="Calibri"/>
        </w:rPr>
        <w:t xml:space="preserve">judge the effectiveness of </w:t>
      </w:r>
      <w:r w:rsidR="001E10C2">
        <w:rPr>
          <w:rFonts w:ascii="Calibri" w:hAnsi="Calibri"/>
        </w:rPr>
        <w:t>one</w:t>
      </w:r>
      <w:r w:rsidR="00887B42">
        <w:rPr>
          <w:rFonts w:ascii="Calibri" w:hAnsi="Calibri"/>
        </w:rPr>
        <w:t xml:space="preserve"> type of</w:t>
      </w:r>
      <w:r w:rsidR="001E10C2">
        <w:rPr>
          <w:rFonts w:ascii="Calibri" w:hAnsi="Calibri"/>
        </w:rPr>
        <w:t xml:space="preserve"> intervention against another</w:t>
      </w:r>
      <w:r w:rsidR="008A5E01">
        <w:rPr>
          <w:rFonts w:ascii="Calibri" w:hAnsi="Calibri"/>
        </w:rPr>
        <w:t xml:space="preserve">, that is CBT against </w:t>
      </w:r>
      <w:r w:rsidR="00887B42">
        <w:rPr>
          <w:rFonts w:ascii="Calibri" w:hAnsi="Calibri"/>
        </w:rPr>
        <w:t xml:space="preserve">a </w:t>
      </w:r>
      <w:r w:rsidR="008A5E01">
        <w:rPr>
          <w:rFonts w:ascii="Calibri" w:hAnsi="Calibri"/>
        </w:rPr>
        <w:t>person</w:t>
      </w:r>
      <w:r w:rsidR="00CB0A73">
        <w:rPr>
          <w:rFonts w:ascii="Calibri" w:hAnsi="Calibri"/>
        </w:rPr>
        <w:t xml:space="preserve"> </w:t>
      </w:r>
      <w:r w:rsidR="008A5E01">
        <w:rPr>
          <w:rFonts w:ascii="Calibri" w:hAnsi="Calibri"/>
        </w:rPr>
        <w:t xml:space="preserve">centred counselling approach. </w:t>
      </w:r>
      <w:r w:rsidR="00164F37">
        <w:rPr>
          <w:rFonts w:ascii="Calibri" w:hAnsi="Calibri"/>
        </w:rPr>
        <w:t xml:space="preserve">The study did not </w:t>
      </w:r>
      <w:r w:rsidR="00EB5598">
        <w:rPr>
          <w:rFonts w:ascii="Calibri" w:hAnsi="Calibri"/>
        </w:rPr>
        <w:t xml:space="preserve">include a </w:t>
      </w:r>
      <w:r w:rsidR="00EB5598">
        <w:rPr>
          <w:rFonts w:ascii="Calibri" w:hAnsi="Calibri"/>
        </w:rPr>
        <w:lastRenderedPageBreak/>
        <w:t xml:space="preserve">control group </w:t>
      </w:r>
      <w:r w:rsidR="003E0176">
        <w:rPr>
          <w:rFonts w:ascii="Calibri" w:hAnsi="Calibri"/>
        </w:rPr>
        <w:t>but</w:t>
      </w:r>
      <w:r w:rsidR="00164F37">
        <w:rPr>
          <w:rFonts w:ascii="Calibri" w:hAnsi="Calibri"/>
        </w:rPr>
        <w:t xml:space="preserve"> cited </w:t>
      </w:r>
      <w:r w:rsidR="006250BA">
        <w:rPr>
          <w:rFonts w:ascii="Calibri" w:hAnsi="Calibri"/>
        </w:rPr>
        <w:t xml:space="preserve">a </w:t>
      </w:r>
      <w:r w:rsidR="00057B89">
        <w:rPr>
          <w:rFonts w:ascii="Calibri" w:hAnsi="Calibri"/>
        </w:rPr>
        <w:t>previous</w:t>
      </w:r>
      <w:r w:rsidR="006250BA">
        <w:rPr>
          <w:rFonts w:ascii="Calibri" w:hAnsi="Calibri"/>
        </w:rPr>
        <w:t xml:space="preserve"> Cochrane review (James et al. 2015) that had highlighted the effectiveness of CBT </w:t>
      </w:r>
      <w:r w:rsidR="00243919">
        <w:rPr>
          <w:rFonts w:ascii="Calibri" w:hAnsi="Calibri"/>
        </w:rPr>
        <w:t>when gauged against a control group who received either no treatment at all</w:t>
      </w:r>
      <w:r w:rsidR="00247A7E">
        <w:rPr>
          <w:rFonts w:ascii="Calibri" w:hAnsi="Calibri"/>
        </w:rPr>
        <w:t>,</w:t>
      </w:r>
      <w:r w:rsidR="00243919">
        <w:rPr>
          <w:rFonts w:ascii="Calibri" w:hAnsi="Calibri"/>
        </w:rPr>
        <w:t xml:space="preserve"> or</w:t>
      </w:r>
      <w:r w:rsidR="0088106B">
        <w:rPr>
          <w:rFonts w:ascii="Calibri" w:hAnsi="Calibri"/>
        </w:rPr>
        <w:t xml:space="preserve"> general counselling that was not targeted at dealing with</w:t>
      </w:r>
      <w:r w:rsidR="008D7EB5">
        <w:rPr>
          <w:rFonts w:ascii="Calibri" w:hAnsi="Calibri"/>
        </w:rPr>
        <w:t xml:space="preserve"> anxiety.</w:t>
      </w:r>
      <w:r w:rsidR="002073F0">
        <w:rPr>
          <w:rFonts w:ascii="Calibri" w:hAnsi="Calibri"/>
        </w:rPr>
        <w:t xml:space="preserve"> The </w:t>
      </w:r>
      <w:r w:rsidR="00705D3F">
        <w:rPr>
          <w:rFonts w:ascii="Calibri" w:hAnsi="Calibri"/>
        </w:rPr>
        <w:t xml:space="preserve">participants </w:t>
      </w:r>
      <w:r w:rsidR="0045660C">
        <w:rPr>
          <w:rFonts w:ascii="Calibri" w:hAnsi="Calibri"/>
        </w:rPr>
        <w:t xml:space="preserve">in this trial </w:t>
      </w:r>
      <w:r w:rsidR="00705D3F">
        <w:rPr>
          <w:rFonts w:ascii="Calibri" w:hAnsi="Calibri"/>
        </w:rPr>
        <w:t xml:space="preserve">ranged in age from 12 to 18 years, and while this does not </w:t>
      </w:r>
      <w:r w:rsidR="00AD640F">
        <w:rPr>
          <w:rFonts w:ascii="Calibri" w:hAnsi="Calibri"/>
        </w:rPr>
        <w:t xml:space="preserve">specifically </w:t>
      </w:r>
      <w:r w:rsidR="00705D3F">
        <w:rPr>
          <w:rFonts w:ascii="Calibri" w:hAnsi="Calibri"/>
        </w:rPr>
        <w:t xml:space="preserve">fall within the parameters of a </w:t>
      </w:r>
      <w:r w:rsidR="0067798E">
        <w:rPr>
          <w:rFonts w:ascii="Calibri" w:hAnsi="Calibri"/>
        </w:rPr>
        <w:t>review of trials involving adults, the age group included here</w:t>
      </w:r>
      <w:r w:rsidR="00407D3C">
        <w:rPr>
          <w:rFonts w:ascii="Calibri" w:hAnsi="Calibri"/>
        </w:rPr>
        <w:t>;</w:t>
      </w:r>
      <w:r w:rsidR="00334BA4">
        <w:rPr>
          <w:rFonts w:ascii="Calibri" w:hAnsi="Calibri"/>
        </w:rPr>
        <w:t xml:space="preserve"> young adults, </w:t>
      </w:r>
      <w:r w:rsidR="00AD640F">
        <w:rPr>
          <w:rFonts w:ascii="Calibri" w:hAnsi="Calibri"/>
        </w:rPr>
        <w:t>is</w:t>
      </w:r>
      <w:r w:rsidR="00334BA4">
        <w:rPr>
          <w:rFonts w:ascii="Calibri" w:hAnsi="Calibri"/>
        </w:rPr>
        <w:t xml:space="preserve"> interesting as the teen years</w:t>
      </w:r>
      <w:r w:rsidR="00056143">
        <w:rPr>
          <w:rFonts w:ascii="Calibri" w:hAnsi="Calibri"/>
        </w:rPr>
        <w:t xml:space="preserve">, particularly </w:t>
      </w:r>
      <w:r w:rsidR="000F35CF">
        <w:rPr>
          <w:rFonts w:ascii="Calibri" w:hAnsi="Calibri"/>
        </w:rPr>
        <w:t xml:space="preserve">at the </w:t>
      </w:r>
      <w:r w:rsidR="00056143">
        <w:rPr>
          <w:rFonts w:ascii="Calibri" w:hAnsi="Calibri"/>
        </w:rPr>
        <w:t>puberty</w:t>
      </w:r>
      <w:r w:rsidR="00407D3C">
        <w:rPr>
          <w:rFonts w:ascii="Calibri" w:hAnsi="Calibri"/>
        </w:rPr>
        <w:t xml:space="preserve"> stage</w:t>
      </w:r>
      <w:r w:rsidR="00056143">
        <w:rPr>
          <w:rFonts w:ascii="Calibri" w:hAnsi="Calibri"/>
        </w:rPr>
        <w:t>,</w:t>
      </w:r>
      <w:r w:rsidR="00334BA4">
        <w:rPr>
          <w:rFonts w:ascii="Calibri" w:hAnsi="Calibri"/>
        </w:rPr>
        <w:t xml:space="preserve"> in</w:t>
      </w:r>
      <w:r w:rsidR="00056143">
        <w:rPr>
          <w:rFonts w:ascii="Calibri" w:hAnsi="Calibri"/>
        </w:rPr>
        <w:t>cite</w:t>
      </w:r>
      <w:r w:rsidR="00334BA4">
        <w:rPr>
          <w:rFonts w:ascii="Calibri" w:hAnsi="Calibri"/>
        </w:rPr>
        <w:t xml:space="preserve"> a complex stage of cognitive and </w:t>
      </w:r>
      <w:r w:rsidR="004D2A80">
        <w:rPr>
          <w:rFonts w:ascii="Calibri" w:hAnsi="Calibri"/>
        </w:rPr>
        <w:t>emotional development</w:t>
      </w:r>
      <w:r w:rsidR="000F35CF">
        <w:rPr>
          <w:rFonts w:ascii="Calibri" w:hAnsi="Calibri"/>
        </w:rPr>
        <w:t xml:space="preserve"> which signals a </w:t>
      </w:r>
      <w:r w:rsidR="008C775B">
        <w:rPr>
          <w:rFonts w:ascii="Calibri" w:hAnsi="Calibri"/>
        </w:rPr>
        <w:t xml:space="preserve">departure from childhood brain chemistry </w:t>
      </w:r>
      <w:r w:rsidR="00DA0C5A">
        <w:rPr>
          <w:rFonts w:ascii="Calibri" w:hAnsi="Calibri"/>
        </w:rPr>
        <w:t>(</w:t>
      </w:r>
      <w:r w:rsidR="00B6271B">
        <w:rPr>
          <w:rFonts w:ascii="Calibri" w:hAnsi="Calibri"/>
        </w:rPr>
        <w:t xml:space="preserve">Choudhry, </w:t>
      </w:r>
      <w:proofErr w:type="spellStart"/>
      <w:r w:rsidR="003B168B">
        <w:rPr>
          <w:rFonts w:ascii="Calibri" w:hAnsi="Calibri"/>
        </w:rPr>
        <w:t>C</w:t>
      </w:r>
      <w:r w:rsidR="001E2313">
        <w:rPr>
          <w:rFonts w:ascii="Calibri" w:hAnsi="Calibri"/>
        </w:rPr>
        <w:t>harman</w:t>
      </w:r>
      <w:proofErr w:type="spellEnd"/>
      <w:r w:rsidR="00B6271B">
        <w:rPr>
          <w:rFonts w:ascii="Calibri" w:hAnsi="Calibri"/>
        </w:rPr>
        <w:t xml:space="preserve"> &amp; Blakemore, 2008)</w:t>
      </w:r>
      <w:r w:rsidR="001E2313">
        <w:rPr>
          <w:rFonts w:ascii="Calibri" w:hAnsi="Calibri"/>
        </w:rPr>
        <w:t xml:space="preserve">. </w:t>
      </w:r>
      <w:r w:rsidR="00040EB9">
        <w:rPr>
          <w:rFonts w:ascii="Calibri" w:hAnsi="Calibri"/>
        </w:rPr>
        <w:t>The ab</w:t>
      </w:r>
      <w:r w:rsidR="001A5307">
        <w:rPr>
          <w:rFonts w:ascii="Calibri" w:hAnsi="Calibri"/>
        </w:rPr>
        <w:t>stract for this study also states that the results here were</w:t>
      </w:r>
      <w:r w:rsidR="00863991">
        <w:rPr>
          <w:rFonts w:ascii="Calibri" w:hAnsi="Calibri"/>
        </w:rPr>
        <w:t xml:space="preserve"> consistent with the findings of similar studies with adults. </w:t>
      </w:r>
      <w:r w:rsidR="00FF0D1C">
        <w:rPr>
          <w:rFonts w:ascii="Calibri" w:hAnsi="Calibri"/>
        </w:rPr>
        <w:t>Th</w:t>
      </w:r>
      <w:r w:rsidR="00863991">
        <w:rPr>
          <w:rFonts w:ascii="Calibri" w:hAnsi="Calibri"/>
        </w:rPr>
        <w:t>e</w:t>
      </w:r>
      <w:r w:rsidR="00FF0D1C">
        <w:rPr>
          <w:rFonts w:ascii="Calibri" w:hAnsi="Calibri"/>
        </w:rPr>
        <w:t xml:space="preserve"> </w:t>
      </w:r>
      <w:r w:rsidR="00DA2FAC">
        <w:rPr>
          <w:rFonts w:ascii="Calibri" w:hAnsi="Calibri"/>
        </w:rPr>
        <w:t xml:space="preserve">two arm study was randomised by </w:t>
      </w:r>
      <w:r w:rsidR="00653B4B">
        <w:rPr>
          <w:rFonts w:ascii="Calibri" w:hAnsi="Calibri"/>
        </w:rPr>
        <w:t>a thir</w:t>
      </w:r>
      <w:r w:rsidR="000D589E">
        <w:rPr>
          <w:rFonts w:ascii="Calibri" w:hAnsi="Calibri"/>
        </w:rPr>
        <w:t xml:space="preserve">d party with no connection to the study itself. </w:t>
      </w:r>
      <w:r w:rsidR="0079538A">
        <w:rPr>
          <w:rFonts w:ascii="Calibri" w:hAnsi="Calibri"/>
        </w:rPr>
        <w:t>The</w:t>
      </w:r>
      <w:r w:rsidR="00D83811">
        <w:rPr>
          <w:rFonts w:ascii="Calibri" w:hAnsi="Calibri"/>
        </w:rPr>
        <w:t xml:space="preserve"> study involved 36 participants within the aforementioned age range, </w:t>
      </w:r>
      <w:r w:rsidR="005B471E">
        <w:rPr>
          <w:rFonts w:ascii="Calibri" w:hAnsi="Calibri"/>
        </w:rPr>
        <w:t xml:space="preserve">the ratio of sexes involved </w:t>
      </w:r>
      <w:r w:rsidR="0066176E">
        <w:rPr>
          <w:rFonts w:ascii="Calibri" w:hAnsi="Calibri"/>
        </w:rPr>
        <w:t xml:space="preserve">was a total of </w:t>
      </w:r>
      <w:r w:rsidR="0024385B">
        <w:rPr>
          <w:rFonts w:ascii="Calibri" w:hAnsi="Calibri"/>
        </w:rPr>
        <w:t xml:space="preserve">22 male </w:t>
      </w:r>
      <w:r w:rsidR="00DD0C26">
        <w:rPr>
          <w:rFonts w:ascii="Calibri" w:hAnsi="Calibri"/>
        </w:rPr>
        <w:t>and 14 female, with 10 males</w:t>
      </w:r>
      <w:r w:rsidR="00872E44">
        <w:rPr>
          <w:rFonts w:ascii="Calibri" w:hAnsi="Calibri"/>
        </w:rPr>
        <w:t xml:space="preserve"> and</w:t>
      </w:r>
      <w:r w:rsidR="00DD0C26">
        <w:rPr>
          <w:rFonts w:ascii="Calibri" w:hAnsi="Calibri"/>
        </w:rPr>
        <w:t xml:space="preserve"> </w:t>
      </w:r>
      <w:r w:rsidR="00AE1F15">
        <w:rPr>
          <w:rFonts w:ascii="Calibri" w:hAnsi="Calibri"/>
        </w:rPr>
        <w:t xml:space="preserve">7 females </w:t>
      </w:r>
      <w:r w:rsidR="00DD0C26">
        <w:rPr>
          <w:rFonts w:ascii="Calibri" w:hAnsi="Calibri"/>
        </w:rPr>
        <w:t>in the</w:t>
      </w:r>
      <w:r w:rsidR="00AE1F15">
        <w:rPr>
          <w:rFonts w:ascii="Calibri" w:hAnsi="Calibri"/>
        </w:rPr>
        <w:t xml:space="preserve"> CBT group</w:t>
      </w:r>
      <w:r w:rsidR="00566618">
        <w:rPr>
          <w:rFonts w:ascii="Calibri" w:hAnsi="Calibri"/>
        </w:rPr>
        <w:t>,</w:t>
      </w:r>
      <w:r w:rsidR="00AE1F15">
        <w:rPr>
          <w:rFonts w:ascii="Calibri" w:hAnsi="Calibri"/>
        </w:rPr>
        <w:t xml:space="preserve"> and </w:t>
      </w:r>
      <w:r w:rsidR="00A3313C">
        <w:rPr>
          <w:rFonts w:ascii="Calibri" w:hAnsi="Calibri"/>
        </w:rPr>
        <w:t>12 males and 7 females in the person c</w:t>
      </w:r>
      <w:r w:rsidR="004F2971">
        <w:rPr>
          <w:rFonts w:ascii="Calibri" w:hAnsi="Calibri"/>
        </w:rPr>
        <w:t>entred group</w:t>
      </w:r>
      <w:r w:rsidR="003257A7">
        <w:rPr>
          <w:rFonts w:ascii="Calibri" w:hAnsi="Calibri"/>
        </w:rPr>
        <w:t>.</w:t>
      </w:r>
      <w:r w:rsidR="000F58B4">
        <w:rPr>
          <w:rFonts w:ascii="Calibri" w:hAnsi="Calibri"/>
        </w:rPr>
        <w:t xml:space="preserve"> </w:t>
      </w:r>
      <w:r w:rsidR="002D2900">
        <w:rPr>
          <w:rFonts w:ascii="Calibri" w:hAnsi="Calibri"/>
        </w:rPr>
        <w:t xml:space="preserve"> </w:t>
      </w:r>
      <w:r w:rsidR="006E09A3">
        <w:rPr>
          <w:rFonts w:ascii="Calibri" w:hAnsi="Calibri"/>
        </w:rPr>
        <w:t>A baseline test was conducted at the start of the trial and</w:t>
      </w:r>
      <w:r w:rsidR="00BC5870">
        <w:rPr>
          <w:rFonts w:ascii="Calibri" w:hAnsi="Calibri"/>
        </w:rPr>
        <w:t xml:space="preserve"> results were assessed </w:t>
      </w:r>
      <w:r w:rsidR="006E09A3">
        <w:rPr>
          <w:rFonts w:ascii="Calibri" w:hAnsi="Calibri"/>
        </w:rPr>
        <w:t xml:space="preserve">twice </w:t>
      </w:r>
      <w:r w:rsidR="00173778">
        <w:rPr>
          <w:rFonts w:ascii="Calibri" w:hAnsi="Calibri"/>
        </w:rPr>
        <w:t>(at</w:t>
      </w:r>
      <w:r w:rsidR="00DC17FD">
        <w:rPr>
          <w:rFonts w:ascii="Calibri" w:hAnsi="Calibri"/>
        </w:rPr>
        <w:t xml:space="preserve"> 4 and 12 weeks) </w:t>
      </w:r>
      <w:r w:rsidR="006E09A3">
        <w:rPr>
          <w:rFonts w:ascii="Calibri" w:hAnsi="Calibri"/>
        </w:rPr>
        <w:t xml:space="preserve">after </w:t>
      </w:r>
      <w:r w:rsidR="00173778">
        <w:rPr>
          <w:rFonts w:ascii="Calibri" w:hAnsi="Calibri"/>
        </w:rPr>
        <w:t>the completion of the programme</w:t>
      </w:r>
      <w:r w:rsidR="00DC17FD">
        <w:rPr>
          <w:rFonts w:ascii="Calibri" w:hAnsi="Calibri"/>
        </w:rPr>
        <w:t xml:space="preserve">. </w:t>
      </w:r>
      <w:r w:rsidR="00E07C94">
        <w:rPr>
          <w:rFonts w:ascii="Calibri" w:hAnsi="Calibri"/>
        </w:rPr>
        <w:t xml:space="preserve">The means by which these assessments were conducted is not explicitly stated, but there is a </w:t>
      </w:r>
      <w:r w:rsidR="0028599A">
        <w:rPr>
          <w:rFonts w:ascii="Calibri" w:hAnsi="Calibri"/>
        </w:rPr>
        <w:t xml:space="preserve">mention of questionnaires </w:t>
      </w:r>
      <w:r w:rsidR="00D95269">
        <w:rPr>
          <w:rFonts w:ascii="Calibri" w:hAnsi="Calibri"/>
        </w:rPr>
        <w:t xml:space="preserve">in the results section </w:t>
      </w:r>
      <w:r w:rsidR="006D61A5">
        <w:rPr>
          <w:rFonts w:ascii="Calibri" w:hAnsi="Calibri"/>
        </w:rPr>
        <w:t>(p.3450).</w:t>
      </w:r>
      <w:r w:rsidR="003D1648">
        <w:rPr>
          <w:rFonts w:ascii="Calibri" w:hAnsi="Calibri"/>
        </w:rPr>
        <w:t xml:space="preserve"> </w:t>
      </w:r>
    </w:p>
    <w:p w14:paraId="5103291E" w14:textId="6EA4F190" w:rsidR="00C93A35" w:rsidRDefault="00C93A35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Although this study was looking for results on general anxiety, the participants were </w:t>
      </w:r>
      <w:r w:rsidR="00381645">
        <w:rPr>
          <w:rFonts w:ascii="Calibri" w:hAnsi="Calibri"/>
        </w:rPr>
        <w:t xml:space="preserve">assessed on different forms of anxiety, one of which was SA. </w:t>
      </w:r>
      <w:r w:rsidR="007B084D">
        <w:rPr>
          <w:rFonts w:ascii="Calibri" w:hAnsi="Calibri"/>
        </w:rPr>
        <w:t>T</w:t>
      </w:r>
      <w:r w:rsidR="005061E4">
        <w:rPr>
          <w:rFonts w:ascii="Calibri" w:hAnsi="Calibri"/>
        </w:rPr>
        <w:t>he purpose of th</w:t>
      </w:r>
      <w:r w:rsidR="007B084D">
        <w:rPr>
          <w:rFonts w:ascii="Calibri" w:hAnsi="Calibri"/>
        </w:rPr>
        <w:t>is</w:t>
      </w:r>
      <w:r w:rsidR="005061E4">
        <w:rPr>
          <w:rFonts w:ascii="Calibri" w:hAnsi="Calibri"/>
        </w:rPr>
        <w:t xml:space="preserve"> trial was to judge the effectiveness of one type of counselling </w:t>
      </w:r>
      <w:r w:rsidR="007B084D">
        <w:rPr>
          <w:rFonts w:ascii="Calibri" w:hAnsi="Calibri"/>
        </w:rPr>
        <w:t>modality against another, the</w:t>
      </w:r>
      <w:r w:rsidR="008857BC">
        <w:rPr>
          <w:rFonts w:ascii="Calibri" w:hAnsi="Calibri"/>
        </w:rPr>
        <w:t xml:space="preserve">refore the results were shown comparatively. </w:t>
      </w:r>
      <w:r w:rsidR="00D4455B">
        <w:rPr>
          <w:rFonts w:ascii="Calibri" w:hAnsi="Calibri"/>
        </w:rPr>
        <w:t>Re</w:t>
      </w:r>
      <w:r w:rsidR="009D071E">
        <w:rPr>
          <w:rFonts w:ascii="Calibri" w:hAnsi="Calibri"/>
        </w:rPr>
        <w:t xml:space="preserve">sults showed a reduction in social anxiety after receiving both </w:t>
      </w:r>
      <w:r w:rsidR="00BD72DA">
        <w:rPr>
          <w:rFonts w:ascii="Calibri" w:hAnsi="Calibri"/>
        </w:rPr>
        <w:t xml:space="preserve">CBT and person centred </w:t>
      </w:r>
      <w:r w:rsidR="001E5955">
        <w:rPr>
          <w:rFonts w:ascii="Calibri" w:hAnsi="Calibri"/>
        </w:rPr>
        <w:t>counselling but</w:t>
      </w:r>
      <w:r w:rsidR="00BD72DA">
        <w:rPr>
          <w:rFonts w:ascii="Calibri" w:hAnsi="Calibri"/>
        </w:rPr>
        <w:t xml:space="preserve"> did not indicate that one modality </w:t>
      </w:r>
      <w:r w:rsidR="00F031DB">
        <w:rPr>
          <w:rFonts w:ascii="Calibri" w:hAnsi="Calibri"/>
        </w:rPr>
        <w:t xml:space="preserve">showed superior results to the other. </w:t>
      </w:r>
      <w:r w:rsidR="001E5955">
        <w:rPr>
          <w:rFonts w:ascii="Calibri" w:hAnsi="Calibri"/>
        </w:rPr>
        <w:t>Th</w:t>
      </w:r>
      <w:r w:rsidR="009A4E5C">
        <w:rPr>
          <w:rFonts w:ascii="Calibri" w:hAnsi="Calibri"/>
        </w:rPr>
        <w:t>ose</w:t>
      </w:r>
      <w:r w:rsidR="001E5955">
        <w:rPr>
          <w:rFonts w:ascii="Calibri" w:hAnsi="Calibri"/>
        </w:rPr>
        <w:t xml:space="preserve"> findings were </w:t>
      </w:r>
      <w:r w:rsidR="00DC71CD">
        <w:rPr>
          <w:rFonts w:ascii="Calibri" w:hAnsi="Calibri"/>
        </w:rPr>
        <w:t xml:space="preserve">in fact indicated across the board, and the study concluded that </w:t>
      </w:r>
      <w:r w:rsidR="00CA41DB">
        <w:rPr>
          <w:rFonts w:ascii="Calibri" w:hAnsi="Calibri"/>
        </w:rPr>
        <w:t>b</w:t>
      </w:r>
      <w:r w:rsidR="004261B1">
        <w:rPr>
          <w:rFonts w:ascii="Calibri" w:hAnsi="Calibri"/>
        </w:rPr>
        <w:t>oth forms</w:t>
      </w:r>
      <w:r w:rsidR="00DC71CD">
        <w:rPr>
          <w:rFonts w:ascii="Calibri" w:hAnsi="Calibri"/>
        </w:rPr>
        <w:t xml:space="preserve"> of counselling </w:t>
      </w:r>
      <w:r w:rsidR="004261B1">
        <w:rPr>
          <w:rFonts w:ascii="Calibri" w:hAnsi="Calibri"/>
        </w:rPr>
        <w:t>are equally</w:t>
      </w:r>
      <w:r w:rsidR="00DC71CD">
        <w:rPr>
          <w:rFonts w:ascii="Calibri" w:hAnsi="Calibri"/>
        </w:rPr>
        <w:t xml:space="preserve"> effective in the treatment </w:t>
      </w:r>
      <w:r w:rsidR="00EA2F87">
        <w:rPr>
          <w:rFonts w:ascii="Calibri" w:hAnsi="Calibri"/>
        </w:rPr>
        <w:t>of ASD.</w:t>
      </w:r>
    </w:p>
    <w:p w14:paraId="3CC53C4E" w14:textId="77777777" w:rsidR="00D41B94" w:rsidRDefault="00D41B94" w:rsidP="00C215FC">
      <w:pPr>
        <w:spacing w:line="360" w:lineRule="auto"/>
        <w:rPr>
          <w:rFonts w:ascii="Calibri" w:hAnsi="Calibri"/>
        </w:rPr>
      </w:pPr>
    </w:p>
    <w:p w14:paraId="0A887B77" w14:textId="77777777" w:rsidR="00D33946" w:rsidRDefault="007817A9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  <w:b/>
          <w:bCs/>
        </w:rPr>
        <w:t>4.5</w:t>
      </w:r>
      <w:r>
        <w:rPr>
          <w:rFonts w:ascii="Calibri" w:hAnsi="Calibri"/>
          <w:b/>
          <w:bCs/>
        </w:rPr>
        <w:tab/>
      </w:r>
      <w:r w:rsidR="008828B0">
        <w:rPr>
          <w:rFonts w:ascii="Calibri" w:hAnsi="Calibri"/>
        </w:rPr>
        <w:t>The fifth and final study include</w:t>
      </w:r>
      <w:r w:rsidR="00F74280">
        <w:rPr>
          <w:rFonts w:ascii="Calibri" w:hAnsi="Calibri"/>
        </w:rPr>
        <w:t>d</w:t>
      </w:r>
      <w:r w:rsidR="008828B0">
        <w:rPr>
          <w:rFonts w:ascii="Calibri" w:hAnsi="Calibri"/>
        </w:rPr>
        <w:t xml:space="preserve"> in this systematic review </w:t>
      </w:r>
      <w:r w:rsidR="00D073E0">
        <w:rPr>
          <w:rFonts w:ascii="Calibri" w:hAnsi="Calibri"/>
        </w:rPr>
        <w:t xml:space="preserve">was conducted in Australia. </w:t>
      </w:r>
      <w:r w:rsidR="00F74280" w:rsidRPr="00FB3154">
        <w:rPr>
          <w:rFonts w:ascii="Calibri" w:hAnsi="Calibri"/>
        </w:rPr>
        <w:t>Modified CBT for social anxiety and social functioning in young adults with autism spectrum disorder (</w:t>
      </w:r>
      <w:proofErr w:type="spellStart"/>
      <w:r w:rsidR="00F74280" w:rsidRPr="00FB3154">
        <w:rPr>
          <w:rFonts w:ascii="Calibri" w:hAnsi="Calibri"/>
        </w:rPr>
        <w:t>Bemmer</w:t>
      </w:r>
      <w:proofErr w:type="spellEnd"/>
      <w:r w:rsidR="00F74280">
        <w:rPr>
          <w:rFonts w:ascii="Calibri" w:hAnsi="Calibri"/>
        </w:rPr>
        <w:t xml:space="preserve"> et </w:t>
      </w:r>
      <w:r w:rsidR="00F74280" w:rsidRPr="00FB3154">
        <w:rPr>
          <w:rFonts w:ascii="Calibri" w:hAnsi="Calibri"/>
        </w:rPr>
        <w:t>al. 202</w:t>
      </w:r>
      <w:r w:rsidR="00F74280">
        <w:rPr>
          <w:rFonts w:ascii="Calibri" w:hAnsi="Calibri"/>
        </w:rPr>
        <w:t>1)</w:t>
      </w:r>
      <w:r w:rsidR="002A316C">
        <w:rPr>
          <w:rFonts w:ascii="Calibri" w:hAnsi="Calibri"/>
        </w:rPr>
        <w:t xml:space="preserve"> </w:t>
      </w:r>
      <w:r w:rsidR="00BC7832">
        <w:rPr>
          <w:rFonts w:ascii="Calibri" w:hAnsi="Calibri"/>
        </w:rPr>
        <w:t>stands</w:t>
      </w:r>
      <w:r w:rsidR="002A316C">
        <w:rPr>
          <w:rFonts w:ascii="Calibri" w:hAnsi="Calibri"/>
        </w:rPr>
        <w:t xml:space="preserve"> out within this </w:t>
      </w:r>
      <w:r w:rsidR="004859AC">
        <w:rPr>
          <w:rFonts w:ascii="Calibri" w:hAnsi="Calibri"/>
        </w:rPr>
        <w:t>group of collected works in several respects</w:t>
      </w:r>
      <w:r w:rsidR="005C5946">
        <w:rPr>
          <w:rFonts w:ascii="Calibri" w:hAnsi="Calibri"/>
        </w:rPr>
        <w:t>. F</w:t>
      </w:r>
      <w:r w:rsidR="004859AC">
        <w:rPr>
          <w:rFonts w:ascii="Calibri" w:hAnsi="Calibri"/>
        </w:rPr>
        <w:t xml:space="preserve">irstly, </w:t>
      </w:r>
      <w:r w:rsidR="0041586D">
        <w:rPr>
          <w:rFonts w:ascii="Calibri" w:hAnsi="Calibri"/>
        </w:rPr>
        <w:t>it</w:t>
      </w:r>
      <w:r w:rsidR="00C409B4">
        <w:rPr>
          <w:rFonts w:ascii="Calibri" w:hAnsi="Calibri"/>
        </w:rPr>
        <w:t xml:space="preserve"> is the largest study in the </w:t>
      </w:r>
      <w:r w:rsidR="005E4837">
        <w:rPr>
          <w:rFonts w:ascii="Calibri" w:hAnsi="Calibri"/>
        </w:rPr>
        <w:t xml:space="preserve">collection, with a total of 78 participants. </w:t>
      </w:r>
      <w:r w:rsidR="0041586D">
        <w:rPr>
          <w:rFonts w:ascii="Calibri" w:hAnsi="Calibri"/>
        </w:rPr>
        <w:t xml:space="preserve">It is the </w:t>
      </w:r>
      <w:r w:rsidR="00487E82">
        <w:rPr>
          <w:rFonts w:ascii="Calibri" w:hAnsi="Calibri"/>
        </w:rPr>
        <w:t xml:space="preserve">shortest programme, having been based around a group of 8 </w:t>
      </w:r>
      <w:r w:rsidR="009F5916">
        <w:rPr>
          <w:rFonts w:ascii="Calibri" w:hAnsi="Calibri"/>
        </w:rPr>
        <w:t xml:space="preserve">weekly </w:t>
      </w:r>
      <w:r w:rsidR="00487E82">
        <w:rPr>
          <w:rFonts w:ascii="Calibri" w:hAnsi="Calibri"/>
        </w:rPr>
        <w:t xml:space="preserve">sessions of a </w:t>
      </w:r>
      <w:r w:rsidR="00487E82">
        <w:rPr>
          <w:rFonts w:ascii="Calibri" w:hAnsi="Calibri"/>
        </w:rPr>
        <w:lastRenderedPageBreak/>
        <w:t xml:space="preserve">modified </w:t>
      </w:r>
      <w:r w:rsidR="009F5916">
        <w:rPr>
          <w:rFonts w:ascii="Calibri" w:hAnsi="Calibri"/>
        </w:rPr>
        <w:t>CBT</w:t>
      </w:r>
      <w:r w:rsidR="0096218E">
        <w:rPr>
          <w:rFonts w:ascii="Calibri" w:hAnsi="Calibri"/>
        </w:rPr>
        <w:t xml:space="preserve"> format, and it is the only study to contain a </w:t>
      </w:r>
      <w:proofErr w:type="spellStart"/>
      <w:r w:rsidR="00262CBF">
        <w:rPr>
          <w:rFonts w:ascii="Calibri" w:hAnsi="Calibri"/>
        </w:rPr>
        <w:t>nonbinary</w:t>
      </w:r>
      <w:proofErr w:type="spellEnd"/>
      <w:r w:rsidR="0096218E">
        <w:rPr>
          <w:rFonts w:ascii="Calibri" w:hAnsi="Calibri"/>
        </w:rPr>
        <w:t xml:space="preserve"> par</w:t>
      </w:r>
      <w:r w:rsidR="00024632">
        <w:rPr>
          <w:rFonts w:ascii="Calibri" w:hAnsi="Calibri"/>
        </w:rPr>
        <w:t xml:space="preserve">ticipant. The gender breakdown for this study was 47 male </w:t>
      </w:r>
      <w:r w:rsidR="00E977D9">
        <w:rPr>
          <w:rFonts w:ascii="Calibri" w:hAnsi="Calibri"/>
        </w:rPr>
        <w:t xml:space="preserve">participants, 30 female and one </w:t>
      </w:r>
      <w:proofErr w:type="spellStart"/>
      <w:r w:rsidR="00262CBF">
        <w:rPr>
          <w:rFonts w:ascii="Calibri" w:hAnsi="Calibri"/>
        </w:rPr>
        <w:t>nonbinary</w:t>
      </w:r>
      <w:proofErr w:type="spellEnd"/>
      <w:r w:rsidR="00E977D9">
        <w:rPr>
          <w:rFonts w:ascii="Calibri" w:hAnsi="Calibri"/>
        </w:rPr>
        <w:t xml:space="preserve"> participant.</w:t>
      </w:r>
      <w:r w:rsidR="003C02B6">
        <w:rPr>
          <w:rFonts w:ascii="Calibri" w:hAnsi="Calibri"/>
        </w:rPr>
        <w:t xml:space="preserve"> The age range </w:t>
      </w:r>
      <w:r w:rsidR="0056572A">
        <w:rPr>
          <w:rFonts w:ascii="Calibri" w:hAnsi="Calibri"/>
        </w:rPr>
        <w:t xml:space="preserve">of participants </w:t>
      </w:r>
      <w:r w:rsidR="004B58AD">
        <w:rPr>
          <w:rFonts w:ascii="Calibri" w:hAnsi="Calibri"/>
        </w:rPr>
        <w:t xml:space="preserve">was </w:t>
      </w:r>
      <w:r w:rsidR="0056572A">
        <w:rPr>
          <w:rFonts w:ascii="Calibri" w:hAnsi="Calibri"/>
        </w:rPr>
        <w:t xml:space="preserve">16 to 38 years. </w:t>
      </w:r>
    </w:p>
    <w:p w14:paraId="5693D8A9" w14:textId="3B17D53C" w:rsidR="008828B0" w:rsidRDefault="00EE0E05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Out</w:t>
      </w:r>
      <w:r w:rsidR="00B70B1C">
        <w:rPr>
          <w:rFonts w:ascii="Calibri" w:hAnsi="Calibri"/>
        </w:rPr>
        <w:t xml:space="preserve">comes were measured comparatively by way of self-report questionnaires which were </w:t>
      </w:r>
      <w:r w:rsidR="00C94CF4">
        <w:rPr>
          <w:rFonts w:ascii="Calibri" w:hAnsi="Calibri"/>
        </w:rPr>
        <w:t xml:space="preserve">completed either online or by hard copy, retuned by post. Participants were also given the </w:t>
      </w:r>
      <w:r w:rsidR="00273D2E">
        <w:rPr>
          <w:rFonts w:ascii="Calibri" w:hAnsi="Calibri"/>
        </w:rPr>
        <w:t xml:space="preserve">opportunity to provide anonymous feedback at the </w:t>
      </w:r>
      <w:r w:rsidR="00257F11">
        <w:rPr>
          <w:rFonts w:ascii="Calibri" w:hAnsi="Calibri"/>
        </w:rPr>
        <w:t>mid-point</w:t>
      </w:r>
      <w:r w:rsidR="00273D2E">
        <w:rPr>
          <w:rFonts w:ascii="Calibri" w:hAnsi="Calibri"/>
        </w:rPr>
        <w:t xml:space="preserve"> and at the end of the trial. </w:t>
      </w:r>
    </w:p>
    <w:p w14:paraId="6CE1BF37" w14:textId="7C3EB0ED" w:rsidR="00085322" w:rsidRDefault="007274B8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The participants were </w:t>
      </w:r>
      <w:r w:rsidR="000E7CF9">
        <w:rPr>
          <w:rFonts w:ascii="Calibri" w:hAnsi="Calibri"/>
        </w:rPr>
        <w:t xml:space="preserve">split into 10 groups for the trial, </w:t>
      </w:r>
      <w:r w:rsidR="00D845DA">
        <w:rPr>
          <w:rFonts w:ascii="Calibri" w:hAnsi="Calibri"/>
        </w:rPr>
        <w:t>ea</w:t>
      </w:r>
      <w:r w:rsidR="00711974">
        <w:rPr>
          <w:rFonts w:ascii="Calibri" w:hAnsi="Calibri"/>
        </w:rPr>
        <w:t xml:space="preserve">ch of which participated in the same programme. The length of each of the 8 sessions </w:t>
      </w:r>
      <w:r w:rsidR="00AC3661">
        <w:rPr>
          <w:rFonts w:ascii="Calibri" w:hAnsi="Calibri"/>
        </w:rPr>
        <w:t xml:space="preserve">varied slightly, </w:t>
      </w:r>
      <w:r w:rsidR="001E3B82">
        <w:rPr>
          <w:rFonts w:ascii="Calibri" w:hAnsi="Calibri"/>
        </w:rPr>
        <w:t>with</w:t>
      </w:r>
      <w:r w:rsidR="00AC3661">
        <w:rPr>
          <w:rFonts w:ascii="Calibri" w:hAnsi="Calibri"/>
        </w:rPr>
        <w:t xml:space="preserve"> each session last</w:t>
      </w:r>
      <w:r w:rsidR="001E3B82">
        <w:rPr>
          <w:rFonts w:ascii="Calibri" w:hAnsi="Calibri"/>
        </w:rPr>
        <w:t>ing</w:t>
      </w:r>
      <w:r w:rsidR="00AC3661">
        <w:rPr>
          <w:rFonts w:ascii="Calibri" w:hAnsi="Calibri"/>
        </w:rPr>
        <w:t xml:space="preserve"> between 140 and 150 minutes</w:t>
      </w:r>
      <w:r w:rsidR="006568C0">
        <w:rPr>
          <w:rFonts w:ascii="Calibri" w:hAnsi="Calibri"/>
        </w:rPr>
        <w:t>. There is a breakdown of each session in the report however it does not mention how breaks were factored in</w:t>
      </w:r>
      <w:r w:rsidR="00453BE0">
        <w:rPr>
          <w:rFonts w:ascii="Calibri" w:hAnsi="Calibri"/>
        </w:rPr>
        <w:t xml:space="preserve"> to such long classes. </w:t>
      </w:r>
      <w:r w:rsidR="00B7304F">
        <w:rPr>
          <w:rFonts w:ascii="Calibri" w:hAnsi="Calibri"/>
        </w:rPr>
        <w:t>Alth</w:t>
      </w:r>
      <w:r w:rsidR="004F181D">
        <w:rPr>
          <w:rFonts w:ascii="Calibri" w:hAnsi="Calibri"/>
        </w:rPr>
        <w:t xml:space="preserve">ough each class ended with 30 minutes “café time” </w:t>
      </w:r>
      <w:r w:rsidR="00C84C4A">
        <w:rPr>
          <w:rFonts w:ascii="Calibri" w:hAnsi="Calibri"/>
        </w:rPr>
        <w:t xml:space="preserve">(p.6) </w:t>
      </w:r>
      <w:r w:rsidR="004F181D">
        <w:rPr>
          <w:rFonts w:ascii="Calibri" w:hAnsi="Calibri"/>
        </w:rPr>
        <w:t xml:space="preserve">which was used for </w:t>
      </w:r>
      <w:r w:rsidR="00AC3FF4">
        <w:rPr>
          <w:rFonts w:ascii="Calibri" w:hAnsi="Calibri"/>
        </w:rPr>
        <w:t xml:space="preserve">the combined purposes of </w:t>
      </w:r>
      <w:r w:rsidR="004F181D">
        <w:rPr>
          <w:rFonts w:ascii="Calibri" w:hAnsi="Calibri"/>
        </w:rPr>
        <w:t xml:space="preserve">skills practice </w:t>
      </w:r>
      <w:r w:rsidR="00AC3FF4">
        <w:rPr>
          <w:rFonts w:ascii="Calibri" w:hAnsi="Calibri"/>
        </w:rPr>
        <w:t xml:space="preserve">and exposure therapy, </w:t>
      </w:r>
      <w:r w:rsidR="00F72145">
        <w:rPr>
          <w:rFonts w:ascii="Calibri" w:hAnsi="Calibri"/>
        </w:rPr>
        <w:t xml:space="preserve">it can only be assumed </w:t>
      </w:r>
      <w:r w:rsidR="00CE1B64">
        <w:rPr>
          <w:rFonts w:ascii="Calibri" w:hAnsi="Calibri"/>
        </w:rPr>
        <w:t xml:space="preserve">that further breaks were built into the schedule. This </w:t>
      </w:r>
      <w:r w:rsidR="000A435F">
        <w:rPr>
          <w:rFonts w:ascii="Calibri" w:hAnsi="Calibri"/>
        </w:rPr>
        <w:t xml:space="preserve">programme </w:t>
      </w:r>
      <w:r w:rsidR="00F77C19">
        <w:rPr>
          <w:rFonts w:ascii="Calibri" w:hAnsi="Calibri"/>
        </w:rPr>
        <w:t xml:space="preserve">utilised a group therapy format from the start, without any prior </w:t>
      </w:r>
      <w:r w:rsidR="00D75708">
        <w:rPr>
          <w:rFonts w:ascii="Calibri" w:hAnsi="Calibri"/>
        </w:rPr>
        <w:t xml:space="preserve">individual therapy to prepare the participants for </w:t>
      </w:r>
      <w:r w:rsidR="007571D6">
        <w:rPr>
          <w:rFonts w:ascii="Calibri" w:hAnsi="Calibri"/>
        </w:rPr>
        <w:t xml:space="preserve">social situations. It would be reasonable to assume that </w:t>
      </w:r>
      <w:r w:rsidR="007D5556">
        <w:rPr>
          <w:rFonts w:ascii="Calibri" w:hAnsi="Calibri"/>
        </w:rPr>
        <w:t xml:space="preserve">the knowledge of an impending series of 8 prolonged and enforced social interactions </w:t>
      </w:r>
      <w:r w:rsidR="00D05F1B">
        <w:rPr>
          <w:rFonts w:ascii="Calibri" w:hAnsi="Calibri"/>
        </w:rPr>
        <w:t xml:space="preserve">could have had an impact on the baseline anxiety levels assessed </w:t>
      </w:r>
      <w:r w:rsidR="00A43BC9">
        <w:rPr>
          <w:rFonts w:ascii="Calibri" w:hAnsi="Calibri"/>
        </w:rPr>
        <w:t>before the start of the study.</w:t>
      </w:r>
      <w:r w:rsidR="0072793C">
        <w:rPr>
          <w:rFonts w:ascii="Calibri" w:hAnsi="Calibri"/>
        </w:rPr>
        <w:t xml:space="preserve"> </w:t>
      </w:r>
      <w:r w:rsidR="00735EDD">
        <w:rPr>
          <w:rFonts w:ascii="Calibri" w:hAnsi="Calibri"/>
        </w:rPr>
        <w:t xml:space="preserve">Each participant </w:t>
      </w:r>
      <w:r w:rsidR="004155FE">
        <w:rPr>
          <w:rFonts w:ascii="Calibri" w:hAnsi="Calibri"/>
        </w:rPr>
        <w:t xml:space="preserve">was required as a </w:t>
      </w:r>
      <w:r w:rsidR="0048436F">
        <w:rPr>
          <w:rFonts w:ascii="Calibri" w:hAnsi="Calibri"/>
        </w:rPr>
        <w:t>parameter</w:t>
      </w:r>
      <w:r w:rsidR="004155FE">
        <w:rPr>
          <w:rFonts w:ascii="Calibri" w:hAnsi="Calibri"/>
        </w:rPr>
        <w:t xml:space="preserve"> of the study</w:t>
      </w:r>
      <w:r w:rsidR="0048436F">
        <w:rPr>
          <w:rFonts w:ascii="Calibri" w:hAnsi="Calibri"/>
        </w:rPr>
        <w:t xml:space="preserve"> </w:t>
      </w:r>
      <w:r w:rsidR="004155FE">
        <w:rPr>
          <w:rFonts w:ascii="Calibri" w:hAnsi="Calibri"/>
        </w:rPr>
        <w:t xml:space="preserve">to nominate </w:t>
      </w:r>
      <w:r w:rsidR="004869D2">
        <w:rPr>
          <w:rFonts w:ascii="Calibri" w:hAnsi="Calibri"/>
        </w:rPr>
        <w:t>a</w:t>
      </w:r>
      <w:r w:rsidR="004155FE">
        <w:rPr>
          <w:rFonts w:ascii="Calibri" w:hAnsi="Calibri"/>
        </w:rPr>
        <w:t xml:space="preserve"> </w:t>
      </w:r>
      <w:r w:rsidR="0048436F">
        <w:rPr>
          <w:rFonts w:ascii="Calibri" w:hAnsi="Calibri"/>
        </w:rPr>
        <w:t>social</w:t>
      </w:r>
      <w:r w:rsidR="004869D2">
        <w:rPr>
          <w:rFonts w:ascii="Calibri" w:hAnsi="Calibri"/>
        </w:rPr>
        <w:t xml:space="preserve"> support person </w:t>
      </w:r>
      <w:r w:rsidR="0048436F">
        <w:rPr>
          <w:rFonts w:ascii="Calibri" w:hAnsi="Calibri"/>
        </w:rPr>
        <w:t>in the first session</w:t>
      </w:r>
      <w:r w:rsidR="006A63D4">
        <w:rPr>
          <w:rFonts w:ascii="Calibri" w:hAnsi="Calibri"/>
        </w:rPr>
        <w:t xml:space="preserve">, the role of this person was to facilitate social skills practice and to motivate the participant to complete homework </w:t>
      </w:r>
      <w:r w:rsidR="00706D4D">
        <w:rPr>
          <w:rFonts w:ascii="Calibri" w:hAnsi="Calibri"/>
        </w:rPr>
        <w:t xml:space="preserve">tasks. The report does not state whether or not that person attended the group sessions with the </w:t>
      </w:r>
      <w:r w:rsidR="00564C4D">
        <w:rPr>
          <w:rFonts w:ascii="Calibri" w:hAnsi="Calibri"/>
        </w:rPr>
        <w:t xml:space="preserve">participants. If one </w:t>
      </w:r>
      <w:r w:rsidR="00AC6417">
        <w:rPr>
          <w:rFonts w:ascii="Calibri" w:hAnsi="Calibri"/>
        </w:rPr>
        <w:t>hypothesises that the social support pe</w:t>
      </w:r>
      <w:r w:rsidR="000750D6">
        <w:rPr>
          <w:rFonts w:ascii="Calibri" w:hAnsi="Calibri"/>
        </w:rPr>
        <w:t>rsons</w:t>
      </w:r>
      <w:r w:rsidR="00AC6417">
        <w:rPr>
          <w:rFonts w:ascii="Calibri" w:hAnsi="Calibri"/>
        </w:rPr>
        <w:t xml:space="preserve"> did attend the sessions, that would have double the size of each of the participant groups</w:t>
      </w:r>
      <w:r w:rsidR="00353A2E">
        <w:rPr>
          <w:rFonts w:ascii="Calibri" w:hAnsi="Calibri"/>
        </w:rPr>
        <w:t xml:space="preserve"> from an average of 7 to 14. </w:t>
      </w:r>
      <w:r w:rsidR="001F0894">
        <w:rPr>
          <w:rFonts w:ascii="Calibri" w:hAnsi="Calibri"/>
        </w:rPr>
        <w:t>Further remarks wi</w:t>
      </w:r>
      <w:r w:rsidR="00CD75AC">
        <w:rPr>
          <w:rFonts w:ascii="Calibri" w:hAnsi="Calibri"/>
        </w:rPr>
        <w:t>ll</w:t>
      </w:r>
      <w:r w:rsidR="001F0894">
        <w:rPr>
          <w:rFonts w:ascii="Calibri" w:hAnsi="Calibri"/>
        </w:rPr>
        <w:t xml:space="preserve"> be made </w:t>
      </w:r>
      <w:r w:rsidR="00F35FD5">
        <w:rPr>
          <w:rFonts w:ascii="Calibri" w:hAnsi="Calibri"/>
        </w:rPr>
        <w:t>on that point in the discussion section later.</w:t>
      </w:r>
      <w:r w:rsidR="00CB7676">
        <w:rPr>
          <w:rFonts w:ascii="Calibri" w:hAnsi="Calibri"/>
        </w:rPr>
        <w:t xml:space="preserve"> </w:t>
      </w:r>
      <w:r w:rsidR="00294022">
        <w:rPr>
          <w:rFonts w:ascii="Calibri" w:hAnsi="Calibri"/>
        </w:rPr>
        <w:t>As in</w:t>
      </w:r>
      <w:r w:rsidR="008E6819" w:rsidRPr="008E6819">
        <w:rPr>
          <w:rFonts w:ascii="Calibri" w:hAnsi="Calibri"/>
        </w:rPr>
        <w:t xml:space="preserve"> </w:t>
      </w:r>
      <w:r w:rsidR="008E6819" w:rsidRPr="00FB3154">
        <w:rPr>
          <w:rFonts w:ascii="Calibri" w:hAnsi="Calibri"/>
        </w:rPr>
        <w:t xml:space="preserve">Spain, Blainey &amp; </w:t>
      </w:r>
      <w:proofErr w:type="spellStart"/>
      <w:r w:rsidR="008E6819" w:rsidRPr="00FB3154">
        <w:rPr>
          <w:rFonts w:ascii="Calibri" w:hAnsi="Calibri"/>
        </w:rPr>
        <w:t>Vaillancourt</w:t>
      </w:r>
      <w:proofErr w:type="spellEnd"/>
      <w:r w:rsidR="008E6819" w:rsidRPr="00FB3154">
        <w:rPr>
          <w:rFonts w:ascii="Calibri" w:hAnsi="Calibri"/>
        </w:rPr>
        <w:t xml:space="preserve"> </w:t>
      </w:r>
      <w:r w:rsidR="00B83E63">
        <w:rPr>
          <w:rFonts w:ascii="Calibri" w:hAnsi="Calibri"/>
        </w:rPr>
        <w:t>(</w:t>
      </w:r>
      <w:r w:rsidR="008E6819" w:rsidRPr="00FB3154">
        <w:rPr>
          <w:rFonts w:ascii="Calibri" w:hAnsi="Calibri"/>
        </w:rPr>
        <w:t>2017</w:t>
      </w:r>
      <w:r w:rsidR="00B83E63">
        <w:rPr>
          <w:rFonts w:ascii="Calibri" w:hAnsi="Calibri"/>
        </w:rPr>
        <w:t>)</w:t>
      </w:r>
      <w:r w:rsidR="00294022">
        <w:rPr>
          <w:rFonts w:ascii="Calibri" w:hAnsi="Calibri"/>
        </w:rPr>
        <w:t xml:space="preserve"> </w:t>
      </w:r>
      <w:r w:rsidR="00B83E63">
        <w:rPr>
          <w:rFonts w:ascii="Calibri" w:hAnsi="Calibri"/>
        </w:rPr>
        <w:t>(the first study</w:t>
      </w:r>
      <w:r w:rsidR="00294022">
        <w:rPr>
          <w:rFonts w:ascii="Calibri" w:hAnsi="Calibri"/>
        </w:rPr>
        <w:t xml:space="preserve"> in this review,</w:t>
      </w:r>
      <w:r w:rsidR="00B83E63">
        <w:rPr>
          <w:rFonts w:ascii="Calibri" w:hAnsi="Calibri"/>
        </w:rPr>
        <w:t>)</w:t>
      </w:r>
      <w:r w:rsidR="00294022">
        <w:rPr>
          <w:rFonts w:ascii="Calibri" w:hAnsi="Calibri"/>
        </w:rPr>
        <w:t xml:space="preserve"> the</w:t>
      </w:r>
      <w:r w:rsidR="00210A12">
        <w:rPr>
          <w:rFonts w:ascii="Calibri" w:hAnsi="Calibri"/>
        </w:rPr>
        <w:t xml:space="preserve"> </w:t>
      </w:r>
      <w:r w:rsidR="0082760B">
        <w:rPr>
          <w:rFonts w:ascii="Calibri" w:hAnsi="Calibri"/>
        </w:rPr>
        <w:t xml:space="preserve">Liebowitz Social Anxiety </w:t>
      </w:r>
      <w:r w:rsidR="00B634D0">
        <w:rPr>
          <w:rFonts w:ascii="Calibri" w:hAnsi="Calibri"/>
        </w:rPr>
        <w:t>Scale (</w:t>
      </w:r>
      <w:r w:rsidR="00E544E3">
        <w:rPr>
          <w:rFonts w:ascii="Calibri" w:hAnsi="Calibri"/>
        </w:rPr>
        <w:t>LSAS</w:t>
      </w:r>
      <w:r w:rsidR="00B634D0">
        <w:rPr>
          <w:rFonts w:ascii="Calibri" w:hAnsi="Calibri"/>
        </w:rPr>
        <w:t>)</w:t>
      </w:r>
      <w:r w:rsidR="00E544E3">
        <w:rPr>
          <w:rFonts w:ascii="Calibri" w:hAnsi="Calibri"/>
        </w:rPr>
        <w:t xml:space="preserve"> </w:t>
      </w:r>
      <w:r w:rsidR="00FD08DC">
        <w:rPr>
          <w:rFonts w:ascii="Calibri" w:hAnsi="Calibri"/>
        </w:rPr>
        <w:t>(Liebow</w:t>
      </w:r>
      <w:r w:rsidR="0082760B">
        <w:rPr>
          <w:rFonts w:ascii="Calibri" w:hAnsi="Calibri"/>
        </w:rPr>
        <w:t>itz, 1987)</w:t>
      </w:r>
      <w:r w:rsidR="006C4015">
        <w:rPr>
          <w:rFonts w:ascii="Calibri" w:hAnsi="Calibri"/>
        </w:rPr>
        <w:t xml:space="preserve"> </w:t>
      </w:r>
      <w:r w:rsidR="00294022">
        <w:rPr>
          <w:rFonts w:ascii="Calibri" w:hAnsi="Calibri"/>
        </w:rPr>
        <w:t xml:space="preserve">was used </w:t>
      </w:r>
      <w:r w:rsidR="006C4015">
        <w:rPr>
          <w:rFonts w:ascii="Calibri" w:hAnsi="Calibri"/>
        </w:rPr>
        <w:t xml:space="preserve">to measure </w:t>
      </w:r>
      <w:r w:rsidR="006E03C2">
        <w:rPr>
          <w:rFonts w:ascii="Calibri" w:hAnsi="Calibri"/>
        </w:rPr>
        <w:t xml:space="preserve">the severity of the symptoms </w:t>
      </w:r>
      <w:r w:rsidR="00106D81">
        <w:rPr>
          <w:rFonts w:ascii="Calibri" w:hAnsi="Calibri"/>
        </w:rPr>
        <w:t xml:space="preserve">of the participants, which will make comparisons between these two studies more directly achievable </w:t>
      </w:r>
      <w:r w:rsidR="006D1536">
        <w:rPr>
          <w:rFonts w:ascii="Calibri" w:hAnsi="Calibri"/>
        </w:rPr>
        <w:t>in the following section.</w:t>
      </w:r>
      <w:r w:rsidR="00430CFD">
        <w:rPr>
          <w:rFonts w:ascii="Calibri" w:hAnsi="Calibri"/>
        </w:rPr>
        <w:t xml:space="preserve"> </w:t>
      </w:r>
      <w:r w:rsidR="001853CC">
        <w:rPr>
          <w:rFonts w:ascii="Calibri" w:hAnsi="Calibri"/>
        </w:rPr>
        <w:t xml:space="preserve">This study returned the best results of the included programmes </w:t>
      </w:r>
      <w:r w:rsidR="00AD05C4">
        <w:rPr>
          <w:rFonts w:ascii="Calibri" w:hAnsi="Calibri"/>
        </w:rPr>
        <w:t xml:space="preserve">with a declared result of </w:t>
      </w:r>
      <w:r w:rsidR="00AD05C4">
        <w:rPr>
          <w:rFonts w:ascii="Calibri" w:hAnsi="Calibri"/>
          <w:i/>
          <w:iCs/>
        </w:rPr>
        <w:t>p=</w:t>
      </w:r>
      <w:r w:rsidR="00AD05C4">
        <w:rPr>
          <w:rFonts w:ascii="Calibri" w:hAnsi="Calibri"/>
        </w:rPr>
        <w:t xml:space="preserve"> </w:t>
      </w:r>
      <w:r w:rsidR="00A44E90">
        <w:rPr>
          <w:rFonts w:ascii="Calibri" w:hAnsi="Calibri"/>
        </w:rPr>
        <w:t>&lt;0.001.</w:t>
      </w:r>
    </w:p>
    <w:p w14:paraId="41C873AB" w14:textId="5E89F882" w:rsidR="00085322" w:rsidRPr="00AD05C4" w:rsidRDefault="00A14F94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Although the study makes a dec</w:t>
      </w:r>
      <w:r w:rsidR="00206505">
        <w:rPr>
          <w:rFonts w:ascii="Calibri" w:hAnsi="Calibri"/>
        </w:rPr>
        <w:t>laration</w:t>
      </w:r>
      <w:r>
        <w:rPr>
          <w:rFonts w:ascii="Calibri" w:hAnsi="Calibri"/>
        </w:rPr>
        <w:t xml:space="preserve"> that the modifications made to a standard CBT therapeutic regime were specific to </w:t>
      </w:r>
      <w:r w:rsidR="00667DB7">
        <w:rPr>
          <w:rFonts w:ascii="Calibri" w:hAnsi="Calibri"/>
        </w:rPr>
        <w:t xml:space="preserve">cater for people with </w:t>
      </w:r>
      <w:proofErr w:type="spellStart"/>
      <w:r w:rsidR="00667DB7">
        <w:rPr>
          <w:rFonts w:ascii="Calibri" w:hAnsi="Calibri"/>
        </w:rPr>
        <w:t>comorbid</w:t>
      </w:r>
      <w:proofErr w:type="spellEnd"/>
      <w:r w:rsidR="00667DB7">
        <w:rPr>
          <w:rFonts w:ascii="Calibri" w:hAnsi="Calibri"/>
        </w:rPr>
        <w:t xml:space="preserve"> ASD as SA, it does not go </w:t>
      </w:r>
      <w:r w:rsidR="00667DB7">
        <w:rPr>
          <w:rFonts w:ascii="Calibri" w:hAnsi="Calibri"/>
        </w:rPr>
        <w:lastRenderedPageBreak/>
        <w:t>into detail about what change</w:t>
      </w:r>
      <w:r w:rsidR="00966A4F">
        <w:rPr>
          <w:rFonts w:ascii="Calibri" w:hAnsi="Calibri"/>
        </w:rPr>
        <w:t xml:space="preserve">s were made and why each </w:t>
      </w:r>
      <w:r w:rsidR="005D67A9">
        <w:rPr>
          <w:rFonts w:ascii="Calibri" w:hAnsi="Calibri"/>
        </w:rPr>
        <w:t>specific</w:t>
      </w:r>
      <w:r w:rsidR="00966A4F">
        <w:rPr>
          <w:rFonts w:ascii="Calibri" w:hAnsi="Calibri"/>
        </w:rPr>
        <w:t xml:space="preserve"> change was made, </w:t>
      </w:r>
      <w:r w:rsidR="005D67A9">
        <w:rPr>
          <w:rFonts w:ascii="Calibri" w:hAnsi="Calibri"/>
        </w:rPr>
        <w:t>n</w:t>
      </w:r>
      <w:r w:rsidR="00966A4F">
        <w:rPr>
          <w:rFonts w:ascii="Calibri" w:hAnsi="Calibri"/>
        </w:rPr>
        <w:t>or how the change improved its efficacy with the target demographic.</w:t>
      </w:r>
    </w:p>
    <w:p w14:paraId="0B24FDF8" w14:textId="03F777DE" w:rsidR="00B25B0E" w:rsidRDefault="00D73F95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The study </w:t>
      </w:r>
      <w:r w:rsidR="002052E2">
        <w:rPr>
          <w:rFonts w:ascii="Calibri" w:hAnsi="Calibri"/>
        </w:rPr>
        <w:t xml:space="preserve">itself </w:t>
      </w:r>
      <w:r>
        <w:rPr>
          <w:rFonts w:ascii="Calibri" w:hAnsi="Calibri"/>
        </w:rPr>
        <w:t>acknowledges its limitations as having no control group, data only being collected by means of self</w:t>
      </w:r>
      <w:r w:rsidR="005C1B49">
        <w:rPr>
          <w:rFonts w:ascii="Calibri" w:hAnsi="Calibri"/>
        </w:rPr>
        <w:t xml:space="preserve">-report questionnaires, </w:t>
      </w:r>
      <w:r w:rsidR="004B6007">
        <w:rPr>
          <w:rFonts w:ascii="Calibri" w:hAnsi="Calibri"/>
        </w:rPr>
        <w:t xml:space="preserve">and </w:t>
      </w:r>
      <w:r w:rsidR="005C1B49">
        <w:rPr>
          <w:rFonts w:ascii="Calibri" w:hAnsi="Calibri"/>
        </w:rPr>
        <w:t xml:space="preserve">the exclusion of potential participants </w:t>
      </w:r>
      <w:r w:rsidR="002C481A">
        <w:rPr>
          <w:rFonts w:ascii="Calibri" w:hAnsi="Calibri"/>
        </w:rPr>
        <w:t xml:space="preserve">who had an </w:t>
      </w:r>
      <w:r w:rsidR="004648B9">
        <w:rPr>
          <w:rFonts w:ascii="Calibri" w:hAnsi="Calibri"/>
        </w:rPr>
        <w:t>intellectual</w:t>
      </w:r>
      <w:r w:rsidR="002C481A">
        <w:rPr>
          <w:rFonts w:ascii="Calibri" w:hAnsi="Calibri"/>
        </w:rPr>
        <w:t xml:space="preserve"> disability or </w:t>
      </w:r>
      <w:r w:rsidR="00495778">
        <w:rPr>
          <w:rFonts w:ascii="Calibri" w:hAnsi="Calibri"/>
        </w:rPr>
        <w:t xml:space="preserve">other </w:t>
      </w:r>
      <w:r w:rsidR="004648B9">
        <w:rPr>
          <w:rFonts w:ascii="Calibri" w:hAnsi="Calibri"/>
        </w:rPr>
        <w:t>cognitive impairment.</w:t>
      </w:r>
    </w:p>
    <w:p w14:paraId="1530F064" w14:textId="77777777" w:rsidR="00A642D0" w:rsidRDefault="00A642D0" w:rsidP="00C215FC">
      <w:pPr>
        <w:spacing w:line="360" w:lineRule="auto"/>
        <w:rPr>
          <w:rFonts w:ascii="Calibri" w:hAnsi="Calibri"/>
          <w:b/>
          <w:bCs/>
        </w:rPr>
      </w:pPr>
    </w:p>
    <w:p w14:paraId="6666B5BD" w14:textId="43F9A995" w:rsidR="00F96485" w:rsidRPr="00355ED1" w:rsidRDefault="00DD71DC" w:rsidP="00312354">
      <w:pPr>
        <w:pStyle w:val="ListParagraph"/>
        <w:numPr>
          <w:ilvl w:val="0"/>
          <w:numId w:val="4"/>
        </w:numPr>
        <w:spacing w:line="360" w:lineRule="auto"/>
        <w:rPr>
          <w:rFonts w:ascii="Calibri" w:hAnsi="Calibri"/>
        </w:rPr>
      </w:pPr>
      <w:r w:rsidRPr="00355ED1">
        <w:rPr>
          <w:rFonts w:ascii="Calibri" w:hAnsi="Calibri"/>
          <w:b/>
          <w:bCs/>
        </w:rPr>
        <w:t>Results comparison and conclusion</w:t>
      </w:r>
    </w:p>
    <w:p w14:paraId="7EB67D8E" w14:textId="4454AAD9" w:rsidR="00F96485" w:rsidRPr="00F96485" w:rsidRDefault="00F96485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As all the studies in this systematic review </w:t>
      </w:r>
      <w:r w:rsidR="00035F52">
        <w:rPr>
          <w:rFonts w:ascii="Calibri" w:hAnsi="Calibri"/>
        </w:rPr>
        <w:t xml:space="preserve">were assessing the effectiveness of CBT as an intervention for SA in people with ASD, the </w:t>
      </w:r>
      <w:r w:rsidR="005B4691">
        <w:rPr>
          <w:rFonts w:ascii="Calibri" w:hAnsi="Calibri"/>
        </w:rPr>
        <w:t>expected</w:t>
      </w:r>
      <w:r w:rsidR="00E149B1">
        <w:rPr>
          <w:rFonts w:ascii="Calibri" w:hAnsi="Calibri"/>
        </w:rPr>
        <w:t xml:space="preserve"> outcome might be that all the studies returned </w:t>
      </w:r>
      <w:r w:rsidR="00FA30AF">
        <w:rPr>
          <w:rFonts w:ascii="Calibri" w:hAnsi="Calibri"/>
        </w:rPr>
        <w:t xml:space="preserve">similar results. That however is not the case, neither is the comparison so simple. </w:t>
      </w:r>
      <w:r w:rsidR="00392FEE">
        <w:rPr>
          <w:rFonts w:ascii="Calibri" w:hAnsi="Calibri"/>
        </w:rPr>
        <w:t xml:space="preserve">The studies were based around different </w:t>
      </w:r>
      <w:r w:rsidR="00254C9A">
        <w:rPr>
          <w:rFonts w:ascii="Calibri" w:hAnsi="Calibri"/>
        </w:rPr>
        <w:t>scenarios,</w:t>
      </w:r>
      <w:r w:rsidR="00B4053B">
        <w:rPr>
          <w:rFonts w:ascii="Calibri" w:hAnsi="Calibri"/>
        </w:rPr>
        <w:t xml:space="preserve"> group therapy vs</w:t>
      </w:r>
      <w:r w:rsidR="00CD7EB6">
        <w:rPr>
          <w:rFonts w:ascii="Calibri" w:hAnsi="Calibri"/>
        </w:rPr>
        <w:t>.</w:t>
      </w:r>
      <w:r w:rsidR="00B4053B">
        <w:rPr>
          <w:rFonts w:ascii="Calibri" w:hAnsi="Calibri"/>
        </w:rPr>
        <w:t xml:space="preserve"> individual therapy</w:t>
      </w:r>
      <w:r w:rsidR="008F7440">
        <w:rPr>
          <w:rFonts w:ascii="Calibri" w:hAnsi="Calibri"/>
        </w:rPr>
        <w:t xml:space="preserve"> and</w:t>
      </w:r>
      <w:r w:rsidR="00B4053B">
        <w:rPr>
          <w:rFonts w:ascii="Calibri" w:hAnsi="Calibri"/>
        </w:rPr>
        <w:t xml:space="preserve"> </w:t>
      </w:r>
      <w:r w:rsidR="00254C9A">
        <w:rPr>
          <w:rFonts w:ascii="Calibri" w:hAnsi="Calibri"/>
        </w:rPr>
        <w:t>i</w:t>
      </w:r>
      <w:r w:rsidR="00B4053B">
        <w:rPr>
          <w:rFonts w:ascii="Calibri" w:hAnsi="Calibri"/>
        </w:rPr>
        <w:t xml:space="preserve">n person vs. </w:t>
      </w:r>
      <w:r w:rsidR="00254C9A">
        <w:rPr>
          <w:rFonts w:ascii="Calibri" w:hAnsi="Calibri"/>
        </w:rPr>
        <w:t>o</w:t>
      </w:r>
      <w:r w:rsidR="00B4053B">
        <w:rPr>
          <w:rFonts w:ascii="Calibri" w:hAnsi="Calibri"/>
        </w:rPr>
        <w:t>nline</w:t>
      </w:r>
      <w:r w:rsidR="00CD7EB6">
        <w:rPr>
          <w:rFonts w:ascii="Calibri" w:hAnsi="Calibri"/>
        </w:rPr>
        <w:t xml:space="preserve">. They used different data collection techniques, </w:t>
      </w:r>
      <w:r w:rsidR="00EA3423">
        <w:rPr>
          <w:rFonts w:ascii="Calibri" w:hAnsi="Calibri"/>
        </w:rPr>
        <w:t xml:space="preserve">self-reporting vs. interview vs. questionnaire. </w:t>
      </w:r>
      <w:r w:rsidR="00AC06E0">
        <w:rPr>
          <w:rFonts w:ascii="Calibri" w:hAnsi="Calibri"/>
        </w:rPr>
        <w:t xml:space="preserve">And the data was collected at different times, </w:t>
      </w:r>
      <w:r w:rsidR="00A86150">
        <w:rPr>
          <w:rFonts w:ascii="Calibri" w:hAnsi="Calibri"/>
        </w:rPr>
        <w:t xml:space="preserve">immediately after the end of the course of treatment </w:t>
      </w:r>
      <w:r w:rsidR="002F491E">
        <w:rPr>
          <w:rFonts w:ascii="Calibri" w:hAnsi="Calibri"/>
        </w:rPr>
        <w:t xml:space="preserve">with no subsequent follow-up </w:t>
      </w:r>
      <w:r w:rsidR="00A86150">
        <w:rPr>
          <w:rFonts w:ascii="Calibri" w:hAnsi="Calibri"/>
        </w:rPr>
        <w:t xml:space="preserve">vs several weeks after </w:t>
      </w:r>
      <w:r w:rsidR="0005798F">
        <w:rPr>
          <w:rFonts w:ascii="Calibri" w:hAnsi="Calibri"/>
        </w:rPr>
        <w:t>treatment</w:t>
      </w:r>
      <w:r w:rsidR="00CE76E2">
        <w:rPr>
          <w:rFonts w:ascii="Calibri" w:hAnsi="Calibri"/>
        </w:rPr>
        <w:t>, with some of the studies having one follow-up and some two. T</w:t>
      </w:r>
      <w:r w:rsidR="003C42CB">
        <w:rPr>
          <w:rFonts w:ascii="Calibri" w:hAnsi="Calibri"/>
        </w:rPr>
        <w:t xml:space="preserve">he studies also used different scales and criteria by which to judge both the </w:t>
      </w:r>
      <w:r w:rsidR="00EF2F55">
        <w:rPr>
          <w:rFonts w:ascii="Calibri" w:hAnsi="Calibri"/>
        </w:rPr>
        <w:t>severity</w:t>
      </w:r>
      <w:r w:rsidR="003C42CB">
        <w:rPr>
          <w:rFonts w:ascii="Calibri" w:hAnsi="Calibri"/>
        </w:rPr>
        <w:t xml:space="preserve"> of </w:t>
      </w:r>
      <w:r w:rsidR="00CE072E">
        <w:rPr>
          <w:rFonts w:ascii="Calibri" w:hAnsi="Calibri"/>
        </w:rPr>
        <w:t xml:space="preserve">the </w:t>
      </w:r>
      <w:r w:rsidR="003C42CB">
        <w:rPr>
          <w:rFonts w:ascii="Calibri" w:hAnsi="Calibri"/>
        </w:rPr>
        <w:t>participant</w:t>
      </w:r>
      <w:r w:rsidR="00CE072E">
        <w:rPr>
          <w:rFonts w:ascii="Calibri" w:hAnsi="Calibri"/>
        </w:rPr>
        <w:t>s’</w:t>
      </w:r>
      <w:r w:rsidR="003C42CB">
        <w:rPr>
          <w:rFonts w:ascii="Calibri" w:hAnsi="Calibri"/>
        </w:rPr>
        <w:t xml:space="preserve"> symptoms at the</w:t>
      </w:r>
      <w:r w:rsidR="00EF2F55">
        <w:rPr>
          <w:rFonts w:ascii="Calibri" w:hAnsi="Calibri"/>
        </w:rPr>
        <w:t xml:space="preserve"> start of the study and the level of improvement after treatment.</w:t>
      </w:r>
      <w:r w:rsidR="00E46845">
        <w:rPr>
          <w:rFonts w:ascii="Calibri" w:hAnsi="Calibri"/>
        </w:rPr>
        <w:t xml:space="preserve"> The first study even developed their own anxiety scale on which to base results.</w:t>
      </w:r>
    </w:p>
    <w:p w14:paraId="23B313FE" w14:textId="151BD654" w:rsidR="00EB31EE" w:rsidRDefault="00B737E1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All studies </w:t>
      </w:r>
      <w:r w:rsidR="00E26C38">
        <w:rPr>
          <w:rFonts w:ascii="Calibri" w:hAnsi="Calibri"/>
        </w:rPr>
        <w:t xml:space="preserve">broadly </w:t>
      </w:r>
      <w:r>
        <w:rPr>
          <w:rFonts w:ascii="Calibri" w:hAnsi="Calibri"/>
        </w:rPr>
        <w:t xml:space="preserve">agree on the </w:t>
      </w:r>
      <w:r w:rsidR="003B7BAC">
        <w:rPr>
          <w:rFonts w:ascii="Calibri" w:hAnsi="Calibri"/>
        </w:rPr>
        <w:t>parameters used to</w:t>
      </w:r>
      <w:r w:rsidR="00240066">
        <w:rPr>
          <w:rFonts w:ascii="Calibri" w:hAnsi="Calibri"/>
        </w:rPr>
        <w:t xml:space="preserve"> </w:t>
      </w:r>
      <w:r w:rsidR="003B7BAC">
        <w:rPr>
          <w:rFonts w:ascii="Calibri" w:hAnsi="Calibri"/>
        </w:rPr>
        <w:t>d</w:t>
      </w:r>
      <w:r w:rsidR="00BE01FD">
        <w:rPr>
          <w:rFonts w:ascii="Calibri" w:hAnsi="Calibri"/>
        </w:rPr>
        <w:t>efine both ASD and SA for the purpose of the</w:t>
      </w:r>
      <w:r w:rsidR="00493FFB">
        <w:rPr>
          <w:rFonts w:ascii="Calibri" w:hAnsi="Calibri"/>
        </w:rPr>
        <w:t>ir individual research</w:t>
      </w:r>
      <w:r w:rsidR="00C11CBC">
        <w:rPr>
          <w:rFonts w:ascii="Calibri" w:hAnsi="Calibri"/>
        </w:rPr>
        <w:t xml:space="preserve">. </w:t>
      </w:r>
      <w:r w:rsidR="00E42BE6">
        <w:rPr>
          <w:rFonts w:ascii="Calibri" w:hAnsi="Calibri"/>
        </w:rPr>
        <w:t>2 o</w:t>
      </w:r>
      <w:r w:rsidR="00C11CBC">
        <w:rPr>
          <w:rFonts w:ascii="Calibri" w:hAnsi="Calibri"/>
        </w:rPr>
        <w:t>f the 5 studies in this systematic review,</w:t>
      </w:r>
      <w:r w:rsidR="00412219">
        <w:rPr>
          <w:rFonts w:ascii="Calibri" w:hAnsi="Calibri"/>
        </w:rPr>
        <w:t xml:space="preserve"> </w:t>
      </w:r>
      <w:r w:rsidR="00412219" w:rsidRPr="00FB3154">
        <w:rPr>
          <w:rFonts w:ascii="Calibri" w:hAnsi="Calibri"/>
        </w:rPr>
        <w:t xml:space="preserve">Spain, Blainey </w:t>
      </w:r>
      <w:r w:rsidR="00C82B57">
        <w:rPr>
          <w:rFonts w:ascii="Calibri" w:hAnsi="Calibri"/>
        </w:rPr>
        <w:t>and</w:t>
      </w:r>
      <w:r w:rsidR="00412219" w:rsidRPr="00FB3154">
        <w:rPr>
          <w:rFonts w:ascii="Calibri" w:hAnsi="Calibri"/>
        </w:rPr>
        <w:t xml:space="preserve"> </w:t>
      </w:r>
      <w:proofErr w:type="spellStart"/>
      <w:r w:rsidR="00412219" w:rsidRPr="00FB3154">
        <w:rPr>
          <w:rFonts w:ascii="Calibri" w:hAnsi="Calibri"/>
        </w:rPr>
        <w:t>Vaillancourt</w:t>
      </w:r>
      <w:proofErr w:type="spellEnd"/>
      <w:r w:rsidR="00BC4F9A">
        <w:rPr>
          <w:rFonts w:ascii="Calibri" w:hAnsi="Calibri"/>
        </w:rPr>
        <w:t xml:space="preserve"> </w:t>
      </w:r>
      <w:r w:rsidR="006241EF">
        <w:rPr>
          <w:rFonts w:ascii="Calibri" w:hAnsi="Calibri"/>
        </w:rPr>
        <w:t xml:space="preserve">(SBV) </w:t>
      </w:r>
      <w:r w:rsidR="00BC4F9A">
        <w:rPr>
          <w:rFonts w:ascii="Calibri" w:hAnsi="Calibri"/>
        </w:rPr>
        <w:t xml:space="preserve">and </w:t>
      </w:r>
      <w:proofErr w:type="spellStart"/>
      <w:r w:rsidR="00ED13D3" w:rsidRPr="00FB3154">
        <w:rPr>
          <w:rFonts w:ascii="Calibri" w:hAnsi="Calibri"/>
        </w:rPr>
        <w:t>Bemmer</w:t>
      </w:r>
      <w:proofErr w:type="spellEnd"/>
      <w:r w:rsidR="00ED13D3">
        <w:rPr>
          <w:rFonts w:ascii="Calibri" w:hAnsi="Calibri"/>
        </w:rPr>
        <w:t xml:space="preserve"> et </w:t>
      </w:r>
      <w:r w:rsidR="00ED13D3" w:rsidRPr="00FB3154">
        <w:rPr>
          <w:rFonts w:ascii="Calibri" w:hAnsi="Calibri"/>
        </w:rPr>
        <w:t>al.</w:t>
      </w:r>
      <w:r w:rsidR="00FE5997">
        <w:rPr>
          <w:rFonts w:ascii="Calibri" w:hAnsi="Calibri"/>
        </w:rPr>
        <w:t xml:space="preserve"> </w:t>
      </w:r>
      <w:r w:rsidR="006241EF">
        <w:rPr>
          <w:rFonts w:ascii="Calibri" w:hAnsi="Calibri"/>
        </w:rPr>
        <w:t xml:space="preserve">(Bea) </w:t>
      </w:r>
      <w:r w:rsidR="008A7660">
        <w:rPr>
          <w:rFonts w:ascii="Calibri" w:hAnsi="Calibri"/>
        </w:rPr>
        <w:t>use</w:t>
      </w:r>
      <w:r w:rsidR="004F1BBF">
        <w:rPr>
          <w:rFonts w:ascii="Calibri" w:hAnsi="Calibri"/>
        </w:rPr>
        <w:t>d</w:t>
      </w:r>
      <w:r w:rsidR="008A7660">
        <w:rPr>
          <w:rFonts w:ascii="Calibri" w:hAnsi="Calibri"/>
        </w:rPr>
        <w:t xml:space="preserve"> self-reporting questionnaires in order to </w:t>
      </w:r>
      <w:r w:rsidR="00DE360A">
        <w:rPr>
          <w:rFonts w:ascii="Calibri" w:hAnsi="Calibri"/>
        </w:rPr>
        <w:t>gather analytical data, and while they both recognise</w:t>
      </w:r>
      <w:r w:rsidR="008E1FE1">
        <w:rPr>
          <w:rFonts w:ascii="Calibri" w:hAnsi="Calibri"/>
        </w:rPr>
        <w:t>d</w:t>
      </w:r>
      <w:r w:rsidR="008E1A86">
        <w:rPr>
          <w:rFonts w:ascii="Calibri" w:hAnsi="Calibri"/>
        </w:rPr>
        <w:t xml:space="preserve"> the p</w:t>
      </w:r>
      <w:r w:rsidR="00421BED">
        <w:rPr>
          <w:rFonts w:ascii="Calibri" w:hAnsi="Calibri"/>
        </w:rPr>
        <w:t>ossibility</w:t>
      </w:r>
      <w:r w:rsidR="008E1A86">
        <w:rPr>
          <w:rFonts w:ascii="Calibri" w:hAnsi="Calibri"/>
        </w:rPr>
        <w:t xml:space="preserve"> of </w:t>
      </w:r>
      <w:proofErr w:type="spellStart"/>
      <w:r w:rsidR="008E1A86">
        <w:rPr>
          <w:rFonts w:ascii="Calibri" w:hAnsi="Calibri"/>
        </w:rPr>
        <w:t>Alexithymia</w:t>
      </w:r>
      <w:proofErr w:type="spellEnd"/>
      <w:r w:rsidR="008E1A86">
        <w:rPr>
          <w:rFonts w:ascii="Calibri" w:hAnsi="Calibri"/>
        </w:rPr>
        <w:t xml:space="preserve"> affect</w:t>
      </w:r>
      <w:r w:rsidR="00421BED">
        <w:rPr>
          <w:rFonts w:ascii="Calibri" w:hAnsi="Calibri"/>
        </w:rPr>
        <w:t>ing self-reported</w:t>
      </w:r>
      <w:r w:rsidR="008E1A86">
        <w:rPr>
          <w:rFonts w:ascii="Calibri" w:hAnsi="Calibri"/>
        </w:rPr>
        <w:t xml:space="preserve"> results</w:t>
      </w:r>
      <w:r w:rsidR="000367D9">
        <w:rPr>
          <w:rFonts w:ascii="Calibri" w:hAnsi="Calibri"/>
        </w:rPr>
        <w:t xml:space="preserve">, only </w:t>
      </w:r>
      <w:r w:rsidR="00FF7A75">
        <w:rPr>
          <w:rFonts w:ascii="Calibri" w:hAnsi="Calibri"/>
        </w:rPr>
        <w:t>SBV</w:t>
      </w:r>
      <w:r w:rsidR="000367D9">
        <w:rPr>
          <w:rFonts w:ascii="Calibri" w:hAnsi="Calibri"/>
        </w:rPr>
        <w:t xml:space="preserve"> </w:t>
      </w:r>
      <w:r w:rsidR="007272F6">
        <w:rPr>
          <w:rFonts w:ascii="Calibri" w:hAnsi="Calibri"/>
        </w:rPr>
        <w:t xml:space="preserve">screened participants </w:t>
      </w:r>
      <w:r w:rsidR="00421BED">
        <w:rPr>
          <w:rFonts w:ascii="Calibri" w:hAnsi="Calibri"/>
        </w:rPr>
        <w:t>for the condition</w:t>
      </w:r>
      <w:r w:rsidR="00330767">
        <w:rPr>
          <w:rFonts w:ascii="Calibri" w:hAnsi="Calibri"/>
        </w:rPr>
        <w:t xml:space="preserve"> as part of their inclusion </w:t>
      </w:r>
      <w:r w:rsidR="00BA6B73">
        <w:rPr>
          <w:rFonts w:ascii="Calibri" w:hAnsi="Calibri"/>
        </w:rPr>
        <w:t>criteria</w:t>
      </w:r>
      <w:r w:rsidR="00A6392D">
        <w:rPr>
          <w:rFonts w:ascii="Calibri" w:hAnsi="Calibri"/>
        </w:rPr>
        <w:t xml:space="preserve"> and baseline data collection</w:t>
      </w:r>
      <w:r w:rsidR="00330767">
        <w:rPr>
          <w:rFonts w:ascii="Calibri" w:hAnsi="Calibri"/>
        </w:rPr>
        <w:t>. In that case</w:t>
      </w:r>
      <w:r w:rsidR="00DB0B9C">
        <w:rPr>
          <w:rFonts w:ascii="Calibri" w:hAnsi="Calibri"/>
        </w:rPr>
        <w:t>,</w:t>
      </w:r>
      <w:r w:rsidR="00330767">
        <w:rPr>
          <w:rFonts w:ascii="Calibri" w:hAnsi="Calibri"/>
        </w:rPr>
        <w:t xml:space="preserve"> </w:t>
      </w:r>
      <w:r w:rsidR="00C4712A">
        <w:rPr>
          <w:rFonts w:ascii="Calibri" w:hAnsi="Calibri"/>
        </w:rPr>
        <w:t>75%</w:t>
      </w:r>
      <w:r w:rsidR="00BA6B73">
        <w:rPr>
          <w:rFonts w:ascii="Calibri" w:hAnsi="Calibri"/>
        </w:rPr>
        <w:t xml:space="preserve"> </w:t>
      </w:r>
      <w:r w:rsidR="00AB55E2">
        <w:rPr>
          <w:rFonts w:ascii="Calibri" w:hAnsi="Calibri"/>
        </w:rPr>
        <w:t xml:space="preserve">of the participants </w:t>
      </w:r>
      <w:r w:rsidR="00BA6B73">
        <w:rPr>
          <w:rFonts w:ascii="Calibri" w:hAnsi="Calibri"/>
        </w:rPr>
        <w:t xml:space="preserve">screened above the threshold for </w:t>
      </w:r>
      <w:r w:rsidR="00890650">
        <w:rPr>
          <w:rFonts w:ascii="Calibri" w:hAnsi="Calibri"/>
        </w:rPr>
        <w:t>Alexithymia</w:t>
      </w:r>
      <w:r w:rsidR="00BA6B73">
        <w:rPr>
          <w:rFonts w:ascii="Calibri" w:hAnsi="Calibri"/>
        </w:rPr>
        <w:t>.</w:t>
      </w:r>
      <w:r w:rsidR="00710944">
        <w:rPr>
          <w:rFonts w:ascii="Calibri" w:hAnsi="Calibri"/>
        </w:rPr>
        <w:t xml:space="preserve"> </w:t>
      </w:r>
      <w:r w:rsidR="00FF7A75">
        <w:rPr>
          <w:rFonts w:ascii="Calibri" w:hAnsi="Calibri"/>
        </w:rPr>
        <w:t xml:space="preserve">Notwithstanding, </w:t>
      </w:r>
      <w:r w:rsidR="00265F56">
        <w:rPr>
          <w:rFonts w:ascii="Calibri" w:hAnsi="Calibri"/>
        </w:rPr>
        <w:t>(</w:t>
      </w:r>
      <w:r w:rsidR="004D6435">
        <w:rPr>
          <w:rFonts w:ascii="Calibri" w:hAnsi="Calibri"/>
        </w:rPr>
        <w:t>SBV</w:t>
      </w:r>
      <w:r w:rsidR="00265F56">
        <w:rPr>
          <w:rFonts w:ascii="Calibri" w:hAnsi="Calibri"/>
        </w:rPr>
        <w:t>)</w:t>
      </w:r>
      <w:r w:rsidR="00440E91">
        <w:rPr>
          <w:rFonts w:ascii="Calibri" w:hAnsi="Calibri"/>
        </w:rPr>
        <w:t xml:space="preserve"> still deemed self reporting to be a reliable measure by which to judge results</w:t>
      </w:r>
      <w:r w:rsidR="00265F56">
        <w:rPr>
          <w:rFonts w:ascii="Calibri" w:hAnsi="Calibri"/>
        </w:rPr>
        <w:t xml:space="preserve">. </w:t>
      </w:r>
      <w:r w:rsidR="00B45D09">
        <w:rPr>
          <w:rFonts w:ascii="Calibri" w:hAnsi="Calibri"/>
        </w:rPr>
        <w:t>It is worth noting that t</w:t>
      </w:r>
      <w:r w:rsidR="004E79C0">
        <w:rPr>
          <w:rFonts w:ascii="Calibri" w:hAnsi="Calibri"/>
        </w:rPr>
        <w:t>h</w:t>
      </w:r>
      <w:r w:rsidR="00A82DFE">
        <w:rPr>
          <w:rFonts w:ascii="Calibri" w:hAnsi="Calibri"/>
        </w:rPr>
        <w:t xml:space="preserve">e </w:t>
      </w:r>
      <w:r w:rsidR="00D421C4">
        <w:rPr>
          <w:rFonts w:ascii="Calibri" w:hAnsi="Calibri"/>
        </w:rPr>
        <w:t xml:space="preserve">reported number of people with the condition in the </w:t>
      </w:r>
      <w:r w:rsidR="00ED4678">
        <w:rPr>
          <w:rFonts w:ascii="Calibri" w:hAnsi="Calibri"/>
        </w:rPr>
        <w:t xml:space="preserve">SBV study does seem </w:t>
      </w:r>
      <w:r w:rsidR="008E313A">
        <w:rPr>
          <w:rFonts w:ascii="Calibri" w:hAnsi="Calibri"/>
        </w:rPr>
        <w:t>remarkably</w:t>
      </w:r>
      <w:r w:rsidR="00ED4678">
        <w:rPr>
          <w:rFonts w:ascii="Calibri" w:hAnsi="Calibri"/>
        </w:rPr>
        <w:t xml:space="preserve"> high</w:t>
      </w:r>
      <w:r w:rsidR="007C53FB">
        <w:rPr>
          <w:rFonts w:ascii="Calibri" w:hAnsi="Calibri"/>
        </w:rPr>
        <w:t xml:space="preserve"> compared to the researched average</w:t>
      </w:r>
      <w:r w:rsidR="00C40F06">
        <w:rPr>
          <w:rFonts w:ascii="Calibri" w:hAnsi="Calibri"/>
        </w:rPr>
        <w:t>. However</w:t>
      </w:r>
      <w:r w:rsidR="00037202">
        <w:rPr>
          <w:rFonts w:ascii="Calibri" w:hAnsi="Calibri"/>
        </w:rPr>
        <w:t>,</w:t>
      </w:r>
      <w:r w:rsidR="001D7E62">
        <w:rPr>
          <w:rFonts w:ascii="Calibri" w:hAnsi="Calibri"/>
        </w:rPr>
        <w:t xml:space="preserve"> even</w:t>
      </w:r>
      <w:r w:rsidR="008E313A">
        <w:rPr>
          <w:rFonts w:ascii="Calibri" w:hAnsi="Calibri"/>
        </w:rPr>
        <w:t xml:space="preserve"> </w:t>
      </w:r>
      <w:r w:rsidR="001D7E62">
        <w:rPr>
          <w:rFonts w:ascii="Calibri" w:hAnsi="Calibri"/>
        </w:rPr>
        <w:t xml:space="preserve">if </w:t>
      </w:r>
      <w:r w:rsidR="00ED6DC9">
        <w:rPr>
          <w:rFonts w:ascii="Calibri" w:hAnsi="Calibri"/>
        </w:rPr>
        <w:t xml:space="preserve">one takes the </w:t>
      </w:r>
      <w:r w:rsidR="00427691">
        <w:rPr>
          <w:rFonts w:ascii="Calibri" w:hAnsi="Calibri"/>
        </w:rPr>
        <w:t>number</w:t>
      </w:r>
      <w:r w:rsidR="00C40F06">
        <w:rPr>
          <w:rFonts w:ascii="Calibri" w:hAnsi="Calibri"/>
        </w:rPr>
        <w:t xml:space="preserve"> of people </w:t>
      </w:r>
      <w:r w:rsidR="00427691">
        <w:rPr>
          <w:rFonts w:ascii="Calibri" w:hAnsi="Calibri"/>
        </w:rPr>
        <w:t xml:space="preserve">reported as testing above the </w:t>
      </w:r>
      <w:r w:rsidR="00CB5F8A">
        <w:rPr>
          <w:rFonts w:ascii="Calibri" w:hAnsi="Calibri"/>
        </w:rPr>
        <w:t xml:space="preserve">threshold </w:t>
      </w:r>
      <w:r w:rsidR="00DD3966">
        <w:rPr>
          <w:rFonts w:ascii="Calibri" w:hAnsi="Calibri"/>
        </w:rPr>
        <w:t xml:space="preserve">for </w:t>
      </w:r>
      <w:r w:rsidR="00090B7D">
        <w:rPr>
          <w:rFonts w:ascii="Calibri" w:hAnsi="Calibri"/>
        </w:rPr>
        <w:t xml:space="preserve">Alexithymia </w:t>
      </w:r>
      <w:r w:rsidR="00CB5F8A">
        <w:rPr>
          <w:rFonts w:ascii="Calibri" w:hAnsi="Calibri"/>
        </w:rPr>
        <w:t>by meta-analysis</w:t>
      </w:r>
      <w:r w:rsidR="00F11216">
        <w:rPr>
          <w:rFonts w:ascii="Calibri" w:hAnsi="Calibri"/>
        </w:rPr>
        <w:t>;</w:t>
      </w:r>
      <w:r w:rsidR="00090B7D">
        <w:rPr>
          <w:rFonts w:ascii="Calibri" w:hAnsi="Calibri"/>
        </w:rPr>
        <w:t xml:space="preserve"> 55%</w:t>
      </w:r>
      <w:r w:rsidR="00CB5F8A">
        <w:rPr>
          <w:rFonts w:ascii="Calibri" w:hAnsi="Calibri"/>
        </w:rPr>
        <w:t xml:space="preserve"> </w:t>
      </w:r>
      <w:r w:rsidR="00DD47B4">
        <w:rPr>
          <w:rFonts w:ascii="Calibri" w:hAnsi="Calibri"/>
        </w:rPr>
        <w:t>(</w:t>
      </w:r>
      <w:proofErr w:type="spellStart"/>
      <w:r w:rsidR="007F5558">
        <w:rPr>
          <w:rFonts w:ascii="Calibri" w:hAnsi="Calibri"/>
        </w:rPr>
        <w:t>Kinnaird</w:t>
      </w:r>
      <w:proofErr w:type="spellEnd"/>
      <w:r w:rsidR="007F5558">
        <w:rPr>
          <w:rFonts w:ascii="Calibri" w:hAnsi="Calibri"/>
        </w:rPr>
        <w:t xml:space="preserve">, </w:t>
      </w:r>
      <w:r w:rsidR="007F5558">
        <w:rPr>
          <w:rFonts w:ascii="Calibri" w:hAnsi="Calibri"/>
        </w:rPr>
        <w:lastRenderedPageBreak/>
        <w:t xml:space="preserve">Stewart &amp; </w:t>
      </w:r>
      <w:proofErr w:type="spellStart"/>
      <w:r w:rsidR="007F5558">
        <w:rPr>
          <w:rFonts w:ascii="Calibri" w:hAnsi="Calibri"/>
        </w:rPr>
        <w:t>Tchantoria</w:t>
      </w:r>
      <w:proofErr w:type="spellEnd"/>
      <w:r w:rsidR="007F5558">
        <w:rPr>
          <w:rFonts w:ascii="Calibri" w:hAnsi="Calibri"/>
        </w:rPr>
        <w:t>, 2019)</w:t>
      </w:r>
      <w:r w:rsidR="00E40FA0">
        <w:rPr>
          <w:rFonts w:ascii="Calibri" w:hAnsi="Calibri"/>
        </w:rPr>
        <w:t>,</w:t>
      </w:r>
      <w:r w:rsidR="007754F0">
        <w:rPr>
          <w:rFonts w:ascii="Calibri" w:hAnsi="Calibri"/>
        </w:rPr>
        <w:t xml:space="preserve"> </w:t>
      </w:r>
      <w:r w:rsidR="00037202">
        <w:rPr>
          <w:rFonts w:ascii="Calibri" w:hAnsi="Calibri"/>
        </w:rPr>
        <w:t xml:space="preserve">it </w:t>
      </w:r>
      <w:r w:rsidR="0056485C">
        <w:rPr>
          <w:rFonts w:ascii="Calibri" w:hAnsi="Calibri"/>
        </w:rPr>
        <w:t xml:space="preserve">would surely make self-reporting an unreliable means of data gathering </w:t>
      </w:r>
      <w:r w:rsidR="00EB31EE">
        <w:rPr>
          <w:rFonts w:ascii="Calibri" w:hAnsi="Calibri"/>
        </w:rPr>
        <w:t>w</w:t>
      </w:r>
      <w:r w:rsidR="00F521DE">
        <w:rPr>
          <w:rFonts w:ascii="Calibri" w:hAnsi="Calibri"/>
        </w:rPr>
        <w:t>hen studying peopl</w:t>
      </w:r>
      <w:r w:rsidR="00A4349C">
        <w:rPr>
          <w:rFonts w:ascii="Calibri" w:hAnsi="Calibri"/>
        </w:rPr>
        <w:t>e</w:t>
      </w:r>
      <w:r w:rsidR="00F521DE">
        <w:rPr>
          <w:rFonts w:ascii="Calibri" w:hAnsi="Calibri"/>
        </w:rPr>
        <w:t xml:space="preserve"> with ASD</w:t>
      </w:r>
      <w:r w:rsidR="00EB31EE">
        <w:rPr>
          <w:rFonts w:ascii="Calibri" w:hAnsi="Calibri"/>
        </w:rPr>
        <w:t xml:space="preserve">. </w:t>
      </w:r>
    </w:p>
    <w:p w14:paraId="47D15E58" w14:textId="2F3CE625" w:rsidR="00EB31EE" w:rsidRPr="00B737E1" w:rsidRDefault="006F0439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With regard to comparison of </w:t>
      </w:r>
      <w:r w:rsidR="00A4349C">
        <w:rPr>
          <w:rFonts w:ascii="Calibri" w:hAnsi="Calibri"/>
        </w:rPr>
        <w:t>results</w:t>
      </w:r>
      <w:r>
        <w:rPr>
          <w:rFonts w:ascii="Calibri" w:hAnsi="Calibri"/>
        </w:rPr>
        <w:t xml:space="preserve">, </w:t>
      </w:r>
      <w:r w:rsidR="00EB31EE">
        <w:rPr>
          <w:rFonts w:ascii="Calibri" w:hAnsi="Calibri"/>
        </w:rPr>
        <w:t xml:space="preserve">SBV and Bea </w:t>
      </w:r>
      <w:r w:rsidR="00BA32FC">
        <w:rPr>
          <w:rFonts w:ascii="Calibri" w:hAnsi="Calibri"/>
        </w:rPr>
        <w:t>are the easiest of all the studi</w:t>
      </w:r>
      <w:r w:rsidR="00150F83">
        <w:rPr>
          <w:rFonts w:ascii="Calibri" w:hAnsi="Calibri"/>
        </w:rPr>
        <w:t>es included in this review to compare side by side</w:t>
      </w:r>
      <w:r w:rsidR="00EC6F90">
        <w:rPr>
          <w:rFonts w:ascii="Calibri" w:hAnsi="Calibri"/>
        </w:rPr>
        <w:t>,</w:t>
      </w:r>
      <w:r w:rsidR="00150F83">
        <w:rPr>
          <w:rFonts w:ascii="Calibri" w:hAnsi="Calibri"/>
        </w:rPr>
        <w:t xml:space="preserve"> as they both</w:t>
      </w:r>
      <w:r w:rsidR="008803B2">
        <w:rPr>
          <w:rFonts w:ascii="Calibri" w:hAnsi="Calibri"/>
        </w:rPr>
        <w:t xml:space="preserve"> used the LSAS as the scale by which they reported their results</w:t>
      </w:r>
      <w:r w:rsidR="00A4349C">
        <w:rPr>
          <w:rFonts w:ascii="Calibri" w:hAnsi="Calibri"/>
        </w:rPr>
        <w:t xml:space="preserve"> on SA</w:t>
      </w:r>
      <w:r w:rsidR="00E2100C">
        <w:rPr>
          <w:rFonts w:ascii="Calibri" w:hAnsi="Calibri"/>
        </w:rPr>
        <w:t>.</w:t>
      </w:r>
      <w:r w:rsidR="008803B2">
        <w:rPr>
          <w:rFonts w:ascii="Calibri" w:hAnsi="Calibri"/>
        </w:rPr>
        <w:t xml:space="preserve"> </w:t>
      </w:r>
      <w:r w:rsidR="00E2100C">
        <w:rPr>
          <w:rFonts w:ascii="Calibri" w:hAnsi="Calibri"/>
        </w:rPr>
        <w:t>B</w:t>
      </w:r>
      <w:r w:rsidR="008803B2">
        <w:rPr>
          <w:rFonts w:ascii="Calibri" w:hAnsi="Calibri"/>
        </w:rPr>
        <w:t xml:space="preserve">oth </w:t>
      </w:r>
      <w:r w:rsidR="00E2100C">
        <w:rPr>
          <w:rFonts w:ascii="Calibri" w:hAnsi="Calibri"/>
        </w:rPr>
        <w:t xml:space="preserve">studies </w:t>
      </w:r>
      <w:r w:rsidR="008803B2">
        <w:rPr>
          <w:rFonts w:ascii="Calibri" w:hAnsi="Calibri"/>
        </w:rPr>
        <w:t xml:space="preserve">showed a statistically significant improvement </w:t>
      </w:r>
      <w:r w:rsidR="00C629DC">
        <w:rPr>
          <w:rFonts w:ascii="Calibri" w:hAnsi="Calibri"/>
        </w:rPr>
        <w:t>in symptoms o</w:t>
      </w:r>
      <w:r w:rsidR="00AA0A05">
        <w:rPr>
          <w:rFonts w:ascii="Calibri" w:hAnsi="Calibri"/>
        </w:rPr>
        <w:t>f</w:t>
      </w:r>
      <w:r w:rsidR="00C629DC">
        <w:rPr>
          <w:rFonts w:ascii="Calibri" w:hAnsi="Calibri"/>
        </w:rPr>
        <w:t xml:space="preserve"> SA in post intervention testing</w:t>
      </w:r>
      <w:r w:rsidR="002B5EC6">
        <w:rPr>
          <w:rFonts w:ascii="Calibri" w:hAnsi="Calibri"/>
        </w:rPr>
        <w:t xml:space="preserve">, with SBV reporting an improvement of </w:t>
      </w:r>
      <w:r w:rsidR="002B5EC6">
        <w:rPr>
          <w:rFonts w:ascii="Calibri" w:hAnsi="Calibri"/>
          <w:i/>
          <w:iCs/>
        </w:rPr>
        <w:t>p</w:t>
      </w:r>
      <w:r w:rsidR="00B56C76">
        <w:rPr>
          <w:rFonts w:ascii="Calibri" w:hAnsi="Calibri"/>
        </w:rPr>
        <w:t xml:space="preserve"> = &lt;0.01 and Bea reporting</w:t>
      </w:r>
      <w:r w:rsidR="00AA0A05">
        <w:rPr>
          <w:rFonts w:ascii="Calibri" w:hAnsi="Calibri"/>
        </w:rPr>
        <w:t xml:space="preserve"> an impro</w:t>
      </w:r>
      <w:r w:rsidR="00DE6E9C">
        <w:rPr>
          <w:rFonts w:ascii="Calibri" w:hAnsi="Calibri"/>
        </w:rPr>
        <w:t>vement of</w:t>
      </w:r>
      <w:r w:rsidR="00B56C76">
        <w:rPr>
          <w:rFonts w:ascii="Calibri" w:hAnsi="Calibri"/>
        </w:rPr>
        <w:t xml:space="preserve"> </w:t>
      </w:r>
      <w:r w:rsidR="00B56C76">
        <w:rPr>
          <w:rFonts w:ascii="Calibri" w:hAnsi="Calibri"/>
          <w:i/>
          <w:iCs/>
        </w:rPr>
        <w:t>p =</w:t>
      </w:r>
      <w:r w:rsidR="00B56C76">
        <w:rPr>
          <w:rFonts w:ascii="Calibri" w:hAnsi="Calibri"/>
        </w:rPr>
        <w:t xml:space="preserve"> </w:t>
      </w:r>
      <w:r w:rsidR="00B72774">
        <w:rPr>
          <w:rFonts w:ascii="Calibri" w:hAnsi="Calibri"/>
        </w:rPr>
        <w:t>&lt;0.001</w:t>
      </w:r>
      <w:r w:rsidR="00DE6E9C">
        <w:rPr>
          <w:rFonts w:ascii="Calibri" w:hAnsi="Calibri"/>
        </w:rPr>
        <w:t xml:space="preserve">. </w:t>
      </w:r>
      <w:r w:rsidR="0076779F">
        <w:rPr>
          <w:rFonts w:ascii="Calibri" w:hAnsi="Calibri"/>
        </w:rPr>
        <w:t xml:space="preserve">Of the other </w:t>
      </w:r>
      <w:r w:rsidR="00FC2BC5">
        <w:rPr>
          <w:rFonts w:ascii="Calibri" w:hAnsi="Calibri"/>
        </w:rPr>
        <w:t>3 studies</w:t>
      </w:r>
      <w:r w:rsidR="00720545">
        <w:rPr>
          <w:rFonts w:ascii="Calibri" w:hAnsi="Calibri"/>
        </w:rPr>
        <w:t xml:space="preserve">, the data for which was collected by </w:t>
      </w:r>
      <w:r w:rsidR="00D322CA">
        <w:rPr>
          <w:rFonts w:ascii="Calibri" w:hAnsi="Calibri"/>
        </w:rPr>
        <w:t>telephone interview (</w:t>
      </w:r>
      <w:proofErr w:type="spellStart"/>
      <w:r w:rsidR="00513C7F">
        <w:rPr>
          <w:rFonts w:ascii="Calibri" w:hAnsi="Calibri"/>
        </w:rPr>
        <w:t>Westerberg</w:t>
      </w:r>
      <w:proofErr w:type="spellEnd"/>
      <w:r w:rsidR="00513C7F">
        <w:rPr>
          <w:rFonts w:ascii="Calibri" w:hAnsi="Calibri"/>
        </w:rPr>
        <w:t xml:space="preserve"> et al.) </w:t>
      </w:r>
      <w:r w:rsidR="00BA4DB1">
        <w:rPr>
          <w:rFonts w:ascii="Calibri" w:hAnsi="Calibri"/>
        </w:rPr>
        <w:t>clinical case study (</w:t>
      </w:r>
      <w:proofErr w:type="spellStart"/>
      <w:r w:rsidR="00B95455">
        <w:rPr>
          <w:rFonts w:ascii="Calibri" w:hAnsi="Calibri"/>
        </w:rPr>
        <w:t>Ordaz</w:t>
      </w:r>
      <w:proofErr w:type="spellEnd"/>
      <w:r w:rsidR="00B95455">
        <w:rPr>
          <w:rFonts w:ascii="Calibri" w:hAnsi="Calibri"/>
        </w:rPr>
        <w:t xml:space="preserve">, Lewin &amp; Storch) and </w:t>
      </w:r>
      <w:r w:rsidR="00831C7B">
        <w:rPr>
          <w:rFonts w:ascii="Calibri" w:hAnsi="Calibri"/>
        </w:rPr>
        <w:t>third-party</w:t>
      </w:r>
      <w:r w:rsidR="00B95455">
        <w:rPr>
          <w:rFonts w:ascii="Calibri" w:hAnsi="Calibri"/>
        </w:rPr>
        <w:t xml:space="preserve"> observer reports (</w:t>
      </w:r>
      <w:r w:rsidR="00BF323A">
        <w:rPr>
          <w:rFonts w:ascii="Calibri" w:hAnsi="Calibri"/>
        </w:rPr>
        <w:t xml:space="preserve">Murphy et al.) </w:t>
      </w:r>
      <w:r w:rsidR="00587794">
        <w:rPr>
          <w:rFonts w:ascii="Calibri" w:hAnsi="Calibri"/>
        </w:rPr>
        <w:t xml:space="preserve">all reported a moderate improvement in the symptoms of the participants. </w:t>
      </w:r>
      <w:r w:rsidR="00831C7B">
        <w:rPr>
          <w:rFonts w:ascii="Calibri" w:hAnsi="Calibri"/>
        </w:rPr>
        <w:t xml:space="preserve">Murphy et al. also took participant reports as part of their data but </w:t>
      </w:r>
      <w:r w:rsidR="00AD0B71">
        <w:rPr>
          <w:rFonts w:ascii="Calibri" w:hAnsi="Calibri"/>
        </w:rPr>
        <w:t>used them only for comparison against the third-party reports</w:t>
      </w:r>
      <w:r w:rsidR="006720A7">
        <w:rPr>
          <w:rFonts w:ascii="Calibri" w:hAnsi="Calibri"/>
        </w:rPr>
        <w:t>,</w:t>
      </w:r>
      <w:r w:rsidR="00AD0B71">
        <w:rPr>
          <w:rFonts w:ascii="Calibri" w:hAnsi="Calibri"/>
        </w:rPr>
        <w:t xml:space="preserve"> rather than relying on them in reporting </w:t>
      </w:r>
      <w:r w:rsidR="00CC0CEF">
        <w:rPr>
          <w:rFonts w:ascii="Calibri" w:hAnsi="Calibri"/>
        </w:rPr>
        <w:t xml:space="preserve">the study </w:t>
      </w:r>
      <w:r w:rsidR="00AD0B71">
        <w:rPr>
          <w:rFonts w:ascii="Calibri" w:hAnsi="Calibri"/>
        </w:rPr>
        <w:t>results</w:t>
      </w:r>
      <w:r w:rsidR="00785042">
        <w:rPr>
          <w:rFonts w:ascii="Calibri" w:hAnsi="Calibri"/>
        </w:rPr>
        <w:t>.</w:t>
      </w:r>
    </w:p>
    <w:p w14:paraId="4F81835F" w14:textId="2D60223C" w:rsidR="00B737E1" w:rsidRDefault="00D93722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Other factors that make it difficult to accurately compare the results from one </w:t>
      </w:r>
      <w:r w:rsidR="007C16C4">
        <w:rPr>
          <w:rFonts w:ascii="Calibri" w:hAnsi="Calibri"/>
        </w:rPr>
        <w:t>study</w:t>
      </w:r>
      <w:r>
        <w:rPr>
          <w:rFonts w:ascii="Calibri" w:hAnsi="Calibri"/>
        </w:rPr>
        <w:t xml:space="preserve"> against another are the </w:t>
      </w:r>
      <w:r w:rsidR="00820115">
        <w:rPr>
          <w:rFonts w:ascii="Calibri" w:hAnsi="Calibri"/>
        </w:rPr>
        <w:t xml:space="preserve">different selection criteria in terms of participants. SBV for example only used male </w:t>
      </w:r>
      <w:r w:rsidR="00A61D00">
        <w:rPr>
          <w:rFonts w:ascii="Calibri" w:hAnsi="Calibri"/>
        </w:rPr>
        <w:t>participants</w:t>
      </w:r>
      <w:r w:rsidR="00820115">
        <w:rPr>
          <w:rFonts w:ascii="Calibri" w:hAnsi="Calibri"/>
        </w:rPr>
        <w:t xml:space="preserve"> in their study. The reason for the choice </w:t>
      </w:r>
      <w:r w:rsidR="00B859C0">
        <w:rPr>
          <w:rFonts w:ascii="Calibri" w:hAnsi="Calibri"/>
        </w:rPr>
        <w:t xml:space="preserve">not to include any female participants </w:t>
      </w:r>
      <w:r w:rsidR="00820115">
        <w:rPr>
          <w:rFonts w:ascii="Calibri" w:hAnsi="Calibri"/>
        </w:rPr>
        <w:t>was declared in the report as bein</w:t>
      </w:r>
      <w:r w:rsidR="00B859C0">
        <w:rPr>
          <w:rFonts w:ascii="Calibri" w:hAnsi="Calibri"/>
        </w:rPr>
        <w:t>g</w:t>
      </w:r>
      <w:r w:rsidR="00051AAF">
        <w:rPr>
          <w:rFonts w:ascii="Calibri" w:hAnsi="Calibri"/>
        </w:rPr>
        <w:t xml:space="preserve"> three-fold: only 20% of referrals to AAPTS </w:t>
      </w:r>
      <w:r w:rsidR="002E2573">
        <w:rPr>
          <w:rFonts w:ascii="Calibri" w:hAnsi="Calibri"/>
        </w:rPr>
        <w:t xml:space="preserve">(the venue from which the participants </w:t>
      </w:r>
      <w:r w:rsidR="000A2BB0">
        <w:rPr>
          <w:rFonts w:ascii="Calibri" w:hAnsi="Calibri"/>
        </w:rPr>
        <w:t>were</w:t>
      </w:r>
      <w:r w:rsidR="002E2573">
        <w:rPr>
          <w:rFonts w:ascii="Calibri" w:hAnsi="Calibri"/>
        </w:rPr>
        <w:t xml:space="preserve"> chose</w:t>
      </w:r>
      <w:r w:rsidR="000A2BB0">
        <w:rPr>
          <w:rFonts w:ascii="Calibri" w:hAnsi="Calibri"/>
        </w:rPr>
        <w:t xml:space="preserve">n) </w:t>
      </w:r>
      <w:r w:rsidR="00051AAF">
        <w:rPr>
          <w:rFonts w:ascii="Calibri" w:hAnsi="Calibri"/>
        </w:rPr>
        <w:t>are female, a hypothesis that women manage their symptoms in “…distinctly different ways to men…Thus may benefit from sex specific interventions” (p.22;</w:t>
      </w:r>
      <w:r w:rsidR="00051AAF" w:rsidRPr="00F47D13">
        <w:rPr>
          <w:rFonts w:ascii="Calibri" w:hAnsi="Calibri"/>
        </w:rPr>
        <w:t xml:space="preserve"> Blainey &amp; Spain, 2014; Jamison &amp; </w:t>
      </w:r>
      <w:proofErr w:type="spellStart"/>
      <w:r w:rsidR="00051AAF" w:rsidRPr="00F47D13">
        <w:rPr>
          <w:rFonts w:ascii="Calibri" w:hAnsi="Calibri"/>
        </w:rPr>
        <w:t>Schuttler</w:t>
      </w:r>
      <w:proofErr w:type="spellEnd"/>
      <w:r w:rsidR="00051AAF" w:rsidRPr="00F47D13">
        <w:rPr>
          <w:rFonts w:ascii="Calibri" w:hAnsi="Calibri"/>
        </w:rPr>
        <w:t>, 2017)</w:t>
      </w:r>
      <w:r w:rsidR="00051AAF">
        <w:rPr>
          <w:rFonts w:ascii="Calibri" w:hAnsi="Calibri"/>
        </w:rPr>
        <w:t>.</w:t>
      </w:r>
      <w:r w:rsidR="00303947">
        <w:rPr>
          <w:rFonts w:ascii="Calibri" w:hAnsi="Calibri"/>
        </w:rPr>
        <w:t xml:space="preserve"> And finally, that “mixed groups can result in complex dynamics</w:t>
      </w:r>
      <w:r w:rsidR="005771B0">
        <w:rPr>
          <w:rFonts w:ascii="Calibri" w:hAnsi="Calibri"/>
        </w:rPr>
        <w:t>”</w:t>
      </w:r>
      <w:r w:rsidR="0064686F">
        <w:rPr>
          <w:rFonts w:ascii="Calibri" w:hAnsi="Calibri"/>
        </w:rPr>
        <w:t xml:space="preserve"> </w:t>
      </w:r>
      <w:r w:rsidR="005771B0">
        <w:rPr>
          <w:rFonts w:ascii="Calibri" w:hAnsi="Calibri"/>
        </w:rPr>
        <w:t>(p.22).</w:t>
      </w:r>
      <w:r w:rsidR="00FD4CE0">
        <w:rPr>
          <w:rFonts w:ascii="Calibri" w:hAnsi="Calibri"/>
        </w:rPr>
        <w:t xml:space="preserve"> </w:t>
      </w:r>
      <w:r w:rsidR="001E002E">
        <w:rPr>
          <w:rFonts w:ascii="Calibri" w:hAnsi="Calibri"/>
        </w:rPr>
        <w:t xml:space="preserve">Furthermore, although all the studies used various forms of CBT in their treatment plans, only 1 </w:t>
      </w:r>
      <w:r w:rsidR="001B6D3A">
        <w:rPr>
          <w:rFonts w:ascii="Calibri" w:hAnsi="Calibri"/>
        </w:rPr>
        <w:t xml:space="preserve">study </w:t>
      </w:r>
      <w:proofErr w:type="spellStart"/>
      <w:r w:rsidR="001B6D3A">
        <w:rPr>
          <w:rFonts w:ascii="Calibri" w:hAnsi="Calibri"/>
        </w:rPr>
        <w:t>Bemmer</w:t>
      </w:r>
      <w:proofErr w:type="spellEnd"/>
      <w:r w:rsidR="001B6D3A">
        <w:rPr>
          <w:rFonts w:ascii="Calibri" w:hAnsi="Calibri"/>
        </w:rPr>
        <w:t xml:space="preserve"> et al. </w:t>
      </w:r>
      <w:r w:rsidR="007F50C1">
        <w:rPr>
          <w:rFonts w:ascii="Calibri" w:hAnsi="Calibri"/>
        </w:rPr>
        <w:t>c</w:t>
      </w:r>
      <w:r w:rsidR="001B6D3A">
        <w:rPr>
          <w:rFonts w:ascii="Calibri" w:hAnsi="Calibri"/>
        </w:rPr>
        <w:t xml:space="preserve">ompared it to another form of counselling treatment. In that case </w:t>
      </w:r>
      <w:r w:rsidR="0039119D">
        <w:rPr>
          <w:rFonts w:ascii="Calibri" w:hAnsi="Calibri"/>
        </w:rPr>
        <w:t>CBT was ju</w:t>
      </w:r>
      <w:r w:rsidR="00F861CE">
        <w:rPr>
          <w:rFonts w:ascii="Calibri" w:hAnsi="Calibri"/>
        </w:rPr>
        <w:t>dged</w:t>
      </w:r>
      <w:r w:rsidR="0039119D">
        <w:rPr>
          <w:rFonts w:ascii="Calibri" w:hAnsi="Calibri"/>
        </w:rPr>
        <w:t xml:space="preserve"> against person centred counselling, and both forms of therapy were shown to be equally effective.</w:t>
      </w:r>
    </w:p>
    <w:p w14:paraId="0E940804" w14:textId="77777777" w:rsidR="00A84AC6" w:rsidRDefault="00A84AC6" w:rsidP="00C215FC">
      <w:pPr>
        <w:spacing w:line="360" w:lineRule="auto"/>
        <w:rPr>
          <w:rFonts w:ascii="Calibri" w:hAnsi="Calibri"/>
        </w:rPr>
      </w:pPr>
    </w:p>
    <w:p w14:paraId="6ACCEEAA" w14:textId="4B37A9E5" w:rsidR="00CB6388" w:rsidRPr="00355ED1" w:rsidRDefault="004422C6" w:rsidP="00312354">
      <w:pPr>
        <w:pStyle w:val="ListParagraph"/>
        <w:numPr>
          <w:ilvl w:val="0"/>
          <w:numId w:val="4"/>
        </w:numPr>
        <w:spacing w:line="360" w:lineRule="auto"/>
        <w:rPr>
          <w:rFonts w:ascii="Calibri" w:hAnsi="Calibri"/>
        </w:rPr>
      </w:pPr>
      <w:r w:rsidRPr="00355ED1">
        <w:rPr>
          <w:rFonts w:ascii="Calibri" w:hAnsi="Calibri"/>
          <w:b/>
          <w:bCs/>
        </w:rPr>
        <w:t>Discussion</w:t>
      </w:r>
    </w:p>
    <w:p w14:paraId="2FD213A6" w14:textId="5FCCEE1A" w:rsidR="0039095A" w:rsidRDefault="00A61D00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The first comment that needs to be made is that 4 of the</w:t>
      </w:r>
      <w:r w:rsidR="002633F5">
        <w:rPr>
          <w:rFonts w:ascii="Calibri" w:hAnsi="Calibri"/>
        </w:rPr>
        <w:t>se</w:t>
      </w:r>
      <w:r>
        <w:rPr>
          <w:rFonts w:ascii="Calibri" w:hAnsi="Calibri"/>
        </w:rPr>
        <w:t xml:space="preserve"> 5 studies </w:t>
      </w:r>
      <w:r w:rsidR="00280967">
        <w:rPr>
          <w:rFonts w:ascii="Calibri" w:hAnsi="Calibri"/>
        </w:rPr>
        <w:t>into treatment for social anxiety</w:t>
      </w:r>
      <w:r>
        <w:rPr>
          <w:rFonts w:ascii="Calibri" w:hAnsi="Calibri"/>
        </w:rPr>
        <w:t xml:space="preserve"> were based </w:t>
      </w:r>
      <w:r w:rsidR="009D7F63">
        <w:rPr>
          <w:rFonts w:ascii="Calibri" w:hAnsi="Calibri"/>
        </w:rPr>
        <w:t>on</w:t>
      </w:r>
      <w:r>
        <w:rPr>
          <w:rFonts w:ascii="Calibri" w:hAnsi="Calibri"/>
        </w:rPr>
        <w:t xml:space="preserve"> group therapy</w:t>
      </w:r>
      <w:r w:rsidR="00E37743">
        <w:rPr>
          <w:rFonts w:ascii="Calibri" w:hAnsi="Calibri"/>
        </w:rPr>
        <w:t xml:space="preserve">. </w:t>
      </w:r>
      <w:r w:rsidR="00A013D1">
        <w:rPr>
          <w:rFonts w:ascii="Calibri" w:hAnsi="Calibri"/>
        </w:rPr>
        <w:t>Is that not</w:t>
      </w:r>
      <w:r w:rsidR="0039095A">
        <w:rPr>
          <w:rFonts w:ascii="Calibri" w:hAnsi="Calibri"/>
        </w:rPr>
        <w:t xml:space="preserve"> oxymoronic</w:t>
      </w:r>
      <w:r w:rsidR="00A013D1">
        <w:rPr>
          <w:rFonts w:ascii="Calibri" w:hAnsi="Calibri"/>
        </w:rPr>
        <w:t>?</w:t>
      </w:r>
      <w:r w:rsidR="0039095A">
        <w:rPr>
          <w:rFonts w:ascii="Calibri" w:hAnsi="Calibri"/>
        </w:rPr>
        <w:t xml:space="preserve"> </w:t>
      </w:r>
    </w:p>
    <w:p w14:paraId="4A6D89A1" w14:textId="74B8F3DD" w:rsidR="005F7FB4" w:rsidRDefault="0039095A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Moving on, a</w:t>
      </w:r>
      <w:r w:rsidR="00203A1F">
        <w:rPr>
          <w:rFonts w:ascii="Calibri" w:hAnsi="Calibri"/>
        </w:rPr>
        <w:t>ll the studies included in this systematic review remar</w:t>
      </w:r>
      <w:r w:rsidR="0045482E">
        <w:rPr>
          <w:rFonts w:ascii="Calibri" w:hAnsi="Calibri"/>
        </w:rPr>
        <w:t>ked</w:t>
      </w:r>
      <w:r w:rsidR="00203A1F">
        <w:rPr>
          <w:rFonts w:ascii="Calibri" w:hAnsi="Calibri"/>
        </w:rPr>
        <w:t xml:space="preserve"> on the limited amount of research that has been</w:t>
      </w:r>
      <w:r w:rsidR="00615BBF">
        <w:rPr>
          <w:rFonts w:ascii="Calibri" w:hAnsi="Calibri"/>
        </w:rPr>
        <w:t xml:space="preserve"> </w:t>
      </w:r>
      <w:r w:rsidR="00341B2C">
        <w:rPr>
          <w:rFonts w:ascii="Calibri" w:hAnsi="Calibri"/>
        </w:rPr>
        <w:t>performed</w:t>
      </w:r>
      <w:r w:rsidR="00615BBF">
        <w:rPr>
          <w:rFonts w:ascii="Calibri" w:hAnsi="Calibri"/>
        </w:rPr>
        <w:t xml:space="preserve"> </w:t>
      </w:r>
      <w:r w:rsidR="00827C54">
        <w:rPr>
          <w:rFonts w:ascii="Calibri" w:hAnsi="Calibri"/>
        </w:rPr>
        <w:t>to</w:t>
      </w:r>
      <w:r w:rsidR="00341B2C">
        <w:rPr>
          <w:rFonts w:ascii="Calibri" w:hAnsi="Calibri"/>
        </w:rPr>
        <w:t xml:space="preserve"> date</w:t>
      </w:r>
      <w:r w:rsidR="00800309">
        <w:rPr>
          <w:rFonts w:ascii="Calibri" w:hAnsi="Calibri"/>
        </w:rPr>
        <w:t>,</w:t>
      </w:r>
      <w:r w:rsidR="00827C54">
        <w:rPr>
          <w:rFonts w:ascii="Calibri" w:hAnsi="Calibri"/>
        </w:rPr>
        <w:t xml:space="preserve"> </w:t>
      </w:r>
      <w:r w:rsidR="00615BBF">
        <w:rPr>
          <w:rFonts w:ascii="Calibri" w:hAnsi="Calibri"/>
        </w:rPr>
        <w:t xml:space="preserve">into the area of </w:t>
      </w:r>
      <w:proofErr w:type="spellStart"/>
      <w:r w:rsidR="00615BBF">
        <w:rPr>
          <w:rFonts w:ascii="Calibri" w:hAnsi="Calibri"/>
        </w:rPr>
        <w:t>comorbid</w:t>
      </w:r>
      <w:proofErr w:type="spellEnd"/>
      <w:r w:rsidR="00615BBF">
        <w:rPr>
          <w:rFonts w:ascii="Calibri" w:hAnsi="Calibri"/>
        </w:rPr>
        <w:t xml:space="preserve"> anxiety and </w:t>
      </w:r>
      <w:r w:rsidR="00615BBF">
        <w:rPr>
          <w:rFonts w:ascii="Calibri" w:hAnsi="Calibri"/>
        </w:rPr>
        <w:lastRenderedPageBreak/>
        <w:t>ASD</w:t>
      </w:r>
      <w:r w:rsidR="00963E10">
        <w:rPr>
          <w:rFonts w:ascii="Calibri" w:hAnsi="Calibri"/>
        </w:rPr>
        <w:t xml:space="preserve">, and the need for </w:t>
      </w:r>
      <w:r w:rsidR="006E2EB5">
        <w:rPr>
          <w:rFonts w:ascii="Calibri" w:hAnsi="Calibri"/>
        </w:rPr>
        <w:t>steps to be taken</w:t>
      </w:r>
      <w:r w:rsidR="00827C54">
        <w:rPr>
          <w:rFonts w:ascii="Calibri" w:hAnsi="Calibri"/>
        </w:rPr>
        <w:t xml:space="preserve"> </w:t>
      </w:r>
      <w:r w:rsidR="00D354FA">
        <w:rPr>
          <w:rFonts w:ascii="Calibri" w:hAnsi="Calibri"/>
        </w:rPr>
        <w:t xml:space="preserve">to </w:t>
      </w:r>
      <w:r w:rsidR="00827C54">
        <w:rPr>
          <w:rFonts w:ascii="Calibri" w:hAnsi="Calibri"/>
        </w:rPr>
        <w:t>gain</w:t>
      </w:r>
      <w:r w:rsidR="006E2EB5">
        <w:rPr>
          <w:rFonts w:ascii="Calibri" w:hAnsi="Calibri"/>
        </w:rPr>
        <w:t xml:space="preserve"> more </w:t>
      </w:r>
      <w:r w:rsidR="00804B5E">
        <w:rPr>
          <w:rFonts w:ascii="Calibri" w:hAnsi="Calibri"/>
        </w:rPr>
        <w:t>knowledge in th</w:t>
      </w:r>
      <w:r w:rsidR="00D354FA">
        <w:rPr>
          <w:rFonts w:ascii="Calibri" w:hAnsi="Calibri"/>
        </w:rPr>
        <w:t>is</w:t>
      </w:r>
      <w:r w:rsidR="00804B5E">
        <w:rPr>
          <w:rFonts w:ascii="Calibri" w:hAnsi="Calibri"/>
        </w:rPr>
        <w:t xml:space="preserve"> area</w:t>
      </w:r>
      <w:r w:rsidR="00D354FA">
        <w:rPr>
          <w:rFonts w:ascii="Calibri" w:hAnsi="Calibri"/>
        </w:rPr>
        <w:t xml:space="preserve"> in order to </w:t>
      </w:r>
      <w:r w:rsidR="007070A9">
        <w:rPr>
          <w:rFonts w:ascii="Calibri" w:hAnsi="Calibri"/>
        </w:rPr>
        <w:t>provide</w:t>
      </w:r>
      <w:r w:rsidR="00D354FA">
        <w:rPr>
          <w:rFonts w:ascii="Calibri" w:hAnsi="Calibri"/>
        </w:rPr>
        <w:t xml:space="preserve"> effective </w:t>
      </w:r>
      <w:r w:rsidR="007070A9">
        <w:rPr>
          <w:rFonts w:ascii="Calibri" w:hAnsi="Calibri"/>
        </w:rPr>
        <w:t>counselling treatment for the sufferers</w:t>
      </w:r>
      <w:r w:rsidR="00804B5E">
        <w:rPr>
          <w:rFonts w:ascii="Calibri" w:hAnsi="Calibri"/>
        </w:rPr>
        <w:t xml:space="preserve">. </w:t>
      </w:r>
      <w:r w:rsidR="00AF4353">
        <w:rPr>
          <w:rFonts w:ascii="Calibri" w:hAnsi="Calibri"/>
        </w:rPr>
        <w:t xml:space="preserve">It is </w:t>
      </w:r>
      <w:r w:rsidR="00BE0CC9">
        <w:rPr>
          <w:rFonts w:ascii="Calibri" w:hAnsi="Calibri"/>
        </w:rPr>
        <w:t xml:space="preserve">also worthy of note that the scales used by all the studies, by which anxiety levels were measured, </w:t>
      </w:r>
      <w:r w:rsidR="004B095D">
        <w:rPr>
          <w:rFonts w:ascii="Calibri" w:hAnsi="Calibri"/>
        </w:rPr>
        <w:t xml:space="preserve">were originally designed for children. </w:t>
      </w:r>
      <w:r w:rsidR="00CB057F">
        <w:rPr>
          <w:rFonts w:ascii="Calibri" w:hAnsi="Calibri"/>
        </w:rPr>
        <w:t xml:space="preserve">Anecdotal evidence suggests that CBT </w:t>
      </w:r>
      <w:r w:rsidR="00866E11">
        <w:rPr>
          <w:rFonts w:ascii="Calibri" w:hAnsi="Calibri"/>
        </w:rPr>
        <w:t xml:space="preserve">in its various forms </w:t>
      </w:r>
      <w:r w:rsidR="00BB3FF8">
        <w:rPr>
          <w:rFonts w:ascii="Calibri" w:hAnsi="Calibri"/>
        </w:rPr>
        <w:t>is</w:t>
      </w:r>
      <w:r w:rsidR="00866E11">
        <w:rPr>
          <w:rFonts w:ascii="Calibri" w:hAnsi="Calibri"/>
        </w:rPr>
        <w:t xml:space="preserve"> becoming the most popular form of talk therapy in the 21</w:t>
      </w:r>
      <w:r w:rsidR="00866E11" w:rsidRPr="00866E11">
        <w:rPr>
          <w:rFonts w:ascii="Calibri" w:hAnsi="Calibri"/>
          <w:vertAlign w:val="superscript"/>
        </w:rPr>
        <w:t>st</w:t>
      </w:r>
      <w:r w:rsidR="00866E11">
        <w:rPr>
          <w:rFonts w:ascii="Calibri" w:hAnsi="Calibri"/>
        </w:rPr>
        <w:t xml:space="preserve"> century. </w:t>
      </w:r>
      <w:r w:rsidR="00471E58">
        <w:rPr>
          <w:rFonts w:ascii="Calibri" w:hAnsi="Calibri"/>
        </w:rPr>
        <w:t xml:space="preserve">As mentioned above, all the studies in this review used </w:t>
      </w:r>
      <w:r w:rsidR="006B04E7">
        <w:rPr>
          <w:rFonts w:ascii="Calibri" w:hAnsi="Calibri"/>
        </w:rPr>
        <w:t xml:space="preserve">a </w:t>
      </w:r>
      <w:r w:rsidR="00471E58">
        <w:rPr>
          <w:rFonts w:ascii="Calibri" w:hAnsi="Calibri"/>
        </w:rPr>
        <w:t>CBT</w:t>
      </w:r>
      <w:r w:rsidR="006B04E7">
        <w:rPr>
          <w:rFonts w:ascii="Calibri" w:hAnsi="Calibri"/>
        </w:rPr>
        <w:t xml:space="preserve"> model</w:t>
      </w:r>
      <w:r w:rsidR="00471E58">
        <w:rPr>
          <w:rFonts w:ascii="Calibri" w:hAnsi="Calibri"/>
        </w:rPr>
        <w:t xml:space="preserve"> in their treatment plans, but only </w:t>
      </w:r>
      <w:proofErr w:type="spellStart"/>
      <w:r w:rsidR="00471E58">
        <w:rPr>
          <w:rFonts w:ascii="Calibri" w:hAnsi="Calibri"/>
        </w:rPr>
        <w:t>Bemmer</w:t>
      </w:r>
      <w:proofErr w:type="spellEnd"/>
      <w:r w:rsidR="00471E58">
        <w:rPr>
          <w:rFonts w:ascii="Calibri" w:hAnsi="Calibri"/>
        </w:rPr>
        <w:t xml:space="preserve"> et al. </w:t>
      </w:r>
      <w:r w:rsidR="00E64D0B">
        <w:rPr>
          <w:rFonts w:ascii="Calibri" w:hAnsi="Calibri"/>
        </w:rPr>
        <w:t xml:space="preserve">compared it to an alternative counselling modality, person centred counselling. In that case, neither modality </w:t>
      </w:r>
      <w:r w:rsidR="00325203">
        <w:rPr>
          <w:rFonts w:ascii="Calibri" w:hAnsi="Calibri"/>
        </w:rPr>
        <w:t>s</w:t>
      </w:r>
      <w:r w:rsidR="001F11D5">
        <w:rPr>
          <w:rFonts w:ascii="Calibri" w:hAnsi="Calibri"/>
        </w:rPr>
        <w:t>h</w:t>
      </w:r>
      <w:r w:rsidR="00325203">
        <w:rPr>
          <w:rFonts w:ascii="Calibri" w:hAnsi="Calibri"/>
        </w:rPr>
        <w:t xml:space="preserve">owed to be more effective than the other, so the question must be asked; why are researchers </w:t>
      </w:r>
      <w:r w:rsidR="00F2359F">
        <w:rPr>
          <w:rFonts w:ascii="Calibri" w:hAnsi="Calibri"/>
        </w:rPr>
        <w:t>limiting</w:t>
      </w:r>
      <w:r w:rsidR="00325203">
        <w:rPr>
          <w:rFonts w:ascii="Calibri" w:hAnsi="Calibri"/>
        </w:rPr>
        <w:t xml:space="preserve"> themselves to </w:t>
      </w:r>
      <w:r w:rsidR="00F2359F">
        <w:rPr>
          <w:rFonts w:ascii="Calibri" w:hAnsi="Calibri"/>
        </w:rPr>
        <w:t xml:space="preserve">1 modality in the search for effective counselling treatment for ASD with SA? </w:t>
      </w:r>
      <w:r w:rsidR="003F2E82">
        <w:rPr>
          <w:rFonts w:ascii="Calibri" w:hAnsi="Calibri"/>
        </w:rPr>
        <w:t xml:space="preserve">Why indeed exclude any of the modalities? </w:t>
      </w:r>
      <w:r w:rsidR="00EC5EDB">
        <w:rPr>
          <w:rFonts w:ascii="Calibri" w:hAnsi="Calibri"/>
        </w:rPr>
        <w:t xml:space="preserve">All counselling modalities have something to offer, and so a pluralistic or integrative </w:t>
      </w:r>
      <w:r w:rsidR="000E7BFA">
        <w:rPr>
          <w:rFonts w:ascii="Calibri" w:hAnsi="Calibri"/>
        </w:rPr>
        <w:t>form of counselling may well hold the key to making advancements.</w:t>
      </w:r>
    </w:p>
    <w:p w14:paraId="4083C29D" w14:textId="70F89C6D" w:rsidR="004C1978" w:rsidRPr="00203A1F" w:rsidRDefault="008C66C3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In addition, there is </w:t>
      </w:r>
      <w:r w:rsidR="00F90B70">
        <w:rPr>
          <w:rFonts w:ascii="Calibri" w:hAnsi="Calibri"/>
        </w:rPr>
        <w:t xml:space="preserve">an apparent and obvious need for any future research to be performed in the most robust way possible, if it </w:t>
      </w:r>
      <w:r w:rsidR="0041697F">
        <w:rPr>
          <w:rFonts w:ascii="Calibri" w:hAnsi="Calibri"/>
        </w:rPr>
        <w:t xml:space="preserve">is to be truly worthy. </w:t>
      </w:r>
      <w:r w:rsidR="007C2E25">
        <w:rPr>
          <w:rFonts w:ascii="Calibri" w:hAnsi="Calibri"/>
        </w:rPr>
        <w:t>Unfortunately</w:t>
      </w:r>
      <w:r w:rsidR="0041697F">
        <w:rPr>
          <w:rFonts w:ascii="Calibri" w:hAnsi="Calibri"/>
        </w:rPr>
        <w:t xml:space="preserve"> in this case</w:t>
      </w:r>
      <w:r w:rsidR="007C2E25">
        <w:rPr>
          <w:rFonts w:ascii="Calibri" w:hAnsi="Calibri"/>
        </w:rPr>
        <w:t>,</w:t>
      </w:r>
      <w:r w:rsidR="006A28E3">
        <w:rPr>
          <w:rFonts w:ascii="Calibri" w:hAnsi="Calibri"/>
        </w:rPr>
        <w:t xml:space="preserve"> all of the studies</w:t>
      </w:r>
      <w:r w:rsidR="00256B9B">
        <w:rPr>
          <w:rFonts w:ascii="Calibri" w:hAnsi="Calibri"/>
        </w:rPr>
        <w:t xml:space="preserve"> </w:t>
      </w:r>
      <w:r w:rsidR="00360944">
        <w:rPr>
          <w:rFonts w:ascii="Calibri" w:hAnsi="Calibri"/>
        </w:rPr>
        <w:t>included</w:t>
      </w:r>
      <w:r w:rsidR="006A28E3">
        <w:rPr>
          <w:rFonts w:ascii="Calibri" w:hAnsi="Calibri"/>
        </w:rPr>
        <w:t xml:space="preserve"> </w:t>
      </w:r>
      <w:r w:rsidR="00783FC7">
        <w:rPr>
          <w:rFonts w:ascii="Calibri" w:hAnsi="Calibri"/>
        </w:rPr>
        <w:t xml:space="preserve">have shortcomings, whether it be the manner </w:t>
      </w:r>
      <w:r w:rsidR="009D291A">
        <w:rPr>
          <w:rFonts w:ascii="Calibri" w:hAnsi="Calibri"/>
        </w:rPr>
        <w:t xml:space="preserve">of participant selection, </w:t>
      </w:r>
      <w:r w:rsidR="003C51DD">
        <w:rPr>
          <w:rFonts w:ascii="Calibri" w:hAnsi="Calibri"/>
        </w:rPr>
        <w:t xml:space="preserve">intervention delivery or </w:t>
      </w:r>
      <w:r w:rsidR="009B10F5">
        <w:rPr>
          <w:rFonts w:ascii="Calibri" w:hAnsi="Calibri"/>
        </w:rPr>
        <w:t>data collection and analysis</w:t>
      </w:r>
      <w:r w:rsidR="003C51DD">
        <w:rPr>
          <w:rFonts w:ascii="Calibri" w:hAnsi="Calibri"/>
        </w:rPr>
        <w:t xml:space="preserve">. </w:t>
      </w:r>
      <w:r w:rsidR="00DD4892">
        <w:rPr>
          <w:rFonts w:ascii="Calibri" w:hAnsi="Calibri"/>
        </w:rPr>
        <w:t xml:space="preserve">The second apparent and obvious need is that </w:t>
      </w:r>
      <w:r w:rsidR="0017335B">
        <w:rPr>
          <w:rFonts w:ascii="Calibri" w:hAnsi="Calibri"/>
        </w:rPr>
        <w:t>to provide effect</w:t>
      </w:r>
      <w:r w:rsidR="009D5F3D">
        <w:rPr>
          <w:rFonts w:ascii="Calibri" w:hAnsi="Calibri"/>
        </w:rPr>
        <w:t>ive</w:t>
      </w:r>
      <w:r w:rsidR="004C1978">
        <w:rPr>
          <w:rFonts w:ascii="Calibri" w:hAnsi="Calibri"/>
        </w:rPr>
        <w:t xml:space="preserve"> treatment</w:t>
      </w:r>
      <w:r w:rsidR="00B06239">
        <w:rPr>
          <w:rFonts w:ascii="Calibri" w:hAnsi="Calibri"/>
        </w:rPr>
        <w:t xml:space="preserve"> </w:t>
      </w:r>
      <w:r w:rsidR="00256B9B">
        <w:rPr>
          <w:rFonts w:ascii="Calibri" w:hAnsi="Calibri"/>
        </w:rPr>
        <w:t>for</w:t>
      </w:r>
      <w:r w:rsidR="00B06239">
        <w:rPr>
          <w:rFonts w:ascii="Calibri" w:hAnsi="Calibri"/>
        </w:rPr>
        <w:t xml:space="preserve"> </w:t>
      </w:r>
      <w:r w:rsidR="009D5F3D">
        <w:rPr>
          <w:rFonts w:ascii="Calibri" w:hAnsi="Calibri"/>
        </w:rPr>
        <w:t xml:space="preserve">the </w:t>
      </w:r>
      <w:r w:rsidR="00620516">
        <w:rPr>
          <w:rFonts w:ascii="Calibri" w:hAnsi="Calibri"/>
        </w:rPr>
        <w:t xml:space="preserve">great number </w:t>
      </w:r>
      <w:r w:rsidR="00472ACD">
        <w:rPr>
          <w:rFonts w:ascii="Calibri" w:hAnsi="Calibri"/>
        </w:rPr>
        <w:t xml:space="preserve">of </w:t>
      </w:r>
      <w:r w:rsidR="0017335B">
        <w:rPr>
          <w:rFonts w:ascii="Calibri" w:hAnsi="Calibri"/>
        </w:rPr>
        <w:t>people suffering these two conditions</w:t>
      </w:r>
      <w:r w:rsidR="00745FD1">
        <w:rPr>
          <w:rFonts w:ascii="Calibri" w:hAnsi="Calibri"/>
        </w:rPr>
        <w:t xml:space="preserve">, especially when it is so prevalent among people with ASD. </w:t>
      </w:r>
      <w:r w:rsidR="00A9640C">
        <w:rPr>
          <w:rFonts w:ascii="Calibri" w:hAnsi="Calibri"/>
        </w:rPr>
        <w:t xml:space="preserve">Research </w:t>
      </w:r>
      <w:r w:rsidR="00620516">
        <w:rPr>
          <w:rFonts w:ascii="Calibri" w:hAnsi="Calibri"/>
        </w:rPr>
        <w:t>e</w:t>
      </w:r>
      <w:r w:rsidR="009D5F3D">
        <w:rPr>
          <w:rFonts w:ascii="Calibri" w:hAnsi="Calibri"/>
        </w:rPr>
        <w:t xml:space="preserve">stimates </w:t>
      </w:r>
      <w:r w:rsidR="00A535C3">
        <w:rPr>
          <w:rFonts w:ascii="Calibri" w:hAnsi="Calibri"/>
        </w:rPr>
        <w:t xml:space="preserve">the number of people </w:t>
      </w:r>
      <w:r w:rsidR="000A2445">
        <w:rPr>
          <w:rFonts w:ascii="Calibri" w:hAnsi="Calibri"/>
        </w:rPr>
        <w:t>in the ASD population who also have</w:t>
      </w:r>
      <w:r w:rsidR="00A535C3">
        <w:rPr>
          <w:rFonts w:ascii="Calibri" w:hAnsi="Calibri"/>
        </w:rPr>
        <w:t xml:space="preserve"> </w:t>
      </w:r>
      <w:r w:rsidR="006662E8">
        <w:rPr>
          <w:rFonts w:ascii="Calibri" w:hAnsi="Calibri"/>
        </w:rPr>
        <w:t xml:space="preserve">social anxiety </w:t>
      </w:r>
      <w:r w:rsidR="00B418FF">
        <w:rPr>
          <w:rFonts w:ascii="Calibri" w:hAnsi="Calibri"/>
        </w:rPr>
        <w:t>to be</w:t>
      </w:r>
      <w:r w:rsidR="00CE7743">
        <w:rPr>
          <w:rFonts w:ascii="Calibri" w:hAnsi="Calibri"/>
        </w:rPr>
        <w:t xml:space="preserve"> as high as 5</w:t>
      </w:r>
      <w:r w:rsidR="000154D5">
        <w:rPr>
          <w:rFonts w:ascii="Calibri" w:hAnsi="Calibri"/>
        </w:rPr>
        <w:t>5</w:t>
      </w:r>
      <w:r w:rsidR="00CE7743">
        <w:rPr>
          <w:rFonts w:ascii="Calibri" w:hAnsi="Calibri"/>
        </w:rPr>
        <w:t xml:space="preserve">%, </w:t>
      </w:r>
      <w:r w:rsidR="00C678AA">
        <w:rPr>
          <w:rFonts w:ascii="Calibri" w:hAnsi="Calibri"/>
        </w:rPr>
        <w:t>which is significantly higher than the</w:t>
      </w:r>
      <w:r w:rsidR="006F44BB">
        <w:rPr>
          <w:rFonts w:ascii="Calibri" w:hAnsi="Calibri"/>
        </w:rPr>
        <w:t xml:space="preserve"> 7 – 13% of </w:t>
      </w:r>
      <w:r w:rsidR="00466108">
        <w:rPr>
          <w:rFonts w:ascii="Calibri" w:hAnsi="Calibri"/>
        </w:rPr>
        <w:t xml:space="preserve">neurotypical people who suffer </w:t>
      </w:r>
      <w:r w:rsidR="00E32B31">
        <w:rPr>
          <w:rFonts w:ascii="Calibri" w:hAnsi="Calibri"/>
        </w:rPr>
        <w:t>social anxiety</w:t>
      </w:r>
      <w:r w:rsidR="00A535C3">
        <w:rPr>
          <w:rFonts w:ascii="Calibri" w:hAnsi="Calibri"/>
        </w:rPr>
        <w:t xml:space="preserve"> </w:t>
      </w:r>
      <w:r w:rsidR="00C678AA">
        <w:rPr>
          <w:rFonts w:ascii="Calibri" w:hAnsi="Calibri"/>
        </w:rPr>
        <w:t>(</w:t>
      </w:r>
      <w:proofErr w:type="spellStart"/>
      <w:r w:rsidR="00447D46">
        <w:rPr>
          <w:rFonts w:ascii="Calibri" w:hAnsi="Calibri"/>
        </w:rPr>
        <w:t>Montaser</w:t>
      </w:r>
      <w:proofErr w:type="spellEnd"/>
      <w:r w:rsidR="00447D46">
        <w:rPr>
          <w:rFonts w:ascii="Calibri" w:hAnsi="Calibri"/>
        </w:rPr>
        <w:t xml:space="preserve"> et al. 2023).</w:t>
      </w:r>
      <w:r w:rsidR="00B418FF">
        <w:rPr>
          <w:rFonts w:ascii="Calibri" w:hAnsi="Calibri"/>
        </w:rPr>
        <w:t xml:space="preserve"> </w:t>
      </w:r>
      <w:r w:rsidR="00D73EF6">
        <w:rPr>
          <w:rFonts w:ascii="Calibri" w:hAnsi="Calibri"/>
        </w:rPr>
        <w:t>There is even an opportunity here to assess whether a particular form of counselling could work for both the neurotypical and atypical population.</w:t>
      </w:r>
    </w:p>
    <w:p w14:paraId="5CA9341F" w14:textId="77777777" w:rsidR="008C797A" w:rsidRDefault="008C797A" w:rsidP="00C215FC">
      <w:pPr>
        <w:spacing w:line="360" w:lineRule="auto"/>
        <w:rPr>
          <w:rFonts w:ascii="Calibri" w:hAnsi="Calibri"/>
          <w:b/>
          <w:bCs/>
        </w:rPr>
      </w:pPr>
    </w:p>
    <w:p w14:paraId="22E01ED5" w14:textId="3D2DD4E9" w:rsidR="00570D0E" w:rsidRPr="00355ED1" w:rsidRDefault="00250F67" w:rsidP="00312354">
      <w:pPr>
        <w:pStyle w:val="ListParagraph"/>
        <w:numPr>
          <w:ilvl w:val="0"/>
          <w:numId w:val="4"/>
        </w:numPr>
        <w:spacing w:line="360" w:lineRule="auto"/>
        <w:rPr>
          <w:rFonts w:ascii="Calibri" w:hAnsi="Calibri"/>
        </w:rPr>
      </w:pPr>
      <w:r w:rsidRPr="00355ED1">
        <w:rPr>
          <w:rFonts w:ascii="Calibri" w:hAnsi="Calibri"/>
          <w:b/>
          <w:bCs/>
        </w:rPr>
        <w:t>Limitations</w:t>
      </w:r>
    </w:p>
    <w:p w14:paraId="43F346C3" w14:textId="34EA093E" w:rsidR="00147DB2" w:rsidRDefault="00250F67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The </w:t>
      </w:r>
      <w:r w:rsidR="003473B7">
        <w:rPr>
          <w:rFonts w:ascii="Calibri" w:hAnsi="Calibri"/>
        </w:rPr>
        <w:t xml:space="preserve">literature search for this review was limited to </w:t>
      </w:r>
      <w:r w:rsidR="00AB65F4">
        <w:rPr>
          <w:rFonts w:ascii="Calibri" w:hAnsi="Calibri"/>
        </w:rPr>
        <w:t>the library of University If Wales Trinity Saint David</w:t>
      </w:r>
      <w:r w:rsidR="0026742B">
        <w:rPr>
          <w:rFonts w:ascii="Calibri" w:hAnsi="Calibri"/>
        </w:rPr>
        <w:t xml:space="preserve">. It is acknowledged that more literature may be available </w:t>
      </w:r>
      <w:r w:rsidR="00B51618">
        <w:rPr>
          <w:rFonts w:ascii="Calibri" w:hAnsi="Calibri"/>
        </w:rPr>
        <w:t xml:space="preserve">from other sources which could have added to the results and </w:t>
      </w:r>
      <w:r w:rsidR="00E93711">
        <w:rPr>
          <w:rFonts w:ascii="Calibri" w:hAnsi="Calibri"/>
        </w:rPr>
        <w:t xml:space="preserve">possibly </w:t>
      </w:r>
      <w:r w:rsidR="00B0604E">
        <w:rPr>
          <w:rFonts w:ascii="Calibri" w:hAnsi="Calibri"/>
        </w:rPr>
        <w:t xml:space="preserve">altered the </w:t>
      </w:r>
      <w:r w:rsidR="00B51618">
        <w:rPr>
          <w:rFonts w:ascii="Calibri" w:hAnsi="Calibri"/>
        </w:rPr>
        <w:t>conclusion</w:t>
      </w:r>
      <w:r w:rsidR="00B0604E">
        <w:rPr>
          <w:rFonts w:ascii="Calibri" w:hAnsi="Calibri"/>
        </w:rPr>
        <w:t>s</w:t>
      </w:r>
      <w:r w:rsidR="00B51618">
        <w:rPr>
          <w:rFonts w:ascii="Calibri" w:hAnsi="Calibri"/>
        </w:rPr>
        <w:t xml:space="preserve"> </w:t>
      </w:r>
      <w:r w:rsidR="00B0604E">
        <w:rPr>
          <w:rFonts w:ascii="Calibri" w:hAnsi="Calibri"/>
        </w:rPr>
        <w:t>made from</w:t>
      </w:r>
      <w:r w:rsidR="00B51618">
        <w:rPr>
          <w:rFonts w:ascii="Calibri" w:hAnsi="Calibri"/>
        </w:rPr>
        <w:t xml:space="preserve"> the review. </w:t>
      </w:r>
      <w:r w:rsidR="009A6D80">
        <w:rPr>
          <w:rFonts w:ascii="Calibri" w:hAnsi="Calibri"/>
        </w:rPr>
        <w:t xml:space="preserve">The search was also limited to </w:t>
      </w:r>
      <w:r w:rsidR="0053195D">
        <w:rPr>
          <w:rFonts w:ascii="Calibri" w:hAnsi="Calibri"/>
        </w:rPr>
        <w:t>traditionally</w:t>
      </w:r>
      <w:r w:rsidR="009A6D80">
        <w:rPr>
          <w:rFonts w:ascii="Calibri" w:hAnsi="Calibri"/>
        </w:rPr>
        <w:t xml:space="preserve"> published </w:t>
      </w:r>
      <w:r w:rsidR="00BB63BE">
        <w:rPr>
          <w:rFonts w:ascii="Calibri" w:hAnsi="Calibri"/>
        </w:rPr>
        <w:t>and peer reviewed articles</w:t>
      </w:r>
      <w:r w:rsidR="007D54D9">
        <w:rPr>
          <w:rFonts w:ascii="Calibri" w:hAnsi="Calibri"/>
        </w:rPr>
        <w:t xml:space="preserve">, available either </w:t>
      </w:r>
      <w:r w:rsidR="00DF04D2">
        <w:rPr>
          <w:rFonts w:ascii="Calibri" w:hAnsi="Calibri"/>
        </w:rPr>
        <w:t xml:space="preserve">online </w:t>
      </w:r>
      <w:r w:rsidR="004422C6">
        <w:rPr>
          <w:rFonts w:ascii="Calibri" w:hAnsi="Calibri"/>
        </w:rPr>
        <w:t>or in traditional print media.</w:t>
      </w:r>
      <w:r w:rsidR="00C37CE7">
        <w:rPr>
          <w:rFonts w:ascii="Calibri" w:hAnsi="Calibri"/>
        </w:rPr>
        <w:t xml:space="preserve"> Grey media was excluded.</w:t>
      </w:r>
    </w:p>
    <w:p w14:paraId="190401B5" w14:textId="77777777" w:rsidR="00257F11" w:rsidRDefault="00257F11" w:rsidP="00C215FC">
      <w:pPr>
        <w:spacing w:line="360" w:lineRule="auto"/>
        <w:rPr>
          <w:rFonts w:ascii="Calibri" w:hAnsi="Calibri"/>
        </w:rPr>
      </w:pPr>
    </w:p>
    <w:p w14:paraId="5B53F833" w14:textId="1C5C3904" w:rsidR="008B41DD" w:rsidRDefault="00E414B2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  <w:b/>
          <w:bCs/>
          <w:u w:val="single"/>
        </w:rPr>
        <w:lastRenderedPageBreak/>
        <w:t>Reference list</w:t>
      </w:r>
    </w:p>
    <w:p w14:paraId="2DF49D7A" w14:textId="5B6A66EA" w:rsidR="00D401B6" w:rsidRDefault="00D401B6" w:rsidP="00C215FC">
      <w:pPr>
        <w:spacing w:line="360" w:lineRule="auto"/>
        <w:rPr>
          <w:rFonts w:ascii="Calibri" w:hAnsi="Calibri"/>
        </w:rPr>
      </w:pPr>
      <w:proofErr w:type="spellStart"/>
      <w:r w:rsidRPr="00D401B6">
        <w:rPr>
          <w:rFonts w:ascii="Calibri" w:hAnsi="Calibri"/>
        </w:rPr>
        <w:t>Ariatabar</w:t>
      </w:r>
      <w:proofErr w:type="spellEnd"/>
      <w:r w:rsidRPr="00D401B6">
        <w:rPr>
          <w:rFonts w:ascii="Calibri" w:hAnsi="Calibri"/>
        </w:rPr>
        <w:t xml:space="preserve"> L, </w:t>
      </w:r>
      <w:proofErr w:type="spellStart"/>
      <w:r w:rsidRPr="00D401B6">
        <w:rPr>
          <w:rFonts w:ascii="Calibri" w:hAnsi="Calibri"/>
        </w:rPr>
        <w:t>Khoeini</w:t>
      </w:r>
      <w:proofErr w:type="spellEnd"/>
      <w:r w:rsidRPr="00D401B6">
        <w:rPr>
          <w:rFonts w:ascii="Calibri" w:hAnsi="Calibri"/>
        </w:rPr>
        <w:t xml:space="preserve"> F</w:t>
      </w:r>
      <w:r w:rsidR="007B03A7">
        <w:rPr>
          <w:rFonts w:ascii="Calibri" w:hAnsi="Calibri"/>
        </w:rPr>
        <w:t>. and</w:t>
      </w:r>
      <w:r w:rsidRPr="00D401B6">
        <w:rPr>
          <w:rFonts w:ascii="Calibri" w:hAnsi="Calibri"/>
        </w:rPr>
        <w:t xml:space="preserve"> </w:t>
      </w:r>
      <w:proofErr w:type="spellStart"/>
      <w:r w:rsidRPr="00D401B6">
        <w:rPr>
          <w:rFonts w:ascii="Calibri" w:hAnsi="Calibri"/>
        </w:rPr>
        <w:t>Asadzadeh</w:t>
      </w:r>
      <w:proofErr w:type="spellEnd"/>
      <w:r w:rsidRPr="00D401B6">
        <w:rPr>
          <w:rFonts w:ascii="Calibri" w:hAnsi="Calibri"/>
        </w:rPr>
        <w:t xml:space="preserve"> H. </w:t>
      </w:r>
      <w:r>
        <w:rPr>
          <w:rFonts w:ascii="Calibri" w:hAnsi="Calibri"/>
        </w:rPr>
        <w:t xml:space="preserve">2022. </w:t>
      </w:r>
      <w:r w:rsidRPr="00D401B6">
        <w:rPr>
          <w:rFonts w:ascii="Calibri" w:hAnsi="Calibri"/>
        </w:rPr>
        <w:t>The efficacy of</w:t>
      </w:r>
      <w:r w:rsidR="002C2275">
        <w:rPr>
          <w:rFonts w:ascii="Calibri" w:hAnsi="Calibri"/>
        </w:rPr>
        <w:t xml:space="preserve"> </w:t>
      </w:r>
      <w:r w:rsidRPr="00D401B6">
        <w:rPr>
          <w:rFonts w:ascii="Calibri" w:hAnsi="Calibri"/>
        </w:rPr>
        <w:t>psychological resilience training on students' academic self-regulation</w:t>
      </w:r>
      <w:r w:rsidR="002C2275">
        <w:rPr>
          <w:rFonts w:ascii="Calibri" w:hAnsi="Calibri"/>
        </w:rPr>
        <w:t xml:space="preserve"> </w:t>
      </w:r>
      <w:r w:rsidRPr="00D401B6">
        <w:rPr>
          <w:rFonts w:ascii="Calibri" w:hAnsi="Calibri"/>
        </w:rPr>
        <w:t xml:space="preserve">and cognitive triangle. </w:t>
      </w:r>
      <w:r w:rsidRPr="00226654">
        <w:rPr>
          <w:rFonts w:ascii="Calibri" w:hAnsi="Calibri"/>
          <w:i/>
          <w:iCs/>
        </w:rPr>
        <w:t>J</w:t>
      </w:r>
      <w:r w:rsidR="00226654" w:rsidRPr="00226654">
        <w:rPr>
          <w:rFonts w:ascii="Calibri" w:hAnsi="Calibri"/>
          <w:i/>
          <w:iCs/>
        </w:rPr>
        <w:t>ournal</w:t>
      </w:r>
      <w:r w:rsidRPr="00226654">
        <w:rPr>
          <w:rFonts w:ascii="Calibri" w:hAnsi="Calibri"/>
          <w:i/>
          <w:iCs/>
        </w:rPr>
        <w:t xml:space="preserve"> of Psychological Science </w:t>
      </w:r>
      <w:r w:rsidR="00226654" w:rsidRPr="00226654">
        <w:rPr>
          <w:rFonts w:ascii="Calibri" w:hAnsi="Calibri"/>
          <w:i/>
          <w:iCs/>
        </w:rPr>
        <w:t xml:space="preserve">Volume </w:t>
      </w:r>
      <w:r w:rsidRPr="00226654">
        <w:rPr>
          <w:rFonts w:ascii="Calibri" w:hAnsi="Calibri"/>
          <w:i/>
          <w:iCs/>
        </w:rPr>
        <w:t xml:space="preserve"> 21</w:t>
      </w:r>
      <w:r w:rsidR="00226654" w:rsidRPr="00226654">
        <w:rPr>
          <w:rFonts w:ascii="Calibri" w:hAnsi="Calibri"/>
          <w:i/>
          <w:iCs/>
        </w:rPr>
        <w:t>.</w:t>
      </w:r>
      <w:r w:rsidR="00090A7C">
        <w:rPr>
          <w:rFonts w:ascii="Calibri" w:hAnsi="Calibri"/>
        </w:rPr>
        <w:t xml:space="preserve"> Available at:</w:t>
      </w:r>
      <w:r w:rsidRPr="00D401B6">
        <w:rPr>
          <w:rFonts w:ascii="Calibri" w:hAnsi="Calibri"/>
        </w:rPr>
        <w:t xml:space="preserve"> </w:t>
      </w:r>
      <w:hyperlink r:id="rId9" w:history="1">
        <w:r w:rsidR="00090A7C" w:rsidRPr="006D0F77">
          <w:rPr>
            <w:rStyle w:val="Hyperlink"/>
            <w:rFonts w:ascii="Calibri" w:hAnsi="Calibri"/>
          </w:rPr>
          <w:t>https://psychologicalscience.ir/article-1-1486-fa.html</w:t>
        </w:r>
      </w:hyperlink>
      <w:r w:rsidR="00090A7C">
        <w:rPr>
          <w:rFonts w:ascii="Calibri" w:hAnsi="Calibri"/>
        </w:rPr>
        <w:t xml:space="preserve"> (Accessed: 11</w:t>
      </w:r>
      <w:r w:rsidR="009373B1">
        <w:rPr>
          <w:rFonts w:ascii="Calibri" w:hAnsi="Calibri"/>
        </w:rPr>
        <w:t>/1/24)</w:t>
      </w:r>
      <w:r w:rsidR="001A4DEB">
        <w:rPr>
          <w:rFonts w:ascii="Calibri" w:hAnsi="Calibri"/>
        </w:rPr>
        <w:t>.</w:t>
      </w:r>
    </w:p>
    <w:p w14:paraId="5D8896CF" w14:textId="77777777" w:rsidR="004C589A" w:rsidRDefault="004C589A" w:rsidP="00C215FC">
      <w:pPr>
        <w:spacing w:line="360" w:lineRule="auto"/>
        <w:rPr>
          <w:rFonts w:ascii="Calibri" w:hAnsi="Calibri"/>
        </w:rPr>
      </w:pPr>
    </w:p>
    <w:p w14:paraId="7BA711D3" w14:textId="458B2EE1" w:rsidR="00AC07F5" w:rsidRDefault="00AC07F5" w:rsidP="00C215FC">
      <w:pPr>
        <w:spacing w:line="360" w:lineRule="auto"/>
        <w:rPr>
          <w:rFonts w:ascii="Calibri" w:hAnsi="Calibri"/>
        </w:rPr>
      </w:pPr>
      <w:proofErr w:type="spellStart"/>
      <w:r w:rsidRPr="00FB3154">
        <w:rPr>
          <w:rFonts w:ascii="Calibri" w:hAnsi="Calibri"/>
        </w:rPr>
        <w:t>Bemmer</w:t>
      </w:r>
      <w:proofErr w:type="spellEnd"/>
      <w:r w:rsidR="004C589A">
        <w:rPr>
          <w:rFonts w:ascii="Calibri" w:hAnsi="Calibri"/>
        </w:rPr>
        <w:t xml:space="preserve">, </w:t>
      </w:r>
      <w:r w:rsidR="00F36C30">
        <w:rPr>
          <w:rFonts w:ascii="Calibri" w:hAnsi="Calibri"/>
        </w:rPr>
        <w:t xml:space="preserve">E.R. </w:t>
      </w:r>
      <w:proofErr w:type="spellStart"/>
      <w:r w:rsidR="00F36C30">
        <w:rPr>
          <w:rFonts w:ascii="Calibri" w:hAnsi="Calibri"/>
        </w:rPr>
        <w:t>Bou</w:t>
      </w:r>
      <w:r w:rsidR="00C91DC8">
        <w:rPr>
          <w:rFonts w:ascii="Calibri" w:hAnsi="Calibri"/>
        </w:rPr>
        <w:t>l</w:t>
      </w:r>
      <w:r w:rsidR="00F36C30">
        <w:rPr>
          <w:rFonts w:ascii="Calibri" w:hAnsi="Calibri"/>
        </w:rPr>
        <w:t>ton</w:t>
      </w:r>
      <w:proofErr w:type="spellEnd"/>
      <w:r w:rsidR="00F36C30">
        <w:rPr>
          <w:rFonts w:ascii="Calibri" w:hAnsi="Calibri"/>
        </w:rPr>
        <w:t>,</w:t>
      </w:r>
      <w:r w:rsidR="00C91DC8">
        <w:rPr>
          <w:rFonts w:ascii="Calibri" w:hAnsi="Calibri"/>
        </w:rPr>
        <w:t xml:space="preserve"> K.A. Thomas, E.E.</w:t>
      </w:r>
      <w:r w:rsidR="001A57D1">
        <w:rPr>
          <w:rFonts w:ascii="Calibri" w:hAnsi="Calibri"/>
        </w:rPr>
        <w:t xml:space="preserve"> </w:t>
      </w:r>
      <w:proofErr w:type="spellStart"/>
      <w:r w:rsidR="001A57D1">
        <w:rPr>
          <w:rFonts w:ascii="Calibri" w:hAnsi="Calibri"/>
        </w:rPr>
        <w:t>Larke</w:t>
      </w:r>
      <w:proofErr w:type="spellEnd"/>
      <w:r w:rsidR="001A57D1">
        <w:rPr>
          <w:rFonts w:ascii="Calibri" w:hAnsi="Calibri"/>
        </w:rPr>
        <w:t xml:space="preserve">, B. Leah, S. </w:t>
      </w:r>
      <w:proofErr w:type="spellStart"/>
      <w:r w:rsidR="001A57D1">
        <w:rPr>
          <w:rFonts w:ascii="Calibri" w:hAnsi="Calibri"/>
        </w:rPr>
        <w:t>Hickie</w:t>
      </w:r>
      <w:proofErr w:type="spellEnd"/>
      <w:r w:rsidR="001A57D1">
        <w:rPr>
          <w:rFonts w:ascii="Calibri" w:hAnsi="Calibri"/>
        </w:rPr>
        <w:t xml:space="preserve">, I.B. </w:t>
      </w:r>
      <w:r w:rsidR="007B578F">
        <w:rPr>
          <w:rFonts w:ascii="Calibri" w:hAnsi="Calibri"/>
        </w:rPr>
        <w:t xml:space="preserve">and </w:t>
      </w:r>
      <w:proofErr w:type="spellStart"/>
      <w:r w:rsidR="007B578F">
        <w:rPr>
          <w:rFonts w:ascii="Calibri" w:hAnsi="Calibri"/>
        </w:rPr>
        <w:t>Guastella</w:t>
      </w:r>
      <w:proofErr w:type="spellEnd"/>
      <w:r w:rsidR="007B578F">
        <w:rPr>
          <w:rFonts w:ascii="Calibri" w:hAnsi="Calibri"/>
        </w:rPr>
        <w:t>, A.J.</w:t>
      </w:r>
      <w:r w:rsidRPr="00FB3154">
        <w:rPr>
          <w:rFonts w:ascii="Calibri" w:hAnsi="Calibri"/>
        </w:rPr>
        <w:t xml:space="preserve"> 2021</w:t>
      </w:r>
      <w:r>
        <w:rPr>
          <w:rFonts w:ascii="Calibri" w:hAnsi="Calibri"/>
        </w:rPr>
        <w:t xml:space="preserve">. </w:t>
      </w:r>
      <w:r w:rsidRPr="00FB3154">
        <w:rPr>
          <w:rFonts w:ascii="Calibri" w:hAnsi="Calibri"/>
        </w:rPr>
        <w:t>Modified CBT for social anxiety and social functioning in young adults with autism spectrum disorder</w:t>
      </w:r>
      <w:r w:rsidR="007B578F">
        <w:rPr>
          <w:rFonts w:ascii="Calibri" w:hAnsi="Calibri"/>
        </w:rPr>
        <w:t xml:space="preserve">. Available at: </w:t>
      </w:r>
      <w:hyperlink r:id="rId10" w:history="1">
        <w:r w:rsidR="00AF7863" w:rsidRPr="00ED3FCD">
          <w:rPr>
            <w:rStyle w:val="Hyperlink"/>
            <w:rFonts w:ascii="Calibri" w:hAnsi="Calibri"/>
          </w:rPr>
          <w:t>https://doi.org/10.1186/s13229-021-00418-w</w:t>
        </w:r>
      </w:hyperlink>
      <w:r w:rsidR="00AF7863">
        <w:rPr>
          <w:rFonts w:ascii="Calibri" w:hAnsi="Calibri"/>
        </w:rPr>
        <w:t xml:space="preserve"> (Accessed: 3/1/24).</w:t>
      </w:r>
    </w:p>
    <w:p w14:paraId="070776ED" w14:textId="77777777" w:rsidR="00D401B6" w:rsidRDefault="00D401B6" w:rsidP="00C215FC">
      <w:pPr>
        <w:spacing w:line="360" w:lineRule="auto"/>
        <w:rPr>
          <w:rFonts w:ascii="Calibri" w:hAnsi="Calibri"/>
        </w:rPr>
      </w:pPr>
    </w:p>
    <w:p w14:paraId="717E9925" w14:textId="5072EA75" w:rsidR="00E414B2" w:rsidRDefault="001A72DB" w:rsidP="00C215FC">
      <w:pPr>
        <w:spacing w:line="360" w:lineRule="auto"/>
        <w:rPr>
          <w:rFonts w:ascii="Calibri" w:hAnsi="Calibri"/>
        </w:rPr>
      </w:pPr>
      <w:r w:rsidRPr="001A72DB">
        <w:rPr>
          <w:rFonts w:ascii="Calibri" w:hAnsi="Calibri"/>
        </w:rPr>
        <w:t>Blainey, S. H.</w:t>
      </w:r>
      <w:r w:rsidR="0056134F">
        <w:rPr>
          <w:rFonts w:ascii="Calibri" w:hAnsi="Calibri"/>
        </w:rPr>
        <w:t xml:space="preserve"> and</w:t>
      </w:r>
      <w:r w:rsidRPr="001A72DB">
        <w:rPr>
          <w:rFonts w:ascii="Calibri" w:hAnsi="Calibri"/>
        </w:rPr>
        <w:t xml:space="preserve"> Spain, D. (2014). CBT-based groups for women on the autistic spectrum. Network Autism Publication.</w:t>
      </w:r>
    </w:p>
    <w:p w14:paraId="3CBB21CB" w14:textId="77777777" w:rsidR="00580EBE" w:rsidRDefault="00580EBE" w:rsidP="00C215FC">
      <w:pPr>
        <w:spacing w:line="360" w:lineRule="auto"/>
        <w:rPr>
          <w:rFonts w:ascii="Calibri" w:hAnsi="Calibri"/>
        </w:rPr>
      </w:pPr>
    </w:p>
    <w:p w14:paraId="7D0D9F87" w14:textId="0DDA375C" w:rsidR="00807C92" w:rsidRDefault="00284236" w:rsidP="0024717F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Choudhry, </w:t>
      </w:r>
      <w:r w:rsidR="00C956BA">
        <w:rPr>
          <w:rFonts w:ascii="Calibri" w:hAnsi="Calibri"/>
        </w:rPr>
        <w:t xml:space="preserve">S. </w:t>
      </w:r>
      <w:proofErr w:type="spellStart"/>
      <w:r w:rsidR="00C956BA">
        <w:rPr>
          <w:rFonts w:ascii="Calibri" w:hAnsi="Calibri"/>
        </w:rPr>
        <w:t>Charman</w:t>
      </w:r>
      <w:proofErr w:type="spellEnd"/>
      <w:r w:rsidR="00C956BA">
        <w:rPr>
          <w:rFonts w:ascii="Calibri" w:hAnsi="Calibri"/>
        </w:rPr>
        <w:t xml:space="preserve">, T. and Blakemore, S.J. </w:t>
      </w:r>
      <w:r w:rsidR="009D1CD9">
        <w:rPr>
          <w:rFonts w:ascii="Calibri" w:hAnsi="Calibri"/>
        </w:rPr>
        <w:t xml:space="preserve">2008. </w:t>
      </w:r>
      <w:r w:rsidR="00102FBC">
        <w:rPr>
          <w:rFonts w:ascii="Calibri" w:hAnsi="Calibri"/>
        </w:rPr>
        <w:t xml:space="preserve">Development of the Teenage </w:t>
      </w:r>
      <w:r w:rsidR="009D1CD9">
        <w:rPr>
          <w:rFonts w:ascii="Calibri" w:hAnsi="Calibri"/>
        </w:rPr>
        <w:t xml:space="preserve">Brain. Available at: </w:t>
      </w:r>
      <w:hyperlink r:id="rId11" w:history="1">
        <w:r w:rsidR="00E517A4" w:rsidRPr="00150353">
          <w:rPr>
            <w:rStyle w:val="Hyperlink"/>
            <w:rFonts w:ascii="Calibri" w:hAnsi="Calibri"/>
          </w:rPr>
          <w:t>https://doi.org/10.1111/j.1751-228X.2008.00045.x</w:t>
        </w:r>
      </w:hyperlink>
      <w:r w:rsidR="00E517A4">
        <w:rPr>
          <w:rFonts w:ascii="Calibri" w:hAnsi="Calibri"/>
        </w:rPr>
        <w:t xml:space="preserve"> (Accessed: 14/1/24).</w:t>
      </w:r>
    </w:p>
    <w:p w14:paraId="640FDC47" w14:textId="77777777" w:rsidR="0024717F" w:rsidRPr="0024717F" w:rsidRDefault="0024717F" w:rsidP="0024717F">
      <w:pPr>
        <w:spacing w:line="360" w:lineRule="auto"/>
        <w:rPr>
          <w:rFonts w:ascii="Calibri" w:hAnsi="Calibri"/>
        </w:rPr>
      </w:pPr>
    </w:p>
    <w:p w14:paraId="6FE09804" w14:textId="1634BC74" w:rsidR="002F1CF2" w:rsidRPr="002F1CF2" w:rsidRDefault="004A7ECC" w:rsidP="002F1CF2">
      <w:pPr>
        <w:pStyle w:val="Heading1"/>
        <w:spacing w:before="0" w:after="0" w:line="360" w:lineRule="auto"/>
        <w:divId w:val="1380545298"/>
        <w:rPr>
          <w:rFonts w:ascii="Calibri" w:eastAsia="Times New Roman" w:hAnsi="Calibri" w:cs="Times New Roman"/>
          <w:color w:val="000000"/>
          <w:kern w:val="36"/>
          <w:sz w:val="24"/>
          <w:szCs w:val="24"/>
          <w:lang w:val="en"/>
          <w14:ligatures w14:val="none"/>
        </w:rPr>
      </w:pPr>
      <w:r w:rsidRPr="009244F2">
        <w:rPr>
          <w:rFonts w:ascii="Calibri" w:hAnsi="Calibri"/>
          <w:color w:val="000000" w:themeColor="text1"/>
          <w:sz w:val="24"/>
          <w:szCs w:val="24"/>
        </w:rPr>
        <w:t>James, A.C. James, G</w:t>
      </w:r>
      <w:r w:rsidR="007C00EB" w:rsidRPr="009244F2">
        <w:rPr>
          <w:rFonts w:ascii="Calibri" w:hAnsi="Calibri"/>
          <w:color w:val="000000" w:themeColor="text1"/>
          <w:sz w:val="24"/>
          <w:szCs w:val="24"/>
        </w:rPr>
        <w:t xml:space="preserve">. Cowdrey, F.A. </w:t>
      </w:r>
      <w:proofErr w:type="spellStart"/>
      <w:r w:rsidR="007C00EB" w:rsidRPr="009244F2">
        <w:rPr>
          <w:rFonts w:ascii="Calibri" w:hAnsi="Calibri"/>
          <w:color w:val="000000" w:themeColor="text1"/>
          <w:sz w:val="24"/>
          <w:szCs w:val="24"/>
        </w:rPr>
        <w:t>Soler</w:t>
      </w:r>
      <w:proofErr w:type="spellEnd"/>
      <w:r w:rsidR="007C00EB" w:rsidRPr="009244F2">
        <w:rPr>
          <w:rFonts w:ascii="Calibri" w:hAnsi="Calibri"/>
          <w:color w:val="000000" w:themeColor="text1"/>
          <w:sz w:val="24"/>
          <w:szCs w:val="24"/>
        </w:rPr>
        <w:t xml:space="preserve">, A. </w:t>
      </w:r>
      <w:r w:rsidR="00807C92" w:rsidRPr="009244F2">
        <w:rPr>
          <w:rFonts w:ascii="Calibri" w:hAnsi="Calibri"/>
          <w:color w:val="000000" w:themeColor="text1"/>
          <w:sz w:val="24"/>
          <w:szCs w:val="24"/>
        </w:rPr>
        <w:t xml:space="preserve">and </w:t>
      </w:r>
      <w:r w:rsidR="007C00EB" w:rsidRPr="009244F2">
        <w:rPr>
          <w:rFonts w:ascii="Calibri" w:hAnsi="Calibri"/>
          <w:color w:val="000000" w:themeColor="text1"/>
          <w:sz w:val="24"/>
          <w:szCs w:val="24"/>
        </w:rPr>
        <w:t>Choke, A</w:t>
      </w:r>
      <w:r w:rsidR="009244F2">
        <w:rPr>
          <w:rFonts w:ascii="Calibri" w:hAnsi="Calibri"/>
          <w:color w:val="000000" w:themeColor="text1"/>
          <w:sz w:val="24"/>
          <w:szCs w:val="24"/>
        </w:rPr>
        <w:t>.</w:t>
      </w:r>
      <w:r w:rsidR="007C00EB" w:rsidRPr="009244F2">
        <w:rPr>
          <w:rFonts w:ascii="Calibri" w:hAnsi="Calibri"/>
          <w:color w:val="000000" w:themeColor="text1"/>
          <w:sz w:val="24"/>
          <w:szCs w:val="24"/>
        </w:rPr>
        <w:t xml:space="preserve"> (2015</w:t>
      </w:r>
      <w:r w:rsidR="00807C92" w:rsidRPr="009244F2">
        <w:rPr>
          <w:rFonts w:ascii="Calibri" w:hAnsi="Calibri"/>
          <w:color w:val="000000" w:themeColor="text1"/>
          <w:sz w:val="24"/>
          <w:szCs w:val="24"/>
        </w:rPr>
        <w:t>)</w:t>
      </w:r>
      <w:r w:rsidR="009244F2">
        <w:rPr>
          <w:rFonts w:ascii="Calibri" w:hAnsi="Calibri"/>
          <w:color w:val="000000" w:themeColor="text1"/>
          <w:sz w:val="24"/>
          <w:szCs w:val="24"/>
        </w:rPr>
        <w:t>.</w:t>
      </w:r>
      <w:r w:rsidR="00807C92" w:rsidRPr="009244F2">
        <w:rPr>
          <w:rFonts w:ascii="Calibri" w:hAnsi="Calibri"/>
          <w:color w:val="000000" w:themeColor="text1"/>
          <w:sz w:val="24"/>
          <w:szCs w:val="24"/>
        </w:rPr>
        <w:t xml:space="preserve"> </w:t>
      </w:r>
      <w:r w:rsidR="000663F3" w:rsidRPr="00BC7FBF">
        <w:rPr>
          <w:rFonts w:ascii="Calibri" w:eastAsia="Times New Roman" w:hAnsi="Calibri" w:cs="Times New Roman"/>
          <w:color w:val="000000"/>
          <w:kern w:val="36"/>
          <w:sz w:val="24"/>
          <w:szCs w:val="24"/>
          <w:lang w:val="en"/>
          <w14:ligatures w14:val="none"/>
        </w:rPr>
        <w:t xml:space="preserve">Cognitive </w:t>
      </w:r>
      <w:proofErr w:type="spellStart"/>
      <w:r w:rsidR="000663F3" w:rsidRPr="00BC7FBF">
        <w:rPr>
          <w:rFonts w:ascii="Calibri" w:eastAsia="Times New Roman" w:hAnsi="Calibri" w:cs="Times New Roman"/>
          <w:color w:val="000000"/>
          <w:kern w:val="36"/>
          <w:sz w:val="24"/>
          <w:szCs w:val="24"/>
          <w:lang w:val="en"/>
          <w14:ligatures w14:val="none"/>
        </w:rPr>
        <w:t>behavioural</w:t>
      </w:r>
      <w:proofErr w:type="spellEnd"/>
      <w:r w:rsidR="000663F3" w:rsidRPr="00BC7FBF">
        <w:rPr>
          <w:rFonts w:ascii="Calibri" w:eastAsia="Times New Roman" w:hAnsi="Calibri" w:cs="Times New Roman"/>
          <w:color w:val="000000"/>
          <w:kern w:val="36"/>
          <w:sz w:val="24"/>
          <w:szCs w:val="24"/>
          <w:lang w:val="en"/>
          <w14:ligatures w14:val="none"/>
        </w:rPr>
        <w:t xml:space="preserve"> therapy for anxiety disorders in children and adolescents</w:t>
      </w:r>
      <w:r w:rsidR="00BC7FBF">
        <w:rPr>
          <w:rFonts w:ascii="Calibri" w:eastAsia="Times New Roman" w:hAnsi="Calibri" w:cs="Times New Roman"/>
          <w:color w:val="000000"/>
          <w:kern w:val="36"/>
          <w:sz w:val="24"/>
          <w:szCs w:val="24"/>
          <w:lang w:val="en"/>
          <w14:ligatures w14:val="none"/>
        </w:rPr>
        <w:t xml:space="preserve">. Available at: </w:t>
      </w:r>
      <w:hyperlink r:id="rId12" w:history="1">
        <w:r w:rsidR="00B915AC" w:rsidRPr="00150353">
          <w:rPr>
            <w:rStyle w:val="Hyperlink"/>
            <w:rFonts w:ascii="Calibri" w:eastAsia="Times New Roman" w:hAnsi="Calibri" w:cs="Times New Roman"/>
            <w:kern w:val="36"/>
            <w:sz w:val="24"/>
            <w:szCs w:val="24"/>
            <w:lang w:val="en"/>
            <w14:ligatures w14:val="none"/>
          </w:rPr>
          <w:t>https://doi.org/10.1002/14651858.CD004690.pub4</w:t>
        </w:r>
      </w:hyperlink>
      <w:r w:rsidR="00B915AC">
        <w:rPr>
          <w:rFonts w:ascii="Calibri" w:eastAsia="Times New Roman" w:hAnsi="Calibri" w:cs="Times New Roman"/>
          <w:color w:val="000000"/>
          <w:kern w:val="36"/>
          <w:sz w:val="24"/>
          <w:szCs w:val="24"/>
          <w:lang w:val="en"/>
          <w14:ligatures w14:val="none"/>
        </w:rPr>
        <w:t xml:space="preserve"> (Accessed: 14/1/24)</w:t>
      </w:r>
      <w:r w:rsidR="001A4DEB">
        <w:rPr>
          <w:rFonts w:ascii="Calibri" w:eastAsia="Times New Roman" w:hAnsi="Calibri" w:cs="Times New Roman"/>
          <w:color w:val="000000"/>
          <w:kern w:val="36"/>
          <w:sz w:val="24"/>
          <w:szCs w:val="24"/>
          <w:lang w:val="en"/>
          <w14:ligatures w14:val="none"/>
        </w:rPr>
        <w:t>.</w:t>
      </w:r>
    </w:p>
    <w:p w14:paraId="2408FAFA" w14:textId="77777777" w:rsidR="008E09BB" w:rsidRDefault="008E09BB" w:rsidP="002F1CF2">
      <w:pPr>
        <w:spacing w:line="360" w:lineRule="auto"/>
        <w:rPr>
          <w:rFonts w:ascii="Calibri" w:hAnsi="Calibri"/>
        </w:rPr>
      </w:pPr>
    </w:p>
    <w:p w14:paraId="5BB0B968" w14:textId="77777777" w:rsidR="00CC7424" w:rsidRDefault="00DD5BE7" w:rsidP="002F1CF2">
      <w:pPr>
        <w:spacing w:line="360" w:lineRule="auto"/>
        <w:rPr>
          <w:rFonts w:ascii="Calibri" w:hAnsi="Calibri"/>
        </w:rPr>
      </w:pPr>
      <w:r w:rsidRPr="00DD5BE7">
        <w:rPr>
          <w:rFonts w:ascii="Calibri" w:hAnsi="Calibri"/>
        </w:rPr>
        <w:t xml:space="preserve">Jamison, T. R. </w:t>
      </w:r>
      <w:r w:rsidR="008229B1">
        <w:rPr>
          <w:rFonts w:ascii="Calibri" w:hAnsi="Calibri"/>
        </w:rPr>
        <w:t>and</w:t>
      </w:r>
      <w:r w:rsidRPr="00DD5BE7">
        <w:rPr>
          <w:rFonts w:ascii="Calibri" w:hAnsi="Calibri"/>
        </w:rPr>
        <w:t xml:space="preserve"> </w:t>
      </w:r>
      <w:proofErr w:type="spellStart"/>
      <w:r w:rsidRPr="00DD5BE7">
        <w:rPr>
          <w:rFonts w:ascii="Calibri" w:hAnsi="Calibri"/>
        </w:rPr>
        <w:t>Schuttler</w:t>
      </w:r>
      <w:proofErr w:type="spellEnd"/>
      <w:r w:rsidRPr="00DD5BE7">
        <w:rPr>
          <w:rFonts w:ascii="Calibri" w:hAnsi="Calibri"/>
        </w:rPr>
        <w:t>, J. O. (2017). Overview and preliminary evidence for a social skills and self-care curriculum for adolescent females with autism: The girls</w:t>
      </w:r>
      <w:r w:rsidR="008229B1">
        <w:rPr>
          <w:rFonts w:ascii="Calibri" w:hAnsi="Calibri"/>
        </w:rPr>
        <w:t xml:space="preserve"> </w:t>
      </w:r>
      <w:r w:rsidRPr="00DD5BE7">
        <w:rPr>
          <w:rFonts w:ascii="Calibri" w:hAnsi="Calibri"/>
        </w:rPr>
        <w:t xml:space="preserve">night out model. </w:t>
      </w:r>
      <w:r w:rsidRPr="00D64638">
        <w:rPr>
          <w:rFonts w:ascii="Calibri" w:hAnsi="Calibri"/>
          <w:i/>
          <w:iCs/>
        </w:rPr>
        <w:t xml:space="preserve">Journal of Autism and Developmental Disorders, </w:t>
      </w:r>
      <w:r w:rsidR="00F62297">
        <w:rPr>
          <w:rFonts w:ascii="Calibri" w:hAnsi="Calibri"/>
          <w:i/>
          <w:iCs/>
        </w:rPr>
        <w:t xml:space="preserve">Volume </w:t>
      </w:r>
      <w:r w:rsidRPr="00D64638">
        <w:rPr>
          <w:rFonts w:ascii="Calibri" w:hAnsi="Calibri"/>
          <w:i/>
          <w:iCs/>
        </w:rPr>
        <w:t>47</w:t>
      </w:r>
      <w:r w:rsidR="00F718EA">
        <w:rPr>
          <w:rFonts w:ascii="Calibri" w:hAnsi="Calibri"/>
          <w:i/>
          <w:iCs/>
        </w:rPr>
        <w:t>.</w:t>
      </w:r>
      <w:r w:rsidR="00F718EA">
        <w:rPr>
          <w:rFonts w:ascii="Calibri" w:hAnsi="Calibri"/>
        </w:rPr>
        <w:t xml:space="preserve"> Available at: </w:t>
      </w:r>
      <w:r w:rsidR="00260AD8" w:rsidRPr="00260AD8">
        <w:rPr>
          <w:rFonts w:ascii="Calibri" w:hAnsi="Calibri"/>
        </w:rPr>
        <w:t>DOI 10.1007/s10803-016-2939-6</w:t>
      </w:r>
      <w:r w:rsidR="00260AD8">
        <w:rPr>
          <w:rFonts w:ascii="Calibri" w:hAnsi="Calibri"/>
        </w:rPr>
        <w:t xml:space="preserve"> (Accessed: 12/1/24)</w:t>
      </w:r>
      <w:r w:rsidR="001A4DEB">
        <w:rPr>
          <w:rFonts w:ascii="Calibri" w:hAnsi="Calibri"/>
        </w:rPr>
        <w:t>.</w:t>
      </w:r>
    </w:p>
    <w:p w14:paraId="58FF353E" w14:textId="77777777" w:rsidR="001949AC" w:rsidRDefault="001949AC" w:rsidP="002F1CF2">
      <w:pPr>
        <w:spacing w:line="360" w:lineRule="auto"/>
        <w:rPr>
          <w:rFonts w:ascii="Calibri" w:hAnsi="Calibri"/>
        </w:rPr>
      </w:pPr>
    </w:p>
    <w:p w14:paraId="4C7623A9" w14:textId="63D41EDC" w:rsidR="006F02A7" w:rsidRPr="002F1CF2" w:rsidRDefault="001D0699" w:rsidP="002F1CF2">
      <w:pPr>
        <w:spacing w:line="360" w:lineRule="auto"/>
        <w:rPr>
          <w:rFonts w:ascii="Calibri" w:hAnsi="Calibri"/>
        </w:rPr>
      </w:pPr>
      <w:proofErr w:type="spellStart"/>
      <w:r>
        <w:rPr>
          <w:rFonts w:ascii="Calibri" w:eastAsia="Times New Roman" w:hAnsi="Calibri" w:cs="Times New Roman"/>
          <w:color w:val="000000"/>
          <w:spacing w:val="-2"/>
          <w:kern w:val="36"/>
          <w14:ligatures w14:val="none"/>
        </w:rPr>
        <w:lastRenderedPageBreak/>
        <w:t>Kinnaird</w:t>
      </w:r>
      <w:proofErr w:type="spellEnd"/>
      <w:r>
        <w:rPr>
          <w:rFonts w:ascii="Calibri" w:eastAsia="Times New Roman" w:hAnsi="Calibri" w:cs="Times New Roman"/>
          <w:color w:val="000000"/>
          <w:spacing w:val="-2"/>
          <w:kern w:val="36"/>
          <w14:ligatures w14:val="none"/>
        </w:rPr>
        <w:t xml:space="preserve">, E. Stewart, S. and </w:t>
      </w:r>
      <w:proofErr w:type="spellStart"/>
      <w:r>
        <w:rPr>
          <w:rFonts w:ascii="Calibri" w:eastAsia="Times New Roman" w:hAnsi="Calibri" w:cs="Times New Roman"/>
          <w:color w:val="000000"/>
          <w:spacing w:val="-2"/>
          <w:kern w:val="36"/>
          <w14:ligatures w14:val="none"/>
        </w:rPr>
        <w:t>Tchantiria</w:t>
      </w:r>
      <w:proofErr w:type="spellEnd"/>
      <w:r w:rsidR="00AC782B">
        <w:rPr>
          <w:rFonts w:ascii="Calibri" w:eastAsia="Times New Roman" w:hAnsi="Calibri" w:cs="Times New Roman"/>
          <w:color w:val="000000"/>
          <w:spacing w:val="-2"/>
          <w:kern w:val="36"/>
          <w14:ligatures w14:val="none"/>
        </w:rPr>
        <w:t>, K. 2019.</w:t>
      </w:r>
      <w:r w:rsidR="00522DB9">
        <w:rPr>
          <w:rFonts w:ascii="Calibri" w:eastAsia="Times New Roman" w:hAnsi="Calibri" w:cs="Times New Roman"/>
          <w:color w:val="000000"/>
          <w:spacing w:val="-2"/>
          <w:kern w:val="36"/>
          <w14:ligatures w14:val="none"/>
        </w:rPr>
        <w:t xml:space="preserve"> </w:t>
      </w:r>
      <w:r w:rsidR="006F02A7" w:rsidRPr="006F02A7">
        <w:rPr>
          <w:rFonts w:ascii="Calibri" w:eastAsia="Times New Roman" w:hAnsi="Calibri" w:cs="Times New Roman"/>
          <w:color w:val="000000"/>
          <w:spacing w:val="-2"/>
          <w:kern w:val="36"/>
          <w14:ligatures w14:val="none"/>
        </w:rPr>
        <w:t xml:space="preserve">Investigating </w:t>
      </w:r>
      <w:proofErr w:type="spellStart"/>
      <w:r w:rsidR="006F02A7" w:rsidRPr="006F02A7">
        <w:rPr>
          <w:rFonts w:ascii="Calibri" w:eastAsia="Times New Roman" w:hAnsi="Calibri" w:cs="Times New Roman"/>
          <w:color w:val="000000"/>
          <w:spacing w:val="-2"/>
          <w:kern w:val="36"/>
          <w14:ligatures w14:val="none"/>
        </w:rPr>
        <w:t>alexithymia</w:t>
      </w:r>
      <w:proofErr w:type="spellEnd"/>
      <w:r w:rsidR="006F02A7" w:rsidRPr="006F02A7">
        <w:rPr>
          <w:rFonts w:ascii="Calibri" w:eastAsia="Times New Roman" w:hAnsi="Calibri" w:cs="Times New Roman"/>
          <w:color w:val="000000"/>
          <w:spacing w:val="-2"/>
          <w:kern w:val="36"/>
          <w14:ligatures w14:val="none"/>
        </w:rPr>
        <w:t xml:space="preserve"> in autism: A systematic review and meta-analysis</w:t>
      </w:r>
      <w:r w:rsidR="00AC782B">
        <w:rPr>
          <w:rFonts w:ascii="Calibri" w:eastAsia="Times New Roman" w:hAnsi="Calibri" w:cs="Times New Roman"/>
          <w:color w:val="000000"/>
          <w:spacing w:val="-2"/>
          <w:kern w:val="36"/>
          <w14:ligatures w14:val="none"/>
        </w:rPr>
        <w:t>. Available at:</w:t>
      </w:r>
      <w:r w:rsidR="004A62BC">
        <w:rPr>
          <w:rFonts w:ascii="Calibri" w:eastAsia="Times New Roman" w:hAnsi="Calibri" w:cs="Times New Roman"/>
          <w:color w:val="000000"/>
          <w:spacing w:val="-2"/>
          <w:kern w:val="36"/>
          <w14:ligatures w14:val="none"/>
        </w:rPr>
        <w:t xml:space="preserve">  </w:t>
      </w:r>
      <w:hyperlink r:id="rId13" w:history="1">
        <w:r w:rsidR="005C2B39" w:rsidRPr="006911ED">
          <w:rPr>
            <w:rStyle w:val="Hyperlink"/>
            <w:rFonts w:ascii="Calibri" w:eastAsia="Times New Roman" w:hAnsi="Calibri" w:cs="Times New Roman"/>
            <w:spacing w:val="-2"/>
            <w:kern w:val="36"/>
            <w14:ligatures w14:val="none"/>
          </w:rPr>
          <w:t>https://doi.org/10.1016%2Fj.eurpsy.2018.09.004</w:t>
        </w:r>
      </w:hyperlink>
      <w:r w:rsidR="005C2B39">
        <w:rPr>
          <w:rFonts w:ascii="Calibri" w:eastAsia="Times New Roman" w:hAnsi="Calibri" w:cs="Times New Roman"/>
          <w:color w:val="000000"/>
          <w:spacing w:val="-2"/>
          <w:kern w:val="36"/>
          <w14:ligatures w14:val="none"/>
        </w:rPr>
        <w:t xml:space="preserve"> (accessed: 14/</w:t>
      </w:r>
      <w:r w:rsidR="004A62BC">
        <w:rPr>
          <w:rFonts w:ascii="Calibri" w:eastAsia="Times New Roman" w:hAnsi="Calibri" w:cs="Times New Roman"/>
          <w:color w:val="000000"/>
          <w:spacing w:val="-2"/>
          <w:kern w:val="36"/>
          <w14:ligatures w14:val="none"/>
        </w:rPr>
        <w:t>1/24)</w:t>
      </w:r>
      <w:r w:rsidR="001A4DEB">
        <w:rPr>
          <w:rFonts w:ascii="Calibri" w:eastAsia="Times New Roman" w:hAnsi="Calibri" w:cs="Times New Roman"/>
          <w:color w:val="000000"/>
          <w:spacing w:val="-2"/>
          <w:kern w:val="36"/>
          <w14:ligatures w14:val="none"/>
        </w:rPr>
        <w:t>.</w:t>
      </w:r>
    </w:p>
    <w:p w14:paraId="68955D1B" w14:textId="77777777" w:rsidR="006F02A7" w:rsidRDefault="006F02A7" w:rsidP="00C215FC">
      <w:pPr>
        <w:spacing w:line="360" w:lineRule="auto"/>
        <w:rPr>
          <w:rFonts w:ascii="Calibri" w:hAnsi="Calibri"/>
        </w:rPr>
      </w:pPr>
    </w:p>
    <w:p w14:paraId="69E8DE55" w14:textId="0AEC3976" w:rsidR="00A411B0" w:rsidRPr="00143D94" w:rsidRDefault="002D547D" w:rsidP="00C215FC">
      <w:pPr>
        <w:spacing w:line="360" w:lineRule="auto"/>
        <w:rPr>
          <w:rFonts w:ascii="Calibri" w:hAnsi="Calibri"/>
        </w:rPr>
      </w:pPr>
      <w:proofErr w:type="spellStart"/>
      <w:r w:rsidRPr="002D547D">
        <w:rPr>
          <w:rFonts w:ascii="Calibri" w:hAnsi="Calibri"/>
        </w:rPr>
        <w:t>Lecavalier</w:t>
      </w:r>
      <w:proofErr w:type="spellEnd"/>
      <w:r w:rsidRPr="002D547D">
        <w:rPr>
          <w:rFonts w:ascii="Calibri" w:hAnsi="Calibri"/>
        </w:rPr>
        <w:t xml:space="preserve">, L. Wood, J. J. </w:t>
      </w:r>
      <w:proofErr w:type="spellStart"/>
      <w:r w:rsidRPr="002D547D">
        <w:rPr>
          <w:rFonts w:ascii="Calibri" w:hAnsi="Calibri"/>
        </w:rPr>
        <w:t>Halladay</w:t>
      </w:r>
      <w:proofErr w:type="spellEnd"/>
      <w:r w:rsidRPr="002D547D">
        <w:rPr>
          <w:rFonts w:ascii="Calibri" w:hAnsi="Calibri"/>
        </w:rPr>
        <w:t xml:space="preserve">, A. K. Jones, N. E. </w:t>
      </w:r>
      <w:proofErr w:type="spellStart"/>
      <w:r w:rsidRPr="002D547D">
        <w:rPr>
          <w:rFonts w:ascii="Calibri" w:hAnsi="Calibri"/>
        </w:rPr>
        <w:t>Aman</w:t>
      </w:r>
      <w:proofErr w:type="spellEnd"/>
      <w:r w:rsidRPr="002D547D">
        <w:rPr>
          <w:rFonts w:ascii="Calibri" w:hAnsi="Calibri"/>
        </w:rPr>
        <w:t>, M. G. Cook, E. H.</w:t>
      </w:r>
      <w:r w:rsidR="00993F5E">
        <w:rPr>
          <w:rFonts w:ascii="Calibri" w:hAnsi="Calibri"/>
        </w:rPr>
        <w:t xml:space="preserve"> </w:t>
      </w:r>
      <w:proofErr w:type="spellStart"/>
      <w:r w:rsidR="00993F5E">
        <w:rPr>
          <w:rFonts w:ascii="Calibri" w:hAnsi="Calibri"/>
        </w:rPr>
        <w:t>Handen</w:t>
      </w:r>
      <w:proofErr w:type="spellEnd"/>
      <w:r w:rsidR="00993F5E">
        <w:rPr>
          <w:rFonts w:ascii="Calibri" w:hAnsi="Calibri"/>
        </w:rPr>
        <w:t xml:space="preserve">, B.L., King, B.H. </w:t>
      </w:r>
      <w:r w:rsidR="00040109">
        <w:rPr>
          <w:rFonts w:ascii="Calibri" w:hAnsi="Calibri"/>
        </w:rPr>
        <w:t xml:space="preserve">Pearson, D.A. </w:t>
      </w:r>
      <w:proofErr w:type="spellStart"/>
      <w:r w:rsidR="00040109">
        <w:rPr>
          <w:rFonts w:ascii="Calibri" w:hAnsi="Calibri"/>
        </w:rPr>
        <w:t>Hallet</w:t>
      </w:r>
      <w:proofErr w:type="spellEnd"/>
      <w:r w:rsidR="00040109">
        <w:rPr>
          <w:rFonts w:ascii="Calibri" w:hAnsi="Calibri"/>
        </w:rPr>
        <w:t xml:space="preserve">, D. </w:t>
      </w:r>
      <w:r w:rsidR="004C2A8D">
        <w:rPr>
          <w:rFonts w:ascii="Calibri" w:hAnsi="Calibri"/>
        </w:rPr>
        <w:t xml:space="preserve">Sullivan, K.A., </w:t>
      </w:r>
      <w:proofErr w:type="spellStart"/>
      <w:r w:rsidR="004C2A8D">
        <w:rPr>
          <w:rFonts w:ascii="Calibri" w:hAnsi="Calibri"/>
        </w:rPr>
        <w:t>Groundhuis</w:t>
      </w:r>
      <w:proofErr w:type="spellEnd"/>
      <w:r w:rsidR="004C2A8D">
        <w:rPr>
          <w:rFonts w:ascii="Calibri" w:hAnsi="Calibri"/>
        </w:rPr>
        <w:t xml:space="preserve">, S. </w:t>
      </w:r>
      <w:r w:rsidR="00C802D7">
        <w:rPr>
          <w:rFonts w:ascii="Calibri" w:hAnsi="Calibri"/>
        </w:rPr>
        <w:t xml:space="preserve">bishop, S. </w:t>
      </w:r>
      <w:proofErr w:type="spellStart"/>
      <w:r w:rsidR="00C802D7">
        <w:rPr>
          <w:rFonts w:ascii="Calibri" w:hAnsi="Calibri"/>
        </w:rPr>
        <w:t>Horrigan</w:t>
      </w:r>
      <w:proofErr w:type="spellEnd"/>
      <w:r w:rsidR="00C802D7">
        <w:rPr>
          <w:rFonts w:ascii="Calibri" w:hAnsi="Calibri"/>
        </w:rPr>
        <w:t xml:space="preserve">, J. </w:t>
      </w:r>
      <w:r w:rsidR="000F3105">
        <w:rPr>
          <w:rFonts w:ascii="Calibri" w:hAnsi="Calibri"/>
        </w:rPr>
        <w:t>Dawson, G.</w:t>
      </w:r>
      <w:r w:rsidR="0037053D">
        <w:rPr>
          <w:rFonts w:ascii="Calibri" w:hAnsi="Calibri"/>
        </w:rPr>
        <w:t xml:space="preserve"> and</w:t>
      </w:r>
      <w:r w:rsidR="000F3105">
        <w:rPr>
          <w:rFonts w:ascii="Calibri" w:hAnsi="Calibri"/>
        </w:rPr>
        <w:t xml:space="preserve"> </w:t>
      </w:r>
      <w:proofErr w:type="spellStart"/>
      <w:r w:rsidR="000F3105">
        <w:rPr>
          <w:rFonts w:ascii="Calibri" w:hAnsi="Calibri"/>
        </w:rPr>
        <w:t>Scahill</w:t>
      </w:r>
      <w:proofErr w:type="spellEnd"/>
      <w:r w:rsidR="000F3105">
        <w:rPr>
          <w:rFonts w:ascii="Calibri" w:hAnsi="Calibri"/>
        </w:rPr>
        <w:t>, L</w:t>
      </w:r>
      <w:r w:rsidRPr="002D547D">
        <w:rPr>
          <w:rFonts w:ascii="Calibri" w:hAnsi="Calibri"/>
        </w:rPr>
        <w:t>. (2014). Measuring anxiety as a treatment endpoint in youth with autism</w:t>
      </w:r>
      <w:r w:rsidR="006E055D">
        <w:rPr>
          <w:rFonts w:ascii="Calibri" w:hAnsi="Calibri"/>
        </w:rPr>
        <w:t xml:space="preserve"> </w:t>
      </w:r>
      <w:r w:rsidR="006E055D" w:rsidRPr="006E055D">
        <w:rPr>
          <w:rFonts w:ascii="Calibri" w:hAnsi="Calibri"/>
        </w:rPr>
        <w:t xml:space="preserve">spectrum disorder. </w:t>
      </w:r>
      <w:r w:rsidR="006E055D" w:rsidRPr="00143D94">
        <w:rPr>
          <w:rFonts w:ascii="Calibri" w:hAnsi="Calibri"/>
          <w:i/>
          <w:iCs/>
        </w:rPr>
        <w:t>Journal of Autism and Developmental Disorders Volume</w:t>
      </w:r>
      <w:r w:rsidR="002B3D1F" w:rsidRPr="00143D94">
        <w:rPr>
          <w:rFonts w:ascii="Calibri" w:hAnsi="Calibri"/>
          <w:i/>
          <w:iCs/>
        </w:rPr>
        <w:t xml:space="preserve"> </w:t>
      </w:r>
      <w:r w:rsidR="006E055D" w:rsidRPr="00143D94">
        <w:rPr>
          <w:rFonts w:ascii="Calibri" w:hAnsi="Calibri"/>
          <w:i/>
          <w:iCs/>
        </w:rPr>
        <w:t>44</w:t>
      </w:r>
      <w:r w:rsidR="00143D94">
        <w:rPr>
          <w:rFonts w:ascii="Calibri" w:hAnsi="Calibri"/>
          <w:i/>
          <w:iCs/>
        </w:rPr>
        <w:t xml:space="preserve">. </w:t>
      </w:r>
      <w:r w:rsidR="00143D94">
        <w:rPr>
          <w:rFonts w:ascii="Calibri" w:hAnsi="Calibri"/>
        </w:rPr>
        <w:t xml:space="preserve">Available </w:t>
      </w:r>
      <w:r w:rsidR="00A32D73">
        <w:rPr>
          <w:rFonts w:ascii="Calibri" w:hAnsi="Calibri"/>
        </w:rPr>
        <w:t xml:space="preserve">at: </w:t>
      </w:r>
      <w:hyperlink r:id="rId14" w:history="1">
        <w:r w:rsidR="00995887" w:rsidRPr="006D0F77">
          <w:rPr>
            <w:rStyle w:val="Hyperlink"/>
            <w:rFonts w:ascii="Calibri" w:hAnsi="Calibri"/>
          </w:rPr>
          <w:t>https://link.springer.com/article/10.1007/s10803-013-1974-9</w:t>
        </w:r>
      </w:hyperlink>
      <w:r w:rsidR="00995887">
        <w:rPr>
          <w:rFonts w:ascii="Calibri" w:hAnsi="Calibri"/>
        </w:rPr>
        <w:t xml:space="preserve"> (Accessed: 12/1/24)</w:t>
      </w:r>
      <w:r w:rsidR="001A4DEB">
        <w:rPr>
          <w:rFonts w:ascii="Calibri" w:hAnsi="Calibri"/>
        </w:rPr>
        <w:t>.</w:t>
      </w:r>
    </w:p>
    <w:p w14:paraId="20942029" w14:textId="77777777" w:rsidR="00C75F50" w:rsidRDefault="00C75F50" w:rsidP="00C215FC">
      <w:pPr>
        <w:spacing w:line="360" w:lineRule="auto"/>
        <w:rPr>
          <w:rFonts w:ascii="Calibri" w:hAnsi="Calibri"/>
        </w:rPr>
      </w:pPr>
    </w:p>
    <w:p w14:paraId="3A2F027C" w14:textId="49B4A068" w:rsidR="00BD7494" w:rsidRPr="009A1B0F" w:rsidRDefault="00BD7494" w:rsidP="00C75F50">
      <w:pPr>
        <w:spacing w:after="0" w:line="360" w:lineRule="auto"/>
        <w:divId w:val="1183395178"/>
        <w:rPr>
          <w:rFonts w:ascii="Calibri" w:eastAsia="Times New Roman" w:hAnsi="Calibri" w:cs="Arial"/>
          <w:color w:val="2C72B7"/>
          <w:kern w:val="0"/>
          <w14:ligatures w14:val="none"/>
        </w:rPr>
      </w:pPr>
      <w:r w:rsidRPr="009A1B0F">
        <w:rPr>
          <w:rFonts w:ascii="Calibri" w:eastAsia="Times New Roman" w:hAnsi="Calibri" w:cs="Arial"/>
          <w:color w:val="333333"/>
          <w:kern w:val="0"/>
          <w14:ligatures w14:val="none"/>
        </w:rPr>
        <w:t>Liebowitz, M. R. (1987). Social phobia. </w:t>
      </w:r>
      <w:r w:rsidRPr="009A1B0F">
        <w:rPr>
          <w:rFonts w:ascii="Calibri" w:eastAsia="Times New Roman" w:hAnsi="Calibri" w:cs="Arial"/>
          <w:i/>
          <w:iCs/>
          <w:color w:val="333333"/>
          <w:kern w:val="0"/>
          <w14:ligatures w14:val="none"/>
        </w:rPr>
        <w:t>Modern Problems of Pharmacopsychiatry, 22,</w:t>
      </w:r>
      <w:r w:rsidRPr="009A1B0F">
        <w:rPr>
          <w:rFonts w:ascii="Calibri" w:eastAsia="Times New Roman" w:hAnsi="Calibri" w:cs="Arial"/>
          <w:color w:val="333333"/>
          <w:kern w:val="0"/>
          <w14:ligatures w14:val="none"/>
        </w:rPr>
        <w:t xml:space="preserve"> 141–173. Available at: </w:t>
      </w:r>
      <w:hyperlink r:id="rId15" w:history="1">
        <w:r w:rsidRPr="009A1B0F">
          <w:rPr>
            <w:rStyle w:val="Hyperlink"/>
            <w:rFonts w:ascii="Calibri" w:eastAsia="Times New Roman" w:hAnsi="Calibri" w:cs="Arial"/>
            <w:kern w:val="0"/>
            <w14:ligatures w14:val="none"/>
          </w:rPr>
          <w:t>https://doi.org/10.1159/000414022</w:t>
        </w:r>
      </w:hyperlink>
      <w:r w:rsidR="00276BC0" w:rsidRPr="009A1B0F">
        <w:rPr>
          <w:rFonts w:ascii="Calibri" w:eastAsia="Times New Roman" w:hAnsi="Calibri" w:cs="Arial"/>
          <w:color w:val="2C72B7"/>
          <w:kern w:val="0"/>
          <w14:ligatures w14:val="none"/>
        </w:rPr>
        <w:t xml:space="preserve"> </w:t>
      </w:r>
      <w:r w:rsidR="00173E0F" w:rsidRPr="009A1B0F">
        <w:rPr>
          <w:rFonts w:ascii="Calibri" w:hAnsi="Calibri"/>
        </w:rPr>
        <w:t>(</w:t>
      </w:r>
      <w:r w:rsidR="00276BC0" w:rsidRPr="009A1B0F">
        <w:rPr>
          <w:rFonts w:ascii="Calibri" w:hAnsi="Calibri"/>
        </w:rPr>
        <w:t>Accessed: 11/1/24)</w:t>
      </w:r>
      <w:r w:rsidR="001A4DEB">
        <w:rPr>
          <w:rFonts w:ascii="Calibri" w:hAnsi="Calibri"/>
        </w:rPr>
        <w:t>.</w:t>
      </w:r>
    </w:p>
    <w:p w14:paraId="2C6AF01D" w14:textId="77777777" w:rsidR="00C75F50" w:rsidRDefault="00C75F50" w:rsidP="00C215FC">
      <w:pPr>
        <w:spacing w:line="360" w:lineRule="auto"/>
        <w:rPr>
          <w:rFonts w:ascii="Calibri" w:hAnsi="Calibri"/>
        </w:rPr>
      </w:pPr>
    </w:p>
    <w:p w14:paraId="330C1A8C" w14:textId="5F74AA61" w:rsidR="00966B32" w:rsidRDefault="004D182A" w:rsidP="00C215FC">
      <w:pPr>
        <w:spacing w:line="360" w:lineRule="auto"/>
        <w:rPr>
          <w:rFonts w:ascii="Calibri" w:eastAsia="Times New Roman" w:hAnsi="Calibri" w:cs="Arial"/>
          <w:color w:val="000000" w:themeColor="text1"/>
          <w:shd w:val="clear" w:color="auto" w:fill="FFFFFF"/>
        </w:rPr>
      </w:pPr>
      <w:proofErr w:type="spellStart"/>
      <w:r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>Montaser</w:t>
      </w:r>
      <w:proofErr w:type="spellEnd"/>
      <w:r w:rsidR="00AE344E"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>,</w:t>
      </w:r>
      <w:r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J</w:t>
      </w:r>
      <w:r w:rsidR="00B17480"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>.</w:t>
      </w:r>
      <w:r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</w:t>
      </w:r>
      <w:proofErr w:type="spellStart"/>
      <w:r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>Umeano</w:t>
      </w:r>
      <w:proofErr w:type="spellEnd"/>
      <w:r w:rsidR="00B17480"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>,</w:t>
      </w:r>
      <w:r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L</w:t>
      </w:r>
      <w:r w:rsidR="00B17480"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>.</w:t>
      </w:r>
      <w:r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Pujari</w:t>
      </w:r>
      <w:r w:rsidR="00B17480"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>,</w:t>
      </w:r>
      <w:r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H</w:t>
      </w:r>
      <w:r w:rsidR="00B17480"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>.</w:t>
      </w:r>
      <w:r w:rsidR="00407912"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Zain </w:t>
      </w:r>
      <w:proofErr w:type="spellStart"/>
      <w:r w:rsidR="00407912"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>Nasiri</w:t>
      </w:r>
      <w:proofErr w:type="spellEnd"/>
      <w:r w:rsidR="00407912"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, S.M. </w:t>
      </w:r>
      <w:proofErr w:type="spellStart"/>
      <w:r w:rsidR="00D34035">
        <w:rPr>
          <w:rFonts w:ascii="Calibri" w:eastAsia="Times New Roman" w:hAnsi="Calibri" w:cs="Arial"/>
          <w:color w:val="000000" w:themeColor="text1"/>
          <w:shd w:val="clear" w:color="auto" w:fill="FFFFFF"/>
        </w:rPr>
        <w:t>Parisapogu</w:t>
      </w:r>
      <w:proofErr w:type="spellEnd"/>
      <w:r w:rsidR="00D34035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, A. </w:t>
      </w:r>
      <w:r w:rsidR="002A6291">
        <w:rPr>
          <w:rFonts w:ascii="Calibri" w:eastAsia="Times New Roman" w:hAnsi="Calibri" w:cs="Arial"/>
          <w:color w:val="000000" w:themeColor="text1"/>
          <w:shd w:val="clear" w:color="auto" w:fill="FFFFFF"/>
        </w:rPr>
        <w:t>Shah, A.</w:t>
      </w:r>
      <w:r w:rsidR="00C932F7">
        <w:rPr>
          <w:rFonts w:ascii="Calibri" w:eastAsia="Times New Roman" w:hAnsi="Calibri" w:cs="Arial"/>
          <w:color w:val="000000" w:themeColor="text1"/>
          <w:shd w:val="clear" w:color="auto" w:fill="FFFFFF"/>
        </w:rPr>
        <w:t>and Khan, S</w:t>
      </w:r>
      <w:r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>.</w:t>
      </w:r>
      <w:r w:rsidR="004C388B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</w:t>
      </w:r>
      <w:r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>2023</w:t>
      </w:r>
      <w:r w:rsidR="004C388B">
        <w:rPr>
          <w:rFonts w:ascii="Calibri" w:eastAsia="Times New Roman" w:hAnsi="Calibri" w:cs="Arial"/>
          <w:color w:val="000000" w:themeColor="text1"/>
          <w:shd w:val="clear" w:color="auto" w:fill="FFFFFF"/>
        </w:rPr>
        <w:t>.</w:t>
      </w:r>
      <w:r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Correlations Between the Development of Social Anxiety and Individuals With Autism Spectrum Disorder: A Systematic Review.</w:t>
      </w:r>
      <w:r w:rsidR="00E92B1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Available at:</w:t>
      </w:r>
      <w:r w:rsidRPr="00407912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</w:t>
      </w:r>
      <w:hyperlink r:id="rId16" w:history="1">
        <w:r w:rsidR="00E92B14" w:rsidRPr="00ED3FCD">
          <w:rPr>
            <w:rStyle w:val="Hyperlink"/>
            <w:rFonts w:ascii="Calibri" w:eastAsia="Times New Roman" w:hAnsi="Calibri" w:cs="Arial"/>
            <w:shd w:val="clear" w:color="auto" w:fill="FFFFFF"/>
          </w:rPr>
          <w:t>https://doi:10.7759/cureus.44841</w:t>
        </w:r>
      </w:hyperlink>
      <w:r w:rsidR="00E92B14">
        <w:rPr>
          <w:rFonts w:ascii="Calibri" w:eastAsia="Times New Roman" w:hAnsi="Calibri" w:cs="Arial"/>
          <w:color w:val="000000" w:themeColor="text1"/>
          <w:shd w:val="clear" w:color="auto" w:fill="FFFFFF"/>
        </w:rPr>
        <w:t xml:space="preserve"> </w:t>
      </w:r>
      <w:r w:rsidR="003338E7">
        <w:rPr>
          <w:rFonts w:ascii="Calibri" w:eastAsia="Times New Roman" w:hAnsi="Calibri" w:cs="Arial"/>
          <w:color w:val="000000" w:themeColor="text1"/>
          <w:shd w:val="clear" w:color="auto" w:fill="FFFFFF"/>
        </w:rPr>
        <w:t>(Accessed: 14/1/24)</w:t>
      </w:r>
      <w:r w:rsidR="001A4DEB">
        <w:rPr>
          <w:rFonts w:ascii="Calibri" w:eastAsia="Times New Roman" w:hAnsi="Calibri" w:cs="Arial"/>
          <w:color w:val="000000" w:themeColor="text1"/>
          <w:shd w:val="clear" w:color="auto" w:fill="FFFFFF"/>
        </w:rPr>
        <w:t>.</w:t>
      </w:r>
    </w:p>
    <w:p w14:paraId="2EC9E593" w14:textId="77777777" w:rsidR="00CC7424" w:rsidRPr="00DD735C" w:rsidRDefault="00CC7424" w:rsidP="00C215FC">
      <w:pPr>
        <w:spacing w:line="360" w:lineRule="auto"/>
        <w:rPr>
          <w:rFonts w:ascii="Calibri" w:hAnsi="Calibri"/>
          <w:color w:val="000000" w:themeColor="text1"/>
        </w:rPr>
      </w:pPr>
    </w:p>
    <w:p w14:paraId="2D3F8792" w14:textId="27972E61" w:rsidR="008A60AC" w:rsidRDefault="003E6824" w:rsidP="00C215FC">
      <w:pPr>
        <w:spacing w:line="360" w:lineRule="auto"/>
        <w:rPr>
          <w:rFonts w:ascii="Calibri" w:hAnsi="Calibri"/>
        </w:rPr>
      </w:pPr>
      <w:r w:rsidRPr="00FB3154">
        <w:rPr>
          <w:rFonts w:ascii="Calibri" w:hAnsi="Calibri"/>
        </w:rPr>
        <w:t>Murphy</w:t>
      </w:r>
      <w:r>
        <w:rPr>
          <w:rFonts w:ascii="Calibri" w:hAnsi="Calibri"/>
        </w:rPr>
        <w:t>,</w:t>
      </w:r>
      <w:r w:rsidR="004B703B">
        <w:rPr>
          <w:rFonts w:ascii="Calibri" w:hAnsi="Calibri"/>
        </w:rPr>
        <w:t xml:space="preserve"> S.M. Chowdhury, U. White, S.W. Reynolds, L. Donald, L. Ghana, H. Iqbal</w:t>
      </w:r>
      <w:r w:rsidR="006F1ED6">
        <w:rPr>
          <w:rFonts w:ascii="Calibri" w:hAnsi="Calibri"/>
        </w:rPr>
        <w:t xml:space="preserve">, Z. </w:t>
      </w:r>
      <w:proofErr w:type="spellStart"/>
      <w:r w:rsidR="006F1ED6">
        <w:rPr>
          <w:rFonts w:ascii="Calibri" w:hAnsi="Calibri"/>
        </w:rPr>
        <w:t>Kulkarni</w:t>
      </w:r>
      <w:proofErr w:type="spellEnd"/>
      <w:r w:rsidR="006F1ED6">
        <w:rPr>
          <w:rFonts w:ascii="Calibri" w:hAnsi="Calibri"/>
        </w:rPr>
        <w:t xml:space="preserve">, M. </w:t>
      </w:r>
      <w:r w:rsidR="006E497D">
        <w:rPr>
          <w:rFonts w:ascii="Calibri" w:hAnsi="Calibri"/>
        </w:rPr>
        <w:t xml:space="preserve">Scrivener, L. </w:t>
      </w:r>
      <w:proofErr w:type="spellStart"/>
      <w:r w:rsidR="006E497D">
        <w:rPr>
          <w:rFonts w:ascii="Calibri" w:hAnsi="Calibri"/>
        </w:rPr>
        <w:t>Shaker-Naeeni</w:t>
      </w:r>
      <w:proofErr w:type="spellEnd"/>
      <w:r w:rsidR="006E497D">
        <w:rPr>
          <w:rFonts w:ascii="Calibri" w:hAnsi="Calibri"/>
        </w:rPr>
        <w:t>, H. and Press, D.A.</w:t>
      </w:r>
      <w:r>
        <w:rPr>
          <w:rFonts w:ascii="Calibri" w:hAnsi="Calibri"/>
        </w:rPr>
        <w:t xml:space="preserve"> </w:t>
      </w:r>
      <w:r w:rsidRPr="00FB3154">
        <w:rPr>
          <w:rFonts w:ascii="Calibri" w:hAnsi="Calibri"/>
        </w:rPr>
        <w:t xml:space="preserve"> 2017</w:t>
      </w:r>
      <w:r>
        <w:rPr>
          <w:rFonts w:ascii="Calibri" w:hAnsi="Calibri"/>
        </w:rPr>
        <w:t xml:space="preserve">. </w:t>
      </w:r>
      <w:r w:rsidRPr="00FB3154">
        <w:rPr>
          <w:rFonts w:ascii="Calibri" w:hAnsi="Calibri"/>
        </w:rPr>
        <w:t>Cognitive Behaviour Therapy Versus a Counselling Intervention for Anxiety in Young People with High-Functioning Autism Spectrum Disorders: A Pilot Randomised Controlled Trial</w:t>
      </w:r>
      <w:r w:rsidR="00AF26B0">
        <w:rPr>
          <w:rFonts w:ascii="Calibri" w:hAnsi="Calibri"/>
        </w:rPr>
        <w:t xml:space="preserve">. Available at: </w:t>
      </w:r>
      <w:hyperlink r:id="rId17" w:history="1">
        <w:r w:rsidR="00E75722" w:rsidRPr="00ED3FCD">
          <w:rPr>
            <w:rStyle w:val="Hyperlink"/>
            <w:rFonts w:ascii="Calibri" w:hAnsi="Calibri"/>
          </w:rPr>
          <w:t>http://10.1007/s10803-017-3252-8</w:t>
        </w:r>
      </w:hyperlink>
      <w:r w:rsidR="00E75722">
        <w:rPr>
          <w:rFonts w:ascii="Calibri" w:hAnsi="Calibri"/>
        </w:rPr>
        <w:t xml:space="preserve"> (Accessed: 3/1/24).</w:t>
      </w:r>
    </w:p>
    <w:p w14:paraId="5FA23D6B" w14:textId="77777777" w:rsidR="00C75F50" w:rsidRDefault="00C75F50" w:rsidP="00C215FC">
      <w:pPr>
        <w:spacing w:line="360" w:lineRule="auto"/>
        <w:rPr>
          <w:rFonts w:ascii="Calibri" w:hAnsi="Calibri"/>
        </w:rPr>
      </w:pPr>
    </w:p>
    <w:p w14:paraId="5BA8430F" w14:textId="4BA8E907" w:rsidR="00580EBE" w:rsidRPr="00A53901" w:rsidRDefault="00580EBE" w:rsidP="00C215FC">
      <w:pPr>
        <w:spacing w:line="360" w:lineRule="auto"/>
        <w:rPr>
          <w:rFonts w:ascii="Calibri" w:hAnsi="Calibri"/>
        </w:rPr>
      </w:pPr>
      <w:proofErr w:type="spellStart"/>
      <w:r>
        <w:rPr>
          <w:rFonts w:ascii="Calibri" w:hAnsi="Calibri"/>
        </w:rPr>
        <w:t>O’Nions</w:t>
      </w:r>
      <w:proofErr w:type="spellEnd"/>
      <w:r>
        <w:rPr>
          <w:rFonts w:ascii="Calibri" w:hAnsi="Calibri"/>
        </w:rPr>
        <w:t xml:space="preserve">, </w:t>
      </w:r>
      <w:r w:rsidR="00754BD0">
        <w:rPr>
          <w:rFonts w:ascii="Calibri" w:hAnsi="Calibri"/>
        </w:rPr>
        <w:t xml:space="preserve">E. Peterson, I. </w:t>
      </w:r>
      <w:proofErr w:type="spellStart"/>
      <w:r w:rsidR="005A0F5B">
        <w:rPr>
          <w:rFonts w:ascii="Calibri" w:hAnsi="Calibri"/>
        </w:rPr>
        <w:t>Buckman</w:t>
      </w:r>
      <w:proofErr w:type="spellEnd"/>
      <w:r w:rsidR="005A0F5B">
        <w:rPr>
          <w:rFonts w:ascii="Calibri" w:hAnsi="Calibri"/>
        </w:rPr>
        <w:t xml:space="preserve">, J.E.J. Charlton, R. </w:t>
      </w:r>
      <w:r w:rsidR="00947059">
        <w:rPr>
          <w:rFonts w:ascii="Calibri" w:hAnsi="Calibri"/>
        </w:rPr>
        <w:t xml:space="preserve">Cooper, C. Corbett, A. </w:t>
      </w:r>
      <w:proofErr w:type="spellStart"/>
      <w:r w:rsidR="00B8661B">
        <w:rPr>
          <w:rFonts w:ascii="Calibri" w:hAnsi="Calibri"/>
        </w:rPr>
        <w:t>Happé</w:t>
      </w:r>
      <w:proofErr w:type="spellEnd"/>
      <w:r w:rsidR="00B8661B">
        <w:rPr>
          <w:rFonts w:ascii="Calibri" w:hAnsi="Calibri"/>
        </w:rPr>
        <w:t xml:space="preserve">, F. </w:t>
      </w:r>
      <w:proofErr w:type="spellStart"/>
      <w:r w:rsidR="00B8661B">
        <w:rPr>
          <w:rFonts w:ascii="Calibri" w:hAnsi="Calibri"/>
        </w:rPr>
        <w:t>Manthorpe</w:t>
      </w:r>
      <w:proofErr w:type="spellEnd"/>
      <w:r w:rsidR="00B8661B">
        <w:rPr>
          <w:rFonts w:ascii="Calibri" w:hAnsi="Calibri"/>
        </w:rPr>
        <w:t xml:space="preserve">, J. </w:t>
      </w:r>
      <w:r w:rsidR="00413669">
        <w:rPr>
          <w:rFonts w:ascii="Calibri" w:hAnsi="Calibri"/>
        </w:rPr>
        <w:t xml:space="preserve">Richards, M. Saunders, R. </w:t>
      </w:r>
      <w:r w:rsidR="00490435">
        <w:rPr>
          <w:rFonts w:ascii="Calibri" w:hAnsi="Calibri"/>
        </w:rPr>
        <w:t xml:space="preserve">Zanier, C. </w:t>
      </w:r>
      <w:r w:rsidR="002D743A">
        <w:rPr>
          <w:rFonts w:ascii="Calibri" w:hAnsi="Calibri"/>
        </w:rPr>
        <w:t xml:space="preserve">and </w:t>
      </w:r>
      <w:r w:rsidR="00490435">
        <w:rPr>
          <w:rFonts w:ascii="Calibri" w:hAnsi="Calibri"/>
        </w:rPr>
        <w:t xml:space="preserve">Mandy, W. </w:t>
      </w:r>
      <w:r w:rsidR="00173732">
        <w:rPr>
          <w:rFonts w:ascii="Calibri" w:hAnsi="Calibri"/>
        </w:rPr>
        <w:t xml:space="preserve">2023. </w:t>
      </w:r>
      <w:r w:rsidR="00A40718">
        <w:rPr>
          <w:rFonts w:ascii="Calibri" w:hAnsi="Calibri"/>
        </w:rPr>
        <w:t xml:space="preserve">Autism in England: </w:t>
      </w:r>
      <w:r w:rsidR="005050E9">
        <w:rPr>
          <w:rFonts w:ascii="Calibri" w:hAnsi="Calibri"/>
        </w:rPr>
        <w:t>A</w:t>
      </w:r>
      <w:r w:rsidR="00A40718">
        <w:rPr>
          <w:rFonts w:ascii="Calibri" w:hAnsi="Calibri"/>
        </w:rPr>
        <w:t xml:space="preserve">ddressing </w:t>
      </w:r>
      <w:proofErr w:type="spellStart"/>
      <w:r w:rsidR="00896989">
        <w:rPr>
          <w:rFonts w:ascii="Calibri" w:hAnsi="Calibri"/>
        </w:rPr>
        <w:t>underdiagnosis</w:t>
      </w:r>
      <w:proofErr w:type="spellEnd"/>
      <w:r w:rsidR="00896989">
        <w:rPr>
          <w:rFonts w:ascii="Calibri" w:hAnsi="Calibri"/>
        </w:rPr>
        <w:t xml:space="preserve"> in a </w:t>
      </w:r>
      <w:r w:rsidR="002D743A">
        <w:rPr>
          <w:rFonts w:ascii="Calibri" w:hAnsi="Calibri"/>
        </w:rPr>
        <w:t>population-based</w:t>
      </w:r>
      <w:r w:rsidR="00896989">
        <w:rPr>
          <w:rFonts w:ascii="Calibri" w:hAnsi="Calibri"/>
        </w:rPr>
        <w:t xml:space="preserve"> </w:t>
      </w:r>
      <w:r w:rsidR="0069502A">
        <w:rPr>
          <w:rFonts w:ascii="Calibri" w:hAnsi="Calibri"/>
        </w:rPr>
        <w:t>cohort study</w:t>
      </w:r>
      <w:r w:rsidR="00F44592">
        <w:rPr>
          <w:rFonts w:ascii="Calibri" w:hAnsi="Calibri"/>
        </w:rPr>
        <w:t xml:space="preserve"> of prospectively collected </w:t>
      </w:r>
      <w:r w:rsidR="00F44592">
        <w:rPr>
          <w:rFonts w:ascii="Calibri" w:hAnsi="Calibri"/>
        </w:rPr>
        <w:lastRenderedPageBreak/>
        <w:t xml:space="preserve">primary care data. </w:t>
      </w:r>
      <w:r w:rsidR="00A503BC">
        <w:rPr>
          <w:rFonts w:ascii="Calibri" w:hAnsi="Calibri"/>
          <w:i/>
          <w:iCs/>
        </w:rPr>
        <w:t>The Lancet</w:t>
      </w:r>
      <w:r w:rsidR="00A53901">
        <w:rPr>
          <w:rFonts w:ascii="Calibri" w:hAnsi="Calibri"/>
          <w:i/>
          <w:iCs/>
        </w:rPr>
        <w:t xml:space="preserve"> Volume 29</w:t>
      </w:r>
      <w:r w:rsidR="00A53901">
        <w:rPr>
          <w:rFonts w:ascii="Calibri" w:hAnsi="Calibri"/>
        </w:rPr>
        <w:t xml:space="preserve">. Available at: </w:t>
      </w:r>
      <w:hyperlink r:id="rId18" w:history="1">
        <w:r w:rsidR="002A6BD4" w:rsidRPr="00087038">
          <w:rPr>
            <w:rStyle w:val="Hyperlink"/>
            <w:rFonts w:ascii="Calibri" w:hAnsi="Calibri"/>
          </w:rPr>
          <w:t>https://doi.org/10.1016/j.lanepe.2023.100626</w:t>
        </w:r>
      </w:hyperlink>
      <w:r w:rsidR="002A6BD4">
        <w:rPr>
          <w:rFonts w:ascii="Calibri" w:hAnsi="Calibri"/>
        </w:rPr>
        <w:t xml:space="preserve"> (Accessed: 10/1/24)</w:t>
      </w:r>
      <w:r w:rsidR="001A4DEB">
        <w:rPr>
          <w:rFonts w:ascii="Calibri" w:hAnsi="Calibri"/>
        </w:rPr>
        <w:t>.</w:t>
      </w:r>
    </w:p>
    <w:p w14:paraId="5D393D65" w14:textId="77777777" w:rsidR="00580EBE" w:rsidRDefault="00580EBE" w:rsidP="00C215FC">
      <w:pPr>
        <w:spacing w:line="360" w:lineRule="auto"/>
        <w:rPr>
          <w:rFonts w:ascii="Calibri" w:hAnsi="Calibri"/>
        </w:rPr>
      </w:pPr>
    </w:p>
    <w:p w14:paraId="594FB523" w14:textId="5BDCF401" w:rsidR="00DC42FE" w:rsidRDefault="00650F77" w:rsidP="00C215FC">
      <w:pPr>
        <w:spacing w:line="360" w:lineRule="auto"/>
        <w:rPr>
          <w:rFonts w:ascii="Calibri" w:hAnsi="Calibri"/>
        </w:rPr>
      </w:pPr>
      <w:proofErr w:type="spellStart"/>
      <w:r w:rsidRPr="00FB3154">
        <w:rPr>
          <w:rFonts w:ascii="Calibri" w:hAnsi="Calibri"/>
        </w:rPr>
        <w:t>Ordaz</w:t>
      </w:r>
      <w:proofErr w:type="spellEnd"/>
      <w:r w:rsidRPr="00FB3154">
        <w:rPr>
          <w:rFonts w:ascii="Calibri" w:hAnsi="Calibri"/>
        </w:rPr>
        <w:t xml:space="preserve">, </w:t>
      </w:r>
      <w:r w:rsidR="00DB1E2D">
        <w:rPr>
          <w:rFonts w:ascii="Calibri" w:hAnsi="Calibri"/>
        </w:rPr>
        <w:t>D.L.</w:t>
      </w:r>
      <w:r w:rsidR="00BE5E6A">
        <w:rPr>
          <w:rFonts w:ascii="Calibri" w:hAnsi="Calibri"/>
        </w:rPr>
        <w:t xml:space="preserve"> </w:t>
      </w:r>
      <w:r w:rsidRPr="00FB3154">
        <w:rPr>
          <w:rFonts w:ascii="Calibri" w:hAnsi="Calibri"/>
        </w:rPr>
        <w:t>Lewin</w:t>
      </w:r>
      <w:r w:rsidR="00BE5E6A">
        <w:rPr>
          <w:rFonts w:ascii="Calibri" w:hAnsi="Calibri"/>
        </w:rPr>
        <w:t>, A.B. and</w:t>
      </w:r>
      <w:r w:rsidRPr="00FB3154">
        <w:rPr>
          <w:rFonts w:ascii="Calibri" w:hAnsi="Calibri"/>
        </w:rPr>
        <w:t xml:space="preserve"> Storch,</w:t>
      </w:r>
      <w:r w:rsidR="00BE5E6A">
        <w:rPr>
          <w:rFonts w:ascii="Calibri" w:hAnsi="Calibri"/>
        </w:rPr>
        <w:t xml:space="preserve"> E.A.</w:t>
      </w:r>
      <w:r w:rsidRPr="00FB3154">
        <w:rPr>
          <w:rFonts w:ascii="Calibri" w:hAnsi="Calibri"/>
        </w:rPr>
        <w:t xml:space="preserve"> 2018</w:t>
      </w:r>
      <w:r>
        <w:rPr>
          <w:rFonts w:ascii="Calibri" w:hAnsi="Calibri"/>
        </w:rPr>
        <w:t xml:space="preserve">. </w:t>
      </w:r>
      <w:r w:rsidR="00DC42FE" w:rsidRPr="00FB3154">
        <w:rPr>
          <w:rFonts w:ascii="Calibri" w:hAnsi="Calibri"/>
        </w:rPr>
        <w:t xml:space="preserve">Modular </w:t>
      </w:r>
      <w:proofErr w:type="spellStart"/>
      <w:r w:rsidR="00DC42FE" w:rsidRPr="00FB3154">
        <w:rPr>
          <w:rFonts w:ascii="Calibri" w:hAnsi="Calibri"/>
        </w:rPr>
        <w:t>Cognitive-Behavioral</w:t>
      </w:r>
      <w:proofErr w:type="spellEnd"/>
      <w:r w:rsidR="00DC42FE" w:rsidRPr="00FB3154">
        <w:rPr>
          <w:rFonts w:ascii="Calibri" w:hAnsi="Calibri"/>
        </w:rPr>
        <w:t xml:space="preserve"> Therapy for a Young Adult With Autism Spectrum Disorder, </w:t>
      </w:r>
      <w:proofErr w:type="spellStart"/>
      <w:r w:rsidR="00DC42FE" w:rsidRPr="00FB3154">
        <w:rPr>
          <w:rFonts w:ascii="Calibri" w:hAnsi="Calibri"/>
        </w:rPr>
        <w:t>Comorbid</w:t>
      </w:r>
      <w:proofErr w:type="spellEnd"/>
      <w:r w:rsidR="00DC42FE" w:rsidRPr="00FB3154">
        <w:rPr>
          <w:rFonts w:ascii="Calibri" w:hAnsi="Calibri"/>
        </w:rPr>
        <w:t xml:space="preserve"> Obsessive Compulsive Disorder, and Social Anxiety Disorder </w:t>
      </w:r>
      <w:r w:rsidR="00BE5E6A">
        <w:rPr>
          <w:rFonts w:ascii="Calibri" w:hAnsi="Calibri"/>
        </w:rPr>
        <w:t xml:space="preserve">Available at: </w:t>
      </w:r>
      <w:hyperlink r:id="rId19" w:history="1">
        <w:r w:rsidR="006921ED" w:rsidRPr="00ED3FCD">
          <w:rPr>
            <w:rStyle w:val="Hyperlink"/>
            <w:rFonts w:ascii="Calibri" w:hAnsi="Calibri"/>
          </w:rPr>
          <w:t>http://10.1177/534650||8770269</w:t>
        </w:r>
      </w:hyperlink>
      <w:r w:rsidR="006921ED">
        <w:rPr>
          <w:rFonts w:ascii="Calibri" w:hAnsi="Calibri"/>
        </w:rPr>
        <w:t xml:space="preserve"> (Accessed: 3/1/24)</w:t>
      </w:r>
    </w:p>
    <w:p w14:paraId="152607A1" w14:textId="77777777" w:rsidR="00580EBE" w:rsidRDefault="00580EBE" w:rsidP="00C215FC">
      <w:pPr>
        <w:spacing w:line="360" w:lineRule="auto"/>
        <w:rPr>
          <w:rFonts w:ascii="Calibri" w:hAnsi="Calibri"/>
        </w:rPr>
      </w:pPr>
    </w:p>
    <w:p w14:paraId="209DC6B4" w14:textId="4045D75C" w:rsidR="000B7188" w:rsidRDefault="00FF2460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Russell, </w:t>
      </w:r>
      <w:r w:rsidR="00EB2B4F">
        <w:rPr>
          <w:rFonts w:ascii="Calibri" w:hAnsi="Calibri"/>
        </w:rPr>
        <w:t xml:space="preserve">G. </w:t>
      </w:r>
      <w:proofErr w:type="spellStart"/>
      <w:r w:rsidR="00B8256B">
        <w:rPr>
          <w:rFonts w:ascii="Calibri" w:hAnsi="Calibri"/>
        </w:rPr>
        <w:t>Stapley</w:t>
      </w:r>
      <w:proofErr w:type="spellEnd"/>
      <w:r w:rsidR="00FF045F">
        <w:rPr>
          <w:rFonts w:ascii="Calibri" w:hAnsi="Calibri"/>
        </w:rPr>
        <w:t xml:space="preserve">, S. </w:t>
      </w:r>
      <w:proofErr w:type="spellStart"/>
      <w:r w:rsidR="00B8256B">
        <w:rPr>
          <w:rFonts w:ascii="Calibri" w:hAnsi="Calibri"/>
        </w:rPr>
        <w:t>Newlove-Delgado</w:t>
      </w:r>
      <w:proofErr w:type="spellEnd"/>
      <w:r w:rsidR="00B8256B">
        <w:rPr>
          <w:rFonts w:ascii="Calibri" w:hAnsi="Calibri"/>
        </w:rPr>
        <w:t xml:space="preserve">, T. </w:t>
      </w:r>
      <w:r w:rsidR="009E460B">
        <w:rPr>
          <w:rFonts w:ascii="Calibri" w:hAnsi="Calibri"/>
        </w:rPr>
        <w:t xml:space="preserve">Salmon, A. White, R. Warren, F. </w:t>
      </w:r>
      <w:r w:rsidR="00E80101">
        <w:rPr>
          <w:rFonts w:ascii="Calibri" w:hAnsi="Calibri"/>
        </w:rPr>
        <w:t xml:space="preserve">Pearson, A. </w:t>
      </w:r>
      <w:r w:rsidR="00AF1A0A">
        <w:rPr>
          <w:rFonts w:ascii="Calibri" w:hAnsi="Calibri"/>
        </w:rPr>
        <w:t xml:space="preserve">and </w:t>
      </w:r>
      <w:r w:rsidR="00E80101">
        <w:rPr>
          <w:rFonts w:ascii="Calibri" w:hAnsi="Calibri"/>
        </w:rPr>
        <w:t xml:space="preserve">Ford, T. 2021. </w:t>
      </w:r>
      <w:r w:rsidR="003908C0">
        <w:rPr>
          <w:rFonts w:ascii="Calibri" w:hAnsi="Calibri"/>
        </w:rPr>
        <w:t xml:space="preserve">Time trends in autism diagnosis over 20 years: A UK </w:t>
      </w:r>
      <w:r w:rsidR="00461B63">
        <w:rPr>
          <w:rFonts w:ascii="Calibri" w:hAnsi="Calibri"/>
        </w:rPr>
        <w:t>population-based cohort study.</w:t>
      </w:r>
      <w:r w:rsidR="000B7188">
        <w:rPr>
          <w:rFonts w:ascii="Calibri" w:hAnsi="Calibri"/>
        </w:rPr>
        <w:t xml:space="preserve"> </w:t>
      </w:r>
      <w:r w:rsidR="000B7188">
        <w:rPr>
          <w:rFonts w:ascii="Calibri" w:hAnsi="Calibri"/>
          <w:i/>
          <w:iCs/>
        </w:rPr>
        <w:t xml:space="preserve">The Journal of Child Psychology and Psychiatry </w:t>
      </w:r>
      <w:r w:rsidR="00AF39AC">
        <w:rPr>
          <w:rFonts w:ascii="Calibri" w:hAnsi="Calibri"/>
          <w:i/>
          <w:iCs/>
        </w:rPr>
        <w:t>Issue 6</w:t>
      </w:r>
      <w:r w:rsidR="008058BC">
        <w:rPr>
          <w:rFonts w:ascii="Calibri" w:hAnsi="Calibri"/>
          <w:i/>
          <w:iCs/>
        </w:rPr>
        <w:t>.</w:t>
      </w:r>
      <w:r w:rsidR="008058BC">
        <w:rPr>
          <w:rFonts w:ascii="Calibri" w:hAnsi="Calibri"/>
        </w:rPr>
        <w:t xml:space="preserve"> Available at:</w:t>
      </w:r>
      <w:r w:rsidR="00AE490C">
        <w:rPr>
          <w:rFonts w:ascii="Calibri" w:hAnsi="Calibri"/>
        </w:rPr>
        <w:t xml:space="preserve"> </w:t>
      </w:r>
      <w:hyperlink r:id="rId20" w:history="1">
        <w:r w:rsidR="00AE490C" w:rsidRPr="00087038">
          <w:rPr>
            <w:rStyle w:val="Hyperlink"/>
            <w:rFonts w:ascii="Calibri" w:hAnsi="Calibri"/>
          </w:rPr>
          <w:t>https://doi.org/10.1111/jcpp.13505</w:t>
        </w:r>
      </w:hyperlink>
      <w:r w:rsidR="00AE490C">
        <w:rPr>
          <w:rFonts w:ascii="Calibri" w:hAnsi="Calibri"/>
        </w:rPr>
        <w:t xml:space="preserve"> (Accessed: 10/1/24)</w:t>
      </w:r>
      <w:r w:rsidR="001A4DEB">
        <w:rPr>
          <w:rFonts w:ascii="Calibri" w:hAnsi="Calibri"/>
        </w:rPr>
        <w:t>.</w:t>
      </w:r>
    </w:p>
    <w:p w14:paraId="085FA142" w14:textId="77777777" w:rsidR="00136520" w:rsidRDefault="00136520" w:rsidP="00C215FC">
      <w:pPr>
        <w:spacing w:line="360" w:lineRule="auto"/>
        <w:rPr>
          <w:rFonts w:ascii="Calibri" w:hAnsi="Calibri"/>
        </w:rPr>
      </w:pPr>
    </w:p>
    <w:p w14:paraId="1A75A362" w14:textId="5C4AA8BF" w:rsidR="00136520" w:rsidRPr="00AE490C" w:rsidRDefault="009C66E5" w:rsidP="00C215FC">
      <w:pPr>
        <w:spacing w:line="360" w:lineRule="auto"/>
        <w:rPr>
          <w:rFonts w:ascii="Calibri" w:hAnsi="Calibri"/>
        </w:rPr>
      </w:pPr>
      <w:r w:rsidRPr="00FB3154">
        <w:rPr>
          <w:rFonts w:ascii="Calibri" w:hAnsi="Calibri"/>
        </w:rPr>
        <w:t xml:space="preserve">Spain, </w:t>
      </w:r>
      <w:r w:rsidR="00815B7C">
        <w:rPr>
          <w:rFonts w:ascii="Calibri" w:hAnsi="Calibri"/>
        </w:rPr>
        <w:t xml:space="preserve">D. </w:t>
      </w:r>
      <w:r w:rsidRPr="00FB3154">
        <w:rPr>
          <w:rFonts w:ascii="Calibri" w:hAnsi="Calibri"/>
        </w:rPr>
        <w:t>Blainey</w:t>
      </w:r>
      <w:r w:rsidR="00815B7C">
        <w:rPr>
          <w:rFonts w:ascii="Calibri" w:hAnsi="Calibri"/>
        </w:rPr>
        <w:t>, S.H.</w:t>
      </w:r>
      <w:r w:rsidRPr="00FB3154">
        <w:rPr>
          <w:rFonts w:ascii="Calibri" w:hAnsi="Calibri"/>
        </w:rPr>
        <w:t xml:space="preserve"> </w:t>
      </w:r>
      <w:r w:rsidR="00815B7C">
        <w:rPr>
          <w:rFonts w:ascii="Calibri" w:hAnsi="Calibri"/>
        </w:rPr>
        <w:t>and</w:t>
      </w:r>
      <w:r w:rsidRPr="00FB3154">
        <w:rPr>
          <w:rFonts w:ascii="Calibri" w:hAnsi="Calibri"/>
        </w:rPr>
        <w:t xml:space="preserve"> </w:t>
      </w:r>
      <w:proofErr w:type="spellStart"/>
      <w:r w:rsidRPr="00FB3154">
        <w:rPr>
          <w:rFonts w:ascii="Calibri" w:hAnsi="Calibri"/>
        </w:rPr>
        <w:t>Vaillancourt</w:t>
      </w:r>
      <w:proofErr w:type="spellEnd"/>
      <w:r w:rsidRPr="00FB3154">
        <w:rPr>
          <w:rFonts w:ascii="Calibri" w:hAnsi="Calibri"/>
        </w:rPr>
        <w:t>,</w:t>
      </w:r>
      <w:r w:rsidR="00815B7C">
        <w:rPr>
          <w:rFonts w:ascii="Calibri" w:hAnsi="Calibri"/>
        </w:rPr>
        <w:t xml:space="preserve"> K.</w:t>
      </w:r>
      <w:r w:rsidRPr="00FB3154">
        <w:rPr>
          <w:rFonts w:ascii="Calibri" w:hAnsi="Calibri"/>
        </w:rPr>
        <w:t xml:space="preserve"> 2017</w:t>
      </w:r>
      <w:r>
        <w:rPr>
          <w:rFonts w:ascii="Calibri" w:hAnsi="Calibri"/>
        </w:rPr>
        <w:t xml:space="preserve">. </w:t>
      </w:r>
      <w:r w:rsidR="00136520" w:rsidRPr="00FB3154">
        <w:rPr>
          <w:rFonts w:ascii="Calibri" w:hAnsi="Calibri"/>
        </w:rPr>
        <w:t>Group cognitive behaviour therapy (CBT) for social interaction anxiety in adults with autism spectrum disorder</w:t>
      </w:r>
      <w:r w:rsidR="005B6365">
        <w:rPr>
          <w:rFonts w:ascii="Calibri" w:hAnsi="Calibri"/>
        </w:rPr>
        <w:t xml:space="preserve">. Available at: </w:t>
      </w:r>
      <w:hyperlink r:id="rId21" w:history="1">
        <w:r w:rsidR="001A4DEB" w:rsidRPr="00ED3FCD">
          <w:rPr>
            <w:rStyle w:val="Hyperlink"/>
            <w:rFonts w:ascii="Calibri" w:hAnsi="Calibri"/>
          </w:rPr>
          <w:t>https://www.sciencedirect.com/science/article/pii/S1750946717300855</w:t>
        </w:r>
      </w:hyperlink>
      <w:r w:rsidR="001A4DEB">
        <w:rPr>
          <w:rFonts w:ascii="Calibri" w:hAnsi="Calibri"/>
        </w:rPr>
        <w:t xml:space="preserve"> (Accessed: 3/1/24).</w:t>
      </w:r>
    </w:p>
    <w:p w14:paraId="5B512F3F" w14:textId="77777777" w:rsidR="00E414B2" w:rsidRDefault="00E414B2" w:rsidP="00C215FC">
      <w:pPr>
        <w:spacing w:line="360" w:lineRule="auto"/>
        <w:rPr>
          <w:rFonts w:ascii="Calibri" w:hAnsi="Calibri"/>
        </w:rPr>
      </w:pPr>
    </w:p>
    <w:p w14:paraId="003F5FA6" w14:textId="0ED53DC5" w:rsidR="00C44C51" w:rsidRDefault="00E414B2" w:rsidP="00C215FC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Spain, D</w:t>
      </w:r>
      <w:r w:rsidR="006D3441">
        <w:rPr>
          <w:rFonts w:ascii="Calibri" w:hAnsi="Calibri"/>
        </w:rPr>
        <w:t xml:space="preserve">. Sin, J. Linder, K.B. </w:t>
      </w:r>
      <w:r w:rsidR="00ED61A0">
        <w:rPr>
          <w:rFonts w:ascii="Calibri" w:hAnsi="Calibri"/>
        </w:rPr>
        <w:t>McMahon, J.</w:t>
      </w:r>
      <w:r w:rsidR="004F1B13">
        <w:rPr>
          <w:rFonts w:ascii="Calibri" w:hAnsi="Calibri"/>
        </w:rPr>
        <w:t xml:space="preserve"> and</w:t>
      </w:r>
      <w:r w:rsidR="00ED61A0">
        <w:rPr>
          <w:rFonts w:ascii="Calibri" w:hAnsi="Calibri"/>
        </w:rPr>
        <w:t xml:space="preserve"> </w:t>
      </w:r>
      <w:proofErr w:type="spellStart"/>
      <w:r w:rsidR="00ED61A0">
        <w:rPr>
          <w:rFonts w:ascii="Calibri" w:hAnsi="Calibri"/>
        </w:rPr>
        <w:t>Happé</w:t>
      </w:r>
      <w:proofErr w:type="spellEnd"/>
      <w:r w:rsidR="00ED61A0">
        <w:rPr>
          <w:rFonts w:ascii="Calibri" w:hAnsi="Calibri"/>
        </w:rPr>
        <w:t xml:space="preserve">, F. 2018. </w:t>
      </w:r>
      <w:r w:rsidR="00B666E6">
        <w:rPr>
          <w:rFonts w:ascii="Calibri" w:hAnsi="Calibri"/>
        </w:rPr>
        <w:t xml:space="preserve">Social anxiety </w:t>
      </w:r>
      <w:r w:rsidR="0047626D">
        <w:rPr>
          <w:rFonts w:ascii="Calibri" w:hAnsi="Calibri"/>
        </w:rPr>
        <w:t xml:space="preserve">in autism spectrum disorder: A systematic review. </w:t>
      </w:r>
      <w:r w:rsidR="00300FCE">
        <w:rPr>
          <w:rFonts w:ascii="Calibri" w:hAnsi="Calibri"/>
          <w:i/>
          <w:iCs/>
        </w:rPr>
        <w:t xml:space="preserve">Research </w:t>
      </w:r>
      <w:r w:rsidR="00A12A8D">
        <w:rPr>
          <w:rFonts w:ascii="Calibri" w:hAnsi="Calibri"/>
          <w:i/>
          <w:iCs/>
        </w:rPr>
        <w:t xml:space="preserve">in Autism Spectrum Disorders </w:t>
      </w:r>
      <w:r w:rsidR="009B1898">
        <w:rPr>
          <w:rFonts w:ascii="Calibri" w:hAnsi="Calibri"/>
          <w:i/>
          <w:iCs/>
        </w:rPr>
        <w:t>52</w:t>
      </w:r>
      <w:r w:rsidR="009B1898">
        <w:rPr>
          <w:rFonts w:ascii="Calibri" w:hAnsi="Calibri"/>
        </w:rPr>
        <w:t>. Available at:</w:t>
      </w:r>
      <w:r w:rsidR="00C44C51">
        <w:rPr>
          <w:rFonts w:ascii="Calibri" w:hAnsi="Calibri"/>
        </w:rPr>
        <w:t xml:space="preserve"> </w:t>
      </w:r>
      <w:hyperlink r:id="rId22" w:history="1">
        <w:r w:rsidR="00283460" w:rsidRPr="00087038">
          <w:rPr>
            <w:rStyle w:val="Hyperlink"/>
            <w:rFonts w:ascii="Calibri" w:hAnsi="Calibri"/>
          </w:rPr>
          <w:t>https://www.sciencedirect.com/science/article/pii/S1750946718300643</w:t>
        </w:r>
      </w:hyperlink>
      <w:r w:rsidR="00283460">
        <w:rPr>
          <w:rFonts w:ascii="Calibri" w:hAnsi="Calibri"/>
        </w:rPr>
        <w:t xml:space="preserve"> (Accessed: 10/1/24)</w:t>
      </w:r>
      <w:r w:rsidR="008931BD">
        <w:rPr>
          <w:rFonts w:ascii="Calibri" w:hAnsi="Calibri"/>
        </w:rPr>
        <w:t>.</w:t>
      </w:r>
    </w:p>
    <w:p w14:paraId="0C55946F" w14:textId="77777777" w:rsidR="00BE5117" w:rsidRDefault="00BE5117" w:rsidP="00C215FC">
      <w:pPr>
        <w:spacing w:line="360" w:lineRule="auto"/>
        <w:rPr>
          <w:rFonts w:ascii="Calibri" w:hAnsi="Calibri"/>
        </w:rPr>
      </w:pPr>
    </w:p>
    <w:p w14:paraId="293D087A" w14:textId="77777777" w:rsidR="00CC7424" w:rsidRDefault="00BC0478" w:rsidP="00CC7424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Stern</w:t>
      </w:r>
      <w:r w:rsidR="00DA178C">
        <w:rPr>
          <w:rFonts w:ascii="Calibri" w:hAnsi="Calibri"/>
        </w:rPr>
        <w:t xml:space="preserve">, A. </w:t>
      </w:r>
      <w:r w:rsidR="002931A1">
        <w:rPr>
          <w:rFonts w:ascii="Calibri" w:hAnsi="Calibri"/>
        </w:rPr>
        <w:t>201</w:t>
      </w:r>
      <w:r w:rsidR="00CA40A2">
        <w:rPr>
          <w:rFonts w:ascii="Calibri" w:hAnsi="Calibri"/>
        </w:rPr>
        <w:t xml:space="preserve">4. </w:t>
      </w:r>
      <w:r w:rsidR="00DA178C">
        <w:rPr>
          <w:rFonts w:ascii="Calibri" w:hAnsi="Calibri"/>
        </w:rPr>
        <w:t xml:space="preserve">The Hospital Anxiety and Depression Scale. </w:t>
      </w:r>
      <w:r w:rsidR="00CA40A2">
        <w:rPr>
          <w:rFonts w:ascii="Calibri" w:hAnsi="Calibri"/>
          <w:i/>
          <w:iCs/>
        </w:rPr>
        <w:t>Occupational Medicine.</w:t>
      </w:r>
      <w:r w:rsidR="00CA40A2">
        <w:rPr>
          <w:rFonts w:ascii="Calibri" w:hAnsi="Calibri"/>
        </w:rPr>
        <w:t xml:space="preserve"> Available at: </w:t>
      </w:r>
      <w:hyperlink r:id="rId23" w:history="1">
        <w:r w:rsidR="00CA40A2" w:rsidRPr="006D0F77">
          <w:rPr>
            <w:rStyle w:val="Hyperlink"/>
            <w:rFonts w:ascii="Calibri" w:hAnsi="Calibri"/>
          </w:rPr>
          <w:t>https://doi.org/10.1093/occmed/kqu024</w:t>
        </w:r>
      </w:hyperlink>
      <w:r w:rsidR="00CA40A2">
        <w:rPr>
          <w:rFonts w:ascii="Calibri" w:hAnsi="Calibri"/>
        </w:rPr>
        <w:t xml:space="preserve"> (Accessed:</w:t>
      </w:r>
      <w:r w:rsidR="00325637">
        <w:rPr>
          <w:rFonts w:ascii="Calibri" w:hAnsi="Calibri"/>
        </w:rPr>
        <w:t xml:space="preserve"> 11/1/24).</w:t>
      </w:r>
    </w:p>
    <w:p w14:paraId="46DA0851" w14:textId="77777777" w:rsidR="00DB0954" w:rsidRDefault="00DB0954" w:rsidP="00CC7424">
      <w:pPr>
        <w:spacing w:line="360" w:lineRule="auto"/>
        <w:rPr>
          <w:rFonts w:ascii="Calibri" w:hAnsi="Calibri"/>
        </w:rPr>
      </w:pPr>
    </w:p>
    <w:p w14:paraId="1F45BD9F" w14:textId="77777777" w:rsidR="00E74ABC" w:rsidRDefault="00397215" w:rsidP="00E74ABC">
      <w:pPr>
        <w:spacing w:line="360" w:lineRule="auto"/>
        <w:rPr>
          <w:rFonts w:ascii="Calibri" w:hAnsi="Calibri"/>
          <w:color w:val="000000" w:themeColor="text1"/>
        </w:rPr>
      </w:pPr>
      <w:proofErr w:type="spellStart"/>
      <w:r w:rsidRPr="00397215">
        <w:rPr>
          <w:rFonts w:ascii="Calibri" w:hAnsi="Calibri"/>
          <w:color w:val="000000" w:themeColor="text1"/>
        </w:rPr>
        <w:t>Westerberg</w:t>
      </w:r>
      <w:proofErr w:type="spellEnd"/>
      <w:r>
        <w:rPr>
          <w:rFonts w:ascii="Calibri" w:hAnsi="Calibri"/>
          <w:color w:val="000000" w:themeColor="text1"/>
        </w:rPr>
        <w:t>,</w:t>
      </w:r>
      <w:r w:rsidR="00E57F41">
        <w:rPr>
          <w:rFonts w:ascii="Calibri" w:hAnsi="Calibri"/>
          <w:color w:val="000000" w:themeColor="text1"/>
        </w:rPr>
        <w:t xml:space="preserve"> B. </w:t>
      </w:r>
      <w:proofErr w:type="spellStart"/>
      <w:r w:rsidR="004E6122">
        <w:rPr>
          <w:rFonts w:ascii="Calibri" w:hAnsi="Calibri"/>
          <w:color w:val="000000" w:themeColor="text1"/>
        </w:rPr>
        <w:t>Bää</w:t>
      </w:r>
      <w:r w:rsidR="00762BFE">
        <w:rPr>
          <w:rFonts w:ascii="Calibri" w:hAnsi="Calibri"/>
          <w:color w:val="000000" w:themeColor="text1"/>
        </w:rPr>
        <w:t>rnhielm</w:t>
      </w:r>
      <w:proofErr w:type="spellEnd"/>
      <w:r w:rsidR="00762BFE">
        <w:rPr>
          <w:rFonts w:ascii="Calibri" w:hAnsi="Calibri"/>
          <w:color w:val="000000" w:themeColor="text1"/>
        </w:rPr>
        <w:t xml:space="preserve">, S. Giles, C. </w:t>
      </w:r>
      <w:proofErr w:type="spellStart"/>
      <w:r w:rsidR="00762BFE">
        <w:rPr>
          <w:rFonts w:ascii="Calibri" w:hAnsi="Calibri"/>
          <w:color w:val="000000" w:themeColor="text1"/>
        </w:rPr>
        <w:t>Hylé</w:t>
      </w:r>
      <w:r w:rsidR="0045060F">
        <w:rPr>
          <w:rFonts w:ascii="Calibri" w:hAnsi="Calibri"/>
          <w:color w:val="000000" w:themeColor="text1"/>
        </w:rPr>
        <w:t>n</w:t>
      </w:r>
      <w:proofErr w:type="spellEnd"/>
      <w:r w:rsidR="0045060F">
        <w:rPr>
          <w:rFonts w:ascii="Calibri" w:hAnsi="Calibri"/>
          <w:color w:val="000000" w:themeColor="text1"/>
        </w:rPr>
        <w:t xml:space="preserve">, U. </w:t>
      </w:r>
      <w:proofErr w:type="spellStart"/>
      <w:r w:rsidR="0045060F">
        <w:rPr>
          <w:rFonts w:ascii="Calibri" w:hAnsi="Calibri"/>
          <w:color w:val="000000" w:themeColor="text1"/>
        </w:rPr>
        <w:t>Holländare</w:t>
      </w:r>
      <w:proofErr w:type="spellEnd"/>
      <w:r w:rsidR="0045060F">
        <w:rPr>
          <w:rFonts w:ascii="Calibri" w:hAnsi="Calibri"/>
          <w:color w:val="000000" w:themeColor="text1"/>
        </w:rPr>
        <w:t xml:space="preserve">, F. and </w:t>
      </w:r>
      <w:proofErr w:type="spellStart"/>
      <w:r w:rsidR="00B05064">
        <w:rPr>
          <w:rFonts w:ascii="Calibri" w:hAnsi="Calibri"/>
          <w:color w:val="000000" w:themeColor="text1"/>
        </w:rPr>
        <w:t>Bejerot</w:t>
      </w:r>
      <w:proofErr w:type="spellEnd"/>
      <w:r w:rsidR="00B05064">
        <w:rPr>
          <w:rFonts w:ascii="Calibri" w:hAnsi="Calibri"/>
          <w:color w:val="000000" w:themeColor="text1"/>
        </w:rPr>
        <w:t>, S.</w:t>
      </w:r>
      <w:r w:rsidRPr="00397215">
        <w:rPr>
          <w:rFonts w:ascii="Calibri" w:hAnsi="Calibri"/>
          <w:color w:val="000000" w:themeColor="text1"/>
        </w:rPr>
        <w:t xml:space="preserve"> 2021</w:t>
      </w:r>
      <w:r>
        <w:rPr>
          <w:rFonts w:ascii="Calibri" w:hAnsi="Calibri"/>
          <w:color w:val="000000" w:themeColor="text1"/>
        </w:rPr>
        <w:t xml:space="preserve">. </w:t>
      </w:r>
      <w:r w:rsidR="00B06C8B" w:rsidRPr="00397215">
        <w:rPr>
          <w:rFonts w:ascii="Calibri" w:hAnsi="Calibri"/>
          <w:color w:val="000000" w:themeColor="text1"/>
        </w:rPr>
        <w:t xml:space="preserve">An Internet Based Intervention for Adults with Autism Spectrum Disorder – A Qualitative study </w:t>
      </w:r>
      <w:r w:rsidR="00B06C8B" w:rsidRPr="00397215">
        <w:rPr>
          <w:rFonts w:ascii="Calibri" w:hAnsi="Calibri"/>
          <w:color w:val="000000" w:themeColor="text1"/>
        </w:rPr>
        <w:lastRenderedPageBreak/>
        <w:t>of Participants Experiences</w:t>
      </w:r>
      <w:r w:rsidR="00B05064">
        <w:rPr>
          <w:rFonts w:ascii="Calibri" w:hAnsi="Calibri"/>
          <w:color w:val="000000" w:themeColor="text1"/>
        </w:rPr>
        <w:t xml:space="preserve">. Available at: </w:t>
      </w:r>
      <w:hyperlink r:id="rId24" w:history="1">
        <w:r w:rsidR="002C1987" w:rsidRPr="00ED3FCD">
          <w:rPr>
            <w:rStyle w:val="Hyperlink"/>
            <w:rFonts w:ascii="Calibri" w:hAnsi="Calibri"/>
          </w:rPr>
          <w:t>http://10.3389/fpsyt.2021.789663</w:t>
        </w:r>
      </w:hyperlink>
      <w:r w:rsidR="002C1987">
        <w:rPr>
          <w:rFonts w:ascii="Calibri" w:hAnsi="Calibri"/>
          <w:color w:val="000000" w:themeColor="text1"/>
        </w:rPr>
        <w:t xml:space="preserve"> (Accessed: 3/1/24)</w:t>
      </w:r>
      <w:r w:rsidR="008931BD">
        <w:rPr>
          <w:rFonts w:ascii="Calibri" w:hAnsi="Calibri"/>
          <w:color w:val="000000" w:themeColor="text1"/>
        </w:rPr>
        <w:t>.</w:t>
      </w:r>
    </w:p>
    <w:p w14:paraId="34762559" w14:textId="77777777" w:rsidR="001949AC" w:rsidRDefault="001949AC" w:rsidP="00E74ABC">
      <w:pPr>
        <w:spacing w:line="360" w:lineRule="auto"/>
        <w:rPr>
          <w:rFonts w:ascii="Calibri" w:hAnsi="Calibri"/>
          <w:color w:val="000000" w:themeColor="text1"/>
        </w:rPr>
      </w:pPr>
    </w:p>
    <w:p w14:paraId="7C03EA9D" w14:textId="0046BABA" w:rsidR="00406912" w:rsidRPr="00E74ABC" w:rsidRDefault="001A1464" w:rsidP="00E74ABC">
      <w:pPr>
        <w:spacing w:line="360" w:lineRule="auto"/>
        <w:rPr>
          <w:rFonts w:ascii="Calibri" w:hAnsi="Calibri"/>
          <w:color w:val="000000" w:themeColor="text1"/>
        </w:rPr>
      </w:pPr>
      <w:r w:rsidRPr="0024717F">
        <w:rPr>
          <w:rFonts w:ascii="Calibri" w:hAnsi="Calibri"/>
          <w:color w:val="000000" w:themeColor="text1"/>
        </w:rPr>
        <w:t xml:space="preserve">Wood, J.J. </w:t>
      </w:r>
      <w:proofErr w:type="spellStart"/>
      <w:r w:rsidRPr="0024717F">
        <w:rPr>
          <w:rFonts w:ascii="Calibri" w:hAnsi="Calibri"/>
          <w:color w:val="000000" w:themeColor="text1"/>
        </w:rPr>
        <w:t>Drahota</w:t>
      </w:r>
      <w:proofErr w:type="spellEnd"/>
      <w:r w:rsidRPr="0024717F">
        <w:rPr>
          <w:rFonts w:ascii="Calibri" w:hAnsi="Calibri"/>
          <w:color w:val="000000" w:themeColor="text1"/>
        </w:rPr>
        <w:t xml:space="preserve">, A. </w:t>
      </w:r>
      <w:proofErr w:type="spellStart"/>
      <w:r w:rsidRPr="0024717F">
        <w:rPr>
          <w:rFonts w:ascii="Calibri" w:hAnsi="Calibri"/>
          <w:color w:val="000000" w:themeColor="text1"/>
        </w:rPr>
        <w:t>Sze</w:t>
      </w:r>
      <w:proofErr w:type="spellEnd"/>
      <w:r w:rsidRPr="0024717F">
        <w:rPr>
          <w:rFonts w:ascii="Calibri" w:hAnsi="Calibri"/>
          <w:color w:val="000000" w:themeColor="text1"/>
        </w:rPr>
        <w:t xml:space="preserve">, K. </w:t>
      </w:r>
      <w:r w:rsidR="004C112C" w:rsidRPr="0024717F">
        <w:rPr>
          <w:rFonts w:ascii="Calibri" w:hAnsi="Calibri"/>
          <w:color w:val="000000" w:themeColor="text1"/>
        </w:rPr>
        <w:t xml:space="preserve">Van Dyke, M. Decker, K. </w:t>
      </w:r>
      <w:proofErr w:type="spellStart"/>
      <w:r w:rsidR="004C112C" w:rsidRPr="0024717F">
        <w:rPr>
          <w:rFonts w:ascii="Calibri" w:hAnsi="Calibri"/>
          <w:color w:val="000000" w:themeColor="text1"/>
        </w:rPr>
        <w:t>Fujii</w:t>
      </w:r>
      <w:proofErr w:type="spellEnd"/>
      <w:r w:rsidR="004C112C" w:rsidRPr="0024717F">
        <w:rPr>
          <w:rFonts w:ascii="Calibri" w:hAnsi="Calibri"/>
          <w:color w:val="000000" w:themeColor="text1"/>
        </w:rPr>
        <w:t xml:space="preserve">, C. </w:t>
      </w:r>
      <w:proofErr w:type="spellStart"/>
      <w:r w:rsidR="00FA1725" w:rsidRPr="0024717F">
        <w:rPr>
          <w:rFonts w:ascii="Calibri" w:hAnsi="Calibri"/>
          <w:color w:val="000000" w:themeColor="text1"/>
        </w:rPr>
        <w:t>Bahng</w:t>
      </w:r>
      <w:proofErr w:type="spellEnd"/>
      <w:r w:rsidR="00FA1725" w:rsidRPr="0024717F">
        <w:rPr>
          <w:rFonts w:ascii="Calibri" w:hAnsi="Calibri"/>
          <w:color w:val="000000" w:themeColor="text1"/>
        </w:rPr>
        <w:t xml:space="preserve">, C. </w:t>
      </w:r>
      <w:proofErr w:type="spellStart"/>
      <w:r w:rsidR="00FA1725" w:rsidRPr="0024717F">
        <w:rPr>
          <w:rFonts w:ascii="Calibri" w:hAnsi="Calibri"/>
          <w:color w:val="000000" w:themeColor="text1"/>
        </w:rPr>
        <w:t>Renno</w:t>
      </w:r>
      <w:proofErr w:type="spellEnd"/>
      <w:r w:rsidR="00FA1725" w:rsidRPr="0024717F">
        <w:rPr>
          <w:rFonts w:ascii="Calibri" w:hAnsi="Calibri"/>
          <w:color w:val="000000" w:themeColor="text1"/>
        </w:rPr>
        <w:t xml:space="preserve">, P. </w:t>
      </w:r>
      <w:proofErr w:type="spellStart"/>
      <w:r w:rsidR="00FA1725" w:rsidRPr="0024717F">
        <w:rPr>
          <w:rFonts w:ascii="Calibri" w:hAnsi="Calibri"/>
          <w:color w:val="000000" w:themeColor="text1"/>
        </w:rPr>
        <w:t>Hwang</w:t>
      </w:r>
      <w:proofErr w:type="spellEnd"/>
      <w:r w:rsidR="00FA1725" w:rsidRPr="0024717F">
        <w:rPr>
          <w:rFonts w:ascii="Calibri" w:hAnsi="Calibri"/>
          <w:color w:val="000000" w:themeColor="text1"/>
        </w:rPr>
        <w:t xml:space="preserve">, </w:t>
      </w:r>
      <w:r w:rsidR="00594DA8" w:rsidRPr="0024717F">
        <w:rPr>
          <w:rFonts w:ascii="Calibri" w:hAnsi="Calibri"/>
          <w:color w:val="000000" w:themeColor="text1"/>
        </w:rPr>
        <w:t xml:space="preserve">W.C. </w:t>
      </w:r>
      <w:r w:rsidR="0024717F">
        <w:rPr>
          <w:rFonts w:ascii="Calibri" w:hAnsi="Calibri"/>
          <w:color w:val="000000" w:themeColor="text1"/>
        </w:rPr>
        <w:t xml:space="preserve">and </w:t>
      </w:r>
      <w:r w:rsidR="00594DA8" w:rsidRPr="0024717F">
        <w:rPr>
          <w:rFonts w:ascii="Calibri" w:hAnsi="Calibri"/>
          <w:color w:val="000000" w:themeColor="text1"/>
        </w:rPr>
        <w:t xml:space="preserve">Spiked, M. 2009. </w:t>
      </w:r>
      <w:r w:rsidR="00406912" w:rsidRPr="0024717F">
        <w:rPr>
          <w:rFonts w:ascii="Cambria" w:eastAsia="Times New Roman" w:hAnsi="Cambria" w:cs="Times New Roman"/>
          <w:color w:val="000000" w:themeColor="text1"/>
          <w:spacing w:val="-2"/>
          <w:kern w:val="36"/>
          <w14:ligatures w14:val="none"/>
        </w:rPr>
        <w:t xml:space="preserve">Brief Report: Effects of Cognitive </w:t>
      </w:r>
      <w:proofErr w:type="spellStart"/>
      <w:r w:rsidR="00406912" w:rsidRPr="0024717F">
        <w:rPr>
          <w:rFonts w:ascii="Cambria" w:eastAsia="Times New Roman" w:hAnsi="Cambria" w:cs="Times New Roman"/>
          <w:color w:val="000000" w:themeColor="text1"/>
          <w:spacing w:val="-2"/>
          <w:kern w:val="36"/>
          <w14:ligatures w14:val="none"/>
        </w:rPr>
        <w:t>Behavioral</w:t>
      </w:r>
      <w:proofErr w:type="spellEnd"/>
      <w:r w:rsidR="00406912" w:rsidRPr="0024717F">
        <w:rPr>
          <w:rFonts w:ascii="Cambria" w:eastAsia="Times New Roman" w:hAnsi="Cambria" w:cs="Times New Roman"/>
          <w:color w:val="000000" w:themeColor="text1"/>
          <w:spacing w:val="-2"/>
          <w:kern w:val="36"/>
          <w14:ligatures w14:val="none"/>
        </w:rPr>
        <w:t xml:space="preserve"> Therapy on Parent-Reported Autism Sym</w:t>
      </w:r>
      <w:r w:rsidR="00406912" w:rsidRPr="007D7D8C">
        <w:rPr>
          <w:rFonts w:ascii="Cambria" w:eastAsia="Times New Roman" w:hAnsi="Cambria" w:cs="Times New Roman"/>
          <w:color w:val="000000"/>
          <w:spacing w:val="-2"/>
          <w:kern w:val="36"/>
          <w14:ligatures w14:val="none"/>
        </w:rPr>
        <w:t>ptoms in School-Age Children with High-Functioning Autism</w:t>
      </w:r>
      <w:r w:rsidR="006F1DC6">
        <w:rPr>
          <w:rFonts w:ascii="Cambria" w:eastAsia="Times New Roman" w:hAnsi="Cambria" w:cs="Times New Roman"/>
          <w:color w:val="000000"/>
          <w:spacing w:val="-2"/>
          <w:kern w:val="36"/>
          <w14:ligatures w14:val="none"/>
        </w:rPr>
        <w:t xml:space="preserve">. Available at: </w:t>
      </w:r>
      <w:hyperlink r:id="rId25" w:history="1">
        <w:r w:rsidR="006F1DC6" w:rsidRPr="00150353">
          <w:rPr>
            <w:rStyle w:val="Hyperlink"/>
            <w:rFonts w:ascii="Cambria" w:eastAsia="Times New Roman" w:hAnsi="Cambria" w:cs="Times New Roman"/>
            <w:spacing w:val="-2"/>
            <w:kern w:val="36"/>
            <w14:ligatures w14:val="none"/>
          </w:rPr>
          <w:t>https://doi.org/10.1007%2Fs10803-009-0791-7</w:t>
        </w:r>
      </w:hyperlink>
      <w:r w:rsidR="006F1DC6">
        <w:rPr>
          <w:rFonts w:ascii="Cambria" w:eastAsia="Times New Roman" w:hAnsi="Cambria" w:cs="Times New Roman"/>
          <w:color w:val="000000"/>
          <w:spacing w:val="-2"/>
          <w:kern w:val="36"/>
          <w14:ligatures w14:val="none"/>
        </w:rPr>
        <w:t xml:space="preserve"> (Accessed: </w:t>
      </w:r>
      <w:r w:rsidR="00E83CA4">
        <w:rPr>
          <w:rFonts w:ascii="Cambria" w:eastAsia="Times New Roman" w:hAnsi="Cambria" w:cs="Times New Roman"/>
          <w:color w:val="000000"/>
          <w:spacing w:val="-2"/>
          <w:kern w:val="36"/>
          <w14:ligatures w14:val="none"/>
        </w:rPr>
        <w:t>12/1/24)</w:t>
      </w:r>
      <w:r w:rsidR="008931BD">
        <w:rPr>
          <w:rFonts w:ascii="Cambria" w:eastAsia="Times New Roman" w:hAnsi="Cambria" w:cs="Times New Roman"/>
          <w:color w:val="000000"/>
          <w:spacing w:val="-2"/>
          <w:kern w:val="36"/>
          <w14:ligatures w14:val="none"/>
        </w:rPr>
        <w:t>.</w:t>
      </w:r>
    </w:p>
    <w:p w14:paraId="5B0C4A7B" w14:textId="3D4C796E" w:rsidR="00695CA7" w:rsidRPr="007D7D8C" w:rsidRDefault="00695CA7" w:rsidP="00DB0954">
      <w:pPr>
        <w:spacing w:line="360" w:lineRule="auto"/>
        <w:rPr>
          <w:rFonts w:ascii="Calibri" w:hAnsi="Calibri"/>
        </w:rPr>
      </w:pPr>
    </w:p>
    <w:p w14:paraId="33FF2FBC" w14:textId="77777777" w:rsidR="001A1464" w:rsidRDefault="001A1464" w:rsidP="00DB0954">
      <w:pPr>
        <w:spacing w:line="360" w:lineRule="auto"/>
        <w:rPr>
          <w:rFonts w:ascii="Calibri" w:hAnsi="Calibri"/>
        </w:rPr>
      </w:pPr>
    </w:p>
    <w:p w14:paraId="5634B031" w14:textId="77777777" w:rsidR="001A1464" w:rsidRDefault="001A1464" w:rsidP="00C215FC">
      <w:pPr>
        <w:spacing w:line="360" w:lineRule="auto"/>
        <w:rPr>
          <w:rFonts w:ascii="Calibri" w:hAnsi="Calibri"/>
        </w:rPr>
      </w:pPr>
    </w:p>
    <w:p w14:paraId="59315E2B" w14:textId="77777777" w:rsidR="001A1464" w:rsidRPr="009B1898" w:rsidRDefault="001A1464" w:rsidP="00C215FC">
      <w:pPr>
        <w:spacing w:line="360" w:lineRule="auto"/>
        <w:rPr>
          <w:rFonts w:ascii="Calibri" w:hAnsi="Calibri"/>
        </w:rPr>
      </w:pPr>
    </w:p>
    <w:sectPr w:rsidR="001A1464" w:rsidRPr="009B1898" w:rsidSect="00CA3BF1">
      <w:footerReference w:type="even" r:id="rId26"/>
      <w:footerReference w:type="default" r:id="rId2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9F8DC" w14:textId="77777777" w:rsidR="00CA3BF1" w:rsidRDefault="00CA3BF1" w:rsidP="000611AF">
      <w:pPr>
        <w:spacing w:after="0" w:line="240" w:lineRule="auto"/>
      </w:pPr>
      <w:r>
        <w:separator/>
      </w:r>
    </w:p>
  </w:endnote>
  <w:endnote w:type="continuationSeparator" w:id="0">
    <w:p w14:paraId="3677366D" w14:textId="77777777" w:rsidR="00CA3BF1" w:rsidRDefault="00CA3BF1" w:rsidP="00061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950467100"/>
      <w:docPartObj>
        <w:docPartGallery w:val="Page Numbers (Bottom of Page)"/>
        <w:docPartUnique/>
      </w:docPartObj>
    </w:sdtPr>
    <w:sdtContent>
      <w:p w14:paraId="7A322509" w14:textId="1F24D932" w:rsidR="001D143C" w:rsidRDefault="001D143C" w:rsidP="00ED3FC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929049729"/>
      <w:docPartObj>
        <w:docPartGallery w:val="Page Numbers (Bottom of Page)"/>
        <w:docPartUnique/>
      </w:docPartObj>
    </w:sdtPr>
    <w:sdtContent>
      <w:p w14:paraId="59A36769" w14:textId="11542659" w:rsidR="00236650" w:rsidRDefault="00236650" w:rsidP="00ED3FC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701830471"/>
      <w:docPartObj>
        <w:docPartGallery w:val="Page Numbers (Bottom of Page)"/>
        <w:docPartUnique/>
      </w:docPartObj>
    </w:sdtPr>
    <w:sdtContent>
      <w:p w14:paraId="1AEADA20" w14:textId="35EA751E" w:rsidR="008115BC" w:rsidRDefault="008115BC" w:rsidP="00ED3FC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C7FE4B4" w14:textId="77777777" w:rsidR="008115BC" w:rsidRDefault="008115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11715939"/>
      <w:docPartObj>
        <w:docPartGallery w:val="Page Numbers (Bottom of Page)"/>
        <w:docPartUnique/>
      </w:docPartObj>
    </w:sdtPr>
    <w:sdtContent>
      <w:p w14:paraId="29C259E7" w14:textId="1C10C0DC" w:rsidR="001D143C" w:rsidRDefault="001D143C" w:rsidP="00ED3FC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EECF6F0" w14:textId="77777777" w:rsidR="008115BC" w:rsidRDefault="008115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51AC6" w14:textId="77777777" w:rsidR="00CA3BF1" w:rsidRDefault="00CA3BF1" w:rsidP="000611AF">
      <w:pPr>
        <w:spacing w:after="0" w:line="240" w:lineRule="auto"/>
      </w:pPr>
      <w:r>
        <w:separator/>
      </w:r>
    </w:p>
  </w:footnote>
  <w:footnote w:type="continuationSeparator" w:id="0">
    <w:p w14:paraId="404D3ED7" w14:textId="77777777" w:rsidR="00CA3BF1" w:rsidRDefault="00CA3BF1" w:rsidP="000611AF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913F31"/>
    <w:multiLevelType w:val="hybridMultilevel"/>
    <w:tmpl w:val="315010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43EDF"/>
    <w:multiLevelType w:val="hybridMultilevel"/>
    <w:tmpl w:val="D3060636"/>
    <w:lvl w:ilvl="0" w:tplc="8DE4DB4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F55090"/>
    <w:multiLevelType w:val="hybridMultilevel"/>
    <w:tmpl w:val="49BABB5A"/>
    <w:lvl w:ilvl="0" w:tplc="1102E18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F3199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799493">
    <w:abstractNumId w:val="0"/>
  </w:num>
  <w:num w:numId="2" w16cid:durableId="1527409263">
    <w:abstractNumId w:val="3"/>
  </w:num>
  <w:num w:numId="3" w16cid:durableId="1119909451">
    <w:abstractNumId w:val="1"/>
  </w:num>
  <w:num w:numId="4" w16cid:durableId="2022005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AA6"/>
    <w:rsid w:val="000060E9"/>
    <w:rsid w:val="0000698E"/>
    <w:rsid w:val="0001004C"/>
    <w:rsid w:val="0001039C"/>
    <w:rsid w:val="000124CE"/>
    <w:rsid w:val="00012C13"/>
    <w:rsid w:val="00012C81"/>
    <w:rsid w:val="0001388B"/>
    <w:rsid w:val="000154D5"/>
    <w:rsid w:val="000202A9"/>
    <w:rsid w:val="0002298D"/>
    <w:rsid w:val="000231A1"/>
    <w:rsid w:val="00024632"/>
    <w:rsid w:val="00026A13"/>
    <w:rsid w:val="00027EE1"/>
    <w:rsid w:val="00031F8B"/>
    <w:rsid w:val="00032E94"/>
    <w:rsid w:val="00033A28"/>
    <w:rsid w:val="00035F52"/>
    <w:rsid w:val="000367D9"/>
    <w:rsid w:val="00036DE7"/>
    <w:rsid w:val="00037202"/>
    <w:rsid w:val="00040109"/>
    <w:rsid w:val="00040EB9"/>
    <w:rsid w:val="00042C93"/>
    <w:rsid w:val="00046B41"/>
    <w:rsid w:val="00051AAF"/>
    <w:rsid w:val="000553CC"/>
    <w:rsid w:val="00056143"/>
    <w:rsid w:val="00056327"/>
    <w:rsid w:val="00057406"/>
    <w:rsid w:val="0005798F"/>
    <w:rsid w:val="00057B89"/>
    <w:rsid w:val="000611AF"/>
    <w:rsid w:val="000663F3"/>
    <w:rsid w:val="00067AC5"/>
    <w:rsid w:val="00070DF8"/>
    <w:rsid w:val="00072A19"/>
    <w:rsid w:val="00074295"/>
    <w:rsid w:val="000750D6"/>
    <w:rsid w:val="00075C99"/>
    <w:rsid w:val="000823B1"/>
    <w:rsid w:val="00082C7C"/>
    <w:rsid w:val="00085322"/>
    <w:rsid w:val="00085550"/>
    <w:rsid w:val="00090A7C"/>
    <w:rsid w:val="00090B7D"/>
    <w:rsid w:val="000A2445"/>
    <w:rsid w:val="000A2BB0"/>
    <w:rsid w:val="000A435F"/>
    <w:rsid w:val="000A5B49"/>
    <w:rsid w:val="000A63FF"/>
    <w:rsid w:val="000B7188"/>
    <w:rsid w:val="000B769E"/>
    <w:rsid w:val="000D0B60"/>
    <w:rsid w:val="000D2C24"/>
    <w:rsid w:val="000D3CE8"/>
    <w:rsid w:val="000D40A7"/>
    <w:rsid w:val="000D4661"/>
    <w:rsid w:val="000D589E"/>
    <w:rsid w:val="000D7230"/>
    <w:rsid w:val="000D7B7D"/>
    <w:rsid w:val="000E166A"/>
    <w:rsid w:val="000E2275"/>
    <w:rsid w:val="000E4AB6"/>
    <w:rsid w:val="000E79A8"/>
    <w:rsid w:val="000E7BFA"/>
    <w:rsid w:val="000E7CF9"/>
    <w:rsid w:val="000F26B1"/>
    <w:rsid w:val="000F3105"/>
    <w:rsid w:val="000F33AD"/>
    <w:rsid w:val="000F35CF"/>
    <w:rsid w:val="000F53CC"/>
    <w:rsid w:val="000F58B4"/>
    <w:rsid w:val="000F5958"/>
    <w:rsid w:val="000F74F0"/>
    <w:rsid w:val="0010140D"/>
    <w:rsid w:val="00102FBC"/>
    <w:rsid w:val="00103777"/>
    <w:rsid w:val="001043CA"/>
    <w:rsid w:val="001049AC"/>
    <w:rsid w:val="0010590F"/>
    <w:rsid w:val="001065FD"/>
    <w:rsid w:val="00106D81"/>
    <w:rsid w:val="00113200"/>
    <w:rsid w:val="0011468E"/>
    <w:rsid w:val="001150A3"/>
    <w:rsid w:val="001152FA"/>
    <w:rsid w:val="00115D29"/>
    <w:rsid w:val="001161BC"/>
    <w:rsid w:val="00117276"/>
    <w:rsid w:val="0012161C"/>
    <w:rsid w:val="00123E13"/>
    <w:rsid w:val="001256C9"/>
    <w:rsid w:val="00130C2F"/>
    <w:rsid w:val="00131A73"/>
    <w:rsid w:val="001346DA"/>
    <w:rsid w:val="00134F13"/>
    <w:rsid w:val="00136520"/>
    <w:rsid w:val="001414A5"/>
    <w:rsid w:val="00143D94"/>
    <w:rsid w:val="0014467E"/>
    <w:rsid w:val="00147DB2"/>
    <w:rsid w:val="00147F36"/>
    <w:rsid w:val="00150F83"/>
    <w:rsid w:val="00162326"/>
    <w:rsid w:val="0016372D"/>
    <w:rsid w:val="00164F37"/>
    <w:rsid w:val="00165812"/>
    <w:rsid w:val="0016727B"/>
    <w:rsid w:val="001702E9"/>
    <w:rsid w:val="00170787"/>
    <w:rsid w:val="00170BB8"/>
    <w:rsid w:val="00171A9B"/>
    <w:rsid w:val="0017335B"/>
    <w:rsid w:val="00173732"/>
    <w:rsid w:val="00173778"/>
    <w:rsid w:val="00173E0F"/>
    <w:rsid w:val="00176FF9"/>
    <w:rsid w:val="001777E8"/>
    <w:rsid w:val="00181146"/>
    <w:rsid w:val="0018395B"/>
    <w:rsid w:val="00184A28"/>
    <w:rsid w:val="00184EEA"/>
    <w:rsid w:val="001853CC"/>
    <w:rsid w:val="0018737D"/>
    <w:rsid w:val="001904BF"/>
    <w:rsid w:val="00190C68"/>
    <w:rsid w:val="001929D5"/>
    <w:rsid w:val="00194843"/>
    <w:rsid w:val="001949AC"/>
    <w:rsid w:val="00197D72"/>
    <w:rsid w:val="001A1464"/>
    <w:rsid w:val="001A4AFD"/>
    <w:rsid w:val="001A4DEB"/>
    <w:rsid w:val="001A5307"/>
    <w:rsid w:val="001A57D1"/>
    <w:rsid w:val="001A72DB"/>
    <w:rsid w:val="001B15DF"/>
    <w:rsid w:val="001B276F"/>
    <w:rsid w:val="001B2953"/>
    <w:rsid w:val="001B3FE9"/>
    <w:rsid w:val="001B402E"/>
    <w:rsid w:val="001B4AB1"/>
    <w:rsid w:val="001B6A41"/>
    <w:rsid w:val="001B6D3A"/>
    <w:rsid w:val="001B6EBA"/>
    <w:rsid w:val="001C084C"/>
    <w:rsid w:val="001C53D3"/>
    <w:rsid w:val="001C7322"/>
    <w:rsid w:val="001D0674"/>
    <w:rsid w:val="001D0699"/>
    <w:rsid w:val="001D143C"/>
    <w:rsid w:val="001D6FD0"/>
    <w:rsid w:val="001D78BF"/>
    <w:rsid w:val="001D7DD8"/>
    <w:rsid w:val="001D7E62"/>
    <w:rsid w:val="001E002E"/>
    <w:rsid w:val="001E10C2"/>
    <w:rsid w:val="001E2313"/>
    <w:rsid w:val="001E3941"/>
    <w:rsid w:val="001E39A8"/>
    <w:rsid w:val="001E3B82"/>
    <w:rsid w:val="001E3E09"/>
    <w:rsid w:val="001E5955"/>
    <w:rsid w:val="001F05CB"/>
    <w:rsid w:val="001F0894"/>
    <w:rsid w:val="001F11D5"/>
    <w:rsid w:val="001F180E"/>
    <w:rsid w:val="001F49F1"/>
    <w:rsid w:val="001F5590"/>
    <w:rsid w:val="001F76C7"/>
    <w:rsid w:val="00200ABB"/>
    <w:rsid w:val="00201979"/>
    <w:rsid w:val="00203A1F"/>
    <w:rsid w:val="002046BB"/>
    <w:rsid w:val="002052E2"/>
    <w:rsid w:val="00206505"/>
    <w:rsid w:val="0020730A"/>
    <w:rsid w:val="002073F0"/>
    <w:rsid w:val="00210A12"/>
    <w:rsid w:val="00213A74"/>
    <w:rsid w:val="00220F73"/>
    <w:rsid w:val="00226654"/>
    <w:rsid w:val="00226D0A"/>
    <w:rsid w:val="0023033A"/>
    <w:rsid w:val="002352C8"/>
    <w:rsid w:val="00236650"/>
    <w:rsid w:val="00240066"/>
    <w:rsid w:val="0024385B"/>
    <w:rsid w:val="00243919"/>
    <w:rsid w:val="0024510B"/>
    <w:rsid w:val="002453B5"/>
    <w:rsid w:val="00245D2F"/>
    <w:rsid w:val="002460A2"/>
    <w:rsid w:val="0024717F"/>
    <w:rsid w:val="00247A7E"/>
    <w:rsid w:val="00250F67"/>
    <w:rsid w:val="00251999"/>
    <w:rsid w:val="00254C9A"/>
    <w:rsid w:val="002550C6"/>
    <w:rsid w:val="00256B9B"/>
    <w:rsid w:val="00257F11"/>
    <w:rsid w:val="00260AD8"/>
    <w:rsid w:val="00262CBF"/>
    <w:rsid w:val="002633F5"/>
    <w:rsid w:val="002641EB"/>
    <w:rsid w:val="002650A0"/>
    <w:rsid w:val="00265F56"/>
    <w:rsid w:val="0026742B"/>
    <w:rsid w:val="00270B2A"/>
    <w:rsid w:val="00272870"/>
    <w:rsid w:val="00273D2E"/>
    <w:rsid w:val="00276BC0"/>
    <w:rsid w:val="00280967"/>
    <w:rsid w:val="00280A03"/>
    <w:rsid w:val="00281273"/>
    <w:rsid w:val="002813A3"/>
    <w:rsid w:val="00283460"/>
    <w:rsid w:val="00284236"/>
    <w:rsid w:val="0028599A"/>
    <w:rsid w:val="00291508"/>
    <w:rsid w:val="002931A1"/>
    <w:rsid w:val="0029364E"/>
    <w:rsid w:val="00294022"/>
    <w:rsid w:val="002962BF"/>
    <w:rsid w:val="002973F4"/>
    <w:rsid w:val="00297826"/>
    <w:rsid w:val="002A316C"/>
    <w:rsid w:val="002A6291"/>
    <w:rsid w:val="002A6BD4"/>
    <w:rsid w:val="002B143B"/>
    <w:rsid w:val="002B3D1F"/>
    <w:rsid w:val="002B4814"/>
    <w:rsid w:val="002B5EBF"/>
    <w:rsid w:val="002B5EC6"/>
    <w:rsid w:val="002B5FE2"/>
    <w:rsid w:val="002B6159"/>
    <w:rsid w:val="002B7840"/>
    <w:rsid w:val="002C1987"/>
    <w:rsid w:val="002C2275"/>
    <w:rsid w:val="002C373B"/>
    <w:rsid w:val="002C481A"/>
    <w:rsid w:val="002C5704"/>
    <w:rsid w:val="002D12FF"/>
    <w:rsid w:val="002D1AFB"/>
    <w:rsid w:val="002D2900"/>
    <w:rsid w:val="002D547D"/>
    <w:rsid w:val="002D6E91"/>
    <w:rsid w:val="002D6FF8"/>
    <w:rsid w:val="002D743A"/>
    <w:rsid w:val="002E1137"/>
    <w:rsid w:val="002E2573"/>
    <w:rsid w:val="002E2F74"/>
    <w:rsid w:val="002E7EA5"/>
    <w:rsid w:val="002F1CF2"/>
    <w:rsid w:val="002F2EC7"/>
    <w:rsid w:val="002F491E"/>
    <w:rsid w:val="00300FCE"/>
    <w:rsid w:val="00301891"/>
    <w:rsid w:val="0030339F"/>
    <w:rsid w:val="00303947"/>
    <w:rsid w:val="00304714"/>
    <w:rsid w:val="00306B7A"/>
    <w:rsid w:val="00307752"/>
    <w:rsid w:val="00310FF1"/>
    <w:rsid w:val="00311CD5"/>
    <w:rsid w:val="00312354"/>
    <w:rsid w:val="003126B7"/>
    <w:rsid w:val="003163BA"/>
    <w:rsid w:val="00317DAD"/>
    <w:rsid w:val="00325203"/>
    <w:rsid w:val="00325637"/>
    <w:rsid w:val="003257A7"/>
    <w:rsid w:val="003268C2"/>
    <w:rsid w:val="00327379"/>
    <w:rsid w:val="0032749A"/>
    <w:rsid w:val="00330767"/>
    <w:rsid w:val="00330CFC"/>
    <w:rsid w:val="00331EBE"/>
    <w:rsid w:val="003338E7"/>
    <w:rsid w:val="00334BA4"/>
    <w:rsid w:val="00341B2C"/>
    <w:rsid w:val="003426E7"/>
    <w:rsid w:val="00342E19"/>
    <w:rsid w:val="0034392F"/>
    <w:rsid w:val="003473B7"/>
    <w:rsid w:val="00350355"/>
    <w:rsid w:val="0035064D"/>
    <w:rsid w:val="00353A2E"/>
    <w:rsid w:val="00355ED1"/>
    <w:rsid w:val="00357D8B"/>
    <w:rsid w:val="00360944"/>
    <w:rsid w:val="00361C16"/>
    <w:rsid w:val="00363A6B"/>
    <w:rsid w:val="00364392"/>
    <w:rsid w:val="0037053D"/>
    <w:rsid w:val="00374930"/>
    <w:rsid w:val="00381645"/>
    <w:rsid w:val="0038475F"/>
    <w:rsid w:val="00384BB9"/>
    <w:rsid w:val="00387AD1"/>
    <w:rsid w:val="00390714"/>
    <w:rsid w:val="003908C0"/>
    <w:rsid w:val="0039095A"/>
    <w:rsid w:val="00390C9B"/>
    <w:rsid w:val="0039119D"/>
    <w:rsid w:val="003928E5"/>
    <w:rsid w:val="00392FEE"/>
    <w:rsid w:val="00397215"/>
    <w:rsid w:val="003A0E91"/>
    <w:rsid w:val="003A59C0"/>
    <w:rsid w:val="003B168B"/>
    <w:rsid w:val="003B2566"/>
    <w:rsid w:val="003B7BAC"/>
    <w:rsid w:val="003C02B6"/>
    <w:rsid w:val="003C41A1"/>
    <w:rsid w:val="003C42CB"/>
    <w:rsid w:val="003C51DD"/>
    <w:rsid w:val="003D1648"/>
    <w:rsid w:val="003D25A3"/>
    <w:rsid w:val="003D26AA"/>
    <w:rsid w:val="003D72D7"/>
    <w:rsid w:val="003E0176"/>
    <w:rsid w:val="003E163D"/>
    <w:rsid w:val="003E1760"/>
    <w:rsid w:val="003E5357"/>
    <w:rsid w:val="003E5F5B"/>
    <w:rsid w:val="003E6824"/>
    <w:rsid w:val="003E763F"/>
    <w:rsid w:val="003E7FBC"/>
    <w:rsid w:val="003F1C48"/>
    <w:rsid w:val="003F2E82"/>
    <w:rsid w:val="003F304F"/>
    <w:rsid w:val="003F69D4"/>
    <w:rsid w:val="003F78FC"/>
    <w:rsid w:val="0040038E"/>
    <w:rsid w:val="004038F3"/>
    <w:rsid w:val="004048FC"/>
    <w:rsid w:val="00405879"/>
    <w:rsid w:val="00406912"/>
    <w:rsid w:val="00406CA7"/>
    <w:rsid w:val="004075F2"/>
    <w:rsid w:val="00407912"/>
    <w:rsid w:val="00407D3C"/>
    <w:rsid w:val="00412219"/>
    <w:rsid w:val="00412DE2"/>
    <w:rsid w:val="00413669"/>
    <w:rsid w:val="00414BA4"/>
    <w:rsid w:val="004155FE"/>
    <w:rsid w:val="0041586D"/>
    <w:rsid w:val="00415C77"/>
    <w:rsid w:val="0041697F"/>
    <w:rsid w:val="004169DB"/>
    <w:rsid w:val="00421BED"/>
    <w:rsid w:val="00421F71"/>
    <w:rsid w:val="00422999"/>
    <w:rsid w:val="0042354E"/>
    <w:rsid w:val="00424568"/>
    <w:rsid w:val="00424CE2"/>
    <w:rsid w:val="00424F58"/>
    <w:rsid w:val="004261B1"/>
    <w:rsid w:val="00426B40"/>
    <w:rsid w:val="00427691"/>
    <w:rsid w:val="00430CFD"/>
    <w:rsid w:val="00432CA1"/>
    <w:rsid w:val="00437FD0"/>
    <w:rsid w:val="0044054C"/>
    <w:rsid w:val="00440E91"/>
    <w:rsid w:val="004422C6"/>
    <w:rsid w:val="00442821"/>
    <w:rsid w:val="004464E0"/>
    <w:rsid w:val="00446AA6"/>
    <w:rsid w:val="00447D46"/>
    <w:rsid w:val="004504D7"/>
    <w:rsid w:val="0045060F"/>
    <w:rsid w:val="00450EEC"/>
    <w:rsid w:val="00451CDE"/>
    <w:rsid w:val="004528FB"/>
    <w:rsid w:val="00453BE0"/>
    <w:rsid w:val="00453FFE"/>
    <w:rsid w:val="0045436E"/>
    <w:rsid w:val="0045482E"/>
    <w:rsid w:val="004556C4"/>
    <w:rsid w:val="0045660C"/>
    <w:rsid w:val="00457916"/>
    <w:rsid w:val="00461B63"/>
    <w:rsid w:val="00461F4E"/>
    <w:rsid w:val="00462243"/>
    <w:rsid w:val="00462D7B"/>
    <w:rsid w:val="004648B9"/>
    <w:rsid w:val="00465897"/>
    <w:rsid w:val="00466108"/>
    <w:rsid w:val="004703FA"/>
    <w:rsid w:val="00471BA2"/>
    <w:rsid w:val="00471E58"/>
    <w:rsid w:val="00472698"/>
    <w:rsid w:val="00472ACD"/>
    <w:rsid w:val="004736C4"/>
    <w:rsid w:val="004754F2"/>
    <w:rsid w:val="0047626D"/>
    <w:rsid w:val="00476826"/>
    <w:rsid w:val="0048350A"/>
    <w:rsid w:val="004839D7"/>
    <w:rsid w:val="0048436F"/>
    <w:rsid w:val="004859AC"/>
    <w:rsid w:val="004869D2"/>
    <w:rsid w:val="00486BE0"/>
    <w:rsid w:val="00487831"/>
    <w:rsid w:val="00487E82"/>
    <w:rsid w:val="00490435"/>
    <w:rsid w:val="004912A2"/>
    <w:rsid w:val="00493FFB"/>
    <w:rsid w:val="0049402D"/>
    <w:rsid w:val="00495778"/>
    <w:rsid w:val="004A326D"/>
    <w:rsid w:val="004A4F2D"/>
    <w:rsid w:val="004A62BC"/>
    <w:rsid w:val="004A74F5"/>
    <w:rsid w:val="004A7ECC"/>
    <w:rsid w:val="004B095D"/>
    <w:rsid w:val="004B4BD1"/>
    <w:rsid w:val="004B4C5B"/>
    <w:rsid w:val="004B58AD"/>
    <w:rsid w:val="004B6007"/>
    <w:rsid w:val="004B703B"/>
    <w:rsid w:val="004B7312"/>
    <w:rsid w:val="004C0AA7"/>
    <w:rsid w:val="004C112C"/>
    <w:rsid w:val="004C1209"/>
    <w:rsid w:val="004C1978"/>
    <w:rsid w:val="004C2A8D"/>
    <w:rsid w:val="004C2DD5"/>
    <w:rsid w:val="004C388B"/>
    <w:rsid w:val="004C4B11"/>
    <w:rsid w:val="004C4BC5"/>
    <w:rsid w:val="004C589A"/>
    <w:rsid w:val="004C62AA"/>
    <w:rsid w:val="004C7DA8"/>
    <w:rsid w:val="004D02B9"/>
    <w:rsid w:val="004D182A"/>
    <w:rsid w:val="004D22C5"/>
    <w:rsid w:val="004D2A80"/>
    <w:rsid w:val="004D5713"/>
    <w:rsid w:val="004D5786"/>
    <w:rsid w:val="004D5D0E"/>
    <w:rsid w:val="004D6435"/>
    <w:rsid w:val="004D77DD"/>
    <w:rsid w:val="004E0054"/>
    <w:rsid w:val="004E11EC"/>
    <w:rsid w:val="004E2255"/>
    <w:rsid w:val="004E2D55"/>
    <w:rsid w:val="004E48DF"/>
    <w:rsid w:val="004E6122"/>
    <w:rsid w:val="004E79C0"/>
    <w:rsid w:val="004F181D"/>
    <w:rsid w:val="004F1B13"/>
    <w:rsid w:val="004F1BBF"/>
    <w:rsid w:val="004F2971"/>
    <w:rsid w:val="004F4EAA"/>
    <w:rsid w:val="004F5392"/>
    <w:rsid w:val="004F7896"/>
    <w:rsid w:val="004F799E"/>
    <w:rsid w:val="005050E9"/>
    <w:rsid w:val="00505E52"/>
    <w:rsid w:val="005061E4"/>
    <w:rsid w:val="00512359"/>
    <w:rsid w:val="00513C7F"/>
    <w:rsid w:val="0051468E"/>
    <w:rsid w:val="00515AB2"/>
    <w:rsid w:val="00522DB9"/>
    <w:rsid w:val="00524C39"/>
    <w:rsid w:val="00525571"/>
    <w:rsid w:val="0053195D"/>
    <w:rsid w:val="00540C1D"/>
    <w:rsid w:val="00546CDD"/>
    <w:rsid w:val="00550215"/>
    <w:rsid w:val="00550A29"/>
    <w:rsid w:val="00552FFA"/>
    <w:rsid w:val="0055422E"/>
    <w:rsid w:val="0055471E"/>
    <w:rsid w:val="0056134F"/>
    <w:rsid w:val="00563711"/>
    <w:rsid w:val="0056485C"/>
    <w:rsid w:val="00564C4D"/>
    <w:rsid w:val="0056505E"/>
    <w:rsid w:val="005652FF"/>
    <w:rsid w:val="0056572A"/>
    <w:rsid w:val="00565B13"/>
    <w:rsid w:val="00565B6B"/>
    <w:rsid w:val="005665F2"/>
    <w:rsid w:val="00566618"/>
    <w:rsid w:val="00570D0E"/>
    <w:rsid w:val="0057368C"/>
    <w:rsid w:val="005767A5"/>
    <w:rsid w:val="005771B0"/>
    <w:rsid w:val="00577D28"/>
    <w:rsid w:val="00580EBE"/>
    <w:rsid w:val="00581D6D"/>
    <w:rsid w:val="00583B87"/>
    <w:rsid w:val="00587794"/>
    <w:rsid w:val="00587D78"/>
    <w:rsid w:val="00590BD2"/>
    <w:rsid w:val="00594AC9"/>
    <w:rsid w:val="00594DA8"/>
    <w:rsid w:val="00596358"/>
    <w:rsid w:val="00596B97"/>
    <w:rsid w:val="005974AB"/>
    <w:rsid w:val="00597690"/>
    <w:rsid w:val="00597C48"/>
    <w:rsid w:val="005A0F0A"/>
    <w:rsid w:val="005A0F5B"/>
    <w:rsid w:val="005A40EA"/>
    <w:rsid w:val="005B051A"/>
    <w:rsid w:val="005B0CA8"/>
    <w:rsid w:val="005B3A1C"/>
    <w:rsid w:val="005B4691"/>
    <w:rsid w:val="005B471E"/>
    <w:rsid w:val="005B6365"/>
    <w:rsid w:val="005B73BF"/>
    <w:rsid w:val="005B7D6D"/>
    <w:rsid w:val="005C1B49"/>
    <w:rsid w:val="005C2B39"/>
    <w:rsid w:val="005C5946"/>
    <w:rsid w:val="005C5DCC"/>
    <w:rsid w:val="005D3E3E"/>
    <w:rsid w:val="005D67A9"/>
    <w:rsid w:val="005E4549"/>
    <w:rsid w:val="005E4837"/>
    <w:rsid w:val="005E68A8"/>
    <w:rsid w:val="005F0058"/>
    <w:rsid w:val="005F13CE"/>
    <w:rsid w:val="005F5377"/>
    <w:rsid w:val="005F7721"/>
    <w:rsid w:val="005F7E63"/>
    <w:rsid w:val="005F7FB4"/>
    <w:rsid w:val="0060051D"/>
    <w:rsid w:val="00601A51"/>
    <w:rsid w:val="006103F3"/>
    <w:rsid w:val="00610AC8"/>
    <w:rsid w:val="00611C23"/>
    <w:rsid w:val="0061591E"/>
    <w:rsid w:val="00615BBF"/>
    <w:rsid w:val="0061646C"/>
    <w:rsid w:val="00617228"/>
    <w:rsid w:val="00620441"/>
    <w:rsid w:val="00620516"/>
    <w:rsid w:val="006208AC"/>
    <w:rsid w:val="006241EF"/>
    <w:rsid w:val="006250BA"/>
    <w:rsid w:val="00625BFF"/>
    <w:rsid w:val="00632458"/>
    <w:rsid w:val="006348BE"/>
    <w:rsid w:val="00637819"/>
    <w:rsid w:val="00637B2A"/>
    <w:rsid w:val="006464AC"/>
    <w:rsid w:val="006465BE"/>
    <w:rsid w:val="0064686F"/>
    <w:rsid w:val="00650F77"/>
    <w:rsid w:val="0065103A"/>
    <w:rsid w:val="00651818"/>
    <w:rsid w:val="00652AB4"/>
    <w:rsid w:val="00652BAB"/>
    <w:rsid w:val="00653B4B"/>
    <w:rsid w:val="006568C0"/>
    <w:rsid w:val="006608F8"/>
    <w:rsid w:val="00660DE2"/>
    <w:rsid w:val="0066176E"/>
    <w:rsid w:val="00661A22"/>
    <w:rsid w:val="006662DD"/>
    <w:rsid w:val="006662E8"/>
    <w:rsid w:val="00667DB7"/>
    <w:rsid w:val="006720A7"/>
    <w:rsid w:val="006738C3"/>
    <w:rsid w:val="00674D3A"/>
    <w:rsid w:val="0067648D"/>
    <w:rsid w:val="0067798E"/>
    <w:rsid w:val="00686172"/>
    <w:rsid w:val="00687D45"/>
    <w:rsid w:val="006921ED"/>
    <w:rsid w:val="00692610"/>
    <w:rsid w:val="00692803"/>
    <w:rsid w:val="00694778"/>
    <w:rsid w:val="0069502A"/>
    <w:rsid w:val="00695CA7"/>
    <w:rsid w:val="006974BD"/>
    <w:rsid w:val="00697D9B"/>
    <w:rsid w:val="006A28E3"/>
    <w:rsid w:val="006A4D10"/>
    <w:rsid w:val="006A63D4"/>
    <w:rsid w:val="006A743C"/>
    <w:rsid w:val="006B04E7"/>
    <w:rsid w:val="006B1013"/>
    <w:rsid w:val="006B36C0"/>
    <w:rsid w:val="006B3F08"/>
    <w:rsid w:val="006B5A67"/>
    <w:rsid w:val="006B78DA"/>
    <w:rsid w:val="006C24B5"/>
    <w:rsid w:val="006C3E41"/>
    <w:rsid w:val="006C4015"/>
    <w:rsid w:val="006C6440"/>
    <w:rsid w:val="006D110E"/>
    <w:rsid w:val="006D1536"/>
    <w:rsid w:val="006D3441"/>
    <w:rsid w:val="006D61A5"/>
    <w:rsid w:val="006D62FD"/>
    <w:rsid w:val="006D632A"/>
    <w:rsid w:val="006E03C2"/>
    <w:rsid w:val="006E055D"/>
    <w:rsid w:val="006E09A3"/>
    <w:rsid w:val="006E0FB7"/>
    <w:rsid w:val="006E21F7"/>
    <w:rsid w:val="006E2EB5"/>
    <w:rsid w:val="006E2F41"/>
    <w:rsid w:val="006E3A66"/>
    <w:rsid w:val="006E497D"/>
    <w:rsid w:val="006E5811"/>
    <w:rsid w:val="006E5941"/>
    <w:rsid w:val="006E6671"/>
    <w:rsid w:val="006F02A7"/>
    <w:rsid w:val="006F0439"/>
    <w:rsid w:val="006F0E1A"/>
    <w:rsid w:val="006F1DC6"/>
    <w:rsid w:val="006F1ED6"/>
    <w:rsid w:val="006F44BB"/>
    <w:rsid w:val="007023D1"/>
    <w:rsid w:val="00705D3F"/>
    <w:rsid w:val="00706D4D"/>
    <w:rsid w:val="007070A9"/>
    <w:rsid w:val="00707480"/>
    <w:rsid w:val="00710944"/>
    <w:rsid w:val="00711974"/>
    <w:rsid w:val="007133A0"/>
    <w:rsid w:val="00715BA4"/>
    <w:rsid w:val="00720545"/>
    <w:rsid w:val="00723BEB"/>
    <w:rsid w:val="00723FE1"/>
    <w:rsid w:val="00724B80"/>
    <w:rsid w:val="007272F6"/>
    <w:rsid w:val="007273C6"/>
    <w:rsid w:val="007274B8"/>
    <w:rsid w:val="0072793C"/>
    <w:rsid w:val="0073089D"/>
    <w:rsid w:val="007318F5"/>
    <w:rsid w:val="00731A92"/>
    <w:rsid w:val="00732495"/>
    <w:rsid w:val="00734EDF"/>
    <w:rsid w:val="00735EDD"/>
    <w:rsid w:val="007446BA"/>
    <w:rsid w:val="00744ECD"/>
    <w:rsid w:val="00745FD1"/>
    <w:rsid w:val="0074704E"/>
    <w:rsid w:val="007470DC"/>
    <w:rsid w:val="00754024"/>
    <w:rsid w:val="00754BD0"/>
    <w:rsid w:val="00755D64"/>
    <w:rsid w:val="007571D6"/>
    <w:rsid w:val="0076259F"/>
    <w:rsid w:val="00762752"/>
    <w:rsid w:val="00762BFE"/>
    <w:rsid w:val="00762C87"/>
    <w:rsid w:val="00765430"/>
    <w:rsid w:val="0076779F"/>
    <w:rsid w:val="007704B6"/>
    <w:rsid w:val="0077317C"/>
    <w:rsid w:val="007753ED"/>
    <w:rsid w:val="007754F0"/>
    <w:rsid w:val="007768E7"/>
    <w:rsid w:val="007817A9"/>
    <w:rsid w:val="00783FC7"/>
    <w:rsid w:val="00785042"/>
    <w:rsid w:val="0078586A"/>
    <w:rsid w:val="007858E3"/>
    <w:rsid w:val="0079295B"/>
    <w:rsid w:val="00793C46"/>
    <w:rsid w:val="0079538A"/>
    <w:rsid w:val="0079775F"/>
    <w:rsid w:val="007A0BCA"/>
    <w:rsid w:val="007A2365"/>
    <w:rsid w:val="007B03A7"/>
    <w:rsid w:val="007B084D"/>
    <w:rsid w:val="007B139D"/>
    <w:rsid w:val="007B238F"/>
    <w:rsid w:val="007B578F"/>
    <w:rsid w:val="007C00EB"/>
    <w:rsid w:val="007C16C4"/>
    <w:rsid w:val="007C2E25"/>
    <w:rsid w:val="007C53FB"/>
    <w:rsid w:val="007C59CC"/>
    <w:rsid w:val="007C5F18"/>
    <w:rsid w:val="007C6B5F"/>
    <w:rsid w:val="007D3A3D"/>
    <w:rsid w:val="007D4E65"/>
    <w:rsid w:val="007D54D9"/>
    <w:rsid w:val="007D5556"/>
    <w:rsid w:val="007D591C"/>
    <w:rsid w:val="007D6B78"/>
    <w:rsid w:val="007D7D8C"/>
    <w:rsid w:val="007E115C"/>
    <w:rsid w:val="007E35F6"/>
    <w:rsid w:val="007E796D"/>
    <w:rsid w:val="007F0D86"/>
    <w:rsid w:val="007F262F"/>
    <w:rsid w:val="007F50C1"/>
    <w:rsid w:val="007F5558"/>
    <w:rsid w:val="00800309"/>
    <w:rsid w:val="008031B8"/>
    <w:rsid w:val="00804B5E"/>
    <w:rsid w:val="008050E8"/>
    <w:rsid w:val="008058BC"/>
    <w:rsid w:val="00807C92"/>
    <w:rsid w:val="008109AA"/>
    <w:rsid w:val="008115BC"/>
    <w:rsid w:val="008119DB"/>
    <w:rsid w:val="008128D2"/>
    <w:rsid w:val="00815B7C"/>
    <w:rsid w:val="00815F42"/>
    <w:rsid w:val="00820115"/>
    <w:rsid w:val="00821D34"/>
    <w:rsid w:val="00821FC9"/>
    <w:rsid w:val="008222F0"/>
    <w:rsid w:val="008229B1"/>
    <w:rsid w:val="00822F2E"/>
    <w:rsid w:val="00823A0C"/>
    <w:rsid w:val="0082573A"/>
    <w:rsid w:val="00826524"/>
    <w:rsid w:val="008271C0"/>
    <w:rsid w:val="0082760B"/>
    <w:rsid w:val="00827C54"/>
    <w:rsid w:val="00830B96"/>
    <w:rsid w:val="00831C7B"/>
    <w:rsid w:val="00832926"/>
    <w:rsid w:val="00832B54"/>
    <w:rsid w:val="00832E61"/>
    <w:rsid w:val="008364C2"/>
    <w:rsid w:val="00836982"/>
    <w:rsid w:val="0084019B"/>
    <w:rsid w:val="00842285"/>
    <w:rsid w:val="00842D1A"/>
    <w:rsid w:val="008464FB"/>
    <w:rsid w:val="0085494C"/>
    <w:rsid w:val="00857C70"/>
    <w:rsid w:val="00863991"/>
    <w:rsid w:val="00863F96"/>
    <w:rsid w:val="008647DC"/>
    <w:rsid w:val="008663DF"/>
    <w:rsid w:val="00866E11"/>
    <w:rsid w:val="008711DD"/>
    <w:rsid w:val="008726DB"/>
    <w:rsid w:val="00872E44"/>
    <w:rsid w:val="008743C7"/>
    <w:rsid w:val="00875C36"/>
    <w:rsid w:val="008803B2"/>
    <w:rsid w:val="0088106B"/>
    <w:rsid w:val="008828B0"/>
    <w:rsid w:val="00885266"/>
    <w:rsid w:val="008857BC"/>
    <w:rsid w:val="00887B42"/>
    <w:rsid w:val="00890650"/>
    <w:rsid w:val="00890CAE"/>
    <w:rsid w:val="00891DF1"/>
    <w:rsid w:val="008931BD"/>
    <w:rsid w:val="00896989"/>
    <w:rsid w:val="008A350A"/>
    <w:rsid w:val="008A4406"/>
    <w:rsid w:val="008A5E01"/>
    <w:rsid w:val="008A60AC"/>
    <w:rsid w:val="008A640A"/>
    <w:rsid w:val="008A69C5"/>
    <w:rsid w:val="008A7660"/>
    <w:rsid w:val="008B0DFD"/>
    <w:rsid w:val="008B39FB"/>
    <w:rsid w:val="008B41DD"/>
    <w:rsid w:val="008B5CF0"/>
    <w:rsid w:val="008B6C37"/>
    <w:rsid w:val="008C1772"/>
    <w:rsid w:val="008C292A"/>
    <w:rsid w:val="008C66C3"/>
    <w:rsid w:val="008C775B"/>
    <w:rsid w:val="008C797A"/>
    <w:rsid w:val="008D0769"/>
    <w:rsid w:val="008D09D7"/>
    <w:rsid w:val="008D437B"/>
    <w:rsid w:val="008D5281"/>
    <w:rsid w:val="008D65E2"/>
    <w:rsid w:val="008D7934"/>
    <w:rsid w:val="008D7EB5"/>
    <w:rsid w:val="008E07E1"/>
    <w:rsid w:val="008E09BB"/>
    <w:rsid w:val="008E1A86"/>
    <w:rsid w:val="008E1FE1"/>
    <w:rsid w:val="008E2814"/>
    <w:rsid w:val="008E313A"/>
    <w:rsid w:val="008E66F1"/>
    <w:rsid w:val="008E6819"/>
    <w:rsid w:val="008E74B4"/>
    <w:rsid w:val="008F0585"/>
    <w:rsid w:val="008F19E0"/>
    <w:rsid w:val="008F387F"/>
    <w:rsid w:val="008F4C88"/>
    <w:rsid w:val="008F66B4"/>
    <w:rsid w:val="008F7440"/>
    <w:rsid w:val="00900D1D"/>
    <w:rsid w:val="00900D6A"/>
    <w:rsid w:val="009010FC"/>
    <w:rsid w:val="00913AD7"/>
    <w:rsid w:val="0091464C"/>
    <w:rsid w:val="00915E82"/>
    <w:rsid w:val="009160F5"/>
    <w:rsid w:val="009244F2"/>
    <w:rsid w:val="009248F1"/>
    <w:rsid w:val="0092560F"/>
    <w:rsid w:val="00925D6C"/>
    <w:rsid w:val="00926061"/>
    <w:rsid w:val="009373B1"/>
    <w:rsid w:val="00937B9B"/>
    <w:rsid w:val="009423F1"/>
    <w:rsid w:val="00946BA7"/>
    <w:rsid w:val="00947059"/>
    <w:rsid w:val="0095361C"/>
    <w:rsid w:val="00953E91"/>
    <w:rsid w:val="009564F6"/>
    <w:rsid w:val="009577BC"/>
    <w:rsid w:val="00960D3A"/>
    <w:rsid w:val="0096218E"/>
    <w:rsid w:val="00963E10"/>
    <w:rsid w:val="00964C81"/>
    <w:rsid w:val="009664FE"/>
    <w:rsid w:val="0096653C"/>
    <w:rsid w:val="0096655B"/>
    <w:rsid w:val="00966A4F"/>
    <w:rsid w:val="00966B32"/>
    <w:rsid w:val="00967424"/>
    <w:rsid w:val="009711D9"/>
    <w:rsid w:val="00972D1C"/>
    <w:rsid w:val="00973952"/>
    <w:rsid w:val="0097434F"/>
    <w:rsid w:val="009762F7"/>
    <w:rsid w:val="009831E9"/>
    <w:rsid w:val="009834D6"/>
    <w:rsid w:val="0098771D"/>
    <w:rsid w:val="00991E02"/>
    <w:rsid w:val="00993610"/>
    <w:rsid w:val="00993F5E"/>
    <w:rsid w:val="00994FCC"/>
    <w:rsid w:val="00995887"/>
    <w:rsid w:val="009A15C8"/>
    <w:rsid w:val="009A1B0F"/>
    <w:rsid w:val="009A4349"/>
    <w:rsid w:val="009A4E5C"/>
    <w:rsid w:val="009A612B"/>
    <w:rsid w:val="009A6D80"/>
    <w:rsid w:val="009A7F41"/>
    <w:rsid w:val="009B10F5"/>
    <w:rsid w:val="009B1898"/>
    <w:rsid w:val="009B61F8"/>
    <w:rsid w:val="009B7E31"/>
    <w:rsid w:val="009C0321"/>
    <w:rsid w:val="009C4A5D"/>
    <w:rsid w:val="009C66E5"/>
    <w:rsid w:val="009D071E"/>
    <w:rsid w:val="009D1CD9"/>
    <w:rsid w:val="009D283C"/>
    <w:rsid w:val="009D291A"/>
    <w:rsid w:val="009D4CD2"/>
    <w:rsid w:val="009D5070"/>
    <w:rsid w:val="009D5F3D"/>
    <w:rsid w:val="009D7C6C"/>
    <w:rsid w:val="009D7F63"/>
    <w:rsid w:val="009E4178"/>
    <w:rsid w:val="009E4559"/>
    <w:rsid w:val="009E460B"/>
    <w:rsid w:val="009F1DF0"/>
    <w:rsid w:val="009F26B4"/>
    <w:rsid w:val="009F5916"/>
    <w:rsid w:val="009F7AA9"/>
    <w:rsid w:val="009F7D7A"/>
    <w:rsid w:val="00A013D1"/>
    <w:rsid w:val="00A018B5"/>
    <w:rsid w:val="00A022A2"/>
    <w:rsid w:val="00A03443"/>
    <w:rsid w:val="00A03A9A"/>
    <w:rsid w:val="00A06AD4"/>
    <w:rsid w:val="00A12A8D"/>
    <w:rsid w:val="00A13E73"/>
    <w:rsid w:val="00A14F94"/>
    <w:rsid w:val="00A160C1"/>
    <w:rsid w:val="00A16124"/>
    <w:rsid w:val="00A162EF"/>
    <w:rsid w:val="00A20007"/>
    <w:rsid w:val="00A20921"/>
    <w:rsid w:val="00A213A0"/>
    <w:rsid w:val="00A24932"/>
    <w:rsid w:val="00A27B74"/>
    <w:rsid w:val="00A309DF"/>
    <w:rsid w:val="00A325E5"/>
    <w:rsid w:val="00A32D73"/>
    <w:rsid w:val="00A3313C"/>
    <w:rsid w:val="00A35230"/>
    <w:rsid w:val="00A40718"/>
    <w:rsid w:val="00A411B0"/>
    <w:rsid w:val="00A42244"/>
    <w:rsid w:val="00A42601"/>
    <w:rsid w:val="00A4349C"/>
    <w:rsid w:val="00A43762"/>
    <w:rsid w:val="00A43BC9"/>
    <w:rsid w:val="00A44B8F"/>
    <w:rsid w:val="00A44E90"/>
    <w:rsid w:val="00A47209"/>
    <w:rsid w:val="00A47A9C"/>
    <w:rsid w:val="00A503BC"/>
    <w:rsid w:val="00A513B8"/>
    <w:rsid w:val="00A52B7A"/>
    <w:rsid w:val="00A535C3"/>
    <w:rsid w:val="00A53901"/>
    <w:rsid w:val="00A5552F"/>
    <w:rsid w:val="00A61A0D"/>
    <w:rsid w:val="00A61D00"/>
    <w:rsid w:val="00A6392D"/>
    <w:rsid w:val="00A6403E"/>
    <w:rsid w:val="00A642D0"/>
    <w:rsid w:val="00A65C9D"/>
    <w:rsid w:val="00A71B84"/>
    <w:rsid w:val="00A73953"/>
    <w:rsid w:val="00A742BA"/>
    <w:rsid w:val="00A761A4"/>
    <w:rsid w:val="00A77A90"/>
    <w:rsid w:val="00A817FE"/>
    <w:rsid w:val="00A82DFE"/>
    <w:rsid w:val="00A83C28"/>
    <w:rsid w:val="00A84AC6"/>
    <w:rsid w:val="00A859B6"/>
    <w:rsid w:val="00A86150"/>
    <w:rsid w:val="00A8631F"/>
    <w:rsid w:val="00A870F0"/>
    <w:rsid w:val="00A87C1D"/>
    <w:rsid w:val="00A907F4"/>
    <w:rsid w:val="00A92137"/>
    <w:rsid w:val="00A9640C"/>
    <w:rsid w:val="00AA0A05"/>
    <w:rsid w:val="00AA466D"/>
    <w:rsid w:val="00AA5574"/>
    <w:rsid w:val="00AA57BB"/>
    <w:rsid w:val="00AA7842"/>
    <w:rsid w:val="00AA7D1E"/>
    <w:rsid w:val="00AB46B1"/>
    <w:rsid w:val="00AB55E2"/>
    <w:rsid w:val="00AB5812"/>
    <w:rsid w:val="00AB65F4"/>
    <w:rsid w:val="00AC05D9"/>
    <w:rsid w:val="00AC06E0"/>
    <w:rsid w:val="00AC07F5"/>
    <w:rsid w:val="00AC1353"/>
    <w:rsid w:val="00AC243C"/>
    <w:rsid w:val="00AC2FC1"/>
    <w:rsid w:val="00AC3661"/>
    <w:rsid w:val="00AC3FF4"/>
    <w:rsid w:val="00AC57D6"/>
    <w:rsid w:val="00AC6417"/>
    <w:rsid w:val="00AC69FE"/>
    <w:rsid w:val="00AC73C8"/>
    <w:rsid w:val="00AC782B"/>
    <w:rsid w:val="00AD05C4"/>
    <w:rsid w:val="00AD0B71"/>
    <w:rsid w:val="00AD2462"/>
    <w:rsid w:val="00AD3DA2"/>
    <w:rsid w:val="00AD3ED5"/>
    <w:rsid w:val="00AD640F"/>
    <w:rsid w:val="00AD6815"/>
    <w:rsid w:val="00AE17E4"/>
    <w:rsid w:val="00AE1F15"/>
    <w:rsid w:val="00AE260F"/>
    <w:rsid w:val="00AE344E"/>
    <w:rsid w:val="00AE490C"/>
    <w:rsid w:val="00AE7092"/>
    <w:rsid w:val="00AE786E"/>
    <w:rsid w:val="00AF1A0A"/>
    <w:rsid w:val="00AF26B0"/>
    <w:rsid w:val="00AF35E4"/>
    <w:rsid w:val="00AF39AC"/>
    <w:rsid w:val="00AF4353"/>
    <w:rsid w:val="00AF44F1"/>
    <w:rsid w:val="00AF4712"/>
    <w:rsid w:val="00AF4B29"/>
    <w:rsid w:val="00AF7863"/>
    <w:rsid w:val="00AF7D09"/>
    <w:rsid w:val="00B012FF"/>
    <w:rsid w:val="00B0209F"/>
    <w:rsid w:val="00B02700"/>
    <w:rsid w:val="00B0479F"/>
    <w:rsid w:val="00B05064"/>
    <w:rsid w:val="00B055BE"/>
    <w:rsid w:val="00B0604E"/>
    <w:rsid w:val="00B06239"/>
    <w:rsid w:val="00B06C8B"/>
    <w:rsid w:val="00B10520"/>
    <w:rsid w:val="00B10DEE"/>
    <w:rsid w:val="00B131CB"/>
    <w:rsid w:val="00B17480"/>
    <w:rsid w:val="00B177C3"/>
    <w:rsid w:val="00B17EA8"/>
    <w:rsid w:val="00B200B6"/>
    <w:rsid w:val="00B20BF5"/>
    <w:rsid w:val="00B23B2E"/>
    <w:rsid w:val="00B25557"/>
    <w:rsid w:val="00B25B0E"/>
    <w:rsid w:val="00B27E4C"/>
    <w:rsid w:val="00B32286"/>
    <w:rsid w:val="00B35067"/>
    <w:rsid w:val="00B4053B"/>
    <w:rsid w:val="00B418FF"/>
    <w:rsid w:val="00B42273"/>
    <w:rsid w:val="00B4425D"/>
    <w:rsid w:val="00B45D09"/>
    <w:rsid w:val="00B51568"/>
    <w:rsid w:val="00B51618"/>
    <w:rsid w:val="00B518D3"/>
    <w:rsid w:val="00B54269"/>
    <w:rsid w:val="00B56569"/>
    <w:rsid w:val="00B56C76"/>
    <w:rsid w:val="00B57574"/>
    <w:rsid w:val="00B605DC"/>
    <w:rsid w:val="00B60BA3"/>
    <w:rsid w:val="00B61D3A"/>
    <w:rsid w:val="00B6271B"/>
    <w:rsid w:val="00B63221"/>
    <w:rsid w:val="00B634D0"/>
    <w:rsid w:val="00B6352A"/>
    <w:rsid w:val="00B642C4"/>
    <w:rsid w:val="00B65708"/>
    <w:rsid w:val="00B666E6"/>
    <w:rsid w:val="00B67275"/>
    <w:rsid w:val="00B6777F"/>
    <w:rsid w:val="00B67B03"/>
    <w:rsid w:val="00B70B1C"/>
    <w:rsid w:val="00B716BB"/>
    <w:rsid w:val="00B72774"/>
    <w:rsid w:val="00B7304F"/>
    <w:rsid w:val="00B737E1"/>
    <w:rsid w:val="00B75980"/>
    <w:rsid w:val="00B765AA"/>
    <w:rsid w:val="00B8256B"/>
    <w:rsid w:val="00B82689"/>
    <w:rsid w:val="00B82F32"/>
    <w:rsid w:val="00B83E63"/>
    <w:rsid w:val="00B851A8"/>
    <w:rsid w:val="00B859C0"/>
    <w:rsid w:val="00B8661B"/>
    <w:rsid w:val="00B87331"/>
    <w:rsid w:val="00B90B33"/>
    <w:rsid w:val="00B91513"/>
    <w:rsid w:val="00B915AC"/>
    <w:rsid w:val="00B91E97"/>
    <w:rsid w:val="00B92A8E"/>
    <w:rsid w:val="00B9325D"/>
    <w:rsid w:val="00B935BD"/>
    <w:rsid w:val="00B95455"/>
    <w:rsid w:val="00BA0A54"/>
    <w:rsid w:val="00BA0C74"/>
    <w:rsid w:val="00BA32FC"/>
    <w:rsid w:val="00BA3D73"/>
    <w:rsid w:val="00BA4DB1"/>
    <w:rsid w:val="00BA6B73"/>
    <w:rsid w:val="00BB09AF"/>
    <w:rsid w:val="00BB0B19"/>
    <w:rsid w:val="00BB0D76"/>
    <w:rsid w:val="00BB3FF8"/>
    <w:rsid w:val="00BB63BE"/>
    <w:rsid w:val="00BC0478"/>
    <w:rsid w:val="00BC05F0"/>
    <w:rsid w:val="00BC0AE4"/>
    <w:rsid w:val="00BC2E6D"/>
    <w:rsid w:val="00BC4F9A"/>
    <w:rsid w:val="00BC5870"/>
    <w:rsid w:val="00BC6452"/>
    <w:rsid w:val="00BC7832"/>
    <w:rsid w:val="00BC7FBF"/>
    <w:rsid w:val="00BD17B4"/>
    <w:rsid w:val="00BD2C8C"/>
    <w:rsid w:val="00BD60C4"/>
    <w:rsid w:val="00BD6633"/>
    <w:rsid w:val="00BD72DA"/>
    <w:rsid w:val="00BD7474"/>
    <w:rsid w:val="00BD7494"/>
    <w:rsid w:val="00BE0098"/>
    <w:rsid w:val="00BE01FD"/>
    <w:rsid w:val="00BE0CC9"/>
    <w:rsid w:val="00BE5117"/>
    <w:rsid w:val="00BE5721"/>
    <w:rsid w:val="00BE5E6A"/>
    <w:rsid w:val="00BF323A"/>
    <w:rsid w:val="00BF3C00"/>
    <w:rsid w:val="00BF5596"/>
    <w:rsid w:val="00C006A3"/>
    <w:rsid w:val="00C0673F"/>
    <w:rsid w:val="00C0690B"/>
    <w:rsid w:val="00C11CBC"/>
    <w:rsid w:val="00C11FC7"/>
    <w:rsid w:val="00C215FC"/>
    <w:rsid w:val="00C23072"/>
    <w:rsid w:val="00C27EFF"/>
    <w:rsid w:val="00C36342"/>
    <w:rsid w:val="00C37CE7"/>
    <w:rsid w:val="00C409B4"/>
    <w:rsid w:val="00C40F06"/>
    <w:rsid w:val="00C42505"/>
    <w:rsid w:val="00C44C51"/>
    <w:rsid w:val="00C454D2"/>
    <w:rsid w:val="00C4712A"/>
    <w:rsid w:val="00C502B7"/>
    <w:rsid w:val="00C53398"/>
    <w:rsid w:val="00C53428"/>
    <w:rsid w:val="00C60E92"/>
    <w:rsid w:val="00C629DC"/>
    <w:rsid w:val="00C62B19"/>
    <w:rsid w:val="00C63293"/>
    <w:rsid w:val="00C678AA"/>
    <w:rsid w:val="00C67E52"/>
    <w:rsid w:val="00C75CC1"/>
    <w:rsid w:val="00C75F50"/>
    <w:rsid w:val="00C76268"/>
    <w:rsid w:val="00C802D7"/>
    <w:rsid w:val="00C824AD"/>
    <w:rsid w:val="00C8284C"/>
    <w:rsid w:val="00C82B57"/>
    <w:rsid w:val="00C8312F"/>
    <w:rsid w:val="00C84C4A"/>
    <w:rsid w:val="00C85464"/>
    <w:rsid w:val="00C86FE2"/>
    <w:rsid w:val="00C9120C"/>
    <w:rsid w:val="00C91DC8"/>
    <w:rsid w:val="00C93022"/>
    <w:rsid w:val="00C932F7"/>
    <w:rsid w:val="00C93A35"/>
    <w:rsid w:val="00C94CF4"/>
    <w:rsid w:val="00C956BA"/>
    <w:rsid w:val="00C95787"/>
    <w:rsid w:val="00C9633C"/>
    <w:rsid w:val="00CA06F4"/>
    <w:rsid w:val="00CA0E61"/>
    <w:rsid w:val="00CA1428"/>
    <w:rsid w:val="00CA190D"/>
    <w:rsid w:val="00CA3BF1"/>
    <w:rsid w:val="00CA40A2"/>
    <w:rsid w:val="00CA41DB"/>
    <w:rsid w:val="00CA4DE1"/>
    <w:rsid w:val="00CA6FA6"/>
    <w:rsid w:val="00CA72F0"/>
    <w:rsid w:val="00CB057F"/>
    <w:rsid w:val="00CB0A73"/>
    <w:rsid w:val="00CB0B4F"/>
    <w:rsid w:val="00CB191B"/>
    <w:rsid w:val="00CB1B73"/>
    <w:rsid w:val="00CB2A4D"/>
    <w:rsid w:val="00CB3C41"/>
    <w:rsid w:val="00CB3FBB"/>
    <w:rsid w:val="00CB5F8A"/>
    <w:rsid w:val="00CB6388"/>
    <w:rsid w:val="00CB667D"/>
    <w:rsid w:val="00CB7676"/>
    <w:rsid w:val="00CC0CEF"/>
    <w:rsid w:val="00CC0D8F"/>
    <w:rsid w:val="00CC26E2"/>
    <w:rsid w:val="00CC4D60"/>
    <w:rsid w:val="00CC4E54"/>
    <w:rsid w:val="00CC7424"/>
    <w:rsid w:val="00CD0567"/>
    <w:rsid w:val="00CD75AC"/>
    <w:rsid w:val="00CD7EB6"/>
    <w:rsid w:val="00CE072E"/>
    <w:rsid w:val="00CE0F4A"/>
    <w:rsid w:val="00CE1B64"/>
    <w:rsid w:val="00CE5B2F"/>
    <w:rsid w:val="00CE76E2"/>
    <w:rsid w:val="00CE7743"/>
    <w:rsid w:val="00CF553C"/>
    <w:rsid w:val="00CF7D88"/>
    <w:rsid w:val="00D01AE9"/>
    <w:rsid w:val="00D03FA9"/>
    <w:rsid w:val="00D05F1B"/>
    <w:rsid w:val="00D06B46"/>
    <w:rsid w:val="00D073E0"/>
    <w:rsid w:val="00D0743A"/>
    <w:rsid w:val="00D10406"/>
    <w:rsid w:val="00D10ED4"/>
    <w:rsid w:val="00D16927"/>
    <w:rsid w:val="00D17615"/>
    <w:rsid w:val="00D23C8D"/>
    <w:rsid w:val="00D24982"/>
    <w:rsid w:val="00D24BB3"/>
    <w:rsid w:val="00D304AD"/>
    <w:rsid w:val="00D322CA"/>
    <w:rsid w:val="00D33946"/>
    <w:rsid w:val="00D34035"/>
    <w:rsid w:val="00D354FA"/>
    <w:rsid w:val="00D368D5"/>
    <w:rsid w:val="00D401B6"/>
    <w:rsid w:val="00D41B94"/>
    <w:rsid w:val="00D421C4"/>
    <w:rsid w:val="00D4455B"/>
    <w:rsid w:val="00D44624"/>
    <w:rsid w:val="00D47E3C"/>
    <w:rsid w:val="00D50A60"/>
    <w:rsid w:val="00D52391"/>
    <w:rsid w:val="00D54B3F"/>
    <w:rsid w:val="00D54C97"/>
    <w:rsid w:val="00D57C6C"/>
    <w:rsid w:val="00D60E5D"/>
    <w:rsid w:val="00D61697"/>
    <w:rsid w:val="00D641E9"/>
    <w:rsid w:val="00D64638"/>
    <w:rsid w:val="00D6539D"/>
    <w:rsid w:val="00D6742E"/>
    <w:rsid w:val="00D676FF"/>
    <w:rsid w:val="00D73EF6"/>
    <w:rsid w:val="00D73F95"/>
    <w:rsid w:val="00D75708"/>
    <w:rsid w:val="00D771BE"/>
    <w:rsid w:val="00D80004"/>
    <w:rsid w:val="00D8170A"/>
    <w:rsid w:val="00D8211F"/>
    <w:rsid w:val="00D830AD"/>
    <w:rsid w:val="00D83811"/>
    <w:rsid w:val="00D845DA"/>
    <w:rsid w:val="00D8685F"/>
    <w:rsid w:val="00D92671"/>
    <w:rsid w:val="00D93722"/>
    <w:rsid w:val="00D95269"/>
    <w:rsid w:val="00D96813"/>
    <w:rsid w:val="00DA0C5A"/>
    <w:rsid w:val="00DA1460"/>
    <w:rsid w:val="00DA178C"/>
    <w:rsid w:val="00DA2FAC"/>
    <w:rsid w:val="00DB04E3"/>
    <w:rsid w:val="00DB0954"/>
    <w:rsid w:val="00DB0B9C"/>
    <w:rsid w:val="00DB1E2D"/>
    <w:rsid w:val="00DC17FD"/>
    <w:rsid w:val="00DC42FE"/>
    <w:rsid w:val="00DC604B"/>
    <w:rsid w:val="00DC6465"/>
    <w:rsid w:val="00DC71CD"/>
    <w:rsid w:val="00DD02A4"/>
    <w:rsid w:val="00DD0C26"/>
    <w:rsid w:val="00DD12DB"/>
    <w:rsid w:val="00DD2CDB"/>
    <w:rsid w:val="00DD3966"/>
    <w:rsid w:val="00DD432F"/>
    <w:rsid w:val="00DD47B4"/>
    <w:rsid w:val="00DD4892"/>
    <w:rsid w:val="00DD4B0D"/>
    <w:rsid w:val="00DD508F"/>
    <w:rsid w:val="00DD5BE7"/>
    <w:rsid w:val="00DD71DC"/>
    <w:rsid w:val="00DD735C"/>
    <w:rsid w:val="00DE360A"/>
    <w:rsid w:val="00DE5AB9"/>
    <w:rsid w:val="00DE5FDB"/>
    <w:rsid w:val="00DE6AC3"/>
    <w:rsid w:val="00DE6E9C"/>
    <w:rsid w:val="00DF01F7"/>
    <w:rsid w:val="00DF04D2"/>
    <w:rsid w:val="00DF32B3"/>
    <w:rsid w:val="00DF782B"/>
    <w:rsid w:val="00E009B6"/>
    <w:rsid w:val="00E00BFB"/>
    <w:rsid w:val="00E00D79"/>
    <w:rsid w:val="00E01FF1"/>
    <w:rsid w:val="00E05249"/>
    <w:rsid w:val="00E07C94"/>
    <w:rsid w:val="00E11C56"/>
    <w:rsid w:val="00E149B1"/>
    <w:rsid w:val="00E14F57"/>
    <w:rsid w:val="00E2100C"/>
    <w:rsid w:val="00E226D8"/>
    <w:rsid w:val="00E22D44"/>
    <w:rsid w:val="00E24908"/>
    <w:rsid w:val="00E26C38"/>
    <w:rsid w:val="00E30D4E"/>
    <w:rsid w:val="00E313D8"/>
    <w:rsid w:val="00E32A08"/>
    <w:rsid w:val="00E32B31"/>
    <w:rsid w:val="00E341FD"/>
    <w:rsid w:val="00E344A2"/>
    <w:rsid w:val="00E356CD"/>
    <w:rsid w:val="00E35768"/>
    <w:rsid w:val="00E37743"/>
    <w:rsid w:val="00E40FA0"/>
    <w:rsid w:val="00E414B2"/>
    <w:rsid w:val="00E41C6A"/>
    <w:rsid w:val="00E4289D"/>
    <w:rsid w:val="00E42BE6"/>
    <w:rsid w:val="00E46845"/>
    <w:rsid w:val="00E46F0C"/>
    <w:rsid w:val="00E517A4"/>
    <w:rsid w:val="00E544E3"/>
    <w:rsid w:val="00E576EE"/>
    <w:rsid w:val="00E57F41"/>
    <w:rsid w:val="00E62B47"/>
    <w:rsid w:val="00E64D0B"/>
    <w:rsid w:val="00E70E41"/>
    <w:rsid w:val="00E73434"/>
    <w:rsid w:val="00E74ABC"/>
    <w:rsid w:val="00E75722"/>
    <w:rsid w:val="00E778A0"/>
    <w:rsid w:val="00E80101"/>
    <w:rsid w:val="00E82740"/>
    <w:rsid w:val="00E82B5B"/>
    <w:rsid w:val="00E83CA4"/>
    <w:rsid w:val="00E84136"/>
    <w:rsid w:val="00E86CB5"/>
    <w:rsid w:val="00E87B2D"/>
    <w:rsid w:val="00E92B14"/>
    <w:rsid w:val="00E93711"/>
    <w:rsid w:val="00E93CDE"/>
    <w:rsid w:val="00E95D85"/>
    <w:rsid w:val="00E96271"/>
    <w:rsid w:val="00E977D9"/>
    <w:rsid w:val="00EA07BE"/>
    <w:rsid w:val="00EA10DA"/>
    <w:rsid w:val="00EA2F87"/>
    <w:rsid w:val="00EA3423"/>
    <w:rsid w:val="00EA3802"/>
    <w:rsid w:val="00EA4C2A"/>
    <w:rsid w:val="00EA5EA7"/>
    <w:rsid w:val="00EA6C01"/>
    <w:rsid w:val="00EB01D9"/>
    <w:rsid w:val="00EB02E3"/>
    <w:rsid w:val="00EB2B4F"/>
    <w:rsid w:val="00EB31EE"/>
    <w:rsid w:val="00EB5598"/>
    <w:rsid w:val="00EB6092"/>
    <w:rsid w:val="00EB7A47"/>
    <w:rsid w:val="00EC264C"/>
    <w:rsid w:val="00EC27EF"/>
    <w:rsid w:val="00EC30CE"/>
    <w:rsid w:val="00EC4013"/>
    <w:rsid w:val="00EC4414"/>
    <w:rsid w:val="00EC5EDB"/>
    <w:rsid w:val="00EC5F6C"/>
    <w:rsid w:val="00EC6F90"/>
    <w:rsid w:val="00ED13D3"/>
    <w:rsid w:val="00ED2FF1"/>
    <w:rsid w:val="00ED31EF"/>
    <w:rsid w:val="00ED366C"/>
    <w:rsid w:val="00ED4678"/>
    <w:rsid w:val="00ED5128"/>
    <w:rsid w:val="00ED61A0"/>
    <w:rsid w:val="00ED6390"/>
    <w:rsid w:val="00ED6DC9"/>
    <w:rsid w:val="00EE0AB7"/>
    <w:rsid w:val="00EE0E05"/>
    <w:rsid w:val="00EE2B3C"/>
    <w:rsid w:val="00EE3323"/>
    <w:rsid w:val="00EE49B6"/>
    <w:rsid w:val="00EF2F55"/>
    <w:rsid w:val="00EF4767"/>
    <w:rsid w:val="00EF735C"/>
    <w:rsid w:val="00EF7E8B"/>
    <w:rsid w:val="00F00C71"/>
    <w:rsid w:val="00F031DB"/>
    <w:rsid w:val="00F031F1"/>
    <w:rsid w:val="00F045A4"/>
    <w:rsid w:val="00F04CF2"/>
    <w:rsid w:val="00F0747E"/>
    <w:rsid w:val="00F0797B"/>
    <w:rsid w:val="00F103FD"/>
    <w:rsid w:val="00F11216"/>
    <w:rsid w:val="00F12C88"/>
    <w:rsid w:val="00F12F5A"/>
    <w:rsid w:val="00F178C1"/>
    <w:rsid w:val="00F20A76"/>
    <w:rsid w:val="00F2179F"/>
    <w:rsid w:val="00F21F13"/>
    <w:rsid w:val="00F2359F"/>
    <w:rsid w:val="00F240C8"/>
    <w:rsid w:val="00F26038"/>
    <w:rsid w:val="00F273D2"/>
    <w:rsid w:val="00F32B11"/>
    <w:rsid w:val="00F348BE"/>
    <w:rsid w:val="00F35FD5"/>
    <w:rsid w:val="00F360CB"/>
    <w:rsid w:val="00F36C30"/>
    <w:rsid w:val="00F37F7F"/>
    <w:rsid w:val="00F41962"/>
    <w:rsid w:val="00F427BE"/>
    <w:rsid w:val="00F43395"/>
    <w:rsid w:val="00F44592"/>
    <w:rsid w:val="00F46468"/>
    <w:rsid w:val="00F4676A"/>
    <w:rsid w:val="00F46EEE"/>
    <w:rsid w:val="00F47D13"/>
    <w:rsid w:val="00F51B00"/>
    <w:rsid w:val="00F521DE"/>
    <w:rsid w:val="00F52235"/>
    <w:rsid w:val="00F54724"/>
    <w:rsid w:val="00F57CBA"/>
    <w:rsid w:val="00F57DEA"/>
    <w:rsid w:val="00F62297"/>
    <w:rsid w:val="00F6484B"/>
    <w:rsid w:val="00F718EA"/>
    <w:rsid w:val="00F72145"/>
    <w:rsid w:val="00F74022"/>
    <w:rsid w:val="00F74280"/>
    <w:rsid w:val="00F75307"/>
    <w:rsid w:val="00F7541D"/>
    <w:rsid w:val="00F77C19"/>
    <w:rsid w:val="00F77FE3"/>
    <w:rsid w:val="00F84643"/>
    <w:rsid w:val="00F847B5"/>
    <w:rsid w:val="00F861CE"/>
    <w:rsid w:val="00F86DCC"/>
    <w:rsid w:val="00F90B70"/>
    <w:rsid w:val="00F92E9F"/>
    <w:rsid w:val="00F93B7F"/>
    <w:rsid w:val="00F94042"/>
    <w:rsid w:val="00F96485"/>
    <w:rsid w:val="00F964CB"/>
    <w:rsid w:val="00F974A6"/>
    <w:rsid w:val="00F979AF"/>
    <w:rsid w:val="00FA1725"/>
    <w:rsid w:val="00FA30AF"/>
    <w:rsid w:val="00FA546B"/>
    <w:rsid w:val="00FA5BC0"/>
    <w:rsid w:val="00FA6056"/>
    <w:rsid w:val="00FB1D73"/>
    <w:rsid w:val="00FB3154"/>
    <w:rsid w:val="00FC0ACE"/>
    <w:rsid w:val="00FC2661"/>
    <w:rsid w:val="00FC2BC5"/>
    <w:rsid w:val="00FC42CC"/>
    <w:rsid w:val="00FC7526"/>
    <w:rsid w:val="00FD06E5"/>
    <w:rsid w:val="00FD08DC"/>
    <w:rsid w:val="00FD41B8"/>
    <w:rsid w:val="00FD4CE0"/>
    <w:rsid w:val="00FE4C4F"/>
    <w:rsid w:val="00FE5997"/>
    <w:rsid w:val="00FE5BD3"/>
    <w:rsid w:val="00FF045F"/>
    <w:rsid w:val="00FF0D1C"/>
    <w:rsid w:val="00FF104C"/>
    <w:rsid w:val="00FF22EC"/>
    <w:rsid w:val="00FF239C"/>
    <w:rsid w:val="00FF2460"/>
    <w:rsid w:val="00FF38B6"/>
    <w:rsid w:val="00FF39E8"/>
    <w:rsid w:val="00FF7183"/>
    <w:rsid w:val="00FF7A75"/>
    <w:rsid w:val="00FF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74A679"/>
  <w15:chartTrackingRefBased/>
  <w15:docId w15:val="{A29B05B9-E586-DA48-913E-200D54F37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6A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6A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6A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6A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6A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6A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6A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6A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6A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6A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6A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6A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6A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6A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6A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6A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6A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6A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6A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6A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6A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6A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6A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6A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6A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6A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6A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6A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6AA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8346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3460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E93CD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table" w:styleId="TableGrid">
    <w:name w:val="Table Grid"/>
    <w:basedOn w:val="TableNormal"/>
    <w:uiPriority w:val="39"/>
    <w:rsid w:val="00330C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1Light">
    <w:name w:val="List Table 1 Light"/>
    <w:basedOn w:val="TableNormal"/>
    <w:uiPriority w:val="46"/>
    <w:rsid w:val="005B0CA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0611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11AF"/>
  </w:style>
  <w:style w:type="paragraph" w:styleId="Footer">
    <w:name w:val="footer"/>
    <w:basedOn w:val="Normal"/>
    <w:link w:val="FooterChar"/>
    <w:uiPriority w:val="99"/>
    <w:unhideWhenUsed/>
    <w:rsid w:val="000611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11AF"/>
  </w:style>
  <w:style w:type="table" w:styleId="ListTable2">
    <w:name w:val="List Table 2"/>
    <w:basedOn w:val="TableNormal"/>
    <w:uiPriority w:val="47"/>
    <w:rsid w:val="00724B8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">
    <w:name w:val="List Table 6 Colorful"/>
    <w:basedOn w:val="TableNormal"/>
    <w:uiPriority w:val="51"/>
    <w:rsid w:val="0008555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5Dark">
    <w:name w:val="List Table 5 Dark"/>
    <w:basedOn w:val="TableNormal"/>
    <w:uiPriority w:val="50"/>
    <w:rsid w:val="00D2498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character" w:customStyle="1" w:styleId="apple-converted-space">
    <w:name w:val="apple-converted-space"/>
    <w:basedOn w:val="DefaultParagraphFont"/>
    <w:rsid w:val="00BD7494"/>
  </w:style>
  <w:style w:type="character" w:styleId="Emphasis">
    <w:name w:val="Emphasis"/>
    <w:basedOn w:val="DefaultParagraphFont"/>
    <w:uiPriority w:val="20"/>
    <w:qFormat/>
    <w:rsid w:val="00BD7494"/>
    <w:rPr>
      <w:i/>
      <w:iCs/>
    </w:rPr>
  </w:style>
  <w:style w:type="paragraph" w:customStyle="1" w:styleId="author">
    <w:name w:val="author"/>
    <w:basedOn w:val="Normal"/>
    <w:rsid w:val="004A7EC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table" w:styleId="GridTable4">
    <w:name w:val="Grid Table 4"/>
    <w:basedOn w:val="TableNormal"/>
    <w:uiPriority w:val="49"/>
    <w:rsid w:val="002460A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8115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90748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9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33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39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9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4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oi.org/10.1016%2Fj.eurpsy.2018.09.004" TargetMode="External"/><Relationship Id="rId18" Type="http://schemas.openxmlformats.org/officeDocument/2006/relationships/hyperlink" Target="https://doi.org/10.1016/j.lanepe.2023.100626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www.sciencedirect.com/science/article/pii/S1750946717300855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doi.org/10.1002/14651858.CD004690.pub4" TargetMode="External"/><Relationship Id="rId17" Type="http://schemas.openxmlformats.org/officeDocument/2006/relationships/hyperlink" Target="http://10.1007/s10803-017-3252-8" TargetMode="External"/><Relationship Id="rId25" Type="http://schemas.openxmlformats.org/officeDocument/2006/relationships/hyperlink" Target="https://doi.org/10.1007%2Fs10803-009-0791-7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:10.7759/cureus.44841" TargetMode="External"/><Relationship Id="rId20" Type="http://schemas.openxmlformats.org/officeDocument/2006/relationships/hyperlink" Target="https://doi.org/10.1111/jcpp.13505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111/j.1751-228X.2008.00045.x" TargetMode="External"/><Relationship Id="rId24" Type="http://schemas.openxmlformats.org/officeDocument/2006/relationships/hyperlink" Target="http://10.3389/fpsyt.2021.78966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1159/000414022" TargetMode="External"/><Relationship Id="rId23" Type="http://schemas.openxmlformats.org/officeDocument/2006/relationships/hyperlink" Target="https://doi.org/10.1093/occmed/kqu024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doi.org/10.1186/s13229-021-00418-w" TargetMode="External"/><Relationship Id="rId19" Type="http://schemas.openxmlformats.org/officeDocument/2006/relationships/hyperlink" Target="http://10.1177/534650||877026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sychologicalscience.ir/article-1-1486-fa.html" TargetMode="External"/><Relationship Id="rId14" Type="http://schemas.openxmlformats.org/officeDocument/2006/relationships/hyperlink" Target="https://link.springer.com/article/10.1007/s10803-013-1974-9" TargetMode="External"/><Relationship Id="rId22" Type="http://schemas.openxmlformats.org/officeDocument/2006/relationships/hyperlink" Target="https://www.sciencedirect.com/science/article/pii/S1750946718300643" TargetMode="External"/><Relationship Id="rId27" Type="http://schemas.openxmlformats.org/officeDocument/2006/relationships/footer" Target="footer2.xml"/><Relationship Id="rId30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19</Pages>
  <Words>5606</Words>
  <Characters>31955</Characters>
  <Application>Microsoft Office Word</Application>
  <DocSecurity>0</DocSecurity>
  <Lines>266</Lines>
  <Paragraphs>74</Paragraphs>
  <ScaleCrop>false</ScaleCrop>
  <Company/>
  <LinksUpToDate>false</LinksUpToDate>
  <CharactersWithSpaces>37487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Butterworth (1806017)</dc:creator>
  <cp:keywords/>
  <dc:description/>
  <cp:lastModifiedBy>Jonathan Butterworth (1806017)</cp:lastModifiedBy>
  <cp:revision>42</cp:revision>
  <dcterms:created xsi:type="dcterms:W3CDTF">2024-01-21T12:47:00Z</dcterms:created>
  <dcterms:modified xsi:type="dcterms:W3CDTF">2024-01-21T17:33:00Z</dcterms:modified>
</cp:coreProperties>
</file>