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82200" w14:textId="77777777" w:rsidR="00211ED3" w:rsidRDefault="00211ED3" w:rsidP="00C84361">
      <w:pPr>
        <w:jc w:val="center"/>
        <w:rPr>
          <w:rFonts w:ascii="Arial" w:hAnsi="Arial" w:cs="Arial"/>
          <w:sz w:val="22"/>
          <w:szCs w:val="22"/>
        </w:rPr>
      </w:pPr>
    </w:p>
    <w:p w14:paraId="67D1A48C" w14:textId="77777777" w:rsidR="00211ED3" w:rsidRDefault="00211ED3" w:rsidP="00C84361">
      <w:pPr>
        <w:jc w:val="center"/>
        <w:rPr>
          <w:rFonts w:ascii="Arial" w:hAnsi="Arial" w:cs="Arial"/>
          <w:sz w:val="22"/>
          <w:szCs w:val="22"/>
        </w:rPr>
      </w:pPr>
    </w:p>
    <w:p w14:paraId="23075C26" w14:textId="77777777" w:rsidR="00211ED3" w:rsidRDefault="00211ED3" w:rsidP="00C84361">
      <w:pPr>
        <w:jc w:val="center"/>
        <w:rPr>
          <w:rFonts w:ascii="Arial" w:hAnsi="Arial" w:cs="Arial"/>
          <w:sz w:val="22"/>
          <w:szCs w:val="22"/>
        </w:rPr>
      </w:pPr>
    </w:p>
    <w:p w14:paraId="40DBF8CB" w14:textId="77777777" w:rsidR="00211ED3" w:rsidRDefault="00211ED3" w:rsidP="00C84361">
      <w:pPr>
        <w:jc w:val="center"/>
        <w:rPr>
          <w:rFonts w:ascii="Arial" w:hAnsi="Arial" w:cs="Arial"/>
          <w:sz w:val="22"/>
          <w:szCs w:val="22"/>
        </w:rPr>
      </w:pPr>
    </w:p>
    <w:p w14:paraId="3F042AE4" w14:textId="77777777" w:rsidR="00211ED3" w:rsidRDefault="00211ED3" w:rsidP="00211ED3">
      <w:pPr>
        <w:spacing w:line="360" w:lineRule="auto"/>
        <w:jc w:val="center"/>
        <w:rPr>
          <w:rFonts w:ascii="Arial" w:hAnsi="Arial" w:cs="Arial"/>
          <w:sz w:val="22"/>
          <w:szCs w:val="22"/>
        </w:rPr>
      </w:pPr>
    </w:p>
    <w:p w14:paraId="594D9D77" w14:textId="77777777" w:rsidR="00211ED3" w:rsidRDefault="00211ED3" w:rsidP="00211ED3">
      <w:pPr>
        <w:spacing w:line="360" w:lineRule="auto"/>
        <w:jc w:val="center"/>
        <w:rPr>
          <w:rFonts w:ascii="Arial" w:hAnsi="Arial" w:cs="Arial"/>
          <w:sz w:val="22"/>
          <w:szCs w:val="22"/>
        </w:rPr>
      </w:pPr>
    </w:p>
    <w:p w14:paraId="1158D898" w14:textId="77777777" w:rsidR="00211ED3" w:rsidRDefault="00211ED3" w:rsidP="00211ED3">
      <w:pPr>
        <w:spacing w:line="360" w:lineRule="auto"/>
        <w:jc w:val="center"/>
        <w:rPr>
          <w:rFonts w:ascii="Arial" w:hAnsi="Arial" w:cs="Arial"/>
          <w:sz w:val="22"/>
          <w:szCs w:val="22"/>
        </w:rPr>
      </w:pPr>
    </w:p>
    <w:p w14:paraId="1943A9A2" w14:textId="77777777" w:rsidR="00211ED3" w:rsidRDefault="00211ED3" w:rsidP="00211ED3">
      <w:pPr>
        <w:spacing w:line="360" w:lineRule="auto"/>
        <w:jc w:val="center"/>
        <w:rPr>
          <w:rFonts w:ascii="Arial" w:hAnsi="Arial" w:cs="Arial"/>
          <w:sz w:val="22"/>
          <w:szCs w:val="22"/>
        </w:rPr>
      </w:pPr>
    </w:p>
    <w:p w14:paraId="03835D0F" w14:textId="1879F1F3" w:rsidR="00C84361" w:rsidRPr="008A7CD8" w:rsidRDefault="00C84361" w:rsidP="00211ED3">
      <w:pPr>
        <w:spacing w:line="360" w:lineRule="auto"/>
        <w:jc w:val="center"/>
        <w:rPr>
          <w:rFonts w:ascii="Arial" w:hAnsi="Arial" w:cs="Arial"/>
          <w:sz w:val="22"/>
          <w:szCs w:val="22"/>
        </w:rPr>
      </w:pPr>
      <w:r w:rsidRPr="008A7CD8">
        <w:rPr>
          <w:rFonts w:ascii="Arial" w:hAnsi="Arial" w:cs="Arial"/>
          <w:sz w:val="22"/>
          <w:szCs w:val="22"/>
        </w:rPr>
        <w:t>Erma Francisco Pires</w:t>
      </w:r>
    </w:p>
    <w:p w14:paraId="6195CA29" w14:textId="77777777" w:rsidR="00C84361" w:rsidRPr="008A7CD8" w:rsidRDefault="00C84361" w:rsidP="00211ED3">
      <w:pPr>
        <w:spacing w:line="360" w:lineRule="auto"/>
        <w:jc w:val="center"/>
        <w:rPr>
          <w:rFonts w:ascii="Arial" w:hAnsi="Arial" w:cs="Arial"/>
          <w:sz w:val="22"/>
          <w:szCs w:val="22"/>
        </w:rPr>
      </w:pPr>
      <w:r w:rsidRPr="008A7CD8">
        <w:rPr>
          <w:rFonts w:ascii="Arial" w:hAnsi="Arial" w:cs="Arial"/>
          <w:sz w:val="22"/>
          <w:szCs w:val="22"/>
        </w:rPr>
        <w:t>Student number:2020339</w:t>
      </w:r>
    </w:p>
    <w:p w14:paraId="4A798331" w14:textId="051AEC15" w:rsidR="00C84361" w:rsidRPr="008A7CD8" w:rsidRDefault="00C84361" w:rsidP="00211ED3">
      <w:pPr>
        <w:spacing w:line="360" w:lineRule="auto"/>
        <w:jc w:val="center"/>
        <w:rPr>
          <w:rFonts w:ascii="Arial" w:hAnsi="Arial" w:cs="Arial"/>
          <w:sz w:val="22"/>
          <w:szCs w:val="22"/>
        </w:rPr>
      </w:pPr>
      <w:r w:rsidRPr="008A7CD8">
        <w:rPr>
          <w:rFonts w:ascii="Arial" w:hAnsi="Arial" w:cs="Arial"/>
          <w:sz w:val="22"/>
          <w:szCs w:val="22"/>
        </w:rPr>
        <w:t>Lecture: Dr Fahad Khan</w:t>
      </w:r>
    </w:p>
    <w:p w14:paraId="32AAC678" w14:textId="5C9BDDBE" w:rsidR="00C84361" w:rsidRPr="008A7CD8" w:rsidRDefault="00C84361" w:rsidP="00211ED3">
      <w:pPr>
        <w:spacing w:line="360" w:lineRule="auto"/>
        <w:jc w:val="center"/>
        <w:rPr>
          <w:rFonts w:ascii="Arial" w:hAnsi="Arial" w:cs="Arial"/>
          <w:sz w:val="22"/>
          <w:szCs w:val="22"/>
        </w:rPr>
      </w:pPr>
      <w:r w:rsidRPr="008A7CD8">
        <w:rPr>
          <w:rFonts w:ascii="Arial" w:hAnsi="Arial" w:cs="Arial"/>
          <w:sz w:val="22"/>
          <w:szCs w:val="22"/>
        </w:rPr>
        <w:t xml:space="preserve">Module name: Introduction to </w:t>
      </w:r>
      <w:r w:rsidRPr="008A7CD8">
        <w:rPr>
          <w:rFonts w:ascii="Arial" w:hAnsi="Arial" w:cs="Arial"/>
          <w:sz w:val="22"/>
          <w:szCs w:val="22"/>
        </w:rPr>
        <w:t>Public Health</w:t>
      </w:r>
    </w:p>
    <w:p w14:paraId="5C8CB100" w14:textId="37B602D2" w:rsidR="00C84361" w:rsidRPr="008A7CD8" w:rsidRDefault="00C84361" w:rsidP="00211ED3">
      <w:pPr>
        <w:spacing w:line="360" w:lineRule="auto"/>
        <w:jc w:val="center"/>
        <w:rPr>
          <w:rFonts w:ascii="Arial" w:hAnsi="Arial" w:cs="Arial"/>
          <w:sz w:val="22"/>
          <w:szCs w:val="22"/>
        </w:rPr>
      </w:pPr>
      <w:r w:rsidRPr="008A7CD8">
        <w:rPr>
          <w:rFonts w:ascii="Arial" w:hAnsi="Arial" w:cs="Arial"/>
          <w:sz w:val="22"/>
          <w:szCs w:val="22"/>
        </w:rPr>
        <w:t>Title: Incidence of disease in communities.</w:t>
      </w:r>
    </w:p>
    <w:p w14:paraId="6C4C8F9A" w14:textId="65BA20B9" w:rsidR="00C84361" w:rsidRPr="008A7CD8" w:rsidRDefault="00C84361" w:rsidP="00211ED3">
      <w:pPr>
        <w:spacing w:line="360" w:lineRule="auto"/>
        <w:rPr>
          <w:rFonts w:ascii="Arial" w:hAnsi="Arial" w:cs="Arial"/>
          <w:sz w:val="22"/>
          <w:szCs w:val="22"/>
        </w:rPr>
      </w:pPr>
    </w:p>
    <w:p w14:paraId="30864807" w14:textId="77777777" w:rsidR="00C84361" w:rsidRPr="008A7CD8" w:rsidRDefault="00C84361" w:rsidP="00211ED3">
      <w:pPr>
        <w:spacing w:after="160" w:line="360" w:lineRule="auto"/>
        <w:jc w:val="left"/>
        <w:rPr>
          <w:rFonts w:ascii="Arial" w:hAnsi="Arial" w:cs="Arial"/>
          <w:sz w:val="22"/>
          <w:szCs w:val="22"/>
        </w:rPr>
      </w:pPr>
      <w:r w:rsidRPr="008A7CD8">
        <w:rPr>
          <w:rFonts w:ascii="Arial" w:hAnsi="Arial" w:cs="Arial"/>
          <w:sz w:val="22"/>
          <w:szCs w:val="22"/>
        </w:rPr>
        <w:br w:type="page"/>
      </w:r>
    </w:p>
    <w:p w14:paraId="0F630B6D" w14:textId="6E2848FE" w:rsidR="00FC0EF0" w:rsidRPr="008A7CD8" w:rsidRDefault="00C84361" w:rsidP="00211ED3">
      <w:pPr>
        <w:spacing w:line="360" w:lineRule="auto"/>
        <w:rPr>
          <w:rFonts w:ascii="Arial" w:hAnsi="Arial" w:cs="Arial"/>
          <w:sz w:val="22"/>
          <w:szCs w:val="22"/>
        </w:rPr>
      </w:pPr>
      <w:r w:rsidRPr="008A7CD8">
        <w:rPr>
          <w:rFonts w:ascii="Arial" w:hAnsi="Arial" w:cs="Arial"/>
          <w:sz w:val="22"/>
          <w:szCs w:val="22"/>
        </w:rPr>
        <w:lastRenderedPageBreak/>
        <w:t xml:space="preserve">  </w:t>
      </w:r>
    </w:p>
    <w:p w14:paraId="1A852EF6" w14:textId="0267626C" w:rsidR="00C84361" w:rsidRPr="008A7CD8" w:rsidRDefault="00C84361" w:rsidP="00211ED3">
      <w:pPr>
        <w:spacing w:line="360" w:lineRule="auto"/>
        <w:rPr>
          <w:rFonts w:ascii="Arial" w:hAnsi="Arial" w:cs="Arial"/>
          <w:sz w:val="22"/>
          <w:szCs w:val="22"/>
        </w:rPr>
      </w:pPr>
    </w:p>
    <w:p w14:paraId="53376E8C" w14:textId="1098DC3D" w:rsidR="00C84361" w:rsidRPr="008A7CD8" w:rsidRDefault="00C84361" w:rsidP="00211ED3">
      <w:pPr>
        <w:spacing w:line="360" w:lineRule="auto"/>
        <w:rPr>
          <w:rFonts w:ascii="Arial" w:hAnsi="Arial" w:cs="Arial"/>
          <w:sz w:val="22"/>
          <w:szCs w:val="22"/>
        </w:rPr>
      </w:pPr>
    </w:p>
    <w:p w14:paraId="3AB7D120" w14:textId="77777777" w:rsidR="00C84361" w:rsidRPr="008A7CD8" w:rsidRDefault="00C84361" w:rsidP="00211ED3">
      <w:pPr>
        <w:spacing w:line="360" w:lineRule="auto"/>
        <w:rPr>
          <w:rFonts w:ascii="Arial" w:hAnsi="Arial" w:cs="Arial"/>
          <w:sz w:val="22"/>
          <w:szCs w:val="22"/>
        </w:rPr>
      </w:pPr>
    </w:p>
    <w:p w14:paraId="38DE9503" w14:textId="63F923FE" w:rsidR="00C84361" w:rsidRPr="009D4DF3" w:rsidRDefault="00C84361"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Title………………………………………………………………………. 1</w:t>
      </w:r>
    </w:p>
    <w:p w14:paraId="4E076C81" w14:textId="61731A68" w:rsidR="00C84361" w:rsidRPr="009D4DF3" w:rsidRDefault="00C84361"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Table of contents………………………………………………….……</w:t>
      </w:r>
      <w:r w:rsidR="009D4DF3">
        <w:rPr>
          <w:rFonts w:ascii="Arial" w:hAnsi="Arial" w:cs="Arial"/>
          <w:sz w:val="22"/>
          <w:szCs w:val="22"/>
        </w:rPr>
        <w:t>….</w:t>
      </w:r>
      <w:r w:rsidRPr="009D4DF3">
        <w:rPr>
          <w:rFonts w:ascii="Arial" w:hAnsi="Arial" w:cs="Arial"/>
          <w:sz w:val="22"/>
          <w:szCs w:val="22"/>
        </w:rPr>
        <w:t xml:space="preserve"> 2</w:t>
      </w:r>
    </w:p>
    <w:p w14:paraId="0DDA7798" w14:textId="314628A6" w:rsidR="00C84361" w:rsidRPr="009D4DF3" w:rsidRDefault="008A7CD8"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Introduction……………………………….</w:t>
      </w:r>
      <w:r w:rsidR="00C84361" w:rsidRPr="009D4DF3">
        <w:rPr>
          <w:rFonts w:ascii="Arial" w:hAnsi="Arial" w:cs="Arial"/>
          <w:sz w:val="22"/>
          <w:szCs w:val="22"/>
        </w:rPr>
        <w:t>……………………………</w:t>
      </w:r>
      <w:r w:rsidR="009D4DF3">
        <w:rPr>
          <w:rFonts w:ascii="Arial" w:hAnsi="Arial" w:cs="Arial"/>
          <w:sz w:val="22"/>
          <w:szCs w:val="22"/>
        </w:rPr>
        <w:t>……</w:t>
      </w:r>
      <w:r w:rsidR="00C84361" w:rsidRPr="009D4DF3">
        <w:rPr>
          <w:rFonts w:ascii="Arial" w:hAnsi="Arial" w:cs="Arial"/>
          <w:sz w:val="22"/>
          <w:szCs w:val="22"/>
        </w:rPr>
        <w:t>.3</w:t>
      </w:r>
    </w:p>
    <w:p w14:paraId="112AB6D2" w14:textId="6B9167CC" w:rsidR="00C84361" w:rsidRPr="009D4DF3" w:rsidRDefault="008A7CD8"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 xml:space="preserve">Strategies to measurement the Poliovirus </w:t>
      </w:r>
      <w:r w:rsidR="00C84361" w:rsidRPr="009D4DF3">
        <w:rPr>
          <w:rFonts w:ascii="Arial" w:hAnsi="Arial" w:cs="Arial"/>
          <w:sz w:val="22"/>
          <w:szCs w:val="22"/>
        </w:rPr>
        <w:t>………………………</w:t>
      </w:r>
      <w:r w:rsidR="009D4DF3" w:rsidRPr="009D4DF3">
        <w:rPr>
          <w:rFonts w:ascii="Arial" w:hAnsi="Arial" w:cs="Arial"/>
          <w:sz w:val="22"/>
          <w:szCs w:val="22"/>
        </w:rPr>
        <w:t>…</w:t>
      </w:r>
      <w:r w:rsidR="009D4DF3">
        <w:rPr>
          <w:rFonts w:ascii="Arial" w:hAnsi="Arial" w:cs="Arial"/>
          <w:sz w:val="22"/>
          <w:szCs w:val="22"/>
        </w:rPr>
        <w:t>…..</w:t>
      </w:r>
      <w:r w:rsidR="00C84361" w:rsidRPr="009D4DF3">
        <w:rPr>
          <w:rFonts w:ascii="Arial" w:hAnsi="Arial" w:cs="Arial"/>
          <w:sz w:val="22"/>
          <w:szCs w:val="22"/>
        </w:rPr>
        <w:t>. 4</w:t>
      </w:r>
    </w:p>
    <w:p w14:paraId="64752760" w14:textId="5320F915" w:rsidR="009D4DF3" w:rsidRPr="009D4DF3" w:rsidRDefault="008A7CD8"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Strategies to Monitor the Poliovirus</w:t>
      </w:r>
      <w:r w:rsidR="00C84361" w:rsidRPr="009D4DF3">
        <w:rPr>
          <w:rFonts w:ascii="Arial" w:hAnsi="Arial" w:cs="Arial"/>
          <w:sz w:val="22"/>
          <w:szCs w:val="22"/>
        </w:rPr>
        <w:t>……………………………...……….5</w:t>
      </w:r>
    </w:p>
    <w:p w14:paraId="25057DD2" w14:textId="368CA775" w:rsidR="009D4DF3" w:rsidRDefault="009D4DF3"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Strategies to Control the Poliovirus……………………………………….6</w:t>
      </w:r>
    </w:p>
    <w:p w14:paraId="1D2D9600" w14:textId="76CC8DC9" w:rsidR="009D4DF3" w:rsidRPr="000879A1" w:rsidRDefault="009D4DF3" w:rsidP="00211ED3">
      <w:pPr>
        <w:pStyle w:val="ListParagraph"/>
        <w:numPr>
          <w:ilvl w:val="0"/>
          <w:numId w:val="2"/>
        </w:numPr>
        <w:spacing w:line="360" w:lineRule="auto"/>
        <w:rPr>
          <w:rFonts w:ascii="Arial" w:hAnsi="Arial" w:cs="Arial"/>
          <w:sz w:val="22"/>
          <w:szCs w:val="22"/>
        </w:rPr>
      </w:pPr>
      <w:r>
        <w:rPr>
          <w:rFonts w:ascii="Arial" w:hAnsi="Arial" w:cs="Arial"/>
          <w:sz w:val="22"/>
          <w:szCs w:val="22"/>
        </w:rPr>
        <w:t>Conclusion…………………………………………………………………….7</w:t>
      </w:r>
    </w:p>
    <w:p w14:paraId="5345BF70" w14:textId="2B0D5A99" w:rsidR="00C84361" w:rsidRPr="009D4DF3" w:rsidRDefault="00C84361" w:rsidP="00211ED3">
      <w:pPr>
        <w:pStyle w:val="ListParagraph"/>
        <w:numPr>
          <w:ilvl w:val="0"/>
          <w:numId w:val="2"/>
        </w:numPr>
        <w:spacing w:line="360" w:lineRule="auto"/>
        <w:rPr>
          <w:rFonts w:ascii="Arial" w:hAnsi="Arial" w:cs="Arial"/>
          <w:sz w:val="22"/>
          <w:szCs w:val="22"/>
        </w:rPr>
      </w:pPr>
      <w:r w:rsidRPr="009D4DF3">
        <w:rPr>
          <w:rFonts w:ascii="Arial" w:hAnsi="Arial" w:cs="Arial"/>
          <w:sz w:val="22"/>
          <w:szCs w:val="22"/>
        </w:rPr>
        <w:t>Reference………………………………………………………………</w:t>
      </w:r>
      <w:r w:rsidR="009D4DF3" w:rsidRPr="009D4DF3">
        <w:rPr>
          <w:rFonts w:ascii="Arial" w:hAnsi="Arial" w:cs="Arial"/>
          <w:sz w:val="22"/>
          <w:szCs w:val="22"/>
        </w:rPr>
        <w:t>…….</w:t>
      </w:r>
      <w:r w:rsidR="009D4DF3">
        <w:rPr>
          <w:rFonts w:ascii="Arial" w:hAnsi="Arial" w:cs="Arial"/>
          <w:sz w:val="22"/>
          <w:szCs w:val="22"/>
        </w:rPr>
        <w:t>8</w:t>
      </w:r>
    </w:p>
    <w:p w14:paraId="3F2E164F" w14:textId="661ABC79" w:rsidR="00503170" w:rsidRPr="008A7CD8" w:rsidRDefault="00503170" w:rsidP="00211ED3">
      <w:pPr>
        <w:spacing w:line="360" w:lineRule="auto"/>
        <w:rPr>
          <w:rFonts w:ascii="Arial" w:hAnsi="Arial" w:cs="Arial"/>
          <w:sz w:val="22"/>
          <w:szCs w:val="22"/>
        </w:rPr>
      </w:pPr>
    </w:p>
    <w:p w14:paraId="2ABD5DC0" w14:textId="3DC268E4" w:rsidR="00503170" w:rsidRPr="008A7CD8" w:rsidRDefault="00503170" w:rsidP="00211ED3">
      <w:pPr>
        <w:spacing w:line="360" w:lineRule="auto"/>
        <w:rPr>
          <w:rFonts w:ascii="Arial" w:hAnsi="Arial" w:cs="Arial"/>
          <w:sz w:val="22"/>
          <w:szCs w:val="22"/>
        </w:rPr>
      </w:pPr>
    </w:p>
    <w:p w14:paraId="663EBA02" w14:textId="0F72CE00" w:rsidR="00503170" w:rsidRPr="008A7CD8" w:rsidRDefault="00503170" w:rsidP="00211ED3">
      <w:pPr>
        <w:spacing w:line="360" w:lineRule="auto"/>
        <w:rPr>
          <w:rFonts w:ascii="Arial" w:hAnsi="Arial" w:cs="Arial"/>
          <w:sz w:val="22"/>
          <w:szCs w:val="22"/>
        </w:rPr>
      </w:pPr>
    </w:p>
    <w:p w14:paraId="42557F5C" w14:textId="6503D073" w:rsidR="00503170" w:rsidRPr="008A7CD8" w:rsidRDefault="00503170" w:rsidP="00211ED3">
      <w:pPr>
        <w:spacing w:line="360" w:lineRule="auto"/>
        <w:rPr>
          <w:rFonts w:ascii="Arial" w:hAnsi="Arial" w:cs="Arial"/>
          <w:sz w:val="22"/>
          <w:szCs w:val="22"/>
        </w:rPr>
      </w:pPr>
    </w:p>
    <w:p w14:paraId="5E60B86C" w14:textId="3F8FEF9C" w:rsidR="00503170" w:rsidRPr="008A7CD8" w:rsidRDefault="00503170" w:rsidP="00211ED3">
      <w:pPr>
        <w:spacing w:line="360" w:lineRule="auto"/>
        <w:rPr>
          <w:rFonts w:ascii="Arial" w:hAnsi="Arial" w:cs="Arial"/>
          <w:sz w:val="22"/>
          <w:szCs w:val="22"/>
        </w:rPr>
      </w:pPr>
    </w:p>
    <w:p w14:paraId="0FE80E7D" w14:textId="54808A94" w:rsidR="00503170" w:rsidRPr="008A7CD8" w:rsidRDefault="00503170" w:rsidP="00211ED3">
      <w:pPr>
        <w:spacing w:line="360" w:lineRule="auto"/>
        <w:rPr>
          <w:rFonts w:ascii="Arial" w:hAnsi="Arial" w:cs="Arial"/>
          <w:sz w:val="22"/>
          <w:szCs w:val="22"/>
        </w:rPr>
      </w:pPr>
    </w:p>
    <w:p w14:paraId="6251404E" w14:textId="621CE9CB" w:rsidR="00503170" w:rsidRPr="008A7CD8" w:rsidRDefault="00503170" w:rsidP="00211ED3">
      <w:pPr>
        <w:spacing w:line="360" w:lineRule="auto"/>
        <w:rPr>
          <w:rFonts w:ascii="Arial" w:hAnsi="Arial" w:cs="Arial"/>
          <w:sz w:val="22"/>
          <w:szCs w:val="22"/>
        </w:rPr>
      </w:pPr>
    </w:p>
    <w:p w14:paraId="0A41FB73" w14:textId="20581111" w:rsidR="00503170" w:rsidRPr="008A7CD8" w:rsidRDefault="00503170" w:rsidP="00211ED3">
      <w:pPr>
        <w:spacing w:line="360" w:lineRule="auto"/>
        <w:rPr>
          <w:rFonts w:ascii="Arial" w:hAnsi="Arial" w:cs="Arial"/>
          <w:sz w:val="22"/>
          <w:szCs w:val="22"/>
        </w:rPr>
      </w:pPr>
    </w:p>
    <w:p w14:paraId="6D938C0B" w14:textId="50707E27" w:rsidR="00503170" w:rsidRPr="008A7CD8" w:rsidRDefault="00503170" w:rsidP="00211ED3">
      <w:pPr>
        <w:spacing w:line="360" w:lineRule="auto"/>
        <w:rPr>
          <w:rFonts w:ascii="Arial" w:hAnsi="Arial" w:cs="Arial"/>
          <w:sz w:val="22"/>
          <w:szCs w:val="22"/>
        </w:rPr>
      </w:pPr>
    </w:p>
    <w:p w14:paraId="06A47743" w14:textId="6E7FF7B0" w:rsidR="00503170" w:rsidRPr="008A7CD8" w:rsidRDefault="00503170" w:rsidP="00211ED3">
      <w:pPr>
        <w:spacing w:line="360" w:lineRule="auto"/>
        <w:rPr>
          <w:rFonts w:ascii="Arial" w:hAnsi="Arial" w:cs="Arial"/>
          <w:sz w:val="22"/>
          <w:szCs w:val="22"/>
        </w:rPr>
      </w:pPr>
    </w:p>
    <w:p w14:paraId="3E4E1D8A" w14:textId="55D001AF" w:rsidR="00503170" w:rsidRPr="008A7CD8" w:rsidRDefault="00503170" w:rsidP="00211ED3">
      <w:pPr>
        <w:spacing w:line="360" w:lineRule="auto"/>
        <w:rPr>
          <w:rFonts w:ascii="Arial" w:hAnsi="Arial" w:cs="Arial"/>
          <w:sz w:val="22"/>
          <w:szCs w:val="22"/>
        </w:rPr>
      </w:pPr>
    </w:p>
    <w:p w14:paraId="27DD8C83" w14:textId="796453AE" w:rsidR="00503170" w:rsidRPr="008A7CD8" w:rsidRDefault="00503170" w:rsidP="00211ED3">
      <w:pPr>
        <w:spacing w:line="360" w:lineRule="auto"/>
        <w:rPr>
          <w:rFonts w:ascii="Arial" w:hAnsi="Arial" w:cs="Arial"/>
          <w:sz w:val="22"/>
          <w:szCs w:val="22"/>
        </w:rPr>
      </w:pPr>
    </w:p>
    <w:p w14:paraId="18EB2F1A" w14:textId="117AB9B6" w:rsidR="00503170" w:rsidRPr="008A7CD8" w:rsidRDefault="00503170" w:rsidP="00211ED3">
      <w:pPr>
        <w:spacing w:line="360" w:lineRule="auto"/>
        <w:rPr>
          <w:rFonts w:ascii="Arial" w:hAnsi="Arial" w:cs="Arial"/>
          <w:sz w:val="22"/>
          <w:szCs w:val="22"/>
        </w:rPr>
      </w:pPr>
    </w:p>
    <w:p w14:paraId="2C33369D" w14:textId="43C2E10E" w:rsidR="00503170" w:rsidRPr="008A7CD8" w:rsidRDefault="00503170" w:rsidP="00211ED3">
      <w:pPr>
        <w:spacing w:line="360" w:lineRule="auto"/>
        <w:rPr>
          <w:rFonts w:ascii="Arial" w:hAnsi="Arial" w:cs="Arial"/>
          <w:sz w:val="22"/>
          <w:szCs w:val="22"/>
        </w:rPr>
      </w:pPr>
    </w:p>
    <w:p w14:paraId="26409C85" w14:textId="17C16A45" w:rsidR="00503170" w:rsidRPr="008A7CD8" w:rsidRDefault="00503170" w:rsidP="00211ED3">
      <w:pPr>
        <w:spacing w:line="360" w:lineRule="auto"/>
        <w:rPr>
          <w:rFonts w:ascii="Arial" w:hAnsi="Arial" w:cs="Arial"/>
          <w:sz w:val="22"/>
          <w:szCs w:val="22"/>
        </w:rPr>
      </w:pPr>
    </w:p>
    <w:p w14:paraId="72168545" w14:textId="6503AEB6" w:rsidR="00503170" w:rsidRPr="008A7CD8" w:rsidRDefault="00503170" w:rsidP="00211ED3">
      <w:pPr>
        <w:spacing w:line="360" w:lineRule="auto"/>
        <w:rPr>
          <w:rFonts w:ascii="Arial" w:hAnsi="Arial" w:cs="Arial"/>
          <w:sz w:val="22"/>
          <w:szCs w:val="22"/>
        </w:rPr>
      </w:pPr>
    </w:p>
    <w:p w14:paraId="595265B1" w14:textId="49140E84" w:rsidR="00503170" w:rsidRPr="008A7CD8" w:rsidRDefault="00503170" w:rsidP="00211ED3">
      <w:pPr>
        <w:spacing w:line="360" w:lineRule="auto"/>
        <w:rPr>
          <w:rFonts w:ascii="Arial" w:hAnsi="Arial" w:cs="Arial"/>
          <w:sz w:val="22"/>
          <w:szCs w:val="22"/>
        </w:rPr>
      </w:pPr>
    </w:p>
    <w:p w14:paraId="217DC847" w14:textId="71791BF7" w:rsidR="00503170" w:rsidRPr="008A7CD8" w:rsidRDefault="00503170" w:rsidP="00211ED3">
      <w:pPr>
        <w:spacing w:line="360" w:lineRule="auto"/>
        <w:rPr>
          <w:rFonts w:ascii="Arial" w:hAnsi="Arial" w:cs="Arial"/>
          <w:sz w:val="22"/>
          <w:szCs w:val="22"/>
        </w:rPr>
      </w:pPr>
    </w:p>
    <w:p w14:paraId="4E32BA35" w14:textId="0B1E5741" w:rsidR="00503170" w:rsidRPr="008A7CD8" w:rsidRDefault="00503170" w:rsidP="00211ED3">
      <w:pPr>
        <w:spacing w:line="360" w:lineRule="auto"/>
        <w:rPr>
          <w:rFonts w:ascii="Arial" w:hAnsi="Arial" w:cs="Arial"/>
          <w:sz w:val="22"/>
          <w:szCs w:val="22"/>
        </w:rPr>
      </w:pPr>
    </w:p>
    <w:p w14:paraId="2605FD7B" w14:textId="4EDA193F" w:rsidR="00503170" w:rsidRPr="008A7CD8" w:rsidRDefault="00503170" w:rsidP="00211ED3">
      <w:pPr>
        <w:spacing w:line="360" w:lineRule="auto"/>
        <w:rPr>
          <w:rFonts w:ascii="Arial" w:hAnsi="Arial" w:cs="Arial"/>
          <w:sz w:val="22"/>
          <w:szCs w:val="22"/>
        </w:rPr>
      </w:pPr>
    </w:p>
    <w:p w14:paraId="20075D41" w14:textId="55915882" w:rsidR="00503170" w:rsidRPr="008A7CD8" w:rsidRDefault="00503170" w:rsidP="00211ED3">
      <w:pPr>
        <w:spacing w:line="360" w:lineRule="auto"/>
        <w:rPr>
          <w:rFonts w:ascii="Arial" w:hAnsi="Arial" w:cs="Arial"/>
          <w:sz w:val="22"/>
          <w:szCs w:val="22"/>
        </w:rPr>
      </w:pPr>
    </w:p>
    <w:p w14:paraId="5267DE6A" w14:textId="69948592" w:rsidR="00503170" w:rsidRPr="008A7CD8" w:rsidRDefault="00503170" w:rsidP="00211ED3">
      <w:pPr>
        <w:spacing w:line="360" w:lineRule="auto"/>
        <w:jc w:val="center"/>
        <w:rPr>
          <w:rFonts w:ascii="Arial" w:hAnsi="Arial" w:cs="Arial"/>
          <w:sz w:val="22"/>
          <w:szCs w:val="22"/>
        </w:rPr>
      </w:pPr>
      <w:r w:rsidRPr="008A7CD8">
        <w:rPr>
          <w:rFonts w:ascii="Arial" w:hAnsi="Arial" w:cs="Arial"/>
          <w:sz w:val="22"/>
          <w:szCs w:val="22"/>
        </w:rPr>
        <w:t>INTRODUCTION</w:t>
      </w:r>
    </w:p>
    <w:p w14:paraId="332D4D25" w14:textId="6BF549BF" w:rsidR="00503170" w:rsidRPr="008A7CD8" w:rsidRDefault="00503170" w:rsidP="00211ED3">
      <w:pPr>
        <w:spacing w:line="360" w:lineRule="auto"/>
        <w:jc w:val="center"/>
        <w:rPr>
          <w:rFonts w:ascii="Arial" w:hAnsi="Arial" w:cs="Arial"/>
          <w:sz w:val="22"/>
          <w:szCs w:val="22"/>
        </w:rPr>
      </w:pPr>
    </w:p>
    <w:p w14:paraId="3C1B2544" w14:textId="2A1026B3" w:rsidR="00503170" w:rsidRPr="008A7CD8" w:rsidRDefault="00503170" w:rsidP="00211ED3">
      <w:pPr>
        <w:spacing w:line="360" w:lineRule="auto"/>
        <w:rPr>
          <w:rFonts w:ascii="Arial" w:hAnsi="Arial" w:cs="Arial"/>
          <w:sz w:val="22"/>
          <w:szCs w:val="22"/>
        </w:rPr>
      </w:pPr>
      <w:r w:rsidRPr="008A7CD8">
        <w:rPr>
          <w:rFonts w:ascii="Arial" w:hAnsi="Arial" w:cs="Arial"/>
          <w:sz w:val="22"/>
          <w:szCs w:val="22"/>
        </w:rPr>
        <w:t>As well as being known as infantile paralysis, polio is an infectious disease that affects both children and adults. It is caused by the poliovirus and can infect both children and adults through direct contact with fleas or secretions that have been eliminated through the mouth. In the most severe cases, the affected person may develop muscular paralysis, particularly in the lower body. When a virus enters the nervous system, it can lead to very serious injuries like complete paralysis.</w:t>
      </w:r>
      <w:r w:rsidRPr="008A7CD8">
        <w:rPr>
          <w:rFonts w:ascii="Arial" w:hAnsi="Arial" w:cs="Arial"/>
          <w:sz w:val="22"/>
          <w:szCs w:val="22"/>
        </w:rPr>
        <w:t xml:space="preserve"> </w:t>
      </w:r>
      <w:r w:rsidRPr="008A7CD8">
        <w:rPr>
          <w:rFonts w:ascii="Arial" w:hAnsi="Arial" w:cs="Arial"/>
          <w:sz w:val="22"/>
          <w:szCs w:val="22"/>
        </w:rPr>
        <w:t>The virus can be transmitted by food or water, for example. Initial symptoms of a viral infection include fever, vomiting, and discomfort.</w:t>
      </w:r>
    </w:p>
    <w:p w14:paraId="48A9691C" w14:textId="263226F9" w:rsidR="00A361D0" w:rsidRPr="008A7CD8" w:rsidRDefault="00A361D0" w:rsidP="00211ED3">
      <w:pPr>
        <w:spacing w:line="360" w:lineRule="auto"/>
        <w:rPr>
          <w:rFonts w:ascii="Arial" w:hAnsi="Arial" w:cs="Arial"/>
          <w:sz w:val="22"/>
          <w:szCs w:val="22"/>
        </w:rPr>
      </w:pPr>
    </w:p>
    <w:p w14:paraId="6D0DE317" w14:textId="48CDD1E1" w:rsidR="00A361D0" w:rsidRPr="008A7CD8" w:rsidRDefault="00A361D0" w:rsidP="00211ED3">
      <w:pPr>
        <w:spacing w:line="360" w:lineRule="auto"/>
        <w:rPr>
          <w:rFonts w:ascii="Arial" w:hAnsi="Arial" w:cs="Arial"/>
          <w:sz w:val="22"/>
          <w:szCs w:val="22"/>
        </w:rPr>
      </w:pPr>
    </w:p>
    <w:p w14:paraId="1AF98D91" w14:textId="72B8AB92" w:rsidR="00A361D0" w:rsidRPr="008A7CD8" w:rsidRDefault="00A361D0" w:rsidP="00211ED3">
      <w:pPr>
        <w:spacing w:line="360" w:lineRule="auto"/>
        <w:rPr>
          <w:rFonts w:ascii="Arial" w:hAnsi="Arial" w:cs="Arial"/>
          <w:sz w:val="22"/>
          <w:szCs w:val="22"/>
        </w:rPr>
      </w:pPr>
    </w:p>
    <w:p w14:paraId="319AED36" w14:textId="1F8AFD1F" w:rsidR="00A361D0" w:rsidRPr="008A7CD8" w:rsidRDefault="00A361D0" w:rsidP="00211ED3">
      <w:pPr>
        <w:spacing w:line="360" w:lineRule="auto"/>
        <w:rPr>
          <w:rFonts w:ascii="Arial" w:hAnsi="Arial" w:cs="Arial"/>
          <w:sz w:val="22"/>
          <w:szCs w:val="22"/>
        </w:rPr>
      </w:pPr>
    </w:p>
    <w:p w14:paraId="321D5332" w14:textId="2A0D8333" w:rsidR="00A361D0" w:rsidRPr="008A7CD8" w:rsidRDefault="00A361D0" w:rsidP="00211ED3">
      <w:pPr>
        <w:spacing w:line="360" w:lineRule="auto"/>
        <w:rPr>
          <w:rFonts w:ascii="Arial" w:hAnsi="Arial" w:cs="Arial"/>
          <w:sz w:val="22"/>
          <w:szCs w:val="22"/>
        </w:rPr>
      </w:pPr>
    </w:p>
    <w:p w14:paraId="636F13CB" w14:textId="37572B89" w:rsidR="00A361D0" w:rsidRPr="008A7CD8" w:rsidRDefault="00A361D0" w:rsidP="00211ED3">
      <w:pPr>
        <w:spacing w:line="360" w:lineRule="auto"/>
        <w:rPr>
          <w:rFonts w:ascii="Arial" w:hAnsi="Arial" w:cs="Arial"/>
          <w:sz w:val="22"/>
          <w:szCs w:val="22"/>
        </w:rPr>
      </w:pPr>
    </w:p>
    <w:p w14:paraId="262E09FA" w14:textId="4F41822D" w:rsidR="00A361D0" w:rsidRPr="008A7CD8" w:rsidRDefault="00A361D0" w:rsidP="00211ED3">
      <w:pPr>
        <w:spacing w:line="360" w:lineRule="auto"/>
        <w:rPr>
          <w:rFonts w:ascii="Arial" w:hAnsi="Arial" w:cs="Arial"/>
          <w:sz w:val="22"/>
          <w:szCs w:val="22"/>
        </w:rPr>
      </w:pPr>
    </w:p>
    <w:p w14:paraId="1F2BE7B2" w14:textId="726447FD" w:rsidR="00A361D0" w:rsidRPr="008A7CD8" w:rsidRDefault="00A361D0" w:rsidP="00211ED3">
      <w:pPr>
        <w:spacing w:line="360" w:lineRule="auto"/>
        <w:rPr>
          <w:rFonts w:ascii="Arial" w:hAnsi="Arial" w:cs="Arial"/>
          <w:sz w:val="22"/>
          <w:szCs w:val="22"/>
        </w:rPr>
      </w:pPr>
    </w:p>
    <w:p w14:paraId="0C2ABB2F" w14:textId="5E5BC0BB" w:rsidR="00A361D0" w:rsidRPr="008A7CD8" w:rsidRDefault="00A361D0" w:rsidP="00211ED3">
      <w:pPr>
        <w:spacing w:line="360" w:lineRule="auto"/>
        <w:rPr>
          <w:rFonts w:ascii="Arial" w:hAnsi="Arial" w:cs="Arial"/>
          <w:sz w:val="22"/>
          <w:szCs w:val="22"/>
        </w:rPr>
      </w:pPr>
    </w:p>
    <w:p w14:paraId="4CD07563" w14:textId="77777777" w:rsidR="00523A45" w:rsidRPr="008A7CD8" w:rsidRDefault="00523A45" w:rsidP="00211ED3">
      <w:pPr>
        <w:spacing w:line="360" w:lineRule="auto"/>
        <w:rPr>
          <w:rFonts w:ascii="Arial" w:hAnsi="Arial" w:cs="Arial"/>
          <w:sz w:val="22"/>
          <w:szCs w:val="22"/>
        </w:rPr>
      </w:pPr>
    </w:p>
    <w:p w14:paraId="15C19A67" w14:textId="45D7B851" w:rsidR="00A361D0" w:rsidRDefault="008A7CD8" w:rsidP="00211ED3">
      <w:pPr>
        <w:spacing w:line="360" w:lineRule="auto"/>
        <w:rPr>
          <w:rFonts w:ascii="Arial" w:hAnsi="Arial" w:cs="Arial"/>
          <w:sz w:val="22"/>
          <w:szCs w:val="22"/>
        </w:rPr>
      </w:pPr>
      <w:r>
        <w:rPr>
          <w:rFonts w:ascii="Arial" w:hAnsi="Arial" w:cs="Arial"/>
          <w:sz w:val="22"/>
          <w:szCs w:val="22"/>
        </w:rPr>
        <w:lastRenderedPageBreak/>
        <w:t>Strategies to m</w:t>
      </w:r>
      <w:r w:rsidR="00A361D0" w:rsidRPr="008A7CD8">
        <w:rPr>
          <w:rFonts w:ascii="Arial" w:hAnsi="Arial" w:cs="Arial"/>
          <w:sz w:val="22"/>
          <w:szCs w:val="22"/>
        </w:rPr>
        <w:t>easurement</w:t>
      </w:r>
      <w:r>
        <w:rPr>
          <w:rFonts w:ascii="Arial" w:hAnsi="Arial" w:cs="Arial"/>
          <w:sz w:val="22"/>
          <w:szCs w:val="22"/>
        </w:rPr>
        <w:t xml:space="preserve"> the Poliovirus</w:t>
      </w:r>
      <w:r w:rsidR="00A361D0" w:rsidRPr="008A7CD8">
        <w:rPr>
          <w:rFonts w:ascii="Arial" w:hAnsi="Arial" w:cs="Arial"/>
          <w:sz w:val="22"/>
          <w:szCs w:val="22"/>
        </w:rPr>
        <w:t xml:space="preserve"> </w:t>
      </w:r>
    </w:p>
    <w:p w14:paraId="7FC6CD18" w14:textId="77777777" w:rsidR="008A7CD8" w:rsidRPr="008A7CD8" w:rsidRDefault="008A7CD8" w:rsidP="00211ED3">
      <w:pPr>
        <w:spacing w:line="360" w:lineRule="auto"/>
        <w:rPr>
          <w:rFonts w:ascii="Arial" w:hAnsi="Arial" w:cs="Arial"/>
          <w:sz w:val="22"/>
          <w:szCs w:val="22"/>
        </w:rPr>
      </w:pPr>
    </w:p>
    <w:p w14:paraId="0CD0D3BA" w14:textId="16559DE3"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The last case of Polio in UK was in 1984 but decades ago before we introduced the polio vaccination programme around 8,000 people would develop paralysis every year.</w:t>
      </w:r>
    </w:p>
    <w:p w14:paraId="42573D7E" w14:textId="77777777"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Due to this event, it has been concluded that it is vital for parents to vaccinate their children so that they can be out of the risk of getting paralysis. This procedure can help to prevent the virus from spreading.</w:t>
      </w:r>
    </w:p>
    <w:p w14:paraId="2DC70345" w14:textId="6D96C0A3"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The measures that the NHS adopted was to contact parents of children aged 1 to 9 who were eligible to get the vaccine, so that they could get an extra dose to be protected against the virus.</w:t>
      </w:r>
    </w:p>
    <w:p w14:paraId="7A4C3977" w14:textId="4B692FBD"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So that everyone could be protected, the NHS contacted parents who did not have up to date vaccines, so that they could schedule the appointment and have all vaccines up to date.</w:t>
      </w:r>
    </w:p>
    <w:p w14:paraId="594587CF" w14:textId="77777777"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Mortality</w:t>
      </w:r>
    </w:p>
    <w:p w14:paraId="24D2B6DB" w14:textId="1D594FB0"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The fatality rate i.e. The proportion of deaths to notified cases, varied greatly from year to year; for example, the notifications in 1926 were three times the 1925 level but the fatality rate only half. What I can say from what I learn is the disease was changing from year to year. Similarly, the incidence of notifications increased more than the mortality during the seasonal period of greater prevalence.</w:t>
      </w:r>
    </w:p>
    <w:p w14:paraId="022F8A68" w14:textId="0652C73E"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 xml:space="preserve">The age of distributions of the deaths from Poliomyelitis in 1947 showed a distinct shift compared with earlier outbreaks. The youngest ages formerly supplied the bulk of the deaths, but in 1947 the disease took a much-increased toll of the early Middle Ages. </w:t>
      </w:r>
    </w:p>
    <w:p w14:paraId="6FEC77AE" w14:textId="30B240C2"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The percentage of deaths under the age of 20 and between the ages of 20 and 45 were 80 and 17 in 1926, 74 and 22 in 1938, and 55 and 41 in 1947.</w:t>
      </w:r>
    </w:p>
    <w:p w14:paraId="5DB83C47" w14:textId="77777777" w:rsidR="00A361D0" w:rsidRPr="008A7CD8" w:rsidRDefault="00A361D0" w:rsidP="00211ED3">
      <w:pPr>
        <w:spacing w:line="360" w:lineRule="auto"/>
        <w:rPr>
          <w:rFonts w:ascii="Arial" w:hAnsi="Arial" w:cs="Arial"/>
          <w:sz w:val="22"/>
          <w:szCs w:val="22"/>
        </w:rPr>
      </w:pPr>
      <w:r w:rsidRPr="008A7CD8">
        <w:rPr>
          <w:rFonts w:ascii="Arial" w:hAnsi="Arial" w:cs="Arial"/>
          <w:sz w:val="22"/>
          <w:szCs w:val="22"/>
        </w:rPr>
        <w:t xml:space="preserve">Thanks to the polio vaccine, dedicated health care professionals, and parents who vaccinate their </w:t>
      </w:r>
      <w:proofErr w:type="gramStart"/>
      <w:r w:rsidRPr="008A7CD8">
        <w:rPr>
          <w:rFonts w:ascii="Arial" w:hAnsi="Arial" w:cs="Arial"/>
          <w:sz w:val="22"/>
          <w:szCs w:val="22"/>
        </w:rPr>
        <w:t>children’s</w:t>
      </w:r>
      <w:proofErr w:type="gramEnd"/>
      <w:r w:rsidRPr="008A7CD8">
        <w:rPr>
          <w:rFonts w:ascii="Arial" w:hAnsi="Arial" w:cs="Arial"/>
          <w:sz w:val="22"/>
          <w:szCs w:val="22"/>
        </w:rPr>
        <w:t xml:space="preserve"> on schedule, wild poliovirus has been eliminated in this country for more than 30 years.</w:t>
      </w:r>
    </w:p>
    <w:p w14:paraId="133F4A3C" w14:textId="4693FD26" w:rsidR="00A361D0" w:rsidRPr="008A7CD8" w:rsidRDefault="00A361D0" w:rsidP="00211ED3">
      <w:pPr>
        <w:spacing w:line="360" w:lineRule="auto"/>
        <w:rPr>
          <w:rFonts w:ascii="Arial" w:hAnsi="Arial" w:cs="Arial"/>
          <w:sz w:val="22"/>
          <w:szCs w:val="22"/>
        </w:rPr>
      </w:pPr>
    </w:p>
    <w:p w14:paraId="36636E33" w14:textId="1F877ABD" w:rsidR="008A7CD8" w:rsidRPr="008A7CD8" w:rsidRDefault="008A7CD8" w:rsidP="00211ED3">
      <w:pPr>
        <w:spacing w:line="360" w:lineRule="auto"/>
        <w:rPr>
          <w:rFonts w:ascii="Arial" w:hAnsi="Arial" w:cs="Arial"/>
          <w:sz w:val="22"/>
          <w:szCs w:val="22"/>
        </w:rPr>
      </w:pPr>
    </w:p>
    <w:p w14:paraId="14465DB9" w14:textId="77777777" w:rsidR="00523A45" w:rsidRDefault="00523A45" w:rsidP="00211ED3">
      <w:pPr>
        <w:spacing w:line="360" w:lineRule="auto"/>
        <w:rPr>
          <w:rFonts w:ascii="Arial" w:hAnsi="Arial" w:cs="Arial"/>
          <w:sz w:val="22"/>
          <w:szCs w:val="22"/>
        </w:rPr>
      </w:pPr>
    </w:p>
    <w:p w14:paraId="1AAAB829" w14:textId="743444F5" w:rsidR="008A7CD8" w:rsidRPr="008A7CD8" w:rsidRDefault="008A7CD8" w:rsidP="00211ED3">
      <w:pPr>
        <w:spacing w:line="360" w:lineRule="auto"/>
        <w:rPr>
          <w:rFonts w:ascii="Arial" w:hAnsi="Arial" w:cs="Arial"/>
          <w:sz w:val="22"/>
          <w:szCs w:val="22"/>
        </w:rPr>
      </w:pPr>
      <w:r w:rsidRPr="008A7CD8">
        <w:rPr>
          <w:rFonts w:ascii="Arial" w:hAnsi="Arial" w:cs="Arial"/>
          <w:sz w:val="22"/>
          <w:szCs w:val="22"/>
        </w:rPr>
        <w:lastRenderedPageBreak/>
        <w:t>Strategies</w:t>
      </w:r>
      <w:r>
        <w:rPr>
          <w:rFonts w:ascii="Arial" w:hAnsi="Arial" w:cs="Arial"/>
          <w:sz w:val="22"/>
          <w:szCs w:val="22"/>
        </w:rPr>
        <w:t xml:space="preserve"> to Monitor the Poliovirus</w:t>
      </w:r>
    </w:p>
    <w:p w14:paraId="6B314AA6" w14:textId="5D09B3F8" w:rsidR="008A7CD8" w:rsidRPr="008A7CD8" w:rsidRDefault="008A7CD8" w:rsidP="00211ED3">
      <w:pPr>
        <w:spacing w:line="360" w:lineRule="auto"/>
        <w:rPr>
          <w:rFonts w:ascii="Arial" w:hAnsi="Arial" w:cs="Arial"/>
          <w:sz w:val="22"/>
          <w:szCs w:val="22"/>
        </w:rPr>
      </w:pPr>
    </w:p>
    <w:p w14:paraId="584A2010" w14:textId="5F9EDDDE" w:rsidR="008A7CD8" w:rsidRDefault="008A7CD8" w:rsidP="00211ED3">
      <w:pPr>
        <w:spacing w:line="360" w:lineRule="auto"/>
        <w:rPr>
          <w:rFonts w:ascii="Arial" w:hAnsi="Arial" w:cs="Arial"/>
          <w:sz w:val="22"/>
          <w:szCs w:val="22"/>
        </w:rPr>
      </w:pPr>
      <w:r w:rsidRPr="008A7CD8">
        <w:rPr>
          <w:rFonts w:ascii="Arial" w:hAnsi="Arial" w:cs="Arial"/>
          <w:sz w:val="22"/>
          <w:szCs w:val="22"/>
        </w:rPr>
        <w:t>A campaign was started by Globo to track each case of eradication. As a result, the infection stopped spreading. One of the ways they kept track of things was by counting the number of people who didn't have their vaccinations that day so they could take the best precautions. The number of children with marked fingers was one of the methods used to keep track of the virus; this allowed researchers to determine whether a particular child had previously received a vaccination. Going from house to house was another way to ensure that everyone had had their vaccinations and was immune to the illness. Making a close watch on the activities of the involved professionals was one of the methods that were also used to monitor the virus.</w:t>
      </w:r>
    </w:p>
    <w:p w14:paraId="225D17FF" w14:textId="77777777" w:rsidR="00F85A31" w:rsidRPr="00F85A31" w:rsidRDefault="00F85A31" w:rsidP="00211ED3">
      <w:pPr>
        <w:spacing w:line="360" w:lineRule="auto"/>
        <w:rPr>
          <w:rFonts w:ascii="Arial" w:hAnsi="Arial" w:cs="Arial"/>
          <w:sz w:val="22"/>
          <w:szCs w:val="22"/>
        </w:rPr>
      </w:pPr>
      <w:r w:rsidRPr="00F85A31">
        <w:rPr>
          <w:rFonts w:ascii="Arial" w:hAnsi="Arial" w:cs="Arial"/>
          <w:sz w:val="22"/>
          <w:szCs w:val="22"/>
        </w:rPr>
        <w:t>When there is no comprehensive information on high-risk areas, one method of monitoring the polio virus is to determine whether areas have been affected. Independent monitoring should be carried out in 50% of the total number of districts in the SIA.</w:t>
      </w:r>
    </w:p>
    <w:p w14:paraId="6CB27E57" w14:textId="222915B6" w:rsidR="00F85A31" w:rsidRDefault="00F85A31" w:rsidP="00211ED3">
      <w:pPr>
        <w:spacing w:line="360" w:lineRule="auto"/>
        <w:rPr>
          <w:rFonts w:ascii="Arial" w:hAnsi="Arial" w:cs="Arial"/>
          <w:sz w:val="22"/>
          <w:szCs w:val="22"/>
        </w:rPr>
      </w:pPr>
      <w:r w:rsidRPr="00F85A31">
        <w:rPr>
          <w:rFonts w:ascii="Arial" w:hAnsi="Arial" w:cs="Arial"/>
          <w:sz w:val="22"/>
          <w:szCs w:val="22"/>
        </w:rPr>
        <w:t>Results from the most affected areas may be attained through collaboration between MOH and WHO. Additionally, AFP surveillance is used to keep track of the Polio virus and to learn about high-risk areas that haven't been reported. Areas where there are numerous connections to other countries are those where the virus is suspected.</w:t>
      </w:r>
    </w:p>
    <w:p w14:paraId="1D32A95B" w14:textId="78E04B79" w:rsidR="009D4DF3" w:rsidRDefault="009D4DF3" w:rsidP="00211ED3">
      <w:pPr>
        <w:spacing w:line="360" w:lineRule="auto"/>
        <w:rPr>
          <w:rFonts w:ascii="Arial" w:hAnsi="Arial" w:cs="Arial"/>
          <w:sz w:val="22"/>
          <w:szCs w:val="22"/>
        </w:rPr>
      </w:pPr>
      <w:r w:rsidRPr="009D4DF3">
        <w:rPr>
          <w:rFonts w:ascii="Arial" w:hAnsi="Arial" w:cs="Arial"/>
          <w:sz w:val="22"/>
          <w:szCs w:val="22"/>
        </w:rPr>
        <w:t>The independent monitors are used to keep an eye on between 50 and 120 young children under the age of five. The duty of supervisors is to maintain constant communication with the professionals working in the affected areas.</w:t>
      </w:r>
    </w:p>
    <w:p w14:paraId="4FBC5A1E" w14:textId="07D9FFCD" w:rsidR="009D4DF3" w:rsidRDefault="009D4DF3" w:rsidP="00211ED3">
      <w:pPr>
        <w:spacing w:line="360" w:lineRule="auto"/>
        <w:rPr>
          <w:rFonts w:ascii="Arial" w:hAnsi="Arial" w:cs="Arial"/>
          <w:sz w:val="22"/>
          <w:szCs w:val="22"/>
        </w:rPr>
      </w:pPr>
    </w:p>
    <w:p w14:paraId="51371936" w14:textId="49CF203B" w:rsidR="009D4DF3" w:rsidRDefault="009D4DF3" w:rsidP="00211ED3">
      <w:pPr>
        <w:spacing w:line="360" w:lineRule="auto"/>
        <w:rPr>
          <w:rFonts w:ascii="Arial" w:hAnsi="Arial" w:cs="Arial"/>
          <w:sz w:val="22"/>
          <w:szCs w:val="22"/>
        </w:rPr>
      </w:pPr>
    </w:p>
    <w:p w14:paraId="2A145BB0" w14:textId="6A0E4A1F" w:rsidR="009D4DF3" w:rsidRDefault="009D4DF3" w:rsidP="00211ED3">
      <w:pPr>
        <w:spacing w:line="360" w:lineRule="auto"/>
        <w:rPr>
          <w:rFonts w:ascii="Arial" w:hAnsi="Arial" w:cs="Arial"/>
          <w:sz w:val="22"/>
          <w:szCs w:val="22"/>
        </w:rPr>
      </w:pPr>
    </w:p>
    <w:p w14:paraId="413E89A3" w14:textId="6A863947" w:rsidR="009D4DF3" w:rsidRDefault="009D4DF3" w:rsidP="00211ED3">
      <w:pPr>
        <w:spacing w:line="360" w:lineRule="auto"/>
        <w:rPr>
          <w:rFonts w:ascii="Arial" w:hAnsi="Arial" w:cs="Arial"/>
          <w:sz w:val="22"/>
          <w:szCs w:val="22"/>
        </w:rPr>
      </w:pPr>
    </w:p>
    <w:p w14:paraId="3A50460A" w14:textId="349BC107" w:rsidR="00523A45" w:rsidRDefault="00523A45" w:rsidP="00211ED3">
      <w:pPr>
        <w:spacing w:line="360" w:lineRule="auto"/>
        <w:rPr>
          <w:rFonts w:ascii="Arial" w:hAnsi="Arial" w:cs="Arial"/>
          <w:sz w:val="22"/>
          <w:szCs w:val="22"/>
        </w:rPr>
      </w:pPr>
    </w:p>
    <w:p w14:paraId="564909C0" w14:textId="4B07ED48" w:rsidR="00523A45" w:rsidRDefault="00523A45" w:rsidP="00211ED3">
      <w:pPr>
        <w:spacing w:line="360" w:lineRule="auto"/>
        <w:rPr>
          <w:rFonts w:ascii="Arial" w:hAnsi="Arial" w:cs="Arial"/>
          <w:sz w:val="22"/>
          <w:szCs w:val="22"/>
        </w:rPr>
      </w:pPr>
    </w:p>
    <w:p w14:paraId="0A26B787" w14:textId="0A5B7DC1" w:rsidR="00523A45" w:rsidRDefault="00523A45" w:rsidP="00211ED3">
      <w:pPr>
        <w:spacing w:line="360" w:lineRule="auto"/>
        <w:rPr>
          <w:rFonts w:ascii="Arial" w:hAnsi="Arial" w:cs="Arial"/>
          <w:sz w:val="22"/>
          <w:szCs w:val="22"/>
        </w:rPr>
      </w:pPr>
    </w:p>
    <w:p w14:paraId="72F40211" w14:textId="160045C8" w:rsidR="00523A45" w:rsidRDefault="00523A45" w:rsidP="00211ED3">
      <w:pPr>
        <w:spacing w:line="360" w:lineRule="auto"/>
        <w:rPr>
          <w:rFonts w:ascii="Arial" w:hAnsi="Arial" w:cs="Arial"/>
          <w:sz w:val="22"/>
          <w:szCs w:val="22"/>
        </w:rPr>
      </w:pPr>
    </w:p>
    <w:p w14:paraId="2381CA06" w14:textId="452FFCC8" w:rsidR="00523A45" w:rsidRDefault="00523A45" w:rsidP="00211ED3">
      <w:pPr>
        <w:spacing w:line="360" w:lineRule="auto"/>
        <w:rPr>
          <w:rFonts w:ascii="Arial" w:hAnsi="Arial" w:cs="Arial"/>
          <w:sz w:val="22"/>
          <w:szCs w:val="22"/>
        </w:rPr>
      </w:pPr>
    </w:p>
    <w:p w14:paraId="5D014BC3" w14:textId="15C46025" w:rsidR="00523A45" w:rsidRDefault="00523A45" w:rsidP="00211ED3">
      <w:pPr>
        <w:spacing w:line="360" w:lineRule="auto"/>
        <w:rPr>
          <w:rFonts w:ascii="Arial" w:hAnsi="Arial" w:cs="Arial"/>
          <w:sz w:val="22"/>
          <w:szCs w:val="22"/>
        </w:rPr>
      </w:pPr>
    </w:p>
    <w:p w14:paraId="29A918ED" w14:textId="572DF963" w:rsidR="00523A45" w:rsidRDefault="00523A45" w:rsidP="00211ED3">
      <w:pPr>
        <w:spacing w:line="360" w:lineRule="auto"/>
        <w:rPr>
          <w:rFonts w:ascii="Arial" w:hAnsi="Arial" w:cs="Arial"/>
          <w:sz w:val="22"/>
          <w:szCs w:val="22"/>
        </w:rPr>
      </w:pPr>
    </w:p>
    <w:p w14:paraId="19C53B23" w14:textId="3E7A5DF8" w:rsidR="00523A45" w:rsidRDefault="00523A45" w:rsidP="00211ED3">
      <w:pPr>
        <w:spacing w:line="360" w:lineRule="auto"/>
        <w:rPr>
          <w:rFonts w:ascii="Arial" w:hAnsi="Arial" w:cs="Arial"/>
          <w:sz w:val="22"/>
          <w:szCs w:val="22"/>
        </w:rPr>
      </w:pPr>
    </w:p>
    <w:p w14:paraId="7773CC08" w14:textId="3067400D" w:rsidR="00523A45" w:rsidRDefault="00523A45" w:rsidP="00211ED3">
      <w:pPr>
        <w:spacing w:line="360" w:lineRule="auto"/>
        <w:rPr>
          <w:rFonts w:ascii="Arial" w:hAnsi="Arial" w:cs="Arial"/>
          <w:sz w:val="22"/>
          <w:szCs w:val="22"/>
        </w:rPr>
      </w:pPr>
    </w:p>
    <w:p w14:paraId="0410F0FE" w14:textId="18F9F194" w:rsidR="00523A45" w:rsidRDefault="00523A45" w:rsidP="00211ED3">
      <w:pPr>
        <w:spacing w:line="360" w:lineRule="auto"/>
        <w:rPr>
          <w:rFonts w:ascii="Arial" w:hAnsi="Arial" w:cs="Arial"/>
          <w:sz w:val="22"/>
          <w:szCs w:val="22"/>
        </w:rPr>
      </w:pPr>
    </w:p>
    <w:p w14:paraId="6F651460" w14:textId="1741192F" w:rsidR="00523A45" w:rsidRDefault="00523A45" w:rsidP="00211ED3">
      <w:pPr>
        <w:spacing w:line="360" w:lineRule="auto"/>
        <w:rPr>
          <w:rFonts w:ascii="Arial" w:hAnsi="Arial" w:cs="Arial"/>
          <w:sz w:val="22"/>
          <w:szCs w:val="22"/>
        </w:rPr>
      </w:pPr>
      <w:r>
        <w:rPr>
          <w:rFonts w:ascii="Arial" w:hAnsi="Arial" w:cs="Arial"/>
          <w:sz w:val="22"/>
          <w:szCs w:val="22"/>
        </w:rPr>
        <w:t>Strategies to control the Poliovirus</w:t>
      </w:r>
    </w:p>
    <w:p w14:paraId="376FD50D" w14:textId="584D174F" w:rsidR="00523A45" w:rsidRDefault="00523A45" w:rsidP="00211ED3">
      <w:pPr>
        <w:spacing w:line="360" w:lineRule="auto"/>
        <w:rPr>
          <w:rFonts w:ascii="Arial" w:hAnsi="Arial" w:cs="Arial"/>
          <w:sz w:val="22"/>
          <w:szCs w:val="22"/>
        </w:rPr>
      </w:pPr>
    </w:p>
    <w:p w14:paraId="7B3D81EE" w14:textId="0005E64D" w:rsidR="00523A45" w:rsidRPr="00523A45" w:rsidRDefault="00523A45" w:rsidP="00211ED3">
      <w:pPr>
        <w:spacing w:line="360" w:lineRule="auto"/>
        <w:rPr>
          <w:rFonts w:ascii="Arial" w:hAnsi="Arial" w:cs="Arial"/>
          <w:sz w:val="22"/>
          <w:szCs w:val="22"/>
        </w:rPr>
      </w:pPr>
      <w:r w:rsidRPr="00523A45">
        <w:rPr>
          <w:rFonts w:ascii="Arial" w:hAnsi="Arial" w:cs="Arial"/>
          <w:sz w:val="22"/>
          <w:szCs w:val="22"/>
        </w:rPr>
        <w:t>The steps used to manage the polio virus include controlling the waters because the infection frequently spreads through water. Increasing sanitation facility controls is necessary since one of the ways the virus spreads is through f</w:t>
      </w:r>
      <w:r w:rsidR="00E4621F">
        <w:rPr>
          <w:rFonts w:ascii="Arial" w:hAnsi="Arial" w:cs="Arial"/>
          <w:sz w:val="22"/>
          <w:szCs w:val="22"/>
        </w:rPr>
        <w:t>a</w:t>
      </w:r>
      <w:r w:rsidRPr="00523A45">
        <w:rPr>
          <w:rFonts w:ascii="Arial" w:hAnsi="Arial" w:cs="Arial"/>
          <w:sz w:val="22"/>
          <w:szCs w:val="22"/>
        </w:rPr>
        <w:t>e</w:t>
      </w:r>
      <w:r w:rsidR="00211ED3">
        <w:rPr>
          <w:rFonts w:ascii="Arial" w:hAnsi="Arial" w:cs="Arial"/>
          <w:sz w:val="22"/>
          <w:szCs w:val="22"/>
        </w:rPr>
        <w:t>c</w:t>
      </w:r>
      <w:r w:rsidRPr="00523A45">
        <w:rPr>
          <w:rFonts w:ascii="Arial" w:hAnsi="Arial" w:cs="Arial"/>
          <w:sz w:val="22"/>
          <w:szCs w:val="22"/>
        </w:rPr>
        <w:t>es, and as a result, the risk of the virus spreading will be reduced. A great ally in the fight against the virus is vaccination. To help combat the virus, there are two types of vaccines available: the inactivated poliovirus vaccine (IPV) and the live attenuated OPV.</w:t>
      </w:r>
    </w:p>
    <w:p w14:paraId="20840565" w14:textId="09459B86" w:rsidR="00523A45" w:rsidRDefault="00523A45" w:rsidP="00211ED3">
      <w:pPr>
        <w:spacing w:line="360" w:lineRule="auto"/>
        <w:rPr>
          <w:rFonts w:ascii="Arial" w:hAnsi="Arial" w:cs="Arial"/>
          <w:sz w:val="22"/>
          <w:szCs w:val="22"/>
        </w:rPr>
      </w:pPr>
      <w:r w:rsidRPr="00523A45">
        <w:rPr>
          <w:rFonts w:ascii="Arial" w:hAnsi="Arial" w:cs="Arial"/>
          <w:sz w:val="22"/>
          <w:szCs w:val="22"/>
        </w:rPr>
        <w:t xml:space="preserve">In terms of costs, the oral vaccine is still the most popular vaccine today. It has a lower cost when compared to other vaccines. It is a vaccination that significantly boosts intestinal immunity. Today, </w:t>
      </w:r>
      <w:proofErr w:type="gramStart"/>
      <w:r w:rsidRPr="00523A45">
        <w:rPr>
          <w:rFonts w:ascii="Arial" w:hAnsi="Arial" w:cs="Arial"/>
          <w:sz w:val="22"/>
          <w:szCs w:val="22"/>
        </w:rPr>
        <w:t>all of</w:t>
      </w:r>
      <w:proofErr w:type="gramEnd"/>
      <w:r w:rsidRPr="00523A45">
        <w:rPr>
          <w:rFonts w:ascii="Arial" w:hAnsi="Arial" w:cs="Arial"/>
          <w:sz w:val="22"/>
          <w:szCs w:val="22"/>
        </w:rPr>
        <w:t xml:space="preserve"> the countries in Europe use IPV</w:t>
      </w:r>
      <w:r>
        <w:rPr>
          <w:rFonts w:ascii="Arial" w:hAnsi="Arial" w:cs="Arial"/>
          <w:sz w:val="22"/>
          <w:szCs w:val="22"/>
        </w:rPr>
        <w:t xml:space="preserve"> in the children immunisation program.</w:t>
      </w:r>
    </w:p>
    <w:p w14:paraId="4E6C283D" w14:textId="7A78F8A7" w:rsidR="00A269A7" w:rsidRDefault="00A269A7" w:rsidP="00211ED3">
      <w:pPr>
        <w:spacing w:line="360" w:lineRule="auto"/>
        <w:rPr>
          <w:rFonts w:ascii="Arial" w:hAnsi="Arial" w:cs="Arial"/>
          <w:sz w:val="22"/>
          <w:szCs w:val="22"/>
        </w:rPr>
      </w:pPr>
      <w:r w:rsidRPr="00A269A7">
        <w:rPr>
          <w:rFonts w:ascii="Arial" w:hAnsi="Arial" w:cs="Arial"/>
          <w:sz w:val="22"/>
          <w:szCs w:val="22"/>
        </w:rPr>
        <w:t xml:space="preserve">Controlling sewage water to check for any signs of the virus is one of the ways that has been successful in keeping the virus under control. All EU member states adopted this control. </w:t>
      </w:r>
      <w:proofErr w:type="gramStart"/>
      <w:r w:rsidRPr="00A269A7">
        <w:rPr>
          <w:rFonts w:ascii="Arial" w:hAnsi="Arial" w:cs="Arial"/>
          <w:sz w:val="22"/>
          <w:szCs w:val="22"/>
        </w:rPr>
        <w:t>In order for</w:t>
      </w:r>
      <w:proofErr w:type="gramEnd"/>
      <w:r w:rsidRPr="00A269A7">
        <w:rPr>
          <w:rFonts w:ascii="Arial" w:hAnsi="Arial" w:cs="Arial"/>
          <w:sz w:val="22"/>
          <w:szCs w:val="22"/>
        </w:rPr>
        <w:t xml:space="preserve"> the virus to be monitored, control must be maintained at all times. Passing this information to the system is part of WHO's strategy. To be able to classify the polio virus, the WHO and the centre of Europe approved epidemiology laboratories on a clinical level.</w:t>
      </w:r>
    </w:p>
    <w:p w14:paraId="035821CD" w14:textId="671576F5" w:rsidR="00ED67AA" w:rsidRDefault="00ED67AA" w:rsidP="00211ED3">
      <w:pPr>
        <w:spacing w:line="360" w:lineRule="auto"/>
        <w:rPr>
          <w:rFonts w:ascii="Arial" w:hAnsi="Arial" w:cs="Arial"/>
          <w:sz w:val="22"/>
          <w:szCs w:val="22"/>
        </w:rPr>
      </w:pPr>
      <w:r w:rsidRPr="00ED67AA">
        <w:rPr>
          <w:rFonts w:ascii="Arial" w:hAnsi="Arial" w:cs="Arial"/>
          <w:sz w:val="22"/>
          <w:szCs w:val="22"/>
        </w:rPr>
        <w:t>Possessing better eating habits so that you can have a stronger immune system is one way to regulate the poliovirus and prevent another person from contracting it.</w:t>
      </w:r>
      <w:r w:rsidRPr="00ED67AA">
        <w:t xml:space="preserve"> </w:t>
      </w:r>
      <w:r w:rsidRPr="00ED67AA">
        <w:rPr>
          <w:rFonts w:ascii="Arial" w:hAnsi="Arial" w:cs="Arial"/>
          <w:sz w:val="22"/>
          <w:szCs w:val="22"/>
        </w:rPr>
        <w:t>It's crucial to adhere to all control indications.</w:t>
      </w:r>
    </w:p>
    <w:p w14:paraId="1582E486" w14:textId="77777777" w:rsidR="00523A45" w:rsidRDefault="00523A45" w:rsidP="00211ED3">
      <w:pPr>
        <w:spacing w:line="360" w:lineRule="auto"/>
        <w:rPr>
          <w:rFonts w:ascii="Arial" w:hAnsi="Arial" w:cs="Arial"/>
          <w:sz w:val="22"/>
          <w:szCs w:val="22"/>
        </w:rPr>
      </w:pPr>
    </w:p>
    <w:p w14:paraId="76F24E9F" w14:textId="77777777" w:rsidR="00523A45" w:rsidRDefault="00523A45" w:rsidP="00211ED3">
      <w:pPr>
        <w:spacing w:line="360" w:lineRule="auto"/>
        <w:rPr>
          <w:rFonts w:ascii="Arial" w:hAnsi="Arial" w:cs="Arial"/>
          <w:sz w:val="22"/>
          <w:szCs w:val="22"/>
        </w:rPr>
      </w:pPr>
    </w:p>
    <w:p w14:paraId="670D6DD2" w14:textId="77777777" w:rsidR="00523A45" w:rsidRDefault="00523A45" w:rsidP="00211ED3">
      <w:pPr>
        <w:spacing w:line="360" w:lineRule="auto"/>
        <w:rPr>
          <w:rFonts w:ascii="Arial" w:hAnsi="Arial" w:cs="Arial"/>
          <w:sz w:val="22"/>
          <w:szCs w:val="22"/>
        </w:rPr>
      </w:pPr>
    </w:p>
    <w:p w14:paraId="36692AFF" w14:textId="77777777" w:rsidR="00523A45" w:rsidRDefault="00523A45" w:rsidP="00211ED3">
      <w:pPr>
        <w:spacing w:line="360" w:lineRule="auto"/>
        <w:rPr>
          <w:rFonts w:ascii="Arial" w:hAnsi="Arial" w:cs="Arial"/>
          <w:sz w:val="22"/>
          <w:szCs w:val="22"/>
        </w:rPr>
      </w:pPr>
    </w:p>
    <w:p w14:paraId="3FC5F05A" w14:textId="77777777" w:rsidR="00523A45" w:rsidRDefault="00523A45" w:rsidP="00211ED3">
      <w:pPr>
        <w:spacing w:line="360" w:lineRule="auto"/>
        <w:rPr>
          <w:rFonts w:ascii="Arial" w:hAnsi="Arial" w:cs="Arial"/>
          <w:sz w:val="22"/>
          <w:szCs w:val="22"/>
        </w:rPr>
      </w:pPr>
    </w:p>
    <w:p w14:paraId="201E924F" w14:textId="77777777" w:rsidR="00523A45" w:rsidRDefault="00523A45" w:rsidP="00211ED3">
      <w:pPr>
        <w:spacing w:line="360" w:lineRule="auto"/>
        <w:rPr>
          <w:rFonts w:ascii="Arial" w:hAnsi="Arial" w:cs="Arial"/>
          <w:sz w:val="22"/>
          <w:szCs w:val="22"/>
        </w:rPr>
      </w:pPr>
    </w:p>
    <w:p w14:paraId="4F55933E" w14:textId="77777777" w:rsidR="00523A45" w:rsidRDefault="00523A45" w:rsidP="00211ED3">
      <w:pPr>
        <w:spacing w:line="360" w:lineRule="auto"/>
        <w:rPr>
          <w:rFonts w:ascii="Arial" w:hAnsi="Arial" w:cs="Arial"/>
          <w:sz w:val="22"/>
          <w:szCs w:val="22"/>
        </w:rPr>
      </w:pPr>
    </w:p>
    <w:p w14:paraId="622F29B2" w14:textId="77777777" w:rsidR="00523A45" w:rsidRDefault="00523A45" w:rsidP="00211ED3">
      <w:pPr>
        <w:spacing w:line="360" w:lineRule="auto"/>
        <w:rPr>
          <w:rFonts w:ascii="Arial" w:hAnsi="Arial" w:cs="Arial"/>
          <w:sz w:val="22"/>
          <w:szCs w:val="22"/>
        </w:rPr>
      </w:pPr>
    </w:p>
    <w:p w14:paraId="5624C01A" w14:textId="77777777" w:rsidR="00523A45" w:rsidRDefault="00523A45" w:rsidP="00211ED3">
      <w:pPr>
        <w:spacing w:line="360" w:lineRule="auto"/>
        <w:rPr>
          <w:rFonts w:ascii="Arial" w:hAnsi="Arial" w:cs="Arial"/>
          <w:sz w:val="22"/>
          <w:szCs w:val="22"/>
        </w:rPr>
      </w:pPr>
    </w:p>
    <w:p w14:paraId="73DF45A2" w14:textId="77777777" w:rsidR="00523A45" w:rsidRDefault="00523A45" w:rsidP="00211ED3">
      <w:pPr>
        <w:spacing w:line="360" w:lineRule="auto"/>
        <w:rPr>
          <w:rFonts w:ascii="Arial" w:hAnsi="Arial" w:cs="Arial"/>
          <w:sz w:val="22"/>
          <w:szCs w:val="22"/>
        </w:rPr>
      </w:pPr>
    </w:p>
    <w:p w14:paraId="4A1A3193" w14:textId="77777777" w:rsidR="00523A45" w:rsidRDefault="00523A45" w:rsidP="00211ED3">
      <w:pPr>
        <w:spacing w:line="360" w:lineRule="auto"/>
        <w:rPr>
          <w:rFonts w:ascii="Arial" w:hAnsi="Arial" w:cs="Arial"/>
          <w:sz w:val="22"/>
          <w:szCs w:val="22"/>
        </w:rPr>
      </w:pPr>
    </w:p>
    <w:p w14:paraId="3A4996A6" w14:textId="77777777" w:rsidR="00523A45" w:rsidRDefault="00523A45" w:rsidP="00211ED3">
      <w:pPr>
        <w:spacing w:line="360" w:lineRule="auto"/>
        <w:rPr>
          <w:rFonts w:ascii="Arial" w:hAnsi="Arial" w:cs="Arial"/>
          <w:sz w:val="22"/>
          <w:szCs w:val="22"/>
        </w:rPr>
      </w:pPr>
    </w:p>
    <w:p w14:paraId="1385CE01" w14:textId="77777777" w:rsidR="00523A45" w:rsidRDefault="00523A45" w:rsidP="00211ED3">
      <w:pPr>
        <w:spacing w:line="360" w:lineRule="auto"/>
        <w:rPr>
          <w:rFonts w:ascii="Arial" w:hAnsi="Arial" w:cs="Arial"/>
          <w:sz w:val="22"/>
          <w:szCs w:val="22"/>
        </w:rPr>
      </w:pPr>
    </w:p>
    <w:p w14:paraId="26A8777A" w14:textId="77777777" w:rsidR="00523A45" w:rsidRDefault="00523A45" w:rsidP="00211ED3">
      <w:pPr>
        <w:spacing w:line="360" w:lineRule="auto"/>
        <w:rPr>
          <w:rFonts w:ascii="Arial" w:hAnsi="Arial" w:cs="Arial"/>
          <w:sz w:val="22"/>
          <w:szCs w:val="22"/>
        </w:rPr>
      </w:pPr>
    </w:p>
    <w:p w14:paraId="152A7B1E" w14:textId="77777777" w:rsidR="00523A45" w:rsidRDefault="00523A45" w:rsidP="00211ED3">
      <w:pPr>
        <w:spacing w:line="360" w:lineRule="auto"/>
        <w:rPr>
          <w:rFonts w:ascii="Arial" w:hAnsi="Arial" w:cs="Arial"/>
          <w:sz w:val="22"/>
          <w:szCs w:val="22"/>
        </w:rPr>
      </w:pPr>
    </w:p>
    <w:p w14:paraId="3D2F5A36" w14:textId="77777777" w:rsidR="00523A45" w:rsidRDefault="00523A45" w:rsidP="00211ED3">
      <w:pPr>
        <w:spacing w:line="360" w:lineRule="auto"/>
        <w:rPr>
          <w:rFonts w:ascii="Arial" w:hAnsi="Arial" w:cs="Arial"/>
          <w:sz w:val="22"/>
          <w:szCs w:val="22"/>
        </w:rPr>
      </w:pPr>
    </w:p>
    <w:p w14:paraId="3430A4E4" w14:textId="77777777" w:rsidR="00523A45" w:rsidRDefault="00523A45" w:rsidP="00211ED3">
      <w:pPr>
        <w:spacing w:line="360" w:lineRule="auto"/>
        <w:rPr>
          <w:rFonts w:ascii="Arial" w:hAnsi="Arial" w:cs="Arial"/>
          <w:sz w:val="22"/>
          <w:szCs w:val="22"/>
        </w:rPr>
      </w:pPr>
    </w:p>
    <w:p w14:paraId="33D89826" w14:textId="469CFDCD" w:rsidR="00523A45" w:rsidRDefault="00523A45" w:rsidP="00211ED3">
      <w:pPr>
        <w:spacing w:line="360" w:lineRule="auto"/>
        <w:rPr>
          <w:rFonts w:ascii="Arial" w:hAnsi="Arial" w:cs="Arial"/>
          <w:sz w:val="22"/>
          <w:szCs w:val="22"/>
        </w:rPr>
      </w:pPr>
    </w:p>
    <w:p w14:paraId="0FC17D0A" w14:textId="2D35DD27" w:rsidR="00211ED3" w:rsidRDefault="00211ED3" w:rsidP="00211ED3">
      <w:pPr>
        <w:spacing w:line="360" w:lineRule="auto"/>
        <w:rPr>
          <w:rFonts w:ascii="Arial" w:hAnsi="Arial" w:cs="Arial"/>
          <w:sz w:val="22"/>
          <w:szCs w:val="22"/>
        </w:rPr>
      </w:pPr>
      <w:r>
        <w:rPr>
          <w:rFonts w:ascii="Arial" w:hAnsi="Arial" w:cs="Arial"/>
          <w:sz w:val="22"/>
          <w:szCs w:val="22"/>
        </w:rPr>
        <w:t>Conclusion</w:t>
      </w:r>
    </w:p>
    <w:p w14:paraId="0671DFF6" w14:textId="690E78CE" w:rsidR="00211ED3" w:rsidRDefault="00211ED3" w:rsidP="00211ED3">
      <w:pPr>
        <w:spacing w:line="360" w:lineRule="auto"/>
        <w:rPr>
          <w:rFonts w:ascii="Arial" w:hAnsi="Arial" w:cs="Arial"/>
          <w:sz w:val="22"/>
          <w:szCs w:val="22"/>
        </w:rPr>
      </w:pPr>
      <w:r w:rsidRPr="00211ED3">
        <w:rPr>
          <w:rFonts w:ascii="Arial" w:hAnsi="Arial" w:cs="Arial"/>
          <w:sz w:val="22"/>
          <w:szCs w:val="22"/>
        </w:rPr>
        <w:t>The conclusion is that the poliovirus is an incurable virus; vaccination just serves to boost your immune system; it does not treat the condition. The virus must be stabilised by receiving multiple doses. The poliovirus is spread from person to person and has been known to invade the spinal cord, which can result in paralysis, or the inability to move one's body. Both children and adults must have the vaccinations today in order to become immune to the virus. Due to a lack of vaccinations today, the polio virus will continue to spread.</w:t>
      </w:r>
    </w:p>
    <w:p w14:paraId="05CBF22D" w14:textId="7C1658D3" w:rsidR="00211ED3" w:rsidRDefault="00211ED3" w:rsidP="00211ED3">
      <w:pPr>
        <w:spacing w:line="360" w:lineRule="auto"/>
        <w:rPr>
          <w:rFonts w:ascii="Arial" w:hAnsi="Arial" w:cs="Arial"/>
          <w:sz w:val="22"/>
          <w:szCs w:val="22"/>
        </w:rPr>
      </w:pPr>
    </w:p>
    <w:p w14:paraId="005A8480" w14:textId="2B99E111" w:rsidR="00211ED3" w:rsidRDefault="00211ED3" w:rsidP="00211ED3">
      <w:pPr>
        <w:spacing w:line="360" w:lineRule="auto"/>
        <w:rPr>
          <w:rFonts w:ascii="Arial" w:hAnsi="Arial" w:cs="Arial"/>
          <w:sz w:val="22"/>
          <w:szCs w:val="22"/>
        </w:rPr>
      </w:pPr>
    </w:p>
    <w:p w14:paraId="495C165A" w14:textId="6CD2665D" w:rsidR="00211ED3" w:rsidRDefault="00211ED3" w:rsidP="00211ED3">
      <w:pPr>
        <w:spacing w:line="360" w:lineRule="auto"/>
        <w:rPr>
          <w:rFonts w:ascii="Arial" w:hAnsi="Arial" w:cs="Arial"/>
          <w:sz w:val="22"/>
          <w:szCs w:val="22"/>
        </w:rPr>
      </w:pPr>
    </w:p>
    <w:p w14:paraId="5EADFEA9" w14:textId="540F836B" w:rsidR="00211ED3" w:rsidRDefault="00211ED3" w:rsidP="00211ED3">
      <w:pPr>
        <w:spacing w:line="360" w:lineRule="auto"/>
        <w:rPr>
          <w:rFonts w:ascii="Arial" w:hAnsi="Arial" w:cs="Arial"/>
          <w:sz w:val="22"/>
          <w:szCs w:val="22"/>
        </w:rPr>
      </w:pPr>
    </w:p>
    <w:p w14:paraId="72317A88" w14:textId="6F36AB5D" w:rsidR="00211ED3" w:rsidRDefault="00211ED3" w:rsidP="00211ED3">
      <w:pPr>
        <w:spacing w:line="360" w:lineRule="auto"/>
        <w:rPr>
          <w:rFonts w:ascii="Arial" w:hAnsi="Arial" w:cs="Arial"/>
          <w:sz w:val="22"/>
          <w:szCs w:val="22"/>
        </w:rPr>
      </w:pPr>
    </w:p>
    <w:p w14:paraId="1F5907A6" w14:textId="35871E55" w:rsidR="00211ED3" w:rsidRDefault="00211ED3" w:rsidP="00211ED3">
      <w:pPr>
        <w:spacing w:line="360" w:lineRule="auto"/>
        <w:rPr>
          <w:rFonts w:ascii="Arial" w:hAnsi="Arial" w:cs="Arial"/>
          <w:sz w:val="22"/>
          <w:szCs w:val="22"/>
        </w:rPr>
      </w:pPr>
    </w:p>
    <w:p w14:paraId="1BA3711B" w14:textId="6836E48F" w:rsidR="00211ED3" w:rsidRDefault="00211ED3" w:rsidP="00211ED3">
      <w:pPr>
        <w:spacing w:line="360" w:lineRule="auto"/>
        <w:rPr>
          <w:rFonts w:ascii="Arial" w:hAnsi="Arial" w:cs="Arial"/>
          <w:sz w:val="22"/>
          <w:szCs w:val="22"/>
        </w:rPr>
      </w:pPr>
    </w:p>
    <w:p w14:paraId="1CEB344B" w14:textId="0641DBC5" w:rsidR="00211ED3" w:rsidRDefault="00211ED3" w:rsidP="00211ED3">
      <w:pPr>
        <w:spacing w:line="360" w:lineRule="auto"/>
        <w:rPr>
          <w:rFonts w:ascii="Arial" w:hAnsi="Arial" w:cs="Arial"/>
          <w:sz w:val="22"/>
          <w:szCs w:val="22"/>
        </w:rPr>
      </w:pPr>
    </w:p>
    <w:p w14:paraId="2798C2B9" w14:textId="2A7308DA" w:rsidR="00211ED3" w:rsidRDefault="00211ED3" w:rsidP="00211ED3">
      <w:pPr>
        <w:spacing w:line="360" w:lineRule="auto"/>
        <w:rPr>
          <w:rFonts w:ascii="Arial" w:hAnsi="Arial" w:cs="Arial"/>
          <w:sz w:val="22"/>
          <w:szCs w:val="22"/>
        </w:rPr>
      </w:pPr>
    </w:p>
    <w:p w14:paraId="1A275E47" w14:textId="77777777" w:rsidR="00211ED3" w:rsidRDefault="00211ED3" w:rsidP="00211ED3">
      <w:pPr>
        <w:spacing w:line="360" w:lineRule="auto"/>
        <w:rPr>
          <w:rFonts w:ascii="Arial" w:hAnsi="Arial" w:cs="Arial"/>
          <w:sz w:val="22"/>
          <w:szCs w:val="22"/>
        </w:rPr>
      </w:pPr>
    </w:p>
    <w:p w14:paraId="364A086F" w14:textId="6B3D7816" w:rsidR="00523A45" w:rsidRDefault="00523A45" w:rsidP="00211ED3">
      <w:pPr>
        <w:spacing w:line="360" w:lineRule="auto"/>
        <w:rPr>
          <w:rFonts w:ascii="Arial" w:hAnsi="Arial" w:cs="Arial"/>
          <w:sz w:val="22"/>
          <w:szCs w:val="22"/>
        </w:rPr>
      </w:pPr>
    </w:p>
    <w:p w14:paraId="3034CA7F" w14:textId="74493031" w:rsidR="00211ED3" w:rsidRDefault="00211ED3" w:rsidP="00211ED3">
      <w:pPr>
        <w:spacing w:line="360" w:lineRule="auto"/>
        <w:rPr>
          <w:rFonts w:ascii="Arial" w:hAnsi="Arial" w:cs="Arial"/>
          <w:sz w:val="22"/>
          <w:szCs w:val="22"/>
        </w:rPr>
      </w:pPr>
    </w:p>
    <w:p w14:paraId="36CAC1A3" w14:textId="1B734B2E" w:rsidR="00211ED3" w:rsidRDefault="00211ED3" w:rsidP="00211ED3">
      <w:pPr>
        <w:spacing w:line="360" w:lineRule="auto"/>
        <w:rPr>
          <w:rFonts w:ascii="Arial" w:hAnsi="Arial" w:cs="Arial"/>
          <w:sz w:val="22"/>
          <w:szCs w:val="22"/>
        </w:rPr>
      </w:pPr>
    </w:p>
    <w:p w14:paraId="3117E9B2" w14:textId="7D6D1E2A" w:rsidR="00211ED3" w:rsidRDefault="00211ED3" w:rsidP="00211ED3">
      <w:pPr>
        <w:spacing w:line="360" w:lineRule="auto"/>
        <w:rPr>
          <w:rFonts w:ascii="Arial" w:hAnsi="Arial" w:cs="Arial"/>
          <w:sz w:val="22"/>
          <w:szCs w:val="22"/>
        </w:rPr>
      </w:pPr>
    </w:p>
    <w:p w14:paraId="5E2B1C8E" w14:textId="36F3519F" w:rsidR="00211ED3" w:rsidRDefault="00211ED3" w:rsidP="00211ED3">
      <w:pPr>
        <w:spacing w:line="360" w:lineRule="auto"/>
        <w:rPr>
          <w:rFonts w:ascii="Arial" w:hAnsi="Arial" w:cs="Arial"/>
          <w:sz w:val="22"/>
          <w:szCs w:val="22"/>
        </w:rPr>
      </w:pPr>
    </w:p>
    <w:p w14:paraId="2F8F1907" w14:textId="1FBFFA56" w:rsidR="00211ED3" w:rsidRDefault="00211ED3" w:rsidP="00211ED3">
      <w:pPr>
        <w:spacing w:line="360" w:lineRule="auto"/>
        <w:rPr>
          <w:rFonts w:ascii="Arial" w:hAnsi="Arial" w:cs="Arial"/>
          <w:sz w:val="22"/>
          <w:szCs w:val="22"/>
        </w:rPr>
      </w:pPr>
    </w:p>
    <w:p w14:paraId="22F37216" w14:textId="706C7C59" w:rsidR="00211ED3" w:rsidRDefault="00211ED3" w:rsidP="00211ED3">
      <w:pPr>
        <w:spacing w:line="360" w:lineRule="auto"/>
        <w:rPr>
          <w:rFonts w:ascii="Arial" w:hAnsi="Arial" w:cs="Arial"/>
          <w:sz w:val="22"/>
          <w:szCs w:val="22"/>
        </w:rPr>
      </w:pPr>
    </w:p>
    <w:p w14:paraId="0CEB51AE" w14:textId="3AA930B1" w:rsidR="00211ED3" w:rsidRDefault="00211ED3" w:rsidP="00211ED3">
      <w:pPr>
        <w:spacing w:line="360" w:lineRule="auto"/>
        <w:rPr>
          <w:rFonts w:ascii="Arial" w:hAnsi="Arial" w:cs="Arial"/>
          <w:sz w:val="22"/>
          <w:szCs w:val="22"/>
        </w:rPr>
      </w:pPr>
    </w:p>
    <w:p w14:paraId="07BDBDC9" w14:textId="15268670" w:rsidR="00211ED3" w:rsidRDefault="00211ED3" w:rsidP="00211ED3">
      <w:pPr>
        <w:spacing w:line="360" w:lineRule="auto"/>
        <w:rPr>
          <w:rFonts w:ascii="Arial" w:hAnsi="Arial" w:cs="Arial"/>
          <w:sz w:val="22"/>
          <w:szCs w:val="22"/>
        </w:rPr>
      </w:pPr>
    </w:p>
    <w:p w14:paraId="020035EE" w14:textId="5D21AAA0" w:rsidR="00211ED3" w:rsidRDefault="00211ED3" w:rsidP="00211ED3">
      <w:pPr>
        <w:spacing w:line="360" w:lineRule="auto"/>
        <w:rPr>
          <w:rFonts w:ascii="Arial" w:hAnsi="Arial" w:cs="Arial"/>
          <w:sz w:val="22"/>
          <w:szCs w:val="22"/>
        </w:rPr>
      </w:pPr>
    </w:p>
    <w:p w14:paraId="6F9B9AAF" w14:textId="3F8A2542" w:rsidR="00211ED3" w:rsidRDefault="00211ED3" w:rsidP="00F85A31">
      <w:pPr>
        <w:rPr>
          <w:rFonts w:ascii="Arial" w:hAnsi="Arial" w:cs="Arial"/>
          <w:sz w:val="22"/>
          <w:szCs w:val="22"/>
        </w:rPr>
      </w:pPr>
    </w:p>
    <w:p w14:paraId="31C42E38" w14:textId="78083083" w:rsidR="00211ED3" w:rsidRDefault="00211ED3" w:rsidP="00F85A31">
      <w:pPr>
        <w:rPr>
          <w:rFonts w:ascii="Arial" w:hAnsi="Arial" w:cs="Arial"/>
          <w:sz w:val="22"/>
          <w:szCs w:val="22"/>
        </w:rPr>
      </w:pPr>
      <w:r>
        <w:rPr>
          <w:rFonts w:ascii="Arial" w:hAnsi="Arial" w:cs="Arial"/>
          <w:sz w:val="22"/>
          <w:szCs w:val="22"/>
        </w:rPr>
        <w:t>References</w:t>
      </w:r>
    </w:p>
    <w:p w14:paraId="1433DCB4" w14:textId="77777777" w:rsidR="00523A45" w:rsidRDefault="00523A45" w:rsidP="00F85A31">
      <w:pPr>
        <w:rPr>
          <w:rFonts w:ascii="Arial" w:hAnsi="Arial" w:cs="Arial"/>
          <w:sz w:val="22"/>
          <w:szCs w:val="22"/>
        </w:rPr>
      </w:pPr>
    </w:p>
    <w:p w14:paraId="7F2BB758" w14:textId="512B458B" w:rsidR="009D4DF3" w:rsidRDefault="00523A45" w:rsidP="00F85A31">
      <w:pPr>
        <w:rPr>
          <w:rFonts w:ascii="Arial" w:hAnsi="Arial" w:cs="Arial"/>
          <w:sz w:val="22"/>
          <w:szCs w:val="22"/>
        </w:rPr>
      </w:pPr>
      <w:hyperlink r:id="rId5" w:history="1">
        <w:r w:rsidRPr="002A167F">
          <w:rPr>
            <w:rStyle w:val="Hyperlink"/>
            <w:rFonts w:ascii="Arial" w:hAnsi="Arial" w:cs="Arial"/>
            <w:sz w:val="22"/>
            <w:szCs w:val="22"/>
          </w:rPr>
          <w:t>https://polioeradication.org/wp-content/uploads/2016/08/IndependentMonitoringGuidelines_20101124.pdf</w:t>
        </w:r>
      </w:hyperlink>
    </w:p>
    <w:p w14:paraId="26BB7BD9" w14:textId="338C2046" w:rsidR="009D4DF3" w:rsidRDefault="000879A1" w:rsidP="00F85A31">
      <w:pPr>
        <w:rPr>
          <w:rFonts w:ascii="Arial" w:hAnsi="Arial" w:cs="Arial"/>
          <w:sz w:val="22"/>
          <w:szCs w:val="22"/>
        </w:rPr>
      </w:pPr>
      <w:hyperlink r:id="rId6" w:history="1">
        <w:r w:rsidRPr="002A167F">
          <w:rPr>
            <w:rStyle w:val="Hyperlink"/>
            <w:rFonts w:ascii="Arial" w:hAnsi="Arial" w:cs="Arial"/>
            <w:sz w:val="22"/>
            <w:szCs w:val="22"/>
          </w:rPr>
          <w:t>https://www.cdc.gov/vaccines/pubs/pinkbook/polio.html</w:t>
        </w:r>
      </w:hyperlink>
    </w:p>
    <w:p w14:paraId="24B12FE3" w14:textId="2C8AAEE4" w:rsidR="000879A1" w:rsidRDefault="000879A1" w:rsidP="00F85A31">
      <w:pPr>
        <w:rPr>
          <w:rFonts w:ascii="Arial" w:hAnsi="Arial" w:cs="Arial"/>
          <w:sz w:val="22"/>
          <w:szCs w:val="22"/>
        </w:rPr>
      </w:pPr>
      <w:hyperlink r:id="rId7" w:history="1">
        <w:r w:rsidRPr="002A167F">
          <w:rPr>
            <w:rStyle w:val="Hyperlink"/>
            <w:rFonts w:ascii="Arial" w:hAnsi="Arial" w:cs="Arial"/>
            <w:sz w:val="22"/>
            <w:szCs w:val="22"/>
          </w:rPr>
          <w:t>https://www.england.nhs.uk/london/2022/09/22/children-aged-5-9-in-london-able-to-get-polio-booster-jab-at-dozens-of-sites-across-the-capital/#:~:text=The%20NHS%20is%20offering%20all,Vaccination%20and%20Immunisation%20(JCVI)</w:t>
        </w:r>
      </w:hyperlink>
      <w:r w:rsidRPr="000879A1">
        <w:rPr>
          <w:rFonts w:ascii="Arial" w:hAnsi="Arial" w:cs="Arial"/>
          <w:sz w:val="22"/>
          <w:szCs w:val="22"/>
        </w:rPr>
        <w:t>.</w:t>
      </w:r>
    </w:p>
    <w:p w14:paraId="140B84A6" w14:textId="5209A8B3" w:rsidR="000879A1" w:rsidRDefault="00A269A7" w:rsidP="00F85A31">
      <w:pPr>
        <w:rPr>
          <w:rFonts w:ascii="Arial" w:hAnsi="Arial" w:cs="Arial"/>
          <w:sz w:val="22"/>
          <w:szCs w:val="22"/>
        </w:rPr>
      </w:pPr>
      <w:hyperlink r:id="rId8" w:history="1">
        <w:r w:rsidRPr="002A167F">
          <w:rPr>
            <w:rStyle w:val="Hyperlink"/>
            <w:rFonts w:ascii="Arial" w:hAnsi="Arial" w:cs="Arial"/>
            <w:sz w:val="22"/>
            <w:szCs w:val="22"/>
          </w:rPr>
          <w:t>https://www.ecdc.europa.eu/en/poliomyelitis/prevention-and-control</w:t>
        </w:r>
      </w:hyperlink>
    </w:p>
    <w:p w14:paraId="3759F455" w14:textId="77777777" w:rsidR="00A269A7" w:rsidRPr="008A7CD8" w:rsidRDefault="00A269A7" w:rsidP="00F85A31">
      <w:pPr>
        <w:rPr>
          <w:rFonts w:ascii="Arial" w:hAnsi="Arial" w:cs="Arial"/>
          <w:sz w:val="22"/>
          <w:szCs w:val="22"/>
        </w:rPr>
      </w:pPr>
    </w:p>
    <w:sectPr w:rsidR="00A269A7" w:rsidRPr="008A7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55F89"/>
    <w:multiLevelType w:val="hybridMultilevel"/>
    <w:tmpl w:val="CD9C6F10"/>
    <w:lvl w:ilvl="0" w:tplc="90B26756">
      <w:numFmt w:val="bullet"/>
      <w:lvlText w:val="•"/>
      <w:lvlJc w:val="left"/>
      <w:pPr>
        <w:ind w:left="1080" w:hanging="72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FC7D24"/>
    <w:multiLevelType w:val="hybridMultilevel"/>
    <w:tmpl w:val="F5823BC8"/>
    <w:lvl w:ilvl="0" w:tplc="08090001">
      <w:start w:val="1"/>
      <w:numFmt w:val="bullet"/>
      <w:lvlText w:val=""/>
      <w:lvlJc w:val="left"/>
      <w:pPr>
        <w:ind w:left="720" w:hanging="360"/>
      </w:pPr>
      <w:rPr>
        <w:rFonts w:ascii="Symbol" w:hAnsi="Symbol" w:hint="default"/>
      </w:rPr>
    </w:lvl>
    <w:lvl w:ilvl="1" w:tplc="955C8D58">
      <w:numFmt w:val="bullet"/>
      <w:lvlText w:val="•"/>
      <w:lvlJc w:val="left"/>
      <w:pPr>
        <w:ind w:left="1800" w:hanging="72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DF05E1"/>
    <w:multiLevelType w:val="hybridMultilevel"/>
    <w:tmpl w:val="81342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9078983">
    <w:abstractNumId w:val="2"/>
  </w:num>
  <w:num w:numId="2" w16cid:durableId="1017541384">
    <w:abstractNumId w:val="1"/>
  </w:num>
  <w:num w:numId="3" w16cid:durableId="828210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61"/>
    <w:rsid w:val="000879A1"/>
    <w:rsid w:val="00211ED3"/>
    <w:rsid w:val="0023490A"/>
    <w:rsid w:val="00503170"/>
    <w:rsid w:val="00523A45"/>
    <w:rsid w:val="008A7CD8"/>
    <w:rsid w:val="009D4DF3"/>
    <w:rsid w:val="00A269A7"/>
    <w:rsid w:val="00A361D0"/>
    <w:rsid w:val="00C84361"/>
    <w:rsid w:val="00CE1483"/>
    <w:rsid w:val="00E4621F"/>
    <w:rsid w:val="00ED67AA"/>
    <w:rsid w:val="00F85A31"/>
    <w:rsid w:val="00FC0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D7E68"/>
  <w15:chartTrackingRefBased/>
  <w15:docId w15:val="{C43ED5BE-CC4F-46AE-8A67-642280267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61"/>
    <w:pPr>
      <w:spacing w:after="200" w:line="276" w:lineRule="auto"/>
      <w:jc w:val="both"/>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3170"/>
    <w:pPr>
      <w:spacing w:after="0" w:line="240" w:lineRule="auto"/>
      <w:jc w:val="both"/>
    </w:pPr>
    <w:rPr>
      <w:rFonts w:eastAsiaTheme="minorEastAsia"/>
      <w:sz w:val="20"/>
      <w:szCs w:val="20"/>
    </w:rPr>
  </w:style>
  <w:style w:type="paragraph" w:styleId="ListParagraph">
    <w:name w:val="List Paragraph"/>
    <w:basedOn w:val="Normal"/>
    <w:uiPriority w:val="34"/>
    <w:qFormat/>
    <w:rsid w:val="009D4DF3"/>
    <w:pPr>
      <w:ind w:left="720"/>
      <w:contextualSpacing/>
    </w:pPr>
  </w:style>
  <w:style w:type="character" w:styleId="Hyperlink">
    <w:name w:val="Hyperlink"/>
    <w:basedOn w:val="DefaultParagraphFont"/>
    <w:uiPriority w:val="99"/>
    <w:unhideWhenUsed/>
    <w:rsid w:val="009D4DF3"/>
    <w:rPr>
      <w:color w:val="0563C1" w:themeColor="hyperlink"/>
      <w:u w:val="single"/>
    </w:rPr>
  </w:style>
  <w:style w:type="character" w:styleId="UnresolvedMention">
    <w:name w:val="Unresolved Mention"/>
    <w:basedOn w:val="DefaultParagraphFont"/>
    <w:uiPriority w:val="99"/>
    <w:semiHidden/>
    <w:unhideWhenUsed/>
    <w:rsid w:val="009D4D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dc.europa.eu/en/poliomyelitis/prevention-and-control" TargetMode="External"/><Relationship Id="rId3" Type="http://schemas.openxmlformats.org/officeDocument/2006/relationships/settings" Target="settings.xml"/><Relationship Id="rId7" Type="http://schemas.openxmlformats.org/officeDocument/2006/relationships/hyperlink" Target="https://www.england.nhs.uk/london/2022/09/22/children-aged-5-9-in-london-able-to-get-polio-booster-jab-at-dozens-of-sites-across-the-capital/#:~:text=The%20NHS%20is%20offering%20all,Vaccination%20and%20Immunisation%20(JCV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dc.gov/vaccines/pubs/pinkbook/polio.html" TargetMode="External"/><Relationship Id="rId5" Type="http://schemas.openxmlformats.org/officeDocument/2006/relationships/hyperlink" Target="https://polioeradication.org/wp-content/uploads/2016/08/IndependentMonitoringGuidelines_20101124.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1148</Words>
  <Characters>6550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Erma Francisco Pires (2020339)</dc:creator>
  <cp:keywords/>
  <dc:description/>
  <cp:lastModifiedBy>Erma Francisco Pires (2020339)</cp:lastModifiedBy>
  <cp:revision>2</cp:revision>
  <dcterms:created xsi:type="dcterms:W3CDTF">2022-10-25T19:48:00Z</dcterms:created>
  <dcterms:modified xsi:type="dcterms:W3CDTF">2022-10-25T19:48:00Z</dcterms:modified>
</cp:coreProperties>
</file>