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1667856353"/>
        <w:docPartObj>
          <w:docPartGallery w:val="Cover Pages"/>
          <w:docPartUnique/>
        </w:docPartObj>
      </w:sdtPr>
      <w:sdtEndPr>
        <w:rPr>
          <w:b/>
          <w:u w:val="single"/>
        </w:rPr>
      </w:sdtEndPr>
      <w:sdtContent>
        <w:p w14:paraId="7F40ACE0" w14:textId="0746B36D" w:rsidR="00E54C43" w:rsidRDefault="00E54C43">
          <w:pPr>
            <w:pStyle w:val="NoSpacing"/>
          </w:pPr>
          <w:r>
            <w:rPr>
              <w:noProof/>
            </w:rPr>
            <mc:AlternateContent>
              <mc:Choice Requires="wpg">
                <w:drawing>
                  <wp:anchor distT="0" distB="0" distL="114300" distR="114300" simplePos="0" relativeHeight="251659264" behindDoc="1" locked="0" layoutInCell="1" allowOverlap="1" wp14:anchorId="6F350B67" wp14:editId="61035C5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8-04-04T00:00:00Z">
                                      <w:dateFormat w:val="M/d/yyyy"/>
                                      <w:lid w:val="en-US"/>
                                      <w:storeMappedDataAs w:val="dateTime"/>
                                      <w:calendar w:val="gregorian"/>
                                    </w:date>
                                  </w:sdtPr>
                                  <w:sdtEndPr/>
                                  <w:sdtContent>
                                    <w:p w14:paraId="673949EA" w14:textId="004D2298" w:rsidR="00E54C43" w:rsidRDefault="00866C38">
                                      <w:pPr>
                                        <w:pStyle w:val="NoSpacing"/>
                                        <w:jc w:val="right"/>
                                        <w:rPr>
                                          <w:color w:val="FFFFFF" w:themeColor="background1"/>
                                          <w:sz w:val="28"/>
                                          <w:szCs w:val="28"/>
                                        </w:rPr>
                                      </w:pPr>
                                      <w:r>
                                        <w:rPr>
                                          <w:color w:val="FFFFFF" w:themeColor="background1"/>
                                          <w:sz w:val="28"/>
                                          <w:szCs w:val="28"/>
                                        </w:rPr>
                                        <w:t>4/4/2018</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F350B67"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8-04-04T00:00:00Z">
                                <w:dateFormat w:val="M/d/yyyy"/>
                                <w:lid w:val="en-US"/>
                                <w:storeMappedDataAs w:val="dateTime"/>
                                <w:calendar w:val="gregorian"/>
                              </w:date>
                            </w:sdtPr>
                            <w:sdtEndPr/>
                            <w:sdtContent>
                              <w:p w14:paraId="673949EA" w14:textId="004D2298" w:rsidR="00E54C43" w:rsidRDefault="00866C38">
                                <w:pPr>
                                  <w:pStyle w:val="NoSpacing"/>
                                  <w:jc w:val="right"/>
                                  <w:rPr>
                                    <w:color w:val="FFFFFF" w:themeColor="background1"/>
                                    <w:sz w:val="28"/>
                                    <w:szCs w:val="28"/>
                                  </w:rPr>
                                </w:pPr>
                                <w:r>
                                  <w:rPr>
                                    <w:color w:val="FFFFFF" w:themeColor="background1"/>
                                    <w:sz w:val="28"/>
                                    <w:szCs w:val="28"/>
                                  </w:rPr>
                                  <w:t>4/4/2018</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441951F" wp14:editId="5C4062D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397E78" w14:textId="7C2B28AC" w:rsidR="00E54C43" w:rsidRDefault="001215C2">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54C43">
                                      <w:rPr>
                                        <w:rFonts w:asciiTheme="majorHAnsi" w:eastAsiaTheme="majorEastAsia" w:hAnsiTheme="majorHAnsi" w:cstheme="majorBidi"/>
                                        <w:color w:val="262626" w:themeColor="text1" w:themeTint="D9"/>
                                        <w:sz w:val="72"/>
                                        <w:szCs w:val="72"/>
                                      </w:rPr>
                                      <w:t>PEST Analysis Report</w:t>
                                    </w:r>
                                  </w:sdtContent>
                                </w:sdt>
                              </w:p>
                              <w:p w14:paraId="49B5ACAA" w14:textId="48AFE59F" w:rsidR="00E54C43" w:rsidRDefault="001215C2">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54C43">
                                      <w:rPr>
                                        <w:color w:val="404040" w:themeColor="text1" w:themeTint="BF"/>
                                        <w:sz w:val="36"/>
                                        <w:szCs w:val="36"/>
                                      </w:rPr>
                                      <w:t>The Liberty Stadium</w:t>
                                    </w:r>
                                  </w:sdtContent>
                                </w:sdt>
                              </w:p>
                              <w:p w14:paraId="1F08F289" w14:textId="177C2D28" w:rsidR="00821E7D" w:rsidRDefault="00821E7D">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441951F"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930dA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" filled="f" stroked="f" strokeweight=".5pt">
                    <v:textbox style="mso-fit-shape-to-text:t" inset="0,0,0,0">
                      <w:txbxContent>
                        <w:p w14:paraId="45397E78" w14:textId="7C2B28AC" w:rsidR="00E54C43" w:rsidRDefault="001215C2">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54C43">
                                <w:rPr>
                                  <w:rFonts w:asciiTheme="majorHAnsi" w:eastAsiaTheme="majorEastAsia" w:hAnsiTheme="majorHAnsi" w:cstheme="majorBidi"/>
                                  <w:color w:val="262626" w:themeColor="text1" w:themeTint="D9"/>
                                  <w:sz w:val="72"/>
                                  <w:szCs w:val="72"/>
                                </w:rPr>
                                <w:t>PEST Analysis Report</w:t>
                              </w:r>
                            </w:sdtContent>
                          </w:sdt>
                        </w:p>
                        <w:p w14:paraId="49B5ACAA" w14:textId="48AFE59F" w:rsidR="00E54C43" w:rsidRDefault="001215C2">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54C43">
                                <w:rPr>
                                  <w:color w:val="404040" w:themeColor="text1" w:themeTint="BF"/>
                                  <w:sz w:val="36"/>
                                  <w:szCs w:val="36"/>
                                </w:rPr>
                                <w:t>The Liberty Stadium</w:t>
                              </w:r>
                            </w:sdtContent>
                          </w:sdt>
                        </w:p>
                        <w:p w14:paraId="1F08F289" w14:textId="177C2D28" w:rsidR="00821E7D" w:rsidRDefault="00821E7D">
                          <w:pPr>
                            <w:spacing w:before="120"/>
                            <w:rPr>
                              <w:color w:val="404040" w:themeColor="text1" w:themeTint="BF"/>
                              <w:sz w:val="36"/>
                              <w:szCs w:val="36"/>
                            </w:rPr>
                          </w:pPr>
                        </w:p>
                      </w:txbxContent>
                    </v:textbox>
                    <w10:wrap anchorx="page" anchory="page"/>
                  </v:shape>
                </w:pict>
              </mc:Fallback>
            </mc:AlternateContent>
          </w:r>
        </w:p>
        <w:p w14:paraId="5937C281" w14:textId="3E5E09DB" w:rsidR="00E54C43" w:rsidRDefault="00821E7D">
          <w:pPr>
            <w:rPr>
              <w:b/>
              <w:u w:val="single"/>
            </w:rPr>
          </w:pPr>
          <w:r>
            <w:rPr>
              <w:noProof/>
            </w:rPr>
            <mc:AlternateContent>
              <mc:Choice Requires="wps">
                <w:drawing>
                  <wp:anchor distT="0" distB="0" distL="114300" distR="114300" simplePos="0" relativeHeight="251661312" behindDoc="0" locked="0" layoutInCell="1" allowOverlap="1" wp14:anchorId="58FA3B10" wp14:editId="1DD2C362">
                    <wp:simplePos x="0" y="0"/>
                    <wp:positionH relativeFrom="page">
                      <wp:posOffset>2729865</wp:posOffset>
                    </wp:positionH>
                    <wp:positionV relativeFrom="page">
                      <wp:posOffset>7623175</wp:posOffset>
                    </wp:positionV>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DF5393" w14:textId="1726647E" w:rsidR="00E54C43" w:rsidRPr="00821E7D" w:rsidRDefault="001215C2">
                                <w:pPr>
                                  <w:pStyle w:val="NoSpacing"/>
                                  <w:rPr>
                                    <w:color w:val="4472C4" w:themeColor="accent1"/>
                                    <w:sz w:val="44"/>
                                    <w:szCs w:val="26"/>
                                  </w:rPr>
                                </w:pPr>
                                <w:sdt>
                                  <w:sdtPr>
                                    <w:rPr>
                                      <w:color w:val="4472C4" w:themeColor="accent1"/>
                                      <w:sz w:val="44"/>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54C43" w:rsidRPr="00821E7D">
                                      <w:rPr>
                                        <w:color w:val="4472C4" w:themeColor="accent1"/>
                                        <w:sz w:val="44"/>
                                        <w:szCs w:val="26"/>
                                      </w:rPr>
                                      <w:t>Lucy Crocker</w:t>
                                    </w:r>
                                  </w:sdtContent>
                                </w:sdt>
                              </w:p>
                              <w:p w14:paraId="14960FAA" w14:textId="2DF23CF3" w:rsidR="00E54C43" w:rsidRDefault="001215C2">
                                <w:pPr>
                                  <w:pStyle w:val="NoSpacing"/>
                                  <w:rPr>
                                    <w:caps/>
                                    <w:color w:val="595959" w:themeColor="text1" w:themeTint="A6"/>
                                    <w:sz w:val="32"/>
                                    <w:szCs w:val="20"/>
                                  </w:rPr>
                                </w:pPr>
                                <w:sdt>
                                  <w:sdtPr>
                                    <w:rPr>
                                      <w:caps/>
                                      <w:color w:val="595959" w:themeColor="text1" w:themeTint="A6"/>
                                      <w:sz w:val="32"/>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54C43" w:rsidRPr="00821E7D">
                                      <w:rPr>
                                        <w:caps/>
                                        <w:color w:val="595959" w:themeColor="text1" w:themeTint="A6"/>
                                        <w:sz w:val="32"/>
                                        <w:szCs w:val="20"/>
                                      </w:rPr>
                                      <w:t>1701540</w:t>
                                    </w:r>
                                  </w:sdtContent>
                                </w:sdt>
                              </w:p>
                              <w:p w14:paraId="4119082D" w14:textId="260DEC82" w:rsidR="00821E7D" w:rsidRPr="00821E7D" w:rsidRDefault="00821E7D">
                                <w:pPr>
                                  <w:pStyle w:val="NoSpacing"/>
                                  <w:rPr>
                                    <w:color w:val="595959" w:themeColor="text1" w:themeTint="A6"/>
                                    <w:sz w:val="32"/>
                                    <w:szCs w:val="20"/>
                                  </w:rPr>
                                </w:pPr>
                                <w:r w:rsidRPr="00821E7D">
                                  <w:rPr>
                                    <w:color w:val="595959" w:themeColor="text1" w:themeTint="A6"/>
                                    <w:sz w:val="32"/>
                                    <w:szCs w:val="20"/>
                                  </w:rPr>
                                  <w:t>Global Business Environment: M4X00801</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8FA3B10" id="Text Box 32" o:spid="_x0000_s1056" type="#_x0000_t202" style="position:absolute;margin-left:214.95pt;margin-top:600.2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MQQ5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" filled="f" stroked="f" strokeweight=".5pt">
                    <v:textbox style="mso-fit-shape-to-text:t" inset="0,0,0,0">
                      <w:txbxContent>
                        <w:p w14:paraId="6ADF5393" w14:textId="1726647E" w:rsidR="00E54C43" w:rsidRPr="00821E7D" w:rsidRDefault="001215C2">
                          <w:pPr>
                            <w:pStyle w:val="NoSpacing"/>
                            <w:rPr>
                              <w:color w:val="4472C4" w:themeColor="accent1"/>
                              <w:sz w:val="44"/>
                              <w:szCs w:val="26"/>
                            </w:rPr>
                          </w:pPr>
                          <w:sdt>
                            <w:sdtPr>
                              <w:rPr>
                                <w:color w:val="4472C4" w:themeColor="accent1"/>
                                <w:sz w:val="44"/>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54C43" w:rsidRPr="00821E7D">
                                <w:rPr>
                                  <w:color w:val="4472C4" w:themeColor="accent1"/>
                                  <w:sz w:val="44"/>
                                  <w:szCs w:val="26"/>
                                </w:rPr>
                                <w:t>Lucy Crocker</w:t>
                              </w:r>
                            </w:sdtContent>
                          </w:sdt>
                        </w:p>
                        <w:p w14:paraId="14960FAA" w14:textId="2DF23CF3" w:rsidR="00E54C43" w:rsidRDefault="001215C2">
                          <w:pPr>
                            <w:pStyle w:val="NoSpacing"/>
                            <w:rPr>
                              <w:caps/>
                              <w:color w:val="595959" w:themeColor="text1" w:themeTint="A6"/>
                              <w:sz w:val="32"/>
                              <w:szCs w:val="20"/>
                            </w:rPr>
                          </w:pPr>
                          <w:sdt>
                            <w:sdtPr>
                              <w:rPr>
                                <w:caps/>
                                <w:color w:val="595959" w:themeColor="text1" w:themeTint="A6"/>
                                <w:sz w:val="32"/>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54C43" w:rsidRPr="00821E7D">
                                <w:rPr>
                                  <w:caps/>
                                  <w:color w:val="595959" w:themeColor="text1" w:themeTint="A6"/>
                                  <w:sz w:val="32"/>
                                  <w:szCs w:val="20"/>
                                </w:rPr>
                                <w:t>1701540</w:t>
                              </w:r>
                            </w:sdtContent>
                          </w:sdt>
                        </w:p>
                        <w:p w14:paraId="4119082D" w14:textId="260DEC82" w:rsidR="00821E7D" w:rsidRPr="00821E7D" w:rsidRDefault="00821E7D">
                          <w:pPr>
                            <w:pStyle w:val="NoSpacing"/>
                            <w:rPr>
                              <w:color w:val="595959" w:themeColor="text1" w:themeTint="A6"/>
                              <w:sz w:val="32"/>
                              <w:szCs w:val="20"/>
                            </w:rPr>
                          </w:pPr>
                          <w:r w:rsidRPr="00821E7D">
                            <w:rPr>
                              <w:color w:val="595959" w:themeColor="text1" w:themeTint="A6"/>
                              <w:sz w:val="32"/>
                              <w:szCs w:val="20"/>
                            </w:rPr>
                            <w:t>Global Business Environment: M4X00801</w:t>
                          </w:r>
                        </w:p>
                      </w:txbxContent>
                    </v:textbox>
                    <w10:wrap anchorx="page" anchory="page"/>
                  </v:shape>
                </w:pict>
              </mc:Fallback>
            </mc:AlternateContent>
          </w:r>
          <w:r w:rsidR="00E54C43">
            <w:rPr>
              <w:b/>
              <w:u w:val="single"/>
            </w:rPr>
            <w:br w:type="page"/>
          </w:r>
        </w:p>
      </w:sdtContent>
    </w:sdt>
    <w:p w14:paraId="7675A89F" w14:textId="77777777" w:rsidR="00E54C43" w:rsidRDefault="00E54C43">
      <w:pPr>
        <w:rPr>
          <w:b/>
          <w:u w:val="single"/>
        </w:rPr>
      </w:pPr>
    </w:p>
    <w:p w14:paraId="22902F9F" w14:textId="77777777" w:rsidR="00E54C43" w:rsidRDefault="00E54C43">
      <w:pPr>
        <w:rPr>
          <w:b/>
          <w:u w:val="single"/>
        </w:rPr>
      </w:pPr>
    </w:p>
    <w:p w14:paraId="0B01FFB0" w14:textId="77777777" w:rsidR="00E54C43" w:rsidRDefault="00E54C43">
      <w:pPr>
        <w:rPr>
          <w:b/>
          <w:u w:val="single"/>
        </w:rPr>
      </w:pPr>
      <w:bookmarkStart w:id="0" w:name="_GoBack"/>
      <w:bookmarkEnd w:id="0"/>
    </w:p>
    <w:p w14:paraId="2539A391" w14:textId="77777777" w:rsidR="00E54C43" w:rsidRDefault="00E54C43">
      <w:pPr>
        <w:rPr>
          <w:b/>
          <w:u w:val="single"/>
        </w:rPr>
      </w:pPr>
    </w:p>
    <w:sdt>
      <w:sdtPr>
        <w:rPr>
          <w:rFonts w:asciiTheme="minorHAnsi" w:eastAsiaTheme="minorHAnsi" w:hAnsiTheme="minorHAnsi" w:cstheme="minorBidi"/>
          <w:color w:val="auto"/>
          <w:sz w:val="22"/>
          <w:szCs w:val="22"/>
          <w:lang w:val="en-GB"/>
        </w:rPr>
        <w:id w:val="1775203541"/>
        <w:docPartObj>
          <w:docPartGallery w:val="Table of Contents"/>
          <w:docPartUnique/>
        </w:docPartObj>
      </w:sdtPr>
      <w:sdtEndPr>
        <w:rPr>
          <w:b/>
          <w:bCs/>
          <w:noProof/>
        </w:rPr>
      </w:sdtEndPr>
      <w:sdtContent>
        <w:p w14:paraId="2C63D292" w14:textId="33F764EE" w:rsidR="00E54C43" w:rsidRDefault="00E54C43">
          <w:pPr>
            <w:pStyle w:val="TOCHeading"/>
          </w:pPr>
          <w:r>
            <w:t>Contents</w:t>
          </w:r>
        </w:p>
        <w:p w14:paraId="2B158D28" w14:textId="4DE29530" w:rsidR="001215C2" w:rsidRDefault="00E54C4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0720011" w:history="1">
            <w:r w:rsidR="001215C2" w:rsidRPr="00270BD8">
              <w:rPr>
                <w:rStyle w:val="Hyperlink"/>
                <w:noProof/>
              </w:rPr>
              <w:t>Executive Summary</w:t>
            </w:r>
            <w:r w:rsidR="001215C2">
              <w:rPr>
                <w:noProof/>
                <w:webHidden/>
              </w:rPr>
              <w:tab/>
            </w:r>
            <w:r w:rsidR="001215C2">
              <w:rPr>
                <w:noProof/>
                <w:webHidden/>
              </w:rPr>
              <w:fldChar w:fldCharType="begin"/>
            </w:r>
            <w:r w:rsidR="001215C2">
              <w:rPr>
                <w:noProof/>
                <w:webHidden/>
              </w:rPr>
              <w:instrText xml:space="preserve"> PAGEREF _Toc510720011 \h </w:instrText>
            </w:r>
            <w:r w:rsidR="001215C2">
              <w:rPr>
                <w:noProof/>
                <w:webHidden/>
              </w:rPr>
            </w:r>
            <w:r w:rsidR="001215C2">
              <w:rPr>
                <w:noProof/>
                <w:webHidden/>
              </w:rPr>
              <w:fldChar w:fldCharType="separate"/>
            </w:r>
            <w:r w:rsidR="001215C2">
              <w:rPr>
                <w:noProof/>
                <w:webHidden/>
              </w:rPr>
              <w:t>2</w:t>
            </w:r>
            <w:r w:rsidR="001215C2">
              <w:rPr>
                <w:noProof/>
                <w:webHidden/>
              </w:rPr>
              <w:fldChar w:fldCharType="end"/>
            </w:r>
          </w:hyperlink>
        </w:p>
        <w:p w14:paraId="74D51497" w14:textId="10E2B3E9" w:rsidR="001215C2" w:rsidRDefault="001215C2">
          <w:pPr>
            <w:pStyle w:val="TOC1"/>
            <w:tabs>
              <w:tab w:val="right" w:leader="dot" w:pos="9016"/>
            </w:tabs>
            <w:rPr>
              <w:rFonts w:eastAsiaTheme="minorEastAsia"/>
              <w:noProof/>
              <w:lang w:eastAsia="en-GB"/>
            </w:rPr>
          </w:pPr>
          <w:hyperlink w:anchor="_Toc510720012" w:history="1">
            <w:r w:rsidRPr="00270BD8">
              <w:rPr>
                <w:rStyle w:val="Hyperlink"/>
                <w:noProof/>
              </w:rPr>
              <w:t>Introduction:</w:t>
            </w:r>
            <w:r>
              <w:rPr>
                <w:noProof/>
                <w:webHidden/>
              </w:rPr>
              <w:tab/>
            </w:r>
            <w:r>
              <w:rPr>
                <w:noProof/>
                <w:webHidden/>
              </w:rPr>
              <w:fldChar w:fldCharType="begin"/>
            </w:r>
            <w:r>
              <w:rPr>
                <w:noProof/>
                <w:webHidden/>
              </w:rPr>
              <w:instrText xml:space="preserve"> PAGEREF _Toc510720012 \h </w:instrText>
            </w:r>
            <w:r>
              <w:rPr>
                <w:noProof/>
                <w:webHidden/>
              </w:rPr>
            </w:r>
            <w:r>
              <w:rPr>
                <w:noProof/>
                <w:webHidden/>
              </w:rPr>
              <w:fldChar w:fldCharType="separate"/>
            </w:r>
            <w:r>
              <w:rPr>
                <w:noProof/>
                <w:webHidden/>
              </w:rPr>
              <w:t>3</w:t>
            </w:r>
            <w:r>
              <w:rPr>
                <w:noProof/>
                <w:webHidden/>
              </w:rPr>
              <w:fldChar w:fldCharType="end"/>
            </w:r>
          </w:hyperlink>
        </w:p>
        <w:p w14:paraId="2D83D5A0" w14:textId="336EE7C3" w:rsidR="001215C2" w:rsidRDefault="001215C2">
          <w:pPr>
            <w:pStyle w:val="TOC1"/>
            <w:tabs>
              <w:tab w:val="right" w:leader="dot" w:pos="9016"/>
            </w:tabs>
            <w:rPr>
              <w:rFonts w:eastAsiaTheme="minorEastAsia"/>
              <w:noProof/>
              <w:lang w:eastAsia="en-GB"/>
            </w:rPr>
          </w:pPr>
          <w:hyperlink w:anchor="_Toc510720013" w:history="1">
            <w:r w:rsidRPr="00270BD8">
              <w:rPr>
                <w:rStyle w:val="Hyperlink"/>
                <w:noProof/>
              </w:rPr>
              <w:t>Background of the organisation:</w:t>
            </w:r>
            <w:r>
              <w:rPr>
                <w:noProof/>
                <w:webHidden/>
              </w:rPr>
              <w:tab/>
            </w:r>
            <w:r>
              <w:rPr>
                <w:noProof/>
                <w:webHidden/>
              </w:rPr>
              <w:fldChar w:fldCharType="begin"/>
            </w:r>
            <w:r>
              <w:rPr>
                <w:noProof/>
                <w:webHidden/>
              </w:rPr>
              <w:instrText xml:space="preserve"> PAGEREF _Toc510720013 \h </w:instrText>
            </w:r>
            <w:r>
              <w:rPr>
                <w:noProof/>
                <w:webHidden/>
              </w:rPr>
            </w:r>
            <w:r>
              <w:rPr>
                <w:noProof/>
                <w:webHidden/>
              </w:rPr>
              <w:fldChar w:fldCharType="separate"/>
            </w:r>
            <w:r>
              <w:rPr>
                <w:noProof/>
                <w:webHidden/>
              </w:rPr>
              <w:t>3</w:t>
            </w:r>
            <w:r>
              <w:rPr>
                <w:noProof/>
                <w:webHidden/>
              </w:rPr>
              <w:fldChar w:fldCharType="end"/>
            </w:r>
          </w:hyperlink>
        </w:p>
        <w:p w14:paraId="35A71CD7" w14:textId="473167C3" w:rsidR="001215C2" w:rsidRDefault="001215C2">
          <w:pPr>
            <w:pStyle w:val="TOC1"/>
            <w:tabs>
              <w:tab w:val="right" w:leader="dot" w:pos="9016"/>
            </w:tabs>
            <w:rPr>
              <w:rFonts w:eastAsiaTheme="minorEastAsia"/>
              <w:noProof/>
              <w:lang w:eastAsia="en-GB"/>
            </w:rPr>
          </w:pPr>
          <w:hyperlink w:anchor="_Toc510720014" w:history="1">
            <w:r w:rsidRPr="00270BD8">
              <w:rPr>
                <w:rStyle w:val="Hyperlink"/>
                <w:noProof/>
              </w:rPr>
              <w:t>Political Factors :</w:t>
            </w:r>
            <w:r>
              <w:rPr>
                <w:noProof/>
                <w:webHidden/>
              </w:rPr>
              <w:tab/>
            </w:r>
            <w:r>
              <w:rPr>
                <w:noProof/>
                <w:webHidden/>
              </w:rPr>
              <w:fldChar w:fldCharType="begin"/>
            </w:r>
            <w:r>
              <w:rPr>
                <w:noProof/>
                <w:webHidden/>
              </w:rPr>
              <w:instrText xml:space="preserve"> PAGEREF _Toc510720014 \h </w:instrText>
            </w:r>
            <w:r>
              <w:rPr>
                <w:noProof/>
                <w:webHidden/>
              </w:rPr>
            </w:r>
            <w:r>
              <w:rPr>
                <w:noProof/>
                <w:webHidden/>
              </w:rPr>
              <w:fldChar w:fldCharType="separate"/>
            </w:r>
            <w:r>
              <w:rPr>
                <w:noProof/>
                <w:webHidden/>
              </w:rPr>
              <w:t>4</w:t>
            </w:r>
            <w:r>
              <w:rPr>
                <w:noProof/>
                <w:webHidden/>
              </w:rPr>
              <w:fldChar w:fldCharType="end"/>
            </w:r>
          </w:hyperlink>
        </w:p>
        <w:p w14:paraId="670A230B" w14:textId="29CF8F8B" w:rsidR="001215C2" w:rsidRDefault="001215C2">
          <w:pPr>
            <w:pStyle w:val="TOC1"/>
            <w:tabs>
              <w:tab w:val="right" w:leader="dot" w:pos="9016"/>
            </w:tabs>
            <w:rPr>
              <w:rFonts w:eastAsiaTheme="minorEastAsia"/>
              <w:noProof/>
              <w:lang w:eastAsia="en-GB"/>
            </w:rPr>
          </w:pPr>
          <w:hyperlink w:anchor="_Toc510720015" w:history="1">
            <w:r w:rsidRPr="00270BD8">
              <w:rPr>
                <w:rStyle w:val="Hyperlink"/>
                <w:noProof/>
              </w:rPr>
              <w:t>Economic Factors:</w:t>
            </w:r>
            <w:r>
              <w:rPr>
                <w:noProof/>
                <w:webHidden/>
              </w:rPr>
              <w:tab/>
            </w:r>
            <w:r>
              <w:rPr>
                <w:noProof/>
                <w:webHidden/>
              </w:rPr>
              <w:fldChar w:fldCharType="begin"/>
            </w:r>
            <w:r>
              <w:rPr>
                <w:noProof/>
                <w:webHidden/>
              </w:rPr>
              <w:instrText xml:space="preserve"> PAGEREF _Toc510720015 \h </w:instrText>
            </w:r>
            <w:r>
              <w:rPr>
                <w:noProof/>
                <w:webHidden/>
              </w:rPr>
            </w:r>
            <w:r>
              <w:rPr>
                <w:noProof/>
                <w:webHidden/>
              </w:rPr>
              <w:fldChar w:fldCharType="separate"/>
            </w:r>
            <w:r>
              <w:rPr>
                <w:noProof/>
                <w:webHidden/>
              </w:rPr>
              <w:t>4</w:t>
            </w:r>
            <w:r>
              <w:rPr>
                <w:noProof/>
                <w:webHidden/>
              </w:rPr>
              <w:fldChar w:fldCharType="end"/>
            </w:r>
          </w:hyperlink>
        </w:p>
        <w:p w14:paraId="0AEF4D04" w14:textId="4E731455" w:rsidR="001215C2" w:rsidRDefault="001215C2">
          <w:pPr>
            <w:pStyle w:val="TOC1"/>
            <w:tabs>
              <w:tab w:val="right" w:leader="dot" w:pos="9016"/>
            </w:tabs>
            <w:rPr>
              <w:rFonts w:eastAsiaTheme="minorEastAsia"/>
              <w:noProof/>
              <w:lang w:eastAsia="en-GB"/>
            </w:rPr>
          </w:pPr>
          <w:hyperlink w:anchor="_Toc510720016" w:history="1">
            <w:r w:rsidRPr="00270BD8">
              <w:rPr>
                <w:rStyle w:val="Hyperlink"/>
                <w:noProof/>
              </w:rPr>
              <w:t>Social Factors:</w:t>
            </w:r>
            <w:r>
              <w:rPr>
                <w:noProof/>
                <w:webHidden/>
              </w:rPr>
              <w:tab/>
            </w:r>
            <w:r>
              <w:rPr>
                <w:noProof/>
                <w:webHidden/>
              </w:rPr>
              <w:fldChar w:fldCharType="begin"/>
            </w:r>
            <w:r>
              <w:rPr>
                <w:noProof/>
                <w:webHidden/>
              </w:rPr>
              <w:instrText xml:space="preserve"> PAGEREF _Toc510720016 \h </w:instrText>
            </w:r>
            <w:r>
              <w:rPr>
                <w:noProof/>
                <w:webHidden/>
              </w:rPr>
            </w:r>
            <w:r>
              <w:rPr>
                <w:noProof/>
                <w:webHidden/>
              </w:rPr>
              <w:fldChar w:fldCharType="separate"/>
            </w:r>
            <w:r>
              <w:rPr>
                <w:noProof/>
                <w:webHidden/>
              </w:rPr>
              <w:t>5</w:t>
            </w:r>
            <w:r>
              <w:rPr>
                <w:noProof/>
                <w:webHidden/>
              </w:rPr>
              <w:fldChar w:fldCharType="end"/>
            </w:r>
          </w:hyperlink>
        </w:p>
        <w:p w14:paraId="196A5B23" w14:textId="2F550792" w:rsidR="001215C2" w:rsidRDefault="001215C2">
          <w:pPr>
            <w:pStyle w:val="TOC1"/>
            <w:tabs>
              <w:tab w:val="right" w:leader="dot" w:pos="9016"/>
            </w:tabs>
            <w:rPr>
              <w:rFonts w:eastAsiaTheme="minorEastAsia"/>
              <w:noProof/>
              <w:lang w:eastAsia="en-GB"/>
            </w:rPr>
          </w:pPr>
          <w:hyperlink w:anchor="_Toc510720017" w:history="1">
            <w:r w:rsidRPr="00270BD8">
              <w:rPr>
                <w:rStyle w:val="Hyperlink"/>
                <w:noProof/>
              </w:rPr>
              <w:t>Technological Factors:</w:t>
            </w:r>
            <w:r>
              <w:rPr>
                <w:noProof/>
                <w:webHidden/>
              </w:rPr>
              <w:tab/>
            </w:r>
            <w:r>
              <w:rPr>
                <w:noProof/>
                <w:webHidden/>
              </w:rPr>
              <w:fldChar w:fldCharType="begin"/>
            </w:r>
            <w:r>
              <w:rPr>
                <w:noProof/>
                <w:webHidden/>
              </w:rPr>
              <w:instrText xml:space="preserve"> PAGEREF _Toc510720017 \h </w:instrText>
            </w:r>
            <w:r>
              <w:rPr>
                <w:noProof/>
                <w:webHidden/>
              </w:rPr>
            </w:r>
            <w:r>
              <w:rPr>
                <w:noProof/>
                <w:webHidden/>
              </w:rPr>
              <w:fldChar w:fldCharType="separate"/>
            </w:r>
            <w:r>
              <w:rPr>
                <w:noProof/>
                <w:webHidden/>
              </w:rPr>
              <w:t>6</w:t>
            </w:r>
            <w:r>
              <w:rPr>
                <w:noProof/>
                <w:webHidden/>
              </w:rPr>
              <w:fldChar w:fldCharType="end"/>
            </w:r>
          </w:hyperlink>
        </w:p>
        <w:p w14:paraId="20370889" w14:textId="6B82C1E4" w:rsidR="001215C2" w:rsidRDefault="001215C2">
          <w:pPr>
            <w:pStyle w:val="TOC1"/>
            <w:tabs>
              <w:tab w:val="right" w:leader="dot" w:pos="9016"/>
            </w:tabs>
            <w:rPr>
              <w:rFonts w:eastAsiaTheme="minorEastAsia"/>
              <w:noProof/>
              <w:lang w:eastAsia="en-GB"/>
            </w:rPr>
          </w:pPr>
          <w:hyperlink w:anchor="_Toc510720018" w:history="1">
            <w:r w:rsidRPr="00270BD8">
              <w:rPr>
                <w:rStyle w:val="Hyperlink"/>
                <w:noProof/>
              </w:rPr>
              <w:t>Conclusion/Recommendation:</w:t>
            </w:r>
            <w:r>
              <w:rPr>
                <w:noProof/>
                <w:webHidden/>
              </w:rPr>
              <w:tab/>
            </w:r>
            <w:r>
              <w:rPr>
                <w:noProof/>
                <w:webHidden/>
              </w:rPr>
              <w:fldChar w:fldCharType="begin"/>
            </w:r>
            <w:r>
              <w:rPr>
                <w:noProof/>
                <w:webHidden/>
              </w:rPr>
              <w:instrText xml:space="preserve"> PAGEREF _Toc510720018 \h </w:instrText>
            </w:r>
            <w:r>
              <w:rPr>
                <w:noProof/>
                <w:webHidden/>
              </w:rPr>
            </w:r>
            <w:r>
              <w:rPr>
                <w:noProof/>
                <w:webHidden/>
              </w:rPr>
              <w:fldChar w:fldCharType="separate"/>
            </w:r>
            <w:r>
              <w:rPr>
                <w:noProof/>
                <w:webHidden/>
              </w:rPr>
              <w:t>6</w:t>
            </w:r>
            <w:r>
              <w:rPr>
                <w:noProof/>
                <w:webHidden/>
              </w:rPr>
              <w:fldChar w:fldCharType="end"/>
            </w:r>
          </w:hyperlink>
        </w:p>
        <w:p w14:paraId="7A4F39CC" w14:textId="65108C56" w:rsidR="001215C2" w:rsidRDefault="001215C2">
          <w:pPr>
            <w:pStyle w:val="TOC1"/>
            <w:tabs>
              <w:tab w:val="right" w:leader="dot" w:pos="9016"/>
            </w:tabs>
            <w:rPr>
              <w:rFonts w:eastAsiaTheme="minorEastAsia"/>
              <w:noProof/>
              <w:lang w:eastAsia="en-GB"/>
            </w:rPr>
          </w:pPr>
          <w:hyperlink w:anchor="_Toc510720019" w:history="1">
            <w:r w:rsidRPr="00270BD8">
              <w:rPr>
                <w:rStyle w:val="Hyperlink"/>
                <w:noProof/>
              </w:rPr>
              <w:t>References</w:t>
            </w:r>
            <w:r>
              <w:rPr>
                <w:noProof/>
                <w:webHidden/>
              </w:rPr>
              <w:tab/>
            </w:r>
            <w:r>
              <w:rPr>
                <w:noProof/>
                <w:webHidden/>
              </w:rPr>
              <w:fldChar w:fldCharType="begin"/>
            </w:r>
            <w:r>
              <w:rPr>
                <w:noProof/>
                <w:webHidden/>
              </w:rPr>
              <w:instrText xml:space="preserve"> PAGEREF _Toc510720019 \h </w:instrText>
            </w:r>
            <w:r>
              <w:rPr>
                <w:noProof/>
                <w:webHidden/>
              </w:rPr>
            </w:r>
            <w:r>
              <w:rPr>
                <w:noProof/>
                <w:webHidden/>
              </w:rPr>
              <w:fldChar w:fldCharType="separate"/>
            </w:r>
            <w:r>
              <w:rPr>
                <w:noProof/>
                <w:webHidden/>
              </w:rPr>
              <w:t>8</w:t>
            </w:r>
            <w:r>
              <w:rPr>
                <w:noProof/>
                <w:webHidden/>
              </w:rPr>
              <w:fldChar w:fldCharType="end"/>
            </w:r>
          </w:hyperlink>
        </w:p>
        <w:p w14:paraId="0C91F67F" w14:textId="1938976A" w:rsidR="00E54C43" w:rsidRDefault="00E54C43">
          <w:r>
            <w:rPr>
              <w:b/>
              <w:bCs/>
              <w:noProof/>
            </w:rPr>
            <w:fldChar w:fldCharType="end"/>
          </w:r>
        </w:p>
      </w:sdtContent>
    </w:sdt>
    <w:p w14:paraId="7C630294" w14:textId="77777777" w:rsidR="00E54C43" w:rsidRDefault="00E54C43">
      <w:pPr>
        <w:rPr>
          <w:b/>
          <w:u w:val="single"/>
        </w:rPr>
      </w:pPr>
    </w:p>
    <w:p w14:paraId="715C3590" w14:textId="77777777" w:rsidR="00E54C43" w:rsidRDefault="00E54C43">
      <w:pPr>
        <w:rPr>
          <w:b/>
          <w:u w:val="single"/>
        </w:rPr>
      </w:pPr>
    </w:p>
    <w:p w14:paraId="367A0E5C" w14:textId="77777777" w:rsidR="00E54C43" w:rsidRDefault="00E54C43">
      <w:pPr>
        <w:rPr>
          <w:b/>
          <w:u w:val="single"/>
        </w:rPr>
      </w:pPr>
    </w:p>
    <w:p w14:paraId="3941321F" w14:textId="77777777" w:rsidR="00E54C43" w:rsidRDefault="00E54C43">
      <w:pPr>
        <w:rPr>
          <w:b/>
          <w:u w:val="single"/>
        </w:rPr>
      </w:pPr>
    </w:p>
    <w:p w14:paraId="6A6EFE00" w14:textId="77777777" w:rsidR="00E54C43" w:rsidRDefault="00E54C43">
      <w:pPr>
        <w:rPr>
          <w:b/>
          <w:u w:val="single"/>
        </w:rPr>
      </w:pPr>
    </w:p>
    <w:p w14:paraId="5C7CC3FB" w14:textId="77777777" w:rsidR="00E54C43" w:rsidRDefault="00E54C43">
      <w:pPr>
        <w:rPr>
          <w:b/>
          <w:u w:val="single"/>
        </w:rPr>
      </w:pPr>
    </w:p>
    <w:p w14:paraId="34E72097" w14:textId="77777777" w:rsidR="00E54C43" w:rsidRDefault="00E54C43">
      <w:pPr>
        <w:rPr>
          <w:b/>
          <w:u w:val="single"/>
        </w:rPr>
      </w:pPr>
    </w:p>
    <w:p w14:paraId="43BE18B0" w14:textId="77777777" w:rsidR="00E54C43" w:rsidRDefault="00E54C43">
      <w:pPr>
        <w:rPr>
          <w:b/>
          <w:u w:val="single"/>
        </w:rPr>
      </w:pPr>
    </w:p>
    <w:p w14:paraId="37FF11D0" w14:textId="77777777" w:rsidR="00E54C43" w:rsidRDefault="00E54C43">
      <w:pPr>
        <w:rPr>
          <w:b/>
          <w:u w:val="single"/>
        </w:rPr>
      </w:pPr>
    </w:p>
    <w:p w14:paraId="7A3BD8FB" w14:textId="77777777" w:rsidR="00E54C43" w:rsidRDefault="00E54C43">
      <w:pPr>
        <w:rPr>
          <w:b/>
          <w:u w:val="single"/>
        </w:rPr>
      </w:pPr>
    </w:p>
    <w:p w14:paraId="4EF68C13" w14:textId="77777777" w:rsidR="00E54C43" w:rsidRDefault="00E54C43">
      <w:pPr>
        <w:rPr>
          <w:b/>
          <w:u w:val="single"/>
        </w:rPr>
      </w:pPr>
    </w:p>
    <w:p w14:paraId="3D024327" w14:textId="77777777" w:rsidR="00E54C43" w:rsidRDefault="00E54C43">
      <w:pPr>
        <w:rPr>
          <w:b/>
          <w:u w:val="single"/>
        </w:rPr>
      </w:pPr>
    </w:p>
    <w:p w14:paraId="46AC8175" w14:textId="77777777" w:rsidR="00E54C43" w:rsidRDefault="00E54C43">
      <w:pPr>
        <w:rPr>
          <w:b/>
          <w:u w:val="single"/>
        </w:rPr>
      </w:pPr>
    </w:p>
    <w:p w14:paraId="1188ABAF" w14:textId="77777777" w:rsidR="00E54C43" w:rsidRDefault="00E54C43">
      <w:pPr>
        <w:rPr>
          <w:b/>
          <w:u w:val="single"/>
        </w:rPr>
      </w:pPr>
    </w:p>
    <w:p w14:paraId="0066AF75" w14:textId="77777777" w:rsidR="00E54C43" w:rsidRDefault="00E54C43">
      <w:pPr>
        <w:rPr>
          <w:b/>
          <w:u w:val="single"/>
        </w:rPr>
      </w:pPr>
    </w:p>
    <w:p w14:paraId="4EA66331" w14:textId="77777777" w:rsidR="00E54C43" w:rsidRDefault="00E54C43" w:rsidP="008C17FB">
      <w:pPr>
        <w:pStyle w:val="Heading1"/>
        <w:spacing w:line="360" w:lineRule="auto"/>
      </w:pPr>
      <w:bookmarkStart w:id="1" w:name="_Toc510720011"/>
      <w:r>
        <w:lastRenderedPageBreak/>
        <w:t>Executive Summary</w:t>
      </w:r>
      <w:bookmarkEnd w:id="1"/>
    </w:p>
    <w:p w14:paraId="05DC5308" w14:textId="7051BFA6" w:rsidR="0080758F" w:rsidRDefault="0080758F" w:rsidP="008C17FB">
      <w:pPr>
        <w:spacing w:line="360" w:lineRule="auto"/>
      </w:pPr>
      <w:r>
        <w:t xml:space="preserve">This report contains a PEST analysis and its impact on external opportunities and challenges faced by The Liberty Stadium.  The PEST analysis is made up of four key elements, known as Political, </w:t>
      </w:r>
      <w:r w:rsidR="00032094">
        <w:t>Economic</w:t>
      </w:r>
      <w:r>
        <w:t>, Social and Technological. The Liberty Stadium was opened in 2005 and is currently home to the Swansea City football club and The Ospreys rugby team, who both had relocated from previous venues. The stadium was previously owned by The Swansea Stadium Management Company who were responsible for the general upkeeping of the ground, but as of February 2018 The Swansea City Football Club were given full ownership of the Liberty Stadium.</w:t>
      </w:r>
    </w:p>
    <w:p w14:paraId="3FF4C60C" w14:textId="36A32227" w:rsidR="0080758F" w:rsidRDefault="0080758F" w:rsidP="008C17FB">
      <w:pPr>
        <w:spacing w:line="360" w:lineRule="auto"/>
      </w:pPr>
      <w:r>
        <w:t xml:space="preserve">The political factors in relation to The Liberty stadium include major security considerations </w:t>
      </w:r>
      <w:proofErr w:type="gramStart"/>
      <w:r>
        <w:t>in light of</w:t>
      </w:r>
      <w:proofErr w:type="gramEnd"/>
      <w:r>
        <w:t xml:space="preserve"> the terror attacks that occur globally. In relation to this</w:t>
      </w:r>
      <w:r w:rsidR="00527DC5">
        <w:t>,</w:t>
      </w:r>
      <w:r>
        <w:t xml:space="preserve"> the Liberty Stadium have increased the security presence for the Stadium and the events held at the venue, by ensuring that armed police are present at any </w:t>
      </w:r>
      <w:proofErr w:type="gramStart"/>
      <w:r>
        <w:t>events</w:t>
      </w:r>
      <w:r w:rsidR="00527DC5">
        <w:t xml:space="preserve">, </w:t>
      </w:r>
      <w:r>
        <w:t xml:space="preserve"> but</w:t>
      </w:r>
      <w:proofErr w:type="gramEnd"/>
      <w:r>
        <w:t xml:space="preserve"> also </w:t>
      </w:r>
      <w:r w:rsidR="00527DC5">
        <w:t xml:space="preserve">that </w:t>
      </w:r>
      <w:r>
        <w:t>safety stewards perfor</w:t>
      </w:r>
      <w:r w:rsidR="00527DC5">
        <w:t>m</w:t>
      </w:r>
      <w:r>
        <w:t xml:space="preserve"> bag searches on supporters. </w:t>
      </w:r>
      <w:proofErr w:type="gramStart"/>
      <w:r>
        <w:t>In light of</w:t>
      </w:r>
      <w:proofErr w:type="gramEnd"/>
      <w:r>
        <w:t xml:space="preserve"> the political factors, the Liberty Stadium could ensure patrons safety at the venue by introducing airport style body scanners and thermal imagery</w:t>
      </w:r>
      <w:r w:rsidR="00527DC5">
        <w:t>,</w:t>
      </w:r>
      <w:r>
        <w:t xml:space="preserve"> which would be able to detect any foreign objects being carried on or by spectators. The political factors for the football club itself vary as the Premier League try to keep football and politics as two </w:t>
      </w:r>
      <w:r w:rsidR="00D374FC">
        <w:t>separate</w:t>
      </w:r>
      <w:r>
        <w:t xml:space="preserve"> topics.</w:t>
      </w:r>
    </w:p>
    <w:p w14:paraId="1A579D68" w14:textId="6B0BC9F8" w:rsidR="0080758F" w:rsidRDefault="0080758F" w:rsidP="008C17FB">
      <w:pPr>
        <w:spacing w:line="360" w:lineRule="auto"/>
      </w:pPr>
      <w:r>
        <w:t>The Economic factors for the Liberty Stadium include the decrease of unemployment rates for the local area</w:t>
      </w:r>
      <w:r w:rsidR="00527DC5">
        <w:t>,</w:t>
      </w:r>
      <w:r>
        <w:t xml:space="preserve"> but also the amount of income that is generated throughout their sales of tickets and hospitality. In 2011 the unemployment rates for the UK stood at 7.7%, Swansea City's promotion to the Premier League had secured an extra 400 jobs within the venue</w:t>
      </w:r>
      <w:r w:rsidR="00527DC5">
        <w:t>,</w:t>
      </w:r>
      <w:r>
        <w:t xml:space="preserve"> both part and full time. The Football Club's promotion had also brought an extra £7.9million into the economy due to opponents seeking accommodation in hotels and dining in local restaurants whilst attending the matches. </w:t>
      </w:r>
      <w:r w:rsidR="00527DC5">
        <w:t>T</w:t>
      </w:r>
      <w:r>
        <w:t>he sales of the Stadium</w:t>
      </w:r>
      <w:r w:rsidR="00527DC5">
        <w:t>’</w:t>
      </w:r>
      <w:r>
        <w:t>s tickets and hospitality</w:t>
      </w:r>
      <w:r w:rsidR="00527DC5">
        <w:t xml:space="preserve"> packages</w:t>
      </w:r>
      <w:r>
        <w:t xml:space="preserve"> to spectators is the biggest income generator for the club. In relation to the economic factors, the Liberty Stadium could increase their tickets and hospitality prices further should the economy improve in the foreseeable future.</w:t>
      </w:r>
    </w:p>
    <w:p w14:paraId="77F9BBC7" w14:textId="48CC1B2A" w:rsidR="0080758F" w:rsidRDefault="0080758F" w:rsidP="008C17FB">
      <w:pPr>
        <w:spacing w:line="360" w:lineRule="auto"/>
      </w:pPr>
      <w:r>
        <w:t xml:space="preserve">The social factors for the Liberty Stadium include hooliganism, which has increased by 64% between 2013 and 2015. </w:t>
      </w:r>
      <w:r w:rsidR="00527DC5">
        <w:t xml:space="preserve">Once example of measures put in place </w:t>
      </w:r>
      <w:proofErr w:type="gramStart"/>
      <w:r w:rsidR="00527DC5">
        <w:t>in</w:t>
      </w:r>
      <w:r>
        <w:t xml:space="preserve"> order to</w:t>
      </w:r>
      <w:proofErr w:type="gramEnd"/>
      <w:r>
        <w:t xml:space="preserve"> prevent hooliganism</w:t>
      </w:r>
      <w:r w:rsidR="00527DC5">
        <w:t xml:space="preserve"> by</w:t>
      </w:r>
      <w:r>
        <w:t xml:space="preserve"> the Swansea City Football Club and The Liberty Stadium</w:t>
      </w:r>
      <w:r w:rsidR="00527DC5">
        <w:t xml:space="preserve"> can be seen by examining how they</w:t>
      </w:r>
      <w:r>
        <w:t xml:space="preserve"> had organised for Cardiff and Swansea supporters</w:t>
      </w:r>
      <w:r w:rsidR="00527DC5">
        <w:t xml:space="preserve"> who are traditionally bitter rivals,</w:t>
      </w:r>
      <w:r>
        <w:t xml:space="preserve"> to be escorted to the local derby by bus with a police escort in order to prevent rivalry hooliganism. In relation to the social factors for the Liberty Stadium, they could consider introducing family friendly shows at half time </w:t>
      </w:r>
      <w:proofErr w:type="gramStart"/>
      <w:r>
        <w:t>and also</w:t>
      </w:r>
      <w:proofErr w:type="gramEnd"/>
      <w:r>
        <w:t xml:space="preserve"> by increasing the soft drink and family food menu in order to decrease alcohol sales.</w:t>
      </w:r>
    </w:p>
    <w:p w14:paraId="78846AB0" w14:textId="24F3DB50" w:rsidR="00763F8B" w:rsidRDefault="0080758F" w:rsidP="008C17FB">
      <w:pPr>
        <w:spacing w:line="360" w:lineRule="auto"/>
      </w:pPr>
      <w:r>
        <w:lastRenderedPageBreak/>
        <w:t xml:space="preserve">The final element of the PEST analysis is the technological factors which includes the use of advertising within the establishment. The Liberty Stadium is featured in various magazine articles, posters and social media pages for example Facebook, which is crucial </w:t>
      </w:r>
      <w:proofErr w:type="gramStart"/>
      <w:r>
        <w:t>in order for</w:t>
      </w:r>
      <w:proofErr w:type="gramEnd"/>
      <w:r>
        <w:t xml:space="preserve"> them to raise awareness of the stadium and the club. </w:t>
      </w:r>
      <w:r w:rsidR="00527DC5">
        <w:t>However,</w:t>
      </w:r>
      <w:r>
        <w:t xml:space="preserve"> </w:t>
      </w:r>
      <w:proofErr w:type="gramStart"/>
      <w:r>
        <w:t>in order to</w:t>
      </w:r>
      <w:proofErr w:type="gramEnd"/>
      <w:r>
        <w:t xml:space="preserve"> gain more supporters and attract tourists the Liberty could consider featuring poster</w:t>
      </w:r>
      <w:r w:rsidR="00315BFD">
        <w:t>s</w:t>
      </w:r>
      <w:r>
        <w:t xml:space="preserve"> of the stadium and the club on public transport and above arrival gates in the local airports.</w:t>
      </w:r>
    </w:p>
    <w:p w14:paraId="3C404A96" w14:textId="591DA58D" w:rsidR="00E54C43" w:rsidRDefault="00E54C43" w:rsidP="008C17FB">
      <w:pPr>
        <w:pStyle w:val="Heading1"/>
        <w:spacing w:line="360" w:lineRule="auto"/>
      </w:pPr>
    </w:p>
    <w:p w14:paraId="16FFC34B" w14:textId="59A7B615" w:rsidR="00952038" w:rsidRPr="0080758F" w:rsidRDefault="00952038" w:rsidP="008C17FB">
      <w:pPr>
        <w:pStyle w:val="Heading1"/>
        <w:spacing w:line="360" w:lineRule="auto"/>
        <w:rPr>
          <w:u w:val="single"/>
        </w:rPr>
      </w:pPr>
      <w:bookmarkStart w:id="2" w:name="_Toc510720012"/>
      <w:r w:rsidRPr="0080758F">
        <w:rPr>
          <w:u w:val="single"/>
        </w:rPr>
        <w:t>Introduction:</w:t>
      </w:r>
      <w:bookmarkEnd w:id="2"/>
    </w:p>
    <w:p w14:paraId="2A8E5922" w14:textId="4D396BA9" w:rsidR="00DD3FED" w:rsidRDefault="00952038" w:rsidP="008C17FB">
      <w:pPr>
        <w:spacing w:line="360" w:lineRule="auto"/>
      </w:pPr>
      <w:r>
        <w:t>For this assignment the</w:t>
      </w:r>
      <w:r w:rsidR="00DD3FED">
        <w:t xml:space="preserve"> author will be evaluating the PEST analysis and its impact on the external challenges and opportunities faced by the Liberty Stadium, which is currently owned by Swansea City A.F.C. </w:t>
      </w:r>
      <w:r w:rsidR="00D660CF">
        <w:t xml:space="preserve">The PEST analysis is made up of four elements, which are known as Political, </w:t>
      </w:r>
      <w:r w:rsidR="00032094">
        <w:t>Economic</w:t>
      </w:r>
      <w:r w:rsidR="00D660CF">
        <w:t>, Social and Technological factors</w:t>
      </w:r>
      <w:r w:rsidR="009E53DD">
        <w:t>.</w:t>
      </w:r>
    </w:p>
    <w:p w14:paraId="1FF8D965" w14:textId="6E3207FE" w:rsidR="00760335" w:rsidRDefault="00760335" w:rsidP="008C17FB">
      <w:pPr>
        <w:spacing w:line="360" w:lineRule="auto"/>
        <w:jc w:val="center"/>
      </w:pPr>
    </w:p>
    <w:p w14:paraId="539073FE" w14:textId="2D76A5B1" w:rsidR="0080758F" w:rsidRPr="0080758F" w:rsidRDefault="00760335" w:rsidP="008C17FB">
      <w:pPr>
        <w:pStyle w:val="Heading1"/>
        <w:spacing w:line="360" w:lineRule="auto"/>
        <w:rPr>
          <w:u w:val="single"/>
        </w:rPr>
      </w:pPr>
      <w:bookmarkStart w:id="3" w:name="_Toc510720013"/>
      <w:r w:rsidRPr="0080758F">
        <w:rPr>
          <w:u w:val="single"/>
        </w:rPr>
        <w:t>Background of the organisation:</w:t>
      </w:r>
      <w:bookmarkEnd w:id="3"/>
    </w:p>
    <w:p w14:paraId="77A12ED9" w14:textId="5F7C92CB" w:rsidR="00034EAF" w:rsidRDefault="005F6BF1" w:rsidP="008C17FB">
      <w:pPr>
        <w:spacing w:line="360" w:lineRule="auto"/>
      </w:pPr>
      <w:r>
        <w:t>The Liberty stadium opened in</w:t>
      </w:r>
      <w:r w:rsidR="002B7FB5">
        <w:t xml:space="preserve"> the summer of </w:t>
      </w:r>
      <w:r>
        <w:t>2005</w:t>
      </w:r>
      <w:r w:rsidR="005744D5">
        <w:t xml:space="preserve"> with </w:t>
      </w:r>
      <w:r w:rsidR="001C6885">
        <w:t xml:space="preserve">the </w:t>
      </w:r>
      <w:r w:rsidR="005744D5">
        <w:t xml:space="preserve">cost of development at £27 million </w:t>
      </w:r>
      <w:sdt>
        <w:sdtPr>
          <w:id w:val="-617139093"/>
          <w:citation/>
        </w:sdtPr>
        <w:sdtEndPr/>
        <w:sdtContent>
          <w:r w:rsidR="00D660CF">
            <w:fldChar w:fldCharType="begin"/>
          </w:r>
          <w:r w:rsidR="00D660CF">
            <w:instrText xml:space="preserve"> CITATION Wal12 \l 2057 </w:instrText>
          </w:r>
          <w:r w:rsidR="00D660CF">
            <w:fldChar w:fldCharType="separate"/>
          </w:r>
          <w:r w:rsidR="001215C2" w:rsidRPr="001215C2">
            <w:rPr>
              <w:noProof/>
            </w:rPr>
            <w:t>(Wales Online, 2012)</w:t>
          </w:r>
          <w:r w:rsidR="00D660CF">
            <w:fldChar w:fldCharType="end"/>
          </w:r>
        </w:sdtContent>
      </w:sdt>
      <w:r w:rsidR="007C594B">
        <w:t xml:space="preserve">, </w:t>
      </w:r>
      <w:r>
        <w:t xml:space="preserve">following </w:t>
      </w:r>
      <w:r w:rsidR="007C594B">
        <w:t>The Swansea City Football team</w:t>
      </w:r>
      <w:r w:rsidR="00A01CE1">
        <w:t>’</w:t>
      </w:r>
      <w:r w:rsidR="007C594B">
        <w:t xml:space="preserve">s </w:t>
      </w:r>
      <w:r>
        <w:t xml:space="preserve">departure from their previous home </w:t>
      </w:r>
      <w:r w:rsidR="007C594B">
        <w:t xml:space="preserve">at </w:t>
      </w:r>
      <w:r>
        <w:t>The Vetch Field</w:t>
      </w:r>
      <w:r w:rsidR="007C594B">
        <w:t xml:space="preserve"> </w:t>
      </w:r>
      <w:sdt>
        <w:sdtPr>
          <w:id w:val="-929737968"/>
          <w:citation/>
        </w:sdtPr>
        <w:sdtEndPr/>
        <w:sdtContent>
          <w:r w:rsidR="007C594B">
            <w:fldChar w:fldCharType="begin"/>
          </w:r>
          <w:r w:rsidR="007C594B">
            <w:instrText xml:space="preserve"> CITATION Lib18 \l 2057 </w:instrText>
          </w:r>
          <w:r w:rsidR="007C594B">
            <w:fldChar w:fldCharType="separate"/>
          </w:r>
          <w:r w:rsidR="001215C2" w:rsidRPr="001215C2">
            <w:rPr>
              <w:noProof/>
            </w:rPr>
            <w:t>(Liberty Stadium, 2018)</w:t>
          </w:r>
          <w:r w:rsidR="007C594B">
            <w:fldChar w:fldCharType="end"/>
          </w:r>
        </w:sdtContent>
      </w:sdt>
      <w:r w:rsidR="007C594B">
        <w:t>.</w:t>
      </w:r>
      <w:r w:rsidR="00A01CE1">
        <w:t xml:space="preserve"> </w:t>
      </w:r>
      <w:r w:rsidR="00034EAF">
        <w:t xml:space="preserve"> The stadium was originally named “The White Rock Stadium”, in recognition of the former industrial works on the site in the early 20</w:t>
      </w:r>
      <w:r w:rsidR="00034EAF" w:rsidRPr="00034EAF">
        <w:rPr>
          <w:vertAlign w:val="superscript"/>
        </w:rPr>
        <w:t>th</w:t>
      </w:r>
      <w:r w:rsidR="00034EAF">
        <w:t xml:space="preserve"> century, it was however renamed The Liberty Stadium following a naming rights agreement with Liberty Properties PLC.</w:t>
      </w:r>
    </w:p>
    <w:p w14:paraId="1B034BFA" w14:textId="73D2D751" w:rsidR="00760335" w:rsidRDefault="00A01CE1" w:rsidP="008C17FB">
      <w:pPr>
        <w:spacing w:line="360" w:lineRule="auto"/>
      </w:pPr>
      <w:r>
        <w:t xml:space="preserve">The Liberty Stadium </w:t>
      </w:r>
      <w:r w:rsidR="002B6153">
        <w:t xml:space="preserve">was built </w:t>
      </w:r>
      <w:r w:rsidR="00034EAF">
        <w:t xml:space="preserve">partially on the site of the old Morfa Athletics Stadium, but also </w:t>
      </w:r>
      <w:r w:rsidR="002B6153">
        <w:t xml:space="preserve">in conjunction with Morfa Retail Park and is </w:t>
      </w:r>
      <w:r>
        <w:t>now home to Swansea City A.F.C and The Ospreys Rugby Team</w:t>
      </w:r>
      <w:r w:rsidR="003418D2">
        <w:t xml:space="preserve">, </w:t>
      </w:r>
      <w:r w:rsidR="00034EAF">
        <w:t xml:space="preserve">who moved from The </w:t>
      </w:r>
      <w:proofErr w:type="spellStart"/>
      <w:r w:rsidR="00034EAF">
        <w:t>Gnoll</w:t>
      </w:r>
      <w:proofErr w:type="spellEnd"/>
      <w:r w:rsidR="00034EAF">
        <w:t xml:space="preserve"> Ground in Neath. The Liberty Stadium</w:t>
      </w:r>
      <w:r w:rsidR="003418D2">
        <w:t xml:space="preserve"> has been described as “one of the foremost sporting venues in the country”</w:t>
      </w:r>
      <w:sdt>
        <w:sdtPr>
          <w:id w:val="-1344936082"/>
          <w:citation/>
        </w:sdtPr>
        <w:sdtEndPr/>
        <w:sdtContent>
          <w:r w:rsidR="003418D2">
            <w:fldChar w:fldCharType="begin"/>
          </w:r>
          <w:r w:rsidR="003418D2">
            <w:instrText xml:space="preserve"> CITATION Swa18 \l 2057 </w:instrText>
          </w:r>
          <w:r w:rsidR="003418D2">
            <w:fldChar w:fldCharType="separate"/>
          </w:r>
          <w:r w:rsidR="001215C2">
            <w:rPr>
              <w:noProof/>
            </w:rPr>
            <w:t xml:space="preserve"> </w:t>
          </w:r>
          <w:r w:rsidR="001215C2" w:rsidRPr="001215C2">
            <w:rPr>
              <w:noProof/>
            </w:rPr>
            <w:t>(Swansea City, 2018)</w:t>
          </w:r>
          <w:r w:rsidR="003418D2">
            <w:fldChar w:fldCharType="end"/>
          </w:r>
        </w:sdtContent>
      </w:sdt>
      <w:r w:rsidR="003418D2">
        <w:t xml:space="preserve">. </w:t>
      </w:r>
      <w:r w:rsidR="002B7FB5">
        <w:t>The stadium was previously owned by Swansea Stadium Management Company,</w:t>
      </w:r>
      <w:r w:rsidR="00D25884">
        <w:t xml:space="preserve"> which was set up in April 2005 in order to oversee the running of </w:t>
      </w:r>
      <w:r w:rsidR="00527DC5">
        <w:t xml:space="preserve">the </w:t>
      </w:r>
      <w:r w:rsidR="00D25884">
        <w:t xml:space="preserve">general maintenance of the stadium, but they </w:t>
      </w:r>
      <w:r w:rsidR="007B270F">
        <w:t xml:space="preserve"> also </w:t>
      </w:r>
      <w:r w:rsidR="00D25884">
        <w:t>ha</w:t>
      </w:r>
      <w:r w:rsidR="007B270F">
        <w:t xml:space="preserve">ve </w:t>
      </w:r>
      <w:r w:rsidR="00D25884">
        <w:t xml:space="preserve">the responsibility for </w:t>
      </w:r>
      <w:r w:rsidR="00034EAF">
        <w:t>maintenance and upkeeping</w:t>
      </w:r>
      <w:r w:rsidR="00D25884">
        <w:t xml:space="preserve">, safety and any commercial activity within the stadium </w:t>
      </w:r>
      <w:sdt>
        <w:sdtPr>
          <w:id w:val="394333471"/>
          <w:citation/>
        </w:sdtPr>
        <w:sdtEndPr/>
        <w:sdtContent>
          <w:r w:rsidR="00D25884">
            <w:fldChar w:fldCharType="begin"/>
          </w:r>
          <w:r w:rsidR="00D25884">
            <w:instrText xml:space="preserve"> CITATION The182 \l 2057 </w:instrText>
          </w:r>
          <w:r w:rsidR="00D25884">
            <w:fldChar w:fldCharType="separate"/>
          </w:r>
          <w:r w:rsidR="001215C2" w:rsidRPr="001215C2">
            <w:rPr>
              <w:noProof/>
            </w:rPr>
            <w:t>(The Liberty Stadium, 2018)</w:t>
          </w:r>
          <w:r w:rsidR="00D25884">
            <w:fldChar w:fldCharType="end"/>
          </w:r>
        </w:sdtContent>
      </w:sdt>
      <w:r w:rsidR="00034EAF">
        <w:t>. The stakeholders of the Swansea Stadium Management Company were Swansea City FC, The Ospreys and the City and County of Swansea Council.</w:t>
      </w:r>
      <w:r w:rsidR="002B7FB5">
        <w:t xml:space="preserve"> </w:t>
      </w:r>
      <w:r w:rsidR="00034EAF">
        <w:t>A</w:t>
      </w:r>
      <w:r w:rsidR="002B7FB5">
        <w:t xml:space="preserve">s of February 2018, Swansea City were given full ownership of the stadium </w:t>
      </w:r>
      <w:sdt>
        <w:sdtPr>
          <w:id w:val="-1730449796"/>
          <w:citation/>
        </w:sdtPr>
        <w:sdtEndPr/>
        <w:sdtContent>
          <w:r w:rsidR="002B7FB5">
            <w:fldChar w:fldCharType="begin"/>
          </w:r>
          <w:r w:rsidR="002B7FB5">
            <w:instrText xml:space="preserve"> CITATION Wal18 \l 2057 </w:instrText>
          </w:r>
          <w:r w:rsidR="002B7FB5">
            <w:fldChar w:fldCharType="separate"/>
          </w:r>
          <w:r w:rsidR="001215C2" w:rsidRPr="001215C2">
            <w:rPr>
              <w:noProof/>
            </w:rPr>
            <w:t>(Wales Online, 2018)</w:t>
          </w:r>
          <w:r w:rsidR="002B7FB5">
            <w:fldChar w:fldCharType="end"/>
          </w:r>
        </w:sdtContent>
      </w:sdt>
      <w:r w:rsidR="002B7FB5">
        <w:t xml:space="preserve">. </w:t>
      </w:r>
      <w:r w:rsidR="00BB260B">
        <w:t xml:space="preserve">The stadium </w:t>
      </w:r>
      <w:r>
        <w:t xml:space="preserve">offers a </w:t>
      </w:r>
      <w:r>
        <w:lastRenderedPageBreak/>
        <w:t xml:space="preserve">seating capacity of 21,000, but apart from hosting national and international football and sporting events, the Liberty Stadium also hosts </w:t>
      </w:r>
      <w:r w:rsidR="00D660CF">
        <w:t xml:space="preserve">car boot sales, </w:t>
      </w:r>
      <w:r>
        <w:t xml:space="preserve">concert events and conferences annually </w:t>
      </w:r>
      <w:sdt>
        <w:sdtPr>
          <w:id w:val="743369100"/>
          <w:citation/>
        </w:sdtPr>
        <w:sdtEndPr/>
        <w:sdtContent>
          <w:r>
            <w:fldChar w:fldCharType="begin"/>
          </w:r>
          <w:r>
            <w:instrText xml:space="preserve"> CITATION Swa18 \l 2057 </w:instrText>
          </w:r>
          <w:r>
            <w:fldChar w:fldCharType="separate"/>
          </w:r>
          <w:r w:rsidR="001215C2" w:rsidRPr="001215C2">
            <w:rPr>
              <w:noProof/>
            </w:rPr>
            <w:t>(Swansea City, 2018)</w:t>
          </w:r>
          <w:r>
            <w:fldChar w:fldCharType="end"/>
          </w:r>
        </w:sdtContent>
      </w:sdt>
      <w:r>
        <w:t>.</w:t>
      </w:r>
    </w:p>
    <w:p w14:paraId="19061DD5" w14:textId="235A0A38" w:rsidR="00D660CF" w:rsidRDefault="00D660CF" w:rsidP="008C17FB">
      <w:pPr>
        <w:spacing w:line="360" w:lineRule="auto"/>
      </w:pPr>
    </w:p>
    <w:p w14:paraId="03B7937D" w14:textId="6763AC90" w:rsidR="0080758F" w:rsidRPr="0080758F" w:rsidRDefault="00D660CF" w:rsidP="008C17FB">
      <w:pPr>
        <w:pStyle w:val="Heading1"/>
        <w:spacing w:line="360" w:lineRule="auto"/>
        <w:rPr>
          <w:u w:val="single"/>
        </w:rPr>
      </w:pPr>
      <w:bookmarkStart w:id="4" w:name="_Toc510720014"/>
      <w:r w:rsidRPr="0080758F">
        <w:rPr>
          <w:u w:val="single"/>
        </w:rPr>
        <w:t xml:space="preserve">Political </w:t>
      </w:r>
      <w:proofErr w:type="gramStart"/>
      <w:r w:rsidRPr="0080758F">
        <w:rPr>
          <w:u w:val="single"/>
        </w:rPr>
        <w:t>Factors :</w:t>
      </w:r>
      <w:bookmarkEnd w:id="4"/>
      <w:proofErr w:type="gramEnd"/>
    </w:p>
    <w:p w14:paraId="6D377FD2" w14:textId="77777777" w:rsidR="008C17FB" w:rsidRDefault="008C17FB" w:rsidP="008C17FB">
      <w:pPr>
        <w:spacing w:line="360" w:lineRule="auto"/>
        <w:rPr>
          <w:rFonts w:asciiTheme="majorHAnsi" w:eastAsiaTheme="majorEastAsia" w:hAnsiTheme="majorHAnsi" w:cstheme="majorBidi"/>
          <w:color w:val="2F5496" w:themeColor="accent1" w:themeShade="BF"/>
          <w:sz w:val="32"/>
          <w:szCs w:val="32"/>
          <w:lang w:val="en-US"/>
        </w:rPr>
      </w:pPr>
    </w:p>
    <w:p w14:paraId="26F05DAD" w14:textId="76861DC5" w:rsidR="00D660CF" w:rsidRDefault="00D660CF" w:rsidP="008C17FB">
      <w:pPr>
        <w:spacing w:line="360" w:lineRule="auto"/>
      </w:pPr>
      <w:r>
        <w:t>The first element in this analysis is political factors</w:t>
      </w:r>
      <w:r w:rsidR="00BE3C59">
        <w:t xml:space="preserve">, which determine the extent to which a government may influence the economy </w:t>
      </w:r>
      <w:sdt>
        <w:sdtPr>
          <w:id w:val="1199819199"/>
          <w:citation/>
        </w:sdtPr>
        <w:sdtEndPr/>
        <w:sdtContent>
          <w:r w:rsidR="00BE3C59">
            <w:fldChar w:fldCharType="begin"/>
          </w:r>
          <w:r w:rsidR="00BE3C59">
            <w:instrText xml:space="preserve"> CITATION Pes18 \l 2057 </w:instrText>
          </w:r>
          <w:r w:rsidR="00BE3C59">
            <w:fldChar w:fldCharType="separate"/>
          </w:r>
          <w:r w:rsidR="001215C2" w:rsidRPr="001215C2">
            <w:rPr>
              <w:noProof/>
            </w:rPr>
            <w:t>(Pestle Analysis, 2018)</w:t>
          </w:r>
          <w:r w:rsidR="00BE3C59">
            <w:fldChar w:fldCharType="end"/>
          </w:r>
        </w:sdtContent>
      </w:sdt>
      <w:r w:rsidR="00BE3C59">
        <w:t>.</w:t>
      </w:r>
      <w:r w:rsidR="008105C3">
        <w:t xml:space="preserve"> The political factors consist of </w:t>
      </w:r>
      <w:r w:rsidR="00B6286A">
        <w:t xml:space="preserve">various issues which include tax guidelines, trade regulations, political stability and employment laws </w:t>
      </w:r>
      <w:sdt>
        <w:sdtPr>
          <w:id w:val="-973976692"/>
          <w:citation/>
        </w:sdtPr>
        <w:sdtEndPr/>
        <w:sdtContent>
          <w:r w:rsidR="00B6286A">
            <w:fldChar w:fldCharType="begin"/>
          </w:r>
          <w:r w:rsidR="00B6286A">
            <w:instrText xml:space="preserve"> CITATION Bus17 \l 2057 </w:instrText>
          </w:r>
          <w:r w:rsidR="00B6286A">
            <w:fldChar w:fldCharType="separate"/>
          </w:r>
          <w:r w:rsidR="001215C2" w:rsidRPr="001215C2">
            <w:rPr>
              <w:noProof/>
            </w:rPr>
            <w:t>(Business News Daily, 2017)</w:t>
          </w:r>
          <w:r w:rsidR="00B6286A">
            <w:fldChar w:fldCharType="end"/>
          </w:r>
        </w:sdtContent>
      </w:sdt>
      <w:r w:rsidR="00B6286A">
        <w:t xml:space="preserve">. </w:t>
      </w:r>
      <w:r w:rsidR="00E216D2">
        <w:t xml:space="preserve">In relation to </w:t>
      </w:r>
      <w:r w:rsidR="00112C4C">
        <w:t>the Liberty Stadium</w:t>
      </w:r>
      <w:r w:rsidR="00E216D2">
        <w:t xml:space="preserve">, </w:t>
      </w:r>
      <w:r w:rsidR="00C6409B">
        <w:t xml:space="preserve">the premier league </w:t>
      </w:r>
      <w:proofErr w:type="gramStart"/>
      <w:r w:rsidR="00C6409B">
        <w:t>try</w:t>
      </w:r>
      <w:proofErr w:type="gramEnd"/>
      <w:r w:rsidR="00C6409B">
        <w:t xml:space="preserve"> to keep football and politics as two separate topics.</w:t>
      </w:r>
    </w:p>
    <w:p w14:paraId="05B3D8C6" w14:textId="61471E4A" w:rsidR="00BB260B" w:rsidRDefault="00307B96" w:rsidP="008C17FB">
      <w:pPr>
        <w:spacing w:line="360" w:lineRule="auto"/>
      </w:pPr>
      <w:r>
        <w:t xml:space="preserve">An example of crucial political factors that need to be considered at The Liberty Stadium is the </w:t>
      </w:r>
      <w:r w:rsidR="0068735C">
        <w:t>occurrence</w:t>
      </w:r>
      <w:r>
        <w:t xml:space="preserve"> of the recent terrorist attacks globally.</w:t>
      </w:r>
      <w:r w:rsidR="00892E12">
        <w:t xml:space="preserve"> According to The Guardian in 2017 the amount of terror related arrests in the UK had increased to 68%, following the attacks at Westminster Bridge and at The Manchester Arena </w:t>
      </w:r>
      <w:sdt>
        <w:sdtPr>
          <w:id w:val="-1558778205"/>
          <w:citation/>
        </w:sdtPr>
        <w:sdtEndPr/>
        <w:sdtContent>
          <w:r w:rsidR="00892E12">
            <w:fldChar w:fldCharType="begin"/>
          </w:r>
          <w:r w:rsidR="00892E12">
            <w:instrText xml:space="preserve"> CITATION The17 \l 2057 </w:instrText>
          </w:r>
          <w:r w:rsidR="00892E12">
            <w:fldChar w:fldCharType="separate"/>
          </w:r>
          <w:r w:rsidR="001215C2" w:rsidRPr="001215C2">
            <w:rPr>
              <w:noProof/>
            </w:rPr>
            <w:t>(The Guardian, 2017)</w:t>
          </w:r>
          <w:r w:rsidR="00892E12">
            <w:fldChar w:fldCharType="end"/>
          </w:r>
        </w:sdtContent>
      </w:sdt>
      <w:r w:rsidR="00892E12">
        <w:t xml:space="preserve">. </w:t>
      </w:r>
      <w:r>
        <w:t xml:space="preserve"> These attacks will have a </w:t>
      </w:r>
      <w:r w:rsidR="00222946">
        <w:t>detrimental</w:t>
      </w:r>
      <w:r>
        <w:t xml:space="preserve"> effect on the</w:t>
      </w:r>
      <w:r w:rsidR="00866C38">
        <w:t xml:space="preserve"> general</w:t>
      </w:r>
      <w:r>
        <w:t xml:space="preserve"> public</w:t>
      </w:r>
      <w:r w:rsidR="00866C38">
        <w:t>’</w:t>
      </w:r>
      <w:r>
        <w:t xml:space="preserve">s willingness to attend the matches and visit the local area. </w:t>
      </w:r>
      <w:r w:rsidR="00222946">
        <w:t xml:space="preserve"> The SSMC take responsibility for the safety of match </w:t>
      </w:r>
      <w:r w:rsidR="00D36DB3">
        <w:t>patrons</w:t>
      </w:r>
      <w:r w:rsidR="00BB780A">
        <w:t>, which has resulted in armed police present at the matches</w:t>
      </w:r>
      <w:r w:rsidR="00D36DB3">
        <w:t xml:space="preserve"> the stadium. The Liberty Stadium ensures the patrons safety by ensuring that police presence is critical both within and out of the stadium, the SSMC is responsible for hiring internal security for the </w:t>
      </w:r>
      <w:r w:rsidR="00242169">
        <w:t>stadium</w:t>
      </w:r>
      <w:r w:rsidR="0001572A">
        <w:t xml:space="preserve">, </w:t>
      </w:r>
      <w:r w:rsidR="00D36DB3">
        <w:t>but</w:t>
      </w:r>
      <w:r w:rsidR="0001572A">
        <w:t xml:space="preserve"> The City and County of</w:t>
      </w:r>
      <w:r w:rsidR="00D36DB3">
        <w:t xml:space="preserve"> Swansea Council is responsible for the </w:t>
      </w:r>
      <w:r w:rsidR="0001572A">
        <w:t xml:space="preserve">hiring of </w:t>
      </w:r>
      <w:r w:rsidR="00D36DB3">
        <w:t>security outside of the stadium’s premises.</w:t>
      </w:r>
      <w:r w:rsidR="0068735C">
        <w:t xml:space="preserve"> </w:t>
      </w:r>
      <w:r w:rsidR="008C1575">
        <w:t xml:space="preserve"> </w:t>
      </w:r>
    </w:p>
    <w:p w14:paraId="6B619B2D" w14:textId="763EB143" w:rsidR="0080758F" w:rsidRPr="0080758F" w:rsidRDefault="00032094" w:rsidP="008C17FB">
      <w:pPr>
        <w:pStyle w:val="Heading1"/>
        <w:spacing w:line="360" w:lineRule="auto"/>
        <w:rPr>
          <w:u w:val="single"/>
        </w:rPr>
      </w:pPr>
      <w:bookmarkStart w:id="5" w:name="_Toc510720015"/>
      <w:r>
        <w:rPr>
          <w:u w:val="single"/>
        </w:rPr>
        <w:t>Economic</w:t>
      </w:r>
      <w:r w:rsidR="008105C3" w:rsidRPr="0080758F">
        <w:rPr>
          <w:u w:val="single"/>
        </w:rPr>
        <w:t xml:space="preserve"> Factors:</w:t>
      </w:r>
      <w:bookmarkEnd w:id="5"/>
    </w:p>
    <w:p w14:paraId="610A3625" w14:textId="40781C69" w:rsidR="00D15E85" w:rsidRDefault="008105C3" w:rsidP="008C17FB">
      <w:pPr>
        <w:spacing w:line="360" w:lineRule="auto"/>
      </w:pPr>
      <w:r>
        <w:t xml:space="preserve">The second element in this analysis is </w:t>
      </w:r>
      <w:r w:rsidR="00032094">
        <w:t>Economic</w:t>
      </w:r>
      <w:r>
        <w:t xml:space="preserve"> factor</w:t>
      </w:r>
      <w:r w:rsidR="00416602">
        <w:t>s</w:t>
      </w:r>
      <w:r>
        <w:t>,</w:t>
      </w:r>
      <w:r w:rsidR="00416602">
        <w:t xml:space="preserve"> </w:t>
      </w:r>
      <w:r>
        <w:t xml:space="preserve">which determine an economy’s performance that impacts a company and has long term effects </w:t>
      </w:r>
      <w:sdt>
        <w:sdtPr>
          <w:id w:val="665368615"/>
          <w:citation/>
        </w:sdtPr>
        <w:sdtEndPr/>
        <w:sdtContent>
          <w:r>
            <w:fldChar w:fldCharType="begin"/>
          </w:r>
          <w:r>
            <w:instrText xml:space="preserve"> CITATION Pes18 \l 2057 </w:instrText>
          </w:r>
          <w:r>
            <w:fldChar w:fldCharType="separate"/>
          </w:r>
          <w:r w:rsidR="001215C2" w:rsidRPr="001215C2">
            <w:rPr>
              <w:noProof/>
            </w:rPr>
            <w:t>(Pestle Analysis, 2018)</w:t>
          </w:r>
          <w:r>
            <w:fldChar w:fldCharType="end"/>
          </w:r>
        </w:sdtContent>
      </w:sdt>
      <w:r>
        <w:t xml:space="preserve">. The </w:t>
      </w:r>
      <w:r w:rsidR="00032094">
        <w:t>Economic</w:t>
      </w:r>
      <w:r>
        <w:t xml:space="preserve"> factors</w:t>
      </w:r>
      <w:r w:rsidR="00D15E85">
        <w:t xml:space="preserve"> affecting businesses</w:t>
      </w:r>
      <w:r>
        <w:t xml:space="preserve"> include </w:t>
      </w:r>
      <w:r w:rsidR="00D15E85">
        <w:t xml:space="preserve">interest rates, supply and demand, recession and inflation </w:t>
      </w:r>
      <w:sdt>
        <w:sdtPr>
          <w:id w:val="-456722319"/>
          <w:citation/>
        </w:sdtPr>
        <w:sdtEndPr/>
        <w:sdtContent>
          <w:r w:rsidR="00D15E85">
            <w:fldChar w:fldCharType="begin"/>
          </w:r>
          <w:r w:rsidR="00D15E85">
            <w:instrText xml:space="preserve"> CITATION Mar18 \l 2057 </w:instrText>
          </w:r>
          <w:r w:rsidR="00D15E85">
            <w:fldChar w:fldCharType="separate"/>
          </w:r>
          <w:r w:rsidR="001215C2" w:rsidRPr="001215C2">
            <w:rPr>
              <w:noProof/>
            </w:rPr>
            <w:t>(Marketing Tutor, 2018)</w:t>
          </w:r>
          <w:r w:rsidR="00D15E85">
            <w:fldChar w:fldCharType="end"/>
          </w:r>
        </w:sdtContent>
      </w:sdt>
      <w:r w:rsidR="00F61D71">
        <w:t>.</w:t>
      </w:r>
    </w:p>
    <w:p w14:paraId="5E976563" w14:textId="40FFDA5C" w:rsidR="007C594B" w:rsidRDefault="00E216D2" w:rsidP="008C17FB">
      <w:pPr>
        <w:spacing w:line="360" w:lineRule="auto"/>
      </w:pPr>
      <w:r>
        <w:t xml:space="preserve"> In relation to </w:t>
      </w:r>
      <w:r w:rsidR="00F07BF5">
        <w:t>the Liberty Stadium, the team</w:t>
      </w:r>
      <w:r w:rsidR="00B6286A">
        <w:t>’</w:t>
      </w:r>
      <w:r w:rsidR="00F07BF5">
        <w:t xml:space="preserve">s </w:t>
      </w:r>
      <w:r w:rsidR="0062143A">
        <w:t>promotion to the premier league in 201</w:t>
      </w:r>
      <w:r w:rsidR="006B2889">
        <w:t>1</w:t>
      </w:r>
      <w:r w:rsidR="0062143A">
        <w:t xml:space="preserve"> had had a major impact on their local economy as their first season within the premier league was worth £58million</w:t>
      </w:r>
      <w:r w:rsidR="00822C54">
        <w:t xml:space="preserve">. The unemployment rates in the UK in 2011 were at </w:t>
      </w:r>
      <w:r w:rsidR="00AB0B74">
        <w:t>7.7%</w:t>
      </w:r>
      <w:sdt>
        <w:sdtPr>
          <w:id w:val="-1979295275"/>
          <w:citation/>
        </w:sdtPr>
        <w:sdtEndPr/>
        <w:sdtContent>
          <w:r w:rsidR="00AB0B74">
            <w:fldChar w:fldCharType="begin"/>
          </w:r>
          <w:r w:rsidR="00AB0B74">
            <w:instrText xml:space="preserve"> CITATION Off18 \l 2057 </w:instrText>
          </w:r>
          <w:r w:rsidR="00AB0B74">
            <w:fldChar w:fldCharType="separate"/>
          </w:r>
          <w:r w:rsidR="001215C2">
            <w:rPr>
              <w:noProof/>
            </w:rPr>
            <w:t xml:space="preserve"> </w:t>
          </w:r>
          <w:r w:rsidR="001215C2" w:rsidRPr="001215C2">
            <w:rPr>
              <w:noProof/>
            </w:rPr>
            <w:t xml:space="preserve">(Office for National Statistics, </w:t>
          </w:r>
          <w:r w:rsidR="001215C2" w:rsidRPr="001215C2">
            <w:rPr>
              <w:noProof/>
            </w:rPr>
            <w:lastRenderedPageBreak/>
            <w:t>2018)</w:t>
          </w:r>
          <w:r w:rsidR="00AB0B74">
            <w:fldChar w:fldCharType="end"/>
          </w:r>
        </w:sdtContent>
      </w:sdt>
      <w:r w:rsidR="00AB0B74">
        <w:t xml:space="preserve">, </w:t>
      </w:r>
      <w:r w:rsidR="009262C0">
        <w:t xml:space="preserve">and </w:t>
      </w:r>
      <w:r w:rsidR="00AB0B74">
        <w:t>the premier league promotion</w:t>
      </w:r>
      <w:r w:rsidR="0062143A">
        <w:t xml:space="preserve"> also had an effect on the unemployment rates within the area as the promotion had created an estimated of 400 jobs </w:t>
      </w:r>
      <w:r w:rsidR="006B2889">
        <w:t xml:space="preserve">both full and part time, </w:t>
      </w:r>
      <w:r w:rsidR="0062143A">
        <w:t>which were safeguarded by the promotion, a further sum of £7.9million was then generated for the local economy by visiting opponents usage for hotels and restaurant</w:t>
      </w:r>
      <w:r w:rsidR="009262C0">
        <w:t>s</w:t>
      </w:r>
      <w:r w:rsidR="0043335F">
        <w:t xml:space="preserve"> </w:t>
      </w:r>
      <w:sdt>
        <w:sdtPr>
          <w:id w:val="-1259587314"/>
          <w:citation/>
        </w:sdtPr>
        <w:sdtEndPr/>
        <w:sdtContent>
          <w:r w:rsidR="0043335F">
            <w:fldChar w:fldCharType="begin"/>
          </w:r>
          <w:r w:rsidR="0043335F">
            <w:instrText xml:space="preserve"> CITATION Wal13 \l 2057 </w:instrText>
          </w:r>
          <w:r w:rsidR="0043335F">
            <w:fldChar w:fldCharType="separate"/>
          </w:r>
          <w:r w:rsidR="001215C2" w:rsidRPr="001215C2">
            <w:rPr>
              <w:noProof/>
            </w:rPr>
            <w:t>(Wales Online, 2013)</w:t>
          </w:r>
          <w:r w:rsidR="0043335F">
            <w:fldChar w:fldCharType="end"/>
          </w:r>
        </w:sdtContent>
      </w:sdt>
      <w:r w:rsidR="0062143A">
        <w:t>.</w:t>
      </w:r>
      <w:r w:rsidR="00B50B8F">
        <w:t xml:space="preserve"> </w:t>
      </w:r>
      <w:r w:rsidR="006A2D3A">
        <w:t xml:space="preserve"> </w:t>
      </w:r>
    </w:p>
    <w:p w14:paraId="0D398B14" w14:textId="0080C12C" w:rsidR="00416602" w:rsidRDefault="00632142" w:rsidP="008C17FB">
      <w:pPr>
        <w:spacing w:line="360" w:lineRule="auto"/>
      </w:pPr>
      <w:r>
        <w:t>Another example of economic factors in relation to the Liberty Stadium</w:t>
      </w:r>
      <w:r w:rsidR="00C64324">
        <w:t xml:space="preserve"> is the amount of income that is generated within the </w:t>
      </w:r>
      <w:r w:rsidR="002F5C1E">
        <w:t>organisation</w:t>
      </w:r>
      <w:r w:rsidR="00C64324">
        <w:t xml:space="preserve">. </w:t>
      </w:r>
      <w:r w:rsidR="00EF7BCA">
        <w:t>The big</w:t>
      </w:r>
      <w:r w:rsidR="00C64324">
        <w:t xml:space="preserve">gest source of income </w:t>
      </w:r>
      <w:r w:rsidR="00EF7BCA">
        <w:t>for</w:t>
      </w:r>
      <w:r w:rsidR="00BB61DD">
        <w:t xml:space="preserve"> </w:t>
      </w:r>
      <w:r w:rsidR="00162729">
        <w:t xml:space="preserve">The Stadium </w:t>
      </w:r>
      <w:r w:rsidR="00BB61DD">
        <w:t xml:space="preserve">is </w:t>
      </w:r>
      <w:r w:rsidR="00162729">
        <w:t>generate</w:t>
      </w:r>
      <w:r w:rsidR="00BB61DD">
        <w:t>d</w:t>
      </w:r>
      <w:r w:rsidR="00162729">
        <w:t xml:space="preserve"> by renting out their conference rooms </w:t>
      </w:r>
      <w:r w:rsidR="00507A03">
        <w:t>and through sales of their match tickets, the club charges vary depending on the season tickets</w:t>
      </w:r>
      <w:r w:rsidR="00D45ED3">
        <w:t xml:space="preserve"> and hospitality</w:t>
      </w:r>
      <w:r w:rsidR="00507A03">
        <w:t xml:space="preserve"> purchased, for example, the club charge an early bird rate of  £419 per season for adults, under 16’s cost £69, full time students and senior citizens are charged £279, but the highest price charged for a season ticket is priced for adults at £489</w:t>
      </w:r>
      <w:r w:rsidR="00D45ED3">
        <w:t xml:space="preserve"> </w:t>
      </w:r>
      <w:sdt>
        <w:sdtPr>
          <w:id w:val="-1876072587"/>
          <w:citation/>
        </w:sdtPr>
        <w:sdtEndPr/>
        <w:sdtContent>
          <w:r w:rsidR="00D45ED3">
            <w:fldChar w:fldCharType="begin"/>
          </w:r>
          <w:r w:rsidR="00D45ED3">
            <w:instrText xml:space="preserve"> CITATION Swa182 \l 2057 </w:instrText>
          </w:r>
          <w:r w:rsidR="00D45ED3">
            <w:fldChar w:fldCharType="separate"/>
          </w:r>
          <w:r w:rsidR="001215C2" w:rsidRPr="001215C2">
            <w:rPr>
              <w:noProof/>
            </w:rPr>
            <w:t>(Swansea City FC, 2018)</w:t>
          </w:r>
          <w:r w:rsidR="00D45ED3">
            <w:fldChar w:fldCharType="end"/>
          </w:r>
        </w:sdtContent>
      </w:sdt>
      <w:r w:rsidR="00D45ED3">
        <w:t xml:space="preserve">. The hospitality access is charged separately depending on the venue </w:t>
      </w:r>
      <w:r w:rsidR="00277C01">
        <w:t xml:space="preserve">rooms </w:t>
      </w:r>
      <w:r w:rsidR="00D45ED3">
        <w:t>available</w:t>
      </w:r>
      <w:r w:rsidR="00277C01">
        <w:t xml:space="preserve"> at time of booking</w:t>
      </w:r>
      <w:r w:rsidR="00D45ED3">
        <w:t xml:space="preserve">, for example the executive suites are charged at two separate prices, the perimeter suite is charged at £1950 per person including VAT and the central suite is charged at £2100 including VAT </w:t>
      </w:r>
      <w:sdt>
        <w:sdtPr>
          <w:id w:val="1499931726"/>
          <w:citation/>
        </w:sdtPr>
        <w:sdtEndPr/>
        <w:sdtContent>
          <w:r w:rsidR="00D45ED3">
            <w:fldChar w:fldCharType="begin"/>
          </w:r>
          <w:r w:rsidR="00D45ED3">
            <w:instrText xml:space="preserve"> CITATION Swa181 \l 2057 </w:instrText>
          </w:r>
          <w:r w:rsidR="00D45ED3">
            <w:fldChar w:fldCharType="separate"/>
          </w:r>
          <w:r w:rsidR="001215C2" w:rsidRPr="001215C2">
            <w:rPr>
              <w:noProof/>
            </w:rPr>
            <w:t>(Swansea City A.F.C, 2018)</w:t>
          </w:r>
          <w:r w:rsidR="00D45ED3">
            <w:fldChar w:fldCharType="end"/>
          </w:r>
        </w:sdtContent>
      </w:sdt>
      <w:r w:rsidR="00D45ED3">
        <w:t xml:space="preserve">. </w:t>
      </w:r>
    </w:p>
    <w:p w14:paraId="466C18ED" w14:textId="77777777" w:rsidR="00824B4D" w:rsidRDefault="00824B4D" w:rsidP="008C17FB">
      <w:pPr>
        <w:pStyle w:val="Heading1"/>
        <w:spacing w:line="360" w:lineRule="auto"/>
      </w:pPr>
    </w:p>
    <w:p w14:paraId="5A12B54B" w14:textId="01977CB3" w:rsidR="0080758F" w:rsidRPr="0080758F" w:rsidRDefault="00416602" w:rsidP="008C17FB">
      <w:pPr>
        <w:pStyle w:val="Heading1"/>
        <w:spacing w:line="360" w:lineRule="auto"/>
        <w:rPr>
          <w:u w:val="single"/>
        </w:rPr>
      </w:pPr>
      <w:bookmarkStart w:id="6" w:name="_Toc510720016"/>
      <w:r w:rsidRPr="0080758F">
        <w:rPr>
          <w:u w:val="single"/>
        </w:rPr>
        <w:t>Social Factors:</w:t>
      </w:r>
      <w:bookmarkEnd w:id="6"/>
      <w:r w:rsidRPr="0080758F">
        <w:rPr>
          <w:u w:val="single"/>
        </w:rPr>
        <w:t xml:space="preserve"> </w:t>
      </w:r>
    </w:p>
    <w:p w14:paraId="1C90B9AF" w14:textId="67C3716C" w:rsidR="0047648E" w:rsidRDefault="00416602" w:rsidP="00F61D71">
      <w:pPr>
        <w:tabs>
          <w:tab w:val="left" w:pos="4875"/>
        </w:tabs>
        <w:spacing w:line="360" w:lineRule="auto"/>
      </w:pPr>
      <w:r>
        <w:t>The third element in this analysis is social factors,</w:t>
      </w:r>
      <w:r w:rsidR="00F61D71">
        <w:t xml:space="preserve"> which are made up of cultural beliefs, social attitudes </w:t>
      </w:r>
      <w:proofErr w:type="gramStart"/>
      <w:r w:rsidR="00F61D71">
        <w:t>and also</w:t>
      </w:r>
      <w:proofErr w:type="gramEnd"/>
      <w:r w:rsidR="00F61D71">
        <w:t xml:space="preserve"> the populations profile and age range </w:t>
      </w:r>
      <w:sdt>
        <w:sdtPr>
          <w:id w:val="435030605"/>
          <w:citation/>
        </w:sdtPr>
        <w:sdtContent>
          <w:r w:rsidR="00F61D71">
            <w:fldChar w:fldCharType="begin"/>
          </w:r>
          <w:r w:rsidR="00F61D71">
            <w:instrText xml:space="preserve"> CITATION Min183 \l 2057 </w:instrText>
          </w:r>
          <w:r w:rsidR="00F61D71">
            <w:fldChar w:fldCharType="separate"/>
          </w:r>
          <w:r w:rsidR="001215C2" w:rsidRPr="001215C2">
            <w:rPr>
              <w:noProof/>
            </w:rPr>
            <w:t>(MindTools, 2018)</w:t>
          </w:r>
          <w:r w:rsidR="00F61D71">
            <w:fldChar w:fldCharType="end"/>
          </w:r>
        </w:sdtContent>
      </w:sdt>
      <w:r w:rsidR="00F61D71">
        <w:t xml:space="preserve">. </w:t>
      </w:r>
      <w:r w:rsidR="000C1F22">
        <w:t xml:space="preserve"> In relation to </w:t>
      </w:r>
      <w:r w:rsidR="007B270F">
        <w:t xml:space="preserve">The Liberty Stadium and </w:t>
      </w:r>
      <w:r w:rsidR="000C1F22">
        <w:t xml:space="preserve">Swansea City A.F.C, a social element would include </w:t>
      </w:r>
      <w:r w:rsidR="0047648E">
        <w:t xml:space="preserve">hooliganism and football violence at the matches. </w:t>
      </w:r>
      <w:r w:rsidR="00D14CC7">
        <w:t xml:space="preserve">Hooliganism has been defined as </w:t>
      </w:r>
      <w:r w:rsidR="008025F7">
        <w:t>“</w:t>
      </w:r>
      <w:r w:rsidR="008025F7" w:rsidRPr="008025F7">
        <w:t>Violent or rowdy behaviour by young troublemakers, typically in a gang</w:t>
      </w:r>
      <w:r w:rsidR="004506FD">
        <w:t xml:space="preserve">” </w:t>
      </w:r>
      <w:sdt>
        <w:sdtPr>
          <w:id w:val="-1951082237"/>
          <w:citation/>
        </w:sdtPr>
        <w:sdtEndPr/>
        <w:sdtContent>
          <w:r w:rsidR="004506FD">
            <w:fldChar w:fldCharType="begin"/>
          </w:r>
          <w:r w:rsidR="004506FD">
            <w:instrText xml:space="preserve"> CITATION Oxf18 \l 2057 </w:instrText>
          </w:r>
          <w:r w:rsidR="004506FD">
            <w:fldChar w:fldCharType="separate"/>
          </w:r>
          <w:r w:rsidR="001215C2" w:rsidRPr="001215C2">
            <w:rPr>
              <w:noProof/>
            </w:rPr>
            <w:t>(Oxford Dictionary, 2018)</w:t>
          </w:r>
          <w:r w:rsidR="004506FD">
            <w:fldChar w:fldCharType="end"/>
          </w:r>
        </w:sdtContent>
      </w:sdt>
      <w:r w:rsidR="00503F2E">
        <w:t xml:space="preserve">, hooliganism can also lead to disciplinary action against supporters and team members.  In recent years the UEFA have published statistics which show that football violence has increased 64% from 33 incidents in 2013 to 54 in 2015 </w:t>
      </w:r>
      <w:sdt>
        <w:sdtPr>
          <w:id w:val="1275598657"/>
          <w:citation/>
        </w:sdtPr>
        <w:sdtEndPr/>
        <w:sdtContent>
          <w:r w:rsidR="00503F2E">
            <w:fldChar w:fldCharType="begin"/>
          </w:r>
          <w:r w:rsidR="00503F2E">
            <w:instrText xml:space="preserve"> CITATION The16 \l 2057 </w:instrText>
          </w:r>
          <w:r w:rsidR="00503F2E">
            <w:fldChar w:fldCharType="separate"/>
          </w:r>
          <w:r w:rsidR="001215C2" w:rsidRPr="001215C2">
            <w:rPr>
              <w:noProof/>
            </w:rPr>
            <w:t>(The Guardian, 2016)</w:t>
          </w:r>
          <w:r w:rsidR="00503F2E">
            <w:fldChar w:fldCharType="end"/>
          </w:r>
        </w:sdtContent>
      </w:sdt>
      <w:r w:rsidR="00503F2E">
        <w:t>.</w:t>
      </w:r>
      <w:r w:rsidR="0047648E">
        <w:t xml:space="preserve"> In relation to hooliganism, the Liberty Stadium has various systems in place, for example, the football club and Stadiums</w:t>
      </w:r>
      <w:r w:rsidR="00813309">
        <w:t xml:space="preserve"> have</w:t>
      </w:r>
      <w:r w:rsidR="009262C0">
        <w:t xml:space="preserve"> implemented</w:t>
      </w:r>
      <w:r w:rsidR="00813309">
        <w:t xml:space="preserve"> </w:t>
      </w:r>
      <w:r w:rsidR="0047648E" w:rsidRPr="0047648E">
        <w:t>the arrangement of Cardiff and Swansea supporters being escorted to the local derby on separate buses with police presence, in order to prevent hooliganism and rivalry between the supporters (BBC News, 2014)</w:t>
      </w:r>
      <w:r w:rsidR="00A050A2">
        <w:t>, which can also cause</w:t>
      </w:r>
      <w:r w:rsidR="001215C2">
        <w:t xml:space="preserve"> severe</w:t>
      </w:r>
      <w:r w:rsidR="00A050A2">
        <w:t xml:space="preserve"> damage to the Stadium</w:t>
      </w:r>
      <w:r w:rsidR="001215C2">
        <w:t xml:space="preserve"> </w:t>
      </w:r>
      <w:sdt>
        <w:sdtPr>
          <w:id w:val="-1956087849"/>
          <w:citation/>
        </w:sdtPr>
        <w:sdtContent>
          <w:r w:rsidR="001215C2">
            <w:fldChar w:fldCharType="begin"/>
          </w:r>
          <w:r w:rsidR="001215C2">
            <w:instrText xml:space="preserve"> CITATION BBC09 \l 2057 </w:instrText>
          </w:r>
          <w:r w:rsidR="001215C2">
            <w:fldChar w:fldCharType="separate"/>
          </w:r>
          <w:r w:rsidR="001215C2" w:rsidRPr="001215C2">
            <w:rPr>
              <w:noProof/>
            </w:rPr>
            <w:t>(BBC News, 2009)</w:t>
          </w:r>
          <w:r w:rsidR="001215C2">
            <w:fldChar w:fldCharType="end"/>
          </w:r>
        </w:sdtContent>
      </w:sdt>
      <w:r w:rsidR="00B61BA7">
        <w:t xml:space="preserve">. </w:t>
      </w:r>
    </w:p>
    <w:p w14:paraId="51132DC5" w14:textId="77777777" w:rsidR="00242169" w:rsidRDefault="00242169" w:rsidP="008C17FB">
      <w:pPr>
        <w:spacing w:line="360" w:lineRule="auto"/>
        <w:rPr>
          <w:b/>
          <w:u w:val="single"/>
        </w:rPr>
      </w:pPr>
    </w:p>
    <w:p w14:paraId="6C19A94A" w14:textId="77777777" w:rsidR="00316E69" w:rsidRDefault="00316E69" w:rsidP="008C17FB">
      <w:pPr>
        <w:pStyle w:val="Heading1"/>
        <w:spacing w:line="360" w:lineRule="auto"/>
      </w:pPr>
    </w:p>
    <w:p w14:paraId="34E8FDAD" w14:textId="537E7ED2" w:rsidR="0080758F" w:rsidRDefault="00784807" w:rsidP="008C17FB">
      <w:pPr>
        <w:pStyle w:val="Heading1"/>
        <w:tabs>
          <w:tab w:val="center" w:pos="4513"/>
        </w:tabs>
        <w:spacing w:line="360" w:lineRule="auto"/>
        <w:rPr>
          <w:u w:val="single"/>
        </w:rPr>
      </w:pPr>
      <w:bookmarkStart w:id="7" w:name="_Toc510720017"/>
      <w:r w:rsidRPr="0080758F">
        <w:rPr>
          <w:u w:val="single"/>
        </w:rPr>
        <w:t>Technological Factors:</w:t>
      </w:r>
      <w:bookmarkEnd w:id="7"/>
    </w:p>
    <w:p w14:paraId="36D41788" w14:textId="77777777" w:rsidR="00784807" w:rsidRPr="0080758F" w:rsidRDefault="00784807" w:rsidP="008C17FB">
      <w:pPr>
        <w:pStyle w:val="Heading1"/>
        <w:tabs>
          <w:tab w:val="center" w:pos="4513"/>
        </w:tabs>
        <w:spacing w:line="360" w:lineRule="auto"/>
        <w:rPr>
          <w:u w:val="single"/>
        </w:rPr>
      </w:pPr>
    </w:p>
    <w:p w14:paraId="1136497F" w14:textId="7EFB0B8B" w:rsidR="008C1575" w:rsidRDefault="00784807" w:rsidP="008C17FB">
      <w:pPr>
        <w:spacing w:line="360" w:lineRule="auto"/>
      </w:pPr>
      <w:r>
        <w:t xml:space="preserve">The fourth element in this analysis is technological factors, which relates to innovations within technology that may affect the operations of the organisation in the industry </w:t>
      </w:r>
      <w:sdt>
        <w:sdtPr>
          <w:id w:val="-320272317"/>
          <w:citation/>
        </w:sdtPr>
        <w:sdtEndPr/>
        <w:sdtContent>
          <w:r>
            <w:fldChar w:fldCharType="begin"/>
          </w:r>
          <w:r>
            <w:instrText xml:space="preserve"> CITATION Pes18 \l 2057 </w:instrText>
          </w:r>
          <w:r>
            <w:fldChar w:fldCharType="separate"/>
          </w:r>
          <w:r w:rsidR="001215C2" w:rsidRPr="001215C2">
            <w:rPr>
              <w:noProof/>
            </w:rPr>
            <w:t>(Pestle Analysis, 2018)</w:t>
          </w:r>
          <w:r>
            <w:fldChar w:fldCharType="end"/>
          </w:r>
        </w:sdtContent>
      </w:sdt>
      <w:r>
        <w:t>.</w:t>
      </w:r>
      <w:r w:rsidR="00FB49B3">
        <w:t xml:space="preserve"> </w:t>
      </w:r>
      <w:r w:rsidR="00E216D2">
        <w:t>The technological factors include continuous developments within technology</w:t>
      </w:r>
      <w:r w:rsidR="00F61D71">
        <w:t xml:space="preserve"> and how these developments can have an impact on the organisations objective </w:t>
      </w:r>
      <w:sdt>
        <w:sdtPr>
          <w:id w:val="1360934695"/>
          <w:citation/>
        </w:sdtPr>
        <w:sdtContent>
          <w:r w:rsidR="00F61D71">
            <w:fldChar w:fldCharType="begin"/>
          </w:r>
          <w:r w:rsidR="00F61D71">
            <w:instrText xml:space="preserve"> CITATION Swo18 \l 2057 </w:instrText>
          </w:r>
          <w:r w:rsidR="00F61D71">
            <w:fldChar w:fldCharType="separate"/>
          </w:r>
          <w:r w:rsidR="001215C2" w:rsidRPr="001215C2">
            <w:rPr>
              <w:noProof/>
            </w:rPr>
            <w:t>(Swot Analysis, 2018)</w:t>
          </w:r>
          <w:r w:rsidR="00F61D71">
            <w:fldChar w:fldCharType="end"/>
          </w:r>
        </w:sdtContent>
      </w:sdt>
      <w:r w:rsidR="00F61D71">
        <w:t xml:space="preserve">. </w:t>
      </w:r>
      <w:r w:rsidR="00E216D2">
        <w:t xml:space="preserve">In relation to </w:t>
      </w:r>
      <w:r w:rsidR="00F95EFE">
        <w:t xml:space="preserve">The Liberty Stadium </w:t>
      </w:r>
      <w:r w:rsidR="00A30572">
        <w:t xml:space="preserve">there are various technological developments that have opened the </w:t>
      </w:r>
      <w:r w:rsidR="00F95EFE">
        <w:t>organisation</w:t>
      </w:r>
      <w:r w:rsidR="00A30572">
        <w:t xml:space="preserve"> to broader opportunities, for example, technology has increased </w:t>
      </w:r>
      <w:r w:rsidR="00407B18">
        <w:t xml:space="preserve">awareness of the Liberty Stadium </w:t>
      </w:r>
      <w:r w:rsidR="00F95EFE">
        <w:t xml:space="preserve">and Swansea City A.F.C </w:t>
      </w:r>
      <w:r w:rsidR="00407B18">
        <w:t>which</w:t>
      </w:r>
      <w:r w:rsidR="00C07831">
        <w:t xml:space="preserve"> will</w:t>
      </w:r>
      <w:r w:rsidR="00407B18">
        <w:t xml:space="preserve"> attract</w:t>
      </w:r>
      <w:r w:rsidR="00C07831">
        <w:t xml:space="preserve"> more</w:t>
      </w:r>
      <w:r w:rsidR="00407B18">
        <w:t xml:space="preserve"> tourists to visit the Stadium</w:t>
      </w:r>
      <w:r w:rsidR="008E767B">
        <w:t>.</w:t>
      </w:r>
    </w:p>
    <w:p w14:paraId="6BBA109F" w14:textId="5815BC10" w:rsidR="00784807" w:rsidRDefault="00A30572" w:rsidP="008C17FB">
      <w:pPr>
        <w:spacing w:line="360" w:lineRule="auto"/>
      </w:pPr>
      <w:r>
        <w:t xml:space="preserve">Another example of technological development </w:t>
      </w:r>
      <w:r w:rsidR="00B721E2">
        <w:t xml:space="preserve">that came with the building of the </w:t>
      </w:r>
      <w:r>
        <w:t xml:space="preserve">Liberty Stadium is the </w:t>
      </w:r>
      <w:r w:rsidR="005A175C">
        <w:t>under-soil</w:t>
      </w:r>
      <w:r>
        <w:t xml:space="preserve"> heating for the pitch</w:t>
      </w:r>
      <w:r w:rsidR="008C02C6">
        <w:t>, th</w:t>
      </w:r>
      <w:r w:rsidR="00B721E2">
        <w:t xml:space="preserve">is state of the art </w:t>
      </w:r>
      <w:r w:rsidR="008C02C6">
        <w:t>heating is commonly used within sports venues</w:t>
      </w:r>
      <w:r w:rsidR="009262C0">
        <w:t>,</w:t>
      </w:r>
      <w:r w:rsidR="008C02C6">
        <w:t xml:space="preserve"> especially in the unpredictable winters</w:t>
      </w:r>
      <w:r w:rsidR="00987483">
        <w:t xml:space="preserve"> in order to decrease the amount of football and rugby </w:t>
      </w:r>
      <w:r w:rsidR="004D24BD">
        <w:t xml:space="preserve"> games </w:t>
      </w:r>
      <w:r w:rsidR="00987483">
        <w:t xml:space="preserve">that could be postponed due to wintery conditions for example, </w:t>
      </w:r>
      <w:r w:rsidR="00B721E2">
        <w:t xml:space="preserve">a frozen pitch could result in potentially serious injuries to players or officials </w:t>
      </w:r>
      <w:sdt>
        <w:sdtPr>
          <w:id w:val="-1550606837"/>
          <w:citation/>
        </w:sdtPr>
        <w:sdtEndPr/>
        <w:sdtContent>
          <w:r w:rsidR="00B721E2">
            <w:fldChar w:fldCharType="begin"/>
          </w:r>
          <w:r w:rsidR="00B721E2">
            <w:instrText xml:space="preserve"> CITATION SpoND \l 2057 </w:instrText>
          </w:r>
          <w:r w:rsidR="00B721E2">
            <w:fldChar w:fldCharType="separate"/>
          </w:r>
          <w:r w:rsidR="001215C2" w:rsidRPr="001215C2">
            <w:rPr>
              <w:noProof/>
            </w:rPr>
            <w:t>(Sports Venue Construction, N.D)</w:t>
          </w:r>
          <w:r w:rsidR="00B721E2">
            <w:fldChar w:fldCharType="end"/>
          </w:r>
        </w:sdtContent>
      </w:sdt>
      <w:r w:rsidR="00987483">
        <w:t>.</w:t>
      </w:r>
      <w:r w:rsidR="00B721E2">
        <w:t xml:space="preserve"> This factor is invaluable to the stadium </w:t>
      </w:r>
      <w:proofErr w:type="gramStart"/>
      <w:r w:rsidR="00B721E2">
        <w:t>in order to</w:t>
      </w:r>
      <w:proofErr w:type="gramEnd"/>
      <w:r w:rsidR="00B721E2">
        <w:t xml:space="preserve"> avoid postponements which will result in loss of income for the Stadium, but it is also a requirement of membership for football clubs of the Premier League.</w:t>
      </w:r>
      <w:r w:rsidR="00641C0D">
        <w:t xml:space="preserve"> Another example of technological development within the </w:t>
      </w:r>
      <w:r w:rsidR="00703FE7">
        <w:t>L</w:t>
      </w:r>
      <w:r w:rsidR="00641C0D">
        <w:t xml:space="preserve">iberty </w:t>
      </w:r>
      <w:r w:rsidR="00703FE7">
        <w:t>S</w:t>
      </w:r>
      <w:r w:rsidR="00641C0D">
        <w:t xml:space="preserve">tadium is the use of </w:t>
      </w:r>
      <w:proofErr w:type="gramStart"/>
      <w:r w:rsidR="00641C0D">
        <w:t>61,000 watt</w:t>
      </w:r>
      <w:proofErr w:type="gramEnd"/>
      <w:r w:rsidR="00641C0D">
        <w:t xml:space="preserve"> light bulbs which are used for </w:t>
      </w:r>
      <w:r w:rsidR="004661A8">
        <w:t>improving</w:t>
      </w:r>
      <w:r w:rsidR="00767A06">
        <w:t xml:space="preserve"> and regenerating</w:t>
      </w:r>
      <w:r w:rsidR="004661A8">
        <w:t xml:space="preserve"> </w:t>
      </w:r>
      <w:r w:rsidR="00641C0D">
        <w:t>the</w:t>
      </w:r>
      <w:r w:rsidR="004661A8">
        <w:t xml:space="preserve"> condition of the </w:t>
      </w:r>
      <w:r w:rsidR="00767A06">
        <w:t xml:space="preserve">football </w:t>
      </w:r>
      <w:r w:rsidR="00641C0D">
        <w:t>pitch</w:t>
      </w:r>
      <w:r w:rsidR="00767A06">
        <w:t>. I</w:t>
      </w:r>
      <w:r w:rsidR="00641C0D">
        <w:t>n the future these could be developed to more efficient led’s as a sustainable source of heating</w:t>
      </w:r>
      <w:r w:rsidR="00767A06">
        <w:t>.</w:t>
      </w:r>
    </w:p>
    <w:p w14:paraId="7C3D58C6" w14:textId="77777777" w:rsidR="0080758F" w:rsidRDefault="0080758F" w:rsidP="008C17FB">
      <w:pPr>
        <w:pStyle w:val="Heading1"/>
        <w:spacing w:line="360" w:lineRule="auto"/>
      </w:pPr>
    </w:p>
    <w:p w14:paraId="49A5DF92" w14:textId="5883AA80" w:rsidR="0080758F" w:rsidRPr="0080758F" w:rsidRDefault="00B61BA7" w:rsidP="008C17FB">
      <w:pPr>
        <w:pStyle w:val="Heading1"/>
        <w:spacing w:line="360" w:lineRule="auto"/>
        <w:rPr>
          <w:u w:val="single"/>
        </w:rPr>
      </w:pPr>
      <w:bookmarkStart w:id="8" w:name="_Toc510720018"/>
      <w:r w:rsidRPr="0080758F">
        <w:rPr>
          <w:u w:val="single"/>
        </w:rPr>
        <w:t>Conclusion</w:t>
      </w:r>
      <w:r w:rsidR="00F77E89" w:rsidRPr="0080758F">
        <w:rPr>
          <w:u w:val="single"/>
        </w:rPr>
        <w:t>/</w:t>
      </w:r>
      <w:r w:rsidR="00E54C43" w:rsidRPr="0080758F">
        <w:rPr>
          <w:u w:val="single"/>
        </w:rPr>
        <w:t>Recommendation</w:t>
      </w:r>
      <w:r w:rsidRPr="0080758F">
        <w:rPr>
          <w:u w:val="single"/>
        </w:rPr>
        <w:t>:</w:t>
      </w:r>
      <w:bookmarkEnd w:id="8"/>
    </w:p>
    <w:p w14:paraId="1F3B7B84" w14:textId="53B15E5A" w:rsidR="00921969" w:rsidRDefault="00CF3152" w:rsidP="008C17FB">
      <w:pPr>
        <w:spacing w:line="360" w:lineRule="auto"/>
      </w:pPr>
      <w:r>
        <w:t>To conclude, there are numerous</w:t>
      </w:r>
      <w:r w:rsidR="00F77E89">
        <w:t xml:space="preserve"> </w:t>
      </w:r>
      <w:r w:rsidR="00B2451C">
        <w:t xml:space="preserve">PEST </w:t>
      </w:r>
      <w:r w:rsidR="00F77E89">
        <w:t>factor</w:t>
      </w:r>
      <w:r>
        <w:t xml:space="preserve">s which </w:t>
      </w:r>
      <w:proofErr w:type="gramStart"/>
      <w:r>
        <w:t xml:space="preserve">have an </w:t>
      </w:r>
      <w:r w:rsidR="00B2451C">
        <w:t>e</w:t>
      </w:r>
      <w:r>
        <w:t>ffect on</w:t>
      </w:r>
      <w:proofErr w:type="gramEnd"/>
      <w:r>
        <w:t xml:space="preserve"> the</w:t>
      </w:r>
      <w:r w:rsidR="005B735E">
        <w:t xml:space="preserve"> Liberty</w:t>
      </w:r>
      <w:r>
        <w:t xml:space="preserve"> Stadium</w:t>
      </w:r>
      <w:r w:rsidR="00B2451C">
        <w:t xml:space="preserve">. </w:t>
      </w:r>
      <w:r w:rsidR="000C7A64">
        <w:t xml:space="preserve"> </w:t>
      </w:r>
      <w:r>
        <w:t>I</w:t>
      </w:r>
      <w:r w:rsidR="00921969">
        <w:t xml:space="preserve">n </w:t>
      </w:r>
      <w:r>
        <w:t xml:space="preserve">relation to the Political factors, the Liberty Stadium </w:t>
      </w:r>
      <w:r w:rsidR="00E70FF0">
        <w:t>could introduce airport style screenings which include more thorough bag searches and thermal imagery scanning of supporters</w:t>
      </w:r>
      <w:r w:rsidR="0042040F">
        <w:t xml:space="preserve"> </w:t>
      </w:r>
      <w:sdt>
        <w:sdtPr>
          <w:id w:val="-883323792"/>
          <w:citation/>
        </w:sdtPr>
        <w:sdtEndPr/>
        <w:sdtContent>
          <w:r w:rsidR="0042040F">
            <w:fldChar w:fldCharType="begin"/>
          </w:r>
          <w:r w:rsidR="0042040F">
            <w:instrText xml:space="preserve"> CITATION TraND \l 2057 </w:instrText>
          </w:r>
          <w:r w:rsidR="0042040F">
            <w:fldChar w:fldCharType="separate"/>
          </w:r>
          <w:r w:rsidR="001215C2" w:rsidRPr="001215C2">
            <w:rPr>
              <w:noProof/>
            </w:rPr>
            <w:t>(Transportation Security Administration, N.D.)</w:t>
          </w:r>
          <w:r w:rsidR="0042040F">
            <w:fldChar w:fldCharType="end"/>
          </w:r>
        </w:sdtContent>
      </w:sdt>
      <w:r w:rsidR="006B1A29">
        <w:t>,</w:t>
      </w:r>
      <w:r w:rsidR="006B1A29" w:rsidRPr="006B1A29">
        <w:t xml:space="preserve"> which would be able to detect any foreign object/s hidden either within the supporters belongings or on the supporters themselves</w:t>
      </w:r>
      <w:r w:rsidR="006B1A29">
        <w:t>, and would increase the public’s</w:t>
      </w:r>
      <w:r w:rsidR="008967BF">
        <w:t xml:space="preserve"> safety and </w:t>
      </w:r>
      <w:proofErr w:type="spellStart"/>
      <w:r w:rsidR="008967BF">
        <w:t>well being</w:t>
      </w:r>
      <w:proofErr w:type="spellEnd"/>
      <w:r w:rsidR="006B1A29">
        <w:t>.</w:t>
      </w:r>
      <w:r w:rsidR="00866C38">
        <w:t xml:space="preserve"> </w:t>
      </w:r>
      <w:r w:rsidR="00822C54">
        <w:t>The second recommendations for the Liberty Stadium would be relat</w:t>
      </w:r>
      <w:r w:rsidR="00866C38">
        <w:t xml:space="preserve">ed to the </w:t>
      </w:r>
      <w:r w:rsidR="00866C38">
        <w:lastRenderedPageBreak/>
        <w:t xml:space="preserve">Economic Factors, which would include increasing the prices of tickets and hospitality, if the economy improves in the foreseeable future. </w:t>
      </w:r>
      <w:r w:rsidR="008967BF">
        <w:t xml:space="preserve">The third recommendation for The Stadium would be </w:t>
      </w:r>
      <w:r w:rsidR="00921969">
        <w:t>In relation to the social factor</w:t>
      </w:r>
      <w:r w:rsidR="009262C0">
        <w:t>s</w:t>
      </w:r>
      <w:r w:rsidR="008967BF">
        <w:t xml:space="preserve">, which would include </w:t>
      </w:r>
      <w:r w:rsidR="00921969">
        <w:t xml:space="preserve"> prevent</w:t>
      </w:r>
      <w:r w:rsidR="008967BF">
        <w:t>ing</w:t>
      </w:r>
      <w:r w:rsidR="00921969">
        <w:t xml:space="preserve"> hooliganism, the American owners of the Liberty Stadium could introduce a better family friendly venue, with half time performances, introduce a better variety of food and drinks especially for families which could decrease the sales of alcohol in the Stadium</w:t>
      </w:r>
      <w:r w:rsidR="009262C0">
        <w:t>,</w:t>
      </w:r>
      <w:r w:rsidR="00921969">
        <w:t xml:space="preserve"> which would in turn decrease hooliganism for the Liberty Stadium.</w:t>
      </w:r>
      <w:r w:rsidR="008E767B">
        <w:t xml:space="preserve"> In relation to the technological factors, the Liberty Stadium should</w:t>
      </w:r>
      <w:r w:rsidR="005B735E">
        <w:t xml:space="preserve"> consider </w:t>
      </w:r>
      <w:r w:rsidR="006B1A29">
        <w:t>expa</w:t>
      </w:r>
      <w:r w:rsidR="008E767B">
        <w:t>nd</w:t>
      </w:r>
      <w:r w:rsidR="006B1A29">
        <w:t>ing</w:t>
      </w:r>
      <w:r w:rsidR="008E767B">
        <w:t xml:space="preserve"> their advertising campaign onto television adverts</w:t>
      </w:r>
      <w:r w:rsidR="005B735E">
        <w:t xml:space="preserve">, </w:t>
      </w:r>
      <w:r w:rsidR="00D430A8">
        <w:t>develop advertising campaigns in other continents for example, ma</w:t>
      </w:r>
      <w:r w:rsidR="008618AE">
        <w:t>king their matches available to watch in continents such as Australia and India and creating advertising campaigns by using Airline and Public transport, for example posters on arrival gates at Airports.</w:t>
      </w:r>
    </w:p>
    <w:p w14:paraId="658302B1" w14:textId="42612260" w:rsidR="00866C38" w:rsidRDefault="00866C38"/>
    <w:p w14:paraId="237098BD" w14:textId="51294A55" w:rsidR="00315BFD" w:rsidRDefault="00315BFD"/>
    <w:p w14:paraId="38159172" w14:textId="2E7991D7" w:rsidR="00315BFD" w:rsidRDefault="00315BFD"/>
    <w:p w14:paraId="08DCAD44" w14:textId="14EFBA1C" w:rsidR="00315BFD" w:rsidRDefault="00315BFD"/>
    <w:p w14:paraId="4BC384AF" w14:textId="26C6167A" w:rsidR="00315BFD" w:rsidRDefault="00315BFD"/>
    <w:p w14:paraId="18590530" w14:textId="2A28C520" w:rsidR="00315BFD" w:rsidRDefault="00315BFD"/>
    <w:p w14:paraId="791F296C" w14:textId="3B851B68" w:rsidR="00315BFD" w:rsidRDefault="00315BFD"/>
    <w:p w14:paraId="7C793254" w14:textId="508CC0A4" w:rsidR="00315BFD" w:rsidRDefault="00315BFD"/>
    <w:p w14:paraId="42C744CC" w14:textId="71A70B31" w:rsidR="00315BFD" w:rsidRDefault="00315BFD"/>
    <w:p w14:paraId="306542C6" w14:textId="37BF7607" w:rsidR="00315BFD" w:rsidRDefault="00315BFD"/>
    <w:p w14:paraId="471FCB0D" w14:textId="29BD89C4" w:rsidR="00315BFD" w:rsidRDefault="00315BFD"/>
    <w:p w14:paraId="675AE816" w14:textId="25868390" w:rsidR="00315BFD" w:rsidRDefault="00315BFD"/>
    <w:p w14:paraId="3471F08C" w14:textId="1225FE68" w:rsidR="00315BFD" w:rsidRDefault="00315BFD"/>
    <w:p w14:paraId="569DA390" w14:textId="7898A599" w:rsidR="00315BFD" w:rsidRDefault="00315BFD"/>
    <w:p w14:paraId="1315DA11" w14:textId="485B7ED7" w:rsidR="00315BFD" w:rsidRDefault="00315BFD"/>
    <w:p w14:paraId="791DCE93" w14:textId="078AE0C1" w:rsidR="00315BFD" w:rsidRDefault="00315BFD"/>
    <w:p w14:paraId="75DD0F9F" w14:textId="3CAD39DA" w:rsidR="00315BFD" w:rsidRDefault="00315BFD"/>
    <w:p w14:paraId="5C913A08" w14:textId="77777777" w:rsidR="00866C38" w:rsidRDefault="00866C38"/>
    <w:p w14:paraId="6F76289A" w14:textId="77777777" w:rsidR="00866C38" w:rsidRDefault="00866C38"/>
    <w:p w14:paraId="7343FA62" w14:textId="77777777" w:rsidR="00D31CD0" w:rsidRPr="00B61BA7" w:rsidRDefault="00D31CD0"/>
    <w:bookmarkStart w:id="9" w:name="_Toc510720019" w:displacedByCustomXml="next"/>
    <w:sdt>
      <w:sdtPr>
        <w:rPr>
          <w:rFonts w:asciiTheme="minorHAnsi" w:eastAsiaTheme="minorHAnsi" w:hAnsiTheme="minorHAnsi" w:cstheme="minorBidi"/>
          <w:color w:val="auto"/>
          <w:sz w:val="22"/>
          <w:szCs w:val="22"/>
          <w:lang w:val="en-GB"/>
        </w:rPr>
        <w:id w:val="1849594633"/>
        <w:docPartObj>
          <w:docPartGallery w:val="Bibliographies"/>
          <w:docPartUnique/>
        </w:docPartObj>
      </w:sdtPr>
      <w:sdtEndPr/>
      <w:sdtContent>
        <w:p w14:paraId="28214828" w14:textId="40CC7B86" w:rsidR="007C594B" w:rsidRDefault="007C594B">
          <w:pPr>
            <w:pStyle w:val="Heading1"/>
          </w:pPr>
          <w:r>
            <w:t>References</w:t>
          </w:r>
          <w:bookmarkEnd w:id="9"/>
        </w:p>
        <w:sdt>
          <w:sdtPr>
            <w:id w:val="-573587230"/>
            <w:bibliography/>
          </w:sdtPr>
          <w:sdtEndPr/>
          <w:sdtContent>
            <w:p w14:paraId="4E9867EC" w14:textId="77777777" w:rsidR="001215C2" w:rsidRDefault="007C594B" w:rsidP="001215C2">
              <w:pPr>
                <w:pStyle w:val="Bibliography"/>
                <w:rPr>
                  <w:noProof/>
                  <w:sz w:val="24"/>
                  <w:szCs w:val="24"/>
                  <w:lang w:val="en-US"/>
                </w:rPr>
              </w:pPr>
              <w:r>
                <w:fldChar w:fldCharType="begin"/>
              </w:r>
              <w:r>
                <w:instrText xml:space="preserve"> BIBLIOGRAPHY </w:instrText>
              </w:r>
              <w:r>
                <w:fldChar w:fldCharType="separate"/>
              </w:r>
              <w:r w:rsidR="001215C2">
                <w:rPr>
                  <w:noProof/>
                  <w:lang w:val="en-US"/>
                </w:rPr>
                <w:t xml:space="preserve">BBC News, 2009. </w:t>
              </w:r>
              <w:r w:rsidR="001215C2">
                <w:rPr>
                  <w:i/>
                  <w:iCs/>
                  <w:noProof/>
                  <w:lang w:val="en-US"/>
                </w:rPr>
                <w:t xml:space="preserve">Stadium damage to cost thousands. </w:t>
              </w:r>
              <w:r w:rsidR="001215C2">
                <w:rPr>
                  <w:noProof/>
                  <w:lang w:val="en-US"/>
                </w:rPr>
                <w:t xml:space="preserve">[Online] </w:t>
              </w:r>
              <w:r w:rsidR="001215C2">
                <w:rPr>
                  <w:noProof/>
                  <w:lang w:val="en-US"/>
                </w:rPr>
                <w:br/>
                <w:t xml:space="preserve">Available at: </w:t>
              </w:r>
              <w:r w:rsidR="001215C2">
                <w:rPr>
                  <w:noProof/>
                  <w:u w:val="single"/>
                  <w:lang w:val="en-US"/>
                </w:rPr>
                <w:t>http://news.bbc.co.uk/1/hi/wales/south_west/8352310.stm</w:t>
              </w:r>
              <w:r w:rsidR="001215C2">
                <w:rPr>
                  <w:noProof/>
                  <w:lang w:val="en-US"/>
                </w:rPr>
                <w:br/>
                <w:t>[Accessed 03 04 2018].</w:t>
              </w:r>
            </w:p>
            <w:p w14:paraId="38B819BA" w14:textId="599E91E7" w:rsidR="001215C2" w:rsidRDefault="001215C2" w:rsidP="001215C2">
              <w:pPr>
                <w:pStyle w:val="Bibliography"/>
                <w:rPr>
                  <w:noProof/>
                  <w:lang w:val="en-US"/>
                </w:rPr>
              </w:pPr>
              <w:r>
                <w:rPr>
                  <w:noProof/>
                  <w:lang w:val="en-US"/>
                </w:rPr>
                <w:t xml:space="preserve">BBC News, 2014. </w:t>
              </w:r>
              <w:r>
                <w:rPr>
                  <w:i/>
                  <w:iCs/>
                  <w:noProof/>
                  <w:lang w:val="en-US"/>
                </w:rPr>
                <w:t xml:space="preserve">South Wales derby: Swansea and Cardiff fans urged to give positive image. </w:t>
              </w:r>
              <w:r>
                <w:rPr>
                  <w:noProof/>
                  <w:lang w:val="en-US"/>
                </w:rPr>
                <w:t xml:space="preserve">[Online] </w:t>
              </w:r>
              <w:r>
                <w:rPr>
                  <w:noProof/>
                  <w:lang w:val="en-US"/>
                </w:rPr>
                <w:br/>
                <w:t xml:space="preserve">Available at: </w:t>
              </w:r>
              <w:r>
                <w:rPr>
                  <w:noProof/>
                  <w:u w:val="single"/>
                  <w:lang w:val="en-US"/>
                </w:rPr>
                <w:t>http://www.bbc.co.uk/news/uk-wales-26072801</w:t>
              </w:r>
              <w:r>
                <w:rPr>
                  <w:noProof/>
                  <w:lang w:val="en-US"/>
                </w:rPr>
                <w:br/>
                <w:t>[Accessed 26 03 2018].</w:t>
              </w:r>
            </w:p>
            <w:p w14:paraId="09BFCBDE" w14:textId="77777777" w:rsidR="001215C2" w:rsidRDefault="001215C2" w:rsidP="001215C2">
              <w:pPr>
                <w:pStyle w:val="Bibliography"/>
                <w:rPr>
                  <w:noProof/>
                  <w:lang w:val="en-US"/>
                </w:rPr>
              </w:pPr>
              <w:r>
                <w:rPr>
                  <w:noProof/>
                  <w:lang w:val="en-US"/>
                </w:rPr>
                <w:t xml:space="preserve">Business News Daily, 2017. </w:t>
              </w:r>
              <w:r>
                <w:rPr>
                  <w:i/>
                  <w:iCs/>
                  <w:noProof/>
                  <w:lang w:val="en-US"/>
                </w:rPr>
                <w:t xml:space="preserve">What is A PEST Analysis. </w:t>
              </w:r>
              <w:r>
                <w:rPr>
                  <w:noProof/>
                  <w:lang w:val="en-US"/>
                </w:rPr>
                <w:t xml:space="preserve">[Online] </w:t>
              </w:r>
              <w:r>
                <w:rPr>
                  <w:noProof/>
                  <w:lang w:val="en-US"/>
                </w:rPr>
                <w:br/>
                <w:t xml:space="preserve">Available at: </w:t>
              </w:r>
              <w:r>
                <w:rPr>
                  <w:noProof/>
                  <w:u w:val="single"/>
                  <w:lang w:val="en-US"/>
                </w:rPr>
                <w:t>https://www.businessnewsdaily.com/5512-pest-analysis-definition-examples-templates.html</w:t>
              </w:r>
              <w:r>
                <w:rPr>
                  <w:noProof/>
                  <w:lang w:val="en-US"/>
                </w:rPr>
                <w:br/>
                <w:t>[Accessed 04 04 2018].</w:t>
              </w:r>
            </w:p>
            <w:p w14:paraId="1DFCA837" w14:textId="77777777" w:rsidR="001215C2" w:rsidRDefault="001215C2" w:rsidP="001215C2">
              <w:pPr>
                <w:pStyle w:val="Bibliography"/>
                <w:rPr>
                  <w:noProof/>
                  <w:lang w:val="en-US"/>
                </w:rPr>
              </w:pPr>
              <w:r>
                <w:rPr>
                  <w:noProof/>
                  <w:lang w:val="en-US"/>
                </w:rPr>
                <w:t xml:space="preserve">Liberty Stadium, 2018. </w:t>
              </w:r>
              <w:r>
                <w:rPr>
                  <w:i/>
                  <w:iCs/>
                  <w:noProof/>
                  <w:lang w:val="en-US"/>
                </w:rPr>
                <w:t xml:space="preserve">About the Stadium. </w:t>
              </w:r>
              <w:r>
                <w:rPr>
                  <w:noProof/>
                  <w:lang w:val="en-US"/>
                </w:rPr>
                <w:t xml:space="preserve">[Online] </w:t>
              </w:r>
              <w:r>
                <w:rPr>
                  <w:noProof/>
                  <w:lang w:val="en-US"/>
                </w:rPr>
                <w:br/>
                <w:t xml:space="preserve">Available at: </w:t>
              </w:r>
              <w:r>
                <w:rPr>
                  <w:noProof/>
                  <w:u w:val="single"/>
                  <w:lang w:val="en-US"/>
                </w:rPr>
                <w:t>http://www.liberty-stadium.com/liberty_stadium_introduction.php</w:t>
              </w:r>
              <w:r>
                <w:rPr>
                  <w:noProof/>
                  <w:lang w:val="en-US"/>
                </w:rPr>
                <w:br/>
                <w:t>[Accessed 25 03 2018].</w:t>
              </w:r>
            </w:p>
            <w:p w14:paraId="00CE1209" w14:textId="77777777" w:rsidR="001215C2" w:rsidRDefault="001215C2" w:rsidP="001215C2">
              <w:pPr>
                <w:pStyle w:val="Bibliography"/>
                <w:rPr>
                  <w:noProof/>
                  <w:lang w:val="en-US"/>
                </w:rPr>
              </w:pPr>
              <w:r>
                <w:rPr>
                  <w:noProof/>
                  <w:lang w:val="en-US"/>
                </w:rPr>
                <w:t xml:space="preserve">Marketing Tutor, 2018. </w:t>
              </w:r>
              <w:r>
                <w:rPr>
                  <w:i/>
                  <w:iCs/>
                  <w:noProof/>
                  <w:lang w:val="en-US"/>
                </w:rPr>
                <w:t xml:space="preserve">How Economic Factors Affect Business Environment. </w:t>
              </w:r>
              <w:r>
                <w:rPr>
                  <w:noProof/>
                  <w:lang w:val="en-US"/>
                </w:rPr>
                <w:t xml:space="preserve">[Online] </w:t>
              </w:r>
              <w:r>
                <w:rPr>
                  <w:noProof/>
                  <w:lang w:val="en-US"/>
                </w:rPr>
                <w:br/>
                <w:t xml:space="preserve">Available at: </w:t>
              </w:r>
              <w:r>
                <w:rPr>
                  <w:noProof/>
                  <w:u w:val="single"/>
                  <w:lang w:val="en-US"/>
                </w:rPr>
                <w:t>https://www.marketingtutor.net/economic-factors-affect-business-environment/</w:t>
              </w:r>
              <w:r>
                <w:rPr>
                  <w:noProof/>
                  <w:lang w:val="en-US"/>
                </w:rPr>
                <w:br/>
                <w:t>[Accessed 04 04 2018].</w:t>
              </w:r>
            </w:p>
            <w:p w14:paraId="7C96A4C1" w14:textId="77777777" w:rsidR="001215C2" w:rsidRDefault="001215C2" w:rsidP="001215C2">
              <w:pPr>
                <w:pStyle w:val="Bibliography"/>
                <w:rPr>
                  <w:noProof/>
                  <w:lang w:val="en-US"/>
                </w:rPr>
              </w:pPr>
              <w:r>
                <w:rPr>
                  <w:noProof/>
                  <w:lang w:val="en-US"/>
                </w:rPr>
                <w:t xml:space="preserve">MindTools, 2018. </w:t>
              </w:r>
              <w:r>
                <w:rPr>
                  <w:i/>
                  <w:iCs/>
                  <w:noProof/>
                  <w:lang w:val="en-US"/>
                </w:rPr>
                <w:t xml:space="preserve">PESTLE Analysis. </w:t>
              </w:r>
              <w:r>
                <w:rPr>
                  <w:noProof/>
                  <w:lang w:val="en-US"/>
                </w:rPr>
                <w:t xml:space="preserve">[Online] </w:t>
              </w:r>
              <w:r>
                <w:rPr>
                  <w:noProof/>
                  <w:lang w:val="en-US"/>
                </w:rPr>
                <w:br/>
                <w:t xml:space="preserve">Available at: </w:t>
              </w:r>
              <w:r>
                <w:rPr>
                  <w:noProof/>
                  <w:u w:val="single"/>
                  <w:lang w:val="en-US"/>
                </w:rPr>
                <w:t>https://www.mindtools.com/pages/article/newTMC_09.htm</w:t>
              </w:r>
              <w:r>
                <w:rPr>
                  <w:noProof/>
                  <w:lang w:val="en-US"/>
                </w:rPr>
                <w:br/>
                <w:t>[Accessed 03 04 2018].</w:t>
              </w:r>
            </w:p>
            <w:p w14:paraId="3A3B76E0" w14:textId="77777777" w:rsidR="001215C2" w:rsidRDefault="001215C2" w:rsidP="001215C2">
              <w:pPr>
                <w:pStyle w:val="Bibliography"/>
                <w:rPr>
                  <w:noProof/>
                  <w:lang w:val="en-US"/>
                </w:rPr>
              </w:pPr>
              <w:r>
                <w:rPr>
                  <w:noProof/>
                  <w:lang w:val="en-US"/>
                </w:rPr>
                <w:t xml:space="preserve">Office for National Statistics, 2018. </w:t>
              </w:r>
              <w:r>
                <w:rPr>
                  <w:i/>
                  <w:iCs/>
                  <w:noProof/>
                  <w:lang w:val="en-US"/>
                </w:rPr>
                <w:t xml:space="preserve">Unemployment Rate for the UK, Age 16+. </w:t>
              </w:r>
              <w:r>
                <w:rPr>
                  <w:noProof/>
                  <w:lang w:val="en-US"/>
                </w:rPr>
                <w:t xml:space="preserve">[Online] </w:t>
              </w:r>
              <w:r>
                <w:rPr>
                  <w:noProof/>
                  <w:lang w:val="en-US"/>
                </w:rPr>
                <w:br/>
                <w:t xml:space="preserve">Available at: </w:t>
              </w:r>
              <w:r>
                <w:rPr>
                  <w:noProof/>
                  <w:u w:val="single"/>
                  <w:lang w:val="en-US"/>
                </w:rPr>
                <w:t>https://www.ons.gov.uk/employmentandlabourmarket/peoplenotinwork/unemployment/timeseries/mgsx/lms</w:t>
              </w:r>
              <w:r>
                <w:rPr>
                  <w:noProof/>
                  <w:lang w:val="en-US"/>
                </w:rPr>
                <w:br/>
                <w:t>[Accessed 02 04 2018].</w:t>
              </w:r>
            </w:p>
            <w:p w14:paraId="164C5102" w14:textId="77777777" w:rsidR="001215C2" w:rsidRDefault="001215C2" w:rsidP="001215C2">
              <w:pPr>
                <w:pStyle w:val="Bibliography"/>
                <w:rPr>
                  <w:noProof/>
                  <w:lang w:val="en-US"/>
                </w:rPr>
              </w:pPr>
              <w:r>
                <w:rPr>
                  <w:noProof/>
                  <w:lang w:val="en-US"/>
                </w:rPr>
                <w:t xml:space="preserve">Oxford Dictionary, 2018. </w:t>
              </w:r>
              <w:r>
                <w:rPr>
                  <w:i/>
                  <w:iCs/>
                  <w:noProof/>
                  <w:lang w:val="en-US"/>
                </w:rPr>
                <w:t xml:space="preserve">Hooliganism Definition. </w:t>
              </w:r>
              <w:r>
                <w:rPr>
                  <w:noProof/>
                  <w:lang w:val="en-US"/>
                </w:rPr>
                <w:t xml:space="preserve">[Online] </w:t>
              </w:r>
              <w:r>
                <w:rPr>
                  <w:noProof/>
                  <w:lang w:val="en-US"/>
                </w:rPr>
                <w:br/>
                <w:t xml:space="preserve">Available at: </w:t>
              </w:r>
              <w:r>
                <w:rPr>
                  <w:noProof/>
                  <w:u w:val="single"/>
                  <w:lang w:val="en-US"/>
                </w:rPr>
                <w:t>https://en.oxforddictionaries.com/definition/hooliganism</w:t>
              </w:r>
              <w:r>
                <w:rPr>
                  <w:noProof/>
                  <w:lang w:val="en-US"/>
                </w:rPr>
                <w:br/>
                <w:t>[Accessed 01 04 2018].</w:t>
              </w:r>
            </w:p>
            <w:p w14:paraId="08CC8735" w14:textId="77777777" w:rsidR="001215C2" w:rsidRDefault="001215C2" w:rsidP="001215C2">
              <w:pPr>
                <w:pStyle w:val="Bibliography"/>
                <w:rPr>
                  <w:noProof/>
                  <w:lang w:val="en-US"/>
                </w:rPr>
              </w:pPr>
              <w:r>
                <w:rPr>
                  <w:noProof/>
                  <w:lang w:val="en-US"/>
                </w:rPr>
                <w:t xml:space="preserve">Pestle Analysis, 2018. </w:t>
              </w:r>
              <w:r>
                <w:rPr>
                  <w:i/>
                  <w:iCs/>
                  <w:noProof/>
                  <w:lang w:val="en-US"/>
                </w:rPr>
                <w:t xml:space="preserve">What is PESTLE analysis?. </w:t>
              </w:r>
              <w:r>
                <w:rPr>
                  <w:noProof/>
                  <w:lang w:val="en-US"/>
                </w:rPr>
                <w:t xml:space="preserve">[Online] </w:t>
              </w:r>
              <w:r>
                <w:rPr>
                  <w:noProof/>
                  <w:lang w:val="en-US"/>
                </w:rPr>
                <w:br/>
                <w:t xml:space="preserve">Available at: </w:t>
              </w:r>
              <w:r>
                <w:rPr>
                  <w:noProof/>
                  <w:u w:val="single"/>
                  <w:lang w:val="en-US"/>
                </w:rPr>
                <w:t>http://pestleanalysis.com/what-is-pestle-analysis/</w:t>
              </w:r>
              <w:r>
                <w:rPr>
                  <w:noProof/>
                  <w:lang w:val="en-US"/>
                </w:rPr>
                <w:br/>
                <w:t>[Accessed 25 03 2018].</w:t>
              </w:r>
            </w:p>
            <w:p w14:paraId="296BA8B0" w14:textId="77777777" w:rsidR="001215C2" w:rsidRDefault="001215C2" w:rsidP="001215C2">
              <w:pPr>
                <w:pStyle w:val="Bibliography"/>
                <w:rPr>
                  <w:noProof/>
                  <w:lang w:val="en-US"/>
                </w:rPr>
              </w:pPr>
              <w:r>
                <w:rPr>
                  <w:noProof/>
                  <w:lang w:val="en-US"/>
                </w:rPr>
                <w:t xml:space="preserve">Sports Venue Construction, N.D. </w:t>
              </w:r>
              <w:r>
                <w:rPr>
                  <w:i/>
                  <w:iCs/>
                  <w:noProof/>
                  <w:lang w:val="en-US"/>
                </w:rPr>
                <w:t xml:space="preserve">Under Soil Heating Systems. </w:t>
              </w:r>
              <w:r>
                <w:rPr>
                  <w:noProof/>
                  <w:lang w:val="en-US"/>
                </w:rPr>
                <w:t xml:space="preserve">[Online] </w:t>
              </w:r>
              <w:r>
                <w:rPr>
                  <w:noProof/>
                  <w:lang w:val="en-US"/>
                </w:rPr>
                <w:br/>
                <w:t xml:space="preserve">Available at: </w:t>
              </w:r>
              <w:r>
                <w:rPr>
                  <w:noProof/>
                  <w:u w:val="single"/>
                  <w:lang w:val="en-US"/>
                </w:rPr>
                <w:t>http://www.sportvenueconstruction.com/products/under-soil-heating/</w:t>
              </w:r>
              <w:r>
                <w:rPr>
                  <w:noProof/>
                  <w:lang w:val="en-US"/>
                </w:rPr>
                <w:br/>
                <w:t>[Accessed 26 03 2018].</w:t>
              </w:r>
            </w:p>
            <w:p w14:paraId="223336C4" w14:textId="77777777" w:rsidR="001215C2" w:rsidRDefault="001215C2" w:rsidP="001215C2">
              <w:pPr>
                <w:pStyle w:val="Bibliography"/>
                <w:rPr>
                  <w:noProof/>
                  <w:lang w:val="en-US"/>
                </w:rPr>
              </w:pPr>
              <w:r>
                <w:rPr>
                  <w:noProof/>
                  <w:lang w:val="en-US"/>
                </w:rPr>
                <w:t xml:space="preserve">Swansea City A.F.C, 2018. </w:t>
              </w:r>
              <w:r>
                <w:rPr>
                  <w:i/>
                  <w:iCs/>
                  <w:noProof/>
                  <w:lang w:val="en-US"/>
                </w:rPr>
                <w:t xml:space="preserve">Executive Suites. </w:t>
              </w:r>
              <w:r>
                <w:rPr>
                  <w:noProof/>
                  <w:lang w:val="en-US"/>
                </w:rPr>
                <w:t xml:space="preserve">[Online] </w:t>
              </w:r>
              <w:r>
                <w:rPr>
                  <w:noProof/>
                  <w:lang w:val="en-US"/>
                </w:rPr>
                <w:br/>
                <w:t xml:space="preserve">Available at: </w:t>
              </w:r>
              <w:r>
                <w:rPr>
                  <w:noProof/>
                  <w:u w:val="single"/>
                  <w:lang w:val="en-US"/>
                </w:rPr>
                <w:t>https://www.swanseacity.com/tickets-memberships/hospitality/executive-suites</w:t>
              </w:r>
              <w:r>
                <w:rPr>
                  <w:noProof/>
                  <w:lang w:val="en-US"/>
                </w:rPr>
                <w:br/>
                <w:t>[Accessed 26 03 2018].</w:t>
              </w:r>
            </w:p>
            <w:p w14:paraId="21C8B3FA" w14:textId="77777777" w:rsidR="001215C2" w:rsidRDefault="001215C2" w:rsidP="001215C2">
              <w:pPr>
                <w:pStyle w:val="Bibliography"/>
                <w:rPr>
                  <w:noProof/>
                  <w:lang w:val="en-US"/>
                </w:rPr>
              </w:pPr>
              <w:r>
                <w:rPr>
                  <w:noProof/>
                  <w:lang w:val="en-US"/>
                </w:rPr>
                <w:t xml:space="preserve">Swansea City FC, 2018. </w:t>
              </w:r>
              <w:r>
                <w:rPr>
                  <w:i/>
                  <w:iCs/>
                  <w:noProof/>
                  <w:lang w:val="en-US"/>
                </w:rPr>
                <w:t xml:space="preserve">Tickets &amp; Membership. </w:t>
              </w:r>
              <w:r>
                <w:rPr>
                  <w:noProof/>
                  <w:lang w:val="en-US"/>
                </w:rPr>
                <w:t xml:space="preserve">[Online] </w:t>
              </w:r>
              <w:r>
                <w:rPr>
                  <w:noProof/>
                  <w:lang w:val="en-US"/>
                </w:rPr>
                <w:br/>
                <w:t xml:space="preserve">Available at: </w:t>
              </w:r>
              <w:r>
                <w:rPr>
                  <w:noProof/>
                  <w:u w:val="single"/>
                  <w:lang w:val="en-US"/>
                </w:rPr>
                <w:t>https://www.swanseacity.com/tickets-membership/season-tickets</w:t>
              </w:r>
              <w:r>
                <w:rPr>
                  <w:noProof/>
                  <w:lang w:val="en-US"/>
                </w:rPr>
                <w:br/>
                <w:t>[Accessed 26 03 2018].</w:t>
              </w:r>
            </w:p>
            <w:p w14:paraId="2BAD4F32" w14:textId="77777777" w:rsidR="001215C2" w:rsidRDefault="001215C2" w:rsidP="001215C2">
              <w:pPr>
                <w:pStyle w:val="Bibliography"/>
                <w:rPr>
                  <w:noProof/>
                  <w:lang w:val="en-US"/>
                </w:rPr>
              </w:pPr>
              <w:r>
                <w:rPr>
                  <w:noProof/>
                  <w:lang w:val="en-US"/>
                </w:rPr>
                <w:lastRenderedPageBreak/>
                <w:t xml:space="preserve">Swansea City, 2018. </w:t>
              </w:r>
              <w:r>
                <w:rPr>
                  <w:i/>
                  <w:iCs/>
                  <w:noProof/>
                  <w:lang w:val="en-US"/>
                </w:rPr>
                <w:t xml:space="preserve">The Liberty Stadium. </w:t>
              </w:r>
              <w:r>
                <w:rPr>
                  <w:noProof/>
                  <w:lang w:val="en-US"/>
                </w:rPr>
                <w:t xml:space="preserve">[Online] </w:t>
              </w:r>
              <w:r>
                <w:rPr>
                  <w:noProof/>
                  <w:lang w:val="en-US"/>
                </w:rPr>
                <w:br/>
                <w:t xml:space="preserve">Available at: </w:t>
              </w:r>
              <w:r>
                <w:rPr>
                  <w:noProof/>
                  <w:u w:val="single"/>
                  <w:lang w:val="en-US"/>
                </w:rPr>
                <w:t>https://www.swanseacity.com/club/liberty-stadium</w:t>
              </w:r>
              <w:r>
                <w:rPr>
                  <w:noProof/>
                  <w:lang w:val="en-US"/>
                </w:rPr>
                <w:br/>
                <w:t>[Accessed 25 03 2018].</w:t>
              </w:r>
            </w:p>
            <w:p w14:paraId="32C3EEAE" w14:textId="77777777" w:rsidR="001215C2" w:rsidRDefault="001215C2" w:rsidP="001215C2">
              <w:pPr>
                <w:pStyle w:val="Bibliography"/>
                <w:rPr>
                  <w:noProof/>
                  <w:lang w:val="en-US"/>
                </w:rPr>
              </w:pPr>
              <w:r>
                <w:rPr>
                  <w:noProof/>
                  <w:lang w:val="en-US"/>
                </w:rPr>
                <w:t xml:space="preserve">Swot Analysis, 2018. </w:t>
              </w:r>
              <w:r>
                <w:rPr>
                  <w:i/>
                  <w:iCs/>
                  <w:noProof/>
                  <w:lang w:val="en-US"/>
                </w:rPr>
                <w:t xml:space="preserve">How to perform a PEST analysis?. </w:t>
              </w:r>
              <w:r>
                <w:rPr>
                  <w:noProof/>
                  <w:lang w:val="en-US"/>
                </w:rPr>
                <w:t xml:space="preserve">[Online] </w:t>
              </w:r>
              <w:r>
                <w:rPr>
                  <w:noProof/>
                  <w:lang w:val="en-US"/>
                </w:rPr>
                <w:br/>
                <w:t xml:space="preserve">Available at: </w:t>
              </w:r>
              <w:r>
                <w:rPr>
                  <w:noProof/>
                  <w:u w:val="single"/>
                  <w:lang w:val="en-US"/>
                </w:rPr>
                <w:t>https://www.swotanalysis.com/pest-analysis-template.html</w:t>
              </w:r>
              <w:r>
                <w:rPr>
                  <w:noProof/>
                  <w:lang w:val="en-US"/>
                </w:rPr>
                <w:br/>
                <w:t>[Accessed 04 04 2018].</w:t>
              </w:r>
            </w:p>
            <w:p w14:paraId="21A867EC" w14:textId="77777777" w:rsidR="001215C2" w:rsidRDefault="001215C2" w:rsidP="001215C2">
              <w:pPr>
                <w:pStyle w:val="Bibliography"/>
                <w:rPr>
                  <w:noProof/>
                  <w:lang w:val="en-US"/>
                </w:rPr>
              </w:pPr>
              <w:r>
                <w:rPr>
                  <w:noProof/>
                  <w:lang w:val="en-US"/>
                </w:rPr>
                <w:t xml:space="preserve">The Guardian, 2016. </w:t>
              </w:r>
              <w:r>
                <w:rPr>
                  <w:i/>
                  <w:iCs/>
                  <w:noProof/>
                  <w:lang w:val="en-US"/>
                </w:rPr>
                <w:t xml:space="preserve">Football Violence on the rise again: UEFA disciplinary actions up 64% in two years. </w:t>
              </w:r>
              <w:r>
                <w:rPr>
                  <w:noProof/>
                  <w:lang w:val="en-US"/>
                </w:rPr>
                <w:t xml:space="preserve">[Online] </w:t>
              </w:r>
              <w:r>
                <w:rPr>
                  <w:noProof/>
                  <w:lang w:val="en-US"/>
                </w:rPr>
                <w:br/>
                <w:t xml:space="preserve">Available at: </w:t>
              </w:r>
              <w:r>
                <w:rPr>
                  <w:noProof/>
                  <w:u w:val="single"/>
                  <w:lang w:val="en-US"/>
                </w:rPr>
                <w:t>https://www.theguardian.com/football/datablog/2016/jun/18/football-violence-on-the-rise-again-uefa-disciplinary-actions-up-64-in-two-years</w:t>
              </w:r>
              <w:r>
                <w:rPr>
                  <w:noProof/>
                  <w:lang w:val="en-US"/>
                </w:rPr>
                <w:br/>
                <w:t>[Accessed 30 03 2018].</w:t>
              </w:r>
            </w:p>
            <w:p w14:paraId="54A792FD" w14:textId="77777777" w:rsidR="001215C2" w:rsidRDefault="001215C2" w:rsidP="001215C2">
              <w:pPr>
                <w:pStyle w:val="Bibliography"/>
                <w:rPr>
                  <w:noProof/>
                  <w:lang w:val="en-US"/>
                </w:rPr>
              </w:pPr>
              <w:r>
                <w:rPr>
                  <w:noProof/>
                  <w:lang w:val="en-US"/>
                </w:rPr>
                <w:t xml:space="preserve">The Guardian, 2017. </w:t>
              </w:r>
              <w:r>
                <w:rPr>
                  <w:i/>
                  <w:iCs/>
                  <w:noProof/>
                  <w:lang w:val="en-US"/>
                </w:rPr>
                <w:t xml:space="preserve">UK terror arrests rise to a record level in 2017. </w:t>
              </w:r>
              <w:r>
                <w:rPr>
                  <w:noProof/>
                  <w:lang w:val="en-US"/>
                </w:rPr>
                <w:t xml:space="preserve">[Online] </w:t>
              </w:r>
              <w:r>
                <w:rPr>
                  <w:noProof/>
                  <w:lang w:val="en-US"/>
                </w:rPr>
                <w:br/>
                <w:t xml:space="preserve">Available at: </w:t>
              </w:r>
              <w:r>
                <w:rPr>
                  <w:noProof/>
                  <w:u w:val="single"/>
                  <w:lang w:val="en-US"/>
                </w:rPr>
                <w:t>https://www.theguardian.com/uk-news/2017/sep/14/uk-terror-arrests-rise-68-record-level-during-year-attacks</w:t>
              </w:r>
              <w:r>
                <w:rPr>
                  <w:noProof/>
                  <w:lang w:val="en-US"/>
                </w:rPr>
                <w:br/>
                <w:t>[Accessed 03 04 2018].</w:t>
              </w:r>
            </w:p>
            <w:p w14:paraId="3BBECDF9" w14:textId="77777777" w:rsidR="001215C2" w:rsidRDefault="001215C2" w:rsidP="001215C2">
              <w:pPr>
                <w:pStyle w:val="Bibliography"/>
                <w:rPr>
                  <w:noProof/>
                  <w:lang w:val="en-US"/>
                </w:rPr>
              </w:pPr>
              <w:r>
                <w:rPr>
                  <w:noProof/>
                  <w:lang w:val="en-US"/>
                </w:rPr>
                <w:t xml:space="preserve">The Liberty Stadium, 2018. </w:t>
              </w:r>
              <w:r>
                <w:rPr>
                  <w:i/>
                  <w:iCs/>
                  <w:noProof/>
                  <w:lang w:val="en-US"/>
                </w:rPr>
                <w:t xml:space="preserve">Swansea Stadium Management Company. </w:t>
              </w:r>
              <w:r>
                <w:rPr>
                  <w:noProof/>
                  <w:lang w:val="en-US"/>
                </w:rPr>
                <w:t xml:space="preserve">[Online] </w:t>
              </w:r>
              <w:r>
                <w:rPr>
                  <w:noProof/>
                  <w:lang w:val="en-US"/>
                </w:rPr>
                <w:br/>
                <w:t xml:space="preserve">Available at: </w:t>
              </w:r>
              <w:r>
                <w:rPr>
                  <w:noProof/>
                  <w:u w:val="single"/>
                  <w:lang w:val="en-US"/>
                </w:rPr>
                <w:t>http://www.liberty-stadium.com/liberty_stadium_management.php</w:t>
              </w:r>
              <w:r>
                <w:rPr>
                  <w:noProof/>
                  <w:lang w:val="en-US"/>
                </w:rPr>
                <w:br/>
                <w:t>[Accessed 27 03 2018].</w:t>
              </w:r>
            </w:p>
            <w:p w14:paraId="21F0B009" w14:textId="77777777" w:rsidR="001215C2" w:rsidRDefault="001215C2" w:rsidP="001215C2">
              <w:pPr>
                <w:pStyle w:val="Bibliography"/>
                <w:rPr>
                  <w:noProof/>
                  <w:lang w:val="en-US"/>
                </w:rPr>
              </w:pPr>
              <w:r>
                <w:rPr>
                  <w:noProof/>
                  <w:lang w:val="en-US"/>
                </w:rPr>
                <w:t xml:space="preserve">Transportation Security Administration, N.D.. </w:t>
              </w:r>
              <w:r>
                <w:rPr>
                  <w:i/>
                  <w:iCs/>
                  <w:noProof/>
                  <w:lang w:val="en-US"/>
                </w:rPr>
                <w:t xml:space="preserve">Security Screening. </w:t>
              </w:r>
              <w:r>
                <w:rPr>
                  <w:noProof/>
                  <w:lang w:val="en-US"/>
                </w:rPr>
                <w:t xml:space="preserve">[Online] </w:t>
              </w:r>
              <w:r>
                <w:rPr>
                  <w:noProof/>
                  <w:lang w:val="en-US"/>
                </w:rPr>
                <w:br/>
                <w:t xml:space="preserve">Available at: </w:t>
              </w:r>
              <w:r>
                <w:rPr>
                  <w:noProof/>
                  <w:u w:val="single"/>
                  <w:lang w:val="en-US"/>
                </w:rPr>
                <w:t>https://www.tsa.gov/travel/security-screening</w:t>
              </w:r>
              <w:r>
                <w:rPr>
                  <w:noProof/>
                  <w:lang w:val="en-US"/>
                </w:rPr>
                <w:br/>
                <w:t>[Accessed 01 04 2018].</w:t>
              </w:r>
            </w:p>
            <w:p w14:paraId="299E164C" w14:textId="77777777" w:rsidR="001215C2" w:rsidRDefault="001215C2" w:rsidP="001215C2">
              <w:pPr>
                <w:pStyle w:val="Bibliography"/>
                <w:rPr>
                  <w:noProof/>
                  <w:lang w:val="en-US"/>
                </w:rPr>
              </w:pPr>
              <w:r>
                <w:rPr>
                  <w:noProof/>
                  <w:lang w:val="en-US"/>
                </w:rPr>
                <w:t xml:space="preserve">Wales Online, 2012. </w:t>
              </w:r>
              <w:r>
                <w:rPr>
                  <w:i/>
                  <w:iCs/>
                  <w:noProof/>
                  <w:lang w:val="en-US"/>
                </w:rPr>
                <w:t xml:space="preserve">Liberty Stadium. </w:t>
              </w:r>
              <w:r>
                <w:rPr>
                  <w:noProof/>
                  <w:lang w:val="en-US"/>
                </w:rPr>
                <w:t xml:space="preserve">[Online] </w:t>
              </w:r>
              <w:r>
                <w:rPr>
                  <w:noProof/>
                  <w:lang w:val="en-US"/>
                </w:rPr>
                <w:br/>
                <w:t xml:space="preserve">Available at: </w:t>
              </w:r>
              <w:r>
                <w:rPr>
                  <w:noProof/>
                  <w:u w:val="single"/>
                  <w:lang w:val="en-US"/>
                </w:rPr>
                <w:t>https://www.walesonline.co.uk/news/wales-news/liberty-stadium-2045722</w:t>
              </w:r>
              <w:r>
                <w:rPr>
                  <w:noProof/>
                  <w:lang w:val="en-US"/>
                </w:rPr>
                <w:br/>
                <w:t>[Accessed 25 03 2018].</w:t>
              </w:r>
            </w:p>
            <w:p w14:paraId="30CA30F6" w14:textId="77777777" w:rsidR="001215C2" w:rsidRDefault="001215C2" w:rsidP="001215C2">
              <w:pPr>
                <w:pStyle w:val="Bibliography"/>
                <w:rPr>
                  <w:noProof/>
                  <w:lang w:val="en-US"/>
                </w:rPr>
              </w:pPr>
              <w:r>
                <w:rPr>
                  <w:noProof/>
                  <w:lang w:val="en-US"/>
                </w:rPr>
                <w:t xml:space="preserve">Wales Online, 2013. </w:t>
              </w:r>
              <w:r>
                <w:rPr>
                  <w:i/>
                  <w:iCs/>
                  <w:noProof/>
                  <w:lang w:val="en-US"/>
                </w:rPr>
                <w:t xml:space="preserve">Swansea economy boosted by millions thanks to Premier League football. </w:t>
              </w:r>
              <w:r>
                <w:rPr>
                  <w:noProof/>
                  <w:lang w:val="en-US"/>
                </w:rPr>
                <w:t xml:space="preserve">[Online] </w:t>
              </w:r>
              <w:r>
                <w:rPr>
                  <w:noProof/>
                  <w:lang w:val="en-US"/>
                </w:rPr>
                <w:br/>
                <w:t xml:space="preserve">Available at: </w:t>
              </w:r>
              <w:r>
                <w:rPr>
                  <w:noProof/>
                  <w:u w:val="single"/>
                  <w:lang w:val="en-US"/>
                </w:rPr>
                <w:t>https://www.walesonline.co.uk/news/wales-news/swansea-economy-boosted-millions-thanks-2496606</w:t>
              </w:r>
              <w:r>
                <w:rPr>
                  <w:noProof/>
                  <w:lang w:val="en-US"/>
                </w:rPr>
                <w:br/>
                <w:t>[Accessed 26 03 2018].</w:t>
              </w:r>
            </w:p>
            <w:p w14:paraId="57C50E8E" w14:textId="77777777" w:rsidR="001215C2" w:rsidRDefault="001215C2" w:rsidP="001215C2">
              <w:pPr>
                <w:pStyle w:val="Bibliography"/>
                <w:rPr>
                  <w:noProof/>
                  <w:lang w:val="en-US"/>
                </w:rPr>
              </w:pPr>
              <w:r>
                <w:rPr>
                  <w:noProof/>
                  <w:lang w:val="en-US"/>
                </w:rPr>
                <w:t xml:space="preserve">Wales Online, 2018. </w:t>
              </w:r>
              <w:r>
                <w:rPr>
                  <w:i/>
                  <w:iCs/>
                  <w:noProof/>
                  <w:lang w:val="en-US"/>
                </w:rPr>
                <w:t xml:space="preserve">Swansea City finally take full control of the Liberty Stadium. </w:t>
              </w:r>
              <w:r>
                <w:rPr>
                  <w:noProof/>
                  <w:lang w:val="en-US"/>
                </w:rPr>
                <w:t xml:space="preserve">[Online] </w:t>
              </w:r>
              <w:r>
                <w:rPr>
                  <w:noProof/>
                  <w:lang w:val="en-US"/>
                </w:rPr>
                <w:br/>
                <w:t xml:space="preserve">Available at: </w:t>
              </w:r>
              <w:r>
                <w:rPr>
                  <w:noProof/>
                  <w:u w:val="single"/>
                  <w:lang w:val="en-US"/>
                </w:rPr>
                <w:t>https://www.walesonline.co.uk/sport/football/football-news/swansea-city-finally-take-full-14302712</w:t>
              </w:r>
              <w:r>
                <w:rPr>
                  <w:noProof/>
                  <w:lang w:val="en-US"/>
                </w:rPr>
                <w:br/>
                <w:t>[Accessed 2018 03 25].</w:t>
              </w:r>
            </w:p>
            <w:p w14:paraId="1FD9F9EE" w14:textId="7FE9F3DE" w:rsidR="007C594B" w:rsidRDefault="007C594B" w:rsidP="001215C2">
              <w:r>
                <w:rPr>
                  <w:b/>
                  <w:bCs/>
                  <w:noProof/>
                </w:rPr>
                <w:fldChar w:fldCharType="end"/>
              </w:r>
            </w:p>
          </w:sdtContent>
        </w:sdt>
      </w:sdtContent>
    </w:sdt>
    <w:p w14:paraId="2BC3D68B" w14:textId="77777777" w:rsidR="007C594B" w:rsidRPr="00760335" w:rsidRDefault="007C594B"/>
    <w:sectPr w:rsidR="007C594B" w:rsidRPr="00760335" w:rsidSect="00E54C43">
      <w:headerReference w:type="default"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E91A67" w14:textId="77777777" w:rsidR="004E4AEB" w:rsidRDefault="004E4AEB" w:rsidP="00952038">
      <w:pPr>
        <w:spacing w:after="0" w:line="240" w:lineRule="auto"/>
      </w:pPr>
      <w:r>
        <w:separator/>
      </w:r>
    </w:p>
  </w:endnote>
  <w:endnote w:type="continuationSeparator" w:id="0">
    <w:p w14:paraId="4DB255FB" w14:textId="77777777" w:rsidR="004E4AEB" w:rsidRDefault="004E4AEB" w:rsidP="009520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00802367"/>
      <w:docPartObj>
        <w:docPartGallery w:val="Page Numbers (Bottom of Page)"/>
        <w:docPartUnique/>
      </w:docPartObj>
    </w:sdtPr>
    <w:sdtEndPr>
      <w:rPr>
        <w:noProof/>
      </w:rPr>
    </w:sdtEndPr>
    <w:sdtContent>
      <w:p w14:paraId="43D0C983" w14:textId="231CE686" w:rsidR="00866C38" w:rsidRDefault="00866C38">
        <w:pPr>
          <w:pStyle w:val="Footer"/>
        </w:pPr>
        <w:r>
          <w:fldChar w:fldCharType="begin"/>
        </w:r>
        <w:r>
          <w:instrText xml:space="preserve"> PAGE   \* MERGEFORMAT </w:instrText>
        </w:r>
        <w:r>
          <w:fldChar w:fldCharType="separate"/>
        </w:r>
        <w:r>
          <w:rPr>
            <w:noProof/>
          </w:rPr>
          <w:t>2</w:t>
        </w:r>
        <w:r>
          <w:rPr>
            <w:noProof/>
          </w:rPr>
          <w:fldChar w:fldCharType="end"/>
        </w:r>
      </w:p>
    </w:sdtContent>
  </w:sdt>
  <w:p w14:paraId="209F9EB9" w14:textId="77777777" w:rsidR="00866C38" w:rsidRDefault="00866C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22615E" w14:textId="77777777" w:rsidR="004E4AEB" w:rsidRDefault="004E4AEB" w:rsidP="00952038">
      <w:pPr>
        <w:spacing w:after="0" w:line="240" w:lineRule="auto"/>
      </w:pPr>
      <w:r>
        <w:separator/>
      </w:r>
    </w:p>
  </w:footnote>
  <w:footnote w:type="continuationSeparator" w:id="0">
    <w:p w14:paraId="3080FE0D" w14:textId="77777777" w:rsidR="004E4AEB" w:rsidRDefault="004E4AEB" w:rsidP="009520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97927B" w14:textId="3AEB1AA7" w:rsidR="00952038" w:rsidRDefault="00952038">
    <w:pPr>
      <w:pStyle w:val="Header"/>
    </w:pPr>
    <w:r>
      <w:t>Lucy Crocker</w:t>
    </w:r>
  </w:p>
  <w:p w14:paraId="686A5919" w14:textId="2489FE3A" w:rsidR="00952038" w:rsidRDefault="00952038">
    <w:pPr>
      <w:pStyle w:val="Header"/>
    </w:pPr>
    <w:r>
      <w:t>The Global Business Environment</w:t>
    </w:r>
  </w:p>
  <w:p w14:paraId="5CEAB556" w14:textId="2385B411" w:rsidR="00952038" w:rsidRDefault="00952038">
    <w:pPr>
      <w:pStyle w:val="Header"/>
    </w:pPr>
    <w:r>
      <w:t xml:space="preserve">Assignment 2: </w:t>
    </w:r>
  </w:p>
  <w:p w14:paraId="6A08085B" w14:textId="77777777" w:rsidR="00952038" w:rsidRDefault="0095203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zMxN7Q0N7c0NjExszRW0lEKTi0uzszPAykwMqsFAOUZvQ0tAAAA"/>
  </w:docVars>
  <w:rsids>
    <w:rsidRoot w:val="00952038"/>
    <w:rsid w:val="0001572A"/>
    <w:rsid w:val="000228E8"/>
    <w:rsid w:val="0002325C"/>
    <w:rsid w:val="00032094"/>
    <w:rsid w:val="00034EAF"/>
    <w:rsid w:val="000366B2"/>
    <w:rsid w:val="0005721B"/>
    <w:rsid w:val="000709CC"/>
    <w:rsid w:val="00076A0D"/>
    <w:rsid w:val="000A16FC"/>
    <w:rsid w:val="000A6E67"/>
    <w:rsid w:val="000B5407"/>
    <w:rsid w:val="000C1F22"/>
    <w:rsid w:val="000C7A64"/>
    <w:rsid w:val="000E723C"/>
    <w:rsid w:val="000F3A87"/>
    <w:rsid w:val="0010502C"/>
    <w:rsid w:val="00112C4C"/>
    <w:rsid w:val="001215C2"/>
    <w:rsid w:val="001427A8"/>
    <w:rsid w:val="00157B4C"/>
    <w:rsid w:val="00162729"/>
    <w:rsid w:val="00165FAC"/>
    <w:rsid w:val="001C6885"/>
    <w:rsid w:val="001D7317"/>
    <w:rsid w:val="00222946"/>
    <w:rsid w:val="00242169"/>
    <w:rsid w:val="002620ED"/>
    <w:rsid w:val="002647DE"/>
    <w:rsid w:val="00277C01"/>
    <w:rsid w:val="002956D5"/>
    <w:rsid w:val="002B4EA6"/>
    <w:rsid w:val="002B6153"/>
    <w:rsid w:val="002B7FB5"/>
    <w:rsid w:val="002D6C51"/>
    <w:rsid w:val="002F29FA"/>
    <w:rsid w:val="002F5C1E"/>
    <w:rsid w:val="00307B96"/>
    <w:rsid w:val="0031229B"/>
    <w:rsid w:val="00315BFD"/>
    <w:rsid w:val="00316E69"/>
    <w:rsid w:val="0033393E"/>
    <w:rsid w:val="003418D2"/>
    <w:rsid w:val="0034491A"/>
    <w:rsid w:val="00353C1B"/>
    <w:rsid w:val="003871EF"/>
    <w:rsid w:val="003A7D57"/>
    <w:rsid w:val="003E02EB"/>
    <w:rsid w:val="00407B18"/>
    <w:rsid w:val="00416602"/>
    <w:rsid w:val="0042040F"/>
    <w:rsid w:val="0043335F"/>
    <w:rsid w:val="00436A1B"/>
    <w:rsid w:val="004445CA"/>
    <w:rsid w:val="004451C4"/>
    <w:rsid w:val="004506FD"/>
    <w:rsid w:val="004661A8"/>
    <w:rsid w:val="004724A7"/>
    <w:rsid w:val="00473013"/>
    <w:rsid w:val="0047648E"/>
    <w:rsid w:val="004971DD"/>
    <w:rsid w:val="00497CB9"/>
    <w:rsid w:val="004C0DEA"/>
    <w:rsid w:val="004C2AC2"/>
    <w:rsid w:val="004D24BD"/>
    <w:rsid w:val="004D33E5"/>
    <w:rsid w:val="004D7627"/>
    <w:rsid w:val="004E4AEB"/>
    <w:rsid w:val="00503F2E"/>
    <w:rsid w:val="00507A03"/>
    <w:rsid w:val="00507B9B"/>
    <w:rsid w:val="00512FF2"/>
    <w:rsid w:val="005273CA"/>
    <w:rsid w:val="00527DC5"/>
    <w:rsid w:val="005425F0"/>
    <w:rsid w:val="005639BA"/>
    <w:rsid w:val="005744D5"/>
    <w:rsid w:val="005A0697"/>
    <w:rsid w:val="005A175C"/>
    <w:rsid w:val="005A6F86"/>
    <w:rsid w:val="005B0C46"/>
    <w:rsid w:val="005B735E"/>
    <w:rsid w:val="005E1EF7"/>
    <w:rsid w:val="005F4A4D"/>
    <w:rsid w:val="005F4B03"/>
    <w:rsid w:val="005F6BF1"/>
    <w:rsid w:val="0062143A"/>
    <w:rsid w:val="00623BB4"/>
    <w:rsid w:val="00626D01"/>
    <w:rsid w:val="00632142"/>
    <w:rsid w:val="00641C0D"/>
    <w:rsid w:val="006525A0"/>
    <w:rsid w:val="006530B5"/>
    <w:rsid w:val="0065599C"/>
    <w:rsid w:val="00666262"/>
    <w:rsid w:val="00666ED1"/>
    <w:rsid w:val="00671E1E"/>
    <w:rsid w:val="0068735C"/>
    <w:rsid w:val="006A2D3A"/>
    <w:rsid w:val="006B1A29"/>
    <w:rsid w:val="006B2889"/>
    <w:rsid w:val="006B7877"/>
    <w:rsid w:val="006E5132"/>
    <w:rsid w:val="006F64D2"/>
    <w:rsid w:val="00703FE7"/>
    <w:rsid w:val="00722BF4"/>
    <w:rsid w:val="00760335"/>
    <w:rsid w:val="00763F8B"/>
    <w:rsid w:val="00767A06"/>
    <w:rsid w:val="00784807"/>
    <w:rsid w:val="00786B16"/>
    <w:rsid w:val="00786C43"/>
    <w:rsid w:val="007907E1"/>
    <w:rsid w:val="007A0D78"/>
    <w:rsid w:val="007B270F"/>
    <w:rsid w:val="007C11E7"/>
    <w:rsid w:val="007C594B"/>
    <w:rsid w:val="007E658E"/>
    <w:rsid w:val="007F26D8"/>
    <w:rsid w:val="00801032"/>
    <w:rsid w:val="008025F7"/>
    <w:rsid w:val="0080758F"/>
    <w:rsid w:val="008105C3"/>
    <w:rsid w:val="00813309"/>
    <w:rsid w:val="00821E7D"/>
    <w:rsid w:val="00822C54"/>
    <w:rsid w:val="00824B4D"/>
    <w:rsid w:val="0084308B"/>
    <w:rsid w:val="00851B41"/>
    <w:rsid w:val="008618AE"/>
    <w:rsid w:val="00866C38"/>
    <w:rsid w:val="00873BD9"/>
    <w:rsid w:val="00874863"/>
    <w:rsid w:val="00874A1A"/>
    <w:rsid w:val="00892E12"/>
    <w:rsid w:val="008967BF"/>
    <w:rsid w:val="008A0E14"/>
    <w:rsid w:val="008C02C6"/>
    <w:rsid w:val="008C1575"/>
    <w:rsid w:val="008C17FB"/>
    <w:rsid w:val="008D2617"/>
    <w:rsid w:val="008E1502"/>
    <w:rsid w:val="008E6197"/>
    <w:rsid w:val="008E767B"/>
    <w:rsid w:val="008F6BC2"/>
    <w:rsid w:val="0090313A"/>
    <w:rsid w:val="00906D7B"/>
    <w:rsid w:val="00912D0C"/>
    <w:rsid w:val="00921969"/>
    <w:rsid w:val="009262C0"/>
    <w:rsid w:val="0095158E"/>
    <w:rsid w:val="00952038"/>
    <w:rsid w:val="0096385D"/>
    <w:rsid w:val="00982AD1"/>
    <w:rsid w:val="00987483"/>
    <w:rsid w:val="009C240B"/>
    <w:rsid w:val="009C62CD"/>
    <w:rsid w:val="009D4ADC"/>
    <w:rsid w:val="009E3749"/>
    <w:rsid w:val="009E53DD"/>
    <w:rsid w:val="009F79F5"/>
    <w:rsid w:val="00A01CE1"/>
    <w:rsid w:val="00A050A2"/>
    <w:rsid w:val="00A17F2E"/>
    <w:rsid w:val="00A30572"/>
    <w:rsid w:val="00A43F4B"/>
    <w:rsid w:val="00A66F99"/>
    <w:rsid w:val="00AB0B74"/>
    <w:rsid w:val="00AB2953"/>
    <w:rsid w:val="00AC5EE7"/>
    <w:rsid w:val="00AE0810"/>
    <w:rsid w:val="00AE4AB8"/>
    <w:rsid w:val="00AE50DF"/>
    <w:rsid w:val="00AE5895"/>
    <w:rsid w:val="00B1095B"/>
    <w:rsid w:val="00B17816"/>
    <w:rsid w:val="00B217CF"/>
    <w:rsid w:val="00B2451C"/>
    <w:rsid w:val="00B45753"/>
    <w:rsid w:val="00B50B8F"/>
    <w:rsid w:val="00B61BA7"/>
    <w:rsid w:val="00B6286A"/>
    <w:rsid w:val="00B721E2"/>
    <w:rsid w:val="00B73F83"/>
    <w:rsid w:val="00B83846"/>
    <w:rsid w:val="00B96041"/>
    <w:rsid w:val="00BA6EF2"/>
    <w:rsid w:val="00BB260B"/>
    <w:rsid w:val="00BB61DD"/>
    <w:rsid w:val="00BB780A"/>
    <w:rsid w:val="00BC4A9D"/>
    <w:rsid w:val="00BE3C59"/>
    <w:rsid w:val="00C07831"/>
    <w:rsid w:val="00C1670F"/>
    <w:rsid w:val="00C6409B"/>
    <w:rsid w:val="00C64324"/>
    <w:rsid w:val="00C75730"/>
    <w:rsid w:val="00C807B9"/>
    <w:rsid w:val="00C96388"/>
    <w:rsid w:val="00CA3DF6"/>
    <w:rsid w:val="00CA76C6"/>
    <w:rsid w:val="00CE53AE"/>
    <w:rsid w:val="00CF0CAF"/>
    <w:rsid w:val="00CF3152"/>
    <w:rsid w:val="00CF5863"/>
    <w:rsid w:val="00D14CC7"/>
    <w:rsid w:val="00D15E85"/>
    <w:rsid w:val="00D25884"/>
    <w:rsid w:val="00D3085A"/>
    <w:rsid w:val="00D31CD0"/>
    <w:rsid w:val="00D36DB3"/>
    <w:rsid w:val="00D374FC"/>
    <w:rsid w:val="00D430A8"/>
    <w:rsid w:val="00D45ED3"/>
    <w:rsid w:val="00D570A9"/>
    <w:rsid w:val="00D64DFF"/>
    <w:rsid w:val="00D660CF"/>
    <w:rsid w:val="00D9588D"/>
    <w:rsid w:val="00DA150E"/>
    <w:rsid w:val="00DA78B2"/>
    <w:rsid w:val="00DC1F15"/>
    <w:rsid w:val="00DC65AD"/>
    <w:rsid w:val="00DD3FED"/>
    <w:rsid w:val="00DF5361"/>
    <w:rsid w:val="00E216D2"/>
    <w:rsid w:val="00E32767"/>
    <w:rsid w:val="00E54C43"/>
    <w:rsid w:val="00E63B8C"/>
    <w:rsid w:val="00E70FF0"/>
    <w:rsid w:val="00E740C7"/>
    <w:rsid w:val="00E874C8"/>
    <w:rsid w:val="00EA4BBA"/>
    <w:rsid w:val="00EC55C9"/>
    <w:rsid w:val="00EE5069"/>
    <w:rsid w:val="00EF7BCA"/>
    <w:rsid w:val="00F07BF5"/>
    <w:rsid w:val="00F61D71"/>
    <w:rsid w:val="00F65F01"/>
    <w:rsid w:val="00F77E89"/>
    <w:rsid w:val="00F818B8"/>
    <w:rsid w:val="00F852F1"/>
    <w:rsid w:val="00F95EFE"/>
    <w:rsid w:val="00FB3EA1"/>
    <w:rsid w:val="00FB49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A2F7DF"/>
  <w15:chartTrackingRefBased/>
  <w15:docId w15:val="{32E6AAEA-95F0-4509-860C-D094CB870A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594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E54C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520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2038"/>
  </w:style>
  <w:style w:type="paragraph" w:styleId="Footer">
    <w:name w:val="footer"/>
    <w:basedOn w:val="Normal"/>
    <w:link w:val="FooterChar"/>
    <w:uiPriority w:val="99"/>
    <w:unhideWhenUsed/>
    <w:rsid w:val="009520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2038"/>
  </w:style>
  <w:style w:type="character" w:customStyle="1" w:styleId="Heading1Char">
    <w:name w:val="Heading 1 Char"/>
    <w:basedOn w:val="DefaultParagraphFont"/>
    <w:link w:val="Heading1"/>
    <w:uiPriority w:val="9"/>
    <w:rsid w:val="007C594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F3A87"/>
  </w:style>
  <w:style w:type="paragraph" w:styleId="NoSpacing">
    <w:name w:val="No Spacing"/>
    <w:link w:val="NoSpacingChar"/>
    <w:uiPriority w:val="1"/>
    <w:qFormat/>
    <w:rsid w:val="00E54C4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54C43"/>
    <w:rPr>
      <w:rFonts w:eastAsiaTheme="minorEastAsia"/>
      <w:lang w:val="en-US"/>
    </w:rPr>
  </w:style>
  <w:style w:type="paragraph" w:styleId="TOCHeading">
    <w:name w:val="TOC Heading"/>
    <w:basedOn w:val="Heading1"/>
    <w:next w:val="Normal"/>
    <w:uiPriority w:val="39"/>
    <w:unhideWhenUsed/>
    <w:qFormat/>
    <w:rsid w:val="00E54C43"/>
    <w:pPr>
      <w:outlineLvl w:val="9"/>
    </w:pPr>
  </w:style>
  <w:style w:type="paragraph" w:styleId="TOC1">
    <w:name w:val="toc 1"/>
    <w:basedOn w:val="Normal"/>
    <w:next w:val="Normal"/>
    <w:autoRedefine/>
    <w:uiPriority w:val="39"/>
    <w:unhideWhenUsed/>
    <w:rsid w:val="00E54C43"/>
    <w:pPr>
      <w:spacing w:after="100"/>
    </w:pPr>
  </w:style>
  <w:style w:type="character" w:styleId="Hyperlink">
    <w:name w:val="Hyperlink"/>
    <w:basedOn w:val="DefaultParagraphFont"/>
    <w:uiPriority w:val="99"/>
    <w:unhideWhenUsed/>
    <w:rsid w:val="00E54C43"/>
    <w:rPr>
      <w:color w:val="0563C1" w:themeColor="hyperlink"/>
      <w:u w:val="single"/>
    </w:rPr>
  </w:style>
  <w:style w:type="character" w:customStyle="1" w:styleId="Heading2Char">
    <w:name w:val="Heading 2 Char"/>
    <w:basedOn w:val="DefaultParagraphFont"/>
    <w:link w:val="Heading2"/>
    <w:uiPriority w:val="9"/>
    <w:rsid w:val="00E54C43"/>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77616">
      <w:bodyDiv w:val="1"/>
      <w:marLeft w:val="0"/>
      <w:marRight w:val="0"/>
      <w:marTop w:val="0"/>
      <w:marBottom w:val="0"/>
      <w:divBdr>
        <w:top w:val="none" w:sz="0" w:space="0" w:color="auto"/>
        <w:left w:val="none" w:sz="0" w:space="0" w:color="auto"/>
        <w:bottom w:val="none" w:sz="0" w:space="0" w:color="auto"/>
        <w:right w:val="none" w:sz="0" w:space="0" w:color="auto"/>
      </w:divBdr>
    </w:div>
    <w:div w:id="25983485">
      <w:bodyDiv w:val="1"/>
      <w:marLeft w:val="0"/>
      <w:marRight w:val="0"/>
      <w:marTop w:val="0"/>
      <w:marBottom w:val="0"/>
      <w:divBdr>
        <w:top w:val="none" w:sz="0" w:space="0" w:color="auto"/>
        <w:left w:val="none" w:sz="0" w:space="0" w:color="auto"/>
        <w:bottom w:val="none" w:sz="0" w:space="0" w:color="auto"/>
        <w:right w:val="none" w:sz="0" w:space="0" w:color="auto"/>
      </w:divBdr>
    </w:div>
    <w:div w:id="31735175">
      <w:bodyDiv w:val="1"/>
      <w:marLeft w:val="0"/>
      <w:marRight w:val="0"/>
      <w:marTop w:val="0"/>
      <w:marBottom w:val="0"/>
      <w:divBdr>
        <w:top w:val="none" w:sz="0" w:space="0" w:color="auto"/>
        <w:left w:val="none" w:sz="0" w:space="0" w:color="auto"/>
        <w:bottom w:val="none" w:sz="0" w:space="0" w:color="auto"/>
        <w:right w:val="none" w:sz="0" w:space="0" w:color="auto"/>
      </w:divBdr>
    </w:div>
    <w:div w:id="71238287">
      <w:bodyDiv w:val="1"/>
      <w:marLeft w:val="0"/>
      <w:marRight w:val="0"/>
      <w:marTop w:val="0"/>
      <w:marBottom w:val="0"/>
      <w:divBdr>
        <w:top w:val="none" w:sz="0" w:space="0" w:color="auto"/>
        <w:left w:val="none" w:sz="0" w:space="0" w:color="auto"/>
        <w:bottom w:val="none" w:sz="0" w:space="0" w:color="auto"/>
        <w:right w:val="none" w:sz="0" w:space="0" w:color="auto"/>
      </w:divBdr>
    </w:div>
    <w:div w:id="79331308">
      <w:bodyDiv w:val="1"/>
      <w:marLeft w:val="0"/>
      <w:marRight w:val="0"/>
      <w:marTop w:val="0"/>
      <w:marBottom w:val="0"/>
      <w:divBdr>
        <w:top w:val="none" w:sz="0" w:space="0" w:color="auto"/>
        <w:left w:val="none" w:sz="0" w:space="0" w:color="auto"/>
        <w:bottom w:val="none" w:sz="0" w:space="0" w:color="auto"/>
        <w:right w:val="none" w:sz="0" w:space="0" w:color="auto"/>
      </w:divBdr>
    </w:div>
    <w:div w:id="80227564">
      <w:bodyDiv w:val="1"/>
      <w:marLeft w:val="0"/>
      <w:marRight w:val="0"/>
      <w:marTop w:val="0"/>
      <w:marBottom w:val="0"/>
      <w:divBdr>
        <w:top w:val="none" w:sz="0" w:space="0" w:color="auto"/>
        <w:left w:val="none" w:sz="0" w:space="0" w:color="auto"/>
        <w:bottom w:val="none" w:sz="0" w:space="0" w:color="auto"/>
        <w:right w:val="none" w:sz="0" w:space="0" w:color="auto"/>
      </w:divBdr>
    </w:div>
    <w:div w:id="83571676">
      <w:bodyDiv w:val="1"/>
      <w:marLeft w:val="0"/>
      <w:marRight w:val="0"/>
      <w:marTop w:val="0"/>
      <w:marBottom w:val="0"/>
      <w:divBdr>
        <w:top w:val="none" w:sz="0" w:space="0" w:color="auto"/>
        <w:left w:val="none" w:sz="0" w:space="0" w:color="auto"/>
        <w:bottom w:val="none" w:sz="0" w:space="0" w:color="auto"/>
        <w:right w:val="none" w:sz="0" w:space="0" w:color="auto"/>
      </w:divBdr>
    </w:div>
    <w:div w:id="93137633">
      <w:bodyDiv w:val="1"/>
      <w:marLeft w:val="0"/>
      <w:marRight w:val="0"/>
      <w:marTop w:val="0"/>
      <w:marBottom w:val="0"/>
      <w:divBdr>
        <w:top w:val="none" w:sz="0" w:space="0" w:color="auto"/>
        <w:left w:val="none" w:sz="0" w:space="0" w:color="auto"/>
        <w:bottom w:val="none" w:sz="0" w:space="0" w:color="auto"/>
        <w:right w:val="none" w:sz="0" w:space="0" w:color="auto"/>
      </w:divBdr>
    </w:div>
    <w:div w:id="104035112">
      <w:bodyDiv w:val="1"/>
      <w:marLeft w:val="0"/>
      <w:marRight w:val="0"/>
      <w:marTop w:val="0"/>
      <w:marBottom w:val="0"/>
      <w:divBdr>
        <w:top w:val="none" w:sz="0" w:space="0" w:color="auto"/>
        <w:left w:val="none" w:sz="0" w:space="0" w:color="auto"/>
        <w:bottom w:val="none" w:sz="0" w:space="0" w:color="auto"/>
        <w:right w:val="none" w:sz="0" w:space="0" w:color="auto"/>
      </w:divBdr>
    </w:div>
    <w:div w:id="104690508">
      <w:bodyDiv w:val="1"/>
      <w:marLeft w:val="0"/>
      <w:marRight w:val="0"/>
      <w:marTop w:val="0"/>
      <w:marBottom w:val="0"/>
      <w:divBdr>
        <w:top w:val="none" w:sz="0" w:space="0" w:color="auto"/>
        <w:left w:val="none" w:sz="0" w:space="0" w:color="auto"/>
        <w:bottom w:val="none" w:sz="0" w:space="0" w:color="auto"/>
        <w:right w:val="none" w:sz="0" w:space="0" w:color="auto"/>
      </w:divBdr>
    </w:div>
    <w:div w:id="124156580">
      <w:bodyDiv w:val="1"/>
      <w:marLeft w:val="0"/>
      <w:marRight w:val="0"/>
      <w:marTop w:val="0"/>
      <w:marBottom w:val="0"/>
      <w:divBdr>
        <w:top w:val="none" w:sz="0" w:space="0" w:color="auto"/>
        <w:left w:val="none" w:sz="0" w:space="0" w:color="auto"/>
        <w:bottom w:val="none" w:sz="0" w:space="0" w:color="auto"/>
        <w:right w:val="none" w:sz="0" w:space="0" w:color="auto"/>
      </w:divBdr>
    </w:div>
    <w:div w:id="129713291">
      <w:bodyDiv w:val="1"/>
      <w:marLeft w:val="0"/>
      <w:marRight w:val="0"/>
      <w:marTop w:val="0"/>
      <w:marBottom w:val="0"/>
      <w:divBdr>
        <w:top w:val="none" w:sz="0" w:space="0" w:color="auto"/>
        <w:left w:val="none" w:sz="0" w:space="0" w:color="auto"/>
        <w:bottom w:val="none" w:sz="0" w:space="0" w:color="auto"/>
        <w:right w:val="none" w:sz="0" w:space="0" w:color="auto"/>
      </w:divBdr>
    </w:div>
    <w:div w:id="157893555">
      <w:bodyDiv w:val="1"/>
      <w:marLeft w:val="0"/>
      <w:marRight w:val="0"/>
      <w:marTop w:val="0"/>
      <w:marBottom w:val="0"/>
      <w:divBdr>
        <w:top w:val="none" w:sz="0" w:space="0" w:color="auto"/>
        <w:left w:val="none" w:sz="0" w:space="0" w:color="auto"/>
        <w:bottom w:val="none" w:sz="0" w:space="0" w:color="auto"/>
        <w:right w:val="none" w:sz="0" w:space="0" w:color="auto"/>
      </w:divBdr>
    </w:div>
    <w:div w:id="183982688">
      <w:bodyDiv w:val="1"/>
      <w:marLeft w:val="0"/>
      <w:marRight w:val="0"/>
      <w:marTop w:val="0"/>
      <w:marBottom w:val="0"/>
      <w:divBdr>
        <w:top w:val="none" w:sz="0" w:space="0" w:color="auto"/>
        <w:left w:val="none" w:sz="0" w:space="0" w:color="auto"/>
        <w:bottom w:val="none" w:sz="0" w:space="0" w:color="auto"/>
        <w:right w:val="none" w:sz="0" w:space="0" w:color="auto"/>
      </w:divBdr>
    </w:div>
    <w:div w:id="213582331">
      <w:bodyDiv w:val="1"/>
      <w:marLeft w:val="0"/>
      <w:marRight w:val="0"/>
      <w:marTop w:val="0"/>
      <w:marBottom w:val="0"/>
      <w:divBdr>
        <w:top w:val="none" w:sz="0" w:space="0" w:color="auto"/>
        <w:left w:val="none" w:sz="0" w:space="0" w:color="auto"/>
        <w:bottom w:val="none" w:sz="0" w:space="0" w:color="auto"/>
        <w:right w:val="none" w:sz="0" w:space="0" w:color="auto"/>
      </w:divBdr>
    </w:div>
    <w:div w:id="217859501">
      <w:bodyDiv w:val="1"/>
      <w:marLeft w:val="0"/>
      <w:marRight w:val="0"/>
      <w:marTop w:val="0"/>
      <w:marBottom w:val="0"/>
      <w:divBdr>
        <w:top w:val="none" w:sz="0" w:space="0" w:color="auto"/>
        <w:left w:val="none" w:sz="0" w:space="0" w:color="auto"/>
        <w:bottom w:val="none" w:sz="0" w:space="0" w:color="auto"/>
        <w:right w:val="none" w:sz="0" w:space="0" w:color="auto"/>
      </w:divBdr>
    </w:div>
    <w:div w:id="228198253">
      <w:bodyDiv w:val="1"/>
      <w:marLeft w:val="0"/>
      <w:marRight w:val="0"/>
      <w:marTop w:val="0"/>
      <w:marBottom w:val="0"/>
      <w:divBdr>
        <w:top w:val="none" w:sz="0" w:space="0" w:color="auto"/>
        <w:left w:val="none" w:sz="0" w:space="0" w:color="auto"/>
        <w:bottom w:val="none" w:sz="0" w:space="0" w:color="auto"/>
        <w:right w:val="none" w:sz="0" w:space="0" w:color="auto"/>
      </w:divBdr>
    </w:div>
    <w:div w:id="232469352">
      <w:bodyDiv w:val="1"/>
      <w:marLeft w:val="0"/>
      <w:marRight w:val="0"/>
      <w:marTop w:val="0"/>
      <w:marBottom w:val="0"/>
      <w:divBdr>
        <w:top w:val="none" w:sz="0" w:space="0" w:color="auto"/>
        <w:left w:val="none" w:sz="0" w:space="0" w:color="auto"/>
        <w:bottom w:val="none" w:sz="0" w:space="0" w:color="auto"/>
        <w:right w:val="none" w:sz="0" w:space="0" w:color="auto"/>
      </w:divBdr>
    </w:div>
    <w:div w:id="237061626">
      <w:bodyDiv w:val="1"/>
      <w:marLeft w:val="0"/>
      <w:marRight w:val="0"/>
      <w:marTop w:val="0"/>
      <w:marBottom w:val="0"/>
      <w:divBdr>
        <w:top w:val="none" w:sz="0" w:space="0" w:color="auto"/>
        <w:left w:val="none" w:sz="0" w:space="0" w:color="auto"/>
        <w:bottom w:val="none" w:sz="0" w:space="0" w:color="auto"/>
        <w:right w:val="none" w:sz="0" w:space="0" w:color="auto"/>
      </w:divBdr>
    </w:div>
    <w:div w:id="244874820">
      <w:bodyDiv w:val="1"/>
      <w:marLeft w:val="0"/>
      <w:marRight w:val="0"/>
      <w:marTop w:val="0"/>
      <w:marBottom w:val="0"/>
      <w:divBdr>
        <w:top w:val="none" w:sz="0" w:space="0" w:color="auto"/>
        <w:left w:val="none" w:sz="0" w:space="0" w:color="auto"/>
        <w:bottom w:val="none" w:sz="0" w:space="0" w:color="auto"/>
        <w:right w:val="none" w:sz="0" w:space="0" w:color="auto"/>
      </w:divBdr>
    </w:div>
    <w:div w:id="265965604">
      <w:bodyDiv w:val="1"/>
      <w:marLeft w:val="0"/>
      <w:marRight w:val="0"/>
      <w:marTop w:val="0"/>
      <w:marBottom w:val="0"/>
      <w:divBdr>
        <w:top w:val="none" w:sz="0" w:space="0" w:color="auto"/>
        <w:left w:val="none" w:sz="0" w:space="0" w:color="auto"/>
        <w:bottom w:val="none" w:sz="0" w:space="0" w:color="auto"/>
        <w:right w:val="none" w:sz="0" w:space="0" w:color="auto"/>
      </w:divBdr>
    </w:div>
    <w:div w:id="266692142">
      <w:bodyDiv w:val="1"/>
      <w:marLeft w:val="0"/>
      <w:marRight w:val="0"/>
      <w:marTop w:val="0"/>
      <w:marBottom w:val="0"/>
      <w:divBdr>
        <w:top w:val="none" w:sz="0" w:space="0" w:color="auto"/>
        <w:left w:val="none" w:sz="0" w:space="0" w:color="auto"/>
        <w:bottom w:val="none" w:sz="0" w:space="0" w:color="auto"/>
        <w:right w:val="none" w:sz="0" w:space="0" w:color="auto"/>
      </w:divBdr>
    </w:div>
    <w:div w:id="267545984">
      <w:bodyDiv w:val="1"/>
      <w:marLeft w:val="0"/>
      <w:marRight w:val="0"/>
      <w:marTop w:val="0"/>
      <w:marBottom w:val="0"/>
      <w:divBdr>
        <w:top w:val="none" w:sz="0" w:space="0" w:color="auto"/>
        <w:left w:val="none" w:sz="0" w:space="0" w:color="auto"/>
        <w:bottom w:val="none" w:sz="0" w:space="0" w:color="auto"/>
        <w:right w:val="none" w:sz="0" w:space="0" w:color="auto"/>
      </w:divBdr>
    </w:div>
    <w:div w:id="269824312">
      <w:bodyDiv w:val="1"/>
      <w:marLeft w:val="0"/>
      <w:marRight w:val="0"/>
      <w:marTop w:val="0"/>
      <w:marBottom w:val="0"/>
      <w:divBdr>
        <w:top w:val="none" w:sz="0" w:space="0" w:color="auto"/>
        <w:left w:val="none" w:sz="0" w:space="0" w:color="auto"/>
        <w:bottom w:val="none" w:sz="0" w:space="0" w:color="auto"/>
        <w:right w:val="none" w:sz="0" w:space="0" w:color="auto"/>
      </w:divBdr>
    </w:div>
    <w:div w:id="305817868">
      <w:bodyDiv w:val="1"/>
      <w:marLeft w:val="0"/>
      <w:marRight w:val="0"/>
      <w:marTop w:val="0"/>
      <w:marBottom w:val="0"/>
      <w:divBdr>
        <w:top w:val="none" w:sz="0" w:space="0" w:color="auto"/>
        <w:left w:val="none" w:sz="0" w:space="0" w:color="auto"/>
        <w:bottom w:val="none" w:sz="0" w:space="0" w:color="auto"/>
        <w:right w:val="none" w:sz="0" w:space="0" w:color="auto"/>
      </w:divBdr>
    </w:div>
    <w:div w:id="310987512">
      <w:bodyDiv w:val="1"/>
      <w:marLeft w:val="0"/>
      <w:marRight w:val="0"/>
      <w:marTop w:val="0"/>
      <w:marBottom w:val="0"/>
      <w:divBdr>
        <w:top w:val="none" w:sz="0" w:space="0" w:color="auto"/>
        <w:left w:val="none" w:sz="0" w:space="0" w:color="auto"/>
        <w:bottom w:val="none" w:sz="0" w:space="0" w:color="auto"/>
        <w:right w:val="none" w:sz="0" w:space="0" w:color="auto"/>
      </w:divBdr>
    </w:div>
    <w:div w:id="313293196">
      <w:bodyDiv w:val="1"/>
      <w:marLeft w:val="0"/>
      <w:marRight w:val="0"/>
      <w:marTop w:val="0"/>
      <w:marBottom w:val="0"/>
      <w:divBdr>
        <w:top w:val="none" w:sz="0" w:space="0" w:color="auto"/>
        <w:left w:val="none" w:sz="0" w:space="0" w:color="auto"/>
        <w:bottom w:val="none" w:sz="0" w:space="0" w:color="auto"/>
        <w:right w:val="none" w:sz="0" w:space="0" w:color="auto"/>
      </w:divBdr>
    </w:div>
    <w:div w:id="324093628">
      <w:bodyDiv w:val="1"/>
      <w:marLeft w:val="0"/>
      <w:marRight w:val="0"/>
      <w:marTop w:val="0"/>
      <w:marBottom w:val="0"/>
      <w:divBdr>
        <w:top w:val="none" w:sz="0" w:space="0" w:color="auto"/>
        <w:left w:val="none" w:sz="0" w:space="0" w:color="auto"/>
        <w:bottom w:val="none" w:sz="0" w:space="0" w:color="auto"/>
        <w:right w:val="none" w:sz="0" w:space="0" w:color="auto"/>
      </w:divBdr>
    </w:div>
    <w:div w:id="346371435">
      <w:bodyDiv w:val="1"/>
      <w:marLeft w:val="0"/>
      <w:marRight w:val="0"/>
      <w:marTop w:val="0"/>
      <w:marBottom w:val="0"/>
      <w:divBdr>
        <w:top w:val="none" w:sz="0" w:space="0" w:color="auto"/>
        <w:left w:val="none" w:sz="0" w:space="0" w:color="auto"/>
        <w:bottom w:val="none" w:sz="0" w:space="0" w:color="auto"/>
        <w:right w:val="none" w:sz="0" w:space="0" w:color="auto"/>
      </w:divBdr>
    </w:div>
    <w:div w:id="349337576">
      <w:bodyDiv w:val="1"/>
      <w:marLeft w:val="0"/>
      <w:marRight w:val="0"/>
      <w:marTop w:val="0"/>
      <w:marBottom w:val="0"/>
      <w:divBdr>
        <w:top w:val="none" w:sz="0" w:space="0" w:color="auto"/>
        <w:left w:val="none" w:sz="0" w:space="0" w:color="auto"/>
        <w:bottom w:val="none" w:sz="0" w:space="0" w:color="auto"/>
        <w:right w:val="none" w:sz="0" w:space="0" w:color="auto"/>
      </w:divBdr>
    </w:div>
    <w:div w:id="352734912">
      <w:bodyDiv w:val="1"/>
      <w:marLeft w:val="0"/>
      <w:marRight w:val="0"/>
      <w:marTop w:val="0"/>
      <w:marBottom w:val="0"/>
      <w:divBdr>
        <w:top w:val="none" w:sz="0" w:space="0" w:color="auto"/>
        <w:left w:val="none" w:sz="0" w:space="0" w:color="auto"/>
        <w:bottom w:val="none" w:sz="0" w:space="0" w:color="auto"/>
        <w:right w:val="none" w:sz="0" w:space="0" w:color="auto"/>
      </w:divBdr>
    </w:div>
    <w:div w:id="355928689">
      <w:bodyDiv w:val="1"/>
      <w:marLeft w:val="0"/>
      <w:marRight w:val="0"/>
      <w:marTop w:val="0"/>
      <w:marBottom w:val="0"/>
      <w:divBdr>
        <w:top w:val="none" w:sz="0" w:space="0" w:color="auto"/>
        <w:left w:val="none" w:sz="0" w:space="0" w:color="auto"/>
        <w:bottom w:val="none" w:sz="0" w:space="0" w:color="auto"/>
        <w:right w:val="none" w:sz="0" w:space="0" w:color="auto"/>
      </w:divBdr>
    </w:div>
    <w:div w:id="379785687">
      <w:bodyDiv w:val="1"/>
      <w:marLeft w:val="0"/>
      <w:marRight w:val="0"/>
      <w:marTop w:val="0"/>
      <w:marBottom w:val="0"/>
      <w:divBdr>
        <w:top w:val="none" w:sz="0" w:space="0" w:color="auto"/>
        <w:left w:val="none" w:sz="0" w:space="0" w:color="auto"/>
        <w:bottom w:val="none" w:sz="0" w:space="0" w:color="auto"/>
        <w:right w:val="none" w:sz="0" w:space="0" w:color="auto"/>
      </w:divBdr>
    </w:div>
    <w:div w:id="381910132">
      <w:bodyDiv w:val="1"/>
      <w:marLeft w:val="0"/>
      <w:marRight w:val="0"/>
      <w:marTop w:val="0"/>
      <w:marBottom w:val="0"/>
      <w:divBdr>
        <w:top w:val="none" w:sz="0" w:space="0" w:color="auto"/>
        <w:left w:val="none" w:sz="0" w:space="0" w:color="auto"/>
        <w:bottom w:val="none" w:sz="0" w:space="0" w:color="auto"/>
        <w:right w:val="none" w:sz="0" w:space="0" w:color="auto"/>
      </w:divBdr>
    </w:div>
    <w:div w:id="392778560">
      <w:bodyDiv w:val="1"/>
      <w:marLeft w:val="0"/>
      <w:marRight w:val="0"/>
      <w:marTop w:val="0"/>
      <w:marBottom w:val="0"/>
      <w:divBdr>
        <w:top w:val="none" w:sz="0" w:space="0" w:color="auto"/>
        <w:left w:val="none" w:sz="0" w:space="0" w:color="auto"/>
        <w:bottom w:val="none" w:sz="0" w:space="0" w:color="auto"/>
        <w:right w:val="none" w:sz="0" w:space="0" w:color="auto"/>
      </w:divBdr>
    </w:div>
    <w:div w:id="395664531">
      <w:bodyDiv w:val="1"/>
      <w:marLeft w:val="0"/>
      <w:marRight w:val="0"/>
      <w:marTop w:val="0"/>
      <w:marBottom w:val="0"/>
      <w:divBdr>
        <w:top w:val="none" w:sz="0" w:space="0" w:color="auto"/>
        <w:left w:val="none" w:sz="0" w:space="0" w:color="auto"/>
        <w:bottom w:val="none" w:sz="0" w:space="0" w:color="auto"/>
        <w:right w:val="none" w:sz="0" w:space="0" w:color="auto"/>
      </w:divBdr>
    </w:div>
    <w:div w:id="399064307">
      <w:bodyDiv w:val="1"/>
      <w:marLeft w:val="0"/>
      <w:marRight w:val="0"/>
      <w:marTop w:val="0"/>
      <w:marBottom w:val="0"/>
      <w:divBdr>
        <w:top w:val="none" w:sz="0" w:space="0" w:color="auto"/>
        <w:left w:val="none" w:sz="0" w:space="0" w:color="auto"/>
        <w:bottom w:val="none" w:sz="0" w:space="0" w:color="auto"/>
        <w:right w:val="none" w:sz="0" w:space="0" w:color="auto"/>
      </w:divBdr>
    </w:div>
    <w:div w:id="406343308">
      <w:bodyDiv w:val="1"/>
      <w:marLeft w:val="0"/>
      <w:marRight w:val="0"/>
      <w:marTop w:val="0"/>
      <w:marBottom w:val="0"/>
      <w:divBdr>
        <w:top w:val="none" w:sz="0" w:space="0" w:color="auto"/>
        <w:left w:val="none" w:sz="0" w:space="0" w:color="auto"/>
        <w:bottom w:val="none" w:sz="0" w:space="0" w:color="auto"/>
        <w:right w:val="none" w:sz="0" w:space="0" w:color="auto"/>
      </w:divBdr>
    </w:div>
    <w:div w:id="409156694">
      <w:bodyDiv w:val="1"/>
      <w:marLeft w:val="0"/>
      <w:marRight w:val="0"/>
      <w:marTop w:val="0"/>
      <w:marBottom w:val="0"/>
      <w:divBdr>
        <w:top w:val="none" w:sz="0" w:space="0" w:color="auto"/>
        <w:left w:val="none" w:sz="0" w:space="0" w:color="auto"/>
        <w:bottom w:val="none" w:sz="0" w:space="0" w:color="auto"/>
        <w:right w:val="none" w:sz="0" w:space="0" w:color="auto"/>
      </w:divBdr>
    </w:div>
    <w:div w:id="442962749">
      <w:bodyDiv w:val="1"/>
      <w:marLeft w:val="0"/>
      <w:marRight w:val="0"/>
      <w:marTop w:val="0"/>
      <w:marBottom w:val="0"/>
      <w:divBdr>
        <w:top w:val="none" w:sz="0" w:space="0" w:color="auto"/>
        <w:left w:val="none" w:sz="0" w:space="0" w:color="auto"/>
        <w:bottom w:val="none" w:sz="0" w:space="0" w:color="auto"/>
        <w:right w:val="none" w:sz="0" w:space="0" w:color="auto"/>
      </w:divBdr>
    </w:div>
    <w:div w:id="445662162">
      <w:bodyDiv w:val="1"/>
      <w:marLeft w:val="0"/>
      <w:marRight w:val="0"/>
      <w:marTop w:val="0"/>
      <w:marBottom w:val="0"/>
      <w:divBdr>
        <w:top w:val="none" w:sz="0" w:space="0" w:color="auto"/>
        <w:left w:val="none" w:sz="0" w:space="0" w:color="auto"/>
        <w:bottom w:val="none" w:sz="0" w:space="0" w:color="auto"/>
        <w:right w:val="none" w:sz="0" w:space="0" w:color="auto"/>
      </w:divBdr>
    </w:div>
    <w:div w:id="457577751">
      <w:bodyDiv w:val="1"/>
      <w:marLeft w:val="0"/>
      <w:marRight w:val="0"/>
      <w:marTop w:val="0"/>
      <w:marBottom w:val="0"/>
      <w:divBdr>
        <w:top w:val="none" w:sz="0" w:space="0" w:color="auto"/>
        <w:left w:val="none" w:sz="0" w:space="0" w:color="auto"/>
        <w:bottom w:val="none" w:sz="0" w:space="0" w:color="auto"/>
        <w:right w:val="none" w:sz="0" w:space="0" w:color="auto"/>
      </w:divBdr>
    </w:div>
    <w:div w:id="474029852">
      <w:bodyDiv w:val="1"/>
      <w:marLeft w:val="0"/>
      <w:marRight w:val="0"/>
      <w:marTop w:val="0"/>
      <w:marBottom w:val="0"/>
      <w:divBdr>
        <w:top w:val="none" w:sz="0" w:space="0" w:color="auto"/>
        <w:left w:val="none" w:sz="0" w:space="0" w:color="auto"/>
        <w:bottom w:val="none" w:sz="0" w:space="0" w:color="auto"/>
        <w:right w:val="none" w:sz="0" w:space="0" w:color="auto"/>
      </w:divBdr>
    </w:div>
    <w:div w:id="480731423">
      <w:bodyDiv w:val="1"/>
      <w:marLeft w:val="0"/>
      <w:marRight w:val="0"/>
      <w:marTop w:val="0"/>
      <w:marBottom w:val="0"/>
      <w:divBdr>
        <w:top w:val="none" w:sz="0" w:space="0" w:color="auto"/>
        <w:left w:val="none" w:sz="0" w:space="0" w:color="auto"/>
        <w:bottom w:val="none" w:sz="0" w:space="0" w:color="auto"/>
        <w:right w:val="none" w:sz="0" w:space="0" w:color="auto"/>
      </w:divBdr>
    </w:div>
    <w:div w:id="485629283">
      <w:bodyDiv w:val="1"/>
      <w:marLeft w:val="0"/>
      <w:marRight w:val="0"/>
      <w:marTop w:val="0"/>
      <w:marBottom w:val="0"/>
      <w:divBdr>
        <w:top w:val="none" w:sz="0" w:space="0" w:color="auto"/>
        <w:left w:val="none" w:sz="0" w:space="0" w:color="auto"/>
        <w:bottom w:val="none" w:sz="0" w:space="0" w:color="auto"/>
        <w:right w:val="none" w:sz="0" w:space="0" w:color="auto"/>
      </w:divBdr>
    </w:div>
    <w:div w:id="490681582">
      <w:bodyDiv w:val="1"/>
      <w:marLeft w:val="0"/>
      <w:marRight w:val="0"/>
      <w:marTop w:val="0"/>
      <w:marBottom w:val="0"/>
      <w:divBdr>
        <w:top w:val="none" w:sz="0" w:space="0" w:color="auto"/>
        <w:left w:val="none" w:sz="0" w:space="0" w:color="auto"/>
        <w:bottom w:val="none" w:sz="0" w:space="0" w:color="auto"/>
        <w:right w:val="none" w:sz="0" w:space="0" w:color="auto"/>
      </w:divBdr>
    </w:div>
    <w:div w:id="491221744">
      <w:bodyDiv w:val="1"/>
      <w:marLeft w:val="0"/>
      <w:marRight w:val="0"/>
      <w:marTop w:val="0"/>
      <w:marBottom w:val="0"/>
      <w:divBdr>
        <w:top w:val="none" w:sz="0" w:space="0" w:color="auto"/>
        <w:left w:val="none" w:sz="0" w:space="0" w:color="auto"/>
        <w:bottom w:val="none" w:sz="0" w:space="0" w:color="auto"/>
        <w:right w:val="none" w:sz="0" w:space="0" w:color="auto"/>
      </w:divBdr>
    </w:div>
    <w:div w:id="504243255">
      <w:bodyDiv w:val="1"/>
      <w:marLeft w:val="0"/>
      <w:marRight w:val="0"/>
      <w:marTop w:val="0"/>
      <w:marBottom w:val="0"/>
      <w:divBdr>
        <w:top w:val="none" w:sz="0" w:space="0" w:color="auto"/>
        <w:left w:val="none" w:sz="0" w:space="0" w:color="auto"/>
        <w:bottom w:val="none" w:sz="0" w:space="0" w:color="auto"/>
        <w:right w:val="none" w:sz="0" w:space="0" w:color="auto"/>
      </w:divBdr>
    </w:div>
    <w:div w:id="518932969">
      <w:bodyDiv w:val="1"/>
      <w:marLeft w:val="0"/>
      <w:marRight w:val="0"/>
      <w:marTop w:val="0"/>
      <w:marBottom w:val="0"/>
      <w:divBdr>
        <w:top w:val="none" w:sz="0" w:space="0" w:color="auto"/>
        <w:left w:val="none" w:sz="0" w:space="0" w:color="auto"/>
        <w:bottom w:val="none" w:sz="0" w:space="0" w:color="auto"/>
        <w:right w:val="none" w:sz="0" w:space="0" w:color="auto"/>
      </w:divBdr>
    </w:div>
    <w:div w:id="540286124">
      <w:bodyDiv w:val="1"/>
      <w:marLeft w:val="0"/>
      <w:marRight w:val="0"/>
      <w:marTop w:val="0"/>
      <w:marBottom w:val="0"/>
      <w:divBdr>
        <w:top w:val="none" w:sz="0" w:space="0" w:color="auto"/>
        <w:left w:val="none" w:sz="0" w:space="0" w:color="auto"/>
        <w:bottom w:val="none" w:sz="0" w:space="0" w:color="auto"/>
        <w:right w:val="none" w:sz="0" w:space="0" w:color="auto"/>
      </w:divBdr>
    </w:div>
    <w:div w:id="543635544">
      <w:bodyDiv w:val="1"/>
      <w:marLeft w:val="0"/>
      <w:marRight w:val="0"/>
      <w:marTop w:val="0"/>
      <w:marBottom w:val="0"/>
      <w:divBdr>
        <w:top w:val="none" w:sz="0" w:space="0" w:color="auto"/>
        <w:left w:val="none" w:sz="0" w:space="0" w:color="auto"/>
        <w:bottom w:val="none" w:sz="0" w:space="0" w:color="auto"/>
        <w:right w:val="none" w:sz="0" w:space="0" w:color="auto"/>
      </w:divBdr>
    </w:div>
    <w:div w:id="558902045">
      <w:bodyDiv w:val="1"/>
      <w:marLeft w:val="0"/>
      <w:marRight w:val="0"/>
      <w:marTop w:val="0"/>
      <w:marBottom w:val="0"/>
      <w:divBdr>
        <w:top w:val="none" w:sz="0" w:space="0" w:color="auto"/>
        <w:left w:val="none" w:sz="0" w:space="0" w:color="auto"/>
        <w:bottom w:val="none" w:sz="0" w:space="0" w:color="auto"/>
        <w:right w:val="none" w:sz="0" w:space="0" w:color="auto"/>
      </w:divBdr>
    </w:div>
    <w:div w:id="559824307">
      <w:bodyDiv w:val="1"/>
      <w:marLeft w:val="0"/>
      <w:marRight w:val="0"/>
      <w:marTop w:val="0"/>
      <w:marBottom w:val="0"/>
      <w:divBdr>
        <w:top w:val="none" w:sz="0" w:space="0" w:color="auto"/>
        <w:left w:val="none" w:sz="0" w:space="0" w:color="auto"/>
        <w:bottom w:val="none" w:sz="0" w:space="0" w:color="auto"/>
        <w:right w:val="none" w:sz="0" w:space="0" w:color="auto"/>
      </w:divBdr>
    </w:div>
    <w:div w:id="565989749">
      <w:bodyDiv w:val="1"/>
      <w:marLeft w:val="0"/>
      <w:marRight w:val="0"/>
      <w:marTop w:val="0"/>
      <w:marBottom w:val="0"/>
      <w:divBdr>
        <w:top w:val="none" w:sz="0" w:space="0" w:color="auto"/>
        <w:left w:val="none" w:sz="0" w:space="0" w:color="auto"/>
        <w:bottom w:val="none" w:sz="0" w:space="0" w:color="auto"/>
        <w:right w:val="none" w:sz="0" w:space="0" w:color="auto"/>
      </w:divBdr>
    </w:div>
    <w:div w:id="569313199">
      <w:bodyDiv w:val="1"/>
      <w:marLeft w:val="0"/>
      <w:marRight w:val="0"/>
      <w:marTop w:val="0"/>
      <w:marBottom w:val="0"/>
      <w:divBdr>
        <w:top w:val="none" w:sz="0" w:space="0" w:color="auto"/>
        <w:left w:val="none" w:sz="0" w:space="0" w:color="auto"/>
        <w:bottom w:val="none" w:sz="0" w:space="0" w:color="auto"/>
        <w:right w:val="none" w:sz="0" w:space="0" w:color="auto"/>
      </w:divBdr>
    </w:div>
    <w:div w:id="586767845">
      <w:bodyDiv w:val="1"/>
      <w:marLeft w:val="0"/>
      <w:marRight w:val="0"/>
      <w:marTop w:val="0"/>
      <w:marBottom w:val="0"/>
      <w:divBdr>
        <w:top w:val="none" w:sz="0" w:space="0" w:color="auto"/>
        <w:left w:val="none" w:sz="0" w:space="0" w:color="auto"/>
        <w:bottom w:val="none" w:sz="0" w:space="0" w:color="auto"/>
        <w:right w:val="none" w:sz="0" w:space="0" w:color="auto"/>
      </w:divBdr>
    </w:div>
    <w:div w:id="596255854">
      <w:bodyDiv w:val="1"/>
      <w:marLeft w:val="0"/>
      <w:marRight w:val="0"/>
      <w:marTop w:val="0"/>
      <w:marBottom w:val="0"/>
      <w:divBdr>
        <w:top w:val="none" w:sz="0" w:space="0" w:color="auto"/>
        <w:left w:val="none" w:sz="0" w:space="0" w:color="auto"/>
        <w:bottom w:val="none" w:sz="0" w:space="0" w:color="auto"/>
        <w:right w:val="none" w:sz="0" w:space="0" w:color="auto"/>
      </w:divBdr>
    </w:div>
    <w:div w:id="627710053">
      <w:bodyDiv w:val="1"/>
      <w:marLeft w:val="0"/>
      <w:marRight w:val="0"/>
      <w:marTop w:val="0"/>
      <w:marBottom w:val="0"/>
      <w:divBdr>
        <w:top w:val="none" w:sz="0" w:space="0" w:color="auto"/>
        <w:left w:val="none" w:sz="0" w:space="0" w:color="auto"/>
        <w:bottom w:val="none" w:sz="0" w:space="0" w:color="auto"/>
        <w:right w:val="none" w:sz="0" w:space="0" w:color="auto"/>
      </w:divBdr>
    </w:div>
    <w:div w:id="637077753">
      <w:bodyDiv w:val="1"/>
      <w:marLeft w:val="0"/>
      <w:marRight w:val="0"/>
      <w:marTop w:val="0"/>
      <w:marBottom w:val="0"/>
      <w:divBdr>
        <w:top w:val="none" w:sz="0" w:space="0" w:color="auto"/>
        <w:left w:val="none" w:sz="0" w:space="0" w:color="auto"/>
        <w:bottom w:val="none" w:sz="0" w:space="0" w:color="auto"/>
        <w:right w:val="none" w:sz="0" w:space="0" w:color="auto"/>
      </w:divBdr>
    </w:div>
    <w:div w:id="641229476">
      <w:bodyDiv w:val="1"/>
      <w:marLeft w:val="0"/>
      <w:marRight w:val="0"/>
      <w:marTop w:val="0"/>
      <w:marBottom w:val="0"/>
      <w:divBdr>
        <w:top w:val="none" w:sz="0" w:space="0" w:color="auto"/>
        <w:left w:val="none" w:sz="0" w:space="0" w:color="auto"/>
        <w:bottom w:val="none" w:sz="0" w:space="0" w:color="auto"/>
        <w:right w:val="none" w:sz="0" w:space="0" w:color="auto"/>
      </w:divBdr>
    </w:div>
    <w:div w:id="652300462">
      <w:bodyDiv w:val="1"/>
      <w:marLeft w:val="0"/>
      <w:marRight w:val="0"/>
      <w:marTop w:val="0"/>
      <w:marBottom w:val="0"/>
      <w:divBdr>
        <w:top w:val="none" w:sz="0" w:space="0" w:color="auto"/>
        <w:left w:val="none" w:sz="0" w:space="0" w:color="auto"/>
        <w:bottom w:val="none" w:sz="0" w:space="0" w:color="auto"/>
        <w:right w:val="none" w:sz="0" w:space="0" w:color="auto"/>
      </w:divBdr>
    </w:div>
    <w:div w:id="655495836">
      <w:bodyDiv w:val="1"/>
      <w:marLeft w:val="0"/>
      <w:marRight w:val="0"/>
      <w:marTop w:val="0"/>
      <w:marBottom w:val="0"/>
      <w:divBdr>
        <w:top w:val="none" w:sz="0" w:space="0" w:color="auto"/>
        <w:left w:val="none" w:sz="0" w:space="0" w:color="auto"/>
        <w:bottom w:val="none" w:sz="0" w:space="0" w:color="auto"/>
        <w:right w:val="none" w:sz="0" w:space="0" w:color="auto"/>
      </w:divBdr>
    </w:div>
    <w:div w:id="656112723">
      <w:bodyDiv w:val="1"/>
      <w:marLeft w:val="0"/>
      <w:marRight w:val="0"/>
      <w:marTop w:val="0"/>
      <w:marBottom w:val="0"/>
      <w:divBdr>
        <w:top w:val="none" w:sz="0" w:space="0" w:color="auto"/>
        <w:left w:val="none" w:sz="0" w:space="0" w:color="auto"/>
        <w:bottom w:val="none" w:sz="0" w:space="0" w:color="auto"/>
        <w:right w:val="none" w:sz="0" w:space="0" w:color="auto"/>
      </w:divBdr>
    </w:div>
    <w:div w:id="656300900">
      <w:bodyDiv w:val="1"/>
      <w:marLeft w:val="0"/>
      <w:marRight w:val="0"/>
      <w:marTop w:val="0"/>
      <w:marBottom w:val="0"/>
      <w:divBdr>
        <w:top w:val="none" w:sz="0" w:space="0" w:color="auto"/>
        <w:left w:val="none" w:sz="0" w:space="0" w:color="auto"/>
        <w:bottom w:val="none" w:sz="0" w:space="0" w:color="auto"/>
        <w:right w:val="none" w:sz="0" w:space="0" w:color="auto"/>
      </w:divBdr>
    </w:div>
    <w:div w:id="659849146">
      <w:bodyDiv w:val="1"/>
      <w:marLeft w:val="0"/>
      <w:marRight w:val="0"/>
      <w:marTop w:val="0"/>
      <w:marBottom w:val="0"/>
      <w:divBdr>
        <w:top w:val="none" w:sz="0" w:space="0" w:color="auto"/>
        <w:left w:val="none" w:sz="0" w:space="0" w:color="auto"/>
        <w:bottom w:val="none" w:sz="0" w:space="0" w:color="auto"/>
        <w:right w:val="none" w:sz="0" w:space="0" w:color="auto"/>
      </w:divBdr>
    </w:div>
    <w:div w:id="672338408">
      <w:bodyDiv w:val="1"/>
      <w:marLeft w:val="0"/>
      <w:marRight w:val="0"/>
      <w:marTop w:val="0"/>
      <w:marBottom w:val="0"/>
      <w:divBdr>
        <w:top w:val="none" w:sz="0" w:space="0" w:color="auto"/>
        <w:left w:val="none" w:sz="0" w:space="0" w:color="auto"/>
        <w:bottom w:val="none" w:sz="0" w:space="0" w:color="auto"/>
        <w:right w:val="none" w:sz="0" w:space="0" w:color="auto"/>
      </w:divBdr>
    </w:div>
    <w:div w:id="673651337">
      <w:bodyDiv w:val="1"/>
      <w:marLeft w:val="0"/>
      <w:marRight w:val="0"/>
      <w:marTop w:val="0"/>
      <w:marBottom w:val="0"/>
      <w:divBdr>
        <w:top w:val="none" w:sz="0" w:space="0" w:color="auto"/>
        <w:left w:val="none" w:sz="0" w:space="0" w:color="auto"/>
        <w:bottom w:val="none" w:sz="0" w:space="0" w:color="auto"/>
        <w:right w:val="none" w:sz="0" w:space="0" w:color="auto"/>
      </w:divBdr>
    </w:div>
    <w:div w:id="677392420">
      <w:bodyDiv w:val="1"/>
      <w:marLeft w:val="0"/>
      <w:marRight w:val="0"/>
      <w:marTop w:val="0"/>
      <w:marBottom w:val="0"/>
      <w:divBdr>
        <w:top w:val="none" w:sz="0" w:space="0" w:color="auto"/>
        <w:left w:val="none" w:sz="0" w:space="0" w:color="auto"/>
        <w:bottom w:val="none" w:sz="0" w:space="0" w:color="auto"/>
        <w:right w:val="none" w:sz="0" w:space="0" w:color="auto"/>
      </w:divBdr>
    </w:div>
    <w:div w:id="709304584">
      <w:bodyDiv w:val="1"/>
      <w:marLeft w:val="0"/>
      <w:marRight w:val="0"/>
      <w:marTop w:val="0"/>
      <w:marBottom w:val="0"/>
      <w:divBdr>
        <w:top w:val="none" w:sz="0" w:space="0" w:color="auto"/>
        <w:left w:val="none" w:sz="0" w:space="0" w:color="auto"/>
        <w:bottom w:val="none" w:sz="0" w:space="0" w:color="auto"/>
        <w:right w:val="none" w:sz="0" w:space="0" w:color="auto"/>
      </w:divBdr>
    </w:div>
    <w:div w:id="730428268">
      <w:bodyDiv w:val="1"/>
      <w:marLeft w:val="0"/>
      <w:marRight w:val="0"/>
      <w:marTop w:val="0"/>
      <w:marBottom w:val="0"/>
      <w:divBdr>
        <w:top w:val="none" w:sz="0" w:space="0" w:color="auto"/>
        <w:left w:val="none" w:sz="0" w:space="0" w:color="auto"/>
        <w:bottom w:val="none" w:sz="0" w:space="0" w:color="auto"/>
        <w:right w:val="none" w:sz="0" w:space="0" w:color="auto"/>
      </w:divBdr>
    </w:div>
    <w:div w:id="731805083">
      <w:bodyDiv w:val="1"/>
      <w:marLeft w:val="0"/>
      <w:marRight w:val="0"/>
      <w:marTop w:val="0"/>
      <w:marBottom w:val="0"/>
      <w:divBdr>
        <w:top w:val="none" w:sz="0" w:space="0" w:color="auto"/>
        <w:left w:val="none" w:sz="0" w:space="0" w:color="auto"/>
        <w:bottom w:val="none" w:sz="0" w:space="0" w:color="auto"/>
        <w:right w:val="none" w:sz="0" w:space="0" w:color="auto"/>
      </w:divBdr>
    </w:div>
    <w:div w:id="744953859">
      <w:bodyDiv w:val="1"/>
      <w:marLeft w:val="0"/>
      <w:marRight w:val="0"/>
      <w:marTop w:val="0"/>
      <w:marBottom w:val="0"/>
      <w:divBdr>
        <w:top w:val="none" w:sz="0" w:space="0" w:color="auto"/>
        <w:left w:val="none" w:sz="0" w:space="0" w:color="auto"/>
        <w:bottom w:val="none" w:sz="0" w:space="0" w:color="auto"/>
        <w:right w:val="none" w:sz="0" w:space="0" w:color="auto"/>
      </w:divBdr>
    </w:div>
    <w:div w:id="756555419">
      <w:bodyDiv w:val="1"/>
      <w:marLeft w:val="0"/>
      <w:marRight w:val="0"/>
      <w:marTop w:val="0"/>
      <w:marBottom w:val="0"/>
      <w:divBdr>
        <w:top w:val="none" w:sz="0" w:space="0" w:color="auto"/>
        <w:left w:val="none" w:sz="0" w:space="0" w:color="auto"/>
        <w:bottom w:val="none" w:sz="0" w:space="0" w:color="auto"/>
        <w:right w:val="none" w:sz="0" w:space="0" w:color="auto"/>
      </w:divBdr>
    </w:div>
    <w:div w:id="756679801">
      <w:bodyDiv w:val="1"/>
      <w:marLeft w:val="0"/>
      <w:marRight w:val="0"/>
      <w:marTop w:val="0"/>
      <w:marBottom w:val="0"/>
      <w:divBdr>
        <w:top w:val="none" w:sz="0" w:space="0" w:color="auto"/>
        <w:left w:val="none" w:sz="0" w:space="0" w:color="auto"/>
        <w:bottom w:val="none" w:sz="0" w:space="0" w:color="auto"/>
        <w:right w:val="none" w:sz="0" w:space="0" w:color="auto"/>
      </w:divBdr>
    </w:div>
    <w:div w:id="757141557">
      <w:bodyDiv w:val="1"/>
      <w:marLeft w:val="0"/>
      <w:marRight w:val="0"/>
      <w:marTop w:val="0"/>
      <w:marBottom w:val="0"/>
      <w:divBdr>
        <w:top w:val="none" w:sz="0" w:space="0" w:color="auto"/>
        <w:left w:val="none" w:sz="0" w:space="0" w:color="auto"/>
        <w:bottom w:val="none" w:sz="0" w:space="0" w:color="auto"/>
        <w:right w:val="none" w:sz="0" w:space="0" w:color="auto"/>
      </w:divBdr>
    </w:div>
    <w:div w:id="758716304">
      <w:bodyDiv w:val="1"/>
      <w:marLeft w:val="0"/>
      <w:marRight w:val="0"/>
      <w:marTop w:val="0"/>
      <w:marBottom w:val="0"/>
      <w:divBdr>
        <w:top w:val="none" w:sz="0" w:space="0" w:color="auto"/>
        <w:left w:val="none" w:sz="0" w:space="0" w:color="auto"/>
        <w:bottom w:val="none" w:sz="0" w:space="0" w:color="auto"/>
        <w:right w:val="none" w:sz="0" w:space="0" w:color="auto"/>
      </w:divBdr>
    </w:div>
    <w:div w:id="759107710">
      <w:bodyDiv w:val="1"/>
      <w:marLeft w:val="0"/>
      <w:marRight w:val="0"/>
      <w:marTop w:val="0"/>
      <w:marBottom w:val="0"/>
      <w:divBdr>
        <w:top w:val="none" w:sz="0" w:space="0" w:color="auto"/>
        <w:left w:val="none" w:sz="0" w:space="0" w:color="auto"/>
        <w:bottom w:val="none" w:sz="0" w:space="0" w:color="auto"/>
        <w:right w:val="none" w:sz="0" w:space="0" w:color="auto"/>
      </w:divBdr>
    </w:div>
    <w:div w:id="768740749">
      <w:bodyDiv w:val="1"/>
      <w:marLeft w:val="0"/>
      <w:marRight w:val="0"/>
      <w:marTop w:val="0"/>
      <w:marBottom w:val="0"/>
      <w:divBdr>
        <w:top w:val="none" w:sz="0" w:space="0" w:color="auto"/>
        <w:left w:val="none" w:sz="0" w:space="0" w:color="auto"/>
        <w:bottom w:val="none" w:sz="0" w:space="0" w:color="auto"/>
        <w:right w:val="none" w:sz="0" w:space="0" w:color="auto"/>
      </w:divBdr>
    </w:div>
    <w:div w:id="775055553">
      <w:bodyDiv w:val="1"/>
      <w:marLeft w:val="0"/>
      <w:marRight w:val="0"/>
      <w:marTop w:val="0"/>
      <w:marBottom w:val="0"/>
      <w:divBdr>
        <w:top w:val="none" w:sz="0" w:space="0" w:color="auto"/>
        <w:left w:val="none" w:sz="0" w:space="0" w:color="auto"/>
        <w:bottom w:val="none" w:sz="0" w:space="0" w:color="auto"/>
        <w:right w:val="none" w:sz="0" w:space="0" w:color="auto"/>
      </w:divBdr>
    </w:div>
    <w:div w:id="779371930">
      <w:bodyDiv w:val="1"/>
      <w:marLeft w:val="0"/>
      <w:marRight w:val="0"/>
      <w:marTop w:val="0"/>
      <w:marBottom w:val="0"/>
      <w:divBdr>
        <w:top w:val="none" w:sz="0" w:space="0" w:color="auto"/>
        <w:left w:val="none" w:sz="0" w:space="0" w:color="auto"/>
        <w:bottom w:val="none" w:sz="0" w:space="0" w:color="auto"/>
        <w:right w:val="none" w:sz="0" w:space="0" w:color="auto"/>
      </w:divBdr>
    </w:div>
    <w:div w:id="797644155">
      <w:bodyDiv w:val="1"/>
      <w:marLeft w:val="0"/>
      <w:marRight w:val="0"/>
      <w:marTop w:val="0"/>
      <w:marBottom w:val="0"/>
      <w:divBdr>
        <w:top w:val="none" w:sz="0" w:space="0" w:color="auto"/>
        <w:left w:val="none" w:sz="0" w:space="0" w:color="auto"/>
        <w:bottom w:val="none" w:sz="0" w:space="0" w:color="auto"/>
        <w:right w:val="none" w:sz="0" w:space="0" w:color="auto"/>
      </w:divBdr>
    </w:div>
    <w:div w:id="798911770">
      <w:bodyDiv w:val="1"/>
      <w:marLeft w:val="0"/>
      <w:marRight w:val="0"/>
      <w:marTop w:val="0"/>
      <w:marBottom w:val="0"/>
      <w:divBdr>
        <w:top w:val="none" w:sz="0" w:space="0" w:color="auto"/>
        <w:left w:val="none" w:sz="0" w:space="0" w:color="auto"/>
        <w:bottom w:val="none" w:sz="0" w:space="0" w:color="auto"/>
        <w:right w:val="none" w:sz="0" w:space="0" w:color="auto"/>
      </w:divBdr>
    </w:div>
    <w:div w:id="822504720">
      <w:bodyDiv w:val="1"/>
      <w:marLeft w:val="0"/>
      <w:marRight w:val="0"/>
      <w:marTop w:val="0"/>
      <w:marBottom w:val="0"/>
      <w:divBdr>
        <w:top w:val="none" w:sz="0" w:space="0" w:color="auto"/>
        <w:left w:val="none" w:sz="0" w:space="0" w:color="auto"/>
        <w:bottom w:val="none" w:sz="0" w:space="0" w:color="auto"/>
        <w:right w:val="none" w:sz="0" w:space="0" w:color="auto"/>
      </w:divBdr>
    </w:div>
    <w:div w:id="823277612">
      <w:bodyDiv w:val="1"/>
      <w:marLeft w:val="0"/>
      <w:marRight w:val="0"/>
      <w:marTop w:val="0"/>
      <w:marBottom w:val="0"/>
      <w:divBdr>
        <w:top w:val="none" w:sz="0" w:space="0" w:color="auto"/>
        <w:left w:val="none" w:sz="0" w:space="0" w:color="auto"/>
        <w:bottom w:val="none" w:sz="0" w:space="0" w:color="auto"/>
        <w:right w:val="none" w:sz="0" w:space="0" w:color="auto"/>
      </w:divBdr>
    </w:div>
    <w:div w:id="828327675">
      <w:bodyDiv w:val="1"/>
      <w:marLeft w:val="0"/>
      <w:marRight w:val="0"/>
      <w:marTop w:val="0"/>
      <w:marBottom w:val="0"/>
      <w:divBdr>
        <w:top w:val="none" w:sz="0" w:space="0" w:color="auto"/>
        <w:left w:val="none" w:sz="0" w:space="0" w:color="auto"/>
        <w:bottom w:val="none" w:sz="0" w:space="0" w:color="auto"/>
        <w:right w:val="none" w:sz="0" w:space="0" w:color="auto"/>
      </w:divBdr>
    </w:div>
    <w:div w:id="834032269">
      <w:bodyDiv w:val="1"/>
      <w:marLeft w:val="0"/>
      <w:marRight w:val="0"/>
      <w:marTop w:val="0"/>
      <w:marBottom w:val="0"/>
      <w:divBdr>
        <w:top w:val="none" w:sz="0" w:space="0" w:color="auto"/>
        <w:left w:val="none" w:sz="0" w:space="0" w:color="auto"/>
        <w:bottom w:val="none" w:sz="0" w:space="0" w:color="auto"/>
        <w:right w:val="none" w:sz="0" w:space="0" w:color="auto"/>
      </w:divBdr>
    </w:div>
    <w:div w:id="845557667">
      <w:bodyDiv w:val="1"/>
      <w:marLeft w:val="0"/>
      <w:marRight w:val="0"/>
      <w:marTop w:val="0"/>
      <w:marBottom w:val="0"/>
      <w:divBdr>
        <w:top w:val="none" w:sz="0" w:space="0" w:color="auto"/>
        <w:left w:val="none" w:sz="0" w:space="0" w:color="auto"/>
        <w:bottom w:val="none" w:sz="0" w:space="0" w:color="auto"/>
        <w:right w:val="none" w:sz="0" w:space="0" w:color="auto"/>
      </w:divBdr>
    </w:div>
    <w:div w:id="853230853">
      <w:bodyDiv w:val="1"/>
      <w:marLeft w:val="0"/>
      <w:marRight w:val="0"/>
      <w:marTop w:val="0"/>
      <w:marBottom w:val="0"/>
      <w:divBdr>
        <w:top w:val="none" w:sz="0" w:space="0" w:color="auto"/>
        <w:left w:val="none" w:sz="0" w:space="0" w:color="auto"/>
        <w:bottom w:val="none" w:sz="0" w:space="0" w:color="auto"/>
        <w:right w:val="none" w:sz="0" w:space="0" w:color="auto"/>
      </w:divBdr>
    </w:div>
    <w:div w:id="854227171">
      <w:bodyDiv w:val="1"/>
      <w:marLeft w:val="0"/>
      <w:marRight w:val="0"/>
      <w:marTop w:val="0"/>
      <w:marBottom w:val="0"/>
      <w:divBdr>
        <w:top w:val="none" w:sz="0" w:space="0" w:color="auto"/>
        <w:left w:val="none" w:sz="0" w:space="0" w:color="auto"/>
        <w:bottom w:val="none" w:sz="0" w:space="0" w:color="auto"/>
        <w:right w:val="none" w:sz="0" w:space="0" w:color="auto"/>
      </w:divBdr>
    </w:div>
    <w:div w:id="857424308">
      <w:bodyDiv w:val="1"/>
      <w:marLeft w:val="0"/>
      <w:marRight w:val="0"/>
      <w:marTop w:val="0"/>
      <w:marBottom w:val="0"/>
      <w:divBdr>
        <w:top w:val="none" w:sz="0" w:space="0" w:color="auto"/>
        <w:left w:val="none" w:sz="0" w:space="0" w:color="auto"/>
        <w:bottom w:val="none" w:sz="0" w:space="0" w:color="auto"/>
        <w:right w:val="none" w:sz="0" w:space="0" w:color="auto"/>
      </w:divBdr>
    </w:div>
    <w:div w:id="868418463">
      <w:bodyDiv w:val="1"/>
      <w:marLeft w:val="0"/>
      <w:marRight w:val="0"/>
      <w:marTop w:val="0"/>
      <w:marBottom w:val="0"/>
      <w:divBdr>
        <w:top w:val="none" w:sz="0" w:space="0" w:color="auto"/>
        <w:left w:val="none" w:sz="0" w:space="0" w:color="auto"/>
        <w:bottom w:val="none" w:sz="0" w:space="0" w:color="auto"/>
        <w:right w:val="none" w:sz="0" w:space="0" w:color="auto"/>
      </w:divBdr>
    </w:div>
    <w:div w:id="875699771">
      <w:bodyDiv w:val="1"/>
      <w:marLeft w:val="0"/>
      <w:marRight w:val="0"/>
      <w:marTop w:val="0"/>
      <w:marBottom w:val="0"/>
      <w:divBdr>
        <w:top w:val="none" w:sz="0" w:space="0" w:color="auto"/>
        <w:left w:val="none" w:sz="0" w:space="0" w:color="auto"/>
        <w:bottom w:val="none" w:sz="0" w:space="0" w:color="auto"/>
        <w:right w:val="none" w:sz="0" w:space="0" w:color="auto"/>
      </w:divBdr>
    </w:div>
    <w:div w:id="879585692">
      <w:bodyDiv w:val="1"/>
      <w:marLeft w:val="0"/>
      <w:marRight w:val="0"/>
      <w:marTop w:val="0"/>
      <w:marBottom w:val="0"/>
      <w:divBdr>
        <w:top w:val="none" w:sz="0" w:space="0" w:color="auto"/>
        <w:left w:val="none" w:sz="0" w:space="0" w:color="auto"/>
        <w:bottom w:val="none" w:sz="0" w:space="0" w:color="auto"/>
        <w:right w:val="none" w:sz="0" w:space="0" w:color="auto"/>
      </w:divBdr>
    </w:div>
    <w:div w:id="882517401">
      <w:bodyDiv w:val="1"/>
      <w:marLeft w:val="0"/>
      <w:marRight w:val="0"/>
      <w:marTop w:val="0"/>
      <w:marBottom w:val="0"/>
      <w:divBdr>
        <w:top w:val="none" w:sz="0" w:space="0" w:color="auto"/>
        <w:left w:val="none" w:sz="0" w:space="0" w:color="auto"/>
        <w:bottom w:val="none" w:sz="0" w:space="0" w:color="auto"/>
        <w:right w:val="none" w:sz="0" w:space="0" w:color="auto"/>
      </w:divBdr>
    </w:div>
    <w:div w:id="899897921">
      <w:bodyDiv w:val="1"/>
      <w:marLeft w:val="0"/>
      <w:marRight w:val="0"/>
      <w:marTop w:val="0"/>
      <w:marBottom w:val="0"/>
      <w:divBdr>
        <w:top w:val="none" w:sz="0" w:space="0" w:color="auto"/>
        <w:left w:val="none" w:sz="0" w:space="0" w:color="auto"/>
        <w:bottom w:val="none" w:sz="0" w:space="0" w:color="auto"/>
        <w:right w:val="none" w:sz="0" w:space="0" w:color="auto"/>
      </w:divBdr>
    </w:div>
    <w:div w:id="907417210">
      <w:bodyDiv w:val="1"/>
      <w:marLeft w:val="0"/>
      <w:marRight w:val="0"/>
      <w:marTop w:val="0"/>
      <w:marBottom w:val="0"/>
      <w:divBdr>
        <w:top w:val="none" w:sz="0" w:space="0" w:color="auto"/>
        <w:left w:val="none" w:sz="0" w:space="0" w:color="auto"/>
        <w:bottom w:val="none" w:sz="0" w:space="0" w:color="auto"/>
        <w:right w:val="none" w:sz="0" w:space="0" w:color="auto"/>
      </w:divBdr>
    </w:div>
    <w:div w:id="907807251">
      <w:bodyDiv w:val="1"/>
      <w:marLeft w:val="0"/>
      <w:marRight w:val="0"/>
      <w:marTop w:val="0"/>
      <w:marBottom w:val="0"/>
      <w:divBdr>
        <w:top w:val="none" w:sz="0" w:space="0" w:color="auto"/>
        <w:left w:val="none" w:sz="0" w:space="0" w:color="auto"/>
        <w:bottom w:val="none" w:sz="0" w:space="0" w:color="auto"/>
        <w:right w:val="none" w:sz="0" w:space="0" w:color="auto"/>
      </w:divBdr>
    </w:div>
    <w:div w:id="928082540">
      <w:bodyDiv w:val="1"/>
      <w:marLeft w:val="0"/>
      <w:marRight w:val="0"/>
      <w:marTop w:val="0"/>
      <w:marBottom w:val="0"/>
      <w:divBdr>
        <w:top w:val="none" w:sz="0" w:space="0" w:color="auto"/>
        <w:left w:val="none" w:sz="0" w:space="0" w:color="auto"/>
        <w:bottom w:val="none" w:sz="0" w:space="0" w:color="auto"/>
        <w:right w:val="none" w:sz="0" w:space="0" w:color="auto"/>
      </w:divBdr>
    </w:div>
    <w:div w:id="930429522">
      <w:bodyDiv w:val="1"/>
      <w:marLeft w:val="0"/>
      <w:marRight w:val="0"/>
      <w:marTop w:val="0"/>
      <w:marBottom w:val="0"/>
      <w:divBdr>
        <w:top w:val="none" w:sz="0" w:space="0" w:color="auto"/>
        <w:left w:val="none" w:sz="0" w:space="0" w:color="auto"/>
        <w:bottom w:val="none" w:sz="0" w:space="0" w:color="auto"/>
        <w:right w:val="none" w:sz="0" w:space="0" w:color="auto"/>
      </w:divBdr>
    </w:div>
    <w:div w:id="942690370">
      <w:bodyDiv w:val="1"/>
      <w:marLeft w:val="0"/>
      <w:marRight w:val="0"/>
      <w:marTop w:val="0"/>
      <w:marBottom w:val="0"/>
      <w:divBdr>
        <w:top w:val="none" w:sz="0" w:space="0" w:color="auto"/>
        <w:left w:val="none" w:sz="0" w:space="0" w:color="auto"/>
        <w:bottom w:val="none" w:sz="0" w:space="0" w:color="auto"/>
        <w:right w:val="none" w:sz="0" w:space="0" w:color="auto"/>
      </w:divBdr>
    </w:div>
    <w:div w:id="946306734">
      <w:bodyDiv w:val="1"/>
      <w:marLeft w:val="0"/>
      <w:marRight w:val="0"/>
      <w:marTop w:val="0"/>
      <w:marBottom w:val="0"/>
      <w:divBdr>
        <w:top w:val="none" w:sz="0" w:space="0" w:color="auto"/>
        <w:left w:val="none" w:sz="0" w:space="0" w:color="auto"/>
        <w:bottom w:val="none" w:sz="0" w:space="0" w:color="auto"/>
        <w:right w:val="none" w:sz="0" w:space="0" w:color="auto"/>
      </w:divBdr>
    </w:div>
    <w:div w:id="956326394">
      <w:bodyDiv w:val="1"/>
      <w:marLeft w:val="0"/>
      <w:marRight w:val="0"/>
      <w:marTop w:val="0"/>
      <w:marBottom w:val="0"/>
      <w:divBdr>
        <w:top w:val="none" w:sz="0" w:space="0" w:color="auto"/>
        <w:left w:val="none" w:sz="0" w:space="0" w:color="auto"/>
        <w:bottom w:val="none" w:sz="0" w:space="0" w:color="auto"/>
        <w:right w:val="none" w:sz="0" w:space="0" w:color="auto"/>
      </w:divBdr>
    </w:div>
    <w:div w:id="962419499">
      <w:bodyDiv w:val="1"/>
      <w:marLeft w:val="0"/>
      <w:marRight w:val="0"/>
      <w:marTop w:val="0"/>
      <w:marBottom w:val="0"/>
      <w:divBdr>
        <w:top w:val="none" w:sz="0" w:space="0" w:color="auto"/>
        <w:left w:val="none" w:sz="0" w:space="0" w:color="auto"/>
        <w:bottom w:val="none" w:sz="0" w:space="0" w:color="auto"/>
        <w:right w:val="none" w:sz="0" w:space="0" w:color="auto"/>
      </w:divBdr>
    </w:div>
    <w:div w:id="966668786">
      <w:bodyDiv w:val="1"/>
      <w:marLeft w:val="0"/>
      <w:marRight w:val="0"/>
      <w:marTop w:val="0"/>
      <w:marBottom w:val="0"/>
      <w:divBdr>
        <w:top w:val="none" w:sz="0" w:space="0" w:color="auto"/>
        <w:left w:val="none" w:sz="0" w:space="0" w:color="auto"/>
        <w:bottom w:val="none" w:sz="0" w:space="0" w:color="auto"/>
        <w:right w:val="none" w:sz="0" w:space="0" w:color="auto"/>
      </w:divBdr>
    </w:div>
    <w:div w:id="973027599">
      <w:bodyDiv w:val="1"/>
      <w:marLeft w:val="0"/>
      <w:marRight w:val="0"/>
      <w:marTop w:val="0"/>
      <w:marBottom w:val="0"/>
      <w:divBdr>
        <w:top w:val="none" w:sz="0" w:space="0" w:color="auto"/>
        <w:left w:val="none" w:sz="0" w:space="0" w:color="auto"/>
        <w:bottom w:val="none" w:sz="0" w:space="0" w:color="auto"/>
        <w:right w:val="none" w:sz="0" w:space="0" w:color="auto"/>
      </w:divBdr>
    </w:div>
    <w:div w:id="979992479">
      <w:bodyDiv w:val="1"/>
      <w:marLeft w:val="0"/>
      <w:marRight w:val="0"/>
      <w:marTop w:val="0"/>
      <w:marBottom w:val="0"/>
      <w:divBdr>
        <w:top w:val="none" w:sz="0" w:space="0" w:color="auto"/>
        <w:left w:val="none" w:sz="0" w:space="0" w:color="auto"/>
        <w:bottom w:val="none" w:sz="0" w:space="0" w:color="auto"/>
        <w:right w:val="none" w:sz="0" w:space="0" w:color="auto"/>
      </w:divBdr>
    </w:div>
    <w:div w:id="980573940">
      <w:bodyDiv w:val="1"/>
      <w:marLeft w:val="0"/>
      <w:marRight w:val="0"/>
      <w:marTop w:val="0"/>
      <w:marBottom w:val="0"/>
      <w:divBdr>
        <w:top w:val="none" w:sz="0" w:space="0" w:color="auto"/>
        <w:left w:val="none" w:sz="0" w:space="0" w:color="auto"/>
        <w:bottom w:val="none" w:sz="0" w:space="0" w:color="auto"/>
        <w:right w:val="none" w:sz="0" w:space="0" w:color="auto"/>
      </w:divBdr>
    </w:div>
    <w:div w:id="980618638">
      <w:bodyDiv w:val="1"/>
      <w:marLeft w:val="0"/>
      <w:marRight w:val="0"/>
      <w:marTop w:val="0"/>
      <w:marBottom w:val="0"/>
      <w:divBdr>
        <w:top w:val="none" w:sz="0" w:space="0" w:color="auto"/>
        <w:left w:val="none" w:sz="0" w:space="0" w:color="auto"/>
        <w:bottom w:val="none" w:sz="0" w:space="0" w:color="auto"/>
        <w:right w:val="none" w:sz="0" w:space="0" w:color="auto"/>
      </w:divBdr>
    </w:div>
    <w:div w:id="981814325">
      <w:bodyDiv w:val="1"/>
      <w:marLeft w:val="0"/>
      <w:marRight w:val="0"/>
      <w:marTop w:val="0"/>
      <w:marBottom w:val="0"/>
      <w:divBdr>
        <w:top w:val="none" w:sz="0" w:space="0" w:color="auto"/>
        <w:left w:val="none" w:sz="0" w:space="0" w:color="auto"/>
        <w:bottom w:val="none" w:sz="0" w:space="0" w:color="auto"/>
        <w:right w:val="none" w:sz="0" w:space="0" w:color="auto"/>
      </w:divBdr>
    </w:div>
    <w:div w:id="999888504">
      <w:bodyDiv w:val="1"/>
      <w:marLeft w:val="0"/>
      <w:marRight w:val="0"/>
      <w:marTop w:val="0"/>
      <w:marBottom w:val="0"/>
      <w:divBdr>
        <w:top w:val="none" w:sz="0" w:space="0" w:color="auto"/>
        <w:left w:val="none" w:sz="0" w:space="0" w:color="auto"/>
        <w:bottom w:val="none" w:sz="0" w:space="0" w:color="auto"/>
        <w:right w:val="none" w:sz="0" w:space="0" w:color="auto"/>
      </w:divBdr>
    </w:div>
    <w:div w:id="1000767054">
      <w:bodyDiv w:val="1"/>
      <w:marLeft w:val="0"/>
      <w:marRight w:val="0"/>
      <w:marTop w:val="0"/>
      <w:marBottom w:val="0"/>
      <w:divBdr>
        <w:top w:val="none" w:sz="0" w:space="0" w:color="auto"/>
        <w:left w:val="none" w:sz="0" w:space="0" w:color="auto"/>
        <w:bottom w:val="none" w:sz="0" w:space="0" w:color="auto"/>
        <w:right w:val="none" w:sz="0" w:space="0" w:color="auto"/>
      </w:divBdr>
    </w:div>
    <w:div w:id="1007489067">
      <w:bodyDiv w:val="1"/>
      <w:marLeft w:val="0"/>
      <w:marRight w:val="0"/>
      <w:marTop w:val="0"/>
      <w:marBottom w:val="0"/>
      <w:divBdr>
        <w:top w:val="none" w:sz="0" w:space="0" w:color="auto"/>
        <w:left w:val="none" w:sz="0" w:space="0" w:color="auto"/>
        <w:bottom w:val="none" w:sz="0" w:space="0" w:color="auto"/>
        <w:right w:val="none" w:sz="0" w:space="0" w:color="auto"/>
      </w:divBdr>
    </w:div>
    <w:div w:id="1039430201">
      <w:bodyDiv w:val="1"/>
      <w:marLeft w:val="0"/>
      <w:marRight w:val="0"/>
      <w:marTop w:val="0"/>
      <w:marBottom w:val="0"/>
      <w:divBdr>
        <w:top w:val="none" w:sz="0" w:space="0" w:color="auto"/>
        <w:left w:val="none" w:sz="0" w:space="0" w:color="auto"/>
        <w:bottom w:val="none" w:sz="0" w:space="0" w:color="auto"/>
        <w:right w:val="none" w:sz="0" w:space="0" w:color="auto"/>
      </w:divBdr>
    </w:div>
    <w:div w:id="1073820908">
      <w:bodyDiv w:val="1"/>
      <w:marLeft w:val="0"/>
      <w:marRight w:val="0"/>
      <w:marTop w:val="0"/>
      <w:marBottom w:val="0"/>
      <w:divBdr>
        <w:top w:val="none" w:sz="0" w:space="0" w:color="auto"/>
        <w:left w:val="none" w:sz="0" w:space="0" w:color="auto"/>
        <w:bottom w:val="none" w:sz="0" w:space="0" w:color="auto"/>
        <w:right w:val="none" w:sz="0" w:space="0" w:color="auto"/>
      </w:divBdr>
    </w:div>
    <w:div w:id="1074350577">
      <w:bodyDiv w:val="1"/>
      <w:marLeft w:val="0"/>
      <w:marRight w:val="0"/>
      <w:marTop w:val="0"/>
      <w:marBottom w:val="0"/>
      <w:divBdr>
        <w:top w:val="none" w:sz="0" w:space="0" w:color="auto"/>
        <w:left w:val="none" w:sz="0" w:space="0" w:color="auto"/>
        <w:bottom w:val="none" w:sz="0" w:space="0" w:color="auto"/>
        <w:right w:val="none" w:sz="0" w:space="0" w:color="auto"/>
      </w:divBdr>
    </w:div>
    <w:div w:id="1080056662">
      <w:bodyDiv w:val="1"/>
      <w:marLeft w:val="0"/>
      <w:marRight w:val="0"/>
      <w:marTop w:val="0"/>
      <w:marBottom w:val="0"/>
      <w:divBdr>
        <w:top w:val="none" w:sz="0" w:space="0" w:color="auto"/>
        <w:left w:val="none" w:sz="0" w:space="0" w:color="auto"/>
        <w:bottom w:val="none" w:sz="0" w:space="0" w:color="auto"/>
        <w:right w:val="none" w:sz="0" w:space="0" w:color="auto"/>
      </w:divBdr>
    </w:div>
    <w:div w:id="1081099012">
      <w:bodyDiv w:val="1"/>
      <w:marLeft w:val="0"/>
      <w:marRight w:val="0"/>
      <w:marTop w:val="0"/>
      <w:marBottom w:val="0"/>
      <w:divBdr>
        <w:top w:val="none" w:sz="0" w:space="0" w:color="auto"/>
        <w:left w:val="none" w:sz="0" w:space="0" w:color="auto"/>
        <w:bottom w:val="none" w:sz="0" w:space="0" w:color="auto"/>
        <w:right w:val="none" w:sz="0" w:space="0" w:color="auto"/>
      </w:divBdr>
    </w:div>
    <w:div w:id="1092504472">
      <w:bodyDiv w:val="1"/>
      <w:marLeft w:val="0"/>
      <w:marRight w:val="0"/>
      <w:marTop w:val="0"/>
      <w:marBottom w:val="0"/>
      <w:divBdr>
        <w:top w:val="none" w:sz="0" w:space="0" w:color="auto"/>
        <w:left w:val="none" w:sz="0" w:space="0" w:color="auto"/>
        <w:bottom w:val="none" w:sz="0" w:space="0" w:color="auto"/>
        <w:right w:val="none" w:sz="0" w:space="0" w:color="auto"/>
      </w:divBdr>
    </w:div>
    <w:div w:id="1092774138">
      <w:bodyDiv w:val="1"/>
      <w:marLeft w:val="0"/>
      <w:marRight w:val="0"/>
      <w:marTop w:val="0"/>
      <w:marBottom w:val="0"/>
      <w:divBdr>
        <w:top w:val="none" w:sz="0" w:space="0" w:color="auto"/>
        <w:left w:val="none" w:sz="0" w:space="0" w:color="auto"/>
        <w:bottom w:val="none" w:sz="0" w:space="0" w:color="auto"/>
        <w:right w:val="none" w:sz="0" w:space="0" w:color="auto"/>
      </w:divBdr>
    </w:div>
    <w:div w:id="1106462090">
      <w:bodyDiv w:val="1"/>
      <w:marLeft w:val="0"/>
      <w:marRight w:val="0"/>
      <w:marTop w:val="0"/>
      <w:marBottom w:val="0"/>
      <w:divBdr>
        <w:top w:val="none" w:sz="0" w:space="0" w:color="auto"/>
        <w:left w:val="none" w:sz="0" w:space="0" w:color="auto"/>
        <w:bottom w:val="none" w:sz="0" w:space="0" w:color="auto"/>
        <w:right w:val="none" w:sz="0" w:space="0" w:color="auto"/>
      </w:divBdr>
    </w:div>
    <w:div w:id="1117407456">
      <w:bodyDiv w:val="1"/>
      <w:marLeft w:val="0"/>
      <w:marRight w:val="0"/>
      <w:marTop w:val="0"/>
      <w:marBottom w:val="0"/>
      <w:divBdr>
        <w:top w:val="none" w:sz="0" w:space="0" w:color="auto"/>
        <w:left w:val="none" w:sz="0" w:space="0" w:color="auto"/>
        <w:bottom w:val="none" w:sz="0" w:space="0" w:color="auto"/>
        <w:right w:val="none" w:sz="0" w:space="0" w:color="auto"/>
      </w:divBdr>
    </w:div>
    <w:div w:id="1126509402">
      <w:bodyDiv w:val="1"/>
      <w:marLeft w:val="0"/>
      <w:marRight w:val="0"/>
      <w:marTop w:val="0"/>
      <w:marBottom w:val="0"/>
      <w:divBdr>
        <w:top w:val="none" w:sz="0" w:space="0" w:color="auto"/>
        <w:left w:val="none" w:sz="0" w:space="0" w:color="auto"/>
        <w:bottom w:val="none" w:sz="0" w:space="0" w:color="auto"/>
        <w:right w:val="none" w:sz="0" w:space="0" w:color="auto"/>
      </w:divBdr>
    </w:div>
    <w:div w:id="1133017598">
      <w:bodyDiv w:val="1"/>
      <w:marLeft w:val="0"/>
      <w:marRight w:val="0"/>
      <w:marTop w:val="0"/>
      <w:marBottom w:val="0"/>
      <w:divBdr>
        <w:top w:val="none" w:sz="0" w:space="0" w:color="auto"/>
        <w:left w:val="none" w:sz="0" w:space="0" w:color="auto"/>
        <w:bottom w:val="none" w:sz="0" w:space="0" w:color="auto"/>
        <w:right w:val="none" w:sz="0" w:space="0" w:color="auto"/>
      </w:divBdr>
    </w:div>
    <w:div w:id="1141457702">
      <w:bodyDiv w:val="1"/>
      <w:marLeft w:val="0"/>
      <w:marRight w:val="0"/>
      <w:marTop w:val="0"/>
      <w:marBottom w:val="0"/>
      <w:divBdr>
        <w:top w:val="none" w:sz="0" w:space="0" w:color="auto"/>
        <w:left w:val="none" w:sz="0" w:space="0" w:color="auto"/>
        <w:bottom w:val="none" w:sz="0" w:space="0" w:color="auto"/>
        <w:right w:val="none" w:sz="0" w:space="0" w:color="auto"/>
      </w:divBdr>
    </w:div>
    <w:div w:id="1154104858">
      <w:bodyDiv w:val="1"/>
      <w:marLeft w:val="0"/>
      <w:marRight w:val="0"/>
      <w:marTop w:val="0"/>
      <w:marBottom w:val="0"/>
      <w:divBdr>
        <w:top w:val="none" w:sz="0" w:space="0" w:color="auto"/>
        <w:left w:val="none" w:sz="0" w:space="0" w:color="auto"/>
        <w:bottom w:val="none" w:sz="0" w:space="0" w:color="auto"/>
        <w:right w:val="none" w:sz="0" w:space="0" w:color="auto"/>
      </w:divBdr>
    </w:div>
    <w:div w:id="1155488118">
      <w:bodyDiv w:val="1"/>
      <w:marLeft w:val="0"/>
      <w:marRight w:val="0"/>
      <w:marTop w:val="0"/>
      <w:marBottom w:val="0"/>
      <w:divBdr>
        <w:top w:val="none" w:sz="0" w:space="0" w:color="auto"/>
        <w:left w:val="none" w:sz="0" w:space="0" w:color="auto"/>
        <w:bottom w:val="none" w:sz="0" w:space="0" w:color="auto"/>
        <w:right w:val="none" w:sz="0" w:space="0" w:color="auto"/>
      </w:divBdr>
    </w:div>
    <w:div w:id="1160534697">
      <w:bodyDiv w:val="1"/>
      <w:marLeft w:val="0"/>
      <w:marRight w:val="0"/>
      <w:marTop w:val="0"/>
      <w:marBottom w:val="0"/>
      <w:divBdr>
        <w:top w:val="none" w:sz="0" w:space="0" w:color="auto"/>
        <w:left w:val="none" w:sz="0" w:space="0" w:color="auto"/>
        <w:bottom w:val="none" w:sz="0" w:space="0" w:color="auto"/>
        <w:right w:val="none" w:sz="0" w:space="0" w:color="auto"/>
      </w:divBdr>
    </w:div>
    <w:div w:id="1174806593">
      <w:bodyDiv w:val="1"/>
      <w:marLeft w:val="0"/>
      <w:marRight w:val="0"/>
      <w:marTop w:val="0"/>
      <w:marBottom w:val="0"/>
      <w:divBdr>
        <w:top w:val="none" w:sz="0" w:space="0" w:color="auto"/>
        <w:left w:val="none" w:sz="0" w:space="0" w:color="auto"/>
        <w:bottom w:val="none" w:sz="0" w:space="0" w:color="auto"/>
        <w:right w:val="none" w:sz="0" w:space="0" w:color="auto"/>
      </w:divBdr>
    </w:div>
    <w:div w:id="1193768948">
      <w:bodyDiv w:val="1"/>
      <w:marLeft w:val="0"/>
      <w:marRight w:val="0"/>
      <w:marTop w:val="0"/>
      <w:marBottom w:val="0"/>
      <w:divBdr>
        <w:top w:val="none" w:sz="0" w:space="0" w:color="auto"/>
        <w:left w:val="none" w:sz="0" w:space="0" w:color="auto"/>
        <w:bottom w:val="none" w:sz="0" w:space="0" w:color="auto"/>
        <w:right w:val="none" w:sz="0" w:space="0" w:color="auto"/>
      </w:divBdr>
    </w:div>
    <w:div w:id="1193953401">
      <w:bodyDiv w:val="1"/>
      <w:marLeft w:val="0"/>
      <w:marRight w:val="0"/>
      <w:marTop w:val="0"/>
      <w:marBottom w:val="0"/>
      <w:divBdr>
        <w:top w:val="none" w:sz="0" w:space="0" w:color="auto"/>
        <w:left w:val="none" w:sz="0" w:space="0" w:color="auto"/>
        <w:bottom w:val="none" w:sz="0" w:space="0" w:color="auto"/>
        <w:right w:val="none" w:sz="0" w:space="0" w:color="auto"/>
      </w:divBdr>
    </w:div>
    <w:div w:id="1193955472">
      <w:bodyDiv w:val="1"/>
      <w:marLeft w:val="0"/>
      <w:marRight w:val="0"/>
      <w:marTop w:val="0"/>
      <w:marBottom w:val="0"/>
      <w:divBdr>
        <w:top w:val="none" w:sz="0" w:space="0" w:color="auto"/>
        <w:left w:val="none" w:sz="0" w:space="0" w:color="auto"/>
        <w:bottom w:val="none" w:sz="0" w:space="0" w:color="auto"/>
        <w:right w:val="none" w:sz="0" w:space="0" w:color="auto"/>
      </w:divBdr>
    </w:div>
    <w:div w:id="1201355882">
      <w:bodyDiv w:val="1"/>
      <w:marLeft w:val="0"/>
      <w:marRight w:val="0"/>
      <w:marTop w:val="0"/>
      <w:marBottom w:val="0"/>
      <w:divBdr>
        <w:top w:val="none" w:sz="0" w:space="0" w:color="auto"/>
        <w:left w:val="none" w:sz="0" w:space="0" w:color="auto"/>
        <w:bottom w:val="none" w:sz="0" w:space="0" w:color="auto"/>
        <w:right w:val="none" w:sz="0" w:space="0" w:color="auto"/>
      </w:divBdr>
    </w:div>
    <w:div w:id="1215192926">
      <w:bodyDiv w:val="1"/>
      <w:marLeft w:val="0"/>
      <w:marRight w:val="0"/>
      <w:marTop w:val="0"/>
      <w:marBottom w:val="0"/>
      <w:divBdr>
        <w:top w:val="none" w:sz="0" w:space="0" w:color="auto"/>
        <w:left w:val="none" w:sz="0" w:space="0" w:color="auto"/>
        <w:bottom w:val="none" w:sz="0" w:space="0" w:color="auto"/>
        <w:right w:val="none" w:sz="0" w:space="0" w:color="auto"/>
      </w:divBdr>
    </w:div>
    <w:div w:id="1221133212">
      <w:bodyDiv w:val="1"/>
      <w:marLeft w:val="0"/>
      <w:marRight w:val="0"/>
      <w:marTop w:val="0"/>
      <w:marBottom w:val="0"/>
      <w:divBdr>
        <w:top w:val="none" w:sz="0" w:space="0" w:color="auto"/>
        <w:left w:val="none" w:sz="0" w:space="0" w:color="auto"/>
        <w:bottom w:val="none" w:sz="0" w:space="0" w:color="auto"/>
        <w:right w:val="none" w:sz="0" w:space="0" w:color="auto"/>
      </w:divBdr>
    </w:div>
    <w:div w:id="1223256118">
      <w:bodyDiv w:val="1"/>
      <w:marLeft w:val="0"/>
      <w:marRight w:val="0"/>
      <w:marTop w:val="0"/>
      <w:marBottom w:val="0"/>
      <w:divBdr>
        <w:top w:val="none" w:sz="0" w:space="0" w:color="auto"/>
        <w:left w:val="none" w:sz="0" w:space="0" w:color="auto"/>
        <w:bottom w:val="none" w:sz="0" w:space="0" w:color="auto"/>
        <w:right w:val="none" w:sz="0" w:space="0" w:color="auto"/>
      </w:divBdr>
    </w:div>
    <w:div w:id="1226256608">
      <w:bodyDiv w:val="1"/>
      <w:marLeft w:val="0"/>
      <w:marRight w:val="0"/>
      <w:marTop w:val="0"/>
      <w:marBottom w:val="0"/>
      <w:divBdr>
        <w:top w:val="none" w:sz="0" w:space="0" w:color="auto"/>
        <w:left w:val="none" w:sz="0" w:space="0" w:color="auto"/>
        <w:bottom w:val="none" w:sz="0" w:space="0" w:color="auto"/>
        <w:right w:val="none" w:sz="0" w:space="0" w:color="auto"/>
      </w:divBdr>
    </w:div>
    <w:div w:id="1227304063">
      <w:bodyDiv w:val="1"/>
      <w:marLeft w:val="0"/>
      <w:marRight w:val="0"/>
      <w:marTop w:val="0"/>
      <w:marBottom w:val="0"/>
      <w:divBdr>
        <w:top w:val="none" w:sz="0" w:space="0" w:color="auto"/>
        <w:left w:val="none" w:sz="0" w:space="0" w:color="auto"/>
        <w:bottom w:val="none" w:sz="0" w:space="0" w:color="auto"/>
        <w:right w:val="none" w:sz="0" w:space="0" w:color="auto"/>
      </w:divBdr>
    </w:div>
    <w:div w:id="1242762311">
      <w:bodyDiv w:val="1"/>
      <w:marLeft w:val="0"/>
      <w:marRight w:val="0"/>
      <w:marTop w:val="0"/>
      <w:marBottom w:val="0"/>
      <w:divBdr>
        <w:top w:val="none" w:sz="0" w:space="0" w:color="auto"/>
        <w:left w:val="none" w:sz="0" w:space="0" w:color="auto"/>
        <w:bottom w:val="none" w:sz="0" w:space="0" w:color="auto"/>
        <w:right w:val="none" w:sz="0" w:space="0" w:color="auto"/>
      </w:divBdr>
    </w:div>
    <w:div w:id="1243173668">
      <w:bodyDiv w:val="1"/>
      <w:marLeft w:val="0"/>
      <w:marRight w:val="0"/>
      <w:marTop w:val="0"/>
      <w:marBottom w:val="0"/>
      <w:divBdr>
        <w:top w:val="none" w:sz="0" w:space="0" w:color="auto"/>
        <w:left w:val="none" w:sz="0" w:space="0" w:color="auto"/>
        <w:bottom w:val="none" w:sz="0" w:space="0" w:color="auto"/>
        <w:right w:val="none" w:sz="0" w:space="0" w:color="auto"/>
      </w:divBdr>
    </w:div>
    <w:div w:id="1247498141">
      <w:bodyDiv w:val="1"/>
      <w:marLeft w:val="0"/>
      <w:marRight w:val="0"/>
      <w:marTop w:val="0"/>
      <w:marBottom w:val="0"/>
      <w:divBdr>
        <w:top w:val="none" w:sz="0" w:space="0" w:color="auto"/>
        <w:left w:val="none" w:sz="0" w:space="0" w:color="auto"/>
        <w:bottom w:val="none" w:sz="0" w:space="0" w:color="auto"/>
        <w:right w:val="none" w:sz="0" w:space="0" w:color="auto"/>
      </w:divBdr>
    </w:div>
    <w:div w:id="1268931673">
      <w:bodyDiv w:val="1"/>
      <w:marLeft w:val="0"/>
      <w:marRight w:val="0"/>
      <w:marTop w:val="0"/>
      <w:marBottom w:val="0"/>
      <w:divBdr>
        <w:top w:val="none" w:sz="0" w:space="0" w:color="auto"/>
        <w:left w:val="none" w:sz="0" w:space="0" w:color="auto"/>
        <w:bottom w:val="none" w:sz="0" w:space="0" w:color="auto"/>
        <w:right w:val="none" w:sz="0" w:space="0" w:color="auto"/>
      </w:divBdr>
    </w:div>
    <w:div w:id="1272054639">
      <w:bodyDiv w:val="1"/>
      <w:marLeft w:val="0"/>
      <w:marRight w:val="0"/>
      <w:marTop w:val="0"/>
      <w:marBottom w:val="0"/>
      <w:divBdr>
        <w:top w:val="none" w:sz="0" w:space="0" w:color="auto"/>
        <w:left w:val="none" w:sz="0" w:space="0" w:color="auto"/>
        <w:bottom w:val="none" w:sz="0" w:space="0" w:color="auto"/>
        <w:right w:val="none" w:sz="0" w:space="0" w:color="auto"/>
      </w:divBdr>
    </w:div>
    <w:div w:id="1292519688">
      <w:bodyDiv w:val="1"/>
      <w:marLeft w:val="0"/>
      <w:marRight w:val="0"/>
      <w:marTop w:val="0"/>
      <w:marBottom w:val="0"/>
      <w:divBdr>
        <w:top w:val="none" w:sz="0" w:space="0" w:color="auto"/>
        <w:left w:val="none" w:sz="0" w:space="0" w:color="auto"/>
        <w:bottom w:val="none" w:sz="0" w:space="0" w:color="auto"/>
        <w:right w:val="none" w:sz="0" w:space="0" w:color="auto"/>
      </w:divBdr>
    </w:div>
    <w:div w:id="1293827980">
      <w:bodyDiv w:val="1"/>
      <w:marLeft w:val="0"/>
      <w:marRight w:val="0"/>
      <w:marTop w:val="0"/>
      <w:marBottom w:val="0"/>
      <w:divBdr>
        <w:top w:val="none" w:sz="0" w:space="0" w:color="auto"/>
        <w:left w:val="none" w:sz="0" w:space="0" w:color="auto"/>
        <w:bottom w:val="none" w:sz="0" w:space="0" w:color="auto"/>
        <w:right w:val="none" w:sz="0" w:space="0" w:color="auto"/>
      </w:divBdr>
    </w:div>
    <w:div w:id="1316226134">
      <w:bodyDiv w:val="1"/>
      <w:marLeft w:val="0"/>
      <w:marRight w:val="0"/>
      <w:marTop w:val="0"/>
      <w:marBottom w:val="0"/>
      <w:divBdr>
        <w:top w:val="none" w:sz="0" w:space="0" w:color="auto"/>
        <w:left w:val="none" w:sz="0" w:space="0" w:color="auto"/>
        <w:bottom w:val="none" w:sz="0" w:space="0" w:color="auto"/>
        <w:right w:val="none" w:sz="0" w:space="0" w:color="auto"/>
      </w:divBdr>
    </w:div>
    <w:div w:id="1323700924">
      <w:bodyDiv w:val="1"/>
      <w:marLeft w:val="0"/>
      <w:marRight w:val="0"/>
      <w:marTop w:val="0"/>
      <w:marBottom w:val="0"/>
      <w:divBdr>
        <w:top w:val="none" w:sz="0" w:space="0" w:color="auto"/>
        <w:left w:val="none" w:sz="0" w:space="0" w:color="auto"/>
        <w:bottom w:val="none" w:sz="0" w:space="0" w:color="auto"/>
        <w:right w:val="none" w:sz="0" w:space="0" w:color="auto"/>
      </w:divBdr>
    </w:div>
    <w:div w:id="1325010381">
      <w:bodyDiv w:val="1"/>
      <w:marLeft w:val="0"/>
      <w:marRight w:val="0"/>
      <w:marTop w:val="0"/>
      <w:marBottom w:val="0"/>
      <w:divBdr>
        <w:top w:val="none" w:sz="0" w:space="0" w:color="auto"/>
        <w:left w:val="none" w:sz="0" w:space="0" w:color="auto"/>
        <w:bottom w:val="none" w:sz="0" w:space="0" w:color="auto"/>
        <w:right w:val="none" w:sz="0" w:space="0" w:color="auto"/>
      </w:divBdr>
    </w:div>
    <w:div w:id="1350449272">
      <w:bodyDiv w:val="1"/>
      <w:marLeft w:val="0"/>
      <w:marRight w:val="0"/>
      <w:marTop w:val="0"/>
      <w:marBottom w:val="0"/>
      <w:divBdr>
        <w:top w:val="none" w:sz="0" w:space="0" w:color="auto"/>
        <w:left w:val="none" w:sz="0" w:space="0" w:color="auto"/>
        <w:bottom w:val="none" w:sz="0" w:space="0" w:color="auto"/>
        <w:right w:val="none" w:sz="0" w:space="0" w:color="auto"/>
      </w:divBdr>
    </w:div>
    <w:div w:id="1351223457">
      <w:bodyDiv w:val="1"/>
      <w:marLeft w:val="0"/>
      <w:marRight w:val="0"/>
      <w:marTop w:val="0"/>
      <w:marBottom w:val="0"/>
      <w:divBdr>
        <w:top w:val="none" w:sz="0" w:space="0" w:color="auto"/>
        <w:left w:val="none" w:sz="0" w:space="0" w:color="auto"/>
        <w:bottom w:val="none" w:sz="0" w:space="0" w:color="auto"/>
        <w:right w:val="none" w:sz="0" w:space="0" w:color="auto"/>
      </w:divBdr>
    </w:div>
    <w:div w:id="1355882826">
      <w:bodyDiv w:val="1"/>
      <w:marLeft w:val="0"/>
      <w:marRight w:val="0"/>
      <w:marTop w:val="0"/>
      <w:marBottom w:val="0"/>
      <w:divBdr>
        <w:top w:val="none" w:sz="0" w:space="0" w:color="auto"/>
        <w:left w:val="none" w:sz="0" w:space="0" w:color="auto"/>
        <w:bottom w:val="none" w:sz="0" w:space="0" w:color="auto"/>
        <w:right w:val="none" w:sz="0" w:space="0" w:color="auto"/>
      </w:divBdr>
    </w:div>
    <w:div w:id="1359351064">
      <w:bodyDiv w:val="1"/>
      <w:marLeft w:val="0"/>
      <w:marRight w:val="0"/>
      <w:marTop w:val="0"/>
      <w:marBottom w:val="0"/>
      <w:divBdr>
        <w:top w:val="none" w:sz="0" w:space="0" w:color="auto"/>
        <w:left w:val="none" w:sz="0" w:space="0" w:color="auto"/>
        <w:bottom w:val="none" w:sz="0" w:space="0" w:color="auto"/>
        <w:right w:val="none" w:sz="0" w:space="0" w:color="auto"/>
      </w:divBdr>
    </w:div>
    <w:div w:id="1360158827">
      <w:bodyDiv w:val="1"/>
      <w:marLeft w:val="0"/>
      <w:marRight w:val="0"/>
      <w:marTop w:val="0"/>
      <w:marBottom w:val="0"/>
      <w:divBdr>
        <w:top w:val="none" w:sz="0" w:space="0" w:color="auto"/>
        <w:left w:val="none" w:sz="0" w:space="0" w:color="auto"/>
        <w:bottom w:val="none" w:sz="0" w:space="0" w:color="auto"/>
        <w:right w:val="none" w:sz="0" w:space="0" w:color="auto"/>
      </w:divBdr>
    </w:div>
    <w:div w:id="1373143036">
      <w:bodyDiv w:val="1"/>
      <w:marLeft w:val="0"/>
      <w:marRight w:val="0"/>
      <w:marTop w:val="0"/>
      <w:marBottom w:val="0"/>
      <w:divBdr>
        <w:top w:val="none" w:sz="0" w:space="0" w:color="auto"/>
        <w:left w:val="none" w:sz="0" w:space="0" w:color="auto"/>
        <w:bottom w:val="none" w:sz="0" w:space="0" w:color="auto"/>
        <w:right w:val="none" w:sz="0" w:space="0" w:color="auto"/>
      </w:divBdr>
    </w:div>
    <w:div w:id="1383023784">
      <w:bodyDiv w:val="1"/>
      <w:marLeft w:val="0"/>
      <w:marRight w:val="0"/>
      <w:marTop w:val="0"/>
      <w:marBottom w:val="0"/>
      <w:divBdr>
        <w:top w:val="none" w:sz="0" w:space="0" w:color="auto"/>
        <w:left w:val="none" w:sz="0" w:space="0" w:color="auto"/>
        <w:bottom w:val="none" w:sz="0" w:space="0" w:color="auto"/>
        <w:right w:val="none" w:sz="0" w:space="0" w:color="auto"/>
      </w:divBdr>
    </w:div>
    <w:div w:id="1387413921">
      <w:bodyDiv w:val="1"/>
      <w:marLeft w:val="0"/>
      <w:marRight w:val="0"/>
      <w:marTop w:val="0"/>
      <w:marBottom w:val="0"/>
      <w:divBdr>
        <w:top w:val="none" w:sz="0" w:space="0" w:color="auto"/>
        <w:left w:val="none" w:sz="0" w:space="0" w:color="auto"/>
        <w:bottom w:val="none" w:sz="0" w:space="0" w:color="auto"/>
        <w:right w:val="none" w:sz="0" w:space="0" w:color="auto"/>
      </w:divBdr>
    </w:div>
    <w:div w:id="1402409362">
      <w:bodyDiv w:val="1"/>
      <w:marLeft w:val="0"/>
      <w:marRight w:val="0"/>
      <w:marTop w:val="0"/>
      <w:marBottom w:val="0"/>
      <w:divBdr>
        <w:top w:val="none" w:sz="0" w:space="0" w:color="auto"/>
        <w:left w:val="none" w:sz="0" w:space="0" w:color="auto"/>
        <w:bottom w:val="none" w:sz="0" w:space="0" w:color="auto"/>
        <w:right w:val="none" w:sz="0" w:space="0" w:color="auto"/>
      </w:divBdr>
    </w:div>
    <w:div w:id="1413968907">
      <w:bodyDiv w:val="1"/>
      <w:marLeft w:val="0"/>
      <w:marRight w:val="0"/>
      <w:marTop w:val="0"/>
      <w:marBottom w:val="0"/>
      <w:divBdr>
        <w:top w:val="none" w:sz="0" w:space="0" w:color="auto"/>
        <w:left w:val="none" w:sz="0" w:space="0" w:color="auto"/>
        <w:bottom w:val="none" w:sz="0" w:space="0" w:color="auto"/>
        <w:right w:val="none" w:sz="0" w:space="0" w:color="auto"/>
      </w:divBdr>
    </w:div>
    <w:div w:id="1419983403">
      <w:bodyDiv w:val="1"/>
      <w:marLeft w:val="0"/>
      <w:marRight w:val="0"/>
      <w:marTop w:val="0"/>
      <w:marBottom w:val="0"/>
      <w:divBdr>
        <w:top w:val="none" w:sz="0" w:space="0" w:color="auto"/>
        <w:left w:val="none" w:sz="0" w:space="0" w:color="auto"/>
        <w:bottom w:val="none" w:sz="0" w:space="0" w:color="auto"/>
        <w:right w:val="none" w:sz="0" w:space="0" w:color="auto"/>
      </w:divBdr>
    </w:div>
    <w:div w:id="1439250306">
      <w:bodyDiv w:val="1"/>
      <w:marLeft w:val="0"/>
      <w:marRight w:val="0"/>
      <w:marTop w:val="0"/>
      <w:marBottom w:val="0"/>
      <w:divBdr>
        <w:top w:val="none" w:sz="0" w:space="0" w:color="auto"/>
        <w:left w:val="none" w:sz="0" w:space="0" w:color="auto"/>
        <w:bottom w:val="none" w:sz="0" w:space="0" w:color="auto"/>
        <w:right w:val="none" w:sz="0" w:space="0" w:color="auto"/>
      </w:divBdr>
    </w:div>
    <w:div w:id="1445999471">
      <w:bodyDiv w:val="1"/>
      <w:marLeft w:val="0"/>
      <w:marRight w:val="0"/>
      <w:marTop w:val="0"/>
      <w:marBottom w:val="0"/>
      <w:divBdr>
        <w:top w:val="none" w:sz="0" w:space="0" w:color="auto"/>
        <w:left w:val="none" w:sz="0" w:space="0" w:color="auto"/>
        <w:bottom w:val="none" w:sz="0" w:space="0" w:color="auto"/>
        <w:right w:val="none" w:sz="0" w:space="0" w:color="auto"/>
      </w:divBdr>
    </w:div>
    <w:div w:id="1446776529">
      <w:bodyDiv w:val="1"/>
      <w:marLeft w:val="0"/>
      <w:marRight w:val="0"/>
      <w:marTop w:val="0"/>
      <w:marBottom w:val="0"/>
      <w:divBdr>
        <w:top w:val="none" w:sz="0" w:space="0" w:color="auto"/>
        <w:left w:val="none" w:sz="0" w:space="0" w:color="auto"/>
        <w:bottom w:val="none" w:sz="0" w:space="0" w:color="auto"/>
        <w:right w:val="none" w:sz="0" w:space="0" w:color="auto"/>
      </w:divBdr>
    </w:div>
    <w:div w:id="1489639351">
      <w:bodyDiv w:val="1"/>
      <w:marLeft w:val="0"/>
      <w:marRight w:val="0"/>
      <w:marTop w:val="0"/>
      <w:marBottom w:val="0"/>
      <w:divBdr>
        <w:top w:val="none" w:sz="0" w:space="0" w:color="auto"/>
        <w:left w:val="none" w:sz="0" w:space="0" w:color="auto"/>
        <w:bottom w:val="none" w:sz="0" w:space="0" w:color="auto"/>
        <w:right w:val="none" w:sz="0" w:space="0" w:color="auto"/>
      </w:divBdr>
    </w:div>
    <w:div w:id="1497916427">
      <w:bodyDiv w:val="1"/>
      <w:marLeft w:val="0"/>
      <w:marRight w:val="0"/>
      <w:marTop w:val="0"/>
      <w:marBottom w:val="0"/>
      <w:divBdr>
        <w:top w:val="none" w:sz="0" w:space="0" w:color="auto"/>
        <w:left w:val="none" w:sz="0" w:space="0" w:color="auto"/>
        <w:bottom w:val="none" w:sz="0" w:space="0" w:color="auto"/>
        <w:right w:val="none" w:sz="0" w:space="0" w:color="auto"/>
      </w:divBdr>
    </w:div>
    <w:div w:id="1504972511">
      <w:bodyDiv w:val="1"/>
      <w:marLeft w:val="0"/>
      <w:marRight w:val="0"/>
      <w:marTop w:val="0"/>
      <w:marBottom w:val="0"/>
      <w:divBdr>
        <w:top w:val="none" w:sz="0" w:space="0" w:color="auto"/>
        <w:left w:val="none" w:sz="0" w:space="0" w:color="auto"/>
        <w:bottom w:val="none" w:sz="0" w:space="0" w:color="auto"/>
        <w:right w:val="none" w:sz="0" w:space="0" w:color="auto"/>
      </w:divBdr>
    </w:div>
    <w:div w:id="1511412158">
      <w:bodyDiv w:val="1"/>
      <w:marLeft w:val="0"/>
      <w:marRight w:val="0"/>
      <w:marTop w:val="0"/>
      <w:marBottom w:val="0"/>
      <w:divBdr>
        <w:top w:val="none" w:sz="0" w:space="0" w:color="auto"/>
        <w:left w:val="none" w:sz="0" w:space="0" w:color="auto"/>
        <w:bottom w:val="none" w:sz="0" w:space="0" w:color="auto"/>
        <w:right w:val="none" w:sz="0" w:space="0" w:color="auto"/>
      </w:divBdr>
    </w:div>
    <w:div w:id="1514224312">
      <w:bodyDiv w:val="1"/>
      <w:marLeft w:val="0"/>
      <w:marRight w:val="0"/>
      <w:marTop w:val="0"/>
      <w:marBottom w:val="0"/>
      <w:divBdr>
        <w:top w:val="none" w:sz="0" w:space="0" w:color="auto"/>
        <w:left w:val="none" w:sz="0" w:space="0" w:color="auto"/>
        <w:bottom w:val="none" w:sz="0" w:space="0" w:color="auto"/>
        <w:right w:val="none" w:sz="0" w:space="0" w:color="auto"/>
      </w:divBdr>
    </w:div>
    <w:div w:id="1520119189">
      <w:bodyDiv w:val="1"/>
      <w:marLeft w:val="0"/>
      <w:marRight w:val="0"/>
      <w:marTop w:val="0"/>
      <w:marBottom w:val="0"/>
      <w:divBdr>
        <w:top w:val="none" w:sz="0" w:space="0" w:color="auto"/>
        <w:left w:val="none" w:sz="0" w:space="0" w:color="auto"/>
        <w:bottom w:val="none" w:sz="0" w:space="0" w:color="auto"/>
        <w:right w:val="none" w:sz="0" w:space="0" w:color="auto"/>
      </w:divBdr>
    </w:div>
    <w:div w:id="1535000046">
      <w:bodyDiv w:val="1"/>
      <w:marLeft w:val="0"/>
      <w:marRight w:val="0"/>
      <w:marTop w:val="0"/>
      <w:marBottom w:val="0"/>
      <w:divBdr>
        <w:top w:val="none" w:sz="0" w:space="0" w:color="auto"/>
        <w:left w:val="none" w:sz="0" w:space="0" w:color="auto"/>
        <w:bottom w:val="none" w:sz="0" w:space="0" w:color="auto"/>
        <w:right w:val="none" w:sz="0" w:space="0" w:color="auto"/>
      </w:divBdr>
    </w:div>
    <w:div w:id="1543445884">
      <w:bodyDiv w:val="1"/>
      <w:marLeft w:val="0"/>
      <w:marRight w:val="0"/>
      <w:marTop w:val="0"/>
      <w:marBottom w:val="0"/>
      <w:divBdr>
        <w:top w:val="none" w:sz="0" w:space="0" w:color="auto"/>
        <w:left w:val="none" w:sz="0" w:space="0" w:color="auto"/>
        <w:bottom w:val="none" w:sz="0" w:space="0" w:color="auto"/>
        <w:right w:val="none" w:sz="0" w:space="0" w:color="auto"/>
      </w:divBdr>
    </w:div>
    <w:div w:id="1546793405">
      <w:bodyDiv w:val="1"/>
      <w:marLeft w:val="0"/>
      <w:marRight w:val="0"/>
      <w:marTop w:val="0"/>
      <w:marBottom w:val="0"/>
      <w:divBdr>
        <w:top w:val="none" w:sz="0" w:space="0" w:color="auto"/>
        <w:left w:val="none" w:sz="0" w:space="0" w:color="auto"/>
        <w:bottom w:val="none" w:sz="0" w:space="0" w:color="auto"/>
        <w:right w:val="none" w:sz="0" w:space="0" w:color="auto"/>
      </w:divBdr>
    </w:div>
    <w:div w:id="1562592025">
      <w:bodyDiv w:val="1"/>
      <w:marLeft w:val="0"/>
      <w:marRight w:val="0"/>
      <w:marTop w:val="0"/>
      <w:marBottom w:val="0"/>
      <w:divBdr>
        <w:top w:val="none" w:sz="0" w:space="0" w:color="auto"/>
        <w:left w:val="none" w:sz="0" w:space="0" w:color="auto"/>
        <w:bottom w:val="none" w:sz="0" w:space="0" w:color="auto"/>
        <w:right w:val="none" w:sz="0" w:space="0" w:color="auto"/>
      </w:divBdr>
    </w:div>
    <w:div w:id="1570919509">
      <w:bodyDiv w:val="1"/>
      <w:marLeft w:val="0"/>
      <w:marRight w:val="0"/>
      <w:marTop w:val="0"/>
      <w:marBottom w:val="0"/>
      <w:divBdr>
        <w:top w:val="none" w:sz="0" w:space="0" w:color="auto"/>
        <w:left w:val="none" w:sz="0" w:space="0" w:color="auto"/>
        <w:bottom w:val="none" w:sz="0" w:space="0" w:color="auto"/>
        <w:right w:val="none" w:sz="0" w:space="0" w:color="auto"/>
      </w:divBdr>
    </w:div>
    <w:div w:id="1575776129">
      <w:bodyDiv w:val="1"/>
      <w:marLeft w:val="0"/>
      <w:marRight w:val="0"/>
      <w:marTop w:val="0"/>
      <w:marBottom w:val="0"/>
      <w:divBdr>
        <w:top w:val="none" w:sz="0" w:space="0" w:color="auto"/>
        <w:left w:val="none" w:sz="0" w:space="0" w:color="auto"/>
        <w:bottom w:val="none" w:sz="0" w:space="0" w:color="auto"/>
        <w:right w:val="none" w:sz="0" w:space="0" w:color="auto"/>
      </w:divBdr>
    </w:div>
    <w:div w:id="1579707618">
      <w:bodyDiv w:val="1"/>
      <w:marLeft w:val="0"/>
      <w:marRight w:val="0"/>
      <w:marTop w:val="0"/>
      <w:marBottom w:val="0"/>
      <w:divBdr>
        <w:top w:val="none" w:sz="0" w:space="0" w:color="auto"/>
        <w:left w:val="none" w:sz="0" w:space="0" w:color="auto"/>
        <w:bottom w:val="none" w:sz="0" w:space="0" w:color="auto"/>
        <w:right w:val="none" w:sz="0" w:space="0" w:color="auto"/>
      </w:divBdr>
    </w:div>
    <w:div w:id="1585335007">
      <w:bodyDiv w:val="1"/>
      <w:marLeft w:val="0"/>
      <w:marRight w:val="0"/>
      <w:marTop w:val="0"/>
      <w:marBottom w:val="0"/>
      <w:divBdr>
        <w:top w:val="none" w:sz="0" w:space="0" w:color="auto"/>
        <w:left w:val="none" w:sz="0" w:space="0" w:color="auto"/>
        <w:bottom w:val="none" w:sz="0" w:space="0" w:color="auto"/>
        <w:right w:val="none" w:sz="0" w:space="0" w:color="auto"/>
      </w:divBdr>
    </w:div>
    <w:div w:id="1589852402">
      <w:bodyDiv w:val="1"/>
      <w:marLeft w:val="0"/>
      <w:marRight w:val="0"/>
      <w:marTop w:val="0"/>
      <w:marBottom w:val="0"/>
      <w:divBdr>
        <w:top w:val="none" w:sz="0" w:space="0" w:color="auto"/>
        <w:left w:val="none" w:sz="0" w:space="0" w:color="auto"/>
        <w:bottom w:val="none" w:sz="0" w:space="0" w:color="auto"/>
        <w:right w:val="none" w:sz="0" w:space="0" w:color="auto"/>
      </w:divBdr>
    </w:div>
    <w:div w:id="1590654896">
      <w:bodyDiv w:val="1"/>
      <w:marLeft w:val="0"/>
      <w:marRight w:val="0"/>
      <w:marTop w:val="0"/>
      <w:marBottom w:val="0"/>
      <w:divBdr>
        <w:top w:val="none" w:sz="0" w:space="0" w:color="auto"/>
        <w:left w:val="none" w:sz="0" w:space="0" w:color="auto"/>
        <w:bottom w:val="none" w:sz="0" w:space="0" w:color="auto"/>
        <w:right w:val="none" w:sz="0" w:space="0" w:color="auto"/>
      </w:divBdr>
    </w:div>
    <w:div w:id="1594704683">
      <w:bodyDiv w:val="1"/>
      <w:marLeft w:val="0"/>
      <w:marRight w:val="0"/>
      <w:marTop w:val="0"/>
      <w:marBottom w:val="0"/>
      <w:divBdr>
        <w:top w:val="none" w:sz="0" w:space="0" w:color="auto"/>
        <w:left w:val="none" w:sz="0" w:space="0" w:color="auto"/>
        <w:bottom w:val="none" w:sz="0" w:space="0" w:color="auto"/>
        <w:right w:val="none" w:sz="0" w:space="0" w:color="auto"/>
      </w:divBdr>
    </w:div>
    <w:div w:id="1624537482">
      <w:bodyDiv w:val="1"/>
      <w:marLeft w:val="0"/>
      <w:marRight w:val="0"/>
      <w:marTop w:val="0"/>
      <w:marBottom w:val="0"/>
      <w:divBdr>
        <w:top w:val="none" w:sz="0" w:space="0" w:color="auto"/>
        <w:left w:val="none" w:sz="0" w:space="0" w:color="auto"/>
        <w:bottom w:val="none" w:sz="0" w:space="0" w:color="auto"/>
        <w:right w:val="none" w:sz="0" w:space="0" w:color="auto"/>
      </w:divBdr>
    </w:div>
    <w:div w:id="1635672888">
      <w:bodyDiv w:val="1"/>
      <w:marLeft w:val="0"/>
      <w:marRight w:val="0"/>
      <w:marTop w:val="0"/>
      <w:marBottom w:val="0"/>
      <w:divBdr>
        <w:top w:val="none" w:sz="0" w:space="0" w:color="auto"/>
        <w:left w:val="none" w:sz="0" w:space="0" w:color="auto"/>
        <w:bottom w:val="none" w:sz="0" w:space="0" w:color="auto"/>
        <w:right w:val="none" w:sz="0" w:space="0" w:color="auto"/>
      </w:divBdr>
    </w:div>
    <w:div w:id="1642618061">
      <w:bodyDiv w:val="1"/>
      <w:marLeft w:val="0"/>
      <w:marRight w:val="0"/>
      <w:marTop w:val="0"/>
      <w:marBottom w:val="0"/>
      <w:divBdr>
        <w:top w:val="none" w:sz="0" w:space="0" w:color="auto"/>
        <w:left w:val="none" w:sz="0" w:space="0" w:color="auto"/>
        <w:bottom w:val="none" w:sz="0" w:space="0" w:color="auto"/>
        <w:right w:val="none" w:sz="0" w:space="0" w:color="auto"/>
      </w:divBdr>
    </w:div>
    <w:div w:id="1642807287">
      <w:bodyDiv w:val="1"/>
      <w:marLeft w:val="0"/>
      <w:marRight w:val="0"/>
      <w:marTop w:val="0"/>
      <w:marBottom w:val="0"/>
      <w:divBdr>
        <w:top w:val="none" w:sz="0" w:space="0" w:color="auto"/>
        <w:left w:val="none" w:sz="0" w:space="0" w:color="auto"/>
        <w:bottom w:val="none" w:sz="0" w:space="0" w:color="auto"/>
        <w:right w:val="none" w:sz="0" w:space="0" w:color="auto"/>
      </w:divBdr>
    </w:div>
    <w:div w:id="1650817264">
      <w:bodyDiv w:val="1"/>
      <w:marLeft w:val="0"/>
      <w:marRight w:val="0"/>
      <w:marTop w:val="0"/>
      <w:marBottom w:val="0"/>
      <w:divBdr>
        <w:top w:val="none" w:sz="0" w:space="0" w:color="auto"/>
        <w:left w:val="none" w:sz="0" w:space="0" w:color="auto"/>
        <w:bottom w:val="none" w:sz="0" w:space="0" w:color="auto"/>
        <w:right w:val="none" w:sz="0" w:space="0" w:color="auto"/>
      </w:divBdr>
    </w:div>
    <w:div w:id="1652782177">
      <w:bodyDiv w:val="1"/>
      <w:marLeft w:val="0"/>
      <w:marRight w:val="0"/>
      <w:marTop w:val="0"/>
      <w:marBottom w:val="0"/>
      <w:divBdr>
        <w:top w:val="none" w:sz="0" w:space="0" w:color="auto"/>
        <w:left w:val="none" w:sz="0" w:space="0" w:color="auto"/>
        <w:bottom w:val="none" w:sz="0" w:space="0" w:color="auto"/>
        <w:right w:val="none" w:sz="0" w:space="0" w:color="auto"/>
      </w:divBdr>
    </w:div>
    <w:div w:id="1652828427">
      <w:bodyDiv w:val="1"/>
      <w:marLeft w:val="0"/>
      <w:marRight w:val="0"/>
      <w:marTop w:val="0"/>
      <w:marBottom w:val="0"/>
      <w:divBdr>
        <w:top w:val="none" w:sz="0" w:space="0" w:color="auto"/>
        <w:left w:val="none" w:sz="0" w:space="0" w:color="auto"/>
        <w:bottom w:val="none" w:sz="0" w:space="0" w:color="auto"/>
        <w:right w:val="none" w:sz="0" w:space="0" w:color="auto"/>
      </w:divBdr>
    </w:div>
    <w:div w:id="1656109288">
      <w:bodyDiv w:val="1"/>
      <w:marLeft w:val="0"/>
      <w:marRight w:val="0"/>
      <w:marTop w:val="0"/>
      <w:marBottom w:val="0"/>
      <w:divBdr>
        <w:top w:val="none" w:sz="0" w:space="0" w:color="auto"/>
        <w:left w:val="none" w:sz="0" w:space="0" w:color="auto"/>
        <w:bottom w:val="none" w:sz="0" w:space="0" w:color="auto"/>
        <w:right w:val="none" w:sz="0" w:space="0" w:color="auto"/>
      </w:divBdr>
    </w:div>
    <w:div w:id="1660621772">
      <w:bodyDiv w:val="1"/>
      <w:marLeft w:val="0"/>
      <w:marRight w:val="0"/>
      <w:marTop w:val="0"/>
      <w:marBottom w:val="0"/>
      <w:divBdr>
        <w:top w:val="none" w:sz="0" w:space="0" w:color="auto"/>
        <w:left w:val="none" w:sz="0" w:space="0" w:color="auto"/>
        <w:bottom w:val="none" w:sz="0" w:space="0" w:color="auto"/>
        <w:right w:val="none" w:sz="0" w:space="0" w:color="auto"/>
      </w:divBdr>
    </w:div>
    <w:div w:id="1666781838">
      <w:bodyDiv w:val="1"/>
      <w:marLeft w:val="0"/>
      <w:marRight w:val="0"/>
      <w:marTop w:val="0"/>
      <w:marBottom w:val="0"/>
      <w:divBdr>
        <w:top w:val="none" w:sz="0" w:space="0" w:color="auto"/>
        <w:left w:val="none" w:sz="0" w:space="0" w:color="auto"/>
        <w:bottom w:val="none" w:sz="0" w:space="0" w:color="auto"/>
        <w:right w:val="none" w:sz="0" w:space="0" w:color="auto"/>
      </w:divBdr>
    </w:div>
    <w:div w:id="1674726704">
      <w:bodyDiv w:val="1"/>
      <w:marLeft w:val="0"/>
      <w:marRight w:val="0"/>
      <w:marTop w:val="0"/>
      <w:marBottom w:val="0"/>
      <w:divBdr>
        <w:top w:val="none" w:sz="0" w:space="0" w:color="auto"/>
        <w:left w:val="none" w:sz="0" w:space="0" w:color="auto"/>
        <w:bottom w:val="none" w:sz="0" w:space="0" w:color="auto"/>
        <w:right w:val="none" w:sz="0" w:space="0" w:color="auto"/>
      </w:divBdr>
    </w:div>
    <w:div w:id="1689483912">
      <w:bodyDiv w:val="1"/>
      <w:marLeft w:val="0"/>
      <w:marRight w:val="0"/>
      <w:marTop w:val="0"/>
      <w:marBottom w:val="0"/>
      <w:divBdr>
        <w:top w:val="none" w:sz="0" w:space="0" w:color="auto"/>
        <w:left w:val="none" w:sz="0" w:space="0" w:color="auto"/>
        <w:bottom w:val="none" w:sz="0" w:space="0" w:color="auto"/>
        <w:right w:val="none" w:sz="0" w:space="0" w:color="auto"/>
      </w:divBdr>
    </w:div>
    <w:div w:id="1694762110">
      <w:bodyDiv w:val="1"/>
      <w:marLeft w:val="0"/>
      <w:marRight w:val="0"/>
      <w:marTop w:val="0"/>
      <w:marBottom w:val="0"/>
      <w:divBdr>
        <w:top w:val="none" w:sz="0" w:space="0" w:color="auto"/>
        <w:left w:val="none" w:sz="0" w:space="0" w:color="auto"/>
        <w:bottom w:val="none" w:sz="0" w:space="0" w:color="auto"/>
        <w:right w:val="none" w:sz="0" w:space="0" w:color="auto"/>
      </w:divBdr>
    </w:div>
    <w:div w:id="1698239482">
      <w:bodyDiv w:val="1"/>
      <w:marLeft w:val="0"/>
      <w:marRight w:val="0"/>
      <w:marTop w:val="0"/>
      <w:marBottom w:val="0"/>
      <w:divBdr>
        <w:top w:val="none" w:sz="0" w:space="0" w:color="auto"/>
        <w:left w:val="none" w:sz="0" w:space="0" w:color="auto"/>
        <w:bottom w:val="none" w:sz="0" w:space="0" w:color="auto"/>
        <w:right w:val="none" w:sz="0" w:space="0" w:color="auto"/>
      </w:divBdr>
    </w:div>
    <w:div w:id="1711412483">
      <w:bodyDiv w:val="1"/>
      <w:marLeft w:val="0"/>
      <w:marRight w:val="0"/>
      <w:marTop w:val="0"/>
      <w:marBottom w:val="0"/>
      <w:divBdr>
        <w:top w:val="none" w:sz="0" w:space="0" w:color="auto"/>
        <w:left w:val="none" w:sz="0" w:space="0" w:color="auto"/>
        <w:bottom w:val="none" w:sz="0" w:space="0" w:color="auto"/>
        <w:right w:val="none" w:sz="0" w:space="0" w:color="auto"/>
      </w:divBdr>
    </w:div>
    <w:div w:id="1716612690">
      <w:bodyDiv w:val="1"/>
      <w:marLeft w:val="0"/>
      <w:marRight w:val="0"/>
      <w:marTop w:val="0"/>
      <w:marBottom w:val="0"/>
      <w:divBdr>
        <w:top w:val="none" w:sz="0" w:space="0" w:color="auto"/>
        <w:left w:val="none" w:sz="0" w:space="0" w:color="auto"/>
        <w:bottom w:val="none" w:sz="0" w:space="0" w:color="auto"/>
        <w:right w:val="none" w:sz="0" w:space="0" w:color="auto"/>
      </w:divBdr>
    </w:div>
    <w:div w:id="1725328380">
      <w:bodyDiv w:val="1"/>
      <w:marLeft w:val="0"/>
      <w:marRight w:val="0"/>
      <w:marTop w:val="0"/>
      <w:marBottom w:val="0"/>
      <w:divBdr>
        <w:top w:val="none" w:sz="0" w:space="0" w:color="auto"/>
        <w:left w:val="none" w:sz="0" w:space="0" w:color="auto"/>
        <w:bottom w:val="none" w:sz="0" w:space="0" w:color="auto"/>
        <w:right w:val="none" w:sz="0" w:space="0" w:color="auto"/>
      </w:divBdr>
    </w:div>
    <w:div w:id="1727292273">
      <w:bodyDiv w:val="1"/>
      <w:marLeft w:val="0"/>
      <w:marRight w:val="0"/>
      <w:marTop w:val="0"/>
      <w:marBottom w:val="0"/>
      <w:divBdr>
        <w:top w:val="none" w:sz="0" w:space="0" w:color="auto"/>
        <w:left w:val="none" w:sz="0" w:space="0" w:color="auto"/>
        <w:bottom w:val="none" w:sz="0" w:space="0" w:color="auto"/>
        <w:right w:val="none" w:sz="0" w:space="0" w:color="auto"/>
      </w:divBdr>
    </w:div>
    <w:div w:id="1747990435">
      <w:bodyDiv w:val="1"/>
      <w:marLeft w:val="0"/>
      <w:marRight w:val="0"/>
      <w:marTop w:val="0"/>
      <w:marBottom w:val="0"/>
      <w:divBdr>
        <w:top w:val="none" w:sz="0" w:space="0" w:color="auto"/>
        <w:left w:val="none" w:sz="0" w:space="0" w:color="auto"/>
        <w:bottom w:val="none" w:sz="0" w:space="0" w:color="auto"/>
        <w:right w:val="none" w:sz="0" w:space="0" w:color="auto"/>
      </w:divBdr>
    </w:div>
    <w:div w:id="1752771567">
      <w:bodyDiv w:val="1"/>
      <w:marLeft w:val="0"/>
      <w:marRight w:val="0"/>
      <w:marTop w:val="0"/>
      <w:marBottom w:val="0"/>
      <w:divBdr>
        <w:top w:val="none" w:sz="0" w:space="0" w:color="auto"/>
        <w:left w:val="none" w:sz="0" w:space="0" w:color="auto"/>
        <w:bottom w:val="none" w:sz="0" w:space="0" w:color="auto"/>
        <w:right w:val="none" w:sz="0" w:space="0" w:color="auto"/>
      </w:divBdr>
    </w:div>
    <w:div w:id="1767731464">
      <w:bodyDiv w:val="1"/>
      <w:marLeft w:val="0"/>
      <w:marRight w:val="0"/>
      <w:marTop w:val="0"/>
      <w:marBottom w:val="0"/>
      <w:divBdr>
        <w:top w:val="none" w:sz="0" w:space="0" w:color="auto"/>
        <w:left w:val="none" w:sz="0" w:space="0" w:color="auto"/>
        <w:bottom w:val="none" w:sz="0" w:space="0" w:color="auto"/>
        <w:right w:val="none" w:sz="0" w:space="0" w:color="auto"/>
      </w:divBdr>
    </w:div>
    <w:div w:id="1767925807">
      <w:bodyDiv w:val="1"/>
      <w:marLeft w:val="0"/>
      <w:marRight w:val="0"/>
      <w:marTop w:val="0"/>
      <w:marBottom w:val="0"/>
      <w:divBdr>
        <w:top w:val="none" w:sz="0" w:space="0" w:color="auto"/>
        <w:left w:val="none" w:sz="0" w:space="0" w:color="auto"/>
        <w:bottom w:val="none" w:sz="0" w:space="0" w:color="auto"/>
        <w:right w:val="none" w:sz="0" w:space="0" w:color="auto"/>
      </w:divBdr>
    </w:div>
    <w:div w:id="1768961181">
      <w:bodyDiv w:val="1"/>
      <w:marLeft w:val="0"/>
      <w:marRight w:val="0"/>
      <w:marTop w:val="0"/>
      <w:marBottom w:val="0"/>
      <w:divBdr>
        <w:top w:val="none" w:sz="0" w:space="0" w:color="auto"/>
        <w:left w:val="none" w:sz="0" w:space="0" w:color="auto"/>
        <w:bottom w:val="none" w:sz="0" w:space="0" w:color="auto"/>
        <w:right w:val="none" w:sz="0" w:space="0" w:color="auto"/>
      </w:divBdr>
    </w:div>
    <w:div w:id="1770158269">
      <w:bodyDiv w:val="1"/>
      <w:marLeft w:val="0"/>
      <w:marRight w:val="0"/>
      <w:marTop w:val="0"/>
      <w:marBottom w:val="0"/>
      <w:divBdr>
        <w:top w:val="none" w:sz="0" w:space="0" w:color="auto"/>
        <w:left w:val="none" w:sz="0" w:space="0" w:color="auto"/>
        <w:bottom w:val="none" w:sz="0" w:space="0" w:color="auto"/>
        <w:right w:val="none" w:sz="0" w:space="0" w:color="auto"/>
      </w:divBdr>
    </w:div>
    <w:div w:id="1777674670">
      <w:bodyDiv w:val="1"/>
      <w:marLeft w:val="0"/>
      <w:marRight w:val="0"/>
      <w:marTop w:val="0"/>
      <w:marBottom w:val="0"/>
      <w:divBdr>
        <w:top w:val="none" w:sz="0" w:space="0" w:color="auto"/>
        <w:left w:val="none" w:sz="0" w:space="0" w:color="auto"/>
        <w:bottom w:val="none" w:sz="0" w:space="0" w:color="auto"/>
        <w:right w:val="none" w:sz="0" w:space="0" w:color="auto"/>
      </w:divBdr>
    </w:div>
    <w:div w:id="1799445205">
      <w:bodyDiv w:val="1"/>
      <w:marLeft w:val="0"/>
      <w:marRight w:val="0"/>
      <w:marTop w:val="0"/>
      <w:marBottom w:val="0"/>
      <w:divBdr>
        <w:top w:val="none" w:sz="0" w:space="0" w:color="auto"/>
        <w:left w:val="none" w:sz="0" w:space="0" w:color="auto"/>
        <w:bottom w:val="none" w:sz="0" w:space="0" w:color="auto"/>
        <w:right w:val="none" w:sz="0" w:space="0" w:color="auto"/>
      </w:divBdr>
    </w:div>
    <w:div w:id="1823352967">
      <w:bodyDiv w:val="1"/>
      <w:marLeft w:val="0"/>
      <w:marRight w:val="0"/>
      <w:marTop w:val="0"/>
      <w:marBottom w:val="0"/>
      <w:divBdr>
        <w:top w:val="none" w:sz="0" w:space="0" w:color="auto"/>
        <w:left w:val="none" w:sz="0" w:space="0" w:color="auto"/>
        <w:bottom w:val="none" w:sz="0" w:space="0" w:color="auto"/>
        <w:right w:val="none" w:sz="0" w:space="0" w:color="auto"/>
      </w:divBdr>
    </w:div>
    <w:div w:id="1825391478">
      <w:bodyDiv w:val="1"/>
      <w:marLeft w:val="0"/>
      <w:marRight w:val="0"/>
      <w:marTop w:val="0"/>
      <w:marBottom w:val="0"/>
      <w:divBdr>
        <w:top w:val="none" w:sz="0" w:space="0" w:color="auto"/>
        <w:left w:val="none" w:sz="0" w:space="0" w:color="auto"/>
        <w:bottom w:val="none" w:sz="0" w:space="0" w:color="auto"/>
        <w:right w:val="none" w:sz="0" w:space="0" w:color="auto"/>
      </w:divBdr>
    </w:div>
    <w:div w:id="1857185181">
      <w:bodyDiv w:val="1"/>
      <w:marLeft w:val="0"/>
      <w:marRight w:val="0"/>
      <w:marTop w:val="0"/>
      <w:marBottom w:val="0"/>
      <w:divBdr>
        <w:top w:val="none" w:sz="0" w:space="0" w:color="auto"/>
        <w:left w:val="none" w:sz="0" w:space="0" w:color="auto"/>
        <w:bottom w:val="none" w:sz="0" w:space="0" w:color="auto"/>
        <w:right w:val="none" w:sz="0" w:space="0" w:color="auto"/>
      </w:divBdr>
    </w:div>
    <w:div w:id="1860971537">
      <w:bodyDiv w:val="1"/>
      <w:marLeft w:val="0"/>
      <w:marRight w:val="0"/>
      <w:marTop w:val="0"/>
      <w:marBottom w:val="0"/>
      <w:divBdr>
        <w:top w:val="none" w:sz="0" w:space="0" w:color="auto"/>
        <w:left w:val="none" w:sz="0" w:space="0" w:color="auto"/>
        <w:bottom w:val="none" w:sz="0" w:space="0" w:color="auto"/>
        <w:right w:val="none" w:sz="0" w:space="0" w:color="auto"/>
      </w:divBdr>
    </w:div>
    <w:div w:id="1861044358">
      <w:bodyDiv w:val="1"/>
      <w:marLeft w:val="0"/>
      <w:marRight w:val="0"/>
      <w:marTop w:val="0"/>
      <w:marBottom w:val="0"/>
      <w:divBdr>
        <w:top w:val="none" w:sz="0" w:space="0" w:color="auto"/>
        <w:left w:val="none" w:sz="0" w:space="0" w:color="auto"/>
        <w:bottom w:val="none" w:sz="0" w:space="0" w:color="auto"/>
        <w:right w:val="none" w:sz="0" w:space="0" w:color="auto"/>
      </w:divBdr>
    </w:div>
    <w:div w:id="1866752801">
      <w:bodyDiv w:val="1"/>
      <w:marLeft w:val="0"/>
      <w:marRight w:val="0"/>
      <w:marTop w:val="0"/>
      <w:marBottom w:val="0"/>
      <w:divBdr>
        <w:top w:val="none" w:sz="0" w:space="0" w:color="auto"/>
        <w:left w:val="none" w:sz="0" w:space="0" w:color="auto"/>
        <w:bottom w:val="none" w:sz="0" w:space="0" w:color="auto"/>
        <w:right w:val="none" w:sz="0" w:space="0" w:color="auto"/>
      </w:divBdr>
    </w:div>
    <w:div w:id="1867870733">
      <w:bodyDiv w:val="1"/>
      <w:marLeft w:val="0"/>
      <w:marRight w:val="0"/>
      <w:marTop w:val="0"/>
      <w:marBottom w:val="0"/>
      <w:divBdr>
        <w:top w:val="none" w:sz="0" w:space="0" w:color="auto"/>
        <w:left w:val="none" w:sz="0" w:space="0" w:color="auto"/>
        <w:bottom w:val="none" w:sz="0" w:space="0" w:color="auto"/>
        <w:right w:val="none" w:sz="0" w:space="0" w:color="auto"/>
      </w:divBdr>
    </w:div>
    <w:div w:id="1874225062">
      <w:bodyDiv w:val="1"/>
      <w:marLeft w:val="0"/>
      <w:marRight w:val="0"/>
      <w:marTop w:val="0"/>
      <w:marBottom w:val="0"/>
      <w:divBdr>
        <w:top w:val="none" w:sz="0" w:space="0" w:color="auto"/>
        <w:left w:val="none" w:sz="0" w:space="0" w:color="auto"/>
        <w:bottom w:val="none" w:sz="0" w:space="0" w:color="auto"/>
        <w:right w:val="none" w:sz="0" w:space="0" w:color="auto"/>
      </w:divBdr>
    </w:div>
    <w:div w:id="1885674442">
      <w:bodyDiv w:val="1"/>
      <w:marLeft w:val="0"/>
      <w:marRight w:val="0"/>
      <w:marTop w:val="0"/>
      <w:marBottom w:val="0"/>
      <w:divBdr>
        <w:top w:val="none" w:sz="0" w:space="0" w:color="auto"/>
        <w:left w:val="none" w:sz="0" w:space="0" w:color="auto"/>
        <w:bottom w:val="none" w:sz="0" w:space="0" w:color="auto"/>
        <w:right w:val="none" w:sz="0" w:space="0" w:color="auto"/>
      </w:divBdr>
    </w:div>
    <w:div w:id="1887060343">
      <w:bodyDiv w:val="1"/>
      <w:marLeft w:val="0"/>
      <w:marRight w:val="0"/>
      <w:marTop w:val="0"/>
      <w:marBottom w:val="0"/>
      <w:divBdr>
        <w:top w:val="none" w:sz="0" w:space="0" w:color="auto"/>
        <w:left w:val="none" w:sz="0" w:space="0" w:color="auto"/>
        <w:bottom w:val="none" w:sz="0" w:space="0" w:color="auto"/>
        <w:right w:val="none" w:sz="0" w:space="0" w:color="auto"/>
      </w:divBdr>
    </w:div>
    <w:div w:id="1891502154">
      <w:bodyDiv w:val="1"/>
      <w:marLeft w:val="0"/>
      <w:marRight w:val="0"/>
      <w:marTop w:val="0"/>
      <w:marBottom w:val="0"/>
      <w:divBdr>
        <w:top w:val="none" w:sz="0" w:space="0" w:color="auto"/>
        <w:left w:val="none" w:sz="0" w:space="0" w:color="auto"/>
        <w:bottom w:val="none" w:sz="0" w:space="0" w:color="auto"/>
        <w:right w:val="none" w:sz="0" w:space="0" w:color="auto"/>
      </w:divBdr>
    </w:div>
    <w:div w:id="1891839209">
      <w:bodyDiv w:val="1"/>
      <w:marLeft w:val="0"/>
      <w:marRight w:val="0"/>
      <w:marTop w:val="0"/>
      <w:marBottom w:val="0"/>
      <w:divBdr>
        <w:top w:val="none" w:sz="0" w:space="0" w:color="auto"/>
        <w:left w:val="none" w:sz="0" w:space="0" w:color="auto"/>
        <w:bottom w:val="none" w:sz="0" w:space="0" w:color="auto"/>
        <w:right w:val="none" w:sz="0" w:space="0" w:color="auto"/>
      </w:divBdr>
    </w:div>
    <w:div w:id="1892645909">
      <w:bodyDiv w:val="1"/>
      <w:marLeft w:val="0"/>
      <w:marRight w:val="0"/>
      <w:marTop w:val="0"/>
      <w:marBottom w:val="0"/>
      <w:divBdr>
        <w:top w:val="none" w:sz="0" w:space="0" w:color="auto"/>
        <w:left w:val="none" w:sz="0" w:space="0" w:color="auto"/>
        <w:bottom w:val="none" w:sz="0" w:space="0" w:color="auto"/>
        <w:right w:val="none" w:sz="0" w:space="0" w:color="auto"/>
      </w:divBdr>
    </w:div>
    <w:div w:id="1896310827">
      <w:bodyDiv w:val="1"/>
      <w:marLeft w:val="0"/>
      <w:marRight w:val="0"/>
      <w:marTop w:val="0"/>
      <w:marBottom w:val="0"/>
      <w:divBdr>
        <w:top w:val="none" w:sz="0" w:space="0" w:color="auto"/>
        <w:left w:val="none" w:sz="0" w:space="0" w:color="auto"/>
        <w:bottom w:val="none" w:sz="0" w:space="0" w:color="auto"/>
        <w:right w:val="none" w:sz="0" w:space="0" w:color="auto"/>
      </w:divBdr>
    </w:div>
    <w:div w:id="1896312139">
      <w:bodyDiv w:val="1"/>
      <w:marLeft w:val="0"/>
      <w:marRight w:val="0"/>
      <w:marTop w:val="0"/>
      <w:marBottom w:val="0"/>
      <w:divBdr>
        <w:top w:val="none" w:sz="0" w:space="0" w:color="auto"/>
        <w:left w:val="none" w:sz="0" w:space="0" w:color="auto"/>
        <w:bottom w:val="none" w:sz="0" w:space="0" w:color="auto"/>
        <w:right w:val="none" w:sz="0" w:space="0" w:color="auto"/>
      </w:divBdr>
    </w:div>
    <w:div w:id="1897859599">
      <w:bodyDiv w:val="1"/>
      <w:marLeft w:val="0"/>
      <w:marRight w:val="0"/>
      <w:marTop w:val="0"/>
      <w:marBottom w:val="0"/>
      <w:divBdr>
        <w:top w:val="none" w:sz="0" w:space="0" w:color="auto"/>
        <w:left w:val="none" w:sz="0" w:space="0" w:color="auto"/>
        <w:bottom w:val="none" w:sz="0" w:space="0" w:color="auto"/>
        <w:right w:val="none" w:sz="0" w:space="0" w:color="auto"/>
      </w:divBdr>
    </w:div>
    <w:div w:id="1898323521">
      <w:bodyDiv w:val="1"/>
      <w:marLeft w:val="0"/>
      <w:marRight w:val="0"/>
      <w:marTop w:val="0"/>
      <w:marBottom w:val="0"/>
      <w:divBdr>
        <w:top w:val="none" w:sz="0" w:space="0" w:color="auto"/>
        <w:left w:val="none" w:sz="0" w:space="0" w:color="auto"/>
        <w:bottom w:val="none" w:sz="0" w:space="0" w:color="auto"/>
        <w:right w:val="none" w:sz="0" w:space="0" w:color="auto"/>
      </w:divBdr>
    </w:div>
    <w:div w:id="1937782773">
      <w:bodyDiv w:val="1"/>
      <w:marLeft w:val="0"/>
      <w:marRight w:val="0"/>
      <w:marTop w:val="0"/>
      <w:marBottom w:val="0"/>
      <w:divBdr>
        <w:top w:val="none" w:sz="0" w:space="0" w:color="auto"/>
        <w:left w:val="none" w:sz="0" w:space="0" w:color="auto"/>
        <w:bottom w:val="none" w:sz="0" w:space="0" w:color="auto"/>
        <w:right w:val="none" w:sz="0" w:space="0" w:color="auto"/>
      </w:divBdr>
    </w:div>
    <w:div w:id="1944338960">
      <w:bodyDiv w:val="1"/>
      <w:marLeft w:val="0"/>
      <w:marRight w:val="0"/>
      <w:marTop w:val="0"/>
      <w:marBottom w:val="0"/>
      <w:divBdr>
        <w:top w:val="none" w:sz="0" w:space="0" w:color="auto"/>
        <w:left w:val="none" w:sz="0" w:space="0" w:color="auto"/>
        <w:bottom w:val="none" w:sz="0" w:space="0" w:color="auto"/>
        <w:right w:val="none" w:sz="0" w:space="0" w:color="auto"/>
      </w:divBdr>
    </w:div>
    <w:div w:id="1948657323">
      <w:bodyDiv w:val="1"/>
      <w:marLeft w:val="0"/>
      <w:marRight w:val="0"/>
      <w:marTop w:val="0"/>
      <w:marBottom w:val="0"/>
      <w:divBdr>
        <w:top w:val="none" w:sz="0" w:space="0" w:color="auto"/>
        <w:left w:val="none" w:sz="0" w:space="0" w:color="auto"/>
        <w:bottom w:val="none" w:sz="0" w:space="0" w:color="auto"/>
        <w:right w:val="none" w:sz="0" w:space="0" w:color="auto"/>
      </w:divBdr>
    </w:div>
    <w:div w:id="1951621328">
      <w:bodyDiv w:val="1"/>
      <w:marLeft w:val="0"/>
      <w:marRight w:val="0"/>
      <w:marTop w:val="0"/>
      <w:marBottom w:val="0"/>
      <w:divBdr>
        <w:top w:val="none" w:sz="0" w:space="0" w:color="auto"/>
        <w:left w:val="none" w:sz="0" w:space="0" w:color="auto"/>
        <w:bottom w:val="none" w:sz="0" w:space="0" w:color="auto"/>
        <w:right w:val="none" w:sz="0" w:space="0" w:color="auto"/>
      </w:divBdr>
    </w:div>
    <w:div w:id="1952472863">
      <w:bodyDiv w:val="1"/>
      <w:marLeft w:val="0"/>
      <w:marRight w:val="0"/>
      <w:marTop w:val="0"/>
      <w:marBottom w:val="0"/>
      <w:divBdr>
        <w:top w:val="none" w:sz="0" w:space="0" w:color="auto"/>
        <w:left w:val="none" w:sz="0" w:space="0" w:color="auto"/>
        <w:bottom w:val="none" w:sz="0" w:space="0" w:color="auto"/>
        <w:right w:val="none" w:sz="0" w:space="0" w:color="auto"/>
      </w:divBdr>
    </w:div>
    <w:div w:id="1971937048">
      <w:bodyDiv w:val="1"/>
      <w:marLeft w:val="0"/>
      <w:marRight w:val="0"/>
      <w:marTop w:val="0"/>
      <w:marBottom w:val="0"/>
      <w:divBdr>
        <w:top w:val="none" w:sz="0" w:space="0" w:color="auto"/>
        <w:left w:val="none" w:sz="0" w:space="0" w:color="auto"/>
        <w:bottom w:val="none" w:sz="0" w:space="0" w:color="auto"/>
        <w:right w:val="none" w:sz="0" w:space="0" w:color="auto"/>
      </w:divBdr>
    </w:div>
    <w:div w:id="1985772989">
      <w:bodyDiv w:val="1"/>
      <w:marLeft w:val="0"/>
      <w:marRight w:val="0"/>
      <w:marTop w:val="0"/>
      <w:marBottom w:val="0"/>
      <w:divBdr>
        <w:top w:val="none" w:sz="0" w:space="0" w:color="auto"/>
        <w:left w:val="none" w:sz="0" w:space="0" w:color="auto"/>
        <w:bottom w:val="none" w:sz="0" w:space="0" w:color="auto"/>
        <w:right w:val="none" w:sz="0" w:space="0" w:color="auto"/>
      </w:divBdr>
    </w:div>
    <w:div w:id="1987585444">
      <w:bodyDiv w:val="1"/>
      <w:marLeft w:val="0"/>
      <w:marRight w:val="0"/>
      <w:marTop w:val="0"/>
      <w:marBottom w:val="0"/>
      <w:divBdr>
        <w:top w:val="none" w:sz="0" w:space="0" w:color="auto"/>
        <w:left w:val="none" w:sz="0" w:space="0" w:color="auto"/>
        <w:bottom w:val="none" w:sz="0" w:space="0" w:color="auto"/>
        <w:right w:val="none" w:sz="0" w:space="0" w:color="auto"/>
      </w:divBdr>
    </w:div>
    <w:div w:id="1998343510">
      <w:bodyDiv w:val="1"/>
      <w:marLeft w:val="0"/>
      <w:marRight w:val="0"/>
      <w:marTop w:val="0"/>
      <w:marBottom w:val="0"/>
      <w:divBdr>
        <w:top w:val="none" w:sz="0" w:space="0" w:color="auto"/>
        <w:left w:val="none" w:sz="0" w:space="0" w:color="auto"/>
        <w:bottom w:val="none" w:sz="0" w:space="0" w:color="auto"/>
        <w:right w:val="none" w:sz="0" w:space="0" w:color="auto"/>
      </w:divBdr>
    </w:div>
    <w:div w:id="1999192220">
      <w:bodyDiv w:val="1"/>
      <w:marLeft w:val="0"/>
      <w:marRight w:val="0"/>
      <w:marTop w:val="0"/>
      <w:marBottom w:val="0"/>
      <w:divBdr>
        <w:top w:val="none" w:sz="0" w:space="0" w:color="auto"/>
        <w:left w:val="none" w:sz="0" w:space="0" w:color="auto"/>
        <w:bottom w:val="none" w:sz="0" w:space="0" w:color="auto"/>
        <w:right w:val="none" w:sz="0" w:space="0" w:color="auto"/>
      </w:divBdr>
    </w:div>
    <w:div w:id="2007053017">
      <w:bodyDiv w:val="1"/>
      <w:marLeft w:val="0"/>
      <w:marRight w:val="0"/>
      <w:marTop w:val="0"/>
      <w:marBottom w:val="0"/>
      <w:divBdr>
        <w:top w:val="none" w:sz="0" w:space="0" w:color="auto"/>
        <w:left w:val="none" w:sz="0" w:space="0" w:color="auto"/>
        <w:bottom w:val="none" w:sz="0" w:space="0" w:color="auto"/>
        <w:right w:val="none" w:sz="0" w:space="0" w:color="auto"/>
      </w:divBdr>
    </w:div>
    <w:div w:id="2022122156">
      <w:bodyDiv w:val="1"/>
      <w:marLeft w:val="0"/>
      <w:marRight w:val="0"/>
      <w:marTop w:val="0"/>
      <w:marBottom w:val="0"/>
      <w:divBdr>
        <w:top w:val="none" w:sz="0" w:space="0" w:color="auto"/>
        <w:left w:val="none" w:sz="0" w:space="0" w:color="auto"/>
        <w:bottom w:val="none" w:sz="0" w:space="0" w:color="auto"/>
        <w:right w:val="none" w:sz="0" w:space="0" w:color="auto"/>
      </w:divBdr>
    </w:div>
    <w:div w:id="2042365096">
      <w:bodyDiv w:val="1"/>
      <w:marLeft w:val="0"/>
      <w:marRight w:val="0"/>
      <w:marTop w:val="0"/>
      <w:marBottom w:val="0"/>
      <w:divBdr>
        <w:top w:val="none" w:sz="0" w:space="0" w:color="auto"/>
        <w:left w:val="none" w:sz="0" w:space="0" w:color="auto"/>
        <w:bottom w:val="none" w:sz="0" w:space="0" w:color="auto"/>
        <w:right w:val="none" w:sz="0" w:space="0" w:color="auto"/>
      </w:divBdr>
    </w:div>
    <w:div w:id="2086224784">
      <w:bodyDiv w:val="1"/>
      <w:marLeft w:val="0"/>
      <w:marRight w:val="0"/>
      <w:marTop w:val="0"/>
      <w:marBottom w:val="0"/>
      <w:divBdr>
        <w:top w:val="none" w:sz="0" w:space="0" w:color="auto"/>
        <w:left w:val="none" w:sz="0" w:space="0" w:color="auto"/>
        <w:bottom w:val="none" w:sz="0" w:space="0" w:color="auto"/>
        <w:right w:val="none" w:sz="0" w:space="0" w:color="auto"/>
      </w:divBdr>
    </w:div>
    <w:div w:id="2093815314">
      <w:bodyDiv w:val="1"/>
      <w:marLeft w:val="0"/>
      <w:marRight w:val="0"/>
      <w:marTop w:val="0"/>
      <w:marBottom w:val="0"/>
      <w:divBdr>
        <w:top w:val="none" w:sz="0" w:space="0" w:color="auto"/>
        <w:left w:val="none" w:sz="0" w:space="0" w:color="auto"/>
        <w:bottom w:val="none" w:sz="0" w:space="0" w:color="auto"/>
        <w:right w:val="none" w:sz="0" w:space="0" w:color="auto"/>
      </w:divBdr>
    </w:div>
    <w:div w:id="2096122032">
      <w:bodyDiv w:val="1"/>
      <w:marLeft w:val="0"/>
      <w:marRight w:val="0"/>
      <w:marTop w:val="0"/>
      <w:marBottom w:val="0"/>
      <w:divBdr>
        <w:top w:val="none" w:sz="0" w:space="0" w:color="auto"/>
        <w:left w:val="none" w:sz="0" w:space="0" w:color="auto"/>
        <w:bottom w:val="none" w:sz="0" w:space="0" w:color="auto"/>
        <w:right w:val="none" w:sz="0" w:space="0" w:color="auto"/>
      </w:divBdr>
    </w:div>
    <w:div w:id="2113281337">
      <w:bodyDiv w:val="1"/>
      <w:marLeft w:val="0"/>
      <w:marRight w:val="0"/>
      <w:marTop w:val="0"/>
      <w:marBottom w:val="0"/>
      <w:divBdr>
        <w:top w:val="none" w:sz="0" w:space="0" w:color="auto"/>
        <w:left w:val="none" w:sz="0" w:space="0" w:color="auto"/>
        <w:bottom w:val="none" w:sz="0" w:space="0" w:color="auto"/>
        <w:right w:val="none" w:sz="0" w:space="0" w:color="auto"/>
      </w:divBdr>
    </w:div>
    <w:div w:id="2113351632">
      <w:bodyDiv w:val="1"/>
      <w:marLeft w:val="0"/>
      <w:marRight w:val="0"/>
      <w:marTop w:val="0"/>
      <w:marBottom w:val="0"/>
      <w:divBdr>
        <w:top w:val="none" w:sz="0" w:space="0" w:color="auto"/>
        <w:left w:val="none" w:sz="0" w:space="0" w:color="auto"/>
        <w:bottom w:val="none" w:sz="0" w:space="0" w:color="auto"/>
        <w:right w:val="none" w:sz="0" w:space="0" w:color="auto"/>
      </w:divBdr>
    </w:div>
    <w:div w:id="2114549246">
      <w:bodyDiv w:val="1"/>
      <w:marLeft w:val="0"/>
      <w:marRight w:val="0"/>
      <w:marTop w:val="0"/>
      <w:marBottom w:val="0"/>
      <w:divBdr>
        <w:top w:val="none" w:sz="0" w:space="0" w:color="auto"/>
        <w:left w:val="none" w:sz="0" w:space="0" w:color="auto"/>
        <w:bottom w:val="none" w:sz="0" w:space="0" w:color="auto"/>
        <w:right w:val="none" w:sz="0" w:space="0" w:color="auto"/>
      </w:divBdr>
    </w:div>
    <w:div w:id="2116556971">
      <w:bodyDiv w:val="1"/>
      <w:marLeft w:val="0"/>
      <w:marRight w:val="0"/>
      <w:marTop w:val="0"/>
      <w:marBottom w:val="0"/>
      <w:divBdr>
        <w:top w:val="none" w:sz="0" w:space="0" w:color="auto"/>
        <w:left w:val="none" w:sz="0" w:space="0" w:color="auto"/>
        <w:bottom w:val="none" w:sz="0" w:space="0" w:color="auto"/>
        <w:right w:val="none" w:sz="0" w:space="0" w:color="auto"/>
      </w:divBdr>
    </w:div>
    <w:div w:id="2117209340">
      <w:bodyDiv w:val="1"/>
      <w:marLeft w:val="0"/>
      <w:marRight w:val="0"/>
      <w:marTop w:val="0"/>
      <w:marBottom w:val="0"/>
      <w:divBdr>
        <w:top w:val="none" w:sz="0" w:space="0" w:color="auto"/>
        <w:left w:val="none" w:sz="0" w:space="0" w:color="auto"/>
        <w:bottom w:val="none" w:sz="0" w:space="0" w:color="auto"/>
        <w:right w:val="none" w:sz="0" w:space="0" w:color="auto"/>
      </w:divBdr>
    </w:div>
    <w:div w:id="2121026037">
      <w:bodyDiv w:val="1"/>
      <w:marLeft w:val="0"/>
      <w:marRight w:val="0"/>
      <w:marTop w:val="0"/>
      <w:marBottom w:val="0"/>
      <w:divBdr>
        <w:top w:val="none" w:sz="0" w:space="0" w:color="auto"/>
        <w:left w:val="none" w:sz="0" w:space="0" w:color="auto"/>
        <w:bottom w:val="none" w:sz="0" w:space="0" w:color="auto"/>
        <w:right w:val="none" w:sz="0" w:space="0" w:color="auto"/>
      </w:divBdr>
    </w:div>
    <w:div w:id="2127576980">
      <w:bodyDiv w:val="1"/>
      <w:marLeft w:val="0"/>
      <w:marRight w:val="0"/>
      <w:marTop w:val="0"/>
      <w:marBottom w:val="0"/>
      <w:divBdr>
        <w:top w:val="none" w:sz="0" w:space="0" w:color="auto"/>
        <w:left w:val="none" w:sz="0" w:space="0" w:color="auto"/>
        <w:bottom w:val="none" w:sz="0" w:space="0" w:color="auto"/>
        <w:right w:val="none" w:sz="0" w:space="0" w:color="auto"/>
      </w:divBdr>
    </w:div>
    <w:div w:id="2128616598">
      <w:bodyDiv w:val="1"/>
      <w:marLeft w:val="0"/>
      <w:marRight w:val="0"/>
      <w:marTop w:val="0"/>
      <w:marBottom w:val="0"/>
      <w:divBdr>
        <w:top w:val="none" w:sz="0" w:space="0" w:color="auto"/>
        <w:left w:val="none" w:sz="0" w:space="0" w:color="auto"/>
        <w:bottom w:val="none" w:sz="0" w:space="0" w:color="auto"/>
        <w:right w:val="none" w:sz="0" w:space="0" w:color="auto"/>
      </w:divBdr>
    </w:div>
    <w:div w:id="2129740262">
      <w:bodyDiv w:val="1"/>
      <w:marLeft w:val="0"/>
      <w:marRight w:val="0"/>
      <w:marTop w:val="0"/>
      <w:marBottom w:val="0"/>
      <w:divBdr>
        <w:top w:val="none" w:sz="0" w:space="0" w:color="auto"/>
        <w:left w:val="none" w:sz="0" w:space="0" w:color="auto"/>
        <w:bottom w:val="none" w:sz="0" w:space="0" w:color="auto"/>
        <w:right w:val="none" w:sz="0" w:space="0" w:color="auto"/>
      </w:divBdr>
    </w:div>
    <w:div w:id="2131050256">
      <w:bodyDiv w:val="1"/>
      <w:marLeft w:val="0"/>
      <w:marRight w:val="0"/>
      <w:marTop w:val="0"/>
      <w:marBottom w:val="0"/>
      <w:divBdr>
        <w:top w:val="none" w:sz="0" w:space="0" w:color="auto"/>
        <w:left w:val="none" w:sz="0" w:space="0" w:color="auto"/>
        <w:bottom w:val="none" w:sz="0" w:space="0" w:color="auto"/>
        <w:right w:val="none" w:sz="0" w:space="0" w:color="auto"/>
      </w:divBdr>
    </w:div>
    <w:div w:id="2145463307">
      <w:bodyDiv w:val="1"/>
      <w:marLeft w:val="0"/>
      <w:marRight w:val="0"/>
      <w:marTop w:val="0"/>
      <w:marBottom w:val="0"/>
      <w:divBdr>
        <w:top w:val="none" w:sz="0" w:space="0" w:color="auto"/>
        <w:left w:val="none" w:sz="0" w:space="0" w:color="auto"/>
        <w:bottom w:val="none" w:sz="0" w:space="0" w:color="auto"/>
        <w:right w:val="none" w:sz="0" w:space="0" w:color="auto"/>
      </w:divBdr>
    </w:div>
    <w:div w:id="2146654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2018-04-04T00:00:00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Lib18</b:Tag>
    <b:SourceType>InternetSite</b:SourceType>
    <b:Guid>{C229C9E7-6F58-484C-972D-08F15B5663C5}</b:Guid>
    <b:Title>About the Stadium</b:Title>
    <b:Year>2018</b:Year>
    <b:Author>
      <b:Author>
        <b:Corporate>Liberty Stadium</b:Corporate>
      </b:Author>
    </b:Author>
    <b:YearAccessed>2018</b:YearAccessed>
    <b:MonthAccessed>03</b:MonthAccessed>
    <b:DayAccessed>25</b:DayAccessed>
    <b:URL>http://www.liberty-stadium.com/liberty_stadium_introduction.php</b:URL>
    <b:RefOrder>2</b:RefOrder>
  </b:Source>
  <b:Source>
    <b:Tag>Swa18</b:Tag>
    <b:SourceType>InternetSite</b:SourceType>
    <b:Guid>{D41195EF-7E05-474C-8D03-92552CF94E28}</b:Guid>
    <b:Author>
      <b:Author>
        <b:Corporate>Swansea City</b:Corporate>
      </b:Author>
    </b:Author>
    <b:Title>The Liberty Stadium</b:Title>
    <b:Year>2018</b:Year>
    <b:YearAccessed>2018</b:YearAccessed>
    <b:MonthAccessed>03</b:MonthAccessed>
    <b:DayAccessed>25</b:DayAccessed>
    <b:URL>https://www.swanseacity.com/club/liberty-stadium</b:URL>
    <b:RefOrder>3</b:RefOrder>
  </b:Source>
  <b:Source>
    <b:Tag>Wal18</b:Tag>
    <b:SourceType>InternetSite</b:SourceType>
    <b:Guid>{9E61B70A-C208-4CEB-8063-1B17D5F32D9B}</b:Guid>
    <b:Author>
      <b:Author>
        <b:Corporate>Wales Online</b:Corporate>
      </b:Author>
    </b:Author>
    <b:Title>Swansea City finally take full control of the Liberty Stadium</b:Title>
    <b:Year>2018</b:Year>
    <b:YearAccessed>25</b:YearAccessed>
    <b:MonthAccessed>03</b:MonthAccessed>
    <b:DayAccessed>2018</b:DayAccessed>
    <b:URL>https://www.walesonline.co.uk/sport/football/football-news/swansea-city-finally-take-full-14302712</b:URL>
    <b:Month>02</b:Month>
    <b:Day>17</b:Day>
    <b:RefOrder>5</b:RefOrder>
  </b:Source>
  <b:Source>
    <b:Tag>Wal12</b:Tag>
    <b:SourceType>InternetSite</b:SourceType>
    <b:Guid>{5343E927-F83B-4E8F-B75A-D65BF9B8AEB6}</b:Guid>
    <b:Author>
      <b:Author>
        <b:Corporate>Wales Online</b:Corporate>
      </b:Author>
    </b:Author>
    <b:Title>Liberty Stadium</b:Title>
    <b:Year>2012</b:Year>
    <b:YearAccessed>2018</b:YearAccessed>
    <b:MonthAccessed>03</b:MonthAccessed>
    <b:DayAccessed>25</b:DayAccessed>
    <b:URL>https://www.walesonline.co.uk/news/wales-news/liberty-stadium-2045722</b:URL>
    <b:RefOrder>1</b:RefOrder>
  </b:Source>
  <b:Source>
    <b:Tag>Pes18</b:Tag>
    <b:SourceType>InternetSite</b:SourceType>
    <b:Guid>{377C38C5-2209-4A57-967C-7DF0204FB4AD}</b:Guid>
    <b:Title>What is PESTLE analysis?</b:Title>
    <b:Year>2018</b:Year>
    <b:Author>
      <b:Author>
        <b:Corporate>Pestle Analysis</b:Corporate>
      </b:Author>
    </b:Author>
    <b:YearAccessed>2018</b:YearAccessed>
    <b:MonthAccessed>03</b:MonthAccessed>
    <b:DayAccessed>25</b:DayAccessed>
    <b:URL>http://pestleanalysis.com/what-is-pestle-analysis/</b:URL>
    <b:RefOrder>6</b:RefOrder>
  </b:Source>
  <b:Source>
    <b:Tag>SpoND</b:Tag>
    <b:SourceType>InternetSite</b:SourceType>
    <b:Guid>{2E1F4685-5908-4C10-B7B5-8B779562C76E}</b:Guid>
    <b:Author>
      <b:Author>
        <b:Corporate>Sports Venue Construction</b:Corporate>
      </b:Author>
    </b:Author>
    <b:Title>Under Soil Heating Systems</b:Title>
    <b:Year>N.D</b:Year>
    <b:YearAccessed>2018</b:YearAccessed>
    <b:MonthAccessed>03</b:MonthAccessed>
    <b:DayAccessed>26</b:DayAccessed>
    <b:URL>http://www.sportvenueconstruction.com/products/under-soil-heating/</b:URL>
    <b:RefOrder>19</b:RefOrder>
  </b:Source>
  <b:Source>
    <b:Tag>Wal13</b:Tag>
    <b:SourceType>InternetSite</b:SourceType>
    <b:Guid>{FFBD26C8-4D27-405E-A9AE-D9287E89DD5C}</b:Guid>
    <b:Author>
      <b:Author>
        <b:Corporate>Wales Online</b:Corporate>
      </b:Author>
    </b:Author>
    <b:Title>Swansea economy boosted by millions thanks to Premier League football</b:Title>
    <b:Year>2013</b:Year>
    <b:YearAccessed>2018</b:YearAccessed>
    <b:MonthAccessed>03</b:MonthAccessed>
    <b:DayAccessed>26</b:DayAccessed>
    <b:URL>https://www.walesonline.co.uk/news/wales-news/swansea-economy-boosted-millions-thanks-2496606</b:URL>
    <b:RefOrder>11</b:RefOrder>
  </b:Source>
  <b:Source>
    <b:Tag>BBC14</b:Tag>
    <b:SourceType>InternetSite</b:SourceType>
    <b:Guid>{E6483866-815B-40E3-B4F4-CBE8653637BB}</b:Guid>
    <b:Author>
      <b:Author>
        <b:Corporate>BBC News</b:Corporate>
      </b:Author>
    </b:Author>
    <b:Title>South Wales derby: Swansea and Cardiff fans urged to give positive image</b:Title>
    <b:Year>2014</b:Year>
    <b:YearAccessed>2018</b:YearAccessed>
    <b:MonthAccessed>03</b:MonthAccessed>
    <b:DayAccessed>26</b:DayAccessed>
    <b:URL>http://www.bbc.co.uk/news/uk-wales-26072801</b:URL>
    <b:RefOrder>21</b:RefOrder>
  </b:Source>
  <b:Source>
    <b:Tag>BBC18</b:Tag>
    <b:SourceType>InternetSite</b:SourceType>
    <b:Guid>{F6B8CDE4-6492-4581-8242-41484FAB51E0}</b:Guid>
    <b:Author>
      <b:Author>
        <b:Corporate>BBC News</b:Corporate>
      </b:Author>
    </b:Author>
    <b:Title>Swansea City reports £13.4m pre-tax profit for 2017</b:Title>
    <b:Year>2018</b:Year>
    <b:YearAccessed>2018</b:YearAccessed>
    <b:MonthAccessed>03</b:MonthAccessed>
    <b:DayAccessed>26</b:DayAccessed>
    <b:URL>http://www.bbc.co.uk/sport/football/43231901</b:URL>
    <b:RefOrder>22</b:RefOrder>
  </b:Source>
  <b:Source>
    <b:Tag>Swa181</b:Tag>
    <b:SourceType>InternetSite</b:SourceType>
    <b:Guid>{C682EA9B-D9F6-469D-ADD6-6C1188BAD625}</b:Guid>
    <b:Author>
      <b:Author>
        <b:Corporate>Swansea City A.F.C</b:Corporate>
      </b:Author>
    </b:Author>
    <b:Title>Executive Suites</b:Title>
    <b:Year>2018</b:Year>
    <b:YearAccessed>2018</b:YearAccessed>
    <b:MonthAccessed>03</b:MonthAccessed>
    <b:DayAccessed>26</b:DayAccessed>
    <b:URL>https://www.swanseacity.com/tickets-memberships/hospitality/executive-suites</b:URL>
    <b:RefOrder>13</b:RefOrder>
  </b:Source>
  <b:Source>
    <b:Tag>Swa182</b:Tag>
    <b:SourceType>InternetSite</b:SourceType>
    <b:Guid>{9EE95F4B-0F50-4D2A-90D1-79CE1D869238}</b:Guid>
    <b:Author>
      <b:Author>
        <b:Corporate>Swansea City FC</b:Corporate>
      </b:Author>
    </b:Author>
    <b:Title>Tickets &amp; Membership</b:Title>
    <b:Year>2018</b:Year>
    <b:YearAccessed>2018</b:YearAccessed>
    <b:MonthAccessed>03</b:MonthAccessed>
    <b:DayAccessed>26</b:DayAccessed>
    <b:URL>https://www.swanseacity.com/tickets-membership/season-tickets</b:URL>
    <b:RefOrder>12</b:RefOrder>
  </b:Source>
  <b:Source>
    <b:Tag>The182</b:Tag>
    <b:SourceType>InternetSite</b:SourceType>
    <b:Guid>{E23663E2-A2CF-40AD-8BF4-38D84F9C5588}</b:Guid>
    <b:Author>
      <b:Author>
        <b:Corporate>The Liberty Stadium</b:Corporate>
      </b:Author>
    </b:Author>
    <b:Title>Swansea Stadium Management Company</b:Title>
    <b:Year>2018</b:Year>
    <b:YearAccessed>2018</b:YearAccessed>
    <b:MonthAccessed>03</b:MonthAccessed>
    <b:DayAccessed>27</b:DayAccessed>
    <b:URL>http://www.liberty-stadium.com/liberty_stadium_management.php</b:URL>
    <b:RefOrder>4</b:RefOrder>
  </b:Source>
  <b:Source>
    <b:Tag>Oxf18</b:Tag>
    <b:SourceType>InternetSite</b:SourceType>
    <b:Guid>{D24FEEEB-0E65-4DC9-AE19-359CDE432E36}</b:Guid>
    <b:Author>
      <b:Author>
        <b:Corporate>Oxford Dictionary</b:Corporate>
      </b:Author>
    </b:Author>
    <b:Title>Hooliganism Definition</b:Title>
    <b:Year>2018</b:Year>
    <b:YearAccessed>2018</b:YearAccessed>
    <b:MonthAccessed>04</b:MonthAccessed>
    <b:DayAccessed>01</b:DayAccessed>
    <b:URL>https://en.oxforddictionaries.com/definition/hooliganism</b:URL>
    <b:RefOrder>15</b:RefOrder>
  </b:Source>
  <b:Source>
    <b:Tag>The16</b:Tag>
    <b:SourceType>InternetSite</b:SourceType>
    <b:Guid>{70191C72-D499-4896-BF05-46BDACA3522A}</b:Guid>
    <b:Author>
      <b:Author>
        <b:Corporate>The Guardian</b:Corporate>
      </b:Author>
    </b:Author>
    <b:Title>Football Violence on the rise again: UEFA disciplinary actions up 64% in two years</b:Title>
    <b:Year>2016</b:Year>
    <b:YearAccessed>2018</b:YearAccessed>
    <b:MonthAccessed>03</b:MonthAccessed>
    <b:DayAccessed>30</b:DayAccessed>
    <b:URL>https://www.theguardian.com/football/datablog/2016/jun/18/football-violence-on-the-rise-again-uefa-disciplinary-actions-up-64-in-two-years</b:URL>
    <b:RefOrder>16</b:RefOrder>
  </b:Source>
  <b:Source>
    <b:Tag>TraND</b:Tag>
    <b:SourceType>InternetSite</b:SourceType>
    <b:Guid>{55249283-06F2-49A9-BD67-3300C3BC8CF3}</b:Guid>
    <b:Author>
      <b:Author>
        <b:Corporate>Transportation Security Administration</b:Corporate>
      </b:Author>
    </b:Author>
    <b:Title>Security Screening</b:Title>
    <b:Year>N.D.</b:Year>
    <b:YearAccessed>2018</b:YearAccessed>
    <b:MonthAccessed>04</b:MonthAccessed>
    <b:DayAccessed>01</b:DayAccessed>
    <b:URL>https://www.tsa.gov/travel/security-screening</b:URL>
    <b:RefOrder>20</b:RefOrder>
  </b:Source>
  <b:Source>
    <b:Tag>Off18</b:Tag>
    <b:SourceType>InternetSite</b:SourceType>
    <b:Guid>{6C796CC2-AD54-4C44-BAD3-78C7FA1A96BF}</b:Guid>
    <b:Author>
      <b:Author>
        <b:Corporate>Office for National Statistics</b:Corporate>
      </b:Author>
    </b:Author>
    <b:Title>Unemployment Rate for the UK, Age 16+</b:Title>
    <b:Year>2018</b:Year>
    <b:YearAccessed>2018</b:YearAccessed>
    <b:MonthAccessed>04</b:MonthAccessed>
    <b:DayAccessed>02</b:DayAccessed>
    <b:URL>https://www.ons.gov.uk/employmentandlabourmarket/peoplenotinwork/unemployment/timeseries/mgsx/lms</b:URL>
    <b:RefOrder>10</b:RefOrder>
  </b:Source>
  <b:Source>
    <b:Tag>The17</b:Tag>
    <b:SourceType>InternetSite</b:SourceType>
    <b:Guid>{62D15B97-1865-4870-874C-62D1FEA7E685}</b:Guid>
    <b:Author>
      <b:Author>
        <b:Corporate>The Guardian</b:Corporate>
      </b:Author>
    </b:Author>
    <b:Title>UK terror arrests rise to a record level in 2017</b:Title>
    <b:Year>2017</b:Year>
    <b:YearAccessed>2018</b:YearAccessed>
    <b:MonthAccessed>04</b:MonthAccessed>
    <b:DayAccessed>03</b:DayAccessed>
    <b:URL>https://www.theguardian.com/uk-news/2017/sep/14/uk-terror-arrests-rise-68-record-level-during-year-attacks</b:URL>
    <b:RefOrder>8</b:RefOrder>
  </b:Source>
  <b:Source>
    <b:Tag>Bus17</b:Tag>
    <b:SourceType>InternetSite</b:SourceType>
    <b:Guid>{E1FC5E80-4C3C-489D-9923-4BE418075496}</b:Guid>
    <b:Author>
      <b:Author>
        <b:Corporate>Business News Daily</b:Corporate>
      </b:Author>
    </b:Author>
    <b:Title>What is A PEST Analysis</b:Title>
    <b:Year>2017</b:Year>
    <b:YearAccessed>2018</b:YearAccessed>
    <b:MonthAccessed>04</b:MonthAccessed>
    <b:DayAccessed>04</b:DayAccessed>
    <b:URL>https://www.businessnewsdaily.com/5512-pest-analysis-definition-examples-templates.html</b:URL>
    <b:RefOrder>7</b:RefOrder>
  </b:Source>
  <b:Source>
    <b:Tag>Mar18</b:Tag>
    <b:SourceType>InternetSite</b:SourceType>
    <b:Guid>{1D311E18-9780-4E60-A4B7-2D7B297008DF}</b:Guid>
    <b:Author>
      <b:Author>
        <b:Corporate>Marketing Tutor</b:Corporate>
      </b:Author>
    </b:Author>
    <b:Title>How Economic Factors Affect Business Environment</b:Title>
    <b:Year>2018</b:Year>
    <b:YearAccessed>2018</b:YearAccessed>
    <b:MonthAccessed>04</b:MonthAccessed>
    <b:DayAccessed>04</b:DayAccessed>
    <b:URL>https://www.marketingtutor.net/economic-factors-affect-business-environment/</b:URL>
    <b:RefOrder>9</b:RefOrder>
  </b:Source>
  <b:Source>
    <b:Tag>Min183</b:Tag>
    <b:SourceType>InternetSite</b:SourceType>
    <b:Guid>{9658E0C6-6CAA-4801-9DEB-74D04379AABF}</b:Guid>
    <b:Author>
      <b:Author>
        <b:Corporate>MindTools</b:Corporate>
      </b:Author>
    </b:Author>
    <b:Title>PESTLE Analysis</b:Title>
    <b:Year>2018</b:Year>
    <b:YearAccessed>2018</b:YearAccessed>
    <b:MonthAccessed>04</b:MonthAccessed>
    <b:DayAccessed>03</b:DayAccessed>
    <b:URL>https://www.mindtools.com/pages/article/newTMC_09.htm</b:URL>
    <b:RefOrder>14</b:RefOrder>
  </b:Source>
  <b:Source>
    <b:Tag>Swo18</b:Tag>
    <b:SourceType>InternetSite</b:SourceType>
    <b:Guid>{464C6CFF-763A-4519-9BF5-FDC4C8460DAA}</b:Guid>
    <b:Author>
      <b:Author>
        <b:Corporate>Swot Analysis</b:Corporate>
      </b:Author>
    </b:Author>
    <b:Title>How to perform a PEST analysis?</b:Title>
    <b:Year>2018</b:Year>
    <b:YearAccessed>2018</b:YearAccessed>
    <b:MonthAccessed>04</b:MonthAccessed>
    <b:DayAccessed>04</b:DayAccessed>
    <b:URL>https://www.swotanalysis.com/pest-analysis-template.html</b:URL>
    <b:RefOrder>18</b:RefOrder>
  </b:Source>
  <b:Source>
    <b:Tag>BBC09</b:Tag>
    <b:SourceType>InternetSite</b:SourceType>
    <b:Guid>{9637684F-23F6-4C73-9BA8-92EF46DB3E5E}</b:Guid>
    <b:Author>
      <b:Author>
        <b:Corporate>BBC News</b:Corporate>
      </b:Author>
    </b:Author>
    <b:Title>Stadium damage to cost thousands</b:Title>
    <b:Year>2009</b:Year>
    <b:YearAccessed>2018</b:YearAccessed>
    <b:MonthAccessed>04</b:MonthAccessed>
    <b:DayAccessed>03</b:DayAccessed>
    <b:URL>http://news.bbc.co.uk/1/hi/wales/south_west/8352310.stm</b:URL>
    <b:RefOrder>17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D314C96-96E7-4EB5-B69D-A7F9351499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2781</Words>
  <Characters>15856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PEST Analysis Report</vt:lpstr>
    </vt:vector>
  </TitlesOfParts>
  <Company>1701540</Company>
  <LinksUpToDate>false</LinksUpToDate>
  <CharactersWithSpaces>18600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PEST Analysis Report</dc:title>
  <dc:subject>The Liberty Stadium</dc:subject>
  <dc:creator>Lucy Crocker</dc:creator>
  <cp:keywords/>
  <dc:description/>
  <cp:lastModifiedBy>Lucy Crocker</cp:lastModifiedBy>
  <cp:revision>2</cp:revision>
  <dcterms:created xsi:type="dcterms:W3CDTF">2018-04-05T18:31:00Z</dcterms:created>
  <dcterms:modified xsi:type="dcterms:W3CDTF">2018-04-05T18:31:00Z</dcterms:modified>
</cp:coreProperties>
</file>