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B1BD1" w:rsidP="000B1BD1">
            <w:pPr>
              <w:spacing w:before="120" w:after="120"/>
              <w:jc w:val="both"/>
              <w:rPr>
                <w:rFonts w:ascii="Arial" w:hAnsi="Arial" w:cs="Arial"/>
                <w:b/>
                <w:sz w:val="22"/>
                <w:szCs w:val="22"/>
              </w:rPr>
            </w:pPr>
            <w:r>
              <w:rPr>
                <w:rFonts w:ascii="Arial" w:hAnsi="Arial" w:cs="Arial"/>
                <w:b/>
                <w:sz w:val="22"/>
                <w:szCs w:val="22"/>
              </w:rPr>
              <w:t>BSc (Hons) Environmental Conservation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04B96" w:rsidP="00E51AAC">
            <w:pPr>
              <w:spacing w:before="120" w:after="120"/>
              <w:jc w:val="both"/>
              <w:rPr>
                <w:rFonts w:ascii="Arial" w:hAnsi="Arial" w:cs="Arial"/>
                <w:b/>
                <w:sz w:val="22"/>
                <w:szCs w:val="22"/>
              </w:rPr>
            </w:pPr>
            <w:r>
              <w:rPr>
                <w:rFonts w:ascii="Arial" w:hAnsi="Arial" w:cs="Arial"/>
                <w:b/>
                <w:sz w:val="22"/>
                <w:szCs w:val="22"/>
              </w:rPr>
              <w:t>Fieldwork 1</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04B96" w:rsidP="00152E9D">
            <w:pPr>
              <w:spacing w:before="120" w:after="120"/>
              <w:jc w:val="both"/>
              <w:rPr>
                <w:rFonts w:ascii="Arial" w:hAnsi="Arial" w:cs="Arial"/>
                <w:b/>
                <w:sz w:val="22"/>
                <w:szCs w:val="22"/>
              </w:rPr>
            </w:pPr>
            <w:r>
              <w:rPr>
                <w:rFonts w:ascii="Arial" w:hAnsi="Arial" w:cs="Arial"/>
                <w:b/>
                <w:sz w:val="22"/>
                <w:szCs w:val="22"/>
              </w:rPr>
              <w:t>M1X9612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EB5863" w:rsidP="00E51AAC">
            <w:pPr>
              <w:spacing w:before="120" w:after="120"/>
              <w:jc w:val="both"/>
              <w:rPr>
                <w:rFonts w:ascii="Arial" w:hAnsi="Arial" w:cs="Arial"/>
                <w:b/>
                <w:sz w:val="22"/>
                <w:szCs w:val="22"/>
              </w:rPr>
            </w:pPr>
            <w:r>
              <w:rPr>
                <w:rFonts w:ascii="Arial" w:hAnsi="Arial" w:cs="Arial"/>
                <w:b/>
                <w:sz w:val="22"/>
                <w:szCs w:val="22"/>
              </w:rPr>
              <w:t>8</w:t>
            </w:r>
            <w:bookmarkStart w:id="0" w:name="_GoBack"/>
            <w:bookmarkEnd w:id="0"/>
            <w:r w:rsidR="000B1BD1">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04B96" w:rsidP="00E51AAC">
            <w:pPr>
              <w:spacing w:before="120" w:after="120"/>
              <w:jc w:val="both"/>
              <w:rPr>
                <w:rFonts w:ascii="Arial" w:hAnsi="Arial" w:cs="Arial"/>
                <w:b/>
                <w:sz w:val="22"/>
                <w:szCs w:val="22"/>
              </w:rPr>
            </w:pPr>
            <w:r>
              <w:rPr>
                <w:rFonts w:ascii="Arial" w:hAnsi="Arial" w:cs="Arial"/>
                <w:b/>
                <w:sz w:val="22"/>
                <w:szCs w:val="22"/>
              </w:rPr>
              <w:t>Mr Sergio Garate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04B96" w:rsidP="00E51AAC">
            <w:pPr>
              <w:spacing w:before="120" w:after="120"/>
              <w:jc w:val="both"/>
              <w:rPr>
                <w:rFonts w:ascii="Arial" w:hAnsi="Arial" w:cs="Arial"/>
                <w:b/>
                <w:sz w:val="22"/>
                <w:szCs w:val="22"/>
              </w:rPr>
            </w:pPr>
            <w:r>
              <w:rPr>
                <w:rFonts w:ascii="Arial" w:hAnsi="Arial" w:cs="Arial"/>
                <w:b/>
                <w:sz w:val="22"/>
                <w:szCs w:val="22"/>
              </w:rPr>
              <w:t>Prof Rhian Jenkins</w:t>
            </w:r>
            <w:r w:rsidR="000B1BD1">
              <w:rPr>
                <w:rFonts w:ascii="Arial" w:hAnsi="Arial" w:cs="Arial"/>
                <w:b/>
                <w:sz w:val="22"/>
                <w:szCs w:val="22"/>
              </w:rPr>
              <w:t xml:space="preserve"> </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04B96" w:rsidP="005F0579">
            <w:pPr>
              <w:spacing w:before="120" w:after="120"/>
              <w:jc w:val="both"/>
              <w:rPr>
                <w:rFonts w:ascii="Arial" w:hAnsi="Arial" w:cs="Arial"/>
                <w:b/>
                <w:sz w:val="22"/>
                <w:szCs w:val="22"/>
              </w:rPr>
            </w:pPr>
            <w:r>
              <w:rPr>
                <w:rFonts w:ascii="Arial" w:hAnsi="Arial" w:cs="Arial"/>
                <w:b/>
                <w:sz w:val="22"/>
                <w:szCs w:val="22"/>
              </w:rPr>
              <w:t>Ecological audit of a dune system: Oxwich Burrows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C9033D" w:rsidP="00F34501">
            <w:pPr>
              <w:spacing w:before="120" w:after="120"/>
              <w:jc w:val="both"/>
              <w:rPr>
                <w:rFonts w:ascii="Arial" w:hAnsi="Arial" w:cs="Arial"/>
                <w:b/>
                <w:sz w:val="22"/>
                <w:szCs w:val="22"/>
              </w:rPr>
            </w:pPr>
            <w:r>
              <w:rPr>
                <w:rFonts w:ascii="Arial" w:hAnsi="Arial" w:cs="Arial"/>
                <w:b/>
                <w:sz w:val="22"/>
                <w:szCs w:val="22"/>
              </w:rPr>
              <w:t xml:space="preserve"> </w:t>
            </w:r>
            <w:r w:rsidR="00804B96">
              <w:rPr>
                <w:rFonts w:ascii="Arial" w:hAnsi="Arial" w:cs="Arial"/>
                <w:b/>
                <w:sz w:val="22"/>
                <w:szCs w:val="22"/>
              </w:rPr>
              <w:t>Scientific Report</w:t>
            </w:r>
            <w:r>
              <w:rPr>
                <w:rFonts w:ascii="Arial" w:hAnsi="Arial" w:cs="Arial"/>
                <w:b/>
                <w:sz w:val="22"/>
                <w:szCs w:val="22"/>
              </w:rPr>
              <w:t xml:space="preserve"> - </w:t>
            </w:r>
            <w:r w:rsidR="00F34501">
              <w:rPr>
                <w:rFonts w:ascii="Arial" w:hAnsi="Arial" w:cs="Arial"/>
                <w:b/>
                <w:sz w:val="22"/>
                <w:szCs w:val="22"/>
              </w:rPr>
              <w:t>3</w:t>
            </w:r>
            <w:r w:rsidR="000B1BD1">
              <w:rPr>
                <w:rFonts w:ascii="Arial" w:hAnsi="Arial" w:cs="Arial"/>
                <w:b/>
                <w:sz w:val="22"/>
                <w:szCs w:val="22"/>
              </w:rPr>
              <w:t>000 word</w:t>
            </w:r>
            <w:r>
              <w:rPr>
                <w:rFonts w:ascii="Arial" w:hAnsi="Arial" w:cs="Arial"/>
                <w:b/>
                <w:sz w:val="22"/>
                <w:szCs w:val="22"/>
              </w:rPr>
              <w:t>s</w:t>
            </w:r>
            <w:r w:rsidR="000B1BD1">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F34501" w:rsidP="00F34501">
            <w:pPr>
              <w:spacing w:before="120" w:after="120"/>
              <w:jc w:val="both"/>
              <w:rPr>
                <w:rFonts w:ascii="Arial" w:hAnsi="Arial" w:cs="Arial"/>
                <w:b/>
                <w:sz w:val="22"/>
                <w:szCs w:val="22"/>
              </w:rPr>
            </w:pPr>
            <w:r>
              <w:rPr>
                <w:rFonts w:ascii="Arial" w:hAnsi="Arial" w:cs="Arial"/>
                <w:b/>
                <w:sz w:val="22"/>
                <w:szCs w:val="22"/>
              </w:rPr>
              <w:t>03</w:t>
            </w:r>
            <w:r w:rsidR="000B1BD1">
              <w:rPr>
                <w:rFonts w:ascii="Arial" w:hAnsi="Arial" w:cs="Arial"/>
                <w:b/>
                <w:sz w:val="22"/>
                <w:szCs w:val="22"/>
              </w:rPr>
              <w:t>/12/18</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B1BD1" w:rsidP="00F34501">
            <w:pPr>
              <w:spacing w:before="120" w:after="120"/>
              <w:jc w:val="both"/>
              <w:rPr>
                <w:rFonts w:ascii="Arial" w:hAnsi="Arial" w:cs="Arial"/>
                <w:b/>
                <w:sz w:val="22"/>
                <w:szCs w:val="22"/>
              </w:rPr>
            </w:pPr>
            <w:r>
              <w:rPr>
                <w:rFonts w:ascii="Arial" w:hAnsi="Arial" w:cs="Arial"/>
                <w:b/>
                <w:sz w:val="22"/>
                <w:szCs w:val="22"/>
              </w:rPr>
              <w:t>2</w:t>
            </w:r>
            <w:r w:rsidR="00F34501">
              <w:rPr>
                <w:rFonts w:ascii="Arial" w:hAnsi="Arial" w:cs="Arial"/>
                <w:b/>
                <w:sz w:val="22"/>
                <w:szCs w:val="22"/>
              </w:rPr>
              <w:t>2</w:t>
            </w:r>
            <w:r>
              <w:rPr>
                <w:rFonts w:ascii="Arial" w:hAnsi="Arial" w:cs="Arial"/>
                <w:b/>
                <w:sz w:val="22"/>
                <w:szCs w:val="22"/>
              </w:rPr>
              <w:t>/0</w:t>
            </w:r>
            <w:r w:rsidR="00C9033D">
              <w:rPr>
                <w:rFonts w:ascii="Arial" w:hAnsi="Arial" w:cs="Arial"/>
                <w:b/>
                <w:sz w:val="22"/>
                <w:szCs w:val="22"/>
              </w:rPr>
              <w:t>1</w:t>
            </w:r>
            <w:r>
              <w:rPr>
                <w:rFonts w:ascii="Arial" w:hAnsi="Arial" w:cs="Arial"/>
                <w:b/>
                <w:sz w:val="22"/>
                <w:szCs w:val="22"/>
              </w:rPr>
              <w:t>/19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4C63E5" w:rsidRPr="004C63E5" w:rsidRDefault="004C63E5" w:rsidP="004C63E5">
            <w:pPr>
              <w:ind w:left="360"/>
              <w:rPr>
                <w:rFonts w:ascii="Arial" w:hAnsi="Arial" w:cs="Arial"/>
                <w:sz w:val="22"/>
                <w:szCs w:val="22"/>
              </w:rPr>
            </w:pPr>
            <w:r w:rsidRPr="004C63E5">
              <w:rPr>
                <w:rFonts w:ascii="Arial" w:hAnsi="Arial" w:cs="Arial"/>
                <w:sz w:val="22"/>
                <w:szCs w:val="22"/>
              </w:rPr>
              <w:t>Upon the successful completion of this module, the student should be able to demonstrate the ability to:</w:t>
            </w:r>
          </w:p>
          <w:p w:rsidR="00F34501" w:rsidRPr="00B34372" w:rsidRDefault="00F34501" w:rsidP="00F34501">
            <w:pPr>
              <w:rPr>
                <w:rFonts w:ascii="Arial" w:hAnsi="Arial"/>
                <w:sz w:val="22"/>
                <w:szCs w:val="22"/>
              </w:rPr>
            </w:pPr>
          </w:p>
          <w:p w:rsidR="00F34501" w:rsidRPr="00B34372" w:rsidRDefault="00F34501" w:rsidP="00F34501">
            <w:pPr>
              <w:numPr>
                <w:ilvl w:val="0"/>
                <w:numId w:val="18"/>
              </w:numPr>
              <w:suppressAutoHyphens/>
              <w:overflowPunct w:val="0"/>
              <w:autoSpaceDE w:val="0"/>
              <w:autoSpaceDN w:val="0"/>
              <w:adjustRightInd w:val="0"/>
              <w:ind w:left="851" w:hanging="567"/>
              <w:jc w:val="both"/>
              <w:textAlignment w:val="baseline"/>
              <w:rPr>
                <w:rFonts w:ascii="Arial" w:hAnsi="Arial"/>
                <w:sz w:val="22"/>
                <w:szCs w:val="22"/>
              </w:rPr>
            </w:pPr>
            <w:r w:rsidRPr="00B34372">
              <w:rPr>
                <w:rFonts w:ascii="Arial" w:hAnsi="Arial"/>
                <w:sz w:val="22"/>
                <w:szCs w:val="22"/>
              </w:rPr>
              <w:t>Undertake quantitative and qualitative practical and IT- based research, and report on scientific investigations of environmental problems.</w:t>
            </w:r>
          </w:p>
          <w:p w:rsidR="00F34501" w:rsidRPr="00B34372" w:rsidRDefault="00F34501" w:rsidP="00F34501">
            <w:pPr>
              <w:numPr>
                <w:ilvl w:val="0"/>
                <w:numId w:val="18"/>
              </w:numPr>
              <w:suppressAutoHyphens/>
              <w:overflowPunct w:val="0"/>
              <w:autoSpaceDE w:val="0"/>
              <w:autoSpaceDN w:val="0"/>
              <w:adjustRightInd w:val="0"/>
              <w:ind w:left="851" w:hanging="567"/>
              <w:jc w:val="both"/>
              <w:textAlignment w:val="baseline"/>
              <w:rPr>
                <w:rFonts w:ascii="Arial" w:hAnsi="Arial"/>
                <w:sz w:val="22"/>
                <w:szCs w:val="22"/>
              </w:rPr>
            </w:pPr>
            <w:r w:rsidRPr="00B34372">
              <w:rPr>
                <w:rFonts w:ascii="Arial" w:hAnsi="Arial"/>
                <w:sz w:val="22"/>
                <w:szCs w:val="22"/>
              </w:rPr>
              <w:t xml:space="preserve">Analyse data and present written reports using scientific protocols. </w:t>
            </w:r>
          </w:p>
          <w:p w:rsidR="00F34501" w:rsidRPr="00B34372" w:rsidRDefault="00F34501" w:rsidP="00F34501">
            <w:pPr>
              <w:numPr>
                <w:ilvl w:val="0"/>
                <w:numId w:val="18"/>
              </w:numPr>
              <w:suppressAutoHyphens/>
              <w:overflowPunct w:val="0"/>
              <w:autoSpaceDE w:val="0"/>
              <w:autoSpaceDN w:val="0"/>
              <w:adjustRightInd w:val="0"/>
              <w:ind w:left="851" w:hanging="567"/>
              <w:jc w:val="both"/>
              <w:textAlignment w:val="baseline"/>
              <w:rPr>
                <w:rFonts w:ascii="Arial" w:hAnsi="Arial"/>
                <w:sz w:val="22"/>
                <w:szCs w:val="22"/>
              </w:rPr>
            </w:pPr>
            <w:r w:rsidRPr="00B34372">
              <w:rPr>
                <w:rFonts w:ascii="Arial" w:hAnsi="Arial"/>
                <w:sz w:val="22"/>
                <w:szCs w:val="22"/>
              </w:rPr>
              <w:t>Comprehend and determine the Health and Safety implications of practical fieldwork.</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Default="003E71F6" w:rsidP="005969E2">
      <w:pPr>
        <w:jc w:val="both"/>
        <w:rPr>
          <w:rFonts w:ascii="Arial" w:hAnsi="Arial" w:cs="Arial"/>
          <w:sz w:val="22"/>
          <w:szCs w:val="22"/>
        </w:rPr>
      </w:pPr>
      <w:r>
        <w:rPr>
          <w:rFonts w:ascii="Arial" w:hAnsi="Arial" w:cs="Arial"/>
          <w:sz w:val="22"/>
          <w:szCs w:val="22"/>
        </w:rPr>
        <w:t xml:space="preserve"> </w:t>
      </w:r>
    </w:p>
    <w:p w:rsidR="003E71F6" w:rsidRPr="00A406E5" w:rsidRDefault="003E71F6" w:rsidP="005969E2">
      <w:pPr>
        <w:jc w:val="both"/>
        <w:rPr>
          <w:rFonts w:ascii="Arial" w:hAnsi="Arial" w:cs="Arial"/>
          <w:sz w:val="22"/>
          <w:szCs w:val="22"/>
        </w:rPr>
      </w:pPr>
      <w:r>
        <w:rPr>
          <w:rFonts w:ascii="Arial" w:hAnsi="Arial" w:cs="Arial"/>
          <w:sz w:val="22"/>
          <w:szCs w:val="22"/>
        </w:rPr>
        <w:t>You are tasked with carrying out an ecological dune survey. This will be done during Fieldwork Week.</w:t>
      </w:r>
    </w:p>
    <w:p w:rsidR="00A67FB1" w:rsidRPr="00A406E5" w:rsidRDefault="00A67FB1" w:rsidP="00A67FB1">
      <w:pPr>
        <w:ind w:left="720"/>
        <w:rPr>
          <w:rFonts w:ascii="Arial" w:hAnsi="Arial" w:cs="Arial"/>
          <w:sz w:val="24"/>
          <w:szCs w:val="24"/>
        </w:rPr>
      </w:pPr>
    </w:p>
    <w:p w:rsidR="003E71F6" w:rsidRPr="003E71F6" w:rsidRDefault="003E71F6" w:rsidP="003E71F6">
      <w:pPr>
        <w:rPr>
          <w:rFonts w:asciiTheme="majorHAnsi" w:hAnsiTheme="majorHAnsi" w:cstheme="majorHAnsi"/>
          <w:sz w:val="24"/>
          <w:szCs w:val="24"/>
        </w:rPr>
      </w:pPr>
      <w:r w:rsidRPr="003E71F6">
        <w:rPr>
          <w:rFonts w:asciiTheme="majorHAnsi" w:hAnsiTheme="majorHAnsi" w:cstheme="majorHAnsi"/>
          <w:b/>
          <w:bCs/>
          <w:sz w:val="24"/>
          <w:szCs w:val="24"/>
        </w:rPr>
        <w:t xml:space="preserve">Theory: </w:t>
      </w:r>
      <w:r w:rsidRPr="003E71F6">
        <w:rPr>
          <w:rFonts w:asciiTheme="majorHAnsi" w:hAnsiTheme="majorHAnsi" w:cstheme="majorHAnsi"/>
          <w:sz w:val="24"/>
          <w:szCs w:val="24"/>
        </w:rPr>
        <w:t>sand dune systems illustrate succession over time over the distance.  At the high water mark one has the empty nearly sterile zero sere which develops with plant invasion into the climax sere.</w:t>
      </w:r>
    </w:p>
    <w:p w:rsidR="003E71F6" w:rsidRPr="003E71F6" w:rsidRDefault="003E71F6" w:rsidP="003E71F6">
      <w:pPr>
        <w:rPr>
          <w:rFonts w:asciiTheme="majorHAnsi" w:hAnsiTheme="majorHAnsi" w:cstheme="majorHAnsi"/>
          <w:sz w:val="24"/>
          <w:szCs w:val="24"/>
        </w:rPr>
      </w:pPr>
    </w:p>
    <w:p w:rsidR="003E71F6" w:rsidRPr="003E71F6" w:rsidRDefault="003E71F6" w:rsidP="003E71F6">
      <w:pPr>
        <w:rPr>
          <w:rFonts w:asciiTheme="majorHAnsi" w:hAnsiTheme="majorHAnsi" w:cstheme="majorHAnsi"/>
          <w:sz w:val="24"/>
          <w:szCs w:val="24"/>
        </w:rPr>
      </w:pPr>
      <w:r>
        <w:rPr>
          <w:rFonts w:asciiTheme="majorHAnsi" w:hAnsiTheme="majorHAnsi" w:cstheme="majorHAnsi"/>
          <w:sz w:val="24"/>
          <w:szCs w:val="24"/>
        </w:rPr>
        <w:t>You will</w:t>
      </w:r>
      <w:r w:rsidRPr="003E71F6">
        <w:rPr>
          <w:rFonts w:asciiTheme="majorHAnsi" w:hAnsiTheme="majorHAnsi" w:cstheme="majorHAnsi"/>
          <w:sz w:val="24"/>
          <w:szCs w:val="24"/>
        </w:rPr>
        <w:t xml:space="preserve"> carry out </w:t>
      </w:r>
      <w:r>
        <w:rPr>
          <w:rFonts w:asciiTheme="majorHAnsi" w:hAnsiTheme="majorHAnsi" w:cstheme="majorHAnsi"/>
          <w:sz w:val="24"/>
          <w:szCs w:val="24"/>
        </w:rPr>
        <w:t xml:space="preserve">a </w:t>
      </w:r>
      <w:r w:rsidRPr="003E71F6">
        <w:rPr>
          <w:rFonts w:asciiTheme="majorHAnsi" w:hAnsiTheme="majorHAnsi" w:cstheme="majorHAnsi"/>
          <w:sz w:val="24"/>
          <w:szCs w:val="24"/>
        </w:rPr>
        <w:t>belt transect(s) from the high water mark to the mature wooded area.</w:t>
      </w:r>
      <w:r>
        <w:rPr>
          <w:rFonts w:asciiTheme="majorHAnsi" w:hAnsiTheme="majorHAnsi" w:cstheme="majorHAnsi"/>
          <w:sz w:val="24"/>
          <w:szCs w:val="24"/>
        </w:rPr>
        <w:t xml:space="preserve"> Part of the activity will be to construct a dune profile and identify the changing ecology as you progress with the transect.</w:t>
      </w:r>
    </w:p>
    <w:p w:rsidR="003E71F6" w:rsidRPr="003E71F6" w:rsidRDefault="003E71F6" w:rsidP="003E71F6">
      <w:pPr>
        <w:rPr>
          <w:rFonts w:asciiTheme="majorHAnsi" w:hAnsiTheme="majorHAnsi" w:cstheme="majorHAnsi"/>
          <w:sz w:val="24"/>
          <w:szCs w:val="24"/>
        </w:rPr>
      </w:pPr>
    </w:p>
    <w:p w:rsidR="003E71F6" w:rsidRPr="003E71F6" w:rsidRDefault="003E71F6" w:rsidP="003E71F6">
      <w:pPr>
        <w:rPr>
          <w:rFonts w:asciiTheme="majorHAnsi" w:hAnsiTheme="majorHAnsi" w:cstheme="majorHAnsi"/>
          <w:sz w:val="24"/>
          <w:szCs w:val="24"/>
        </w:rPr>
      </w:pPr>
      <w:r w:rsidRPr="003E71F6">
        <w:rPr>
          <w:rFonts w:asciiTheme="majorHAnsi" w:hAnsiTheme="majorHAnsi" w:cstheme="majorHAnsi"/>
          <w:b/>
          <w:bCs/>
          <w:sz w:val="24"/>
          <w:szCs w:val="24"/>
        </w:rPr>
        <w:t>Practical:</w:t>
      </w:r>
      <w:r w:rsidRPr="003E71F6">
        <w:rPr>
          <w:rFonts w:asciiTheme="majorHAnsi" w:hAnsiTheme="majorHAnsi" w:cstheme="majorHAnsi"/>
          <w:sz w:val="24"/>
          <w:szCs w:val="24"/>
        </w:rPr>
        <w:t xml:space="preserve"> wor</w:t>
      </w:r>
      <w:r>
        <w:rPr>
          <w:rFonts w:asciiTheme="majorHAnsi" w:hAnsiTheme="majorHAnsi" w:cstheme="majorHAnsi"/>
          <w:sz w:val="24"/>
          <w:szCs w:val="24"/>
        </w:rPr>
        <w:t>king in groups of three or four,</w:t>
      </w:r>
      <w:r w:rsidRPr="003E71F6">
        <w:rPr>
          <w:rFonts w:asciiTheme="majorHAnsi" w:hAnsiTheme="majorHAnsi" w:cstheme="majorHAnsi"/>
          <w:sz w:val="24"/>
          <w:szCs w:val="24"/>
        </w:rPr>
        <w:t xml:space="preserve"> </w:t>
      </w:r>
      <w:r>
        <w:rPr>
          <w:rFonts w:asciiTheme="majorHAnsi" w:hAnsiTheme="majorHAnsi" w:cstheme="majorHAnsi"/>
          <w:sz w:val="24"/>
          <w:szCs w:val="24"/>
        </w:rPr>
        <w:t>all</w:t>
      </w:r>
      <w:r w:rsidRPr="003E71F6">
        <w:rPr>
          <w:rFonts w:asciiTheme="majorHAnsi" w:hAnsiTheme="majorHAnsi" w:cstheme="majorHAnsi"/>
          <w:sz w:val="24"/>
          <w:szCs w:val="24"/>
        </w:rPr>
        <w:t xml:space="preserve"> must take part, contributing to identification and recording</w:t>
      </w:r>
      <w:r>
        <w:rPr>
          <w:rFonts w:asciiTheme="majorHAnsi" w:hAnsiTheme="majorHAnsi" w:cstheme="majorHAnsi"/>
          <w:sz w:val="24"/>
          <w:szCs w:val="24"/>
        </w:rPr>
        <w:t>)</w:t>
      </w:r>
      <w:r w:rsidRPr="003E71F6">
        <w:rPr>
          <w:rFonts w:asciiTheme="majorHAnsi" w:hAnsiTheme="majorHAnsi" w:cstheme="majorHAnsi"/>
          <w:sz w:val="24"/>
          <w:szCs w:val="24"/>
        </w:rPr>
        <w:t xml:space="preserve">. Results </w:t>
      </w:r>
      <w:r w:rsidRPr="003E71F6">
        <w:rPr>
          <w:rFonts w:asciiTheme="majorHAnsi" w:hAnsiTheme="majorHAnsi" w:cstheme="majorHAnsi"/>
          <w:b/>
          <w:bCs/>
          <w:sz w:val="24"/>
          <w:szCs w:val="24"/>
        </w:rPr>
        <w:t>must</w:t>
      </w:r>
      <w:r w:rsidRPr="003E71F6">
        <w:rPr>
          <w:rFonts w:asciiTheme="majorHAnsi" w:hAnsiTheme="majorHAnsi" w:cstheme="majorHAnsi"/>
          <w:sz w:val="24"/>
          <w:szCs w:val="24"/>
        </w:rPr>
        <w:t xml:space="preserve"> be brought to the Monday class </w:t>
      </w:r>
      <w:r>
        <w:rPr>
          <w:rFonts w:asciiTheme="majorHAnsi" w:hAnsiTheme="majorHAnsi" w:cstheme="majorHAnsi"/>
          <w:sz w:val="24"/>
          <w:szCs w:val="24"/>
        </w:rPr>
        <w:t>for sharing</w:t>
      </w:r>
      <w:r w:rsidRPr="003E71F6">
        <w:rPr>
          <w:rFonts w:asciiTheme="majorHAnsi" w:hAnsiTheme="majorHAnsi" w:cstheme="majorHAnsi"/>
          <w:sz w:val="24"/>
          <w:szCs w:val="24"/>
        </w:rPr>
        <w:t xml:space="preserve">, collating and interpreting the results. </w:t>
      </w:r>
      <w:r>
        <w:rPr>
          <w:rFonts w:asciiTheme="majorHAnsi" w:hAnsiTheme="majorHAnsi" w:cstheme="majorHAnsi"/>
          <w:sz w:val="24"/>
          <w:szCs w:val="24"/>
        </w:rPr>
        <w:t xml:space="preserve"> The following information is important:</w:t>
      </w:r>
    </w:p>
    <w:p w:rsidR="003E71F6" w:rsidRPr="003E71F6" w:rsidRDefault="003E71F6" w:rsidP="003E71F6">
      <w:pPr>
        <w:rPr>
          <w:rFonts w:asciiTheme="majorHAnsi" w:hAnsiTheme="majorHAnsi" w:cstheme="majorHAnsi"/>
          <w:sz w:val="24"/>
          <w:szCs w:val="24"/>
        </w:rPr>
      </w:pPr>
    </w:p>
    <w:p w:rsidR="003E71F6" w:rsidRPr="003E71F6" w:rsidRDefault="003E71F6" w:rsidP="003E71F6">
      <w:pPr>
        <w:numPr>
          <w:ilvl w:val="0"/>
          <w:numId w:val="17"/>
        </w:numPr>
        <w:rPr>
          <w:rFonts w:asciiTheme="majorHAnsi" w:hAnsiTheme="majorHAnsi" w:cstheme="majorHAnsi"/>
          <w:sz w:val="24"/>
          <w:szCs w:val="24"/>
        </w:rPr>
      </w:pPr>
      <w:r w:rsidRPr="003E71F6">
        <w:rPr>
          <w:rFonts w:asciiTheme="majorHAnsi" w:hAnsiTheme="majorHAnsi" w:cstheme="majorHAnsi"/>
          <w:sz w:val="24"/>
          <w:szCs w:val="24"/>
        </w:rPr>
        <w:t>Record the date, time and weather conditions and what the weather has been like in the past 7 days.</w:t>
      </w:r>
    </w:p>
    <w:p w:rsidR="003E71F6" w:rsidRPr="003E71F6" w:rsidRDefault="003E71F6" w:rsidP="003E71F6">
      <w:pPr>
        <w:numPr>
          <w:ilvl w:val="0"/>
          <w:numId w:val="17"/>
        </w:numPr>
        <w:rPr>
          <w:rFonts w:asciiTheme="majorHAnsi" w:hAnsiTheme="majorHAnsi" w:cstheme="majorHAnsi"/>
          <w:sz w:val="24"/>
          <w:szCs w:val="24"/>
        </w:rPr>
      </w:pPr>
      <w:r w:rsidRPr="003E71F6">
        <w:rPr>
          <w:rFonts w:asciiTheme="majorHAnsi" w:hAnsiTheme="majorHAnsi" w:cstheme="majorHAnsi"/>
          <w:sz w:val="24"/>
          <w:szCs w:val="24"/>
        </w:rPr>
        <w:t>Record accurately on a sketch map and by GPS where your transect starts and later finishes. (Different groups will be assigned to various points.)</w:t>
      </w:r>
    </w:p>
    <w:p w:rsidR="003E71F6" w:rsidRPr="003E71F6" w:rsidRDefault="003E71F6" w:rsidP="003E71F6">
      <w:pPr>
        <w:numPr>
          <w:ilvl w:val="0"/>
          <w:numId w:val="17"/>
        </w:numPr>
        <w:rPr>
          <w:rFonts w:asciiTheme="majorHAnsi" w:hAnsiTheme="majorHAnsi" w:cstheme="majorHAnsi"/>
          <w:sz w:val="24"/>
          <w:szCs w:val="24"/>
        </w:rPr>
      </w:pPr>
      <w:r w:rsidRPr="003E71F6">
        <w:rPr>
          <w:rFonts w:asciiTheme="majorHAnsi" w:hAnsiTheme="majorHAnsi" w:cstheme="majorHAnsi"/>
          <w:sz w:val="24"/>
          <w:szCs w:val="24"/>
        </w:rPr>
        <w:t>Count the strandline as zero point. Put the quadrat (work out its actual area) down at this start point and record all that you can see and hopefully identify as fully as the group can. Write down the % ground covered by each plant species. I</w:t>
      </w:r>
      <w:r w:rsidRPr="003E71F6">
        <w:rPr>
          <w:rFonts w:asciiTheme="majorHAnsi" w:hAnsiTheme="majorHAnsi" w:cstheme="majorHAnsi"/>
          <w:i/>
          <w:iCs/>
          <w:sz w:val="24"/>
          <w:szCs w:val="24"/>
        </w:rPr>
        <w:t>f you can’t identify the organisms, describe them as accurately as you can</w:t>
      </w:r>
      <w:r>
        <w:rPr>
          <w:rFonts w:asciiTheme="majorHAnsi" w:hAnsiTheme="majorHAnsi" w:cstheme="majorHAnsi"/>
          <w:i/>
          <w:iCs/>
          <w:sz w:val="24"/>
          <w:szCs w:val="24"/>
        </w:rPr>
        <w:t xml:space="preserve"> and photos are useful</w:t>
      </w:r>
      <w:r w:rsidRPr="003E71F6">
        <w:rPr>
          <w:rFonts w:asciiTheme="majorHAnsi" w:hAnsiTheme="majorHAnsi" w:cstheme="majorHAnsi"/>
          <w:i/>
          <w:iCs/>
          <w:sz w:val="24"/>
          <w:szCs w:val="24"/>
        </w:rPr>
        <w:t xml:space="preserve">.) </w:t>
      </w:r>
      <w:r w:rsidRPr="003E71F6">
        <w:rPr>
          <w:rFonts w:asciiTheme="majorHAnsi" w:hAnsiTheme="majorHAnsi" w:cstheme="majorHAnsi"/>
          <w:sz w:val="24"/>
          <w:szCs w:val="24"/>
        </w:rPr>
        <w:t xml:space="preserve"> Don’t worry about Latin names</w:t>
      </w:r>
      <w:r>
        <w:rPr>
          <w:rFonts w:asciiTheme="majorHAnsi" w:hAnsiTheme="majorHAnsi" w:cstheme="majorHAnsi"/>
          <w:sz w:val="24"/>
          <w:szCs w:val="24"/>
        </w:rPr>
        <w:t xml:space="preserve"> during the visit, these </w:t>
      </w:r>
      <w:r w:rsidRPr="003E71F6">
        <w:rPr>
          <w:rFonts w:asciiTheme="majorHAnsi" w:hAnsiTheme="majorHAnsi" w:cstheme="majorHAnsi"/>
          <w:sz w:val="24"/>
          <w:szCs w:val="24"/>
        </w:rPr>
        <w:t xml:space="preserve">can </w:t>
      </w:r>
      <w:r>
        <w:rPr>
          <w:rFonts w:asciiTheme="majorHAnsi" w:hAnsiTheme="majorHAnsi" w:cstheme="majorHAnsi"/>
          <w:sz w:val="24"/>
          <w:szCs w:val="24"/>
        </w:rPr>
        <w:t xml:space="preserve">be </w:t>
      </w:r>
      <w:r w:rsidRPr="003E71F6">
        <w:rPr>
          <w:rFonts w:asciiTheme="majorHAnsi" w:hAnsiTheme="majorHAnsi" w:cstheme="majorHAnsi"/>
          <w:sz w:val="24"/>
          <w:szCs w:val="24"/>
        </w:rPr>
        <w:t>add</w:t>
      </w:r>
      <w:r>
        <w:rPr>
          <w:rFonts w:asciiTheme="majorHAnsi" w:hAnsiTheme="majorHAnsi" w:cstheme="majorHAnsi"/>
          <w:sz w:val="24"/>
          <w:szCs w:val="24"/>
        </w:rPr>
        <w:t>ed</w:t>
      </w:r>
      <w:r w:rsidRPr="003E71F6">
        <w:rPr>
          <w:rFonts w:asciiTheme="majorHAnsi" w:hAnsiTheme="majorHAnsi" w:cstheme="majorHAnsi"/>
          <w:sz w:val="24"/>
          <w:szCs w:val="24"/>
        </w:rPr>
        <w:t xml:space="preserve"> later</w:t>
      </w:r>
      <w:r>
        <w:rPr>
          <w:rFonts w:asciiTheme="majorHAnsi" w:hAnsiTheme="majorHAnsi" w:cstheme="majorHAnsi"/>
          <w:sz w:val="24"/>
          <w:szCs w:val="24"/>
        </w:rPr>
        <w:t>.</w:t>
      </w:r>
    </w:p>
    <w:p w:rsidR="003E71F6" w:rsidRPr="003E71F6" w:rsidRDefault="003E71F6" w:rsidP="003E71F6">
      <w:pPr>
        <w:numPr>
          <w:ilvl w:val="0"/>
          <w:numId w:val="17"/>
        </w:numPr>
        <w:rPr>
          <w:rFonts w:asciiTheme="majorHAnsi" w:hAnsiTheme="majorHAnsi" w:cstheme="majorHAnsi"/>
          <w:sz w:val="24"/>
          <w:szCs w:val="24"/>
        </w:rPr>
      </w:pPr>
      <w:r w:rsidRPr="003E71F6">
        <w:rPr>
          <w:rFonts w:asciiTheme="majorHAnsi" w:hAnsiTheme="majorHAnsi" w:cstheme="majorHAnsi"/>
          <w:sz w:val="24"/>
          <w:szCs w:val="24"/>
        </w:rPr>
        <w:t xml:space="preserve"> Measuring the distance from the start point with the tape, repeat the quadrat exercise every </w:t>
      </w:r>
      <w:r>
        <w:rPr>
          <w:rFonts w:asciiTheme="majorHAnsi" w:hAnsiTheme="majorHAnsi" w:cstheme="majorHAnsi"/>
          <w:sz w:val="24"/>
          <w:szCs w:val="24"/>
        </w:rPr>
        <w:t>5</w:t>
      </w:r>
      <w:r w:rsidRPr="003E71F6">
        <w:rPr>
          <w:rFonts w:asciiTheme="majorHAnsi" w:hAnsiTheme="majorHAnsi" w:cstheme="majorHAnsi"/>
          <w:sz w:val="24"/>
          <w:szCs w:val="24"/>
        </w:rPr>
        <w:t xml:space="preserve"> meters; if the vegetation changes dramatically, record at shorter intervals. You will also need to measure the slope of the ground using the clinometers.</w:t>
      </w:r>
    </w:p>
    <w:p w:rsidR="003E71F6" w:rsidRPr="003E71F6" w:rsidRDefault="003E71F6" w:rsidP="003E71F6">
      <w:pPr>
        <w:numPr>
          <w:ilvl w:val="0"/>
          <w:numId w:val="17"/>
        </w:numPr>
        <w:rPr>
          <w:rFonts w:asciiTheme="majorHAnsi" w:hAnsiTheme="majorHAnsi" w:cstheme="majorHAnsi"/>
          <w:sz w:val="24"/>
          <w:szCs w:val="24"/>
        </w:rPr>
      </w:pPr>
      <w:r w:rsidRPr="003E71F6">
        <w:rPr>
          <w:rFonts w:asciiTheme="majorHAnsi" w:hAnsiTheme="majorHAnsi" w:cstheme="majorHAnsi"/>
          <w:sz w:val="24"/>
          <w:szCs w:val="24"/>
        </w:rPr>
        <w:t xml:space="preserve">Continue with this process </w:t>
      </w:r>
      <w:r>
        <w:rPr>
          <w:rFonts w:asciiTheme="majorHAnsi" w:hAnsiTheme="majorHAnsi" w:cstheme="majorHAnsi"/>
          <w:sz w:val="24"/>
          <w:szCs w:val="24"/>
        </w:rPr>
        <w:t>until you reach the wooded area if time allows</w:t>
      </w:r>
    </w:p>
    <w:p w:rsidR="003E71F6" w:rsidRPr="003E71F6" w:rsidRDefault="003E71F6" w:rsidP="003E71F6">
      <w:pPr>
        <w:numPr>
          <w:ilvl w:val="0"/>
          <w:numId w:val="17"/>
        </w:numPr>
        <w:rPr>
          <w:rFonts w:asciiTheme="majorHAnsi" w:hAnsiTheme="majorHAnsi" w:cstheme="majorHAnsi"/>
          <w:sz w:val="24"/>
          <w:szCs w:val="24"/>
        </w:rPr>
      </w:pPr>
      <w:r w:rsidRPr="003E71F6">
        <w:rPr>
          <w:rFonts w:asciiTheme="majorHAnsi" w:hAnsiTheme="majorHAnsi" w:cstheme="majorHAnsi"/>
          <w:sz w:val="24"/>
          <w:szCs w:val="24"/>
        </w:rPr>
        <w:t>Also note any animals you see; birds, etc.</w:t>
      </w:r>
    </w:p>
    <w:p w:rsidR="003E71F6" w:rsidRPr="003E71F6" w:rsidRDefault="003E71F6" w:rsidP="003E71F6">
      <w:pPr>
        <w:ind w:left="360"/>
        <w:rPr>
          <w:rFonts w:asciiTheme="majorHAnsi" w:hAnsiTheme="majorHAnsi" w:cstheme="majorHAnsi"/>
          <w:sz w:val="24"/>
          <w:szCs w:val="24"/>
        </w:rPr>
      </w:pPr>
    </w:p>
    <w:p w:rsidR="003E71F6" w:rsidRDefault="003E71F6" w:rsidP="003E71F6">
      <w:pPr>
        <w:ind w:left="360"/>
        <w:rPr>
          <w:rFonts w:asciiTheme="majorHAnsi" w:hAnsiTheme="majorHAnsi" w:cstheme="majorHAnsi"/>
          <w:b/>
          <w:bCs/>
          <w:sz w:val="24"/>
          <w:szCs w:val="24"/>
        </w:rPr>
      </w:pPr>
    </w:p>
    <w:p w:rsidR="006C4C78" w:rsidRPr="003E71F6" w:rsidRDefault="006C4C78" w:rsidP="006C4C78">
      <w:pPr>
        <w:ind w:left="360"/>
        <w:rPr>
          <w:rFonts w:asciiTheme="majorHAnsi" w:hAnsiTheme="majorHAnsi" w:cstheme="majorHAnsi"/>
          <w:sz w:val="24"/>
          <w:szCs w:val="24"/>
        </w:rPr>
      </w:pPr>
      <w:r>
        <w:rPr>
          <w:rFonts w:asciiTheme="majorHAnsi" w:hAnsiTheme="majorHAnsi" w:cstheme="majorHAnsi"/>
          <w:sz w:val="24"/>
          <w:szCs w:val="24"/>
        </w:rPr>
        <w:t>Finally, when</w:t>
      </w:r>
      <w:r w:rsidRPr="003E71F6">
        <w:rPr>
          <w:rFonts w:asciiTheme="majorHAnsi" w:hAnsiTheme="majorHAnsi" w:cstheme="majorHAnsi"/>
          <w:sz w:val="24"/>
          <w:szCs w:val="24"/>
        </w:rPr>
        <w:t xml:space="preserve"> the results</w:t>
      </w:r>
      <w:r>
        <w:rPr>
          <w:rFonts w:asciiTheme="majorHAnsi" w:hAnsiTheme="majorHAnsi" w:cstheme="majorHAnsi"/>
          <w:sz w:val="24"/>
          <w:szCs w:val="24"/>
        </w:rPr>
        <w:t xml:space="preserve"> are collated</w:t>
      </w:r>
      <w:r w:rsidRPr="003E71F6">
        <w:rPr>
          <w:rFonts w:asciiTheme="majorHAnsi" w:hAnsiTheme="majorHAnsi" w:cstheme="majorHAnsi"/>
          <w:sz w:val="24"/>
          <w:szCs w:val="24"/>
        </w:rPr>
        <w:t xml:space="preserve">, plot % plant species against </w:t>
      </w:r>
      <w:r>
        <w:rPr>
          <w:rFonts w:asciiTheme="majorHAnsi" w:hAnsiTheme="majorHAnsi" w:cstheme="majorHAnsi"/>
          <w:sz w:val="24"/>
          <w:szCs w:val="24"/>
        </w:rPr>
        <w:t xml:space="preserve">the </w:t>
      </w:r>
      <w:r w:rsidRPr="003E71F6">
        <w:rPr>
          <w:rFonts w:asciiTheme="majorHAnsi" w:hAnsiTheme="majorHAnsi" w:cstheme="majorHAnsi"/>
          <w:sz w:val="24"/>
          <w:szCs w:val="24"/>
        </w:rPr>
        <w:t>distance along transect histograms and produce a dune profile.</w:t>
      </w:r>
    </w:p>
    <w:p w:rsidR="003E71F6" w:rsidRDefault="003E71F6" w:rsidP="003E71F6">
      <w:pPr>
        <w:ind w:left="360"/>
        <w:rPr>
          <w:rFonts w:asciiTheme="majorHAnsi" w:hAnsiTheme="majorHAnsi" w:cstheme="majorHAnsi"/>
          <w:b/>
          <w:bCs/>
          <w:sz w:val="24"/>
          <w:szCs w:val="24"/>
        </w:rPr>
      </w:pPr>
    </w:p>
    <w:p w:rsidR="003E71F6" w:rsidRDefault="003E71F6" w:rsidP="003E71F6">
      <w:pPr>
        <w:ind w:left="360"/>
        <w:rPr>
          <w:rFonts w:asciiTheme="majorHAnsi" w:hAnsiTheme="majorHAnsi" w:cstheme="majorHAnsi"/>
          <w:b/>
          <w:bCs/>
          <w:sz w:val="24"/>
          <w:szCs w:val="24"/>
        </w:rPr>
      </w:pPr>
    </w:p>
    <w:p w:rsidR="003E71F6" w:rsidRDefault="003E71F6" w:rsidP="003E71F6">
      <w:pPr>
        <w:ind w:left="360"/>
        <w:rPr>
          <w:rFonts w:asciiTheme="majorHAnsi" w:hAnsiTheme="majorHAnsi" w:cstheme="majorHAnsi"/>
          <w:b/>
          <w:bCs/>
          <w:sz w:val="24"/>
          <w:szCs w:val="24"/>
        </w:rPr>
      </w:pPr>
    </w:p>
    <w:p w:rsidR="003E71F6" w:rsidRDefault="003E71F6" w:rsidP="003E71F6">
      <w:pPr>
        <w:ind w:left="360"/>
        <w:rPr>
          <w:rFonts w:asciiTheme="majorHAnsi" w:hAnsiTheme="majorHAnsi" w:cstheme="majorHAnsi"/>
          <w:b/>
          <w:bCs/>
          <w:sz w:val="24"/>
          <w:szCs w:val="24"/>
        </w:rPr>
      </w:pPr>
    </w:p>
    <w:p w:rsidR="003E71F6" w:rsidRDefault="003E71F6" w:rsidP="003E71F6">
      <w:pPr>
        <w:ind w:left="360"/>
        <w:rPr>
          <w:rFonts w:asciiTheme="majorHAnsi" w:hAnsiTheme="majorHAnsi" w:cstheme="majorHAnsi"/>
          <w:b/>
          <w:bCs/>
          <w:sz w:val="24"/>
          <w:szCs w:val="24"/>
        </w:rPr>
      </w:pPr>
    </w:p>
    <w:p w:rsidR="003E71F6" w:rsidRDefault="003E71F6" w:rsidP="003E71F6">
      <w:pPr>
        <w:ind w:left="360"/>
        <w:rPr>
          <w:rFonts w:asciiTheme="majorHAnsi" w:hAnsiTheme="majorHAnsi" w:cstheme="majorHAnsi"/>
          <w:b/>
          <w:bCs/>
          <w:sz w:val="24"/>
          <w:szCs w:val="24"/>
        </w:rPr>
      </w:pPr>
    </w:p>
    <w:p w:rsidR="003E71F6" w:rsidRPr="003E71F6" w:rsidRDefault="003E71F6" w:rsidP="003E71F6">
      <w:pPr>
        <w:ind w:left="360"/>
        <w:rPr>
          <w:rFonts w:asciiTheme="majorHAnsi" w:hAnsiTheme="majorHAnsi" w:cstheme="majorHAnsi"/>
          <w:b/>
          <w:bCs/>
          <w:sz w:val="24"/>
          <w:szCs w:val="24"/>
        </w:rPr>
      </w:pPr>
      <w:r w:rsidRPr="003E71F6">
        <w:rPr>
          <w:rFonts w:asciiTheme="majorHAnsi" w:hAnsiTheme="majorHAnsi" w:cstheme="majorHAnsi"/>
          <w:b/>
          <w:bCs/>
          <w:sz w:val="24"/>
          <w:szCs w:val="24"/>
        </w:rPr>
        <w:lastRenderedPageBreak/>
        <w:t>Example Record</w:t>
      </w:r>
      <w:r>
        <w:rPr>
          <w:rFonts w:asciiTheme="majorHAnsi" w:hAnsiTheme="majorHAnsi" w:cstheme="majorHAnsi"/>
          <w:b/>
          <w:bCs/>
          <w:sz w:val="24"/>
          <w:szCs w:val="24"/>
        </w:rPr>
        <w:t xml:space="preserve"> for reference</w:t>
      </w:r>
      <w:r w:rsidRPr="003E71F6">
        <w:rPr>
          <w:rFonts w:asciiTheme="majorHAnsi" w:hAnsiTheme="majorHAnsi" w:cstheme="majorHAnsi"/>
          <w:b/>
          <w:bCs/>
          <w:sz w:val="24"/>
          <w:szCs w:val="24"/>
        </w:rPr>
        <w:t xml:space="preserve">: </w:t>
      </w:r>
    </w:p>
    <w:p w:rsidR="003E71F6" w:rsidRPr="003E71F6" w:rsidRDefault="003E71F6" w:rsidP="003E71F6">
      <w:pPr>
        <w:ind w:left="360"/>
        <w:rPr>
          <w:rFonts w:asciiTheme="majorHAnsi" w:hAnsiTheme="majorHAnsi" w:cstheme="majorHAnsi"/>
          <w:b/>
          <w:bCs/>
          <w:sz w:val="24"/>
          <w:szCs w:val="24"/>
        </w:rPr>
      </w:pPr>
    </w:p>
    <w:p w:rsidR="003E71F6" w:rsidRPr="003E71F6" w:rsidRDefault="003E71F6" w:rsidP="003E71F6">
      <w:pPr>
        <w:ind w:left="360"/>
        <w:rPr>
          <w:rFonts w:asciiTheme="majorHAnsi" w:hAnsiTheme="majorHAnsi" w:cstheme="majorHAnsi"/>
          <w:sz w:val="24"/>
          <w:szCs w:val="24"/>
        </w:rPr>
      </w:pPr>
      <w:r w:rsidRPr="003E71F6">
        <w:rPr>
          <w:rFonts w:asciiTheme="majorHAnsi" w:hAnsiTheme="majorHAnsi" w:cstheme="majorHAnsi"/>
          <w:sz w:val="24"/>
          <w:szCs w:val="24"/>
        </w:rPr>
        <w:t>Sunday 20</w:t>
      </w:r>
      <w:r w:rsidRPr="003E71F6">
        <w:rPr>
          <w:rFonts w:asciiTheme="majorHAnsi" w:hAnsiTheme="majorHAnsi" w:cstheme="majorHAnsi"/>
          <w:sz w:val="24"/>
          <w:szCs w:val="24"/>
          <w:vertAlign w:val="superscript"/>
        </w:rPr>
        <w:t>th</w:t>
      </w:r>
      <w:r w:rsidRPr="003E71F6">
        <w:rPr>
          <w:rFonts w:asciiTheme="majorHAnsi" w:hAnsiTheme="majorHAnsi" w:cstheme="majorHAnsi"/>
          <w:sz w:val="24"/>
          <w:szCs w:val="24"/>
        </w:rPr>
        <w:t xml:space="preserve"> October 2002. Oxwich NNR. Working from 10.55am to 3.00 pm. Weather conditions; fine with slight wind. Previous week; unseasonably warm with some rain on most days after along dry spell. 16 people with 12 dogs seen during course of day.</w:t>
      </w:r>
    </w:p>
    <w:p w:rsidR="003E71F6" w:rsidRPr="003E71F6" w:rsidRDefault="003E71F6" w:rsidP="003E71F6">
      <w:pPr>
        <w:ind w:left="360"/>
        <w:rPr>
          <w:rFonts w:asciiTheme="majorHAnsi" w:hAnsiTheme="majorHAnsi" w:cstheme="majorHAnsi"/>
          <w:sz w:val="24"/>
          <w:szCs w:val="24"/>
        </w:rPr>
      </w:pPr>
    </w:p>
    <w:p w:rsidR="003E71F6" w:rsidRPr="003E71F6" w:rsidRDefault="003E71F6" w:rsidP="003E71F6">
      <w:pPr>
        <w:ind w:left="360"/>
        <w:rPr>
          <w:rFonts w:asciiTheme="majorHAnsi" w:hAnsiTheme="majorHAnsi" w:cstheme="majorHAnsi"/>
          <w:sz w:val="24"/>
          <w:szCs w:val="24"/>
        </w:rPr>
      </w:pPr>
      <w:r w:rsidRPr="003E71F6">
        <w:rPr>
          <w:rFonts w:asciiTheme="majorHAnsi" w:hAnsiTheme="majorHAnsi" w:cstheme="majorHAnsi"/>
          <w:b/>
          <w:bCs/>
          <w:sz w:val="24"/>
          <w:szCs w:val="24"/>
        </w:rPr>
        <w:t>Quadrat 1</w:t>
      </w:r>
      <w:r w:rsidRPr="003E71F6">
        <w:rPr>
          <w:rFonts w:asciiTheme="majorHAnsi" w:hAnsiTheme="majorHAnsi" w:cstheme="majorHAnsi"/>
          <w:sz w:val="24"/>
          <w:szCs w:val="24"/>
        </w:rPr>
        <w:t>: GPS record, at western side of Black Pyll River.</w:t>
      </w:r>
    </w:p>
    <w:p w:rsidR="003E71F6" w:rsidRDefault="003E71F6" w:rsidP="003E71F6">
      <w:pPr>
        <w:ind w:left="360"/>
        <w:rPr>
          <w:rFonts w:asciiTheme="majorHAnsi" w:hAnsiTheme="majorHAnsi" w:cstheme="majorHAnsi"/>
          <w:sz w:val="24"/>
          <w:szCs w:val="24"/>
        </w:rPr>
      </w:pPr>
    </w:p>
    <w:p w:rsidR="003E71F6" w:rsidRPr="003E71F6" w:rsidRDefault="003E71F6" w:rsidP="003E71F6">
      <w:pPr>
        <w:ind w:left="360"/>
        <w:rPr>
          <w:rFonts w:asciiTheme="majorHAnsi" w:hAnsiTheme="majorHAnsi" w:cstheme="majorHAnsi"/>
          <w:sz w:val="24"/>
          <w:szCs w:val="24"/>
        </w:rPr>
      </w:pPr>
      <w:r w:rsidRPr="003E71F6">
        <w:rPr>
          <w:rFonts w:asciiTheme="majorHAnsi" w:hAnsiTheme="majorHAnsi" w:cstheme="majorHAnsi"/>
          <w:sz w:val="24"/>
          <w:szCs w:val="24"/>
        </w:rPr>
        <w:t xml:space="preserve">Strandline; Bladderwrack; </w:t>
      </w:r>
      <w:r w:rsidRPr="003E71F6">
        <w:rPr>
          <w:rFonts w:asciiTheme="majorHAnsi" w:hAnsiTheme="majorHAnsi" w:cstheme="majorHAnsi"/>
          <w:i/>
          <w:iCs/>
          <w:sz w:val="24"/>
          <w:szCs w:val="24"/>
        </w:rPr>
        <w:t>Fucus vesiculosus</w:t>
      </w:r>
      <w:r w:rsidRPr="003E71F6">
        <w:rPr>
          <w:rFonts w:asciiTheme="majorHAnsi" w:hAnsiTheme="majorHAnsi" w:cstheme="majorHAnsi"/>
          <w:sz w:val="24"/>
          <w:szCs w:val="24"/>
        </w:rPr>
        <w:t xml:space="preserve"> 70%</w:t>
      </w:r>
    </w:p>
    <w:p w:rsidR="003E71F6" w:rsidRPr="003E71F6" w:rsidRDefault="003E71F6" w:rsidP="003E71F6">
      <w:pPr>
        <w:ind w:left="360"/>
        <w:rPr>
          <w:rFonts w:asciiTheme="majorHAnsi" w:hAnsiTheme="majorHAnsi" w:cstheme="majorHAnsi"/>
          <w:sz w:val="24"/>
          <w:szCs w:val="24"/>
        </w:rPr>
      </w:pPr>
      <w:r w:rsidRPr="003E71F6">
        <w:rPr>
          <w:rFonts w:asciiTheme="majorHAnsi" w:hAnsiTheme="majorHAnsi" w:cstheme="majorHAnsi"/>
          <w:sz w:val="24"/>
          <w:szCs w:val="24"/>
        </w:rPr>
        <w:t xml:space="preserve">  </w:t>
      </w:r>
      <w:r w:rsidR="006C4C78">
        <w:rPr>
          <w:rFonts w:asciiTheme="majorHAnsi" w:hAnsiTheme="majorHAnsi" w:cstheme="majorHAnsi"/>
          <w:sz w:val="24"/>
          <w:szCs w:val="24"/>
        </w:rPr>
        <w:t xml:space="preserve"> </w:t>
      </w:r>
      <w:r w:rsidRPr="003E71F6">
        <w:rPr>
          <w:rFonts w:asciiTheme="majorHAnsi" w:hAnsiTheme="majorHAnsi" w:cstheme="majorHAnsi"/>
          <w:sz w:val="24"/>
          <w:szCs w:val="24"/>
        </w:rPr>
        <w:t xml:space="preserve">                 Spiral Wrack; </w:t>
      </w:r>
      <w:r w:rsidRPr="003E71F6">
        <w:rPr>
          <w:rFonts w:asciiTheme="majorHAnsi" w:hAnsiTheme="majorHAnsi" w:cstheme="majorHAnsi"/>
          <w:i/>
          <w:iCs/>
          <w:sz w:val="24"/>
          <w:szCs w:val="24"/>
        </w:rPr>
        <w:t>Fucus spiralis</w:t>
      </w:r>
      <w:r w:rsidRPr="003E71F6">
        <w:rPr>
          <w:rFonts w:asciiTheme="majorHAnsi" w:hAnsiTheme="majorHAnsi" w:cstheme="majorHAnsi"/>
          <w:sz w:val="24"/>
          <w:szCs w:val="24"/>
        </w:rPr>
        <w:t xml:space="preserve"> 10%</w:t>
      </w:r>
    </w:p>
    <w:p w:rsidR="003E71F6" w:rsidRPr="003E71F6" w:rsidRDefault="003E71F6" w:rsidP="003E71F6">
      <w:pPr>
        <w:ind w:left="360"/>
        <w:rPr>
          <w:rFonts w:asciiTheme="majorHAnsi" w:hAnsiTheme="majorHAnsi" w:cstheme="majorHAnsi"/>
          <w:sz w:val="24"/>
          <w:szCs w:val="24"/>
        </w:rPr>
      </w:pPr>
      <w:r w:rsidRPr="003E71F6">
        <w:rPr>
          <w:rFonts w:asciiTheme="majorHAnsi" w:hAnsiTheme="majorHAnsi" w:cstheme="majorHAnsi"/>
          <w:sz w:val="24"/>
          <w:szCs w:val="24"/>
        </w:rPr>
        <w:tab/>
        <w:t xml:space="preserve">           </w:t>
      </w:r>
      <w:r w:rsidR="006C4C78">
        <w:rPr>
          <w:rFonts w:asciiTheme="majorHAnsi" w:hAnsiTheme="majorHAnsi" w:cstheme="majorHAnsi"/>
          <w:sz w:val="24"/>
          <w:szCs w:val="24"/>
        </w:rPr>
        <w:t xml:space="preserve">  </w:t>
      </w:r>
      <w:r w:rsidRPr="003E71F6">
        <w:rPr>
          <w:rFonts w:asciiTheme="majorHAnsi" w:hAnsiTheme="majorHAnsi" w:cstheme="majorHAnsi"/>
          <w:sz w:val="24"/>
          <w:szCs w:val="24"/>
        </w:rPr>
        <w:t>Bare sand 10%</w:t>
      </w:r>
    </w:p>
    <w:p w:rsidR="003E71F6" w:rsidRPr="003E71F6" w:rsidRDefault="003E71F6" w:rsidP="003E71F6">
      <w:pPr>
        <w:ind w:left="360"/>
        <w:rPr>
          <w:rFonts w:asciiTheme="majorHAnsi" w:hAnsiTheme="majorHAnsi" w:cstheme="majorHAnsi"/>
          <w:sz w:val="24"/>
          <w:szCs w:val="24"/>
        </w:rPr>
      </w:pPr>
      <w:r w:rsidRPr="003E71F6">
        <w:rPr>
          <w:rFonts w:asciiTheme="majorHAnsi" w:hAnsiTheme="majorHAnsi" w:cstheme="majorHAnsi"/>
          <w:sz w:val="24"/>
          <w:szCs w:val="24"/>
        </w:rPr>
        <w:tab/>
        <w:t xml:space="preserve">           </w:t>
      </w:r>
      <w:r w:rsidR="006C4C78">
        <w:rPr>
          <w:rFonts w:asciiTheme="majorHAnsi" w:hAnsiTheme="majorHAnsi" w:cstheme="majorHAnsi"/>
          <w:sz w:val="24"/>
          <w:szCs w:val="24"/>
        </w:rPr>
        <w:t xml:space="preserve">  </w:t>
      </w:r>
      <w:r w:rsidRPr="003E71F6">
        <w:rPr>
          <w:rFonts w:asciiTheme="majorHAnsi" w:hAnsiTheme="majorHAnsi" w:cstheme="majorHAnsi"/>
          <w:sz w:val="24"/>
          <w:szCs w:val="24"/>
        </w:rPr>
        <w:t xml:space="preserve">10 top shells, </w:t>
      </w:r>
      <w:r w:rsidRPr="003E71F6">
        <w:rPr>
          <w:rFonts w:asciiTheme="majorHAnsi" w:hAnsiTheme="majorHAnsi" w:cstheme="majorHAnsi"/>
          <w:i/>
          <w:iCs/>
          <w:sz w:val="24"/>
          <w:szCs w:val="24"/>
        </w:rPr>
        <w:t>Calliostoma zizyphinum</w:t>
      </w:r>
    </w:p>
    <w:p w:rsidR="003E71F6" w:rsidRPr="003E71F6" w:rsidRDefault="003E71F6" w:rsidP="003E71F6">
      <w:pPr>
        <w:ind w:left="360"/>
        <w:rPr>
          <w:rFonts w:asciiTheme="majorHAnsi" w:hAnsiTheme="majorHAnsi" w:cstheme="majorHAnsi"/>
          <w:sz w:val="24"/>
          <w:szCs w:val="24"/>
        </w:rPr>
      </w:pPr>
      <w:r w:rsidRPr="003E71F6">
        <w:rPr>
          <w:rFonts w:asciiTheme="majorHAnsi" w:hAnsiTheme="majorHAnsi" w:cstheme="majorHAnsi"/>
          <w:sz w:val="24"/>
          <w:szCs w:val="24"/>
        </w:rPr>
        <w:t xml:space="preserve">                 </w:t>
      </w:r>
      <w:r w:rsidR="006C4C78">
        <w:rPr>
          <w:rFonts w:asciiTheme="majorHAnsi" w:hAnsiTheme="majorHAnsi" w:cstheme="majorHAnsi"/>
          <w:sz w:val="24"/>
          <w:szCs w:val="24"/>
        </w:rPr>
        <w:t xml:space="preserve">  </w:t>
      </w:r>
      <w:r w:rsidRPr="003E71F6">
        <w:rPr>
          <w:rFonts w:asciiTheme="majorHAnsi" w:hAnsiTheme="majorHAnsi" w:cstheme="majorHAnsi"/>
          <w:sz w:val="24"/>
          <w:szCs w:val="24"/>
        </w:rPr>
        <w:t xml:space="preserve"> 2 discarded cans.</w:t>
      </w:r>
    </w:p>
    <w:p w:rsidR="003E71F6" w:rsidRPr="003E71F6" w:rsidRDefault="003E71F6" w:rsidP="003E71F6">
      <w:pPr>
        <w:rPr>
          <w:rFonts w:asciiTheme="majorHAnsi" w:hAnsiTheme="majorHAnsi" w:cstheme="majorHAnsi"/>
          <w:sz w:val="24"/>
          <w:szCs w:val="24"/>
        </w:rPr>
      </w:pPr>
      <w:r w:rsidRPr="003E71F6">
        <w:rPr>
          <w:rFonts w:asciiTheme="majorHAnsi" w:hAnsiTheme="majorHAnsi" w:cstheme="majorHAnsi"/>
          <w:sz w:val="24"/>
          <w:szCs w:val="24"/>
        </w:rPr>
        <w:t xml:space="preserve"> (10 Greater Black backed gulls, </w:t>
      </w:r>
      <w:r w:rsidRPr="003E71F6">
        <w:rPr>
          <w:rFonts w:asciiTheme="majorHAnsi" w:hAnsiTheme="majorHAnsi" w:cstheme="majorHAnsi"/>
          <w:i/>
          <w:iCs/>
          <w:sz w:val="24"/>
          <w:szCs w:val="24"/>
        </w:rPr>
        <w:t>Larus marinus</w:t>
      </w:r>
      <w:r w:rsidRPr="003E71F6">
        <w:rPr>
          <w:rFonts w:asciiTheme="majorHAnsi" w:hAnsiTheme="majorHAnsi" w:cstheme="majorHAnsi"/>
          <w:sz w:val="24"/>
          <w:szCs w:val="24"/>
        </w:rPr>
        <w:t xml:space="preserve"> and 2 oystercatchers </w:t>
      </w:r>
      <w:r w:rsidRPr="003E71F6">
        <w:rPr>
          <w:rFonts w:asciiTheme="majorHAnsi" w:hAnsiTheme="majorHAnsi" w:cstheme="majorHAnsi"/>
          <w:i/>
          <w:iCs/>
          <w:sz w:val="24"/>
          <w:szCs w:val="24"/>
        </w:rPr>
        <w:t>Haemaptopus ostralegus</w:t>
      </w:r>
      <w:r w:rsidRPr="003E71F6">
        <w:rPr>
          <w:rFonts w:asciiTheme="majorHAnsi" w:hAnsiTheme="majorHAnsi" w:cstheme="majorHAnsi"/>
          <w:sz w:val="24"/>
          <w:szCs w:val="24"/>
        </w:rPr>
        <w:t>, seen on beach.)</w:t>
      </w:r>
    </w:p>
    <w:p w:rsidR="003E71F6" w:rsidRPr="003E71F6" w:rsidRDefault="003E71F6" w:rsidP="003E71F6">
      <w:pPr>
        <w:ind w:left="360"/>
        <w:rPr>
          <w:rFonts w:asciiTheme="majorHAnsi" w:hAnsiTheme="majorHAnsi" w:cstheme="majorHAnsi"/>
          <w:sz w:val="24"/>
          <w:szCs w:val="24"/>
        </w:rPr>
      </w:pPr>
    </w:p>
    <w:p w:rsidR="003E71F6" w:rsidRPr="003E71F6" w:rsidRDefault="003E71F6" w:rsidP="003E71F6">
      <w:pPr>
        <w:ind w:left="360"/>
        <w:rPr>
          <w:rFonts w:asciiTheme="majorHAnsi" w:hAnsiTheme="majorHAnsi" w:cstheme="majorHAnsi"/>
          <w:sz w:val="24"/>
          <w:szCs w:val="24"/>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9B5647" w:rsidRDefault="008042F0" w:rsidP="00C01A3F">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rsidR="009B5647" w:rsidRDefault="00C01A3F" w:rsidP="00C01A3F">
      <w:pPr>
        <w:jc w:val="both"/>
        <w:rPr>
          <w:rFonts w:ascii="Arial" w:hAnsi="Arial" w:cs="Arial"/>
          <w:i/>
          <w:sz w:val="22"/>
          <w:szCs w:val="22"/>
        </w:rPr>
      </w:pPr>
      <w:r w:rsidRPr="00A406E5">
        <w:rPr>
          <w:rFonts w:ascii="Arial" w:hAnsi="Arial" w:cs="Arial"/>
          <w:i/>
          <w:sz w:val="22"/>
          <w:szCs w:val="22"/>
        </w:rPr>
        <w:t xml:space="preserve"> </w:t>
      </w:r>
    </w:p>
    <w:p w:rsidR="00C01A3F" w:rsidRPr="006154C9" w:rsidRDefault="00191879" w:rsidP="00C01A3F">
      <w:pPr>
        <w:jc w:val="both"/>
        <w:rPr>
          <w:rFonts w:ascii="Arial" w:hAnsi="Arial" w:cs="Arial"/>
          <w:b/>
          <w:sz w:val="22"/>
          <w:szCs w:val="22"/>
        </w:rPr>
      </w:pPr>
      <w:r>
        <w:rPr>
          <w:rFonts w:ascii="Arial" w:hAnsi="Arial" w:cs="Arial"/>
          <w:b/>
          <w:sz w:val="22"/>
          <w:szCs w:val="22"/>
        </w:rPr>
        <w:t xml:space="preserve">You are advised to do some background research on the </w:t>
      </w:r>
      <w:r w:rsidR="006550DC">
        <w:rPr>
          <w:rFonts w:ascii="Arial" w:hAnsi="Arial" w:cs="Arial"/>
          <w:b/>
          <w:sz w:val="22"/>
          <w:szCs w:val="22"/>
        </w:rPr>
        <w:t>evolution of dunes and dune theory. Also some physical background and meteorological data on Oxwich would be useful,</w:t>
      </w:r>
    </w:p>
    <w:p w:rsidR="00C01A3F" w:rsidRPr="003E52B2"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Default="00191879" w:rsidP="00D22D9C">
      <w:pPr>
        <w:jc w:val="both"/>
        <w:rPr>
          <w:rFonts w:ascii="Arial" w:hAnsi="Arial" w:cs="Arial"/>
          <w:b/>
          <w:sz w:val="22"/>
          <w:szCs w:val="22"/>
        </w:rPr>
      </w:pPr>
      <w:r>
        <w:rPr>
          <w:rFonts w:ascii="Arial" w:hAnsi="Arial" w:cs="Arial"/>
          <w:b/>
          <w:sz w:val="22"/>
          <w:szCs w:val="22"/>
        </w:rPr>
        <w:t xml:space="preserve">You will be expected to use the field notes and photos taken during the site visit when considering </w:t>
      </w:r>
      <w:r w:rsidR="006550DC">
        <w:rPr>
          <w:rFonts w:ascii="Arial" w:hAnsi="Arial" w:cs="Arial"/>
          <w:b/>
          <w:sz w:val="22"/>
          <w:szCs w:val="22"/>
        </w:rPr>
        <w:t>floral and faunal identification. Be aware of the successional process and what you would expect to see at which parts of the dunes. Does Oxwich follow successional theory?</w:t>
      </w:r>
      <w:r>
        <w:rPr>
          <w:rFonts w:ascii="Arial" w:hAnsi="Arial" w:cs="Arial"/>
          <w:b/>
          <w:sz w:val="22"/>
          <w:szCs w:val="22"/>
        </w:rPr>
        <w:t xml:space="preserve"> </w:t>
      </w:r>
    </w:p>
    <w:p w:rsidR="009B5647" w:rsidRPr="00A406E5" w:rsidRDefault="009B5647"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D22D9C" w:rsidRDefault="000F1813" w:rsidP="00D22D9C">
      <w:pPr>
        <w:jc w:val="both"/>
        <w:rPr>
          <w:rFonts w:ascii="Arial" w:hAnsi="Arial" w:cs="Arial"/>
          <w:b/>
          <w:sz w:val="22"/>
          <w:szCs w:val="22"/>
        </w:rPr>
      </w:pPr>
      <w:r>
        <w:rPr>
          <w:rFonts w:ascii="Arial" w:hAnsi="Arial" w:cs="Arial"/>
          <w:b/>
          <w:sz w:val="22"/>
          <w:szCs w:val="22"/>
        </w:rPr>
        <w:t>S</w:t>
      </w:r>
      <w:r w:rsidR="009B5647" w:rsidRPr="006154C9">
        <w:rPr>
          <w:rFonts w:ascii="Arial" w:hAnsi="Arial" w:cs="Arial"/>
          <w:b/>
          <w:sz w:val="22"/>
          <w:szCs w:val="22"/>
        </w:rPr>
        <w:t xml:space="preserve">ome basic interpretation </w:t>
      </w:r>
      <w:r>
        <w:rPr>
          <w:rFonts w:ascii="Arial" w:hAnsi="Arial" w:cs="Arial"/>
          <w:b/>
          <w:sz w:val="22"/>
          <w:szCs w:val="22"/>
        </w:rPr>
        <w:t xml:space="preserve">of the data should reveal some trends. </w:t>
      </w:r>
      <w:r w:rsidR="006550DC">
        <w:rPr>
          <w:rFonts w:ascii="Arial" w:hAnsi="Arial" w:cs="Arial"/>
          <w:b/>
          <w:sz w:val="22"/>
          <w:szCs w:val="22"/>
        </w:rPr>
        <w:t>Remember that the theory refers to an environmental process largely untouched affected by man. Are there visible signs of human interference/damage/management and how do these affect the process?</w:t>
      </w:r>
    </w:p>
    <w:p w:rsidR="006550DC" w:rsidRPr="00A406E5" w:rsidRDefault="006550D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9B5647" w:rsidRPr="006154C9" w:rsidRDefault="000F1813" w:rsidP="00D22D9C">
      <w:pPr>
        <w:jc w:val="both"/>
        <w:rPr>
          <w:rFonts w:ascii="Arial" w:hAnsi="Arial" w:cs="Arial"/>
          <w:b/>
          <w:sz w:val="22"/>
          <w:szCs w:val="22"/>
        </w:rPr>
      </w:pPr>
      <w:r>
        <w:rPr>
          <w:rFonts w:ascii="Arial" w:hAnsi="Arial" w:cs="Arial"/>
          <w:b/>
          <w:sz w:val="22"/>
          <w:szCs w:val="22"/>
        </w:rPr>
        <w:t xml:space="preserve">You will be conducting your own </w:t>
      </w:r>
      <w:r w:rsidR="006550DC">
        <w:rPr>
          <w:rFonts w:ascii="Arial" w:hAnsi="Arial" w:cs="Arial"/>
          <w:b/>
          <w:sz w:val="22"/>
          <w:szCs w:val="22"/>
        </w:rPr>
        <w:t>transect, identifying species, carrying out a profiling survey and assessing whether a successional (theoretical) process is reflected in the results.</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6154C9" w:rsidP="00D22D9C">
      <w:pPr>
        <w:jc w:val="both"/>
        <w:rPr>
          <w:rFonts w:ascii="Arial" w:hAnsi="Arial" w:cs="Arial"/>
          <w:sz w:val="22"/>
          <w:szCs w:val="22"/>
        </w:rPr>
      </w:pPr>
      <w:r w:rsidRPr="006154C9">
        <w:rPr>
          <w:rFonts w:ascii="Arial" w:hAnsi="Arial" w:cs="Arial"/>
          <w:b/>
          <w:sz w:val="22"/>
          <w:szCs w:val="22"/>
        </w:rPr>
        <w:t>Report writi</w:t>
      </w:r>
      <w:r w:rsidR="000F1813">
        <w:rPr>
          <w:rFonts w:ascii="Arial" w:hAnsi="Arial" w:cs="Arial"/>
          <w:b/>
          <w:sz w:val="22"/>
          <w:szCs w:val="22"/>
        </w:rPr>
        <w:t xml:space="preserve">ng, </w:t>
      </w:r>
      <w:r w:rsidRPr="006154C9">
        <w:rPr>
          <w:rFonts w:ascii="Arial" w:hAnsi="Arial" w:cs="Arial"/>
          <w:b/>
          <w:sz w:val="22"/>
          <w:szCs w:val="22"/>
        </w:rPr>
        <w:t>data analysis</w:t>
      </w:r>
      <w:r w:rsidR="006550DC">
        <w:rPr>
          <w:rFonts w:ascii="Arial" w:hAnsi="Arial" w:cs="Arial"/>
          <w:b/>
          <w:sz w:val="22"/>
          <w:szCs w:val="22"/>
        </w:rPr>
        <w:t>, use of mapping tools or Excel</w:t>
      </w:r>
      <w:r w:rsidRPr="006154C9">
        <w:rPr>
          <w:rFonts w:ascii="Arial" w:hAnsi="Arial" w:cs="Arial"/>
          <w:b/>
          <w:sz w:val="22"/>
          <w:szCs w:val="22"/>
        </w:rPr>
        <w:t xml:space="preserve"> all demonstrate academic skills which</w:t>
      </w:r>
      <w:r>
        <w:rPr>
          <w:rFonts w:ascii="Arial" w:hAnsi="Arial" w:cs="Arial"/>
          <w:sz w:val="22"/>
          <w:szCs w:val="22"/>
        </w:rPr>
        <w:t xml:space="preserve"> </w:t>
      </w:r>
      <w:r w:rsidRPr="006154C9">
        <w:rPr>
          <w:rFonts w:ascii="Arial" w:hAnsi="Arial" w:cs="Arial"/>
          <w:b/>
          <w:sz w:val="22"/>
          <w:szCs w:val="22"/>
        </w:rPr>
        <w:t>will be transferable to other taught modules and work outside the University.</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14F18" w:rsidRDefault="00214F18">
      <w:r>
        <w:separator/>
      </w:r>
    </w:p>
  </w:endnote>
  <w:endnote w:type="continuationSeparator" w:id="0">
    <w:p w:rsidR="00214F18" w:rsidRDefault="00214F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B5863">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B5863">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14F18" w:rsidRDefault="00214F18">
      <w:r>
        <w:separator/>
      </w:r>
    </w:p>
  </w:footnote>
  <w:footnote w:type="continuationSeparator" w:id="0">
    <w:p w:rsidR="00214F18" w:rsidRDefault="00214F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CED3917"/>
    <w:multiLevelType w:val="hybridMultilevel"/>
    <w:tmpl w:val="4C9096C2"/>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C6536D8"/>
    <w:multiLevelType w:val="hybridMultilevel"/>
    <w:tmpl w:val="5816AD90"/>
    <w:lvl w:ilvl="0" w:tplc="0809000F">
      <w:start w:val="1"/>
      <w:numFmt w:val="decimal"/>
      <w:lvlText w:val="%1."/>
      <w:lvlJc w:val="left"/>
      <w:pPr>
        <w:ind w:left="786"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1BDE"/>
    <w:rsid w:val="000A2A3A"/>
    <w:rsid w:val="000A492A"/>
    <w:rsid w:val="000B1BD1"/>
    <w:rsid w:val="000D2F80"/>
    <w:rsid w:val="000E413A"/>
    <w:rsid w:val="000F1813"/>
    <w:rsid w:val="000F5AA3"/>
    <w:rsid w:val="00100396"/>
    <w:rsid w:val="00100B5C"/>
    <w:rsid w:val="001106E9"/>
    <w:rsid w:val="00124CA5"/>
    <w:rsid w:val="00134F77"/>
    <w:rsid w:val="001363A5"/>
    <w:rsid w:val="00152E9D"/>
    <w:rsid w:val="00154487"/>
    <w:rsid w:val="0017512A"/>
    <w:rsid w:val="00191879"/>
    <w:rsid w:val="00196958"/>
    <w:rsid w:val="001A1E39"/>
    <w:rsid w:val="001A24F3"/>
    <w:rsid w:val="001B405C"/>
    <w:rsid w:val="001B5F45"/>
    <w:rsid w:val="001E1050"/>
    <w:rsid w:val="001E1E1F"/>
    <w:rsid w:val="001E2007"/>
    <w:rsid w:val="001E57C1"/>
    <w:rsid w:val="001F07EF"/>
    <w:rsid w:val="001F50B6"/>
    <w:rsid w:val="001F6D7A"/>
    <w:rsid w:val="00214F18"/>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2B2"/>
    <w:rsid w:val="003E5751"/>
    <w:rsid w:val="003E71F6"/>
    <w:rsid w:val="004046A9"/>
    <w:rsid w:val="00404C50"/>
    <w:rsid w:val="00423934"/>
    <w:rsid w:val="00426244"/>
    <w:rsid w:val="00451810"/>
    <w:rsid w:val="00470A38"/>
    <w:rsid w:val="00477880"/>
    <w:rsid w:val="004874DE"/>
    <w:rsid w:val="004B5334"/>
    <w:rsid w:val="004B6C14"/>
    <w:rsid w:val="004C63E5"/>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54C9"/>
    <w:rsid w:val="006161BE"/>
    <w:rsid w:val="00620787"/>
    <w:rsid w:val="00632434"/>
    <w:rsid w:val="0063478F"/>
    <w:rsid w:val="00644256"/>
    <w:rsid w:val="006550DC"/>
    <w:rsid w:val="00661D6F"/>
    <w:rsid w:val="006628E9"/>
    <w:rsid w:val="0066725E"/>
    <w:rsid w:val="006716C7"/>
    <w:rsid w:val="00681208"/>
    <w:rsid w:val="00681FA9"/>
    <w:rsid w:val="00691EA9"/>
    <w:rsid w:val="006934D4"/>
    <w:rsid w:val="006A6DC3"/>
    <w:rsid w:val="006B6BF5"/>
    <w:rsid w:val="006C4C78"/>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7F2A85"/>
    <w:rsid w:val="00800069"/>
    <w:rsid w:val="008042F0"/>
    <w:rsid w:val="00804B96"/>
    <w:rsid w:val="008310A0"/>
    <w:rsid w:val="00835D29"/>
    <w:rsid w:val="00842E7F"/>
    <w:rsid w:val="00852933"/>
    <w:rsid w:val="008566E5"/>
    <w:rsid w:val="008566FE"/>
    <w:rsid w:val="00860187"/>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636F"/>
    <w:rsid w:val="00965881"/>
    <w:rsid w:val="009871FF"/>
    <w:rsid w:val="00990799"/>
    <w:rsid w:val="00995D51"/>
    <w:rsid w:val="009A0631"/>
    <w:rsid w:val="009B10ED"/>
    <w:rsid w:val="009B5647"/>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070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033D"/>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B5863"/>
    <w:rsid w:val="00EC1ED3"/>
    <w:rsid w:val="00ED7072"/>
    <w:rsid w:val="00EE3132"/>
    <w:rsid w:val="00EE3D9D"/>
    <w:rsid w:val="00EE6F25"/>
    <w:rsid w:val="00F02126"/>
    <w:rsid w:val="00F03D85"/>
    <w:rsid w:val="00F07C8C"/>
    <w:rsid w:val="00F249F1"/>
    <w:rsid w:val="00F25B9D"/>
    <w:rsid w:val="00F2664E"/>
    <w:rsid w:val="00F31163"/>
    <w:rsid w:val="00F311D9"/>
    <w:rsid w:val="00F31C04"/>
    <w:rsid w:val="00F34501"/>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4030D5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24</TotalTime>
  <Pages>10</Pages>
  <Words>3252</Words>
  <Characters>18542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21751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Rhian Jenkins</cp:lastModifiedBy>
  <cp:revision>6</cp:revision>
  <cp:lastPrinted>2014-10-10T07:42:00Z</cp:lastPrinted>
  <dcterms:created xsi:type="dcterms:W3CDTF">2018-09-27T13:30:00Z</dcterms:created>
  <dcterms:modified xsi:type="dcterms:W3CDTF">2018-09-27T13:57:00Z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