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984310175"/>
        <w:docPartObj>
          <w:docPartGallery w:val="Cover Pages"/>
          <w:docPartUnique/>
        </w:docPartObj>
      </w:sdtPr>
      <w:sdtContent>
        <w:p w14:paraId="101314DC" w14:textId="224ED20C" w:rsidR="00415C0F" w:rsidRDefault="00415C0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13EA9A" wp14:editId="621BF600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2D6EDBB" w14:textId="2383AB77" w:rsidR="00415C0F" w:rsidRDefault="00F257CF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</w:t>
                                      </w:r>
                                      <w:r w:rsidR="00415C0F">
                                        <w:rPr>
                                          <w:color w:val="FFFFFF" w:themeColor="background1"/>
                                        </w:rPr>
                                        <w:t>amantha Jones</w:t>
                                      </w: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 xml:space="preserve"> - </w:t>
                                      </w:r>
                                      <w:r w:rsidR="00DE7BB3">
                                        <w:rPr>
                                          <w:color w:val="FFFFFF" w:themeColor="background1"/>
                                        </w:rPr>
                                        <w:t>2010718</w:t>
                                      </w:r>
                                    </w:p>
                                  </w:sdtContent>
                                </w:sdt>
                                <w:p w14:paraId="2A6ADB07" w14:textId="0C955C7F" w:rsidR="00415C0F" w:rsidRDefault="00415C0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DE7BB3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Lecturer</w:t>
                                      </w:r>
                                      <w:r w:rsidR="00193E50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>: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193E50">
                                        <w:rPr>
                                          <w:color w:val="FFFFFF" w:themeColor="background1"/>
                                        </w:rPr>
                                        <w:t>Janet Howells Johnson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403D7BF" w14:textId="56FF1E4E" w:rsidR="00415C0F" w:rsidRDefault="00897E04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Debate support paper BMHP6023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713EA9A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2D6EDBB" w14:textId="2383AB77" w:rsidR="00415C0F" w:rsidRDefault="00F257CF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</w:t>
                                </w:r>
                                <w:r w:rsidR="00415C0F">
                                  <w:rPr>
                                    <w:color w:val="FFFFFF" w:themeColor="background1"/>
                                  </w:rPr>
                                  <w:t>amantha Jones</w:t>
                                </w:r>
                                <w:r>
                                  <w:rPr>
                                    <w:color w:val="FFFFFF" w:themeColor="background1"/>
                                  </w:rPr>
                                  <w:t xml:space="preserve"> - </w:t>
                                </w:r>
                                <w:r w:rsidR="00DE7BB3">
                                  <w:rPr>
                                    <w:color w:val="FFFFFF" w:themeColor="background1"/>
                                  </w:rPr>
                                  <w:t>2010718</w:t>
                                </w:r>
                              </w:p>
                            </w:sdtContent>
                          </w:sdt>
                          <w:p w14:paraId="2A6ADB07" w14:textId="0C955C7F" w:rsidR="00415C0F" w:rsidRDefault="00415C0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DE7BB3">
                                  <w:rPr>
                                    <w:caps/>
                                    <w:color w:val="FFFFFF" w:themeColor="background1"/>
                                  </w:rPr>
                                  <w:t>Lecturer</w:t>
                                </w:r>
                                <w:r w:rsidR="00193E50">
                                  <w:rPr>
                                    <w:caps/>
                                    <w:color w:val="FFFFFF" w:themeColor="background1"/>
                                  </w:rPr>
                                  <w:t>: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193E50">
                                  <w:rPr>
                                    <w:color w:val="FFFFFF" w:themeColor="background1"/>
                                  </w:rPr>
                                  <w:t>Janet Howells Johnson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403D7BF" w14:textId="56FF1E4E" w:rsidR="00415C0F" w:rsidRDefault="00897E04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Debate support paper BMHP6023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A6A9D92" w14:textId="77777777" w:rsidR="00897E04" w:rsidRDefault="00415C0F" w:rsidP="00897E04">
          <w:r>
            <w:br w:type="page"/>
          </w:r>
        </w:p>
      </w:sdtContent>
    </w:sdt>
    <w:p w14:paraId="10E1EBDA" w14:textId="0B85FB39" w:rsidR="00624610" w:rsidRPr="00705372" w:rsidRDefault="00624610" w:rsidP="007D50C7">
      <w:pPr>
        <w:spacing w:line="360" w:lineRule="auto"/>
        <w:rPr>
          <w:b/>
          <w:bCs/>
          <w:u w:val="single"/>
        </w:rPr>
      </w:pPr>
      <w:r w:rsidRPr="00705372">
        <w:rPr>
          <w:b/>
          <w:bCs/>
          <w:u w:val="single"/>
        </w:rPr>
        <w:lastRenderedPageBreak/>
        <w:t>Emergent Technologies: Developing Essential Skill Sets and Positive Mindsets</w:t>
      </w:r>
    </w:p>
    <w:p w14:paraId="4621D07A" w14:textId="26EB5BB7" w:rsidR="00624610" w:rsidRPr="00624610" w:rsidRDefault="00624610" w:rsidP="007D50C7">
      <w:pPr>
        <w:spacing w:line="360" w:lineRule="auto"/>
      </w:pPr>
      <w:r w:rsidRPr="00624610">
        <w:t xml:space="preserve">Emerging technologies </w:t>
      </w:r>
      <w:r w:rsidR="00705372">
        <w:t>such as,</w:t>
      </w:r>
      <w:r w:rsidRPr="00624610">
        <w:t xml:space="preserve"> Artificial Intelligence (AI) and machine learning, digital platforms and online communications tools</w:t>
      </w:r>
      <w:r w:rsidR="00705372">
        <w:t xml:space="preserve"> </w:t>
      </w:r>
      <w:r w:rsidRPr="00624610">
        <w:t xml:space="preserve">have fundamentally changed the lives of children and young people (CYP). </w:t>
      </w:r>
      <w:r w:rsidR="00705372">
        <w:t xml:space="preserve"> </w:t>
      </w:r>
      <w:r w:rsidRPr="00624610">
        <w:t xml:space="preserve">While there are legitimate concerns surrounding excessive use and possible negative effects, evidence clearly shows that when used </w:t>
      </w:r>
      <w:r w:rsidR="00975B21" w:rsidRPr="00624610">
        <w:t>correctly</w:t>
      </w:r>
      <w:r w:rsidRPr="00624610">
        <w:t xml:space="preserve">, emerging technologies produce many benefits. </w:t>
      </w:r>
      <w:r w:rsidR="00705372">
        <w:t xml:space="preserve"> </w:t>
      </w:r>
      <w:r w:rsidRPr="00624610">
        <w:t xml:space="preserve">Specifically, emerging technologies provide young people with significant advantages in developing skill sets, improving attitudes, increasing </w:t>
      </w:r>
      <w:r w:rsidR="00705372">
        <w:t>socialisation,</w:t>
      </w:r>
      <w:r w:rsidRPr="00624610">
        <w:t xml:space="preserve"> and creating healthier and happier lifestyles.</w:t>
      </w:r>
    </w:p>
    <w:p w14:paraId="1A47C0B3" w14:textId="16879CEB" w:rsidR="00624610" w:rsidRPr="00624610" w:rsidRDefault="00624610" w:rsidP="007D50C7">
      <w:pPr>
        <w:spacing w:line="360" w:lineRule="auto"/>
      </w:pPr>
      <w:r w:rsidRPr="00624610">
        <w:t xml:space="preserve">Firstly, emerging technologies significantly aid the development of </w:t>
      </w:r>
      <w:r w:rsidR="00A07573">
        <w:t xml:space="preserve">the </w:t>
      </w:r>
      <w:r w:rsidRPr="00624610">
        <w:t>necessary skill sets among young people.</w:t>
      </w:r>
      <w:r w:rsidR="00A07573">
        <w:t xml:space="preserve"> </w:t>
      </w:r>
      <w:r w:rsidRPr="00624610">
        <w:t xml:space="preserve"> As we live in the digital age, acquiring technological literacy is no longer desirable but necessary. </w:t>
      </w:r>
      <w:r w:rsidR="00A07573">
        <w:t xml:space="preserve"> </w:t>
      </w:r>
      <w:r w:rsidRPr="00624610">
        <w:t>The OECD report</w:t>
      </w:r>
      <w:r w:rsidR="005E039F">
        <w:t>ed in 2002,</w:t>
      </w:r>
      <w:r w:rsidRPr="00624610">
        <w:t xml:space="preserve"> that 9</w:t>
      </w:r>
      <w:r w:rsidR="005E039F">
        <w:t>6</w:t>
      </w:r>
      <w:r w:rsidRPr="00624610">
        <w:t xml:space="preserve">% of young people in developed nations have some </w:t>
      </w:r>
      <w:r w:rsidR="005E039F">
        <w:t xml:space="preserve">form of </w:t>
      </w:r>
      <w:r w:rsidR="006B5E74">
        <w:t xml:space="preserve">a </w:t>
      </w:r>
      <w:r w:rsidRPr="00624610">
        <w:t>digital device (</w:t>
      </w:r>
      <w:r w:rsidRPr="00873297">
        <w:t>OECD, 2025)</w:t>
      </w:r>
      <w:r w:rsidR="00F7554C" w:rsidRPr="00873297">
        <w:t>,</w:t>
      </w:r>
      <w:r w:rsidR="00F7554C">
        <w:t xml:space="preserve"> </w:t>
      </w:r>
      <w:r w:rsidRPr="00624610">
        <w:t xml:space="preserve">therefore, technology is ubiquitous within modern society. </w:t>
      </w:r>
      <w:r w:rsidR="00F7554C">
        <w:t xml:space="preserve"> </w:t>
      </w:r>
      <w:r w:rsidRPr="00624610">
        <w:t>Young people develop critical thinking skills like problem-solving, creativity and independence using online learning environments, programming tools and other types of applications</w:t>
      </w:r>
      <w:r w:rsidR="00763453">
        <w:t xml:space="preserve"> </w:t>
      </w:r>
      <w:r w:rsidR="003F1EE4" w:rsidRPr="003F1EE4">
        <w:t>(Haddock,</w:t>
      </w:r>
      <w:r w:rsidR="003F1EE4">
        <w:t xml:space="preserve"> Ward, Yu and O’Dea</w:t>
      </w:r>
      <w:r w:rsidR="00E35D1E">
        <w:t xml:space="preserve">, </w:t>
      </w:r>
      <w:r w:rsidR="003F1EE4" w:rsidRPr="003F1EE4">
        <w:t>2022)</w:t>
      </w:r>
      <w:r w:rsidR="003F1EE4">
        <w:t>.</w:t>
      </w:r>
      <w:r w:rsidRPr="00624610">
        <w:t xml:space="preserve"> </w:t>
      </w:r>
      <w:r w:rsidR="00F7554C">
        <w:t xml:space="preserve"> </w:t>
      </w:r>
      <w:r w:rsidRPr="00624610">
        <w:t xml:space="preserve">Emerging technologies give students the opportunity to interact with complex problems in various ways, </w:t>
      </w:r>
      <w:r w:rsidR="0085590C">
        <w:t>which is</w:t>
      </w:r>
      <w:r w:rsidRPr="00624610">
        <w:t xml:space="preserve"> creating the conditions for experimentation and resilience </w:t>
      </w:r>
      <w:r w:rsidR="006F088D" w:rsidRPr="006F088D">
        <w:t>(Lee and Hancock, 2023)</w:t>
      </w:r>
      <w:r w:rsidR="006F088D">
        <w:t xml:space="preserve">.  </w:t>
      </w:r>
      <w:r w:rsidRPr="00624610">
        <w:t xml:space="preserve">Emerging technologies do not diminish the </w:t>
      </w:r>
      <w:r w:rsidR="006F088D" w:rsidRPr="00624610">
        <w:t>intelligence</w:t>
      </w:r>
      <w:r w:rsidRPr="00624610">
        <w:t xml:space="preserve"> of young people, instead they provide them with the </w:t>
      </w:r>
      <w:r w:rsidR="00C32D95">
        <w:t>skills</w:t>
      </w:r>
      <w:r w:rsidRPr="00624610">
        <w:t xml:space="preserve"> needed for the rapidly changing work environment in the next generation.</w:t>
      </w:r>
    </w:p>
    <w:p w14:paraId="4DB8477A" w14:textId="67315802" w:rsidR="00624610" w:rsidRPr="00624610" w:rsidRDefault="00624610" w:rsidP="007D50C7">
      <w:pPr>
        <w:spacing w:line="360" w:lineRule="auto"/>
      </w:pPr>
      <w:r w:rsidRPr="00624610">
        <w:t>Secondly, emerging technologies positively affect</w:t>
      </w:r>
      <w:r w:rsidR="00F869FF">
        <w:t xml:space="preserve"> </w:t>
      </w:r>
      <w:r w:rsidRPr="00624610">
        <w:t>the attitude of CYP toward</w:t>
      </w:r>
      <w:r w:rsidR="00AD2268">
        <w:t>s</w:t>
      </w:r>
      <w:r w:rsidRPr="00624610">
        <w:t xml:space="preserve"> creativity and assis</w:t>
      </w:r>
      <w:r w:rsidR="00AD2268">
        <w:t>ts</w:t>
      </w:r>
      <w:r w:rsidRPr="00624610">
        <w:t xml:space="preserve"> with the growth of their mental health. </w:t>
      </w:r>
      <w:r w:rsidR="00C32D95">
        <w:t xml:space="preserve"> </w:t>
      </w:r>
      <w:r w:rsidRPr="00624610">
        <w:t>Digital platforms offer avenues for self-expression through art, music, creative writing and content creation</w:t>
      </w:r>
      <w:r w:rsidR="00715245">
        <w:t>,</w:t>
      </w:r>
      <w:r w:rsidRPr="00624610">
        <w:t xml:space="preserve"> </w:t>
      </w:r>
      <w:r w:rsidR="00AD2268">
        <w:t>which</w:t>
      </w:r>
      <w:r w:rsidRPr="00624610">
        <w:t xml:space="preserve"> can increase confidence and identity formation</w:t>
      </w:r>
      <w:r w:rsidR="00971D9D">
        <w:t xml:space="preserve"> (Kelly, Phillips and Davies, 2023)</w:t>
      </w:r>
      <w:r w:rsidRPr="00624610">
        <w:t>.</w:t>
      </w:r>
      <w:r w:rsidR="00AD2268">
        <w:t xml:space="preserve"> </w:t>
      </w:r>
      <w:r w:rsidRPr="00624610">
        <w:t xml:space="preserve"> Access to online mental health services is becoming increasingly important.</w:t>
      </w:r>
      <w:r w:rsidR="005F24BA">
        <w:t xml:space="preserve"> </w:t>
      </w:r>
      <w:r w:rsidR="000315DB">
        <w:t xml:space="preserve"> </w:t>
      </w:r>
      <w:r w:rsidR="000315DB" w:rsidRPr="000315DB">
        <w:t>Many public healthcare organi</w:t>
      </w:r>
      <w:r w:rsidR="000315DB">
        <w:t>s</w:t>
      </w:r>
      <w:r w:rsidR="000315DB" w:rsidRPr="000315DB">
        <w:t xml:space="preserve">ations, governments and charities have endorsed using </w:t>
      </w:r>
      <w:r w:rsidR="002867F5">
        <w:t>digital mental health interventions</w:t>
      </w:r>
      <w:r w:rsidR="000315DB" w:rsidRPr="000315DB">
        <w:t xml:space="preserve"> as a means of providing some form of </w:t>
      </w:r>
      <w:r w:rsidR="002867F5">
        <w:t xml:space="preserve">support </w:t>
      </w:r>
      <w:r w:rsidR="000315DB" w:rsidRPr="000315DB">
        <w:t xml:space="preserve">for </w:t>
      </w:r>
      <w:r w:rsidR="00D2160D">
        <w:t xml:space="preserve">CYP’s </w:t>
      </w:r>
      <w:r w:rsidR="000315DB" w:rsidRPr="000315DB">
        <w:t>mental health needs</w:t>
      </w:r>
      <w:r w:rsidR="00D2160D">
        <w:t xml:space="preserve"> </w:t>
      </w:r>
      <w:r w:rsidR="00654FEA">
        <w:t>(Liverpool et al., 2025)</w:t>
      </w:r>
      <w:r w:rsidR="00D2160D">
        <w:t xml:space="preserve">.  </w:t>
      </w:r>
      <w:r w:rsidRPr="00624610">
        <w:t xml:space="preserve">Many young people use apps, online forums and AI-based support systems to receive assistance, and many believe they can receive help from these sources in a more accessible and less </w:t>
      </w:r>
      <w:r w:rsidR="00AD2268">
        <w:t>stigmatised</w:t>
      </w:r>
      <w:r w:rsidRPr="00624610">
        <w:t xml:space="preserve"> </w:t>
      </w:r>
      <w:r w:rsidR="00AD2268" w:rsidRPr="00624610">
        <w:t>way</w:t>
      </w:r>
      <w:r w:rsidRPr="00624610">
        <w:t xml:space="preserve"> </w:t>
      </w:r>
      <w:r w:rsidRPr="00624610">
        <w:lastRenderedPageBreak/>
        <w:t xml:space="preserve">compared to traditional means of receiving assistance </w:t>
      </w:r>
      <w:r w:rsidR="00B722A6" w:rsidRPr="00B722A6">
        <w:t>(Coelho et al., 2025</w:t>
      </w:r>
      <w:r w:rsidR="00AA0EA0">
        <w:t>a</w:t>
      </w:r>
      <w:r w:rsidR="00B722A6" w:rsidRPr="00B722A6">
        <w:t>)</w:t>
      </w:r>
      <w:r w:rsidR="00AA0EA0">
        <w:t xml:space="preserve">.  </w:t>
      </w:r>
      <w:r w:rsidRPr="00624610">
        <w:t>Technology is acting as a bridge to support rather than a barrier for emotional awareness and resilience.</w:t>
      </w:r>
    </w:p>
    <w:p w14:paraId="319AF2DB" w14:textId="3D571E7E" w:rsidR="00624610" w:rsidRPr="00624610" w:rsidRDefault="00624610" w:rsidP="007D50C7">
      <w:pPr>
        <w:spacing w:line="360" w:lineRule="auto"/>
      </w:pPr>
      <w:r w:rsidRPr="00624610">
        <w:t xml:space="preserve">Thirdly, emerging technologies greatly enhance social interactions by enabling connectivity on both a local scale and a global scale. </w:t>
      </w:r>
      <w:r w:rsidR="00F871ED">
        <w:t xml:space="preserve"> </w:t>
      </w:r>
      <w:r w:rsidRPr="00624610">
        <w:t>Despite arguments suggesting technology creates isolation among young people, digital communication tools allow young people to maintain relationships</w:t>
      </w:r>
      <w:r w:rsidR="00113518">
        <w:t xml:space="preserve">, which was especially the case during the COVID-19 pandemic </w:t>
      </w:r>
      <w:r w:rsidR="00BA2E68" w:rsidRPr="00BA2E68">
        <w:t>(Ballard and Spencer, 2022)</w:t>
      </w:r>
      <w:r w:rsidRPr="00624610">
        <w:t xml:space="preserve">. </w:t>
      </w:r>
      <w:r w:rsidR="00F871ED">
        <w:t xml:space="preserve"> </w:t>
      </w:r>
      <w:r w:rsidRPr="00624610">
        <w:t xml:space="preserve">Social media platforms, online gaming communities and video conferencing tools all provide young people with ways to collaborate, share experiences and develop cultural awareness. </w:t>
      </w:r>
      <w:r w:rsidR="008E3CF1">
        <w:t xml:space="preserve"> </w:t>
      </w:r>
      <w:r w:rsidRPr="00624610">
        <w:t xml:space="preserve">Evidence supports the idea that positive use of online communication can create stronger friendships and decrease feelings of loneliness among young people </w:t>
      </w:r>
      <w:r w:rsidR="00B7263C" w:rsidRPr="00B7263C">
        <w:t>(Office of the Surgeon General, 2023)</w:t>
      </w:r>
      <w:r w:rsidRPr="00D7679A">
        <w:rPr>
          <w:b/>
          <w:bCs/>
        </w:rPr>
        <w:t>.</w:t>
      </w:r>
      <w:r w:rsidRPr="00624610">
        <w:t xml:space="preserve"> </w:t>
      </w:r>
      <w:r w:rsidR="008E3CF1">
        <w:t xml:space="preserve"> </w:t>
      </w:r>
      <w:r w:rsidRPr="00624610">
        <w:t xml:space="preserve">This is especially valuable to individuals </w:t>
      </w:r>
      <w:r w:rsidR="004B6205">
        <w:t>who</w:t>
      </w:r>
      <w:r w:rsidRPr="00624610">
        <w:t xml:space="preserve"> encounter barriers to traditionally </w:t>
      </w:r>
      <w:r w:rsidR="008E3CF1">
        <w:t>socialising</w:t>
      </w:r>
      <w:r w:rsidRPr="00624610">
        <w:t xml:space="preserve"> due to disability or social anxiety.</w:t>
      </w:r>
      <w:r w:rsidR="004B6205">
        <w:t xml:space="preserve"> </w:t>
      </w:r>
      <w:r w:rsidRPr="00624610">
        <w:t xml:space="preserve"> In this respect, technology does not replace social interaction but increases its diversity.</w:t>
      </w:r>
    </w:p>
    <w:p w14:paraId="206385BD" w14:textId="723E3475" w:rsidR="00624610" w:rsidRPr="00624610" w:rsidRDefault="00624610" w:rsidP="007D50C7">
      <w:pPr>
        <w:spacing w:line="360" w:lineRule="auto"/>
      </w:pPr>
      <w:r w:rsidRPr="00624610">
        <w:t>Lastly, in addition to social and cognitive benefits, emerging technologies also provide</w:t>
      </w:r>
      <w:r w:rsidR="004B6205">
        <w:t>s</w:t>
      </w:r>
      <w:r w:rsidRPr="00624610">
        <w:t xml:space="preserve"> increased opportunities for healthier and happier lifestyles. </w:t>
      </w:r>
      <w:r w:rsidR="004B6205">
        <w:t xml:space="preserve"> </w:t>
      </w:r>
      <w:r w:rsidRPr="00624610">
        <w:t>An array of digital tools currently exist</w:t>
      </w:r>
      <w:r w:rsidR="004B6205">
        <w:t xml:space="preserve"> </w:t>
      </w:r>
      <w:r w:rsidRPr="00624610">
        <w:t>that are designed to promote healthy behavio</w:t>
      </w:r>
      <w:r w:rsidR="004B6205">
        <w:t>u</w:t>
      </w:r>
      <w:r w:rsidRPr="00624610">
        <w:t>rs</w:t>
      </w:r>
      <w:r w:rsidR="004B6205">
        <w:t>,</w:t>
      </w:r>
      <w:r w:rsidRPr="00624610">
        <w:t xml:space="preserve"> such as fitness tracking apps, sleep monitoring devices, mindfulness platforms</w:t>
      </w:r>
      <w:r w:rsidR="004B6205">
        <w:t>, among others</w:t>
      </w:r>
      <w:r w:rsidRPr="00624610">
        <w:t>.</w:t>
      </w:r>
      <w:r w:rsidR="004B6205">
        <w:t xml:space="preserve"> </w:t>
      </w:r>
      <w:r w:rsidRPr="00624610">
        <w:t xml:space="preserve"> These tools empower young people to participate actively in managing their physical and mental health </w:t>
      </w:r>
      <w:r w:rsidR="00944DA1" w:rsidRPr="00944DA1">
        <w:t>(Coelho et al., 2025</w:t>
      </w:r>
      <w:r w:rsidR="00B722A6">
        <w:t>b</w:t>
      </w:r>
      <w:r w:rsidR="00944DA1" w:rsidRPr="00944DA1">
        <w:t>)</w:t>
      </w:r>
      <w:r w:rsidR="00944DA1">
        <w:t xml:space="preserve">.  </w:t>
      </w:r>
      <w:r w:rsidRPr="00624610">
        <w:t xml:space="preserve">Additionally, access to accurate health information </w:t>
      </w:r>
      <w:r w:rsidR="004B6205">
        <w:t>through</w:t>
      </w:r>
      <w:r w:rsidRPr="00624610">
        <w:t xml:space="preserve"> the internet enables young people to make informed decisions related to their overall wellness. </w:t>
      </w:r>
      <w:r w:rsidR="004B6205">
        <w:t xml:space="preserve"> </w:t>
      </w:r>
      <w:r w:rsidRPr="00624610">
        <w:t>Educational technologies also decrease academic stress by providing personali</w:t>
      </w:r>
      <w:r w:rsidR="004B6205">
        <w:t>s</w:t>
      </w:r>
      <w:r w:rsidRPr="00624610">
        <w:t xml:space="preserve">ed learning opportunities that </w:t>
      </w:r>
      <w:r w:rsidR="004B6205">
        <w:t>allow</w:t>
      </w:r>
      <w:r w:rsidRPr="00624610">
        <w:t xml:space="preserve"> students to proceed at their own rate. The flexibility provided by educational technology can also generate confidence among students and decrease anxiety associated with traditional educational models</w:t>
      </w:r>
      <w:r w:rsidR="004B6205">
        <w:t>,</w:t>
      </w:r>
      <w:r w:rsidRPr="00624610">
        <w:t xml:space="preserve"> where students are expected to follow </w:t>
      </w:r>
      <w:r w:rsidR="004B6205">
        <w:t xml:space="preserve">a </w:t>
      </w:r>
      <w:r w:rsidRPr="00624610">
        <w:t>one size fits all instructional approach.</w:t>
      </w:r>
    </w:p>
    <w:p w14:paraId="250E76C2" w14:textId="12AC5949" w:rsidR="00624610" w:rsidRPr="00624610" w:rsidRDefault="00624610" w:rsidP="007D50C7">
      <w:pPr>
        <w:spacing w:line="360" w:lineRule="auto"/>
      </w:pPr>
      <w:r w:rsidRPr="00624610">
        <w:t>While risks exist</w:t>
      </w:r>
      <w:r w:rsidR="007716D7">
        <w:t>,</w:t>
      </w:r>
      <w:r w:rsidRPr="00624610">
        <w:t xml:space="preserve"> such as screen addiction, cyberbullying and dependency on technology</w:t>
      </w:r>
      <w:r w:rsidR="004B6205">
        <w:t>,</w:t>
      </w:r>
      <w:r w:rsidRPr="00624610">
        <w:t xml:space="preserve"> these risks are not a product of the technology itself but are related to how technology is being </w:t>
      </w:r>
      <w:r w:rsidR="004B6205">
        <w:t>utilised</w:t>
      </w:r>
      <w:r w:rsidR="006C4A9E">
        <w:t xml:space="preserve"> </w:t>
      </w:r>
      <w:r w:rsidR="006C4A9E" w:rsidRPr="006C4A9E">
        <w:t>(Landers et al., 2025)</w:t>
      </w:r>
      <w:r w:rsidRPr="00624610">
        <w:t xml:space="preserve">. </w:t>
      </w:r>
      <w:r w:rsidR="004B6205">
        <w:t xml:space="preserve"> </w:t>
      </w:r>
      <w:r w:rsidRPr="00624610">
        <w:t xml:space="preserve">Education </w:t>
      </w:r>
      <w:r w:rsidR="00FA6F32" w:rsidRPr="00624610">
        <w:t>systems</w:t>
      </w:r>
      <w:r w:rsidRPr="00624610">
        <w:t xml:space="preserve"> focused on digital literacy</w:t>
      </w:r>
      <w:r w:rsidR="003C2222">
        <w:t>,</w:t>
      </w:r>
      <w:r w:rsidRPr="00624610">
        <w:t xml:space="preserve"> along with parental guidance</w:t>
      </w:r>
      <w:r w:rsidR="003C2222">
        <w:t xml:space="preserve">, </w:t>
      </w:r>
      <w:r w:rsidRPr="00624610">
        <w:t>can mitigate these risks</w:t>
      </w:r>
      <w:r w:rsidR="006C4A9E">
        <w:t xml:space="preserve">.  </w:t>
      </w:r>
      <w:r w:rsidRPr="00624610">
        <w:t xml:space="preserve">Educating CYP about </w:t>
      </w:r>
      <w:r w:rsidRPr="00624610">
        <w:lastRenderedPageBreak/>
        <w:t xml:space="preserve">digital literacy and ensuring they understand </w:t>
      </w:r>
      <w:r w:rsidR="003C2222">
        <w:t xml:space="preserve">that </w:t>
      </w:r>
      <w:r w:rsidRPr="00624610">
        <w:t>time spent using screens should be balanced</w:t>
      </w:r>
      <w:r w:rsidR="003C2222">
        <w:t>,</w:t>
      </w:r>
      <w:r w:rsidRPr="00624610">
        <w:t xml:space="preserve"> will help CYP </w:t>
      </w:r>
      <w:r w:rsidR="003C2222">
        <w:t>utilise</w:t>
      </w:r>
      <w:r w:rsidRPr="00624610">
        <w:t xml:space="preserve"> technology responsibly</w:t>
      </w:r>
      <w:r w:rsidR="002617EC">
        <w:t xml:space="preserve"> (</w:t>
      </w:r>
      <w:r w:rsidR="00D7679A">
        <w:t>Borges et al., 2025)</w:t>
      </w:r>
      <w:r w:rsidRPr="00624610">
        <w:t>.</w:t>
      </w:r>
    </w:p>
    <w:p w14:paraId="7E9B5C36" w14:textId="1DDF3510" w:rsidR="00624610" w:rsidRPr="00624610" w:rsidRDefault="00624610" w:rsidP="007D50C7">
      <w:pPr>
        <w:spacing w:line="360" w:lineRule="auto"/>
      </w:pPr>
      <w:r w:rsidRPr="00624610">
        <w:t>Therefore, the goal is not to restrict access to technology</w:t>
      </w:r>
      <w:r w:rsidR="003C2222">
        <w:t>,</w:t>
      </w:r>
      <w:r w:rsidRPr="00624610">
        <w:t xml:space="preserve"> it is to educate CYP on how to use technology responsibly.</w:t>
      </w:r>
      <w:r w:rsidR="003C2222">
        <w:t xml:space="preserve">  </w:t>
      </w:r>
      <w:r w:rsidRPr="00624610">
        <w:t>Ultimately, emergent technologies have the power to enhance the lives of CYP and equip them for an increasingly dynamic and interconnected world.</w:t>
      </w:r>
    </w:p>
    <w:p w14:paraId="537BBC54" w14:textId="77777777" w:rsidR="00624610" w:rsidRDefault="00624610"/>
    <w:p w14:paraId="65B7E2C9" w14:textId="77777777" w:rsidR="00574094" w:rsidRDefault="00574094" w:rsidP="006F643C"/>
    <w:p w14:paraId="5A7E6296" w14:textId="77777777" w:rsidR="00CB3807" w:rsidRDefault="00CB3807" w:rsidP="006F643C"/>
    <w:p w14:paraId="0C991B8D" w14:textId="77777777" w:rsidR="00884C4B" w:rsidRDefault="00884C4B" w:rsidP="006F643C"/>
    <w:p w14:paraId="10817F82" w14:textId="77777777" w:rsidR="00884C4B" w:rsidRDefault="00884C4B" w:rsidP="006F643C"/>
    <w:p w14:paraId="1163924D" w14:textId="77777777" w:rsidR="00884C4B" w:rsidRDefault="00884C4B" w:rsidP="006F643C"/>
    <w:p w14:paraId="2783EF53" w14:textId="77777777" w:rsidR="00884C4B" w:rsidRDefault="00884C4B" w:rsidP="006F643C"/>
    <w:p w14:paraId="72451953" w14:textId="77777777" w:rsidR="00884C4B" w:rsidRDefault="00884C4B" w:rsidP="006F643C"/>
    <w:p w14:paraId="1977AACC" w14:textId="77777777" w:rsidR="00884C4B" w:rsidRDefault="00884C4B" w:rsidP="006F643C"/>
    <w:p w14:paraId="12F1BE48" w14:textId="77777777" w:rsidR="00884C4B" w:rsidRDefault="00884C4B" w:rsidP="006F643C"/>
    <w:p w14:paraId="09B75662" w14:textId="77777777" w:rsidR="00884C4B" w:rsidRDefault="00884C4B" w:rsidP="006F643C"/>
    <w:p w14:paraId="2850C305" w14:textId="77777777" w:rsidR="00884C4B" w:rsidRDefault="00884C4B" w:rsidP="006F643C"/>
    <w:p w14:paraId="3549EFF1" w14:textId="77777777" w:rsidR="00884C4B" w:rsidRDefault="00884C4B" w:rsidP="006F643C"/>
    <w:p w14:paraId="7BBC2AC4" w14:textId="77777777" w:rsidR="00884C4B" w:rsidRDefault="00884C4B" w:rsidP="006F643C"/>
    <w:p w14:paraId="2CA75587" w14:textId="77777777" w:rsidR="00884C4B" w:rsidRDefault="00884C4B" w:rsidP="006F643C"/>
    <w:p w14:paraId="61A443E9" w14:textId="77777777" w:rsidR="00884C4B" w:rsidRDefault="00884C4B" w:rsidP="006F643C"/>
    <w:p w14:paraId="041A3B02" w14:textId="77777777" w:rsidR="00884C4B" w:rsidRDefault="00884C4B" w:rsidP="006F643C"/>
    <w:p w14:paraId="7936E113" w14:textId="77777777" w:rsidR="00884C4B" w:rsidRDefault="00884C4B" w:rsidP="006F643C"/>
    <w:p w14:paraId="5902DE24" w14:textId="77777777" w:rsidR="00884C4B" w:rsidRDefault="00884C4B" w:rsidP="006F643C"/>
    <w:p w14:paraId="4AFF67F6" w14:textId="77777777" w:rsidR="00884C4B" w:rsidRDefault="00884C4B" w:rsidP="006F643C"/>
    <w:p w14:paraId="2B729427" w14:textId="77777777" w:rsidR="00884C4B" w:rsidRDefault="00884C4B" w:rsidP="006F643C"/>
    <w:p w14:paraId="4BA076BE" w14:textId="77777777" w:rsidR="00884C4B" w:rsidRDefault="00884C4B" w:rsidP="006F643C"/>
    <w:p w14:paraId="3B99526C" w14:textId="77777777" w:rsidR="00E35C80" w:rsidRPr="00E35C80" w:rsidRDefault="00E35C80" w:rsidP="00E35C80">
      <w:pPr>
        <w:rPr>
          <w:b/>
          <w:bCs/>
        </w:rPr>
      </w:pPr>
      <w:r w:rsidRPr="00E35C80">
        <w:rPr>
          <w:b/>
          <w:bCs/>
        </w:rPr>
        <w:lastRenderedPageBreak/>
        <w:t>Reference list</w:t>
      </w:r>
    </w:p>
    <w:p w14:paraId="03FBDCE5" w14:textId="77777777" w:rsidR="00E35C80" w:rsidRPr="00E35C80" w:rsidRDefault="00E35C80" w:rsidP="00E35C80">
      <w:r w:rsidRPr="00E35C80">
        <w:t xml:space="preserve">Ballard, M.E. and Spencer, M.T. (2022). Importance of Social Videogaming for Connection with Others during the COVID-19 Pandemic. </w:t>
      </w:r>
      <w:r w:rsidRPr="00E35C80">
        <w:rPr>
          <w:i/>
          <w:iCs/>
        </w:rPr>
        <w:t>Games and Culture</w:t>
      </w:r>
      <w:r w:rsidRPr="00E35C80">
        <w:t xml:space="preserve">, [online] 18(2), p.155541202210909. </w:t>
      </w:r>
      <w:proofErr w:type="spellStart"/>
      <w:r w:rsidRPr="00E35C80">
        <w:t>doi:https</w:t>
      </w:r>
      <w:proofErr w:type="spellEnd"/>
      <w:r w:rsidRPr="00E35C80">
        <w:t>://doi.org/10.1177/15554120221090982.</w:t>
      </w:r>
    </w:p>
    <w:p w14:paraId="7055E0A1" w14:textId="77777777" w:rsidR="00E35C80" w:rsidRPr="00E35C80" w:rsidRDefault="00E35C80" w:rsidP="00E35C80">
      <w:r w:rsidRPr="00E35C80">
        <w:t xml:space="preserve">Borges, D., Pinto, I., Santos, O., Moura, I., Ferreira, I.R., Macedo, A.P. and Taveira, A. (2025). On–Off Childhood? a Rapid Review of the Impact of Technology on Children’s Health. </w:t>
      </w:r>
      <w:r w:rsidRPr="00E35C80">
        <w:rPr>
          <w:i/>
          <w:iCs/>
        </w:rPr>
        <w:t>Healthcare</w:t>
      </w:r>
      <w:r w:rsidRPr="00E35C80">
        <w:t xml:space="preserve">, [online] 13(14), p.1769. </w:t>
      </w:r>
      <w:proofErr w:type="spellStart"/>
      <w:r w:rsidRPr="00E35C80">
        <w:t>doi:https</w:t>
      </w:r>
      <w:proofErr w:type="spellEnd"/>
      <w:r w:rsidRPr="00E35C80">
        <w:t>://doi.org/10.3390/healthcare13141769.</w:t>
      </w:r>
    </w:p>
    <w:p w14:paraId="29977D78" w14:textId="77777777" w:rsidR="00E35C80" w:rsidRPr="00E35C80" w:rsidRDefault="00E35C80" w:rsidP="00E35C80">
      <w:r w:rsidRPr="00E35C80">
        <w:t xml:space="preserve">Coelho, J., Florian </w:t>
      </w:r>
      <w:proofErr w:type="spellStart"/>
      <w:r w:rsidRPr="00E35C80">
        <w:t>Pécune</w:t>
      </w:r>
      <w:proofErr w:type="spellEnd"/>
      <w:r w:rsidRPr="00E35C80">
        <w:t xml:space="preserve">, Jean-Arthur Micoulaud-Franchi, </w:t>
      </w:r>
      <w:proofErr w:type="spellStart"/>
      <w:r w:rsidRPr="00E35C80">
        <w:t>Bioulac</w:t>
      </w:r>
      <w:proofErr w:type="spellEnd"/>
      <w:r w:rsidRPr="00E35C80">
        <w:t xml:space="preserve">, B. and Philip, P. (2025). Promoting Mental Health in the Age of New Digital tools: Balancing Challenges and Opportunities of </w:t>
      </w:r>
      <w:proofErr w:type="gramStart"/>
      <w:r w:rsidRPr="00E35C80">
        <w:t>Social media</w:t>
      </w:r>
      <w:proofErr w:type="gramEnd"/>
      <w:r w:rsidRPr="00E35C80">
        <w:t xml:space="preserve">, chatbots, and Wearables. </w:t>
      </w:r>
      <w:r w:rsidRPr="00E35C80">
        <w:rPr>
          <w:i/>
          <w:iCs/>
        </w:rPr>
        <w:t>Frontiers in Digital Health</w:t>
      </w:r>
      <w:r w:rsidRPr="00E35C80">
        <w:t xml:space="preserve">, 7(1). </w:t>
      </w:r>
      <w:proofErr w:type="spellStart"/>
      <w:r w:rsidRPr="00E35C80">
        <w:t>doi:https</w:t>
      </w:r>
      <w:proofErr w:type="spellEnd"/>
      <w:r w:rsidRPr="00E35C80">
        <w:t>://doi.org/10.3389/fdgth.2025.1560580.</w:t>
      </w:r>
    </w:p>
    <w:p w14:paraId="33B53D89" w14:textId="77777777" w:rsidR="00E35C80" w:rsidRPr="00E35C80" w:rsidRDefault="00E35C80" w:rsidP="00E35C80">
      <w:r w:rsidRPr="00E35C80">
        <w:t xml:space="preserve">Haddock, A., Ward, N., Yu, R. and O’Dea, N. (2022). Positive Effects of Digital Technology Use by adolescents: a Scoping Review of the Literature. </w:t>
      </w:r>
      <w:r w:rsidRPr="00E35C80">
        <w:rPr>
          <w:i/>
          <w:iCs/>
        </w:rPr>
        <w:t>ProQuest</w:t>
      </w:r>
      <w:r w:rsidRPr="00E35C80">
        <w:t xml:space="preserve">, [online] 19(21), pp.1–17. </w:t>
      </w:r>
      <w:proofErr w:type="spellStart"/>
      <w:r w:rsidRPr="00E35C80">
        <w:t>doi:https</w:t>
      </w:r>
      <w:proofErr w:type="spellEnd"/>
      <w:r w:rsidRPr="00E35C80">
        <w:t>://doi.org/10.3390/ijerph192114009.</w:t>
      </w:r>
    </w:p>
    <w:p w14:paraId="4B067B8C" w14:textId="77777777" w:rsidR="00E35C80" w:rsidRPr="00E35C80" w:rsidRDefault="00E35C80" w:rsidP="00E35C80">
      <w:r w:rsidRPr="00E35C80">
        <w:t xml:space="preserve">Kelly, M.B., Phillips, B. and Davies, C.R. (2023). The Use of Social Media Art Challenges to Encourage Arts Engagement for Mental Wellbeing in the General Population. </w:t>
      </w:r>
      <w:r w:rsidRPr="00E35C80">
        <w:rPr>
          <w:i/>
          <w:iCs/>
        </w:rPr>
        <w:t>Frontiers in Psychology</w:t>
      </w:r>
      <w:r w:rsidRPr="00E35C80">
        <w:t xml:space="preserve">, 14(1). </w:t>
      </w:r>
      <w:proofErr w:type="spellStart"/>
      <w:r w:rsidRPr="00E35C80">
        <w:t>doi:https</w:t>
      </w:r>
      <w:proofErr w:type="spellEnd"/>
      <w:r w:rsidRPr="00E35C80">
        <w:t>://doi.org/10.3389/fpsyg.2023.1113280.</w:t>
      </w:r>
    </w:p>
    <w:p w14:paraId="52BE8E56" w14:textId="77777777" w:rsidR="00E35C80" w:rsidRPr="00E35C80" w:rsidRDefault="00E35C80" w:rsidP="00E35C80">
      <w:r w:rsidRPr="00E35C80">
        <w:t xml:space="preserve">Landers, E., McBrayer, J.S., Pannell, S., Cleveland, R., Daniels, D. and Krah, M. (2025). Anti-Bullying Measures and Initiatives in an Online Setting: Educator Survey. </w:t>
      </w:r>
      <w:r w:rsidRPr="00E35C80">
        <w:rPr>
          <w:i/>
          <w:iCs/>
        </w:rPr>
        <w:t>International Journal of Environmental Research and Public Health</w:t>
      </w:r>
      <w:r w:rsidRPr="00E35C80">
        <w:t xml:space="preserve">, [online] 22(4), pp.480–480. </w:t>
      </w:r>
      <w:proofErr w:type="spellStart"/>
      <w:r w:rsidRPr="00E35C80">
        <w:t>doi:https</w:t>
      </w:r>
      <w:proofErr w:type="spellEnd"/>
      <w:r w:rsidRPr="00E35C80">
        <w:t>://doi.org/10.3390/ijerph22040480.</w:t>
      </w:r>
    </w:p>
    <w:p w14:paraId="73676955" w14:textId="77777777" w:rsidR="00E35C80" w:rsidRPr="00E35C80" w:rsidRDefault="00E35C80" w:rsidP="00E35C80">
      <w:r w:rsidRPr="00E35C80">
        <w:t xml:space="preserve">Lee, A.Y. and Hancock, J.T. (2023). Developing Digital Resilience: </w:t>
      </w:r>
      <w:proofErr w:type="gramStart"/>
      <w:r w:rsidRPr="00E35C80">
        <w:t>an</w:t>
      </w:r>
      <w:proofErr w:type="gramEnd"/>
      <w:r w:rsidRPr="00E35C80">
        <w:t xml:space="preserve"> Educational Intervention Improves Elementary Students’ Response to Digital Challenges. </w:t>
      </w:r>
      <w:r w:rsidRPr="00E35C80">
        <w:rPr>
          <w:i/>
          <w:iCs/>
        </w:rPr>
        <w:t>Computers and Education Open</w:t>
      </w:r>
      <w:r w:rsidRPr="00E35C80">
        <w:t xml:space="preserve">, [online] 5(1), p.100144. </w:t>
      </w:r>
      <w:proofErr w:type="spellStart"/>
      <w:r w:rsidRPr="00E35C80">
        <w:t>doi:https</w:t>
      </w:r>
      <w:proofErr w:type="spellEnd"/>
      <w:r w:rsidRPr="00E35C80">
        <w:t>://doi.org/10.1016/j.caeo.2023.100144.</w:t>
      </w:r>
    </w:p>
    <w:p w14:paraId="6140D7E4" w14:textId="77777777" w:rsidR="00E35C80" w:rsidRPr="00E35C80" w:rsidRDefault="00E35C80" w:rsidP="00E35C80">
      <w:r w:rsidRPr="00E35C80">
        <w:t xml:space="preserve">Liverpool, S., Mc Donagh, C., Feather, J., </w:t>
      </w:r>
      <w:proofErr w:type="spellStart"/>
      <w:r w:rsidRPr="00E35C80">
        <w:t>Uzondu</w:t>
      </w:r>
      <w:proofErr w:type="spellEnd"/>
      <w:r w:rsidRPr="00E35C80">
        <w:t xml:space="preserve">, C., Howarth, M., Bannerman, F., Kaehne, A., Foster, C. and Mateus, C. (2025). Updates on Digital Mental Health Interventions for Children and Young people: Systematic Overview of Reviews. </w:t>
      </w:r>
      <w:r w:rsidRPr="00E35C80">
        <w:rPr>
          <w:i/>
          <w:iCs/>
        </w:rPr>
        <w:t>European Child &amp; Adolescent Psychiatry</w:t>
      </w:r>
      <w:r w:rsidRPr="00E35C80">
        <w:t xml:space="preserve">, 1(3). </w:t>
      </w:r>
      <w:proofErr w:type="spellStart"/>
      <w:r w:rsidRPr="00E35C80">
        <w:t>doi:https</w:t>
      </w:r>
      <w:proofErr w:type="spellEnd"/>
      <w:r w:rsidRPr="00E35C80">
        <w:t>://doi.org/10.1007/s00787-025-02722-9.</w:t>
      </w:r>
    </w:p>
    <w:p w14:paraId="0FA722F8" w14:textId="77777777" w:rsidR="00E35C80" w:rsidRPr="00E35C80" w:rsidRDefault="00E35C80" w:rsidP="00E35C80">
      <w:r w:rsidRPr="00E35C80">
        <w:t xml:space="preserve">OECD (2025). </w:t>
      </w:r>
      <w:r w:rsidRPr="00E35C80">
        <w:rPr>
          <w:i/>
          <w:iCs/>
        </w:rPr>
        <w:t xml:space="preserve">How’s Life for Children in the Digital </w:t>
      </w:r>
      <w:proofErr w:type="gramStart"/>
      <w:r w:rsidRPr="00E35C80">
        <w:rPr>
          <w:i/>
          <w:iCs/>
        </w:rPr>
        <w:t>Age?:</w:t>
      </w:r>
      <w:proofErr w:type="gramEnd"/>
      <w:r w:rsidRPr="00E35C80">
        <w:rPr>
          <w:i/>
          <w:iCs/>
        </w:rPr>
        <w:t xml:space="preserve"> How Children Use Digital Media</w:t>
      </w:r>
      <w:r w:rsidRPr="00E35C80">
        <w:t>. [online] OECD. Available at: https://www.oecd.org/en/publications/how-s-life-for-children-in-the-digital-age_0854b900-en/full-report/how-children-use-digital-media_a8d3a6d0.html [Accessed 30 Mar. 2026].</w:t>
      </w:r>
    </w:p>
    <w:p w14:paraId="19F52F1B" w14:textId="77777777" w:rsidR="00E35C80" w:rsidRPr="00E35C80" w:rsidRDefault="00E35C80" w:rsidP="00E35C80">
      <w:r w:rsidRPr="00E35C80">
        <w:lastRenderedPageBreak/>
        <w:t xml:space="preserve">Office of the Surgeon General (2023). </w:t>
      </w:r>
      <w:r w:rsidRPr="00E35C80">
        <w:rPr>
          <w:i/>
          <w:iCs/>
        </w:rPr>
        <w:t>Social Media Has Both Positive and Negative Impacts on Children and Adolescents</w:t>
      </w:r>
      <w:r w:rsidRPr="00E35C80">
        <w:t>. [online] www.ncbi.nlm.nih.gov. Available at: https://www.ncbi.nlm.nih.gov/books/NBK594763/ [Accessed 30 Mar. 2026].</w:t>
      </w:r>
    </w:p>
    <w:p w14:paraId="1AE7F029" w14:textId="77777777" w:rsidR="00574094" w:rsidRDefault="00574094" w:rsidP="006F643C"/>
    <w:sectPr w:rsidR="00574094" w:rsidSect="00415C0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6929"/>
    <w:rsid w:val="000315DB"/>
    <w:rsid w:val="000E56C4"/>
    <w:rsid w:val="00113518"/>
    <w:rsid w:val="00193E50"/>
    <w:rsid w:val="001C3312"/>
    <w:rsid w:val="002617EC"/>
    <w:rsid w:val="002867F5"/>
    <w:rsid w:val="002E5FAC"/>
    <w:rsid w:val="00326929"/>
    <w:rsid w:val="003C2222"/>
    <w:rsid w:val="003F1EE4"/>
    <w:rsid w:val="00415C0F"/>
    <w:rsid w:val="004671F8"/>
    <w:rsid w:val="004B6205"/>
    <w:rsid w:val="00574094"/>
    <w:rsid w:val="005E039F"/>
    <w:rsid w:val="005F24BA"/>
    <w:rsid w:val="00624610"/>
    <w:rsid w:val="00654FEA"/>
    <w:rsid w:val="006B5E74"/>
    <w:rsid w:val="006C4A9E"/>
    <w:rsid w:val="006F088D"/>
    <w:rsid w:val="006F643C"/>
    <w:rsid w:val="00705372"/>
    <w:rsid w:val="00715245"/>
    <w:rsid w:val="00716FF6"/>
    <w:rsid w:val="00763453"/>
    <w:rsid w:val="007716D7"/>
    <w:rsid w:val="007D50C7"/>
    <w:rsid w:val="0085590C"/>
    <w:rsid w:val="00872E99"/>
    <w:rsid w:val="00873297"/>
    <w:rsid w:val="00884C4B"/>
    <w:rsid w:val="00897E04"/>
    <w:rsid w:val="008E3CF1"/>
    <w:rsid w:val="00944DA1"/>
    <w:rsid w:val="00971D9D"/>
    <w:rsid w:val="00975B21"/>
    <w:rsid w:val="009B6BB2"/>
    <w:rsid w:val="00A07573"/>
    <w:rsid w:val="00AA0EA0"/>
    <w:rsid w:val="00AD2268"/>
    <w:rsid w:val="00B722A6"/>
    <w:rsid w:val="00B7263C"/>
    <w:rsid w:val="00BA2E68"/>
    <w:rsid w:val="00C32D95"/>
    <w:rsid w:val="00CB3807"/>
    <w:rsid w:val="00CD7B83"/>
    <w:rsid w:val="00D2160D"/>
    <w:rsid w:val="00D441E1"/>
    <w:rsid w:val="00D7679A"/>
    <w:rsid w:val="00DE7BB3"/>
    <w:rsid w:val="00E35C80"/>
    <w:rsid w:val="00E35D1E"/>
    <w:rsid w:val="00F03A78"/>
    <w:rsid w:val="00F257CF"/>
    <w:rsid w:val="00F53A8C"/>
    <w:rsid w:val="00F7554C"/>
    <w:rsid w:val="00F869FF"/>
    <w:rsid w:val="00F871ED"/>
    <w:rsid w:val="00FA6F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65B6BB"/>
  <w15:chartTrackingRefBased/>
  <w15:docId w15:val="{6F6EA743-DCB7-4F7F-AEF0-313F03C84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69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69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69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69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69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69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69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69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69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69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69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69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69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69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69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69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69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69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69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69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69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69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69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69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69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69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69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69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692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F64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643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315DB"/>
    <w:rPr>
      <w:rFonts w:ascii="Times New Roman" w:hAnsi="Times New Roman" w:cs="Times New Roman"/>
    </w:rPr>
  </w:style>
  <w:style w:type="paragraph" w:styleId="NoSpacing">
    <w:name w:val="No Spacing"/>
    <w:link w:val="NoSpacingChar"/>
    <w:uiPriority w:val="1"/>
    <w:qFormat/>
    <w:rsid w:val="00415C0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15C0F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Janet Howells Johnson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1436</TotalTime>
  <Pages>6</Pages>
  <Words>1230</Words>
  <Characters>7012</Characters>
  <Application>Microsoft Office Word</Application>
  <DocSecurity>0</DocSecurity>
  <Lines>58</Lines>
  <Paragraphs>16</Paragraphs>
  <ScaleCrop>false</ScaleCrop>
  <Company>Lecturer:</Company>
  <LinksUpToDate>false</LinksUpToDate>
  <CharactersWithSpaces>8226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support paper BMHP6023</dc:title>
  <dc:subject/>
  <dc:creator>Samantha Jones - 2010718</dc:creator>
  <cp:keywords/>
  <dc:description/>
  <cp:lastModifiedBy>samantha Jones</cp:lastModifiedBy>
  <cp:revision>61</cp:revision>
  <dcterms:created xsi:type="dcterms:W3CDTF">2026-03-29T01:01:00Z</dcterms:created>
  <dcterms:modified xsi:type="dcterms:W3CDTF">2026-04-21T11:07:00Z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cbfe275f-482f-494a-8519-e4bdacbe3c69</vt:lpwstr>
  </property>
</Properties>
</file>