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26B8DD" w14:textId="77777777" w:rsidR="00B8256A" w:rsidRDefault="00B8256A" w:rsidP="00B8256A"/>
    <w:p w14:paraId="478EF18B" w14:textId="77777777" w:rsidR="00B8256A" w:rsidRDefault="00B8256A" w:rsidP="00B8256A"/>
    <w:p w14:paraId="51D533B1" w14:textId="77777777" w:rsidR="00B8256A" w:rsidRDefault="00B8256A" w:rsidP="00B8256A"/>
    <w:p w14:paraId="7B2CF11A" w14:textId="77777777" w:rsidR="00B8256A" w:rsidRDefault="00B8256A" w:rsidP="00B8256A"/>
    <w:p w14:paraId="062A708E" w14:textId="2248E980" w:rsidR="00B8256A" w:rsidRPr="00B76362" w:rsidRDefault="002205C5" w:rsidP="00867231">
      <w:pPr>
        <w:pStyle w:val="Heading2"/>
        <w:spacing w:before="0" w:line="360" w:lineRule="auto"/>
        <w:jc w:val="center"/>
        <w:rPr>
          <w:rFonts w:ascii="Times New Roman" w:hAnsi="Times New Roman" w:cs="Times New Roman"/>
          <w:b w:val="0"/>
          <w:bCs w:val="0"/>
          <w:color w:val="00B050"/>
          <w:sz w:val="48"/>
          <w:szCs w:val="48"/>
        </w:rPr>
      </w:pPr>
      <w:r w:rsidRPr="00B76362">
        <w:rPr>
          <w:rFonts w:ascii="Times New Roman" w:hAnsi="Times New Roman" w:cs="Times New Roman"/>
          <w:b w:val="0"/>
          <w:bCs w:val="0"/>
          <w:color w:val="00B050"/>
          <w:sz w:val="48"/>
          <w:szCs w:val="48"/>
        </w:rPr>
        <w:t xml:space="preserve">When exploring a school in a unique historical area - </w:t>
      </w:r>
      <w:r w:rsidR="00867231" w:rsidRPr="00B76362">
        <w:rPr>
          <w:rFonts w:ascii="Times New Roman" w:hAnsi="Times New Roman" w:cs="Times New Roman"/>
          <w:b w:val="0"/>
          <w:bCs w:val="0"/>
          <w:color w:val="00B050"/>
          <w:sz w:val="48"/>
          <w:szCs w:val="48"/>
        </w:rPr>
        <w:t>C</w:t>
      </w:r>
      <w:r w:rsidRPr="00B76362">
        <w:rPr>
          <w:rFonts w:ascii="Times New Roman" w:hAnsi="Times New Roman" w:cs="Times New Roman"/>
          <w:b w:val="0"/>
          <w:bCs w:val="0"/>
          <w:color w:val="00B050"/>
          <w:sz w:val="48"/>
          <w:szCs w:val="48"/>
        </w:rPr>
        <w:t>an cultural connections be integrated into the curriculum to engage learning?</w:t>
      </w:r>
    </w:p>
    <w:p w14:paraId="252C9FAD" w14:textId="77777777" w:rsidR="00B8256A" w:rsidRDefault="00B8256A" w:rsidP="00B8256A">
      <w:pPr>
        <w:ind w:left="284"/>
        <w:jc w:val="center"/>
        <w:rPr>
          <w:rFonts w:ascii="Times New Roman" w:eastAsia="Times New Roman" w:hAnsi="Times New Roman" w:cs="Times New Roman"/>
          <w:sz w:val="44"/>
          <w:szCs w:val="44"/>
        </w:rPr>
      </w:pPr>
    </w:p>
    <w:p w14:paraId="3BF66A24" w14:textId="77777777" w:rsidR="00B8256A" w:rsidRDefault="00B8256A" w:rsidP="00B8256A">
      <w:pPr>
        <w:ind w:left="284"/>
        <w:jc w:val="center"/>
        <w:rPr>
          <w:rFonts w:ascii="Times New Roman" w:eastAsia="Times New Roman" w:hAnsi="Times New Roman" w:cs="Times New Roman"/>
          <w:sz w:val="44"/>
          <w:szCs w:val="44"/>
        </w:rPr>
      </w:pPr>
    </w:p>
    <w:p w14:paraId="7752CD0D" w14:textId="77777777" w:rsidR="00B8256A" w:rsidRPr="000A3055" w:rsidRDefault="00B8256A" w:rsidP="00B8256A">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Kirsten Jennie Westgate</w:t>
      </w:r>
    </w:p>
    <w:p w14:paraId="3E917418" w14:textId="77777777" w:rsidR="00B8256A" w:rsidRPr="000A3055" w:rsidRDefault="00B8256A" w:rsidP="00B8256A">
      <w:pPr>
        <w:ind w:left="284"/>
        <w:jc w:val="center"/>
        <w:rPr>
          <w:rFonts w:ascii="Times New Roman" w:eastAsia="Times New Roman" w:hAnsi="Times New Roman" w:cs="Times New Roman"/>
          <w:szCs w:val="24"/>
        </w:rPr>
      </w:pPr>
    </w:p>
    <w:p w14:paraId="6D1F86AC" w14:textId="77777777" w:rsidR="00B8256A" w:rsidRDefault="00B8256A" w:rsidP="00B8256A">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Submitted to the University of Wales in partial fulfilment for the</w:t>
      </w:r>
    </w:p>
    <w:p w14:paraId="6D7E5909" w14:textId="04572089" w:rsidR="00B8256A" w:rsidRDefault="00B8256A" w:rsidP="00B8256A">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 xml:space="preserve">Degree of </w:t>
      </w:r>
      <w:r w:rsidR="00083023" w:rsidRPr="000A3055">
        <w:rPr>
          <w:rFonts w:ascii="Times New Roman" w:eastAsia="Times New Roman" w:hAnsi="Times New Roman" w:cs="Times New Roman"/>
          <w:sz w:val="44"/>
          <w:szCs w:val="44"/>
        </w:rPr>
        <w:t>Master of Education</w:t>
      </w:r>
    </w:p>
    <w:p w14:paraId="232AA57C" w14:textId="77777777" w:rsidR="00B8256A" w:rsidRPr="000A3055" w:rsidRDefault="00B8256A" w:rsidP="00B8256A">
      <w:pPr>
        <w:ind w:left="284"/>
        <w:jc w:val="center"/>
        <w:rPr>
          <w:rFonts w:ascii="Times New Roman" w:eastAsia="Times New Roman" w:hAnsi="Times New Roman" w:cs="Times New Roman"/>
          <w:sz w:val="44"/>
          <w:szCs w:val="44"/>
        </w:rPr>
      </w:pPr>
    </w:p>
    <w:p w14:paraId="361B3939" w14:textId="77777777" w:rsidR="00B8256A" w:rsidRDefault="00B8256A" w:rsidP="00B8256A">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University of Wales Trinity Saint David</w:t>
      </w:r>
    </w:p>
    <w:p w14:paraId="4D6F1BDE" w14:textId="77777777" w:rsidR="00B8256A" w:rsidRPr="000A3055" w:rsidRDefault="00B8256A" w:rsidP="00B8256A">
      <w:pPr>
        <w:ind w:left="284"/>
        <w:jc w:val="center"/>
        <w:rPr>
          <w:rFonts w:ascii="Times New Roman" w:eastAsia="Times New Roman" w:hAnsi="Times New Roman" w:cs="Times New Roman"/>
          <w:sz w:val="44"/>
          <w:szCs w:val="44"/>
        </w:rPr>
      </w:pPr>
    </w:p>
    <w:p w14:paraId="3A8CFD86" w14:textId="77777777" w:rsidR="00B8256A" w:rsidRPr="000A3055" w:rsidRDefault="00B8256A" w:rsidP="00B8256A">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2019</w:t>
      </w:r>
    </w:p>
    <w:p w14:paraId="4DE6CA68" w14:textId="77777777" w:rsidR="00B8256A" w:rsidRPr="000A3055" w:rsidRDefault="00B8256A" w:rsidP="00B8256A">
      <w:pPr>
        <w:ind w:left="284"/>
        <w:rPr>
          <w:rFonts w:ascii="Times New Roman" w:eastAsia="Times New Roman" w:hAnsi="Times New Roman" w:cs="Times New Roman"/>
          <w:sz w:val="44"/>
          <w:szCs w:val="44"/>
        </w:rPr>
      </w:pPr>
    </w:p>
    <w:p w14:paraId="29EFD19F" w14:textId="77777777" w:rsidR="00B8256A" w:rsidRPr="000A3055" w:rsidRDefault="00B8256A" w:rsidP="00B8256A">
      <w:pPr>
        <w:ind w:left="284"/>
        <w:jc w:val="center"/>
        <w:rPr>
          <w:rFonts w:ascii="Times New Roman" w:eastAsia="Times New Roman" w:hAnsi="Times New Roman" w:cs="Times New Roman"/>
          <w:sz w:val="44"/>
          <w:szCs w:val="44"/>
        </w:rPr>
      </w:pPr>
      <w:r w:rsidRPr="000A3055">
        <w:rPr>
          <w:rFonts w:ascii="Times New Roman" w:eastAsia="Times New Roman" w:hAnsi="Times New Roman" w:cs="Times New Roman"/>
          <w:sz w:val="44"/>
          <w:szCs w:val="44"/>
        </w:rPr>
        <w:t>P133270</w:t>
      </w:r>
    </w:p>
    <w:p w14:paraId="7049926E" w14:textId="77777777" w:rsidR="00B8256A" w:rsidRPr="000A3055" w:rsidRDefault="00B8256A" w:rsidP="00B8256A">
      <w:pPr>
        <w:ind w:left="284"/>
        <w:rPr>
          <w:rFonts w:ascii="Times New Roman" w:eastAsia="Times New Roman" w:hAnsi="Times New Roman" w:cs="Times New Roman"/>
          <w:szCs w:val="24"/>
        </w:rPr>
      </w:pPr>
    </w:p>
    <w:p w14:paraId="518385B7" w14:textId="77777777" w:rsidR="00B8256A" w:rsidRDefault="00B8256A" w:rsidP="00B8256A">
      <w:pPr>
        <w:spacing w:line="360" w:lineRule="auto"/>
        <w:jc w:val="both"/>
        <w:rPr>
          <w:rFonts w:ascii="Arial" w:hAnsi="Arial" w:cs="Arial"/>
          <w:szCs w:val="24"/>
        </w:rPr>
      </w:pPr>
    </w:p>
    <w:p w14:paraId="3DAD8BC8" w14:textId="77777777" w:rsidR="00B8256A" w:rsidRPr="009C0F37" w:rsidRDefault="00B8256A" w:rsidP="00B8256A">
      <w:pPr>
        <w:spacing w:line="360" w:lineRule="auto"/>
        <w:jc w:val="both"/>
        <w:rPr>
          <w:rFonts w:ascii="Arial" w:hAnsi="Arial" w:cs="Arial"/>
          <w:szCs w:val="24"/>
        </w:rPr>
      </w:pPr>
    </w:p>
    <w:p w14:paraId="45D84A61" w14:textId="77777777" w:rsidR="00B8256A" w:rsidRPr="009C0F37" w:rsidRDefault="00B8256A" w:rsidP="00B8256A">
      <w:pPr>
        <w:pStyle w:val="Heading2"/>
        <w:rPr>
          <w:rFonts w:ascii="Arial" w:hAnsi="Arial" w:cs="Arial"/>
          <w:szCs w:val="24"/>
        </w:rPr>
      </w:pPr>
      <w:r w:rsidRPr="009C0F37">
        <w:br w:type="page"/>
      </w:r>
    </w:p>
    <w:p w14:paraId="15AA3319" w14:textId="77777777" w:rsidR="00B8256A" w:rsidRPr="009C0F37" w:rsidRDefault="00B8256A" w:rsidP="00B8256A">
      <w:pPr>
        <w:spacing w:line="360" w:lineRule="auto"/>
        <w:jc w:val="both"/>
        <w:rPr>
          <w:rFonts w:ascii="Arial" w:hAnsi="Arial" w:cs="Arial"/>
          <w:szCs w:val="24"/>
        </w:rPr>
      </w:pPr>
    </w:p>
    <w:p w14:paraId="3D7700FA"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 xml:space="preserve">Abstract </w:t>
      </w:r>
    </w:p>
    <w:p w14:paraId="196D47D2" w14:textId="77777777" w:rsidR="00B8256A" w:rsidRPr="009C0F37" w:rsidRDefault="00B8256A" w:rsidP="00B8256A">
      <w:pPr>
        <w:spacing w:line="360" w:lineRule="auto"/>
        <w:jc w:val="both"/>
        <w:rPr>
          <w:rFonts w:ascii="Arial" w:hAnsi="Arial" w:cs="Arial"/>
          <w:szCs w:val="24"/>
        </w:rPr>
      </w:pPr>
    </w:p>
    <w:p w14:paraId="2500616F" w14:textId="652A8D1C" w:rsidR="00B76362" w:rsidRDefault="00B8256A" w:rsidP="007D7851">
      <w:pPr>
        <w:spacing w:line="360" w:lineRule="auto"/>
        <w:jc w:val="both"/>
        <w:rPr>
          <w:rFonts w:ascii="Times New Roman" w:hAnsi="Times New Roman" w:cs="Times New Roman"/>
        </w:rPr>
      </w:pPr>
      <w:r w:rsidRPr="000A7D1F">
        <w:rPr>
          <w:rFonts w:ascii="Times New Roman" w:hAnsi="Times New Roman" w:cs="Times New Roman"/>
        </w:rPr>
        <w:t xml:space="preserve">The research involved Freeminers, </w:t>
      </w:r>
      <w:r w:rsidR="007D7851" w:rsidRPr="000A7D1F">
        <w:rPr>
          <w:rFonts w:ascii="Times New Roman" w:hAnsi="Times New Roman" w:cs="Times New Roman"/>
        </w:rPr>
        <w:t>(</w:t>
      </w:r>
      <w:r w:rsidR="007D7851" w:rsidRPr="000A7D1F">
        <w:rPr>
          <w:rFonts w:ascii="Times New Roman" w:hAnsi="Times New Roman" w:cs="Times New Roman"/>
          <w:szCs w:val="24"/>
        </w:rPr>
        <w:t xml:space="preserve">A registered miner with rights of mining coal, iron ore and stone. </w:t>
      </w:r>
      <w:r w:rsidR="007D7851" w:rsidRPr="000A7D1F">
        <w:rPr>
          <w:rStyle w:val="s1"/>
          <w:rFonts w:ascii="Times New Roman" w:hAnsi="Times New Roman" w:cs="Times New Roman"/>
          <w:szCs w:val="24"/>
        </w:rPr>
        <w:t>Born within an invisible boundary which was drawn when 100 miners were chosen to go to war in France with Charles II from within the FOD to</w:t>
      </w:r>
      <w:r w:rsidR="00B76362">
        <w:rPr>
          <w:rStyle w:val="s1"/>
          <w:rFonts w:ascii="Times New Roman" w:hAnsi="Times New Roman" w:cs="Times New Roman"/>
          <w:szCs w:val="24"/>
        </w:rPr>
        <w:t>gether with</w:t>
      </w:r>
      <w:r w:rsidR="007D7851" w:rsidRPr="000A7D1F">
        <w:rPr>
          <w:rStyle w:val="s1"/>
          <w:rFonts w:ascii="Times New Roman" w:hAnsi="Times New Roman" w:cs="Times New Roman"/>
          <w:szCs w:val="24"/>
        </w:rPr>
        <w:t xml:space="preserve"> work</w:t>
      </w:r>
      <w:r w:rsidR="00B76362">
        <w:rPr>
          <w:rStyle w:val="s1"/>
          <w:rFonts w:ascii="Times New Roman" w:hAnsi="Times New Roman" w:cs="Times New Roman"/>
          <w:szCs w:val="24"/>
        </w:rPr>
        <w:t>ing</w:t>
      </w:r>
      <w:r w:rsidR="007D7851" w:rsidRPr="000A7D1F">
        <w:rPr>
          <w:rStyle w:val="s1"/>
          <w:rFonts w:ascii="Times New Roman" w:hAnsi="Times New Roman" w:cs="Times New Roman"/>
          <w:szCs w:val="24"/>
        </w:rPr>
        <w:t xml:space="preserve"> a year and day (366 days) underground </w:t>
      </w:r>
      <w:r w:rsidR="00B76362">
        <w:rPr>
          <w:rStyle w:val="s1"/>
          <w:rFonts w:ascii="Times New Roman" w:hAnsi="Times New Roman" w:cs="Times New Roman"/>
          <w:szCs w:val="24"/>
        </w:rPr>
        <w:t xml:space="preserve">mining a </w:t>
      </w:r>
      <w:r w:rsidR="007D7851" w:rsidRPr="000A7D1F">
        <w:rPr>
          <w:rStyle w:val="s1"/>
          <w:rFonts w:ascii="Times New Roman" w:hAnsi="Times New Roman" w:cs="Times New Roman"/>
          <w:szCs w:val="24"/>
        </w:rPr>
        <w:t xml:space="preserve">mineral to </w:t>
      </w:r>
      <w:r w:rsidR="00B76362">
        <w:rPr>
          <w:rStyle w:val="s1"/>
          <w:rFonts w:ascii="Times New Roman" w:hAnsi="Times New Roman" w:cs="Times New Roman"/>
          <w:szCs w:val="24"/>
        </w:rPr>
        <w:t xml:space="preserve">take to </w:t>
      </w:r>
      <w:r w:rsidR="007D7851" w:rsidRPr="000A7D1F">
        <w:rPr>
          <w:rStyle w:val="s1"/>
          <w:rFonts w:ascii="Times New Roman" w:hAnsi="Times New Roman" w:cs="Times New Roman"/>
          <w:szCs w:val="24"/>
        </w:rPr>
        <w:t>the surface and be over 21 years of age</w:t>
      </w:r>
      <w:r w:rsidR="007D7851" w:rsidRPr="000A7D1F">
        <w:rPr>
          <w:rFonts w:ascii="Times New Roman" w:hAnsi="Times New Roman" w:cs="Times New Roman"/>
        </w:rPr>
        <w:t>)</w:t>
      </w:r>
      <w:r w:rsidR="002C28BA">
        <w:rPr>
          <w:rFonts w:ascii="Times New Roman" w:hAnsi="Times New Roman" w:cs="Times New Roman"/>
        </w:rPr>
        <w:t>,</w:t>
      </w:r>
      <w:r w:rsidR="007D7851" w:rsidRPr="000A7D1F">
        <w:rPr>
          <w:rFonts w:ascii="Times New Roman" w:hAnsi="Times New Roman" w:cs="Times New Roman"/>
        </w:rPr>
        <w:t xml:space="preserve"> </w:t>
      </w:r>
      <w:r w:rsidR="00B76362">
        <w:rPr>
          <w:rFonts w:ascii="Times New Roman" w:hAnsi="Times New Roman" w:cs="Times New Roman"/>
        </w:rPr>
        <w:t>T</w:t>
      </w:r>
      <w:r w:rsidRPr="000A7D1F">
        <w:rPr>
          <w:rFonts w:ascii="Times New Roman" w:hAnsi="Times New Roman" w:cs="Times New Roman"/>
        </w:rPr>
        <w:t xml:space="preserve">heir influence, </w:t>
      </w:r>
      <w:r w:rsidR="00970C61" w:rsidRPr="000A7D1F">
        <w:rPr>
          <w:rFonts w:ascii="Times New Roman" w:hAnsi="Times New Roman" w:cs="Times New Roman"/>
        </w:rPr>
        <w:t xml:space="preserve">cultural </w:t>
      </w:r>
      <w:r w:rsidRPr="000A7D1F">
        <w:rPr>
          <w:rFonts w:ascii="Times New Roman" w:hAnsi="Times New Roman" w:cs="Times New Roman"/>
        </w:rPr>
        <w:t>connections and experience using ancient, traditional mining methods exclusive to the Forest of Dean</w:t>
      </w:r>
      <w:r w:rsidR="00B76362">
        <w:rPr>
          <w:rFonts w:ascii="Times New Roman" w:hAnsi="Times New Roman" w:cs="Times New Roman"/>
        </w:rPr>
        <w:t xml:space="preserve">. This research involving Freeminers was undertaken alongside </w:t>
      </w:r>
      <w:r w:rsidRPr="000A7D1F">
        <w:rPr>
          <w:rFonts w:ascii="Times New Roman" w:hAnsi="Times New Roman" w:cs="Times New Roman"/>
        </w:rPr>
        <w:t xml:space="preserve">a </w:t>
      </w:r>
      <w:r w:rsidR="00970C61" w:rsidRPr="000A7D1F">
        <w:rPr>
          <w:rFonts w:ascii="Times New Roman" w:hAnsi="Times New Roman" w:cs="Times New Roman"/>
        </w:rPr>
        <w:t xml:space="preserve">group </w:t>
      </w:r>
      <w:r w:rsidR="00FE12D3">
        <w:rPr>
          <w:rFonts w:ascii="Times New Roman" w:hAnsi="Times New Roman" w:cs="Times New Roman"/>
        </w:rPr>
        <w:t xml:space="preserve">of </w:t>
      </w:r>
      <w:r w:rsidRPr="000A7D1F">
        <w:rPr>
          <w:rFonts w:ascii="Times New Roman" w:hAnsi="Times New Roman" w:cs="Times New Roman"/>
        </w:rPr>
        <w:t>students</w:t>
      </w:r>
      <w:r w:rsidR="00970C61" w:rsidRPr="000A7D1F">
        <w:rPr>
          <w:rFonts w:ascii="Times New Roman" w:hAnsi="Times New Roman" w:cs="Times New Roman"/>
        </w:rPr>
        <w:t>’</w:t>
      </w:r>
      <w:r w:rsidRPr="000A7D1F">
        <w:rPr>
          <w:rFonts w:ascii="Times New Roman" w:hAnsi="Times New Roman" w:cs="Times New Roman"/>
        </w:rPr>
        <w:t xml:space="preserve"> over an eight-month period. </w:t>
      </w:r>
    </w:p>
    <w:p w14:paraId="08C8659E" w14:textId="77777777" w:rsidR="00B76362" w:rsidRDefault="00B76362" w:rsidP="007D7851">
      <w:pPr>
        <w:spacing w:line="360" w:lineRule="auto"/>
        <w:jc w:val="both"/>
        <w:rPr>
          <w:rFonts w:ascii="Times New Roman" w:hAnsi="Times New Roman" w:cs="Times New Roman"/>
        </w:rPr>
      </w:pPr>
    </w:p>
    <w:p w14:paraId="1E71DEFA" w14:textId="031209D1" w:rsidR="00B8256A" w:rsidRPr="00B76362" w:rsidRDefault="00B8256A" w:rsidP="00B76362">
      <w:pPr>
        <w:spacing w:line="360" w:lineRule="auto"/>
        <w:jc w:val="both"/>
        <w:rPr>
          <w:rFonts w:ascii="Times New Roman" w:hAnsi="Times New Roman" w:cs="Times New Roman"/>
          <w:szCs w:val="24"/>
        </w:rPr>
      </w:pPr>
      <w:r w:rsidRPr="000A7D1F">
        <w:rPr>
          <w:rFonts w:ascii="Times New Roman" w:hAnsi="Times New Roman" w:cs="Times New Roman"/>
        </w:rPr>
        <w:t xml:space="preserve">This research was based on the Engineering programme at School </w:t>
      </w:r>
      <w:r w:rsidR="000A7D1F">
        <w:rPr>
          <w:rFonts w:ascii="Times New Roman" w:hAnsi="Times New Roman" w:cs="Times New Roman"/>
        </w:rPr>
        <w:t>A</w:t>
      </w:r>
      <w:r w:rsidRPr="000A7D1F">
        <w:rPr>
          <w:rFonts w:ascii="Times New Roman" w:hAnsi="Times New Roman" w:cs="Times New Roman"/>
        </w:rPr>
        <w:t xml:space="preserve">. Using information from Freeminers and a variety of relevant resources the investigation used this unique tradition to developed project work for Key Stage 2, </w:t>
      </w:r>
      <w:r w:rsidR="00B76362">
        <w:rPr>
          <w:rFonts w:ascii="Times New Roman" w:hAnsi="Times New Roman" w:cs="Times New Roman"/>
        </w:rPr>
        <w:t xml:space="preserve">3 </w:t>
      </w:r>
      <w:r w:rsidRPr="000A7D1F">
        <w:rPr>
          <w:rFonts w:ascii="Times New Roman" w:hAnsi="Times New Roman" w:cs="Times New Roman"/>
        </w:rPr>
        <w:t xml:space="preserve">&amp; </w:t>
      </w:r>
      <w:r w:rsidR="00B76362">
        <w:rPr>
          <w:rFonts w:ascii="Times New Roman" w:hAnsi="Times New Roman" w:cs="Times New Roman"/>
        </w:rPr>
        <w:t>4</w:t>
      </w:r>
      <w:r w:rsidR="00970C61" w:rsidRPr="000A7D1F">
        <w:rPr>
          <w:rFonts w:ascii="Times New Roman" w:hAnsi="Times New Roman" w:cs="Times New Roman"/>
        </w:rPr>
        <w:t>.</w:t>
      </w:r>
      <w:r w:rsidR="00B76362">
        <w:rPr>
          <w:rFonts w:ascii="Times New Roman" w:hAnsi="Times New Roman" w:cs="Times New Roman"/>
        </w:rPr>
        <w:t xml:space="preserve"> </w:t>
      </w:r>
      <w:r w:rsidRPr="007D7851">
        <w:t>A mixed method approach was used to gather data</w:t>
      </w:r>
      <w:r w:rsidR="00FE12D3">
        <w:t>. C</w:t>
      </w:r>
      <w:r w:rsidRPr="007D7851">
        <w:t>onstructivism paradigms were used for opinions and personal considerations. Participants considered working conditions, practical experience, opinions, knowledge, abilities and legalities in their focus group. Questionnaires provided statistics and information for debate and discussion.</w:t>
      </w:r>
      <w:r>
        <w:t xml:space="preserve"> </w:t>
      </w:r>
    </w:p>
    <w:p w14:paraId="1183E222" w14:textId="77777777" w:rsidR="00B8256A" w:rsidRDefault="00B8256A" w:rsidP="00970C61">
      <w:pPr>
        <w:pStyle w:val="p1"/>
        <w:spacing w:before="0" w:beforeAutospacing="0" w:after="0" w:afterAutospacing="0" w:line="360" w:lineRule="auto"/>
        <w:jc w:val="both"/>
      </w:pPr>
    </w:p>
    <w:p w14:paraId="34CBCB5E" w14:textId="39944859" w:rsidR="00970C61" w:rsidRDefault="00970C61" w:rsidP="00970C61">
      <w:pPr>
        <w:pStyle w:val="p1"/>
        <w:spacing w:before="0" w:beforeAutospacing="0" w:after="0" w:afterAutospacing="0" w:line="360" w:lineRule="auto"/>
        <w:jc w:val="both"/>
      </w:pPr>
      <w:r w:rsidRPr="007D7851">
        <w:t>Major findings concluded that students had ignited their interest in cultural connections and the preservation of the cultural heritage, suggesting that the educational curriculum in local schools needed to change and adapt their educational projects to incorporate cultural connections.</w:t>
      </w:r>
    </w:p>
    <w:p w14:paraId="1CDCF4BA" w14:textId="77777777" w:rsidR="00F00E61" w:rsidRDefault="00F00E61" w:rsidP="00B8256A">
      <w:pPr>
        <w:rPr>
          <w:rFonts w:eastAsia="Times New Roman"/>
        </w:rPr>
      </w:pPr>
    </w:p>
    <w:p w14:paraId="78123D57" w14:textId="7941B35A" w:rsidR="00B8256A" w:rsidRPr="005E06D2" w:rsidRDefault="00F00E61" w:rsidP="00F00E61">
      <w:pPr>
        <w:spacing w:line="360" w:lineRule="auto"/>
        <w:rPr>
          <w:rFonts w:ascii="Times New Roman" w:eastAsia="Times New Roman" w:hAnsi="Times New Roman" w:cs="Times New Roman"/>
          <w:b/>
          <w:bCs/>
          <w:color w:val="4F81BD" w:themeColor="accent1"/>
          <w:sz w:val="26"/>
          <w:szCs w:val="26"/>
        </w:rPr>
      </w:pPr>
      <w:r w:rsidRPr="005E06D2">
        <w:rPr>
          <w:rFonts w:ascii="Times New Roman" w:eastAsia="Times New Roman" w:hAnsi="Times New Roman" w:cs="Times New Roman"/>
        </w:rPr>
        <w:t>Due to the unique location and technical wording within the research it is advisory to read the glossary in Appendix 1.</w:t>
      </w:r>
      <w:r w:rsidR="00B8256A" w:rsidRPr="005E06D2">
        <w:rPr>
          <w:rFonts w:ascii="Times New Roman" w:eastAsia="Times New Roman" w:hAnsi="Times New Roman" w:cs="Times New Roman"/>
        </w:rPr>
        <w:br w:type="page"/>
      </w:r>
    </w:p>
    <w:p w14:paraId="6EC82A90" w14:textId="77777777" w:rsidR="00B8256A" w:rsidRPr="00B94438" w:rsidRDefault="00B8256A" w:rsidP="00B8256A">
      <w:pPr>
        <w:pStyle w:val="Heading2"/>
        <w:rPr>
          <w:rFonts w:eastAsia="Times New Roman"/>
          <w:color w:val="00B050"/>
        </w:rPr>
      </w:pPr>
      <w:r w:rsidRPr="00B94438">
        <w:rPr>
          <w:rFonts w:eastAsia="Times New Roman"/>
          <w:color w:val="00B050"/>
        </w:rPr>
        <w:lastRenderedPageBreak/>
        <w:t>Declaration and statements</w:t>
      </w:r>
    </w:p>
    <w:p w14:paraId="1015CF2D" w14:textId="77777777" w:rsidR="00B8256A" w:rsidRDefault="00B8256A" w:rsidP="00B8256A">
      <w:pPr>
        <w:ind w:left="284"/>
        <w:rPr>
          <w:rFonts w:ascii="Times New Roman" w:eastAsia="Times New Roman" w:hAnsi="Times New Roman" w:cs="Times New Roman"/>
          <w:szCs w:val="24"/>
        </w:rPr>
      </w:pPr>
    </w:p>
    <w:p w14:paraId="2FB9A460"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DECLARATION</w:t>
      </w:r>
    </w:p>
    <w:p w14:paraId="7FE3C519" w14:textId="77777777" w:rsidR="00B8256A" w:rsidRDefault="00B8256A" w:rsidP="00B8256A">
      <w:pPr>
        <w:ind w:left="284"/>
        <w:rPr>
          <w:rFonts w:ascii="Times New Roman" w:eastAsia="Times New Roman" w:hAnsi="Times New Roman" w:cs="Times New Roman"/>
          <w:szCs w:val="24"/>
        </w:rPr>
      </w:pPr>
    </w:p>
    <w:p w14:paraId="600D4232"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This work has not previously been accepted in substance for any degree and is not being concurrently submitted in candidature for any degree.</w:t>
      </w:r>
    </w:p>
    <w:p w14:paraId="77B16A94" w14:textId="77777777" w:rsidR="00B8256A" w:rsidRDefault="00B8256A" w:rsidP="00B8256A">
      <w:pPr>
        <w:ind w:left="284"/>
        <w:rPr>
          <w:rFonts w:ascii="Times New Roman" w:eastAsia="Times New Roman" w:hAnsi="Times New Roman" w:cs="Times New Roman"/>
          <w:szCs w:val="24"/>
        </w:rPr>
      </w:pPr>
    </w:p>
    <w:p w14:paraId="6C52979D" w14:textId="42E6EFB5"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Signed:</w:t>
      </w:r>
      <w:r>
        <w:rPr>
          <w:rFonts w:ascii="Times New Roman" w:eastAsia="Times New Roman" w:hAnsi="Times New Roman" w:cs="Times New Roman"/>
          <w:szCs w:val="24"/>
        </w:rPr>
        <w:tab/>
      </w:r>
      <w:r w:rsidR="00465650">
        <w:rPr>
          <w:noProof/>
        </w:rPr>
        <w:drawing>
          <wp:inline distT="0" distB="0" distL="0" distR="0" wp14:anchorId="5D3E1746" wp14:editId="320FCE71">
            <wp:extent cx="1250950" cy="441325"/>
            <wp:effectExtent l="0" t="0" r="6350" b="0"/>
            <wp:docPr id="1" name="Picture 1" descr="A close up of a hang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0950" cy="441325"/>
                    </a:xfrm>
                    <a:prstGeom prst="rect">
                      <a:avLst/>
                    </a:prstGeom>
                    <a:noFill/>
                    <a:ln>
                      <a:noFill/>
                    </a:ln>
                  </pic:spPr>
                </pic:pic>
              </a:graphicData>
            </a:graphic>
          </wp:inline>
        </w:drawing>
      </w:r>
      <w:r>
        <w:rPr>
          <w:rFonts w:ascii="Times New Roman" w:eastAsia="Times New Roman" w:hAnsi="Times New Roman" w:cs="Times New Roman"/>
          <w:szCs w:val="24"/>
        </w:rPr>
        <w:t>(candidate)</w:t>
      </w:r>
    </w:p>
    <w:p w14:paraId="378F58F2" w14:textId="77777777" w:rsidR="00B8256A" w:rsidRDefault="00B8256A" w:rsidP="00B8256A">
      <w:pPr>
        <w:ind w:left="284"/>
        <w:rPr>
          <w:rFonts w:ascii="Times New Roman" w:eastAsia="Times New Roman" w:hAnsi="Times New Roman" w:cs="Times New Roman"/>
          <w:szCs w:val="24"/>
        </w:rPr>
      </w:pPr>
    </w:p>
    <w:p w14:paraId="11541FF2" w14:textId="0BC88AE4"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Date:</w:t>
      </w:r>
      <w:r>
        <w:rPr>
          <w:rFonts w:ascii="Times New Roman" w:eastAsia="Times New Roman" w:hAnsi="Times New Roman" w:cs="Times New Roman"/>
          <w:szCs w:val="24"/>
        </w:rPr>
        <w:tab/>
      </w:r>
      <w:r>
        <w:rPr>
          <w:rFonts w:ascii="Times New Roman" w:eastAsia="Times New Roman" w:hAnsi="Times New Roman" w:cs="Times New Roman"/>
          <w:szCs w:val="24"/>
        </w:rPr>
        <w:tab/>
      </w:r>
      <w:r w:rsidR="00465650">
        <w:rPr>
          <w:rFonts w:ascii="Times New Roman" w:eastAsia="Times New Roman" w:hAnsi="Times New Roman" w:cs="Times New Roman"/>
          <w:szCs w:val="24"/>
        </w:rPr>
        <w:t>26</w:t>
      </w:r>
      <w:r w:rsidR="00465650" w:rsidRPr="00465650">
        <w:rPr>
          <w:rFonts w:ascii="Times New Roman" w:eastAsia="Times New Roman" w:hAnsi="Times New Roman" w:cs="Times New Roman"/>
          <w:szCs w:val="24"/>
          <w:vertAlign w:val="superscript"/>
        </w:rPr>
        <w:t>th</w:t>
      </w:r>
      <w:r w:rsidR="00465650">
        <w:rPr>
          <w:rFonts w:ascii="Times New Roman" w:eastAsia="Times New Roman" w:hAnsi="Times New Roman" w:cs="Times New Roman"/>
          <w:szCs w:val="24"/>
        </w:rPr>
        <w:t xml:space="preserve"> March 2020</w:t>
      </w:r>
    </w:p>
    <w:p w14:paraId="186E0BF3" w14:textId="77777777" w:rsidR="00B8256A" w:rsidRDefault="00B8256A" w:rsidP="00465650">
      <w:pPr>
        <w:rPr>
          <w:rFonts w:ascii="Times New Roman" w:eastAsia="Times New Roman" w:hAnsi="Times New Roman" w:cs="Times New Roman"/>
          <w:szCs w:val="24"/>
        </w:rPr>
      </w:pPr>
    </w:p>
    <w:p w14:paraId="50CD2272"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STATEMENT 1</w:t>
      </w:r>
    </w:p>
    <w:p w14:paraId="68AF5FF4" w14:textId="77777777" w:rsidR="00B8256A" w:rsidRDefault="00B8256A" w:rsidP="00B8256A">
      <w:pPr>
        <w:ind w:left="284"/>
        <w:rPr>
          <w:rFonts w:ascii="Times New Roman" w:eastAsia="Times New Roman" w:hAnsi="Times New Roman" w:cs="Times New Roman"/>
          <w:szCs w:val="24"/>
        </w:rPr>
      </w:pPr>
    </w:p>
    <w:p w14:paraId="2B010D1A" w14:textId="0099D282"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 xml:space="preserve">This dissertation is being submitted in partial fulfilment of the requirements for the degree of Master of Education </w:t>
      </w:r>
    </w:p>
    <w:p w14:paraId="626062C7" w14:textId="77777777" w:rsidR="00B8256A" w:rsidRDefault="00B8256A" w:rsidP="00B8256A">
      <w:pPr>
        <w:ind w:left="284"/>
        <w:rPr>
          <w:rFonts w:ascii="Times New Roman" w:eastAsia="Times New Roman" w:hAnsi="Times New Roman" w:cs="Times New Roman"/>
          <w:szCs w:val="24"/>
        </w:rPr>
      </w:pPr>
    </w:p>
    <w:p w14:paraId="26BA5F4F" w14:textId="3BC8D2E5"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Signed:</w:t>
      </w:r>
      <w:r>
        <w:rPr>
          <w:rFonts w:ascii="Times New Roman" w:eastAsia="Times New Roman" w:hAnsi="Times New Roman" w:cs="Times New Roman"/>
          <w:szCs w:val="24"/>
        </w:rPr>
        <w:tab/>
      </w:r>
      <w:r w:rsidR="00465650">
        <w:rPr>
          <w:noProof/>
        </w:rPr>
        <w:drawing>
          <wp:inline distT="0" distB="0" distL="0" distR="0" wp14:anchorId="224F7196" wp14:editId="5CC54B87">
            <wp:extent cx="1250950" cy="441325"/>
            <wp:effectExtent l="0" t="0" r="6350" b="0"/>
            <wp:docPr id="2" name="Picture 2" descr="A close up of a hang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0950" cy="441325"/>
                    </a:xfrm>
                    <a:prstGeom prst="rect">
                      <a:avLst/>
                    </a:prstGeom>
                    <a:noFill/>
                    <a:ln>
                      <a:noFill/>
                    </a:ln>
                  </pic:spPr>
                </pic:pic>
              </a:graphicData>
            </a:graphic>
          </wp:inline>
        </w:drawing>
      </w:r>
      <w:r>
        <w:rPr>
          <w:rFonts w:ascii="Times New Roman" w:eastAsia="Times New Roman" w:hAnsi="Times New Roman" w:cs="Times New Roman"/>
          <w:szCs w:val="24"/>
        </w:rPr>
        <w:t xml:space="preserve"> (candidate)</w:t>
      </w:r>
    </w:p>
    <w:p w14:paraId="56E72C92" w14:textId="77777777" w:rsidR="00B8256A" w:rsidRDefault="00B8256A" w:rsidP="00B8256A">
      <w:pPr>
        <w:ind w:left="567"/>
        <w:rPr>
          <w:rFonts w:ascii="Times New Roman" w:eastAsia="Times New Roman" w:hAnsi="Times New Roman" w:cs="Times New Roman"/>
          <w:szCs w:val="24"/>
        </w:rPr>
      </w:pPr>
    </w:p>
    <w:p w14:paraId="58CA6E64" w14:textId="52F79CAC"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Date:</w:t>
      </w:r>
      <w:r>
        <w:rPr>
          <w:rFonts w:ascii="Times New Roman" w:eastAsia="Times New Roman" w:hAnsi="Times New Roman" w:cs="Times New Roman"/>
          <w:szCs w:val="24"/>
        </w:rPr>
        <w:tab/>
      </w:r>
      <w:r>
        <w:rPr>
          <w:rFonts w:ascii="Times New Roman" w:eastAsia="Times New Roman" w:hAnsi="Times New Roman" w:cs="Times New Roman"/>
          <w:szCs w:val="24"/>
        </w:rPr>
        <w:tab/>
      </w:r>
      <w:r w:rsidR="00465650">
        <w:rPr>
          <w:rFonts w:ascii="Times New Roman" w:eastAsia="Times New Roman" w:hAnsi="Times New Roman" w:cs="Times New Roman"/>
          <w:szCs w:val="24"/>
        </w:rPr>
        <w:t>26</w:t>
      </w:r>
      <w:r w:rsidR="00465650" w:rsidRPr="00465650">
        <w:rPr>
          <w:rFonts w:ascii="Times New Roman" w:eastAsia="Times New Roman" w:hAnsi="Times New Roman" w:cs="Times New Roman"/>
          <w:szCs w:val="24"/>
          <w:vertAlign w:val="superscript"/>
        </w:rPr>
        <w:t>th</w:t>
      </w:r>
      <w:r w:rsidR="00465650">
        <w:rPr>
          <w:rFonts w:ascii="Times New Roman" w:eastAsia="Times New Roman" w:hAnsi="Times New Roman" w:cs="Times New Roman"/>
          <w:szCs w:val="24"/>
        </w:rPr>
        <w:t xml:space="preserve"> March 2020</w:t>
      </w:r>
    </w:p>
    <w:p w14:paraId="68F9EA70" w14:textId="77777777" w:rsidR="00B8256A" w:rsidRDefault="00B8256A" w:rsidP="00B8256A">
      <w:pPr>
        <w:ind w:left="284"/>
        <w:rPr>
          <w:rFonts w:ascii="Times New Roman" w:eastAsia="Times New Roman" w:hAnsi="Times New Roman" w:cs="Times New Roman"/>
          <w:szCs w:val="24"/>
        </w:rPr>
      </w:pPr>
    </w:p>
    <w:p w14:paraId="56A3AB0B"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STATEMENT 2</w:t>
      </w:r>
    </w:p>
    <w:p w14:paraId="5FE5B576" w14:textId="77777777" w:rsidR="00B8256A" w:rsidRDefault="00B8256A" w:rsidP="00B8256A">
      <w:pPr>
        <w:ind w:left="284"/>
        <w:rPr>
          <w:rFonts w:ascii="Times New Roman" w:eastAsia="Times New Roman" w:hAnsi="Times New Roman" w:cs="Times New Roman"/>
          <w:szCs w:val="24"/>
        </w:rPr>
      </w:pPr>
    </w:p>
    <w:p w14:paraId="0A6F625C"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This dissertation is the result of my own independent work / investigation, except where otherwise stated.</w:t>
      </w:r>
    </w:p>
    <w:p w14:paraId="6E1D2BE0" w14:textId="77777777" w:rsidR="00B8256A" w:rsidRDefault="00B8256A" w:rsidP="00B8256A">
      <w:pPr>
        <w:ind w:left="284"/>
        <w:rPr>
          <w:rFonts w:ascii="Times New Roman" w:eastAsia="Times New Roman" w:hAnsi="Times New Roman" w:cs="Times New Roman"/>
          <w:szCs w:val="24"/>
        </w:rPr>
      </w:pPr>
    </w:p>
    <w:p w14:paraId="70292303"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Other sources are acknowledged by footnotes giving explicit references.  A reference list is appended.</w:t>
      </w:r>
    </w:p>
    <w:p w14:paraId="753126FE" w14:textId="77777777" w:rsidR="00B8256A" w:rsidRDefault="00B8256A" w:rsidP="00B8256A">
      <w:pPr>
        <w:ind w:left="284"/>
        <w:rPr>
          <w:rFonts w:ascii="Times New Roman" w:eastAsia="Times New Roman" w:hAnsi="Times New Roman" w:cs="Times New Roman"/>
          <w:szCs w:val="24"/>
        </w:rPr>
      </w:pPr>
    </w:p>
    <w:p w14:paraId="79B1D6AE" w14:textId="0BED27B8"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Signed:</w:t>
      </w:r>
      <w:r>
        <w:rPr>
          <w:rFonts w:ascii="Times New Roman" w:eastAsia="Times New Roman" w:hAnsi="Times New Roman" w:cs="Times New Roman"/>
          <w:szCs w:val="24"/>
        </w:rPr>
        <w:tab/>
      </w:r>
      <w:r w:rsidR="00465650">
        <w:rPr>
          <w:noProof/>
        </w:rPr>
        <w:drawing>
          <wp:inline distT="0" distB="0" distL="0" distR="0" wp14:anchorId="24196EEC" wp14:editId="7EC12C99">
            <wp:extent cx="1250950" cy="441325"/>
            <wp:effectExtent l="0" t="0" r="6350" b="0"/>
            <wp:docPr id="3" name="Picture 3" descr="A close up of a hang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0950" cy="441325"/>
                    </a:xfrm>
                    <a:prstGeom prst="rect">
                      <a:avLst/>
                    </a:prstGeom>
                    <a:noFill/>
                    <a:ln>
                      <a:noFill/>
                    </a:ln>
                  </pic:spPr>
                </pic:pic>
              </a:graphicData>
            </a:graphic>
          </wp:inline>
        </w:drawing>
      </w:r>
      <w:r>
        <w:rPr>
          <w:rFonts w:ascii="Times New Roman" w:eastAsia="Times New Roman" w:hAnsi="Times New Roman" w:cs="Times New Roman"/>
          <w:szCs w:val="24"/>
        </w:rPr>
        <w:t xml:space="preserve"> (candidate)</w:t>
      </w:r>
    </w:p>
    <w:p w14:paraId="3685CD85" w14:textId="77777777" w:rsidR="00B8256A" w:rsidRDefault="00B8256A" w:rsidP="00B8256A">
      <w:pPr>
        <w:ind w:left="284"/>
        <w:rPr>
          <w:rFonts w:ascii="Times New Roman" w:eastAsia="Times New Roman" w:hAnsi="Times New Roman" w:cs="Times New Roman"/>
          <w:szCs w:val="24"/>
        </w:rPr>
      </w:pPr>
    </w:p>
    <w:p w14:paraId="462A27FB" w14:textId="09AAC703"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Date:</w:t>
      </w:r>
      <w:r>
        <w:rPr>
          <w:rFonts w:ascii="Times New Roman" w:eastAsia="Times New Roman" w:hAnsi="Times New Roman" w:cs="Times New Roman"/>
          <w:szCs w:val="24"/>
        </w:rPr>
        <w:tab/>
      </w:r>
      <w:r>
        <w:rPr>
          <w:rFonts w:ascii="Times New Roman" w:eastAsia="Times New Roman" w:hAnsi="Times New Roman" w:cs="Times New Roman"/>
          <w:szCs w:val="24"/>
        </w:rPr>
        <w:tab/>
      </w:r>
      <w:r w:rsidR="00465650">
        <w:rPr>
          <w:rFonts w:ascii="Times New Roman" w:eastAsia="Times New Roman" w:hAnsi="Times New Roman" w:cs="Times New Roman"/>
          <w:szCs w:val="24"/>
        </w:rPr>
        <w:t>26</w:t>
      </w:r>
      <w:r w:rsidR="00465650" w:rsidRPr="00465650">
        <w:rPr>
          <w:rFonts w:ascii="Times New Roman" w:eastAsia="Times New Roman" w:hAnsi="Times New Roman" w:cs="Times New Roman"/>
          <w:szCs w:val="24"/>
          <w:vertAlign w:val="superscript"/>
        </w:rPr>
        <w:t>th</w:t>
      </w:r>
      <w:r w:rsidR="00465650">
        <w:rPr>
          <w:rFonts w:ascii="Times New Roman" w:eastAsia="Times New Roman" w:hAnsi="Times New Roman" w:cs="Times New Roman"/>
          <w:szCs w:val="24"/>
        </w:rPr>
        <w:t xml:space="preserve"> March 2020</w:t>
      </w:r>
    </w:p>
    <w:p w14:paraId="47894204" w14:textId="77777777" w:rsidR="00B8256A" w:rsidRDefault="00B8256A" w:rsidP="00465650">
      <w:pPr>
        <w:rPr>
          <w:rFonts w:ascii="Times New Roman" w:eastAsia="Times New Roman" w:hAnsi="Times New Roman" w:cs="Times New Roman"/>
          <w:szCs w:val="24"/>
        </w:rPr>
      </w:pPr>
    </w:p>
    <w:p w14:paraId="77B67D40"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STATEMENT 3</w:t>
      </w:r>
    </w:p>
    <w:p w14:paraId="2EEFEC5F" w14:textId="77777777" w:rsidR="00B8256A" w:rsidRDefault="00B8256A" w:rsidP="00B8256A">
      <w:pPr>
        <w:ind w:left="284"/>
        <w:rPr>
          <w:rFonts w:ascii="Times New Roman" w:eastAsia="Times New Roman" w:hAnsi="Times New Roman" w:cs="Times New Roman"/>
          <w:szCs w:val="24"/>
        </w:rPr>
      </w:pPr>
    </w:p>
    <w:p w14:paraId="454BD68C" w14:textId="77777777"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I hereby give consent for my dissertation, if accepted, to be available for photocopying and for inter-library loan, and for the title and summary to be made available to outside organisations.</w:t>
      </w:r>
    </w:p>
    <w:p w14:paraId="09729121" w14:textId="77777777" w:rsidR="00B8256A" w:rsidRDefault="00B8256A" w:rsidP="00B8256A">
      <w:pPr>
        <w:ind w:left="284"/>
        <w:rPr>
          <w:rFonts w:ascii="Times New Roman" w:eastAsia="Times New Roman" w:hAnsi="Times New Roman" w:cs="Times New Roman"/>
          <w:szCs w:val="24"/>
        </w:rPr>
      </w:pPr>
    </w:p>
    <w:p w14:paraId="0B36516B" w14:textId="315C22CE"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Signed:</w:t>
      </w:r>
      <w:r>
        <w:rPr>
          <w:rFonts w:ascii="Times New Roman" w:eastAsia="Times New Roman" w:hAnsi="Times New Roman" w:cs="Times New Roman"/>
          <w:szCs w:val="24"/>
        </w:rPr>
        <w:tab/>
      </w:r>
      <w:r w:rsidR="00465650">
        <w:rPr>
          <w:noProof/>
        </w:rPr>
        <w:drawing>
          <wp:inline distT="0" distB="0" distL="0" distR="0" wp14:anchorId="36B00484" wp14:editId="19AA00F7">
            <wp:extent cx="1250950" cy="441325"/>
            <wp:effectExtent l="0" t="0" r="6350" b="0"/>
            <wp:docPr id="4" name="Picture 4" descr="A close up of a hang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0950" cy="441325"/>
                    </a:xfrm>
                    <a:prstGeom prst="rect">
                      <a:avLst/>
                    </a:prstGeom>
                    <a:noFill/>
                    <a:ln>
                      <a:noFill/>
                    </a:ln>
                  </pic:spPr>
                </pic:pic>
              </a:graphicData>
            </a:graphic>
          </wp:inline>
        </w:drawing>
      </w:r>
      <w:r>
        <w:rPr>
          <w:rFonts w:ascii="Times New Roman" w:eastAsia="Times New Roman" w:hAnsi="Times New Roman" w:cs="Times New Roman"/>
          <w:szCs w:val="24"/>
        </w:rPr>
        <w:t xml:space="preserve"> (candidate)</w:t>
      </w:r>
    </w:p>
    <w:p w14:paraId="3DDE32B7" w14:textId="77777777" w:rsidR="00B8256A" w:rsidRDefault="00B8256A" w:rsidP="00B8256A">
      <w:pPr>
        <w:ind w:left="284"/>
        <w:rPr>
          <w:rFonts w:ascii="Times New Roman" w:eastAsia="Times New Roman" w:hAnsi="Times New Roman" w:cs="Times New Roman"/>
          <w:szCs w:val="24"/>
        </w:rPr>
      </w:pPr>
    </w:p>
    <w:p w14:paraId="104C5CD7" w14:textId="05586135" w:rsidR="00B8256A" w:rsidRDefault="00B8256A" w:rsidP="00B8256A">
      <w:pPr>
        <w:ind w:left="284"/>
        <w:rPr>
          <w:rFonts w:ascii="Times New Roman" w:eastAsia="Times New Roman" w:hAnsi="Times New Roman" w:cs="Times New Roman"/>
          <w:szCs w:val="24"/>
        </w:rPr>
      </w:pPr>
      <w:r>
        <w:rPr>
          <w:rFonts w:ascii="Times New Roman" w:eastAsia="Times New Roman" w:hAnsi="Times New Roman" w:cs="Times New Roman"/>
          <w:szCs w:val="24"/>
        </w:rPr>
        <w:t>Date:</w:t>
      </w:r>
      <w:r>
        <w:rPr>
          <w:rFonts w:ascii="Times New Roman" w:eastAsia="Times New Roman" w:hAnsi="Times New Roman" w:cs="Times New Roman"/>
          <w:szCs w:val="24"/>
        </w:rPr>
        <w:tab/>
      </w:r>
      <w:r>
        <w:rPr>
          <w:rFonts w:ascii="Times New Roman" w:eastAsia="Times New Roman" w:hAnsi="Times New Roman" w:cs="Times New Roman"/>
          <w:szCs w:val="24"/>
        </w:rPr>
        <w:tab/>
      </w:r>
      <w:r w:rsidR="00465650">
        <w:rPr>
          <w:rFonts w:ascii="Times New Roman" w:eastAsia="Times New Roman" w:hAnsi="Times New Roman" w:cs="Times New Roman"/>
          <w:szCs w:val="24"/>
        </w:rPr>
        <w:t>26</w:t>
      </w:r>
      <w:r w:rsidR="00465650" w:rsidRPr="00465650">
        <w:rPr>
          <w:rFonts w:ascii="Times New Roman" w:eastAsia="Times New Roman" w:hAnsi="Times New Roman" w:cs="Times New Roman"/>
          <w:szCs w:val="24"/>
          <w:vertAlign w:val="superscript"/>
        </w:rPr>
        <w:t>th</w:t>
      </w:r>
      <w:r w:rsidR="00465650">
        <w:rPr>
          <w:rFonts w:ascii="Times New Roman" w:eastAsia="Times New Roman" w:hAnsi="Times New Roman" w:cs="Times New Roman"/>
          <w:szCs w:val="24"/>
        </w:rPr>
        <w:t xml:space="preserve"> March 2020</w:t>
      </w:r>
    </w:p>
    <w:p w14:paraId="5C926D16" w14:textId="77777777" w:rsidR="00B8256A" w:rsidRDefault="00B8256A" w:rsidP="00B8256A">
      <w:pPr>
        <w:ind w:left="284"/>
        <w:rPr>
          <w:rFonts w:ascii="Times New Roman" w:eastAsia="Times New Roman" w:hAnsi="Times New Roman" w:cs="Times New Roman"/>
          <w:szCs w:val="24"/>
        </w:rPr>
      </w:pPr>
    </w:p>
    <w:p w14:paraId="786FBBAE" w14:textId="77777777" w:rsidR="00B8256A" w:rsidRDefault="00B8256A" w:rsidP="00B8256A">
      <w:pPr>
        <w:pStyle w:val="p1"/>
        <w:spacing w:before="0" w:beforeAutospacing="0" w:after="0" w:afterAutospacing="0" w:line="360" w:lineRule="auto"/>
        <w:jc w:val="both"/>
      </w:pPr>
    </w:p>
    <w:p w14:paraId="7180087B" w14:textId="1CF82833" w:rsidR="00B8256A" w:rsidRDefault="00B8256A" w:rsidP="00B8256A">
      <w:pPr>
        <w:rPr>
          <w:rFonts w:ascii="Arial" w:hAnsi="Arial" w:cs="Arial"/>
          <w:szCs w:val="24"/>
        </w:rPr>
      </w:pPr>
    </w:p>
    <w:p w14:paraId="57D243B4" w14:textId="77777777" w:rsidR="00B8256A" w:rsidRPr="00B94438" w:rsidRDefault="00B8256A" w:rsidP="00B8256A">
      <w:pPr>
        <w:pStyle w:val="Heading2"/>
        <w:rPr>
          <w:color w:val="00B050"/>
        </w:rPr>
      </w:pPr>
      <w:r w:rsidRPr="00B94438">
        <w:rPr>
          <w:color w:val="00B050"/>
        </w:rPr>
        <w:t xml:space="preserve">Contents </w:t>
      </w:r>
    </w:p>
    <w:p w14:paraId="387C3552" w14:textId="77777777" w:rsidR="00B8256A" w:rsidRDefault="00B8256A" w:rsidP="00B8256A">
      <w:pPr>
        <w:spacing w:line="360" w:lineRule="auto"/>
        <w:rPr>
          <w:rFonts w:ascii="Times New Roman" w:hAnsi="Times New Roman" w:cs="Times New Roman"/>
          <w:szCs w:val="24"/>
        </w:rPr>
      </w:pPr>
    </w:p>
    <w:p w14:paraId="101657F8" w14:textId="17C76F9F" w:rsidR="00B8256A" w:rsidRDefault="00B8256A" w:rsidP="00B8256A">
      <w:pPr>
        <w:spacing w:line="360" w:lineRule="auto"/>
        <w:rPr>
          <w:rFonts w:ascii="Times New Roman" w:hAnsi="Times New Roman" w:cs="Times New Roman"/>
          <w:szCs w:val="24"/>
        </w:rPr>
      </w:pPr>
      <w:r w:rsidRPr="004606DD">
        <w:rPr>
          <w:rFonts w:ascii="Times New Roman" w:hAnsi="Times New Roman" w:cs="Times New Roman"/>
          <w:szCs w:val="24"/>
        </w:rPr>
        <w:t>Introducti</w:t>
      </w:r>
      <w:r>
        <w:rPr>
          <w:rFonts w:ascii="Times New Roman" w:hAnsi="Times New Roman" w:cs="Times New Roman"/>
          <w:szCs w:val="24"/>
        </w:rPr>
        <w:t xml:space="preserve">on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 xml:space="preserve">Page </w:t>
      </w:r>
      <w:r w:rsidR="00D35B50">
        <w:rPr>
          <w:rFonts w:ascii="Times New Roman" w:hAnsi="Times New Roman" w:cs="Times New Roman"/>
          <w:szCs w:val="24"/>
        </w:rPr>
        <w:t>10</w:t>
      </w:r>
      <w:r>
        <w:rPr>
          <w:rFonts w:ascii="Times New Roman" w:hAnsi="Times New Roman" w:cs="Times New Roman"/>
          <w:szCs w:val="24"/>
        </w:rPr>
        <w:t xml:space="preserve"> - 1</w:t>
      </w:r>
      <w:r w:rsidR="00D35B50">
        <w:rPr>
          <w:rFonts w:ascii="Times New Roman" w:hAnsi="Times New Roman" w:cs="Times New Roman"/>
          <w:szCs w:val="24"/>
        </w:rPr>
        <w:t>2</w:t>
      </w:r>
    </w:p>
    <w:p w14:paraId="44397C04" w14:textId="77777777" w:rsidR="00B8256A" w:rsidRDefault="00B8256A" w:rsidP="00B8256A">
      <w:pPr>
        <w:spacing w:line="360" w:lineRule="auto"/>
        <w:rPr>
          <w:rFonts w:ascii="Times New Roman" w:hAnsi="Times New Roman" w:cs="Times New Roman"/>
          <w:szCs w:val="24"/>
        </w:rPr>
      </w:pPr>
    </w:p>
    <w:p w14:paraId="6C5784C2" w14:textId="6B3F28B7" w:rsidR="00B8256A" w:rsidRDefault="00B8256A" w:rsidP="00B8256A">
      <w:pPr>
        <w:spacing w:line="360" w:lineRule="auto"/>
        <w:rPr>
          <w:rFonts w:ascii="Times New Roman" w:hAnsi="Times New Roman" w:cs="Times New Roman"/>
          <w:szCs w:val="24"/>
        </w:rPr>
      </w:pPr>
      <w:r>
        <w:rPr>
          <w:rFonts w:ascii="Times New Roman" w:hAnsi="Times New Roman" w:cs="Times New Roman"/>
          <w:szCs w:val="24"/>
        </w:rPr>
        <w:t xml:space="preserve">Review of literature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Page 1</w:t>
      </w:r>
      <w:r w:rsidR="00D35B50">
        <w:rPr>
          <w:rFonts w:ascii="Times New Roman" w:hAnsi="Times New Roman" w:cs="Times New Roman"/>
          <w:szCs w:val="24"/>
        </w:rPr>
        <w:t>3</w:t>
      </w:r>
      <w:r>
        <w:rPr>
          <w:rFonts w:ascii="Times New Roman" w:hAnsi="Times New Roman" w:cs="Times New Roman"/>
          <w:szCs w:val="24"/>
        </w:rPr>
        <w:t xml:space="preserve"> - </w:t>
      </w:r>
      <w:r w:rsidR="00D35B50">
        <w:rPr>
          <w:rFonts w:ascii="Times New Roman" w:hAnsi="Times New Roman" w:cs="Times New Roman"/>
          <w:szCs w:val="24"/>
        </w:rPr>
        <w:t>20</w:t>
      </w:r>
    </w:p>
    <w:p w14:paraId="748D0879" w14:textId="77777777" w:rsidR="00B8256A" w:rsidRDefault="00B8256A" w:rsidP="00B8256A">
      <w:pPr>
        <w:spacing w:line="360" w:lineRule="auto"/>
        <w:rPr>
          <w:rFonts w:ascii="Times New Roman" w:hAnsi="Times New Roman" w:cs="Times New Roman"/>
          <w:szCs w:val="24"/>
        </w:rPr>
      </w:pPr>
    </w:p>
    <w:p w14:paraId="618B0FDA" w14:textId="7EFDAB99" w:rsidR="00B8256A" w:rsidRDefault="00B8256A" w:rsidP="00B8256A">
      <w:pPr>
        <w:spacing w:line="360" w:lineRule="auto"/>
        <w:rPr>
          <w:rFonts w:ascii="Times New Roman" w:hAnsi="Times New Roman" w:cs="Times New Roman"/>
          <w:szCs w:val="24"/>
        </w:rPr>
      </w:pPr>
      <w:r>
        <w:rPr>
          <w:rFonts w:ascii="Times New Roman" w:hAnsi="Times New Roman" w:cs="Times New Roman"/>
          <w:szCs w:val="24"/>
        </w:rPr>
        <w:t xml:space="preserve">Methodology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Page 2</w:t>
      </w:r>
      <w:r w:rsidR="00D35B50">
        <w:rPr>
          <w:rFonts w:ascii="Times New Roman" w:hAnsi="Times New Roman" w:cs="Times New Roman"/>
          <w:szCs w:val="24"/>
        </w:rPr>
        <w:t>1</w:t>
      </w:r>
      <w:r>
        <w:rPr>
          <w:rFonts w:ascii="Times New Roman" w:hAnsi="Times New Roman" w:cs="Times New Roman"/>
          <w:szCs w:val="24"/>
        </w:rPr>
        <w:t xml:space="preserve"> - 2</w:t>
      </w:r>
      <w:r w:rsidR="00D35B50">
        <w:rPr>
          <w:rFonts w:ascii="Times New Roman" w:hAnsi="Times New Roman" w:cs="Times New Roman"/>
          <w:szCs w:val="24"/>
        </w:rPr>
        <w:t>7</w:t>
      </w:r>
    </w:p>
    <w:p w14:paraId="2EEC0ED0" w14:textId="77777777" w:rsidR="00B8256A" w:rsidRDefault="00B8256A" w:rsidP="00B8256A">
      <w:pPr>
        <w:spacing w:line="360" w:lineRule="auto"/>
        <w:rPr>
          <w:rFonts w:ascii="Times New Roman" w:hAnsi="Times New Roman" w:cs="Times New Roman"/>
          <w:szCs w:val="24"/>
        </w:rPr>
      </w:pPr>
    </w:p>
    <w:p w14:paraId="31011BA1" w14:textId="2780C875" w:rsidR="00B8256A" w:rsidRDefault="00B8256A" w:rsidP="00B8256A">
      <w:pPr>
        <w:spacing w:line="360" w:lineRule="auto"/>
        <w:rPr>
          <w:rFonts w:ascii="Times New Roman" w:hAnsi="Times New Roman" w:cs="Times New Roman"/>
          <w:szCs w:val="24"/>
        </w:rPr>
      </w:pPr>
      <w:r>
        <w:rPr>
          <w:rFonts w:ascii="Times New Roman" w:hAnsi="Times New Roman" w:cs="Times New Roman"/>
          <w:szCs w:val="24"/>
        </w:rPr>
        <w:t xml:space="preserve">Discussion and Results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Page 2</w:t>
      </w:r>
      <w:r w:rsidR="00D35B50">
        <w:rPr>
          <w:rFonts w:ascii="Times New Roman" w:hAnsi="Times New Roman" w:cs="Times New Roman"/>
          <w:szCs w:val="24"/>
        </w:rPr>
        <w:t>8</w:t>
      </w:r>
      <w:r>
        <w:rPr>
          <w:rFonts w:ascii="Times New Roman" w:hAnsi="Times New Roman" w:cs="Times New Roman"/>
          <w:szCs w:val="24"/>
        </w:rPr>
        <w:t xml:space="preserve"> - </w:t>
      </w:r>
      <w:r w:rsidR="00D35B50">
        <w:rPr>
          <w:rFonts w:ascii="Times New Roman" w:hAnsi="Times New Roman" w:cs="Times New Roman"/>
          <w:szCs w:val="24"/>
        </w:rPr>
        <w:t>4</w:t>
      </w:r>
      <w:r w:rsidR="004742C5">
        <w:rPr>
          <w:rFonts w:ascii="Times New Roman" w:hAnsi="Times New Roman" w:cs="Times New Roman"/>
          <w:szCs w:val="24"/>
        </w:rPr>
        <w:t>4</w:t>
      </w:r>
    </w:p>
    <w:p w14:paraId="128DAFB4" w14:textId="77777777" w:rsidR="00B8256A" w:rsidRDefault="00B8256A" w:rsidP="00B8256A">
      <w:pPr>
        <w:spacing w:line="360" w:lineRule="auto"/>
        <w:rPr>
          <w:rFonts w:ascii="Times New Roman" w:hAnsi="Times New Roman" w:cs="Times New Roman"/>
          <w:szCs w:val="24"/>
        </w:rPr>
      </w:pPr>
    </w:p>
    <w:p w14:paraId="609A596A" w14:textId="462172E7" w:rsidR="00B8256A" w:rsidRDefault="00B8256A" w:rsidP="00B8256A">
      <w:pPr>
        <w:spacing w:line="360" w:lineRule="auto"/>
        <w:rPr>
          <w:rFonts w:ascii="Times New Roman" w:hAnsi="Times New Roman" w:cs="Times New Roman"/>
          <w:szCs w:val="24"/>
        </w:rPr>
      </w:pPr>
      <w:r>
        <w:rPr>
          <w:rFonts w:ascii="Times New Roman" w:hAnsi="Times New Roman" w:cs="Times New Roman"/>
          <w:szCs w:val="24"/>
        </w:rPr>
        <w:t xml:space="preserve">Conclusion and Recommendations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 xml:space="preserve">Page </w:t>
      </w:r>
      <w:r w:rsidR="00D35B50">
        <w:rPr>
          <w:rFonts w:ascii="Times New Roman" w:hAnsi="Times New Roman" w:cs="Times New Roman"/>
          <w:szCs w:val="24"/>
        </w:rPr>
        <w:t>4</w:t>
      </w:r>
      <w:r w:rsidR="004742C5">
        <w:rPr>
          <w:rFonts w:ascii="Times New Roman" w:hAnsi="Times New Roman" w:cs="Times New Roman"/>
          <w:szCs w:val="24"/>
        </w:rPr>
        <w:t>5</w:t>
      </w:r>
      <w:r>
        <w:rPr>
          <w:rFonts w:ascii="Times New Roman" w:hAnsi="Times New Roman" w:cs="Times New Roman"/>
          <w:szCs w:val="24"/>
        </w:rPr>
        <w:t xml:space="preserve"> - 5</w:t>
      </w:r>
      <w:r w:rsidR="00D35B50">
        <w:rPr>
          <w:rFonts w:ascii="Times New Roman" w:hAnsi="Times New Roman" w:cs="Times New Roman"/>
          <w:szCs w:val="24"/>
        </w:rPr>
        <w:t>6</w:t>
      </w:r>
    </w:p>
    <w:p w14:paraId="1C652D39" w14:textId="77777777" w:rsidR="00B8256A" w:rsidRDefault="00B8256A" w:rsidP="00B8256A">
      <w:pPr>
        <w:spacing w:line="360" w:lineRule="auto"/>
        <w:rPr>
          <w:rFonts w:ascii="Times New Roman" w:hAnsi="Times New Roman" w:cs="Times New Roman"/>
          <w:szCs w:val="24"/>
        </w:rPr>
      </w:pPr>
    </w:p>
    <w:p w14:paraId="7084A4E4" w14:textId="686F62DA" w:rsidR="00B8256A" w:rsidRDefault="00B8256A" w:rsidP="00B8256A">
      <w:pPr>
        <w:spacing w:line="360" w:lineRule="auto"/>
        <w:rPr>
          <w:rFonts w:ascii="Times New Roman" w:hAnsi="Times New Roman" w:cs="Times New Roman"/>
          <w:szCs w:val="24"/>
        </w:rPr>
      </w:pPr>
      <w:r>
        <w:rPr>
          <w:rFonts w:ascii="Times New Roman" w:hAnsi="Times New Roman" w:cs="Times New Roman"/>
          <w:szCs w:val="24"/>
        </w:rPr>
        <w:t xml:space="preserve">Reference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Page 5</w:t>
      </w:r>
      <w:r w:rsidR="00D35B50">
        <w:rPr>
          <w:rFonts w:ascii="Times New Roman" w:hAnsi="Times New Roman" w:cs="Times New Roman"/>
          <w:szCs w:val="24"/>
        </w:rPr>
        <w:t>7</w:t>
      </w:r>
      <w:r>
        <w:rPr>
          <w:rFonts w:ascii="Times New Roman" w:hAnsi="Times New Roman" w:cs="Times New Roman"/>
          <w:szCs w:val="24"/>
        </w:rPr>
        <w:t xml:space="preserve"> - </w:t>
      </w:r>
      <w:r w:rsidR="00D35B50">
        <w:rPr>
          <w:rFonts w:ascii="Times New Roman" w:hAnsi="Times New Roman" w:cs="Times New Roman"/>
          <w:szCs w:val="24"/>
        </w:rPr>
        <w:t>63</w:t>
      </w:r>
    </w:p>
    <w:p w14:paraId="2BB6C015" w14:textId="77777777" w:rsidR="00B8256A" w:rsidRDefault="00B8256A" w:rsidP="00B8256A">
      <w:pPr>
        <w:spacing w:line="360" w:lineRule="auto"/>
        <w:rPr>
          <w:rFonts w:ascii="Times New Roman" w:hAnsi="Times New Roman" w:cs="Times New Roman"/>
          <w:szCs w:val="24"/>
        </w:rPr>
      </w:pPr>
    </w:p>
    <w:p w14:paraId="1CF3A5D8" w14:textId="7921F89C" w:rsidR="00B8256A" w:rsidRPr="004606DD" w:rsidRDefault="00B8256A" w:rsidP="00B8256A">
      <w:pPr>
        <w:spacing w:line="360" w:lineRule="auto"/>
        <w:rPr>
          <w:rFonts w:ascii="Times New Roman" w:hAnsi="Times New Roman" w:cs="Times New Roman"/>
          <w:b/>
          <w:szCs w:val="24"/>
          <w:u w:val="single"/>
        </w:rPr>
      </w:pPr>
      <w:r>
        <w:rPr>
          <w:rFonts w:ascii="Times New Roman" w:hAnsi="Times New Roman" w:cs="Times New Roman"/>
          <w:szCs w:val="24"/>
        </w:rPr>
        <w:t xml:space="preserve">Appendices </w:t>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r>
      <w:r>
        <w:rPr>
          <w:rFonts w:ascii="Times New Roman" w:hAnsi="Times New Roman" w:cs="Times New Roman"/>
          <w:szCs w:val="24"/>
        </w:rPr>
        <w:tab/>
        <w:t xml:space="preserve">page </w:t>
      </w:r>
      <w:r w:rsidR="00D35B50">
        <w:rPr>
          <w:rFonts w:ascii="Times New Roman" w:hAnsi="Times New Roman" w:cs="Times New Roman"/>
          <w:szCs w:val="24"/>
        </w:rPr>
        <w:t>63</w:t>
      </w:r>
      <w:r>
        <w:rPr>
          <w:rFonts w:ascii="Times New Roman" w:hAnsi="Times New Roman" w:cs="Times New Roman"/>
          <w:szCs w:val="24"/>
        </w:rPr>
        <w:t xml:space="preserve"> - </w:t>
      </w:r>
      <w:r w:rsidR="004742C5">
        <w:rPr>
          <w:rFonts w:ascii="Times New Roman" w:hAnsi="Times New Roman" w:cs="Times New Roman"/>
          <w:szCs w:val="24"/>
        </w:rPr>
        <w:t>116</w:t>
      </w:r>
    </w:p>
    <w:p w14:paraId="4A2E1C7F" w14:textId="77777777" w:rsidR="00B8256A" w:rsidRDefault="00B8256A" w:rsidP="00B8256A">
      <w:pPr>
        <w:rPr>
          <w:rFonts w:ascii="Arial" w:hAnsi="Arial" w:cs="Arial"/>
          <w:szCs w:val="24"/>
        </w:rPr>
      </w:pPr>
      <w:r>
        <w:rPr>
          <w:rFonts w:ascii="Arial" w:hAnsi="Arial" w:cs="Arial"/>
          <w:szCs w:val="24"/>
        </w:rPr>
        <w:br w:type="page"/>
      </w:r>
    </w:p>
    <w:p w14:paraId="6608037C" w14:textId="433CAD5C" w:rsidR="00B8256A" w:rsidRPr="00B94438" w:rsidRDefault="00B8256A" w:rsidP="00B8256A">
      <w:pPr>
        <w:pStyle w:val="Heading2"/>
        <w:rPr>
          <w:color w:val="00B050"/>
        </w:rPr>
      </w:pPr>
      <w:r w:rsidRPr="00B94438">
        <w:rPr>
          <w:color w:val="00B050"/>
        </w:rPr>
        <w:lastRenderedPageBreak/>
        <w:t xml:space="preserve">List of Figures, </w:t>
      </w:r>
      <w:r w:rsidR="00EE034C" w:rsidRPr="00B94438">
        <w:rPr>
          <w:color w:val="00B050"/>
        </w:rPr>
        <w:t xml:space="preserve">Images and Appendices </w:t>
      </w:r>
    </w:p>
    <w:p w14:paraId="76814D49" w14:textId="77777777" w:rsidR="00F00E61" w:rsidRDefault="00F00E61" w:rsidP="00B8256A">
      <w:pPr>
        <w:rPr>
          <w:rFonts w:ascii="Arial" w:hAnsi="Arial" w:cs="Arial"/>
          <w:szCs w:val="24"/>
        </w:rPr>
      </w:pPr>
    </w:p>
    <w:p w14:paraId="7304A4F5" w14:textId="1D9501EF" w:rsidR="00F00E61" w:rsidRPr="00B94438" w:rsidRDefault="00F00E61" w:rsidP="00F00E61">
      <w:pPr>
        <w:pStyle w:val="Heading3"/>
        <w:rPr>
          <w:color w:val="00B050"/>
        </w:rPr>
      </w:pPr>
      <w:r w:rsidRPr="00B94438">
        <w:rPr>
          <w:color w:val="00B050"/>
        </w:rPr>
        <w:t xml:space="preserve">Figures </w:t>
      </w:r>
    </w:p>
    <w:p w14:paraId="7877F048" w14:textId="2C49FEC8" w:rsidR="00F00E61" w:rsidRDefault="00F00E61" w:rsidP="00B8256A">
      <w:pPr>
        <w:rPr>
          <w:rFonts w:ascii="Arial" w:hAnsi="Arial" w:cs="Arial"/>
          <w:szCs w:val="24"/>
        </w:rPr>
      </w:pPr>
    </w:p>
    <w:p w14:paraId="7FEA33E0" w14:textId="145A543C" w:rsidR="00667E79" w:rsidRPr="00667E79" w:rsidRDefault="00F00E61" w:rsidP="00667E79">
      <w:pPr>
        <w:ind w:left="2880" w:hanging="2880"/>
        <w:rPr>
          <w:rFonts w:ascii="Times New Roman" w:hAnsi="Times New Roman" w:cs="Times New Roman"/>
        </w:rPr>
      </w:pPr>
      <w:r w:rsidRPr="00667E79">
        <w:rPr>
          <w:rFonts w:ascii="Times New Roman" w:hAnsi="Times New Roman" w:cs="Times New Roman"/>
          <w:szCs w:val="24"/>
        </w:rPr>
        <w:t>Figure 4.1</w:t>
      </w:r>
      <w:r w:rsidR="00FD1EFF" w:rsidRPr="00667E79">
        <w:rPr>
          <w:rFonts w:ascii="Times New Roman" w:hAnsi="Times New Roman" w:cs="Times New Roman"/>
          <w:szCs w:val="24"/>
        </w:rPr>
        <w:tab/>
      </w:r>
      <w:r w:rsidR="00667E79" w:rsidRPr="00667E79">
        <w:rPr>
          <w:rFonts w:ascii="Times New Roman" w:hAnsi="Times New Roman" w:cs="Times New Roman"/>
        </w:rPr>
        <w:t>Do you think that you will gain a better understanding of the local cultural connections if studied in school?</w:t>
      </w:r>
    </w:p>
    <w:p w14:paraId="22CE1C67" w14:textId="58246DC3" w:rsidR="00F00E61" w:rsidRPr="00667E79" w:rsidRDefault="00F00E61" w:rsidP="00B8256A">
      <w:pPr>
        <w:rPr>
          <w:rFonts w:ascii="Times New Roman" w:hAnsi="Times New Roman" w:cs="Times New Roman"/>
          <w:szCs w:val="24"/>
        </w:rPr>
      </w:pPr>
    </w:p>
    <w:p w14:paraId="7E15C19C" w14:textId="4995D885" w:rsidR="00F00E61" w:rsidRPr="00667E79" w:rsidRDefault="00F00E61" w:rsidP="00667E79">
      <w:pPr>
        <w:ind w:left="2880" w:hanging="2880"/>
        <w:rPr>
          <w:rFonts w:ascii="Times New Roman" w:hAnsi="Times New Roman" w:cs="Times New Roman"/>
        </w:rPr>
      </w:pPr>
      <w:r w:rsidRPr="00667E79">
        <w:rPr>
          <w:rFonts w:ascii="Times New Roman" w:hAnsi="Times New Roman" w:cs="Times New Roman"/>
          <w:szCs w:val="24"/>
        </w:rPr>
        <w:t>Figure 4.2</w:t>
      </w:r>
      <w:r w:rsidR="00667E79" w:rsidRPr="00667E79">
        <w:rPr>
          <w:rFonts w:ascii="Times New Roman" w:hAnsi="Times New Roman" w:cs="Times New Roman"/>
          <w:szCs w:val="24"/>
        </w:rPr>
        <w:tab/>
      </w:r>
      <w:r w:rsidR="00667E79" w:rsidRPr="00667E79">
        <w:rPr>
          <w:rFonts w:ascii="Times New Roman" w:hAnsi="Times New Roman" w:cs="Times New Roman"/>
        </w:rPr>
        <w:t>In which year do you think the educational development should start?</w:t>
      </w:r>
    </w:p>
    <w:p w14:paraId="0893C396" w14:textId="77777777" w:rsidR="00F00E61" w:rsidRPr="00667E79" w:rsidRDefault="00F00E61" w:rsidP="00B8256A">
      <w:pPr>
        <w:rPr>
          <w:rFonts w:ascii="Times New Roman" w:hAnsi="Times New Roman" w:cs="Times New Roman"/>
          <w:szCs w:val="24"/>
        </w:rPr>
      </w:pPr>
    </w:p>
    <w:p w14:paraId="6ACBAF65" w14:textId="394AE5AA" w:rsidR="00667E79" w:rsidRPr="00667E79" w:rsidRDefault="00F00E61" w:rsidP="00667E79">
      <w:pPr>
        <w:ind w:left="2880" w:hanging="2880"/>
        <w:rPr>
          <w:rFonts w:ascii="Times New Roman" w:hAnsi="Times New Roman" w:cs="Times New Roman"/>
        </w:rPr>
      </w:pPr>
      <w:r w:rsidRPr="00667E79">
        <w:rPr>
          <w:rFonts w:ascii="Times New Roman" w:hAnsi="Times New Roman" w:cs="Times New Roman"/>
          <w:szCs w:val="24"/>
        </w:rPr>
        <w:t>Figure 4.3</w:t>
      </w:r>
      <w:r w:rsidR="00667E79" w:rsidRPr="00667E79">
        <w:rPr>
          <w:rFonts w:ascii="Times New Roman" w:hAnsi="Times New Roman" w:cs="Times New Roman"/>
          <w:szCs w:val="24"/>
        </w:rPr>
        <w:tab/>
      </w:r>
      <w:r w:rsidR="00667E79" w:rsidRPr="00667E79">
        <w:rPr>
          <w:rFonts w:ascii="Times New Roman" w:hAnsi="Times New Roman" w:cs="Times New Roman"/>
        </w:rPr>
        <w:t>Do you think that if local cultural connections were taught in schools that you would be more interested in the subject?</w:t>
      </w:r>
    </w:p>
    <w:p w14:paraId="08732A78" w14:textId="4530FFAE" w:rsidR="00F00E61" w:rsidRPr="00667E79" w:rsidRDefault="00F00E61" w:rsidP="00B8256A">
      <w:pPr>
        <w:rPr>
          <w:rFonts w:ascii="Times New Roman" w:hAnsi="Times New Roman" w:cs="Times New Roman"/>
          <w:szCs w:val="24"/>
        </w:rPr>
      </w:pPr>
    </w:p>
    <w:p w14:paraId="010567EB" w14:textId="01408CC4" w:rsidR="00667E79" w:rsidRPr="00667E79" w:rsidRDefault="00F00E61" w:rsidP="00667E79">
      <w:pPr>
        <w:ind w:left="2880" w:hanging="2880"/>
        <w:rPr>
          <w:rFonts w:ascii="Times New Roman" w:hAnsi="Times New Roman" w:cs="Times New Roman"/>
        </w:rPr>
      </w:pPr>
      <w:r w:rsidRPr="00667E79">
        <w:rPr>
          <w:rFonts w:ascii="Times New Roman" w:hAnsi="Times New Roman" w:cs="Times New Roman"/>
          <w:szCs w:val="24"/>
        </w:rPr>
        <w:t>Figure 4.4</w:t>
      </w:r>
      <w:r w:rsidR="00667E79" w:rsidRPr="00667E79">
        <w:rPr>
          <w:rFonts w:ascii="Times New Roman" w:hAnsi="Times New Roman" w:cs="Times New Roman"/>
          <w:szCs w:val="24"/>
        </w:rPr>
        <w:tab/>
      </w:r>
      <w:r w:rsidR="00667E79" w:rsidRPr="00667E79">
        <w:rPr>
          <w:rFonts w:ascii="Times New Roman" w:hAnsi="Times New Roman" w:cs="Times New Roman"/>
        </w:rPr>
        <w:t>What types of topics would you like to learn about from the heritage and cultural connections within the Forest of Dean?</w:t>
      </w:r>
    </w:p>
    <w:p w14:paraId="03CD97FF" w14:textId="014CC6B1" w:rsidR="00F00E61" w:rsidRPr="00667E79" w:rsidRDefault="00F00E61" w:rsidP="00B8256A">
      <w:pPr>
        <w:rPr>
          <w:rFonts w:ascii="Times New Roman" w:hAnsi="Times New Roman" w:cs="Times New Roman"/>
          <w:szCs w:val="24"/>
        </w:rPr>
      </w:pPr>
    </w:p>
    <w:p w14:paraId="6011C2E2" w14:textId="7878B3C7" w:rsidR="00667E79" w:rsidRPr="00667E79" w:rsidRDefault="00F00E61" w:rsidP="00667E79">
      <w:pPr>
        <w:ind w:left="2880" w:hanging="2880"/>
        <w:rPr>
          <w:rFonts w:ascii="Times New Roman" w:hAnsi="Times New Roman" w:cs="Times New Roman"/>
        </w:rPr>
      </w:pPr>
      <w:r w:rsidRPr="00667E79">
        <w:rPr>
          <w:rFonts w:ascii="Times New Roman" w:hAnsi="Times New Roman" w:cs="Times New Roman"/>
          <w:szCs w:val="24"/>
        </w:rPr>
        <w:t>Figure 4.5</w:t>
      </w:r>
      <w:r w:rsidR="00667E79" w:rsidRPr="00667E79">
        <w:rPr>
          <w:rFonts w:ascii="Times New Roman" w:hAnsi="Times New Roman" w:cs="Times New Roman"/>
          <w:szCs w:val="24"/>
        </w:rPr>
        <w:tab/>
      </w:r>
      <w:r w:rsidR="00667E79" w:rsidRPr="00667E79">
        <w:rPr>
          <w:rFonts w:ascii="Times New Roman" w:hAnsi="Times New Roman" w:cs="Times New Roman"/>
        </w:rPr>
        <w:t>Do you think that learning about the local historical heritage and cultural connections would improve any of the following?</w:t>
      </w:r>
    </w:p>
    <w:p w14:paraId="55D9EC1D" w14:textId="3A5D7E82" w:rsidR="00F00E61" w:rsidRDefault="00F00E61" w:rsidP="00F00E61">
      <w:pPr>
        <w:rPr>
          <w:rFonts w:ascii="Arial" w:hAnsi="Arial" w:cs="Arial"/>
          <w:szCs w:val="24"/>
        </w:rPr>
      </w:pPr>
    </w:p>
    <w:p w14:paraId="75B4D20F" w14:textId="34EB927E" w:rsidR="00F00E61" w:rsidRDefault="00F00E61" w:rsidP="00B8256A">
      <w:pPr>
        <w:rPr>
          <w:rFonts w:ascii="Arial" w:hAnsi="Arial" w:cs="Arial"/>
          <w:szCs w:val="24"/>
        </w:rPr>
      </w:pPr>
    </w:p>
    <w:p w14:paraId="4C5FCE27" w14:textId="09D38E06" w:rsidR="00EE034C" w:rsidRDefault="00EE034C">
      <w:pPr>
        <w:rPr>
          <w:rFonts w:ascii="Arial" w:hAnsi="Arial" w:cs="Arial"/>
          <w:szCs w:val="24"/>
        </w:rPr>
      </w:pPr>
      <w:r>
        <w:rPr>
          <w:rFonts w:ascii="Arial" w:hAnsi="Arial" w:cs="Arial"/>
          <w:szCs w:val="24"/>
        </w:rPr>
        <w:br w:type="page"/>
      </w:r>
    </w:p>
    <w:p w14:paraId="1E69C5AE" w14:textId="76971888" w:rsidR="00F00E61" w:rsidRPr="00B94438" w:rsidRDefault="00F00E61" w:rsidP="00F00E61">
      <w:pPr>
        <w:pStyle w:val="Heading3"/>
        <w:rPr>
          <w:color w:val="00B050"/>
        </w:rPr>
      </w:pPr>
      <w:r w:rsidRPr="00B94438">
        <w:rPr>
          <w:color w:val="00B050"/>
        </w:rPr>
        <w:lastRenderedPageBreak/>
        <w:t xml:space="preserve">Images </w:t>
      </w:r>
    </w:p>
    <w:p w14:paraId="7224434F" w14:textId="77777777" w:rsidR="00F00E61" w:rsidRDefault="00F00E61" w:rsidP="00B8256A">
      <w:pPr>
        <w:rPr>
          <w:rFonts w:ascii="Arial" w:hAnsi="Arial" w:cs="Arial"/>
          <w:szCs w:val="24"/>
        </w:rPr>
      </w:pPr>
    </w:p>
    <w:p w14:paraId="1B5508EC" w14:textId="4E269B5B" w:rsidR="00F00E61" w:rsidRDefault="00F00E61" w:rsidP="00B8256A">
      <w:pPr>
        <w:rPr>
          <w:rFonts w:ascii="Arial" w:hAnsi="Arial" w:cs="Arial"/>
          <w:szCs w:val="24"/>
        </w:rPr>
      </w:pPr>
      <w:r>
        <w:rPr>
          <w:rFonts w:ascii="Arial" w:hAnsi="Arial" w:cs="Arial"/>
          <w:szCs w:val="24"/>
        </w:rPr>
        <w:t>Image 4.</w:t>
      </w:r>
      <w:r w:rsidR="00EE034C">
        <w:rPr>
          <w:rFonts w:ascii="Arial" w:hAnsi="Arial" w:cs="Arial"/>
          <w:szCs w:val="24"/>
        </w:rPr>
        <w:t>0</w:t>
      </w:r>
      <w:r w:rsidR="00667E79">
        <w:rPr>
          <w:rFonts w:ascii="Arial" w:hAnsi="Arial" w:cs="Arial"/>
          <w:szCs w:val="24"/>
        </w:rPr>
        <w:tab/>
      </w:r>
      <w:r w:rsidR="00667E79">
        <w:rPr>
          <w:rFonts w:ascii="Arial" w:hAnsi="Arial" w:cs="Arial"/>
          <w:szCs w:val="24"/>
        </w:rPr>
        <w:tab/>
      </w:r>
      <w:r w:rsidR="00667E79">
        <w:rPr>
          <w:rFonts w:ascii="Arial" w:hAnsi="Arial" w:cs="Arial"/>
          <w:szCs w:val="24"/>
        </w:rPr>
        <w:tab/>
        <w:t>Theory session</w:t>
      </w:r>
    </w:p>
    <w:p w14:paraId="5E2A708F" w14:textId="1D2D056D" w:rsidR="00EE034C" w:rsidRDefault="00EE034C" w:rsidP="00B8256A">
      <w:pPr>
        <w:rPr>
          <w:rFonts w:ascii="Arial" w:hAnsi="Arial" w:cs="Arial"/>
          <w:szCs w:val="24"/>
        </w:rPr>
      </w:pPr>
    </w:p>
    <w:p w14:paraId="28D88494" w14:textId="1F8C0FDE" w:rsidR="00EE034C" w:rsidRDefault="00EE034C" w:rsidP="00EE034C">
      <w:pPr>
        <w:rPr>
          <w:rFonts w:ascii="Arial" w:hAnsi="Arial" w:cs="Arial"/>
          <w:szCs w:val="24"/>
        </w:rPr>
      </w:pPr>
      <w:r>
        <w:rPr>
          <w:rFonts w:ascii="Arial" w:hAnsi="Arial" w:cs="Arial"/>
          <w:szCs w:val="24"/>
        </w:rPr>
        <w:t>Image 4.1</w:t>
      </w:r>
      <w:r w:rsidR="00667E79">
        <w:rPr>
          <w:rFonts w:ascii="Arial" w:hAnsi="Arial" w:cs="Arial"/>
          <w:szCs w:val="24"/>
        </w:rPr>
        <w:tab/>
      </w:r>
      <w:r w:rsidR="00667E79">
        <w:rPr>
          <w:rFonts w:ascii="Arial" w:hAnsi="Arial" w:cs="Arial"/>
          <w:szCs w:val="24"/>
        </w:rPr>
        <w:tab/>
      </w:r>
      <w:r w:rsidR="00667E79">
        <w:rPr>
          <w:rFonts w:ascii="Arial" w:hAnsi="Arial" w:cs="Arial"/>
          <w:szCs w:val="24"/>
        </w:rPr>
        <w:tab/>
        <w:t>Theory Session</w:t>
      </w:r>
    </w:p>
    <w:p w14:paraId="3E459AA3" w14:textId="77777777" w:rsidR="00EE034C" w:rsidRDefault="00EE034C" w:rsidP="00EE034C">
      <w:pPr>
        <w:rPr>
          <w:rFonts w:ascii="Arial" w:hAnsi="Arial" w:cs="Arial"/>
          <w:szCs w:val="24"/>
        </w:rPr>
      </w:pPr>
    </w:p>
    <w:p w14:paraId="5F4ABE14" w14:textId="4CC49DEB" w:rsidR="00EE034C" w:rsidRDefault="00EE034C" w:rsidP="00EE034C">
      <w:pPr>
        <w:rPr>
          <w:rFonts w:ascii="Arial" w:hAnsi="Arial" w:cs="Arial"/>
          <w:szCs w:val="24"/>
        </w:rPr>
      </w:pPr>
      <w:r>
        <w:rPr>
          <w:rFonts w:ascii="Arial" w:hAnsi="Arial" w:cs="Arial"/>
          <w:szCs w:val="24"/>
        </w:rPr>
        <w:t>Image 4.2</w:t>
      </w:r>
      <w:r w:rsidR="00667E79">
        <w:rPr>
          <w:rFonts w:ascii="Arial" w:hAnsi="Arial" w:cs="Arial"/>
          <w:szCs w:val="24"/>
        </w:rPr>
        <w:tab/>
      </w:r>
      <w:r w:rsidR="00667E79">
        <w:rPr>
          <w:rFonts w:ascii="Arial" w:hAnsi="Arial" w:cs="Arial"/>
          <w:szCs w:val="24"/>
        </w:rPr>
        <w:tab/>
      </w:r>
      <w:r w:rsidR="00667E79">
        <w:rPr>
          <w:rFonts w:ascii="Arial" w:hAnsi="Arial" w:cs="Arial"/>
          <w:szCs w:val="24"/>
        </w:rPr>
        <w:tab/>
        <w:t>Preparation for practical</w:t>
      </w:r>
    </w:p>
    <w:p w14:paraId="230704AA" w14:textId="516AFAAD" w:rsidR="00EE034C" w:rsidRDefault="00EE034C" w:rsidP="00EE034C">
      <w:pPr>
        <w:rPr>
          <w:rFonts w:ascii="Arial" w:hAnsi="Arial" w:cs="Arial"/>
          <w:szCs w:val="24"/>
        </w:rPr>
      </w:pPr>
    </w:p>
    <w:p w14:paraId="2AD1DFD7" w14:textId="488AF58B" w:rsidR="00EE034C" w:rsidRDefault="00EE034C" w:rsidP="00EE034C">
      <w:pPr>
        <w:rPr>
          <w:rFonts w:ascii="Arial" w:hAnsi="Arial" w:cs="Arial"/>
          <w:szCs w:val="24"/>
        </w:rPr>
      </w:pPr>
      <w:r>
        <w:rPr>
          <w:rFonts w:ascii="Arial" w:hAnsi="Arial" w:cs="Arial"/>
          <w:szCs w:val="24"/>
        </w:rPr>
        <w:t>Image 4.3</w:t>
      </w:r>
      <w:r w:rsidR="00667E79">
        <w:rPr>
          <w:rFonts w:ascii="Arial" w:hAnsi="Arial" w:cs="Arial"/>
          <w:szCs w:val="24"/>
        </w:rPr>
        <w:tab/>
      </w:r>
      <w:r w:rsidR="00667E79">
        <w:rPr>
          <w:rFonts w:ascii="Arial" w:hAnsi="Arial" w:cs="Arial"/>
          <w:szCs w:val="24"/>
        </w:rPr>
        <w:tab/>
      </w:r>
      <w:r w:rsidR="00667E79">
        <w:rPr>
          <w:rFonts w:ascii="Arial" w:hAnsi="Arial" w:cs="Arial"/>
          <w:szCs w:val="24"/>
        </w:rPr>
        <w:tab/>
        <w:t xml:space="preserve">Development of skills </w:t>
      </w:r>
    </w:p>
    <w:p w14:paraId="101FB0E4" w14:textId="5084F9BF" w:rsidR="00EE034C" w:rsidRDefault="00EE034C" w:rsidP="00EE034C">
      <w:pPr>
        <w:rPr>
          <w:rFonts w:ascii="Arial" w:hAnsi="Arial" w:cs="Arial"/>
          <w:szCs w:val="24"/>
        </w:rPr>
      </w:pPr>
    </w:p>
    <w:p w14:paraId="4B7E8292" w14:textId="61C32259" w:rsidR="00EE034C" w:rsidRDefault="00EE034C" w:rsidP="00EE034C">
      <w:pPr>
        <w:rPr>
          <w:rFonts w:ascii="Arial" w:hAnsi="Arial" w:cs="Arial"/>
          <w:szCs w:val="24"/>
        </w:rPr>
      </w:pPr>
      <w:r>
        <w:rPr>
          <w:rFonts w:ascii="Arial" w:hAnsi="Arial" w:cs="Arial"/>
          <w:szCs w:val="24"/>
        </w:rPr>
        <w:t>Image 4.4</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186DE889" w14:textId="4F63FAB9" w:rsidR="00EE034C" w:rsidRDefault="00EE034C" w:rsidP="00EE034C">
      <w:pPr>
        <w:rPr>
          <w:rFonts w:ascii="Arial" w:hAnsi="Arial" w:cs="Arial"/>
          <w:szCs w:val="24"/>
        </w:rPr>
      </w:pPr>
    </w:p>
    <w:p w14:paraId="296D3202" w14:textId="16C96D3F" w:rsidR="00EE034C" w:rsidRDefault="00EE034C" w:rsidP="00EE034C">
      <w:pPr>
        <w:rPr>
          <w:rFonts w:ascii="Arial" w:hAnsi="Arial" w:cs="Arial"/>
          <w:szCs w:val="24"/>
        </w:rPr>
      </w:pPr>
      <w:r>
        <w:rPr>
          <w:rFonts w:ascii="Arial" w:hAnsi="Arial" w:cs="Arial"/>
          <w:szCs w:val="24"/>
        </w:rPr>
        <w:t>Image 4.5</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49966353" w14:textId="77777777" w:rsidR="00EE034C" w:rsidRDefault="00EE034C" w:rsidP="00EE034C">
      <w:pPr>
        <w:rPr>
          <w:rFonts w:ascii="Arial" w:hAnsi="Arial" w:cs="Arial"/>
          <w:szCs w:val="24"/>
        </w:rPr>
      </w:pPr>
    </w:p>
    <w:p w14:paraId="0DFB62DE" w14:textId="79FE0979" w:rsidR="00EE034C" w:rsidRDefault="00EE034C" w:rsidP="00EE034C">
      <w:pPr>
        <w:rPr>
          <w:rFonts w:ascii="Arial" w:hAnsi="Arial" w:cs="Arial"/>
          <w:szCs w:val="24"/>
        </w:rPr>
      </w:pPr>
      <w:r>
        <w:rPr>
          <w:rFonts w:ascii="Arial" w:hAnsi="Arial" w:cs="Arial"/>
          <w:szCs w:val="24"/>
        </w:rPr>
        <w:t>Image 4.6</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6335FA84" w14:textId="000CA22A" w:rsidR="00EE034C" w:rsidRDefault="00EE034C" w:rsidP="00B8256A">
      <w:pPr>
        <w:rPr>
          <w:rFonts w:ascii="Arial" w:hAnsi="Arial" w:cs="Arial"/>
          <w:szCs w:val="24"/>
        </w:rPr>
      </w:pPr>
    </w:p>
    <w:p w14:paraId="7C516C99" w14:textId="272751B3" w:rsidR="00EE034C" w:rsidRDefault="00EE034C" w:rsidP="00EE034C">
      <w:pPr>
        <w:rPr>
          <w:rFonts w:ascii="Arial" w:hAnsi="Arial" w:cs="Arial"/>
          <w:szCs w:val="24"/>
        </w:rPr>
      </w:pPr>
      <w:r>
        <w:rPr>
          <w:rFonts w:ascii="Arial" w:hAnsi="Arial" w:cs="Arial"/>
          <w:szCs w:val="24"/>
        </w:rPr>
        <w:t>Image 4.7</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7FB5CB9E" w14:textId="5AC02F54" w:rsidR="00EE034C" w:rsidRDefault="00EE034C" w:rsidP="00B8256A">
      <w:pPr>
        <w:rPr>
          <w:rFonts w:ascii="Arial" w:hAnsi="Arial" w:cs="Arial"/>
          <w:szCs w:val="24"/>
        </w:rPr>
      </w:pPr>
    </w:p>
    <w:p w14:paraId="6FE33C78" w14:textId="171864C6" w:rsidR="00EE034C" w:rsidRDefault="00EE034C" w:rsidP="00EE034C">
      <w:pPr>
        <w:rPr>
          <w:rFonts w:ascii="Arial" w:hAnsi="Arial" w:cs="Arial"/>
          <w:szCs w:val="24"/>
        </w:rPr>
      </w:pPr>
      <w:r>
        <w:rPr>
          <w:rFonts w:ascii="Arial" w:hAnsi="Arial" w:cs="Arial"/>
          <w:szCs w:val="24"/>
        </w:rPr>
        <w:t>Image 4.8</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19E48C33" w14:textId="7B93AD6B" w:rsidR="00EE034C" w:rsidRDefault="00EE034C" w:rsidP="00B8256A">
      <w:pPr>
        <w:rPr>
          <w:rFonts w:ascii="Arial" w:hAnsi="Arial" w:cs="Arial"/>
          <w:szCs w:val="24"/>
        </w:rPr>
      </w:pPr>
    </w:p>
    <w:p w14:paraId="63C34E7A" w14:textId="0CA5B2EC" w:rsidR="00EE034C" w:rsidRDefault="00EE034C" w:rsidP="00EE034C">
      <w:pPr>
        <w:rPr>
          <w:rFonts w:ascii="Arial" w:hAnsi="Arial" w:cs="Arial"/>
          <w:szCs w:val="24"/>
        </w:rPr>
      </w:pPr>
      <w:r>
        <w:rPr>
          <w:rFonts w:ascii="Arial" w:hAnsi="Arial" w:cs="Arial"/>
          <w:szCs w:val="24"/>
        </w:rPr>
        <w:t>Image 4.9</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5CF2D769" w14:textId="6B3EAF68" w:rsidR="00EE034C" w:rsidRDefault="00EE034C" w:rsidP="00EE034C">
      <w:pPr>
        <w:rPr>
          <w:rFonts w:ascii="Arial" w:hAnsi="Arial" w:cs="Arial"/>
          <w:szCs w:val="24"/>
        </w:rPr>
      </w:pPr>
    </w:p>
    <w:p w14:paraId="5EDC27EF" w14:textId="7CC43DC1" w:rsidR="00EE034C" w:rsidRDefault="00EE034C" w:rsidP="00EE034C">
      <w:pPr>
        <w:rPr>
          <w:rFonts w:ascii="Arial" w:hAnsi="Arial" w:cs="Arial"/>
          <w:szCs w:val="24"/>
        </w:rPr>
      </w:pPr>
      <w:r>
        <w:rPr>
          <w:rFonts w:ascii="Arial" w:hAnsi="Arial" w:cs="Arial"/>
          <w:szCs w:val="24"/>
        </w:rPr>
        <w:t>Image 4.10</w:t>
      </w:r>
      <w:r w:rsidR="00667E79">
        <w:rPr>
          <w:rFonts w:ascii="Arial" w:hAnsi="Arial" w:cs="Arial"/>
          <w:szCs w:val="24"/>
        </w:rPr>
        <w:tab/>
      </w:r>
      <w:r w:rsidR="00667E79">
        <w:rPr>
          <w:rFonts w:ascii="Arial" w:hAnsi="Arial" w:cs="Arial"/>
          <w:szCs w:val="24"/>
        </w:rPr>
        <w:tab/>
      </w:r>
      <w:r w:rsidR="00667E79">
        <w:rPr>
          <w:rFonts w:ascii="Arial" w:hAnsi="Arial" w:cs="Arial"/>
          <w:szCs w:val="24"/>
        </w:rPr>
        <w:tab/>
        <w:t>Development of skills</w:t>
      </w:r>
    </w:p>
    <w:p w14:paraId="2225FDD0" w14:textId="2686D9A6" w:rsidR="00EE034C" w:rsidRDefault="00EE034C" w:rsidP="00EE034C">
      <w:pPr>
        <w:rPr>
          <w:rFonts w:ascii="Arial" w:hAnsi="Arial" w:cs="Arial"/>
          <w:szCs w:val="24"/>
        </w:rPr>
      </w:pPr>
    </w:p>
    <w:p w14:paraId="1E587AEA" w14:textId="172CB8CD" w:rsidR="00EE034C" w:rsidRDefault="00EE034C" w:rsidP="00EE034C">
      <w:pPr>
        <w:rPr>
          <w:rFonts w:ascii="Arial" w:hAnsi="Arial" w:cs="Arial"/>
          <w:szCs w:val="24"/>
        </w:rPr>
      </w:pPr>
      <w:r>
        <w:rPr>
          <w:rFonts w:ascii="Arial" w:hAnsi="Arial" w:cs="Arial"/>
          <w:szCs w:val="24"/>
        </w:rPr>
        <w:t>Image 4.11</w:t>
      </w:r>
      <w:r w:rsidR="00667E79">
        <w:rPr>
          <w:rFonts w:ascii="Arial" w:hAnsi="Arial" w:cs="Arial"/>
          <w:szCs w:val="24"/>
        </w:rPr>
        <w:tab/>
      </w:r>
      <w:r w:rsidR="00667E79">
        <w:rPr>
          <w:rFonts w:ascii="Arial" w:hAnsi="Arial" w:cs="Arial"/>
          <w:szCs w:val="24"/>
        </w:rPr>
        <w:tab/>
      </w:r>
      <w:r w:rsidR="00667E79">
        <w:rPr>
          <w:rFonts w:ascii="Arial" w:hAnsi="Arial" w:cs="Arial"/>
          <w:szCs w:val="24"/>
        </w:rPr>
        <w:tab/>
        <w:t xml:space="preserve">Scale Model Preparation </w:t>
      </w:r>
    </w:p>
    <w:p w14:paraId="1590AE8E" w14:textId="6A853841" w:rsidR="00EE034C" w:rsidRDefault="00EE034C" w:rsidP="00EE034C">
      <w:pPr>
        <w:rPr>
          <w:rFonts w:ascii="Arial" w:hAnsi="Arial" w:cs="Arial"/>
          <w:szCs w:val="24"/>
        </w:rPr>
      </w:pPr>
    </w:p>
    <w:p w14:paraId="13CBF812" w14:textId="18E8CE87" w:rsidR="00EE034C" w:rsidRDefault="00EE034C" w:rsidP="00EE034C">
      <w:pPr>
        <w:rPr>
          <w:rFonts w:ascii="Arial" w:hAnsi="Arial" w:cs="Arial"/>
          <w:szCs w:val="24"/>
        </w:rPr>
      </w:pPr>
      <w:r>
        <w:rPr>
          <w:rFonts w:ascii="Arial" w:hAnsi="Arial" w:cs="Arial"/>
          <w:szCs w:val="24"/>
        </w:rPr>
        <w:t>Image 4.12</w:t>
      </w:r>
      <w:r w:rsidR="00667E79">
        <w:rPr>
          <w:rFonts w:ascii="Arial" w:hAnsi="Arial" w:cs="Arial"/>
          <w:szCs w:val="24"/>
        </w:rPr>
        <w:tab/>
      </w:r>
      <w:r w:rsidR="00667E79">
        <w:rPr>
          <w:rFonts w:ascii="Arial" w:hAnsi="Arial" w:cs="Arial"/>
          <w:szCs w:val="24"/>
        </w:rPr>
        <w:tab/>
      </w:r>
      <w:r w:rsidR="00667E79">
        <w:rPr>
          <w:rFonts w:ascii="Arial" w:hAnsi="Arial" w:cs="Arial"/>
          <w:szCs w:val="24"/>
        </w:rPr>
        <w:tab/>
        <w:t xml:space="preserve">Scale model Drift Mine of Drift Model Practical </w:t>
      </w:r>
    </w:p>
    <w:p w14:paraId="6E93AF30" w14:textId="77777777" w:rsidR="00EE034C" w:rsidRDefault="00EE034C" w:rsidP="00EE034C">
      <w:pPr>
        <w:rPr>
          <w:rFonts w:ascii="Arial" w:hAnsi="Arial" w:cs="Arial"/>
          <w:szCs w:val="24"/>
        </w:rPr>
      </w:pPr>
    </w:p>
    <w:p w14:paraId="6B70DC60" w14:textId="00228B70" w:rsidR="00EE034C" w:rsidRDefault="00EE034C" w:rsidP="00B8256A">
      <w:pPr>
        <w:rPr>
          <w:rFonts w:ascii="Arial" w:hAnsi="Arial" w:cs="Arial"/>
          <w:szCs w:val="24"/>
        </w:rPr>
      </w:pPr>
      <w:r>
        <w:rPr>
          <w:rFonts w:ascii="Arial" w:hAnsi="Arial" w:cs="Arial"/>
          <w:szCs w:val="24"/>
        </w:rPr>
        <w:t>Image 4.13</w:t>
      </w:r>
      <w:r w:rsidR="00667E79">
        <w:rPr>
          <w:rFonts w:ascii="Arial" w:hAnsi="Arial" w:cs="Arial"/>
          <w:szCs w:val="24"/>
        </w:rPr>
        <w:tab/>
      </w:r>
      <w:r w:rsidR="00667E79">
        <w:rPr>
          <w:rFonts w:ascii="Arial" w:hAnsi="Arial" w:cs="Arial"/>
          <w:szCs w:val="24"/>
        </w:rPr>
        <w:tab/>
      </w:r>
      <w:r w:rsidR="00667E79">
        <w:rPr>
          <w:rFonts w:ascii="Arial" w:hAnsi="Arial" w:cs="Arial"/>
          <w:szCs w:val="24"/>
        </w:rPr>
        <w:tab/>
        <w:t xml:space="preserve">Scale model Drift Mine of Drift Model Practical </w:t>
      </w:r>
    </w:p>
    <w:p w14:paraId="5217602C" w14:textId="77777777" w:rsidR="00EE034C" w:rsidRDefault="00EE034C" w:rsidP="00B8256A">
      <w:pPr>
        <w:rPr>
          <w:rFonts w:ascii="Arial" w:hAnsi="Arial" w:cs="Arial"/>
          <w:szCs w:val="24"/>
        </w:rPr>
      </w:pPr>
    </w:p>
    <w:p w14:paraId="537FD57E" w14:textId="71E262A9" w:rsidR="00F00E61" w:rsidRDefault="00EE034C" w:rsidP="00B8256A">
      <w:pPr>
        <w:rPr>
          <w:rFonts w:ascii="Arial" w:hAnsi="Arial" w:cs="Arial"/>
          <w:szCs w:val="24"/>
        </w:rPr>
      </w:pPr>
      <w:r>
        <w:rPr>
          <w:rFonts w:ascii="Arial" w:hAnsi="Arial" w:cs="Arial"/>
          <w:szCs w:val="24"/>
        </w:rPr>
        <w:t>Image 4.14</w:t>
      </w:r>
      <w:r w:rsidR="00667E79">
        <w:rPr>
          <w:rFonts w:ascii="Arial" w:hAnsi="Arial" w:cs="Arial"/>
          <w:szCs w:val="24"/>
        </w:rPr>
        <w:tab/>
      </w:r>
      <w:r w:rsidR="00667E79">
        <w:rPr>
          <w:rFonts w:ascii="Arial" w:hAnsi="Arial" w:cs="Arial"/>
          <w:szCs w:val="24"/>
        </w:rPr>
        <w:tab/>
      </w:r>
      <w:r w:rsidR="00667E79">
        <w:rPr>
          <w:rFonts w:ascii="Arial" w:hAnsi="Arial" w:cs="Arial"/>
          <w:szCs w:val="24"/>
        </w:rPr>
        <w:tab/>
        <w:t xml:space="preserve">Scale model Drift Mine of Drift Model Practical </w:t>
      </w:r>
    </w:p>
    <w:p w14:paraId="3963FA0A" w14:textId="4B7C11FF" w:rsidR="00EE034C" w:rsidRDefault="00EE034C" w:rsidP="00B8256A">
      <w:pPr>
        <w:rPr>
          <w:rFonts w:ascii="Arial" w:hAnsi="Arial" w:cs="Arial"/>
          <w:szCs w:val="24"/>
        </w:rPr>
      </w:pPr>
    </w:p>
    <w:p w14:paraId="1D2D610E" w14:textId="7037D8AB" w:rsidR="00EE034C" w:rsidRDefault="00EE034C" w:rsidP="00EE034C">
      <w:pPr>
        <w:rPr>
          <w:rFonts w:ascii="Arial" w:hAnsi="Arial" w:cs="Arial"/>
          <w:szCs w:val="24"/>
        </w:rPr>
      </w:pPr>
      <w:r>
        <w:rPr>
          <w:rFonts w:ascii="Arial" w:hAnsi="Arial" w:cs="Arial"/>
          <w:szCs w:val="24"/>
        </w:rPr>
        <w:t>Image 4.15</w:t>
      </w:r>
      <w:r w:rsidR="00667E79">
        <w:rPr>
          <w:rFonts w:ascii="Arial" w:hAnsi="Arial" w:cs="Arial"/>
          <w:szCs w:val="24"/>
        </w:rPr>
        <w:tab/>
      </w:r>
      <w:r w:rsidR="00667E79">
        <w:rPr>
          <w:rFonts w:ascii="Arial" w:hAnsi="Arial" w:cs="Arial"/>
          <w:szCs w:val="24"/>
        </w:rPr>
        <w:tab/>
      </w:r>
      <w:r w:rsidR="00667E79">
        <w:rPr>
          <w:rFonts w:ascii="Arial" w:hAnsi="Arial" w:cs="Arial"/>
          <w:szCs w:val="24"/>
        </w:rPr>
        <w:tab/>
        <w:t xml:space="preserve">Completed Scale Model of Drift Model </w:t>
      </w:r>
    </w:p>
    <w:p w14:paraId="71CB3E99" w14:textId="77777777" w:rsidR="00EE034C" w:rsidRDefault="00EE034C" w:rsidP="00B8256A">
      <w:pPr>
        <w:rPr>
          <w:rFonts w:ascii="Arial" w:hAnsi="Arial" w:cs="Arial"/>
          <w:szCs w:val="24"/>
        </w:rPr>
      </w:pPr>
    </w:p>
    <w:p w14:paraId="70F11818" w14:textId="11B6EA53" w:rsidR="00EE034C" w:rsidRDefault="00EE034C" w:rsidP="00EE034C">
      <w:pPr>
        <w:rPr>
          <w:rFonts w:ascii="Arial" w:hAnsi="Arial" w:cs="Arial"/>
          <w:szCs w:val="24"/>
        </w:rPr>
      </w:pPr>
      <w:r>
        <w:rPr>
          <w:rFonts w:ascii="Arial" w:hAnsi="Arial" w:cs="Arial"/>
          <w:szCs w:val="24"/>
        </w:rPr>
        <w:t>Image 4.16</w:t>
      </w:r>
      <w:r w:rsidR="00667E79">
        <w:rPr>
          <w:rFonts w:ascii="Arial" w:hAnsi="Arial" w:cs="Arial"/>
          <w:szCs w:val="24"/>
        </w:rPr>
        <w:tab/>
      </w:r>
      <w:r w:rsidR="00667E79">
        <w:rPr>
          <w:rFonts w:ascii="Arial" w:hAnsi="Arial" w:cs="Arial"/>
          <w:szCs w:val="24"/>
        </w:rPr>
        <w:tab/>
      </w:r>
      <w:r w:rsidR="00667E79">
        <w:rPr>
          <w:rFonts w:ascii="Arial" w:hAnsi="Arial" w:cs="Arial"/>
          <w:szCs w:val="24"/>
        </w:rPr>
        <w:tab/>
        <w:t>Completed Scale Model of Drift Model</w:t>
      </w:r>
    </w:p>
    <w:p w14:paraId="18A74BCE" w14:textId="6513CA1E" w:rsidR="00EE034C" w:rsidRDefault="00EE034C" w:rsidP="00B8256A">
      <w:pPr>
        <w:rPr>
          <w:rFonts w:ascii="Arial" w:hAnsi="Arial" w:cs="Arial"/>
          <w:szCs w:val="24"/>
        </w:rPr>
      </w:pPr>
    </w:p>
    <w:p w14:paraId="6C3651E5" w14:textId="46383CEF" w:rsidR="00EE034C" w:rsidRDefault="00EE034C" w:rsidP="00EE034C">
      <w:pPr>
        <w:rPr>
          <w:rFonts w:ascii="Arial" w:hAnsi="Arial" w:cs="Arial"/>
          <w:szCs w:val="24"/>
        </w:rPr>
      </w:pPr>
      <w:r>
        <w:rPr>
          <w:rFonts w:ascii="Arial" w:hAnsi="Arial" w:cs="Arial"/>
          <w:szCs w:val="24"/>
        </w:rPr>
        <w:t>Image 4.17</w:t>
      </w:r>
      <w:r w:rsidR="00163322">
        <w:rPr>
          <w:rFonts w:ascii="Arial" w:hAnsi="Arial" w:cs="Arial"/>
          <w:szCs w:val="24"/>
        </w:rPr>
        <w:tab/>
      </w:r>
      <w:r w:rsidR="00163322">
        <w:rPr>
          <w:rFonts w:ascii="Arial" w:hAnsi="Arial" w:cs="Arial"/>
          <w:szCs w:val="24"/>
        </w:rPr>
        <w:tab/>
      </w:r>
      <w:r w:rsidR="00163322">
        <w:rPr>
          <w:rFonts w:ascii="Arial" w:hAnsi="Arial" w:cs="Arial"/>
          <w:szCs w:val="24"/>
        </w:rPr>
        <w:tab/>
        <w:t>Completed Scale Model of Drift Model</w:t>
      </w:r>
      <w:r w:rsidR="00163322" w:rsidRPr="00163322">
        <w:rPr>
          <w:rFonts w:ascii="Arial" w:hAnsi="Arial" w:cs="Arial"/>
          <w:szCs w:val="24"/>
        </w:rPr>
        <w:t xml:space="preserve"> </w:t>
      </w:r>
    </w:p>
    <w:p w14:paraId="433DC826" w14:textId="77777777" w:rsidR="00EE034C" w:rsidRDefault="00EE034C" w:rsidP="00B8256A">
      <w:pPr>
        <w:rPr>
          <w:rFonts w:ascii="Arial" w:hAnsi="Arial" w:cs="Arial"/>
          <w:szCs w:val="24"/>
        </w:rPr>
      </w:pPr>
    </w:p>
    <w:p w14:paraId="5D4240F7" w14:textId="77777777" w:rsidR="00EE034C" w:rsidRDefault="00EE034C">
      <w:pPr>
        <w:rPr>
          <w:rFonts w:ascii="Arial" w:hAnsi="Arial" w:cs="Arial"/>
          <w:szCs w:val="24"/>
        </w:rPr>
      </w:pPr>
      <w:r>
        <w:rPr>
          <w:rFonts w:ascii="Arial" w:hAnsi="Arial" w:cs="Arial"/>
          <w:szCs w:val="24"/>
        </w:rPr>
        <w:br w:type="page"/>
      </w:r>
    </w:p>
    <w:p w14:paraId="686CD192" w14:textId="77777777" w:rsidR="00EE034C" w:rsidRPr="00B94438" w:rsidRDefault="00EE034C" w:rsidP="00EE034C">
      <w:pPr>
        <w:pStyle w:val="Heading3"/>
        <w:rPr>
          <w:color w:val="00B050"/>
        </w:rPr>
      </w:pPr>
      <w:r w:rsidRPr="00B94438">
        <w:rPr>
          <w:color w:val="00B050"/>
        </w:rPr>
        <w:lastRenderedPageBreak/>
        <w:t xml:space="preserve">Appendix </w:t>
      </w:r>
    </w:p>
    <w:p w14:paraId="63C01668" w14:textId="77777777" w:rsidR="00EE034C" w:rsidRDefault="00EE034C" w:rsidP="00B8256A">
      <w:pPr>
        <w:rPr>
          <w:rFonts w:ascii="Arial" w:hAnsi="Arial" w:cs="Arial"/>
          <w:szCs w:val="24"/>
        </w:rPr>
      </w:pPr>
    </w:p>
    <w:p w14:paraId="3C9C8B55" w14:textId="31B0B943" w:rsidR="00B8256A" w:rsidRDefault="00B8256A" w:rsidP="00B8256A">
      <w:pPr>
        <w:rPr>
          <w:rFonts w:ascii="Arial" w:hAnsi="Arial" w:cs="Arial"/>
          <w:szCs w:val="24"/>
        </w:rPr>
      </w:pPr>
      <w:r>
        <w:rPr>
          <w:rFonts w:ascii="Arial" w:hAnsi="Arial" w:cs="Arial"/>
          <w:szCs w:val="24"/>
        </w:rPr>
        <w:t>Appendix 1</w:t>
      </w:r>
      <w:r>
        <w:rPr>
          <w:rFonts w:ascii="Arial" w:hAnsi="Arial" w:cs="Arial"/>
          <w:szCs w:val="24"/>
        </w:rPr>
        <w:tab/>
        <w:t xml:space="preserve"> </w:t>
      </w:r>
      <w:r>
        <w:rPr>
          <w:rFonts w:ascii="Arial" w:hAnsi="Arial" w:cs="Arial"/>
          <w:szCs w:val="24"/>
        </w:rPr>
        <w:tab/>
      </w:r>
      <w:r>
        <w:rPr>
          <w:rFonts w:ascii="Arial" w:hAnsi="Arial" w:cs="Arial"/>
          <w:szCs w:val="24"/>
        </w:rPr>
        <w:tab/>
      </w:r>
      <w:r>
        <w:rPr>
          <w:rFonts w:ascii="Arial" w:hAnsi="Arial" w:cs="Arial"/>
          <w:szCs w:val="24"/>
        </w:rPr>
        <w:tab/>
        <w:t xml:space="preserve">Glossary of Terms </w:t>
      </w:r>
    </w:p>
    <w:p w14:paraId="5C9A07A1" w14:textId="77777777" w:rsidR="00B8256A" w:rsidRDefault="00B8256A" w:rsidP="00B8256A">
      <w:pPr>
        <w:rPr>
          <w:rFonts w:ascii="Arial" w:hAnsi="Arial" w:cs="Arial"/>
          <w:szCs w:val="24"/>
        </w:rPr>
      </w:pPr>
    </w:p>
    <w:p w14:paraId="1C239DD5" w14:textId="170140BC" w:rsidR="00B8256A" w:rsidRDefault="00B8256A" w:rsidP="00B8256A">
      <w:pPr>
        <w:rPr>
          <w:rFonts w:ascii="Arial" w:hAnsi="Arial" w:cs="Arial"/>
          <w:szCs w:val="24"/>
        </w:rPr>
      </w:pPr>
      <w:r>
        <w:rPr>
          <w:rFonts w:ascii="Arial" w:hAnsi="Arial" w:cs="Arial"/>
          <w:szCs w:val="24"/>
        </w:rPr>
        <w:t>Appendix 2</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Questionnaire</w:t>
      </w:r>
    </w:p>
    <w:p w14:paraId="261D361A" w14:textId="49B15A10" w:rsidR="00F00E61" w:rsidRDefault="00F00E61" w:rsidP="00B8256A">
      <w:pPr>
        <w:rPr>
          <w:rFonts w:ascii="Arial" w:hAnsi="Arial" w:cs="Arial"/>
          <w:szCs w:val="24"/>
        </w:rPr>
      </w:pPr>
    </w:p>
    <w:p w14:paraId="33D8F0C1" w14:textId="5F37346C" w:rsidR="00F00E61" w:rsidRDefault="00F00E61" w:rsidP="00B8256A">
      <w:pPr>
        <w:rPr>
          <w:rFonts w:ascii="Arial" w:hAnsi="Arial" w:cs="Arial"/>
          <w:szCs w:val="24"/>
        </w:rPr>
      </w:pPr>
      <w:r>
        <w:rPr>
          <w:rFonts w:ascii="Arial" w:hAnsi="Arial" w:cs="Arial"/>
          <w:szCs w:val="24"/>
        </w:rPr>
        <w:t>Appendix 3</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Booklet</w:t>
      </w:r>
      <w:r w:rsidR="00B20794">
        <w:rPr>
          <w:rFonts w:ascii="Arial" w:hAnsi="Arial" w:cs="Arial"/>
          <w:szCs w:val="24"/>
        </w:rPr>
        <w:t xml:space="preserve"> Forest of Dean Cultural Heritage</w:t>
      </w:r>
    </w:p>
    <w:p w14:paraId="1D6AAEE6" w14:textId="77777777" w:rsidR="00B8256A" w:rsidRDefault="00B8256A" w:rsidP="00B8256A">
      <w:pPr>
        <w:rPr>
          <w:rFonts w:ascii="Arial" w:hAnsi="Arial" w:cs="Arial"/>
          <w:szCs w:val="24"/>
        </w:rPr>
      </w:pPr>
    </w:p>
    <w:p w14:paraId="20C48213" w14:textId="2967DE3F" w:rsidR="00B8256A" w:rsidRDefault="00B8256A" w:rsidP="00B8256A">
      <w:pPr>
        <w:rPr>
          <w:rFonts w:ascii="Arial" w:hAnsi="Arial" w:cs="Arial"/>
          <w:szCs w:val="24"/>
        </w:rPr>
      </w:pPr>
      <w:r>
        <w:rPr>
          <w:rFonts w:ascii="Arial" w:hAnsi="Arial" w:cs="Arial"/>
          <w:szCs w:val="24"/>
        </w:rPr>
        <w:t xml:space="preserve">Appendix </w:t>
      </w:r>
      <w:r w:rsidR="00F00E61">
        <w:rPr>
          <w:rFonts w:ascii="Arial" w:hAnsi="Arial" w:cs="Arial"/>
          <w:szCs w:val="24"/>
        </w:rPr>
        <w:t>4</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sidR="00F00E61">
        <w:rPr>
          <w:rFonts w:ascii="Arial" w:hAnsi="Arial" w:cs="Arial"/>
          <w:szCs w:val="24"/>
        </w:rPr>
        <w:t>Assessment</w:t>
      </w:r>
      <w:r>
        <w:rPr>
          <w:rFonts w:ascii="Arial" w:hAnsi="Arial" w:cs="Arial"/>
          <w:szCs w:val="24"/>
        </w:rPr>
        <w:t xml:space="preserve"> Findings</w:t>
      </w:r>
    </w:p>
    <w:p w14:paraId="13A9F872" w14:textId="7AACF724" w:rsidR="00F00E61" w:rsidRDefault="00F00E61" w:rsidP="00B8256A">
      <w:pPr>
        <w:rPr>
          <w:rFonts w:ascii="Arial" w:hAnsi="Arial" w:cs="Arial"/>
          <w:szCs w:val="24"/>
        </w:rPr>
      </w:pPr>
    </w:p>
    <w:p w14:paraId="58921617" w14:textId="20FAA664" w:rsidR="00F00E61" w:rsidRDefault="00F00E61" w:rsidP="00B8256A">
      <w:pPr>
        <w:rPr>
          <w:rFonts w:ascii="Arial" w:hAnsi="Arial" w:cs="Arial"/>
          <w:szCs w:val="24"/>
        </w:rPr>
      </w:pPr>
      <w:r>
        <w:rPr>
          <w:rFonts w:ascii="Arial" w:hAnsi="Arial" w:cs="Arial"/>
          <w:szCs w:val="24"/>
        </w:rPr>
        <w:t>Appendix 5</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Location Map</w:t>
      </w:r>
    </w:p>
    <w:p w14:paraId="6DDF8A2D" w14:textId="0A1F67A8" w:rsidR="00B8256A" w:rsidRDefault="00B8256A" w:rsidP="00B8256A">
      <w:pPr>
        <w:rPr>
          <w:rFonts w:ascii="Arial" w:hAnsi="Arial" w:cs="Arial"/>
          <w:szCs w:val="24"/>
        </w:rPr>
      </w:pPr>
    </w:p>
    <w:p w14:paraId="71D83B48" w14:textId="60B03E67" w:rsidR="00F00E61" w:rsidRDefault="00F00E61" w:rsidP="00B8256A">
      <w:pPr>
        <w:rPr>
          <w:rFonts w:ascii="Arial" w:hAnsi="Arial" w:cs="Arial"/>
          <w:szCs w:val="24"/>
        </w:rPr>
      </w:pPr>
      <w:r>
        <w:rPr>
          <w:rFonts w:ascii="Arial" w:hAnsi="Arial" w:cs="Arial"/>
          <w:szCs w:val="24"/>
        </w:rPr>
        <w:t xml:space="preserve">Appendix 6 </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Ethical Approval</w:t>
      </w:r>
    </w:p>
    <w:p w14:paraId="33C4BFF5" w14:textId="77777777" w:rsidR="00B8256A" w:rsidRDefault="00B8256A" w:rsidP="00B8256A">
      <w:pPr>
        <w:rPr>
          <w:rFonts w:ascii="Arial" w:hAnsi="Arial" w:cs="Arial"/>
          <w:szCs w:val="24"/>
        </w:rPr>
      </w:pPr>
      <w:r>
        <w:rPr>
          <w:rFonts w:ascii="Arial" w:hAnsi="Arial" w:cs="Arial"/>
          <w:szCs w:val="24"/>
        </w:rPr>
        <w:br w:type="page"/>
      </w:r>
    </w:p>
    <w:p w14:paraId="1E04EB27" w14:textId="77777777" w:rsidR="00B8256A" w:rsidRPr="00B94438" w:rsidRDefault="00B8256A" w:rsidP="00B8256A">
      <w:pPr>
        <w:pStyle w:val="Heading2"/>
        <w:rPr>
          <w:color w:val="00B050"/>
        </w:rPr>
      </w:pPr>
      <w:r w:rsidRPr="00B94438">
        <w:rPr>
          <w:color w:val="00B050"/>
        </w:rPr>
        <w:lastRenderedPageBreak/>
        <w:t>Acknowledgements</w:t>
      </w:r>
    </w:p>
    <w:p w14:paraId="3DBE0625" w14:textId="77777777" w:rsidR="00B8256A" w:rsidRPr="009D1813" w:rsidRDefault="00B8256A" w:rsidP="00B8256A">
      <w:pPr>
        <w:spacing w:line="360" w:lineRule="auto"/>
        <w:jc w:val="both"/>
        <w:rPr>
          <w:rFonts w:ascii="Times New Roman" w:hAnsi="Times New Roman" w:cs="Times New Roman"/>
          <w:b/>
          <w:szCs w:val="24"/>
          <w:u w:val="single"/>
        </w:rPr>
      </w:pPr>
    </w:p>
    <w:p w14:paraId="3DFE7E27" w14:textId="77777777" w:rsidR="00B8256A" w:rsidRDefault="00B8256A" w:rsidP="00B8256A">
      <w:pPr>
        <w:spacing w:line="360" w:lineRule="auto"/>
        <w:jc w:val="both"/>
        <w:rPr>
          <w:rFonts w:ascii="Times New Roman" w:hAnsi="Times New Roman" w:cs="Times New Roman"/>
          <w:szCs w:val="24"/>
        </w:rPr>
      </w:pPr>
      <w:r w:rsidRPr="009D1813">
        <w:rPr>
          <w:rFonts w:ascii="Times New Roman" w:hAnsi="Times New Roman" w:cs="Times New Roman"/>
          <w:szCs w:val="24"/>
        </w:rPr>
        <w:t>I wish to express my sincere gratitude to Mrs Sue Pellew-James, my Masters in Education tutor for her continuous support and valuable guidance. I am thankful for the encouragement she has given me in completing this research.</w:t>
      </w:r>
    </w:p>
    <w:p w14:paraId="673A674C" w14:textId="77777777" w:rsidR="00B8256A" w:rsidRPr="009D1813" w:rsidRDefault="00B8256A" w:rsidP="00B8256A">
      <w:pPr>
        <w:spacing w:line="360" w:lineRule="auto"/>
        <w:jc w:val="both"/>
        <w:rPr>
          <w:rFonts w:ascii="Times New Roman" w:hAnsi="Times New Roman" w:cs="Times New Roman"/>
          <w:szCs w:val="24"/>
        </w:rPr>
      </w:pPr>
    </w:p>
    <w:p w14:paraId="4699B33D" w14:textId="77777777" w:rsidR="00B8256A" w:rsidRPr="009D1813" w:rsidRDefault="00B8256A" w:rsidP="00B8256A">
      <w:pPr>
        <w:spacing w:line="360" w:lineRule="auto"/>
        <w:jc w:val="both"/>
        <w:rPr>
          <w:rFonts w:ascii="Times New Roman" w:hAnsi="Times New Roman" w:cs="Times New Roman"/>
          <w:szCs w:val="24"/>
        </w:rPr>
      </w:pPr>
      <w:r w:rsidRPr="009D1813">
        <w:rPr>
          <w:rFonts w:ascii="Times New Roman" w:hAnsi="Times New Roman" w:cs="Times New Roman"/>
          <w:szCs w:val="24"/>
        </w:rPr>
        <w:t xml:space="preserve">I pay my deep sense of gratitude to my parents </w:t>
      </w:r>
      <w:r>
        <w:rPr>
          <w:rFonts w:ascii="Times New Roman" w:hAnsi="Times New Roman" w:cs="Times New Roman"/>
          <w:szCs w:val="24"/>
        </w:rPr>
        <w:t xml:space="preserve">who always encourage, continually support me and have given me the opportunity to complete my masters. </w:t>
      </w:r>
      <w:r w:rsidRPr="009D1813">
        <w:rPr>
          <w:rFonts w:ascii="Times New Roman" w:hAnsi="Times New Roman" w:cs="Times New Roman"/>
          <w:szCs w:val="24"/>
        </w:rPr>
        <w:t xml:space="preserve"> </w:t>
      </w:r>
      <w:r>
        <w:rPr>
          <w:rFonts w:ascii="Times New Roman" w:hAnsi="Times New Roman" w:cs="Times New Roman"/>
          <w:szCs w:val="24"/>
        </w:rPr>
        <w:t>I wish to thank them for b</w:t>
      </w:r>
      <w:r w:rsidRPr="009D1813">
        <w:rPr>
          <w:rFonts w:ascii="Times New Roman" w:hAnsi="Times New Roman" w:cs="Times New Roman"/>
          <w:szCs w:val="24"/>
        </w:rPr>
        <w:t>eing with me at every step of the journey</w:t>
      </w:r>
      <w:r>
        <w:rPr>
          <w:rFonts w:ascii="Times New Roman" w:hAnsi="Times New Roman" w:cs="Times New Roman"/>
          <w:szCs w:val="24"/>
        </w:rPr>
        <w:t xml:space="preserve"> and in all aspects of my life</w:t>
      </w:r>
      <w:r w:rsidRPr="009D1813">
        <w:rPr>
          <w:rFonts w:ascii="Times New Roman" w:hAnsi="Times New Roman" w:cs="Times New Roman"/>
          <w:szCs w:val="24"/>
        </w:rPr>
        <w:t>.</w:t>
      </w:r>
    </w:p>
    <w:p w14:paraId="117E02D4" w14:textId="77777777" w:rsidR="00B8256A" w:rsidRDefault="00B8256A" w:rsidP="00B8256A">
      <w:pPr>
        <w:jc w:val="both"/>
        <w:rPr>
          <w:rFonts w:ascii="Arial" w:hAnsi="Arial" w:cs="Arial"/>
          <w:szCs w:val="24"/>
        </w:rPr>
      </w:pPr>
    </w:p>
    <w:p w14:paraId="2A3F466D" w14:textId="77777777" w:rsidR="00B8256A" w:rsidRDefault="00B8256A" w:rsidP="00B8256A">
      <w:pPr>
        <w:rPr>
          <w:rFonts w:ascii="Arial" w:hAnsi="Arial" w:cs="Arial"/>
          <w:szCs w:val="24"/>
        </w:rPr>
      </w:pPr>
      <w:r>
        <w:rPr>
          <w:rFonts w:ascii="Arial" w:hAnsi="Arial" w:cs="Arial"/>
          <w:szCs w:val="24"/>
        </w:rPr>
        <w:br w:type="page"/>
      </w:r>
    </w:p>
    <w:p w14:paraId="587D7B0B" w14:textId="77777777" w:rsidR="00B8256A" w:rsidRDefault="00B8256A" w:rsidP="00B8256A">
      <w:pPr>
        <w:rPr>
          <w:rFonts w:ascii="Arial" w:hAnsi="Arial" w:cs="Arial"/>
          <w:szCs w:val="24"/>
        </w:rPr>
      </w:pPr>
    </w:p>
    <w:p w14:paraId="60E63EB8" w14:textId="77777777" w:rsidR="00B8256A" w:rsidRDefault="00B8256A" w:rsidP="00B8256A">
      <w:pPr>
        <w:rPr>
          <w:rFonts w:ascii="Arial" w:hAnsi="Arial" w:cs="Arial"/>
          <w:szCs w:val="24"/>
        </w:rPr>
      </w:pPr>
    </w:p>
    <w:p w14:paraId="7C00FDFE" w14:textId="77777777" w:rsidR="00B8256A" w:rsidRDefault="00B8256A" w:rsidP="00B8256A">
      <w:pPr>
        <w:jc w:val="center"/>
        <w:rPr>
          <w:rFonts w:ascii="Arial" w:hAnsi="Arial" w:cs="Arial"/>
          <w:szCs w:val="24"/>
        </w:rPr>
      </w:pPr>
    </w:p>
    <w:p w14:paraId="4D1D01B8" w14:textId="77777777" w:rsidR="00B8256A" w:rsidRDefault="00B8256A" w:rsidP="00B8256A">
      <w:pPr>
        <w:jc w:val="center"/>
        <w:rPr>
          <w:rFonts w:ascii="Arial" w:hAnsi="Arial" w:cs="Arial"/>
          <w:szCs w:val="24"/>
        </w:rPr>
      </w:pPr>
    </w:p>
    <w:p w14:paraId="6CD7C0D7" w14:textId="77777777" w:rsidR="00B8256A" w:rsidRDefault="00B8256A" w:rsidP="00B8256A">
      <w:pPr>
        <w:jc w:val="center"/>
        <w:rPr>
          <w:rFonts w:ascii="Arial" w:hAnsi="Arial" w:cs="Arial"/>
          <w:szCs w:val="24"/>
        </w:rPr>
      </w:pPr>
    </w:p>
    <w:p w14:paraId="2C0DDF82" w14:textId="77777777" w:rsidR="00B8256A" w:rsidRDefault="00B8256A" w:rsidP="00B8256A">
      <w:pPr>
        <w:jc w:val="center"/>
        <w:rPr>
          <w:rFonts w:ascii="Arial" w:hAnsi="Arial" w:cs="Arial"/>
          <w:szCs w:val="24"/>
        </w:rPr>
      </w:pPr>
    </w:p>
    <w:p w14:paraId="2B444B2E" w14:textId="77777777" w:rsidR="00B8256A" w:rsidRDefault="00B8256A" w:rsidP="00B8256A">
      <w:pPr>
        <w:jc w:val="center"/>
        <w:rPr>
          <w:rFonts w:ascii="Arial" w:hAnsi="Arial" w:cs="Arial"/>
          <w:szCs w:val="24"/>
        </w:rPr>
      </w:pPr>
    </w:p>
    <w:p w14:paraId="7604EC17" w14:textId="77777777" w:rsidR="00B8256A" w:rsidRDefault="00B8256A" w:rsidP="00B8256A">
      <w:pPr>
        <w:jc w:val="center"/>
        <w:rPr>
          <w:rFonts w:ascii="Arial" w:hAnsi="Arial" w:cs="Arial"/>
          <w:szCs w:val="24"/>
        </w:rPr>
      </w:pPr>
    </w:p>
    <w:p w14:paraId="35E21A07" w14:textId="77777777" w:rsidR="00B8256A" w:rsidRDefault="00B8256A" w:rsidP="00B8256A">
      <w:pPr>
        <w:jc w:val="center"/>
        <w:rPr>
          <w:rFonts w:ascii="Arial" w:hAnsi="Arial" w:cs="Arial"/>
          <w:szCs w:val="24"/>
        </w:rPr>
      </w:pPr>
    </w:p>
    <w:p w14:paraId="3E0D5922" w14:textId="77777777" w:rsidR="00B8256A" w:rsidRDefault="00B8256A" w:rsidP="00B8256A">
      <w:pPr>
        <w:jc w:val="center"/>
        <w:rPr>
          <w:rFonts w:ascii="Arial" w:hAnsi="Arial" w:cs="Arial"/>
          <w:szCs w:val="24"/>
        </w:rPr>
      </w:pPr>
    </w:p>
    <w:p w14:paraId="212137FB" w14:textId="77777777" w:rsidR="00B8256A" w:rsidRDefault="00B8256A" w:rsidP="00B8256A">
      <w:pPr>
        <w:jc w:val="center"/>
        <w:rPr>
          <w:rFonts w:ascii="Arial" w:hAnsi="Arial" w:cs="Arial"/>
          <w:szCs w:val="24"/>
        </w:rPr>
      </w:pPr>
      <w:r>
        <w:rPr>
          <w:noProof/>
          <w:lang w:eastAsia="en-GB"/>
        </w:rPr>
        <w:drawing>
          <wp:inline distT="0" distB="0" distL="0" distR="0" wp14:anchorId="4DCAAD7C" wp14:editId="736E4556">
            <wp:extent cx="4922550" cy="3223703"/>
            <wp:effectExtent l="0" t="0" r="0" b="0"/>
            <wp:docPr id="86" name="Picture 86" descr="A picture containing ground, outdoor, tab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461" r="4648"/>
                    <a:stretch/>
                  </pic:blipFill>
                  <pic:spPr bwMode="auto">
                    <a:xfrm>
                      <a:off x="0" y="0"/>
                      <a:ext cx="4922843" cy="3223895"/>
                    </a:xfrm>
                    <a:prstGeom prst="rect">
                      <a:avLst/>
                    </a:prstGeom>
                    <a:noFill/>
                    <a:ln>
                      <a:noFill/>
                    </a:ln>
                    <a:extLst>
                      <a:ext uri="{53640926-AAD7-44D8-BBD7-CCE9431645EC}">
                        <a14:shadowObscured xmlns:a14="http://schemas.microsoft.com/office/drawing/2010/main"/>
                      </a:ext>
                    </a:extLst>
                  </pic:spPr>
                </pic:pic>
              </a:graphicData>
            </a:graphic>
          </wp:inline>
        </w:drawing>
      </w:r>
    </w:p>
    <w:p w14:paraId="126D6EBB" w14:textId="77777777" w:rsidR="00B8256A" w:rsidRDefault="00B8256A" w:rsidP="00B8256A">
      <w:pPr>
        <w:jc w:val="center"/>
        <w:rPr>
          <w:rFonts w:ascii="Arial" w:hAnsi="Arial" w:cs="Arial"/>
          <w:szCs w:val="24"/>
        </w:rPr>
      </w:pPr>
      <w:r>
        <w:rPr>
          <w:rFonts w:ascii="Arial" w:hAnsi="Arial" w:cs="Arial"/>
          <w:szCs w:val="24"/>
        </w:rPr>
        <w:t>Freeminer Sculpture by Local Artist Phyllis Lewis, (2008)</w:t>
      </w:r>
      <w:r>
        <w:rPr>
          <w:rFonts w:ascii="Arial" w:hAnsi="Arial" w:cs="Arial"/>
          <w:szCs w:val="24"/>
        </w:rPr>
        <w:br w:type="page"/>
      </w:r>
    </w:p>
    <w:p w14:paraId="0B3DA78C" w14:textId="77777777" w:rsidR="00B8256A" w:rsidRDefault="00B8256A" w:rsidP="00B8256A">
      <w:pPr>
        <w:rPr>
          <w:rFonts w:ascii="Arial" w:hAnsi="Arial" w:cs="Arial"/>
          <w:szCs w:val="24"/>
        </w:rPr>
      </w:pPr>
    </w:p>
    <w:p w14:paraId="57514E65"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Chapter 1: Introduction and Context</w:t>
      </w:r>
    </w:p>
    <w:p w14:paraId="65395CCB"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 xml:space="preserve">Context </w:t>
      </w:r>
    </w:p>
    <w:p w14:paraId="64A9CB5C" w14:textId="77777777" w:rsidR="00B8256A" w:rsidRPr="009C0F37" w:rsidRDefault="00B8256A" w:rsidP="00B8256A">
      <w:pPr>
        <w:spacing w:line="360" w:lineRule="auto"/>
        <w:jc w:val="both"/>
        <w:rPr>
          <w:rFonts w:ascii="Arial" w:hAnsi="Arial" w:cs="Arial"/>
          <w:szCs w:val="24"/>
        </w:rPr>
      </w:pPr>
    </w:p>
    <w:p w14:paraId="60EB6CAD" w14:textId="77777777" w:rsidR="00B8256A" w:rsidRDefault="00B8256A" w:rsidP="00B8256A">
      <w:pPr>
        <w:spacing w:line="360" w:lineRule="auto"/>
        <w:jc w:val="both"/>
        <w:rPr>
          <w:rFonts w:ascii="Times New Roman" w:hAnsi="Times New Roman" w:cs="Times New Roman"/>
          <w:szCs w:val="24"/>
        </w:rPr>
      </w:pPr>
      <w:r>
        <w:rPr>
          <w:rFonts w:ascii="Times New Roman" w:hAnsi="Times New Roman" w:cs="Times New Roman"/>
          <w:szCs w:val="24"/>
        </w:rPr>
        <w:t xml:space="preserve">In an area </w:t>
      </w:r>
      <w:r w:rsidRPr="00D5085B">
        <w:rPr>
          <w:rFonts w:ascii="Times New Roman" w:hAnsi="Times New Roman" w:cs="Times New Roman"/>
          <w:szCs w:val="24"/>
        </w:rPr>
        <w:t>situated between the River Seven and Wye steeped in ancient historical mining traditions</w:t>
      </w:r>
      <w:r>
        <w:rPr>
          <w:rFonts w:ascii="Times New Roman" w:hAnsi="Times New Roman" w:cs="Times New Roman"/>
          <w:szCs w:val="24"/>
        </w:rPr>
        <w:t xml:space="preserve"> lies the Forest of Dean (FoD)</w:t>
      </w:r>
      <w:r w:rsidRPr="00D5085B">
        <w:rPr>
          <w:rFonts w:ascii="Times New Roman" w:hAnsi="Times New Roman" w:cs="Times New Roman"/>
          <w:szCs w:val="24"/>
        </w:rPr>
        <w:t xml:space="preserve">. </w:t>
      </w:r>
      <w:r>
        <w:rPr>
          <w:rFonts w:ascii="Times New Roman" w:hAnsi="Times New Roman" w:cs="Times New Roman"/>
          <w:szCs w:val="24"/>
        </w:rPr>
        <w:t xml:space="preserve">The FoD has an ancient right of Freemining for coal iron ore and stone granted by Royal Charter in the reign of Edward II (1284-1327). The Royal Charter testifies the liberties and privileges of Miners within the Forest. </w:t>
      </w:r>
      <w:r w:rsidRPr="00D5085B">
        <w:rPr>
          <w:rFonts w:ascii="Times New Roman" w:hAnsi="Times New Roman" w:cs="Times New Roman"/>
          <w:szCs w:val="24"/>
        </w:rPr>
        <w:t xml:space="preserve">This research is location-specific based on ancestral connection and the ancient </w:t>
      </w:r>
      <w:r>
        <w:rPr>
          <w:rFonts w:ascii="Times New Roman" w:hAnsi="Times New Roman" w:cs="Times New Roman"/>
          <w:szCs w:val="24"/>
        </w:rPr>
        <w:t>Free</w:t>
      </w:r>
      <w:r w:rsidRPr="00D5085B">
        <w:rPr>
          <w:rFonts w:ascii="Times New Roman" w:hAnsi="Times New Roman" w:cs="Times New Roman"/>
          <w:szCs w:val="24"/>
        </w:rPr>
        <w:t xml:space="preserve">mining traditions within this community. </w:t>
      </w:r>
    </w:p>
    <w:p w14:paraId="42B50409" w14:textId="77777777" w:rsidR="00B8256A" w:rsidRDefault="00B8256A" w:rsidP="00B8256A">
      <w:pPr>
        <w:spacing w:line="360" w:lineRule="auto"/>
        <w:jc w:val="both"/>
        <w:rPr>
          <w:rFonts w:ascii="Times New Roman" w:hAnsi="Times New Roman" w:cs="Times New Roman"/>
          <w:szCs w:val="24"/>
        </w:rPr>
      </w:pPr>
    </w:p>
    <w:p w14:paraId="3568A948" w14:textId="1689226F" w:rsidR="00B8256A" w:rsidRPr="00D5085B" w:rsidRDefault="00B8256A" w:rsidP="00B8256A">
      <w:pPr>
        <w:spacing w:line="360" w:lineRule="auto"/>
        <w:jc w:val="both"/>
        <w:rPr>
          <w:rFonts w:ascii="Times New Roman" w:hAnsi="Times New Roman" w:cs="Times New Roman"/>
          <w:szCs w:val="24"/>
        </w:rPr>
      </w:pPr>
      <w:r>
        <w:rPr>
          <w:rFonts w:ascii="Times New Roman" w:hAnsi="Times New Roman" w:cs="Times New Roman"/>
        </w:rPr>
        <w:t>At an Academy in this location students with ancestral connections in mining showed interest in understanding their heritage with practical Freemining. The Design and Technology department at this Academy structures their KS4 Engineering model by using booklets designed specifically for each group, inviting professionals to provide industrial insights and expert clarification. Booklets are differentiated for age ability content and understanding. The booklet enables the design process by documenting progress understanding knowledge and effort.  C</w:t>
      </w:r>
      <w:r w:rsidRPr="00791870">
        <w:rPr>
          <w:rFonts w:ascii="Times New Roman" w:hAnsi="Times New Roman" w:cs="Times New Roman"/>
        </w:rPr>
        <w:t>ompanies provide apprenticeships</w:t>
      </w:r>
      <w:r>
        <w:rPr>
          <w:rFonts w:ascii="Times New Roman" w:hAnsi="Times New Roman" w:cs="Times New Roman"/>
        </w:rPr>
        <w:t xml:space="preserve"> and </w:t>
      </w:r>
      <w:r w:rsidRPr="00791870">
        <w:rPr>
          <w:rFonts w:ascii="Times New Roman" w:hAnsi="Times New Roman" w:cs="Times New Roman"/>
        </w:rPr>
        <w:t xml:space="preserve">training </w:t>
      </w:r>
      <w:r>
        <w:rPr>
          <w:rFonts w:ascii="Times New Roman" w:hAnsi="Times New Roman" w:cs="Times New Roman"/>
        </w:rPr>
        <w:t>with</w:t>
      </w:r>
      <w:r w:rsidRPr="00791870">
        <w:rPr>
          <w:rFonts w:ascii="Times New Roman" w:hAnsi="Times New Roman" w:cs="Times New Roman"/>
        </w:rPr>
        <w:t xml:space="preserve"> career development for a sustainable career</w:t>
      </w:r>
      <w:r>
        <w:rPr>
          <w:rFonts w:ascii="Times New Roman" w:hAnsi="Times New Roman" w:cs="Times New Roman"/>
        </w:rPr>
        <w:t xml:space="preserve"> (Winstanley, 2016)</w:t>
      </w:r>
      <w:r w:rsidRPr="00791870">
        <w:rPr>
          <w:rFonts w:ascii="Times New Roman" w:hAnsi="Times New Roman" w:cs="Times New Roman"/>
        </w:rPr>
        <w:t>.</w:t>
      </w:r>
      <w:r>
        <w:rPr>
          <w:rFonts w:ascii="Times New Roman" w:hAnsi="Times New Roman" w:cs="Times New Roman"/>
        </w:rPr>
        <w:t xml:space="preserve"> </w:t>
      </w:r>
      <w:r w:rsidRPr="00D5085B">
        <w:rPr>
          <w:rFonts w:ascii="Times New Roman" w:hAnsi="Times New Roman" w:cs="Times New Roman"/>
          <w:szCs w:val="24"/>
        </w:rPr>
        <w:t xml:space="preserve">Throughout the research the </w:t>
      </w:r>
      <w:r>
        <w:rPr>
          <w:rFonts w:ascii="Times New Roman" w:hAnsi="Times New Roman" w:cs="Times New Roman"/>
          <w:szCs w:val="24"/>
        </w:rPr>
        <w:t>Academy</w:t>
      </w:r>
      <w:r w:rsidRPr="00D5085B">
        <w:rPr>
          <w:rFonts w:ascii="Times New Roman" w:hAnsi="Times New Roman" w:cs="Times New Roman"/>
          <w:szCs w:val="24"/>
        </w:rPr>
        <w:t xml:space="preserve"> wi</w:t>
      </w:r>
      <w:r>
        <w:rPr>
          <w:rFonts w:ascii="Times New Roman" w:hAnsi="Times New Roman" w:cs="Times New Roman"/>
          <w:szCs w:val="24"/>
        </w:rPr>
        <w:t>ll</w:t>
      </w:r>
      <w:r w:rsidRPr="00D5085B">
        <w:rPr>
          <w:rFonts w:ascii="Times New Roman" w:hAnsi="Times New Roman" w:cs="Times New Roman"/>
          <w:szCs w:val="24"/>
        </w:rPr>
        <w:t xml:space="preserve"> be referred to as School</w:t>
      </w:r>
      <w:r w:rsidR="00D4276D">
        <w:rPr>
          <w:rFonts w:ascii="Times New Roman" w:hAnsi="Times New Roman" w:cs="Times New Roman"/>
          <w:szCs w:val="24"/>
        </w:rPr>
        <w:t xml:space="preserve"> A</w:t>
      </w:r>
      <w:r w:rsidRPr="00D5085B">
        <w:rPr>
          <w:rFonts w:ascii="Times New Roman" w:hAnsi="Times New Roman" w:cs="Times New Roman"/>
          <w:szCs w:val="24"/>
        </w:rPr>
        <w:t>, [Ethical considerations BERA (2019)].</w:t>
      </w:r>
    </w:p>
    <w:p w14:paraId="0B330B19" w14:textId="77777777" w:rsidR="00B8256A" w:rsidRDefault="00B8256A" w:rsidP="00B8256A">
      <w:pPr>
        <w:spacing w:line="360" w:lineRule="auto"/>
        <w:jc w:val="both"/>
        <w:rPr>
          <w:rFonts w:ascii="Times New Roman" w:hAnsi="Times New Roman" w:cs="Times New Roman"/>
        </w:rPr>
      </w:pPr>
    </w:p>
    <w:p w14:paraId="403D6CB0" w14:textId="77777777" w:rsidR="00B8256A" w:rsidRDefault="00B8256A" w:rsidP="00B8256A">
      <w:pPr>
        <w:spacing w:line="360" w:lineRule="auto"/>
        <w:jc w:val="both"/>
        <w:rPr>
          <w:rFonts w:ascii="Times New Roman" w:hAnsi="Times New Roman" w:cs="Times New Roman"/>
          <w:szCs w:val="24"/>
        </w:rPr>
      </w:pPr>
      <w:r w:rsidRPr="00D5085B">
        <w:rPr>
          <w:rFonts w:ascii="Times New Roman" w:hAnsi="Times New Roman" w:cs="Times New Roman"/>
          <w:szCs w:val="24"/>
        </w:rPr>
        <w:t>The revival of interest in the FoD’s historical heritage has been stimulated by a recent Heritage Lottery Funded</w:t>
      </w:r>
      <w:r>
        <w:rPr>
          <w:rFonts w:ascii="Times New Roman" w:hAnsi="Times New Roman" w:cs="Times New Roman"/>
          <w:szCs w:val="24"/>
        </w:rPr>
        <w:t xml:space="preserve"> G</w:t>
      </w:r>
      <w:r w:rsidRPr="00D5085B">
        <w:rPr>
          <w:rFonts w:ascii="Times New Roman" w:hAnsi="Times New Roman" w:cs="Times New Roman"/>
          <w:szCs w:val="24"/>
        </w:rPr>
        <w:t xml:space="preserve">rant </w:t>
      </w:r>
      <w:r>
        <w:rPr>
          <w:rFonts w:ascii="Times New Roman" w:hAnsi="Times New Roman" w:cs="Times New Roman"/>
          <w:szCs w:val="24"/>
        </w:rPr>
        <w:t xml:space="preserve">(HLF </w:t>
      </w:r>
      <w:r w:rsidRPr="00D5085B">
        <w:rPr>
          <w:rFonts w:ascii="Times New Roman" w:hAnsi="Times New Roman" w:cs="Times New Roman"/>
          <w:szCs w:val="24"/>
        </w:rPr>
        <w:t>(20</w:t>
      </w:r>
      <w:r>
        <w:rPr>
          <w:rFonts w:ascii="Times New Roman" w:hAnsi="Times New Roman" w:cs="Times New Roman"/>
          <w:szCs w:val="24"/>
        </w:rPr>
        <w:t>15</w:t>
      </w:r>
      <w:r w:rsidRPr="00D5085B">
        <w:rPr>
          <w:rFonts w:ascii="Times New Roman" w:hAnsi="Times New Roman" w:cs="Times New Roman"/>
          <w:szCs w:val="24"/>
        </w:rPr>
        <w:t>)</w:t>
      </w:r>
      <w:r>
        <w:rPr>
          <w:rFonts w:ascii="Times New Roman" w:hAnsi="Times New Roman" w:cs="Times New Roman"/>
          <w:szCs w:val="24"/>
        </w:rPr>
        <w:t>)</w:t>
      </w:r>
      <w:r w:rsidRPr="00D5085B">
        <w:rPr>
          <w:rFonts w:ascii="Times New Roman" w:hAnsi="Times New Roman" w:cs="Times New Roman"/>
          <w:szCs w:val="24"/>
        </w:rPr>
        <w:t xml:space="preserve">, designed to protect the </w:t>
      </w:r>
      <w:r>
        <w:rPr>
          <w:rFonts w:ascii="Times New Roman" w:hAnsi="Times New Roman" w:cs="Times New Roman"/>
          <w:szCs w:val="24"/>
        </w:rPr>
        <w:t>H</w:t>
      </w:r>
      <w:r w:rsidRPr="00D5085B">
        <w:rPr>
          <w:rFonts w:ascii="Times New Roman" w:hAnsi="Times New Roman" w:cs="Times New Roman"/>
          <w:szCs w:val="24"/>
        </w:rPr>
        <w:t xml:space="preserve">istory and </w:t>
      </w:r>
      <w:r>
        <w:rPr>
          <w:rFonts w:ascii="Times New Roman" w:hAnsi="Times New Roman" w:cs="Times New Roman"/>
          <w:szCs w:val="24"/>
        </w:rPr>
        <w:t>H</w:t>
      </w:r>
      <w:r w:rsidRPr="00D5085B">
        <w:rPr>
          <w:rFonts w:ascii="Times New Roman" w:hAnsi="Times New Roman" w:cs="Times New Roman"/>
          <w:szCs w:val="24"/>
        </w:rPr>
        <w:t xml:space="preserve">eritage of the FoD, leaving a legacy for the future.  Local historical, cultural, and heritage values of the Forest of Dean (FoD) do not feature in </w:t>
      </w:r>
      <w:r>
        <w:rPr>
          <w:rFonts w:ascii="Times New Roman" w:hAnsi="Times New Roman" w:cs="Times New Roman"/>
          <w:szCs w:val="24"/>
        </w:rPr>
        <w:t>The</w:t>
      </w:r>
      <w:r w:rsidRPr="00D5085B">
        <w:rPr>
          <w:rFonts w:ascii="Times New Roman" w:hAnsi="Times New Roman" w:cs="Times New Roman"/>
          <w:szCs w:val="24"/>
        </w:rPr>
        <w:t xml:space="preserve"> </w:t>
      </w:r>
      <w:r>
        <w:rPr>
          <w:rFonts w:ascii="Times New Roman" w:hAnsi="Times New Roman" w:cs="Times New Roman"/>
          <w:szCs w:val="24"/>
        </w:rPr>
        <w:t>S</w:t>
      </w:r>
      <w:r w:rsidRPr="00D5085B">
        <w:rPr>
          <w:rFonts w:ascii="Times New Roman" w:hAnsi="Times New Roman" w:cs="Times New Roman"/>
          <w:szCs w:val="24"/>
        </w:rPr>
        <w:t>chool’s curriculum (2014)</w:t>
      </w:r>
      <w:r>
        <w:rPr>
          <w:rFonts w:ascii="Times New Roman" w:hAnsi="Times New Roman" w:cs="Times New Roman"/>
          <w:szCs w:val="24"/>
        </w:rPr>
        <w:t>. Curriculum constraints provide no availability for local diversity</w:t>
      </w:r>
      <w:r w:rsidRPr="00D5085B">
        <w:rPr>
          <w:rFonts w:ascii="Times New Roman" w:hAnsi="Times New Roman" w:cs="Times New Roman"/>
          <w:szCs w:val="24"/>
        </w:rPr>
        <w:t xml:space="preserve">. </w:t>
      </w:r>
    </w:p>
    <w:p w14:paraId="0F7F7508" w14:textId="77777777" w:rsidR="00B8256A" w:rsidRDefault="00B8256A" w:rsidP="00B8256A">
      <w:pPr>
        <w:spacing w:line="360" w:lineRule="auto"/>
        <w:jc w:val="both"/>
        <w:rPr>
          <w:rFonts w:ascii="Times New Roman" w:hAnsi="Times New Roman" w:cs="Times New Roman"/>
          <w:szCs w:val="24"/>
        </w:rPr>
      </w:pPr>
    </w:p>
    <w:p w14:paraId="27B96643" w14:textId="77777777" w:rsidR="00B8256A" w:rsidRDefault="00B8256A" w:rsidP="00B8256A">
      <w:pPr>
        <w:spacing w:line="360" w:lineRule="auto"/>
        <w:jc w:val="both"/>
        <w:rPr>
          <w:rFonts w:ascii="Times New Roman" w:hAnsi="Times New Roman" w:cs="Times New Roman"/>
        </w:rPr>
      </w:pPr>
      <w:r w:rsidRPr="00D5085B">
        <w:rPr>
          <w:rFonts w:ascii="Times New Roman" w:hAnsi="Times New Roman" w:cs="Times New Roman"/>
          <w:szCs w:val="24"/>
        </w:rPr>
        <w:t>Focusing on Year 10 and 11 students, fascinated by the appeal of becoming Freeminers or Forest Miners, stimulated my interest in the demise of the Foresters</w:t>
      </w:r>
      <w:r>
        <w:rPr>
          <w:rFonts w:ascii="Times New Roman" w:hAnsi="Times New Roman" w:cs="Times New Roman"/>
          <w:szCs w:val="24"/>
        </w:rPr>
        <w:t>’</w:t>
      </w:r>
      <w:r w:rsidRPr="00D5085B">
        <w:rPr>
          <w:rFonts w:ascii="Times New Roman" w:hAnsi="Times New Roman" w:cs="Times New Roman"/>
          <w:szCs w:val="24"/>
        </w:rPr>
        <w:t xml:space="preserve"> heritage.</w:t>
      </w:r>
      <w:r>
        <w:rPr>
          <w:rFonts w:ascii="Times New Roman" w:hAnsi="Times New Roman" w:cs="Times New Roman"/>
          <w:szCs w:val="24"/>
        </w:rPr>
        <w:t xml:space="preserve"> T</w:t>
      </w:r>
      <w:r w:rsidRPr="00791870">
        <w:rPr>
          <w:rFonts w:ascii="Times New Roman" w:hAnsi="Times New Roman" w:cs="Times New Roman"/>
        </w:rPr>
        <w:t xml:space="preserve">he Engineering </w:t>
      </w:r>
      <w:r>
        <w:rPr>
          <w:rFonts w:ascii="Times New Roman" w:hAnsi="Times New Roman" w:cs="Times New Roman"/>
        </w:rPr>
        <w:t>model (</w:t>
      </w:r>
      <w:r w:rsidRPr="00791870">
        <w:rPr>
          <w:rFonts w:ascii="Times New Roman" w:hAnsi="Times New Roman" w:cs="Times New Roman"/>
        </w:rPr>
        <w:t>taught from Year 7</w:t>
      </w:r>
      <w:r>
        <w:rPr>
          <w:rFonts w:ascii="Times New Roman" w:hAnsi="Times New Roman" w:cs="Times New Roman"/>
        </w:rPr>
        <w:t>)</w:t>
      </w:r>
      <w:r w:rsidRPr="00791870">
        <w:rPr>
          <w:rFonts w:ascii="Times New Roman" w:hAnsi="Times New Roman" w:cs="Times New Roman"/>
        </w:rPr>
        <w:t xml:space="preserve"> develop</w:t>
      </w:r>
      <w:r>
        <w:rPr>
          <w:rFonts w:ascii="Times New Roman" w:hAnsi="Times New Roman" w:cs="Times New Roman"/>
        </w:rPr>
        <w:t xml:space="preserve">s students’ </w:t>
      </w:r>
      <w:r w:rsidRPr="00791870">
        <w:rPr>
          <w:rFonts w:ascii="Times New Roman" w:hAnsi="Times New Roman" w:cs="Times New Roman"/>
        </w:rPr>
        <w:t>knowledge</w:t>
      </w:r>
      <w:r>
        <w:rPr>
          <w:rFonts w:ascii="Times New Roman" w:hAnsi="Times New Roman" w:cs="Times New Roman"/>
        </w:rPr>
        <w:t xml:space="preserve"> over 3 years</w:t>
      </w:r>
      <w:r w:rsidRPr="00791870">
        <w:rPr>
          <w:rFonts w:ascii="Times New Roman" w:hAnsi="Times New Roman" w:cs="Times New Roman"/>
        </w:rPr>
        <w:t>.</w:t>
      </w:r>
      <w:r>
        <w:rPr>
          <w:rFonts w:ascii="Times New Roman" w:hAnsi="Times New Roman" w:cs="Times New Roman"/>
        </w:rPr>
        <w:t xml:space="preserve"> </w:t>
      </w:r>
    </w:p>
    <w:p w14:paraId="0E94CE37" w14:textId="77777777" w:rsidR="00B8256A" w:rsidRDefault="00B8256A" w:rsidP="00B8256A">
      <w:pPr>
        <w:spacing w:line="360" w:lineRule="auto"/>
        <w:jc w:val="both"/>
        <w:rPr>
          <w:rFonts w:ascii="Times New Roman" w:hAnsi="Times New Roman" w:cs="Times New Roman"/>
        </w:rPr>
      </w:pPr>
    </w:p>
    <w:p w14:paraId="7DB7DE75" w14:textId="63BB4D8F" w:rsidR="00B8256A" w:rsidRDefault="00B8256A" w:rsidP="00B8256A">
      <w:pPr>
        <w:spacing w:line="360" w:lineRule="auto"/>
        <w:jc w:val="both"/>
        <w:rPr>
          <w:rFonts w:ascii="Times New Roman" w:hAnsi="Times New Roman" w:cs="Times New Roman"/>
        </w:rPr>
      </w:pPr>
      <w:r>
        <w:rPr>
          <w:rFonts w:ascii="Times New Roman" w:hAnsi="Times New Roman" w:cs="Times New Roman"/>
        </w:rPr>
        <w:t xml:space="preserve">The Freemining research </w:t>
      </w:r>
      <w:r w:rsidRPr="00791870">
        <w:rPr>
          <w:rFonts w:ascii="Times New Roman" w:hAnsi="Times New Roman" w:cs="Times New Roman"/>
        </w:rPr>
        <w:t xml:space="preserve">will need explanations and </w:t>
      </w:r>
      <w:r>
        <w:rPr>
          <w:rFonts w:ascii="Times New Roman" w:hAnsi="Times New Roman" w:cs="Times New Roman"/>
        </w:rPr>
        <w:t xml:space="preserve">an </w:t>
      </w:r>
      <w:r w:rsidRPr="00791870">
        <w:rPr>
          <w:rFonts w:ascii="Times New Roman" w:hAnsi="Times New Roman" w:cs="Times New Roman"/>
        </w:rPr>
        <w:t xml:space="preserve">understanding </w:t>
      </w:r>
      <w:r>
        <w:rPr>
          <w:rFonts w:ascii="Times New Roman" w:hAnsi="Times New Roman" w:cs="Times New Roman"/>
        </w:rPr>
        <w:t xml:space="preserve">of local history </w:t>
      </w:r>
      <w:r w:rsidRPr="00791870">
        <w:rPr>
          <w:rFonts w:ascii="Times New Roman" w:hAnsi="Times New Roman" w:cs="Times New Roman"/>
        </w:rPr>
        <w:t xml:space="preserve">before </w:t>
      </w:r>
      <w:r>
        <w:rPr>
          <w:rFonts w:ascii="Times New Roman" w:hAnsi="Times New Roman" w:cs="Times New Roman"/>
        </w:rPr>
        <w:t>any</w:t>
      </w:r>
      <w:r w:rsidRPr="00791870">
        <w:rPr>
          <w:rFonts w:ascii="Times New Roman" w:hAnsi="Times New Roman" w:cs="Times New Roman"/>
        </w:rPr>
        <w:t xml:space="preserve"> interventions can begin. </w:t>
      </w:r>
      <w:r>
        <w:rPr>
          <w:rFonts w:ascii="Times New Roman" w:hAnsi="Times New Roman" w:cs="Times New Roman"/>
        </w:rPr>
        <w:t xml:space="preserve">A specifically designed booklet </w:t>
      </w:r>
      <w:r w:rsidR="00BB0059">
        <w:rPr>
          <w:rFonts w:ascii="Times New Roman" w:hAnsi="Times New Roman" w:cs="Times New Roman"/>
        </w:rPr>
        <w:t xml:space="preserve">(Appendix 3) </w:t>
      </w:r>
      <w:r>
        <w:rPr>
          <w:rFonts w:ascii="Times New Roman" w:hAnsi="Times New Roman" w:cs="Times New Roman"/>
        </w:rPr>
        <w:t xml:space="preserve">for this research </w:t>
      </w:r>
      <w:r w:rsidR="001823EB">
        <w:rPr>
          <w:rFonts w:ascii="Times New Roman" w:hAnsi="Times New Roman" w:cs="Times New Roman"/>
        </w:rPr>
        <w:t>was</w:t>
      </w:r>
      <w:r>
        <w:rPr>
          <w:rFonts w:ascii="Times New Roman" w:hAnsi="Times New Roman" w:cs="Times New Roman"/>
        </w:rPr>
        <w:t xml:space="preserve"> provided and enable the participants to develop their own personal notes and glossary of </w:t>
      </w:r>
      <w:r>
        <w:rPr>
          <w:rFonts w:ascii="Times New Roman" w:hAnsi="Times New Roman" w:cs="Times New Roman"/>
        </w:rPr>
        <w:lastRenderedPageBreak/>
        <w:t xml:space="preserve">terms. </w:t>
      </w:r>
      <w:r>
        <w:rPr>
          <w:rFonts w:ascii="Times New Roman" w:eastAsia="Times New Roman" w:hAnsi="Times New Roman" w:cs="Times New Roman"/>
          <w:lang w:eastAsia="en-GB"/>
        </w:rPr>
        <w:t xml:space="preserve">Freeminers, invited into School </w:t>
      </w:r>
      <w:r w:rsidR="00D4276D">
        <w:rPr>
          <w:rFonts w:ascii="Times New Roman" w:eastAsia="Times New Roman" w:hAnsi="Times New Roman" w:cs="Times New Roman"/>
          <w:lang w:eastAsia="en-GB"/>
        </w:rPr>
        <w:t xml:space="preserve">A </w:t>
      </w:r>
      <w:r>
        <w:rPr>
          <w:rFonts w:ascii="Times New Roman" w:eastAsia="Times New Roman" w:hAnsi="Times New Roman" w:cs="Times New Roman"/>
          <w:lang w:eastAsia="en-GB"/>
        </w:rPr>
        <w:t>for their local knowledge created the ontology regarding the time and circumstances. V</w:t>
      </w:r>
      <w:r>
        <w:rPr>
          <w:rFonts w:ascii="Times New Roman" w:hAnsi="Times New Roman" w:cs="Times New Roman"/>
        </w:rPr>
        <w:t>erbal information from the Freeminers will not be replicated in the pre-designed booklet.</w:t>
      </w:r>
    </w:p>
    <w:p w14:paraId="11DE1D7A" w14:textId="77777777" w:rsidR="00B8256A" w:rsidRPr="00260E53" w:rsidRDefault="00B8256A" w:rsidP="00B8256A">
      <w:pPr>
        <w:spacing w:line="360" w:lineRule="auto"/>
        <w:jc w:val="both"/>
        <w:rPr>
          <w:rFonts w:ascii="Times New Roman" w:hAnsi="Times New Roman" w:cs="Times New Roman"/>
          <w:szCs w:val="24"/>
        </w:rPr>
      </w:pPr>
    </w:p>
    <w:p w14:paraId="111D8540" w14:textId="30B8A07C" w:rsidR="00B8256A" w:rsidRDefault="00B8256A" w:rsidP="00B8256A">
      <w:pPr>
        <w:spacing w:line="360" w:lineRule="auto"/>
        <w:jc w:val="both"/>
        <w:rPr>
          <w:rFonts w:ascii="Times New Roman" w:hAnsi="Times New Roman" w:cs="Times New Roman"/>
          <w:szCs w:val="24"/>
        </w:rPr>
      </w:pPr>
      <w:r w:rsidRPr="00D5085B">
        <w:rPr>
          <w:rFonts w:ascii="Times New Roman" w:hAnsi="Times New Roman" w:cs="Times New Roman"/>
          <w:szCs w:val="24"/>
        </w:rPr>
        <w:t xml:space="preserve">Over the course of eight months the research </w:t>
      </w:r>
      <w:r w:rsidR="001823EB">
        <w:rPr>
          <w:rFonts w:ascii="Times New Roman" w:hAnsi="Times New Roman" w:cs="Times New Roman"/>
          <w:szCs w:val="24"/>
        </w:rPr>
        <w:t xml:space="preserve">brought </w:t>
      </w:r>
      <w:r w:rsidRPr="00D5085B">
        <w:rPr>
          <w:rFonts w:ascii="Times New Roman" w:hAnsi="Times New Roman" w:cs="Times New Roman"/>
          <w:szCs w:val="24"/>
        </w:rPr>
        <w:t>Freeminers and students together to exchange information, stories, experiences and personal insights into the History and Heritage of Freemining in the FoD. Interventions t</w:t>
      </w:r>
      <w:r w:rsidR="001823EB">
        <w:rPr>
          <w:rFonts w:ascii="Times New Roman" w:hAnsi="Times New Roman" w:cs="Times New Roman"/>
          <w:szCs w:val="24"/>
        </w:rPr>
        <w:t>ook</w:t>
      </w:r>
      <w:r w:rsidRPr="00D5085B">
        <w:rPr>
          <w:rFonts w:ascii="Times New Roman" w:hAnsi="Times New Roman" w:cs="Times New Roman"/>
          <w:szCs w:val="24"/>
        </w:rPr>
        <w:t xml:space="preserve"> place after school providing adequate time for discussions. Inter</w:t>
      </w:r>
      <w:r>
        <w:rPr>
          <w:rFonts w:ascii="Times New Roman" w:hAnsi="Times New Roman" w:cs="Times New Roman"/>
          <w:szCs w:val="24"/>
        </w:rPr>
        <w:t xml:space="preserve">-mixing the </w:t>
      </w:r>
      <w:r w:rsidRPr="00D5085B">
        <w:rPr>
          <w:rFonts w:ascii="Times New Roman" w:hAnsi="Times New Roman" w:cs="Times New Roman"/>
          <w:szCs w:val="24"/>
        </w:rPr>
        <w:t xml:space="preserve">generations </w:t>
      </w:r>
      <w:r>
        <w:rPr>
          <w:rFonts w:ascii="Times New Roman" w:hAnsi="Times New Roman" w:cs="Times New Roman"/>
          <w:szCs w:val="24"/>
        </w:rPr>
        <w:t xml:space="preserve">for </w:t>
      </w:r>
      <w:r w:rsidRPr="00D5085B">
        <w:rPr>
          <w:rFonts w:ascii="Times New Roman" w:hAnsi="Times New Roman" w:cs="Times New Roman"/>
          <w:szCs w:val="24"/>
        </w:rPr>
        <w:t xml:space="preserve">discussions </w:t>
      </w:r>
      <w:r>
        <w:rPr>
          <w:rFonts w:ascii="Times New Roman" w:hAnsi="Times New Roman" w:cs="Times New Roman"/>
          <w:szCs w:val="24"/>
        </w:rPr>
        <w:t xml:space="preserve">regarding </w:t>
      </w:r>
      <w:r w:rsidRPr="00D5085B">
        <w:rPr>
          <w:rFonts w:ascii="Times New Roman" w:hAnsi="Times New Roman" w:cs="Times New Roman"/>
          <w:szCs w:val="24"/>
        </w:rPr>
        <w:t xml:space="preserve">the past and future, </w:t>
      </w:r>
      <w:r w:rsidR="001823EB">
        <w:rPr>
          <w:rFonts w:ascii="Times New Roman" w:hAnsi="Times New Roman" w:cs="Times New Roman"/>
          <w:szCs w:val="24"/>
        </w:rPr>
        <w:t xml:space="preserve">to </w:t>
      </w:r>
      <w:r>
        <w:rPr>
          <w:rFonts w:ascii="Times New Roman" w:hAnsi="Times New Roman" w:cs="Times New Roman"/>
          <w:szCs w:val="24"/>
        </w:rPr>
        <w:t xml:space="preserve">consider solutions with suggestions and </w:t>
      </w:r>
      <w:r w:rsidRPr="00D5085B">
        <w:rPr>
          <w:rFonts w:ascii="Times New Roman" w:hAnsi="Times New Roman" w:cs="Times New Roman"/>
          <w:szCs w:val="24"/>
        </w:rPr>
        <w:t xml:space="preserve">recommendations </w:t>
      </w:r>
      <w:r>
        <w:rPr>
          <w:rFonts w:ascii="Times New Roman" w:hAnsi="Times New Roman" w:cs="Times New Roman"/>
          <w:szCs w:val="24"/>
        </w:rPr>
        <w:t xml:space="preserve">of </w:t>
      </w:r>
      <w:r w:rsidRPr="00D5085B">
        <w:rPr>
          <w:rFonts w:ascii="Times New Roman" w:hAnsi="Times New Roman" w:cs="Times New Roman"/>
          <w:szCs w:val="24"/>
        </w:rPr>
        <w:t xml:space="preserve">how to integrate the History and Heritage in </w:t>
      </w:r>
      <w:r>
        <w:rPr>
          <w:rFonts w:ascii="Times New Roman" w:hAnsi="Times New Roman" w:cs="Times New Roman"/>
          <w:szCs w:val="24"/>
        </w:rPr>
        <w:t>The S</w:t>
      </w:r>
      <w:r w:rsidRPr="00D5085B">
        <w:rPr>
          <w:rFonts w:ascii="Times New Roman" w:hAnsi="Times New Roman" w:cs="Times New Roman"/>
          <w:szCs w:val="24"/>
        </w:rPr>
        <w:t>chool</w:t>
      </w:r>
      <w:r>
        <w:rPr>
          <w:rFonts w:ascii="Times New Roman" w:hAnsi="Times New Roman" w:cs="Times New Roman"/>
          <w:szCs w:val="24"/>
        </w:rPr>
        <w:t>.</w:t>
      </w:r>
      <w:r w:rsidRPr="00D5085B">
        <w:rPr>
          <w:rFonts w:ascii="Times New Roman" w:hAnsi="Times New Roman" w:cs="Times New Roman"/>
          <w:szCs w:val="24"/>
        </w:rPr>
        <w:t xml:space="preserve"> </w:t>
      </w:r>
      <w:r>
        <w:rPr>
          <w:rFonts w:ascii="Times New Roman" w:hAnsi="Times New Roman" w:cs="Times New Roman"/>
          <w:szCs w:val="24"/>
        </w:rPr>
        <w:t>I</w:t>
      </w:r>
      <w:r w:rsidRPr="00D5085B">
        <w:rPr>
          <w:rFonts w:ascii="Times New Roman" w:hAnsi="Times New Roman" w:cs="Times New Roman"/>
          <w:szCs w:val="24"/>
        </w:rPr>
        <w:t>nterventions combine</w:t>
      </w:r>
      <w:r w:rsidR="001823EB">
        <w:rPr>
          <w:rFonts w:ascii="Times New Roman" w:hAnsi="Times New Roman" w:cs="Times New Roman"/>
          <w:szCs w:val="24"/>
        </w:rPr>
        <w:t>d</w:t>
      </w:r>
      <w:r w:rsidRPr="00D5085B">
        <w:rPr>
          <w:rFonts w:ascii="Times New Roman" w:hAnsi="Times New Roman" w:cs="Times New Roman"/>
          <w:szCs w:val="24"/>
        </w:rPr>
        <w:t xml:space="preserve"> Freeminers, Foresters, mining experts, geologists, historians, authors, local interest groups with pre-recorded television documentaries together with a plethora of written memories and research provided by authors and members of the locality</w:t>
      </w:r>
      <w:r>
        <w:rPr>
          <w:rFonts w:ascii="Times New Roman" w:hAnsi="Times New Roman" w:cs="Times New Roman"/>
          <w:szCs w:val="24"/>
        </w:rPr>
        <w:t xml:space="preserve"> to enable this traditional legacy to be preserved into the future</w:t>
      </w:r>
      <w:r w:rsidRPr="00D5085B">
        <w:rPr>
          <w:rFonts w:ascii="Times New Roman" w:hAnsi="Times New Roman" w:cs="Times New Roman"/>
          <w:szCs w:val="24"/>
        </w:rPr>
        <w:t>.</w:t>
      </w:r>
    </w:p>
    <w:p w14:paraId="348D9702" w14:textId="77777777" w:rsidR="00B8256A" w:rsidRDefault="00B8256A" w:rsidP="00B8256A">
      <w:pPr>
        <w:spacing w:line="360" w:lineRule="auto"/>
        <w:jc w:val="both"/>
        <w:rPr>
          <w:rFonts w:ascii="Times New Roman" w:hAnsi="Times New Roman" w:cs="Times New Roman"/>
          <w:szCs w:val="24"/>
        </w:rPr>
      </w:pPr>
    </w:p>
    <w:p w14:paraId="36E6E864"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Rationale</w:t>
      </w:r>
    </w:p>
    <w:p w14:paraId="536E14CD" w14:textId="77777777" w:rsidR="00B8256A" w:rsidRPr="009C0F37" w:rsidRDefault="00B8256A" w:rsidP="00B8256A">
      <w:pPr>
        <w:rPr>
          <w:rFonts w:ascii="Arial" w:hAnsi="Arial" w:cs="Arial"/>
          <w:szCs w:val="24"/>
        </w:rPr>
      </w:pPr>
    </w:p>
    <w:p w14:paraId="4120D975" w14:textId="77777777" w:rsidR="00B8256A" w:rsidRPr="00B478DB" w:rsidRDefault="00B8256A" w:rsidP="00B8256A">
      <w:pPr>
        <w:spacing w:line="360" w:lineRule="auto"/>
        <w:rPr>
          <w:rFonts w:ascii="Times New Roman" w:hAnsi="Times New Roman" w:cs="Times New Roman"/>
          <w:szCs w:val="24"/>
        </w:rPr>
      </w:pPr>
      <w:r w:rsidRPr="00B478DB">
        <w:rPr>
          <w:rFonts w:ascii="Times New Roman" w:hAnsi="Times New Roman" w:cs="Times New Roman"/>
          <w:szCs w:val="24"/>
        </w:rPr>
        <w:t xml:space="preserve">In the past </w:t>
      </w:r>
      <w:r>
        <w:rPr>
          <w:rFonts w:ascii="Times New Roman" w:hAnsi="Times New Roman" w:cs="Times New Roman"/>
          <w:szCs w:val="24"/>
        </w:rPr>
        <w:t xml:space="preserve">primary, </w:t>
      </w:r>
      <w:r w:rsidRPr="00B478DB">
        <w:rPr>
          <w:rFonts w:ascii="Times New Roman" w:hAnsi="Times New Roman" w:cs="Times New Roman"/>
          <w:szCs w:val="24"/>
        </w:rPr>
        <w:t>secondary</w:t>
      </w:r>
      <w:r>
        <w:rPr>
          <w:rFonts w:ascii="Times New Roman" w:hAnsi="Times New Roman" w:cs="Times New Roman"/>
          <w:szCs w:val="24"/>
        </w:rPr>
        <w:t>-modern</w:t>
      </w:r>
      <w:r w:rsidRPr="00B478DB">
        <w:rPr>
          <w:rFonts w:ascii="Times New Roman" w:hAnsi="Times New Roman" w:cs="Times New Roman"/>
          <w:szCs w:val="24"/>
        </w:rPr>
        <w:t xml:space="preserve">, grammar and comprehensive schools have incorporated the History and Heritage of the FoD in their curriculum. </w:t>
      </w:r>
    </w:p>
    <w:p w14:paraId="2443474E" w14:textId="77777777" w:rsidR="00B8256A" w:rsidRPr="00B478DB" w:rsidRDefault="00B8256A" w:rsidP="00B8256A">
      <w:pPr>
        <w:spacing w:line="360" w:lineRule="auto"/>
        <w:rPr>
          <w:rFonts w:ascii="Times New Roman" w:hAnsi="Times New Roman" w:cs="Times New Roman"/>
          <w:szCs w:val="24"/>
        </w:rPr>
      </w:pPr>
    </w:p>
    <w:p w14:paraId="44134118" w14:textId="77777777" w:rsidR="00B8256A" w:rsidRPr="00BC10BF" w:rsidRDefault="00B8256A" w:rsidP="00B8256A">
      <w:pPr>
        <w:spacing w:line="360" w:lineRule="auto"/>
        <w:rPr>
          <w:rFonts w:ascii="Times New Roman" w:hAnsi="Times New Roman" w:cs="Times New Roman"/>
          <w:szCs w:val="24"/>
        </w:rPr>
      </w:pPr>
      <w:r w:rsidRPr="00BC10BF">
        <w:rPr>
          <w:rFonts w:ascii="Times New Roman" w:hAnsi="Times New Roman" w:cs="Times New Roman"/>
          <w:szCs w:val="24"/>
        </w:rPr>
        <w:t>In a</w:t>
      </w:r>
      <w:r>
        <w:rPr>
          <w:rFonts w:ascii="Times New Roman" w:hAnsi="Times New Roman" w:cs="Times New Roman"/>
          <w:szCs w:val="24"/>
        </w:rPr>
        <w:t xml:space="preserve"> conversation</w:t>
      </w:r>
      <w:r w:rsidRPr="00BC10BF">
        <w:rPr>
          <w:rFonts w:ascii="Times New Roman" w:hAnsi="Times New Roman" w:cs="Times New Roman"/>
          <w:szCs w:val="24"/>
        </w:rPr>
        <w:t xml:space="preserve"> with the Foresters Forest project manager (Middleton, 2016) it was revealed that the Forestry Commission had been provided </w:t>
      </w:r>
      <w:r>
        <w:rPr>
          <w:rFonts w:ascii="Times New Roman" w:hAnsi="Times New Roman" w:cs="Times New Roman"/>
          <w:szCs w:val="24"/>
        </w:rPr>
        <w:t>with</w:t>
      </w:r>
      <w:r w:rsidRPr="00BC10BF">
        <w:rPr>
          <w:rFonts w:ascii="Times New Roman" w:hAnsi="Times New Roman" w:cs="Times New Roman"/>
          <w:szCs w:val="24"/>
        </w:rPr>
        <w:t xml:space="preserve"> a £2.4 million grant </w:t>
      </w:r>
      <w:r>
        <w:rPr>
          <w:rFonts w:ascii="Times New Roman" w:hAnsi="Times New Roman" w:cs="Times New Roman"/>
          <w:szCs w:val="24"/>
        </w:rPr>
        <w:t xml:space="preserve">from the Heritage Lottery Fund </w:t>
      </w:r>
      <w:r w:rsidRPr="00BC10BF">
        <w:rPr>
          <w:rFonts w:ascii="Times New Roman" w:hAnsi="Times New Roman" w:cs="Times New Roman"/>
          <w:szCs w:val="24"/>
        </w:rPr>
        <w:t xml:space="preserve">to develop 38 individual projects. All projects were to be based on the history, heritage, culture and built environment of the FoD. Accordingly, the Mining Industry provided a pivotal project concerning the promotion of Ancient mining industry methods, bringing the awareness of traditional cultures and values to the FoD residents, visitors and tourists. Year 10 students became interested and intrigued with their personal ancestry and </w:t>
      </w:r>
      <w:r>
        <w:rPr>
          <w:rFonts w:ascii="Times New Roman" w:hAnsi="Times New Roman" w:cs="Times New Roman"/>
          <w:szCs w:val="24"/>
        </w:rPr>
        <w:t xml:space="preserve">Freemining </w:t>
      </w:r>
      <w:r w:rsidRPr="00BC10BF">
        <w:rPr>
          <w:rFonts w:ascii="Times New Roman" w:hAnsi="Times New Roman" w:cs="Times New Roman"/>
          <w:szCs w:val="24"/>
        </w:rPr>
        <w:t>history of the FoD.</w:t>
      </w:r>
    </w:p>
    <w:p w14:paraId="31B513AE" w14:textId="77777777" w:rsidR="00B8256A" w:rsidRPr="00BC10BF" w:rsidRDefault="00B8256A" w:rsidP="00B8256A">
      <w:pPr>
        <w:spacing w:line="360" w:lineRule="auto"/>
        <w:rPr>
          <w:rFonts w:ascii="Times New Roman" w:hAnsi="Times New Roman" w:cs="Times New Roman"/>
          <w:szCs w:val="24"/>
        </w:rPr>
      </w:pPr>
    </w:p>
    <w:p w14:paraId="0AC0CB83" w14:textId="1C7B5DC9" w:rsidR="00B8256A" w:rsidRPr="00BC10BF" w:rsidRDefault="00B8256A" w:rsidP="00B8256A">
      <w:pPr>
        <w:spacing w:line="360" w:lineRule="auto"/>
        <w:rPr>
          <w:rFonts w:ascii="Times New Roman" w:hAnsi="Times New Roman" w:cs="Times New Roman"/>
          <w:szCs w:val="24"/>
        </w:rPr>
      </w:pPr>
      <w:r w:rsidRPr="00BC10BF">
        <w:rPr>
          <w:rFonts w:ascii="Times New Roman" w:hAnsi="Times New Roman" w:cs="Times New Roman"/>
          <w:szCs w:val="24"/>
        </w:rPr>
        <w:t>These students fe</w:t>
      </w:r>
      <w:r w:rsidR="001823EB">
        <w:rPr>
          <w:rFonts w:ascii="Times New Roman" w:hAnsi="Times New Roman" w:cs="Times New Roman"/>
          <w:szCs w:val="24"/>
        </w:rPr>
        <w:t>lt</w:t>
      </w:r>
      <w:r w:rsidRPr="00BC10BF">
        <w:rPr>
          <w:rFonts w:ascii="Times New Roman" w:hAnsi="Times New Roman" w:cs="Times New Roman"/>
          <w:szCs w:val="24"/>
        </w:rPr>
        <w:t xml:space="preserve"> </w:t>
      </w:r>
      <w:r w:rsidR="001823EB">
        <w:rPr>
          <w:rFonts w:ascii="Times New Roman" w:hAnsi="Times New Roman" w:cs="Times New Roman"/>
          <w:szCs w:val="24"/>
        </w:rPr>
        <w:t xml:space="preserve">that </w:t>
      </w:r>
      <w:r w:rsidRPr="00BC10BF">
        <w:rPr>
          <w:rFonts w:ascii="Times New Roman" w:hAnsi="Times New Roman" w:cs="Times New Roman"/>
          <w:szCs w:val="24"/>
        </w:rPr>
        <w:t xml:space="preserve">they are losing their connections with their inheritance in the FoD as the older generation of </w:t>
      </w:r>
      <w:r>
        <w:rPr>
          <w:rFonts w:ascii="Times New Roman" w:hAnsi="Times New Roman" w:cs="Times New Roman"/>
          <w:szCs w:val="24"/>
        </w:rPr>
        <w:t>Free</w:t>
      </w:r>
      <w:r w:rsidRPr="00BC10BF">
        <w:rPr>
          <w:rFonts w:ascii="Times New Roman" w:hAnsi="Times New Roman" w:cs="Times New Roman"/>
          <w:szCs w:val="24"/>
        </w:rPr>
        <w:t>miners and Foresters are dying. Students</w:t>
      </w:r>
      <w:r>
        <w:rPr>
          <w:rFonts w:ascii="Times New Roman" w:hAnsi="Times New Roman" w:cs="Times New Roman"/>
          <w:szCs w:val="24"/>
        </w:rPr>
        <w:t>’</w:t>
      </w:r>
      <w:r w:rsidRPr="00BC10BF">
        <w:rPr>
          <w:rFonts w:ascii="Times New Roman" w:hAnsi="Times New Roman" w:cs="Times New Roman"/>
          <w:szCs w:val="24"/>
        </w:rPr>
        <w:t xml:space="preserve"> heritage </w:t>
      </w:r>
      <w:r w:rsidR="001823EB" w:rsidRPr="00BC10BF">
        <w:rPr>
          <w:rFonts w:ascii="Times New Roman" w:hAnsi="Times New Roman" w:cs="Times New Roman"/>
          <w:szCs w:val="24"/>
        </w:rPr>
        <w:t>w</w:t>
      </w:r>
      <w:r w:rsidR="001823EB">
        <w:rPr>
          <w:rFonts w:ascii="Times New Roman" w:hAnsi="Times New Roman" w:cs="Times New Roman"/>
          <w:szCs w:val="24"/>
        </w:rPr>
        <w:t>as</w:t>
      </w:r>
      <w:r w:rsidRPr="00BC10BF">
        <w:rPr>
          <w:rFonts w:ascii="Times New Roman" w:hAnsi="Times New Roman" w:cs="Times New Roman"/>
          <w:szCs w:val="24"/>
        </w:rPr>
        <w:t xml:space="preserve"> determined by how they are able to connect </w:t>
      </w:r>
      <w:r>
        <w:rPr>
          <w:rFonts w:ascii="Times New Roman" w:hAnsi="Times New Roman" w:cs="Times New Roman"/>
          <w:szCs w:val="24"/>
        </w:rPr>
        <w:t>with</w:t>
      </w:r>
      <w:r w:rsidRPr="00BC10BF">
        <w:rPr>
          <w:rFonts w:ascii="Times New Roman" w:hAnsi="Times New Roman" w:cs="Times New Roman"/>
          <w:szCs w:val="24"/>
        </w:rPr>
        <w:t xml:space="preserve"> the ancient traditions and whether </w:t>
      </w:r>
      <w:r>
        <w:rPr>
          <w:rFonts w:ascii="Times New Roman" w:hAnsi="Times New Roman" w:cs="Times New Roman"/>
          <w:szCs w:val="24"/>
        </w:rPr>
        <w:t>this generation</w:t>
      </w:r>
      <w:r w:rsidRPr="00BC10BF">
        <w:rPr>
          <w:rFonts w:ascii="Times New Roman" w:hAnsi="Times New Roman" w:cs="Times New Roman"/>
          <w:szCs w:val="24"/>
        </w:rPr>
        <w:t xml:space="preserve"> could sustain small mines and continue their forefather’s legacy. </w:t>
      </w:r>
    </w:p>
    <w:p w14:paraId="214C1724" w14:textId="77777777" w:rsidR="00B8256A" w:rsidRDefault="00B8256A" w:rsidP="00B8256A">
      <w:pPr>
        <w:spacing w:line="360" w:lineRule="auto"/>
        <w:rPr>
          <w:rFonts w:ascii="Arial" w:hAnsi="Arial" w:cs="Arial"/>
          <w:szCs w:val="24"/>
        </w:rPr>
      </w:pPr>
    </w:p>
    <w:p w14:paraId="7F207C8B" w14:textId="77777777" w:rsidR="00B8256A" w:rsidRDefault="00B8256A" w:rsidP="00B8256A">
      <w:pPr>
        <w:rPr>
          <w:rFonts w:ascii="Arial" w:eastAsiaTheme="majorEastAsia" w:hAnsi="Arial" w:cs="Arial"/>
          <w:b/>
          <w:bCs/>
          <w:color w:val="4F81BD" w:themeColor="accent1"/>
          <w:szCs w:val="24"/>
        </w:rPr>
      </w:pPr>
    </w:p>
    <w:p w14:paraId="1C56D0BE"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lastRenderedPageBreak/>
        <w:t>Aims</w:t>
      </w:r>
    </w:p>
    <w:p w14:paraId="4992C065" w14:textId="77777777" w:rsidR="00B8256A" w:rsidRPr="008F768F" w:rsidRDefault="00B8256A" w:rsidP="00B8256A">
      <w:pPr>
        <w:spacing w:line="360" w:lineRule="auto"/>
        <w:jc w:val="both"/>
        <w:rPr>
          <w:rFonts w:ascii="Times New Roman" w:hAnsi="Times New Roman" w:cs="Times New Roman"/>
          <w:szCs w:val="24"/>
        </w:rPr>
      </w:pPr>
    </w:p>
    <w:p w14:paraId="1DEBC573" w14:textId="77777777" w:rsidR="00B8256A" w:rsidRDefault="00B8256A" w:rsidP="00B8256A">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Pr>
          <w:rFonts w:ascii="Times New Roman" w:hAnsi="Times New Roman" w:cs="Times New Roman"/>
          <w:szCs w:val="24"/>
        </w:rPr>
        <w:t xml:space="preserve">research </w:t>
      </w:r>
      <w:r w:rsidRPr="00DB58E5">
        <w:rPr>
          <w:rFonts w:ascii="Times New Roman" w:hAnsi="Times New Roman" w:cs="Times New Roman"/>
          <w:szCs w:val="24"/>
        </w:rPr>
        <w:t xml:space="preserve">the practicalities for students in the FoD </w:t>
      </w:r>
      <w:r>
        <w:rPr>
          <w:rFonts w:ascii="Times New Roman" w:hAnsi="Times New Roman" w:cs="Times New Roman"/>
          <w:szCs w:val="24"/>
        </w:rPr>
        <w:t>to incorporate cultural connections of the FoD.</w:t>
      </w:r>
    </w:p>
    <w:p w14:paraId="79028FAF" w14:textId="77777777" w:rsidR="00B8256A" w:rsidRDefault="00B8256A" w:rsidP="00B8256A">
      <w:pPr>
        <w:pStyle w:val="ListParagraph"/>
        <w:numPr>
          <w:ilvl w:val="0"/>
          <w:numId w:val="1"/>
        </w:numPr>
        <w:spacing w:line="360" w:lineRule="auto"/>
        <w:jc w:val="both"/>
        <w:rPr>
          <w:rFonts w:ascii="Times New Roman" w:hAnsi="Times New Roman" w:cs="Times New Roman"/>
          <w:szCs w:val="24"/>
        </w:rPr>
      </w:pPr>
      <w:r>
        <w:rPr>
          <w:rFonts w:ascii="Times New Roman" w:hAnsi="Times New Roman" w:cs="Times New Roman"/>
          <w:szCs w:val="24"/>
        </w:rPr>
        <w:t>To research the potential of developing interventions regrading history and heritage of the FoD at Ks2, Ks3 and Ks4.</w:t>
      </w:r>
    </w:p>
    <w:p w14:paraId="724F34A4" w14:textId="77777777" w:rsidR="00B8256A" w:rsidRDefault="00B8256A" w:rsidP="00B8256A">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Pr>
          <w:rFonts w:ascii="Times New Roman" w:hAnsi="Times New Roman" w:cs="Times New Roman"/>
          <w:szCs w:val="24"/>
        </w:rPr>
        <w:t xml:space="preserve">develop strategies and processes that enable </w:t>
      </w:r>
      <w:r w:rsidRPr="00DB58E5">
        <w:rPr>
          <w:rFonts w:ascii="Times New Roman" w:hAnsi="Times New Roman" w:cs="Times New Roman"/>
          <w:szCs w:val="24"/>
        </w:rPr>
        <w:t xml:space="preserve">cross-curricula </w:t>
      </w:r>
      <w:r>
        <w:rPr>
          <w:rFonts w:ascii="Times New Roman" w:hAnsi="Times New Roman" w:cs="Times New Roman"/>
          <w:szCs w:val="24"/>
        </w:rPr>
        <w:t>engagement at key stages between local schools</w:t>
      </w:r>
    </w:p>
    <w:p w14:paraId="63A37262" w14:textId="77777777" w:rsidR="00B8256A" w:rsidRPr="00F23022" w:rsidRDefault="00B8256A" w:rsidP="00B8256A">
      <w:pPr>
        <w:pStyle w:val="ListParagraph"/>
        <w:spacing w:line="360" w:lineRule="auto"/>
        <w:jc w:val="both"/>
        <w:rPr>
          <w:rFonts w:ascii="Times New Roman" w:hAnsi="Times New Roman" w:cs="Times New Roman"/>
          <w:szCs w:val="24"/>
        </w:rPr>
      </w:pPr>
    </w:p>
    <w:p w14:paraId="10680EB8"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 xml:space="preserve">Summary </w:t>
      </w:r>
    </w:p>
    <w:p w14:paraId="030958A7" w14:textId="77777777" w:rsidR="00B8256A" w:rsidRDefault="00B8256A" w:rsidP="00B8256A">
      <w:pPr>
        <w:spacing w:line="360" w:lineRule="auto"/>
        <w:jc w:val="both"/>
        <w:rPr>
          <w:rFonts w:ascii="Arial" w:hAnsi="Arial" w:cs="Arial"/>
          <w:szCs w:val="24"/>
        </w:rPr>
      </w:pPr>
    </w:p>
    <w:p w14:paraId="189AADCD" w14:textId="64DBF139" w:rsidR="00B8256A" w:rsidRDefault="00B8256A" w:rsidP="00B8256A">
      <w:p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In summary, School </w:t>
      </w:r>
      <w:r w:rsidR="00D4276D">
        <w:rPr>
          <w:rFonts w:ascii="Times New Roman" w:hAnsi="Times New Roman" w:cs="Times New Roman"/>
          <w:szCs w:val="24"/>
        </w:rPr>
        <w:t>A form</w:t>
      </w:r>
      <w:r w:rsidR="001823EB">
        <w:rPr>
          <w:rFonts w:ascii="Times New Roman" w:hAnsi="Times New Roman" w:cs="Times New Roman"/>
          <w:szCs w:val="24"/>
        </w:rPr>
        <w:t>ed</w:t>
      </w:r>
      <w:r w:rsidRPr="00DB58E5">
        <w:rPr>
          <w:rFonts w:ascii="Times New Roman" w:hAnsi="Times New Roman" w:cs="Times New Roman"/>
          <w:szCs w:val="24"/>
        </w:rPr>
        <w:t xml:space="preserve"> </w:t>
      </w:r>
      <w:r>
        <w:rPr>
          <w:rFonts w:ascii="Times New Roman" w:hAnsi="Times New Roman" w:cs="Times New Roman"/>
          <w:szCs w:val="24"/>
        </w:rPr>
        <w:t xml:space="preserve">the </w:t>
      </w:r>
      <w:r w:rsidRPr="00DB58E5">
        <w:rPr>
          <w:rFonts w:ascii="Times New Roman" w:hAnsi="Times New Roman" w:cs="Times New Roman"/>
          <w:szCs w:val="24"/>
        </w:rPr>
        <w:t xml:space="preserve">focus point of the research, through qualitative and quantitative data. This research is location-specific to </w:t>
      </w:r>
      <w:r>
        <w:rPr>
          <w:rFonts w:ascii="Times New Roman" w:hAnsi="Times New Roman" w:cs="Times New Roman"/>
          <w:szCs w:val="24"/>
        </w:rPr>
        <w:t xml:space="preserve">schools in the FoD, using: - </w:t>
      </w:r>
    </w:p>
    <w:p w14:paraId="010A4E9F" w14:textId="77777777" w:rsidR="00B8256A" w:rsidRPr="00A1780D" w:rsidRDefault="00B8256A" w:rsidP="00B8256A">
      <w:pPr>
        <w:pStyle w:val="ListParagraph"/>
        <w:numPr>
          <w:ilvl w:val="0"/>
          <w:numId w:val="54"/>
        </w:numPr>
        <w:spacing w:line="360" w:lineRule="auto"/>
        <w:jc w:val="both"/>
        <w:rPr>
          <w:rFonts w:ascii="Times New Roman" w:hAnsi="Times New Roman" w:cs="Times New Roman"/>
          <w:szCs w:val="24"/>
        </w:rPr>
      </w:pPr>
      <w:r>
        <w:rPr>
          <w:rFonts w:ascii="Times New Roman" w:hAnsi="Times New Roman" w:cs="Times New Roman"/>
          <w:szCs w:val="24"/>
        </w:rPr>
        <w:t>P</w:t>
      </w:r>
      <w:r w:rsidRPr="00A1780D">
        <w:rPr>
          <w:rFonts w:ascii="Times New Roman" w:hAnsi="Times New Roman" w:cs="Times New Roman"/>
          <w:szCs w:val="24"/>
        </w:rPr>
        <w:t xml:space="preserve">rimary research </w:t>
      </w:r>
      <w:r>
        <w:rPr>
          <w:rFonts w:ascii="Times New Roman" w:hAnsi="Times New Roman" w:cs="Times New Roman"/>
          <w:szCs w:val="24"/>
        </w:rPr>
        <w:t xml:space="preserve">- </w:t>
      </w:r>
      <w:r w:rsidRPr="00A1780D">
        <w:rPr>
          <w:rFonts w:ascii="Times New Roman" w:hAnsi="Times New Roman" w:cs="Times New Roman"/>
          <w:szCs w:val="24"/>
        </w:rPr>
        <w:t>questionnaires, interviews</w:t>
      </w:r>
      <w:r>
        <w:rPr>
          <w:rFonts w:ascii="Times New Roman" w:hAnsi="Times New Roman" w:cs="Times New Roman"/>
          <w:szCs w:val="24"/>
        </w:rPr>
        <w:t xml:space="preserve">, visiting speakers </w:t>
      </w:r>
      <w:r w:rsidRPr="00A1780D">
        <w:rPr>
          <w:rFonts w:ascii="Times New Roman" w:hAnsi="Times New Roman" w:cs="Times New Roman"/>
          <w:szCs w:val="24"/>
        </w:rPr>
        <w:t>and group dis</w:t>
      </w:r>
      <w:r>
        <w:rPr>
          <w:rFonts w:ascii="Times New Roman" w:hAnsi="Times New Roman" w:cs="Times New Roman"/>
          <w:szCs w:val="24"/>
        </w:rPr>
        <w:t>cussions</w:t>
      </w:r>
      <w:r w:rsidRPr="00A1780D">
        <w:rPr>
          <w:rFonts w:ascii="Times New Roman" w:hAnsi="Times New Roman" w:cs="Times New Roman"/>
          <w:szCs w:val="24"/>
        </w:rPr>
        <w:t xml:space="preserve">, </w:t>
      </w:r>
    </w:p>
    <w:p w14:paraId="0376D646" w14:textId="77777777" w:rsidR="00B8256A" w:rsidRPr="00A1780D" w:rsidRDefault="00B8256A" w:rsidP="00B8256A">
      <w:pPr>
        <w:pStyle w:val="ListParagraph"/>
        <w:numPr>
          <w:ilvl w:val="0"/>
          <w:numId w:val="54"/>
        </w:numPr>
        <w:spacing w:line="360" w:lineRule="auto"/>
        <w:jc w:val="both"/>
        <w:rPr>
          <w:rFonts w:ascii="Times New Roman" w:hAnsi="Times New Roman" w:cs="Times New Roman"/>
          <w:szCs w:val="24"/>
        </w:rPr>
      </w:pPr>
      <w:r>
        <w:rPr>
          <w:rFonts w:ascii="Times New Roman" w:hAnsi="Times New Roman" w:cs="Times New Roman"/>
          <w:szCs w:val="24"/>
        </w:rPr>
        <w:t>S</w:t>
      </w:r>
      <w:r w:rsidRPr="00A1780D">
        <w:rPr>
          <w:rFonts w:ascii="Times New Roman" w:hAnsi="Times New Roman" w:cs="Times New Roman"/>
          <w:szCs w:val="24"/>
        </w:rPr>
        <w:t xml:space="preserve">econdary research </w:t>
      </w:r>
      <w:r>
        <w:rPr>
          <w:rFonts w:ascii="Times New Roman" w:hAnsi="Times New Roman" w:cs="Times New Roman"/>
          <w:szCs w:val="24"/>
        </w:rPr>
        <w:t xml:space="preserve">- </w:t>
      </w:r>
      <w:r w:rsidRPr="00A1780D">
        <w:rPr>
          <w:rFonts w:ascii="Times New Roman" w:hAnsi="Times New Roman" w:cs="Times New Roman"/>
          <w:szCs w:val="24"/>
        </w:rPr>
        <w:t>historical documentation, books and journals</w:t>
      </w:r>
    </w:p>
    <w:p w14:paraId="0106EADD" w14:textId="77777777" w:rsidR="00B8256A" w:rsidRPr="00A1780D" w:rsidRDefault="00B8256A" w:rsidP="00B8256A">
      <w:pPr>
        <w:pStyle w:val="ListParagraph"/>
        <w:numPr>
          <w:ilvl w:val="0"/>
          <w:numId w:val="54"/>
        </w:numPr>
        <w:spacing w:line="360" w:lineRule="auto"/>
        <w:jc w:val="both"/>
        <w:rPr>
          <w:rFonts w:ascii="Times New Roman" w:hAnsi="Times New Roman" w:cs="Times New Roman"/>
          <w:szCs w:val="24"/>
        </w:rPr>
      </w:pPr>
      <w:r>
        <w:rPr>
          <w:rFonts w:ascii="Times New Roman" w:hAnsi="Times New Roman" w:cs="Times New Roman"/>
          <w:szCs w:val="24"/>
        </w:rPr>
        <w:t>T</w:t>
      </w:r>
      <w:r w:rsidRPr="00A1780D">
        <w:rPr>
          <w:rFonts w:ascii="Times New Roman" w:hAnsi="Times New Roman" w:cs="Times New Roman"/>
          <w:szCs w:val="24"/>
        </w:rPr>
        <w:t xml:space="preserve">ertiary research </w:t>
      </w:r>
      <w:r>
        <w:rPr>
          <w:rFonts w:ascii="Times New Roman" w:hAnsi="Times New Roman" w:cs="Times New Roman"/>
          <w:szCs w:val="24"/>
        </w:rPr>
        <w:t xml:space="preserve">- </w:t>
      </w:r>
      <w:r w:rsidRPr="00A1780D">
        <w:rPr>
          <w:rFonts w:ascii="Times New Roman" w:hAnsi="Times New Roman" w:cs="Times New Roman"/>
          <w:szCs w:val="24"/>
        </w:rPr>
        <w:t xml:space="preserve">the internet and recorded programmes. </w:t>
      </w:r>
    </w:p>
    <w:p w14:paraId="016CDE70" w14:textId="25B08796" w:rsidR="00B8256A" w:rsidRDefault="00B8256A" w:rsidP="00B8256A">
      <w:pPr>
        <w:spacing w:line="360" w:lineRule="auto"/>
        <w:jc w:val="both"/>
        <w:rPr>
          <w:rFonts w:ascii="Times New Roman" w:hAnsi="Times New Roman" w:cs="Times New Roman"/>
          <w:szCs w:val="24"/>
        </w:rPr>
      </w:pPr>
      <w:r>
        <w:rPr>
          <w:rFonts w:ascii="Times New Roman" w:hAnsi="Times New Roman" w:cs="Times New Roman"/>
          <w:szCs w:val="24"/>
        </w:rPr>
        <w:t>Whilst collating the research in a specifically designed age-related project booklet</w:t>
      </w:r>
      <w:r w:rsidR="00D4276D">
        <w:rPr>
          <w:rFonts w:ascii="Times New Roman" w:hAnsi="Times New Roman" w:cs="Times New Roman"/>
          <w:szCs w:val="24"/>
        </w:rPr>
        <w:t xml:space="preserve"> (Appendix 3)</w:t>
      </w:r>
      <w:r>
        <w:rPr>
          <w:rFonts w:ascii="Times New Roman" w:hAnsi="Times New Roman" w:cs="Times New Roman"/>
          <w:szCs w:val="24"/>
        </w:rPr>
        <w:t>.</w:t>
      </w:r>
    </w:p>
    <w:p w14:paraId="489E2118" w14:textId="77777777" w:rsidR="00B8256A" w:rsidRDefault="00B8256A" w:rsidP="00B8256A">
      <w:pPr>
        <w:spacing w:line="360" w:lineRule="auto"/>
        <w:jc w:val="both"/>
        <w:rPr>
          <w:rFonts w:ascii="Times New Roman" w:hAnsi="Times New Roman" w:cs="Times New Roman"/>
          <w:szCs w:val="24"/>
        </w:rPr>
      </w:pPr>
    </w:p>
    <w:p w14:paraId="75685E47" w14:textId="68F9BB52" w:rsidR="00B8256A" w:rsidRPr="00DB58E5" w:rsidRDefault="00B8256A" w:rsidP="00B8256A">
      <w:p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School </w:t>
      </w:r>
      <w:r w:rsidR="00D4276D">
        <w:rPr>
          <w:rFonts w:ascii="Times New Roman" w:hAnsi="Times New Roman" w:cs="Times New Roman"/>
          <w:szCs w:val="24"/>
        </w:rPr>
        <w:t xml:space="preserve">A </w:t>
      </w:r>
      <w:r w:rsidRPr="00DB58E5">
        <w:rPr>
          <w:rFonts w:ascii="Times New Roman" w:hAnsi="Times New Roman" w:cs="Times New Roman"/>
          <w:szCs w:val="24"/>
        </w:rPr>
        <w:t xml:space="preserve">and the Freeminers </w:t>
      </w:r>
      <w:r w:rsidR="001823EB">
        <w:rPr>
          <w:rFonts w:ascii="Times New Roman" w:hAnsi="Times New Roman" w:cs="Times New Roman"/>
          <w:szCs w:val="24"/>
        </w:rPr>
        <w:t>were</w:t>
      </w:r>
      <w:r w:rsidRPr="00DB58E5">
        <w:rPr>
          <w:rFonts w:ascii="Times New Roman" w:hAnsi="Times New Roman" w:cs="Times New Roman"/>
          <w:szCs w:val="24"/>
        </w:rPr>
        <w:t xml:space="preserve"> pivotal to any recommendations or further research. Literature surrounding the FoD and Freemining is limited to historical documentation and personal reflections from members of the community.</w:t>
      </w:r>
      <w:r>
        <w:rPr>
          <w:rFonts w:ascii="Times New Roman" w:hAnsi="Times New Roman" w:cs="Times New Roman"/>
          <w:szCs w:val="24"/>
        </w:rPr>
        <w:t xml:space="preserve"> </w:t>
      </w:r>
    </w:p>
    <w:p w14:paraId="3FF5BB76" w14:textId="77777777" w:rsidR="00B8256A" w:rsidRPr="00DB58E5" w:rsidRDefault="00B8256A" w:rsidP="00B8256A">
      <w:pPr>
        <w:spacing w:line="360" w:lineRule="auto"/>
        <w:jc w:val="both"/>
        <w:rPr>
          <w:rFonts w:ascii="Times New Roman" w:hAnsi="Times New Roman" w:cs="Times New Roman"/>
          <w:szCs w:val="24"/>
        </w:rPr>
      </w:pPr>
    </w:p>
    <w:p w14:paraId="51256679" w14:textId="77777777" w:rsidR="00B8256A" w:rsidRPr="00DB58E5" w:rsidRDefault="00B8256A" w:rsidP="00B8256A">
      <w:pPr>
        <w:spacing w:line="360" w:lineRule="auto"/>
        <w:jc w:val="both"/>
        <w:rPr>
          <w:rFonts w:ascii="Times New Roman" w:hAnsi="Times New Roman" w:cs="Times New Roman"/>
          <w:szCs w:val="24"/>
        </w:rPr>
      </w:pPr>
      <w:r w:rsidRPr="00DB58E5">
        <w:rPr>
          <w:rFonts w:ascii="Times New Roman" w:hAnsi="Times New Roman" w:cs="Times New Roman"/>
          <w:szCs w:val="24"/>
        </w:rPr>
        <w:t>In the next chapter, the literature will undertake a review of the historical status and practicalities of Freemin</w:t>
      </w:r>
      <w:r>
        <w:rPr>
          <w:rFonts w:ascii="Times New Roman" w:hAnsi="Times New Roman" w:cs="Times New Roman"/>
          <w:szCs w:val="24"/>
        </w:rPr>
        <w:t>ing</w:t>
      </w:r>
      <w:r w:rsidRPr="00DB58E5">
        <w:rPr>
          <w:rFonts w:ascii="Times New Roman" w:hAnsi="Times New Roman" w:cs="Times New Roman"/>
          <w:szCs w:val="24"/>
        </w:rPr>
        <w:t>.</w:t>
      </w:r>
    </w:p>
    <w:p w14:paraId="22D90A2C" w14:textId="77777777" w:rsidR="00B8256A" w:rsidRDefault="00B8256A" w:rsidP="00B8256A">
      <w:pPr>
        <w:spacing w:line="360" w:lineRule="auto"/>
        <w:jc w:val="both"/>
        <w:rPr>
          <w:rFonts w:ascii="Arial" w:hAnsi="Arial" w:cs="Arial"/>
          <w:szCs w:val="24"/>
        </w:rPr>
      </w:pPr>
    </w:p>
    <w:p w14:paraId="7B680822" w14:textId="77777777" w:rsidR="00B8256A" w:rsidRDefault="00B8256A" w:rsidP="00B8256A">
      <w:pPr>
        <w:rPr>
          <w:rFonts w:ascii="Arial" w:hAnsi="Arial" w:cs="Arial"/>
          <w:szCs w:val="24"/>
        </w:rPr>
      </w:pPr>
      <w:r>
        <w:rPr>
          <w:rFonts w:ascii="Arial" w:hAnsi="Arial" w:cs="Arial"/>
          <w:szCs w:val="24"/>
        </w:rPr>
        <w:br w:type="page"/>
      </w:r>
    </w:p>
    <w:p w14:paraId="610CEB7F"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lastRenderedPageBreak/>
        <w:t>Chapter 2: Review of the literature</w:t>
      </w:r>
    </w:p>
    <w:p w14:paraId="47B35DC0" w14:textId="77777777" w:rsidR="00B8256A" w:rsidRPr="000A4E49" w:rsidRDefault="00B8256A" w:rsidP="00B8256A"/>
    <w:p w14:paraId="472056D5" w14:textId="77777777" w:rsidR="00B8256A" w:rsidRPr="00B94438" w:rsidRDefault="00B8256A" w:rsidP="00B8256A">
      <w:pPr>
        <w:pStyle w:val="Heading2"/>
        <w:spacing w:before="0" w:line="360" w:lineRule="auto"/>
        <w:jc w:val="both"/>
        <w:rPr>
          <w:rStyle w:val="s1"/>
          <w:rFonts w:ascii="Arial" w:hAnsi="Arial" w:cs="Arial"/>
          <w:color w:val="00B050"/>
          <w:sz w:val="24"/>
          <w:szCs w:val="24"/>
        </w:rPr>
      </w:pPr>
      <w:r w:rsidRPr="00B94438">
        <w:rPr>
          <w:rStyle w:val="s1"/>
          <w:rFonts w:ascii="Arial" w:hAnsi="Arial" w:cs="Arial"/>
          <w:color w:val="00B050"/>
          <w:sz w:val="24"/>
          <w:szCs w:val="24"/>
        </w:rPr>
        <w:t xml:space="preserve">Introduction </w:t>
      </w:r>
    </w:p>
    <w:p w14:paraId="3EAFF92E" w14:textId="77777777" w:rsidR="00B8256A" w:rsidRPr="009C0F37" w:rsidRDefault="00B8256A" w:rsidP="00B8256A">
      <w:pPr>
        <w:spacing w:line="360" w:lineRule="auto"/>
        <w:jc w:val="both"/>
        <w:rPr>
          <w:rFonts w:ascii="Arial" w:hAnsi="Arial" w:cs="Arial"/>
          <w:szCs w:val="24"/>
        </w:rPr>
      </w:pPr>
    </w:p>
    <w:p w14:paraId="7FF71E57" w14:textId="130E0163" w:rsidR="00B8256A" w:rsidRPr="004F1901" w:rsidRDefault="00B8256A" w:rsidP="00B8256A">
      <w:pPr>
        <w:spacing w:line="360" w:lineRule="auto"/>
        <w:jc w:val="both"/>
        <w:rPr>
          <w:rFonts w:ascii="Times New Roman" w:hAnsi="Times New Roman" w:cs="Times New Roman"/>
          <w:szCs w:val="24"/>
        </w:rPr>
      </w:pPr>
      <w:r w:rsidRPr="004F1901">
        <w:rPr>
          <w:rFonts w:ascii="Times New Roman" w:hAnsi="Times New Roman" w:cs="Times New Roman"/>
          <w:szCs w:val="24"/>
        </w:rPr>
        <w:t>This chapter examine</w:t>
      </w:r>
      <w:r w:rsidR="007B142A">
        <w:rPr>
          <w:rFonts w:ascii="Times New Roman" w:hAnsi="Times New Roman" w:cs="Times New Roman"/>
          <w:szCs w:val="24"/>
        </w:rPr>
        <w:t>s</w:t>
      </w:r>
      <w:r w:rsidRPr="004F1901">
        <w:rPr>
          <w:rFonts w:ascii="Times New Roman" w:hAnsi="Times New Roman" w:cs="Times New Roman"/>
          <w:szCs w:val="24"/>
        </w:rPr>
        <w:t xml:space="preserve"> the historical context of mining of the Forest of Dean and </w:t>
      </w:r>
      <w:r>
        <w:rPr>
          <w:rFonts w:ascii="Times New Roman" w:hAnsi="Times New Roman" w:cs="Times New Roman"/>
          <w:szCs w:val="24"/>
        </w:rPr>
        <w:t>the</w:t>
      </w:r>
      <w:r w:rsidRPr="004F1901">
        <w:rPr>
          <w:rFonts w:ascii="Times New Roman" w:hAnsi="Times New Roman" w:cs="Times New Roman"/>
          <w:szCs w:val="24"/>
        </w:rPr>
        <w:t xml:space="preserve"> unique strict criterion required to become a Freeminer. Literature surrounds the community and h</w:t>
      </w:r>
      <w:r>
        <w:rPr>
          <w:rFonts w:ascii="Times New Roman" w:hAnsi="Times New Roman" w:cs="Times New Roman"/>
          <w:szCs w:val="24"/>
        </w:rPr>
        <w:t>ow</w:t>
      </w:r>
      <w:r w:rsidRPr="004F1901">
        <w:rPr>
          <w:rFonts w:ascii="Times New Roman" w:hAnsi="Times New Roman" w:cs="Times New Roman"/>
          <w:szCs w:val="24"/>
        </w:rPr>
        <w:t xml:space="preserve"> ancestral links have impacted on the FoD youth’s career decision </w:t>
      </w:r>
      <w:r>
        <w:rPr>
          <w:rFonts w:ascii="Times New Roman" w:hAnsi="Times New Roman" w:cs="Times New Roman"/>
          <w:szCs w:val="24"/>
        </w:rPr>
        <w:t>to</w:t>
      </w:r>
      <w:r w:rsidRPr="004F1901">
        <w:rPr>
          <w:rFonts w:ascii="Times New Roman" w:hAnsi="Times New Roman" w:cs="Times New Roman"/>
          <w:szCs w:val="24"/>
        </w:rPr>
        <w:t xml:space="preserve"> focus on Freemining. </w:t>
      </w:r>
      <w:r>
        <w:rPr>
          <w:rFonts w:ascii="Times New Roman" w:hAnsi="Times New Roman" w:cs="Times New Roman"/>
          <w:szCs w:val="24"/>
        </w:rPr>
        <w:t>N</w:t>
      </w:r>
      <w:r w:rsidRPr="004F1901">
        <w:rPr>
          <w:rFonts w:ascii="Times New Roman" w:hAnsi="Times New Roman" w:cs="Times New Roman"/>
          <w:szCs w:val="24"/>
        </w:rPr>
        <w:t>o</w:t>
      </w:r>
      <w:r>
        <w:rPr>
          <w:rFonts w:ascii="Times New Roman" w:hAnsi="Times New Roman" w:cs="Times New Roman"/>
          <w:szCs w:val="24"/>
        </w:rPr>
        <w:t xml:space="preserve"> other</w:t>
      </w:r>
      <w:r w:rsidRPr="004F1901">
        <w:rPr>
          <w:rFonts w:ascii="Times New Roman" w:hAnsi="Times New Roman" w:cs="Times New Roman"/>
          <w:szCs w:val="24"/>
        </w:rPr>
        <w:t xml:space="preserve"> literature or research based on the desires and demands of the young people living in the FoD</w:t>
      </w:r>
      <w:r>
        <w:rPr>
          <w:rFonts w:ascii="Times New Roman" w:hAnsi="Times New Roman" w:cs="Times New Roman"/>
          <w:szCs w:val="24"/>
        </w:rPr>
        <w:t xml:space="preserve"> has been undertaken</w:t>
      </w:r>
      <w:r w:rsidRPr="004F1901">
        <w:rPr>
          <w:rFonts w:ascii="Times New Roman" w:hAnsi="Times New Roman" w:cs="Times New Roman"/>
          <w:szCs w:val="24"/>
        </w:rPr>
        <w:t xml:space="preserve">. Literature surrounding the FoD is purely based on past experiences.  </w:t>
      </w:r>
    </w:p>
    <w:p w14:paraId="4653FE7E" w14:textId="77777777" w:rsidR="00B8256A" w:rsidRPr="009C0F37" w:rsidRDefault="00B8256A" w:rsidP="00B8256A">
      <w:pPr>
        <w:spacing w:line="360" w:lineRule="auto"/>
        <w:jc w:val="both"/>
        <w:rPr>
          <w:rFonts w:ascii="Arial" w:hAnsi="Arial" w:cs="Arial"/>
          <w:szCs w:val="24"/>
        </w:rPr>
      </w:pPr>
    </w:p>
    <w:p w14:paraId="1F57109A"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 xml:space="preserve">Historical context of the Forest of Dean </w:t>
      </w:r>
    </w:p>
    <w:p w14:paraId="6A249BD7" w14:textId="77777777" w:rsidR="00B8256A" w:rsidRPr="009C0F37" w:rsidRDefault="00B8256A" w:rsidP="00B8256A">
      <w:pPr>
        <w:pStyle w:val="p1"/>
        <w:spacing w:before="0" w:beforeAutospacing="0" w:after="0" w:afterAutospacing="0" w:line="360" w:lineRule="auto"/>
        <w:jc w:val="both"/>
        <w:rPr>
          <w:rStyle w:val="s1"/>
          <w:rFonts w:ascii="Arial" w:eastAsiaTheme="majorEastAsia" w:hAnsi="Arial" w:cs="Arial"/>
        </w:rPr>
      </w:pPr>
    </w:p>
    <w:p w14:paraId="197B7447" w14:textId="221EDFFF" w:rsidR="00B8256A" w:rsidRPr="005D58FC" w:rsidRDefault="00B8256A" w:rsidP="00B8256A">
      <w:pPr>
        <w:pStyle w:val="p1"/>
        <w:spacing w:before="0" w:beforeAutospacing="0" w:after="0" w:afterAutospacing="0" w:line="360" w:lineRule="auto"/>
        <w:jc w:val="both"/>
        <w:rPr>
          <w:rStyle w:val="s1"/>
        </w:rPr>
      </w:pPr>
      <w:r w:rsidRPr="00B478DB">
        <w:t xml:space="preserve">Howell, (2016) and Hart (1974) </w:t>
      </w:r>
      <w:r>
        <w:t xml:space="preserve">explain that </w:t>
      </w:r>
      <w:r w:rsidRPr="00B478DB">
        <w:t>t</w:t>
      </w:r>
      <w:r w:rsidRPr="00B478DB">
        <w:rPr>
          <w:rStyle w:val="s1"/>
          <w:rFonts w:eastAsiaTheme="majorEastAsia"/>
        </w:rPr>
        <w:t xml:space="preserve">he FoD is located on the opposite side of the River Severn to Bristol, astride the Welsh border. Hart (1974) explicitly describes the FoD by revealing </w:t>
      </w:r>
      <w:r>
        <w:rPr>
          <w:rStyle w:val="s1"/>
          <w:rFonts w:eastAsiaTheme="majorEastAsia"/>
        </w:rPr>
        <w:t xml:space="preserve">that it is </w:t>
      </w:r>
      <w:r w:rsidRPr="00B478DB">
        <w:rPr>
          <w:rStyle w:val="s1"/>
          <w:rFonts w:eastAsiaTheme="majorEastAsia"/>
        </w:rPr>
        <w:t>within this eight by ten-mile area of forest that Freeminers</w:t>
      </w:r>
      <w:r w:rsidRPr="00B478DB">
        <w:rPr>
          <w:rStyle w:val="apple-converted-space"/>
          <w:rFonts w:eastAsiaTheme="majorEastAsia"/>
        </w:rPr>
        <w:t> </w:t>
      </w:r>
      <w:r w:rsidRPr="00B478DB">
        <w:rPr>
          <w:rStyle w:val="s1"/>
          <w:rFonts w:eastAsiaTheme="majorEastAsia"/>
        </w:rPr>
        <w:t xml:space="preserve">exist. </w:t>
      </w:r>
      <w:r w:rsidRPr="00EB2749">
        <w:rPr>
          <w:rStyle w:val="s1"/>
          <w:rFonts w:eastAsiaTheme="majorEastAsia"/>
        </w:rPr>
        <w:t xml:space="preserve">Coal mining has been an essential part of community life in the FoD for centuries. Baggs &amp; Jurica, (2016) believe coal mining </w:t>
      </w:r>
      <w:r w:rsidR="00D4276D" w:rsidRPr="00EB2749">
        <w:rPr>
          <w:rStyle w:val="s1"/>
          <w:rFonts w:eastAsiaTheme="majorEastAsia"/>
        </w:rPr>
        <w:t>dates to</w:t>
      </w:r>
      <w:r w:rsidRPr="00EB2749">
        <w:rPr>
          <w:rStyle w:val="s1"/>
          <w:rFonts w:eastAsiaTheme="majorEastAsia"/>
        </w:rPr>
        <w:t xml:space="preserve"> beyond Roman times, despite no documentary evidence to prove this. Wright (2014) speculates that </w:t>
      </w:r>
      <w:r w:rsidRPr="00EB2749">
        <w:t>Romans worked the coal seams, mining wherever coal was found either where the seam pierces the surface or deeper in changing directions underground.</w:t>
      </w:r>
      <w:r w:rsidRPr="00EB2749">
        <w:rPr>
          <w:rStyle w:val="s1"/>
          <w:rFonts w:eastAsiaTheme="majorEastAsia"/>
        </w:rPr>
        <w:t xml:space="preserve"> Braggs &amp; Jurica (2016) conclude that coal has been mined by the Freeminers of FoD for the past 700 years. </w:t>
      </w:r>
      <w:r w:rsidRPr="00EB2749">
        <w:t xml:space="preserve">Baggs &amp; Jurica, (2016) found that as time moved on and coal became more profitable, companies capitalised to maximize their profits. </w:t>
      </w:r>
      <w:r w:rsidRPr="00EB2749">
        <w:rPr>
          <w:rStyle w:val="s1"/>
          <w:rFonts w:eastAsiaTheme="majorEastAsia"/>
        </w:rPr>
        <w:t xml:space="preserve">Matunhire, (2016) discusses that traditional workings of coal mining in the FoD was to underground mine. </w:t>
      </w:r>
    </w:p>
    <w:p w14:paraId="30289439"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1FCB0CAD" w14:textId="77777777" w:rsidR="00B8256A" w:rsidRPr="00EB2749" w:rsidRDefault="00B8256A" w:rsidP="00B8256A">
      <w:pPr>
        <w:pStyle w:val="p1"/>
        <w:spacing w:before="0" w:beforeAutospacing="0" w:after="0" w:afterAutospacing="0" w:line="360" w:lineRule="auto"/>
        <w:jc w:val="both"/>
      </w:pPr>
      <w:r w:rsidRPr="00EB2749">
        <w:rPr>
          <w:rStyle w:val="s1"/>
          <w:rFonts w:eastAsiaTheme="majorEastAsia"/>
        </w:rPr>
        <w:t>Sharifzadeh &amp; Tarifard, (2013) acknowledge that coal mining is dangerous, land slip</w:t>
      </w:r>
      <w:r>
        <w:rPr>
          <w:rStyle w:val="s1"/>
          <w:rFonts w:eastAsiaTheme="majorEastAsia"/>
        </w:rPr>
        <w:t>,</w:t>
      </w:r>
      <w:r w:rsidRPr="00EB2749">
        <w:rPr>
          <w:rStyle w:val="s1"/>
          <w:rFonts w:eastAsiaTheme="majorEastAsia"/>
        </w:rPr>
        <w:t xml:space="preserve"> tunnel collapse</w:t>
      </w:r>
      <w:r>
        <w:rPr>
          <w:rStyle w:val="s1"/>
          <w:rFonts w:eastAsiaTheme="majorEastAsia"/>
        </w:rPr>
        <w:t xml:space="preserve">, </w:t>
      </w:r>
      <w:r w:rsidRPr="00EB2749">
        <w:rPr>
          <w:rStyle w:val="s1"/>
          <w:rFonts w:eastAsiaTheme="majorEastAsia"/>
        </w:rPr>
        <w:t xml:space="preserve">rock-falls </w:t>
      </w:r>
      <w:r>
        <w:rPr>
          <w:rStyle w:val="s1"/>
          <w:rFonts w:eastAsiaTheme="majorEastAsia"/>
        </w:rPr>
        <w:t xml:space="preserve">and flooding </w:t>
      </w:r>
      <w:r w:rsidRPr="00EB2749">
        <w:rPr>
          <w:rStyle w:val="s1"/>
          <w:rFonts w:eastAsiaTheme="majorEastAsia"/>
        </w:rPr>
        <w:t xml:space="preserve">are expected. Azadeh &amp; Osanloo (2009) </w:t>
      </w:r>
      <w:r>
        <w:rPr>
          <w:rStyle w:val="s1"/>
          <w:rFonts w:eastAsiaTheme="majorEastAsia"/>
        </w:rPr>
        <w:t xml:space="preserve">conclude </w:t>
      </w:r>
      <w:r w:rsidRPr="00EB2749">
        <w:rPr>
          <w:rStyle w:val="s1"/>
          <w:rFonts w:eastAsiaTheme="majorEastAsia"/>
        </w:rPr>
        <w:t>that coal mining depended on the geology of the strata and stability of the area. Oldham, (2016), reports that coal deposits</w:t>
      </w:r>
      <w:r>
        <w:rPr>
          <w:rStyle w:val="s1"/>
          <w:rFonts w:eastAsiaTheme="majorEastAsia"/>
        </w:rPr>
        <w:t xml:space="preserve"> </w:t>
      </w:r>
      <w:r w:rsidRPr="00EB2749">
        <w:rPr>
          <w:rStyle w:val="s1"/>
          <w:rFonts w:eastAsiaTheme="majorEastAsia"/>
        </w:rPr>
        <w:t xml:space="preserve">only </w:t>
      </w:r>
      <w:r>
        <w:rPr>
          <w:rStyle w:val="s1"/>
          <w:rFonts w:eastAsiaTheme="majorEastAsia"/>
        </w:rPr>
        <w:t>occur</w:t>
      </w:r>
      <w:r w:rsidRPr="00EB2749">
        <w:rPr>
          <w:rStyle w:val="s1"/>
          <w:rFonts w:eastAsiaTheme="majorEastAsia"/>
        </w:rPr>
        <w:t xml:space="preserve"> if carboniferous limestone is present. Murley, (2016) found </w:t>
      </w:r>
      <w:r w:rsidRPr="00EB2749">
        <w:t xml:space="preserve">coalfields in the FoD were sometimes visible from the surface making location of coal easy to source. </w:t>
      </w:r>
      <w:r w:rsidRPr="00EB2749">
        <w:rPr>
          <w:rStyle w:val="s1"/>
          <w:rFonts w:eastAsiaTheme="majorEastAsia"/>
        </w:rPr>
        <w:t>Morris (1981),</w:t>
      </w:r>
      <w:r w:rsidRPr="00EB2749">
        <w:t xml:space="preserve"> report</w:t>
      </w:r>
      <w:r>
        <w:t>s</w:t>
      </w:r>
      <w:r w:rsidRPr="00EB2749">
        <w:t xml:space="preserve"> that the problem of soft ground in the FoD results in the support work becoming an inherent danger. Hayes, (1988) affirms that mining will always be a difficult and dangerous occupation wherever a mine is situated. </w:t>
      </w:r>
      <w:r w:rsidRPr="00EB2749">
        <w:rPr>
          <w:rStyle w:val="s1"/>
          <w:rFonts w:eastAsiaTheme="majorEastAsia"/>
        </w:rPr>
        <w:t>Mangan, (2016) agrees that Freeminers knowledge of the underlying rock mass is invaluable</w:t>
      </w:r>
      <w:r w:rsidRPr="00EB2749">
        <w:t xml:space="preserve">. Hart (2000) and Daniels (2010) </w:t>
      </w:r>
      <w:r>
        <w:t xml:space="preserve">portray </w:t>
      </w:r>
      <w:r w:rsidRPr="00EB2749">
        <w:t>miners having to kneel or lie on their side with a hand pick. Bent (2017), from p</w:t>
      </w:r>
      <w:r>
        <w:t>ersonal</w:t>
      </w:r>
      <w:r w:rsidRPr="00EB2749">
        <w:t xml:space="preserve"> </w:t>
      </w:r>
      <w:r w:rsidRPr="00EB2749">
        <w:lastRenderedPageBreak/>
        <w:t>experience discussed this stressful technique was the main way to acquire coal f</w:t>
      </w:r>
      <w:r>
        <w:t>ro</w:t>
      </w:r>
      <w:r w:rsidRPr="00EB2749">
        <w:t xml:space="preserve">m FoD seams. Wright (2006) </w:t>
      </w:r>
      <w:r>
        <w:t>affirms</w:t>
      </w:r>
      <w:r w:rsidRPr="00EB2749">
        <w:t xml:space="preserve"> that veins of coal are best worked on a longwall system, </w:t>
      </w:r>
      <w:r>
        <w:t xml:space="preserve">(Appendix 1), </w:t>
      </w:r>
      <w:r w:rsidRPr="00EB2749">
        <w:t xml:space="preserve">which gives good holding. </w:t>
      </w:r>
      <w:r w:rsidRPr="00EB2749">
        <w:rPr>
          <w:rStyle w:val="s1"/>
          <w:rFonts w:eastAsiaTheme="majorEastAsia"/>
        </w:rPr>
        <w:t xml:space="preserve">Pegler (2015) </w:t>
      </w:r>
      <w:r>
        <w:rPr>
          <w:rStyle w:val="s1"/>
          <w:rFonts w:eastAsiaTheme="majorEastAsia"/>
        </w:rPr>
        <w:t>maintains that</w:t>
      </w:r>
      <w:r w:rsidRPr="00EB2749">
        <w:rPr>
          <w:rStyle w:val="s1"/>
          <w:rFonts w:eastAsiaTheme="majorEastAsia"/>
        </w:rPr>
        <w:t xml:space="preserve"> </w:t>
      </w:r>
      <w:r>
        <w:rPr>
          <w:rStyle w:val="s1"/>
          <w:rFonts w:eastAsiaTheme="majorEastAsia"/>
        </w:rPr>
        <w:t xml:space="preserve">the coal </w:t>
      </w:r>
      <w:r w:rsidRPr="00EB2749">
        <w:rPr>
          <w:rStyle w:val="s1"/>
          <w:rFonts w:eastAsiaTheme="majorEastAsia"/>
        </w:rPr>
        <w:t xml:space="preserve">using </w:t>
      </w:r>
      <w:r>
        <w:rPr>
          <w:rStyle w:val="s1"/>
          <w:rFonts w:eastAsiaTheme="majorEastAsia"/>
        </w:rPr>
        <w:t xml:space="preserve">the </w:t>
      </w:r>
      <w:r w:rsidRPr="00EB2749">
        <w:rPr>
          <w:rStyle w:val="s1"/>
          <w:rFonts w:eastAsiaTheme="majorEastAsia"/>
        </w:rPr>
        <w:t>longwall system was taken to the surface by specially designed wooden or leather hods</w:t>
      </w:r>
      <w:r w:rsidRPr="00EB2749">
        <w:t>.</w:t>
      </w:r>
    </w:p>
    <w:p w14:paraId="4BB204A4" w14:textId="77777777" w:rsidR="00B8256A" w:rsidRPr="00EB2749" w:rsidRDefault="00B8256A" w:rsidP="00B8256A">
      <w:pPr>
        <w:pStyle w:val="p1"/>
        <w:spacing w:before="0" w:beforeAutospacing="0" w:after="0" w:afterAutospacing="0" w:line="360" w:lineRule="auto"/>
        <w:jc w:val="both"/>
      </w:pPr>
    </w:p>
    <w:p w14:paraId="0768DF79" w14:textId="036932CE" w:rsidR="00B8256A" w:rsidRPr="00EB2749" w:rsidRDefault="00B8256A" w:rsidP="00B8256A">
      <w:pPr>
        <w:pStyle w:val="p1"/>
        <w:spacing w:before="0" w:beforeAutospacing="0" w:after="0" w:afterAutospacing="0" w:line="360" w:lineRule="auto"/>
        <w:jc w:val="both"/>
      </w:pPr>
      <w:r w:rsidRPr="00EB2749">
        <w:t>Hayes (2015) spoke of transporting mined coal or ore from deep in the forest to a minor road.</w:t>
      </w:r>
      <w:r>
        <w:t xml:space="preserve"> </w:t>
      </w:r>
      <w:r w:rsidRPr="00EB2749">
        <w:rPr>
          <w:rStyle w:val="s1"/>
          <w:rFonts w:eastAsiaTheme="majorEastAsia"/>
        </w:rPr>
        <w:t xml:space="preserve">Baggs &amp; Jurica, (2016), Marland (1981), with Oldham, (2016) agree that trade of FoD coal started to cease during WWI when rivers Wye and Severn were used for transporting military equipment not coal. Both </w:t>
      </w:r>
      <w:r w:rsidRPr="00EB2749">
        <w:rPr>
          <w:rStyle w:val="apple-converted-space"/>
          <w:rFonts w:eastAsiaTheme="majorEastAsia"/>
        </w:rPr>
        <w:t xml:space="preserve">Oldham, (2004) and Baggs &amp; Jurica, (2016) acknowledge that </w:t>
      </w:r>
      <w:r w:rsidRPr="00EB2749">
        <w:rPr>
          <w:rStyle w:val="s1"/>
          <w:rFonts w:eastAsiaTheme="majorEastAsia"/>
        </w:rPr>
        <w:t xml:space="preserve">Freemining is environmentally accepted as mines are small, in off-road locations within dense woodland. Marfell, (2009) believes that traditional coal mining with caps, props, slags and lags </w:t>
      </w:r>
      <w:r w:rsidR="00FE12D3">
        <w:rPr>
          <w:rStyle w:val="s1"/>
          <w:rFonts w:eastAsiaTheme="majorEastAsia"/>
        </w:rPr>
        <w:t xml:space="preserve">used for tunnel construction </w:t>
      </w:r>
      <w:r w:rsidRPr="00EB2749">
        <w:rPr>
          <w:rStyle w:val="s1"/>
          <w:rFonts w:eastAsiaTheme="majorEastAsia"/>
        </w:rPr>
        <w:t xml:space="preserve">are one of the most successful supporting systems as the surrounding hardwood forest provided all that was needed. Hayes (2015) reports that Freeminers used traditional methods to maintain the woodland where the mine was situated. Pegler (2016) agrees that the combination of the forest providing the structural timber for underground supports as coal was being mined from under the forest floor was and is ideal for successful, long term mining. </w:t>
      </w:r>
      <w:r w:rsidRPr="00EB2749">
        <w:t>Peck, (2006) maintains many men systematically made up supports, then mined and replaced weak supports in order to keep safe whilst mining</w:t>
      </w:r>
      <w:r>
        <w:t xml:space="preserve">. </w:t>
      </w:r>
      <w:r w:rsidRPr="00EB2749">
        <w:t>Both Hale (2016) and Hayes (2015) believe the entire system of mining must be considered when calculating profit.</w:t>
      </w:r>
    </w:p>
    <w:p w14:paraId="5D51DAE7"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2847C7BB" w14:textId="77777777" w:rsidR="00B8256A" w:rsidRPr="00176506" w:rsidRDefault="00B8256A" w:rsidP="00B8256A">
      <w:pPr>
        <w:pStyle w:val="p1"/>
        <w:spacing w:before="0" w:beforeAutospacing="0" w:after="0" w:afterAutospacing="0" w:line="360" w:lineRule="auto"/>
        <w:jc w:val="both"/>
        <w:rPr>
          <w:rStyle w:val="s1"/>
          <w:rFonts w:eastAsiaTheme="majorEastAsia"/>
        </w:rPr>
      </w:pPr>
      <w:r w:rsidRPr="00176506">
        <w:rPr>
          <w:rStyle w:val="s1"/>
          <w:rFonts w:eastAsiaTheme="majorEastAsia"/>
        </w:rPr>
        <w:t>When privatization of mines occurred (</w:t>
      </w:r>
      <w:r>
        <w:rPr>
          <w:rStyle w:val="s1"/>
          <w:rFonts w:eastAsiaTheme="majorEastAsia"/>
        </w:rPr>
        <w:t>1946</w:t>
      </w:r>
      <w:r w:rsidRPr="00176506">
        <w:rPr>
          <w:rStyle w:val="s1"/>
          <w:rFonts w:eastAsiaTheme="majorEastAsia"/>
        </w:rPr>
        <w:t xml:space="preserve">) the demise of a very traditional way of life in the FoD changed. Marland, (1981) acknowledges that the FoD coal faces are near the surface so underground mining could be replaced by the unpopular opencast mining, Marfell, (2009) observed that the locals, wildlife and environment suffered from an opencast site experience in the 1970s. </w:t>
      </w:r>
      <w:r w:rsidRPr="00176506">
        <w:t xml:space="preserve">Oldham (2004) suggests that in the FoD traditional </w:t>
      </w:r>
      <w:r>
        <w:t xml:space="preserve">heating </w:t>
      </w:r>
      <w:r w:rsidRPr="00176506">
        <w:t xml:space="preserve">for domestic use was coal. </w:t>
      </w:r>
      <w:r>
        <w:t>C</w:t>
      </w:r>
      <w:r w:rsidRPr="00176506">
        <w:t xml:space="preserve">oal was used in blast furnaces </w:t>
      </w:r>
      <w:r>
        <w:t xml:space="preserve">by </w:t>
      </w:r>
      <w:r w:rsidRPr="00176506">
        <w:t xml:space="preserve">mixing the coke with iron ore and limestone (all easily found in the FoD) to produce Pig Iron. </w:t>
      </w:r>
      <w:r w:rsidRPr="00176506">
        <w:rPr>
          <w:rStyle w:val="s1"/>
          <w:rFonts w:eastAsiaTheme="majorEastAsia"/>
        </w:rPr>
        <w:t xml:space="preserve">Matunhire, (2016) agrees that opencast mining is a ‘better’ way to retrieve coal from the FoD, yet Morris (2016) contradicts this by reporting that financially, opencast mining is more profitable but only for the multimillion-pound companies with ‘better’ </w:t>
      </w:r>
      <w:r>
        <w:rPr>
          <w:rStyle w:val="s1"/>
          <w:rFonts w:eastAsiaTheme="majorEastAsia"/>
        </w:rPr>
        <w:t xml:space="preserve">machinery and faster techniques (but not </w:t>
      </w:r>
      <w:r w:rsidRPr="00176506">
        <w:rPr>
          <w:rStyle w:val="s1"/>
          <w:rFonts w:eastAsiaTheme="majorEastAsia"/>
        </w:rPr>
        <w:t xml:space="preserve">meaning for </w:t>
      </w:r>
      <w:r>
        <w:rPr>
          <w:rStyle w:val="s1"/>
          <w:rFonts w:eastAsiaTheme="majorEastAsia"/>
        </w:rPr>
        <w:t xml:space="preserve">the </w:t>
      </w:r>
      <w:r w:rsidRPr="00176506">
        <w:rPr>
          <w:rStyle w:val="s1"/>
          <w:rFonts w:eastAsiaTheme="majorEastAsia"/>
        </w:rPr>
        <w:t>local people</w:t>
      </w:r>
      <w:r>
        <w:rPr>
          <w:rStyle w:val="s1"/>
          <w:rFonts w:eastAsiaTheme="majorEastAsia"/>
        </w:rPr>
        <w:t>)</w:t>
      </w:r>
      <w:r w:rsidRPr="00176506">
        <w:rPr>
          <w:rStyle w:val="s1"/>
          <w:rFonts w:eastAsiaTheme="majorEastAsia"/>
        </w:rPr>
        <w:t xml:space="preserve">.  </w:t>
      </w:r>
      <w:r w:rsidRPr="00EB2749">
        <w:rPr>
          <w:rStyle w:val="s1"/>
          <w:rFonts w:eastAsiaTheme="majorEastAsia"/>
        </w:rPr>
        <w:t xml:space="preserve">Marschalko, (2012) agrees with Marland, (1981) concluding that after all the options are explored the financial option is always the only option regardless of whether it is the best option. Both Marschalko, (2012) and Ozturk, (2013) believe that it does not matter how or </w:t>
      </w:r>
      <w:r w:rsidRPr="00EB2749">
        <w:rPr>
          <w:rStyle w:val="s1"/>
          <w:rFonts w:eastAsiaTheme="majorEastAsia"/>
        </w:rPr>
        <w:lastRenderedPageBreak/>
        <w:t>what grade coal is mined it is solely down to profit and financial gain.</w:t>
      </w:r>
      <w:r>
        <w:rPr>
          <w:rStyle w:val="s1"/>
          <w:rFonts w:eastAsiaTheme="majorEastAsia"/>
        </w:rPr>
        <w:t xml:space="preserve"> </w:t>
      </w:r>
      <w:r w:rsidRPr="00176506">
        <w:rPr>
          <w:rStyle w:val="s1"/>
          <w:rFonts w:eastAsiaTheme="majorEastAsia"/>
        </w:rPr>
        <w:t xml:space="preserve">Morris, (2016) found that ‘outsiders’ came in to take the coal by scouring the landscape. Hart, (2002) recognises there was not another successful attempt after an opencast project in 1970/80s. Hart (2003), criticised opencast companies who took the product and left without a care for the FoD landscape.  </w:t>
      </w:r>
    </w:p>
    <w:p w14:paraId="64C6156B" w14:textId="77777777" w:rsidR="00B8256A" w:rsidRPr="009C0F37" w:rsidRDefault="00B8256A" w:rsidP="00B8256A">
      <w:pPr>
        <w:pStyle w:val="p1"/>
        <w:spacing w:before="0" w:beforeAutospacing="0" w:after="0" w:afterAutospacing="0" w:line="360" w:lineRule="auto"/>
        <w:jc w:val="both"/>
        <w:rPr>
          <w:rStyle w:val="s1"/>
          <w:rFonts w:ascii="Arial" w:eastAsiaTheme="majorEastAsia" w:hAnsi="Arial" w:cs="Arial"/>
        </w:rPr>
      </w:pPr>
    </w:p>
    <w:p w14:paraId="1E308476" w14:textId="2C374345" w:rsidR="00B8256A" w:rsidRPr="00176506" w:rsidRDefault="00B8256A" w:rsidP="00B8256A">
      <w:pPr>
        <w:pStyle w:val="p1"/>
        <w:spacing w:before="0" w:beforeAutospacing="0" w:after="0" w:afterAutospacing="0" w:line="360" w:lineRule="auto"/>
        <w:jc w:val="both"/>
        <w:rPr>
          <w:rStyle w:val="s1"/>
          <w:rFonts w:eastAsiaTheme="majorEastAsia"/>
        </w:rPr>
      </w:pPr>
      <w:r w:rsidRPr="00176506">
        <w:rPr>
          <w:rStyle w:val="s1"/>
          <w:rFonts w:eastAsiaTheme="majorEastAsia"/>
        </w:rPr>
        <w:t xml:space="preserve">Marfell, (2009) reports that the locals in the FoD were such a tight-knit community which passionately held onto their gale-rights forcing the companies to lose and leave. Cinderford Council, (1968), Woorgreen Opencast, (1971), Crompton Papers (1982) </w:t>
      </w:r>
      <w:r>
        <w:rPr>
          <w:rStyle w:val="s1"/>
          <w:rFonts w:eastAsiaTheme="majorEastAsia"/>
        </w:rPr>
        <w:t xml:space="preserve">were critical of when </w:t>
      </w:r>
      <w:r w:rsidRPr="00176506">
        <w:rPr>
          <w:rStyle w:val="s1"/>
          <w:rFonts w:eastAsiaTheme="majorEastAsia"/>
        </w:rPr>
        <w:t xml:space="preserve">previous opencast occurred </w:t>
      </w:r>
      <w:r>
        <w:rPr>
          <w:rStyle w:val="s1"/>
          <w:rFonts w:eastAsiaTheme="majorEastAsia"/>
        </w:rPr>
        <w:t xml:space="preserve">and </w:t>
      </w:r>
      <w:r w:rsidRPr="00176506">
        <w:rPr>
          <w:rStyle w:val="s1"/>
          <w:rFonts w:eastAsiaTheme="majorEastAsia"/>
        </w:rPr>
        <w:t xml:space="preserve">there was descent between Coal Companies and FoD Freeminers/miners and local Councils. Morris. J, (1981), Rowe, (2016) and Hart, (2000) found that the FoD traditions were in the forefront of people’s minds when proposing to bring coal to the surface. Hart (2000) with Hawkins (2011) observes that this includes the local community where environmental impact and traditions are considered. Hooper, (2010) concluded that Woorgreen was the only successful opencast mining in the FoD. </w:t>
      </w:r>
      <w:r w:rsidR="00FE12D3">
        <w:rPr>
          <w:rStyle w:val="s1"/>
          <w:rFonts w:eastAsiaTheme="majorEastAsia"/>
        </w:rPr>
        <w:t xml:space="preserve">Though the resulting ‘returned land’ was unviable for anything but grazing. </w:t>
      </w:r>
      <w:r w:rsidRPr="00176506">
        <w:rPr>
          <w:rStyle w:val="s1"/>
          <w:rFonts w:eastAsiaTheme="majorEastAsia"/>
        </w:rPr>
        <w:t xml:space="preserve">Morris, (2016) acknowledges that this was due to community action and traditional values. Middleton, (2016) and Cooper (2012) agree that the FoD considers all factors before a method of mining is chosen, or consent is given. </w:t>
      </w:r>
      <w:r>
        <w:rPr>
          <w:rStyle w:val="s1"/>
          <w:rFonts w:eastAsiaTheme="majorEastAsia"/>
        </w:rPr>
        <w:t>Sullivan (2016) insists there has been no opencast mining application since 1983 after the negative responses of the Mining company and the local community.</w:t>
      </w:r>
    </w:p>
    <w:p w14:paraId="46566D7F" w14:textId="77777777" w:rsidR="00B8256A" w:rsidRPr="009C0F37" w:rsidRDefault="00B8256A" w:rsidP="00B8256A">
      <w:pPr>
        <w:pStyle w:val="p1"/>
        <w:spacing w:before="0" w:beforeAutospacing="0" w:after="0" w:afterAutospacing="0" w:line="360" w:lineRule="auto"/>
        <w:jc w:val="both"/>
        <w:rPr>
          <w:rStyle w:val="s1"/>
          <w:rFonts w:ascii="Arial" w:eastAsiaTheme="majorEastAsia" w:hAnsi="Arial" w:cs="Arial"/>
        </w:rPr>
      </w:pPr>
    </w:p>
    <w:p w14:paraId="7CB377AD"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Structure of the unique criteria of becoming a Freeminer</w:t>
      </w:r>
    </w:p>
    <w:p w14:paraId="0C032030" w14:textId="77777777" w:rsidR="00B8256A" w:rsidRPr="009C0F37" w:rsidRDefault="00B8256A" w:rsidP="00B8256A">
      <w:pPr>
        <w:spacing w:line="360" w:lineRule="auto"/>
        <w:jc w:val="both"/>
        <w:rPr>
          <w:rFonts w:ascii="Arial" w:hAnsi="Arial" w:cs="Arial"/>
          <w:szCs w:val="24"/>
        </w:rPr>
      </w:pPr>
    </w:p>
    <w:p w14:paraId="6EF67A1F" w14:textId="77777777" w:rsidR="00B8256A" w:rsidRPr="00C71D33" w:rsidRDefault="00B8256A" w:rsidP="00B8256A">
      <w:pPr>
        <w:pStyle w:val="p1"/>
        <w:spacing w:before="0" w:beforeAutospacing="0" w:after="0" w:afterAutospacing="0" w:line="360" w:lineRule="auto"/>
        <w:jc w:val="both"/>
        <w:rPr>
          <w:rStyle w:val="s1"/>
          <w:rFonts w:eastAsiaTheme="majorEastAsia"/>
        </w:rPr>
      </w:pPr>
      <w:r w:rsidRPr="00C71D33">
        <w:t xml:space="preserve">Ancestral connections are rooted within mining in the FoD. FoD miners have extensive privileges which are steeped in culture, heritage and age, yet ultimately determined by birthplace. </w:t>
      </w:r>
      <w:r>
        <w:t>Hart (2002) claims t</w:t>
      </w:r>
      <w:r w:rsidRPr="00C71D33">
        <w:t xml:space="preserve">his unique ‘birth-right’ has a set of criteria which needs to be met before the claimants can be registered. </w:t>
      </w:r>
      <w:r w:rsidRPr="00C71D33">
        <w:rPr>
          <w:rStyle w:val="s1"/>
          <w:rFonts w:eastAsiaTheme="majorEastAsia"/>
        </w:rPr>
        <w:t xml:space="preserve">Morris. (2016) and Forest of Dean Local History Society (FoDLHS), (2016) disclose that in 1668 the Crown passed a law for the FoD, stating that a male </w:t>
      </w:r>
      <w:r>
        <w:rPr>
          <w:rStyle w:val="s1"/>
          <w:rFonts w:eastAsiaTheme="majorEastAsia"/>
        </w:rPr>
        <w:t>child,</w:t>
      </w:r>
      <w:r w:rsidRPr="00C71D33">
        <w:rPr>
          <w:rStyle w:val="s1"/>
          <w:rFonts w:eastAsiaTheme="majorEastAsia"/>
        </w:rPr>
        <w:t xml:space="preserve"> born in the Hundreds of St. Briavels with the birth registered</w:t>
      </w:r>
      <w:r>
        <w:rPr>
          <w:rStyle w:val="s1"/>
          <w:rFonts w:eastAsiaTheme="majorEastAsia"/>
        </w:rPr>
        <w:t xml:space="preserve">, </w:t>
      </w:r>
      <w:r w:rsidRPr="00C71D33">
        <w:rPr>
          <w:rStyle w:val="s1"/>
          <w:rFonts w:eastAsiaTheme="majorEastAsia"/>
        </w:rPr>
        <w:t xml:space="preserve">the male </w:t>
      </w:r>
      <w:r>
        <w:rPr>
          <w:rStyle w:val="s1"/>
          <w:rFonts w:eastAsiaTheme="majorEastAsia"/>
        </w:rPr>
        <w:t xml:space="preserve">when </w:t>
      </w:r>
      <w:r w:rsidRPr="00C71D33">
        <w:rPr>
          <w:rStyle w:val="s1"/>
          <w:rFonts w:eastAsiaTheme="majorEastAsia"/>
        </w:rPr>
        <w:t xml:space="preserve">21 years and had completed 366 days underground </w:t>
      </w:r>
      <w:r>
        <w:rPr>
          <w:rStyle w:val="s1"/>
          <w:rFonts w:eastAsiaTheme="majorEastAsia"/>
        </w:rPr>
        <w:t>(</w:t>
      </w:r>
      <w:r w:rsidRPr="00C71D33">
        <w:rPr>
          <w:rStyle w:val="s1"/>
          <w:rFonts w:eastAsiaTheme="majorEastAsia"/>
        </w:rPr>
        <w:t>bring</w:t>
      </w:r>
      <w:r>
        <w:rPr>
          <w:rStyle w:val="s1"/>
          <w:rFonts w:eastAsiaTheme="majorEastAsia"/>
        </w:rPr>
        <w:t>ing</w:t>
      </w:r>
      <w:r w:rsidRPr="00C71D33">
        <w:rPr>
          <w:rStyle w:val="s1"/>
          <w:rFonts w:eastAsiaTheme="majorEastAsia"/>
        </w:rPr>
        <w:t xml:space="preserve"> a product to the surface</w:t>
      </w:r>
      <w:r>
        <w:rPr>
          <w:rStyle w:val="s1"/>
          <w:rFonts w:eastAsiaTheme="majorEastAsia"/>
        </w:rPr>
        <w:t>)</w:t>
      </w:r>
      <w:r w:rsidRPr="00C71D33">
        <w:rPr>
          <w:rStyle w:val="s1"/>
          <w:rFonts w:eastAsiaTheme="majorEastAsia"/>
        </w:rPr>
        <w:t xml:space="preserve"> the edit for the individual and the status of a ‘Freeminer’ and associated rights could be claimed. </w:t>
      </w:r>
    </w:p>
    <w:p w14:paraId="00B7E94F" w14:textId="77777777" w:rsidR="00B8256A" w:rsidRDefault="00B8256A" w:rsidP="00B8256A">
      <w:pPr>
        <w:pStyle w:val="p1"/>
        <w:spacing w:before="0" w:beforeAutospacing="0" w:after="0" w:afterAutospacing="0" w:line="360" w:lineRule="auto"/>
        <w:jc w:val="both"/>
        <w:rPr>
          <w:rStyle w:val="s1"/>
          <w:rFonts w:ascii="Arial" w:eastAsiaTheme="majorEastAsia" w:hAnsi="Arial" w:cs="Arial"/>
        </w:rPr>
      </w:pPr>
    </w:p>
    <w:p w14:paraId="2A7E1A7F" w14:textId="77777777" w:rsidR="00B8256A" w:rsidRDefault="00B8256A" w:rsidP="00B8256A">
      <w:pPr>
        <w:pStyle w:val="p1"/>
        <w:spacing w:before="0" w:beforeAutospacing="0" w:after="0" w:afterAutospacing="0" w:line="360" w:lineRule="auto"/>
        <w:jc w:val="both"/>
        <w:rPr>
          <w:rStyle w:val="s1"/>
          <w:rFonts w:eastAsiaTheme="majorEastAsia"/>
        </w:rPr>
      </w:pPr>
      <w:r w:rsidRPr="00C71D33">
        <w:rPr>
          <w:rStyle w:val="s1"/>
          <w:rFonts w:eastAsiaTheme="majorEastAsia"/>
        </w:rPr>
        <w:t>In the present day Baggs &amp; Jurica, (2016) agree with Oldham, (2004) to insist that the traditional ‘Freeminers’ rights still apply</w:t>
      </w:r>
      <w:r>
        <w:rPr>
          <w:rStyle w:val="s1"/>
          <w:rFonts w:eastAsiaTheme="majorEastAsia"/>
        </w:rPr>
        <w:t>.</w:t>
      </w:r>
      <w:r w:rsidRPr="00C71D33">
        <w:rPr>
          <w:rStyle w:val="s1"/>
          <w:rFonts w:eastAsiaTheme="majorEastAsia"/>
        </w:rPr>
        <w:t xml:space="preserve"> Marland, (1981) acknowledges that Freeminers are </w:t>
      </w:r>
      <w:r w:rsidRPr="00C71D33">
        <w:rPr>
          <w:rStyle w:val="s1"/>
          <w:rFonts w:eastAsiaTheme="majorEastAsia"/>
        </w:rPr>
        <w:lastRenderedPageBreak/>
        <w:t xml:space="preserve">still able to claim and register the outcrop as ‘theirs’ with the Deputy Gaveller. Howell (2016) </w:t>
      </w:r>
      <w:r>
        <w:rPr>
          <w:rStyle w:val="s1"/>
          <w:rFonts w:eastAsiaTheme="majorEastAsia"/>
        </w:rPr>
        <w:t xml:space="preserve">– the present Deputy Gaveller, </w:t>
      </w:r>
      <w:r w:rsidRPr="00C71D33">
        <w:rPr>
          <w:rStyle w:val="s1"/>
          <w:rFonts w:eastAsiaTheme="majorEastAsia"/>
        </w:rPr>
        <w:t>admits there are still small coal mines opening in the ancient traditional line</w:t>
      </w:r>
      <w:r>
        <w:rPr>
          <w:rStyle w:val="s1"/>
          <w:rFonts w:eastAsiaTheme="majorEastAsia"/>
        </w:rPr>
        <w:t xml:space="preserve">. </w:t>
      </w:r>
    </w:p>
    <w:p w14:paraId="42CB46B7" w14:textId="77777777" w:rsidR="00B8256A" w:rsidRDefault="00B8256A" w:rsidP="00B8256A">
      <w:pPr>
        <w:pStyle w:val="p1"/>
        <w:spacing w:before="0" w:beforeAutospacing="0" w:after="0" w:afterAutospacing="0" w:line="360" w:lineRule="auto"/>
        <w:jc w:val="both"/>
        <w:rPr>
          <w:rStyle w:val="s1"/>
          <w:rFonts w:eastAsiaTheme="majorEastAsia"/>
        </w:rPr>
      </w:pPr>
    </w:p>
    <w:p w14:paraId="0B64B1E3" w14:textId="231CAE61" w:rsidR="00B8256A" w:rsidRPr="00C71D33" w:rsidRDefault="00B8256A" w:rsidP="00B8256A">
      <w:pPr>
        <w:pStyle w:val="p1"/>
        <w:spacing w:before="0" w:beforeAutospacing="0" w:after="0" w:afterAutospacing="0" w:line="360" w:lineRule="auto"/>
        <w:jc w:val="both"/>
        <w:rPr>
          <w:rStyle w:val="s1"/>
          <w:rFonts w:eastAsiaTheme="majorEastAsia"/>
        </w:rPr>
      </w:pPr>
      <w:r>
        <w:rPr>
          <w:rStyle w:val="s1"/>
          <w:rFonts w:eastAsiaTheme="majorEastAsia"/>
        </w:rPr>
        <w:t>T</w:t>
      </w:r>
      <w:r w:rsidRPr="00C71D33">
        <w:rPr>
          <w:rStyle w:val="s1"/>
          <w:rFonts w:eastAsiaTheme="majorEastAsia"/>
        </w:rPr>
        <w:t xml:space="preserve">he closure of the local maternity hospital built by MP Charles Dilke </w:t>
      </w:r>
      <w:r>
        <w:rPr>
          <w:rStyle w:val="s1"/>
          <w:rFonts w:eastAsiaTheme="majorEastAsia"/>
        </w:rPr>
        <w:t>(</w:t>
      </w:r>
      <w:r w:rsidRPr="00C71D33">
        <w:rPr>
          <w:rStyle w:val="s1"/>
          <w:rFonts w:eastAsiaTheme="majorEastAsia"/>
        </w:rPr>
        <w:t>who raised a 1pence levy from miner’s wages</w:t>
      </w:r>
      <w:r>
        <w:rPr>
          <w:rStyle w:val="s1"/>
          <w:rFonts w:eastAsiaTheme="majorEastAsia"/>
        </w:rPr>
        <w:t>)</w:t>
      </w:r>
      <w:r w:rsidRPr="00C71D33">
        <w:rPr>
          <w:rStyle w:val="s1"/>
          <w:rFonts w:eastAsiaTheme="majorEastAsia"/>
        </w:rPr>
        <w:t xml:space="preserve"> provided the birth-right for Freeminers</w:t>
      </w:r>
      <w:r>
        <w:rPr>
          <w:rStyle w:val="s1"/>
          <w:rFonts w:eastAsiaTheme="majorEastAsia"/>
        </w:rPr>
        <w:t>. C</w:t>
      </w:r>
      <w:r w:rsidRPr="00C71D33">
        <w:rPr>
          <w:rStyle w:val="s1"/>
          <w:rFonts w:eastAsiaTheme="majorEastAsia"/>
        </w:rPr>
        <w:t xml:space="preserve">losure of the Dilke </w:t>
      </w:r>
      <w:r>
        <w:rPr>
          <w:rStyle w:val="s1"/>
          <w:rFonts w:eastAsiaTheme="majorEastAsia"/>
        </w:rPr>
        <w:t>H</w:t>
      </w:r>
      <w:r w:rsidRPr="00C71D33">
        <w:rPr>
          <w:rStyle w:val="s1"/>
          <w:rFonts w:eastAsiaTheme="majorEastAsia"/>
        </w:rPr>
        <w:t xml:space="preserve">ospital compromised the eligibility to become a Freeminer. Morris, (1981), Marfell, (2009), Morris, (2016) and Hart, (1995), agree that without a maternity ward open in the Hundreds of St. Briavels </w:t>
      </w:r>
      <w:r w:rsidR="000E0920">
        <w:rPr>
          <w:rStyle w:val="s1"/>
          <w:rFonts w:eastAsiaTheme="majorEastAsia"/>
        </w:rPr>
        <w:t xml:space="preserve">(an invisible boundary drawn when a hundred miners were chosen from within the FoD to go to war in France with Chares II) </w:t>
      </w:r>
      <w:r w:rsidRPr="00C71D33">
        <w:rPr>
          <w:rStyle w:val="s1"/>
          <w:rFonts w:eastAsiaTheme="majorEastAsia"/>
        </w:rPr>
        <w:t xml:space="preserve">homebirths are the only way male child can begin to claim </w:t>
      </w:r>
      <w:r>
        <w:rPr>
          <w:rStyle w:val="s1"/>
          <w:rFonts w:eastAsiaTheme="majorEastAsia"/>
        </w:rPr>
        <w:t>‘</w:t>
      </w:r>
      <w:r w:rsidRPr="00C71D33">
        <w:rPr>
          <w:rStyle w:val="s1"/>
          <w:rFonts w:eastAsiaTheme="majorEastAsia"/>
        </w:rPr>
        <w:t>Freeminer right</w:t>
      </w:r>
      <w:r>
        <w:rPr>
          <w:rStyle w:val="s1"/>
          <w:rFonts w:eastAsiaTheme="majorEastAsia"/>
        </w:rPr>
        <w:t>s’</w:t>
      </w:r>
      <w:r w:rsidRPr="00C71D33">
        <w:rPr>
          <w:rStyle w:val="s1"/>
          <w:rFonts w:eastAsiaTheme="majorEastAsia"/>
        </w:rPr>
        <w:t xml:space="preserve">. Baggs &amp; Jurica, (2016) report that the official register of Freeminers </w:t>
      </w:r>
      <w:r>
        <w:rPr>
          <w:rStyle w:val="s1"/>
          <w:rFonts w:eastAsiaTheme="majorEastAsia"/>
        </w:rPr>
        <w:t xml:space="preserve">once 4,345 </w:t>
      </w:r>
      <w:r w:rsidRPr="00C71D33">
        <w:rPr>
          <w:rStyle w:val="s1"/>
          <w:rFonts w:eastAsiaTheme="majorEastAsia"/>
        </w:rPr>
        <w:t>is kept by the Deputy Gaveller.</w:t>
      </w:r>
      <w:r>
        <w:rPr>
          <w:rStyle w:val="s1"/>
          <w:rFonts w:eastAsiaTheme="majorEastAsia"/>
        </w:rPr>
        <w:t xml:space="preserve"> </w:t>
      </w:r>
      <w:r w:rsidRPr="00B478DB">
        <w:rPr>
          <w:rStyle w:val="s1"/>
          <w:rFonts w:eastAsiaTheme="majorEastAsia"/>
        </w:rPr>
        <w:t>Howell (2016) researched the nine Freeminers’ mines in operation concluding there are less than 15 Freeminers working.</w:t>
      </w:r>
    </w:p>
    <w:p w14:paraId="310913B4" w14:textId="77777777" w:rsidR="00B8256A" w:rsidRPr="009C0F37" w:rsidRDefault="00B8256A" w:rsidP="00B8256A">
      <w:pPr>
        <w:pStyle w:val="p1"/>
        <w:spacing w:before="0" w:beforeAutospacing="0" w:after="0" w:afterAutospacing="0" w:line="360" w:lineRule="auto"/>
        <w:jc w:val="both"/>
        <w:rPr>
          <w:rStyle w:val="s1"/>
          <w:rFonts w:ascii="Arial" w:eastAsiaTheme="majorEastAsia" w:hAnsi="Arial" w:cs="Arial"/>
        </w:rPr>
      </w:pPr>
    </w:p>
    <w:p w14:paraId="4445A9BF" w14:textId="2E068548" w:rsidR="00B8256A" w:rsidRPr="00B478DB" w:rsidRDefault="00B8256A" w:rsidP="00B8256A">
      <w:pPr>
        <w:pStyle w:val="p1"/>
        <w:spacing w:before="0" w:beforeAutospacing="0" w:after="0" w:afterAutospacing="0" w:line="360" w:lineRule="auto"/>
        <w:jc w:val="both"/>
      </w:pPr>
      <w:r w:rsidRPr="00B478DB">
        <w:rPr>
          <w:rStyle w:val="s1"/>
          <w:rFonts w:eastAsiaTheme="majorEastAsia"/>
        </w:rPr>
        <w:t xml:space="preserve">In 2010, through The Sexual Discrimination Act 1975, a woman born within the </w:t>
      </w:r>
      <w:r>
        <w:rPr>
          <w:rStyle w:val="s1"/>
          <w:rFonts w:eastAsiaTheme="majorEastAsia"/>
        </w:rPr>
        <w:t>H</w:t>
      </w:r>
      <w:r w:rsidRPr="00B478DB">
        <w:rPr>
          <w:rStyle w:val="s1"/>
          <w:rFonts w:eastAsiaTheme="majorEastAsia"/>
        </w:rPr>
        <w:t>undreds of St Briavels won the right to be classified as a Freeminer</w:t>
      </w:r>
      <w:r>
        <w:rPr>
          <w:rStyle w:val="s1"/>
          <w:rFonts w:eastAsiaTheme="majorEastAsia"/>
        </w:rPr>
        <w:t>,</w:t>
      </w:r>
      <w:r w:rsidRPr="00B478DB">
        <w:rPr>
          <w:rStyle w:val="s1"/>
          <w:rFonts w:eastAsiaTheme="majorEastAsia"/>
        </w:rPr>
        <w:t xml:space="preserve"> amongst much controversy</w:t>
      </w:r>
      <w:r>
        <w:rPr>
          <w:rStyle w:val="s1"/>
          <w:rFonts w:eastAsiaTheme="majorEastAsia"/>
        </w:rPr>
        <w:t xml:space="preserve">, having </w:t>
      </w:r>
      <w:r w:rsidRPr="00B478DB">
        <w:rPr>
          <w:rStyle w:val="s1"/>
          <w:rFonts w:eastAsiaTheme="majorEastAsia"/>
        </w:rPr>
        <w:t xml:space="preserve">worked as a miner of Ochre for </w:t>
      </w:r>
      <w:r w:rsidR="000E0920" w:rsidRPr="00B478DB">
        <w:rPr>
          <w:rStyle w:val="s1"/>
          <w:rFonts w:eastAsiaTheme="majorEastAsia"/>
        </w:rPr>
        <w:t>several</w:t>
      </w:r>
      <w:r w:rsidRPr="00B478DB">
        <w:rPr>
          <w:rStyle w:val="s1"/>
          <w:rFonts w:eastAsiaTheme="majorEastAsia"/>
        </w:rPr>
        <w:t xml:space="preserve"> years. Harvey, (2018) one of the remaining Freeminers admits that the criteria to become a Freeminer needs to be altered to enable the present generation to claim a </w:t>
      </w:r>
      <w:r>
        <w:rPr>
          <w:rStyle w:val="s1"/>
          <w:rFonts w:eastAsiaTheme="majorEastAsia"/>
        </w:rPr>
        <w:t>G</w:t>
      </w:r>
      <w:r w:rsidRPr="00B478DB">
        <w:rPr>
          <w:rStyle w:val="s1"/>
          <w:rFonts w:eastAsiaTheme="majorEastAsia"/>
        </w:rPr>
        <w:t xml:space="preserve">ale. </w:t>
      </w:r>
      <w:r>
        <w:rPr>
          <w:rStyle w:val="s1"/>
          <w:rFonts w:eastAsiaTheme="majorEastAsia"/>
        </w:rPr>
        <w:t>A Gale defined by the mining of Iron Ore, Stone, Coal or Ochre with any associated minerals (restrictions being that work must not be undertaken under churches, churchyards, gardens or orchards</w:t>
      </w:r>
      <w:r>
        <w:t xml:space="preserve">). A Gale owned by a Freeminer is a valuable commodity and not subject to ‘rent’. </w:t>
      </w:r>
      <w:r w:rsidRPr="00B478DB">
        <w:t xml:space="preserve">Hodge (2015) acknowledges that Freeminers have a rare privilege – sole rights to dig for minerals in the FoD. Howell (2016) emphasises that Foresters and Freeminers are a stubborn bunch and will continued alone regardless. Freeminers have a fierce passion for freedom, independence, hard work, determination and innovation! Even though mining is a dangerous environment, there are further education establishments that specialise in </w:t>
      </w:r>
      <w:r>
        <w:t xml:space="preserve">Geological and Engineering </w:t>
      </w:r>
      <w:r w:rsidRPr="00B478DB">
        <w:t>mining</w:t>
      </w:r>
      <w:r>
        <w:t>, but not to become a miner</w:t>
      </w:r>
      <w:r w:rsidRPr="00B478DB">
        <w:t xml:space="preserve">. Hayes (2015) agrees but through awareness, education and understanding of the mining environment Hayes (2015) believes that mining can be a safe atmosphere and a secure career. Harvey (2018) reports that there remain youths that desire a mining career but concludes that these numbers are limited and may not be enough to preserve the Freeminers in the future. </w:t>
      </w:r>
    </w:p>
    <w:p w14:paraId="3F8DD78F" w14:textId="77777777" w:rsidR="00B8256A" w:rsidRPr="00B478DB" w:rsidRDefault="00B8256A" w:rsidP="00B8256A">
      <w:pPr>
        <w:pStyle w:val="p1"/>
        <w:spacing w:before="0" w:beforeAutospacing="0" w:after="0" w:afterAutospacing="0" w:line="360" w:lineRule="auto"/>
        <w:jc w:val="both"/>
      </w:pPr>
    </w:p>
    <w:p w14:paraId="3F935441" w14:textId="77777777" w:rsidR="00B8256A" w:rsidRPr="00B478DB" w:rsidRDefault="00B8256A" w:rsidP="00B8256A">
      <w:pPr>
        <w:pStyle w:val="p1"/>
        <w:spacing w:before="0" w:beforeAutospacing="0" w:after="0" w:afterAutospacing="0" w:line="360" w:lineRule="auto"/>
        <w:jc w:val="both"/>
      </w:pPr>
      <w:r w:rsidRPr="00B478DB">
        <w:t xml:space="preserve">Miners </w:t>
      </w:r>
      <w:r>
        <w:t>work</w:t>
      </w:r>
      <w:r w:rsidRPr="00B478DB">
        <w:t xml:space="preserve"> in almost total darkness with narrow confined spaces making them hot and sweaty, with limited space for movement. Bowring, (2012) reports that mining is an unpleasant </w:t>
      </w:r>
      <w:r w:rsidRPr="00B478DB">
        <w:lastRenderedPageBreak/>
        <w:t>atmosphere – hot, dirty, gritty and sweaty with humid air where feet stand in water due to the water table and/or rain seeping through from above.</w:t>
      </w:r>
      <w:r w:rsidRPr="00B478DB">
        <w:rPr>
          <w:rStyle w:val="s1"/>
          <w:rFonts w:eastAsiaTheme="majorEastAsia"/>
        </w:rPr>
        <w:t xml:space="preserve"> Health and Safety Council, (2014) assume that</w:t>
      </w:r>
      <w:r>
        <w:rPr>
          <w:rStyle w:val="s1"/>
          <w:rFonts w:eastAsiaTheme="majorEastAsia"/>
        </w:rPr>
        <w:t xml:space="preserve"> the</w:t>
      </w:r>
      <w:r w:rsidRPr="00B478DB">
        <w:rPr>
          <w:rStyle w:val="s1"/>
          <w:rFonts w:eastAsiaTheme="majorEastAsia"/>
        </w:rPr>
        <w:t xml:space="preserve"> youth do not want to undertake hard manual work and have no understanding of how arduous, physically</w:t>
      </w:r>
      <w:r>
        <w:rPr>
          <w:rStyle w:val="s1"/>
          <w:rFonts w:eastAsiaTheme="majorEastAsia"/>
        </w:rPr>
        <w:t xml:space="preserve"> and</w:t>
      </w:r>
      <w:r w:rsidRPr="00B478DB">
        <w:rPr>
          <w:rStyle w:val="s1"/>
          <w:rFonts w:eastAsiaTheme="majorEastAsia"/>
        </w:rPr>
        <w:t xml:space="preserve"> </w:t>
      </w:r>
      <w:r>
        <w:rPr>
          <w:rStyle w:val="s1"/>
          <w:rFonts w:eastAsiaTheme="majorEastAsia"/>
        </w:rPr>
        <w:t xml:space="preserve">mentally </w:t>
      </w:r>
      <w:r w:rsidRPr="00B478DB">
        <w:rPr>
          <w:rStyle w:val="s1"/>
          <w:rFonts w:eastAsiaTheme="majorEastAsia"/>
        </w:rPr>
        <w:t>demanding a coal mining career becomes. Marfell, (2009) notes that the youth (as a collective) are not keen on living a life underground as mining is long hours of hard physical labour.</w:t>
      </w:r>
      <w:r w:rsidRPr="009C0F37">
        <w:rPr>
          <w:rStyle w:val="s1"/>
          <w:rFonts w:ascii="Arial" w:eastAsiaTheme="majorEastAsia" w:hAnsi="Arial" w:cs="Arial"/>
        </w:rPr>
        <w:t xml:space="preserve"> </w:t>
      </w:r>
      <w:r w:rsidRPr="00B478DB">
        <w:rPr>
          <w:rStyle w:val="s1"/>
          <w:rFonts w:eastAsiaTheme="majorEastAsia"/>
        </w:rPr>
        <w:t xml:space="preserve">Morris, (2016) surmises that modern youth in the FoD seem to be having an identity crisis, as they do not understand their ancestry, </w:t>
      </w:r>
      <w:r>
        <w:rPr>
          <w:rStyle w:val="s1"/>
          <w:rFonts w:eastAsiaTheme="majorEastAsia"/>
        </w:rPr>
        <w:t>H</w:t>
      </w:r>
      <w:r w:rsidRPr="00B478DB">
        <w:rPr>
          <w:rStyle w:val="s1"/>
          <w:rFonts w:eastAsiaTheme="majorEastAsia"/>
        </w:rPr>
        <w:t xml:space="preserve">istory or </w:t>
      </w:r>
      <w:r>
        <w:rPr>
          <w:rStyle w:val="s1"/>
          <w:rFonts w:eastAsiaTheme="majorEastAsia"/>
        </w:rPr>
        <w:t>H</w:t>
      </w:r>
      <w:r w:rsidRPr="00B478DB">
        <w:rPr>
          <w:rStyle w:val="s1"/>
          <w:rFonts w:eastAsiaTheme="majorEastAsia"/>
        </w:rPr>
        <w:t>eritage</w:t>
      </w:r>
      <w:r>
        <w:rPr>
          <w:rStyle w:val="s1"/>
          <w:rFonts w:eastAsiaTheme="majorEastAsia"/>
        </w:rPr>
        <w:t>, yet consider this a loss</w:t>
      </w:r>
      <w:r w:rsidRPr="00B478DB">
        <w:rPr>
          <w:rStyle w:val="s1"/>
          <w:rFonts w:eastAsiaTheme="majorEastAsia"/>
        </w:rPr>
        <w:t xml:space="preserve">. </w:t>
      </w:r>
      <w:r w:rsidRPr="00B478DB">
        <w:t xml:space="preserve">Marland, (1981) suggests that miners’ offspring need knowledge and understanding of the FoD to develop their identity. </w:t>
      </w:r>
    </w:p>
    <w:p w14:paraId="12140A26"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25D600B0"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 xml:space="preserve">Historical community of the Forest of Dean  </w:t>
      </w:r>
    </w:p>
    <w:p w14:paraId="1DE53236"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7CC40606" w14:textId="77777777" w:rsidR="00B8256A" w:rsidRDefault="00B8256A" w:rsidP="00B8256A">
      <w:pPr>
        <w:pStyle w:val="p1"/>
        <w:spacing w:before="0" w:beforeAutospacing="0" w:after="0" w:afterAutospacing="0" w:line="360" w:lineRule="auto"/>
        <w:jc w:val="both"/>
        <w:rPr>
          <w:rStyle w:val="s1"/>
          <w:rFonts w:eastAsiaTheme="majorEastAsia"/>
        </w:rPr>
      </w:pPr>
      <w:r w:rsidRPr="00176506">
        <w:t xml:space="preserve">BBC </w:t>
      </w:r>
      <w:r w:rsidRPr="00176506">
        <w:rPr>
          <w:rStyle w:val="s1"/>
          <w:rFonts w:eastAsiaTheme="majorEastAsia"/>
        </w:rPr>
        <w:t xml:space="preserve">Points West, (2004) reports that the FoD was known for its ‘black gold’ (Coal) with mining being a way of life, not a chore. Morris, (2016) acknowledges that mining is a lifelong tradition engrained into the </w:t>
      </w:r>
      <w:r>
        <w:rPr>
          <w:rStyle w:val="s1"/>
          <w:rFonts w:eastAsiaTheme="majorEastAsia"/>
        </w:rPr>
        <w:t>H</w:t>
      </w:r>
      <w:r w:rsidRPr="00176506">
        <w:rPr>
          <w:rStyle w:val="s1"/>
          <w:rFonts w:eastAsiaTheme="majorEastAsia"/>
        </w:rPr>
        <w:t xml:space="preserve">istory and </w:t>
      </w:r>
      <w:r>
        <w:rPr>
          <w:rStyle w:val="s1"/>
          <w:rFonts w:eastAsiaTheme="majorEastAsia"/>
        </w:rPr>
        <w:t>H</w:t>
      </w:r>
      <w:r w:rsidRPr="00176506">
        <w:rPr>
          <w:rStyle w:val="s1"/>
          <w:rFonts w:eastAsiaTheme="majorEastAsia"/>
        </w:rPr>
        <w:t xml:space="preserve">eritage of the people in the FoD. </w:t>
      </w:r>
    </w:p>
    <w:p w14:paraId="07280E2B" w14:textId="77777777" w:rsidR="00B8256A" w:rsidRDefault="00B8256A" w:rsidP="00B8256A">
      <w:pPr>
        <w:pStyle w:val="p1"/>
        <w:spacing w:before="0" w:beforeAutospacing="0" w:after="0" w:afterAutospacing="0" w:line="360" w:lineRule="auto"/>
        <w:jc w:val="both"/>
        <w:rPr>
          <w:rStyle w:val="s1"/>
          <w:rFonts w:eastAsiaTheme="majorEastAsia"/>
        </w:rPr>
      </w:pPr>
    </w:p>
    <w:p w14:paraId="26B43002" w14:textId="77777777" w:rsidR="00B8256A" w:rsidRPr="00176506" w:rsidRDefault="00B8256A" w:rsidP="00B8256A">
      <w:pPr>
        <w:pStyle w:val="p1"/>
        <w:spacing w:before="0" w:beforeAutospacing="0" w:after="0" w:afterAutospacing="0" w:line="360" w:lineRule="auto"/>
        <w:jc w:val="both"/>
      </w:pPr>
      <w:r>
        <w:t xml:space="preserve">Jones (1981) observes </w:t>
      </w:r>
      <w:r w:rsidRPr="00176506">
        <w:t>that towns and villages were built near the mines, by the Freeminers,</w:t>
      </w:r>
      <w:r>
        <w:t xml:space="preserve"> </w:t>
      </w:r>
      <w:r w:rsidRPr="00176506">
        <w:t>so miners could walk to work. Their gardens were long and thin with a self-sufficient vegetable patch, sometimes chickens and pigs were shared between gardens</w:t>
      </w:r>
      <w:r>
        <w:t xml:space="preserve"> all imperative to support family life</w:t>
      </w:r>
      <w:r w:rsidRPr="00176506">
        <w:t xml:space="preserve">. </w:t>
      </w:r>
      <w:r>
        <w:t xml:space="preserve">Marland (1981) and </w:t>
      </w:r>
      <w:r w:rsidRPr="00176506">
        <w:t xml:space="preserve">Kelly (2017) supports the ‘grow your own’ philosophy of the past miners’ gardens, as he set up a gardening club at ‘the school’ believing that as prices of fresh food rise, </w:t>
      </w:r>
      <w:r>
        <w:t xml:space="preserve">returning to </w:t>
      </w:r>
      <w:r w:rsidRPr="00176506">
        <w:t xml:space="preserve">growing your own </w:t>
      </w:r>
      <w:r>
        <w:t>as</w:t>
      </w:r>
      <w:r w:rsidRPr="00176506">
        <w:t xml:space="preserve"> Foresters</w:t>
      </w:r>
      <w:r>
        <w:t>,</w:t>
      </w:r>
      <w:r w:rsidRPr="00176506">
        <w:t xml:space="preserve"> is the most cost-effective plan’. Harvey (2018) supports this idea and adds that simple planting and arrangement of vegetables even on a small patch of land can transform a budget and allow many families to be self-sufficient. Since ‘</w:t>
      </w:r>
      <w:r>
        <w:t>T</w:t>
      </w:r>
      <w:r w:rsidRPr="00176506">
        <w:t xml:space="preserve">he </w:t>
      </w:r>
      <w:r>
        <w:t>S</w:t>
      </w:r>
      <w:r w:rsidRPr="00176506">
        <w:t>chool’ gardening club has developed, Kelly (2017) reports that the fresh produce has brought income to the club and allowed expansion for the next season. This style of growing your own mimics the reports from Marland, (1981) when discussing the self-sufficient gardens of miner’s families.</w:t>
      </w:r>
    </w:p>
    <w:p w14:paraId="69A292E4" w14:textId="77777777" w:rsidR="00B8256A" w:rsidRDefault="00B8256A" w:rsidP="00B8256A">
      <w:pPr>
        <w:pStyle w:val="p1"/>
        <w:spacing w:before="0" w:beforeAutospacing="0" w:after="0" w:afterAutospacing="0" w:line="360" w:lineRule="auto"/>
        <w:jc w:val="both"/>
        <w:rPr>
          <w:rFonts w:ascii="Arial" w:hAnsi="Arial" w:cs="Arial"/>
        </w:rPr>
      </w:pPr>
    </w:p>
    <w:p w14:paraId="1CEA30B0" w14:textId="77777777" w:rsidR="00B8256A" w:rsidRPr="00176506" w:rsidRDefault="00B8256A" w:rsidP="00B8256A">
      <w:pPr>
        <w:pStyle w:val="p1"/>
        <w:spacing w:before="0" w:beforeAutospacing="0" w:after="0" w:afterAutospacing="0" w:line="360" w:lineRule="auto"/>
        <w:jc w:val="both"/>
      </w:pPr>
      <w:r w:rsidRPr="00D6463C">
        <w:t xml:space="preserve">It is necessary that participants in the research understand the history of the area to further interrupt the historical status of the venture.  </w:t>
      </w:r>
      <w:r w:rsidRPr="00176506">
        <w:t>Both Adams, (2012) and Marland (1981) report that Hamlets were built where mines were found, settlements grew into towns and villages bringing community and developing camaraderie. ‘</w:t>
      </w:r>
      <w:r>
        <w:t>T</w:t>
      </w:r>
      <w:r w:rsidRPr="00176506">
        <w:t xml:space="preserve">he </w:t>
      </w:r>
      <w:r>
        <w:t>S</w:t>
      </w:r>
      <w:r w:rsidRPr="00176506">
        <w:t xml:space="preserve">chool’ is trying to </w:t>
      </w:r>
      <w:r>
        <w:t>re</w:t>
      </w:r>
      <w:r w:rsidRPr="00176506">
        <w:t>create</w:t>
      </w:r>
      <w:r>
        <w:t xml:space="preserve"> this community effect</w:t>
      </w:r>
      <w:r w:rsidRPr="00176506">
        <w:t>, yet in the modern day the community is known as ‘building on social-</w:t>
      </w:r>
      <w:r w:rsidRPr="00176506">
        <w:lastRenderedPageBreak/>
        <w:t>capital’. Smith (2018) believes that allowing the community into the school the community will support the school in the future. Yet Jones (2018) believes ‘</w:t>
      </w:r>
      <w:r>
        <w:t>T</w:t>
      </w:r>
      <w:r w:rsidRPr="00176506">
        <w:t xml:space="preserve">he </w:t>
      </w:r>
      <w:r>
        <w:t>S</w:t>
      </w:r>
      <w:r w:rsidRPr="00176506">
        <w:t>chool’ needs to become part of the community by engaging, supporting and absorbing activities in the community. Jones (2018) continues to disagree with Smith (2018) adding</w:t>
      </w:r>
      <w:r>
        <w:t xml:space="preserve"> that</w:t>
      </w:r>
      <w:r w:rsidRPr="00176506">
        <w:t xml:space="preserve"> being part of the community does not mean that simply bringing certain members of the community into the school will make the school part of the community. </w:t>
      </w:r>
      <w:r>
        <w:t xml:space="preserve">Foley (2002), rekindling history wrote a ‘Child in the Forest’ which initiated great interest in the spartan life of miners and Freeminers families. </w:t>
      </w:r>
      <w:r w:rsidRPr="00176506">
        <w:t>Middleton (2016) found that the FoD community is a tight-knitted unit intertwined with friendships and relationships. Middleton (2016) believes that ‘</w:t>
      </w:r>
      <w:r>
        <w:t>T</w:t>
      </w:r>
      <w:r w:rsidRPr="00176506">
        <w:t xml:space="preserve">he </w:t>
      </w:r>
      <w:r>
        <w:t>S</w:t>
      </w:r>
      <w:r w:rsidRPr="00176506">
        <w:t xml:space="preserve">chool’ could learn and understand from the past when it comes to ‘social-capital’. </w:t>
      </w:r>
    </w:p>
    <w:p w14:paraId="5F5A8D14"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2FE31A7F" w14:textId="77777777" w:rsidR="00B8256A" w:rsidRPr="00176506" w:rsidRDefault="00B8256A" w:rsidP="00B8256A">
      <w:pPr>
        <w:pStyle w:val="p1"/>
        <w:spacing w:before="0" w:beforeAutospacing="0" w:after="0" w:afterAutospacing="0" w:line="360" w:lineRule="auto"/>
        <w:jc w:val="both"/>
      </w:pPr>
      <w:r w:rsidRPr="00176506">
        <w:t>Hodge, (1978) found the spirit of the FoD’s proud history</w:t>
      </w:r>
      <w:r>
        <w:t xml:space="preserve"> had</w:t>
      </w:r>
      <w:r w:rsidRPr="00176506">
        <w:t xml:space="preserve"> a reputation for resistance to stand up for what they believe and stand strong together. </w:t>
      </w:r>
      <w:r w:rsidRPr="00176506">
        <w:rPr>
          <w:rStyle w:val="s1"/>
          <w:rFonts w:eastAsiaTheme="majorEastAsia"/>
        </w:rPr>
        <w:t>Adams, (2012) adds that Freemining has a long and proud history stating that most Forest families can</w:t>
      </w:r>
      <w:r>
        <w:rPr>
          <w:rStyle w:val="s1"/>
          <w:rFonts w:eastAsiaTheme="majorEastAsia"/>
        </w:rPr>
        <w:t xml:space="preserve"> ‘</w:t>
      </w:r>
      <w:r w:rsidRPr="00176506">
        <w:rPr>
          <w:rStyle w:val="s1"/>
          <w:rFonts w:eastAsiaTheme="majorEastAsia"/>
        </w:rPr>
        <w:t>tell a mining tale or two</w:t>
      </w:r>
      <w:r>
        <w:rPr>
          <w:rStyle w:val="s1"/>
          <w:rFonts w:eastAsiaTheme="majorEastAsia"/>
        </w:rPr>
        <w:t>’</w:t>
      </w:r>
      <w:r w:rsidRPr="00176506">
        <w:rPr>
          <w:rStyle w:val="s1"/>
          <w:rFonts w:eastAsiaTheme="majorEastAsia"/>
        </w:rPr>
        <w:t xml:space="preserve"> and will proudly claim a Freemining ancestor/relative. Wright (2014) argues that Freemining continues to be an important part of what makes the FOD unique and special. </w:t>
      </w:r>
      <w:r w:rsidRPr="00176506">
        <w:t>Mangan, (2016)</w:t>
      </w:r>
      <w:r w:rsidRPr="00176506">
        <w:rPr>
          <w:rStyle w:val="s1"/>
          <w:rFonts w:eastAsiaTheme="majorEastAsia"/>
        </w:rPr>
        <w:t xml:space="preserve"> alleges when the mines </w:t>
      </w:r>
      <w:r>
        <w:rPr>
          <w:rStyle w:val="s1"/>
          <w:rFonts w:eastAsiaTheme="majorEastAsia"/>
        </w:rPr>
        <w:t>began</w:t>
      </w:r>
      <w:r w:rsidRPr="00176506">
        <w:rPr>
          <w:rStyle w:val="s1"/>
          <w:rFonts w:eastAsiaTheme="majorEastAsia"/>
        </w:rPr>
        <w:t xml:space="preserve"> to close in the FoD the </w:t>
      </w:r>
      <w:r>
        <w:rPr>
          <w:rStyle w:val="s1"/>
          <w:rFonts w:eastAsiaTheme="majorEastAsia"/>
        </w:rPr>
        <w:t>H</w:t>
      </w:r>
      <w:r w:rsidRPr="00176506">
        <w:rPr>
          <w:rStyle w:val="s1"/>
          <w:rFonts w:eastAsiaTheme="majorEastAsia"/>
        </w:rPr>
        <w:t xml:space="preserve">istory and the </w:t>
      </w:r>
      <w:r>
        <w:rPr>
          <w:rStyle w:val="s1"/>
          <w:rFonts w:eastAsiaTheme="majorEastAsia"/>
        </w:rPr>
        <w:t>H</w:t>
      </w:r>
      <w:r w:rsidRPr="00176506">
        <w:rPr>
          <w:rStyle w:val="s1"/>
          <w:rFonts w:eastAsiaTheme="majorEastAsia"/>
        </w:rPr>
        <w:t xml:space="preserve">eritage started to </w:t>
      </w:r>
      <w:r>
        <w:rPr>
          <w:rStyle w:val="s1"/>
          <w:rFonts w:eastAsiaTheme="majorEastAsia"/>
        </w:rPr>
        <w:t>decline</w:t>
      </w:r>
      <w:r w:rsidRPr="00176506">
        <w:rPr>
          <w:rStyle w:val="s1"/>
          <w:rFonts w:eastAsiaTheme="majorEastAsia"/>
        </w:rPr>
        <w:t xml:space="preserve">. Communities began to change and become more diverse whereas Rowe, (2016) </w:t>
      </w:r>
      <w:r>
        <w:rPr>
          <w:rStyle w:val="s1"/>
          <w:rFonts w:eastAsiaTheme="majorEastAsia"/>
        </w:rPr>
        <w:t>writes</w:t>
      </w:r>
      <w:r w:rsidRPr="00176506">
        <w:rPr>
          <w:rStyle w:val="s1"/>
          <w:rFonts w:eastAsiaTheme="majorEastAsia"/>
        </w:rPr>
        <w:t xml:space="preserve"> that mining defined the communities and individuals giving the FoD an irreplaceable atmosphere</w:t>
      </w:r>
      <w:r>
        <w:rPr>
          <w:rStyle w:val="s1"/>
          <w:rFonts w:eastAsiaTheme="majorEastAsia"/>
        </w:rPr>
        <w:t xml:space="preserve"> and</w:t>
      </w:r>
      <w:r w:rsidRPr="00176506">
        <w:rPr>
          <w:rStyle w:val="s1"/>
          <w:rFonts w:eastAsiaTheme="majorEastAsia"/>
        </w:rPr>
        <w:t xml:space="preserve"> culture which was the heart of the mining community. Howell (2016) reports that mines gave the Freeminers a sense of belonging, pride, purpose, routine and a unique status which will never be re-established. Williams (2006) adds that the FoD is a place like no other in the world, with proud, unique, hard-working miners. Communities built on ‘black gold’ where camaraderie, friendship, hardship and loss sit hand in hand, Hodge (2015) agrees with Williams (2006) that </w:t>
      </w:r>
      <w:r w:rsidRPr="00176506">
        <w:t>Freemining was more than a job. It was an expression of freedom.</w:t>
      </w:r>
    </w:p>
    <w:p w14:paraId="367C58FF"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5B6F06D3" w14:textId="77777777" w:rsidR="00B8256A" w:rsidRPr="009E5475" w:rsidRDefault="00B8256A" w:rsidP="00B8256A">
      <w:pPr>
        <w:pStyle w:val="p1"/>
        <w:spacing w:before="0" w:beforeAutospacing="0" w:after="0" w:afterAutospacing="0" w:line="360" w:lineRule="auto"/>
        <w:jc w:val="both"/>
      </w:pPr>
      <w:r w:rsidRPr="009E5475">
        <w:t>Adams, (2012) perception is that once the mines closed, settlements shrank</w:t>
      </w:r>
      <w:r>
        <w:t>,</w:t>
      </w:r>
      <w:r w:rsidRPr="009E5475">
        <w:t xml:space="preserve"> and the towns and villages changed socially and culturally. Communities continued but in a different way.  ‘Outsiders’ came in </w:t>
      </w:r>
      <w:r>
        <w:t xml:space="preserve">causing </w:t>
      </w:r>
      <w:r w:rsidRPr="009E5475">
        <w:t xml:space="preserve">not everyone </w:t>
      </w:r>
      <w:r>
        <w:t xml:space="preserve">to know </w:t>
      </w:r>
      <w:r w:rsidRPr="009E5475">
        <w:t>each other</w:t>
      </w:r>
      <w:r>
        <w:t>,</w:t>
      </w:r>
      <w:r w:rsidRPr="009E5475">
        <w:t xml:space="preserve"> losing the unique community. Gardner (2008) </w:t>
      </w:r>
      <w:r>
        <w:t xml:space="preserve">was disgruntled </w:t>
      </w:r>
      <w:r w:rsidRPr="009E5475">
        <w:t>believ</w:t>
      </w:r>
      <w:r>
        <w:t>ing</w:t>
      </w:r>
      <w:r w:rsidRPr="009E5475">
        <w:t xml:space="preserve"> that ‘outside industries’ </w:t>
      </w:r>
      <w:r>
        <w:t>introduced</w:t>
      </w:r>
      <w:r w:rsidRPr="009E5475">
        <w:t xml:space="preserve"> factories, </w:t>
      </w:r>
      <w:r>
        <w:t xml:space="preserve">causing </w:t>
      </w:r>
      <w:r w:rsidRPr="009E5475">
        <w:t xml:space="preserve">the community of adults </w:t>
      </w:r>
      <w:r>
        <w:t xml:space="preserve">to </w:t>
      </w:r>
      <w:r w:rsidRPr="009E5475">
        <w:t>travel</w:t>
      </w:r>
      <w:r>
        <w:t xml:space="preserve"> </w:t>
      </w:r>
      <w:r w:rsidRPr="009E5475">
        <w:t>out of the villages for work on new industrial areas merging with ‘outside labour’. Miners’ offspring became the workforce. The changes in town planning also impacted on the disintegration of traditional communities. Adams &amp; Ham, (2013) report when ‘outsiders’ came into the FoD’s unique area they contribute</w:t>
      </w:r>
      <w:r>
        <w:t>d</w:t>
      </w:r>
      <w:r w:rsidRPr="009E5475">
        <w:t xml:space="preserve"> to the loss of the supportive </w:t>
      </w:r>
      <w:r w:rsidRPr="009E5475">
        <w:lastRenderedPageBreak/>
        <w:t xml:space="preserve">community. Hayes (2015) acknowledges since the </w:t>
      </w:r>
      <w:r>
        <w:t>I</w:t>
      </w:r>
      <w:r w:rsidRPr="009E5475">
        <w:t xml:space="preserve">ndustrial </w:t>
      </w:r>
      <w:r>
        <w:t>R</w:t>
      </w:r>
      <w:r w:rsidRPr="009E5475">
        <w:t xml:space="preserve">evolution times have changed for the better, but latterly for the demise of miners in the FoD, there are few left of an aging generation to carry the torch of a </w:t>
      </w:r>
      <w:r>
        <w:t>F</w:t>
      </w:r>
      <w:r w:rsidRPr="009E5475">
        <w:t>orester and Freeminer forward. According to Labour (2016) the FoD was a firm ‘leave vote’ when it came to the ‘Brexit</w:t>
      </w:r>
      <w:r>
        <w:t>’</w:t>
      </w:r>
      <w:r w:rsidRPr="009E5475">
        <w:t xml:space="preserve"> referendum. This supports the </w:t>
      </w:r>
      <w:r>
        <w:t>narrative</w:t>
      </w:r>
      <w:r w:rsidRPr="009E5475">
        <w:t xml:space="preserve"> that the FoD is a unique ‘local’ close</w:t>
      </w:r>
      <w:r>
        <w:t>-</w:t>
      </w:r>
      <w:r w:rsidRPr="009E5475">
        <w:t>knit community where the ‘</w:t>
      </w:r>
      <w:r>
        <w:t>F</w:t>
      </w:r>
      <w:r w:rsidRPr="009E5475">
        <w:t>oresters’ do not want ‘outsiders’ coming to live, work or change the dynamics of the ‘local’ community.</w:t>
      </w:r>
    </w:p>
    <w:p w14:paraId="4D65C4D6"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543D2D11"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Ancestral links on the Forest of Dean youth’s career decision.</w:t>
      </w:r>
    </w:p>
    <w:p w14:paraId="49F6D186" w14:textId="77777777" w:rsidR="00B8256A" w:rsidRPr="009C0F37" w:rsidRDefault="00B8256A" w:rsidP="00B8256A">
      <w:pPr>
        <w:pStyle w:val="p1"/>
        <w:spacing w:before="0" w:beforeAutospacing="0" w:after="0" w:afterAutospacing="0" w:line="360" w:lineRule="auto"/>
        <w:jc w:val="both"/>
        <w:rPr>
          <w:rStyle w:val="s1"/>
          <w:rFonts w:ascii="Arial" w:eastAsiaTheme="majorEastAsia" w:hAnsi="Arial" w:cs="Arial"/>
        </w:rPr>
      </w:pPr>
    </w:p>
    <w:p w14:paraId="1CD0CE2F" w14:textId="77777777" w:rsidR="00B8256A" w:rsidRPr="009E5475" w:rsidRDefault="00B8256A" w:rsidP="00B8256A">
      <w:pPr>
        <w:pStyle w:val="p1"/>
        <w:spacing w:before="0" w:beforeAutospacing="0" w:after="0" w:afterAutospacing="0" w:line="360" w:lineRule="auto"/>
        <w:jc w:val="both"/>
        <w:rPr>
          <w:rStyle w:val="s1"/>
          <w:rFonts w:eastAsiaTheme="majorEastAsia"/>
        </w:rPr>
      </w:pPr>
      <w:r w:rsidRPr="009E5475">
        <w:rPr>
          <w:rStyle w:val="s1"/>
          <w:rFonts w:eastAsiaTheme="majorEastAsia"/>
        </w:rPr>
        <w:t xml:space="preserve">Morris (2016), maintains that coal mining was the life blood of the FoD but now the ‘youth’ want different lifestyles and easier money, thus coal mining is changing and failing. Mangan, (2016) acknowledges that the toughness and camaraderie was a way of life. Morris, (1981) Marfell, (2009) </w:t>
      </w:r>
      <w:r>
        <w:rPr>
          <w:rStyle w:val="s1"/>
          <w:rFonts w:eastAsiaTheme="majorEastAsia"/>
        </w:rPr>
        <w:t>and</w:t>
      </w:r>
      <w:r w:rsidRPr="009E5475">
        <w:rPr>
          <w:rStyle w:val="s1"/>
          <w:rFonts w:eastAsiaTheme="majorEastAsia"/>
        </w:rPr>
        <w:t xml:space="preserve"> Howell, (2016) agree and consider the heritage </w:t>
      </w:r>
      <w:r>
        <w:rPr>
          <w:rStyle w:val="s1"/>
          <w:rFonts w:eastAsiaTheme="majorEastAsia"/>
        </w:rPr>
        <w:t xml:space="preserve">which </w:t>
      </w:r>
      <w:r w:rsidRPr="009E5475">
        <w:rPr>
          <w:rStyle w:val="s1"/>
          <w:rFonts w:eastAsiaTheme="majorEastAsia"/>
        </w:rPr>
        <w:t>determin</w:t>
      </w:r>
      <w:r>
        <w:rPr>
          <w:rStyle w:val="s1"/>
          <w:rFonts w:eastAsiaTheme="majorEastAsia"/>
        </w:rPr>
        <w:t xml:space="preserve">e </w:t>
      </w:r>
      <w:r w:rsidRPr="009E5475">
        <w:rPr>
          <w:rStyle w:val="s1"/>
          <w:rFonts w:eastAsiaTheme="majorEastAsia"/>
        </w:rPr>
        <w:t>that as the youth become more educated traditional labour become</w:t>
      </w:r>
      <w:r>
        <w:rPr>
          <w:rStyle w:val="s1"/>
          <w:rFonts w:eastAsiaTheme="majorEastAsia"/>
        </w:rPr>
        <w:t>s</w:t>
      </w:r>
      <w:r w:rsidRPr="009E5475">
        <w:rPr>
          <w:rStyle w:val="s1"/>
          <w:rFonts w:eastAsiaTheme="majorEastAsia"/>
        </w:rPr>
        <w:t xml:space="preserve"> less desirable for all but a few. Having agreed with Howell (2016), Morris (2016) believes that </w:t>
      </w:r>
      <w:r>
        <w:rPr>
          <w:rStyle w:val="s1"/>
          <w:rFonts w:eastAsiaTheme="majorEastAsia"/>
        </w:rPr>
        <w:t xml:space="preserve">through </w:t>
      </w:r>
      <w:r w:rsidRPr="009E5475">
        <w:rPr>
          <w:rStyle w:val="s1"/>
          <w:rFonts w:eastAsiaTheme="majorEastAsia"/>
        </w:rPr>
        <w:t>education, the youth can help recover the issues in the community</w:t>
      </w:r>
      <w:r>
        <w:rPr>
          <w:rStyle w:val="s1"/>
          <w:rFonts w:eastAsiaTheme="majorEastAsia"/>
        </w:rPr>
        <w:t xml:space="preserve"> and </w:t>
      </w:r>
      <w:r w:rsidRPr="009E5475">
        <w:rPr>
          <w:rStyle w:val="s1"/>
          <w:rFonts w:eastAsiaTheme="majorEastAsia"/>
        </w:rPr>
        <w:t>develop schemes that involve renewable energy</w:t>
      </w:r>
      <w:r>
        <w:rPr>
          <w:rStyle w:val="s1"/>
          <w:rFonts w:eastAsiaTheme="majorEastAsia"/>
        </w:rPr>
        <w:t xml:space="preserve"> and could become a long-term solution to protect the environment</w:t>
      </w:r>
      <w:r w:rsidRPr="009E5475">
        <w:rPr>
          <w:rStyle w:val="s1"/>
          <w:rFonts w:eastAsiaTheme="majorEastAsia"/>
        </w:rPr>
        <w:t xml:space="preserve">. </w:t>
      </w:r>
    </w:p>
    <w:p w14:paraId="1182A603" w14:textId="77777777" w:rsidR="00B8256A" w:rsidRDefault="00B8256A" w:rsidP="00B8256A">
      <w:pPr>
        <w:pStyle w:val="p1"/>
        <w:spacing w:before="0" w:beforeAutospacing="0" w:after="0" w:afterAutospacing="0" w:line="360" w:lineRule="auto"/>
        <w:jc w:val="both"/>
        <w:rPr>
          <w:rStyle w:val="s1"/>
          <w:rFonts w:ascii="Arial" w:eastAsiaTheme="majorEastAsia" w:hAnsi="Arial" w:cs="Arial"/>
        </w:rPr>
      </w:pPr>
    </w:p>
    <w:p w14:paraId="5C2778C3" w14:textId="77777777" w:rsidR="00B8256A" w:rsidRPr="009E5475" w:rsidRDefault="00B8256A" w:rsidP="00B8256A">
      <w:pPr>
        <w:pStyle w:val="p1"/>
        <w:spacing w:before="0" w:beforeAutospacing="0" w:after="0" w:afterAutospacing="0" w:line="360" w:lineRule="auto"/>
        <w:jc w:val="both"/>
        <w:rPr>
          <w:rFonts w:eastAsiaTheme="majorEastAsia"/>
        </w:rPr>
      </w:pPr>
      <w:r w:rsidRPr="009E5475">
        <w:rPr>
          <w:rStyle w:val="s1"/>
          <w:rFonts w:eastAsiaTheme="majorEastAsia"/>
        </w:rPr>
        <w:t xml:space="preserve">Harvey (2016) a Freeminer himself (2018) adds that coal mining is dangerous </w:t>
      </w:r>
      <w:r>
        <w:rPr>
          <w:rStyle w:val="s1"/>
          <w:rFonts w:eastAsiaTheme="majorEastAsia"/>
        </w:rPr>
        <w:t>exhausting</w:t>
      </w:r>
      <w:r w:rsidRPr="009E5475">
        <w:rPr>
          <w:rStyle w:val="s1"/>
          <w:rFonts w:eastAsiaTheme="majorEastAsia"/>
        </w:rPr>
        <w:t xml:space="preserve"> dirty work</w:t>
      </w:r>
      <w:r>
        <w:rPr>
          <w:rStyle w:val="s1"/>
          <w:rFonts w:eastAsiaTheme="majorEastAsia"/>
        </w:rPr>
        <w:t>.</w:t>
      </w:r>
      <w:r w:rsidRPr="009E5475">
        <w:rPr>
          <w:rStyle w:val="s1"/>
          <w:rFonts w:eastAsiaTheme="majorEastAsia"/>
        </w:rPr>
        <w:t xml:space="preserve"> </w:t>
      </w:r>
      <w:r w:rsidRPr="009E5475">
        <w:t xml:space="preserve">Buckley, (2008) admits that the harsh environment is extreme - everything in mining tends to be dangerous. </w:t>
      </w:r>
      <w:r>
        <w:t xml:space="preserve">Harvey (2016) with </w:t>
      </w:r>
      <w:r w:rsidRPr="009E5475">
        <w:t xml:space="preserve">Hayes, (2015) discussed </w:t>
      </w:r>
      <w:r>
        <w:t xml:space="preserve">mining fatalities in which they were involved. </w:t>
      </w:r>
      <w:r w:rsidRPr="009E5475">
        <w:rPr>
          <w:rStyle w:val="s1"/>
          <w:rFonts w:eastAsiaTheme="majorEastAsia"/>
        </w:rPr>
        <w:t>Howell (2016) also a Freeminer added that co</w:t>
      </w:r>
      <w:r w:rsidRPr="009E5475">
        <w:t>al mining is hot and smelly with no toilets or facilities for food or rest underground</w:t>
      </w:r>
      <w:r>
        <w:t>.</w:t>
      </w:r>
      <w:r w:rsidRPr="009E5475">
        <w:t xml:space="preserve"> </w:t>
      </w:r>
      <w:r>
        <w:t>D</w:t>
      </w:r>
      <w:r w:rsidRPr="009E5475">
        <w:t>ust is continually rising</w:t>
      </w:r>
      <w:r>
        <w:t>,</w:t>
      </w:r>
      <w:r w:rsidRPr="009E5475">
        <w:t xml:space="preserve"> and it is hard to breathe.  </w:t>
      </w:r>
      <w:r w:rsidRPr="009E5475">
        <w:rPr>
          <w:rStyle w:val="s1"/>
          <w:rFonts w:eastAsiaTheme="majorEastAsia"/>
        </w:rPr>
        <w:t>Howell (2016) continues to add that modern youth are used to clean occupations rather than physically working for ‘an honest day’s pay’.</w:t>
      </w:r>
    </w:p>
    <w:p w14:paraId="7150A91A" w14:textId="77777777" w:rsidR="00B8256A" w:rsidRPr="009C0F37" w:rsidRDefault="00B8256A" w:rsidP="00B8256A">
      <w:pPr>
        <w:pStyle w:val="p1"/>
        <w:spacing w:before="0" w:beforeAutospacing="0" w:after="0" w:afterAutospacing="0" w:line="360" w:lineRule="auto"/>
        <w:jc w:val="both"/>
        <w:rPr>
          <w:rFonts w:ascii="Arial" w:hAnsi="Arial" w:cs="Arial"/>
        </w:rPr>
      </w:pPr>
    </w:p>
    <w:p w14:paraId="3E744999" w14:textId="3BE7F23A" w:rsidR="00B8256A" w:rsidRDefault="00B8256A" w:rsidP="00B8256A">
      <w:pPr>
        <w:pStyle w:val="p1"/>
        <w:spacing w:before="0" w:beforeAutospacing="0" w:after="0" w:afterAutospacing="0" w:line="360" w:lineRule="auto"/>
        <w:jc w:val="both"/>
      </w:pPr>
      <w:r w:rsidRPr="004A5D77">
        <w:t>Middleton (2016) reports there is a resurgence in town planning for more housing, as a large percentage of 30-40-year olds are returning to the FoD with their children who desire a safe, quiet, peaceful community</w:t>
      </w:r>
      <w:r>
        <w:t xml:space="preserve"> Odling (2019) reports that the cost of property and lack of space in the city are encouraging the return to rural life</w:t>
      </w:r>
      <w:r w:rsidRPr="004A5D77">
        <w:t xml:space="preserve">. Cooper (2017) remarks that most of the </w:t>
      </w:r>
      <w:r w:rsidR="00D4276D" w:rsidRPr="004A5D77">
        <w:t>30-40</w:t>
      </w:r>
      <w:r w:rsidR="00D4276D">
        <w:t>-year</w:t>
      </w:r>
      <w:r w:rsidRPr="004A5D77">
        <w:t xml:space="preserve"> olds lived, grew up and were educated in the FoD but moved away for work/further education. Middleton (2016) speculates that with focus on the FoD in the forefront of parent’s minds, it is essential that the Foresters Forest promote, advertise</w:t>
      </w:r>
      <w:r>
        <w:t xml:space="preserve"> and</w:t>
      </w:r>
      <w:r w:rsidRPr="004A5D77">
        <w:t xml:space="preserve"> attend events which showcase all aspects of the FoD. Smith (2018) states The School has seen a rise in interest of </w:t>
      </w:r>
      <w:r w:rsidRPr="004A5D77">
        <w:lastRenderedPageBreak/>
        <w:t>the FoD as students have been asking for FoD related projects. Pegler (2016) found that primary schools are now taking pupil</w:t>
      </w:r>
      <w:r>
        <w:t>s</w:t>
      </w:r>
      <w:r w:rsidRPr="004A5D77">
        <w:t xml:space="preserve"> to local sites for hands-on history and heritage lessons. Middleton (2016) credits the Foresters Forest </w:t>
      </w:r>
      <w:r>
        <w:t xml:space="preserve">for providing finances and </w:t>
      </w:r>
      <w:r w:rsidRPr="004A5D77">
        <w:t xml:space="preserve">enthusiasm </w:t>
      </w:r>
      <w:r>
        <w:t xml:space="preserve">to promote interest in the FoD by supporting students with </w:t>
      </w:r>
      <w:r w:rsidRPr="004A5D77">
        <w:t xml:space="preserve">an informed choice on careers, cultural connections and traditional industrial employment. </w:t>
      </w:r>
    </w:p>
    <w:p w14:paraId="0E3855DE" w14:textId="77777777" w:rsidR="00B8256A" w:rsidRPr="004A5D77" w:rsidRDefault="00B8256A" w:rsidP="00B8256A">
      <w:pPr>
        <w:pStyle w:val="p1"/>
        <w:spacing w:before="0" w:beforeAutospacing="0" w:after="0" w:afterAutospacing="0" w:line="360" w:lineRule="auto"/>
        <w:jc w:val="both"/>
      </w:pPr>
    </w:p>
    <w:p w14:paraId="2242CC9D" w14:textId="624EDA93" w:rsidR="00B8256A" w:rsidRDefault="00B8256A" w:rsidP="00B8256A">
      <w:pPr>
        <w:pStyle w:val="p1"/>
        <w:spacing w:before="0" w:beforeAutospacing="0" w:after="0" w:afterAutospacing="0" w:line="360" w:lineRule="auto"/>
        <w:jc w:val="both"/>
      </w:pPr>
      <w:r w:rsidRPr="008D4888">
        <w:t xml:space="preserve">The HLF grant (£2.4 Million, 2014) has provided funds for </w:t>
      </w:r>
      <w:r>
        <w:t xml:space="preserve">thirty-eight </w:t>
      </w:r>
      <w:r w:rsidRPr="008D4888">
        <w:t>individual enterprises to establish references for dialect, artefacts, flora, arboreal habitats, archelogy, Freeminers</w:t>
      </w:r>
      <w:r>
        <w:t>,</w:t>
      </w:r>
      <w:r w:rsidRPr="008D4888">
        <w:t xml:space="preserve"> tourism, roads, infrastructure</w:t>
      </w:r>
      <w:r>
        <w:t xml:space="preserve"> and</w:t>
      </w:r>
      <w:r w:rsidRPr="008D4888">
        <w:t xml:space="preserve"> leisure facilities.</w:t>
      </w:r>
      <w:r>
        <w:t xml:space="preserve"> </w:t>
      </w:r>
      <w:r w:rsidRPr="009E5475">
        <w:t>Tourism has changed ideas for the FoD planning and development</w:t>
      </w:r>
      <w:r>
        <w:t>. Bowring (2012)</w:t>
      </w:r>
      <w:r w:rsidRPr="006B41FF">
        <w:t xml:space="preserve"> </w:t>
      </w:r>
      <w:r>
        <w:t xml:space="preserve">observes that much of the mining machinery has been cleared; engine houses and surface buildings have been demolished, the wastes tips levelled – retaining </w:t>
      </w:r>
      <w:r w:rsidR="000E0920">
        <w:t>a</w:t>
      </w:r>
      <w:r>
        <w:t xml:space="preserve"> waste tip at New Fancy now </w:t>
      </w:r>
      <w:r w:rsidRPr="009E5475">
        <w:t xml:space="preserve">grassed over and turned into a tourist attraction where people walk </w:t>
      </w:r>
      <w:r>
        <w:t xml:space="preserve">to the summit accessing panoramic views of the woodland. </w:t>
      </w:r>
      <w:r w:rsidRPr="009E5475">
        <w:t xml:space="preserve"> Provision and activities are considered in all areas – off</w:t>
      </w:r>
      <w:r>
        <w:t>-</w:t>
      </w:r>
      <w:r w:rsidRPr="009E5475">
        <w:t>road cycling, updated places of interest, toilets, waymarked paths</w:t>
      </w:r>
      <w:r>
        <w:t xml:space="preserve"> all with improved signage</w:t>
      </w:r>
      <w:r w:rsidRPr="009E5475">
        <w:t xml:space="preserve">. Middleton (2016) </w:t>
      </w:r>
      <w:r>
        <w:t xml:space="preserve">notes this </w:t>
      </w:r>
      <w:r w:rsidRPr="009E5475">
        <w:t>demand</w:t>
      </w:r>
      <w:r>
        <w:t xml:space="preserve">. </w:t>
      </w:r>
      <w:r w:rsidRPr="009E5475">
        <w:t xml:space="preserve">Howell (2016) </w:t>
      </w:r>
      <w:r>
        <w:t xml:space="preserve">indicate </w:t>
      </w:r>
      <w:r w:rsidRPr="009E5475">
        <w:t>youths are interested in mining</w:t>
      </w:r>
      <w:r>
        <w:t xml:space="preserve"> with the Foresters </w:t>
      </w:r>
      <w:r w:rsidRPr="009E5475">
        <w:t>way</w:t>
      </w:r>
      <w:r>
        <w:t>-</w:t>
      </w:r>
      <w:r w:rsidRPr="009E5475">
        <w:t>of</w:t>
      </w:r>
      <w:r>
        <w:t>-</w:t>
      </w:r>
      <w:r w:rsidRPr="009E5475">
        <w:t xml:space="preserve">life </w:t>
      </w:r>
      <w:r>
        <w:t>and the unique back catalogue</w:t>
      </w:r>
      <w:r w:rsidRPr="009E5475">
        <w:t xml:space="preserve"> of the FoD. </w:t>
      </w:r>
      <w:r w:rsidRPr="008D4888">
        <w:t xml:space="preserve">Howell (2016) agrees </w:t>
      </w:r>
      <w:r>
        <w:t xml:space="preserve">that </w:t>
      </w:r>
      <w:r w:rsidRPr="008D4888">
        <w:t xml:space="preserve">the Foresters Forest </w:t>
      </w:r>
      <w:r>
        <w:t xml:space="preserve">provides </w:t>
      </w:r>
      <w:r w:rsidRPr="008D4888">
        <w:t>the</w:t>
      </w:r>
      <w:r>
        <w:t xml:space="preserve"> optimism</w:t>
      </w:r>
      <w:r w:rsidRPr="008D4888">
        <w:t xml:space="preserve"> that Freeminers </w:t>
      </w:r>
      <w:r>
        <w:t>with M</w:t>
      </w:r>
      <w:r w:rsidRPr="008D4888">
        <w:t xml:space="preserve">ines’ </w:t>
      </w:r>
      <w:r>
        <w:t>H</w:t>
      </w:r>
      <w:r w:rsidRPr="008D4888">
        <w:t xml:space="preserve">istory and </w:t>
      </w:r>
      <w:r>
        <w:t>H</w:t>
      </w:r>
      <w:r w:rsidRPr="008D4888">
        <w:t xml:space="preserve">eritage </w:t>
      </w:r>
      <w:r>
        <w:t xml:space="preserve">of the FoD can be </w:t>
      </w:r>
      <w:r w:rsidRPr="008D4888">
        <w:t xml:space="preserve">part of </w:t>
      </w:r>
      <w:r>
        <w:t xml:space="preserve">a </w:t>
      </w:r>
      <w:r w:rsidRPr="008D4888">
        <w:t xml:space="preserve">legacy through the revival of interest and </w:t>
      </w:r>
      <w:r>
        <w:t>enthusiasm o</w:t>
      </w:r>
      <w:r w:rsidRPr="008D4888">
        <w:t xml:space="preserve">f youth participation and </w:t>
      </w:r>
      <w:r>
        <w:t xml:space="preserve">local </w:t>
      </w:r>
      <w:r w:rsidRPr="008D4888">
        <w:t>school intervention.</w:t>
      </w:r>
      <w:r>
        <w:t xml:space="preserve"> These developments provide school project work with a plethora of information across the key stages in education. </w:t>
      </w:r>
    </w:p>
    <w:p w14:paraId="77B067E4" w14:textId="77777777" w:rsidR="00B8256A" w:rsidRDefault="00B8256A" w:rsidP="00B8256A">
      <w:pPr>
        <w:pStyle w:val="p1"/>
        <w:spacing w:before="0" w:beforeAutospacing="0" w:after="0" w:afterAutospacing="0" w:line="360" w:lineRule="auto"/>
        <w:jc w:val="both"/>
      </w:pPr>
    </w:p>
    <w:p w14:paraId="458E9342" w14:textId="77777777" w:rsidR="00B8256A" w:rsidRPr="008D4888" w:rsidRDefault="00B8256A" w:rsidP="00B8256A">
      <w:pPr>
        <w:pStyle w:val="p1"/>
        <w:spacing w:before="0" w:beforeAutospacing="0" w:after="0" w:afterAutospacing="0" w:line="360" w:lineRule="auto"/>
        <w:jc w:val="both"/>
      </w:pPr>
      <w:r>
        <w:t>The research l</w:t>
      </w:r>
      <w:r w:rsidRPr="008D4888">
        <w:t xml:space="preserve">iterature acknowledges </w:t>
      </w:r>
      <w:r>
        <w:t xml:space="preserve">that </w:t>
      </w:r>
      <w:r w:rsidRPr="008D4888">
        <w:t>Freeminers</w:t>
      </w:r>
      <w:r>
        <w:t>,</w:t>
      </w:r>
      <w:r w:rsidRPr="008D4888">
        <w:t xml:space="preserve"> their </w:t>
      </w:r>
      <w:r>
        <w:t>H</w:t>
      </w:r>
      <w:r w:rsidRPr="008D4888">
        <w:t xml:space="preserve">istory and </w:t>
      </w:r>
      <w:r>
        <w:t>H</w:t>
      </w:r>
      <w:r w:rsidRPr="008D4888">
        <w:t xml:space="preserve">eritage, camaraderie and the </w:t>
      </w:r>
      <w:r>
        <w:t xml:space="preserve">developing </w:t>
      </w:r>
      <w:r w:rsidRPr="008D4888">
        <w:t xml:space="preserve">local </w:t>
      </w:r>
      <w:r>
        <w:t xml:space="preserve">based </w:t>
      </w:r>
      <w:r w:rsidRPr="008D4888">
        <w:t>communit</w:t>
      </w:r>
      <w:r>
        <w:t xml:space="preserve">ies are </w:t>
      </w:r>
      <w:r w:rsidRPr="008D4888">
        <w:t>supporting each other</w:t>
      </w:r>
      <w:r>
        <w:t xml:space="preserve"> with the decline of the mines which is both important and imperative</w:t>
      </w:r>
      <w:r w:rsidRPr="008D4888">
        <w:t xml:space="preserve">. Middleton (2016) realising that decline is apparent disagrees that the mines, miner’s </w:t>
      </w:r>
      <w:r>
        <w:t>H</w:t>
      </w:r>
      <w:r w:rsidRPr="008D4888">
        <w:t xml:space="preserve">istory and </w:t>
      </w:r>
      <w:r>
        <w:t>H</w:t>
      </w:r>
      <w:r w:rsidRPr="008D4888">
        <w:t xml:space="preserve">eritage </w:t>
      </w:r>
      <w:r>
        <w:t xml:space="preserve">past recollections and knowledge </w:t>
      </w:r>
      <w:r w:rsidRPr="008D4888">
        <w:t xml:space="preserve">will be lost. </w:t>
      </w:r>
      <w:r>
        <w:t xml:space="preserve">Middleton (2016) employee of Forestry England seemingly has few connections with the FoD. </w:t>
      </w:r>
    </w:p>
    <w:p w14:paraId="09B42784" w14:textId="77777777" w:rsidR="00B8256A" w:rsidRPr="009C0F37" w:rsidRDefault="00B8256A" w:rsidP="00B8256A">
      <w:pPr>
        <w:spacing w:line="360" w:lineRule="auto"/>
        <w:jc w:val="both"/>
        <w:rPr>
          <w:rFonts w:ascii="Arial" w:hAnsi="Arial" w:cs="Arial"/>
          <w:szCs w:val="24"/>
        </w:rPr>
      </w:pPr>
    </w:p>
    <w:p w14:paraId="5F5CB2F1" w14:textId="77777777" w:rsidR="00B8256A" w:rsidRPr="004363F2" w:rsidRDefault="00B8256A" w:rsidP="00B8256A">
      <w:pPr>
        <w:spacing w:line="360" w:lineRule="auto"/>
        <w:jc w:val="both"/>
        <w:rPr>
          <w:rFonts w:ascii="Times New Roman" w:eastAsiaTheme="majorEastAsia" w:hAnsi="Times New Roman" w:cs="Times New Roman"/>
          <w:b/>
          <w:bCs/>
          <w:color w:val="4F81BD" w:themeColor="accent1"/>
          <w:szCs w:val="24"/>
        </w:rPr>
      </w:pPr>
      <w:r w:rsidRPr="004363F2">
        <w:rPr>
          <w:rFonts w:ascii="Times New Roman" w:hAnsi="Times New Roman" w:cs="Times New Roman"/>
          <w:szCs w:val="24"/>
        </w:rPr>
        <w:t xml:space="preserve">The following chapter will investigate the methodology of the research, how the sample was selected and the ethical issues surrounding the research.  </w:t>
      </w:r>
      <w:r w:rsidRPr="004363F2">
        <w:rPr>
          <w:rFonts w:ascii="Times New Roman" w:hAnsi="Times New Roman" w:cs="Times New Roman"/>
          <w:szCs w:val="24"/>
        </w:rPr>
        <w:br w:type="page"/>
      </w:r>
    </w:p>
    <w:p w14:paraId="0249A60A"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lastRenderedPageBreak/>
        <w:t>Chapter 3: Methodology</w:t>
      </w:r>
    </w:p>
    <w:p w14:paraId="5E7382FB" w14:textId="77777777" w:rsidR="00B8256A" w:rsidRPr="000A4E49" w:rsidRDefault="00B8256A" w:rsidP="00B8256A"/>
    <w:p w14:paraId="1074BD9E" w14:textId="6A7C12AB" w:rsidR="00B8256A" w:rsidRDefault="00B8256A" w:rsidP="00B8256A">
      <w:pPr>
        <w:spacing w:line="360" w:lineRule="auto"/>
        <w:jc w:val="both"/>
        <w:rPr>
          <w:rFonts w:ascii="Times New Roman" w:hAnsi="Times New Roman" w:cs="Times New Roman"/>
        </w:rPr>
      </w:pPr>
      <w:r>
        <w:rPr>
          <w:rFonts w:ascii="Times New Roman" w:hAnsi="Times New Roman" w:cs="Times New Roman"/>
        </w:rPr>
        <w:t xml:space="preserve">Chapter 3 will consider the ways of knowing (epistemology) how students gain a historical heritage connection to the local area and how this knowledge can be acquired. The ontology of the research is to systematically understand and gain knowledge from the FoD and its historical connections. However, the fundamental reason (axiology) of this research is to understand and explain if the history and heritage of the FoD can be used to improve the engagement and progress of students in all key stages within FoD schools. The paradigm of the research are the theories, assumptions and ideas from the interventions and discussions which contribute to the wider consensus and endeavours to create a structure or framework from which sessions can operate every day. Qualitative data will be explored through interventions and discussions on Tuesday sessions when visitors attended. Quantitative data will be expressed in questionnaires and assessments.  </w:t>
      </w:r>
    </w:p>
    <w:p w14:paraId="699B0620" w14:textId="77777777" w:rsidR="00B8256A" w:rsidRDefault="00B8256A" w:rsidP="00B8256A">
      <w:pPr>
        <w:spacing w:line="360" w:lineRule="auto"/>
        <w:jc w:val="both"/>
        <w:rPr>
          <w:rFonts w:ascii="Times New Roman" w:hAnsi="Times New Roman" w:cs="Times New Roman"/>
        </w:rPr>
      </w:pPr>
    </w:p>
    <w:p w14:paraId="7B46EE83" w14:textId="77777777" w:rsidR="00B8256A" w:rsidRDefault="00B8256A" w:rsidP="00B8256A">
      <w:pPr>
        <w:spacing w:line="360" w:lineRule="auto"/>
        <w:jc w:val="both"/>
        <w:rPr>
          <w:rFonts w:ascii="Times New Roman" w:hAnsi="Times New Roman" w:cs="Times New Roman"/>
        </w:rPr>
      </w:pPr>
      <w:r>
        <w:rPr>
          <w:rFonts w:ascii="Times New Roman" w:hAnsi="Times New Roman" w:cs="Times New Roman"/>
        </w:rPr>
        <w:t xml:space="preserve">This structured programme will be a focused case study using naturalistic observations to develop elicit data with specific interest in the research.  The epistemology being developed from observations, interventions, transferral of understanding and underlying techniques of mining construction concluding after eight months. According to Graziano &amp; Raulin (1999), my research concentrates on the ontological assumptions based on the reality of nature and the natural occurrence of ‘things’ this gives way to the epistemological notions in which the types, ways of research and enquiry are based. The ontology for this sample deems to consider the </w:t>
      </w:r>
      <w:r w:rsidRPr="00791870">
        <w:rPr>
          <w:rFonts w:ascii="Times New Roman" w:hAnsi="Times New Roman" w:cs="Times New Roman"/>
        </w:rPr>
        <w:t xml:space="preserve">promotion of the mining industry, ancestry connections and student desires. </w:t>
      </w:r>
      <w:r>
        <w:rPr>
          <w:rFonts w:ascii="Times New Roman" w:hAnsi="Times New Roman" w:cs="Times New Roman"/>
        </w:rPr>
        <w:t xml:space="preserve">Is there a fixed reality or does the ontology of this study shift depending on experience, knowledge, context, time and circumstances of the two groups? </w:t>
      </w:r>
    </w:p>
    <w:p w14:paraId="6B38FF37" w14:textId="77777777" w:rsidR="00B8256A" w:rsidRDefault="00B8256A" w:rsidP="00B8256A">
      <w:pPr>
        <w:spacing w:line="360" w:lineRule="auto"/>
        <w:jc w:val="both"/>
        <w:rPr>
          <w:rFonts w:ascii="Times New Roman" w:hAnsi="Times New Roman" w:cs="Times New Roman"/>
        </w:rPr>
      </w:pPr>
    </w:p>
    <w:p w14:paraId="04A3C2EA" w14:textId="77777777" w:rsidR="00B8256A" w:rsidRPr="00CC1915" w:rsidRDefault="00B8256A" w:rsidP="00B8256A">
      <w:pPr>
        <w:spacing w:line="360" w:lineRule="auto"/>
        <w:jc w:val="both"/>
        <w:rPr>
          <w:rFonts w:ascii="Times New Roman" w:hAnsi="Times New Roman" w:cs="Times New Roman"/>
        </w:rPr>
      </w:pPr>
      <w:r>
        <w:rPr>
          <w:rFonts w:ascii="Times New Roman" w:hAnsi="Times New Roman" w:cs="Times New Roman"/>
        </w:rPr>
        <w:t xml:space="preserve">The ontology for this research deems to consider the </w:t>
      </w:r>
      <w:r w:rsidRPr="00791870">
        <w:rPr>
          <w:rFonts w:ascii="Times New Roman" w:hAnsi="Times New Roman" w:cs="Times New Roman"/>
        </w:rPr>
        <w:t>promotion of the mining industry, ancestry connections and student desires</w:t>
      </w:r>
      <w:r>
        <w:rPr>
          <w:rFonts w:ascii="Times New Roman" w:hAnsi="Times New Roman" w:cs="Times New Roman"/>
        </w:rPr>
        <w:t xml:space="preserve"> based on a fixed reality or whether the ontology shifts depending on experience, knowledge, context, time and circumstances of the group. </w:t>
      </w:r>
      <w:r w:rsidRPr="00CC1915">
        <w:rPr>
          <w:rFonts w:ascii="Times New Roman" w:hAnsi="Times New Roman" w:cs="Times New Roman"/>
        </w:rPr>
        <w:t xml:space="preserve">Graziano &amp; Raulin </w:t>
      </w:r>
      <w:r>
        <w:rPr>
          <w:rFonts w:ascii="Times New Roman" w:hAnsi="Times New Roman" w:cs="Times New Roman"/>
        </w:rPr>
        <w:t>(1999) argue that r</w:t>
      </w:r>
      <w:r w:rsidRPr="00CC1915">
        <w:rPr>
          <w:rFonts w:ascii="Times New Roman" w:hAnsi="Times New Roman" w:cs="Times New Roman"/>
        </w:rPr>
        <w:t>egardless of qualitative or quantitative data</w:t>
      </w:r>
      <w:r>
        <w:rPr>
          <w:rFonts w:ascii="Times New Roman" w:hAnsi="Times New Roman" w:cs="Times New Roman"/>
        </w:rPr>
        <w:t>,</w:t>
      </w:r>
      <w:r w:rsidRPr="00CC1915">
        <w:rPr>
          <w:rFonts w:ascii="Times New Roman" w:hAnsi="Times New Roman" w:cs="Times New Roman"/>
        </w:rPr>
        <w:t xml:space="preserve"> the methodology selection is important</w:t>
      </w:r>
      <w:r>
        <w:rPr>
          <w:rFonts w:ascii="Times New Roman" w:hAnsi="Times New Roman" w:cs="Times New Roman"/>
        </w:rPr>
        <w:t xml:space="preserve">. However, </w:t>
      </w:r>
      <w:r w:rsidRPr="00CC1915">
        <w:rPr>
          <w:rFonts w:ascii="Times New Roman" w:hAnsi="Times New Roman" w:cs="Times New Roman"/>
        </w:rPr>
        <w:t xml:space="preserve">Cohen and Mannion </w:t>
      </w:r>
      <w:r>
        <w:rPr>
          <w:rFonts w:ascii="Times New Roman" w:hAnsi="Times New Roman" w:cs="Times New Roman"/>
        </w:rPr>
        <w:t>(2011) argue</w:t>
      </w:r>
      <w:r w:rsidRPr="00CC1915">
        <w:rPr>
          <w:rFonts w:ascii="Times New Roman" w:hAnsi="Times New Roman" w:cs="Times New Roman"/>
        </w:rPr>
        <w:t xml:space="preserve"> that for </w:t>
      </w:r>
      <w:r>
        <w:rPr>
          <w:rFonts w:ascii="Times New Roman" w:hAnsi="Times New Roman" w:cs="Times New Roman"/>
        </w:rPr>
        <w:t xml:space="preserve">this research body </w:t>
      </w:r>
      <w:r w:rsidRPr="00CC1915">
        <w:rPr>
          <w:rFonts w:ascii="Times New Roman" w:hAnsi="Times New Roman" w:cs="Times New Roman"/>
        </w:rPr>
        <w:t>a</w:t>
      </w:r>
      <w:r>
        <w:rPr>
          <w:rFonts w:ascii="Times New Roman" w:hAnsi="Times New Roman" w:cs="Times New Roman"/>
        </w:rPr>
        <w:t>n</w:t>
      </w:r>
      <w:r w:rsidRPr="00CC1915">
        <w:rPr>
          <w:rFonts w:ascii="Times New Roman" w:hAnsi="Times New Roman" w:cs="Times New Roman"/>
        </w:rPr>
        <w:t xml:space="preserve"> inductive approach </w:t>
      </w:r>
      <w:r>
        <w:rPr>
          <w:rFonts w:ascii="Times New Roman" w:hAnsi="Times New Roman" w:cs="Times New Roman"/>
        </w:rPr>
        <w:t xml:space="preserve">is best suited as the research </w:t>
      </w:r>
      <w:r w:rsidRPr="00CC1915">
        <w:rPr>
          <w:rFonts w:ascii="Times New Roman" w:hAnsi="Times New Roman" w:cs="Times New Roman"/>
        </w:rPr>
        <w:t xml:space="preserve">is looking at influence and responses to the </w:t>
      </w:r>
      <w:r>
        <w:rPr>
          <w:rFonts w:ascii="Times New Roman" w:hAnsi="Times New Roman" w:cs="Times New Roman"/>
        </w:rPr>
        <w:t xml:space="preserve">interventions </w:t>
      </w:r>
      <w:r w:rsidRPr="00CC1915">
        <w:rPr>
          <w:rFonts w:ascii="Times New Roman" w:hAnsi="Times New Roman" w:cs="Times New Roman"/>
        </w:rPr>
        <w:t>via participants</w:t>
      </w:r>
      <w:r>
        <w:rPr>
          <w:rFonts w:ascii="Times New Roman" w:hAnsi="Times New Roman" w:cs="Times New Roman"/>
        </w:rPr>
        <w:t xml:space="preserve">, whereas a deductive approach would be </w:t>
      </w:r>
      <w:r w:rsidRPr="00CC1915">
        <w:rPr>
          <w:rFonts w:ascii="Times New Roman" w:hAnsi="Times New Roman" w:cs="Times New Roman"/>
        </w:rPr>
        <w:t>lo</w:t>
      </w:r>
      <w:r>
        <w:rPr>
          <w:rFonts w:ascii="Times New Roman" w:hAnsi="Times New Roman" w:cs="Times New Roman"/>
        </w:rPr>
        <w:t>ok</w:t>
      </w:r>
      <w:r w:rsidRPr="00CC1915">
        <w:rPr>
          <w:rFonts w:ascii="Times New Roman" w:hAnsi="Times New Roman" w:cs="Times New Roman"/>
        </w:rPr>
        <w:t xml:space="preserve">ing to prove (or disprove) a hypothesis. Breen (2006) </w:t>
      </w:r>
      <w:r>
        <w:rPr>
          <w:rFonts w:ascii="Times New Roman" w:hAnsi="Times New Roman" w:cs="Times New Roman"/>
        </w:rPr>
        <w:t xml:space="preserve">agrees but suggests </w:t>
      </w:r>
      <w:r w:rsidRPr="00CC1915">
        <w:rPr>
          <w:rFonts w:ascii="Times New Roman" w:hAnsi="Times New Roman" w:cs="Times New Roman"/>
        </w:rPr>
        <w:t>that inductive approaches may not be uniquely scien</w:t>
      </w:r>
      <w:r>
        <w:rPr>
          <w:rFonts w:ascii="Times New Roman" w:hAnsi="Times New Roman" w:cs="Times New Roman"/>
        </w:rPr>
        <w:t>tific, more</w:t>
      </w:r>
      <w:r w:rsidRPr="00CC1915">
        <w:rPr>
          <w:rFonts w:ascii="Times New Roman" w:hAnsi="Times New Roman" w:cs="Times New Roman"/>
        </w:rPr>
        <w:t xml:space="preserve"> of </w:t>
      </w:r>
      <w:r>
        <w:rPr>
          <w:rFonts w:ascii="Times New Roman" w:hAnsi="Times New Roman" w:cs="Times New Roman"/>
        </w:rPr>
        <w:t xml:space="preserve">a daily life </w:t>
      </w:r>
      <w:r w:rsidRPr="00CC1915">
        <w:rPr>
          <w:rFonts w:ascii="Times New Roman" w:hAnsi="Times New Roman" w:cs="Times New Roman"/>
        </w:rPr>
        <w:t xml:space="preserve">approach. </w:t>
      </w:r>
    </w:p>
    <w:p w14:paraId="19794E12" w14:textId="77777777" w:rsidR="00B8256A" w:rsidRDefault="00B8256A" w:rsidP="00B8256A">
      <w:pPr>
        <w:spacing w:line="360" w:lineRule="auto"/>
        <w:jc w:val="both"/>
        <w:rPr>
          <w:rFonts w:ascii="Times New Roman" w:hAnsi="Times New Roman" w:cs="Times New Roman"/>
        </w:rPr>
      </w:pPr>
    </w:p>
    <w:p w14:paraId="7CE2317D" w14:textId="3CD7F609" w:rsidR="00B8256A" w:rsidRDefault="00B8256A" w:rsidP="00B8256A">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In discussion the participating students enquired about their cultural connections, their identity involving their historical heritage in the FoD. When in discussion this transpired that the students wanted and desired to understand and gain knowledge of where they live, their personal family history and connections and aspirations for the future. Additionally, the discussions provided information and an</w:t>
      </w:r>
      <w:r w:rsidRPr="0048669F">
        <w:rPr>
          <w:rFonts w:ascii="Times New Roman" w:hAnsi="Times New Roman" w:cs="Times New Roman"/>
        </w:rPr>
        <w:t xml:space="preserve"> insight into traditional values, past experiences and knowledge. </w:t>
      </w:r>
      <w:r>
        <w:rPr>
          <w:rFonts w:ascii="Times New Roman" w:hAnsi="Times New Roman" w:cs="Times New Roman"/>
        </w:rPr>
        <w:t xml:space="preserve">Vital </w:t>
      </w:r>
      <w:r w:rsidRPr="0048669F">
        <w:rPr>
          <w:rFonts w:ascii="Times New Roman" w:hAnsi="Times New Roman" w:cs="Times New Roman"/>
        </w:rPr>
        <w:t>information w</w:t>
      </w:r>
      <w:r>
        <w:rPr>
          <w:rFonts w:ascii="Times New Roman" w:hAnsi="Times New Roman" w:cs="Times New Roman"/>
        </w:rPr>
        <w:t xml:space="preserve">as </w:t>
      </w:r>
      <w:r w:rsidRPr="0048669F">
        <w:rPr>
          <w:rFonts w:ascii="Times New Roman" w:hAnsi="Times New Roman" w:cs="Times New Roman"/>
        </w:rPr>
        <w:t xml:space="preserve">gained from </w:t>
      </w:r>
      <w:r>
        <w:rPr>
          <w:rFonts w:ascii="Times New Roman" w:hAnsi="Times New Roman" w:cs="Times New Roman"/>
        </w:rPr>
        <w:t>interventions when</w:t>
      </w:r>
      <w:r w:rsidRPr="0048669F">
        <w:rPr>
          <w:rFonts w:ascii="Times New Roman" w:hAnsi="Times New Roman" w:cs="Times New Roman"/>
        </w:rPr>
        <w:t xml:space="preserve"> traditional Foresters and </w:t>
      </w:r>
      <w:r>
        <w:rPr>
          <w:rFonts w:ascii="Times New Roman" w:hAnsi="Times New Roman" w:cs="Times New Roman"/>
        </w:rPr>
        <w:t>Freeminer</w:t>
      </w:r>
      <w:r w:rsidRPr="0048669F">
        <w:rPr>
          <w:rFonts w:ascii="Times New Roman" w:hAnsi="Times New Roman" w:cs="Times New Roman"/>
        </w:rPr>
        <w:t xml:space="preserve">s </w:t>
      </w:r>
      <w:r>
        <w:rPr>
          <w:rFonts w:ascii="Times New Roman" w:hAnsi="Times New Roman" w:cs="Times New Roman"/>
        </w:rPr>
        <w:t xml:space="preserve">provided </w:t>
      </w:r>
      <w:r w:rsidRPr="0048669F">
        <w:rPr>
          <w:rFonts w:ascii="Times New Roman" w:hAnsi="Times New Roman" w:cs="Times New Roman"/>
        </w:rPr>
        <w:t>first-hand experience of mining</w:t>
      </w:r>
      <w:r>
        <w:rPr>
          <w:rFonts w:ascii="Times New Roman" w:hAnsi="Times New Roman" w:cs="Times New Roman"/>
        </w:rPr>
        <w:t xml:space="preserve"> governed by historical, legal and statute constraints unique to </w:t>
      </w:r>
      <w:r w:rsidRPr="0048669F">
        <w:rPr>
          <w:rFonts w:ascii="Times New Roman" w:hAnsi="Times New Roman" w:cs="Times New Roman"/>
        </w:rPr>
        <w:t>the FoD together with the environment, nature and geology of the underground strata.</w:t>
      </w:r>
      <w:r>
        <w:rPr>
          <w:rFonts w:ascii="Times New Roman" w:hAnsi="Times New Roman" w:cs="Times New Roman"/>
        </w:rPr>
        <w:t xml:space="preserve"> </w:t>
      </w:r>
    </w:p>
    <w:p w14:paraId="0C917E33" w14:textId="77777777" w:rsidR="00B8256A" w:rsidRDefault="00B8256A" w:rsidP="00B8256A">
      <w:pPr>
        <w:spacing w:line="360" w:lineRule="auto"/>
        <w:jc w:val="both"/>
        <w:rPr>
          <w:rFonts w:ascii="Times New Roman" w:hAnsi="Times New Roman" w:cs="Times New Roman"/>
          <w:szCs w:val="24"/>
        </w:rPr>
      </w:pPr>
    </w:p>
    <w:p w14:paraId="72B7027B" w14:textId="3F3346EA" w:rsidR="00B8256A" w:rsidRDefault="00B8256A" w:rsidP="00B8256A">
      <w:pPr>
        <w:spacing w:line="360" w:lineRule="auto"/>
        <w:jc w:val="both"/>
        <w:rPr>
          <w:rFonts w:ascii="Times New Roman" w:hAnsi="Times New Roman" w:cs="Times New Roman"/>
        </w:rPr>
      </w:pPr>
      <w:r>
        <w:rPr>
          <w:rFonts w:ascii="Times New Roman" w:hAnsi="Times New Roman" w:cs="Times New Roman"/>
        </w:rPr>
        <w:t>This research will use a constructivism methodology with elements of mixed methods as there will be qualitative and quantitative data within the study. Qualitative data</w:t>
      </w:r>
      <w:r w:rsidRPr="00396E36">
        <w:rPr>
          <w:rFonts w:ascii="Times New Roman" w:hAnsi="Times New Roman" w:cs="Times New Roman"/>
        </w:rPr>
        <w:t xml:space="preserve"> focuses on the influences, experience</w:t>
      </w:r>
      <w:r>
        <w:rPr>
          <w:rFonts w:ascii="Times New Roman" w:hAnsi="Times New Roman" w:cs="Times New Roman"/>
        </w:rPr>
        <w:t>s</w:t>
      </w:r>
      <w:r w:rsidRPr="00396E36">
        <w:rPr>
          <w:rFonts w:ascii="Times New Roman" w:hAnsi="Times New Roman" w:cs="Times New Roman"/>
        </w:rPr>
        <w:t xml:space="preserve"> and opinions </w:t>
      </w:r>
      <w:r>
        <w:rPr>
          <w:rFonts w:ascii="Times New Roman" w:hAnsi="Times New Roman" w:cs="Times New Roman"/>
        </w:rPr>
        <w:t xml:space="preserve">through historical heritage and personal insights and stories which the Freeminers will provide from this data themes and generalisations can be obtained for use by the students. </w:t>
      </w:r>
      <w:r w:rsidRPr="00396E36">
        <w:rPr>
          <w:rFonts w:ascii="Times New Roman" w:hAnsi="Times New Roman" w:cs="Times New Roman"/>
        </w:rPr>
        <w:t xml:space="preserve">Constructivism examines the interactions </w:t>
      </w:r>
      <w:r>
        <w:rPr>
          <w:rFonts w:ascii="Times New Roman" w:hAnsi="Times New Roman" w:cs="Times New Roman"/>
        </w:rPr>
        <w:t xml:space="preserve">between </w:t>
      </w:r>
      <w:r w:rsidRPr="00396E36">
        <w:rPr>
          <w:rFonts w:ascii="Times New Roman" w:hAnsi="Times New Roman" w:cs="Times New Roman"/>
        </w:rPr>
        <w:t>human experiences a</w:t>
      </w:r>
      <w:r>
        <w:rPr>
          <w:rFonts w:ascii="Times New Roman" w:hAnsi="Times New Roman" w:cs="Times New Roman"/>
        </w:rPr>
        <w:t>s</w:t>
      </w:r>
      <w:r w:rsidRPr="00396E36">
        <w:rPr>
          <w:rFonts w:ascii="Times New Roman" w:hAnsi="Times New Roman" w:cs="Times New Roman"/>
        </w:rPr>
        <w:t xml:space="preserve"> they refle</w:t>
      </w:r>
      <w:r>
        <w:rPr>
          <w:rFonts w:ascii="Times New Roman" w:hAnsi="Times New Roman" w:cs="Times New Roman"/>
        </w:rPr>
        <w:t>ct</w:t>
      </w:r>
      <w:r w:rsidRPr="00396E36">
        <w:rPr>
          <w:rFonts w:ascii="Times New Roman" w:hAnsi="Times New Roman" w:cs="Times New Roman"/>
        </w:rPr>
        <w:t xml:space="preserve"> </w:t>
      </w:r>
      <w:r>
        <w:rPr>
          <w:rFonts w:ascii="Times New Roman" w:hAnsi="Times New Roman" w:cs="Times New Roman"/>
        </w:rPr>
        <w:t xml:space="preserve">and impact </w:t>
      </w:r>
      <w:r w:rsidRPr="00396E36">
        <w:rPr>
          <w:rFonts w:ascii="Times New Roman" w:hAnsi="Times New Roman" w:cs="Times New Roman"/>
        </w:rPr>
        <w:t>o</w:t>
      </w:r>
      <w:r>
        <w:rPr>
          <w:rFonts w:ascii="Times New Roman" w:hAnsi="Times New Roman" w:cs="Times New Roman"/>
        </w:rPr>
        <w:t>n</w:t>
      </w:r>
      <w:r w:rsidRPr="00396E36">
        <w:rPr>
          <w:rFonts w:ascii="Times New Roman" w:hAnsi="Times New Roman" w:cs="Times New Roman"/>
        </w:rPr>
        <w:t xml:space="preserve"> behaviour patterns. </w:t>
      </w:r>
      <w:r>
        <w:rPr>
          <w:rFonts w:ascii="Times New Roman" w:hAnsi="Times New Roman" w:cs="Times New Roman"/>
        </w:rPr>
        <w:t xml:space="preserve">Hand &amp; Bailey (2010) suggest these interactions </w:t>
      </w:r>
      <w:r w:rsidR="00D4276D">
        <w:rPr>
          <w:rFonts w:ascii="Times New Roman" w:hAnsi="Times New Roman" w:cs="Times New Roman"/>
        </w:rPr>
        <w:t xml:space="preserve">as </w:t>
      </w:r>
      <w:r w:rsidR="00D4276D" w:rsidRPr="00396E36">
        <w:rPr>
          <w:rFonts w:ascii="Times New Roman" w:hAnsi="Times New Roman" w:cs="Times New Roman"/>
        </w:rPr>
        <w:t>‘</w:t>
      </w:r>
      <w:r w:rsidRPr="00396E36">
        <w:rPr>
          <w:rFonts w:ascii="Times New Roman" w:hAnsi="Times New Roman" w:cs="Times New Roman"/>
        </w:rPr>
        <w:t xml:space="preserve">schemes’, Johnson et al (2007) </w:t>
      </w:r>
      <w:r>
        <w:rPr>
          <w:rFonts w:ascii="Times New Roman" w:hAnsi="Times New Roman" w:cs="Times New Roman"/>
        </w:rPr>
        <w:t>add that</w:t>
      </w:r>
      <w:r w:rsidRPr="00396E36">
        <w:rPr>
          <w:rFonts w:ascii="Times New Roman" w:hAnsi="Times New Roman" w:cs="Times New Roman"/>
        </w:rPr>
        <w:t xml:space="preserve"> these ‘schemes’ as methodological pluralism rather than </w:t>
      </w:r>
      <w:r>
        <w:rPr>
          <w:rFonts w:ascii="Times New Roman" w:hAnsi="Times New Roman" w:cs="Times New Roman"/>
        </w:rPr>
        <w:t xml:space="preserve">an </w:t>
      </w:r>
      <w:r w:rsidRPr="00396E36">
        <w:rPr>
          <w:rFonts w:ascii="Times New Roman" w:hAnsi="Times New Roman" w:cs="Times New Roman"/>
        </w:rPr>
        <w:t xml:space="preserve">affinity to a single paradigm. </w:t>
      </w:r>
      <w:r>
        <w:rPr>
          <w:rFonts w:ascii="Times New Roman" w:hAnsi="Times New Roman" w:cs="Times New Roman"/>
        </w:rPr>
        <w:t xml:space="preserve">Hand &amp; Bailey (2010) imply that constructivism theories has </w:t>
      </w:r>
      <w:r w:rsidRPr="00396E36">
        <w:rPr>
          <w:rFonts w:ascii="Times New Roman" w:hAnsi="Times New Roman" w:cs="Times New Roman"/>
        </w:rPr>
        <w:t xml:space="preserve">a wide-ranging impact on teaching methods, education and reform. </w:t>
      </w:r>
      <w:r>
        <w:rPr>
          <w:rFonts w:ascii="Times New Roman" w:hAnsi="Times New Roman" w:cs="Times New Roman"/>
        </w:rPr>
        <w:t xml:space="preserve">Von Glasersfeld (1989) supports Hand &amp; Bailey (2010) with idea of social constructivism and emphasises the importance of the learner being actively involved in the learning and not just for the instructor to teach whilst the learner played a passive, receptive role. My interventions will be predominantly practical based enabling the students to be hands on and experience the interventions. </w:t>
      </w:r>
      <w:r w:rsidR="00D4276D">
        <w:rPr>
          <w:rFonts w:ascii="Times New Roman" w:hAnsi="Times New Roman" w:cs="Times New Roman"/>
        </w:rPr>
        <w:t>Specifically,</w:t>
      </w:r>
      <w:r>
        <w:rPr>
          <w:rFonts w:ascii="Times New Roman" w:hAnsi="Times New Roman" w:cs="Times New Roman"/>
        </w:rPr>
        <w:t xml:space="preserve"> designed booklets will allow the interventions to be documented and give the students structured background understanding of the research. Social constructivism </w:t>
      </w:r>
      <w:r w:rsidRPr="00396E36">
        <w:rPr>
          <w:rFonts w:ascii="Times New Roman" w:hAnsi="Times New Roman" w:cs="Times New Roman"/>
        </w:rPr>
        <w:t>w</w:t>
      </w:r>
      <w:r>
        <w:rPr>
          <w:rFonts w:ascii="Times New Roman" w:hAnsi="Times New Roman" w:cs="Times New Roman"/>
        </w:rPr>
        <w:t>ill be</w:t>
      </w:r>
      <w:r w:rsidRPr="00396E36">
        <w:rPr>
          <w:rFonts w:ascii="Times New Roman" w:hAnsi="Times New Roman" w:cs="Times New Roman"/>
        </w:rPr>
        <w:t xml:space="preserve"> </w:t>
      </w:r>
      <w:r>
        <w:rPr>
          <w:rFonts w:ascii="Times New Roman" w:hAnsi="Times New Roman" w:cs="Times New Roman"/>
        </w:rPr>
        <w:t>a</w:t>
      </w:r>
      <w:r w:rsidRPr="00396E36">
        <w:rPr>
          <w:rFonts w:ascii="Times New Roman" w:hAnsi="Times New Roman" w:cs="Times New Roman"/>
        </w:rPr>
        <w:t xml:space="preserve"> high importance a</w:t>
      </w:r>
      <w:r>
        <w:rPr>
          <w:rFonts w:ascii="Times New Roman" w:hAnsi="Times New Roman" w:cs="Times New Roman"/>
        </w:rPr>
        <w:t>s</w:t>
      </w:r>
      <w:r w:rsidRPr="00396E36">
        <w:rPr>
          <w:rFonts w:ascii="Times New Roman" w:hAnsi="Times New Roman" w:cs="Times New Roman"/>
        </w:rPr>
        <w:t xml:space="preserve"> </w:t>
      </w:r>
      <w:r>
        <w:rPr>
          <w:rFonts w:ascii="Times New Roman" w:hAnsi="Times New Roman" w:cs="Times New Roman"/>
        </w:rPr>
        <w:t xml:space="preserve">students will learn </w:t>
      </w:r>
      <w:r w:rsidRPr="00396E36">
        <w:rPr>
          <w:rFonts w:ascii="Times New Roman" w:hAnsi="Times New Roman" w:cs="Times New Roman"/>
        </w:rPr>
        <w:t>through dialogue</w:t>
      </w:r>
      <w:r>
        <w:rPr>
          <w:rFonts w:ascii="Times New Roman" w:hAnsi="Times New Roman" w:cs="Times New Roman"/>
        </w:rPr>
        <w:t xml:space="preserve">, interaction, communication and </w:t>
      </w:r>
      <w:r w:rsidRPr="00396E36">
        <w:rPr>
          <w:rFonts w:ascii="Times New Roman" w:hAnsi="Times New Roman" w:cs="Times New Roman"/>
        </w:rPr>
        <w:t>physical practical</w:t>
      </w:r>
      <w:r>
        <w:rPr>
          <w:rFonts w:ascii="Times New Roman" w:hAnsi="Times New Roman" w:cs="Times New Roman"/>
        </w:rPr>
        <w:t xml:space="preserve"> sessions</w:t>
      </w:r>
      <w:r w:rsidRPr="00396E36">
        <w:rPr>
          <w:rFonts w:ascii="Times New Roman" w:hAnsi="Times New Roman" w:cs="Times New Roman"/>
        </w:rPr>
        <w:t>.</w:t>
      </w:r>
    </w:p>
    <w:p w14:paraId="71E71195" w14:textId="77777777" w:rsidR="00B8256A" w:rsidRDefault="00B8256A" w:rsidP="00B8256A">
      <w:pPr>
        <w:spacing w:line="360" w:lineRule="auto"/>
        <w:jc w:val="both"/>
        <w:rPr>
          <w:rFonts w:ascii="Times New Roman" w:hAnsi="Times New Roman" w:cs="Times New Roman"/>
        </w:rPr>
      </w:pPr>
    </w:p>
    <w:p w14:paraId="489A665B" w14:textId="77777777" w:rsidR="00B8256A" w:rsidRDefault="00B8256A" w:rsidP="00B8256A">
      <w:pPr>
        <w:spacing w:line="360" w:lineRule="auto"/>
        <w:jc w:val="both"/>
        <w:rPr>
          <w:rFonts w:ascii="Times New Roman" w:eastAsia="Times New Roman" w:hAnsi="Times New Roman" w:cs="Times New Roman"/>
          <w:szCs w:val="24"/>
          <w:lang w:eastAsia="en-GB"/>
        </w:rPr>
      </w:pPr>
      <w:r w:rsidRPr="00894BA8">
        <w:rPr>
          <w:rFonts w:ascii="Times New Roman" w:hAnsi="Times New Roman" w:cs="Times New Roman"/>
        </w:rPr>
        <w:t>Through constructi</w:t>
      </w:r>
      <w:r>
        <w:rPr>
          <w:rFonts w:ascii="Times New Roman" w:hAnsi="Times New Roman" w:cs="Times New Roman"/>
        </w:rPr>
        <w:t>vi</w:t>
      </w:r>
      <w:r w:rsidRPr="00894BA8">
        <w:rPr>
          <w:rFonts w:ascii="Times New Roman" w:hAnsi="Times New Roman" w:cs="Times New Roman"/>
        </w:rPr>
        <w:t>sm</w:t>
      </w:r>
      <w:r>
        <w:rPr>
          <w:rFonts w:ascii="Times New Roman" w:hAnsi="Times New Roman" w:cs="Times New Roman"/>
        </w:rPr>
        <w:t>,</w:t>
      </w:r>
      <w:r w:rsidRPr="00894BA8">
        <w:rPr>
          <w:rFonts w:ascii="Times New Roman" w:hAnsi="Times New Roman" w:cs="Times New Roman"/>
        </w:rPr>
        <w:t xml:space="preserve"> Cohen &amp; Mannion (2011) discuss the triangulation of data which enables richer data to be gathered and errors to be eliminated. </w:t>
      </w:r>
      <w:r w:rsidRPr="00A824C5">
        <w:rPr>
          <w:rFonts w:ascii="Times New Roman" w:eastAsia="Times New Roman" w:hAnsi="Times New Roman" w:cs="Times New Roman"/>
          <w:szCs w:val="24"/>
          <w:lang w:eastAsia="en-GB"/>
        </w:rPr>
        <w:t>Qualitative data can give directional</w:t>
      </w:r>
      <w:r>
        <w:rPr>
          <w:rFonts w:ascii="Times New Roman" w:eastAsia="Times New Roman" w:hAnsi="Times New Roman" w:cs="Times New Roman"/>
          <w:szCs w:val="24"/>
          <w:lang w:eastAsia="en-GB"/>
        </w:rPr>
        <w:t xml:space="preserve"> and </w:t>
      </w:r>
      <w:r w:rsidRPr="00A824C5">
        <w:rPr>
          <w:rFonts w:ascii="Times New Roman" w:eastAsia="Times New Roman" w:hAnsi="Times New Roman" w:cs="Times New Roman"/>
          <w:szCs w:val="24"/>
          <w:lang w:eastAsia="en-GB"/>
        </w:rPr>
        <w:t xml:space="preserve">strategic planning for interventions </w:t>
      </w:r>
      <w:r>
        <w:rPr>
          <w:rFonts w:ascii="Times New Roman" w:eastAsia="Times New Roman" w:hAnsi="Times New Roman" w:cs="Times New Roman"/>
          <w:szCs w:val="24"/>
          <w:lang w:eastAsia="en-GB"/>
        </w:rPr>
        <w:t xml:space="preserve">which allows for the triangulation process to give truth through opinions, insights and experiences. Cohen &amp; Mannion (2011) support the triangulation of data claiming that it is a powerful technique that facilitates validation of data </w:t>
      </w:r>
      <w:r>
        <w:rPr>
          <w:rFonts w:ascii="Times New Roman" w:eastAsia="Times New Roman" w:hAnsi="Times New Roman" w:cs="Times New Roman"/>
          <w:szCs w:val="24"/>
          <w:lang w:eastAsia="en-GB"/>
        </w:rPr>
        <w:lastRenderedPageBreak/>
        <w:t xml:space="preserve">through cross verification from two or more sources, referring to application and combination of several search methods. In the research triangulation will take place though semi-structured interviews, interventions and questionnaires. Questionnaires will provide quantitative data to enable the elimination of bias and errors. </w:t>
      </w:r>
    </w:p>
    <w:p w14:paraId="66559A2E" w14:textId="77777777" w:rsidR="00B8256A" w:rsidRDefault="00B8256A" w:rsidP="00B8256A">
      <w:pPr>
        <w:spacing w:line="360" w:lineRule="auto"/>
        <w:jc w:val="both"/>
        <w:rPr>
          <w:rFonts w:ascii="Times New Roman" w:eastAsia="Times New Roman" w:hAnsi="Times New Roman" w:cs="Times New Roman"/>
          <w:szCs w:val="24"/>
          <w:lang w:eastAsia="en-GB"/>
        </w:rPr>
      </w:pPr>
    </w:p>
    <w:p w14:paraId="7D08D0D7" w14:textId="77777777" w:rsidR="00B8256A" w:rsidRDefault="00B8256A" w:rsidP="00B8256A">
      <w:pPr>
        <w:spacing w:line="360" w:lineRule="auto"/>
        <w:jc w:val="both"/>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This mixed method approach will give a quantitative element to the research, however Schwandt (2010) argues that all research is interpretive, Onwuegbuzie and Leech (2005) argue that not all quantitative approaches are positivist and not all qualitative approaches are constructivism, suggesting the terms ‘quantitative’ and ‘qualitative’ would be better replaced by ‘confirmatory’, and ‘exploratory’ research. On the other hand, Denscum (2008) suggests that mixed-method research can increase the accuracy of data, provide a more complete picture, help obtain and develop the analysis and aid sampling for the potential participants. This research will be a mixed method approach as the use of quantitative and qualitative data will be used throughout the research. </w:t>
      </w:r>
    </w:p>
    <w:p w14:paraId="5640CB27" w14:textId="77777777" w:rsidR="00B8256A" w:rsidRDefault="00B8256A" w:rsidP="00B8256A">
      <w:pPr>
        <w:spacing w:line="360" w:lineRule="auto"/>
        <w:jc w:val="both"/>
        <w:rPr>
          <w:rFonts w:ascii="Arial" w:hAnsi="Arial" w:cs="Arial"/>
          <w:szCs w:val="24"/>
        </w:rPr>
      </w:pPr>
    </w:p>
    <w:p w14:paraId="0EBE8B89" w14:textId="77777777" w:rsidR="00B8256A" w:rsidRPr="00704033" w:rsidRDefault="00B8256A" w:rsidP="00B8256A">
      <w:pPr>
        <w:spacing w:line="360" w:lineRule="auto"/>
        <w:jc w:val="both"/>
        <w:rPr>
          <w:rFonts w:ascii="Times New Roman" w:hAnsi="Times New Roman" w:cs="Times New Roman"/>
          <w:szCs w:val="24"/>
        </w:rPr>
      </w:pPr>
      <w:r>
        <w:rPr>
          <w:rFonts w:ascii="Times New Roman" w:hAnsi="Times New Roman" w:cs="Times New Roman"/>
          <w:szCs w:val="24"/>
        </w:rPr>
        <w:t xml:space="preserve">All questionnaires have </w:t>
      </w:r>
      <w:r w:rsidRPr="00704033">
        <w:rPr>
          <w:rFonts w:ascii="Times New Roman" w:hAnsi="Times New Roman" w:cs="Times New Roman"/>
          <w:szCs w:val="24"/>
        </w:rPr>
        <w:t xml:space="preserve">limitations and weaknesses. </w:t>
      </w:r>
      <w:r>
        <w:rPr>
          <w:rFonts w:ascii="Times New Roman" w:hAnsi="Times New Roman" w:cs="Times New Roman"/>
          <w:szCs w:val="24"/>
        </w:rPr>
        <w:t xml:space="preserve">Graziano &amp; Raulin (1999) </w:t>
      </w:r>
      <w:r w:rsidRPr="00704033">
        <w:rPr>
          <w:rFonts w:ascii="Times New Roman" w:hAnsi="Times New Roman" w:cs="Times New Roman"/>
          <w:szCs w:val="24"/>
        </w:rPr>
        <w:t>support the</w:t>
      </w:r>
      <w:r>
        <w:rPr>
          <w:rFonts w:ascii="Times New Roman" w:hAnsi="Times New Roman" w:cs="Times New Roman"/>
          <w:szCs w:val="24"/>
        </w:rPr>
        <w:t>ir</w:t>
      </w:r>
      <w:r w:rsidRPr="00704033">
        <w:rPr>
          <w:rFonts w:ascii="Times New Roman" w:hAnsi="Times New Roman" w:cs="Times New Roman"/>
          <w:szCs w:val="24"/>
        </w:rPr>
        <w:t xml:space="preserve"> use as these provide patterns with </w:t>
      </w:r>
      <w:r>
        <w:rPr>
          <w:rFonts w:ascii="Times New Roman" w:hAnsi="Times New Roman" w:cs="Times New Roman"/>
          <w:szCs w:val="24"/>
        </w:rPr>
        <w:t xml:space="preserve">a </w:t>
      </w:r>
      <w:r w:rsidRPr="00704033">
        <w:rPr>
          <w:rFonts w:ascii="Times New Roman" w:hAnsi="Times New Roman" w:cs="Times New Roman"/>
          <w:szCs w:val="24"/>
        </w:rPr>
        <w:t>frequency of common answers</w:t>
      </w:r>
      <w:r>
        <w:rPr>
          <w:rFonts w:ascii="Times New Roman" w:hAnsi="Times New Roman" w:cs="Times New Roman"/>
          <w:szCs w:val="24"/>
        </w:rPr>
        <w:t xml:space="preserve"> and t</w:t>
      </w:r>
      <w:r w:rsidRPr="00704033">
        <w:rPr>
          <w:rFonts w:ascii="Times New Roman" w:hAnsi="Times New Roman" w:cs="Times New Roman"/>
          <w:szCs w:val="24"/>
        </w:rPr>
        <w:t xml:space="preserve">rends </w:t>
      </w:r>
      <w:r>
        <w:rPr>
          <w:rFonts w:ascii="Times New Roman" w:hAnsi="Times New Roman" w:cs="Times New Roman"/>
          <w:szCs w:val="24"/>
        </w:rPr>
        <w:t xml:space="preserve">which </w:t>
      </w:r>
      <w:r w:rsidRPr="00704033">
        <w:rPr>
          <w:rFonts w:ascii="Times New Roman" w:hAnsi="Times New Roman" w:cs="Times New Roman"/>
          <w:szCs w:val="24"/>
        </w:rPr>
        <w:t xml:space="preserve">are a reliable </w:t>
      </w:r>
      <w:r>
        <w:rPr>
          <w:rFonts w:ascii="Times New Roman" w:hAnsi="Times New Roman" w:cs="Times New Roman"/>
          <w:szCs w:val="24"/>
        </w:rPr>
        <w:t xml:space="preserve">with an </w:t>
      </w:r>
      <w:r w:rsidRPr="00704033">
        <w:rPr>
          <w:rFonts w:ascii="Times New Roman" w:hAnsi="Times New Roman" w:cs="Times New Roman"/>
          <w:szCs w:val="24"/>
        </w:rPr>
        <w:t>affordable source of information. Questionnaires give opportunities for participants to</w:t>
      </w:r>
      <w:r>
        <w:rPr>
          <w:rFonts w:ascii="Times New Roman" w:hAnsi="Times New Roman" w:cs="Times New Roman"/>
          <w:szCs w:val="24"/>
        </w:rPr>
        <w:t xml:space="preserve"> </w:t>
      </w:r>
      <w:r w:rsidRPr="00704033">
        <w:rPr>
          <w:rFonts w:ascii="Times New Roman" w:hAnsi="Times New Roman" w:cs="Times New Roman"/>
          <w:szCs w:val="24"/>
        </w:rPr>
        <w:t xml:space="preserve">answer sensitive, opinionated questions or raise issues </w:t>
      </w:r>
      <w:r>
        <w:rPr>
          <w:rFonts w:ascii="Times New Roman" w:hAnsi="Times New Roman" w:cs="Times New Roman"/>
          <w:szCs w:val="24"/>
        </w:rPr>
        <w:t xml:space="preserve">which participants </w:t>
      </w:r>
      <w:r w:rsidRPr="00704033">
        <w:rPr>
          <w:rFonts w:ascii="Times New Roman" w:hAnsi="Times New Roman" w:cs="Times New Roman"/>
          <w:szCs w:val="24"/>
        </w:rPr>
        <w:t xml:space="preserve">may not be comfortable with discussing face to face. Questionnaires are familiar common sources of data collection and can give perspectives on situations. Questionnaires </w:t>
      </w:r>
      <w:r>
        <w:rPr>
          <w:rFonts w:ascii="Times New Roman" w:hAnsi="Times New Roman" w:cs="Times New Roman"/>
          <w:szCs w:val="24"/>
        </w:rPr>
        <w:t>use</w:t>
      </w:r>
      <w:r w:rsidRPr="00704033">
        <w:rPr>
          <w:rFonts w:ascii="Times New Roman" w:hAnsi="Times New Roman" w:cs="Times New Roman"/>
          <w:szCs w:val="24"/>
        </w:rPr>
        <w:t xml:space="preserve"> either open </w:t>
      </w:r>
      <w:r>
        <w:rPr>
          <w:rFonts w:ascii="Times New Roman" w:hAnsi="Times New Roman" w:cs="Times New Roman"/>
          <w:szCs w:val="24"/>
        </w:rPr>
        <w:t>or</w:t>
      </w:r>
      <w:r w:rsidRPr="00704033">
        <w:rPr>
          <w:rFonts w:ascii="Times New Roman" w:hAnsi="Times New Roman" w:cs="Times New Roman"/>
          <w:szCs w:val="24"/>
        </w:rPr>
        <w:t xml:space="preserve"> closed questions or a mixture of both. </w:t>
      </w:r>
      <w:r>
        <w:rPr>
          <w:rFonts w:ascii="Times New Roman" w:hAnsi="Times New Roman" w:cs="Times New Roman"/>
          <w:szCs w:val="24"/>
        </w:rPr>
        <w:t>O</w:t>
      </w:r>
      <w:r w:rsidRPr="00704033">
        <w:rPr>
          <w:rFonts w:ascii="Times New Roman" w:hAnsi="Times New Roman" w:cs="Times New Roman"/>
          <w:szCs w:val="24"/>
        </w:rPr>
        <w:t>pen questions allow participants to answer questions in a comprehensive manner</w:t>
      </w:r>
      <w:r>
        <w:rPr>
          <w:rFonts w:ascii="Times New Roman" w:hAnsi="Times New Roman" w:cs="Times New Roman"/>
          <w:szCs w:val="24"/>
        </w:rPr>
        <w:t>,</w:t>
      </w:r>
      <w:r w:rsidRPr="00704033">
        <w:rPr>
          <w:rFonts w:ascii="Times New Roman" w:hAnsi="Times New Roman" w:cs="Times New Roman"/>
          <w:szCs w:val="24"/>
        </w:rPr>
        <w:t xml:space="preserve"> </w:t>
      </w:r>
      <w:r>
        <w:rPr>
          <w:rFonts w:ascii="Times New Roman" w:hAnsi="Times New Roman" w:cs="Times New Roman"/>
          <w:szCs w:val="24"/>
        </w:rPr>
        <w:t xml:space="preserve">favouring people who like words, </w:t>
      </w:r>
      <w:r w:rsidRPr="00704033">
        <w:rPr>
          <w:rFonts w:ascii="Times New Roman" w:hAnsi="Times New Roman" w:cs="Times New Roman"/>
          <w:szCs w:val="24"/>
        </w:rPr>
        <w:t xml:space="preserve">or </w:t>
      </w:r>
      <w:r>
        <w:rPr>
          <w:rFonts w:ascii="Times New Roman" w:hAnsi="Times New Roman" w:cs="Times New Roman"/>
          <w:szCs w:val="24"/>
        </w:rPr>
        <w:t xml:space="preserve">as </w:t>
      </w:r>
      <w:r w:rsidRPr="00704033">
        <w:rPr>
          <w:rFonts w:ascii="Times New Roman" w:hAnsi="Times New Roman" w:cs="Times New Roman"/>
          <w:szCs w:val="24"/>
        </w:rPr>
        <w:t xml:space="preserve">briefly as they wish, even declining to answer. </w:t>
      </w:r>
      <w:r>
        <w:rPr>
          <w:rFonts w:ascii="Times New Roman" w:hAnsi="Times New Roman" w:cs="Times New Roman"/>
          <w:szCs w:val="24"/>
        </w:rPr>
        <w:t>C</w:t>
      </w:r>
      <w:r w:rsidRPr="00704033">
        <w:rPr>
          <w:rFonts w:ascii="Times New Roman" w:hAnsi="Times New Roman" w:cs="Times New Roman"/>
          <w:szCs w:val="24"/>
        </w:rPr>
        <w:t xml:space="preserve">losed questions </w:t>
      </w:r>
      <w:r>
        <w:rPr>
          <w:rFonts w:ascii="Times New Roman" w:hAnsi="Times New Roman" w:cs="Times New Roman"/>
          <w:szCs w:val="24"/>
        </w:rPr>
        <w:t>do not ask for expansion and are less time consuming to answer. They provide</w:t>
      </w:r>
      <w:r w:rsidRPr="00704033">
        <w:rPr>
          <w:rFonts w:ascii="Times New Roman" w:hAnsi="Times New Roman" w:cs="Times New Roman"/>
          <w:szCs w:val="24"/>
        </w:rPr>
        <w:t xml:space="preserve"> simple, easily</w:t>
      </w:r>
      <w:r>
        <w:rPr>
          <w:rFonts w:ascii="Times New Roman" w:hAnsi="Times New Roman" w:cs="Times New Roman"/>
          <w:szCs w:val="24"/>
        </w:rPr>
        <w:t xml:space="preserve"> </w:t>
      </w:r>
      <w:r w:rsidRPr="00704033">
        <w:rPr>
          <w:rFonts w:ascii="Times New Roman" w:hAnsi="Times New Roman" w:cs="Times New Roman"/>
          <w:szCs w:val="24"/>
        </w:rPr>
        <w:t>analysed, statistical data</w:t>
      </w:r>
      <w:r>
        <w:rPr>
          <w:rFonts w:ascii="Times New Roman" w:hAnsi="Times New Roman" w:cs="Times New Roman"/>
          <w:szCs w:val="24"/>
        </w:rPr>
        <w:t xml:space="preserve">, which </w:t>
      </w:r>
      <w:r w:rsidRPr="00704033">
        <w:rPr>
          <w:rFonts w:ascii="Times New Roman" w:hAnsi="Times New Roman" w:cs="Times New Roman"/>
          <w:szCs w:val="24"/>
        </w:rPr>
        <w:t xml:space="preserve">may not give a </w:t>
      </w:r>
      <w:r>
        <w:rPr>
          <w:rFonts w:ascii="Times New Roman" w:hAnsi="Times New Roman" w:cs="Times New Roman"/>
          <w:szCs w:val="24"/>
        </w:rPr>
        <w:t>realistic</w:t>
      </w:r>
      <w:r w:rsidRPr="00704033">
        <w:rPr>
          <w:rFonts w:ascii="Times New Roman" w:hAnsi="Times New Roman" w:cs="Times New Roman"/>
          <w:szCs w:val="24"/>
        </w:rPr>
        <w:t xml:space="preserve"> overview</w:t>
      </w:r>
      <w:r>
        <w:rPr>
          <w:rFonts w:ascii="Times New Roman" w:hAnsi="Times New Roman" w:cs="Times New Roman"/>
          <w:szCs w:val="24"/>
        </w:rPr>
        <w:t xml:space="preserve">. Closed questions produce </w:t>
      </w:r>
      <w:r w:rsidRPr="00704033">
        <w:rPr>
          <w:rFonts w:ascii="Times New Roman" w:hAnsi="Times New Roman" w:cs="Times New Roman"/>
          <w:szCs w:val="24"/>
        </w:rPr>
        <w:t>a higher return</w:t>
      </w:r>
      <w:r>
        <w:rPr>
          <w:rFonts w:ascii="Times New Roman" w:hAnsi="Times New Roman" w:cs="Times New Roman"/>
          <w:szCs w:val="24"/>
        </w:rPr>
        <w:t>,</w:t>
      </w:r>
      <w:r w:rsidRPr="00704033">
        <w:rPr>
          <w:rFonts w:ascii="Times New Roman" w:hAnsi="Times New Roman" w:cs="Times New Roman"/>
          <w:szCs w:val="24"/>
        </w:rPr>
        <w:t xml:space="preserve"> </w:t>
      </w:r>
      <w:r>
        <w:rPr>
          <w:rFonts w:ascii="Times New Roman" w:hAnsi="Times New Roman" w:cs="Times New Roman"/>
          <w:szCs w:val="24"/>
        </w:rPr>
        <w:t>but only i</w:t>
      </w:r>
      <w:r w:rsidRPr="00704033">
        <w:rPr>
          <w:rFonts w:ascii="Times New Roman" w:hAnsi="Times New Roman" w:cs="Times New Roman"/>
          <w:szCs w:val="24"/>
        </w:rPr>
        <w:t xml:space="preserve">nterested participants </w:t>
      </w:r>
      <w:r>
        <w:rPr>
          <w:rFonts w:ascii="Times New Roman" w:hAnsi="Times New Roman" w:cs="Times New Roman"/>
          <w:szCs w:val="24"/>
        </w:rPr>
        <w:t xml:space="preserve">may </w:t>
      </w:r>
      <w:r w:rsidRPr="00704033">
        <w:rPr>
          <w:rFonts w:ascii="Times New Roman" w:hAnsi="Times New Roman" w:cs="Times New Roman"/>
          <w:szCs w:val="24"/>
        </w:rPr>
        <w:t>return</w:t>
      </w:r>
      <w:r>
        <w:rPr>
          <w:rFonts w:ascii="Times New Roman" w:hAnsi="Times New Roman" w:cs="Times New Roman"/>
          <w:szCs w:val="24"/>
        </w:rPr>
        <w:t xml:space="preserve"> </w:t>
      </w:r>
      <w:r w:rsidRPr="00704033">
        <w:rPr>
          <w:rFonts w:ascii="Times New Roman" w:hAnsi="Times New Roman" w:cs="Times New Roman"/>
          <w:szCs w:val="24"/>
        </w:rPr>
        <w:t>questionnaire</w:t>
      </w:r>
      <w:r>
        <w:rPr>
          <w:rFonts w:ascii="Times New Roman" w:hAnsi="Times New Roman" w:cs="Times New Roman"/>
          <w:szCs w:val="24"/>
        </w:rPr>
        <w:t xml:space="preserve">s thus </w:t>
      </w:r>
      <w:r w:rsidRPr="00704033">
        <w:rPr>
          <w:rFonts w:ascii="Times New Roman" w:hAnsi="Times New Roman" w:cs="Times New Roman"/>
          <w:szCs w:val="24"/>
        </w:rPr>
        <w:t>distorting responses, results and data.</w:t>
      </w:r>
      <w:r>
        <w:rPr>
          <w:rFonts w:ascii="Times New Roman" w:hAnsi="Times New Roman" w:cs="Times New Roman"/>
          <w:szCs w:val="24"/>
        </w:rPr>
        <w:t xml:space="preserve"> Graziano &amp; Raulin (1999) </w:t>
      </w:r>
      <w:r w:rsidRPr="00704033">
        <w:rPr>
          <w:rFonts w:ascii="Times New Roman" w:hAnsi="Times New Roman" w:cs="Times New Roman"/>
          <w:szCs w:val="24"/>
        </w:rPr>
        <w:t xml:space="preserve">think that questionnaires should be used alongside quantitative data. </w:t>
      </w:r>
      <w:r>
        <w:rPr>
          <w:rFonts w:ascii="Times New Roman" w:hAnsi="Times New Roman" w:cs="Times New Roman"/>
          <w:szCs w:val="24"/>
        </w:rPr>
        <w:t xml:space="preserve">Consequently, </w:t>
      </w:r>
      <w:r w:rsidRPr="00704033">
        <w:rPr>
          <w:rFonts w:ascii="Times New Roman" w:hAnsi="Times New Roman" w:cs="Times New Roman"/>
          <w:szCs w:val="24"/>
        </w:rPr>
        <w:t xml:space="preserve">this </w:t>
      </w:r>
      <w:r>
        <w:rPr>
          <w:rFonts w:ascii="Times New Roman" w:hAnsi="Times New Roman" w:cs="Times New Roman"/>
          <w:szCs w:val="24"/>
        </w:rPr>
        <w:t>research</w:t>
      </w:r>
      <w:r w:rsidRPr="00704033">
        <w:rPr>
          <w:rFonts w:ascii="Times New Roman" w:hAnsi="Times New Roman" w:cs="Times New Roman"/>
          <w:szCs w:val="24"/>
        </w:rPr>
        <w:t xml:space="preserve"> will comprise of </w:t>
      </w:r>
      <w:r>
        <w:rPr>
          <w:rFonts w:ascii="Times New Roman" w:hAnsi="Times New Roman" w:cs="Times New Roman"/>
          <w:szCs w:val="24"/>
        </w:rPr>
        <w:t xml:space="preserve">questionnaires, </w:t>
      </w:r>
      <w:r w:rsidRPr="00704033">
        <w:rPr>
          <w:rFonts w:ascii="Times New Roman" w:hAnsi="Times New Roman" w:cs="Times New Roman"/>
          <w:szCs w:val="24"/>
        </w:rPr>
        <w:t>interventions</w:t>
      </w:r>
      <w:r>
        <w:rPr>
          <w:rFonts w:ascii="Times New Roman" w:hAnsi="Times New Roman" w:cs="Times New Roman"/>
          <w:szCs w:val="24"/>
        </w:rPr>
        <w:t xml:space="preserve"> and </w:t>
      </w:r>
      <w:r w:rsidRPr="00704033">
        <w:rPr>
          <w:rFonts w:ascii="Times New Roman" w:hAnsi="Times New Roman" w:cs="Times New Roman"/>
          <w:szCs w:val="24"/>
        </w:rPr>
        <w:t xml:space="preserve">focus group interviews. </w:t>
      </w:r>
    </w:p>
    <w:p w14:paraId="3EFBBD9E" w14:textId="77777777" w:rsidR="00B8256A" w:rsidRPr="001C00B7" w:rsidRDefault="00B8256A" w:rsidP="00B8256A">
      <w:pPr>
        <w:spacing w:line="360" w:lineRule="auto"/>
        <w:jc w:val="both"/>
        <w:rPr>
          <w:rFonts w:ascii="Times New Roman" w:hAnsi="Times New Roman" w:cs="Times New Roman"/>
          <w:szCs w:val="24"/>
        </w:rPr>
      </w:pPr>
    </w:p>
    <w:p w14:paraId="5AA62EBD" w14:textId="77777777" w:rsidR="00B8256A" w:rsidRPr="001C00B7" w:rsidRDefault="00B8256A" w:rsidP="00B8256A">
      <w:pPr>
        <w:spacing w:line="360" w:lineRule="auto"/>
        <w:jc w:val="both"/>
        <w:rPr>
          <w:rFonts w:ascii="Times New Roman" w:hAnsi="Times New Roman" w:cs="Times New Roman"/>
          <w:szCs w:val="24"/>
        </w:rPr>
      </w:pPr>
      <w:r w:rsidRPr="001C00B7">
        <w:rPr>
          <w:rFonts w:ascii="Times New Roman" w:hAnsi="Times New Roman" w:cs="Times New Roman"/>
          <w:szCs w:val="24"/>
        </w:rPr>
        <w:t>Breen (2006), acknowledges that focus groups are beneficial to research but need restricting and controlling to allow clear, concise data to be achieve</w:t>
      </w:r>
      <w:r>
        <w:rPr>
          <w:rFonts w:ascii="Times New Roman" w:hAnsi="Times New Roman" w:cs="Times New Roman"/>
          <w:szCs w:val="24"/>
        </w:rPr>
        <w:t>d</w:t>
      </w:r>
      <w:r w:rsidRPr="001C00B7">
        <w:rPr>
          <w:rFonts w:ascii="Times New Roman" w:hAnsi="Times New Roman" w:cs="Times New Roman"/>
          <w:szCs w:val="24"/>
        </w:rPr>
        <w:t xml:space="preserve">, the danger with focus groups is that they can generate mountains of data. Fuller et al (2003) express that focus groups gain an insight into the topic from perspectives and seek points of views with clarification of </w:t>
      </w:r>
      <w:r w:rsidRPr="001C00B7">
        <w:rPr>
          <w:rFonts w:ascii="Times New Roman" w:hAnsi="Times New Roman" w:cs="Times New Roman"/>
          <w:szCs w:val="24"/>
        </w:rPr>
        <w:lastRenderedPageBreak/>
        <w:t>information if needed. Focus groups can deepen answers give</w:t>
      </w:r>
      <w:r>
        <w:rPr>
          <w:rFonts w:ascii="Times New Roman" w:hAnsi="Times New Roman" w:cs="Times New Roman"/>
          <w:szCs w:val="24"/>
        </w:rPr>
        <w:t>n,</w:t>
      </w:r>
      <w:r w:rsidRPr="001C00B7">
        <w:rPr>
          <w:rFonts w:ascii="Times New Roman" w:hAnsi="Times New Roman" w:cs="Times New Roman"/>
          <w:szCs w:val="24"/>
        </w:rPr>
        <w:t xml:space="preserve"> explaining statistical data, understanding themes, common patterns and give the ability to compare responses. </w:t>
      </w:r>
    </w:p>
    <w:p w14:paraId="345BE86B" w14:textId="77777777" w:rsidR="00B8256A" w:rsidRPr="001C00B7" w:rsidRDefault="00B8256A" w:rsidP="00B8256A">
      <w:pPr>
        <w:spacing w:line="360" w:lineRule="auto"/>
        <w:jc w:val="both"/>
        <w:rPr>
          <w:rFonts w:ascii="Times New Roman" w:hAnsi="Times New Roman" w:cs="Times New Roman"/>
          <w:szCs w:val="24"/>
        </w:rPr>
      </w:pPr>
    </w:p>
    <w:p w14:paraId="44F02FF5" w14:textId="77777777" w:rsidR="00B8256A" w:rsidRPr="001C00B7" w:rsidRDefault="00B8256A" w:rsidP="00B8256A">
      <w:pPr>
        <w:spacing w:line="360" w:lineRule="auto"/>
        <w:jc w:val="both"/>
        <w:rPr>
          <w:rFonts w:ascii="Times New Roman" w:hAnsi="Times New Roman" w:cs="Times New Roman"/>
          <w:szCs w:val="24"/>
        </w:rPr>
      </w:pPr>
      <w:r w:rsidRPr="001C00B7">
        <w:rPr>
          <w:rFonts w:ascii="Times New Roman" w:hAnsi="Times New Roman" w:cs="Times New Roman"/>
          <w:szCs w:val="24"/>
        </w:rPr>
        <w:t xml:space="preserve">Breen (2006), discusses that the generation of ideas, opinions, and expressions are freer flowing and appropriate within focus groups as participants are more willing to discuss topics and respond to suggestions, conversations and not be intimidated </w:t>
      </w:r>
      <w:r>
        <w:rPr>
          <w:rFonts w:ascii="Times New Roman" w:hAnsi="Times New Roman" w:cs="Times New Roman"/>
          <w:szCs w:val="24"/>
        </w:rPr>
        <w:t xml:space="preserve">as in </w:t>
      </w:r>
      <w:r w:rsidRPr="001C00B7">
        <w:rPr>
          <w:rFonts w:ascii="Times New Roman" w:hAnsi="Times New Roman" w:cs="Times New Roman"/>
          <w:szCs w:val="24"/>
        </w:rPr>
        <w:t>a one</w:t>
      </w:r>
      <w:r>
        <w:rPr>
          <w:rFonts w:ascii="Times New Roman" w:hAnsi="Times New Roman" w:cs="Times New Roman"/>
          <w:szCs w:val="24"/>
        </w:rPr>
        <w:t>-</w:t>
      </w:r>
      <w:r w:rsidRPr="001C00B7">
        <w:rPr>
          <w:rFonts w:ascii="Times New Roman" w:hAnsi="Times New Roman" w:cs="Times New Roman"/>
          <w:szCs w:val="24"/>
        </w:rPr>
        <w:t>to</w:t>
      </w:r>
      <w:r>
        <w:rPr>
          <w:rFonts w:ascii="Times New Roman" w:hAnsi="Times New Roman" w:cs="Times New Roman"/>
          <w:szCs w:val="24"/>
        </w:rPr>
        <w:t>-</w:t>
      </w:r>
      <w:r w:rsidRPr="001C00B7">
        <w:rPr>
          <w:rFonts w:ascii="Times New Roman" w:hAnsi="Times New Roman" w:cs="Times New Roman"/>
          <w:szCs w:val="24"/>
        </w:rPr>
        <w:t xml:space="preserve">one interview. Strauss &amp; Corwin (1990), adds that an ability to conduct analysis can occur with valid data as the focus group confirms the quantitative data gained from the questionnaires. Breen </w:t>
      </w:r>
      <w:r>
        <w:rPr>
          <w:rFonts w:ascii="Times New Roman" w:hAnsi="Times New Roman" w:cs="Times New Roman"/>
          <w:szCs w:val="24"/>
        </w:rPr>
        <w:t xml:space="preserve">(2006) </w:t>
      </w:r>
      <w:r w:rsidRPr="001C00B7">
        <w:rPr>
          <w:rFonts w:ascii="Times New Roman" w:hAnsi="Times New Roman" w:cs="Times New Roman"/>
          <w:szCs w:val="24"/>
        </w:rPr>
        <w:t>agrees by adding that the questionnaire provides confirmation of qualitative data with valid triangulation.</w:t>
      </w:r>
    </w:p>
    <w:p w14:paraId="4D6C90BC" w14:textId="77777777" w:rsidR="00B8256A" w:rsidRDefault="00B8256A" w:rsidP="00B8256A">
      <w:pPr>
        <w:spacing w:line="360" w:lineRule="auto"/>
        <w:jc w:val="both"/>
        <w:rPr>
          <w:rFonts w:ascii="Arial" w:hAnsi="Arial" w:cs="Arial"/>
          <w:szCs w:val="24"/>
        </w:rPr>
      </w:pPr>
    </w:p>
    <w:p w14:paraId="58F9681E" w14:textId="4DF07B1B" w:rsidR="00B8256A" w:rsidRPr="000E5E13" w:rsidRDefault="00D4276D" w:rsidP="00B8256A">
      <w:pPr>
        <w:spacing w:line="360" w:lineRule="auto"/>
        <w:jc w:val="both"/>
        <w:rPr>
          <w:rFonts w:ascii="Times New Roman" w:hAnsi="Times New Roman" w:cs="Times New Roman"/>
          <w:szCs w:val="24"/>
        </w:rPr>
      </w:pPr>
      <w:r w:rsidRPr="000E5E13">
        <w:rPr>
          <w:rFonts w:ascii="Times New Roman" w:hAnsi="Times New Roman" w:cs="Times New Roman"/>
          <w:szCs w:val="24"/>
        </w:rPr>
        <w:t>Nagal &amp; Williams</w:t>
      </w:r>
      <w:r w:rsidR="00B8256A" w:rsidRPr="000E5E13">
        <w:rPr>
          <w:rFonts w:ascii="Times New Roman" w:hAnsi="Times New Roman" w:cs="Times New Roman"/>
          <w:szCs w:val="24"/>
        </w:rPr>
        <w:t xml:space="preserve"> (2010) suggest that focus groups facilitate a connection between participants, these encourage interactions and a transferral of knowledge, living experiences and the traditional values. Focus groups suit constructivism </w:t>
      </w:r>
      <w:r w:rsidR="00B8256A">
        <w:rPr>
          <w:rFonts w:ascii="Times New Roman" w:hAnsi="Times New Roman" w:cs="Times New Roman"/>
          <w:szCs w:val="24"/>
        </w:rPr>
        <w:t>research</w:t>
      </w:r>
      <w:r w:rsidR="00B8256A" w:rsidRPr="000E5E13">
        <w:rPr>
          <w:rFonts w:ascii="Times New Roman" w:hAnsi="Times New Roman" w:cs="Times New Roman"/>
          <w:szCs w:val="24"/>
        </w:rPr>
        <w:t xml:space="preserve"> as participants </w:t>
      </w:r>
      <w:r w:rsidR="00B8256A">
        <w:rPr>
          <w:rFonts w:ascii="Times New Roman" w:hAnsi="Times New Roman" w:cs="Times New Roman"/>
          <w:szCs w:val="24"/>
        </w:rPr>
        <w:t>represent</w:t>
      </w:r>
      <w:r w:rsidR="00B8256A" w:rsidRPr="000E5E13">
        <w:rPr>
          <w:rFonts w:ascii="Times New Roman" w:hAnsi="Times New Roman" w:cs="Times New Roman"/>
          <w:szCs w:val="24"/>
        </w:rPr>
        <w:t xml:space="preserve"> </w:t>
      </w:r>
      <w:r w:rsidR="00B8256A">
        <w:rPr>
          <w:rFonts w:ascii="Times New Roman" w:hAnsi="Times New Roman" w:cs="Times New Roman"/>
          <w:szCs w:val="24"/>
        </w:rPr>
        <w:t xml:space="preserve">a </w:t>
      </w:r>
      <w:r w:rsidR="00B8256A" w:rsidRPr="000E5E13">
        <w:rPr>
          <w:rFonts w:ascii="Times New Roman" w:hAnsi="Times New Roman" w:cs="Times New Roman"/>
          <w:szCs w:val="24"/>
        </w:rPr>
        <w:t xml:space="preserve">diverse range of backgrounds, experiences and ages. According to Breen (2006) focus groups cross boundaries of age, ability and generations gaining a selection of opinions, viewpoints and perceptions which give an array of themes, ideas and responses. Nagal &amp; Williams (2010) argue with Breen (2006) that focus groups gain the depth of knowledge and understanding needed for constructivism research. </w:t>
      </w:r>
    </w:p>
    <w:p w14:paraId="731C2F58" w14:textId="77777777" w:rsidR="00B8256A" w:rsidRPr="001526C6" w:rsidRDefault="00B8256A" w:rsidP="00B8256A">
      <w:pPr>
        <w:spacing w:line="360" w:lineRule="auto"/>
        <w:jc w:val="both"/>
        <w:rPr>
          <w:rFonts w:ascii="Times New Roman" w:hAnsi="Times New Roman" w:cs="Times New Roman"/>
          <w:szCs w:val="24"/>
        </w:rPr>
      </w:pPr>
    </w:p>
    <w:p w14:paraId="1B514B1E" w14:textId="77777777" w:rsidR="00B8256A" w:rsidRPr="001526C6" w:rsidRDefault="00B8256A" w:rsidP="00B8256A">
      <w:pPr>
        <w:spacing w:line="360" w:lineRule="auto"/>
        <w:jc w:val="both"/>
        <w:rPr>
          <w:rFonts w:ascii="Times New Roman" w:hAnsi="Times New Roman" w:cs="Times New Roman"/>
          <w:szCs w:val="24"/>
        </w:rPr>
      </w:pPr>
      <w:r w:rsidRPr="001526C6">
        <w:rPr>
          <w:rFonts w:ascii="Times New Roman" w:hAnsi="Times New Roman" w:cs="Times New Roman"/>
          <w:szCs w:val="24"/>
        </w:rPr>
        <w:t>However, G</w:t>
      </w:r>
      <w:r>
        <w:rPr>
          <w:rFonts w:ascii="Times New Roman" w:hAnsi="Times New Roman" w:cs="Times New Roman"/>
          <w:szCs w:val="24"/>
        </w:rPr>
        <w:t>raziano</w:t>
      </w:r>
      <w:r w:rsidRPr="001526C6">
        <w:rPr>
          <w:rFonts w:ascii="Times New Roman" w:hAnsi="Times New Roman" w:cs="Times New Roman"/>
          <w:szCs w:val="24"/>
        </w:rPr>
        <w:t xml:space="preserve"> &amp; </w:t>
      </w:r>
      <w:r>
        <w:rPr>
          <w:rFonts w:ascii="Times New Roman" w:hAnsi="Times New Roman" w:cs="Times New Roman"/>
          <w:szCs w:val="24"/>
        </w:rPr>
        <w:t>Raulin (1999)</w:t>
      </w:r>
      <w:r w:rsidRPr="001526C6">
        <w:rPr>
          <w:rFonts w:ascii="Times New Roman" w:hAnsi="Times New Roman" w:cs="Times New Roman"/>
          <w:szCs w:val="24"/>
        </w:rPr>
        <w:t xml:space="preserve"> insist that both questionnaires and focus groups give reasons behind perspectives, issues and situations. Cohen &amp; Mannion </w:t>
      </w:r>
      <w:r>
        <w:rPr>
          <w:rFonts w:ascii="Times New Roman" w:hAnsi="Times New Roman" w:cs="Times New Roman"/>
          <w:szCs w:val="24"/>
        </w:rPr>
        <w:t xml:space="preserve">(2011) </w:t>
      </w:r>
      <w:r w:rsidRPr="001526C6">
        <w:rPr>
          <w:rFonts w:ascii="Times New Roman" w:hAnsi="Times New Roman" w:cs="Times New Roman"/>
          <w:szCs w:val="24"/>
        </w:rPr>
        <w:t>claim that both methods give good insight and are generally supportive of truth. Overall these methods are reliable, have viability and provide rich discussion</w:t>
      </w:r>
      <w:r>
        <w:rPr>
          <w:rFonts w:ascii="Times New Roman" w:hAnsi="Times New Roman" w:cs="Times New Roman"/>
          <w:szCs w:val="24"/>
        </w:rPr>
        <w:t xml:space="preserve">, supporting the research together with the vibrant discussion between the Freeminers and students. </w:t>
      </w:r>
      <w:r w:rsidRPr="001526C6">
        <w:rPr>
          <w:rFonts w:ascii="Times New Roman" w:hAnsi="Times New Roman" w:cs="Times New Roman"/>
          <w:szCs w:val="24"/>
        </w:rPr>
        <w:t>Although Cohen &amp; Mannion</w:t>
      </w:r>
      <w:r>
        <w:rPr>
          <w:rFonts w:ascii="Times New Roman" w:hAnsi="Times New Roman" w:cs="Times New Roman"/>
          <w:szCs w:val="24"/>
        </w:rPr>
        <w:t xml:space="preserve"> (2011)</w:t>
      </w:r>
      <w:r w:rsidRPr="001526C6">
        <w:rPr>
          <w:rFonts w:ascii="Times New Roman" w:hAnsi="Times New Roman" w:cs="Times New Roman"/>
          <w:szCs w:val="24"/>
        </w:rPr>
        <w:t xml:space="preserve"> express concerns </w:t>
      </w:r>
      <w:r>
        <w:rPr>
          <w:rFonts w:ascii="Times New Roman" w:hAnsi="Times New Roman" w:cs="Times New Roman"/>
          <w:szCs w:val="24"/>
        </w:rPr>
        <w:t>of</w:t>
      </w:r>
      <w:r w:rsidRPr="001526C6">
        <w:rPr>
          <w:rFonts w:ascii="Times New Roman" w:hAnsi="Times New Roman" w:cs="Times New Roman"/>
          <w:szCs w:val="24"/>
        </w:rPr>
        <w:t xml:space="preserve"> both these methods </w:t>
      </w:r>
      <w:r>
        <w:rPr>
          <w:rFonts w:ascii="Times New Roman" w:hAnsi="Times New Roman" w:cs="Times New Roman"/>
          <w:szCs w:val="24"/>
        </w:rPr>
        <w:t>they are</w:t>
      </w:r>
      <w:r w:rsidRPr="001526C6">
        <w:rPr>
          <w:rFonts w:ascii="Times New Roman" w:hAnsi="Times New Roman" w:cs="Times New Roman"/>
          <w:szCs w:val="24"/>
        </w:rPr>
        <w:t xml:space="preserve"> mainly to do with bias, favoured opinions, limited discussions and variable points of view depending on dominance in the group. This is supported by Nagal &amp; Williams (2010) as they make the awareness of validity important by presenting the pitfalls and issues that occur with focus groups similar to those expressed by Cohen and Mannion</w:t>
      </w:r>
      <w:r>
        <w:rPr>
          <w:rFonts w:ascii="Times New Roman" w:hAnsi="Times New Roman" w:cs="Times New Roman"/>
          <w:szCs w:val="24"/>
        </w:rPr>
        <w:t xml:space="preserve"> (2011)</w:t>
      </w:r>
      <w:r w:rsidRPr="001526C6">
        <w:rPr>
          <w:rFonts w:ascii="Times New Roman" w:hAnsi="Times New Roman" w:cs="Times New Roman"/>
          <w:szCs w:val="24"/>
        </w:rPr>
        <w:t>.</w:t>
      </w:r>
    </w:p>
    <w:p w14:paraId="702DF829" w14:textId="77777777" w:rsidR="00B8256A" w:rsidRDefault="00B8256A">
      <w:pPr>
        <w:rPr>
          <w:rFonts w:asciiTheme="majorHAnsi" w:eastAsiaTheme="majorEastAsia" w:hAnsiTheme="majorHAnsi" w:cstheme="majorBidi"/>
          <w:b/>
          <w:bCs/>
          <w:color w:val="4F81BD" w:themeColor="accent1"/>
        </w:rPr>
      </w:pPr>
      <w:r>
        <w:br w:type="page"/>
      </w:r>
    </w:p>
    <w:p w14:paraId="18BB7306" w14:textId="18F45357" w:rsidR="00B8256A" w:rsidRPr="00B94438" w:rsidRDefault="00B8256A" w:rsidP="00B8256A">
      <w:pPr>
        <w:pStyle w:val="Heading3"/>
        <w:rPr>
          <w:color w:val="00B050"/>
        </w:rPr>
      </w:pPr>
      <w:r w:rsidRPr="00B94438">
        <w:rPr>
          <w:color w:val="00B050"/>
        </w:rPr>
        <w:lastRenderedPageBreak/>
        <w:t>Sample</w:t>
      </w:r>
    </w:p>
    <w:p w14:paraId="6A387EB3" w14:textId="77777777" w:rsidR="00B8256A" w:rsidRPr="003B71BD" w:rsidRDefault="00B8256A" w:rsidP="00B8256A">
      <w:pPr>
        <w:spacing w:line="360" w:lineRule="auto"/>
        <w:jc w:val="both"/>
        <w:rPr>
          <w:rFonts w:ascii="Times New Roman" w:hAnsi="Times New Roman" w:cs="Times New Roman"/>
          <w:szCs w:val="24"/>
        </w:rPr>
      </w:pPr>
      <w:r w:rsidRPr="009C0F37">
        <w:rPr>
          <w:rFonts w:ascii="Arial" w:hAnsi="Arial" w:cs="Arial"/>
          <w:szCs w:val="24"/>
        </w:rPr>
        <w:t xml:space="preserve"> </w:t>
      </w:r>
    </w:p>
    <w:p w14:paraId="14618AD9" w14:textId="7CEC8FA0" w:rsidR="00B8256A" w:rsidRPr="003B71BD" w:rsidRDefault="00B8256A" w:rsidP="00B8256A">
      <w:pPr>
        <w:spacing w:line="360" w:lineRule="auto"/>
        <w:jc w:val="both"/>
        <w:rPr>
          <w:rFonts w:ascii="Times New Roman" w:hAnsi="Times New Roman" w:cs="Times New Roman"/>
          <w:szCs w:val="24"/>
        </w:rPr>
      </w:pPr>
      <w:r w:rsidRPr="003B71BD">
        <w:rPr>
          <w:rFonts w:ascii="Times New Roman" w:hAnsi="Times New Roman" w:cs="Times New Roman"/>
          <w:szCs w:val="24"/>
        </w:rPr>
        <w:t xml:space="preserve">For selecting the </w:t>
      </w:r>
      <w:r>
        <w:rPr>
          <w:rFonts w:ascii="Times New Roman" w:hAnsi="Times New Roman" w:cs="Times New Roman"/>
          <w:szCs w:val="24"/>
        </w:rPr>
        <w:t xml:space="preserve">focus </w:t>
      </w:r>
      <w:r w:rsidRPr="003B71BD">
        <w:rPr>
          <w:rFonts w:ascii="Times New Roman" w:hAnsi="Times New Roman" w:cs="Times New Roman"/>
          <w:szCs w:val="24"/>
        </w:rPr>
        <w:t>sample, a non-probability convenience sample was chosen for the student participants</w:t>
      </w:r>
      <w:r>
        <w:rPr>
          <w:rFonts w:ascii="Times New Roman" w:hAnsi="Times New Roman" w:cs="Times New Roman"/>
          <w:szCs w:val="24"/>
        </w:rPr>
        <w:t xml:space="preserve">. </w:t>
      </w:r>
      <w:r w:rsidRPr="003B71BD">
        <w:rPr>
          <w:rFonts w:ascii="Times New Roman" w:hAnsi="Times New Roman" w:cs="Times New Roman"/>
          <w:szCs w:val="24"/>
        </w:rPr>
        <w:t xml:space="preserve"> </w:t>
      </w:r>
      <w:r>
        <w:rPr>
          <w:rFonts w:ascii="Times New Roman" w:hAnsi="Times New Roman" w:cs="Times New Roman"/>
          <w:szCs w:val="24"/>
        </w:rPr>
        <w:t>T</w:t>
      </w:r>
      <w:r w:rsidRPr="003B71BD">
        <w:rPr>
          <w:rFonts w:ascii="Times New Roman" w:hAnsi="Times New Roman" w:cs="Times New Roman"/>
          <w:szCs w:val="24"/>
        </w:rPr>
        <w:t>he research selection process was open to all years (within the school) ages, genders, abilities and cultures</w:t>
      </w:r>
      <w:r>
        <w:rPr>
          <w:rFonts w:ascii="Times New Roman" w:hAnsi="Times New Roman" w:cs="Times New Roman"/>
          <w:szCs w:val="24"/>
        </w:rPr>
        <w:t xml:space="preserve"> enabling a b</w:t>
      </w:r>
      <w:r w:rsidR="000E0920">
        <w:rPr>
          <w:rFonts w:ascii="Times New Roman" w:hAnsi="Times New Roman" w:cs="Times New Roman"/>
          <w:szCs w:val="24"/>
        </w:rPr>
        <w:t>road</w:t>
      </w:r>
      <w:r>
        <w:rPr>
          <w:rFonts w:ascii="Times New Roman" w:hAnsi="Times New Roman" w:cs="Times New Roman"/>
          <w:szCs w:val="24"/>
        </w:rPr>
        <w:t xml:space="preserve"> range for a proportionally representative sample to give relevance to the research</w:t>
      </w:r>
      <w:r w:rsidRPr="003B71BD">
        <w:rPr>
          <w:rFonts w:ascii="Times New Roman" w:hAnsi="Times New Roman" w:cs="Times New Roman"/>
          <w:szCs w:val="24"/>
        </w:rPr>
        <w:t>.</w:t>
      </w:r>
      <w:r>
        <w:rPr>
          <w:rFonts w:ascii="Times New Roman" w:hAnsi="Times New Roman" w:cs="Times New Roman"/>
          <w:szCs w:val="24"/>
        </w:rPr>
        <w:t xml:space="preserve"> </w:t>
      </w:r>
      <w:r w:rsidRPr="003B71BD">
        <w:rPr>
          <w:rFonts w:ascii="Times New Roman" w:hAnsi="Times New Roman" w:cs="Times New Roman"/>
          <w:szCs w:val="24"/>
        </w:rPr>
        <w:t xml:space="preserve">However, Ben-Shlomo et al (2013) state </w:t>
      </w:r>
      <w:r>
        <w:rPr>
          <w:rFonts w:ascii="Times New Roman" w:hAnsi="Times New Roman" w:cs="Times New Roman"/>
          <w:szCs w:val="24"/>
        </w:rPr>
        <w:t xml:space="preserve">that </w:t>
      </w:r>
      <w:r w:rsidRPr="003B71BD">
        <w:rPr>
          <w:rFonts w:ascii="Times New Roman" w:hAnsi="Times New Roman" w:cs="Times New Roman"/>
          <w:szCs w:val="24"/>
        </w:rPr>
        <w:t>convenience sampling gives way to a certain amount of bias as only interested participants sign up, unlike quota, judgement or snowball sampling</w:t>
      </w:r>
      <w:r>
        <w:rPr>
          <w:rFonts w:ascii="Times New Roman" w:hAnsi="Times New Roman" w:cs="Times New Roman"/>
          <w:szCs w:val="24"/>
        </w:rPr>
        <w:t xml:space="preserve">. </w:t>
      </w:r>
      <w:r w:rsidRPr="003B71BD">
        <w:rPr>
          <w:rFonts w:ascii="Times New Roman" w:hAnsi="Times New Roman" w:cs="Times New Roman"/>
          <w:szCs w:val="24"/>
        </w:rPr>
        <w:t xml:space="preserve"> </w:t>
      </w:r>
      <w:r>
        <w:rPr>
          <w:rFonts w:ascii="Times New Roman" w:hAnsi="Times New Roman" w:cs="Times New Roman"/>
          <w:szCs w:val="24"/>
        </w:rPr>
        <w:t xml:space="preserve">Convenience </w:t>
      </w:r>
      <w:r w:rsidRPr="003B71BD">
        <w:rPr>
          <w:rFonts w:ascii="Times New Roman" w:hAnsi="Times New Roman" w:cs="Times New Roman"/>
          <w:szCs w:val="24"/>
        </w:rPr>
        <w:t>sampling select</w:t>
      </w:r>
      <w:r>
        <w:rPr>
          <w:rFonts w:ascii="Times New Roman" w:hAnsi="Times New Roman" w:cs="Times New Roman"/>
          <w:szCs w:val="24"/>
        </w:rPr>
        <w:t>s</w:t>
      </w:r>
      <w:r w:rsidRPr="003B71BD">
        <w:rPr>
          <w:rFonts w:ascii="Times New Roman" w:hAnsi="Times New Roman" w:cs="Times New Roman"/>
          <w:szCs w:val="24"/>
        </w:rPr>
        <w:t xml:space="preserve"> a broad range of specific participants to encourage a proportionally representative sample of the population</w:t>
      </w:r>
      <w:r>
        <w:rPr>
          <w:rFonts w:ascii="Times New Roman" w:hAnsi="Times New Roman" w:cs="Times New Roman"/>
          <w:szCs w:val="24"/>
        </w:rPr>
        <w:t xml:space="preserve">. </w:t>
      </w:r>
      <w:r w:rsidRPr="003B71BD">
        <w:rPr>
          <w:rFonts w:ascii="Times New Roman" w:hAnsi="Times New Roman" w:cs="Times New Roman"/>
          <w:szCs w:val="24"/>
        </w:rPr>
        <w:t>Coh</w:t>
      </w:r>
      <w:r>
        <w:rPr>
          <w:rFonts w:ascii="Times New Roman" w:hAnsi="Times New Roman" w:cs="Times New Roman"/>
          <w:szCs w:val="24"/>
        </w:rPr>
        <w:t>e</w:t>
      </w:r>
      <w:r w:rsidRPr="003B71BD">
        <w:rPr>
          <w:rFonts w:ascii="Times New Roman" w:hAnsi="Times New Roman" w:cs="Times New Roman"/>
          <w:szCs w:val="24"/>
        </w:rPr>
        <w:t xml:space="preserve">n and Mannion </w:t>
      </w:r>
      <w:r>
        <w:rPr>
          <w:rFonts w:ascii="Times New Roman" w:hAnsi="Times New Roman" w:cs="Times New Roman"/>
          <w:szCs w:val="24"/>
        </w:rPr>
        <w:t xml:space="preserve">(2011) </w:t>
      </w:r>
      <w:r w:rsidRPr="003B71BD">
        <w:rPr>
          <w:rFonts w:ascii="Times New Roman" w:hAnsi="Times New Roman" w:cs="Times New Roman"/>
          <w:szCs w:val="24"/>
        </w:rPr>
        <w:t>disagree by suggesting that convenience sampling work</w:t>
      </w:r>
      <w:r>
        <w:rPr>
          <w:rFonts w:ascii="Times New Roman" w:hAnsi="Times New Roman" w:cs="Times New Roman"/>
          <w:szCs w:val="24"/>
        </w:rPr>
        <w:t>s</w:t>
      </w:r>
      <w:r w:rsidRPr="003B71BD">
        <w:rPr>
          <w:rFonts w:ascii="Times New Roman" w:hAnsi="Times New Roman" w:cs="Times New Roman"/>
          <w:szCs w:val="24"/>
        </w:rPr>
        <w:t xml:space="preserve"> with case study </w:t>
      </w:r>
      <w:r>
        <w:rPr>
          <w:rFonts w:ascii="Times New Roman" w:hAnsi="Times New Roman" w:cs="Times New Roman"/>
          <w:szCs w:val="24"/>
        </w:rPr>
        <w:t xml:space="preserve">research enabling </w:t>
      </w:r>
      <w:r w:rsidRPr="003B71BD">
        <w:rPr>
          <w:rFonts w:ascii="Times New Roman" w:hAnsi="Times New Roman" w:cs="Times New Roman"/>
          <w:szCs w:val="24"/>
        </w:rPr>
        <w:t xml:space="preserve">reliable, valid non-bias responses </w:t>
      </w:r>
      <w:r>
        <w:rPr>
          <w:rFonts w:ascii="Times New Roman" w:hAnsi="Times New Roman" w:cs="Times New Roman"/>
          <w:szCs w:val="24"/>
        </w:rPr>
        <w:t xml:space="preserve">which </w:t>
      </w:r>
      <w:r w:rsidRPr="003B71BD">
        <w:rPr>
          <w:rFonts w:ascii="Times New Roman" w:hAnsi="Times New Roman" w:cs="Times New Roman"/>
          <w:szCs w:val="24"/>
        </w:rPr>
        <w:t xml:space="preserve">if triangulated </w:t>
      </w:r>
      <w:r>
        <w:rPr>
          <w:rFonts w:ascii="Times New Roman" w:hAnsi="Times New Roman" w:cs="Times New Roman"/>
          <w:szCs w:val="24"/>
        </w:rPr>
        <w:t>w</w:t>
      </w:r>
      <w:r w:rsidRPr="003B71BD">
        <w:rPr>
          <w:rFonts w:ascii="Times New Roman" w:hAnsi="Times New Roman" w:cs="Times New Roman"/>
          <w:szCs w:val="24"/>
        </w:rPr>
        <w:t xml:space="preserve">ill eliminate errors and bias. </w:t>
      </w:r>
      <w:r>
        <w:rPr>
          <w:rFonts w:ascii="Times New Roman" w:hAnsi="Times New Roman" w:cs="Times New Roman"/>
          <w:szCs w:val="24"/>
        </w:rPr>
        <w:t>Alternatively</w:t>
      </w:r>
      <w:r w:rsidRPr="003B71BD">
        <w:rPr>
          <w:rFonts w:ascii="Times New Roman" w:hAnsi="Times New Roman" w:cs="Times New Roman"/>
          <w:szCs w:val="24"/>
        </w:rPr>
        <w:t>, the second group of participants</w:t>
      </w:r>
      <w:r>
        <w:rPr>
          <w:rFonts w:ascii="Times New Roman" w:hAnsi="Times New Roman" w:cs="Times New Roman"/>
          <w:szCs w:val="24"/>
        </w:rPr>
        <w:t xml:space="preserve"> </w:t>
      </w:r>
      <w:r w:rsidR="000E0920">
        <w:rPr>
          <w:rFonts w:ascii="Times New Roman" w:hAnsi="Times New Roman" w:cs="Times New Roman"/>
          <w:szCs w:val="24"/>
        </w:rPr>
        <w:t>in</w:t>
      </w:r>
      <w:r>
        <w:rPr>
          <w:rFonts w:ascii="Times New Roman" w:hAnsi="Times New Roman" w:cs="Times New Roman"/>
          <w:szCs w:val="24"/>
        </w:rPr>
        <w:t xml:space="preserve"> my research,</w:t>
      </w:r>
      <w:r w:rsidRPr="003B71BD">
        <w:rPr>
          <w:rFonts w:ascii="Times New Roman" w:hAnsi="Times New Roman" w:cs="Times New Roman"/>
          <w:szCs w:val="24"/>
        </w:rPr>
        <w:t xml:space="preserve"> were select</w:t>
      </w:r>
      <w:r>
        <w:rPr>
          <w:rFonts w:ascii="Times New Roman" w:hAnsi="Times New Roman" w:cs="Times New Roman"/>
          <w:szCs w:val="24"/>
        </w:rPr>
        <w:t xml:space="preserve">ed </w:t>
      </w:r>
      <w:r w:rsidRPr="003B71BD">
        <w:rPr>
          <w:rFonts w:ascii="Times New Roman" w:hAnsi="Times New Roman" w:cs="Times New Roman"/>
          <w:szCs w:val="24"/>
        </w:rPr>
        <w:t>on a much more regimented selection process</w:t>
      </w:r>
      <w:r>
        <w:rPr>
          <w:rFonts w:ascii="Times New Roman" w:hAnsi="Times New Roman" w:cs="Times New Roman"/>
          <w:szCs w:val="24"/>
        </w:rPr>
        <w:t>, the Freeminer</w:t>
      </w:r>
      <w:r w:rsidRPr="003B71BD">
        <w:rPr>
          <w:rFonts w:ascii="Times New Roman" w:hAnsi="Times New Roman" w:cs="Times New Roman"/>
          <w:szCs w:val="24"/>
        </w:rPr>
        <w:t>s group is location, age, experience and birth-right specific</w:t>
      </w:r>
      <w:r>
        <w:rPr>
          <w:rFonts w:ascii="Times New Roman" w:hAnsi="Times New Roman" w:cs="Times New Roman"/>
          <w:szCs w:val="24"/>
        </w:rPr>
        <w:t xml:space="preserve"> which lending itself to a single cluster sampling. </w:t>
      </w:r>
      <w:r w:rsidRPr="003B71BD">
        <w:rPr>
          <w:rFonts w:ascii="Times New Roman" w:hAnsi="Times New Roman" w:cs="Times New Roman"/>
          <w:szCs w:val="24"/>
        </w:rPr>
        <w:t xml:space="preserve">Ben-Shlomo et al </w:t>
      </w:r>
      <w:r>
        <w:rPr>
          <w:rFonts w:ascii="Times New Roman" w:hAnsi="Times New Roman" w:cs="Times New Roman"/>
          <w:szCs w:val="24"/>
        </w:rPr>
        <w:t xml:space="preserve">(2013) </w:t>
      </w:r>
      <w:r w:rsidRPr="003B71BD">
        <w:rPr>
          <w:rFonts w:ascii="Times New Roman" w:hAnsi="Times New Roman" w:cs="Times New Roman"/>
          <w:szCs w:val="24"/>
        </w:rPr>
        <w:t>describe this sampling process as probability single cluster sampling</w:t>
      </w:r>
      <w:r>
        <w:rPr>
          <w:rFonts w:ascii="Times New Roman" w:hAnsi="Times New Roman" w:cs="Times New Roman"/>
          <w:szCs w:val="24"/>
        </w:rPr>
        <w:t xml:space="preserve"> where there are specific requirements for selection</w:t>
      </w:r>
      <w:r w:rsidRPr="003B71BD">
        <w:rPr>
          <w:rFonts w:ascii="Times New Roman" w:hAnsi="Times New Roman" w:cs="Times New Roman"/>
          <w:szCs w:val="24"/>
        </w:rPr>
        <w:t xml:space="preserve">. </w:t>
      </w:r>
      <w:r>
        <w:rPr>
          <w:rFonts w:ascii="Times New Roman" w:hAnsi="Times New Roman" w:cs="Times New Roman"/>
          <w:szCs w:val="24"/>
        </w:rPr>
        <w:t>Consequently,</w:t>
      </w:r>
      <w:r w:rsidRPr="003B71BD">
        <w:rPr>
          <w:rFonts w:ascii="Times New Roman" w:hAnsi="Times New Roman" w:cs="Times New Roman"/>
          <w:szCs w:val="24"/>
        </w:rPr>
        <w:t xml:space="preserve"> Graziano &amp; Raulin </w:t>
      </w:r>
      <w:r>
        <w:rPr>
          <w:rFonts w:ascii="Times New Roman" w:hAnsi="Times New Roman" w:cs="Times New Roman"/>
          <w:szCs w:val="24"/>
        </w:rPr>
        <w:t xml:space="preserve">(1999) consider </w:t>
      </w:r>
      <w:r w:rsidRPr="003B71BD">
        <w:rPr>
          <w:rFonts w:ascii="Times New Roman" w:hAnsi="Times New Roman" w:cs="Times New Roman"/>
          <w:szCs w:val="24"/>
        </w:rPr>
        <w:t xml:space="preserve">this limited sample </w:t>
      </w:r>
      <w:r>
        <w:rPr>
          <w:rFonts w:ascii="Times New Roman" w:hAnsi="Times New Roman" w:cs="Times New Roman"/>
          <w:szCs w:val="24"/>
        </w:rPr>
        <w:t>of 15 a valid, non-bias sample of t</w:t>
      </w:r>
      <w:r w:rsidRPr="003B71BD">
        <w:rPr>
          <w:rFonts w:ascii="Times New Roman" w:hAnsi="Times New Roman" w:cs="Times New Roman"/>
          <w:szCs w:val="24"/>
        </w:rPr>
        <w:t xml:space="preserve">he population of </w:t>
      </w:r>
      <w:r>
        <w:rPr>
          <w:rFonts w:ascii="Times New Roman" w:hAnsi="Times New Roman" w:cs="Times New Roman"/>
          <w:szCs w:val="24"/>
        </w:rPr>
        <w:t>Freeminer</w:t>
      </w:r>
      <w:r w:rsidRPr="003B71BD">
        <w:rPr>
          <w:rFonts w:ascii="Times New Roman" w:hAnsi="Times New Roman" w:cs="Times New Roman"/>
          <w:szCs w:val="24"/>
        </w:rPr>
        <w:t>s.</w:t>
      </w:r>
    </w:p>
    <w:p w14:paraId="7D1856EF" w14:textId="77777777" w:rsidR="00B8256A" w:rsidRPr="003B71BD" w:rsidRDefault="00B8256A" w:rsidP="00B8256A">
      <w:pPr>
        <w:spacing w:line="360" w:lineRule="auto"/>
        <w:jc w:val="both"/>
        <w:rPr>
          <w:rFonts w:ascii="Times New Roman" w:hAnsi="Times New Roman" w:cs="Times New Roman"/>
          <w:szCs w:val="24"/>
        </w:rPr>
      </w:pPr>
    </w:p>
    <w:p w14:paraId="29CC0031" w14:textId="66FBAD93" w:rsidR="00B8256A" w:rsidRPr="00D623BD" w:rsidRDefault="00B8256A" w:rsidP="00B8256A">
      <w:pPr>
        <w:spacing w:line="360" w:lineRule="auto"/>
        <w:jc w:val="both"/>
        <w:rPr>
          <w:rFonts w:ascii="Times New Roman" w:hAnsi="Times New Roman" w:cs="Times New Roman"/>
          <w:szCs w:val="24"/>
        </w:rPr>
      </w:pPr>
      <w:r>
        <w:rPr>
          <w:rFonts w:ascii="Times New Roman" w:hAnsi="Times New Roman" w:cs="Times New Roman"/>
          <w:szCs w:val="24"/>
        </w:rPr>
        <w:t xml:space="preserve">In the locality, </w:t>
      </w:r>
      <w:r w:rsidRPr="00D623BD">
        <w:rPr>
          <w:rFonts w:ascii="Times New Roman" w:hAnsi="Times New Roman" w:cs="Times New Roman"/>
          <w:szCs w:val="24"/>
        </w:rPr>
        <w:t xml:space="preserve">Middleton (2016) </w:t>
      </w:r>
      <w:r>
        <w:rPr>
          <w:rFonts w:ascii="Times New Roman" w:hAnsi="Times New Roman" w:cs="Times New Roman"/>
          <w:szCs w:val="24"/>
        </w:rPr>
        <w:t xml:space="preserve">with </w:t>
      </w:r>
      <w:r w:rsidRPr="00D623BD">
        <w:rPr>
          <w:rFonts w:ascii="Times New Roman" w:hAnsi="Times New Roman" w:cs="Times New Roman"/>
          <w:szCs w:val="24"/>
        </w:rPr>
        <w:t xml:space="preserve">the Foresters Forest (2016) </w:t>
      </w:r>
      <w:r>
        <w:rPr>
          <w:rFonts w:ascii="Times New Roman" w:hAnsi="Times New Roman" w:cs="Times New Roman"/>
          <w:szCs w:val="24"/>
        </w:rPr>
        <w:t>upheld</w:t>
      </w:r>
      <w:r w:rsidRPr="00D623BD">
        <w:rPr>
          <w:rFonts w:ascii="Times New Roman" w:hAnsi="Times New Roman" w:cs="Times New Roman"/>
          <w:szCs w:val="24"/>
        </w:rPr>
        <w:t xml:space="preserve"> </w:t>
      </w:r>
      <w:r>
        <w:rPr>
          <w:rFonts w:ascii="Times New Roman" w:hAnsi="Times New Roman" w:cs="Times New Roman"/>
          <w:szCs w:val="24"/>
        </w:rPr>
        <w:t xml:space="preserve">and campaigned for </w:t>
      </w:r>
      <w:r w:rsidRPr="00D623BD">
        <w:rPr>
          <w:rFonts w:ascii="Times New Roman" w:hAnsi="Times New Roman" w:cs="Times New Roman"/>
          <w:szCs w:val="24"/>
        </w:rPr>
        <w:t>the mining industry in the FoD</w:t>
      </w:r>
      <w:r>
        <w:rPr>
          <w:rFonts w:ascii="Times New Roman" w:hAnsi="Times New Roman" w:cs="Times New Roman"/>
          <w:szCs w:val="24"/>
        </w:rPr>
        <w:t>. S</w:t>
      </w:r>
      <w:r w:rsidRPr="00D623BD">
        <w:rPr>
          <w:rFonts w:ascii="Times New Roman" w:hAnsi="Times New Roman" w:cs="Times New Roman"/>
          <w:szCs w:val="24"/>
        </w:rPr>
        <w:t>tudents became aware of FoD mining history, the heritage and their personal ancestry connections being lost. Students at ‘</w:t>
      </w:r>
      <w:r>
        <w:rPr>
          <w:rFonts w:ascii="Times New Roman" w:hAnsi="Times New Roman" w:cs="Times New Roman"/>
          <w:szCs w:val="24"/>
        </w:rPr>
        <w:t>S</w:t>
      </w:r>
      <w:r w:rsidRPr="00D623BD">
        <w:rPr>
          <w:rFonts w:ascii="Times New Roman" w:hAnsi="Times New Roman" w:cs="Times New Roman"/>
          <w:szCs w:val="24"/>
        </w:rPr>
        <w:t>chool</w:t>
      </w:r>
      <w:r w:rsidR="005D11EC">
        <w:rPr>
          <w:rFonts w:ascii="Times New Roman" w:hAnsi="Times New Roman" w:cs="Times New Roman"/>
          <w:szCs w:val="24"/>
        </w:rPr>
        <w:t xml:space="preserve"> A</w:t>
      </w:r>
      <w:r w:rsidRPr="00D623BD">
        <w:rPr>
          <w:rFonts w:ascii="Times New Roman" w:hAnsi="Times New Roman" w:cs="Times New Roman"/>
          <w:szCs w:val="24"/>
        </w:rPr>
        <w:t xml:space="preserve">’ remarked that the FoD would just become an ‘insignificant forest’ in the UK which once had underground mines. Students enquired if research could discover whether the practicalities of becoming a </w:t>
      </w:r>
      <w:r>
        <w:rPr>
          <w:rFonts w:ascii="Times New Roman" w:hAnsi="Times New Roman" w:cs="Times New Roman"/>
          <w:szCs w:val="24"/>
        </w:rPr>
        <w:t>Freeminer</w:t>
      </w:r>
      <w:r w:rsidRPr="00D623BD">
        <w:rPr>
          <w:rFonts w:ascii="Times New Roman" w:hAnsi="Times New Roman" w:cs="Times New Roman"/>
          <w:szCs w:val="24"/>
        </w:rPr>
        <w:t xml:space="preserve"> were still possible, whether there was a demand for the preservation of ‘Freemining’ and if through education a legacy of the </w:t>
      </w:r>
      <w:r>
        <w:rPr>
          <w:rFonts w:ascii="Times New Roman" w:hAnsi="Times New Roman" w:cs="Times New Roman"/>
          <w:szCs w:val="24"/>
        </w:rPr>
        <w:t>H</w:t>
      </w:r>
      <w:r w:rsidRPr="00D623BD">
        <w:rPr>
          <w:rFonts w:ascii="Times New Roman" w:hAnsi="Times New Roman" w:cs="Times New Roman"/>
          <w:szCs w:val="24"/>
        </w:rPr>
        <w:t xml:space="preserve">istory and </w:t>
      </w:r>
      <w:r>
        <w:rPr>
          <w:rFonts w:ascii="Times New Roman" w:hAnsi="Times New Roman" w:cs="Times New Roman"/>
          <w:szCs w:val="24"/>
        </w:rPr>
        <w:t>H</w:t>
      </w:r>
      <w:r w:rsidRPr="00D623BD">
        <w:rPr>
          <w:rFonts w:ascii="Times New Roman" w:hAnsi="Times New Roman" w:cs="Times New Roman"/>
          <w:szCs w:val="24"/>
        </w:rPr>
        <w:t>eritage of the FoD could be developed.</w:t>
      </w:r>
    </w:p>
    <w:p w14:paraId="12302AE6" w14:textId="77777777" w:rsidR="00B8256A" w:rsidRDefault="00B8256A" w:rsidP="00B8256A">
      <w:pPr>
        <w:spacing w:line="360" w:lineRule="auto"/>
        <w:jc w:val="both"/>
        <w:rPr>
          <w:rFonts w:ascii="Times New Roman" w:hAnsi="Times New Roman" w:cs="Times New Roman"/>
          <w:szCs w:val="24"/>
        </w:rPr>
      </w:pPr>
    </w:p>
    <w:p w14:paraId="5CEA7DE3" w14:textId="2BCA20B2" w:rsidR="00B8256A" w:rsidRDefault="00B8256A" w:rsidP="00B8256A">
      <w:pPr>
        <w:spacing w:line="360" w:lineRule="auto"/>
        <w:jc w:val="both"/>
        <w:rPr>
          <w:rFonts w:ascii="Times New Roman" w:hAnsi="Times New Roman" w:cs="Times New Roman"/>
          <w:szCs w:val="24"/>
        </w:rPr>
      </w:pPr>
      <w:r w:rsidRPr="003B71BD">
        <w:rPr>
          <w:rFonts w:ascii="Times New Roman" w:hAnsi="Times New Roman" w:cs="Times New Roman"/>
          <w:szCs w:val="24"/>
        </w:rPr>
        <w:t>To select the convenience</w:t>
      </w:r>
      <w:r>
        <w:rPr>
          <w:rFonts w:ascii="Times New Roman" w:hAnsi="Times New Roman" w:cs="Times New Roman"/>
          <w:szCs w:val="24"/>
        </w:rPr>
        <w:t xml:space="preserve"> </w:t>
      </w:r>
      <w:r w:rsidRPr="003B71BD">
        <w:rPr>
          <w:rFonts w:ascii="Times New Roman" w:hAnsi="Times New Roman" w:cs="Times New Roman"/>
          <w:szCs w:val="24"/>
        </w:rPr>
        <w:t>sample</w:t>
      </w:r>
      <w:r>
        <w:rPr>
          <w:rFonts w:ascii="Times New Roman" w:hAnsi="Times New Roman" w:cs="Times New Roman"/>
          <w:szCs w:val="24"/>
        </w:rPr>
        <w:t>,</w:t>
      </w:r>
      <w:r w:rsidRPr="003B71BD">
        <w:rPr>
          <w:rFonts w:ascii="Times New Roman" w:hAnsi="Times New Roman" w:cs="Times New Roman"/>
          <w:szCs w:val="24"/>
        </w:rPr>
        <w:t xml:space="preserve"> </w:t>
      </w:r>
      <w:r>
        <w:rPr>
          <w:rFonts w:ascii="Times New Roman" w:hAnsi="Times New Roman" w:cs="Times New Roman"/>
          <w:szCs w:val="24"/>
        </w:rPr>
        <w:t xml:space="preserve">a presentation was given to all year groups (7-11). </w:t>
      </w:r>
      <w:r w:rsidRPr="003B71BD">
        <w:rPr>
          <w:rFonts w:ascii="Times New Roman" w:hAnsi="Times New Roman" w:cs="Times New Roman"/>
          <w:szCs w:val="24"/>
        </w:rPr>
        <w:t>Students indicated their interest to participate in the research. There was no selection process</w:t>
      </w:r>
      <w:r>
        <w:rPr>
          <w:rFonts w:ascii="Times New Roman" w:hAnsi="Times New Roman" w:cs="Times New Roman"/>
          <w:szCs w:val="24"/>
        </w:rPr>
        <w:t>. T</w:t>
      </w:r>
      <w:r w:rsidRPr="003B71BD">
        <w:rPr>
          <w:rFonts w:ascii="Times New Roman" w:hAnsi="Times New Roman" w:cs="Times New Roman"/>
          <w:szCs w:val="24"/>
        </w:rPr>
        <w:t>he interested participants needed parental acceptance</w:t>
      </w:r>
      <w:r>
        <w:rPr>
          <w:rFonts w:ascii="Times New Roman" w:hAnsi="Times New Roman" w:cs="Times New Roman"/>
          <w:szCs w:val="24"/>
        </w:rPr>
        <w:t xml:space="preserve"> to attend ‘Freemining’ sessions after-school</w:t>
      </w:r>
      <w:r w:rsidRPr="003B71BD">
        <w:rPr>
          <w:rFonts w:ascii="Times New Roman" w:hAnsi="Times New Roman" w:cs="Times New Roman"/>
          <w:szCs w:val="24"/>
        </w:rPr>
        <w:t xml:space="preserve"> (forms were provided</w:t>
      </w:r>
      <w:r>
        <w:rPr>
          <w:rFonts w:ascii="Times New Roman" w:hAnsi="Times New Roman" w:cs="Times New Roman"/>
          <w:szCs w:val="24"/>
        </w:rPr>
        <w:t xml:space="preserve"> to be </w:t>
      </w:r>
      <w:r w:rsidRPr="003B71BD">
        <w:rPr>
          <w:rFonts w:ascii="Times New Roman" w:hAnsi="Times New Roman" w:cs="Times New Roman"/>
          <w:szCs w:val="24"/>
        </w:rPr>
        <w:t>signed</w:t>
      </w:r>
      <w:r>
        <w:rPr>
          <w:rFonts w:ascii="Times New Roman" w:hAnsi="Times New Roman" w:cs="Times New Roman"/>
          <w:szCs w:val="24"/>
        </w:rPr>
        <w:t xml:space="preserve"> and returned</w:t>
      </w:r>
      <w:r w:rsidRPr="003B71BD">
        <w:rPr>
          <w:rFonts w:ascii="Times New Roman" w:hAnsi="Times New Roman" w:cs="Times New Roman"/>
          <w:szCs w:val="24"/>
        </w:rPr>
        <w:t xml:space="preserve">). BERA (2018) and the official Safeguarding Codes of Practice (2016) needed assurance that participants could get home ‘safely’ after each session. </w:t>
      </w:r>
      <w:r>
        <w:rPr>
          <w:rFonts w:ascii="Times New Roman" w:hAnsi="Times New Roman" w:cs="Times New Roman"/>
          <w:szCs w:val="24"/>
        </w:rPr>
        <w:t xml:space="preserve">This introduces availability and practicality of students participating in an afterschool activity when contracted transport is unavailable.  These practicalities enabled fifteen students to take part. The students met every term-time week for eight months. Interventions included </w:t>
      </w:r>
      <w:r>
        <w:rPr>
          <w:rFonts w:ascii="Times New Roman" w:hAnsi="Times New Roman" w:cs="Times New Roman"/>
          <w:szCs w:val="24"/>
        </w:rPr>
        <w:lastRenderedPageBreak/>
        <w:t>practical sessions which involved the construction of a Freemine entrance (Appendix 4) based on information taken from interactions with the Freeminers and members of the students’ families. Talks and discussions were included. Students personal interests and questions drove the discussions and lead to practical interventions with the Freeminers. Known as the Student Focus Group (SFG) their number remained constant throughout the research.</w:t>
      </w:r>
    </w:p>
    <w:p w14:paraId="2AEC607B" w14:textId="77777777" w:rsidR="00B8256A" w:rsidRDefault="00B8256A" w:rsidP="00B8256A">
      <w:pPr>
        <w:spacing w:line="360" w:lineRule="auto"/>
        <w:jc w:val="both"/>
        <w:rPr>
          <w:rFonts w:ascii="Times New Roman" w:hAnsi="Times New Roman" w:cs="Times New Roman"/>
          <w:szCs w:val="24"/>
        </w:rPr>
      </w:pPr>
    </w:p>
    <w:p w14:paraId="493E218E" w14:textId="77777777" w:rsidR="00B8256A" w:rsidRDefault="00B8256A" w:rsidP="00B8256A">
      <w:pPr>
        <w:spacing w:line="360" w:lineRule="auto"/>
        <w:jc w:val="both"/>
        <w:rPr>
          <w:rFonts w:ascii="Times New Roman" w:hAnsi="Times New Roman" w:cs="Times New Roman"/>
          <w:szCs w:val="24"/>
        </w:rPr>
      </w:pPr>
      <w:r>
        <w:rPr>
          <w:rFonts w:ascii="Times New Roman" w:hAnsi="Times New Roman" w:cs="Times New Roman"/>
          <w:szCs w:val="24"/>
        </w:rPr>
        <w:t>Participating Freeminers (FMG) met monthly. From the cluster sampling fifteen Freeminers attended. Each Freeminer had spent time underground and worked with the mined product - ochre, iron ore, stone, coal. Nine had been part of a small team who had worked a Gale. Six miners had experience of a small Gale but also larger mining enterprise. The FMG provided personal stories, insights of the past, present and any future considerations from their experience. They expounded, by discussion and recall, the mining conditions in which they worked, the camaraderie, experience, family life, working hours, conditions, money, weather implications, seasonal control, privatised ownership and management with limitations and financial concerns. Meetings included information from Freeminer contacts and friends. All members of the Freeminers Focus Group (FMG) were older than 66 years. Students found that the communication process was fluid and rewarding - accepting concerns, information, back history and the offered companionship with ease. The Freeminers provided many documents and artefacts cultivating interest, further knowledge, discussion and an awareness of the students concerning restrictions, controls and conditions of Freemining.</w:t>
      </w:r>
    </w:p>
    <w:p w14:paraId="6F9A1A60" w14:textId="77777777" w:rsidR="00B8256A" w:rsidRDefault="00B8256A" w:rsidP="00B8256A">
      <w:pPr>
        <w:spacing w:line="360" w:lineRule="auto"/>
        <w:jc w:val="both"/>
        <w:rPr>
          <w:rFonts w:ascii="Times New Roman" w:hAnsi="Times New Roman" w:cs="Times New Roman"/>
          <w:szCs w:val="24"/>
        </w:rPr>
      </w:pPr>
    </w:p>
    <w:p w14:paraId="05F2D442" w14:textId="77777777" w:rsidR="00B8256A" w:rsidRDefault="00B8256A" w:rsidP="00B8256A">
      <w:pPr>
        <w:spacing w:line="360" w:lineRule="auto"/>
        <w:jc w:val="both"/>
        <w:rPr>
          <w:rFonts w:ascii="Times New Roman" w:hAnsi="Times New Roman" w:cs="Times New Roman"/>
          <w:szCs w:val="24"/>
        </w:rPr>
      </w:pPr>
      <w:r>
        <w:rPr>
          <w:rFonts w:ascii="Times New Roman" w:hAnsi="Times New Roman" w:cs="Times New Roman"/>
          <w:szCs w:val="24"/>
        </w:rPr>
        <w:t xml:space="preserve">An initial meeting and recap at the end of the research was instigated to discover through the results of questionnaires, discussion, practical investigation, past history and information to determine the impact of viewpoints within the experienced FMG and those with youth and desire (SFG). </w:t>
      </w:r>
    </w:p>
    <w:p w14:paraId="4FC5935C" w14:textId="77777777" w:rsidR="00B8256A" w:rsidRDefault="00B8256A" w:rsidP="00B8256A">
      <w:pPr>
        <w:spacing w:line="360" w:lineRule="auto"/>
        <w:jc w:val="both"/>
        <w:rPr>
          <w:rFonts w:ascii="Times New Roman" w:hAnsi="Times New Roman" w:cs="Times New Roman"/>
          <w:szCs w:val="24"/>
        </w:rPr>
      </w:pPr>
    </w:p>
    <w:p w14:paraId="69B310C7" w14:textId="77777777" w:rsidR="00B8256A" w:rsidRPr="00B94438" w:rsidRDefault="00B8256A" w:rsidP="00B8256A">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Ethical issues</w:t>
      </w:r>
    </w:p>
    <w:p w14:paraId="159792C3" w14:textId="77777777" w:rsidR="00B8256A" w:rsidRPr="009C0F37" w:rsidRDefault="00B8256A" w:rsidP="00B8256A">
      <w:pPr>
        <w:rPr>
          <w:rFonts w:ascii="Arial" w:hAnsi="Arial" w:cs="Arial"/>
          <w:szCs w:val="24"/>
        </w:rPr>
      </w:pPr>
    </w:p>
    <w:p w14:paraId="72E60EF7" w14:textId="77777777" w:rsidR="00B8256A" w:rsidRPr="00D05939" w:rsidRDefault="00B8256A" w:rsidP="00B8256A">
      <w:pPr>
        <w:spacing w:line="360" w:lineRule="auto"/>
        <w:jc w:val="both"/>
        <w:rPr>
          <w:rFonts w:ascii="Times New Roman" w:hAnsi="Times New Roman" w:cs="Times New Roman"/>
          <w:szCs w:val="24"/>
        </w:rPr>
      </w:pPr>
      <w:r w:rsidRPr="00D05939">
        <w:rPr>
          <w:rFonts w:ascii="Times New Roman" w:hAnsi="Times New Roman" w:cs="Times New Roman"/>
          <w:szCs w:val="24"/>
        </w:rPr>
        <w:t xml:space="preserve">All ethical issues were considered as the participants were part of a school-based research </w:t>
      </w:r>
      <w:r>
        <w:rPr>
          <w:rFonts w:ascii="Times New Roman" w:hAnsi="Times New Roman" w:cs="Times New Roman"/>
          <w:szCs w:val="24"/>
        </w:rPr>
        <w:t>with</w:t>
      </w:r>
      <w:r w:rsidRPr="00D05939">
        <w:rPr>
          <w:rFonts w:ascii="Times New Roman" w:hAnsi="Times New Roman" w:cs="Times New Roman"/>
          <w:szCs w:val="24"/>
        </w:rPr>
        <w:t xml:space="preserve"> ‘informed consent’ which accepted BERA guidelines, (2014, 2018), Research Ethics and Integrity Code of Practice (2015) and Ethical guidelines for educational research (2011). </w:t>
      </w:r>
    </w:p>
    <w:p w14:paraId="7ED9088C" w14:textId="77777777" w:rsidR="00B8256A" w:rsidRPr="00D05939" w:rsidRDefault="00B8256A" w:rsidP="00B8256A">
      <w:pPr>
        <w:spacing w:line="360" w:lineRule="auto"/>
        <w:jc w:val="both"/>
        <w:rPr>
          <w:rFonts w:ascii="Times New Roman" w:hAnsi="Times New Roman" w:cs="Times New Roman"/>
          <w:szCs w:val="24"/>
        </w:rPr>
      </w:pPr>
    </w:p>
    <w:p w14:paraId="6729D593" w14:textId="77777777" w:rsidR="00B8256A" w:rsidRPr="0050659B" w:rsidRDefault="00B8256A" w:rsidP="00B8256A">
      <w:pPr>
        <w:spacing w:line="360" w:lineRule="auto"/>
        <w:jc w:val="both"/>
        <w:rPr>
          <w:rFonts w:ascii="Times New Roman" w:hAnsi="Times New Roman" w:cs="Times New Roman"/>
          <w:szCs w:val="24"/>
        </w:rPr>
      </w:pPr>
      <w:r w:rsidRPr="00D05939">
        <w:rPr>
          <w:rFonts w:ascii="Times New Roman" w:hAnsi="Times New Roman" w:cs="Times New Roman"/>
          <w:szCs w:val="24"/>
        </w:rPr>
        <w:t>The research ensured that all participants understood how the research w</w:t>
      </w:r>
      <w:r>
        <w:rPr>
          <w:rFonts w:ascii="Times New Roman" w:hAnsi="Times New Roman" w:cs="Times New Roman"/>
          <w:szCs w:val="24"/>
        </w:rPr>
        <w:t>ould</w:t>
      </w:r>
      <w:r w:rsidRPr="00D05939">
        <w:rPr>
          <w:rFonts w:ascii="Times New Roman" w:hAnsi="Times New Roman" w:cs="Times New Roman"/>
          <w:szCs w:val="24"/>
        </w:rPr>
        <w:t xml:space="preserve"> be produced</w:t>
      </w:r>
      <w:r>
        <w:rPr>
          <w:rFonts w:ascii="Times New Roman" w:hAnsi="Times New Roman" w:cs="Times New Roman"/>
          <w:szCs w:val="24"/>
        </w:rPr>
        <w:t xml:space="preserve"> and used including </w:t>
      </w:r>
      <w:r w:rsidRPr="00D05939">
        <w:rPr>
          <w:rFonts w:ascii="Times New Roman" w:hAnsi="Times New Roman" w:cs="Times New Roman"/>
          <w:szCs w:val="24"/>
        </w:rPr>
        <w:t xml:space="preserve">who </w:t>
      </w:r>
      <w:r>
        <w:rPr>
          <w:rFonts w:ascii="Times New Roman" w:hAnsi="Times New Roman" w:cs="Times New Roman"/>
          <w:szCs w:val="24"/>
        </w:rPr>
        <w:t>could</w:t>
      </w:r>
      <w:r w:rsidRPr="00D05939">
        <w:rPr>
          <w:rFonts w:ascii="Times New Roman" w:hAnsi="Times New Roman" w:cs="Times New Roman"/>
          <w:szCs w:val="24"/>
        </w:rPr>
        <w:t xml:space="preserve"> have access to the research and data.  In accordance to BERA </w:t>
      </w:r>
      <w:r w:rsidRPr="00D05939">
        <w:rPr>
          <w:rFonts w:ascii="Times New Roman" w:hAnsi="Times New Roman" w:cs="Times New Roman"/>
          <w:szCs w:val="24"/>
        </w:rPr>
        <w:lastRenderedPageBreak/>
        <w:t>guidelines 2018</w:t>
      </w:r>
      <w:r>
        <w:rPr>
          <w:rFonts w:ascii="Times New Roman" w:hAnsi="Times New Roman" w:cs="Times New Roman"/>
          <w:szCs w:val="24"/>
        </w:rPr>
        <w:t>,</w:t>
      </w:r>
      <w:r w:rsidRPr="00D05939">
        <w:rPr>
          <w:rFonts w:ascii="Times New Roman" w:hAnsi="Times New Roman" w:cs="Times New Roman"/>
          <w:szCs w:val="24"/>
        </w:rPr>
        <w:t xml:space="preserve"> participants were informed of the right to withdraw from the research </w:t>
      </w:r>
      <w:r>
        <w:rPr>
          <w:rFonts w:ascii="Times New Roman" w:hAnsi="Times New Roman" w:cs="Times New Roman"/>
          <w:szCs w:val="24"/>
        </w:rPr>
        <w:t xml:space="preserve">and/or interviews at any point </w:t>
      </w:r>
      <w:r w:rsidRPr="00D05939">
        <w:rPr>
          <w:rFonts w:ascii="Times New Roman" w:hAnsi="Times New Roman" w:cs="Times New Roman"/>
          <w:szCs w:val="24"/>
        </w:rPr>
        <w:t>for any or no reason without question.</w:t>
      </w:r>
      <w:r>
        <w:rPr>
          <w:rFonts w:ascii="Times New Roman" w:hAnsi="Times New Roman" w:cs="Times New Roman"/>
          <w:szCs w:val="24"/>
        </w:rPr>
        <w:t xml:space="preserve"> </w:t>
      </w:r>
      <w:r w:rsidRPr="0050659B">
        <w:rPr>
          <w:rFonts w:ascii="Times New Roman" w:hAnsi="Times New Roman" w:cs="Times New Roman"/>
          <w:szCs w:val="24"/>
        </w:rPr>
        <w:t>No coercion was applied. All participants w</w:t>
      </w:r>
      <w:r>
        <w:rPr>
          <w:rFonts w:ascii="Times New Roman" w:hAnsi="Times New Roman" w:cs="Times New Roman"/>
          <w:szCs w:val="24"/>
        </w:rPr>
        <w:t xml:space="preserve">ould be </w:t>
      </w:r>
      <w:r w:rsidRPr="0050659B">
        <w:rPr>
          <w:rFonts w:ascii="Times New Roman" w:hAnsi="Times New Roman" w:cs="Times New Roman"/>
          <w:szCs w:val="24"/>
        </w:rPr>
        <w:t xml:space="preserve">allowed a choice and clear transparent explanation of any research to be conducted. </w:t>
      </w:r>
    </w:p>
    <w:p w14:paraId="4AF345D6" w14:textId="77777777" w:rsidR="00B8256A" w:rsidRPr="00D05939" w:rsidRDefault="00B8256A" w:rsidP="00B8256A">
      <w:pPr>
        <w:spacing w:line="360" w:lineRule="auto"/>
        <w:jc w:val="both"/>
        <w:rPr>
          <w:rFonts w:ascii="Times New Roman" w:hAnsi="Times New Roman" w:cs="Times New Roman"/>
          <w:szCs w:val="24"/>
        </w:rPr>
      </w:pPr>
    </w:p>
    <w:p w14:paraId="71CB0FFC" w14:textId="77777777" w:rsidR="00B8256A" w:rsidRDefault="00B8256A" w:rsidP="00B8256A">
      <w:pPr>
        <w:spacing w:line="360" w:lineRule="auto"/>
        <w:jc w:val="both"/>
        <w:rPr>
          <w:rFonts w:ascii="Arial" w:hAnsi="Arial" w:cs="Arial"/>
          <w:szCs w:val="24"/>
        </w:rPr>
      </w:pPr>
      <w:r w:rsidRPr="00D05939">
        <w:rPr>
          <w:rFonts w:ascii="Times New Roman" w:hAnsi="Times New Roman" w:cs="Times New Roman"/>
          <w:szCs w:val="24"/>
        </w:rPr>
        <w:t>A debriefing took place at the conclusion of the research. Results, photos and images were</w:t>
      </w:r>
      <w:r>
        <w:rPr>
          <w:rFonts w:ascii="Times New Roman" w:hAnsi="Times New Roman" w:cs="Times New Roman"/>
          <w:szCs w:val="24"/>
        </w:rPr>
        <w:t xml:space="preserve"> </w:t>
      </w:r>
      <w:r w:rsidRPr="00D05939">
        <w:rPr>
          <w:rFonts w:ascii="Times New Roman" w:hAnsi="Times New Roman" w:cs="Times New Roman"/>
          <w:szCs w:val="24"/>
        </w:rPr>
        <w:t>explained</w:t>
      </w:r>
      <w:r>
        <w:rPr>
          <w:rFonts w:ascii="Times New Roman" w:hAnsi="Times New Roman" w:cs="Times New Roman"/>
          <w:szCs w:val="24"/>
        </w:rPr>
        <w:t>,</w:t>
      </w:r>
      <w:r w:rsidRPr="00D05939">
        <w:rPr>
          <w:rFonts w:ascii="Times New Roman" w:hAnsi="Times New Roman" w:cs="Times New Roman"/>
          <w:szCs w:val="24"/>
        </w:rPr>
        <w:t xml:space="preserve"> and copies of reports handed to all participants for approval. All necessary school safeguarding and counselling services were available for every participant (The School Policy 2017). There was no potential for harm/discomfort/distress caused to the participants</w:t>
      </w:r>
      <w:r>
        <w:rPr>
          <w:rFonts w:ascii="Times New Roman" w:hAnsi="Times New Roman" w:cs="Times New Roman"/>
          <w:szCs w:val="24"/>
        </w:rPr>
        <w:t>. A</w:t>
      </w:r>
      <w:r w:rsidRPr="00D05939">
        <w:rPr>
          <w:rFonts w:ascii="Times New Roman" w:hAnsi="Times New Roman" w:cs="Times New Roman"/>
          <w:szCs w:val="24"/>
        </w:rPr>
        <w:t xml:space="preserve"> school </w:t>
      </w:r>
      <w:r>
        <w:rPr>
          <w:rFonts w:ascii="Times New Roman" w:hAnsi="Times New Roman" w:cs="Times New Roman"/>
          <w:szCs w:val="24"/>
        </w:rPr>
        <w:t>F</w:t>
      </w:r>
      <w:r w:rsidRPr="00D05939">
        <w:rPr>
          <w:rFonts w:ascii="Times New Roman" w:hAnsi="Times New Roman" w:cs="Times New Roman"/>
          <w:szCs w:val="24"/>
        </w:rPr>
        <w:t xml:space="preserve">irst </w:t>
      </w:r>
      <w:r>
        <w:rPr>
          <w:rFonts w:ascii="Times New Roman" w:hAnsi="Times New Roman" w:cs="Times New Roman"/>
          <w:szCs w:val="24"/>
        </w:rPr>
        <w:t>A</w:t>
      </w:r>
      <w:r w:rsidRPr="00D05939">
        <w:rPr>
          <w:rFonts w:ascii="Times New Roman" w:hAnsi="Times New Roman" w:cs="Times New Roman"/>
          <w:szCs w:val="24"/>
        </w:rPr>
        <w:t>ider was informed of the sessions</w:t>
      </w:r>
      <w:r>
        <w:rPr>
          <w:rFonts w:ascii="Times New Roman" w:hAnsi="Times New Roman" w:cs="Times New Roman"/>
          <w:szCs w:val="24"/>
        </w:rPr>
        <w:t>.</w:t>
      </w:r>
      <w:r w:rsidRPr="00D05939">
        <w:rPr>
          <w:rFonts w:ascii="Times New Roman" w:hAnsi="Times New Roman" w:cs="Times New Roman"/>
          <w:szCs w:val="24"/>
        </w:rPr>
        <w:t xml:space="preserve"> All Health and Safety guidance were given</w:t>
      </w:r>
      <w:r>
        <w:rPr>
          <w:rFonts w:ascii="Times New Roman" w:hAnsi="Times New Roman" w:cs="Times New Roman"/>
          <w:szCs w:val="24"/>
        </w:rPr>
        <w:t>,</w:t>
      </w:r>
      <w:r w:rsidRPr="00D05939">
        <w:rPr>
          <w:rFonts w:ascii="Times New Roman" w:hAnsi="Times New Roman" w:cs="Times New Roman"/>
          <w:szCs w:val="24"/>
        </w:rPr>
        <w:t xml:space="preserve"> and rules and regulations were followed by each participant.</w:t>
      </w:r>
      <w:r w:rsidRPr="009C0F37">
        <w:rPr>
          <w:rFonts w:ascii="Arial" w:hAnsi="Arial" w:cs="Arial"/>
          <w:szCs w:val="24"/>
        </w:rPr>
        <w:t xml:space="preserve"> </w:t>
      </w:r>
    </w:p>
    <w:p w14:paraId="1631304F" w14:textId="77777777" w:rsidR="00B8256A" w:rsidRDefault="00B8256A" w:rsidP="00B8256A">
      <w:pPr>
        <w:spacing w:line="360" w:lineRule="auto"/>
        <w:jc w:val="both"/>
        <w:rPr>
          <w:rFonts w:ascii="Times New Roman" w:hAnsi="Times New Roman" w:cs="Times New Roman"/>
          <w:szCs w:val="24"/>
        </w:rPr>
      </w:pPr>
    </w:p>
    <w:p w14:paraId="7817009E" w14:textId="5720F221" w:rsidR="00B8256A" w:rsidRDefault="00B8256A" w:rsidP="00B8256A">
      <w:pPr>
        <w:spacing w:line="360" w:lineRule="auto"/>
        <w:jc w:val="both"/>
        <w:rPr>
          <w:rFonts w:ascii="Times New Roman" w:hAnsi="Times New Roman" w:cs="Times New Roman"/>
          <w:szCs w:val="24"/>
        </w:rPr>
      </w:pPr>
      <w:r w:rsidRPr="00414A04">
        <w:rPr>
          <w:rFonts w:ascii="Times New Roman" w:hAnsi="Times New Roman" w:cs="Times New Roman"/>
          <w:szCs w:val="24"/>
        </w:rPr>
        <w:t>Parents and carers were given a structured letter for signing giving permission for the student to participat</w:t>
      </w:r>
      <w:r w:rsidR="000E0920">
        <w:rPr>
          <w:rFonts w:ascii="Times New Roman" w:hAnsi="Times New Roman" w:cs="Times New Roman"/>
          <w:szCs w:val="24"/>
        </w:rPr>
        <w:t>e</w:t>
      </w:r>
      <w:r w:rsidRPr="00414A04">
        <w:rPr>
          <w:rFonts w:ascii="Times New Roman" w:hAnsi="Times New Roman" w:cs="Times New Roman"/>
          <w:szCs w:val="24"/>
        </w:rPr>
        <w:t xml:space="preserve"> in the research. The letter outlined the storage and use of personal data which is considered normal practice according to BERA guideline (2018).</w:t>
      </w:r>
      <w:r>
        <w:rPr>
          <w:rFonts w:ascii="Times New Roman" w:hAnsi="Times New Roman" w:cs="Times New Roman"/>
          <w:szCs w:val="24"/>
        </w:rPr>
        <w:t xml:space="preserve"> </w:t>
      </w:r>
    </w:p>
    <w:p w14:paraId="257F96E6" w14:textId="77777777" w:rsidR="00B8256A" w:rsidRDefault="00B8256A" w:rsidP="00B8256A">
      <w:pPr>
        <w:spacing w:line="360" w:lineRule="auto"/>
        <w:jc w:val="both"/>
        <w:rPr>
          <w:rFonts w:ascii="Times New Roman" w:hAnsi="Times New Roman" w:cs="Times New Roman"/>
          <w:szCs w:val="24"/>
        </w:rPr>
      </w:pPr>
    </w:p>
    <w:p w14:paraId="2ACCC5CE" w14:textId="77777777" w:rsidR="00B8256A" w:rsidRPr="0050659B" w:rsidRDefault="00B8256A" w:rsidP="00B8256A">
      <w:pPr>
        <w:spacing w:line="360" w:lineRule="auto"/>
        <w:jc w:val="both"/>
        <w:rPr>
          <w:rFonts w:ascii="Times New Roman" w:hAnsi="Times New Roman" w:cs="Times New Roman"/>
          <w:szCs w:val="24"/>
        </w:rPr>
      </w:pPr>
      <w:r w:rsidRPr="0050659B">
        <w:rPr>
          <w:rFonts w:ascii="Times New Roman" w:hAnsi="Times New Roman" w:cs="Times New Roman"/>
          <w:szCs w:val="24"/>
        </w:rPr>
        <w:t xml:space="preserve">BERA (2018) states </w:t>
      </w:r>
      <w:r>
        <w:rPr>
          <w:rFonts w:ascii="Times New Roman" w:hAnsi="Times New Roman" w:cs="Times New Roman"/>
          <w:szCs w:val="24"/>
        </w:rPr>
        <w:t>r</w:t>
      </w:r>
      <w:r w:rsidRPr="0050659B">
        <w:rPr>
          <w:rFonts w:ascii="Times New Roman" w:hAnsi="Times New Roman" w:cs="Times New Roman"/>
          <w:szCs w:val="24"/>
        </w:rPr>
        <w:t>esearchers must employ methods that are fit for the purpose</w:t>
      </w:r>
      <w:r>
        <w:rPr>
          <w:rFonts w:ascii="Times New Roman" w:hAnsi="Times New Roman" w:cs="Times New Roman"/>
          <w:szCs w:val="24"/>
        </w:rPr>
        <w:t xml:space="preserve">, </w:t>
      </w:r>
      <w:r w:rsidRPr="0050659B">
        <w:rPr>
          <w:rFonts w:ascii="Times New Roman" w:hAnsi="Times New Roman" w:cs="Times New Roman"/>
          <w:szCs w:val="24"/>
        </w:rPr>
        <w:t>relatively unproblematic as a form of ‘information’</w:t>
      </w:r>
      <w:r>
        <w:rPr>
          <w:rFonts w:ascii="Times New Roman" w:hAnsi="Times New Roman" w:cs="Times New Roman"/>
          <w:szCs w:val="24"/>
        </w:rPr>
        <w:t xml:space="preserve">, which </w:t>
      </w:r>
      <w:r w:rsidRPr="0050659B">
        <w:rPr>
          <w:rFonts w:ascii="Times New Roman" w:hAnsi="Times New Roman" w:cs="Times New Roman"/>
          <w:szCs w:val="24"/>
        </w:rPr>
        <w:t xml:space="preserve">yield consent </w:t>
      </w:r>
      <w:r>
        <w:rPr>
          <w:rFonts w:ascii="Times New Roman" w:hAnsi="Times New Roman" w:cs="Times New Roman"/>
          <w:szCs w:val="24"/>
        </w:rPr>
        <w:t xml:space="preserve">making both </w:t>
      </w:r>
      <w:r w:rsidRPr="0050659B">
        <w:rPr>
          <w:rFonts w:ascii="Times New Roman" w:hAnsi="Times New Roman" w:cs="Times New Roman"/>
          <w:szCs w:val="24"/>
        </w:rPr>
        <w:t xml:space="preserve">rational and </w:t>
      </w:r>
      <w:r>
        <w:rPr>
          <w:rFonts w:ascii="Times New Roman" w:hAnsi="Times New Roman" w:cs="Times New Roman"/>
          <w:szCs w:val="24"/>
        </w:rPr>
        <w:t xml:space="preserve">an </w:t>
      </w:r>
      <w:r w:rsidRPr="0050659B">
        <w:rPr>
          <w:rFonts w:ascii="Times New Roman" w:hAnsi="Times New Roman" w:cs="Times New Roman"/>
          <w:szCs w:val="24"/>
        </w:rPr>
        <w:t xml:space="preserve">ethical approach to </w:t>
      </w:r>
      <w:r>
        <w:rPr>
          <w:rFonts w:ascii="Times New Roman" w:hAnsi="Times New Roman" w:cs="Times New Roman"/>
          <w:szCs w:val="24"/>
        </w:rPr>
        <w:t xml:space="preserve">the </w:t>
      </w:r>
      <w:r w:rsidRPr="0050659B">
        <w:rPr>
          <w:rFonts w:ascii="Times New Roman" w:hAnsi="Times New Roman" w:cs="Times New Roman"/>
          <w:szCs w:val="24"/>
        </w:rPr>
        <w:t>research</w:t>
      </w:r>
      <w:r>
        <w:rPr>
          <w:rFonts w:ascii="Times New Roman" w:hAnsi="Times New Roman" w:cs="Times New Roman"/>
          <w:szCs w:val="24"/>
        </w:rPr>
        <w:t xml:space="preserve"> whilst mai</w:t>
      </w:r>
      <w:r w:rsidRPr="0050659B">
        <w:rPr>
          <w:rFonts w:ascii="Times New Roman" w:hAnsi="Times New Roman" w:cs="Times New Roman"/>
          <w:szCs w:val="24"/>
        </w:rPr>
        <w:t>ntain</w:t>
      </w:r>
      <w:r>
        <w:rPr>
          <w:rFonts w:ascii="Times New Roman" w:hAnsi="Times New Roman" w:cs="Times New Roman"/>
          <w:szCs w:val="24"/>
        </w:rPr>
        <w:t>ing t</w:t>
      </w:r>
      <w:r w:rsidRPr="0050659B">
        <w:rPr>
          <w:rFonts w:ascii="Times New Roman" w:hAnsi="Times New Roman" w:cs="Times New Roman"/>
          <w:szCs w:val="24"/>
        </w:rPr>
        <w:t>he notion of ‘informed consent</w:t>
      </w:r>
      <w:r>
        <w:rPr>
          <w:rFonts w:ascii="Times New Roman" w:hAnsi="Times New Roman" w:cs="Times New Roman"/>
          <w:szCs w:val="24"/>
        </w:rPr>
        <w:t xml:space="preserve"> is taken ‘</w:t>
      </w:r>
      <w:r w:rsidRPr="0050659B">
        <w:rPr>
          <w:rFonts w:ascii="Times New Roman" w:hAnsi="Times New Roman" w:cs="Times New Roman"/>
          <w:szCs w:val="24"/>
        </w:rPr>
        <w:t>given</w:t>
      </w:r>
      <w:r>
        <w:rPr>
          <w:rFonts w:ascii="Times New Roman" w:hAnsi="Times New Roman" w:cs="Times New Roman"/>
          <w:szCs w:val="24"/>
        </w:rPr>
        <w:t>’</w:t>
      </w:r>
      <w:r w:rsidRPr="0050659B">
        <w:rPr>
          <w:rFonts w:ascii="Times New Roman" w:hAnsi="Times New Roman" w:cs="Times New Roman"/>
          <w:szCs w:val="24"/>
        </w:rPr>
        <w:t xml:space="preserve"> and </w:t>
      </w:r>
      <w:r>
        <w:rPr>
          <w:rFonts w:ascii="Times New Roman" w:hAnsi="Times New Roman" w:cs="Times New Roman"/>
          <w:szCs w:val="24"/>
        </w:rPr>
        <w:t>‘</w:t>
      </w:r>
      <w:r w:rsidRPr="0050659B">
        <w:rPr>
          <w:rFonts w:ascii="Times New Roman" w:hAnsi="Times New Roman" w:cs="Times New Roman"/>
          <w:szCs w:val="24"/>
        </w:rPr>
        <w:t>essential</w:t>
      </w:r>
      <w:r>
        <w:rPr>
          <w:rFonts w:ascii="Times New Roman" w:hAnsi="Times New Roman" w:cs="Times New Roman"/>
          <w:szCs w:val="24"/>
        </w:rPr>
        <w:t>’</w:t>
      </w:r>
      <w:r w:rsidRPr="0050659B">
        <w:rPr>
          <w:rFonts w:ascii="Times New Roman" w:hAnsi="Times New Roman" w:cs="Times New Roman"/>
          <w:szCs w:val="24"/>
        </w:rPr>
        <w:t>.</w:t>
      </w:r>
      <w:r>
        <w:rPr>
          <w:rFonts w:ascii="Times New Roman" w:hAnsi="Times New Roman" w:cs="Times New Roman"/>
          <w:szCs w:val="24"/>
        </w:rPr>
        <w:t xml:space="preserve"> </w:t>
      </w:r>
      <w:r w:rsidRPr="0050659B">
        <w:rPr>
          <w:rFonts w:ascii="Times New Roman" w:hAnsi="Times New Roman" w:cs="Times New Roman"/>
          <w:szCs w:val="24"/>
        </w:rPr>
        <w:t xml:space="preserve">Notes from the focus group were stored in a locked locker with password-protected files. Participants are entitled to know how and why their personal data is being stored, to what use it is being put and to whom it may be made available. The implications were discussed with Freeminers and students. </w:t>
      </w:r>
    </w:p>
    <w:p w14:paraId="0CCD37EC" w14:textId="77777777" w:rsidR="00B8256A" w:rsidRPr="0050659B" w:rsidRDefault="00B8256A" w:rsidP="00B8256A">
      <w:pPr>
        <w:spacing w:line="360" w:lineRule="auto"/>
        <w:jc w:val="both"/>
        <w:rPr>
          <w:rFonts w:ascii="Times New Roman" w:hAnsi="Times New Roman" w:cs="Times New Roman"/>
          <w:szCs w:val="24"/>
        </w:rPr>
      </w:pPr>
      <w:r w:rsidRPr="0050659B">
        <w:rPr>
          <w:rFonts w:ascii="Times New Roman" w:hAnsi="Times New Roman" w:cs="Times New Roman"/>
          <w:szCs w:val="24"/>
          <w:lang w:val="en-US"/>
        </w:rPr>
        <w:t xml:space="preserve"> </w:t>
      </w:r>
    </w:p>
    <w:p w14:paraId="37E7022C" w14:textId="77777777" w:rsidR="00B8256A" w:rsidRPr="0050659B" w:rsidRDefault="00B8256A" w:rsidP="00B8256A">
      <w:pPr>
        <w:spacing w:line="360" w:lineRule="auto"/>
        <w:jc w:val="both"/>
        <w:rPr>
          <w:rFonts w:ascii="Times New Roman" w:hAnsi="Times New Roman" w:cs="Times New Roman"/>
          <w:szCs w:val="24"/>
        </w:rPr>
      </w:pPr>
      <w:r w:rsidRPr="0050659B">
        <w:rPr>
          <w:rFonts w:ascii="Times New Roman" w:hAnsi="Times New Roman" w:cs="Times New Roman"/>
          <w:szCs w:val="24"/>
        </w:rPr>
        <w:t xml:space="preserve">All data is confidential and anonymous as colour, number and ID coding replaced all identities. A full disclosure of the nature of the research was given as a debrief.  </w:t>
      </w:r>
    </w:p>
    <w:p w14:paraId="344B169F" w14:textId="77777777" w:rsidR="00B8256A" w:rsidRDefault="00B8256A" w:rsidP="00B8256A">
      <w:pPr>
        <w:spacing w:line="360" w:lineRule="auto"/>
        <w:jc w:val="both"/>
        <w:rPr>
          <w:rFonts w:ascii="Arial" w:hAnsi="Arial" w:cs="Arial"/>
          <w:szCs w:val="24"/>
        </w:rPr>
      </w:pPr>
    </w:p>
    <w:p w14:paraId="3FAF93EC" w14:textId="77777777" w:rsidR="00B8256A" w:rsidRDefault="00B8256A" w:rsidP="00B8256A">
      <w:pPr>
        <w:spacing w:line="360" w:lineRule="auto"/>
        <w:jc w:val="both"/>
        <w:rPr>
          <w:rFonts w:ascii="Times New Roman" w:hAnsi="Times New Roman" w:cs="Times New Roman"/>
          <w:szCs w:val="24"/>
        </w:rPr>
      </w:pPr>
      <w:r w:rsidRPr="004363F2">
        <w:rPr>
          <w:rFonts w:ascii="Times New Roman" w:hAnsi="Times New Roman" w:cs="Times New Roman"/>
          <w:szCs w:val="24"/>
        </w:rPr>
        <w:t xml:space="preserve">The next chapter will contain the research findings, discussions and analysis of results from the SFG, FMG and the questionnaires. </w:t>
      </w:r>
    </w:p>
    <w:p w14:paraId="134BA77C" w14:textId="33745424" w:rsidR="00B8256A" w:rsidRDefault="00B8256A">
      <w:pPr>
        <w:rPr>
          <w:rFonts w:ascii="Times New Roman" w:hAnsi="Times New Roman" w:cs="Times New Roman"/>
          <w:szCs w:val="24"/>
        </w:rPr>
      </w:pPr>
      <w:r>
        <w:rPr>
          <w:rFonts w:ascii="Times New Roman" w:hAnsi="Times New Roman" w:cs="Times New Roman"/>
          <w:szCs w:val="24"/>
        </w:rPr>
        <w:br w:type="page"/>
      </w:r>
    </w:p>
    <w:p w14:paraId="76E57EC4" w14:textId="5F3888E3" w:rsidR="00E16BA1" w:rsidRPr="00B94438" w:rsidRDefault="00E16BA1" w:rsidP="002E06A8">
      <w:pPr>
        <w:pStyle w:val="Heading1"/>
        <w:rPr>
          <w:color w:val="00B050"/>
        </w:rPr>
      </w:pPr>
      <w:bookmarkStart w:id="0" w:name="OLE_LINK1"/>
      <w:bookmarkStart w:id="1" w:name="OLE_LINK2"/>
      <w:r w:rsidRPr="00B94438">
        <w:rPr>
          <w:color w:val="00B050"/>
        </w:rPr>
        <w:lastRenderedPageBreak/>
        <w:t xml:space="preserve">Chapter 4: </w:t>
      </w:r>
      <w:r w:rsidR="00E44EB0" w:rsidRPr="00B94438">
        <w:rPr>
          <w:color w:val="00B050"/>
        </w:rPr>
        <w:t xml:space="preserve">Discussion and </w:t>
      </w:r>
      <w:r w:rsidRPr="00B94438">
        <w:rPr>
          <w:color w:val="00B050"/>
        </w:rPr>
        <w:t>results</w:t>
      </w:r>
    </w:p>
    <w:p w14:paraId="45CD2604" w14:textId="77777777" w:rsidR="007268B5" w:rsidRDefault="007268B5" w:rsidP="00BB486C">
      <w:pPr>
        <w:spacing w:line="360" w:lineRule="auto"/>
        <w:jc w:val="both"/>
        <w:rPr>
          <w:rFonts w:ascii="Times New Roman" w:hAnsi="Times New Roman" w:cs="Times New Roman"/>
          <w:szCs w:val="24"/>
        </w:rPr>
      </w:pPr>
    </w:p>
    <w:p w14:paraId="03C1267A" w14:textId="3121A54D" w:rsidR="007144B4" w:rsidRDefault="00156859" w:rsidP="007144B4">
      <w:pPr>
        <w:spacing w:line="360" w:lineRule="auto"/>
        <w:jc w:val="both"/>
        <w:rPr>
          <w:rFonts w:ascii="Times New Roman" w:hAnsi="Times New Roman" w:cs="Times New Roman"/>
          <w:szCs w:val="24"/>
        </w:rPr>
      </w:pPr>
      <w:r>
        <w:rPr>
          <w:rFonts w:ascii="Times New Roman" w:hAnsi="Times New Roman" w:cs="Times New Roman"/>
          <w:szCs w:val="24"/>
        </w:rPr>
        <w:t>During t</w:t>
      </w:r>
      <w:r w:rsidR="00FF356F">
        <w:rPr>
          <w:rFonts w:ascii="Times New Roman" w:hAnsi="Times New Roman" w:cs="Times New Roman"/>
          <w:szCs w:val="24"/>
        </w:rPr>
        <w:t xml:space="preserve">his chapter qualitative and quantitative data </w:t>
      </w:r>
      <w:r w:rsidR="002E06A8">
        <w:rPr>
          <w:rFonts w:ascii="Times New Roman" w:hAnsi="Times New Roman" w:cs="Times New Roman"/>
          <w:szCs w:val="24"/>
        </w:rPr>
        <w:t xml:space="preserve">discussed and </w:t>
      </w:r>
      <w:r w:rsidR="00FF356F">
        <w:rPr>
          <w:rFonts w:ascii="Times New Roman" w:hAnsi="Times New Roman" w:cs="Times New Roman"/>
          <w:szCs w:val="24"/>
        </w:rPr>
        <w:t xml:space="preserve">collected. Data </w:t>
      </w:r>
      <w:r w:rsidR="007B142A">
        <w:rPr>
          <w:rFonts w:ascii="Times New Roman" w:hAnsi="Times New Roman" w:cs="Times New Roman"/>
          <w:szCs w:val="24"/>
        </w:rPr>
        <w:t>was</w:t>
      </w:r>
      <w:r w:rsidR="00FF356F">
        <w:rPr>
          <w:rFonts w:ascii="Times New Roman" w:hAnsi="Times New Roman" w:cs="Times New Roman"/>
          <w:szCs w:val="24"/>
        </w:rPr>
        <w:t xml:space="preserve"> analysed and triangulated to understand what conclusions c</w:t>
      </w:r>
      <w:r w:rsidR="007B142A">
        <w:rPr>
          <w:rFonts w:ascii="Times New Roman" w:hAnsi="Times New Roman" w:cs="Times New Roman"/>
          <w:szCs w:val="24"/>
        </w:rPr>
        <w:t>ould</w:t>
      </w:r>
      <w:r w:rsidR="00FF356F">
        <w:rPr>
          <w:rFonts w:ascii="Times New Roman" w:hAnsi="Times New Roman" w:cs="Times New Roman"/>
          <w:szCs w:val="24"/>
        </w:rPr>
        <w:t xml:space="preserve"> be drawn from the</w:t>
      </w:r>
      <w:r w:rsidR="00261D04">
        <w:rPr>
          <w:rFonts w:ascii="Times New Roman" w:hAnsi="Times New Roman" w:cs="Times New Roman"/>
          <w:szCs w:val="24"/>
        </w:rPr>
        <w:t xml:space="preserve"> </w:t>
      </w:r>
      <w:r w:rsidR="006F7B3E">
        <w:rPr>
          <w:rFonts w:ascii="Times New Roman" w:hAnsi="Times New Roman" w:cs="Times New Roman"/>
          <w:szCs w:val="24"/>
        </w:rPr>
        <w:t>research findings</w:t>
      </w:r>
      <w:r w:rsidR="00261D04">
        <w:rPr>
          <w:rFonts w:ascii="Times New Roman" w:hAnsi="Times New Roman" w:cs="Times New Roman"/>
          <w:szCs w:val="24"/>
        </w:rPr>
        <w:t xml:space="preserve">. </w:t>
      </w:r>
      <w:r w:rsidR="00970988">
        <w:rPr>
          <w:rFonts w:ascii="Times New Roman" w:hAnsi="Times New Roman" w:cs="Times New Roman"/>
          <w:szCs w:val="24"/>
        </w:rPr>
        <w:t xml:space="preserve"> </w:t>
      </w:r>
      <w:r w:rsidR="007144B4">
        <w:rPr>
          <w:rFonts w:ascii="Times New Roman" w:hAnsi="Times New Roman" w:cs="Times New Roman"/>
          <w:szCs w:val="24"/>
        </w:rPr>
        <w:t xml:space="preserve">These </w:t>
      </w:r>
      <w:r w:rsidR="006F7B3E">
        <w:rPr>
          <w:rFonts w:ascii="Times New Roman" w:hAnsi="Times New Roman" w:cs="Times New Roman"/>
          <w:szCs w:val="24"/>
        </w:rPr>
        <w:t>findings</w:t>
      </w:r>
      <w:r w:rsidR="007144B4">
        <w:rPr>
          <w:rFonts w:ascii="Times New Roman" w:hAnsi="Times New Roman" w:cs="Times New Roman"/>
          <w:szCs w:val="24"/>
        </w:rPr>
        <w:t xml:space="preserve"> were based on the cultural connections of the area</w:t>
      </w:r>
      <w:r w:rsidR="006F7B3E">
        <w:rPr>
          <w:rFonts w:ascii="Times New Roman" w:hAnsi="Times New Roman" w:cs="Times New Roman"/>
          <w:szCs w:val="24"/>
        </w:rPr>
        <w:t>.</w:t>
      </w:r>
      <w:r w:rsidR="007144B4">
        <w:rPr>
          <w:rFonts w:ascii="Times New Roman" w:hAnsi="Times New Roman" w:cs="Times New Roman"/>
          <w:szCs w:val="24"/>
        </w:rPr>
        <w:t xml:space="preserve">  Booklets were designed and provided for each student (</w:t>
      </w:r>
      <w:r w:rsidR="002E06A8">
        <w:rPr>
          <w:rFonts w:ascii="Times New Roman" w:hAnsi="Times New Roman" w:cs="Times New Roman"/>
          <w:szCs w:val="24"/>
        </w:rPr>
        <w:t>A</w:t>
      </w:r>
      <w:r w:rsidR="007144B4">
        <w:rPr>
          <w:rFonts w:ascii="Times New Roman" w:hAnsi="Times New Roman" w:cs="Times New Roman"/>
          <w:szCs w:val="24"/>
        </w:rPr>
        <w:t xml:space="preserve">ppendix </w:t>
      </w:r>
      <w:r w:rsidR="00BB0059">
        <w:rPr>
          <w:rFonts w:ascii="Times New Roman" w:hAnsi="Times New Roman" w:cs="Times New Roman"/>
          <w:szCs w:val="24"/>
        </w:rPr>
        <w:t>3</w:t>
      </w:r>
      <w:r w:rsidR="007144B4">
        <w:rPr>
          <w:rFonts w:ascii="Times New Roman" w:hAnsi="Times New Roman" w:cs="Times New Roman"/>
          <w:szCs w:val="24"/>
        </w:rPr>
        <w:t>). Booklets related to the historical heritage and provid</w:t>
      </w:r>
      <w:r w:rsidR="006F7B3E">
        <w:rPr>
          <w:rFonts w:ascii="Times New Roman" w:hAnsi="Times New Roman" w:cs="Times New Roman"/>
          <w:szCs w:val="24"/>
        </w:rPr>
        <w:t>ing structured tasks</w:t>
      </w:r>
      <w:r w:rsidR="003F3017">
        <w:rPr>
          <w:rFonts w:ascii="Times New Roman" w:hAnsi="Times New Roman" w:cs="Times New Roman"/>
          <w:szCs w:val="24"/>
        </w:rPr>
        <w:t xml:space="preserve">, data, insights and </w:t>
      </w:r>
      <w:r w:rsidR="006F7B3E">
        <w:rPr>
          <w:rFonts w:ascii="Times New Roman" w:hAnsi="Times New Roman" w:cs="Times New Roman"/>
          <w:szCs w:val="24"/>
        </w:rPr>
        <w:t xml:space="preserve">the </w:t>
      </w:r>
      <w:r w:rsidR="007144B4">
        <w:rPr>
          <w:rFonts w:ascii="Times New Roman" w:hAnsi="Times New Roman" w:cs="Times New Roman"/>
          <w:szCs w:val="24"/>
        </w:rPr>
        <w:t xml:space="preserve">parameters of the research. Worksheets within the booklets provided </w:t>
      </w:r>
      <w:r w:rsidR="006F7B3E">
        <w:rPr>
          <w:rFonts w:ascii="Times New Roman" w:hAnsi="Times New Roman" w:cs="Times New Roman"/>
          <w:szCs w:val="24"/>
        </w:rPr>
        <w:t xml:space="preserve">assessment points </w:t>
      </w:r>
      <w:r w:rsidR="007144B4">
        <w:rPr>
          <w:rFonts w:ascii="Times New Roman" w:hAnsi="Times New Roman" w:cs="Times New Roman"/>
          <w:szCs w:val="24"/>
        </w:rPr>
        <w:t xml:space="preserve">parallels, enabling the research to </w:t>
      </w:r>
      <w:r w:rsidR="003F3017">
        <w:rPr>
          <w:rFonts w:ascii="Times New Roman" w:hAnsi="Times New Roman" w:cs="Times New Roman"/>
          <w:szCs w:val="24"/>
        </w:rPr>
        <w:t xml:space="preserve">develop and progress </w:t>
      </w:r>
      <w:r w:rsidR="006F7B3E">
        <w:rPr>
          <w:rFonts w:ascii="Times New Roman" w:hAnsi="Times New Roman" w:cs="Times New Roman"/>
          <w:szCs w:val="24"/>
        </w:rPr>
        <w:t xml:space="preserve">to </w:t>
      </w:r>
      <w:r w:rsidR="003F3017">
        <w:rPr>
          <w:rFonts w:ascii="Times New Roman" w:hAnsi="Times New Roman" w:cs="Times New Roman"/>
          <w:szCs w:val="24"/>
        </w:rPr>
        <w:t>determin</w:t>
      </w:r>
      <w:r w:rsidR="006F7B3E">
        <w:rPr>
          <w:rFonts w:ascii="Times New Roman" w:hAnsi="Times New Roman" w:cs="Times New Roman"/>
          <w:szCs w:val="24"/>
        </w:rPr>
        <w:t xml:space="preserve">e </w:t>
      </w:r>
      <w:r w:rsidR="002E06A8">
        <w:rPr>
          <w:rFonts w:ascii="Times New Roman" w:hAnsi="Times New Roman" w:cs="Times New Roman"/>
          <w:szCs w:val="24"/>
        </w:rPr>
        <w:t>engagement</w:t>
      </w:r>
      <w:r w:rsidR="007144B4">
        <w:rPr>
          <w:rFonts w:ascii="Times New Roman" w:hAnsi="Times New Roman" w:cs="Times New Roman"/>
          <w:szCs w:val="24"/>
        </w:rPr>
        <w:t xml:space="preserve"> </w:t>
      </w:r>
      <w:r w:rsidR="006F7B3E">
        <w:rPr>
          <w:rFonts w:ascii="Times New Roman" w:hAnsi="Times New Roman" w:cs="Times New Roman"/>
          <w:szCs w:val="24"/>
        </w:rPr>
        <w:t>with information provided by the two groups</w:t>
      </w:r>
      <w:r w:rsidR="003F3017">
        <w:rPr>
          <w:rFonts w:ascii="Times New Roman" w:hAnsi="Times New Roman" w:cs="Times New Roman"/>
          <w:szCs w:val="24"/>
        </w:rPr>
        <w:t>.</w:t>
      </w:r>
      <w:r w:rsidR="007144B4">
        <w:rPr>
          <w:rFonts w:ascii="Times New Roman" w:hAnsi="Times New Roman" w:cs="Times New Roman"/>
          <w:szCs w:val="24"/>
        </w:rPr>
        <w:t xml:space="preserve"> </w:t>
      </w:r>
      <w:r w:rsidR="003F3017">
        <w:rPr>
          <w:rFonts w:ascii="Times New Roman" w:hAnsi="Times New Roman" w:cs="Times New Roman"/>
          <w:szCs w:val="24"/>
        </w:rPr>
        <w:t xml:space="preserve">The </w:t>
      </w:r>
      <w:r w:rsidR="006F7B3E">
        <w:rPr>
          <w:rFonts w:ascii="Times New Roman" w:hAnsi="Times New Roman" w:cs="Times New Roman"/>
          <w:szCs w:val="24"/>
        </w:rPr>
        <w:t>SFG sessions</w:t>
      </w:r>
      <w:r w:rsidR="003F3017">
        <w:rPr>
          <w:rFonts w:ascii="Times New Roman" w:hAnsi="Times New Roman" w:cs="Times New Roman"/>
          <w:szCs w:val="24"/>
        </w:rPr>
        <w:t xml:space="preserve"> took place every week on a Tuesday</w:t>
      </w:r>
      <w:r w:rsidR="006F7B3E">
        <w:rPr>
          <w:rFonts w:ascii="Times New Roman" w:hAnsi="Times New Roman" w:cs="Times New Roman"/>
          <w:szCs w:val="24"/>
        </w:rPr>
        <w:t xml:space="preserve"> with guest speakers in attendance</w:t>
      </w:r>
      <w:r w:rsidR="003F3017">
        <w:rPr>
          <w:rFonts w:ascii="Times New Roman" w:hAnsi="Times New Roman" w:cs="Times New Roman"/>
          <w:szCs w:val="24"/>
        </w:rPr>
        <w:t>.</w:t>
      </w:r>
    </w:p>
    <w:p w14:paraId="70A64511" w14:textId="121F7A98" w:rsidR="007144B4" w:rsidRDefault="007144B4" w:rsidP="007144B4">
      <w:pPr>
        <w:spacing w:line="360" w:lineRule="auto"/>
        <w:jc w:val="both"/>
        <w:rPr>
          <w:rFonts w:ascii="Times New Roman" w:hAnsi="Times New Roman" w:cs="Times New Roman"/>
          <w:szCs w:val="24"/>
        </w:rPr>
      </w:pPr>
    </w:p>
    <w:p w14:paraId="5CAEC2F4" w14:textId="6F984613" w:rsidR="005C7A74" w:rsidRDefault="005C7A74" w:rsidP="007144B4">
      <w:pPr>
        <w:spacing w:line="360" w:lineRule="auto"/>
        <w:jc w:val="both"/>
        <w:rPr>
          <w:rFonts w:ascii="Times New Roman" w:hAnsi="Times New Roman" w:cs="Times New Roman"/>
          <w:szCs w:val="24"/>
        </w:rPr>
      </w:pPr>
      <w:r>
        <w:rPr>
          <w:rFonts w:ascii="Times New Roman" w:hAnsi="Times New Roman" w:cs="Times New Roman"/>
          <w:szCs w:val="24"/>
        </w:rPr>
        <w:t xml:space="preserve">Booklets given to the students </w:t>
      </w:r>
      <w:r w:rsidR="006F7B3E">
        <w:rPr>
          <w:rFonts w:ascii="Times New Roman" w:hAnsi="Times New Roman" w:cs="Times New Roman"/>
          <w:szCs w:val="24"/>
        </w:rPr>
        <w:t>were provided at the start of the research. T</w:t>
      </w:r>
      <w:r>
        <w:rPr>
          <w:rFonts w:ascii="Times New Roman" w:hAnsi="Times New Roman" w:cs="Times New Roman"/>
          <w:szCs w:val="24"/>
        </w:rPr>
        <w:t>hese booklets were specifically designed</w:t>
      </w:r>
      <w:r w:rsidR="006F7B3E">
        <w:rPr>
          <w:rFonts w:ascii="Times New Roman" w:hAnsi="Times New Roman" w:cs="Times New Roman"/>
          <w:szCs w:val="24"/>
        </w:rPr>
        <w:t xml:space="preserve"> for the students to record their work and enable the development of their ability to collect data, develop and evaluate this research</w:t>
      </w:r>
      <w:r>
        <w:rPr>
          <w:rFonts w:ascii="Times New Roman" w:hAnsi="Times New Roman" w:cs="Times New Roman"/>
          <w:szCs w:val="24"/>
        </w:rPr>
        <w:t xml:space="preserve">. An assessment of knowledge and understanding </w:t>
      </w:r>
      <w:r w:rsidR="003F3017">
        <w:rPr>
          <w:rFonts w:ascii="Times New Roman" w:hAnsi="Times New Roman" w:cs="Times New Roman"/>
          <w:szCs w:val="24"/>
        </w:rPr>
        <w:t>was</w:t>
      </w:r>
      <w:r>
        <w:rPr>
          <w:rFonts w:ascii="Times New Roman" w:hAnsi="Times New Roman" w:cs="Times New Roman"/>
          <w:szCs w:val="24"/>
        </w:rPr>
        <w:t xml:space="preserve"> given a</w:t>
      </w:r>
      <w:r w:rsidR="003F3017">
        <w:rPr>
          <w:rFonts w:ascii="Times New Roman" w:hAnsi="Times New Roman" w:cs="Times New Roman"/>
          <w:szCs w:val="24"/>
        </w:rPr>
        <w:t xml:space="preserve">t the beginning to gauge a </w:t>
      </w:r>
      <w:r w:rsidR="00637E03">
        <w:rPr>
          <w:rFonts w:ascii="Times New Roman" w:hAnsi="Times New Roman" w:cs="Times New Roman"/>
          <w:szCs w:val="24"/>
        </w:rPr>
        <w:t>starting</w:t>
      </w:r>
      <w:r w:rsidR="003F3017">
        <w:rPr>
          <w:rFonts w:ascii="Times New Roman" w:hAnsi="Times New Roman" w:cs="Times New Roman"/>
          <w:szCs w:val="24"/>
        </w:rPr>
        <w:t xml:space="preserve"> point for data</w:t>
      </w:r>
      <w:r w:rsidR="006F7B3E">
        <w:rPr>
          <w:rFonts w:ascii="Times New Roman" w:hAnsi="Times New Roman" w:cs="Times New Roman"/>
          <w:szCs w:val="24"/>
        </w:rPr>
        <w:t xml:space="preserve"> processing</w:t>
      </w:r>
      <w:r w:rsidR="003F3017">
        <w:rPr>
          <w:rFonts w:ascii="Times New Roman" w:hAnsi="Times New Roman" w:cs="Times New Roman"/>
          <w:szCs w:val="24"/>
        </w:rPr>
        <w:t xml:space="preserve">. This </w:t>
      </w:r>
      <w:r w:rsidR="006F7B3E">
        <w:rPr>
          <w:rFonts w:ascii="Times New Roman" w:hAnsi="Times New Roman" w:cs="Times New Roman"/>
          <w:szCs w:val="24"/>
        </w:rPr>
        <w:t xml:space="preserve">would be </w:t>
      </w:r>
      <w:r w:rsidR="003F3017">
        <w:rPr>
          <w:rFonts w:ascii="Times New Roman" w:hAnsi="Times New Roman" w:cs="Times New Roman"/>
          <w:szCs w:val="24"/>
        </w:rPr>
        <w:t xml:space="preserve">later analysed </w:t>
      </w:r>
      <w:r w:rsidR="006F7B3E">
        <w:rPr>
          <w:rFonts w:ascii="Times New Roman" w:hAnsi="Times New Roman" w:cs="Times New Roman"/>
          <w:szCs w:val="24"/>
        </w:rPr>
        <w:t>by the students and</w:t>
      </w:r>
      <w:r w:rsidR="003F3017">
        <w:rPr>
          <w:rFonts w:ascii="Times New Roman" w:hAnsi="Times New Roman" w:cs="Times New Roman"/>
          <w:szCs w:val="24"/>
        </w:rPr>
        <w:t xml:space="preserve"> concluded. </w:t>
      </w:r>
      <w:r>
        <w:rPr>
          <w:rFonts w:ascii="Times New Roman" w:hAnsi="Times New Roman" w:cs="Times New Roman"/>
          <w:szCs w:val="24"/>
        </w:rPr>
        <w:t xml:space="preserve">Bushby (2018) claims a need to understand students cultural backgrounds and connections is vital to gain trust and </w:t>
      </w:r>
      <w:r w:rsidR="006F7B3E">
        <w:rPr>
          <w:rFonts w:ascii="Times New Roman" w:hAnsi="Times New Roman" w:cs="Times New Roman"/>
          <w:szCs w:val="24"/>
        </w:rPr>
        <w:t>achieve</w:t>
      </w:r>
      <w:r>
        <w:rPr>
          <w:rFonts w:ascii="Times New Roman" w:hAnsi="Times New Roman" w:cs="Times New Roman"/>
          <w:szCs w:val="24"/>
        </w:rPr>
        <w:t xml:space="preserve">ment. Learning through local cultural knowledge enthuses the students as they </w:t>
      </w:r>
      <w:r w:rsidR="006F7B3E">
        <w:rPr>
          <w:rFonts w:ascii="Times New Roman" w:hAnsi="Times New Roman" w:cs="Times New Roman"/>
          <w:szCs w:val="24"/>
        </w:rPr>
        <w:t xml:space="preserve">can draw on </w:t>
      </w:r>
      <w:r>
        <w:rPr>
          <w:rFonts w:ascii="Times New Roman" w:hAnsi="Times New Roman" w:cs="Times New Roman"/>
          <w:szCs w:val="24"/>
        </w:rPr>
        <w:t xml:space="preserve">familiarities and connections which </w:t>
      </w:r>
      <w:r w:rsidR="0079622B">
        <w:rPr>
          <w:rFonts w:ascii="Times New Roman" w:hAnsi="Times New Roman" w:cs="Times New Roman"/>
          <w:szCs w:val="24"/>
        </w:rPr>
        <w:t>can positively contribute to the classroom environment</w:t>
      </w:r>
      <w:r>
        <w:rPr>
          <w:rFonts w:ascii="Times New Roman" w:hAnsi="Times New Roman" w:cs="Times New Roman"/>
          <w:szCs w:val="24"/>
        </w:rPr>
        <w:t>.</w:t>
      </w:r>
      <w:r w:rsidR="0079622B">
        <w:rPr>
          <w:rFonts w:ascii="Times New Roman" w:hAnsi="Times New Roman" w:cs="Times New Roman"/>
          <w:szCs w:val="24"/>
        </w:rPr>
        <w:t xml:space="preserve"> A</w:t>
      </w:r>
      <w:r w:rsidR="003F3017">
        <w:rPr>
          <w:rFonts w:ascii="Times New Roman" w:hAnsi="Times New Roman" w:cs="Times New Roman"/>
          <w:szCs w:val="24"/>
        </w:rPr>
        <w:t xml:space="preserve">ll </w:t>
      </w:r>
      <w:r>
        <w:rPr>
          <w:rFonts w:ascii="Times New Roman" w:hAnsi="Times New Roman" w:cs="Times New Roman"/>
          <w:szCs w:val="24"/>
        </w:rPr>
        <w:t xml:space="preserve">interventions considered the Ofsted Framework 2019. </w:t>
      </w:r>
      <w:r w:rsidR="0079622B">
        <w:rPr>
          <w:rFonts w:ascii="Times New Roman" w:hAnsi="Times New Roman" w:cs="Times New Roman"/>
          <w:szCs w:val="24"/>
        </w:rPr>
        <w:t xml:space="preserve">Individual booklets enabled each student the ability to record their involvement and progress during the research. </w:t>
      </w:r>
      <w:r>
        <w:rPr>
          <w:rFonts w:ascii="Times New Roman" w:hAnsi="Times New Roman" w:cs="Times New Roman"/>
          <w:szCs w:val="24"/>
        </w:rPr>
        <w:t>Rowe (2019) suggests that teachers need to build on the culture to improve the behaviour and low attainment issues in schools</w:t>
      </w:r>
      <w:r w:rsidR="003F3017">
        <w:rPr>
          <w:rFonts w:ascii="Times New Roman" w:hAnsi="Times New Roman" w:cs="Times New Roman"/>
          <w:szCs w:val="24"/>
        </w:rPr>
        <w:t xml:space="preserve">. </w:t>
      </w:r>
      <w:r w:rsidR="0079622B">
        <w:rPr>
          <w:rFonts w:ascii="Times New Roman" w:hAnsi="Times New Roman" w:cs="Times New Roman"/>
          <w:szCs w:val="24"/>
        </w:rPr>
        <w:t xml:space="preserve">The </w:t>
      </w:r>
      <w:r w:rsidR="00FA31AC">
        <w:rPr>
          <w:rFonts w:ascii="Times New Roman" w:hAnsi="Times New Roman" w:cs="Times New Roman"/>
          <w:szCs w:val="24"/>
        </w:rPr>
        <w:t>unique</w:t>
      </w:r>
      <w:r w:rsidR="0079622B">
        <w:rPr>
          <w:rFonts w:ascii="Times New Roman" w:hAnsi="Times New Roman" w:cs="Times New Roman"/>
          <w:szCs w:val="24"/>
        </w:rPr>
        <w:t xml:space="preserve"> nature of the local rural area has the </w:t>
      </w:r>
      <w:r w:rsidR="00FA31AC">
        <w:rPr>
          <w:rFonts w:ascii="Times New Roman" w:hAnsi="Times New Roman" w:cs="Times New Roman"/>
          <w:szCs w:val="24"/>
        </w:rPr>
        <w:t>potential to utilise the diversity of the students</w:t>
      </w:r>
      <w:r w:rsidR="00926CA5">
        <w:rPr>
          <w:rFonts w:ascii="Times New Roman" w:hAnsi="Times New Roman" w:cs="Times New Roman"/>
          <w:szCs w:val="24"/>
        </w:rPr>
        <w:t>’</w:t>
      </w:r>
      <w:r w:rsidR="00FA31AC">
        <w:rPr>
          <w:rFonts w:ascii="Times New Roman" w:hAnsi="Times New Roman" w:cs="Times New Roman"/>
          <w:szCs w:val="24"/>
        </w:rPr>
        <w:t xml:space="preserve"> personal perceptions</w:t>
      </w:r>
      <w:r w:rsidR="0039065D">
        <w:rPr>
          <w:rFonts w:ascii="Times New Roman" w:hAnsi="Times New Roman" w:cs="Times New Roman"/>
          <w:szCs w:val="24"/>
        </w:rPr>
        <w:t xml:space="preserve"> through their own connections</w:t>
      </w:r>
      <w:r w:rsidR="00FA31AC">
        <w:rPr>
          <w:rFonts w:ascii="Times New Roman" w:hAnsi="Times New Roman" w:cs="Times New Roman"/>
          <w:szCs w:val="24"/>
        </w:rPr>
        <w:t>.</w:t>
      </w:r>
    </w:p>
    <w:p w14:paraId="15B8C735" w14:textId="77777777" w:rsidR="0079622B" w:rsidRDefault="0079622B" w:rsidP="007144B4">
      <w:pPr>
        <w:spacing w:line="360" w:lineRule="auto"/>
        <w:jc w:val="both"/>
        <w:rPr>
          <w:rFonts w:ascii="Times New Roman" w:hAnsi="Times New Roman" w:cs="Times New Roman"/>
          <w:szCs w:val="24"/>
        </w:rPr>
      </w:pPr>
    </w:p>
    <w:p w14:paraId="1211BD1F" w14:textId="7DFE50C8" w:rsidR="007144B4" w:rsidRDefault="007144B4" w:rsidP="00BB486C">
      <w:pPr>
        <w:spacing w:line="360" w:lineRule="auto"/>
        <w:jc w:val="both"/>
        <w:rPr>
          <w:rFonts w:ascii="Times New Roman" w:hAnsi="Times New Roman" w:cs="Times New Roman"/>
          <w:szCs w:val="24"/>
        </w:rPr>
      </w:pPr>
      <w:r>
        <w:rPr>
          <w:rFonts w:ascii="Times New Roman" w:hAnsi="Times New Roman" w:cs="Times New Roman"/>
          <w:szCs w:val="24"/>
        </w:rPr>
        <w:t>D</w:t>
      </w:r>
      <w:r w:rsidR="00261D04">
        <w:rPr>
          <w:rFonts w:ascii="Times New Roman" w:hAnsi="Times New Roman" w:cs="Times New Roman"/>
          <w:szCs w:val="24"/>
        </w:rPr>
        <w:t xml:space="preserve">rawing conclusions will </w:t>
      </w:r>
      <w:r w:rsidR="00BF4B0F">
        <w:rPr>
          <w:rFonts w:ascii="Times New Roman" w:hAnsi="Times New Roman" w:cs="Times New Roman"/>
          <w:szCs w:val="24"/>
        </w:rPr>
        <w:t xml:space="preserve">enable </w:t>
      </w:r>
      <w:r w:rsidR="00926CA5">
        <w:rPr>
          <w:rFonts w:ascii="Times New Roman" w:hAnsi="Times New Roman" w:cs="Times New Roman"/>
          <w:szCs w:val="24"/>
        </w:rPr>
        <w:t>the group to discuss analysed finishing’s and determine</w:t>
      </w:r>
      <w:r w:rsidR="00BF4B0F">
        <w:rPr>
          <w:rFonts w:ascii="Times New Roman" w:hAnsi="Times New Roman" w:cs="Times New Roman"/>
          <w:szCs w:val="24"/>
        </w:rPr>
        <w:t xml:space="preserve"> </w:t>
      </w:r>
      <w:r>
        <w:rPr>
          <w:rFonts w:ascii="Times New Roman" w:hAnsi="Times New Roman" w:cs="Times New Roman"/>
          <w:szCs w:val="24"/>
        </w:rPr>
        <w:t xml:space="preserve">whether </w:t>
      </w:r>
      <w:r w:rsidR="00BF4B0F">
        <w:rPr>
          <w:rFonts w:ascii="Times New Roman" w:hAnsi="Times New Roman" w:cs="Times New Roman"/>
          <w:szCs w:val="24"/>
        </w:rPr>
        <w:t xml:space="preserve">the aims </w:t>
      </w:r>
      <w:r>
        <w:rPr>
          <w:rFonts w:ascii="Times New Roman" w:hAnsi="Times New Roman" w:cs="Times New Roman"/>
          <w:szCs w:val="24"/>
        </w:rPr>
        <w:t xml:space="preserve">have been successfully met. </w:t>
      </w:r>
    </w:p>
    <w:p w14:paraId="4EE8623D" w14:textId="77777777" w:rsidR="007144B4" w:rsidRDefault="007144B4" w:rsidP="00BB486C">
      <w:pPr>
        <w:spacing w:line="360" w:lineRule="auto"/>
        <w:jc w:val="both"/>
        <w:rPr>
          <w:rFonts w:ascii="Times New Roman" w:hAnsi="Times New Roman" w:cs="Times New Roman"/>
          <w:szCs w:val="24"/>
        </w:rPr>
      </w:pPr>
    </w:p>
    <w:p w14:paraId="60839E35" w14:textId="77777777" w:rsidR="000E0920" w:rsidRDefault="000E0920">
      <w:pPr>
        <w:rPr>
          <w:rFonts w:ascii="Times New Roman" w:hAnsi="Times New Roman" w:cs="Times New Roman"/>
          <w:szCs w:val="24"/>
        </w:rPr>
      </w:pPr>
      <w:r>
        <w:rPr>
          <w:rFonts w:ascii="Times New Roman" w:hAnsi="Times New Roman" w:cs="Times New Roman"/>
          <w:szCs w:val="24"/>
        </w:rPr>
        <w:br w:type="page"/>
      </w:r>
    </w:p>
    <w:p w14:paraId="761794CD" w14:textId="25F5C497" w:rsidR="007144B4" w:rsidRDefault="007144B4" w:rsidP="00BB486C">
      <w:pPr>
        <w:spacing w:line="360" w:lineRule="auto"/>
        <w:jc w:val="both"/>
        <w:rPr>
          <w:rFonts w:ascii="Times New Roman" w:hAnsi="Times New Roman" w:cs="Times New Roman"/>
          <w:szCs w:val="24"/>
        </w:rPr>
      </w:pPr>
      <w:r>
        <w:rPr>
          <w:rFonts w:ascii="Times New Roman" w:hAnsi="Times New Roman" w:cs="Times New Roman"/>
          <w:szCs w:val="24"/>
        </w:rPr>
        <w:lastRenderedPageBreak/>
        <w:t>The aims for this research were: -</w:t>
      </w:r>
    </w:p>
    <w:p w14:paraId="6E4D72FF" w14:textId="77777777" w:rsidR="002E06A8" w:rsidRDefault="002E06A8" w:rsidP="002E06A8">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Pr>
          <w:rFonts w:ascii="Times New Roman" w:hAnsi="Times New Roman" w:cs="Times New Roman"/>
          <w:szCs w:val="24"/>
        </w:rPr>
        <w:t xml:space="preserve">research </w:t>
      </w:r>
      <w:r w:rsidRPr="00DB58E5">
        <w:rPr>
          <w:rFonts w:ascii="Times New Roman" w:hAnsi="Times New Roman" w:cs="Times New Roman"/>
          <w:szCs w:val="24"/>
        </w:rPr>
        <w:t xml:space="preserve">the practicalities for students in the FoD </w:t>
      </w:r>
      <w:r>
        <w:rPr>
          <w:rFonts w:ascii="Times New Roman" w:hAnsi="Times New Roman" w:cs="Times New Roman"/>
          <w:szCs w:val="24"/>
        </w:rPr>
        <w:t>to incorporate cultural connections of the FoD.</w:t>
      </w:r>
    </w:p>
    <w:p w14:paraId="2C419214" w14:textId="77777777" w:rsidR="002E06A8" w:rsidRDefault="002E06A8" w:rsidP="002E06A8">
      <w:pPr>
        <w:pStyle w:val="ListParagraph"/>
        <w:numPr>
          <w:ilvl w:val="0"/>
          <w:numId w:val="1"/>
        </w:numPr>
        <w:spacing w:line="360" w:lineRule="auto"/>
        <w:jc w:val="both"/>
        <w:rPr>
          <w:rFonts w:ascii="Times New Roman" w:hAnsi="Times New Roman" w:cs="Times New Roman"/>
          <w:szCs w:val="24"/>
        </w:rPr>
      </w:pPr>
      <w:r>
        <w:rPr>
          <w:rFonts w:ascii="Times New Roman" w:hAnsi="Times New Roman" w:cs="Times New Roman"/>
          <w:szCs w:val="24"/>
        </w:rPr>
        <w:t>To research the potential of developing interventions regrading history and heritage of the FoD at Ks2, Ks3 and Ks4.</w:t>
      </w:r>
    </w:p>
    <w:p w14:paraId="6059D3F6" w14:textId="12EA4748" w:rsidR="002E06A8" w:rsidRPr="000E0920" w:rsidRDefault="002E06A8" w:rsidP="000E0920">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Pr>
          <w:rFonts w:ascii="Times New Roman" w:hAnsi="Times New Roman" w:cs="Times New Roman"/>
          <w:szCs w:val="24"/>
        </w:rPr>
        <w:t xml:space="preserve">develop strategies and processes that enable </w:t>
      </w:r>
      <w:r w:rsidRPr="00DB58E5">
        <w:rPr>
          <w:rFonts w:ascii="Times New Roman" w:hAnsi="Times New Roman" w:cs="Times New Roman"/>
          <w:szCs w:val="24"/>
        </w:rPr>
        <w:t xml:space="preserve">cross-curricula </w:t>
      </w:r>
      <w:r>
        <w:rPr>
          <w:rFonts w:ascii="Times New Roman" w:hAnsi="Times New Roman" w:cs="Times New Roman"/>
          <w:szCs w:val="24"/>
        </w:rPr>
        <w:t>engagement at key stages between local schools</w:t>
      </w:r>
    </w:p>
    <w:p w14:paraId="0EF02F6A" w14:textId="3C06E9EE" w:rsidR="000F6E0D" w:rsidRPr="00B94438" w:rsidRDefault="000F6E0D">
      <w:pPr>
        <w:pStyle w:val="Heading2"/>
        <w:rPr>
          <w:color w:val="00B050"/>
        </w:rPr>
      </w:pPr>
      <w:r w:rsidRPr="00B94438">
        <w:rPr>
          <w:color w:val="00B050"/>
        </w:rPr>
        <w:t xml:space="preserve">Interventions – </w:t>
      </w:r>
      <w:r w:rsidR="005156F2" w:rsidRPr="00B94438">
        <w:rPr>
          <w:color w:val="00B050"/>
        </w:rPr>
        <w:t>F</w:t>
      </w:r>
      <w:r w:rsidRPr="00B94438">
        <w:rPr>
          <w:color w:val="00B050"/>
        </w:rPr>
        <w:t>indings</w:t>
      </w:r>
    </w:p>
    <w:p w14:paraId="0961059C" w14:textId="77777777" w:rsidR="00AF4B95" w:rsidRDefault="00AF4B95" w:rsidP="00AF4B95">
      <w:pPr>
        <w:spacing w:line="360" w:lineRule="auto"/>
        <w:jc w:val="both"/>
        <w:rPr>
          <w:rFonts w:ascii="Times New Roman" w:hAnsi="Times New Roman" w:cs="Times New Roman"/>
          <w:szCs w:val="24"/>
        </w:rPr>
      </w:pPr>
    </w:p>
    <w:p w14:paraId="6DDA19A0" w14:textId="66734915" w:rsidR="004354E6" w:rsidRDefault="00AF4B95">
      <w:pPr>
        <w:spacing w:line="360" w:lineRule="auto"/>
        <w:jc w:val="both"/>
        <w:rPr>
          <w:rFonts w:ascii="Times New Roman" w:hAnsi="Times New Roman" w:cs="Times New Roman"/>
        </w:rPr>
      </w:pPr>
      <w:r w:rsidRPr="00006E47">
        <w:rPr>
          <w:rFonts w:ascii="Times New Roman" w:hAnsi="Times New Roman" w:cs="Times New Roman"/>
          <w:szCs w:val="24"/>
        </w:rPr>
        <w:t>Figure 4.1</w:t>
      </w:r>
      <w:r>
        <w:rPr>
          <w:rFonts w:ascii="Times New Roman" w:hAnsi="Times New Roman" w:cs="Times New Roman"/>
          <w:szCs w:val="24"/>
        </w:rPr>
        <w:t xml:space="preserve"> </w:t>
      </w:r>
      <w:r w:rsidR="005C7A74">
        <w:rPr>
          <w:rFonts w:ascii="Times New Roman" w:hAnsi="Times New Roman" w:cs="Times New Roman"/>
          <w:szCs w:val="24"/>
        </w:rPr>
        <w:t>(</w:t>
      </w:r>
      <w:r>
        <w:rPr>
          <w:rFonts w:ascii="Times New Roman" w:hAnsi="Times New Roman" w:cs="Times New Roman"/>
          <w:szCs w:val="24"/>
        </w:rPr>
        <w:t>below</w:t>
      </w:r>
      <w:r w:rsidR="005C7A74">
        <w:rPr>
          <w:rFonts w:ascii="Times New Roman" w:hAnsi="Times New Roman" w:cs="Times New Roman"/>
          <w:szCs w:val="24"/>
        </w:rPr>
        <w:t>)</w:t>
      </w:r>
      <w:r w:rsidRPr="00006E47">
        <w:rPr>
          <w:rFonts w:ascii="Times New Roman" w:hAnsi="Times New Roman" w:cs="Times New Roman"/>
          <w:szCs w:val="24"/>
        </w:rPr>
        <w:t xml:space="preserve"> </w:t>
      </w:r>
      <w:r>
        <w:rPr>
          <w:rFonts w:ascii="Times New Roman" w:hAnsi="Times New Roman" w:cs="Times New Roman"/>
          <w:szCs w:val="24"/>
        </w:rPr>
        <w:t xml:space="preserve">illustrates </w:t>
      </w:r>
      <w:r w:rsidR="00176F5F">
        <w:rPr>
          <w:rFonts w:ascii="Times New Roman" w:hAnsi="Times New Roman" w:cs="Times New Roman"/>
          <w:szCs w:val="24"/>
        </w:rPr>
        <w:t xml:space="preserve">and outlines </w:t>
      </w:r>
      <w:r w:rsidR="0033503C">
        <w:rPr>
          <w:rFonts w:ascii="Times New Roman" w:hAnsi="Times New Roman" w:cs="Times New Roman"/>
          <w:szCs w:val="24"/>
        </w:rPr>
        <w:t xml:space="preserve">the data provided by the </w:t>
      </w:r>
      <w:r w:rsidR="006D5129">
        <w:rPr>
          <w:rFonts w:ascii="Times New Roman" w:hAnsi="Times New Roman" w:cs="Times New Roman"/>
          <w:szCs w:val="24"/>
        </w:rPr>
        <w:t>SFG</w:t>
      </w:r>
      <w:r w:rsidR="0033503C">
        <w:rPr>
          <w:rFonts w:ascii="Times New Roman" w:hAnsi="Times New Roman" w:cs="Times New Roman"/>
          <w:szCs w:val="24"/>
        </w:rPr>
        <w:t xml:space="preserve"> questionnaire </w:t>
      </w:r>
      <w:r w:rsidR="00176F5F">
        <w:rPr>
          <w:rFonts w:ascii="Times New Roman" w:hAnsi="Times New Roman" w:cs="Times New Roman"/>
          <w:szCs w:val="24"/>
        </w:rPr>
        <w:t xml:space="preserve">and their </w:t>
      </w:r>
      <w:r w:rsidR="0033503C">
        <w:rPr>
          <w:rFonts w:ascii="Times New Roman" w:hAnsi="Times New Roman" w:cs="Times New Roman"/>
          <w:szCs w:val="24"/>
        </w:rPr>
        <w:t>desire to understand</w:t>
      </w:r>
      <w:r>
        <w:rPr>
          <w:rFonts w:ascii="Times New Roman" w:hAnsi="Times New Roman" w:cs="Times New Roman"/>
          <w:szCs w:val="24"/>
        </w:rPr>
        <w:t xml:space="preserve"> the cultural connections </w:t>
      </w:r>
      <w:r w:rsidR="005C7A74">
        <w:rPr>
          <w:rFonts w:ascii="Times New Roman" w:hAnsi="Times New Roman" w:cs="Times New Roman"/>
          <w:szCs w:val="24"/>
        </w:rPr>
        <w:t>with the FoD</w:t>
      </w:r>
      <w:r>
        <w:rPr>
          <w:rFonts w:ascii="Times New Roman" w:hAnsi="Times New Roman" w:cs="Times New Roman"/>
          <w:szCs w:val="24"/>
        </w:rPr>
        <w:t xml:space="preserve">. </w:t>
      </w:r>
      <w:r w:rsidR="006D5129">
        <w:rPr>
          <w:rFonts w:ascii="Times New Roman" w:hAnsi="Times New Roman" w:cs="Times New Roman"/>
          <w:szCs w:val="24"/>
        </w:rPr>
        <w:t>83%</w:t>
      </w:r>
      <w:r>
        <w:rPr>
          <w:rFonts w:ascii="Times New Roman" w:hAnsi="Times New Roman" w:cs="Times New Roman"/>
          <w:szCs w:val="24"/>
        </w:rPr>
        <w:t xml:space="preserve"> thought that education was the key </w:t>
      </w:r>
      <w:r w:rsidR="00176F5F">
        <w:rPr>
          <w:rFonts w:ascii="Times New Roman" w:hAnsi="Times New Roman" w:cs="Times New Roman"/>
          <w:szCs w:val="24"/>
        </w:rPr>
        <w:t xml:space="preserve">using their </w:t>
      </w:r>
      <w:r>
        <w:rPr>
          <w:rFonts w:ascii="Times New Roman" w:hAnsi="Times New Roman" w:cs="Times New Roman"/>
          <w:szCs w:val="24"/>
        </w:rPr>
        <w:t>identity, history and heritage</w:t>
      </w:r>
      <w:r w:rsidR="00176F5F">
        <w:rPr>
          <w:rFonts w:ascii="Times New Roman" w:hAnsi="Times New Roman" w:cs="Times New Roman"/>
          <w:szCs w:val="24"/>
        </w:rPr>
        <w:t xml:space="preserve"> in the local area</w:t>
      </w:r>
      <w:r>
        <w:rPr>
          <w:rFonts w:ascii="Times New Roman" w:hAnsi="Times New Roman" w:cs="Times New Roman"/>
          <w:szCs w:val="24"/>
        </w:rPr>
        <w:t>. Rowe (2019) confirms that basing the curriculum on local ideas, events, history</w:t>
      </w:r>
      <w:r w:rsidR="005C7A74">
        <w:rPr>
          <w:rFonts w:ascii="Times New Roman" w:hAnsi="Times New Roman" w:cs="Times New Roman"/>
          <w:szCs w:val="24"/>
        </w:rPr>
        <w:t xml:space="preserve">, culture </w:t>
      </w:r>
      <w:r>
        <w:rPr>
          <w:rFonts w:ascii="Times New Roman" w:hAnsi="Times New Roman" w:cs="Times New Roman"/>
          <w:szCs w:val="24"/>
        </w:rPr>
        <w:t>and connections enables students to</w:t>
      </w:r>
      <w:r w:rsidR="00176F5F">
        <w:rPr>
          <w:rFonts w:ascii="Times New Roman" w:hAnsi="Times New Roman" w:cs="Times New Roman"/>
          <w:szCs w:val="24"/>
        </w:rPr>
        <w:t xml:space="preserve"> progress</w:t>
      </w:r>
      <w:r>
        <w:rPr>
          <w:rFonts w:ascii="Times New Roman" w:hAnsi="Times New Roman" w:cs="Times New Roman"/>
          <w:szCs w:val="24"/>
        </w:rPr>
        <w:t xml:space="preserve"> and produce positive behaviour as all students have thoughts, ideas and knowledge about where they live.</w:t>
      </w:r>
      <w:r w:rsidR="004354E6">
        <w:rPr>
          <w:rFonts w:ascii="Times New Roman" w:hAnsi="Times New Roman" w:cs="Times New Roman"/>
          <w:szCs w:val="24"/>
        </w:rPr>
        <w:t xml:space="preserve"> </w:t>
      </w:r>
      <w:r w:rsidR="004354E6" w:rsidRPr="00633E7A">
        <w:rPr>
          <w:rFonts w:ascii="Times New Roman" w:hAnsi="Times New Roman" w:cs="Times New Roman"/>
        </w:rPr>
        <w:t xml:space="preserve">Pugh (2018) </w:t>
      </w:r>
      <w:r w:rsidR="006D5129">
        <w:rPr>
          <w:rFonts w:ascii="Times New Roman" w:hAnsi="Times New Roman" w:cs="Times New Roman"/>
        </w:rPr>
        <w:t>supports this finding suggesting</w:t>
      </w:r>
      <w:r w:rsidR="004354E6" w:rsidRPr="00633E7A">
        <w:rPr>
          <w:rFonts w:ascii="Times New Roman" w:hAnsi="Times New Roman" w:cs="Times New Roman"/>
        </w:rPr>
        <w:t xml:space="preserve"> that the cultural connections are a natural local convenient recourse, offering huge benefits to their pupils across all areas of the curriculum</w:t>
      </w:r>
      <w:r w:rsidR="005C7A74" w:rsidRPr="00633E7A">
        <w:rPr>
          <w:rFonts w:ascii="Times New Roman" w:hAnsi="Times New Roman" w:cs="Times New Roman"/>
        </w:rPr>
        <w:t xml:space="preserve"> which now fits with the framework</w:t>
      </w:r>
      <w:r w:rsidR="006D5129">
        <w:rPr>
          <w:rFonts w:ascii="Times New Roman" w:hAnsi="Times New Roman" w:cs="Times New Roman"/>
        </w:rPr>
        <w:t xml:space="preserve"> 2019</w:t>
      </w:r>
      <w:r w:rsidR="004354E6" w:rsidRPr="00633E7A">
        <w:rPr>
          <w:rFonts w:ascii="Times New Roman" w:hAnsi="Times New Roman" w:cs="Times New Roman"/>
        </w:rPr>
        <w:t xml:space="preserve">. </w:t>
      </w:r>
      <w:r w:rsidR="005C7A74" w:rsidRPr="00633E7A">
        <w:rPr>
          <w:rFonts w:ascii="Times New Roman" w:hAnsi="Times New Roman" w:cs="Times New Roman"/>
        </w:rPr>
        <w:t>Bushby (2018) adds that t</w:t>
      </w:r>
      <w:r w:rsidR="004354E6" w:rsidRPr="00633E7A">
        <w:rPr>
          <w:rFonts w:ascii="Times New Roman" w:hAnsi="Times New Roman" w:cs="Times New Roman"/>
        </w:rPr>
        <w:t>his natural resource most importantly supports children’s social and emotional development</w:t>
      </w:r>
      <w:r w:rsidR="006D5129">
        <w:rPr>
          <w:rFonts w:ascii="Times New Roman" w:hAnsi="Times New Roman" w:cs="Times New Roman"/>
        </w:rPr>
        <w:t>. Paton</w:t>
      </w:r>
      <w:r w:rsidR="005C7A74" w:rsidRPr="00633E7A">
        <w:rPr>
          <w:rFonts w:ascii="Times New Roman" w:hAnsi="Times New Roman" w:cs="Times New Roman"/>
        </w:rPr>
        <w:t>,</w:t>
      </w:r>
      <w:r w:rsidR="004354E6" w:rsidRPr="00633E7A">
        <w:rPr>
          <w:rFonts w:ascii="Times New Roman" w:hAnsi="Times New Roman" w:cs="Times New Roman"/>
        </w:rPr>
        <w:t xml:space="preserve"> (201</w:t>
      </w:r>
      <w:r w:rsidR="006D5129">
        <w:rPr>
          <w:rFonts w:ascii="Times New Roman" w:hAnsi="Times New Roman" w:cs="Times New Roman"/>
        </w:rPr>
        <w:t>9</w:t>
      </w:r>
      <w:r w:rsidR="004354E6" w:rsidRPr="00633E7A">
        <w:rPr>
          <w:rFonts w:ascii="Times New Roman" w:hAnsi="Times New Roman" w:cs="Times New Roman"/>
        </w:rPr>
        <w:t xml:space="preserve">) supports the results from the research as the </w:t>
      </w:r>
      <w:r w:rsidR="006D5129">
        <w:rPr>
          <w:rFonts w:ascii="Times New Roman" w:hAnsi="Times New Roman" w:cs="Times New Roman"/>
        </w:rPr>
        <w:t>SFG</w:t>
      </w:r>
      <w:r w:rsidR="004354E6" w:rsidRPr="00633E7A">
        <w:rPr>
          <w:rFonts w:ascii="Times New Roman" w:hAnsi="Times New Roman" w:cs="Times New Roman"/>
        </w:rPr>
        <w:t xml:space="preserve"> have suggested that having the cultural connections in school are a positive engagement and that they allow all students to </w:t>
      </w:r>
      <w:r w:rsidR="005C7A74" w:rsidRPr="00633E7A">
        <w:rPr>
          <w:rFonts w:ascii="Times New Roman" w:hAnsi="Times New Roman" w:cs="Times New Roman"/>
        </w:rPr>
        <w:t xml:space="preserve">participate by </w:t>
      </w:r>
      <w:r w:rsidR="004354E6" w:rsidRPr="00633E7A">
        <w:rPr>
          <w:rFonts w:ascii="Times New Roman" w:hAnsi="Times New Roman" w:cs="Times New Roman"/>
        </w:rPr>
        <w:t>develop</w:t>
      </w:r>
      <w:r w:rsidR="005C7A74" w:rsidRPr="00633E7A">
        <w:rPr>
          <w:rFonts w:ascii="Times New Roman" w:hAnsi="Times New Roman" w:cs="Times New Roman"/>
        </w:rPr>
        <w:t>ing</w:t>
      </w:r>
      <w:r w:rsidR="004354E6" w:rsidRPr="00633E7A">
        <w:rPr>
          <w:rFonts w:ascii="Times New Roman" w:hAnsi="Times New Roman" w:cs="Times New Roman"/>
        </w:rPr>
        <w:t xml:space="preserve"> their own skills and language which is suited to their learning needs and abilities</w:t>
      </w:r>
      <w:r w:rsidR="005C7A74" w:rsidRPr="00633E7A">
        <w:rPr>
          <w:rFonts w:ascii="Times New Roman" w:hAnsi="Times New Roman" w:cs="Times New Roman"/>
        </w:rPr>
        <w:t xml:space="preserve"> but gain progress and attainment as they are enthused and engaged in their learning.</w:t>
      </w:r>
      <w:r w:rsidR="000E0920">
        <w:rPr>
          <w:rFonts w:ascii="Times New Roman" w:hAnsi="Times New Roman" w:cs="Times New Roman"/>
        </w:rPr>
        <w:t xml:space="preserve"> It may encourage parent participation in school endeavours. Many parents isolate themselves from schoolwork. </w:t>
      </w:r>
    </w:p>
    <w:p w14:paraId="159706DB" w14:textId="1E09E37B" w:rsidR="00441EF0" w:rsidRDefault="00AF4B95" w:rsidP="00D4276D">
      <w:pPr>
        <w:spacing w:line="360" w:lineRule="auto"/>
        <w:jc w:val="both"/>
        <w:rPr>
          <w:rFonts w:ascii="Arial" w:hAnsi="Arial" w:cs="Arial"/>
          <w:szCs w:val="24"/>
        </w:rPr>
      </w:pPr>
      <w:r>
        <w:rPr>
          <w:noProof/>
          <w:lang w:eastAsia="en-GB"/>
        </w:rPr>
        <w:drawing>
          <wp:inline distT="0" distB="0" distL="0" distR="0" wp14:anchorId="43E843A4" wp14:editId="1DAF8FDB">
            <wp:extent cx="4210050" cy="2381250"/>
            <wp:effectExtent l="0" t="0" r="0" b="0"/>
            <wp:docPr id="89" name="Chart 89">
              <a:extLst xmlns:a="http://schemas.openxmlformats.org/drawingml/2006/main">
                <a:ext uri="{FF2B5EF4-FFF2-40B4-BE49-F238E27FC236}">
                  <a16:creationId xmlns:a16="http://schemas.microsoft.com/office/drawing/2014/main" id="{AEAEA3DF-FD95-4DF8-8AF6-4AB4C00031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BB486C">
        <w:rPr>
          <w:rFonts w:ascii="Arial" w:hAnsi="Arial" w:cs="Arial"/>
          <w:szCs w:val="24"/>
        </w:rPr>
        <w:tab/>
      </w:r>
      <w:r w:rsidR="00441EF0">
        <w:rPr>
          <w:rFonts w:ascii="Arial" w:hAnsi="Arial" w:cs="Arial"/>
          <w:szCs w:val="24"/>
        </w:rPr>
        <w:t>Figure 4.1</w:t>
      </w:r>
    </w:p>
    <w:p w14:paraId="40BFCB3D" w14:textId="3B365C1F" w:rsidR="00441EF0" w:rsidRPr="00633E7A" w:rsidRDefault="00FD20C2" w:rsidP="00D4276D">
      <w:pPr>
        <w:spacing w:line="360" w:lineRule="auto"/>
        <w:jc w:val="both"/>
        <w:rPr>
          <w:rFonts w:ascii="Times New Roman" w:hAnsi="Times New Roman" w:cs="Times New Roman"/>
          <w:szCs w:val="24"/>
        </w:rPr>
      </w:pPr>
      <w:r>
        <w:rPr>
          <w:noProof/>
          <w:lang w:eastAsia="en-GB"/>
        </w:rPr>
        <w:lastRenderedPageBreak/>
        <w:drawing>
          <wp:inline distT="0" distB="0" distL="0" distR="0" wp14:anchorId="7505B90F" wp14:editId="317FB53F">
            <wp:extent cx="3971925" cy="2171700"/>
            <wp:effectExtent l="0" t="0" r="9525" b="0"/>
            <wp:docPr id="90" name="Chart 90">
              <a:extLst xmlns:a="http://schemas.openxmlformats.org/drawingml/2006/main">
                <a:ext uri="{FF2B5EF4-FFF2-40B4-BE49-F238E27FC236}">
                  <a16:creationId xmlns:a16="http://schemas.microsoft.com/office/drawing/2014/main" id="{3968F125-2660-4BE2-A733-89C71D5858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633E7A">
        <w:rPr>
          <w:rFonts w:ascii="Times New Roman" w:hAnsi="Times New Roman" w:cs="Times New Roman"/>
          <w:szCs w:val="24"/>
        </w:rPr>
        <w:t xml:space="preserve"> </w:t>
      </w:r>
      <w:r w:rsidR="00633E7A">
        <w:rPr>
          <w:rFonts w:ascii="Times New Roman" w:hAnsi="Times New Roman" w:cs="Times New Roman"/>
          <w:szCs w:val="24"/>
        </w:rPr>
        <w:tab/>
      </w:r>
      <w:r w:rsidR="00441EF0" w:rsidRPr="009C0F37">
        <w:rPr>
          <w:rFonts w:ascii="Arial" w:hAnsi="Arial" w:cs="Arial"/>
          <w:szCs w:val="24"/>
        </w:rPr>
        <w:t>Figure 4.2</w:t>
      </w:r>
    </w:p>
    <w:p w14:paraId="15B0F550" w14:textId="33F0BE7D" w:rsidR="00441EF0" w:rsidRDefault="00441EF0" w:rsidP="00BB486C">
      <w:pPr>
        <w:spacing w:line="360" w:lineRule="auto"/>
        <w:jc w:val="both"/>
        <w:rPr>
          <w:rFonts w:ascii="Times New Roman" w:hAnsi="Times New Roman" w:cs="Times New Roman"/>
          <w:szCs w:val="24"/>
        </w:rPr>
      </w:pPr>
    </w:p>
    <w:p w14:paraId="2AEFECC3" w14:textId="6D0B643A" w:rsidR="00BB486C" w:rsidRDefault="00BB486C" w:rsidP="00BB486C">
      <w:pPr>
        <w:spacing w:line="360" w:lineRule="auto"/>
        <w:jc w:val="both"/>
        <w:rPr>
          <w:rFonts w:ascii="Times New Roman" w:hAnsi="Times New Roman" w:cs="Times New Roman"/>
          <w:szCs w:val="24"/>
        </w:rPr>
      </w:pPr>
      <w:r w:rsidRPr="00006E47">
        <w:rPr>
          <w:rFonts w:ascii="Times New Roman" w:hAnsi="Times New Roman" w:cs="Times New Roman"/>
          <w:szCs w:val="24"/>
        </w:rPr>
        <w:t xml:space="preserve">Figure 4.2 </w:t>
      </w:r>
      <w:r w:rsidR="0033503C">
        <w:rPr>
          <w:rFonts w:ascii="Times New Roman" w:hAnsi="Times New Roman" w:cs="Times New Roman"/>
          <w:szCs w:val="24"/>
        </w:rPr>
        <w:t xml:space="preserve">is based on the </w:t>
      </w:r>
      <w:r w:rsidR="006D5129">
        <w:rPr>
          <w:rFonts w:ascii="Times New Roman" w:hAnsi="Times New Roman" w:cs="Times New Roman"/>
          <w:szCs w:val="24"/>
        </w:rPr>
        <w:t xml:space="preserve">SFG </w:t>
      </w:r>
      <w:r w:rsidR="0033503C">
        <w:rPr>
          <w:rFonts w:ascii="Times New Roman" w:hAnsi="Times New Roman" w:cs="Times New Roman"/>
          <w:szCs w:val="24"/>
        </w:rPr>
        <w:t xml:space="preserve">questionnaire data </w:t>
      </w:r>
      <w:r w:rsidR="006D5129">
        <w:rPr>
          <w:rFonts w:ascii="Times New Roman" w:hAnsi="Times New Roman" w:cs="Times New Roman"/>
          <w:szCs w:val="24"/>
        </w:rPr>
        <w:t xml:space="preserve">that the SFG believe that the cultural connections should be </w:t>
      </w:r>
      <w:r w:rsidR="00DC507E">
        <w:rPr>
          <w:rFonts w:ascii="Times New Roman" w:hAnsi="Times New Roman" w:cs="Times New Roman"/>
          <w:szCs w:val="24"/>
        </w:rPr>
        <w:t>delivered</w:t>
      </w:r>
      <w:r w:rsidR="006D5129">
        <w:rPr>
          <w:rFonts w:ascii="Times New Roman" w:hAnsi="Times New Roman" w:cs="Times New Roman"/>
          <w:szCs w:val="24"/>
        </w:rPr>
        <w:t xml:space="preserve"> in education but start at the Early Years </w:t>
      </w:r>
      <w:r w:rsidRPr="00006E47">
        <w:rPr>
          <w:rFonts w:ascii="Times New Roman" w:hAnsi="Times New Roman" w:cs="Times New Roman"/>
          <w:szCs w:val="24"/>
        </w:rPr>
        <w:t>(Primary/KS2</w:t>
      </w:r>
      <w:r w:rsidR="00F00CEC">
        <w:rPr>
          <w:rFonts w:ascii="Times New Roman" w:hAnsi="Times New Roman" w:cs="Times New Roman"/>
          <w:szCs w:val="24"/>
        </w:rPr>
        <w:t>/KS3</w:t>
      </w:r>
      <w:r w:rsidRPr="00006E47">
        <w:rPr>
          <w:rFonts w:ascii="Times New Roman" w:hAnsi="Times New Roman" w:cs="Times New Roman"/>
          <w:szCs w:val="24"/>
        </w:rPr>
        <w:t xml:space="preserve">) </w:t>
      </w:r>
      <w:r w:rsidR="006D5129">
        <w:rPr>
          <w:rFonts w:ascii="Times New Roman" w:hAnsi="Times New Roman" w:cs="Times New Roman"/>
          <w:szCs w:val="24"/>
        </w:rPr>
        <w:t>wher</w:t>
      </w:r>
      <w:r w:rsidR="00F00CEC">
        <w:rPr>
          <w:rFonts w:ascii="Times New Roman" w:hAnsi="Times New Roman" w:cs="Times New Roman"/>
          <w:szCs w:val="24"/>
        </w:rPr>
        <w:t xml:space="preserve">e historical heritage connections </w:t>
      </w:r>
      <w:r w:rsidR="006D5129">
        <w:rPr>
          <w:rFonts w:ascii="Times New Roman" w:hAnsi="Times New Roman" w:cs="Times New Roman"/>
          <w:szCs w:val="24"/>
        </w:rPr>
        <w:t xml:space="preserve">can be </w:t>
      </w:r>
      <w:r w:rsidRPr="00006E47">
        <w:rPr>
          <w:rFonts w:ascii="Times New Roman" w:hAnsi="Times New Roman" w:cs="Times New Roman"/>
          <w:szCs w:val="24"/>
        </w:rPr>
        <w:t xml:space="preserve">worked </w:t>
      </w:r>
      <w:r w:rsidR="006D5129">
        <w:rPr>
          <w:rFonts w:ascii="Times New Roman" w:hAnsi="Times New Roman" w:cs="Times New Roman"/>
          <w:szCs w:val="24"/>
        </w:rPr>
        <w:t>into</w:t>
      </w:r>
      <w:r w:rsidR="00F00CEC">
        <w:rPr>
          <w:rFonts w:ascii="Times New Roman" w:hAnsi="Times New Roman" w:cs="Times New Roman"/>
          <w:szCs w:val="24"/>
        </w:rPr>
        <w:t xml:space="preserve"> subjects</w:t>
      </w:r>
      <w:r w:rsidR="00220306">
        <w:rPr>
          <w:rFonts w:ascii="Times New Roman" w:hAnsi="Times New Roman" w:cs="Times New Roman"/>
          <w:szCs w:val="24"/>
        </w:rPr>
        <w:t xml:space="preserve">. </w:t>
      </w:r>
      <w:r w:rsidR="00620831">
        <w:rPr>
          <w:rFonts w:ascii="Times New Roman" w:hAnsi="Times New Roman" w:cs="Times New Roman"/>
          <w:szCs w:val="24"/>
        </w:rPr>
        <w:t xml:space="preserve">Paton (2019) positively acknowledges </w:t>
      </w:r>
      <w:r w:rsidR="006D5129">
        <w:rPr>
          <w:rFonts w:ascii="Times New Roman" w:hAnsi="Times New Roman" w:cs="Times New Roman"/>
          <w:szCs w:val="24"/>
        </w:rPr>
        <w:t xml:space="preserve">and supports this result and adds that the development of language and extension of the </w:t>
      </w:r>
      <w:r w:rsidR="00633E7A">
        <w:rPr>
          <w:rFonts w:ascii="Times New Roman" w:hAnsi="Times New Roman" w:cs="Times New Roman"/>
          <w:szCs w:val="24"/>
        </w:rPr>
        <w:t>student’s</w:t>
      </w:r>
      <w:r w:rsidR="006D5129">
        <w:rPr>
          <w:rFonts w:ascii="Times New Roman" w:hAnsi="Times New Roman" w:cs="Times New Roman"/>
          <w:szCs w:val="24"/>
        </w:rPr>
        <w:t xml:space="preserve"> </w:t>
      </w:r>
      <w:r w:rsidR="00620831">
        <w:rPr>
          <w:rFonts w:ascii="Times New Roman" w:hAnsi="Times New Roman" w:cs="Times New Roman"/>
          <w:szCs w:val="24"/>
        </w:rPr>
        <w:t>vocabulary</w:t>
      </w:r>
      <w:r w:rsidR="00F00CEC">
        <w:rPr>
          <w:rFonts w:ascii="Times New Roman" w:hAnsi="Times New Roman" w:cs="Times New Roman"/>
          <w:szCs w:val="24"/>
        </w:rPr>
        <w:t xml:space="preserve"> </w:t>
      </w:r>
      <w:r w:rsidR="00620831">
        <w:rPr>
          <w:rFonts w:ascii="Times New Roman" w:hAnsi="Times New Roman" w:cs="Times New Roman"/>
          <w:szCs w:val="24"/>
        </w:rPr>
        <w:t xml:space="preserve">would be extended which </w:t>
      </w:r>
      <w:r w:rsidR="00DC507E">
        <w:rPr>
          <w:rFonts w:ascii="Times New Roman" w:hAnsi="Times New Roman" w:cs="Times New Roman"/>
          <w:szCs w:val="24"/>
        </w:rPr>
        <w:t xml:space="preserve">will positively impact on the </w:t>
      </w:r>
      <w:r w:rsidR="00F00CEC">
        <w:rPr>
          <w:rFonts w:ascii="Times New Roman" w:hAnsi="Times New Roman" w:cs="Times New Roman"/>
          <w:szCs w:val="24"/>
        </w:rPr>
        <w:t xml:space="preserve">access </w:t>
      </w:r>
      <w:r w:rsidR="00DC507E">
        <w:rPr>
          <w:rFonts w:ascii="Times New Roman" w:hAnsi="Times New Roman" w:cs="Times New Roman"/>
          <w:szCs w:val="24"/>
        </w:rPr>
        <w:t xml:space="preserve">to the </w:t>
      </w:r>
      <w:r w:rsidR="00F00CEC">
        <w:rPr>
          <w:rFonts w:ascii="Times New Roman" w:hAnsi="Times New Roman" w:cs="Times New Roman"/>
          <w:szCs w:val="24"/>
        </w:rPr>
        <w:t xml:space="preserve">KS4 </w:t>
      </w:r>
      <w:r w:rsidR="00620831">
        <w:rPr>
          <w:rFonts w:ascii="Times New Roman" w:hAnsi="Times New Roman" w:cs="Times New Roman"/>
          <w:szCs w:val="24"/>
        </w:rPr>
        <w:t>curriculum</w:t>
      </w:r>
      <w:r w:rsidR="00220306">
        <w:rPr>
          <w:rFonts w:ascii="Times New Roman" w:hAnsi="Times New Roman" w:cs="Times New Roman"/>
          <w:szCs w:val="24"/>
        </w:rPr>
        <w:t>.</w:t>
      </w:r>
      <w:r w:rsidRPr="00006E47">
        <w:rPr>
          <w:rFonts w:ascii="Times New Roman" w:hAnsi="Times New Roman" w:cs="Times New Roman"/>
          <w:szCs w:val="24"/>
        </w:rPr>
        <w:t xml:space="preserve"> </w:t>
      </w:r>
    </w:p>
    <w:p w14:paraId="06E88F4D" w14:textId="77777777" w:rsidR="00441EF0" w:rsidRPr="00006E47" w:rsidRDefault="00441EF0" w:rsidP="00BB486C">
      <w:pPr>
        <w:spacing w:line="360" w:lineRule="auto"/>
        <w:jc w:val="both"/>
        <w:rPr>
          <w:rFonts w:ascii="Times New Roman" w:hAnsi="Times New Roman" w:cs="Times New Roman"/>
          <w:szCs w:val="24"/>
        </w:rPr>
      </w:pPr>
    </w:p>
    <w:p w14:paraId="1EF7D197" w14:textId="6462798C" w:rsidR="00BB486C" w:rsidRPr="009C0F37" w:rsidRDefault="00441EF0" w:rsidP="00633E7A">
      <w:pPr>
        <w:spacing w:line="360" w:lineRule="auto"/>
        <w:rPr>
          <w:rFonts w:ascii="Arial" w:hAnsi="Arial" w:cs="Arial"/>
          <w:szCs w:val="24"/>
        </w:rPr>
      </w:pPr>
      <w:r>
        <w:rPr>
          <w:noProof/>
          <w:lang w:eastAsia="en-GB"/>
        </w:rPr>
        <w:drawing>
          <wp:inline distT="0" distB="0" distL="0" distR="0" wp14:anchorId="6B238A92" wp14:editId="43C4DBAA">
            <wp:extent cx="3629025" cy="2752725"/>
            <wp:effectExtent l="0" t="0" r="9525" b="9525"/>
            <wp:docPr id="91" name="Chart 91">
              <a:extLst xmlns:a="http://schemas.openxmlformats.org/drawingml/2006/main">
                <a:ext uri="{FF2B5EF4-FFF2-40B4-BE49-F238E27FC236}">
                  <a16:creationId xmlns:a16="http://schemas.microsoft.com/office/drawing/2014/main" id="{0FA3BD68-A926-48B7-AC61-208DD02C79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633E7A">
        <w:rPr>
          <w:rFonts w:ascii="Arial" w:hAnsi="Arial" w:cs="Arial"/>
          <w:szCs w:val="24"/>
        </w:rPr>
        <w:t xml:space="preserve"> </w:t>
      </w:r>
      <w:r w:rsidR="00633E7A">
        <w:rPr>
          <w:rFonts w:ascii="Arial" w:hAnsi="Arial" w:cs="Arial"/>
          <w:szCs w:val="24"/>
        </w:rPr>
        <w:tab/>
      </w:r>
      <w:r w:rsidR="00057E32">
        <w:rPr>
          <w:rFonts w:ascii="Arial" w:hAnsi="Arial" w:cs="Arial"/>
          <w:szCs w:val="24"/>
        </w:rPr>
        <w:t>Figure 4.3</w:t>
      </w:r>
    </w:p>
    <w:p w14:paraId="243051BE" w14:textId="77777777" w:rsidR="00BB486C" w:rsidRPr="009C0F37" w:rsidRDefault="00BB486C" w:rsidP="00BB486C">
      <w:pPr>
        <w:spacing w:line="360" w:lineRule="auto"/>
        <w:jc w:val="both"/>
        <w:rPr>
          <w:rFonts w:ascii="Arial" w:hAnsi="Arial" w:cs="Arial"/>
          <w:szCs w:val="24"/>
        </w:rPr>
      </w:pPr>
    </w:p>
    <w:p w14:paraId="43091E45" w14:textId="1AA1EC2C" w:rsidR="00637E03" w:rsidRPr="0033503C" w:rsidRDefault="0051390E" w:rsidP="00BB486C">
      <w:pPr>
        <w:spacing w:line="360" w:lineRule="auto"/>
        <w:jc w:val="both"/>
        <w:rPr>
          <w:rFonts w:ascii="Times New Roman" w:hAnsi="Times New Roman" w:cs="Times New Roman"/>
          <w:szCs w:val="24"/>
        </w:rPr>
      </w:pPr>
      <w:r w:rsidRPr="00B72AF8">
        <w:rPr>
          <w:rFonts w:ascii="Times New Roman" w:hAnsi="Times New Roman" w:cs="Times New Roman"/>
          <w:szCs w:val="24"/>
        </w:rPr>
        <w:t xml:space="preserve">Figure 4.3 </w:t>
      </w:r>
      <w:r w:rsidR="004E4505" w:rsidRPr="00B72AF8">
        <w:rPr>
          <w:rFonts w:ascii="Times New Roman" w:hAnsi="Times New Roman" w:cs="Times New Roman"/>
          <w:szCs w:val="24"/>
        </w:rPr>
        <w:t>ill</w:t>
      </w:r>
      <w:r w:rsidRPr="00B72AF8">
        <w:rPr>
          <w:rFonts w:ascii="Times New Roman" w:hAnsi="Times New Roman" w:cs="Times New Roman"/>
          <w:szCs w:val="24"/>
        </w:rPr>
        <w:t>ustrate</w:t>
      </w:r>
      <w:r w:rsidR="00096ACF" w:rsidRPr="00B72AF8">
        <w:rPr>
          <w:rFonts w:ascii="Times New Roman" w:hAnsi="Times New Roman" w:cs="Times New Roman"/>
          <w:szCs w:val="24"/>
        </w:rPr>
        <w:t>s</w:t>
      </w:r>
      <w:r w:rsidRPr="00B72AF8">
        <w:rPr>
          <w:rFonts w:ascii="Times New Roman" w:hAnsi="Times New Roman" w:cs="Times New Roman"/>
          <w:szCs w:val="24"/>
        </w:rPr>
        <w:t xml:space="preserve"> </w:t>
      </w:r>
      <w:r w:rsidR="0033503C">
        <w:rPr>
          <w:rFonts w:ascii="Times New Roman" w:hAnsi="Times New Roman" w:cs="Times New Roman"/>
          <w:szCs w:val="24"/>
        </w:rPr>
        <w:t xml:space="preserve">the </w:t>
      </w:r>
      <w:r w:rsidR="00DC507E">
        <w:rPr>
          <w:rFonts w:ascii="Times New Roman" w:hAnsi="Times New Roman" w:cs="Times New Roman"/>
          <w:szCs w:val="24"/>
        </w:rPr>
        <w:t xml:space="preserve">SFG </w:t>
      </w:r>
      <w:r w:rsidR="0033503C">
        <w:rPr>
          <w:rFonts w:ascii="Times New Roman" w:hAnsi="Times New Roman" w:cs="Times New Roman"/>
          <w:szCs w:val="24"/>
        </w:rPr>
        <w:t xml:space="preserve">questionnaire </w:t>
      </w:r>
      <w:r w:rsidR="00DC507E">
        <w:rPr>
          <w:rFonts w:ascii="Times New Roman" w:hAnsi="Times New Roman" w:cs="Times New Roman"/>
          <w:szCs w:val="24"/>
        </w:rPr>
        <w:t xml:space="preserve">asking if </w:t>
      </w:r>
      <w:r w:rsidR="0033503C">
        <w:rPr>
          <w:rFonts w:ascii="Times New Roman" w:hAnsi="Times New Roman" w:cs="Times New Roman"/>
          <w:szCs w:val="24"/>
        </w:rPr>
        <w:t>students would be more interested in the subject if they developed a personal connection to the subject</w:t>
      </w:r>
      <w:r w:rsidR="000E0920">
        <w:rPr>
          <w:rFonts w:ascii="Times New Roman" w:hAnsi="Times New Roman" w:cs="Times New Roman"/>
          <w:szCs w:val="24"/>
        </w:rPr>
        <w:t xml:space="preserve">. With their parents able to participate in research/homework with their knowledge. It may encourage communication between parent and child this improving behaviour through contact. </w:t>
      </w:r>
      <w:r w:rsidR="0033503C">
        <w:rPr>
          <w:rFonts w:ascii="Times New Roman" w:hAnsi="Times New Roman" w:cs="Times New Roman"/>
          <w:szCs w:val="24"/>
        </w:rPr>
        <w:t xml:space="preserve">The results in </w:t>
      </w:r>
      <w:r w:rsidR="00DC507E">
        <w:rPr>
          <w:rFonts w:ascii="Times New Roman" w:hAnsi="Times New Roman" w:cs="Times New Roman"/>
          <w:szCs w:val="24"/>
        </w:rPr>
        <w:t>F</w:t>
      </w:r>
      <w:r w:rsidR="0033503C">
        <w:rPr>
          <w:rFonts w:ascii="Times New Roman" w:hAnsi="Times New Roman" w:cs="Times New Roman"/>
          <w:szCs w:val="24"/>
        </w:rPr>
        <w:t>igure 4.3 clarifies this</w:t>
      </w:r>
      <w:r w:rsidR="00DC507E">
        <w:rPr>
          <w:rFonts w:ascii="Times New Roman" w:hAnsi="Times New Roman" w:cs="Times New Roman"/>
          <w:szCs w:val="24"/>
        </w:rPr>
        <w:t xml:space="preserve"> by 72% supporting the fact that subjects are more interesting if they have a </w:t>
      </w:r>
      <w:r w:rsidR="00DC507E">
        <w:rPr>
          <w:rFonts w:ascii="Times New Roman" w:hAnsi="Times New Roman" w:cs="Times New Roman"/>
          <w:szCs w:val="24"/>
        </w:rPr>
        <w:lastRenderedPageBreak/>
        <w:t xml:space="preserve">personal connection or a relatable content. </w:t>
      </w:r>
      <w:r w:rsidR="0033503C">
        <w:rPr>
          <w:rFonts w:ascii="Times New Roman" w:hAnsi="Times New Roman" w:cs="Times New Roman"/>
          <w:szCs w:val="24"/>
        </w:rPr>
        <w:t xml:space="preserve">Rowe (2019) agreeing and supporting this data stating that </w:t>
      </w:r>
      <w:r w:rsidR="00DC507E">
        <w:rPr>
          <w:rFonts w:ascii="Times New Roman" w:hAnsi="Times New Roman" w:cs="Times New Roman"/>
          <w:szCs w:val="24"/>
        </w:rPr>
        <w:t>cultural connections could encourage retention of information</w:t>
      </w:r>
      <w:r w:rsidR="0033503C">
        <w:rPr>
          <w:rFonts w:ascii="Times New Roman" w:hAnsi="Times New Roman" w:cs="Times New Roman"/>
          <w:szCs w:val="24"/>
        </w:rPr>
        <w:t xml:space="preserve">. In addition to this Pugh (2018) </w:t>
      </w:r>
      <w:r w:rsidR="00AE6D08" w:rsidRPr="00B72AF8">
        <w:rPr>
          <w:rFonts w:ascii="Times New Roman" w:hAnsi="Times New Roman" w:cs="Times New Roman"/>
          <w:szCs w:val="24"/>
        </w:rPr>
        <w:t>suggest</w:t>
      </w:r>
      <w:r w:rsidR="00A74D34" w:rsidRPr="00B72AF8">
        <w:rPr>
          <w:rFonts w:ascii="Times New Roman" w:hAnsi="Times New Roman" w:cs="Times New Roman"/>
          <w:szCs w:val="24"/>
        </w:rPr>
        <w:t>s</w:t>
      </w:r>
      <w:r w:rsidR="00AE6D08" w:rsidRPr="00B72AF8">
        <w:rPr>
          <w:rFonts w:ascii="Times New Roman" w:hAnsi="Times New Roman" w:cs="Times New Roman"/>
          <w:szCs w:val="24"/>
        </w:rPr>
        <w:t xml:space="preserve"> that if </w:t>
      </w:r>
      <w:r w:rsidR="00DC507E">
        <w:rPr>
          <w:rFonts w:ascii="Times New Roman" w:hAnsi="Times New Roman" w:cs="Times New Roman"/>
          <w:szCs w:val="24"/>
        </w:rPr>
        <w:t xml:space="preserve">retention of information occurs, </w:t>
      </w:r>
      <w:r w:rsidR="00220306" w:rsidRPr="00B72AF8">
        <w:rPr>
          <w:rFonts w:ascii="Times New Roman" w:hAnsi="Times New Roman" w:cs="Times New Roman"/>
          <w:szCs w:val="24"/>
        </w:rPr>
        <w:t xml:space="preserve">it </w:t>
      </w:r>
      <w:r w:rsidR="00AE6D08" w:rsidRPr="00B72AF8">
        <w:rPr>
          <w:rFonts w:ascii="Times New Roman" w:hAnsi="Times New Roman" w:cs="Times New Roman"/>
          <w:szCs w:val="24"/>
        </w:rPr>
        <w:t xml:space="preserve">can only be a positive </w:t>
      </w:r>
      <w:r w:rsidR="00220306" w:rsidRPr="00B72AF8">
        <w:rPr>
          <w:rFonts w:ascii="Times New Roman" w:hAnsi="Times New Roman" w:cs="Times New Roman"/>
          <w:szCs w:val="24"/>
        </w:rPr>
        <w:t xml:space="preserve">and one that </w:t>
      </w:r>
      <w:r w:rsidR="00AE6D08" w:rsidRPr="00B72AF8">
        <w:rPr>
          <w:rFonts w:ascii="Times New Roman" w:hAnsi="Times New Roman" w:cs="Times New Roman"/>
          <w:szCs w:val="24"/>
        </w:rPr>
        <w:t>Ofsted would encourage.</w:t>
      </w:r>
      <w:r w:rsidR="00A74D34" w:rsidRPr="00B72AF8">
        <w:rPr>
          <w:rFonts w:ascii="Times New Roman" w:hAnsi="Times New Roman" w:cs="Times New Roman"/>
          <w:szCs w:val="24"/>
        </w:rPr>
        <w:t xml:space="preserve"> </w:t>
      </w:r>
      <w:r w:rsidR="00220306" w:rsidRPr="00B72AF8">
        <w:rPr>
          <w:rFonts w:ascii="Times New Roman" w:hAnsi="Times New Roman" w:cs="Times New Roman"/>
          <w:szCs w:val="24"/>
        </w:rPr>
        <w:t xml:space="preserve">Cain (2017) </w:t>
      </w:r>
      <w:r w:rsidR="00DC507E">
        <w:rPr>
          <w:rFonts w:ascii="Times New Roman" w:hAnsi="Times New Roman" w:cs="Times New Roman"/>
          <w:szCs w:val="24"/>
        </w:rPr>
        <w:t xml:space="preserve">has </w:t>
      </w:r>
      <w:r w:rsidR="00220306" w:rsidRPr="00B72AF8">
        <w:rPr>
          <w:rFonts w:ascii="Times New Roman" w:hAnsi="Times New Roman" w:cs="Times New Roman"/>
          <w:szCs w:val="24"/>
        </w:rPr>
        <w:t>researched s</w:t>
      </w:r>
      <w:r w:rsidR="00A74D34" w:rsidRPr="00633E7A">
        <w:rPr>
          <w:rFonts w:ascii="Times New Roman" w:hAnsi="Times New Roman" w:cs="Times New Roman"/>
        </w:rPr>
        <w:t xml:space="preserve">chools </w:t>
      </w:r>
      <w:r w:rsidR="00DC507E">
        <w:rPr>
          <w:rFonts w:ascii="Times New Roman" w:hAnsi="Times New Roman" w:cs="Times New Roman"/>
        </w:rPr>
        <w:t>(</w:t>
      </w:r>
      <w:r w:rsidR="00A74D34" w:rsidRPr="00633E7A">
        <w:rPr>
          <w:rFonts w:ascii="Times New Roman" w:hAnsi="Times New Roman" w:cs="Times New Roman"/>
        </w:rPr>
        <w:t>London area</w:t>
      </w:r>
      <w:r w:rsidR="00DC507E">
        <w:rPr>
          <w:rFonts w:ascii="Times New Roman" w:hAnsi="Times New Roman" w:cs="Times New Roman"/>
        </w:rPr>
        <w:t>)</w:t>
      </w:r>
      <w:r w:rsidR="00A74D34" w:rsidRPr="00633E7A">
        <w:rPr>
          <w:rFonts w:ascii="Times New Roman" w:hAnsi="Times New Roman" w:cs="Times New Roman"/>
        </w:rPr>
        <w:t xml:space="preserve"> on this basis since early 1980s, stat</w:t>
      </w:r>
      <w:r w:rsidR="00DC507E">
        <w:rPr>
          <w:rFonts w:ascii="Times New Roman" w:hAnsi="Times New Roman" w:cs="Times New Roman"/>
        </w:rPr>
        <w:t>ing</w:t>
      </w:r>
      <w:r w:rsidR="00A74D34" w:rsidRPr="00633E7A">
        <w:rPr>
          <w:rFonts w:ascii="Times New Roman" w:hAnsi="Times New Roman" w:cs="Times New Roman"/>
        </w:rPr>
        <w:t xml:space="preserve"> that us</w:t>
      </w:r>
      <w:r w:rsidR="00DC507E">
        <w:rPr>
          <w:rFonts w:ascii="Times New Roman" w:hAnsi="Times New Roman" w:cs="Times New Roman"/>
        </w:rPr>
        <w:t xml:space="preserve">ing the </w:t>
      </w:r>
      <w:r w:rsidR="00A74D34" w:rsidRPr="00633E7A">
        <w:rPr>
          <w:rFonts w:ascii="Times New Roman" w:hAnsi="Times New Roman" w:cs="Times New Roman"/>
        </w:rPr>
        <w:t>local area a</w:t>
      </w:r>
      <w:r w:rsidR="0058716B" w:rsidRPr="00633E7A">
        <w:rPr>
          <w:rFonts w:ascii="Times New Roman" w:hAnsi="Times New Roman" w:cs="Times New Roman"/>
        </w:rPr>
        <w:t>s</w:t>
      </w:r>
      <w:r w:rsidR="00A74D34" w:rsidRPr="00633E7A">
        <w:rPr>
          <w:rFonts w:ascii="Times New Roman" w:hAnsi="Times New Roman" w:cs="Times New Roman"/>
        </w:rPr>
        <w:t xml:space="preserve"> </w:t>
      </w:r>
      <w:r w:rsidR="0058716B" w:rsidRPr="00633E7A">
        <w:rPr>
          <w:rFonts w:ascii="Times New Roman" w:hAnsi="Times New Roman" w:cs="Times New Roman"/>
        </w:rPr>
        <w:t xml:space="preserve">a </w:t>
      </w:r>
      <w:r w:rsidR="00A74D34" w:rsidRPr="00633E7A">
        <w:rPr>
          <w:rFonts w:ascii="Times New Roman" w:hAnsi="Times New Roman" w:cs="Times New Roman"/>
        </w:rPr>
        <w:t>natural resource enriche</w:t>
      </w:r>
      <w:r w:rsidR="00DC507E">
        <w:rPr>
          <w:rFonts w:ascii="Times New Roman" w:hAnsi="Times New Roman" w:cs="Times New Roman"/>
        </w:rPr>
        <w:t>s</w:t>
      </w:r>
      <w:r w:rsidR="00A74D34" w:rsidRPr="00633E7A">
        <w:rPr>
          <w:rFonts w:ascii="Times New Roman" w:hAnsi="Times New Roman" w:cs="Times New Roman"/>
        </w:rPr>
        <w:t xml:space="preserve"> the curriculum</w:t>
      </w:r>
      <w:r w:rsidR="00DC507E">
        <w:rPr>
          <w:rFonts w:ascii="Times New Roman" w:hAnsi="Times New Roman" w:cs="Times New Roman"/>
        </w:rPr>
        <w:t>,</w:t>
      </w:r>
      <w:r w:rsidR="003F3017">
        <w:rPr>
          <w:rFonts w:ascii="Times New Roman" w:hAnsi="Times New Roman" w:cs="Times New Roman"/>
        </w:rPr>
        <w:t xml:space="preserve"> taught </w:t>
      </w:r>
      <w:r w:rsidR="00633E7A">
        <w:rPr>
          <w:rFonts w:ascii="Times New Roman" w:hAnsi="Times New Roman" w:cs="Times New Roman"/>
        </w:rPr>
        <w:t>student’s</w:t>
      </w:r>
      <w:r w:rsidR="003F3017">
        <w:rPr>
          <w:rFonts w:ascii="Times New Roman" w:hAnsi="Times New Roman" w:cs="Times New Roman"/>
        </w:rPr>
        <w:t xml:space="preserve"> </w:t>
      </w:r>
      <w:r w:rsidR="00A74D34" w:rsidRPr="00633E7A">
        <w:rPr>
          <w:rFonts w:ascii="Times New Roman" w:hAnsi="Times New Roman" w:cs="Times New Roman"/>
        </w:rPr>
        <w:t>life skills and contribut</w:t>
      </w:r>
      <w:r w:rsidR="003F3017">
        <w:rPr>
          <w:rFonts w:ascii="Times New Roman" w:hAnsi="Times New Roman" w:cs="Times New Roman"/>
        </w:rPr>
        <w:t>ed</w:t>
      </w:r>
      <w:r w:rsidR="00A74D34" w:rsidRPr="00633E7A">
        <w:rPr>
          <w:rFonts w:ascii="Times New Roman" w:hAnsi="Times New Roman" w:cs="Times New Roman"/>
        </w:rPr>
        <w:t xml:space="preserve"> to the emotional and physical health</w:t>
      </w:r>
      <w:r w:rsidR="0058716B" w:rsidRPr="00633E7A">
        <w:rPr>
          <w:rFonts w:ascii="Times New Roman" w:hAnsi="Times New Roman" w:cs="Times New Roman"/>
        </w:rPr>
        <w:t xml:space="preserve"> </w:t>
      </w:r>
      <w:r w:rsidR="003F3017">
        <w:rPr>
          <w:rFonts w:ascii="Times New Roman" w:hAnsi="Times New Roman" w:cs="Times New Roman"/>
        </w:rPr>
        <w:t>o</w:t>
      </w:r>
      <w:r w:rsidR="0058716B" w:rsidRPr="00633E7A">
        <w:rPr>
          <w:rFonts w:ascii="Times New Roman" w:hAnsi="Times New Roman" w:cs="Times New Roman"/>
        </w:rPr>
        <w:t>f both students and teachers</w:t>
      </w:r>
      <w:r w:rsidR="00A74D34" w:rsidRPr="00633E7A">
        <w:rPr>
          <w:rFonts w:ascii="Times New Roman" w:hAnsi="Times New Roman" w:cs="Times New Roman"/>
        </w:rPr>
        <w:t xml:space="preserve">. </w:t>
      </w:r>
    </w:p>
    <w:p w14:paraId="3B3F23FC" w14:textId="77777777" w:rsidR="007B463B" w:rsidRDefault="007B463B" w:rsidP="00BB486C">
      <w:pPr>
        <w:spacing w:line="360" w:lineRule="auto"/>
        <w:jc w:val="both"/>
        <w:rPr>
          <w:rFonts w:ascii="Times New Roman" w:hAnsi="Times New Roman" w:cs="Times New Roman"/>
          <w:szCs w:val="24"/>
        </w:rPr>
      </w:pPr>
    </w:p>
    <w:p w14:paraId="4D8BF50F" w14:textId="172843BD" w:rsidR="00AE6D08" w:rsidRDefault="00AE6D08" w:rsidP="00AE6D08">
      <w:pPr>
        <w:spacing w:line="360" w:lineRule="auto"/>
        <w:jc w:val="center"/>
        <w:rPr>
          <w:rFonts w:ascii="Arial" w:hAnsi="Arial" w:cs="Arial"/>
          <w:szCs w:val="24"/>
        </w:rPr>
      </w:pPr>
      <w:r>
        <w:rPr>
          <w:noProof/>
          <w:lang w:eastAsia="en-GB"/>
        </w:rPr>
        <w:drawing>
          <wp:inline distT="0" distB="0" distL="0" distR="0" wp14:anchorId="55E200ED" wp14:editId="03303748">
            <wp:extent cx="6038850" cy="2600325"/>
            <wp:effectExtent l="0" t="0" r="0" b="9525"/>
            <wp:docPr id="92" name="Chart 92">
              <a:extLst xmlns:a="http://schemas.openxmlformats.org/drawingml/2006/main">
                <a:ext uri="{FF2B5EF4-FFF2-40B4-BE49-F238E27FC236}">
                  <a16:creationId xmlns:a16="http://schemas.microsoft.com/office/drawing/2014/main" id="{3425BB45-EDEA-4E57-B1F6-8CD888A855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8E79F4B" w14:textId="1E56D82F" w:rsidR="00BB486C" w:rsidRPr="009C0F37" w:rsidRDefault="00BB486C" w:rsidP="00633E7A">
      <w:pPr>
        <w:spacing w:line="360" w:lineRule="auto"/>
        <w:jc w:val="center"/>
        <w:rPr>
          <w:rFonts w:ascii="Arial" w:hAnsi="Arial" w:cs="Arial"/>
          <w:szCs w:val="24"/>
        </w:rPr>
      </w:pPr>
      <w:r w:rsidRPr="009C0F37">
        <w:rPr>
          <w:rFonts w:ascii="Arial" w:hAnsi="Arial" w:cs="Arial"/>
          <w:szCs w:val="24"/>
        </w:rPr>
        <w:t>Figure 4.</w:t>
      </w:r>
      <w:r w:rsidR="007F125C">
        <w:rPr>
          <w:rFonts w:ascii="Arial" w:hAnsi="Arial" w:cs="Arial"/>
          <w:szCs w:val="24"/>
        </w:rPr>
        <w:t>4</w:t>
      </w:r>
    </w:p>
    <w:p w14:paraId="18D6EA0C" w14:textId="77777777" w:rsidR="00BB486C" w:rsidRPr="009C0F37" w:rsidRDefault="00BB486C" w:rsidP="00BB486C">
      <w:pPr>
        <w:spacing w:line="360" w:lineRule="auto"/>
        <w:jc w:val="both"/>
        <w:rPr>
          <w:rFonts w:ascii="Arial" w:hAnsi="Arial" w:cs="Arial"/>
          <w:szCs w:val="24"/>
        </w:rPr>
      </w:pPr>
    </w:p>
    <w:p w14:paraId="2A7FBECF" w14:textId="59AE5835" w:rsidR="00832EED" w:rsidRDefault="007B463B" w:rsidP="00BB486C">
      <w:pPr>
        <w:spacing w:line="360" w:lineRule="auto"/>
        <w:jc w:val="both"/>
        <w:rPr>
          <w:rFonts w:ascii="Times New Roman" w:hAnsi="Times New Roman" w:cs="Times New Roman"/>
          <w:szCs w:val="24"/>
        </w:rPr>
      </w:pPr>
      <w:r>
        <w:rPr>
          <w:rFonts w:ascii="Times New Roman" w:hAnsi="Times New Roman" w:cs="Times New Roman"/>
          <w:szCs w:val="24"/>
        </w:rPr>
        <w:t>Figure 4.</w:t>
      </w:r>
      <w:r w:rsidR="007F125C">
        <w:rPr>
          <w:rFonts w:ascii="Times New Roman" w:hAnsi="Times New Roman" w:cs="Times New Roman"/>
          <w:szCs w:val="24"/>
        </w:rPr>
        <w:t>4</w:t>
      </w:r>
      <w:r w:rsidR="00F947C0">
        <w:rPr>
          <w:rFonts w:ascii="Times New Roman" w:hAnsi="Times New Roman" w:cs="Times New Roman"/>
          <w:szCs w:val="24"/>
        </w:rPr>
        <w:t xml:space="preserve"> </w:t>
      </w:r>
      <w:r w:rsidR="0033503C">
        <w:rPr>
          <w:rFonts w:ascii="Times New Roman" w:hAnsi="Times New Roman" w:cs="Times New Roman"/>
          <w:szCs w:val="24"/>
        </w:rPr>
        <w:t>graphically displays the data from the ques</w:t>
      </w:r>
      <w:r w:rsidR="003555FE">
        <w:rPr>
          <w:rFonts w:ascii="Times New Roman" w:hAnsi="Times New Roman" w:cs="Times New Roman"/>
          <w:szCs w:val="24"/>
        </w:rPr>
        <w:t>tio</w:t>
      </w:r>
      <w:r w:rsidR="0033503C">
        <w:rPr>
          <w:rFonts w:ascii="Times New Roman" w:hAnsi="Times New Roman" w:cs="Times New Roman"/>
          <w:szCs w:val="24"/>
        </w:rPr>
        <w:t xml:space="preserve">nnaire regarding the topics that the </w:t>
      </w:r>
      <w:r w:rsidR="00832EED">
        <w:rPr>
          <w:rFonts w:ascii="Times New Roman" w:hAnsi="Times New Roman" w:cs="Times New Roman"/>
          <w:szCs w:val="24"/>
        </w:rPr>
        <w:t>SFG</w:t>
      </w:r>
      <w:r w:rsidR="0033503C">
        <w:rPr>
          <w:rFonts w:ascii="Times New Roman" w:hAnsi="Times New Roman" w:cs="Times New Roman"/>
          <w:szCs w:val="24"/>
        </w:rPr>
        <w:t xml:space="preserve"> feel the</w:t>
      </w:r>
      <w:r w:rsidR="00832EED">
        <w:rPr>
          <w:rFonts w:ascii="Times New Roman" w:hAnsi="Times New Roman" w:cs="Times New Roman"/>
          <w:szCs w:val="24"/>
        </w:rPr>
        <w:t>y</w:t>
      </w:r>
      <w:r w:rsidR="0033503C">
        <w:rPr>
          <w:rFonts w:ascii="Times New Roman" w:hAnsi="Times New Roman" w:cs="Times New Roman"/>
          <w:szCs w:val="24"/>
        </w:rPr>
        <w:t xml:space="preserve"> would like to lear</w:t>
      </w:r>
      <w:r w:rsidR="003555FE">
        <w:rPr>
          <w:rFonts w:ascii="Times New Roman" w:hAnsi="Times New Roman" w:cs="Times New Roman"/>
          <w:szCs w:val="24"/>
        </w:rPr>
        <w:t>n</w:t>
      </w:r>
      <w:r w:rsidR="0033503C">
        <w:rPr>
          <w:rFonts w:ascii="Times New Roman" w:hAnsi="Times New Roman" w:cs="Times New Roman"/>
          <w:szCs w:val="24"/>
        </w:rPr>
        <w:t xml:space="preserve"> about in school in relation to the FoD. </w:t>
      </w:r>
      <w:r w:rsidR="00832EED">
        <w:rPr>
          <w:rFonts w:ascii="Times New Roman" w:hAnsi="Times New Roman" w:cs="Times New Roman"/>
          <w:szCs w:val="24"/>
        </w:rPr>
        <w:t xml:space="preserve">Figure 4.4 </w:t>
      </w:r>
      <w:r w:rsidR="00633E7A">
        <w:rPr>
          <w:rFonts w:ascii="Times New Roman" w:hAnsi="Times New Roman" w:cs="Times New Roman"/>
          <w:szCs w:val="24"/>
        </w:rPr>
        <w:t>identifies many</w:t>
      </w:r>
      <w:r w:rsidR="00F947C0">
        <w:rPr>
          <w:rFonts w:ascii="Times New Roman" w:hAnsi="Times New Roman" w:cs="Times New Roman"/>
          <w:szCs w:val="24"/>
        </w:rPr>
        <w:t xml:space="preserve"> aspects </w:t>
      </w:r>
      <w:r w:rsidR="0029057D">
        <w:rPr>
          <w:rFonts w:ascii="Times New Roman" w:hAnsi="Times New Roman" w:cs="Times New Roman"/>
          <w:szCs w:val="24"/>
        </w:rPr>
        <w:t xml:space="preserve">that </w:t>
      </w:r>
      <w:r w:rsidR="00F947C0">
        <w:rPr>
          <w:rFonts w:ascii="Times New Roman" w:hAnsi="Times New Roman" w:cs="Times New Roman"/>
          <w:szCs w:val="24"/>
        </w:rPr>
        <w:t>the F</w:t>
      </w:r>
      <w:r w:rsidR="00A040F6">
        <w:rPr>
          <w:rFonts w:ascii="Times New Roman" w:hAnsi="Times New Roman" w:cs="Times New Roman"/>
          <w:szCs w:val="24"/>
        </w:rPr>
        <w:t>o</w:t>
      </w:r>
      <w:r w:rsidR="00F947C0">
        <w:rPr>
          <w:rFonts w:ascii="Times New Roman" w:hAnsi="Times New Roman" w:cs="Times New Roman"/>
          <w:szCs w:val="24"/>
        </w:rPr>
        <w:t xml:space="preserve">D that </w:t>
      </w:r>
      <w:r w:rsidR="00A040F6">
        <w:rPr>
          <w:rFonts w:ascii="Times New Roman" w:hAnsi="Times New Roman" w:cs="Times New Roman"/>
          <w:szCs w:val="24"/>
        </w:rPr>
        <w:t xml:space="preserve">could </w:t>
      </w:r>
      <w:r w:rsidR="00D4276D">
        <w:rPr>
          <w:rFonts w:ascii="Times New Roman" w:hAnsi="Times New Roman" w:cs="Times New Roman"/>
          <w:szCs w:val="24"/>
        </w:rPr>
        <w:t>explore</w:t>
      </w:r>
      <w:r w:rsidR="00A040F6">
        <w:rPr>
          <w:rFonts w:ascii="Times New Roman" w:hAnsi="Times New Roman" w:cs="Times New Roman"/>
          <w:szCs w:val="24"/>
        </w:rPr>
        <w:t xml:space="preserve"> through the curriculum</w:t>
      </w:r>
      <w:r w:rsidR="00F947C0">
        <w:rPr>
          <w:rFonts w:ascii="Times New Roman" w:hAnsi="Times New Roman" w:cs="Times New Roman"/>
          <w:szCs w:val="24"/>
        </w:rPr>
        <w:t xml:space="preserve">. </w:t>
      </w:r>
      <w:r w:rsidR="00832EED">
        <w:rPr>
          <w:rFonts w:ascii="Times New Roman" w:hAnsi="Times New Roman" w:cs="Times New Roman"/>
          <w:szCs w:val="24"/>
        </w:rPr>
        <w:t xml:space="preserve">Adopting these areas would result in a </w:t>
      </w:r>
      <w:r w:rsidR="00F947C0">
        <w:rPr>
          <w:rFonts w:ascii="Times New Roman" w:hAnsi="Times New Roman" w:cs="Times New Roman"/>
          <w:szCs w:val="24"/>
        </w:rPr>
        <w:t>wide</w:t>
      </w:r>
      <w:r w:rsidR="00A040F6">
        <w:rPr>
          <w:rFonts w:ascii="Times New Roman" w:hAnsi="Times New Roman" w:cs="Times New Roman"/>
          <w:szCs w:val="24"/>
        </w:rPr>
        <w:t>-</w:t>
      </w:r>
      <w:r w:rsidR="00F947C0">
        <w:rPr>
          <w:rFonts w:ascii="Times New Roman" w:hAnsi="Times New Roman" w:cs="Times New Roman"/>
          <w:szCs w:val="24"/>
        </w:rPr>
        <w:t>ranging, varied</w:t>
      </w:r>
      <w:r w:rsidR="00A040F6">
        <w:rPr>
          <w:rFonts w:ascii="Times New Roman" w:hAnsi="Times New Roman" w:cs="Times New Roman"/>
          <w:szCs w:val="24"/>
        </w:rPr>
        <w:t>, exciting</w:t>
      </w:r>
      <w:r w:rsidR="00F947C0">
        <w:rPr>
          <w:rFonts w:ascii="Times New Roman" w:hAnsi="Times New Roman" w:cs="Times New Roman"/>
          <w:szCs w:val="24"/>
        </w:rPr>
        <w:t xml:space="preserve"> and expansive</w:t>
      </w:r>
      <w:r w:rsidR="00832EED">
        <w:rPr>
          <w:rFonts w:ascii="Times New Roman" w:hAnsi="Times New Roman" w:cs="Times New Roman"/>
          <w:szCs w:val="24"/>
        </w:rPr>
        <w:t xml:space="preserve"> curriculum</w:t>
      </w:r>
      <w:r w:rsidR="00F947C0">
        <w:rPr>
          <w:rFonts w:ascii="Times New Roman" w:hAnsi="Times New Roman" w:cs="Times New Roman"/>
          <w:szCs w:val="24"/>
        </w:rPr>
        <w:t xml:space="preserve">. </w:t>
      </w:r>
      <w:r w:rsidR="00A040F6">
        <w:rPr>
          <w:rFonts w:ascii="Times New Roman" w:hAnsi="Times New Roman" w:cs="Times New Roman"/>
          <w:szCs w:val="24"/>
        </w:rPr>
        <w:t xml:space="preserve">Figure 4.4 reveals the </w:t>
      </w:r>
      <w:r w:rsidR="00832EED">
        <w:rPr>
          <w:rFonts w:ascii="Times New Roman" w:hAnsi="Times New Roman" w:cs="Times New Roman"/>
          <w:szCs w:val="24"/>
        </w:rPr>
        <w:t xml:space="preserve">availability </w:t>
      </w:r>
      <w:r w:rsidR="00A040F6">
        <w:rPr>
          <w:rFonts w:ascii="Times New Roman" w:hAnsi="Times New Roman" w:cs="Times New Roman"/>
          <w:szCs w:val="24"/>
        </w:rPr>
        <w:t xml:space="preserve">of subjects being developed and combining </w:t>
      </w:r>
      <w:r w:rsidR="00F947C0">
        <w:rPr>
          <w:rFonts w:ascii="Times New Roman" w:hAnsi="Times New Roman" w:cs="Times New Roman"/>
          <w:szCs w:val="24"/>
        </w:rPr>
        <w:t>various methods of teaching techniques. Bushby (201</w:t>
      </w:r>
      <w:r w:rsidR="0071535A">
        <w:rPr>
          <w:rFonts w:ascii="Times New Roman" w:hAnsi="Times New Roman" w:cs="Times New Roman"/>
          <w:szCs w:val="24"/>
        </w:rPr>
        <w:t>8</w:t>
      </w:r>
      <w:r w:rsidR="00F947C0">
        <w:rPr>
          <w:rFonts w:ascii="Times New Roman" w:hAnsi="Times New Roman" w:cs="Times New Roman"/>
          <w:szCs w:val="24"/>
        </w:rPr>
        <w:t>)</w:t>
      </w:r>
      <w:r w:rsidR="00A040F6">
        <w:rPr>
          <w:rFonts w:ascii="Times New Roman" w:hAnsi="Times New Roman" w:cs="Times New Roman"/>
          <w:szCs w:val="24"/>
        </w:rPr>
        <w:t xml:space="preserve"> agrees with the results </w:t>
      </w:r>
      <w:r w:rsidR="00832EED">
        <w:rPr>
          <w:rFonts w:ascii="Times New Roman" w:hAnsi="Times New Roman" w:cs="Times New Roman"/>
          <w:szCs w:val="24"/>
        </w:rPr>
        <w:t xml:space="preserve">and supports </w:t>
      </w:r>
      <w:r w:rsidR="00F947C0">
        <w:rPr>
          <w:rFonts w:ascii="Times New Roman" w:hAnsi="Times New Roman" w:cs="Times New Roman"/>
          <w:szCs w:val="24"/>
        </w:rPr>
        <w:t>students understand</w:t>
      </w:r>
      <w:r w:rsidR="00832EED">
        <w:rPr>
          <w:rFonts w:ascii="Times New Roman" w:hAnsi="Times New Roman" w:cs="Times New Roman"/>
          <w:szCs w:val="24"/>
        </w:rPr>
        <w:t>ing</w:t>
      </w:r>
      <w:r w:rsidR="00F947C0">
        <w:rPr>
          <w:rFonts w:ascii="Times New Roman" w:hAnsi="Times New Roman" w:cs="Times New Roman"/>
          <w:szCs w:val="24"/>
        </w:rPr>
        <w:t xml:space="preserve"> their identity placement in the local area</w:t>
      </w:r>
      <w:r w:rsidR="00832EED">
        <w:rPr>
          <w:rFonts w:ascii="Times New Roman" w:hAnsi="Times New Roman" w:cs="Times New Roman"/>
          <w:szCs w:val="24"/>
        </w:rPr>
        <w:t xml:space="preserve">. Rowe (2016) adds that evidence shows that </w:t>
      </w:r>
      <w:r w:rsidR="0029057D">
        <w:rPr>
          <w:rFonts w:ascii="Times New Roman" w:hAnsi="Times New Roman" w:cs="Times New Roman"/>
          <w:szCs w:val="24"/>
        </w:rPr>
        <w:t xml:space="preserve">students </w:t>
      </w:r>
      <w:r w:rsidR="00832EED">
        <w:rPr>
          <w:rFonts w:ascii="Times New Roman" w:hAnsi="Times New Roman" w:cs="Times New Roman"/>
          <w:szCs w:val="24"/>
        </w:rPr>
        <w:t xml:space="preserve">are </w:t>
      </w:r>
      <w:r w:rsidR="00F947C0">
        <w:rPr>
          <w:rFonts w:ascii="Times New Roman" w:hAnsi="Times New Roman" w:cs="Times New Roman"/>
          <w:szCs w:val="24"/>
        </w:rPr>
        <w:t>more engaged and enthuse about who they are</w:t>
      </w:r>
      <w:r w:rsidR="00832EED">
        <w:rPr>
          <w:rFonts w:ascii="Times New Roman" w:hAnsi="Times New Roman" w:cs="Times New Roman"/>
          <w:szCs w:val="24"/>
        </w:rPr>
        <w:t xml:space="preserve"> </w:t>
      </w:r>
      <w:r w:rsidR="00F947C0">
        <w:rPr>
          <w:rFonts w:ascii="Times New Roman" w:hAnsi="Times New Roman" w:cs="Times New Roman"/>
          <w:szCs w:val="24"/>
        </w:rPr>
        <w:t>tak</w:t>
      </w:r>
      <w:r w:rsidR="00832EED">
        <w:rPr>
          <w:rFonts w:ascii="Times New Roman" w:hAnsi="Times New Roman" w:cs="Times New Roman"/>
          <w:szCs w:val="24"/>
        </w:rPr>
        <w:t xml:space="preserve">ing </w:t>
      </w:r>
      <w:r w:rsidR="00F947C0">
        <w:rPr>
          <w:rFonts w:ascii="Times New Roman" w:hAnsi="Times New Roman" w:cs="Times New Roman"/>
          <w:szCs w:val="24"/>
        </w:rPr>
        <w:t xml:space="preserve">responsibility for themselves </w:t>
      </w:r>
      <w:r w:rsidR="00832EED">
        <w:rPr>
          <w:rFonts w:ascii="Times New Roman" w:hAnsi="Times New Roman" w:cs="Times New Roman"/>
          <w:szCs w:val="24"/>
        </w:rPr>
        <w:t>when subjects are related to them.</w:t>
      </w:r>
      <w:r w:rsidR="00F947C0">
        <w:rPr>
          <w:rFonts w:ascii="Times New Roman" w:hAnsi="Times New Roman" w:cs="Times New Roman"/>
          <w:szCs w:val="24"/>
        </w:rPr>
        <w:t xml:space="preserve"> If </w:t>
      </w:r>
      <w:r w:rsidR="00832EED">
        <w:rPr>
          <w:rFonts w:ascii="Times New Roman" w:hAnsi="Times New Roman" w:cs="Times New Roman"/>
          <w:szCs w:val="24"/>
        </w:rPr>
        <w:t>education</w:t>
      </w:r>
      <w:r w:rsidR="00F947C0">
        <w:rPr>
          <w:rFonts w:ascii="Times New Roman" w:hAnsi="Times New Roman" w:cs="Times New Roman"/>
          <w:szCs w:val="24"/>
        </w:rPr>
        <w:t xml:space="preserve"> incorporated the topics in </w:t>
      </w:r>
      <w:r w:rsidR="002642C2">
        <w:rPr>
          <w:rFonts w:ascii="Times New Roman" w:hAnsi="Times New Roman" w:cs="Times New Roman"/>
          <w:szCs w:val="24"/>
        </w:rPr>
        <w:t>F</w:t>
      </w:r>
      <w:r w:rsidR="00F947C0">
        <w:rPr>
          <w:rFonts w:ascii="Times New Roman" w:hAnsi="Times New Roman" w:cs="Times New Roman"/>
          <w:szCs w:val="24"/>
        </w:rPr>
        <w:t>igure 4.</w:t>
      </w:r>
      <w:r w:rsidR="000D6DB4">
        <w:rPr>
          <w:rFonts w:ascii="Times New Roman" w:hAnsi="Times New Roman" w:cs="Times New Roman"/>
          <w:szCs w:val="24"/>
        </w:rPr>
        <w:t>4</w:t>
      </w:r>
      <w:r w:rsidR="00F947C0">
        <w:rPr>
          <w:rFonts w:ascii="Times New Roman" w:hAnsi="Times New Roman" w:cs="Times New Roman"/>
          <w:szCs w:val="24"/>
        </w:rPr>
        <w:t xml:space="preserve"> there is a possibility that Bushby’s </w:t>
      </w:r>
      <w:r w:rsidR="000D6DB4">
        <w:rPr>
          <w:rFonts w:ascii="Times New Roman" w:hAnsi="Times New Roman" w:cs="Times New Roman"/>
          <w:szCs w:val="24"/>
        </w:rPr>
        <w:t xml:space="preserve">(2018) </w:t>
      </w:r>
      <w:r w:rsidR="00F947C0">
        <w:rPr>
          <w:rFonts w:ascii="Times New Roman" w:hAnsi="Times New Roman" w:cs="Times New Roman"/>
          <w:szCs w:val="24"/>
        </w:rPr>
        <w:t>theory would be correct and that students do become more engaged and enthuse which in turn improves the behaviour</w:t>
      </w:r>
      <w:r w:rsidR="00832EED">
        <w:rPr>
          <w:rFonts w:ascii="Times New Roman" w:hAnsi="Times New Roman" w:cs="Times New Roman"/>
          <w:szCs w:val="24"/>
        </w:rPr>
        <w:t>.</w:t>
      </w:r>
    </w:p>
    <w:p w14:paraId="08E9ABFE" w14:textId="4C9BC823" w:rsidR="002C275C" w:rsidRDefault="002C275C">
      <w:pPr>
        <w:spacing w:line="360" w:lineRule="auto"/>
        <w:jc w:val="both"/>
        <w:rPr>
          <w:rFonts w:ascii="Times New Roman" w:hAnsi="Times New Roman" w:cs="Times New Roman"/>
          <w:szCs w:val="24"/>
        </w:rPr>
      </w:pPr>
    </w:p>
    <w:p w14:paraId="1DD26AF5" w14:textId="364EFA42" w:rsidR="002C275C" w:rsidRDefault="007F125C" w:rsidP="00BB486C">
      <w:pPr>
        <w:spacing w:line="360" w:lineRule="auto"/>
        <w:jc w:val="both"/>
        <w:rPr>
          <w:rFonts w:ascii="Times New Roman" w:hAnsi="Times New Roman" w:cs="Times New Roman"/>
          <w:szCs w:val="24"/>
        </w:rPr>
      </w:pPr>
      <w:r>
        <w:rPr>
          <w:noProof/>
          <w:lang w:eastAsia="en-GB"/>
        </w:rPr>
        <w:lastRenderedPageBreak/>
        <w:drawing>
          <wp:inline distT="0" distB="0" distL="0" distR="0" wp14:anchorId="0FD7853D" wp14:editId="3B16BA2B">
            <wp:extent cx="5686425" cy="2752725"/>
            <wp:effectExtent l="0" t="0" r="9525" b="9525"/>
            <wp:docPr id="93" name="Chart 93">
              <a:extLst xmlns:a="http://schemas.openxmlformats.org/drawingml/2006/main">
                <a:ext uri="{FF2B5EF4-FFF2-40B4-BE49-F238E27FC236}">
                  <a16:creationId xmlns:a16="http://schemas.microsoft.com/office/drawing/2014/main" id="{6577FF3C-12A2-4C53-88FE-91191CA1AA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EE3930A" w14:textId="11A71E3A" w:rsidR="007F125C" w:rsidRDefault="007F125C" w:rsidP="007F125C">
      <w:pPr>
        <w:spacing w:line="360" w:lineRule="auto"/>
        <w:jc w:val="center"/>
        <w:rPr>
          <w:rFonts w:ascii="Times New Roman" w:hAnsi="Times New Roman" w:cs="Times New Roman"/>
          <w:szCs w:val="24"/>
        </w:rPr>
      </w:pPr>
      <w:r>
        <w:rPr>
          <w:rFonts w:ascii="Times New Roman" w:hAnsi="Times New Roman" w:cs="Times New Roman"/>
          <w:szCs w:val="24"/>
        </w:rPr>
        <w:t>Figure 4.5</w:t>
      </w:r>
    </w:p>
    <w:p w14:paraId="533F4693" w14:textId="3D835563" w:rsidR="007F125C" w:rsidRDefault="007F125C" w:rsidP="007F125C">
      <w:pPr>
        <w:spacing w:line="360" w:lineRule="auto"/>
        <w:jc w:val="center"/>
        <w:rPr>
          <w:rFonts w:ascii="Times New Roman" w:hAnsi="Times New Roman" w:cs="Times New Roman"/>
          <w:szCs w:val="24"/>
        </w:rPr>
      </w:pPr>
    </w:p>
    <w:p w14:paraId="4EBB19D7" w14:textId="20EDA4D8" w:rsidR="002642C2" w:rsidRPr="003555FE" w:rsidRDefault="007F125C" w:rsidP="00D4276D">
      <w:pPr>
        <w:spacing w:line="360" w:lineRule="auto"/>
        <w:jc w:val="both"/>
        <w:rPr>
          <w:rFonts w:ascii="Times New Roman" w:hAnsi="Times New Roman" w:cs="Times New Roman"/>
          <w:szCs w:val="24"/>
        </w:rPr>
      </w:pPr>
      <w:r>
        <w:rPr>
          <w:rFonts w:ascii="Times New Roman" w:hAnsi="Times New Roman" w:cs="Times New Roman"/>
          <w:szCs w:val="24"/>
        </w:rPr>
        <w:t xml:space="preserve">Figure 4.5 displays the </w:t>
      </w:r>
      <w:r w:rsidR="003555FE">
        <w:rPr>
          <w:rFonts w:ascii="Times New Roman" w:hAnsi="Times New Roman" w:cs="Times New Roman"/>
          <w:szCs w:val="24"/>
        </w:rPr>
        <w:t xml:space="preserve">percentage data from the questionnaire which discusses what the </w:t>
      </w:r>
      <w:r w:rsidR="008E1573">
        <w:rPr>
          <w:rFonts w:ascii="Times New Roman" w:hAnsi="Times New Roman" w:cs="Times New Roman"/>
          <w:szCs w:val="24"/>
        </w:rPr>
        <w:t xml:space="preserve">SFG </w:t>
      </w:r>
      <w:r w:rsidR="003555FE">
        <w:rPr>
          <w:rFonts w:ascii="Times New Roman" w:hAnsi="Times New Roman" w:cs="Times New Roman"/>
          <w:szCs w:val="24"/>
        </w:rPr>
        <w:t xml:space="preserve">believe would improve if cultural connections were included in the </w:t>
      </w:r>
      <w:r w:rsidR="006D58EA">
        <w:rPr>
          <w:rFonts w:ascii="Times New Roman" w:hAnsi="Times New Roman" w:cs="Times New Roman"/>
          <w:szCs w:val="24"/>
        </w:rPr>
        <w:t>curriculum</w:t>
      </w:r>
      <w:r>
        <w:rPr>
          <w:rFonts w:ascii="Times New Roman" w:hAnsi="Times New Roman" w:cs="Times New Roman"/>
          <w:szCs w:val="24"/>
        </w:rPr>
        <w:t xml:space="preserve">. Rowe (2019) </w:t>
      </w:r>
      <w:r w:rsidR="000D6DB4">
        <w:rPr>
          <w:rFonts w:ascii="Times New Roman" w:hAnsi="Times New Roman" w:cs="Times New Roman"/>
          <w:szCs w:val="24"/>
        </w:rPr>
        <w:t xml:space="preserve">supports </w:t>
      </w:r>
      <w:r w:rsidR="008E1573">
        <w:rPr>
          <w:rFonts w:ascii="Times New Roman" w:hAnsi="Times New Roman" w:cs="Times New Roman"/>
          <w:szCs w:val="24"/>
        </w:rPr>
        <w:t xml:space="preserve">the data </w:t>
      </w:r>
      <w:r w:rsidR="000D6DB4">
        <w:rPr>
          <w:rFonts w:ascii="Times New Roman" w:hAnsi="Times New Roman" w:cs="Times New Roman"/>
          <w:szCs w:val="24"/>
        </w:rPr>
        <w:t>by adding</w:t>
      </w:r>
      <w:r w:rsidR="00F333D6">
        <w:rPr>
          <w:rFonts w:ascii="Times New Roman" w:hAnsi="Times New Roman" w:cs="Times New Roman"/>
          <w:szCs w:val="24"/>
        </w:rPr>
        <w:t>,</w:t>
      </w:r>
      <w:r w:rsidR="000D6DB4">
        <w:rPr>
          <w:rFonts w:ascii="Times New Roman" w:hAnsi="Times New Roman" w:cs="Times New Roman"/>
          <w:szCs w:val="24"/>
        </w:rPr>
        <w:t xml:space="preserve"> with the</w:t>
      </w:r>
      <w:r w:rsidR="006D58EA">
        <w:rPr>
          <w:rFonts w:ascii="Times New Roman" w:hAnsi="Times New Roman" w:cs="Times New Roman"/>
          <w:szCs w:val="24"/>
        </w:rPr>
        <w:t xml:space="preserve"> Ofsted</w:t>
      </w:r>
      <w:r>
        <w:rPr>
          <w:rFonts w:ascii="Times New Roman" w:hAnsi="Times New Roman" w:cs="Times New Roman"/>
          <w:szCs w:val="24"/>
        </w:rPr>
        <w:t xml:space="preserve"> framework there are areas where the local culture, history and heritage can develop into a </w:t>
      </w:r>
      <w:r w:rsidR="006D58EA">
        <w:rPr>
          <w:rFonts w:ascii="Times New Roman" w:hAnsi="Times New Roman" w:cs="Times New Roman"/>
          <w:szCs w:val="24"/>
        </w:rPr>
        <w:t>substantial</w:t>
      </w:r>
      <w:r>
        <w:rPr>
          <w:rFonts w:ascii="Times New Roman" w:hAnsi="Times New Roman" w:cs="Times New Roman"/>
          <w:szCs w:val="24"/>
        </w:rPr>
        <w:t xml:space="preserve"> base for the </w:t>
      </w:r>
      <w:r w:rsidR="006D58EA">
        <w:rPr>
          <w:rFonts w:ascii="Times New Roman" w:hAnsi="Times New Roman" w:cs="Times New Roman"/>
          <w:szCs w:val="24"/>
        </w:rPr>
        <w:t>curriculum</w:t>
      </w:r>
      <w:r>
        <w:rPr>
          <w:rFonts w:ascii="Times New Roman" w:hAnsi="Times New Roman" w:cs="Times New Roman"/>
          <w:szCs w:val="24"/>
        </w:rPr>
        <w:t xml:space="preserve"> </w:t>
      </w:r>
      <w:r w:rsidR="000D6DB4">
        <w:rPr>
          <w:rFonts w:ascii="Times New Roman" w:hAnsi="Times New Roman" w:cs="Times New Roman"/>
          <w:szCs w:val="24"/>
        </w:rPr>
        <w:t xml:space="preserve">under the new sections </w:t>
      </w:r>
      <w:r w:rsidR="0029057D">
        <w:rPr>
          <w:rFonts w:ascii="Times New Roman" w:hAnsi="Times New Roman" w:cs="Times New Roman"/>
          <w:szCs w:val="24"/>
        </w:rPr>
        <w:t xml:space="preserve">within the framework </w:t>
      </w:r>
      <w:r w:rsidR="000D6DB4">
        <w:rPr>
          <w:rFonts w:ascii="Times New Roman" w:hAnsi="Times New Roman" w:cs="Times New Roman"/>
          <w:szCs w:val="24"/>
        </w:rPr>
        <w:t>(</w:t>
      </w:r>
      <w:r>
        <w:rPr>
          <w:rFonts w:ascii="Times New Roman" w:hAnsi="Times New Roman" w:cs="Times New Roman"/>
          <w:szCs w:val="24"/>
        </w:rPr>
        <w:t xml:space="preserve">intent, </w:t>
      </w:r>
      <w:r w:rsidR="006D58EA">
        <w:rPr>
          <w:rFonts w:ascii="Times New Roman" w:hAnsi="Times New Roman" w:cs="Times New Roman"/>
          <w:szCs w:val="24"/>
        </w:rPr>
        <w:t>implementation</w:t>
      </w:r>
      <w:r>
        <w:rPr>
          <w:rFonts w:ascii="Times New Roman" w:hAnsi="Times New Roman" w:cs="Times New Roman"/>
          <w:szCs w:val="24"/>
        </w:rPr>
        <w:t xml:space="preserve"> and impact</w:t>
      </w:r>
      <w:r w:rsidR="000D6DB4">
        <w:rPr>
          <w:rFonts w:ascii="Times New Roman" w:hAnsi="Times New Roman" w:cs="Times New Roman"/>
          <w:szCs w:val="24"/>
        </w:rPr>
        <w:t>)</w:t>
      </w:r>
      <w:r w:rsidR="00F333D6">
        <w:rPr>
          <w:rFonts w:ascii="Times New Roman" w:hAnsi="Times New Roman" w:cs="Times New Roman"/>
          <w:szCs w:val="24"/>
        </w:rPr>
        <w:t>. This</w:t>
      </w:r>
      <w:r w:rsidR="000D6DB4">
        <w:rPr>
          <w:rFonts w:ascii="Times New Roman" w:hAnsi="Times New Roman" w:cs="Times New Roman"/>
          <w:szCs w:val="24"/>
        </w:rPr>
        <w:t xml:space="preserve"> would </w:t>
      </w:r>
      <w:r w:rsidR="0029057D">
        <w:rPr>
          <w:rFonts w:ascii="Times New Roman" w:hAnsi="Times New Roman" w:cs="Times New Roman"/>
          <w:szCs w:val="24"/>
        </w:rPr>
        <w:t>enabl</w:t>
      </w:r>
      <w:r w:rsidR="00F333D6">
        <w:rPr>
          <w:rFonts w:ascii="Times New Roman" w:hAnsi="Times New Roman" w:cs="Times New Roman"/>
          <w:szCs w:val="24"/>
        </w:rPr>
        <w:t>e</w:t>
      </w:r>
      <w:r w:rsidR="0029057D">
        <w:rPr>
          <w:rFonts w:ascii="Times New Roman" w:hAnsi="Times New Roman" w:cs="Times New Roman"/>
          <w:szCs w:val="24"/>
        </w:rPr>
        <w:t xml:space="preserve"> </w:t>
      </w:r>
      <w:r w:rsidR="000D6DB4">
        <w:rPr>
          <w:rFonts w:ascii="Times New Roman" w:hAnsi="Times New Roman" w:cs="Times New Roman"/>
          <w:szCs w:val="24"/>
        </w:rPr>
        <w:t xml:space="preserve">measurable outcomes identifying progress, attainment and behaviour. </w:t>
      </w:r>
      <w:r>
        <w:rPr>
          <w:rFonts w:ascii="Times New Roman" w:hAnsi="Times New Roman" w:cs="Times New Roman"/>
          <w:szCs w:val="24"/>
        </w:rPr>
        <w:t xml:space="preserve">According to Lightfoot (2018) London schools </w:t>
      </w:r>
      <w:r w:rsidR="006D58EA">
        <w:rPr>
          <w:rFonts w:ascii="Times New Roman" w:hAnsi="Times New Roman" w:cs="Times New Roman"/>
          <w:szCs w:val="24"/>
        </w:rPr>
        <w:t>found</w:t>
      </w:r>
      <w:r>
        <w:rPr>
          <w:rFonts w:ascii="Times New Roman" w:hAnsi="Times New Roman" w:cs="Times New Roman"/>
          <w:szCs w:val="24"/>
        </w:rPr>
        <w:t xml:space="preserve"> connections between culture </w:t>
      </w:r>
      <w:r w:rsidR="006D58EA">
        <w:rPr>
          <w:rFonts w:ascii="Times New Roman" w:hAnsi="Times New Roman" w:cs="Times New Roman"/>
          <w:szCs w:val="24"/>
        </w:rPr>
        <w:t>and</w:t>
      </w:r>
      <w:r>
        <w:rPr>
          <w:rFonts w:ascii="Times New Roman" w:hAnsi="Times New Roman" w:cs="Times New Roman"/>
          <w:szCs w:val="24"/>
        </w:rPr>
        <w:t xml:space="preserve"> </w:t>
      </w:r>
      <w:r w:rsidR="006D58EA">
        <w:rPr>
          <w:rFonts w:ascii="Times New Roman" w:hAnsi="Times New Roman" w:cs="Times New Roman"/>
          <w:szCs w:val="24"/>
        </w:rPr>
        <w:t>curriculum</w:t>
      </w:r>
      <w:r>
        <w:rPr>
          <w:rFonts w:ascii="Times New Roman" w:hAnsi="Times New Roman" w:cs="Times New Roman"/>
          <w:szCs w:val="24"/>
        </w:rPr>
        <w:t xml:space="preserve"> to be a major breakthrough and has changed many challenging </w:t>
      </w:r>
      <w:r w:rsidR="000D6DB4">
        <w:rPr>
          <w:rFonts w:ascii="Times New Roman" w:hAnsi="Times New Roman" w:cs="Times New Roman"/>
          <w:szCs w:val="24"/>
        </w:rPr>
        <w:t xml:space="preserve">(London) </w:t>
      </w:r>
      <w:r w:rsidR="00ED254E">
        <w:rPr>
          <w:rFonts w:ascii="Times New Roman" w:hAnsi="Times New Roman" w:cs="Times New Roman"/>
          <w:szCs w:val="24"/>
        </w:rPr>
        <w:t>schools from being in the ‘</w:t>
      </w:r>
      <w:r w:rsidR="006D58EA">
        <w:rPr>
          <w:rFonts w:ascii="Times New Roman" w:hAnsi="Times New Roman" w:cs="Times New Roman"/>
          <w:szCs w:val="24"/>
        </w:rPr>
        <w:t>inadequate</w:t>
      </w:r>
      <w:r w:rsidR="00ED254E">
        <w:rPr>
          <w:rFonts w:ascii="Times New Roman" w:hAnsi="Times New Roman" w:cs="Times New Roman"/>
          <w:szCs w:val="24"/>
        </w:rPr>
        <w:t>’ or ‘</w:t>
      </w:r>
      <w:r w:rsidR="006D58EA">
        <w:rPr>
          <w:rFonts w:ascii="Times New Roman" w:hAnsi="Times New Roman" w:cs="Times New Roman"/>
          <w:szCs w:val="24"/>
        </w:rPr>
        <w:t>requires</w:t>
      </w:r>
      <w:r w:rsidR="00ED254E">
        <w:rPr>
          <w:rFonts w:ascii="Times New Roman" w:hAnsi="Times New Roman" w:cs="Times New Roman"/>
          <w:szCs w:val="24"/>
        </w:rPr>
        <w:t xml:space="preserve"> </w:t>
      </w:r>
      <w:r w:rsidR="006D58EA">
        <w:rPr>
          <w:rFonts w:ascii="Times New Roman" w:hAnsi="Times New Roman" w:cs="Times New Roman"/>
          <w:szCs w:val="24"/>
        </w:rPr>
        <w:t>improvement</w:t>
      </w:r>
      <w:r w:rsidR="00ED254E">
        <w:rPr>
          <w:rFonts w:ascii="Times New Roman" w:hAnsi="Times New Roman" w:cs="Times New Roman"/>
          <w:szCs w:val="24"/>
        </w:rPr>
        <w:t xml:space="preserve">’ </w:t>
      </w:r>
      <w:r w:rsidR="0029057D">
        <w:rPr>
          <w:rFonts w:ascii="Times New Roman" w:hAnsi="Times New Roman" w:cs="Times New Roman"/>
          <w:szCs w:val="24"/>
        </w:rPr>
        <w:t>(Ofsted terminology)</w:t>
      </w:r>
      <w:r w:rsidR="00F333D6">
        <w:rPr>
          <w:rFonts w:ascii="Times New Roman" w:hAnsi="Times New Roman" w:cs="Times New Roman"/>
          <w:szCs w:val="24"/>
        </w:rPr>
        <w:t xml:space="preserve"> </w:t>
      </w:r>
      <w:r w:rsidR="00ED254E">
        <w:rPr>
          <w:rFonts w:ascii="Times New Roman" w:hAnsi="Times New Roman" w:cs="Times New Roman"/>
          <w:szCs w:val="24"/>
        </w:rPr>
        <w:t xml:space="preserve">to </w:t>
      </w:r>
      <w:r w:rsidR="00F333D6">
        <w:rPr>
          <w:rFonts w:ascii="Times New Roman" w:hAnsi="Times New Roman" w:cs="Times New Roman"/>
          <w:szCs w:val="24"/>
        </w:rPr>
        <w:t>‘</w:t>
      </w:r>
      <w:r w:rsidR="00ED254E">
        <w:rPr>
          <w:rFonts w:ascii="Times New Roman" w:hAnsi="Times New Roman" w:cs="Times New Roman"/>
          <w:szCs w:val="24"/>
        </w:rPr>
        <w:t>good</w:t>
      </w:r>
      <w:r w:rsidR="00F333D6">
        <w:rPr>
          <w:rFonts w:ascii="Times New Roman" w:hAnsi="Times New Roman" w:cs="Times New Roman"/>
          <w:szCs w:val="24"/>
        </w:rPr>
        <w:t>’, a</w:t>
      </w:r>
      <w:r w:rsidR="00DA13A6">
        <w:rPr>
          <w:rFonts w:ascii="Times New Roman" w:hAnsi="Times New Roman" w:cs="Times New Roman"/>
          <w:szCs w:val="24"/>
        </w:rPr>
        <w:t>s the teaching and learning has been transformed</w:t>
      </w:r>
      <w:r w:rsidR="008B2897">
        <w:rPr>
          <w:rFonts w:ascii="Times New Roman" w:hAnsi="Times New Roman" w:cs="Times New Roman"/>
          <w:szCs w:val="24"/>
        </w:rPr>
        <w:t xml:space="preserve">. </w:t>
      </w:r>
      <w:r w:rsidR="002642C2" w:rsidRPr="0071535A">
        <w:rPr>
          <w:rFonts w:ascii="Times New Roman" w:hAnsi="Times New Roman" w:cs="Times New Roman"/>
          <w:szCs w:val="24"/>
        </w:rPr>
        <w:t xml:space="preserve">Pugh (2018) </w:t>
      </w:r>
      <w:r w:rsidR="00DA13A6" w:rsidRPr="0071535A">
        <w:rPr>
          <w:rFonts w:ascii="Times New Roman" w:hAnsi="Times New Roman" w:cs="Times New Roman"/>
          <w:szCs w:val="24"/>
        </w:rPr>
        <w:t xml:space="preserve">adds cultural connections have </w:t>
      </w:r>
      <w:r w:rsidR="00DA13A6" w:rsidRPr="00633E7A">
        <w:rPr>
          <w:rFonts w:ascii="Times New Roman" w:hAnsi="Times New Roman" w:cs="Times New Roman"/>
        </w:rPr>
        <w:t>p</w:t>
      </w:r>
      <w:r w:rsidR="002642C2" w:rsidRPr="00633E7A">
        <w:rPr>
          <w:rFonts w:ascii="Times New Roman" w:hAnsi="Times New Roman" w:cs="Times New Roman"/>
        </w:rPr>
        <w:t>roven to increase scientific knowledge and understanding, improve</w:t>
      </w:r>
      <w:r w:rsidR="00F333D6">
        <w:rPr>
          <w:rFonts w:ascii="Times New Roman" w:hAnsi="Times New Roman" w:cs="Times New Roman"/>
        </w:rPr>
        <w:t>d</w:t>
      </w:r>
      <w:r w:rsidR="002642C2" w:rsidRPr="00633E7A">
        <w:rPr>
          <w:rFonts w:ascii="Times New Roman" w:hAnsi="Times New Roman" w:cs="Times New Roman"/>
        </w:rPr>
        <w:t xml:space="preserve"> literacy, numeracy and orally. </w:t>
      </w:r>
      <w:r w:rsidR="00DA13A6" w:rsidRPr="00633E7A">
        <w:rPr>
          <w:rFonts w:ascii="Times New Roman" w:hAnsi="Times New Roman" w:cs="Times New Roman"/>
        </w:rPr>
        <w:t>Lightfoot (2018) adds cultural connections i</w:t>
      </w:r>
      <w:r w:rsidR="002642C2" w:rsidRPr="00633E7A">
        <w:rPr>
          <w:rFonts w:ascii="Times New Roman" w:hAnsi="Times New Roman" w:cs="Times New Roman"/>
        </w:rPr>
        <w:t xml:space="preserve">mproves pupil’s confidence resilience and self-esteem, </w:t>
      </w:r>
      <w:r w:rsidR="00DA13A6" w:rsidRPr="00633E7A">
        <w:rPr>
          <w:rFonts w:ascii="Times New Roman" w:hAnsi="Times New Roman" w:cs="Times New Roman"/>
        </w:rPr>
        <w:t>g</w:t>
      </w:r>
      <w:r w:rsidR="002642C2" w:rsidRPr="00633E7A">
        <w:rPr>
          <w:rFonts w:ascii="Times New Roman" w:hAnsi="Times New Roman" w:cs="Times New Roman"/>
        </w:rPr>
        <w:t>iv</w:t>
      </w:r>
      <w:r w:rsidR="00DA13A6" w:rsidRPr="00633E7A">
        <w:rPr>
          <w:rFonts w:ascii="Times New Roman" w:hAnsi="Times New Roman" w:cs="Times New Roman"/>
        </w:rPr>
        <w:t>ing</w:t>
      </w:r>
      <w:r w:rsidR="002642C2" w:rsidRPr="00633E7A">
        <w:rPr>
          <w:rFonts w:ascii="Times New Roman" w:hAnsi="Times New Roman" w:cs="Times New Roman"/>
        </w:rPr>
        <w:t xml:space="preserve"> students a sense of responsibility, </w:t>
      </w:r>
      <w:r w:rsidR="00DA13A6" w:rsidRPr="00633E7A">
        <w:rPr>
          <w:rFonts w:ascii="Times New Roman" w:hAnsi="Times New Roman" w:cs="Times New Roman"/>
        </w:rPr>
        <w:t xml:space="preserve">which </w:t>
      </w:r>
      <w:r w:rsidR="002642C2" w:rsidRPr="00633E7A">
        <w:rPr>
          <w:rFonts w:ascii="Times New Roman" w:hAnsi="Times New Roman" w:cs="Times New Roman"/>
        </w:rPr>
        <w:t>fosters positive behaviour particularly for those with behavioural and learning difficulties</w:t>
      </w:r>
      <w:r w:rsidR="002642C2" w:rsidRPr="00633E7A">
        <w:t>.</w:t>
      </w:r>
    </w:p>
    <w:p w14:paraId="2B53F3C2" w14:textId="71F0D1D8" w:rsidR="00F333D6" w:rsidRDefault="00F333D6" w:rsidP="00D4276D">
      <w:pPr>
        <w:jc w:val="both"/>
        <w:rPr>
          <w:rFonts w:ascii="Times New Roman" w:eastAsiaTheme="majorEastAsia" w:hAnsi="Times New Roman" w:cs="Times New Roman"/>
          <w:b/>
          <w:bCs/>
          <w:color w:val="4F81BD" w:themeColor="accent1"/>
          <w:sz w:val="26"/>
          <w:szCs w:val="24"/>
        </w:rPr>
      </w:pPr>
    </w:p>
    <w:p w14:paraId="39FDC14E" w14:textId="3F9A68DE" w:rsidR="0051390E" w:rsidRPr="00B94438" w:rsidRDefault="0051390E" w:rsidP="00D4276D">
      <w:pPr>
        <w:pStyle w:val="Heading2"/>
        <w:jc w:val="both"/>
        <w:rPr>
          <w:color w:val="00B050"/>
        </w:rPr>
      </w:pPr>
      <w:r w:rsidRPr="00B94438">
        <w:rPr>
          <w:color w:val="00B050"/>
        </w:rPr>
        <w:t xml:space="preserve">Summary of </w:t>
      </w:r>
      <w:r w:rsidR="002B31BD" w:rsidRPr="00B94438">
        <w:rPr>
          <w:color w:val="00B050"/>
        </w:rPr>
        <w:t xml:space="preserve">Questionnaire </w:t>
      </w:r>
      <w:r w:rsidRPr="00B94438">
        <w:rPr>
          <w:color w:val="00B050"/>
        </w:rPr>
        <w:t xml:space="preserve">findings </w:t>
      </w:r>
    </w:p>
    <w:p w14:paraId="56ED99E9" w14:textId="2F2987A5" w:rsidR="0051390E" w:rsidRDefault="0051390E" w:rsidP="00D4276D">
      <w:pPr>
        <w:jc w:val="both"/>
      </w:pPr>
    </w:p>
    <w:p w14:paraId="706FF779" w14:textId="2E79364F" w:rsidR="00383B67" w:rsidRPr="00633E7A" w:rsidRDefault="00F333D6" w:rsidP="00D4276D">
      <w:pPr>
        <w:spacing w:line="360" w:lineRule="auto"/>
        <w:jc w:val="both"/>
        <w:rPr>
          <w:rFonts w:ascii="Times New Roman" w:hAnsi="Times New Roman" w:cs="Times New Roman"/>
        </w:rPr>
      </w:pPr>
      <w:r>
        <w:rPr>
          <w:rFonts w:ascii="Times New Roman" w:hAnsi="Times New Roman" w:cs="Times New Roman"/>
        </w:rPr>
        <w:t>Overall, the</w:t>
      </w:r>
      <w:r w:rsidR="000B4E45" w:rsidRPr="00633E7A">
        <w:rPr>
          <w:rFonts w:ascii="Times New Roman" w:hAnsi="Times New Roman" w:cs="Times New Roman"/>
        </w:rPr>
        <w:t xml:space="preserve"> questionnaire findings </w:t>
      </w:r>
      <w:r w:rsidR="00DA13A6" w:rsidRPr="00633E7A">
        <w:rPr>
          <w:rFonts w:ascii="Times New Roman" w:hAnsi="Times New Roman" w:cs="Times New Roman"/>
        </w:rPr>
        <w:t>revealed</w:t>
      </w:r>
      <w:r w:rsidR="000B4E45" w:rsidRPr="00633E7A">
        <w:rPr>
          <w:rFonts w:ascii="Times New Roman" w:hAnsi="Times New Roman" w:cs="Times New Roman"/>
        </w:rPr>
        <w:t xml:space="preserve"> that </w:t>
      </w:r>
      <w:r w:rsidR="008B2897">
        <w:rPr>
          <w:rFonts w:ascii="Times New Roman" w:hAnsi="Times New Roman" w:cs="Times New Roman"/>
        </w:rPr>
        <w:t>participants</w:t>
      </w:r>
      <w:r w:rsidR="000B4E45" w:rsidRPr="00633E7A">
        <w:rPr>
          <w:rFonts w:ascii="Times New Roman" w:hAnsi="Times New Roman" w:cs="Times New Roman"/>
        </w:rPr>
        <w:t xml:space="preserve"> </w:t>
      </w:r>
      <w:r w:rsidR="00DA13A6" w:rsidRPr="00633E7A">
        <w:rPr>
          <w:rFonts w:ascii="Times New Roman" w:hAnsi="Times New Roman" w:cs="Times New Roman"/>
        </w:rPr>
        <w:t xml:space="preserve">had a </w:t>
      </w:r>
      <w:r w:rsidR="000B4E45" w:rsidRPr="00633E7A">
        <w:rPr>
          <w:rFonts w:ascii="Times New Roman" w:hAnsi="Times New Roman" w:cs="Times New Roman"/>
        </w:rPr>
        <w:t xml:space="preserve">desire </w:t>
      </w:r>
      <w:r w:rsidR="008B2897">
        <w:rPr>
          <w:rFonts w:ascii="Times New Roman" w:hAnsi="Times New Roman" w:cs="Times New Roman"/>
        </w:rPr>
        <w:t>to und</w:t>
      </w:r>
      <w:r w:rsidR="000B4E45" w:rsidRPr="00633E7A">
        <w:rPr>
          <w:rFonts w:ascii="Times New Roman" w:hAnsi="Times New Roman" w:cs="Times New Roman"/>
        </w:rPr>
        <w:t>erstand</w:t>
      </w:r>
      <w:r w:rsidR="008B2897">
        <w:rPr>
          <w:rFonts w:ascii="Times New Roman" w:hAnsi="Times New Roman" w:cs="Times New Roman"/>
        </w:rPr>
        <w:t xml:space="preserve"> </w:t>
      </w:r>
      <w:r w:rsidR="000B4E45" w:rsidRPr="00633E7A">
        <w:rPr>
          <w:rFonts w:ascii="Times New Roman" w:hAnsi="Times New Roman" w:cs="Times New Roman"/>
        </w:rPr>
        <w:t>the</w:t>
      </w:r>
      <w:r w:rsidR="00DA13A6" w:rsidRPr="00633E7A">
        <w:rPr>
          <w:rFonts w:ascii="Times New Roman" w:hAnsi="Times New Roman" w:cs="Times New Roman"/>
        </w:rPr>
        <w:t>ir</w:t>
      </w:r>
      <w:r w:rsidR="000B4E45" w:rsidRPr="00633E7A">
        <w:rPr>
          <w:rFonts w:ascii="Times New Roman" w:hAnsi="Times New Roman" w:cs="Times New Roman"/>
        </w:rPr>
        <w:t xml:space="preserve"> </w:t>
      </w:r>
      <w:r w:rsidR="00DA13A6" w:rsidRPr="00633E7A">
        <w:rPr>
          <w:rFonts w:ascii="Times New Roman" w:hAnsi="Times New Roman" w:cs="Times New Roman"/>
        </w:rPr>
        <w:t xml:space="preserve">local </w:t>
      </w:r>
      <w:r w:rsidR="000B4E45" w:rsidRPr="00633E7A">
        <w:rPr>
          <w:rFonts w:ascii="Times New Roman" w:hAnsi="Times New Roman" w:cs="Times New Roman"/>
        </w:rPr>
        <w:t>area</w:t>
      </w:r>
      <w:r w:rsidR="00E9380A">
        <w:rPr>
          <w:rFonts w:ascii="Times New Roman" w:hAnsi="Times New Roman" w:cs="Times New Roman"/>
        </w:rPr>
        <w:t xml:space="preserve"> </w:t>
      </w:r>
      <w:r w:rsidR="009117BF">
        <w:rPr>
          <w:rFonts w:ascii="Times New Roman" w:hAnsi="Times New Roman" w:cs="Times New Roman"/>
        </w:rPr>
        <w:t>and were</w:t>
      </w:r>
      <w:r w:rsidR="000B4E45" w:rsidRPr="00633E7A">
        <w:rPr>
          <w:rFonts w:ascii="Times New Roman" w:hAnsi="Times New Roman" w:cs="Times New Roman"/>
        </w:rPr>
        <w:t xml:space="preserve"> clear if </w:t>
      </w:r>
      <w:r w:rsidR="002B5E50" w:rsidRPr="00633E7A">
        <w:rPr>
          <w:rFonts w:ascii="Times New Roman" w:hAnsi="Times New Roman" w:cs="Times New Roman"/>
        </w:rPr>
        <w:t xml:space="preserve">local </w:t>
      </w:r>
      <w:r w:rsidR="000B4E45" w:rsidRPr="00633E7A">
        <w:rPr>
          <w:rFonts w:ascii="Times New Roman" w:hAnsi="Times New Roman" w:cs="Times New Roman"/>
        </w:rPr>
        <w:t xml:space="preserve">cultural heritage and </w:t>
      </w:r>
      <w:r w:rsidR="00383B67" w:rsidRPr="00633E7A">
        <w:rPr>
          <w:rFonts w:ascii="Times New Roman" w:hAnsi="Times New Roman" w:cs="Times New Roman"/>
        </w:rPr>
        <w:t>historical</w:t>
      </w:r>
      <w:r w:rsidR="000B4E45" w:rsidRPr="00633E7A">
        <w:rPr>
          <w:rFonts w:ascii="Times New Roman" w:hAnsi="Times New Roman" w:cs="Times New Roman"/>
        </w:rPr>
        <w:t xml:space="preserve"> </w:t>
      </w:r>
      <w:r w:rsidR="00383B67" w:rsidRPr="00633E7A">
        <w:rPr>
          <w:rFonts w:ascii="Times New Roman" w:hAnsi="Times New Roman" w:cs="Times New Roman"/>
        </w:rPr>
        <w:t>connections</w:t>
      </w:r>
      <w:r w:rsidR="008B2897">
        <w:rPr>
          <w:rFonts w:ascii="Times New Roman" w:hAnsi="Times New Roman" w:cs="Times New Roman"/>
        </w:rPr>
        <w:t xml:space="preserve"> were the basis o</w:t>
      </w:r>
      <w:r w:rsidR="00E9380A">
        <w:rPr>
          <w:rFonts w:ascii="Times New Roman" w:hAnsi="Times New Roman" w:cs="Times New Roman"/>
        </w:rPr>
        <w:t>n their</w:t>
      </w:r>
      <w:r w:rsidR="008B2897">
        <w:rPr>
          <w:rFonts w:ascii="Times New Roman" w:hAnsi="Times New Roman" w:cs="Times New Roman"/>
        </w:rPr>
        <w:t xml:space="preserve"> learning, </w:t>
      </w:r>
      <w:r w:rsidR="00E9380A">
        <w:rPr>
          <w:rFonts w:ascii="Times New Roman" w:hAnsi="Times New Roman" w:cs="Times New Roman"/>
        </w:rPr>
        <w:t>they</w:t>
      </w:r>
      <w:r w:rsidR="008B2897">
        <w:rPr>
          <w:rFonts w:ascii="Times New Roman" w:hAnsi="Times New Roman" w:cs="Times New Roman"/>
        </w:rPr>
        <w:t xml:space="preserve"> believed that more engagement, learning and interaction in lessons </w:t>
      </w:r>
      <w:r w:rsidR="00E9380A">
        <w:rPr>
          <w:rFonts w:ascii="Times New Roman" w:hAnsi="Times New Roman" w:cs="Times New Roman"/>
        </w:rPr>
        <w:t>would occur</w:t>
      </w:r>
      <w:r w:rsidR="008B2897">
        <w:rPr>
          <w:rFonts w:ascii="Times New Roman" w:hAnsi="Times New Roman" w:cs="Times New Roman"/>
        </w:rPr>
        <w:t xml:space="preserve"> than poor behaviour and avoidance to learn. </w:t>
      </w:r>
      <w:r w:rsidR="00383B67" w:rsidRPr="00633E7A">
        <w:rPr>
          <w:rFonts w:ascii="Times New Roman" w:hAnsi="Times New Roman" w:cs="Times New Roman"/>
        </w:rPr>
        <w:t>Questionnaire</w:t>
      </w:r>
      <w:r w:rsidR="000B4E45" w:rsidRPr="00633E7A">
        <w:rPr>
          <w:rFonts w:ascii="Times New Roman" w:hAnsi="Times New Roman" w:cs="Times New Roman"/>
        </w:rPr>
        <w:t xml:space="preserve"> results provided an insight </w:t>
      </w:r>
      <w:r w:rsidR="000B4E45" w:rsidRPr="00633E7A">
        <w:rPr>
          <w:rFonts w:ascii="Times New Roman" w:hAnsi="Times New Roman" w:cs="Times New Roman"/>
        </w:rPr>
        <w:lastRenderedPageBreak/>
        <w:t>into topics</w:t>
      </w:r>
      <w:r w:rsidR="008B2897">
        <w:rPr>
          <w:rFonts w:ascii="Times New Roman" w:hAnsi="Times New Roman" w:cs="Times New Roman"/>
        </w:rPr>
        <w:t>/</w:t>
      </w:r>
      <w:r w:rsidR="000B4E45" w:rsidRPr="00633E7A">
        <w:rPr>
          <w:rFonts w:ascii="Times New Roman" w:hAnsi="Times New Roman" w:cs="Times New Roman"/>
        </w:rPr>
        <w:t xml:space="preserve">areas that students have </w:t>
      </w:r>
      <w:r w:rsidR="00383B67" w:rsidRPr="00633E7A">
        <w:rPr>
          <w:rFonts w:ascii="Times New Roman" w:hAnsi="Times New Roman" w:cs="Times New Roman"/>
        </w:rPr>
        <w:t>an</w:t>
      </w:r>
      <w:r w:rsidR="000B4E45" w:rsidRPr="00633E7A">
        <w:rPr>
          <w:rFonts w:ascii="Times New Roman" w:hAnsi="Times New Roman" w:cs="Times New Roman"/>
        </w:rPr>
        <w:t xml:space="preserve"> interest in and what they would like to study. </w:t>
      </w:r>
      <w:r w:rsidR="00383B67" w:rsidRPr="00633E7A">
        <w:rPr>
          <w:rFonts w:ascii="Times New Roman" w:hAnsi="Times New Roman" w:cs="Times New Roman"/>
        </w:rPr>
        <w:t>Interestingly</w:t>
      </w:r>
      <w:r w:rsidR="008B2897">
        <w:rPr>
          <w:rFonts w:ascii="Times New Roman" w:hAnsi="Times New Roman" w:cs="Times New Roman"/>
        </w:rPr>
        <w:t>,</w:t>
      </w:r>
      <w:r w:rsidR="000B4E45" w:rsidRPr="00633E7A">
        <w:rPr>
          <w:rFonts w:ascii="Times New Roman" w:hAnsi="Times New Roman" w:cs="Times New Roman"/>
        </w:rPr>
        <w:t xml:space="preserve"> the variety of the learning </w:t>
      </w:r>
      <w:r w:rsidR="002B5E50" w:rsidRPr="00633E7A">
        <w:rPr>
          <w:rFonts w:ascii="Times New Roman" w:hAnsi="Times New Roman" w:cs="Times New Roman"/>
        </w:rPr>
        <w:t>was</w:t>
      </w:r>
      <w:r w:rsidR="00383B67" w:rsidRPr="00633E7A">
        <w:rPr>
          <w:rFonts w:ascii="Times New Roman" w:hAnsi="Times New Roman" w:cs="Times New Roman"/>
        </w:rPr>
        <w:t xml:space="preserve"> varied,</w:t>
      </w:r>
      <w:r w:rsidR="000B4E45" w:rsidRPr="00633E7A">
        <w:rPr>
          <w:rFonts w:ascii="Times New Roman" w:hAnsi="Times New Roman" w:cs="Times New Roman"/>
        </w:rPr>
        <w:t xml:space="preserve"> creative, </w:t>
      </w:r>
      <w:r w:rsidR="00383B67" w:rsidRPr="00633E7A">
        <w:rPr>
          <w:rFonts w:ascii="Times New Roman" w:hAnsi="Times New Roman" w:cs="Times New Roman"/>
        </w:rPr>
        <w:t>practical</w:t>
      </w:r>
      <w:r w:rsidR="000B4E45" w:rsidRPr="00633E7A">
        <w:rPr>
          <w:rFonts w:ascii="Times New Roman" w:hAnsi="Times New Roman" w:cs="Times New Roman"/>
        </w:rPr>
        <w:t xml:space="preserve"> and </w:t>
      </w:r>
      <w:r w:rsidR="00383B67" w:rsidRPr="00633E7A">
        <w:rPr>
          <w:rFonts w:ascii="Times New Roman" w:hAnsi="Times New Roman" w:cs="Times New Roman"/>
        </w:rPr>
        <w:t>inspiring</w:t>
      </w:r>
      <w:r w:rsidR="000B4E45" w:rsidRPr="00633E7A">
        <w:rPr>
          <w:rFonts w:ascii="Times New Roman" w:hAnsi="Times New Roman" w:cs="Times New Roman"/>
        </w:rPr>
        <w:t>. The curriculum could take the FoD</w:t>
      </w:r>
      <w:r w:rsidR="008B2897">
        <w:rPr>
          <w:rFonts w:ascii="Times New Roman" w:hAnsi="Times New Roman" w:cs="Times New Roman"/>
        </w:rPr>
        <w:t>,</w:t>
      </w:r>
      <w:r w:rsidR="000B4E45" w:rsidRPr="00633E7A">
        <w:rPr>
          <w:rFonts w:ascii="Times New Roman" w:hAnsi="Times New Roman" w:cs="Times New Roman"/>
        </w:rPr>
        <w:t xml:space="preserve"> </w:t>
      </w:r>
      <w:r w:rsidR="002B5E50" w:rsidRPr="00633E7A">
        <w:rPr>
          <w:rFonts w:ascii="Times New Roman" w:hAnsi="Times New Roman" w:cs="Times New Roman"/>
        </w:rPr>
        <w:t xml:space="preserve">its </w:t>
      </w:r>
      <w:r w:rsidR="000B4E45" w:rsidRPr="00633E7A">
        <w:rPr>
          <w:rFonts w:ascii="Times New Roman" w:hAnsi="Times New Roman" w:cs="Times New Roman"/>
        </w:rPr>
        <w:t xml:space="preserve">cultural </w:t>
      </w:r>
      <w:r w:rsidR="008B2897">
        <w:rPr>
          <w:rFonts w:ascii="Times New Roman" w:hAnsi="Times New Roman" w:cs="Times New Roman"/>
        </w:rPr>
        <w:t xml:space="preserve">historical </w:t>
      </w:r>
      <w:r w:rsidR="00383B67" w:rsidRPr="00633E7A">
        <w:rPr>
          <w:rFonts w:ascii="Times New Roman" w:hAnsi="Times New Roman" w:cs="Times New Roman"/>
        </w:rPr>
        <w:t>connections</w:t>
      </w:r>
      <w:r w:rsidR="000B4E45" w:rsidRPr="00633E7A">
        <w:rPr>
          <w:rFonts w:ascii="Times New Roman" w:hAnsi="Times New Roman" w:cs="Times New Roman"/>
        </w:rPr>
        <w:t xml:space="preserve"> </w:t>
      </w:r>
      <w:r w:rsidR="002B5E50" w:rsidRPr="00633E7A">
        <w:rPr>
          <w:rFonts w:ascii="Times New Roman" w:hAnsi="Times New Roman" w:cs="Times New Roman"/>
        </w:rPr>
        <w:t xml:space="preserve">into the </w:t>
      </w:r>
      <w:r w:rsidR="000B4E45" w:rsidRPr="00633E7A">
        <w:rPr>
          <w:rFonts w:ascii="Times New Roman" w:hAnsi="Times New Roman" w:cs="Times New Roman"/>
        </w:rPr>
        <w:t xml:space="preserve">community to </w:t>
      </w:r>
      <w:r w:rsidR="002B5E50" w:rsidRPr="00633E7A">
        <w:rPr>
          <w:rFonts w:ascii="Times New Roman" w:hAnsi="Times New Roman" w:cs="Times New Roman"/>
        </w:rPr>
        <w:t xml:space="preserve">provide the </w:t>
      </w:r>
      <w:r w:rsidR="00383B67" w:rsidRPr="00633E7A">
        <w:rPr>
          <w:rFonts w:ascii="Times New Roman" w:hAnsi="Times New Roman" w:cs="Times New Roman"/>
        </w:rPr>
        <w:t>driving</w:t>
      </w:r>
      <w:r w:rsidR="000B4E45" w:rsidRPr="00633E7A">
        <w:rPr>
          <w:rFonts w:ascii="Times New Roman" w:hAnsi="Times New Roman" w:cs="Times New Roman"/>
        </w:rPr>
        <w:t xml:space="preserve"> force </w:t>
      </w:r>
      <w:r w:rsidR="002B5E50" w:rsidRPr="00633E7A">
        <w:rPr>
          <w:rFonts w:ascii="Times New Roman" w:hAnsi="Times New Roman" w:cs="Times New Roman"/>
        </w:rPr>
        <w:t>for</w:t>
      </w:r>
      <w:r w:rsidR="000B4E45" w:rsidRPr="00633E7A">
        <w:rPr>
          <w:rFonts w:ascii="Times New Roman" w:hAnsi="Times New Roman" w:cs="Times New Roman"/>
        </w:rPr>
        <w:t xml:space="preserve"> projects a</w:t>
      </w:r>
      <w:r w:rsidR="002B5E50" w:rsidRPr="00633E7A">
        <w:rPr>
          <w:rFonts w:ascii="Times New Roman" w:hAnsi="Times New Roman" w:cs="Times New Roman"/>
        </w:rPr>
        <w:t xml:space="preserve">s the school </w:t>
      </w:r>
      <w:r w:rsidR="000B4E45" w:rsidRPr="00633E7A">
        <w:rPr>
          <w:rFonts w:ascii="Times New Roman" w:hAnsi="Times New Roman" w:cs="Times New Roman"/>
        </w:rPr>
        <w:t>develop</w:t>
      </w:r>
      <w:r w:rsidR="002B5E50" w:rsidRPr="00633E7A">
        <w:rPr>
          <w:rFonts w:ascii="Times New Roman" w:hAnsi="Times New Roman" w:cs="Times New Roman"/>
        </w:rPr>
        <w:t>s</w:t>
      </w:r>
      <w:r w:rsidR="000B4E45" w:rsidRPr="00633E7A">
        <w:rPr>
          <w:rFonts w:ascii="Times New Roman" w:hAnsi="Times New Roman" w:cs="Times New Roman"/>
        </w:rPr>
        <w:t xml:space="preserve"> it</w:t>
      </w:r>
      <w:r w:rsidR="002B5E50" w:rsidRPr="00633E7A">
        <w:rPr>
          <w:rFonts w:ascii="Times New Roman" w:hAnsi="Times New Roman" w:cs="Times New Roman"/>
        </w:rPr>
        <w:t>s</w:t>
      </w:r>
      <w:r w:rsidR="000B4E45" w:rsidRPr="00633E7A">
        <w:rPr>
          <w:rFonts w:ascii="Times New Roman" w:hAnsi="Times New Roman" w:cs="Times New Roman"/>
        </w:rPr>
        <w:t xml:space="preserve"> </w:t>
      </w:r>
      <w:r w:rsidR="002B5E50" w:rsidRPr="00633E7A">
        <w:rPr>
          <w:rFonts w:ascii="Times New Roman" w:hAnsi="Times New Roman" w:cs="Times New Roman"/>
        </w:rPr>
        <w:t xml:space="preserve">new curriculum around the </w:t>
      </w:r>
      <w:r w:rsidR="00383B67" w:rsidRPr="00633E7A">
        <w:rPr>
          <w:rFonts w:ascii="Times New Roman" w:hAnsi="Times New Roman" w:cs="Times New Roman"/>
        </w:rPr>
        <w:t>Ofsted</w:t>
      </w:r>
      <w:r w:rsidR="000B4E45" w:rsidRPr="00633E7A">
        <w:rPr>
          <w:rFonts w:ascii="Times New Roman" w:hAnsi="Times New Roman" w:cs="Times New Roman"/>
        </w:rPr>
        <w:t xml:space="preserve"> </w:t>
      </w:r>
      <w:r w:rsidR="008B2897">
        <w:rPr>
          <w:rFonts w:ascii="Times New Roman" w:hAnsi="Times New Roman" w:cs="Times New Roman"/>
        </w:rPr>
        <w:t>framework</w:t>
      </w:r>
      <w:r w:rsidR="00E9380A">
        <w:rPr>
          <w:rFonts w:ascii="Times New Roman" w:hAnsi="Times New Roman" w:cs="Times New Roman"/>
        </w:rPr>
        <w:t xml:space="preserve"> 2019</w:t>
      </w:r>
      <w:r w:rsidR="000B4E45" w:rsidRPr="00633E7A">
        <w:rPr>
          <w:rFonts w:ascii="Times New Roman" w:hAnsi="Times New Roman" w:cs="Times New Roman"/>
        </w:rPr>
        <w:t xml:space="preserve">. </w:t>
      </w:r>
      <w:r w:rsidR="00383B67" w:rsidRPr="00633E7A">
        <w:rPr>
          <w:rFonts w:ascii="Times New Roman" w:hAnsi="Times New Roman" w:cs="Times New Roman"/>
        </w:rPr>
        <w:t xml:space="preserve">Wyatt (2017) </w:t>
      </w:r>
      <w:r w:rsidR="002B5E50" w:rsidRPr="00633E7A">
        <w:rPr>
          <w:rFonts w:ascii="Times New Roman" w:hAnsi="Times New Roman" w:cs="Times New Roman"/>
        </w:rPr>
        <w:t>supports</w:t>
      </w:r>
      <w:r w:rsidR="00383B67" w:rsidRPr="00633E7A">
        <w:rPr>
          <w:rFonts w:ascii="Times New Roman" w:hAnsi="Times New Roman" w:cs="Times New Roman"/>
        </w:rPr>
        <w:t xml:space="preserve"> basing </w:t>
      </w:r>
      <w:r w:rsidR="008B2897">
        <w:rPr>
          <w:rFonts w:ascii="Times New Roman" w:hAnsi="Times New Roman" w:cs="Times New Roman"/>
        </w:rPr>
        <w:t xml:space="preserve">school </w:t>
      </w:r>
      <w:r w:rsidR="00383B67" w:rsidRPr="00633E7A">
        <w:rPr>
          <w:rFonts w:ascii="Times New Roman" w:hAnsi="Times New Roman" w:cs="Times New Roman"/>
        </w:rPr>
        <w:t xml:space="preserve">curriculum on </w:t>
      </w:r>
      <w:r w:rsidR="008B2897">
        <w:rPr>
          <w:rFonts w:ascii="Times New Roman" w:hAnsi="Times New Roman" w:cs="Times New Roman"/>
        </w:rPr>
        <w:t>local</w:t>
      </w:r>
      <w:r w:rsidR="00383B67" w:rsidRPr="00633E7A">
        <w:rPr>
          <w:rFonts w:ascii="Times New Roman" w:hAnsi="Times New Roman" w:cs="Times New Roman"/>
        </w:rPr>
        <w:t xml:space="preserve"> cultur</w:t>
      </w:r>
      <w:r w:rsidR="008B2897">
        <w:rPr>
          <w:rFonts w:ascii="Times New Roman" w:hAnsi="Times New Roman" w:cs="Times New Roman"/>
        </w:rPr>
        <w:t>al</w:t>
      </w:r>
      <w:r w:rsidR="00383B67" w:rsidRPr="00633E7A">
        <w:rPr>
          <w:rFonts w:ascii="Times New Roman" w:hAnsi="Times New Roman" w:cs="Times New Roman"/>
        </w:rPr>
        <w:t xml:space="preserve"> connections</w:t>
      </w:r>
      <w:r w:rsidR="008B2897">
        <w:rPr>
          <w:rFonts w:ascii="Times New Roman" w:hAnsi="Times New Roman" w:cs="Times New Roman"/>
        </w:rPr>
        <w:t xml:space="preserve">, </w:t>
      </w:r>
      <w:r w:rsidR="002B5E50" w:rsidRPr="00633E7A">
        <w:rPr>
          <w:rFonts w:ascii="Times New Roman" w:hAnsi="Times New Roman" w:cs="Times New Roman"/>
        </w:rPr>
        <w:t xml:space="preserve">local </w:t>
      </w:r>
      <w:r w:rsidR="00383B67" w:rsidRPr="00633E7A">
        <w:rPr>
          <w:rFonts w:ascii="Times New Roman" w:hAnsi="Times New Roman" w:cs="Times New Roman"/>
        </w:rPr>
        <w:t>area</w:t>
      </w:r>
      <w:r w:rsidR="008B2897">
        <w:rPr>
          <w:rFonts w:ascii="Times New Roman" w:hAnsi="Times New Roman" w:cs="Times New Roman"/>
        </w:rPr>
        <w:t xml:space="preserve">s and local historical heritage </w:t>
      </w:r>
      <w:r w:rsidR="00E9380A">
        <w:rPr>
          <w:rFonts w:ascii="Times New Roman" w:hAnsi="Times New Roman" w:cs="Times New Roman"/>
        </w:rPr>
        <w:t>which</w:t>
      </w:r>
      <w:r w:rsidR="008B2897">
        <w:rPr>
          <w:rFonts w:ascii="Times New Roman" w:hAnsi="Times New Roman" w:cs="Times New Roman"/>
        </w:rPr>
        <w:t xml:space="preserve"> has the potential to lead onto </w:t>
      </w:r>
      <w:r w:rsidR="00383B67" w:rsidRPr="00633E7A">
        <w:rPr>
          <w:rFonts w:ascii="Times New Roman" w:hAnsi="Times New Roman" w:cs="Times New Roman"/>
        </w:rPr>
        <w:t xml:space="preserve">enhancing progress, attainment and </w:t>
      </w:r>
      <w:r w:rsidR="002B5E50" w:rsidRPr="00633E7A">
        <w:rPr>
          <w:rFonts w:ascii="Times New Roman" w:hAnsi="Times New Roman" w:cs="Times New Roman"/>
        </w:rPr>
        <w:t xml:space="preserve">the </w:t>
      </w:r>
      <w:r w:rsidR="00383B67" w:rsidRPr="00633E7A">
        <w:rPr>
          <w:rFonts w:ascii="Times New Roman" w:hAnsi="Times New Roman" w:cs="Times New Roman"/>
        </w:rPr>
        <w:t xml:space="preserve">improvement of behaviour. </w:t>
      </w:r>
    </w:p>
    <w:p w14:paraId="4A769079" w14:textId="77777777" w:rsidR="00383B67" w:rsidRPr="00633E7A" w:rsidRDefault="00383B67" w:rsidP="00D4276D">
      <w:pPr>
        <w:spacing w:line="360" w:lineRule="auto"/>
        <w:jc w:val="both"/>
        <w:rPr>
          <w:rFonts w:ascii="Times New Roman" w:hAnsi="Times New Roman" w:cs="Times New Roman"/>
        </w:rPr>
      </w:pPr>
    </w:p>
    <w:p w14:paraId="5183AA54" w14:textId="0696707D" w:rsidR="000B4E45" w:rsidRPr="00633E7A" w:rsidRDefault="000A3A38" w:rsidP="00D4276D">
      <w:pPr>
        <w:spacing w:line="360" w:lineRule="auto"/>
        <w:jc w:val="both"/>
        <w:rPr>
          <w:rFonts w:ascii="Times New Roman" w:hAnsi="Times New Roman" w:cs="Times New Roman"/>
        </w:rPr>
      </w:pPr>
      <w:r w:rsidRPr="00633E7A">
        <w:rPr>
          <w:rFonts w:ascii="Times New Roman" w:hAnsi="Times New Roman" w:cs="Times New Roman"/>
        </w:rPr>
        <w:t>Surprisingly</w:t>
      </w:r>
      <w:r w:rsidR="000B4E45" w:rsidRPr="00633E7A">
        <w:rPr>
          <w:rFonts w:ascii="Times New Roman" w:hAnsi="Times New Roman" w:cs="Times New Roman"/>
        </w:rPr>
        <w:t xml:space="preserve">, all </w:t>
      </w:r>
      <w:r w:rsidR="00E9380A">
        <w:rPr>
          <w:rFonts w:ascii="Times New Roman" w:hAnsi="Times New Roman" w:cs="Times New Roman"/>
        </w:rPr>
        <w:t>SFG</w:t>
      </w:r>
      <w:r w:rsidR="00C21037">
        <w:rPr>
          <w:rFonts w:ascii="Times New Roman" w:hAnsi="Times New Roman" w:cs="Times New Roman"/>
        </w:rPr>
        <w:t xml:space="preserve"> </w:t>
      </w:r>
      <w:r w:rsidR="00383B67" w:rsidRPr="00633E7A">
        <w:rPr>
          <w:rFonts w:ascii="Times New Roman" w:hAnsi="Times New Roman" w:cs="Times New Roman"/>
        </w:rPr>
        <w:t xml:space="preserve">thought that the learning should start </w:t>
      </w:r>
      <w:r w:rsidR="00C21037">
        <w:rPr>
          <w:rFonts w:ascii="Times New Roman" w:hAnsi="Times New Roman" w:cs="Times New Roman"/>
        </w:rPr>
        <w:t>in primary school</w:t>
      </w:r>
      <w:r w:rsidR="00E9380A">
        <w:rPr>
          <w:rFonts w:ascii="Times New Roman" w:hAnsi="Times New Roman" w:cs="Times New Roman"/>
        </w:rPr>
        <w:t>. M</w:t>
      </w:r>
      <w:r w:rsidR="00383B67" w:rsidRPr="00633E7A">
        <w:rPr>
          <w:rFonts w:ascii="Times New Roman" w:hAnsi="Times New Roman" w:cs="Times New Roman"/>
        </w:rPr>
        <w:t>ost</w:t>
      </w:r>
      <w:r w:rsidR="00E9380A">
        <w:rPr>
          <w:rFonts w:ascii="Times New Roman" w:hAnsi="Times New Roman" w:cs="Times New Roman"/>
        </w:rPr>
        <w:t xml:space="preserve"> </w:t>
      </w:r>
      <w:r w:rsidR="00C21037">
        <w:rPr>
          <w:rFonts w:ascii="Times New Roman" w:hAnsi="Times New Roman" w:cs="Times New Roman"/>
        </w:rPr>
        <w:t xml:space="preserve">participants </w:t>
      </w:r>
      <w:r w:rsidR="00383B67" w:rsidRPr="00633E7A">
        <w:rPr>
          <w:rFonts w:ascii="Times New Roman" w:hAnsi="Times New Roman" w:cs="Times New Roman"/>
        </w:rPr>
        <w:t>thought that primary schools were more able to develop this type of broad subject project</w:t>
      </w:r>
      <w:r w:rsidR="00853A07">
        <w:rPr>
          <w:rFonts w:ascii="Times New Roman" w:hAnsi="Times New Roman" w:cs="Times New Roman"/>
        </w:rPr>
        <w:t>-</w:t>
      </w:r>
      <w:r w:rsidR="00383B67" w:rsidRPr="00633E7A">
        <w:rPr>
          <w:rFonts w:ascii="Times New Roman" w:hAnsi="Times New Roman" w:cs="Times New Roman"/>
        </w:rPr>
        <w:t xml:space="preserve">based learning </w:t>
      </w:r>
      <w:r w:rsidRPr="00633E7A">
        <w:rPr>
          <w:rFonts w:ascii="Times New Roman" w:hAnsi="Times New Roman" w:cs="Times New Roman"/>
        </w:rPr>
        <w:t xml:space="preserve">spanning many subjects </w:t>
      </w:r>
      <w:r w:rsidR="00383B67" w:rsidRPr="00633E7A">
        <w:rPr>
          <w:rFonts w:ascii="Times New Roman" w:hAnsi="Times New Roman" w:cs="Times New Roman"/>
        </w:rPr>
        <w:t xml:space="preserve">as primaries do not ‘change’ lessons </w:t>
      </w:r>
      <w:r w:rsidR="00E9380A">
        <w:rPr>
          <w:rFonts w:ascii="Times New Roman" w:hAnsi="Times New Roman" w:cs="Times New Roman"/>
        </w:rPr>
        <w:t>or</w:t>
      </w:r>
      <w:r w:rsidR="00C21037">
        <w:rPr>
          <w:rFonts w:ascii="Times New Roman" w:hAnsi="Times New Roman" w:cs="Times New Roman"/>
        </w:rPr>
        <w:t xml:space="preserve"> </w:t>
      </w:r>
      <w:r w:rsidR="00383B67" w:rsidRPr="00633E7A">
        <w:rPr>
          <w:rFonts w:ascii="Times New Roman" w:hAnsi="Times New Roman" w:cs="Times New Roman"/>
        </w:rPr>
        <w:t xml:space="preserve">have </w:t>
      </w:r>
      <w:r w:rsidR="00C21037">
        <w:rPr>
          <w:rFonts w:ascii="Times New Roman" w:hAnsi="Times New Roman" w:cs="Times New Roman"/>
        </w:rPr>
        <w:t xml:space="preserve">a </w:t>
      </w:r>
      <w:r w:rsidR="00383B67" w:rsidRPr="00633E7A">
        <w:rPr>
          <w:rFonts w:ascii="Times New Roman" w:hAnsi="Times New Roman" w:cs="Times New Roman"/>
        </w:rPr>
        <w:t xml:space="preserve">different teacher </w:t>
      </w:r>
      <w:r w:rsidR="00E9380A">
        <w:rPr>
          <w:rFonts w:ascii="Times New Roman" w:hAnsi="Times New Roman" w:cs="Times New Roman"/>
        </w:rPr>
        <w:t>during the day</w:t>
      </w:r>
      <w:r w:rsidR="00383B67" w:rsidRPr="00633E7A">
        <w:rPr>
          <w:rFonts w:ascii="Times New Roman" w:hAnsi="Times New Roman" w:cs="Times New Roman"/>
        </w:rPr>
        <w:t xml:space="preserve">. Rose (2018) </w:t>
      </w:r>
      <w:r w:rsidR="00853A07">
        <w:rPr>
          <w:rFonts w:ascii="Times New Roman" w:hAnsi="Times New Roman" w:cs="Times New Roman"/>
        </w:rPr>
        <w:t xml:space="preserve">supports the </w:t>
      </w:r>
      <w:r w:rsidR="00C21037">
        <w:rPr>
          <w:rFonts w:ascii="Times New Roman" w:hAnsi="Times New Roman" w:cs="Times New Roman"/>
        </w:rPr>
        <w:t xml:space="preserve">cross-over project </w:t>
      </w:r>
      <w:r w:rsidR="00383B67" w:rsidRPr="00633E7A">
        <w:rPr>
          <w:rFonts w:ascii="Times New Roman" w:hAnsi="Times New Roman" w:cs="Times New Roman"/>
        </w:rPr>
        <w:t xml:space="preserve">from primary to secondary </w:t>
      </w:r>
      <w:r w:rsidR="00853A07">
        <w:rPr>
          <w:rFonts w:ascii="Times New Roman" w:hAnsi="Times New Roman" w:cs="Times New Roman"/>
        </w:rPr>
        <w:t xml:space="preserve">which </w:t>
      </w:r>
      <w:r w:rsidR="00383B67" w:rsidRPr="00633E7A">
        <w:rPr>
          <w:rFonts w:ascii="Times New Roman" w:hAnsi="Times New Roman" w:cs="Times New Roman"/>
        </w:rPr>
        <w:t>c</w:t>
      </w:r>
      <w:r w:rsidR="00C21037">
        <w:rPr>
          <w:rFonts w:ascii="Times New Roman" w:hAnsi="Times New Roman" w:cs="Times New Roman"/>
        </w:rPr>
        <w:t>ould</w:t>
      </w:r>
      <w:r w:rsidR="00383B67" w:rsidRPr="00633E7A">
        <w:rPr>
          <w:rFonts w:ascii="Times New Roman" w:hAnsi="Times New Roman" w:cs="Times New Roman"/>
        </w:rPr>
        <w:t xml:space="preserve"> help students settle to their </w:t>
      </w:r>
      <w:r w:rsidR="00C21037" w:rsidRPr="00290106">
        <w:rPr>
          <w:rFonts w:ascii="Times New Roman" w:hAnsi="Times New Roman" w:cs="Times New Roman"/>
        </w:rPr>
        <w:t>secondary</w:t>
      </w:r>
      <w:r w:rsidR="00383B67" w:rsidRPr="00633E7A">
        <w:rPr>
          <w:rFonts w:ascii="Times New Roman" w:hAnsi="Times New Roman" w:cs="Times New Roman"/>
        </w:rPr>
        <w:t xml:space="preserve"> school</w:t>
      </w:r>
      <w:r w:rsidR="00853A07">
        <w:rPr>
          <w:rFonts w:ascii="Times New Roman" w:hAnsi="Times New Roman" w:cs="Times New Roman"/>
        </w:rPr>
        <w:t xml:space="preserve">, </w:t>
      </w:r>
      <w:r w:rsidR="005D1801" w:rsidRPr="00290106">
        <w:rPr>
          <w:rFonts w:ascii="Times New Roman" w:hAnsi="Times New Roman" w:cs="Times New Roman"/>
        </w:rPr>
        <w:t>the</w:t>
      </w:r>
      <w:r w:rsidRPr="00633E7A">
        <w:rPr>
          <w:rFonts w:ascii="Times New Roman" w:hAnsi="Times New Roman" w:cs="Times New Roman"/>
        </w:rPr>
        <w:t xml:space="preserve"> chang</w:t>
      </w:r>
      <w:r w:rsidR="00853A07">
        <w:rPr>
          <w:rFonts w:ascii="Times New Roman" w:hAnsi="Times New Roman" w:cs="Times New Roman"/>
        </w:rPr>
        <w:t>e</w:t>
      </w:r>
      <w:r w:rsidRPr="00633E7A">
        <w:rPr>
          <w:rFonts w:ascii="Times New Roman" w:hAnsi="Times New Roman" w:cs="Times New Roman"/>
        </w:rPr>
        <w:t xml:space="preserve"> of routine</w:t>
      </w:r>
      <w:r w:rsidR="00290106" w:rsidRPr="00290106">
        <w:rPr>
          <w:rFonts w:ascii="Times New Roman" w:hAnsi="Times New Roman" w:cs="Times New Roman"/>
        </w:rPr>
        <w:t xml:space="preserve">, </w:t>
      </w:r>
      <w:r w:rsidR="00383B67" w:rsidRPr="00633E7A">
        <w:rPr>
          <w:rFonts w:ascii="Times New Roman" w:hAnsi="Times New Roman" w:cs="Times New Roman"/>
        </w:rPr>
        <w:t>timetabling a</w:t>
      </w:r>
      <w:r w:rsidR="00290106" w:rsidRPr="00290106">
        <w:rPr>
          <w:rFonts w:ascii="Times New Roman" w:hAnsi="Times New Roman" w:cs="Times New Roman"/>
        </w:rPr>
        <w:t xml:space="preserve">nd </w:t>
      </w:r>
      <w:r w:rsidR="00853A07">
        <w:rPr>
          <w:rFonts w:ascii="Times New Roman" w:hAnsi="Times New Roman" w:cs="Times New Roman"/>
        </w:rPr>
        <w:t xml:space="preserve">multiple </w:t>
      </w:r>
      <w:r w:rsidR="00290106" w:rsidRPr="00290106">
        <w:rPr>
          <w:rFonts w:ascii="Times New Roman" w:hAnsi="Times New Roman" w:cs="Times New Roman"/>
        </w:rPr>
        <w:t>teacher</w:t>
      </w:r>
      <w:r w:rsidR="00853A07">
        <w:rPr>
          <w:rFonts w:ascii="Times New Roman" w:hAnsi="Times New Roman" w:cs="Times New Roman"/>
        </w:rPr>
        <w:t>s</w:t>
      </w:r>
      <w:r w:rsidR="00290106" w:rsidRPr="00290106">
        <w:rPr>
          <w:rFonts w:ascii="Times New Roman" w:hAnsi="Times New Roman" w:cs="Times New Roman"/>
        </w:rPr>
        <w:t xml:space="preserve">. </w:t>
      </w:r>
      <w:r w:rsidR="00853A07">
        <w:rPr>
          <w:rFonts w:ascii="Times New Roman" w:hAnsi="Times New Roman" w:cs="Times New Roman"/>
        </w:rPr>
        <w:t>S</w:t>
      </w:r>
      <w:r w:rsidR="00290106" w:rsidRPr="00290106">
        <w:rPr>
          <w:rFonts w:ascii="Times New Roman" w:hAnsi="Times New Roman" w:cs="Times New Roman"/>
        </w:rPr>
        <w:t>tudents wo</w:t>
      </w:r>
      <w:r w:rsidR="00853A07">
        <w:rPr>
          <w:rFonts w:ascii="Times New Roman" w:hAnsi="Times New Roman" w:cs="Times New Roman"/>
        </w:rPr>
        <w:t>u</w:t>
      </w:r>
      <w:r w:rsidR="00290106" w:rsidRPr="00290106">
        <w:rPr>
          <w:rFonts w:ascii="Times New Roman" w:hAnsi="Times New Roman" w:cs="Times New Roman"/>
        </w:rPr>
        <w:t xml:space="preserve">ld have the continuity of settled learning when all other areas of school life had changed. Some participants </w:t>
      </w:r>
      <w:r w:rsidR="00383B67" w:rsidRPr="00633E7A">
        <w:rPr>
          <w:rFonts w:ascii="Times New Roman" w:hAnsi="Times New Roman" w:cs="Times New Roman"/>
        </w:rPr>
        <w:t xml:space="preserve">suggested that when primaries have developed the basis of </w:t>
      </w:r>
      <w:r w:rsidR="00290106">
        <w:rPr>
          <w:rFonts w:ascii="Times New Roman" w:hAnsi="Times New Roman" w:cs="Times New Roman"/>
        </w:rPr>
        <w:t>local</w:t>
      </w:r>
      <w:r w:rsidR="00383B67" w:rsidRPr="00633E7A">
        <w:rPr>
          <w:rFonts w:ascii="Times New Roman" w:hAnsi="Times New Roman" w:cs="Times New Roman"/>
        </w:rPr>
        <w:t xml:space="preserve"> </w:t>
      </w:r>
      <w:r w:rsidRPr="00633E7A">
        <w:rPr>
          <w:rFonts w:ascii="Times New Roman" w:hAnsi="Times New Roman" w:cs="Times New Roman"/>
        </w:rPr>
        <w:t xml:space="preserve">cultural </w:t>
      </w:r>
      <w:r w:rsidR="00383B67" w:rsidRPr="00633E7A">
        <w:rPr>
          <w:rFonts w:ascii="Times New Roman" w:hAnsi="Times New Roman" w:cs="Times New Roman"/>
        </w:rPr>
        <w:t>connections</w:t>
      </w:r>
      <w:r w:rsidRPr="00633E7A">
        <w:rPr>
          <w:rFonts w:ascii="Times New Roman" w:hAnsi="Times New Roman" w:cs="Times New Roman"/>
        </w:rPr>
        <w:t xml:space="preserve">, </w:t>
      </w:r>
      <w:r w:rsidR="00383B67" w:rsidRPr="00633E7A">
        <w:rPr>
          <w:rFonts w:ascii="Times New Roman" w:hAnsi="Times New Roman" w:cs="Times New Roman"/>
        </w:rPr>
        <w:t xml:space="preserve">the learning process </w:t>
      </w:r>
      <w:r w:rsidRPr="00633E7A">
        <w:rPr>
          <w:rFonts w:ascii="Times New Roman" w:hAnsi="Times New Roman" w:cs="Times New Roman"/>
        </w:rPr>
        <w:t xml:space="preserve">and schemes of works </w:t>
      </w:r>
      <w:r w:rsidR="00290106">
        <w:rPr>
          <w:rFonts w:ascii="Times New Roman" w:hAnsi="Times New Roman" w:cs="Times New Roman"/>
        </w:rPr>
        <w:t xml:space="preserve">could be </w:t>
      </w:r>
      <w:r w:rsidR="00853A07">
        <w:rPr>
          <w:rFonts w:ascii="Times New Roman" w:hAnsi="Times New Roman" w:cs="Times New Roman"/>
        </w:rPr>
        <w:t>shared with</w:t>
      </w:r>
      <w:r w:rsidR="00290106">
        <w:rPr>
          <w:rFonts w:ascii="Times New Roman" w:hAnsi="Times New Roman" w:cs="Times New Roman"/>
        </w:rPr>
        <w:t xml:space="preserve"> secondary school</w:t>
      </w:r>
      <w:r w:rsidR="00853A07">
        <w:rPr>
          <w:rFonts w:ascii="Times New Roman" w:hAnsi="Times New Roman" w:cs="Times New Roman"/>
        </w:rPr>
        <w:t>s</w:t>
      </w:r>
      <w:r w:rsidR="00290106">
        <w:rPr>
          <w:rFonts w:ascii="Times New Roman" w:hAnsi="Times New Roman" w:cs="Times New Roman"/>
        </w:rPr>
        <w:t xml:space="preserve"> for further adaptation, </w:t>
      </w:r>
      <w:r w:rsidR="00383B67" w:rsidRPr="00633E7A">
        <w:rPr>
          <w:rFonts w:ascii="Times New Roman" w:hAnsi="Times New Roman" w:cs="Times New Roman"/>
        </w:rPr>
        <w:t>in-depth knowledge and learning</w:t>
      </w:r>
      <w:r w:rsidRPr="00633E7A">
        <w:rPr>
          <w:rFonts w:ascii="Times New Roman" w:hAnsi="Times New Roman" w:cs="Times New Roman"/>
        </w:rPr>
        <w:t xml:space="preserve"> in KS3</w:t>
      </w:r>
      <w:r w:rsidR="00853A07">
        <w:rPr>
          <w:rFonts w:ascii="Times New Roman" w:hAnsi="Times New Roman" w:cs="Times New Roman"/>
        </w:rPr>
        <w:t xml:space="preserve">. </w:t>
      </w:r>
      <w:r w:rsidR="00383B67" w:rsidRPr="00633E7A">
        <w:rPr>
          <w:rFonts w:ascii="Times New Roman" w:hAnsi="Times New Roman" w:cs="Times New Roman"/>
        </w:rPr>
        <w:t xml:space="preserve">Meredith (2018) </w:t>
      </w:r>
      <w:r w:rsidRPr="00633E7A">
        <w:rPr>
          <w:rFonts w:ascii="Times New Roman" w:hAnsi="Times New Roman" w:cs="Times New Roman"/>
        </w:rPr>
        <w:t xml:space="preserve">agreed with the </w:t>
      </w:r>
      <w:r w:rsidR="00383B67" w:rsidRPr="00633E7A">
        <w:rPr>
          <w:rFonts w:ascii="Times New Roman" w:hAnsi="Times New Roman" w:cs="Times New Roman"/>
        </w:rPr>
        <w:t>idea</w:t>
      </w:r>
      <w:r w:rsidR="00853A07">
        <w:rPr>
          <w:rFonts w:ascii="Times New Roman" w:hAnsi="Times New Roman" w:cs="Times New Roman"/>
        </w:rPr>
        <w:t xml:space="preserve">, </w:t>
      </w:r>
      <w:r w:rsidR="00383B67" w:rsidRPr="00633E7A">
        <w:rPr>
          <w:rFonts w:ascii="Times New Roman" w:hAnsi="Times New Roman" w:cs="Times New Roman"/>
        </w:rPr>
        <w:t>suggest</w:t>
      </w:r>
      <w:r w:rsidR="00853A07">
        <w:rPr>
          <w:rFonts w:ascii="Times New Roman" w:hAnsi="Times New Roman" w:cs="Times New Roman"/>
        </w:rPr>
        <w:t>ing</w:t>
      </w:r>
      <w:r w:rsidR="00383B67" w:rsidRPr="00633E7A">
        <w:rPr>
          <w:rFonts w:ascii="Times New Roman" w:hAnsi="Times New Roman" w:cs="Times New Roman"/>
        </w:rPr>
        <w:t xml:space="preserve"> that</w:t>
      </w:r>
      <w:r w:rsidR="00CD231C" w:rsidRPr="00633E7A">
        <w:rPr>
          <w:rFonts w:ascii="Times New Roman" w:hAnsi="Times New Roman" w:cs="Times New Roman"/>
        </w:rPr>
        <w:t xml:space="preserve"> ‘</w:t>
      </w:r>
      <w:r w:rsidR="00853A07">
        <w:rPr>
          <w:rFonts w:ascii="Times New Roman" w:hAnsi="Times New Roman" w:cs="Times New Roman"/>
        </w:rPr>
        <w:t>T</w:t>
      </w:r>
      <w:r w:rsidR="00CD231C" w:rsidRPr="00633E7A">
        <w:rPr>
          <w:rFonts w:ascii="Times New Roman" w:hAnsi="Times New Roman" w:cs="Times New Roman"/>
        </w:rPr>
        <w:t>ransition</w:t>
      </w:r>
      <w:r w:rsidRPr="00633E7A">
        <w:rPr>
          <w:rFonts w:ascii="Times New Roman" w:hAnsi="Times New Roman" w:cs="Times New Roman"/>
        </w:rPr>
        <w:t xml:space="preserve"> </w:t>
      </w:r>
      <w:r w:rsidR="00853A07">
        <w:rPr>
          <w:rFonts w:ascii="Times New Roman" w:hAnsi="Times New Roman" w:cs="Times New Roman"/>
        </w:rPr>
        <w:t>W</w:t>
      </w:r>
      <w:r w:rsidRPr="00633E7A">
        <w:rPr>
          <w:rFonts w:ascii="Times New Roman" w:hAnsi="Times New Roman" w:cs="Times New Roman"/>
        </w:rPr>
        <w:t>eek</w:t>
      </w:r>
      <w:r w:rsidR="00CD231C" w:rsidRPr="00633E7A">
        <w:rPr>
          <w:rFonts w:ascii="Times New Roman" w:hAnsi="Times New Roman" w:cs="Times New Roman"/>
        </w:rPr>
        <w:t xml:space="preserve">’ </w:t>
      </w:r>
      <w:r w:rsidRPr="00633E7A">
        <w:rPr>
          <w:rFonts w:ascii="Times New Roman" w:hAnsi="Times New Roman" w:cs="Times New Roman"/>
        </w:rPr>
        <w:t>(</w:t>
      </w:r>
      <w:r w:rsidR="00290106">
        <w:rPr>
          <w:rFonts w:ascii="Times New Roman" w:hAnsi="Times New Roman" w:cs="Times New Roman"/>
        </w:rPr>
        <w:t xml:space="preserve">Year 6 </w:t>
      </w:r>
      <w:r w:rsidR="00CD231C" w:rsidRPr="00633E7A">
        <w:rPr>
          <w:rFonts w:ascii="Times New Roman" w:hAnsi="Times New Roman" w:cs="Times New Roman"/>
        </w:rPr>
        <w:t xml:space="preserve">to </w:t>
      </w:r>
      <w:r w:rsidR="00290106">
        <w:rPr>
          <w:rFonts w:ascii="Times New Roman" w:hAnsi="Times New Roman" w:cs="Times New Roman"/>
        </w:rPr>
        <w:t>Year 7</w:t>
      </w:r>
      <w:r w:rsidRPr="00633E7A">
        <w:rPr>
          <w:rFonts w:ascii="Times New Roman" w:hAnsi="Times New Roman" w:cs="Times New Roman"/>
        </w:rPr>
        <w:t>)</w:t>
      </w:r>
      <w:r w:rsidR="00CD231C" w:rsidRPr="00633E7A">
        <w:rPr>
          <w:rFonts w:ascii="Times New Roman" w:hAnsi="Times New Roman" w:cs="Times New Roman"/>
        </w:rPr>
        <w:t xml:space="preserve"> </w:t>
      </w:r>
      <w:r w:rsidR="00290106">
        <w:rPr>
          <w:rFonts w:ascii="Times New Roman" w:hAnsi="Times New Roman" w:cs="Times New Roman"/>
        </w:rPr>
        <w:t xml:space="preserve">could be themed on </w:t>
      </w:r>
      <w:r w:rsidR="00CD231C" w:rsidRPr="00633E7A">
        <w:rPr>
          <w:rFonts w:ascii="Times New Roman" w:hAnsi="Times New Roman" w:cs="Times New Roman"/>
        </w:rPr>
        <w:t>local cultur</w:t>
      </w:r>
      <w:r w:rsidR="00853A07">
        <w:rPr>
          <w:rFonts w:ascii="Times New Roman" w:hAnsi="Times New Roman" w:cs="Times New Roman"/>
        </w:rPr>
        <w:t>al connection</w:t>
      </w:r>
      <w:r w:rsidR="00CD231C" w:rsidRPr="00633E7A">
        <w:rPr>
          <w:rFonts w:ascii="Times New Roman" w:hAnsi="Times New Roman" w:cs="Times New Roman"/>
        </w:rPr>
        <w:t xml:space="preserve"> allowing the students to be further embedded into the area and communit</w:t>
      </w:r>
      <w:r w:rsidR="00853A07">
        <w:rPr>
          <w:rFonts w:ascii="Times New Roman" w:hAnsi="Times New Roman" w:cs="Times New Roman"/>
        </w:rPr>
        <w:t>y</w:t>
      </w:r>
      <w:r w:rsidR="00CD231C" w:rsidRPr="00633E7A">
        <w:rPr>
          <w:rFonts w:ascii="Times New Roman" w:hAnsi="Times New Roman" w:cs="Times New Roman"/>
        </w:rPr>
        <w:t xml:space="preserve">. </w:t>
      </w:r>
    </w:p>
    <w:p w14:paraId="53CF87E9" w14:textId="6A695787" w:rsidR="000B4E45" w:rsidRDefault="000B4E45" w:rsidP="00D4276D">
      <w:pPr>
        <w:jc w:val="both"/>
        <w:rPr>
          <w:rFonts w:ascii="Times New Roman" w:hAnsi="Times New Roman" w:cs="Times New Roman"/>
        </w:rPr>
      </w:pPr>
    </w:p>
    <w:p w14:paraId="528ABD77" w14:textId="1F29A9B0" w:rsidR="00DC507E" w:rsidRDefault="00DC507E" w:rsidP="00D4276D">
      <w:pPr>
        <w:spacing w:line="360" w:lineRule="auto"/>
        <w:jc w:val="both"/>
        <w:rPr>
          <w:rFonts w:ascii="Times New Roman" w:hAnsi="Times New Roman" w:cs="Times New Roman"/>
        </w:rPr>
      </w:pPr>
      <w:r w:rsidRPr="00633E7A">
        <w:rPr>
          <w:rFonts w:ascii="Times New Roman" w:hAnsi="Times New Roman" w:cs="Times New Roman"/>
        </w:rPr>
        <w:t xml:space="preserve">An RHS study (2018) found that </w:t>
      </w:r>
      <w:r w:rsidR="00FF0742" w:rsidRPr="00853A07">
        <w:rPr>
          <w:rFonts w:ascii="Times New Roman" w:hAnsi="Times New Roman" w:cs="Times New Roman"/>
        </w:rPr>
        <w:t xml:space="preserve">when </w:t>
      </w:r>
      <w:r w:rsidRPr="00633E7A">
        <w:rPr>
          <w:rFonts w:ascii="Times New Roman" w:hAnsi="Times New Roman" w:cs="Times New Roman"/>
        </w:rPr>
        <w:t xml:space="preserve">the curriculum is fundamentally based on </w:t>
      </w:r>
      <w:r w:rsidRPr="00853A07">
        <w:rPr>
          <w:rFonts w:ascii="Times New Roman" w:hAnsi="Times New Roman" w:cs="Times New Roman"/>
        </w:rPr>
        <w:t xml:space="preserve">local </w:t>
      </w:r>
      <w:r w:rsidRPr="00633E7A">
        <w:rPr>
          <w:rFonts w:ascii="Times New Roman" w:hAnsi="Times New Roman" w:cs="Times New Roman"/>
        </w:rPr>
        <w:t>cultural and historical connections</w:t>
      </w:r>
      <w:r>
        <w:rPr>
          <w:rFonts w:ascii="Times New Roman" w:hAnsi="Times New Roman" w:cs="Times New Roman"/>
        </w:rPr>
        <w:t xml:space="preserve"> </w:t>
      </w:r>
      <w:r w:rsidRPr="00633E7A">
        <w:rPr>
          <w:rFonts w:ascii="Times New Roman" w:hAnsi="Times New Roman" w:cs="Times New Roman"/>
        </w:rPr>
        <w:t xml:space="preserve">it radically improves student’s resilience, responsibility and readiness to learn. Learners become more active and capable of independent learning, adopting their own skills and knowledge for future challenges. This </w:t>
      </w:r>
      <w:r>
        <w:rPr>
          <w:rFonts w:ascii="Times New Roman" w:hAnsi="Times New Roman" w:cs="Times New Roman"/>
        </w:rPr>
        <w:t>RHS study (2018)</w:t>
      </w:r>
      <w:r w:rsidRPr="00633E7A">
        <w:rPr>
          <w:rFonts w:ascii="Times New Roman" w:hAnsi="Times New Roman" w:cs="Times New Roman"/>
        </w:rPr>
        <w:t xml:space="preserve"> fulfils the </w:t>
      </w:r>
      <w:r>
        <w:rPr>
          <w:rFonts w:ascii="Times New Roman" w:hAnsi="Times New Roman" w:cs="Times New Roman"/>
        </w:rPr>
        <w:t xml:space="preserve">outlined </w:t>
      </w:r>
      <w:r w:rsidRPr="00633E7A">
        <w:rPr>
          <w:rFonts w:ascii="Times New Roman" w:hAnsi="Times New Roman" w:cs="Times New Roman"/>
        </w:rPr>
        <w:t>Ofsted framework (2019)</w:t>
      </w:r>
      <w:r w:rsidR="00FF0742">
        <w:rPr>
          <w:rFonts w:ascii="Times New Roman" w:hAnsi="Times New Roman" w:cs="Times New Roman"/>
        </w:rPr>
        <w:t xml:space="preserve">. From my questionnaire data this trend is suggested, and that gaining student resilience and responsibility will have a positive influence on their education and progress. </w:t>
      </w:r>
      <w:r w:rsidRPr="00633E7A">
        <w:rPr>
          <w:rFonts w:ascii="Times New Roman" w:hAnsi="Times New Roman" w:cs="Times New Roman"/>
        </w:rPr>
        <w:t xml:space="preserve">RHS study (2018) </w:t>
      </w:r>
      <w:r w:rsidR="00FF0742">
        <w:rPr>
          <w:rFonts w:ascii="Times New Roman" w:hAnsi="Times New Roman" w:cs="Times New Roman"/>
        </w:rPr>
        <w:t xml:space="preserve">supports this and adds </w:t>
      </w:r>
      <w:r w:rsidRPr="00633E7A">
        <w:rPr>
          <w:rFonts w:ascii="Times New Roman" w:hAnsi="Times New Roman" w:cs="Times New Roman"/>
        </w:rPr>
        <w:t xml:space="preserve">that students gain more resilience, confidence and responsibility to achieve their own personal goals through </w:t>
      </w:r>
      <w:r>
        <w:rPr>
          <w:rFonts w:ascii="Times New Roman" w:hAnsi="Times New Roman" w:cs="Times New Roman"/>
        </w:rPr>
        <w:t xml:space="preserve">local </w:t>
      </w:r>
      <w:r w:rsidRPr="00633E7A">
        <w:rPr>
          <w:rFonts w:ascii="Times New Roman" w:hAnsi="Times New Roman" w:cs="Times New Roman"/>
        </w:rPr>
        <w:t>life. Pugh (2018) agrees and supports RHS (2018)</w:t>
      </w:r>
      <w:r w:rsidR="00FF0742">
        <w:rPr>
          <w:rFonts w:ascii="Times New Roman" w:hAnsi="Times New Roman" w:cs="Times New Roman"/>
        </w:rPr>
        <w:t xml:space="preserve"> </w:t>
      </w:r>
      <w:r w:rsidRPr="00633E7A">
        <w:rPr>
          <w:rFonts w:ascii="Times New Roman" w:hAnsi="Times New Roman" w:cs="Times New Roman"/>
        </w:rPr>
        <w:t>adding that students develop and enhance their ability presentation skills, team work, communication and patience</w:t>
      </w:r>
      <w:r>
        <w:rPr>
          <w:rFonts w:ascii="Times New Roman" w:hAnsi="Times New Roman" w:cs="Times New Roman"/>
        </w:rPr>
        <w:t xml:space="preserve"> when discussing </w:t>
      </w:r>
      <w:r w:rsidR="009117BF">
        <w:rPr>
          <w:rFonts w:ascii="Times New Roman" w:hAnsi="Times New Roman" w:cs="Times New Roman"/>
        </w:rPr>
        <w:t>subjects,</w:t>
      </w:r>
      <w:r>
        <w:rPr>
          <w:rFonts w:ascii="Times New Roman" w:hAnsi="Times New Roman" w:cs="Times New Roman"/>
        </w:rPr>
        <w:t xml:space="preserve"> they are passionate about</w:t>
      </w:r>
      <w:r w:rsidR="00FF0742">
        <w:rPr>
          <w:rFonts w:ascii="Times New Roman" w:hAnsi="Times New Roman" w:cs="Times New Roman"/>
        </w:rPr>
        <w:t>, this is clear in the way the SFG developed their booklets and work ethic when in the sessions</w:t>
      </w:r>
      <w:r>
        <w:rPr>
          <w:rFonts w:ascii="Times New Roman" w:hAnsi="Times New Roman" w:cs="Times New Roman"/>
        </w:rPr>
        <w:t xml:space="preserve">. </w:t>
      </w:r>
      <w:r w:rsidRPr="00633E7A">
        <w:rPr>
          <w:rFonts w:ascii="Times New Roman" w:hAnsi="Times New Roman" w:cs="Times New Roman"/>
        </w:rPr>
        <w:t xml:space="preserve">Rowe (2017) supports developing the ability to work and communicate with others from various backgrounds </w:t>
      </w:r>
      <w:r>
        <w:rPr>
          <w:rFonts w:ascii="Times New Roman" w:hAnsi="Times New Roman" w:cs="Times New Roman"/>
        </w:rPr>
        <w:t xml:space="preserve">which </w:t>
      </w:r>
      <w:r w:rsidRPr="00633E7A">
        <w:rPr>
          <w:rFonts w:ascii="Times New Roman" w:hAnsi="Times New Roman" w:cs="Times New Roman"/>
        </w:rPr>
        <w:t xml:space="preserve">enhances confidence and communication. </w:t>
      </w:r>
    </w:p>
    <w:p w14:paraId="444189B8" w14:textId="77777777" w:rsidR="00DC507E" w:rsidRDefault="00DC507E" w:rsidP="00D4276D">
      <w:pPr>
        <w:spacing w:line="360" w:lineRule="auto"/>
        <w:jc w:val="both"/>
        <w:rPr>
          <w:rFonts w:ascii="Times New Roman" w:hAnsi="Times New Roman" w:cs="Times New Roman"/>
        </w:rPr>
      </w:pPr>
    </w:p>
    <w:p w14:paraId="1B20D702" w14:textId="17A70833" w:rsidR="00DC507E" w:rsidRPr="00B72AF8" w:rsidRDefault="00DC507E" w:rsidP="00D4276D">
      <w:pPr>
        <w:spacing w:line="360" w:lineRule="auto"/>
        <w:jc w:val="both"/>
        <w:rPr>
          <w:rFonts w:ascii="Times New Roman" w:hAnsi="Times New Roman" w:cs="Times New Roman"/>
          <w:szCs w:val="24"/>
        </w:rPr>
      </w:pPr>
      <w:r w:rsidRPr="00633E7A">
        <w:rPr>
          <w:rFonts w:ascii="Times New Roman" w:hAnsi="Times New Roman" w:cs="Times New Roman"/>
        </w:rPr>
        <w:t xml:space="preserve">NFER (2019) claim that having cultural connections as the </w:t>
      </w:r>
      <w:r>
        <w:rPr>
          <w:rFonts w:ascii="Times New Roman" w:hAnsi="Times New Roman" w:cs="Times New Roman"/>
        </w:rPr>
        <w:t xml:space="preserve">backbone of </w:t>
      </w:r>
      <w:r w:rsidRPr="00633E7A">
        <w:rPr>
          <w:rFonts w:ascii="Times New Roman" w:hAnsi="Times New Roman" w:cs="Times New Roman"/>
        </w:rPr>
        <w:t>enrich</w:t>
      </w:r>
      <w:r>
        <w:rPr>
          <w:rFonts w:ascii="Times New Roman" w:hAnsi="Times New Roman" w:cs="Times New Roman"/>
        </w:rPr>
        <w:t>ment</w:t>
      </w:r>
      <w:r w:rsidRPr="00633E7A">
        <w:rPr>
          <w:rFonts w:ascii="Times New Roman" w:hAnsi="Times New Roman" w:cs="Times New Roman"/>
        </w:rPr>
        <w:t xml:space="preserve"> resource </w:t>
      </w:r>
      <w:r>
        <w:rPr>
          <w:rFonts w:ascii="Times New Roman" w:hAnsi="Times New Roman" w:cs="Times New Roman"/>
        </w:rPr>
        <w:t>a</w:t>
      </w:r>
      <w:r w:rsidRPr="00633E7A">
        <w:rPr>
          <w:rFonts w:ascii="Times New Roman" w:hAnsi="Times New Roman" w:cs="Times New Roman"/>
        </w:rPr>
        <w:t xml:space="preserve">llows the community to bond with the school. Bushby (2018) adds that the relationship between </w:t>
      </w:r>
      <w:r>
        <w:rPr>
          <w:rFonts w:ascii="Times New Roman" w:hAnsi="Times New Roman" w:cs="Times New Roman"/>
        </w:rPr>
        <w:t xml:space="preserve">cultural connections and students </w:t>
      </w:r>
      <w:r w:rsidRPr="00633E7A">
        <w:rPr>
          <w:rFonts w:ascii="Times New Roman" w:hAnsi="Times New Roman" w:cs="Times New Roman"/>
        </w:rPr>
        <w:t>will become stronger and more robust.</w:t>
      </w:r>
      <w:r w:rsidR="00FF0742">
        <w:rPr>
          <w:rFonts w:ascii="Times New Roman" w:hAnsi="Times New Roman" w:cs="Times New Roman"/>
        </w:rPr>
        <w:t xml:space="preserve"> </w:t>
      </w:r>
      <w:r w:rsidR="00633E7A">
        <w:rPr>
          <w:rFonts w:ascii="Times New Roman" w:hAnsi="Times New Roman" w:cs="Times New Roman"/>
        </w:rPr>
        <w:t>Furthermore,</w:t>
      </w:r>
      <w:r w:rsidR="00FF0742">
        <w:rPr>
          <w:rFonts w:ascii="Times New Roman" w:hAnsi="Times New Roman" w:cs="Times New Roman"/>
        </w:rPr>
        <w:t xml:space="preserve"> </w:t>
      </w:r>
      <w:r w:rsidRPr="00633E7A">
        <w:rPr>
          <w:rFonts w:ascii="Times New Roman" w:hAnsi="Times New Roman" w:cs="Times New Roman"/>
        </w:rPr>
        <w:t xml:space="preserve">when parents play more active role and contribute their childhood experiences </w:t>
      </w:r>
      <w:r w:rsidR="00FF0742">
        <w:rPr>
          <w:rFonts w:ascii="Times New Roman" w:hAnsi="Times New Roman" w:cs="Times New Roman"/>
        </w:rPr>
        <w:t xml:space="preserve">their </w:t>
      </w:r>
      <w:r>
        <w:rPr>
          <w:rFonts w:ascii="Times New Roman" w:hAnsi="Times New Roman" w:cs="Times New Roman"/>
        </w:rPr>
        <w:t xml:space="preserve">own </w:t>
      </w:r>
      <w:r w:rsidR="00FF0742">
        <w:rPr>
          <w:rFonts w:ascii="Times New Roman" w:hAnsi="Times New Roman" w:cs="Times New Roman"/>
        </w:rPr>
        <w:t>children experience will enhance</w:t>
      </w:r>
      <w:r w:rsidRPr="00633E7A">
        <w:rPr>
          <w:rFonts w:ascii="Times New Roman" w:hAnsi="Times New Roman" w:cs="Times New Roman"/>
        </w:rPr>
        <w:t>. NFER (201</w:t>
      </w:r>
      <w:r>
        <w:rPr>
          <w:rFonts w:ascii="Times New Roman" w:hAnsi="Times New Roman" w:cs="Times New Roman"/>
        </w:rPr>
        <w:t>9</w:t>
      </w:r>
      <w:r w:rsidRPr="00633E7A">
        <w:rPr>
          <w:rFonts w:ascii="Times New Roman" w:hAnsi="Times New Roman" w:cs="Times New Roman"/>
        </w:rPr>
        <w:t xml:space="preserve">) agree </w:t>
      </w:r>
      <w:r w:rsidR="00FF0742">
        <w:rPr>
          <w:rFonts w:ascii="Times New Roman" w:hAnsi="Times New Roman" w:cs="Times New Roman"/>
        </w:rPr>
        <w:t xml:space="preserve">parental interest is when improving </w:t>
      </w:r>
      <w:r w:rsidR="00633E7A" w:rsidRPr="00633E7A">
        <w:rPr>
          <w:rFonts w:ascii="Times New Roman" w:hAnsi="Times New Roman" w:cs="Times New Roman"/>
        </w:rPr>
        <w:t>students’</w:t>
      </w:r>
      <w:r w:rsidRPr="00633E7A">
        <w:rPr>
          <w:rFonts w:ascii="Times New Roman" w:hAnsi="Times New Roman" w:cs="Times New Roman"/>
        </w:rPr>
        <w:t xml:space="preserve"> interest</w:t>
      </w:r>
      <w:r>
        <w:rPr>
          <w:rFonts w:ascii="Times New Roman" w:hAnsi="Times New Roman" w:cs="Times New Roman"/>
        </w:rPr>
        <w:t>,</w:t>
      </w:r>
      <w:r w:rsidRPr="00633E7A">
        <w:rPr>
          <w:rFonts w:ascii="Times New Roman" w:hAnsi="Times New Roman" w:cs="Times New Roman"/>
        </w:rPr>
        <w:t xml:space="preserve"> capture their goals, change attitudes and improve experiences of school life for the better. </w:t>
      </w:r>
    </w:p>
    <w:p w14:paraId="00291A0D" w14:textId="4F63AFEA" w:rsidR="009A2C45" w:rsidRPr="00B94438" w:rsidRDefault="00853A07" w:rsidP="00D4276D">
      <w:pPr>
        <w:pStyle w:val="Heading1"/>
        <w:jc w:val="both"/>
        <w:rPr>
          <w:color w:val="00B050"/>
        </w:rPr>
      </w:pPr>
      <w:r w:rsidRPr="00B94438">
        <w:rPr>
          <w:color w:val="00B050"/>
        </w:rPr>
        <w:t>A</w:t>
      </w:r>
      <w:r w:rsidR="009A2C45" w:rsidRPr="00B94438">
        <w:rPr>
          <w:color w:val="00B050"/>
        </w:rPr>
        <w:t xml:space="preserve">ssessment </w:t>
      </w:r>
      <w:r w:rsidRPr="00B94438">
        <w:rPr>
          <w:color w:val="00B050"/>
        </w:rPr>
        <w:t>R</w:t>
      </w:r>
      <w:r w:rsidR="009A2C45" w:rsidRPr="00B94438">
        <w:rPr>
          <w:color w:val="00B050"/>
        </w:rPr>
        <w:t xml:space="preserve">esults </w:t>
      </w:r>
    </w:p>
    <w:p w14:paraId="445126FB" w14:textId="77777777" w:rsidR="000A3A38" w:rsidRPr="00633E7A" w:rsidRDefault="000A3A38" w:rsidP="00D4276D">
      <w:pPr>
        <w:jc w:val="both"/>
        <w:rPr>
          <w:rFonts w:ascii="Times New Roman" w:hAnsi="Times New Roman" w:cs="Times New Roman"/>
        </w:rPr>
      </w:pPr>
    </w:p>
    <w:p w14:paraId="43D91174" w14:textId="4CEA9BD4" w:rsidR="009A2C45" w:rsidRPr="00633E7A" w:rsidRDefault="009A2C45" w:rsidP="00D4276D">
      <w:pPr>
        <w:spacing w:line="360" w:lineRule="auto"/>
        <w:jc w:val="both"/>
        <w:rPr>
          <w:rFonts w:ascii="Times New Roman" w:hAnsi="Times New Roman" w:cs="Times New Roman"/>
        </w:rPr>
      </w:pPr>
      <w:r w:rsidRPr="00633E7A">
        <w:rPr>
          <w:rFonts w:ascii="Times New Roman" w:hAnsi="Times New Roman" w:cs="Times New Roman"/>
        </w:rPr>
        <w:t xml:space="preserve">From the assessments </w:t>
      </w:r>
      <w:r w:rsidR="00290106">
        <w:rPr>
          <w:rFonts w:ascii="Times New Roman" w:hAnsi="Times New Roman" w:cs="Times New Roman"/>
        </w:rPr>
        <w:t xml:space="preserve">conducted </w:t>
      </w:r>
      <w:r w:rsidRPr="00633E7A">
        <w:rPr>
          <w:rFonts w:ascii="Times New Roman" w:hAnsi="Times New Roman" w:cs="Times New Roman"/>
        </w:rPr>
        <w:t>there is a clear progression</w:t>
      </w:r>
      <w:r w:rsidR="00290106">
        <w:rPr>
          <w:rFonts w:ascii="Times New Roman" w:hAnsi="Times New Roman" w:cs="Times New Roman"/>
        </w:rPr>
        <w:t>, m</w:t>
      </w:r>
      <w:r w:rsidRPr="00633E7A">
        <w:rPr>
          <w:rFonts w:ascii="Times New Roman" w:hAnsi="Times New Roman" w:cs="Times New Roman"/>
        </w:rPr>
        <w:t xml:space="preserve">any </w:t>
      </w:r>
      <w:r w:rsidR="00853A07">
        <w:rPr>
          <w:rFonts w:ascii="Times New Roman" w:hAnsi="Times New Roman" w:cs="Times New Roman"/>
        </w:rPr>
        <w:t>SFG</w:t>
      </w:r>
      <w:r w:rsidRPr="00633E7A">
        <w:rPr>
          <w:rFonts w:ascii="Times New Roman" w:hAnsi="Times New Roman" w:cs="Times New Roman"/>
        </w:rPr>
        <w:t xml:space="preserve"> could not answer the </w:t>
      </w:r>
      <w:r w:rsidR="00290106">
        <w:rPr>
          <w:rFonts w:ascii="Times New Roman" w:hAnsi="Times New Roman" w:cs="Times New Roman"/>
        </w:rPr>
        <w:t>q</w:t>
      </w:r>
      <w:r w:rsidRPr="00633E7A">
        <w:rPr>
          <w:rFonts w:ascii="Times New Roman" w:hAnsi="Times New Roman" w:cs="Times New Roman"/>
        </w:rPr>
        <w:t xml:space="preserve">uestions </w:t>
      </w:r>
      <w:r w:rsidR="00290106">
        <w:rPr>
          <w:rFonts w:ascii="Times New Roman" w:hAnsi="Times New Roman" w:cs="Times New Roman"/>
        </w:rPr>
        <w:t>at the beginning, whereas all participants answered all questions at the end of the research</w:t>
      </w:r>
      <w:r w:rsidRPr="00633E7A">
        <w:rPr>
          <w:rFonts w:ascii="Times New Roman" w:hAnsi="Times New Roman" w:cs="Times New Roman"/>
        </w:rPr>
        <w:t>.</w:t>
      </w:r>
    </w:p>
    <w:p w14:paraId="5A2DFB16" w14:textId="649E5929" w:rsidR="00CD0CE9" w:rsidRPr="00B94438" w:rsidRDefault="00853A07" w:rsidP="00D4276D">
      <w:pPr>
        <w:pStyle w:val="Heading2"/>
        <w:jc w:val="both"/>
        <w:rPr>
          <w:color w:val="00B050"/>
        </w:rPr>
      </w:pPr>
      <w:r w:rsidRPr="00B94438">
        <w:rPr>
          <w:color w:val="00B050"/>
        </w:rPr>
        <w:t xml:space="preserve">The Start Assessment </w:t>
      </w:r>
    </w:p>
    <w:p w14:paraId="29CF5B74" w14:textId="77777777" w:rsidR="00853A07" w:rsidRPr="00853A07" w:rsidRDefault="00853A07" w:rsidP="00D4276D">
      <w:pPr>
        <w:jc w:val="both"/>
      </w:pPr>
    </w:p>
    <w:p w14:paraId="797F79D6" w14:textId="6EFE03F3" w:rsidR="009A2C45" w:rsidRPr="00633E7A" w:rsidRDefault="00853A07" w:rsidP="00D4276D">
      <w:pPr>
        <w:spacing w:line="360" w:lineRule="auto"/>
        <w:jc w:val="both"/>
        <w:rPr>
          <w:rFonts w:ascii="Times New Roman" w:hAnsi="Times New Roman" w:cs="Times New Roman"/>
        </w:rPr>
      </w:pPr>
      <w:r>
        <w:rPr>
          <w:rFonts w:ascii="Times New Roman" w:hAnsi="Times New Roman" w:cs="Times New Roman"/>
        </w:rPr>
        <w:t>SFG</w:t>
      </w:r>
      <w:r w:rsidR="00290106">
        <w:rPr>
          <w:rFonts w:ascii="Times New Roman" w:hAnsi="Times New Roman" w:cs="Times New Roman"/>
        </w:rPr>
        <w:t xml:space="preserve"> </w:t>
      </w:r>
      <w:r w:rsidR="009A2C45" w:rsidRPr="00633E7A">
        <w:rPr>
          <w:rFonts w:ascii="Times New Roman" w:hAnsi="Times New Roman" w:cs="Times New Roman"/>
        </w:rPr>
        <w:t xml:space="preserve">knew </w:t>
      </w:r>
      <w:r w:rsidR="00975FC5" w:rsidRPr="00633E7A">
        <w:rPr>
          <w:rFonts w:ascii="Times New Roman" w:hAnsi="Times New Roman" w:cs="Times New Roman"/>
        </w:rPr>
        <w:t xml:space="preserve">there was a </w:t>
      </w:r>
      <w:r w:rsidR="00633E7A" w:rsidRPr="00633E7A">
        <w:rPr>
          <w:rFonts w:ascii="Times New Roman" w:hAnsi="Times New Roman" w:cs="Times New Roman"/>
        </w:rPr>
        <w:t>long-established</w:t>
      </w:r>
      <w:r w:rsidR="009A2C45" w:rsidRPr="00633E7A">
        <w:rPr>
          <w:rFonts w:ascii="Times New Roman" w:hAnsi="Times New Roman" w:cs="Times New Roman"/>
        </w:rPr>
        <w:t xml:space="preserve"> </w:t>
      </w:r>
      <w:r w:rsidR="00975FC5" w:rsidRPr="00633E7A">
        <w:rPr>
          <w:rFonts w:ascii="Times New Roman" w:hAnsi="Times New Roman" w:cs="Times New Roman"/>
        </w:rPr>
        <w:t xml:space="preserve">history </w:t>
      </w:r>
      <w:r w:rsidR="009A2C45" w:rsidRPr="00633E7A">
        <w:rPr>
          <w:rFonts w:ascii="Times New Roman" w:hAnsi="Times New Roman" w:cs="Times New Roman"/>
        </w:rPr>
        <w:t xml:space="preserve">but did not realise how far back the </w:t>
      </w:r>
      <w:r w:rsidR="00975FC5" w:rsidRPr="00633E7A">
        <w:rPr>
          <w:rFonts w:ascii="Times New Roman" w:hAnsi="Times New Roman" w:cs="Times New Roman"/>
        </w:rPr>
        <w:t xml:space="preserve">FoD </w:t>
      </w:r>
      <w:r w:rsidR="009A2C45" w:rsidRPr="00633E7A">
        <w:rPr>
          <w:rFonts w:ascii="Times New Roman" w:hAnsi="Times New Roman" w:cs="Times New Roman"/>
        </w:rPr>
        <w:t xml:space="preserve">settlers </w:t>
      </w:r>
      <w:r w:rsidR="00975FC5" w:rsidRPr="00633E7A">
        <w:rPr>
          <w:rFonts w:ascii="Times New Roman" w:hAnsi="Times New Roman" w:cs="Times New Roman"/>
        </w:rPr>
        <w:t>started</w:t>
      </w:r>
      <w:r w:rsidR="009A2C45" w:rsidRPr="00633E7A">
        <w:rPr>
          <w:rFonts w:ascii="Times New Roman" w:hAnsi="Times New Roman" w:cs="Times New Roman"/>
        </w:rPr>
        <w:t xml:space="preserve">. There were limited and mixed answers to why the </w:t>
      </w:r>
      <w:r w:rsidR="00975FC5" w:rsidRPr="00633E7A">
        <w:rPr>
          <w:rFonts w:ascii="Times New Roman" w:hAnsi="Times New Roman" w:cs="Times New Roman"/>
        </w:rPr>
        <w:t xml:space="preserve">people </w:t>
      </w:r>
      <w:r w:rsidR="009A2C45" w:rsidRPr="00633E7A">
        <w:rPr>
          <w:rFonts w:ascii="Times New Roman" w:hAnsi="Times New Roman" w:cs="Times New Roman"/>
        </w:rPr>
        <w:t xml:space="preserve">settled in the </w:t>
      </w:r>
      <w:r w:rsidR="00975FC5" w:rsidRPr="00633E7A">
        <w:rPr>
          <w:rFonts w:ascii="Times New Roman" w:hAnsi="Times New Roman" w:cs="Times New Roman"/>
        </w:rPr>
        <w:t xml:space="preserve">FoD, </w:t>
      </w:r>
      <w:r w:rsidR="009A2C45" w:rsidRPr="00633E7A">
        <w:rPr>
          <w:rFonts w:ascii="Times New Roman" w:hAnsi="Times New Roman" w:cs="Times New Roman"/>
        </w:rPr>
        <w:t xml:space="preserve">vague answers to why the </w:t>
      </w:r>
      <w:r w:rsidR="00975FC5" w:rsidRPr="00633E7A">
        <w:rPr>
          <w:rFonts w:ascii="Times New Roman" w:hAnsi="Times New Roman" w:cs="Times New Roman"/>
        </w:rPr>
        <w:t xml:space="preserve">FoD </w:t>
      </w:r>
      <w:r w:rsidR="009A2C45" w:rsidRPr="00633E7A">
        <w:rPr>
          <w:rFonts w:ascii="Times New Roman" w:hAnsi="Times New Roman" w:cs="Times New Roman"/>
        </w:rPr>
        <w:t>was important or a val</w:t>
      </w:r>
      <w:r w:rsidR="00975FC5" w:rsidRPr="00633E7A">
        <w:rPr>
          <w:rFonts w:ascii="Times New Roman" w:hAnsi="Times New Roman" w:cs="Times New Roman"/>
        </w:rPr>
        <w:t>ued</w:t>
      </w:r>
      <w:r w:rsidR="009A2C45" w:rsidRPr="00633E7A">
        <w:rPr>
          <w:rFonts w:ascii="Times New Roman" w:hAnsi="Times New Roman" w:cs="Times New Roman"/>
        </w:rPr>
        <w:t xml:space="preserve"> settling place. Some </w:t>
      </w:r>
      <w:r>
        <w:rPr>
          <w:rFonts w:ascii="Times New Roman" w:hAnsi="Times New Roman" w:cs="Times New Roman"/>
        </w:rPr>
        <w:t xml:space="preserve">SFG </w:t>
      </w:r>
      <w:r w:rsidR="009A2C45" w:rsidRPr="00633E7A">
        <w:rPr>
          <w:rFonts w:ascii="Times New Roman" w:hAnsi="Times New Roman" w:cs="Times New Roman"/>
        </w:rPr>
        <w:t xml:space="preserve">knew </w:t>
      </w:r>
      <w:r w:rsidR="00975FC5" w:rsidRPr="00633E7A">
        <w:rPr>
          <w:rFonts w:ascii="Times New Roman" w:hAnsi="Times New Roman" w:cs="Times New Roman"/>
        </w:rPr>
        <w:t>where</w:t>
      </w:r>
      <w:r w:rsidR="009A2C45" w:rsidRPr="00633E7A">
        <w:rPr>
          <w:rFonts w:ascii="Times New Roman" w:hAnsi="Times New Roman" w:cs="Times New Roman"/>
        </w:rPr>
        <w:t xml:space="preserve"> centre of the </w:t>
      </w:r>
      <w:r w:rsidR="00975FC5" w:rsidRPr="00633E7A">
        <w:rPr>
          <w:rFonts w:ascii="Times New Roman" w:hAnsi="Times New Roman" w:cs="Times New Roman"/>
        </w:rPr>
        <w:t>FoD was</w:t>
      </w:r>
      <w:r w:rsidR="009A2C45" w:rsidRPr="00633E7A">
        <w:rPr>
          <w:rFonts w:ascii="Times New Roman" w:hAnsi="Times New Roman" w:cs="Times New Roman"/>
        </w:rPr>
        <w:t xml:space="preserve">, but most placed it in the nearby town but with no justification or reasoning. </w:t>
      </w:r>
      <w:r>
        <w:rPr>
          <w:rFonts w:ascii="Times New Roman" w:hAnsi="Times New Roman" w:cs="Times New Roman"/>
        </w:rPr>
        <w:t>SFG</w:t>
      </w:r>
      <w:r w:rsidR="00290106">
        <w:rPr>
          <w:rFonts w:ascii="Times New Roman" w:hAnsi="Times New Roman" w:cs="Times New Roman"/>
        </w:rPr>
        <w:t xml:space="preserve"> </w:t>
      </w:r>
      <w:r w:rsidR="009A2C45" w:rsidRPr="00633E7A">
        <w:rPr>
          <w:rFonts w:ascii="Times New Roman" w:hAnsi="Times New Roman" w:cs="Times New Roman"/>
        </w:rPr>
        <w:t>did not understand the importance</w:t>
      </w:r>
      <w:r>
        <w:rPr>
          <w:rFonts w:ascii="Times New Roman" w:hAnsi="Times New Roman" w:cs="Times New Roman"/>
        </w:rPr>
        <w:t>/</w:t>
      </w:r>
      <w:r w:rsidR="009A2C45" w:rsidRPr="00633E7A">
        <w:rPr>
          <w:rFonts w:ascii="Times New Roman" w:hAnsi="Times New Roman" w:cs="Times New Roman"/>
        </w:rPr>
        <w:t xml:space="preserve">heritage connection with the </w:t>
      </w:r>
      <w:r w:rsidR="00975FC5" w:rsidRPr="00633E7A">
        <w:rPr>
          <w:rFonts w:ascii="Times New Roman" w:hAnsi="Times New Roman" w:cs="Times New Roman"/>
        </w:rPr>
        <w:t>S</w:t>
      </w:r>
      <w:r w:rsidR="009A2C45" w:rsidRPr="00633E7A">
        <w:rPr>
          <w:rFonts w:ascii="Times New Roman" w:hAnsi="Times New Roman" w:cs="Times New Roman"/>
        </w:rPr>
        <w:t xml:space="preserve">peech </w:t>
      </w:r>
      <w:r w:rsidR="00975FC5" w:rsidRPr="00633E7A">
        <w:rPr>
          <w:rFonts w:ascii="Times New Roman" w:hAnsi="Times New Roman" w:cs="Times New Roman"/>
        </w:rPr>
        <w:t>H</w:t>
      </w:r>
      <w:r w:rsidR="009A2C45" w:rsidRPr="00633E7A">
        <w:rPr>
          <w:rFonts w:ascii="Times New Roman" w:hAnsi="Times New Roman" w:cs="Times New Roman"/>
        </w:rPr>
        <w:t xml:space="preserve">ouse or how you became a </w:t>
      </w:r>
      <w:r w:rsidR="00975FC5" w:rsidRPr="00633E7A">
        <w:rPr>
          <w:rFonts w:ascii="Times New Roman" w:hAnsi="Times New Roman" w:cs="Times New Roman"/>
        </w:rPr>
        <w:t>F</w:t>
      </w:r>
      <w:r w:rsidR="009A2C45" w:rsidRPr="00633E7A">
        <w:rPr>
          <w:rFonts w:ascii="Times New Roman" w:hAnsi="Times New Roman" w:cs="Times New Roman"/>
        </w:rPr>
        <w:t>reeminer which are all linked to cultural connections and historical links in the</w:t>
      </w:r>
      <w:r w:rsidR="00975FC5" w:rsidRPr="00633E7A">
        <w:rPr>
          <w:rFonts w:ascii="Times New Roman" w:hAnsi="Times New Roman" w:cs="Times New Roman"/>
        </w:rPr>
        <w:t xml:space="preserve"> FoD</w:t>
      </w:r>
      <w:r w:rsidR="009A2C45" w:rsidRPr="00633E7A">
        <w:rPr>
          <w:rFonts w:ascii="Times New Roman" w:hAnsi="Times New Roman" w:cs="Times New Roman"/>
        </w:rPr>
        <w:t xml:space="preserve">. </w:t>
      </w:r>
      <w:r w:rsidR="00290106">
        <w:rPr>
          <w:rFonts w:ascii="Times New Roman" w:hAnsi="Times New Roman" w:cs="Times New Roman"/>
        </w:rPr>
        <w:t>However, participants</w:t>
      </w:r>
      <w:r w:rsidR="009A2C45" w:rsidRPr="00633E7A">
        <w:rPr>
          <w:rFonts w:ascii="Times New Roman" w:hAnsi="Times New Roman" w:cs="Times New Roman"/>
        </w:rPr>
        <w:t xml:space="preserve"> knew elements of the requirements for eligibility of a </w:t>
      </w:r>
      <w:r w:rsidR="00975FC5" w:rsidRPr="00633E7A">
        <w:rPr>
          <w:rFonts w:ascii="Times New Roman" w:hAnsi="Times New Roman" w:cs="Times New Roman"/>
        </w:rPr>
        <w:t>F</w:t>
      </w:r>
      <w:r w:rsidR="009A2C45" w:rsidRPr="00633E7A">
        <w:rPr>
          <w:rFonts w:ascii="Times New Roman" w:hAnsi="Times New Roman" w:cs="Times New Roman"/>
        </w:rPr>
        <w:t xml:space="preserve">reeminer but not the full extent. 50% </w:t>
      </w:r>
      <w:r>
        <w:rPr>
          <w:rFonts w:ascii="Times New Roman" w:hAnsi="Times New Roman" w:cs="Times New Roman"/>
        </w:rPr>
        <w:t>claimed</w:t>
      </w:r>
      <w:r w:rsidR="009A2C45" w:rsidRPr="00633E7A">
        <w:rPr>
          <w:rFonts w:ascii="Times New Roman" w:hAnsi="Times New Roman" w:cs="Times New Roman"/>
        </w:rPr>
        <w:t xml:space="preserve"> a </w:t>
      </w:r>
      <w:r w:rsidR="00975FC5" w:rsidRPr="00633E7A">
        <w:rPr>
          <w:rFonts w:ascii="Times New Roman" w:hAnsi="Times New Roman" w:cs="Times New Roman"/>
        </w:rPr>
        <w:t>F</w:t>
      </w:r>
      <w:r w:rsidR="009A2C45" w:rsidRPr="00633E7A">
        <w:rPr>
          <w:rFonts w:ascii="Times New Roman" w:hAnsi="Times New Roman" w:cs="Times New Roman"/>
        </w:rPr>
        <w:t xml:space="preserve">reeminer was unique to the </w:t>
      </w:r>
      <w:r w:rsidR="00975FC5" w:rsidRPr="00633E7A">
        <w:rPr>
          <w:rFonts w:ascii="Times New Roman" w:hAnsi="Times New Roman" w:cs="Times New Roman"/>
        </w:rPr>
        <w:t>FoD</w:t>
      </w:r>
      <w:r w:rsidR="009A2C45" w:rsidRPr="00633E7A">
        <w:rPr>
          <w:rFonts w:ascii="Times New Roman" w:hAnsi="Times New Roman" w:cs="Times New Roman"/>
        </w:rPr>
        <w:t>.</w:t>
      </w:r>
    </w:p>
    <w:p w14:paraId="2A720825" w14:textId="77777777" w:rsidR="009A2C45" w:rsidRPr="00633E7A" w:rsidRDefault="009A2C45" w:rsidP="00D4276D">
      <w:pPr>
        <w:spacing w:line="360" w:lineRule="auto"/>
        <w:jc w:val="both"/>
        <w:rPr>
          <w:rFonts w:ascii="Times New Roman" w:hAnsi="Times New Roman" w:cs="Times New Roman"/>
        </w:rPr>
      </w:pPr>
    </w:p>
    <w:p w14:paraId="7455DB9C" w14:textId="290BBF6C" w:rsidR="009A2C45" w:rsidRPr="00633E7A" w:rsidRDefault="009A2C45" w:rsidP="00D4276D">
      <w:pPr>
        <w:spacing w:line="360" w:lineRule="auto"/>
        <w:jc w:val="both"/>
        <w:rPr>
          <w:rFonts w:ascii="Times New Roman" w:hAnsi="Times New Roman" w:cs="Times New Roman"/>
        </w:rPr>
      </w:pPr>
      <w:r w:rsidRPr="00633E7A">
        <w:rPr>
          <w:rFonts w:ascii="Times New Roman" w:hAnsi="Times New Roman" w:cs="Times New Roman"/>
        </w:rPr>
        <w:t>Cultur</w:t>
      </w:r>
      <w:r w:rsidR="00290106">
        <w:rPr>
          <w:rFonts w:ascii="Times New Roman" w:hAnsi="Times New Roman" w:cs="Times New Roman"/>
        </w:rPr>
        <w:t>al</w:t>
      </w:r>
      <w:r w:rsidRPr="00633E7A">
        <w:rPr>
          <w:rFonts w:ascii="Times New Roman" w:hAnsi="Times New Roman" w:cs="Times New Roman"/>
        </w:rPr>
        <w:t xml:space="preserve"> answers were as varied as the history and heritage connections. There were no answers for </w:t>
      </w:r>
      <w:r w:rsidR="00975FC5" w:rsidRPr="00633E7A">
        <w:rPr>
          <w:rFonts w:ascii="Times New Roman" w:hAnsi="Times New Roman" w:cs="Times New Roman"/>
        </w:rPr>
        <w:t>‘</w:t>
      </w:r>
      <w:r w:rsidR="00290106">
        <w:rPr>
          <w:rFonts w:ascii="Times New Roman" w:hAnsi="Times New Roman" w:cs="Times New Roman"/>
        </w:rPr>
        <w:t>W</w:t>
      </w:r>
      <w:r w:rsidR="00975FC5" w:rsidRPr="00633E7A">
        <w:rPr>
          <w:rFonts w:ascii="Times New Roman" w:hAnsi="Times New Roman" w:cs="Times New Roman"/>
        </w:rPr>
        <w:t xml:space="preserve">hat is a </w:t>
      </w:r>
      <w:r w:rsidR="000E0920">
        <w:rPr>
          <w:rFonts w:ascii="Times New Roman" w:hAnsi="Times New Roman" w:cs="Times New Roman"/>
        </w:rPr>
        <w:t>V</w:t>
      </w:r>
      <w:r w:rsidRPr="00633E7A">
        <w:rPr>
          <w:rFonts w:ascii="Times New Roman" w:hAnsi="Times New Roman" w:cs="Times New Roman"/>
        </w:rPr>
        <w:t>erderer</w:t>
      </w:r>
      <w:r w:rsidR="00975FC5" w:rsidRPr="00633E7A">
        <w:rPr>
          <w:rFonts w:ascii="Times New Roman" w:hAnsi="Times New Roman" w:cs="Times New Roman"/>
        </w:rPr>
        <w:t xml:space="preserve">?’ </w:t>
      </w:r>
      <w:r w:rsidR="00853A07">
        <w:rPr>
          <w:rFonts w:ascii="Times New Roman" w:hAnsi="Times New Roman" w:cs="Times New Roman"/>
        </w:rPr>
        <w:t>SFG</w:t>
      </w:r>
      <w:r w:rsidRPr="00633E7A">
        <w:rPr>
          <w:rFonts w:ascii="Times New Roman" w:hAnsi="Times New Roman" w:cs="Times New Roman"/>
        </w:rPr>
        <w:t xml:space="preserve"> understood </w:t>
      </w:r>
      <w:r w:rsidR="00975FC5" w:rsidRPr="00633E7A">
        <w:rPr>
          <w:rFonts w:ascii="Times New Roman" w:hAnsi="Times New Roman" w:cs="Times New Roman"/>
        </w:rPr>
        <w:t xml:space="preserve">that there were </w:t>
      </w:r>
      <w:r w:rsidR="00633E7A" w:rsidRPr="00633E7A">
        <w:rPr>
          <w:rFonts w:ascii="Times New Roman" w:hAnsi="Times New Roman" w:cs="Times New Roman"/>
        </w:rPr>
        <w:t>requirements,</w:t>
      </w:r>
      <w:r w:rsidR="00975FC5" w:rsidRPr="00633E7A">
        <w:rPr>
          <w:rFonts w:ascii="Times New Roman" w:hAnsi="Times New Roman" w:cs="Times New Roman"/>
        </w:rPr>
        <w:t xml:space="preserve"> </w:t>
      </w:r>
      <w:r w:rsidRPr="00633E7A">
        <w:rPr>
          <w:rFonts w:ascii="Times New Roman" w:hAnsi="Times New Roman" w:cs="Times New Roman"/>
        </w:rPr>
        <w:t xml:space="preserve">but </w:t>
      </w:r>
      <w:r w:rsidR="00975FC5" w:rsidRPr="00633E7A">
        <w:rPr>
          <w:rFonts w:ascii="Times New Roman" w:hAnsi="Times New Roman" w:cs="Times New Roman"/>
        </w:rPr>
        <w:t xml:space="preserve">a limited response was returned. </w:t>
      </w:r>
      <w:r w:rsidRPr="00633E7A">
        <w:rPr>
          <w:rFonts w:ascii="Times New Roman" w:hAnsi="Times New Roman" w:cs="Times New Roman"/>
        </w:rPr>
        <w:t xml:space="preserve">All </w:t>
      </w:r>
      <w:r w:rsidR="00853A07">
        <w:rPr>
          <w:rFonts w:ascii="Times New Roman" w:hAnsi="Times New Roman" w:cs="Times New Roman"/>
        </w:rPr>
        <w:t>SFG</w:t>
      </w:r>
      <w:r w:rsidRPr="00633E7A">
        <w:rPr>
          <w:rFonts w:ascii="Times New Roman" w:hAnsi="Times New Roman" w:cs="Times New Roman"/>
        </w:rPr>
        <w:t xml:space="preserve"> enjoyed living within the </w:t>
      </w:r>
      <w:r w:rsidR="00975FC5" w:rsidRPr="00633E7A">
        <w:rPr>
          <w:rFonts w:ascii="Times New Roman" w:hAnsi="Times New Roman" w:cs="Times New Roman"/>
        </w:rPr>
        <w:t>FoD</w:t>
      </w:r>
      <w:r w:rsidR="00853A07">
        <w:rPr>
          <w:rFonts w:ascii="Times New Roman" w:hAnsi="Times New Roman" w:cs="Times New Roman"/>
        </w:rPr>
        <w:t>, m</w:t>
      </w:r>
      <w:r w:rsidR="00290106">
        <w:rPr>
          <w:rFonts w:ascii="Times New Roman" w:hAnsi="Times New Roman" w:cs="Times New Roman"/>
        </w:rPr>
        <w:t xml:space="preserve">ost </w:t>
      </w:r>
      <w:r w:rsidRPr="00633E7A">
        <w:rPr>
          <w:rFonts w:ascii="Times New Roman" w:hAnsi="Times New Roman" w:cs="Times New Roman"/>
        </w:rPr>
        <w:t>remarked on the beauty, history and family connections they have with the area</w:t>
      </w:r>
      <w:r w:rsidR="00975FC5" w:rsidRPr="00633E7A">
        <w:rPr>
          <w:rFonts w:ascii="Times New Roman" w:hAnsi="Times New Roman" w:cs="Times New Roman"/>
        </w:rPr>
        <w:t>.</w:t>
      </w:r>
      <w:r w:rsidRPr="00633E7A">
        <w:rPr>
          <w:rFonts w:ascii="Times New Roman" w:hAnsi="Times New Roman" w:cs="Times New Roman"/>
        </w:rPr>
        <w:t xml:space="preserve"> Geographical area answers were </w:t>
      </w:r>
      <w:r w:rsidR="00633E7A" w:rsidRPr="00633E7A">
        <w:rPr>
          <w:rFonts w:ascii="Times New Roman" w:hAnsi="Times New Roman" w:cs="Times New Roman"/>
        </w:rPr>
        <w:t>clear,</w:t>
      </w:r>
      <w:r w:rsidRPr="00633E7A">
        <w:rPr>
          <w:rFonts w:ascii="Times New Roman" w:hAnsi="Times New Roman" w:cs="Times New Roman"/>
        </w:rPr>
        <w:t xml:space="preserve"> </w:t>
      </w:r>
      <w:r w:rsidR="00975FC5" w:rsidRPr="00633E7A">
        <w:rPr>
          <w:rFonts w:ascii="Times New Roman" w:hAnsi="Times New Roman" w:cs="Times New Roman"/>
        </w:rPr>
        <w:t xml:space="preserve">but </w:t>
      </w:r>
      <w:r w:rsidR="00290106">
        <w:rPr>
          <w:rFonts w:ascii="Times New Roman" w:hAnsi="Times New Roman" w:cs="Times New Roman"/>
        </w:rPr>
        <w:t>participants</w:t>
      </w:r>
      <w:r w:rsidRPr="00633E7A">
        <w:rPr>
          <w:rFonts w:ascii="Times New Roman" w:hAnsi="Times New Roman" w:cs="Times New Roman"/>
        </w:rPr>
        <w:t xml:space="preserve"> lack understanding of </w:t>
      </w:r>
      <w:r w:rsidR="00290106">
        <w:rPr>
          <w:rFonts w:ascii="Times New Roman" w:hAnsi="Times New Roman" w:cs="Times New Roman"/>
        </w:rPr>
        <w:t xml:space="preserve">the location of </w:t>
      </w:r>
      <w:r w:rsidRPr="00633E7A">
        <w:rPr>
          <w:rFonts w:ascii="Times New Roman" w:hAnsi="Times New Roman" w:cs="Times New Roman"/>
        </w:rPr>
        <w:t xml:space="preserve">the </w:t>
      </w:r>
      <w:r w:rsidR="00975FC5" w:rsidRPr="00633E7A">
        <w:rPr>
          <w:rFonts w:ascii="Times New Roman" w:hAnsi="Times New Roman" w:cs="Times New Roman"/>
        </w:rPr>
        <w:t>FoD</w:t>
      </w:r>
      <w:r w:rsidR="00853A07">
        <w:rPr>
          <w:rFonts w:ascii="Times New Roman" w:hAnsi="Times New Roman" w:cs="Times New Roman"/>
        </w:rPr>
        <w:t xml:space="preserve">, </w:t>
      </w:r>
      <w:r w:rsidR="00290106">
        <w:rPr>
          <w:rFonts w:ascii="Times New Roman" w:hAnsi="Times New Roman" w:cs="Times New Roman"/>
        </w:rPr>
        <w:t>with</w:t>
      </w:r>
      <w:r w:rsidRPr="00633E7A">
        <w:rPr>
          <w:rFonts w:ascii="Times New Roman" w:hAnsi="Times New Roman" w:cs="Times New Roman"/>
        </w:rPr>
        <w:t>in Britain</w:t>
      </w:r>
      <w:r w:rsidR="00290106">
        <w:rPr>
          <w:rFonts w:ascii="Times New Roman" w:hAnsi="Times New Roman" w:cs="Times New Roman"/>
        </w:rPr>
        <w:t xml:space="preserve">. </w:t>
      </w:r>
      <w:r w:rsidR="00641D79" w:rsidRPr="00633E7A">
        <w:rPr>
          <w:rFonts w:ascii="Times New Roman" w:hAnsi="Times New Roman" w:cs="Times New Roman"/>
        </w:rPr>
        <w:t xml:space="preserve">No </w:t>
      </w:r>
      <w:r w:rsidR="00641D79">
        <w:rPr>
          <w:rFonts w:ascii="Times New Roman" w:hAnsi="Times New Roman" w:cs="Times New Roman"/>
        </w:rPr>
        <w:t>participant</w:t>
      </w:r>
      <w:r w:rsidR="00641D79" w:rsidRPr="00633E7A">
        <w:rPr>
          <w:rFonts w:ascii="Times New Roman" w:hAnsi="Times New Roman" w:cs="Times New Roman"/>
        </w:rPr>
        <w:t xml:space="preserve"> knew that the FoD was in the South West region many thought the county was England</w:t>
      </w:r>
      <w:r w:rsidR="00641D79">
        <w:rPr>
          <w:rFonts w:ascii="Times New Roman" w:hAnsi="Times New Roman" w:cs="Times New Roman"/>
        </w:rPr>
        <w:t xml:space="preserve">. </w:t>
      </w:r>
      <w:r w:rsidR="00853A07">
        <w:rPr>
          <w:rFonts w:ascii="Times New Roman" w:hAnsi="Times New Roman" w:cs="Times New Roman"/>
        </w:rPr>
        <w:t>P</w:t>
      </w:r>
      <w:r w:rsidR="00290106">
        <w:rPr>
          <w:rFonts w:ascii="Times New Roman" w:hAnsi="Times New Roman" w:cs="Times New Roman"/>
        </w:rPr>
        <w:t>articipants</w:t>
      </w:r>
      <w:r w:rsidRPr="00633E7A">
        <w:rPr>
          <w:rFonts w:ascii="Times New Roman" w:hAnsi="Times New Roman" w:cs="Times New Roman"/>
        </w:rPr>
        <w:t xml:space="preserve"> understood </w:t>
      </w:r>
      <w:r w:rsidR="00143AD5">
        <w:rPr>
          <w:rFonts w:ascii="Times New Roman" w:hAnsi="Times New Roman" w:cs="Times New Roman"/>
        </w:rPr>
        <w:t>there</w:t>
      </w:r>
      <w:r w:rsidR="00641D79">
        <w:rPr>
          <w:rFonts w:ascii="Times New Roman" w:hAnsi="Times New Roman" w:cs="Times New Roman"/>
        </w:rPr>
        <w:t xml:space="preserve"> were</w:t>
      </w:r>
      <w:r w:rsidRPr="00633E7A">
        <w:rPr>
          <w:rFonts w:ascii="Times New Roman" w:hAnsi="Times New Roman" w:cs="Times New Roman"/>
        </w:rPr>
        <w:t xml:space="preserve"> two rivers which boarder the </w:t>
      </w:r>
      <w:r w:rsidR="00975FC5" w:rsidRPr="00633E7A">
        <w:rPr>
          <w:rFonts w:ascii="Times New Roman" w:hAnsi="Times New Roman" w:cs="Times New Roman"/>
        </w:rPr>
        <w:t>FoD</w:t>
      </w:r>
      <w:r w:rsidRPr="00633E7A">
        <w:rPr>
          <w:rFonts w:ascii="Times New Roman" w:hAnsi="Times New Roman" w:cs="Times New Roman"/>
        </w:rPr>
        <w:t xml:space="preserve"> but could not </w:t>
      </w:r>
      <w:r w:rsidR="00641D79">
        <w:rPr>
          <w:rFonts w:ascii="Times New Roman" w:hAnsi="Times New Roman" w:cs="Times New Roman"/>
        </w:rPr>
        <w:t>give names</w:t>
      </w:r>
      <w:r w:rsidR="00641D79" w:rsidRPr="0071535A">
        <w:rPr>
          <w:rFonts w:ascii="Times New Roman" w:hAnsi="Times New Roman" w:cs="Times New Roman"/>
        </w:rPr>
        <w:t>.</w:t>
      </w:r>
      <w:r w:rsidRPr="00633E7A">
        <w:rPr>
          <w:rFonts w:ascii="Times New Roman" w:hAnsi="Times New Roman" w:cs="Times New Roman"/>
        </w:rPr>
        <w:t xml:space="preserve"> </w:t>
      </w:r>
      <w:r w:rsidR="00853A07">
        <w:rPr>
          <w:rFonts w:ascii="Times New Roman" w:hAnsi="Times New Roman" w:cs="Times New Roman"/>
        </w:rPr>
        <w:t>V</w:t>
      </w:r>
      <w:r w:rsidRPr="00633E7A">
        <w:rPr>
          <w:rFonts w:ascii="Times New Roman" w:hAnsi="Times New Roman" w:cs="Times New Roman"/>
        </w:rPr>
        <w:t xml:space="preserve">arious answers </w:t>
      </w:r>
      <w:r w:rsidR="00853A07">
        <w:rPr>
          <w:rFonts w:ascii="Times New Roman" w:hAnsi="Times New Roman" w:cs="Times New Roman"/>
        </w:rPr>
        <w:t xml:space="preserve">were given </w:t>
      </w:r>
      <w:r w:rsidRPr="00633E7A">
        <w:rPr>
          <w:rFonts w:ascii="Times New Roman" w:hAnsi="Times New Roman" w:cs="Times New Roman"/>
        </w:rPr>
        <w:t xml:space="preserve">regarding the pride </w:t>
      </w:r>
      <w:r w:rsidR="00641D79">
        <w:rPr>
          <w:rFonts w:ascii="Times New Roman" w:hAnsi="Times New Roman" w:cs="Times New Roman"/>
        </w:rPr>
        <w:t>of</w:t>
      </w:r>
      <w:r w:rsidRPr="00633E7A">
        <w:rPr>
          <w:rFonts w:ascii="Times New Roman" w:hAnsi="Times New Roman" w:cs="Times New Roman"/>
        </w:rPr>
        <w:t xml:space="preserve"> the </w:t>
      </w:r>
      <w:r w:rsidR="00AC3A12" w:rsidRPr="00633E7A">
        <w:rPr>
          <w:rFonts w:ascii="Times New Roman" w:hAnsi="Times New Roman" w:cs="Times New Roman"/>
        </w:rPr>
        <w:t>FoD</w:t>
      </w:r>
      <w:r w:rsidRPr="00633E7A">
        <w:rPr>
          <w:rFonts w:ascii="Times New Roman" w:hAnsi="Times New Roman" w:cs="Times New Roman"/>
        </w:rPr>
        <w:t xml:space="preserve"> and</w:t>
      </w:r>
      <w:r w:rsidR="00AC3A12" w:rsidRPr="00633E7A">
        <w:rPr>
          <w:rFonts w:ascii="Times New Roman" w:hAnsi="Times New Roman" w:cs="Times New Roman"/>
        </w:rPr>
        <w:t xml:space="preserve"> where </w:t>
      </w:r>
      <w:r w:rsidRPr="00633E7A">
        <w:rPr>
          <w:rFonts w:ascii="Times New Roman" w:hAnsi="Times New Roman" w:cs="Times New Roman"/>
        </w:rPr>
        <w:t xml:space="preserve">the best place </w:t>
      </w:r>
      <w:r w:rsidR="00AC3A12" w:rsidRPr="00633E7A">
        <w:rPr>
          <w:rFonts w:ascii="Times New Roman" w:hAnsi="Times New Roman" w:cs="Times New Roman"/>
        </w:rPr>
        <w:t xml:space="preserve">is </w:t>
      </w:r>
      <w:r w:rsidRPr="00633E7A">
        <w:rPr>
          <w:rFonts w:ascii="Times New Roman" w:hAnsi="Times New Roman" w:cs="Times New Roman"/>
        </w:rPr>
        <w:t xml:space="preserve">in the </w:t>
      </w:r>
      <w:r w:rsidR="00AC3A12" w:rsidRPr="00633E7A">
        <w:rPr>
          <w:rFonts w:ascii="Times New Roman" w:hAnsi="Times New Roman" w:cs="Times New Roman"/>
        </w:rPr>
        <w:t>FoD</w:t>
      </w:r>
      <w:r w:rsidRPr="00633E7A">
        <w:rPr>
          <w:rFonts w:ascii="Times New Roman" w:hAnsi="Times New Roman" w:cs="Times New Roman"/>
        </w:rPr>
        <w:t xml:space="preserve">. </w:t>
      </w:r>
    </w:p>
    <w:p w14:paraId="73BBC669" w14:textId="05B79765" w:rsidR="00CD0CE9" w:rsidRDefault="00CD0CE9" w:rsidP="00D4276D">
      <w:pPr>
        <w:spacing w:line="360" w:lineRule="auto"/>
        <w:jc w:val="both"/>
      </w:pPr>
    </w:p>
    <w:p w14:paraId="120F5BAB" w14:textId="6E3827D0" w:rsidR="00403B9D" w:rsidRPr="00633E7A" w:rsidRDefault="00641D79" w:rsidP="00D4276D">
      <w:pPr>
        <w:spacing w:line="360" w:lineRule="auto"/>
        <w:jc w:val="both"/>
        <w:rPr>
          <w:rFonts w:ascii="Times New Roman" w:hAnsi="Times New Roman" w:cs="Times New Roman"/>
        </w:rPr>
      </w:pPr>
      <w:r>
        <w:rPr>
          <w:rFonts w:ascii="Times New Roman" w:hAnsi="Times New Roman" w:cs="Times New Roman"/>
        </w:rPr>
        <w:lastRenderedPageBreak/>
        <w:t xml:space="preserve">Initial </w:t>
      </w:r>
      <w:r w:rsidR="00403B9D" w:rsidRPr="00633E7A">
        <w:rPr>
          <w:rFonts w:ascii="Times New Roman" w:hAnsi="Times New Roman" w:cs="Times New Roman"/>
        </w:rPr>
        <w:t xml:space="preserve">assessment </w:t>
      </w:r>
      <w:r w:rsidR="00AC3A12" w:rsidRPr="00633E7A">
        <w:rPr>
          <w:rFonts w:ascii="Times New Roman" w:hAnsi="Times New Roman" w:cs="Times New Roman"/>
        </w:rPr>
        <w:t xml:space="preserve">illustrates </w:t>
      </w:r>
      <w:r w:rsidR="00151935">
        <w:rPr>
          <w:rFonts w:ascii="Times New Roman" w:hAnsi="Times New Roman" w:cs="Times New Roman"/>
        </w:rPr>
        <w:t xml:space="preserve">an awareness </w:t>
      </w:r>
      <w:r w:rsidR="00CD0CE9" w:rsidRPr="00633E7A">
        <w:rPr>
          <w:rFonts w:ascii="Times New Roman" w:hAnsi="Times New Roman" w:cs="Times New Roman"/>
        </w:rPr>
        <w:t xml:space="preserve">of some cultural connections, but </w:t>
      </w:r>
      <w:r w:rsidR="00151935">
        <w:rPr>
          <w:rFonts w:ascii="Times New Roman" w:hAnsi="Times New Roman" w:cs="Times New Roman"/>
        </w:rPr>
        <w:t>SFG</w:t>
      </w:r>
      <w:r w:rsidR="00CD0CE9" w:rsidRPr="00633E7A">
        <w:rPr>
          <w:rFonts w:ascii="Times New Roman" w:hAnsi="Times New Roman" w:cs="Times New Roman"/>
        </w:rPr>
        <w:t xml:space="preserve"> lack detail</w:t>
      </w:r>
      <w:r w:rsidR="00DC58E9" w:rsidRPr="00633E7A">
        <w:rPr>
          <w:rFonts w:ascii="Times New Roman" w:hAnsi="Times New Roman" w:cs="Times New Roman"/>
        </w:rPr>
        <w:t xml:space="preserve">, understanding </w:t>
      </w:r>
      <w:r w:rsidR="00CD0CE9" w:rsidRPr="00633E7A">
        <w:rPr>
          <w:rFonts w:ascii="Times New Roman" w:hAnsi="Times New Roman" w:cs="Times New Roman"/>
        </w:rPr>
        <w:t xml:space="preserve">and </w:t>
      </w:r>
      <w:r w:rsidR="00DC58E9" w:rsidRPr="00633E7A">
        <w:rPr>
          <w:rFonts w:ascii="Times New Roman" w:hAnsi="Times New Roman" w:cs="Times New Roman"/>
        </w:rPr>
        <w:t xml:space="preserve">in-depth </w:t>
      </w:r>
      <w:r w:rsidR="00CD0CE9" w:rsidRPr="00633E7A">
        <w:rPr>
          <w:rFonts w:ascii="Times New Roman" w:hAnsi="Times New Roman" w:cs="Times New Roman"/>
        </w:rPr>
        <w:t>knowledge</w:t>
      </w:r>
      <w:r w:rsidR="00151935">
        <w:rPr>
          <w:rFonts w:ascii="Times New Roman" w:hAnsi="Times New Roman" w:cs="Times New Roman"/>
        </w:rPr>
        <w:t xml:space="preserve"> of the FoD</w:t>
      </w:r>
      <w:r w:rsidR="00CD0CE9" w:rsidRPr="00633E7A">
        <w:rPr>
          <w:rFonts w:ascii="Times New Roman" w:hAnsi="Times New Roman" w:cs="Times New Roman"/>
        </w:rPr>
        <w:t xml:space="preserve">. </w:t>
      </w:r>
      <w:r w:rsidR="00151935">
        <w:rPr>
          <w:rFonts w:ascii="Times New Roman" w:hAnsi="Times New Roman" w:cs="Times New Roman"/>
        </w:rPr>
        <w:t>The SFG were</w:t>
      </w:r>
      <w:r w:rsidR="00CD0CE9" w:rsidRPr="00633E7A">
        <w:rPr>
          <w:rFonts w:ascii="Times New Roman" w:hAnsi="Times New Roman" w:cs="Times New Roman"/>
        </w:rPr>
        <w:t xml:space="preserve"> proud and </w:t>
      </w:r>
      <w:r w:rsidR="00151935">
        <w:rPr>
          <w:rFonts w:ascii="Times New Roman" w:hAnsi="Times New Roman" w:cs="Times New Roman"/>
        </w:rPr>
        <w:t>felt privileged</w:t>
      </w:r>
      <w:r w:rsidR="00CD0CE9" w:rsidRPr="00633E7A">
        <w:rPr>
          <w:rFonts w:ascii="Times New Roman" w:hAnsi="Times New Roman" w:cs="Times New Roman"/>
        </w:rPr>
        <w:t xml:space="preserve"> living in the </w:t>
      </w:r>
      <w:r w:rsidR="00AC3A12" w:rsidRPr="00633E7A">
        <w:rPr>
          <w:rFonts w:ascii="Times New Roman" w:hAnsi="Times New Roman" w:cs="Times New Roman"/>
        </w:rPr>
        <w:t>FoD</w:t>
      </w:r>
      <w:r w:rsidR="00151935">
        <w:rPr>
          <w:rFonts w:ascii="Times New Roman" w:hAnsi="Times New Roman" w:cs="Times New Roman"/>
        </w:rPr>
        <w:t xml:space="preserve"> as </w:t>
      </w:r>
      <w:r w:rsidR="00CD0CE9" w:rsidRPr="00633E7A">
        <w:rPr>
          <w:rFonts w:ascii="Times New Roman" w:hAnsi="Times New Roman" w:cs="Times New Roman"/>
        </w:rPr>
        <w:t>all agreed that the FoD is a unique special place to live</w:t>
      </w:r>
      <w:r w:rsidR="00151935">
        <w:rPr>
          <w:rFonts w:ascii="Times New Roman" w:hAnsi="Times New Roman" w:cs="Times New Roman"/>
        </w:rPr>
        <w:t>. P</w:t>
      </w:r>
      <w:r>
        <w:rPr>
          <w:rFonts w:ascii="Times New Roman" w:hAnsi="Times New Roman" w:cs="Times New Roman"/>
        </w:rPr>
        <w:t>articipants</w:t>
      </w:r>
      <w:r w:rsidR="00AC3A12" w:rsidRPr="00633E7A">
        <w:rPr>
          <w:rFonts w:ascii="Times New Roman" w:hAnsi="Times New Roman" w:cs="Times New Roman"/>
        </w:rPr>
        <w:t xml:space="preserve"> had </w:t>
      </w:r>
      <w:r w:rsidR="00CD0CE9" w:rsidRPr="00633E7A">
        <w:rPr>
          <w:rFonts w:ascii="Times New Roman" w:hAnsi="Times New Roman" w:cs="Times New Roman"/>
        </w:rPr>
        <w:t xml:space="preserve">connections but could not identify why </w:t>
      </w:r>
      <w:r w:rsidR="00AC3A12" w:rsidRPr="00633E7A">
        <w:rPr>
          <w:rFonts w:ascii="Times New Roman" w:hAnsi="Times New Roman" w:cs="Times New Roman"/>
        </w:rPr>
        <w:t>the FoD i</w:t>
      </w:r>
      <w:r w:rsidR="00CD0CE9" w:rsidRPr="00633E7A">
        <w:rPr>
          <w:rFonts w:ascii="Times New Roman" w:hAnsi="Times New Roman" w:cs="Times New Roman"/>
        </w:rPr>
        <w:t xml:space="preserve">s special to them or explain the closeness of family ties </w:t>
      </w:r>
      <w:r w:rsidR="00AC3A12" w:rsidRPr="00633E7A">
        <w:rPr>
          <w:rFonts w:ascii="Times New Roman" w:hAnsi="Times New Roman" w:cs="Times New Roman"/>
        </w:rPr>
        <w:t xml:space="preserve">were so strong and connected to </w:t>
      </w:r>
      <w:r w:rsidR="00CD0CE9" w:rsidRPr="00633E7A">
        <w:rPr>
          <w:rFonts w:ascii="Times New Roman" w:hAnsi="Times New Roman" w:cs="Times New Roman"/>
        </w:rPr>
        <w:t>the area</w:t>
      </w:r>
      <w:r w:rsidR="00AC3A12" w:rsidRPr="00633E7A">
        <w:rPr>
          <w:rFonts w:ascii="Times New Roman" w:hAnsi="Times New Roman" w:cs="Times New Roman"/>
        </w:rPr>
        <w:t xml:space="preserve">. </w:t>
      </w:r>
      <w:r w:rsidR="00CD0CE9" w:rsidRPr="00633E7A">
        <w:rPr>
          <w:rFonts w:ascii="Times New Roman" w:hAnsi="Times New Roman" w:cs="Times New Roman"/>
        </w:rPr>
        <w:t xml:space="preserve"> </w:t>
      </w:r>
      <w:r w:rsidR="00AC3A12" w:rsidRPr="00633E7A">
        <w:rPr>
          <w:rFonts w:ascii="Times New Roman" w:hAnsi="Times New Roman" w:cs="Times New Roman"/>
        </w:rPr>
        <w:t xml:space="preserve">No </w:t>
      </w:r>
      <w:r>
        <w:rPr>
          <w:rFonts w:ascii="Times New Roman" w:hAnsi="Times New Roman" w:cs="Times New Roman"/>
        </w:rPr>
        <w:t>participant</w:t>
      </w:r>
      <w:r w:rsidR="00AC3A12" w:rsidRPr="00633E7A">
        <w:rPr>
          <w:rFonts w:ascii="Times New Roman" w:hAnsi="Times New Roman" w:cs="Times New Roman"/>
        </w:rPr>
        <w:t xml:space="preserve"> disliked living here</w:t>
      </w:r>
      <w:r w:rsidR="00AC3A12" w:rsidRPr="00633E7A" w:rsidDel="00AC3A12">
        <w:rPr>
          <w:rFonts w:ascii="Times New Roman" w:hAnsi="Times New Roman" w:cs="Times New Roman"/>
        </w:rPr>
        <w:t xml:space="preserve"> </w:t>
      </w:r>
      <w:r w:rsidR="00AC3A12" w:rsidRPr="00633E7A">
        <w:rPr>
          <w:rFonts w:ascii="Times New Roman" w:hAnsi="Times New Roman" w:cs="Times New Roman"/>
        </w:rPr>
        <w:t>and n</w:t>
      </w:r>
      <w:r w:rsidR="00CD0CE9" w:rsidRPr="00633E7A">
        <w:rPr>
          <w:rFonts w:ascii="Times New Roman" w:hAnsi="Times New Roman" w:cs="Times New Roman"/>
        </w:rPr>
        <w:t xml:space="preserve">o </w:t>
      </w:r>
      <w:r>
        <w:rPr>
          <w:rFonts w:ascii="Times New Roman" w:hAnsi="Times New Roman" w:cs="Times New Roman"/>
        </w:rPr>
        <w:t>participant</w:t>
      </w:r>
      <w:r w:rsidR="00CD0CE9" w:rsidRPr="00633E7A">
        <w:rPr>
          <w:rFonts w:ascii="Times New Roman" w:hAnsi="Times New Roman" w:cs="Times New Roman"/>
        </w:rPr>
        <w:t xml:space="preserve"> wanted to leave the area to find work</w:t>
      </w:r>
      <w:r w:rsidR="00AC3A12" w:rsidRPr="00633E7A">
        <w:rPr>
          <w:rFonts w:ascii="Times New Roman" w:hAnsi="Times New Roman" w:cs="Times New Roman"/>
        </w:rPr>
        <w:t>.</w:t>
      </w:r>
      <w:r w:rsidR="00CD0CE9" w:rsidRPr="00633E7A">
        <w:rPr>
          <w:rFonts w:ascii="Times New Roman" w:hAnsi="Times New Roman" w:cs="Times New Roman"/>
        </w:rPr>
        <w:t xml:space="preserve"> </w:t>
      </w:r>
      <w:r w:rsidR="00151935">
        <w:rPr>
          <w:rFonts w:ascii="Times New Roman" w:hAnsi="Times New Roman" w:cs="Times New Roman"/>
        </w:rPr>
        <w:t>C</w:t>
      </w:r>
      <w:r w:rsidR="00403B9D" w:rsidRPr="00633E7A">
        <w:rPr>
          <w:rFonts w:ascii="Times New Roman" w:hAnsi="Times New Roman" w:cs="Times New Roman"/>
        </w:rPr>
        <w:t>ultural connections</w:t>
      </w:r>
      <w:r w:rsidR="00151935">
        <w:rPr>
          <w:rFonts w:ascii="Times New Roman" w:hAnsi="Times New Roman" w:cs="Times New Roman"/>
        </w:rPr>
        <w:t xml:space="preserve"> were </w:t>
      </w:r>
      <w:r>
        <w:rPr>
          <w:rFonts w:ascii="Times New Roman" w:hAnsi="Times New Roman" w:cs="Times New Roman"/>
        </w:rPr>
        <w:t xml:space="preserve">positive and </w:t>
      </w:r>
      <w:r w:rsidR="00151935">
        <w:rPr>
          <w:rFonts w:ascii="Times New Roman" w:hAnsi="Times New Roman" w:cs="Times New Roman"/>
        </w:rPr>
        <w:t xml:space="preserve">SFG had a </w:t>
      </w:r>
      <w:r w:rsidR="00403B9D" w:rsidRPr="00633E7A">
        <w:rPr>
          <w:rFonts w:ascii="Times New Roman" w:hAnsi="Times New Roman" w:cs="Times New Roman"/>
        </w:rPr>
        <w:t xml:space="preserve">desire to learn about the </w:t>
      </w:r>
      <w:r>
        <w:rPr>
          <w:rFonts w:ascii="Times New Roman" w:hAnsi="Times New Roman" w:cs="Times New Roman"/>
        </w:rPr>
        <w:t xml:space="preserve">FoD. Nevertheless, these participants </w:t>
      </w:r>
      <w:r w:rsidR="00403B9D" w:rsidRPr="00633E7A">
        <w:rPr>
          <w:rFonts w:ascii="Times New Roman" w:hAnsi="Times New Roman" w:cs="Times New Roman"/>
        </w:rPr>
        <w:t xml:space="preserve">had ‘opted’ for the </w:t>
      </w:r>
      <w:r>
        <w:rPr>
          <w:rFonts w:ascii="Times New Roman" w:hAnsi="Times New Roman" w:cs="Times New Roman"/>
        </w:rPr>
        <w:t>research</w:t>
      </w:r>
      <w:r w:rsidR="00AC3A12" w:rsidRPr="00633E7A">
        <w:rPr>
          <w:rFonts w:ascii="Times New Roman" w:hAnsi="Times New Roman" w:cs="Times New Roman"/>
        </w:rPr>
        <w:t xml:space="preserve"> an</w:t>
      </w:r>
      <w:r w:rsidR="00403B9D" w:rsidRPr="00633E7A">
        <w:rPr>
          <w:rFonts w:ascii="Times New Roman" w:hAnsi="Times New Roman" w:cs="Times New Roman"/>
        </w:rPr>
        <w:t xml:space="preserve">d </w:t>
      </w:r>
      <w:r>
        <w:rPr>
          <w:rFonts w:ascii="Times New Roman" w:hAnsi="Times New Roman" w:cs="Times New Roman"/>
        </w:rPr>
        <w:t xml:space="preserve">wanted to </w:t>
      </w:r>
      <w:r w:rsidR="00403B9D" w:rsidRPr="00633E7A">
        <w:rPr>
          <w:rFonts w:ascii="Times New Roman" w:hAnsi="Times New Roman" w:cs="Times New Roman"/>
        </w:rPr>
        <w:t>gain further knowledge of the FoD</w:t>
      </w:r>
      <w:r>
        <w:rPr>
          <w:rFonts w:ascii="Times New Roman" w:hAnsi="Times New Roman" w:cs="Times New Roman"/>
        </w:rPr>
        <w:t>,</w:t>
      </w:r>
      <w:r w:rsidR="00403B9D" w:rsidRPr="00633E7A">
        <w:rPr>
          <w:rFonts w:ascii="Times New Roman" w:hAnsi="Times New Roman" w:cs="Times New Roman"/>
        </w:rPr>
        <w:t xml:space="preserve"> this could have </w:t>
      </w:r>
      <w:r w:rsidR="00AC3A12" w:rsidRPr="00633E7A">
        <w:rPr>
          <w:rFonts w:ascii="Times New Roman" w:hAnsi="Times New Roman" w:cs="Times New Roman"/>
        </w:rPr>
        <w:t xml:space="preserve">produced </w:t>
      </w:r>
      <w:r w:rsidR="00403B9D" w:rsidRPr="00633E7A">
        <w:rPr>
          <w:rFonts w:ascii="Times New Roman" w:hAnsi="Times New Roman" w:cs="Times New Roman"/>
        </w:rPr>
        <w:t>a biased result</w:t>
      </w:r>
      <w:r w:rsidR="00151935">
        <w:rPr>
          <w:rFonts w:ascii="Times New Roman" w:hAnsi="Times New Roman" w:cs="Times New Roman"/>
        </w:rPr>
        <w:t>. H</w:t>
      </w:r>
      <w:r w:rsidR="00403B9D" w:rsidRPr="00633E7A">
        <w:rPr>
          <w:rFonts w:ascii="Times New Roman" w:hAnsi="Times New Roman" w:cs="Times New Roman"/>
        </w:rPr>
        <w:t>owever</w:t>
      </w:r>
      <w:r w:rsidR="00151935">
        <w:rPr>
          <w:rFonts w:ascii="Times New Roman" w:hAnsi="Times New Roman" w:cs="Times New Roman"/>
        </w:rPr>
        <w:t>,</w:t>
      </w:r>
      <w:r w:rsidR="00403B9D" w:rsidRPr="00633E7A">
        <w:rPr>
          <w:rFonts w:ascii="Times New Roman" w:hAnsi="Times New Roman" w:cs="Times New Roman"/>
        </w:rPr>
        <w:t xml:space="preserve"> some </w:t>
      </w:r>
      <w:r w:rsidR="00151935">
        <w:rPr>
          <w:rFonts w:ascii="Times New Roman" w:hAnsi="Times New Roman" w:cs="Times New Roman"/>
        </w:rPr>
        <w:t xml:space="preserve">SFG </w:t>
      </w:r>
      <w:r w:rsidR="00403B9D" w:rsidRPr="00633E7A">
        <w:rPr>
          <w:rFonts w:ascii="Times New Roman" w:hAnsi="Times New Roman" w:cs="Times New Roman"/>
        </w:rPr>
        <w:t xml:space="preserve">admitted they signed up for the </w:t>
      </w:r>
      <w:r>
        <w:rPr>
          <w:rFonts w:ascii="Times New Roman" w:hAnsi="Times New Roman" w:cs="Times New Roman"/>
        </w:rPr>
        <w:t>research</w:t>
      </w:r>
      <w:r w:rsidR="00403B9D" w:rsidRPr="00633E7A">
        <w:rPr>
          <w:rFonts w:ascii="Times New Roman" w:hAnsi="Times New Roman" w:cs="Times New Roman"/>
        </w:rPr>
        <w:t xml:space="preserve"> was to ‘put it on their CV so they </w:t>
      </w:r>
      <w:r>
        <w:rPr>
          <w:rFonts w:ascii="Times New Roman" w:hAnsi="Times New Roman" w:cs="Times New Roman"/>
        </w:rPr>
        <w:t>‘</w:t>
      </w:r>
      <w:r w:rsidR="00403B9D" w:rsidRPr="00633E7A">
        <w:rPr>
          <w:rFonts w:ascii="Times New Roman" w:hAnsi="Times New Roman" w:cs="Times New Roman"/>
        </w:rPr>
        <w:t>look good’ when they leave school</w:t>
      </w:r>
      <w:r w:rsidR="00151935">
        <w:rPr>
          <w:rFonts w:ascii="Times New Roman" w:hAnsi="Times New Roman" w:cs="Times New Roman"/>
        </w:rPr>
        <w:t>,</w:t>
      </w:r>
      <w:r w:rsidR="00AC3A12" w:rsidRPr="00633E7A">
        <w:rPr>
          <w:rFonts w:ascii="Times New Roman" w:hAnsi="Times New Roman" w:cs="Times New Roman"/>
        </w:rPr>
        <w:t xml:space="preserve"> or the</w:t>
      </w:r>
      <w:r>
        <w:rPr>
          <w:rFonts w:ascii="Times New Roman" w:hAnsi="Times New Roman" w:cs="Times New Roman"/>
        </w:rPr>
        <w:t>i</w:t>
      </w:r>
      <w:r w:rsidR="00AC3A12" w:rsidRPr="00633E7A">
        <w:rPr>
          <w:rFonts w:ascii="Times New Roman" w:hAnsi="Times New Roman" w:cs="Times New Roman"/>
        </w:rPr>
        <w:t>r</w:t>
      </w:r>
      <w:r>
        <w:rPr>
          <w:rFonts w:ascii="Times New Roman" w:hAnsi="Times New Roman" w:cs="Times New Roman"/>
        </w:rPr>
        <w:t xml:space="preserve"> school</w:t>
      </w:r>
      <w:r w:rsidR="00AC3A12" w:rsidRPr="00633E7A">
        <w:rPr>
          <w:rFonts w:ascii="Times New Roman" w:hAnsi="Times New Roman" w:cs="Times New Roman"/>
        </w:rPr>
        <w:t xml:space="preserve"> mentor told them to sign up a</w:t>
      </w:r>
      <w:r w:rsidR="00151935">
        <w:rPr>
          <w:rFonts w:ascii="Times New Roman" w:hAnsi="Times New Roman" w:cs="Times New Roman"/>
        </w:rPr>
        <w:t>s</w:t>
      </w:r>
      <w:r w:rsidR="00AC3A12" w:rsidRPr="00633E7A">
        <w:rPr>
          <w:rFonts w:ascii="Times New Roman" w:hAnsi="Times New Roman" w:cs="Times New Roman"/>
        </w:rPr>
        <w:t xml:space="preserve"> it w</w:t>
      </w:r>
      <w:r w:rsidR="002E63C2" w:rsidRPr="00633E7A">
        <w:rPr>
          <w:rFonts w:ascii="Times New Roman" w:hAnsi="Times New Roman" w:cs="Times New Roman"/>
        </w:rPr>
        <w:t>o</w:t>
      </w:r>
      <w:r w:rsidR="00AC3A12" w:rsidRPr="00633E7A">
        <w:rPr>
          <w:rFonts w:ascii="Times New Roman" w:hAnsi="Times New Roman" w:cs="Times New Roman"/>
        </w:rPr>
        <w:t xml:space="preserve">uld count towards their </w:t>
      </w:r>
      <w:r w:rsidR="00151935">
        <w:rPr>
          <w:rFonts w:ascii="Times New Roman" w:hAnsi="Times New Roman" w:cs="Times New Roman"/>
        </w:rPr>
        <w:t>A</w:t>
      </w:r>
      <w:r w:rsidR="00AC3A12" w:rsidRPr="00633E7A">
        <w:rPr>
          <w:rFonts w:ascii="Times New Roman" w:hAnsi="Times New Roman" w:cs="Times New Roman"/>
        </w:rPr>
        <w:t xml:space="preserve">chievement </w:t>
      </w:r>
      <w:r w:rsidR="00151935">
        <w:rPr>
          <w:rFonts w:ascii="Times New Roman" w:hAnsi="Times New Roman" w:cs="Times New Roman"/>
        </w:rPr>
        <w:t>A</w:t>
      </w:r>
      <w:r w:rsidR="00AC3A12" w:rsidRPr="00633E7A">
        <w:rPr>
          <w:rFonts w:ascii="Times New Roman" w:hAnsi="Times New Roman" w:cs="Times New Roman"/>
        </w:rPr>
        <w:t>ward</w:t>
      </w:r>
      <w:r w:rsidR="00403B9D" w:rsidRPr="00633E7A">
        <w:rPr>
          <w:rFonts w:ascii="Times New Roman" w:hAnsi="Times New Roman" w:cs="Times New Roman"/>
        </w:rPr>
        <w:t>. Th</w:t>
      </w:r>
      <w:r w:rsidR="002E63C2" w:rsidRPr="00633E7A">
        <w:rPr>
          <w:rFonts w:ascii="Times New Roman" w:hAnsi="Times New Roman" w:cs="Times New Roman"/>
        </w:rPr>
        <w:t>ese</w:t>
      </w:r>
      <w:r w:rsidR="00403B9D" w:rsidRPr="00633E7A">
        <w:rPr>
          <w:rFonts w:ascii="Times New Roman" w:hAnsi="Times New Roman" w:cs="Times New Roman"/>
        </w:rPr>
        <w:t xml:space="preserve"> admission</w:t>
      </w:r>
      <w:r w:rsidR="002E63C2" w:rsidRPr="00633E7A">
        <w:rPr>
          <w:rFonts w:ascii="Times New Roman" w:hAnsi="Times New Roman" w:cs="Times New Roman"/>
        </w:rPr>
        <w:t>s</w:t>
      </w:r>
      <w:r w:rsidR="00403B9D" w:rsidRPr="00633E7A">
        <w:rPr>
          <w:rFonts w:ascii="Times New Roman" w:hAnsi="Times New Roman" w:cs="Times New Roman"/>
        </w:rPr>
        <w:t xml:space="preserve"> mean</w:t>
      </w:r>
      <w:r w:rsidR="002E63C2" w:rsidRPr="00633E7A">
        <w:rPr>
          <w:rFonts w:ascii="Times New Roman" w:hAnsi="Times New Roman" w:cs="Times New Roman"/>
        </w:rPr>
        <w:t>t</w:t>
      </w:r>
      <w:r w:rsidR="00403B9D" w:rsidRPr="00633E7A">
        <w:rPr>
          <w:rFonts w:ascii="Times New Roman" w:hAnsi="Times New Roman" w:cs="Times New Roman"/>
        </w:rPr>
        <w:t xml:space="preserve"> </w:t>
      </w:r>
      <w:r w:rsidR="00151935">
        <w:rPr>
          <w:rFonts w:ascii="Times New Roman" w:hAnsi="Times New Roman" w:cs="Times New Roman"/>
        </w:rPr>
        <w:t>there was less chance of a bias result</w:t>
      </w:r>
      <w:r w:rsidR="00403B9D" w:rsidRPr="00633E7A">
        <w:rPr>
          <w:rFonts w:ascii="Times New Roman" w:hAnsi="Times New Roman" w:cs="Times New Roman"/>
        </w:rPr>
        <w:t>. I think th</w:t>
      </w:r>
      <w:r>
        <w:rPr>
          <w:rFonts w:ascii="Times New Roman" w:hAnsi="Times New Roman" w:cs="Times New Roman"/>
        </w:rPr>
        <w:t>is statement eliminated bias and gave a b</w:t>
      </w:r>
      <w:r w:rsidR="000E0920">
        <w:rPr>
          <w:rFonts w:ascii="Times New Roman" w:hAnsi="Times New Roman" w:cs="Times New Roman"/>
        </w:rPr>
        <w:t>r</w:t>
      </w:r>
      <w:r>
        <w:rPr>
          <w:rFonts w:ascii="Times New Roman" w:hAnsi="Times New Roman" w:cs="Times New Roman"/>
        </w:rPr>
        <w:t>oad sample range.</w:t>
      </w:r>
      <w:r w:rsidR="00403B9D" w:rsidRPr="00633E7A">
        <w:rPr>
          <w:rFonts w:ascii="Times New Roman" w:hAnsi="Times New Roman" w:cs="Times New Roman"/>
        </w:rPr>
        <w:t xml:space="preserve"> </w:t>
      </w:r>
      <w:r w:rsidR="002E63C2" w:rsidRPr="00633E7A">
        <w:rPr>
          <w:rFonts w:ascii="Times New Roman" w:hAnsi="Times New Roman" w:cs="Times New Roman"/>
        </w:rPr>
        <w:t xml:space="preserve">When starting the </w:t>
      </w:r>
      <w:r>
        <w:rPr>
          <w:rFonts w:ascii="Times New Roman" w:hAnsi="Times New Roman" w:cs="Times New Roman"/>
        </w:rPr>
        <w:t>research participants</w:t>
      </w:r>
      <w:r w:rsidR="002E63C2" w:rsidRPr="00633E7A">
        <w:rPr>
          <w:rFonts w:ascii="Times New Roman" w:hAnsi="Times New Roman" w:cs="Times New Roman"/>
        </w:rPr>
        <w:t xml:space="preserve"> </w:t>
      </w:r>
      <w:r w:rsidR="00403B9D" w:rsidRPr="00633E7A">
        <w:rPr>
          <w:rFonts w:ascii="Times New Roman" w:hAnsi="Times New Roman" w:cs="Times New Roman"/>
        </w:rPr>
        <w:t xml:space="preserve">had little understanding of their cultural connections to the area of historical significance to the region and </w:t>
      </w:r>
      <w:r>
        <w:rPr>
          <w:rFonts w:ascii="Times New Roman" w:hAnsi="Times New Roman" w:cs="Times New Roman"/>
        </w:rPr>
        <w:t>wider world</w:t>
      </w:r>
      <w:r w:rsidR="00403B9D" w:rsidRPr="00633E7A">
        <w:rPr>
          <w:rFonts w:ascii="Times New Roman" w:hAnsi="Times New Roman" w:cs="Times New Roman"/>
        </w:rPr>
        <w:t>.</w:t>
      </w:r>
      <w:r w:rsidR="00DC58E9" w:rsidRPr="00633E7A">
        <w:rPr>
          <w:rFonts w:ascii="Times New Roman" w:hAnsi="Times New Roman" w:cs="Times New Roman"/>
        </w:rPr>
        <w:t xml:space="preserve"> Smith (2018)</w:t>
      </w:r>
      <w:r w:rsidR="002E63C2" w:rsidRPr="00633E7A">
        <w:rPr>
          <w:rFonts w:ascii="Times New Roman" w:hAnsi="Times New Roman" w:cs="Times New Roman"/>
        </w:rPr>
        <w:t xml:space="preserve"> suggests that </w:t>
      </w:r>
      <w:r>
        <w:rPr>
          <w:rFonts w:ascii="Times New Roman" w:hAnsi="Times New Roman" w:cs="Times New Roman"/>
        </w:rPr>
        <w:t>participants</w:t>
      </w:r>
      <w:r w:rsidR="00DC58E9" w:rsidRPr="00633E7A">
        <w:rPr>
          <w:rFonts w:ascii="Times New Roman" w:hAnsi="Times New Roman" w:cs="Times New Roman"/>
        </w:rPr>
        <w:t xml:space="preserve"> learn from themes and project</w:t>
      </w:r>
      <w:r w:rsidR="00151935">
        <w:rPr>
          <w:rFonts w:ascii="Times New Roman" w:hAnsi="Times New Roman" w:cs="Times New Roman"/>
        </w:rPr>
        <w:t xml:space="preserve">-based schemes are easily accessible than a </w:t>
      </w:r>
      <w:r w:rsidR="00DC58E9" w:rsidRPr="00633E7A">
        <w:rPr>
          <w:rFonts w:ascii="Times New Roman" w:hAnsi="Times New Roman" w:cs="Times New Roman"/>
        </w:rPr>
        <w:t xml:space="preserve">stand-alone lesson. Mooney (2018) </w:t>
      </w:r>
      <w:r w:rsidR="002E63C2" w:rsidRPr="00633E7A">
        <w:rPr>
          <w:rFonts w:ascii="Times New Roman" w:hAnsi="Times New Roman" w:cs="Times New Roman"/>
        </w:rPr>
        <w:t xml:space="preserve">agrees </w:t>
      </w:r>
      <w:r w:rsidR="00DC58E9" w:rsidRPr="00633E7A">
        <w:rPr>
          <w:rFonts w:ascii="Times New Roman" w:hAnsi="Times New Roman" w:cs="Times New Roman"/>
        </w:rPr>
        <w:t xml:space="preserve">that learning from project-based booklets give the </w:t>
      </w:r>
      <w:r>
        <w:rPr>
          <w:rFonts w:ascii="Times New Roman" w:hAnsi="Times New Roman" w:cs="Times New Roman"/>
        </w:rPr>
        <w:t>participants</w:t>
      </w:r>
      <w:r w:rsidR="00DC58E9" w:rsidRPr="00633E7A">
        <w:rPr>
          <w:rFonts w:ascii="Times New Roman" w:hAnsi="Times New Roman" w:cs="Times New Roman"/>
        </w:rPr>
        <w:t xml:space="preserve"> the ability to </w:t>
      </w:r>
      <w:r>
        <w:rPr>
          <w:rFonts w:ascii="Times New Roman" w:hAnsi="Times New Roman" w:cs="Times New Roman"/>
        </w:rPr>
        <w:t xml:space="preserve">work independently but </w:t>
      </w:r>
      <w:r w:rsidR="00DC58E9" w:rsidRPr="00633E7A">
        <w:rPr>
          <w:rFonts w:ascii="Times New Roman" w:hAnsi="Times New Roman" w:cs="Times New Roman"/>
        </w:rPr>
        <w:t>develop multiple skills, allowing differentiation to occur without separating the students</w:t>
      </w:r>
      <w:r w:rsidR="002E63C2" w:rsidRPr="00633E7A">
        <w:rPr>
          <w:rFonts w:ascii="Times New Roman" w:hAnsi="Times New Roman" w:cs="Times New Roman"/>
        </w:rPr>
        <w:t xml:space="preserve"> in ability</w:t>
      </w:r>
      <w:r w:rsidR="00DC58E9" w:rsidRPr="00633E7A">
        <w:rPr>
          <w:rFonts w:ascii="Times New Roman" w:hAnsi="Times New Roman" w:cs="Times New Roman"/>
        </w:rPr>
        <w:t xml:space="preserve">. </w:t>
      </w:r>
      <w:r w:rsidR="00151935">
        <w:rPr>
          <w:rFonts w:ascii="Times New Roman" w:hAnsi="Times New Roman" w:cs="Times New Roman"/>
        </w:rPr>
        <w:t>These booklets create independent learning, a sense of achievement and provide ownership in their work and development.</w:t>
      </w:r>
    </w:p>
    <w:p w14:paraId="7938333A" w14:textId="42BB4DF4" w:rsidR="000E0920" w:rsidRDefault="000E0920" w:rsidP="00D4276D">
      <w:pPr>
        <w:jc w:val="both"/>
        <w:rPr>
          <w:rFonts w:asciiTheme="majorHAnsi" w:eastAsiaTheme="majorEastAsia" w:hAnsiTheme="majorHAnsi" w:cstheme="majorBidi"/>
          <w:b/>
          <w:bCs/>
          <w:color w:val="4F81BD" w:themeColor="accent1"/>
          <w:sz w:val="26"/>
          <w:szCs w:val="26"/>
        </w:rPr>
      </w:pPr>
    </w:p>
    <w:p w14:paraId="4ABD1F2E" w14:textId="4B800A26" w:rsidR="001A6102" w:rsidRPr="00B94438" w:rsidRDefault="001A6102" w:rsidP="00D4276D">
      <w:pPr>
        <w:pStyle w:val="Heading2"/>
        <w:jc w:val="both"/>
        <w:rPr>
          <w:color w:val="00B050"/>
        </w:rPr>
      </w:pPr>
      <w:r w:rsidRPr="00B94438">
        <w:rPr>
          <w:color w:val="00B050"/>
        </w:rPr>
        <w:t>The last assessment</w:t>
      </w:r>
    </w:p>
    <w:p w14:paraId="5461FC01" w14:textId="77777777" w:rsidR="001A6102" w:rsidRDefault="001A6102" w:rsidP="00D4276D">
      <w:pPr>
        <w:spacing w:line="360" w:lineRule="auto"/>
        <w:jc w:val="both"/>
      </w:pPr>
    </w:p>
    <w:p w14:paraId="4E0D9977" w14:textId="1D24266D" w:rsidR="001A6102" w:rsidRDefault="001A6102" w:rsidP="00D4276D">
      <w:pPr>
        <w:spacing w:line="360" w:lineRule="auto"/>
        <w:jc w:val="both"/>
      </w:pPr>
      <w:r w:rsidRPr="003A384D">
        <w:t xml:space="preserve">At the climax of the research the same assessment </w:t>
      </w:r>
      <w:r>
        <w:t>was</w:t>
      </w:r>
      <w:r w:rsidRPr="003A384D">
        <w:t xml:space="preserve"> completed</w:t>
      </w:r>
      <w:r>
        <w:t xml:space="preserve">. Pleasingly and positively the assessment </w:t>
      </w:r>
      <w:r w:rsidR="000E0920">
        <w:t xml:space="preserve">with increased knowledge </w:t>
      </w:r>
      <w:r>
        <w:t xml:space="preserve">noticeably took longer </w:t>
      </w:r>
      <w:r w:rsidR="000E0920">
        <w:t>to complete</w:t>
      </w:r>
      <w:r>
        <w:t xml:space="preserve">. All questions were answered.  </w:t>
      </w:r>
    </w:p>
    <w:p w14:paraId="7AC541AB" w14:textId="77777777" w:rsidR="001A6102" w:rsidRDefault="001A6102" w:rsidP="00D4276D">
      <w:pPr>
        <w:spacing w:line="360" w:lineRule="auto"/>
        <w:jc w:val="both"/>
      </w:pPr>
    </w:p>
    <w:p w14:paraId="38990CA8" w14:textId="7DF71B3B" w:rsidR="001A6102" w:rsidRDefault="001A6102" w:rsidP="00D4276D">
      <w:pPr>
        <w:spacing w:line="360" w:lineRule="auto"/>
        <w:jc w:val="both"/>
      </w:pPr>
      <w:r>
        <w:t>The last assessments showed th</w:t>
      </w:r>
      <w:r w:rsidR="000E0920">
        <w:t>ere</w:t>
      </w:r>
      <w:r>
        <w:t xml:space="preserve"> was a vast expansion of knowledge and understanding of the cultural connections in the FoD. The assessments found the description, </w:t>
      </w:r>
      <w:r w:rsidRPr="004F20FA">
        <w:rPr>
          <w:szCs w:val="24"/>
        </w:rPr>
        <w:t xml:space="preserve">explanation and </w:t>
      </w:r>
      <w:r>
        <w:t>transferral of knowledge had occurred. All questions in the assessment were able to be answered, described and explain</w:t>
      </w:r>
      <w:r w:rsidR="000E0920">
        <w:t>ed</w:t>
      </w:r>
      <w:r>
        <w:t xml:space="preserve"> in detail</w:t>
      </w:r>
      <w:r w:rsidR="000E0920">
        <w:t>. L</w:t>
      </w:r>
      <w:r>
        <w:t xml:space="preserve">ength of expressive detail depended on written ability, however participants who could not articulate in written word spoke to others in the group who wrote their answers for them, </w:t>
      </w:r>
      <w:r>
        <w:lastRenderedPageBreak/>
        <w:t xml:space="preserve">this communication and camaraderie did not occur at the beginning of the research.  As the research has shown the skills and connections that have been developed had a profound effect on the participants, as the weeks continued there was an improved attitude, engagement and enthusiasm from all SFG. Practical sessions improved in language, understanding and vocabulary.   </w:t>
      </w:r>
    </w:p>
    <w:p w14:paraId="62875947" w14:textId="2385A9DB" w:rsidR="001A6102" w:rsidRPr="00B94438" w:rsidRDefault="001A6102" w:rsidP="00D4276D">
      <w:pPr>
        <w:pStyle w:val="Heading2"/>
        <w:jc w:val="both"/>
        <w:rPr>
          <w:color w:val="00B050"/>
        </w:rPr>
      </w:pPr>
      <w:r w:rsidRPr="00B94438">
        <w:rPr>
          <w:color w:val="00B050"/>
        </w:rPr>
        <w:t>Summary of Assessments</w:t>
      </w:r>
    </w:p>
    <w:p w14:paraId="7D78E73C" w14:textId="77777777" w:rsidR="001A6102" w:rsidRDefault="001A6102" w:rsidP="00D4276D">
      <w:pPr>
        <w:spacing w:line="360" w:lineRule="auto"/>
        <w:jc w:val="both"/>
      </w:pPr>
    </w:p>
    <w:p w14:paraId="224BDEF6" w14:textId="0BDCB2ED" w:rsidR="001A6102" w:rsidRDefault="001A6102" w:rsidP="00D4276D">
      <w:pPr>
        <w:spacing w:line="360" w:lineRule="auto"/>
        <w:jc w:val="both"/>
      </w:pPr>
      <w:r>
        <w:t xml:space="preserve">Cain (2017) identified that (school) students with cultural connections who understand their historical heritage students take greater control over their own well-being and behaviour. The research has shown that Cain (2017) agrees that the questionnaires, assessments and interventions have improved the behaviour of the participants, prepared participants for challenges and changed learning environments and ways to learn. Participants have benefited from the mixture of generations, background and cultures, which have been involved in the research. Participants have enhanced their social skills through the research (both theory and practical). Participants have developed a caring, resilience and an awareness of others when tackling different topics.  </w:t>
      </w:r>
    </w:p>
    <w:p w14:paraId="53B54813" w14:textId="77777777" w:rsidR="001A6102" w:rsidRDefault="001A6102" w:rsidP="00D4276D">
      <w:pPr>
        <w:spacing w:line="360" w:lineRule="auto"/>
        <w:jc w:val="both"/>
      </w:pPr>
    </w:p>
    <w:p w14:paraId="6C9AF065" w14:textId="5C6AC4AB" w:rsidR="001A6102" w:rsidRDefault="001A6102" w:rsidP="00D4276D">
      <w:pPr>
        <w:spacing w:line="360" w:lineRule="auto"/>
        <w:jc w:val="both"/>
      </w:pPr>
      <w:r>
        <w:t>Teaching participants to take control of their own safety and surroundings in the workshop highlighted the development and behaviour improvements from the participants. Practical sessions gave rise to challenge, responsibly and progress as participants were enthusiastic and wanted to have a hands-on session, this gave the participants a new focus and enabled them to make their own success in the sessions. When combining the practical and theory sessions participants developed tactics to promote their ability in an area where they felt most confident</w:t>
      </w:r>
      <w:r w:rsidR="000E0920">
        <w:t>. T</w:t>
      </w:r>
      <w:r>
        <w:t>his provided dramatic improvements in behaviour, confidence and a sense of a can-do attitude by participants that usually are disengaged, disadvantaged and have low self-esteem. Thornton-Wood (2019) agrees that participants not only rose to the challenge and enjoy</w:t>
      </w:r>
      <w:r w:rsidR="000E0920">
        <w:t>ing</w:t>
      </w:r>
      <w:r>
        <w:t xml:space="preserve"> their newfound responsibilities and confidence. Working with the community towards a common goal gave participants a sense of achievement and pride in what they had created. The research has developed a powerful tool of responsibility, resilience and self-esteem, which in turn provides valuable skills for later in life.</w:t>
      </w:r>
    </w:p>
    <w:p w14:paraId="0F053753" w14:textId="77777777" w:rsidR="001A6102" w:rsidRDefault="001A6102" w:rsidP="00D4276D">
      <w:pPr>
        <w:spacing w:line="360" w:lineRule="auto"/>
        <w:jc w:val="both"/>
      </w:pPr>
    </w:p>
    <w:p w14:paraId="56281C87" w14:textId="2CC8F7C1" w:rsidR="001A6102" w:rsidRDefault="001A6102" w:rsidP="00D4276D">
      <w:pPr>
        <w:spacing w:line="360" w:lineRule="auto"/>
        <w:jc w:val="both"/>
      </w:pPr>
      <w:r>
        <w:lastRenderedPageBreak/>
        <w:t>The research found participants had a greater willingness to try new things and were more interested in their work taking their time over what they d</w:t>
      </w:r>
      <w:r w:rsidR="000E0920">
        <w:t>id</w:t>
      </w:r>
      <w:r>
        <w:t>, write, make and create. Participants started being proud of showing their work to gain further praise and positivity. Rowe (2019) agrees that the new Ofsted framework would be compatible with this style of curriculum</w:t>
      </w:r>
      <w:r w:rsidR="000E0920">
        <w:t>. T</w:t>
      </w:r>
      <w:r>
        <w:t>eaching enabl</w:t>
      </w:r>
      <w:r w:rsidR="000E0920">
        <w:t>es</w:t>
      </w:r>
      <w:r>
        <w:t xml:space="preserve"> students to access project-based subjects which have a creative, expanding and interesting range of topics to broaden their cultural connections, language, understanding, knowledge and long-term memory.</w:t>
      </w:r>
    </w:p>
    <w:p w14:paraId="5BDB5BC8" w14:textId="77777777" w:rsidR="001A6102" w:rsidRDefault="001A6102" w:rsidP="00D4276D">
      <w:pPr>
        <w:spacing w:line="360" w:lineRule="auto"/>
        <w:jc w:val="both"/>
      </w:pPr>
    </w:p>
    <w:p w14:paraId="095CE159" w14:textId="5F3FD30E" w:rsidR="001A6102" w:rsidRDefault="001A6102" w:rsidP="00D4276D">
      <w:pPr>
        <w:spacing w:line="360" w:lineRule="auto"/>
        <w:jc w:val="both"/>
      </w:pPr>
      <w:r>
        <w:t>RHS (2018) proposes that when cultural connections are linked to the school’s curriculum, this will conform to the Ofsted framework 2019</w:t>
      </w:r>
      <w:r w:rsidR="000E0920">
        <w:t xml:space="preserve"> and</w:t>
      </w:r>
      <w:r>
        <w:t xml:space="preserve"> would benefit the school and students</w:t>
      </w:r>
      <w:r w:rsidR="000E0920">
        <w:t>,</w:t>
      </w:r>
      <w:r>
        <w:t xml:space="preserve"> potentially improve the overall Ofsted grading of the school.  Thornton-Wood (2019) supports the RHS (2018) and my research as linking the new Ofsted framework (2019) with a cultural connected project curriculum has the potential to engage, improve and enhance every students</w:t>
      </w:r>
      <w:r w:rsidR="000E0920">
        <w:t>’</w:t>
      </w:r>
      <w:r>
        <w:t xml:space="preserve"> progress and attainment. All is needed is the support of the school and staff.</w:t>
      </w:r>
    </w:p>
    <w:p w14:paraId="60A49B46" w14:textId="34241A67" w:rsidR="00BB486C" w:rsidRPr="00B94438" w:rsidRDefault="00DF4AF4" w:rsidP="00D4276D">
      <w:pPr>
        <w:pStyle w:val="Heading2"/>
        <w:jc w:val="both"/>
        <w:rPr>
          <w:color w:val="00B050"/>
        </w:rPr>
      </w:pPr>
      <w:r w:rsidRPr="00B94438">
        <w:rPr>
          <w:color w:val="00B050"/>
        </w:rPr>
        <w:t>Th</w:t>
      </w:r>
      <w:r w:rsidR="002642C2" w:rsidRPr="00B94438">
        <w:rPr>
          <w:color w:val="00B050"/>
        </w:rPr>
        <w:t xml:space="preserve">e interventions </w:t>
      </w:r>
    </w:p>
    <w:p w14:paraId="5797DE26" w14:textId="5B4E4437" w:rsidR="00D626FE" w:rsidRDefault="00D626FE" w:rsidP="00D4276D">
      <w:pPr>
        <w:spacing w:line="360" w:lineRule="auto"/>
        <w:jc w:val="both"/>
      </w:pPr>
    </w:p>
    <w:p w14:paraId="5F4D63D0" w14:textId="5F907648" w:rsidR="00DF4AF4" w:rsidRDefault="00151935" w:rsidP="00D4276D">
      <w:pPr>
        <w:spacing w:line="360" w:lineRule="auto"/>
        <w:jc w:val="both"/>
      </w:pPr>
      <w:r>
        <w:t xml:space="preserve">During the </w:t>
      </w:r>
      <w:r w:rsidR="00641D79">
        <w:t xml:space="preserve">research </w:t>
      </w:r>
      <w:r>
        <w:t xml:space="preserve">there </w:t>
      </w:r>
      <w:r w:rsidR="00641D79">
        <w:t xml:space="preserve">was a mix of </w:t>
      </w:r>
      <w:r w:rsidR="00DF4AF4">
        <w:t xml:space="preserve">practical </w:t>
      </w:r>
      <w:r w:rsidR="002E63C2">
        <w:t xml:space="preserve">and theory </w:t>
      </w:r>
      <w:r w:rsidR="00DF4AF4">
        <w:t xml:space="preserve">sessions with </w:t>
      </w:r>
      <w:r w:rsidR="00641D79">
        <w:t>guests</w:t>
      </w:r>
      <w:r w:rsidR="002E63C2">
        <w:t xml:space="preserve"> brought in express their knowledge, expertise, experiences and </w:t>
      </w:r>
      <w:r w:rsidR="00641D79">
        <w:t xml:space="preserve">tell their </w:t>
      </w:r>
      <w:r w:rsidR="002E63C2">
        <w:t xml:space="preserve">personal stories. </w:t>
      </w:r>
      <w:r w:rsidR="00641D79">
        <w:t>B</w:t>
      </w:r>
      <w:r w:rsidR="00DF4AF4">
        <w:t xml:space="preserve">ooklets </w:t>
      </w:r>
      <w:r w:rsidR="002E63C2">
        <w:t xml:space="preserve">gave structure and </w:t>
      </w:r>
      <w:r w:rsidR="001E7285">
        <w:t>enabled</w:t>
      </w:r>
      <w:r w:rsidR="002E63C2">
        <w:t xml:space="preserve"> documentation </w:t>
      </w:r>
      <w:r w:rsidR="001E7285">
        <w:t>of all participants</w:t>
      </w:r>
      <w:r w:rsidR="000E0920">
        <w:t xml:space="preserve">, regardless of participant </w:t>
      </w:r>
      <w:r w:rsidR="002E63C2">
        <w:t xml:space="preserve">ability. </w:t>
      </w:r>
      <w:r w:rsidR="009B4166">
        <w:t>Bushby (201</w:t>
      </w:r>
      <w:r w:rsidR="0071535A">
        <w:t>8</w:t>
      </w:r>
      <w:r w:rsidR="009B4166">
        <w:t xml:space="preserve">) </w:t>
      </w:r>
      <w:r w:rsidR="002E63C2">
        <w:t xml:space="preserve">supports </w:t>
      </w:r>
      <w:r w:rsidR="001E7285">
        <w:t>mixed</w:t>
      </w:r>
      <w:r w:rsidR="002E63C2">
        <w:t xml:space="preserve"> </w:t>
      </w:r>
      <w:r w:rsidR="001E7285">
        <w:t>research including cross</w:t>
      </w:r>
      <w:r w:rsidR="009B4166">
        <w:t xml:space="preserve">-curricula </w:t>
      </w:r>
      <w:r w:rsidR="00BC123D">
        <w:t>teaching. C</w:t>
      </w:r>
      <w:r w:rsidR="009B4166">
        <w:t xml:space="preserve">ultural connections </w:t>
      </w:r>
      <w:r w:rsidR="00BC123D">
        <w:t>have been proven to have a profound</w:t>
      </w:r>
      <w:r w:rsidR="009B4166">
        <w:t xml:space="preserve"> impact when it comes to </w:t>
      </w:r>
      <w:r w:rsidR="0071535A">
        <w:t>student’s</w:t>
      </w:r>
      <w:r w:rsidR="002E63C2">
        <w:t xml:space="preserve"> interaction, skills and meeting t</w:t>
      </w:r>
      <w:r w:rsidR="009B4166">
        <w:t>heir full potential in life</w:t>
      </w:r>
      <w:r w:rsidR="000E0920">
        <w:t>. A</w:t>
      </w:r>
      <w:r w:rsidR="00BC123D">
        <w:t xml:space="preserve">ccording to </w:t>
      </w:r>
      <w:r w:rsidR="002E63C2">
        <w:t xml:space="preserve">Lightfoot </w:t>
      </w:r>
      <w:r w:rsidR="009B4166">
        <w:t>(201</w:t>
      </w:r>
      <w:r w:rsidR="0071535A">
        <w:t>8</w:t>
      </w:r>
      <w:r w:rsidR="009B4166">
        <w:t xml:space="preserve">) </w:t>
      </w:r>
      <w:r w:rsidR="00BC123D">
        <w:t>she states</w:t>
      </w:r>
      <w:r w:rsidR="009B4166">
        <w:t xml:space="preserve"> cultural connections </w:t>
      </w:r>
      <w:r w:rsidR="001E7285">
        <w:t xml:space="preserve">which are built into </w:t>
      </w:r>
      <w:r w:rsidR="00106E31">
        <w:t xml:space="preserve">the </w:t>
      </w:r>
      <w:r w:rsidR="009B4166">
        <w:t>curriculum</w:t>
      </w:r>
      <w:r w:rsidR="001E7285">
        <w:t>, participants</w:t>
      </w:r>
      <w:r w:rsidR="009B4166">
        <w:t xml:space="preserve"> be</w:t>
      </w:r>
      <w:r w:rsidR="001E7285">
        <w:t>co</w:t>
      </w:r>
      <w:r w:rsidR="009B4166">
        <w:t xml:space="preserve">me more active, inquisitive </w:t>
      </w:r>
      <w:r w:rsidR="00BC123D">
        <w:t>type of</w:t>
      </w:r>
      <w:r w:rsidR="001E7285">
        <w:t xml:space="preserve"> </w:t>
      </w:r>
      <w:r w:rsidR="009B4166">
        <w:t>learning. Pugh (201</w:t>
      </w:r>
      <w:r w:rsidR="002627B9">
        <w:t>8</w:t>
      </w:r>
      <w:r w:rsidR="009B4166">
        <w:t xml:space="preserve">) insists there is a great need for cultural connections </w:t>
      </w:r>
      <w:r w:rsidR="00BC123D">
        <w:t xml:space="preserve">to </w:t>
      </w:r>
      <w:r w:rsidR="001E7285">
        <w:t xml:space="preserve">be </w:t>
      </w:r>
      <w:r w:rsidR="009B4166">
        <w:t>embedded across all areas of the curriculum</w:t>
      </w:r>
      <w:r w:rsidR="00BC123D">
        <w:t xml:space="preserve"> enabling a better connection</w:t>
      </w:r>
      <w:r w:rsidR="009B4166">
        <w:t>.</w:t>
      </w:r>
      <w:r w:rsidR="00DC58E9">
        <w:t xml:space="preserve"> Blake (2019) </w:t>
      </w:r>
      <w:r w:rsidR="00106E31">
        <w:t xml:space="preserve">supports </w:t>
      </w:r>
      <w:r w:rsidR="00DC58E9">
        <w:t xml:space="preserve">the mix theory </w:t>
      </w:r>
      <w:r w:rsidR="00BC123D">
        <w:t>which</w:t>
      </w:r>
      <w:r w:rsidR="00DC58E9">
        <w:t xml:space="preserve"> allow</w:t>
      </w:r>
      <w:r w:rsidR="00BC123D">
        <w:t>s</w:t>
      </w:r>
      <w:r w:rsidR="00DC58E9">
        <w:t xml:space="preserve"> students to ‘count on each other’ </w:t>
      </w:r>
      <w:r w:rsidR="00BC123D">
        <w:t xml:space="preserve">using </w:t>
      </w:r>
      <w:r w:rsidR="00DC58E9">
        <w:t xml:space="preserve">their </w:t>
      </w:r>
      <w:r w:rsidR="00BC123D">
        <w:t xml:space="preserve">various </w:t>
      </w:r>
      <w:r w:rsidR="00D3145A">
        <w:t>strengths</w:t>
      </w:r>
      <w:r w:rsidR="00DC58E9">
        <w:t xml:space="preserve"> </w:t>
      </w:r>
      <w:r w:rsidR="00BC123D">
        <w:t>to support others in lessons</w:t>
      </w:r>
      <w:r w:rsidR="00DC58E9">
        <w:t xml:space="preserve">. </w:t>
      </w:r>
      <w:r w:rsidR="001E7285">
        <w:t>Research sessions</w:t>
      </w:r>
      <w:r w:rsidR="00106E31">
        <w:t xml:space="preserve"> enabled students to mix </w:t>
      </w:r>
      <w:r w:rsidR="00D3145A">
        <w:t>a</w:t>
      </w:r>
      <w:r w:rsidR="00DC58E9">
        <w:t>nd</w:t>
      </w:r>
      <w:r w:rsidR="00D3145A">
        <w:t xml:space="preserve"> </w:t>
      </w:r>
      <w:r w:rsidR="00DC58E9">
        <w:t xml:space="preserve">support each other to produce </w:t>
      </w:r>
      <w:r w:rsidR="00D3145A">
        <w:t>beneficial</w:t>
      </w:r>
      <w:r w:rsidR="00DC58E9">
        <w:t xml:space="preserve"> and </w:t>
      </w:r>
      <w:r w:rsidR="00D3145A">
        <w:t>credible</w:t>
      </w:r>
      <w:r w:rsidR="00DC58E9">
        <w:t xml:space="preserve"> outcomes. </w:t>
      </w:r>
      <w:r w:rsidR="009B4166">
        <w:t xml:space="preserve"> </w:t>
      </w:r>
    </w:p>
    <w:p w14:paraId="26322170" w14:textId="50A05A2D" w:rsidR="00783172" w:rsidRDefault="00783172" w:rsidP="00D4276D">
      <w:pPr>
        <w:spacing w:line="360" w:lineRule="auto"/>
        <w:jc w:val="both"/>
      </w:pPr>
      <w:r>
        <w:rPr>
          <w:noProof/>
          <w:lang w:eastAsia="en-GB"/>
        </w:rPr>
        <w:lastRenderedPageBreak/>
        <w:drawing>
          <wp:inline distT="0" distB="0" distL="0" distR="0" wp14:anchorId="0256C4E4" wp14:editId="231DFDDA">
            <wp:extent cx="2463800" cy="2810161"/>
            <wp:effectExtent l="0" t="0" r="0" b="952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8265"/>
                    <a:stretch/>
                  </pic:blipFill>
                  <pic:spPr bwMode="auto">
                    <a:xfrm>
                      <a:off x="0" y="0"/>
                      <a:ext cx="2477860" cy="2826198"/>
                    </a:xfrm>
                    <a:prstGeom prst="rect">
                      <a:avLst/>
                    </a:prstGeom>
                    <a:noFill/>
                    <a:ln>
                      <a:noFill/>
                    </a:ln>
                    <a:extLst>
                      <a:ext uri="{53640926-AAD7-44D8-BBD7-CCE9431645EC}">
                        <a14:shadowObscured xmlns:a14="http://schemas.microsoft.com/office/drawing/2010/main"/>
                      </a:ext>
                    </a:extLst>
                  </pic:spPr>
                </pic:pic>
              </a:graphicData>
            </a:graphic>
          </wp:inline>
        </w:drawing>
      </w:r>
      <w:r>
        <w:tab/>
      </w:r>
      <w:r>
        <w:tab/>
      </w:r>
      <w:r>
        <w:rPr>
          <w:noProof/>
          <w:lang w:eastAsia="en-GB"/>
        </w:rPr>
        <w:drawing>
          <wp:inline distT="0" distB="0" distL="0" distR="0" wp14:anchorId="067969F9" wp14:editId="7AE33AEA">
            <wp:extent cx="2400300" cy="2808239"/>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08256" cy="2817547"/>
                    </a:xfrm>
                    <a:prstGeom prst="rect">
                      <a:avLst/>
                    </a:prstGeom>
                    <a:noFill/>
                    <a:ln>
                      <a:noFill/>
                    </a:ln>
                  </pic:spPr>
                </pic:pic>
              </a:graphicData>
            </a:graphic>
          </wp:inline>
        </w:drawing>
      </w:r>
    </w:p>
    <w:p w14:paraId="32B06337" w14:textId="7EF3B59E" w:rsidR="00783172" w:rsidRDefault="00783172" w:rsidP="00D4276D">
      <w:pPr>
        <w:spacing w:line="360" w:lineRule="auto"/>
        <w:jc w:val="both"/>
      </w:pPr>
      <w:r>
        <w:t xml:space="preserve">Image 4.0 </w:t>
      </w:r>
      <w:r>
        <w:tab/>
      </w:r>
      <w:r>
        <w:tab/>
      </w:r>
      <w:r>
        <w:tab/>
      </w:r>
      <w:r>
        <w:tab/>
      </w:r>
      <w:r>
        <w:tab/>
      </w:r>
      <w:r>
        <w:tab/>
        <w:t>Image 4.1</w:t>
      </w:r>
    </w:p>
    <w:p w14:paraId="668B6229" w14:textId="4473A1BB" w:rsidR="00783172" w:rsidRDefault="00783172" w:rsidP="00D4276D">
      <w:pPr>
        <w:spacing w:line="360" w:lineRule="auto"/>
        <w:jc w:val="both"/>
      </w:pPr>
      <w:r>
        <w:t xml:space="preserve">Image 4.0 and 4.1 are </w:t>
      </w:r>
      <w:r w:rsidR="00705A4A">
        <w:t>extracts</w:t>
      </w:r>
      <w:r>
        <w:t xml:space="preserve"> from a theory session design</w:t>
      </w:r>
      <w:r w:rsidR="00106E31">
        <w:t>ed</w:t>
      </w:r>
      <w:r>
        <w:t xml:space="preserve"> to </w:t>
      </w:r>
      <w:r w:rsidR="00705A4A">
        <w:t>understand</w:t>
      </w:r>
      <w:r>
        <w:t xml:space="preserve"> the</w:t>
      </w:r>
      <w:r w:rsidR="00106E31">
        <w:t xml:space="preserve"> importance of a Freeminer and the cultural </w:t>
      </w:r>
      <w:r w:rsidR="001E7285">
        <w:t xml:space="preserve">significance of </w:t>
      </w:r>
      <w:r w:rsidR="00BC123D">
        <w:t>F</w:t>
      </w:r>
      <w:r w:rsidR="001E7285">
        <w:t xml:space="preserve">reeminers within the FoD. Without </w:t>
      </w:r>
      <w:r>
        <w:t xml:space="preserve">this vital </w:t>
      </w:r>
      <w:r w:rsidR="00705A4A">
        <w:t>understanding</w:t>
      </w:r>
      <w:r>
        <w:t xml:space="preserve"> and </w:t>
      </w:r>
      <w:r w:rsidR="001E7285">
        <w:t xml:space="preserve">visual aids knowledge recall for participants would be incredibly difficult. </w:t>
      </w:r>
      <w:r w:rsidR="00705A4A">
        <w:t xml:space="preserve">Following </w:t>
      </w:r>
      <w:r w:rsidR="00106E31">
        <w:t>theory session</w:t>
      </w:r>
      <w:r w:rsidR="001E7285">
        <w:t>s</w:t>
      </w:r>
      <w:r w:rsidR="00106E31">
        <w:t>,</w:t>
      </w:r>
      <w:r w:rsidR="00705A4A">
        <w:t xml:space="preserve"> </w:t>
      </w:r>
      <w:r w:rsidR="001E7285">
        <w:t>participants</w:t>
      </w:r>
      <w:r w:rsidR="00705A4A">
        <w:t xml:space="preserve"> create</w:t>
      </w:r>
      <w:r w:rsidR="00BC123D">
        <w:t>d</w:t>
      </w:r>
      <w:r w:rsidR="00705A4A">
        <w:t xml:space="preserve"> and </w:t>
      </w:r>
      <w:r w:rsidR="00BC123D">
        <w:t>made</w:t>
      </w:r>
      <w:r w:rsidR="00705A4A">
        <w:t xml:space="preserve"> their own </w:t>
      </w:r>
      <w:r w:rsidR="001E7285">
        <w:t xml:space="preserve">model mines which including the building of </w:t>
      </w:r>
      <w:r w:rsidR="00705A4A">
        <w:t>props, caps and lags</w:t>
      </w:r>
      <w:r w:rsidR="001E7285">
        <w:t>. These practical sessions</w:t>
      </w:r>
      <w:r w:rsidR="00705A4A">
        <w:t xml:space="preserve"> develop</w:t>
      </w:r>
      <w:r w:rsidR="001E7285">
        <w:t>ed</w:t>
      </w:r>
      <w:r w:rsidR="00705A4A">
        <w:t xml:space="preserve"> their skills</w:t>
      </w:r>
      <w:r w:rsidR="001E7285">
        <w:t xml:space="preserve"> and understanding</w:t>
      </w:r>
      <w:r w:rsidR="00705A4A">
        <w:t xml:space="preserve"> </w:t>
      </w:r>
      <w:r w:rsidR="001E7285">
        <w:t xml:space="preserve">from theory lessons and </w:t>
      </w:r>
      <w:r w:rsidR="00BC123D">
        <w:t xml:space="preserve">learning through </w:t>
      </w:r>
      <w:r w:rsidR="001E7285">
        <w:t>practical experience</w:t>
      </w:r>
      <w:r w:rsidR="00BC123D">
        <w:t>s to gain further understanding</w:t>
      </w:r>
      <w:r w:rsidR="001E7285">
        <w:t xml:space="preserve">. This </w:t>
      </w:r>
      <w:r w:rsidR="00BC123D">
        <w:t>enables SFG to</w:t>
      </w:r>
      <w:r w:rsidR="001E7285">
        <w:t xml:space="preserve"> develop their cultural connections and </w:t>
      </w:r>
      <w:r w:rsidR="00BC123D">
        <w:t>enhance their</w:t>
      </w:r>
      <w:r w:rsidR="001E7285">
        <w:t xml:space="preserve"> memory. </w:t>
      </w:r>
      <w:r w:rsidR="00705A4A">
        <w:t xml:space="preserve"> </w:t>
      </w:r>
      <w:r w:rsidR="00106E31">
        <w:t>Howell (2016) agrees that combin</w:t>
      </w:r>
      <w:r w:rsidR="00BC123D">
        <w:t>ing</w:t>
      </w:r>
      <w:r w:rsidR="00106E31">
        <w:t xml:space="preserve"> </w:t>
      </w:r>
      <w:r w:rsidR="00BC123D">
        <w:t>theory and practical sessions allows</w:t>
      </w:r>
      <w:r w:rsidR="00106E31">
        <w:t xml:space="preserve"> a solid foundation for creating </w:t>
      </w:r>
      <w:r w:rsidR="00BC123D">
        <w:t>positive reinforcement of understanding</w:t>
      </w:r>
      <w:r w:rsidR="00106E31">
        <w:t xml:space="preserve">. </w:t>
      </w:r>
    </w:p>
    <w:p w14:paraId="7356838B" w14:textId="59561C64" w:rsidR="00DC58E9" w:rsidRDefault="002642C2" w:rsidP="00B94438">
      <w:pPr>
        <w:spacing w:line="360" w:lineRule="auto"/>
        <w:jc w:val="center"/>
      </w:pPr>
      <w:r>
        <w:rPr>
          <w:noProof/>
          <w:lang w:eastAsia="en-GB"/>
        </w:rPr>
        <w:drawing>
          <wp:inline distT="0" distB="0" distL="0" distR="0" wp14:anchorId="50F8118B" wp14:editId="12572DD4">
            <wp:extent cx="1984068" cy="202882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4596" r="20396"/>
                    <a:stretch/>
                  </pic:blipFill>
                  <pic:spPr bwMode="auto">
                    <a:xfrm>
                      <a:off x="0" y="0"/>
                      <a:ext cx="1992321" cy="2037265"/>
                    </a:xfrm>
                    <a:prstGeom prst="rect">
                      <a:avLst/>
                    </a:prstGeom>
                    <a:noFill/>
                    <a:ln>
                      <a:noFill/>
                    </a:ln>
                    <a:extLst>
                      <a:ext uri="{53640926-AAD7-44D8-BBD7-CCE9431645EC}">
                        <a14:shadowObscured xmlns:a14="http://schemas.microsoft.com/office/drawing/2010/main"/>
                      </a:ext>
                    </a:extLst>
                  </pic:spPr>
                </pic:pic>
              </a:graphicData>
            </a:graphic>
          </wp:inline>
        </w:drawing>
      </w:r>
    </w:p>
    <w:p w14:paraId="5BE2952D" w14:textId="578C14C0" w:rsidR="00DC58E9" w:rsidRDefault="00DC58E9" w:rsidP="00B94438">
      <w:pPr>
        <w:spacing w:line="360" w:lineRule="auto"/>
        <w:jc w:val="center"/>
      </w:pPr>
      <w:r>
        <w:t>Image 4.2</w:t>
      </w:r>
    </w:p>
    <w:p w14:paraId="59AFF097" w14:textId="2E5AB253" w:rsidR="002642C2" w:rsidRDefault="00DC58E9" w:rsidP="00D4276D">
      <w:pPr>
        <w:spacing w:line="360" w:lineRule="auto"/>
        <w:jc w:val="both"/>
      </w:pPr>
      <w:r>
        <w:t>Image 4.2 show</w:t>
      </w:r>
      <w:r w:rsidR="00106E31">
        <w:t>s</w:t>
      </w:r>
      <w:r>
        <w:t xml:space="preserve"> the </w:t>
      </w:r>
      <w:r w:rsidR="009B4166">
        <w:t xml:space="preserve">preparation of the </w:t>
      </w:r>
      <w:r>
        <w:t xml:space="preserve">timber/logs ready for the </w:t>
      </w:r>
      <w:r w:rsidR="009B4166">
        <w:t>practical</w:t>
      </w:r>
      <w:r w:rsidR="00D4684F">
        <w:t xml:space="preserve"> session</w:t>
      </w:r>
      <w:r>
        <w:t xml:space="preserve">. Cut to a </w:t>
      </w:r>
      <w:r w:rsidR="00D3145A">
        <w:t>rough</w:t>
      </w:r>
      <w:r>
        <w:t xml:space="preserve"> size </w:t>
      </w:r>
      <w:r w:rsidR="00106E31">
        <w:t>under</w:t>
      </w:r>
      <w:r w:rsidR="00D3145A">
        <w:t xml:space="preserve"> the direction of the </w:t>
      </w:r>
      <w:r w:rsidR="00D4684F">
        <w:t>guest</w:t>
      </w:r>
      <w:r w:rsidR="00106E31">
        <w:t xml:space="preserve"> </w:t>
      </w:r>
      <w:r w:rsidR="00D3145A">
        <w:t>Freeminers</w:t>
      </w:r>
      <w:r>
        <w:t xml:space="preserve"> who demonstrate</w:t>
      </w:r>
      <w:r w:rsidR="00D4684F">
        <w:t>d</w:t>
      </w:r>
      <w:r>
        <w:t xml:space="preserve"> and </w:t>
      </w:r>
      <w:r>
        <w:lastRenderedPageBreak/>
        <w:t>work</w:t>
      </w:r>
      <w:r w:rsidR="000E0920">
        <w:t>ed</w:t>
      </w:r>
      <w:r>
        <w:t xml:space="preserve"> with the </w:t>
      </w:r>
      <w:r w:rsidR="00D4684F">
        <w:t>participants</w:t>
      </w:r>
      <w:r>
        <w:t xml:space="preserve"> to develop </w:t>
      </w:r>
      <w:r w:rsidR="00D4684F">
        <w:t xml:space="preserve">traditional skills. Participants </w:t>
      </w:r>
      <w:r w:rsidR="00D3145A">
        <w:t xml:space="preserve">were taught by the Freeminers how to create the traditional timber frames for underground mine supports. Harvey (2018) explained </w:t>
      </w:r>
      <w:r w:rsidR="00BC123D">
        <w:t>(</w:t>
      </w:r>
      <w:r w:rsidR="00106E31">
        <w:t xml:space="preserve">in theory sessions </w:t>
      </w:r>
      <w:r w:rsidR="00D3145A">
        <w:t>the previous week</w:t>
      </w:r>
      <w:r w:rsidR="00D4684F">
        <w:t>)</w:t>
      </w:r>
      <w:r w:rsidR="00D3145A">
        <w:t xml:space="preserve"> the importan</w:t>
      </w:r>
      <w:r w:rsidR="00BC123D">
        <w:t>ce</w:t>
      </w:r>
      <w:r w:rsidR="00D3145A">
        <w:t xml:space="preserve"> of having the correct type of timber, </w:t>
      </w:r>
      <w:r w:rsidR="00BF58A6">
        <w:t>with</w:t>
      </w:r>
      <w:r w:rsidR="00D3145A">
        <w:t xml:space="preserve"> the grain, sap and nap of the timber so the support would be able to withstand the pressure of the ceiling and over ground pressure from above. </w:t>
      </w:r>
      <w:r w:rsidR="009B4166">
        <w:t xml:space="preserve"> </w:t>
      </w:r>
      <w:r w:rsidR="00D3145A" w:rsidRPr="00EB2749">
        <w:rPr>
          <w:rStyle w:val="s1"/>
          <w:rFonts w:eastAsiaTheme="majorEastAsia"/>
        </w:rPr>
        <w:t xml:space="preserve">Marfell, (2009) believes </w:t>
      </w:r>
      <w:r w:rsidR="00106E31">
        <w:rPr>
          <w:rStyle w:val="s1"/>
          <w:rFonts w:eastAsiaTheme="majorEastAsia"/>
        </w:rPr>
        <w:t xml:space="preserve">and agrees with the </w:t>
      </w:r>
      <w:r w:rsidR="00D4684F">
        <w:rPr>
          <w:rStyle w:val="s1"/>
          <w:rFonts w:eastAsiaTheme="majorEastAsia"/>
        </w:rPr>
        <w:t>sessions,</w:t>
      </w:r>
      <w:r w:rsidR="00106E31">
        <w:rPr>
          <w:rStyle w:val="s1"/>
          <w:rFonts w:eastAsiaTheme="majorEastAsia"/>
        </w:rPr>
        <w:t xml:space="preserve"> </w:t>
      </w:r>
      <w:r w:rsidR="00D3145A" w:rsidRPr="00EB2749">
        <w:rPr>
          <w:rStyle w:val="s1"/>
          <w:rFonts w:eastAsiaTheme="majorEastAsia"/>
        </w:rPr>
        <w:t xml:space="preserve">that traditional coal mining with caps, props, slags and lags </w:t>
      </w:r>
      <w:r w:rsidR="00106E31">
        <w:rPr>
          <w:rStyle w:val="s1"/>
          <w:rFonts w:eastAsiaTheme="majorEastAsia"/>
        </w:rPr>
        <w:t>is</w:t>
      </w:r>
      <w:r w:rsidR="00D3145A" w:rsidRPr="00EB2749">
        <w:rPr>
          <w:rStyle w:val="s1"/>
          <w:rFonts w:eastAsiaTheme="majorEastAsia"/>
        </w:rPr>
        <w:t xml:space="preserve"> one of the most successful supporting systems as the surrounding hardwood forest </w:t>
      </w:r>
      <w:r w:rsidR="00D4684F">
        <w:rPr>
          <w:rStyle w:val="s1"/>
          <w:rFonts w:eastAsiaTheme="majorEastAsia"/>
        </w:rPr>
        <w:t xml:space="preserve">(FoD) </w:t>
      </w:r>
      <w:r w:rsidR="00D3145A" w:rsidRPr="00EB2749">
        <w:rPr>
          <w:rStyle w:val="s1"/>
          <w:rFonts w:eastAsiaTheme="majorEastAsia"/>
        </w:rPr>
        <w:t xml:space="preserve">provided all that was </w:t>
      </w:r>
      <w:r w:rsidR="00BF58A6">
        <w:rPr>
          <w:rStyle w:val="s1"/>
          <w:rFonts w:eastAsiaTheme="majorEastAsia"/>
        </w:rPr>
        <w:t>required</w:t>
      </w:r>
      <w:r w:rsidR="00D3145A" w:rsidRPr="00EB2749">
        <w:rPr>
          <w:rStyle w:val="s1"/>
          <w:rFonts w:eastAsiaTheme="majorEastAsia"/>
        </w:rPr>
        <w:t xml:space="preserve">. Hayes (2015) </w:t>
      </w:r>
      <w:r w:rsidR="00BF58A6">
        <w:rPr>
          <w:rStyle w:val="s1"/>
          <w:rFonts w:eastAsiaTheme="majorEastAsia"/>
        </w:rPr>
        <w:t>agrees</w:t>
      </w:r>
      <w:r w:rsidR="00D3145A" w:rsidRPr="00EB2749">
        <w:rPr>
          <w:rStyle w:val="s1"/>
          <w:rFonts w:eastAsiaTheme="majorEastAsia"/>
        </w:rPr>
        <w:t xml:space="preserve"> that Freeminers </w:t>
      </w:r>
      <w:r w:rsidR="00D4684F">
        <w:rPr>
          <w:rStyle w:val="s1"/>
          <w:rFonts w:eastAsiaTheme="majorEastAsia"/>
        </w:rPr>
        <w:t>use</w:t>
      </w:r>
      <w:r w:rsidR="00BF58A6">
        <w:rPr>
          <w:rStyle w:val="s1"/>
          <w:rFonts w:eastAsiaTheme="majorEastAsia"/>
        </w:rPr>
        <w:t>d</w:t>
      </w:r>
      <w:r w:rsidR="00D4684F">
        <w:rPr>
          <w:rStyle w:val="s1"/>
          <w:rFonts w:eastAsiaTheme="majorEastAsia"/>
        </w:rPr>
        <w:t xml:space="preserve"> </w:t>
      </w:r>
      <w:r w:rsidR="00D3145A" w:rsidRPr="00EB2749">
        <w:rPr>
          <w:rStyle w:val="s1"/>
          <w:rFonts w:eastAsiaTheme="majorEastAsia"/>
        </w:rPr>
        <w:t>traditional methods to maintain the woodland</w:t>
      </w:r>
      <w:r w:rsidR="00BF58A6">
        <w:rPr>
          <w:rStyle w:val="s1"/>
          <w:rFonts w:eastAsiaTheme="majorEastAsia"/>
        </w:rPr>
        <w:t xml:space="preserve"> which was a sustainable method in the FoD.</w:t>
      </w:r>
      <w:r w:rsidR="00D4684F">
        <w:rPr>
          <w:rStyle w:val="s1"/>
          <w:rFonts w:eastAsiaTheme="majorEastAsia"/>
        </w:rPr>
        <w:t xml:space="preserve"> </w:t>
      </w:r>
      <w:r w:rsidR="00D3145A" w:rsidRPr="00EB2749">
        <w:rPr>
          <w:rStyle w:val="s1"/>
          <w:rFonts w:eastAsiaTheme="majorEastAsia"/>
        </w:rPr>
        <w:t>Pegler (2016) a</w:t>
      </w:r>
      <w:r w:rsidR="00D4684F">
        <w:rPr>
          <w:rStyle w:val="s1"/>
          <w:rFonts w:eastAsiaTheme="majorEastAsia"/>
        </w:rPr>
        <w:t>dds</w:t>
      </w:r>
      <w:r w:rsidR="00D3145A" w:rsidRPr="00EB2749">
        <w:rPr>
          <w:rStyle w:val="s1"/>
          <w:rFonts w:eastAsiaTheme="majorEastAsia"/>
        </w:rPr>
        <w:t xml:space="preserve"> that the combination of the forest </w:t>
      </w:r>
      <w:r w:rsidR="00A6490E">
        <w:rPr>
          <w:rStyle w:val="s1"/>
          <w:rFonts w:eastAsiaTheme="majorEastAsia"/>
        </w:rPr>
        <w:t xml:space="preserve">above </w:t>
      </w:r>
      <w:r w:rsidR="00BF58A6">
        <w:rPr>
          <w:rStyle w:val="s1"/>
          <w:rFonts w:eastAsiaTheme="majorEastAsia"/>
        </w:rPr>
        <w:t xml:space="preserve">and coal below provided an industry which was profitable and sustainable for both large and small businesses. </w:t>
      </w:r>
      <w:r w:rsidR="00D3145A" w:rsidRPr="00EB2749">
        <w:t xml:space="preserve">Peck, (2006) maintains </w:t>
      </w:r>
      <w:r w:rsidR="00A6490E">
        <w:t xml:space="preserve">miners </w:t>
      </w:r>
      <w:r w:rsidR="00D3145A" w:rsidRPr="00EB2749">
        <w:t xml:space="preserve">systematically </w:t>
      </w:r>
      <w:r w:rsidR="000E0920">
        <w:t>worked at</w:t>
      </w:r>
      <w:r w:rsidR="00D4684F">
        <w:t xml:space="preserve"> </w:t>
      </w:r>
      <w:r w:rsidR="00D3145A" w:rsidRPr="00EB2749">
        <w:t>ma</w:t>
      </w:r>
      <w:r w:rsidR="00BF58A6">
        <w:t xml:space="preserve">king </w:t>
      </w:r>
      <w:r w:rsidR="00D3145A" w:rsidRPr="00EB2749">
        <w:t>and replac</w:t>
      </w:r>
      <w:r w:rsidR="00BF58A6">
        <w:t>ing</w:t>
      </w:r>
      <w:r w:rsidR="00D3145A" w:rsidRPr="00EB2749">
        <w:t xml:space="preserve"> supports</w:t>
      </w:r>
      <w:r w:rsidR="00D4684F">
        <w:t xml:space="preserve"> on a regular basis </w:t>
      </w:r>
      <w:r w:rsidR="00D3145A" w:rsidRPr="00EB2749">
        <w:t>in order to keep safe whilst mining</w:t>
      </w:r>
      <w:r w:rsidR="00D3145A">
        <w:t xml:space="preserve">. </w:t>
      </w:r>
    </w:p>
    <w:p w14:paraId="5D90494F" w14:textId="1D4DFAAA" w:rsidR="009B4166" w:rsidRDefault="002642C2" w:rsidP="00D4276D">
      <w:pPr>
        <w:spacing w:line="360" w:lineRule="auto"/>
        <w:jc w:val="both"/>
      </w:pPr>
      <w:r>
        <w:rPr>
          <w:noProof/>
          <w:lang w:eastAsia="en-GB"/>
        </w:rPr>
        <w:drawing>
          <wp:inline distT="0" distB="0" distL="0" distR="0" wp14:anchorId="1A41E964" wp14:editId="7FD69618">
            <wp:extent cx="2204032" cy="2120899"/>
            <wp:effectExtent l="3492"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1546"/>
                    <a:stretch/>
                  </pic:blipFill>
                  <pic:spPr bwMode="auto">
                    <a:xfrm rot="5400000">
                      <a:off x="0" y="0"/>
                      <a:ext cx="2242352" cy="2157774"/>
                    </a:xfrm>
                    <a:prstGeom prst="rect">
                      <a:avLst/>
                    </a:prstGeom>
                    <a:noFill/>
                    <a:ln>
                      <a:noFill/>
                    </a:ln>
                    <a:extLst>
                      <a:ext uri="{53640926-AAD7-44D8-BBD7-CCE9431645EC}">
                        <a14:shadowObscured xmlns:a14="http://schemas.microsoft.com/office/drawing/2010/main"/>
                      </a:ext>
                    </a:extLst>
                  </pic:spPr>
                </pic:pic>
              </a:graphicData>
            </a:graphic>
          </wp:inline>
        </w:drawing>
      </w:r>
      <w:r w:rsidR="00D3145A">
        <w:tab/>
      </w:r>
      <w:r>
        <w:rPr>
          <w:noProof/>
          <w:lang w:eastAsia="en-GB"/>
        </w:rPr>
        <w:drawing>
          <wp:inline distT="0" distB="0" distL="0" distR="0" wp14:anchorId="49B7CBC4" wp14:editId="5AFC54CC">
            <wp:extent cx="3106454" cy="219710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99" t="21568" r="38843" b="2160"/>
                    <a:stretch/>
                  </pic:blipFill>
                  <pic:spPr bwMode="auto">
                    <a:xfrm>
                      <a:off x="0" y="0"/>
                      <a:ext cx="3123162" cy="2208917"/>
                    </a:xfrm>
                    <a:prstGeom prst="rect">
                      <a:avLst/>
                    </a:prstGeom>
                    <a:noFill/>
                    <a:ln>
                      <a:noFill/>
                    </a:ln>
                    <a:extLst>
                      <a:ext uri="{53640926-AAD7-44D8-BBD7-CCE9431645EC}">
                        <a14:shadowObscured xmlns:a14="http://schemas.microsoft.com/office/drawing/2010/main"/>
                      </a:ext>
                    </a:extLst>
                  </pic:spPr>
                </pic:pic>
              </a:graphicData>
            </a:graphic>
          </wp:inline>
        </w:drawing>
      </w:r>
    </w:p>
    <w:p w14:paraId="16C405A7" w14:textId="62A80A96" w:rsidR="00D3145A" w:rsidRDefault="00D3145A" w:rsidP="00D4276D">
      <w:pPr>
        <w:spacing w:line="360" w:lineRule="auto"/>
        <w:jc w:val="both"/>
      </w:pPr>
      <w:r>
        <w:t xml:space="preserve">Image 4.3 </w:t>
      </w:r>
      <w:r>
        <w:tab/>
      </w:r>
      <w:r>
        <w:tab/>
      </w:r>
      <w:r>
        <w:tab/>
      </w:r>
      <w:r>
        <w:tab/>
      </w:r>
      <w:r>
        <w:tab/>
        <w:t>Image 4.4</w:t>
      </w:r>
    </w:p>
    <w:p w14:paraId="63AB0D8F" w14:textId="3BE8697B" w:rsidR="00D3145A" w:rsidRDefault="00D3145A" w:rsidP="00B94438">
      <w:pPr>
        <w:spacing w:line="360" w:lineRule="auto"/>
        <w:jc w:val="center"/>
      </w:pPr>
      <w:r>
        <w:rPr>
          <w:noProof/>
          <w:lang w:eastAsia="en-GB"/>
        </w:rPr>
        <w:drawing>
          <wp:inline distT="0" distB="0" distL="0" distR="0" wp14:anchorId="4A9BF0B8" wp14:editId="5B6E921E">
            <wp:extent cx="3302000" cy="1727357"/>
            <wp:effectExtent l="0" t="0" r="0" b="635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7977" t="33386" r="20396"/>
                    <a:stretch/>
                  </pic:blipFill>
                  <pic:spPr bwMode="auto">
                    <a:xfrm>
                      <a:off x="0" y="0"/>
                      <a:ext cx="3308747" cy="1730886"/>
                    </a:xfrm>
                    <a:prstGeom prst="rect">
                      <a:avLst/>
                    </a:prstGeom>
                    <a:noFill/>
                    <a:ln>
                      <a:noFill/>
                    </a:ln>
                    <a:extLst>
                      <a:ext uri="{53640926-AAD7-44D8-BBD7-CCE9431645EC}">
                        <a14:shadowObscured xmlns:a14="http://schemas.microsoft.com/office/drawing/2010/main"/>
                      </a:ext>
                    </a:extLst>
                  </pic:spPr>
                </pic:pic>
              </a:graphicData>
            </a:graphic>
          </wp:inline>
        </w:drawing>
      </w:r>
    </w:p>
    <w:p w14:paraId="5E2372B1" w14:textId="623A64A3" w:rsidR="00D3145A" w:rsidRDefault="00D3145A" w:rsidP="00B94438">
      <w:pPr>
        <w:spacing w:line="360" w:lineRule="auto"/>
        <w:jc w:val="center"/>
      </w:pPr>
      <w:r>
        <w:t>Image 4.5</w:t>
      </w:r>
    </w:p>
    <w:p w14:paraId="236B9B17" w14:textId="6236B5CA" w:rsidR="009B4166" w:rsidRDefault="00D3145A" w:rsidP="00D4276D">
      <w:pPr>
        <w:spacing w:line="360" w:lineRule="auto"/>
        <w:jc w:val="both"/>
      </w:pPr>
      <w:r>
        <w:t xml:space="preserve">Image 4.3, 4.4 and 4.5 </w:t>
      </w:r>
      <w:r w:rsidR="00BF58A6">
        <w:t xml:space="preserve">displays the SFG </w:t>
      </w:r>
      <w:r w:rsidR="009B4166">
        <w:t xml:space="preserve">practicing with hand tools to create ‘caps, lags and props’ for </w:t>
      </w:r>
      <w:r w:rsidR="00C535A5">
        <w:t>building</w:t>
      </w:r>
      <w:r w:rsidR="009B4166">
        <w:t xml:space="preserve"> the interior of </w:t>
      </w:r>
      <w:r w:rsidR="00A6490E">
        <w:t>a</w:t>
      </w:r>
      <w:r w:rsidR="009B4166">
        <w:t xml:space="preserve"> FoD coal mine.</w:t>
      </w:r>
    </w:p>
    <w:p w14:paraId="5DDB7025" w14:textId="583D9DF8" w:rsidR="00904923" w:rsidRDefault="002642C2" w:rsidP="00D4276D">
      <w:pPr>
        <w:spacing w:line="360" w:lineRule="auto"/>
        <w:jc w:val="both"/>
      </w:pPr>
      <w:r>
        <w:rPr>
          <w:noProof/>
          <w:lang w:eastAsia="en-GB"/>
        </w:rPr>
        <w:lastRenderedPageBreak/>
        <w:drawing>
          <wp:inline distT="0" distB="0" distL="0" distR="0" wp14:anchorId="125400FB" wp14:editId="7D3514BB">
            <wp:extent cx="2352714" cy="2658304"/>
            <wp:effectExtent l="0" t="317" r="9207" b="9208"/>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6031" r="45147"/>
                    <a:stretch/>
                  </pic:blipFill>
                  <pic:spPr bwMode="auto">
                    <a:xfrm rot="5400000">
                      <a:off x="0" y="0"/>
                      <a:ext cx="2366752" cy="2674165"/>
                    </a:xfrm>
                    <a:prstGeom prst="rect">
                      <a:avLst/>
                    </a:prstGeom>
                    <a:noFill/>
                    <a:ln>
                      <a:noFill/>
                    </a:ln>
                    <a:extLst>
                      <a:ext uri="{53640926-AAD7-44D8-BBD7-CCE9431645EC}">
                        <a14:shadowObscured xmlns:a14="http://schemas.microsoft.com/office/drawing/2010/main"/>
                      </a:ext>
                    </a:extLst>
                  </pic:spPr>
                </pic:pic>
              </a:graphicData>
            </a:graphic>
          </wp:inline>
        </w:drawing>
      </w:r>
      <w:r w:rsidR="00D3145A">
        <w:tab/>
      </w:r>
      <w:r>
        <w:rPr>
          <w:noProof/>
          <w:lang w:eastAsia="en-GB"/>
        </w:rPr>
        <w:drawing>
          <wp:inline distT="0" distB="0" distL="0" distR="0" wp14:anchorId="12488814" wp14:editId="1CDCD7AF">
            <wp:extent cx="2360016" cy="2660845"/>
            <wp:effectExtent l="1905" t="0" r="4445" b="444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30988" r="19122"/>
                    <a:stretch/>
                  </pic:blipFill>
                  <pic:spPr bwMode="auto">
                    <a:xfrm rot="5400000">
                      <a:off x="0" y="0"/>
                      <a:ext cx="2363677" cy="2664972"/>
                    </a:xfrm>
                    <a:prstGeom prst="rect">
                      <a:avLst/>
                    </a:prstGeom>
                    <a:noFill/>
                    <a:ln>
                      <a:noFill/>
                    </a:ln>
                    <a:extLst>
                      <a:ext uri="{53640926-AAD7-44D8-BBD7-CCE9431645EC}">
                        <a14:shadowObscured xmlns:a14="http://schemas.microsoft.com/office/drawing/2010/main"/>
                      </a:ext>
                    </a:extLst>
                  </pic:spPr>
                </pic:pic>
              </a:graphicData>
            </a:graphic>
          </wp:inline>
        </w:drawing>
      </w:r>
    </w:p>
    <w:p w14:paraId="7148DF99" w14:textId="3DA691F1" w:rsidR="00904923" w:rsidRDefault="00D3145A" w:rsidP="00B94438">
      <w:pPr>
        <w:spacing w:line="360" w:lineRule="auto"/>
        <w:jc w:val="center"/>
      </w:pPr>
      <w:r>
        <w:t>Image 4.6</w:t>
      </w:r>
      <w:r>
        <w:tab/>
      </w:r>
      <w:r>
        <w:tab/>
      </w:r>
      <w:r>
        <w:tab/>
      </w:r>
      <w:r>
        <w:tab/>
      </w:r>
      <w:r>
        <w:tab/>
      </w:r>
      <w:r>
        <w:tab/>
        <w:t>Image 4.7</w:t>
      </w:r>
    </w:p>
    <w:p w14:paraId="6A96B3E7" w14:textId="7BF14857" w:rsidR="00904923" w:rsidRDefault="00D3145A" w:rsidP="00D4276D">
      <w:pPr>
        <w:spacing w:line="360" w:lineRule="auto"/>
        <w:jc w:val="both"/>
      </w:pPr>
      <w:r>
        <w:t xml:space="preserve">Image 4.6 and 4.7 </w:t>
      </w:r>
      <w:r w:rsidR="00BF58A6">
        <w:t xml:space="preserve">shows the SFG working to </w:t>
      </w:r>
      <w:r w:rsidR="005D69B8">
        <w:t xml:space="preserve">understand the difficulties and complex nature of the work that goes into </w:t>
      </w:r>
      <w:r w:rsidR="00BF58A6">
        <w:t xml:space="preserve">making the </w:t>
      </w:r>
      <w:r w:rsidR="005D69B8">
        <w:t xml:space="preserve">supports that make </w:t>
      </w:r>
      <w:r w:rsidR="000E0920">
        <w:t>tunnels</w:t>
      </w:r>
      <w:r w:rsidR="005D69B8">
        <w:t xml:space="preserve"> safe.</w:t>
      </w:r>
    </w:p>
    <w:p w14:paraId="37E5B33C" w14:textId="6877D545" w:rsidR="00904923" w:rsidRDefault="002642C2" w:rsidP="00D4276D">
      <w:pPr>
        <w:spacing w:line="360" w:lineRule="auto"/>
        <w:jc w:val="both"/>
      </w:pPr>
      <w:r>
        <w:rPr>
          <w:noProof/>
          <w:lang w:eastAsia="en-GB"/>
        </w:rPr>
        <w:drawing>
          <wp:inline distT="0" distB="0" distL="0" distR="0" wp14:anchorId="068C2C1E" wp14:editId="4406FC92">
            <wp:extent cx="2696629" cy="1587500"/>
            <wp:effectExtent l="0" t="0" r="889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3931" t="20386"/>
                    <a:stretch/>
                  </pic:blipFill>
                  <pic:spPr bwMode="auto">
                    <a:xfrm>
                      <a:off x="0" y="0"/>
                      <a:ext cx="2713082" cy="1597186"/>
                    </a:xfrm>
                    <a:prstGeom prst="rect">
                      <a:avLst/>
                    </a:prstGeom>
                    <a:noFill/>
                    <a:ln>
                      <a:noFill/>
                    </a:ln>
                    <a:extLst>
                      <a:ext uri="{53640926-AAD7-44D8-BBD7-CCE9431645EC}">
                        <a14:shadowObscured xmlns:a14="http://schemas.microsoft.com/office/drawing/2010/main"/>
                      </a:ext>
                    </a:extLst>
                  </pic:spPr>
                </pic:pic>
              </a:graphicData>
            </a:graphic>
          </wp:inline>
        </w:drawing>
      </w:r>
      <w:r w:rsidR="005D69B8">
        <w:tab/>
      </w:r>
      <w:r w:rsidR="005D69B8">
        <w:tab/>
      </w:r>
      <w:r w:rsidR="00904923">
        <w:rPr>
          <w:noProof/>
          <w:lang w:eastAsia="en-GB"/>
        </w:rPr>
        <w:drawing>
          <wp:inline distT="0" distB="0" distL="0" distR="0" wp14:anchorId="383CDA4F" wp14:editId="03520CE4">
            <wp:extent cx="3299268" cy="2167213"/>
            <wp:effectExtent l="0" t="5397"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4369"/>
                    <a:stretch/>
                  </pic:blipFill>
                  <pic:spPr bwMode="auto">
                    <a:xfrm rot="5400000">
                      <a:off x="0" y="0"/>
                      <a:ext cx="3322643" cy="2182567"/>
                    </a:xfrm>
                    <a:prstGeom prst="rect">
                      <a:avLst/>
                    </a:prstGeom>
                    <a:noFill/>
                    <a:ln>
                      <a:noFill/>
                    </a:ln>
                    <a:extLst>
                      <a:ext uri="{53640926-AAD7-44D8-BBD7-CCE9431645EC}">
                        <a14:shadowObscured xmlns:a14="http://schemas.microsoft.com/office/drawing/2010/main"/>
                      </a:ext>
                    </a:extLst>
                  </pic:spPr>
                </pic:pic>
              </a:graphicData>
            </a:graphic>
          </wp:inline>
        </w:drawing>
      </w:r>
    </w:p>
    <w:p w14:paraId="10FF78BA" w14:textId="0B0641DF" w:rsidR="005D69B8" w:rsidRDefault="005D69B8" w:rsidP="00B94438">
      <w:pPr>
        <w:spacing w:line="360" w:lineRule="auto"/>
        <w:jc w:val="center"/>
      </w:pPr>
      <w:r>
        <w:t xml:space="preserve">Image 4.8 </w:t>
      </w:r>
      <w:r>
        <w:tab/>
      </w:r>
      <w:r>
        <w:tab/>
      </w:r>
      <w:r>
        <w:tab/>
      </w:r>
      <w:r>
        <w:tab/>
      </w:r>
      <w:r>
        <w:tab/>
        <w:t>Image 4.9</w:t>
      </w:r>
    </w:p>
    <w:p w14:paraId="587249FC" w14:textId="39E66B09" w:rsidR="00722657" w:rsidRDefault="005D69B8" w:rsidP="00D4276D">
      <w:pPr>
        <w:spacing w:line="360" w:lineRule="auto"/>
        <w:jc w:val="both"/>
      </w:pPr>
      <w:r>
        <w:t xml:space="preserve">Image 4.8 </w:t>
      </w:r>
      <w:r w:rsidR="00BF58A6">
        <w:t xml:space="preserve">and 4.9 demonstrates the completed supports </w:t>
      </w:r>
      <w:r w:rsidR="00D4684F">
        <w:t>produced during the practical sessions. These sessions noticeably improved and helped boost self-esteem, acc</w:t>
      </w:r>
      <w:r>
        <w:t xml:space="preserve">ording to Williamson (2018) practical sessions help </w:t>
      </w:r>
      <w:r w:rsidR="00D4684F">
        <w:t xml:space="preserve">confidence motivation and </w:t>
      </w:r>
      <w:r>
        <w:t xml:space="preserve">self-esteem. </w:t>
      </w:r>
      <w:r w:rsidR="00F600F2" w:rsidRPr="00F600F2">
        <w:t xml:space="preserve">The FFG </w:t>
      </w:r>
      <w:r w:rsidRPr="00F600F2">
        <w:t xml:space="preserve">gained </w:t>
      </w:r>
      <w:r w:rsidR="00A6490E" w:rsidRPr="00F600F2">
        <w:t>confidence</w:t>
      </w:r>
      <w:r w:rsidR="00D4684F" w:rsidRPr="00F600F2">
        <w:t>, communication</w:t>
      </w:r>
      <w:r w:rsidR="00A6490E" w:rsidRPr="00F600F2">
        <w:t xml:space="preserve"> and transfe</w:t>
      </w:r>
      <w:r w:rsidR="004B3B48">
        <w:t>r</w:t>
      </w:r>
      <w:r w:rsidR="00A6490E" w:rsidRPr="00F600F2">
        <w:t>r</w:t>
      </w:r>
      <w:r w:rsidR="004B3B48">
        <w:t>ed</w:t>
      </w:r>
      <w:r w:rsidR="00A6490E" w:rsidRPr="00F600F2">
        <w:t xml:space="preserve"> </w:t>
      </w:r>
      <w:r w:rsidR="00D4684F" w:rsidRPr="00F600F2">
        <w:t>their knowledge,</w:t>
      </w:r>
      <w:r w:rsidR="00D4684F">
        <w:t xml:space="preserve"> </w:t>
      </w:r>
      <w:r>
        <w:t xml:space="preserve">language </w:t>
      </w:r>
      <w:r w:rsidR="00A6490E">
        <w:t>and skills</w:t>
      </w:r>
      <w:r w:rsidR="004B3B48">
        <w:t xml:space="preserve"> to</w:t>
      </w:r>
      <w:r w:rsidR="00D4684F">
        <w:t xml:space="preserve"> the </w:t>
      </w:r>
      <w:r w:rsidR="004B3B48">
        <w:t xml:space="preserve">SFG which in turn develop their </w:t>
      </w:r>
      <w:r w:rsidR="00D4684F">
        <w:t xml:space="preserve">skills, teamwork, camaraderie and communication. </w:t>
      </w:r>
      <w:r w:rsidR="00A6490E">
        <w:t>C</w:t>
      </w:r>
      <w:r>
        <w:t xml:space="preserve">onversations became more in-depth, creative and </w:t>
      </w:r>
      <w:r w:rsidR="00A6490E">
        <w:t xml:space="preserve">the </w:t>
      </w:r>
      <w:r w:rsidR="00D4684F">
        <w:t>participants</w:t>
      </w:r>
      <w:r w:rsidR="00A6490E">
        <w:t xml:space="preserve"> language became </w:t>
      </w:r>
      <w:r w:rsidR="00E1347F">
        <w:t>noticeably</w:t>
      </w:r>
      <w:r w:rsidR="00A6490E">
        <w:t xml:space="preserve"> more expansive. </w:t>
      </w:r>
      <w:r w:rsidR="00D4684F">
        <w:t xml:space="preserve">Participants </w:t>
      </w:r>
      <w:r w:rsidR="00E1347F">
        <w:t>vocabulary</w:t>
      </w:r>
      <w:r w:rsidR="00A6490E">
        <w:t xml:space="preserve"> extended as they </w:t>
      </w:r>
      <w:r w:rsidR="00A6490E">
        <w:lastRenderedPageBreak/>
        <w:t xml:space="preserve">learnt to </w:t>
      </w:r>
      <w:r>
        <w:t xml:space="preserve">cope with challenging concepts and difficult </w:t>
      </w:r>
      <w:r w:rsidR="00E1347F">
        <w:t>situations</w:t>
      </w:r>
      <w:r w:rsidR="00722657">
        <w:t xml:space="preserve"> when</w:t>
      </w:r>
      <w:r w:rsidR="00E1347F">
        <w:t xml:space="preserve"> </w:t>
      </w:r>
      <w:r>
        <w:t xml:space="preserve">faced </w:t>
      </w:r>
      <w:r w:rsidR="00722657">
        <w:t>with</w:t>
      </w:r>
      <w:r>
        <w:t xml:space="preserve"> building the s</w:t>
      </w:r>
      <w:r w:rsidR="00722657">
        <w:t>tructure</w:t>
      </w:r>
      <w:r>
        <w:t xml:space="preserve">. All </w:t>
      </w:r>
      <w:r w:rsidR="00722657">
        <w:t xml:space="preserve">participants </w:t>
      </w:r>
      <w:r>
        <w:t xml:space="preserve">were dedicated </w:t>
      </w:r>
      <w:r w:rsidR="00E1347F">
        <w:t xml:space="preserve">as they </w:t>
      </w:r>
      <w:r>
        <w:t>return</w:t>
      </w:r>
      <w:r w:rsidR="00E1347F">
        <w:t xml:space="preserve">ed week after week for the </w:t>
      </w:r>
      <w:r w:rsidR="00722657">
        <w:t>research.</w:t>
      </w:r>
      <w:r w:rsidR="00E1347F">
        <w:t xml:space="preserve"> </w:t>
      </w:r>
      <w:r w:rsidR="004B3B48">
        <w:t xml:space="preserve">Smith (2018) supports this interaction and states that knowledge </w:t>
      </w:r>
      <w:r w:rsidR="00083023">
        <w:t>retrieval</w:t>
      </w:r>
      <w:r w:rsidR="004B3B48">
        <w:t xml:space="preserve"> becomes easier as students recall knowledge for the practical sessions. </w:t>
      </w:r>
      <w:r w:rsidR="00E1347F">
        <w:t>S</w:t>
      </w:r>
      <w:r>
        <w:t xml:space="preserve">essions </w:t>
      </w:r>
      <w:r w:rsidR="00E1347F">
        <w:t>grew</w:t>
      </w:r>
      <w:r>
        <w:t xml:space="preserve"> longer in length as </w:t>
      </w:r>
      <w:r w:rsidR="00783172">
        <w:t>t</w:t>
      </w:r>
      <w:r>
        <w:t xml:space="preserve">he </w:t>
      </w:r>
      <w:r w:rsidR="00722657">
        <w:t>participants</w:t>
      </w:r>
      <w:r>
        <w:t xml:space="preserve"> became more motivated and </w:t>
      </w:r>
      <w:r w:rsidR="00783172">
        <w:t>determined</w:t>
      </w:r>
      <w:r>
        <w:t xml:space="preserve"> to </w:t>
      </w:r>
      <w:r w:rsidR="00783172">
        <w:t>learn</w:t>
      </w:r>
      <w:r>
        <w:t xml:space="preserve"> more from the </w:t>
      </w:r>
      <w:r w:rsidR="00722657">
        <w:t>guests</w:t>
      </w:r>
      <w:r w:rsidR="00E1347F">
        <w:t xml:space="preserve">. </w:t>
      </w:r>
      <w:r w:rsidR="00722657">
        <w:t xml:space="preserve">According to </w:t>
      </w:r>
      <w:r w:rsidR="004B3B48">
        <w:t>Smith (2018)</w:t>
      </w:r>
      <w:r w:rsidR="00722657">
        <w:t xml:space="preserve"> </w:t>
      </w:r>
      <w:r w:rsidR="00E1347F">
        <w:t xml:space="preserve">80% of the </w:t>
      </w:r>
      <w:r w:rsidR="004B3B48">
        <w:t>SFG</w:t>
      </w:r>
      <w:r w:rsidR="00E1347F">
        <w:t xml:space="preserve"> had poor behaviour records, lacked concentration and engagement across the school. 60% were underachieving in 4 or more subjects across the school. 85% of </w:t>
      </w:r>
      <w:r w:rsidR="004B3B48">
        <w:t>SFG</w:t>
      </w:r>
      <w:r w:rsidR="00722657">
        <w:t xml:space="preserve"> </w:t>
      </w:r>
      <w:r w:rsidR="00E1347F">
        <w:t xml:space="preserve">had attendance under </w:t>
      </w:r>
      <w:r w:rsidR="00722657">
        <w:t>85</w:t>
      </w:r>
      <w:r w:rsidR="00E1347F">
        <w:t>%</w:t>
      </w:r>
      <w:r w:rsidR="004B3B48">
        <w:t>. Furthermore, Paton (2018) SFG</w:t>
      </w:r>
      <w:r w:rsidR="00E1347F">
        <w:t xml:space="preserve"> </w:t>
      </w:r>
      <w:r w:rsidR="004B3B48">
        <w:t xml:space="preserve">who </w:t>
      </w:r>
      <w:r w:rsidR="00E1347F">
        <w:t xml:space="preserve">attended </w:t>
      </w:r>
      <w:r w:rsidR="00722657">
        <w:t>sessions</w:t>
      </w:r>
      <w:r w:rsidR="00E1347F">
        <w:t xml:space="preserve"> bec</w:t>
      </w:r>
      <w:r w:rsidR="004B3B48">
        <w:t>ame</w:t>
      </w:r>
      <w:r w:rsidR="00722657">
        <w:t xml:space="preserve"> more </w:t>
      </w:r>
      <w:r w:rsidR="00E1347F">
        <w:t>creative</w:t>
      </w:r>
      <w:r w:rsidR="001C3CF4">
        <w:t xml:space="preserve"> and</w:t>
      </w:r>
      <w:r w:rsidR="00E1347F">
        <w:t xml:space="preserve"> more resilient</w:t>
      </w:r>
      <w:r w:rsidR="001C3CF4">
        <w:t>. S</w:t>
      </w:r>
      <w:r w:rsidR="00722657">
        <w:t xml:space="preserve">taff commented on individual participants regarding the improvement of attitude, attainment and progress in their lessons. </w:t>
      </w:r>
      <w:r w:rsidR="004B3B48">
        <w:t>Smith (2018)</w:t>
      </w:r>
      <w:r w:rsidR="00722657">
        <w:t xml:space="preserve"> referenced the impact on the cultural connections and research as playing a positive pa</w:t>
      </w:r>
      <w:r w:rsidR="001C3CF4">
        <w:t>r</w:t>
      </w:r>
      <w:r w:rsidR="00722657">
        <w:t xml:space="preserve">t in this improvement. </w:t>
      </w:r>
    </w:p>
    <w:p w14:paraId="72C46925" w14:textId="77777777" w:rsidR="00E1347F" w:rsidRDefault="00E1347F" w:rsidP="00D4276D">
      <w:pPr>
        <w:spacing w:line="360" w:lineRule="auto"/>
        <w:jc w:val="both"/>
      </w:pPr>
    </w:p>
    <w:p w14:paraId="0A19C322" w14:textId="57A503A5" w:rsidR="005D69B8" w:rsidRDefault="00722657" w:rsidP="00D4276D">
      <w:pPr>
        <w:spacing w:line="360" w:lineRule="auto"/>
        <w:jc w:val="both"/>
      </w:pPr>
      <w:r>
        <w:t xml:space="preserve">Participants </w:t>
      </w:r>
      <w:r w:rsidR="00E1347F">
        <w:t>with special needs or behavioural issues who had been identified by various teachers around the school were able to be main players in the interventions as the practical sessions played to their creative problem-solving ways. Jo</w:t>
      </w:r>
      <w:r w:rsidR="005D69B8">
        <w:t xml:space="preserve">nes (2018) </w:t>
      </w:r>
      <w:r w:rsidR="00E1347F">
        <w:t xml:space="preserve">agreed </w:t>
      </w:r>
      <w:r w:rsidR="005D69B8">
        <w:t xml:space="preserve">that </w:t>
      </w:r>
      <w:r w:rsidR="00783172">
        <w:t>special needs and poorly behaved students often respond better in unconventional classroom lesson</w:t>
      </w:r>
      <w:r>
        <w:t>s</w:t>
      </w:r>
      <w:r w:rsidR="00783172">
        <w:t xml:space="preserve"> as this </w:t>
      </w:r>
      <w:r>
        <w:t>allow</w:t>
      </w:r>
      <w:r w:rsidR="00783172">
        <w:t>s them the ability to</w:t>
      </w:r>
      <w:r w:rsidR="00E1347F">
        <w:t xml:space="preserve"> work</w:t>
      </w:r>
      <w:r w:rsidR="00783172">
        <w:t xml:space="preserve"> to their strength</w:t>
      </w:r>
      <w:r>
        <w:t>s</w:t>
      </w:r>
      <w:r w:rsidR="00783172">
        <w:t xml:space="preserve"> and not be single</w:t>
      </w:r>
      <w:r w:rsidR="001C3CF4">
        <w:t>d</w:t>
      </w:r>
      <w:r w:rsidR="00783172">
        <w:t xml:space="preserve"> out from their peers</w:t>
      </w:r>
      <w:r w:rsidR="004B3B48">
        <w:t>.</w:t>
      </w:r>
      <w:r w:rsidR="00783172">
        <w:t xml:space="preserve"> </w:t>
      </w:r>
    </w:p>
    <w:p w14:paraId="62CBF72E" w14:textId="5144FC6D" w:rsidR="00904923" w:rsidRDefault="00256DC2" w:rsidP="00D4276D">
      <w:pPr>
        <w:spacing w:line="360" w:lineRule="auto"/>
        <w:jc w:val="both"/>
      </w:pPr>
      <w:r>
        <w:rPr>
          <w:noProof/>
          <w:lang w:eastAsia="en-GB"/>
        </w:rPr>
        <w:drawing>
          <wp:inline distT="0" distB="0" distL="0" distR="0" wp14:anchorId="4698E10C" wp14:editId="58F235F6">
            <wp:extent cx="2630921" cy="2360293"/>
            <wp:effectExtent l="2223" t="0" r="317" b="318"/>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9023" r="18279"/>
                    <a:stretch/>
                  </pic:blipFill>
                  <pic:spPr bwMode="auto">
                    <a:xfrm rot="5400000">
                      <a:off x="0" y="0"/>
                      <a:ext cx="2640090" cy="2368519"/>
                    </a:xfrm>
                    <a:prstGeom prst="rect">
                      <a:avLst/>
                    </a:prstGeom>
                    <a:noFill/>
                    <a:ln>
                      <a:noFill/>
                    </a:ln>
                    <a:extLst>
                      <a:ext uri="{53640926-AAD7-44D8-BBD7-CCE9431645EC}">
                        <a14:shadowObscured xmlns:a14="http://schemas.microsoft.com/office/drawing/2010/main"/>
                      </a:ext>
                    </a:extLst>
                  </pic:spPr>
                </pic:pic>
              </a:graphicData>
            </a:graphic>
          </wp:inline>
        </w:drawing>
      </w:r>
      <w:r w:rsidR="003F39A9">
        <w:tab/>
      </w:r>
      <w:r>
        <w:rPr>
          <w:noProof/>
          <w:lang w:eastAsia="en-GB"/>
        </w:rPr>
        <w:drawing>
          <wp:inline distT="0" distB="0" distL="0" distR="0" wp14:anchorId="67669B85" wp14:editId="6E4C6A4C">
            <wp:extent cx="2603794" cy="2511718"/>
            <wp:effectExtent l="7937"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22512" r="19177"/>
                    <a:stretch/>
                  </pic:blipFill>
                  <pic:spPr bwMode="auto">
                    <a:xfrm rot="5400000">
                      <a:off x="0" y="0"/>
                      <a:ext cx="2611739" cy="2519382"/>
                    </a:xfrm>
                    <a:prstGeom prst="rect">
                      <a:avLst/>
                    </a:prstGeom>
                    <a:noFill/>
                    <a:ln>
                      <a:noFill/>
                    </a:ln>
                    <a:extLst>
                      <a:ext uri="{53640926-AAD7-44D8-BBD7-CCE9431645EC}">
                        <a14:shadowObscured xmlns:a14="http://schemas.microsoft.com/office/drawing/2010/main"/>
                      </a:ext>
                    </a:extLst>
                  </pic:spPr>
                </pic:pic>
              </a:graphicData>
            </a:graphic>
          </wp:inline>
        </w:drawing>
      </w:r>
    </w:p>
    <w:p w14:paraId="7EF7F3D8" w14:textId="11C84165" w:rsidR="0018641D" w:rsidRDefault="0018641D" w:rsidP="00D4276D">
      <w:pPr>
        <w:spacing w:line="360" w:lineRule="auto"/>
        <w:ind w:left="720" w:firstLine="720"/>
        <w:jc w:val="both"/>
      </w:pPr>
      <w:r>
        <w:t>Image 4.11</w:t>
      </w:r>
      <w:r>
        <w:tab/>
      </w:r>
      <w:r>
        <w:tab/>
      </w:r>
      <w:r>
        <w:tab/>
      </w:r>
      <w:r>
        <w:tab/>
      </w:r>
      <w:r>
        <w:tab/>
        <w:t>Image 4.12</w:t>
      </w:r>
    </w:p>
    <w:p w14:paraId="4A816887" w14:textId="08585E98" w:rsidR="003F39A9" w:rsidRDefault="003F39A9" w:rsidP="00D4276D">
      <w:pPr>
        <w:spacing w:line="360" w:lineRule="auto"/>
        <w:jc w:val="both"/>
      </w:pPr>
      <w:r>
        <w:rPr>
          <w:noProof/>
          <w:lang w:eastAsia="en-GB"/>
        </w:rPr>
        <w:lastRenderedPageBreak/>
        <w:drawing>
          <wp:inline distT="0" distB="0" distL="0" distR="0" wp14:anchorId="5F022B68" wp14:editId="71481699">
            <wp:extent cx="1870444" cy="1611942"/>
            <wp:effectExtent l="0" t="4127"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1781" r="25937" b="35217"/>
                    <a:stretch/>
                  </pic:blipFill>
                  <pic:spPr bwMode="auto">
                    <a:xfrm rot="5400000">
                      <a:off x="0" y="0"/>
                      <a:ext cx="1899572" cy="1637044"/>
                    </a:xfrm>
                    <a:prstGeom prst="rect">
                      <a:avLst/>
                    </a:prstGeom>
                    <a:noFill/>
                    <a:ln>
                      <a:noFill/>
                    </a:ln>
                    <a:extLst>
                      <a:ext uri="{53640926-AAD7-44D8-BBD7-CCE9431645EC}">
                        <a14:shadowObscured xmlns:a14="http://schemas.microsoft.com/office/drawing/2010/main"/>
                      </a:ext>
                    </a:extLst>
                  </pic:spPr>
                </pic:pic>
              </a:graphicData>
            </a:graphic>
          </wp:inline>
        </w:drawing>
      </w:r>
      <w:r>
        <w:tab/>
      </w:r>
      <w:r>
        <w:rPr>
          <w:noProof/>
          <w:lang w:eastAsia="en-GB"/>
        </w:rPr>
        <w:drawing>
          <wp:inline distT="0" distB="0" distL="0" distR="0" wp14:anchorId="26AFA344" wp14:editId="482ABFDD">
            <wp:extent cx="1873222" cy="3474733"/>
            <wp:effectExtent l="0" t="952"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8887" r="30789"/>
                    <a:stretch/>
                  </pic:blipFill>
                  <pic:spPr bwMode="auto">
                    <a:xfrm rot="5400000">
                      <a:off x="0" y="0"/>
                      <a:ext cx="1896663" cy="3518214"/>
                    </a:xfrm>
                    <a:prstGeom prst="rect">
                      <a:avLst/>
                    </a:prstGeom>
                    <a:noFill/>
                    <a:ln>
                      <a:noFill/>
                    </a:ln>
                    <a:extLst>
                      <a:ext uri="{53640926-AAD7-44D8-BBD7-CCE9431645EC}">
                        <a14:shadowObscured xmlns:a14="http://schemas.microsoft.com/office/drawing/2010/main"/>
                      </a:ext>
                    </a:extLst>
                  </pic:spPr>
                </pic:pic>
              </a:graphicData>
            </a:graphic>
          </wp:inline>
        </w:drawing>
      </w:r>
    </w:p>
    <w:p w14:paraId="0119A0F1" w14:textId="5D7A241A" w:rsidR="003F39A9" w:rsidRDefault="003F39A9" w:rsidP="00D4276D">
      <w:pPr>
        <w:spacing w:line="360" w:lineRule="auto"/>
        <w:ind w:left="720" w:firstLine="720"/>
        <w:jc w:val="both"/>
      </w:pPr>
      <w:r>
        <w:t>Image 4.13</w:t>
      </w:r>
      <w:r>
        <w:tab/>
      </w:r>
      <w:r>
        <w:tab/>
      </w:r>
      <w:r>
        <w:tab/>
      </w:r>
      <w:r>
        <w:tab/>
        <w:t>Image 4.14</w:t>
      </w:r>
    </w:p>
    <w:p w14:paraId="2D64FE76" w14:textId="35D61910" w:rsidR="0018641D" w:rsidRDefault="00E1347F" w:rsidP="00D4276D">
      <w:pPr>
        <w:spacing w:line="360" w:lineRule="auto"/>
        <w:jc w:val="both"/>
      </w:pPr>
      <w:r>
        <w:t>I</w:t>
      </w:r>
      <w:r w:rsidR="0018641D">
        <w:t xml:space="preserve">mages </w:t>
      </w:r>
      <w:r>
        <w:t xml:space="preserve">4.11 – 4.14 </w:t>
      </w:r>
      <w:r w:rsidR="004B3B48">
        <w:t xml:space="preserve">sees </w:t>
      </w:r>
      <w:r w:rsidR="003F39A9">
        <w:t>new skills being deployed and used t</w:t>
      </w:r>
      <w:r w:rsidR="00722657">
        <w:t>o</w:t>
      </w:r>
      <w:r w:rsidR="003F39A9">
        <w:t xml:space="preserve"> develop a scale model of a drift mine.</w:t>
      </w:r>
      <w:r>
        <w:t xml:space="preserve"> </w:t>
      </w:r>
      <w:r w:rsidR="00722657">
        <w:t>Sk</w:t>
      </w:r>
      <w:r w:rsidR="003F39A9">
        <w:t>ill</w:t>
      </w:r>
      <w:r w:rsidR="00722657">
        <w:t>ed</w:t>
      </w:r>
      <w:r w:rsidR="003F39A9">
        <w:t xml:space="preserve"> task</w:t>
      </w:r>
      <w:r w:rsidR="001C3CF4">
        <w:t>s</w:t>
      </w:r>
      <w:r w:rsidR="003F39A9">
        <w:t xml:space="preserve"> </w:t>
      </w:r>
      <w:r w:rsidR="00722657">
        <w:t xml:space="preserve">identified </w:t>
      </w:r>
      <w:r w:rsidR="0018641D">
        <w:t>whether the</w:t>
      </w:r>
      <w:r w:rsidR="00722657">
        <w:t xml:space="preserve"> participants had developed </w:t>
      </w:r>
      <w:r w:rsidR="003F39A9">
        <w:t xml:space="preserve">and </w:t>
      </w:r>
      <w:r w:rsidR="0018641D">
        <w:t xml:space="preserve">understood </w:t>
      </w:r>
      <w:r w:rsidR="003F39A9">
        <w:t xml:space="preserve">key </w:t>
      </w:r>
      <w:r w:rsidR="0018641D">
        <w:t xml:space="preserve">skills to be able to make </w:t>
      </w:r>
      <w:r w:rsidR="004B3B48">
        <w:t xml:space="preserve">a </w:t>
      </w:r>
      <w:r w:rsidR="0018641D">
        <w:t xml:space="preserve">mine shaft. </w:t>
      </w:r>
      <w:r w:rsidR="004B3B48">
        <w:t>T</w:t>
      </w:r>
      <w:r w:rsidR="0018641D">
        <w:t xml:space="preserve">his scale model </w:t>
      </w:r>
      <w:r w:rsidR="004B3B48">
        <w:t xml:space="preserve">was </w:t>
      </w:r>
      <w:r w:rsidR="0018641D">
        <w:t xml:space="preserve">created in-line with </w:t>
      </w:r>
      <w:r w:rsidR="003F39A9">
        <w:t>real-sized</w:t>
      </w:r>
      <w:r w:rsidR="0018641D">
        <w:t xml:space="preserve"> supports which would be </w:t>
      </w:r>
      <w:r w:rsidR="00CD7709">
        <w:t>able</w:t>
      </w:r>
      <w:r w:rsidR="0018641D">
        <w:t xml:space="preserve"> to sustain the force and pressure within a mine shaft. Image 4.12 demonstrates one support that a student had built correctly making sure that the </w:t>
      </w:r>
      <w:r w:rsidR="00722657">
        <w:t>‘</w:t>
      </w:r>
      <w:r w:rsidR="00CD7709">
        <w:t>notches</w:t>
      </w:r>
      <w:r w:rsidR="00722657">
        <w:t>’</w:t>
      </w:r>
      <w:r w:rsidR="0018641D">
        <w:t xml:space="preserve"> and </w:t>
      </w:r>
      <w:r w:rsidR="00722657">
        <w:t>‘</w:t>
      </w:r>
      <w:r w:rsidR="0018641D">
        <w:t>angles</w:t>
      </w:r>
      <w:r w:rsidR="00722657">
        <w:t>’</w:t>
      </w:r>
      <w:r w:rsidR="0018641D">
        <w:t xml:space="preserve"> were </w:t>
      </w:r>
      <w:r w:rsidR="00CD7709">
        <w:t xml:space="preserve">correct </w:t>
      </w:r>
      <w:r w:rsidR="001C3CF4">
        <w:t>for</w:t>
      </w:r>
      <w:r w:rsidR="0018641D">
        <w:t xml:space="preserve"> the props to fit into the </w:t>
      </w:r>
      <w:r w:rsidR="00722657">
        <w:t>‘</w:t>
      </w:r>
      <w:r w:rsidR="0018641D">
        <w:t>lags</w:t>
      </w:r>
      <w:r w:rsidR="00722657">
        <w:t>’</w:t>
      </w:r>
      <w:r w:rsidR="0018641D">
        <w:t xml:space="preserve"> </w:t>
      </w:r>
      <w:r w:rsidR="00CD7709">
        <w:t>securely</w:t>
      </w:r>
      <w:r w:rsidR="0018641D">
        <w:t xml:space="preserve">. </w:t>
      </w:r>
    </w:p>
    <w:p w14:paraId="1046772B" w14:textId="0C743784" w:rsidR="00904923" w:rsidRDefault="00AB561C" w:rsidP="00D4276D">
      <w:pPr>
        <w:spacing w:line="360" w:lineRule="auto"/>
        <w:jc w:val="both"/>
      </w:pPr>
      <w:r>
        <w:tab/>
      </w:r>
    </w:p>
    <w:p w14:paraId="3343605D" w14:textId="3DAC36EA" w:rsidR="0018641D" w:rsidRDefault="003F39A9" w:rsidP="00D4276D">
      <w:pPr>
        <w:spacing w:line="360" w:lineRule="auto"/>
        <w:jc w:val="both"/>
      </w:pPr>
      <w:r>
        <w:t xml:space="preserve">Image 4.13 and 4.14 </w:t>
      </w:r>
      <w:r w:rsidR="0018641D">
        <w:t xml:space="preserve">show </w:t>
      </w:r>
      <w:r w:rsidR="00722657">
        <w:t xml:space="preserve">participants building, communicating providing support for each other and good team work to produce and high standard mine shaft. </w:t>
      </w:r>
    </w:p>
    <w:p w14:paraId="34D3D036" w14:textId="67DF7E0E" w:rsidR="00CD7709" w:rsidRDefault="00256DC2" w:rsidP="00D4276D">
      <w:pPr>
        <w:spacing w:line="360" w:lineRule="auto"/>
        <w:jc w:val="both"/>
      </w:pPr>
      <w:r>
        <w:rPr>
          <w:noProof/>
          <w:lang w:eastAsia="en-GB"/>
        </w:rPr>
        <w:drawing>
          <wp:inline distT="0" distB="0" distL="0" distR="0" wp14:anchorId="0356ACB9" wp14:editId="2505E22C">
            <wp:extent cx="3610276" cy="2030730"/>
            <wp:effectExtent l="8573"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617416" cy="2034746"/>
                    </a:xfrm>
                    <a:prstGeom prst="rect">
                      <a:avLst/>
                    </a:prstGeom>
                    <a:noFill/>
                    <a:ln>
                      <a:noFill/>
                    </a:ln>
                  </pic:spPr>
                </pic:pic>
              </a:graphicData>
            </a:graphic>
          </wp:inline>
        </w:drawing>
      </w:r>
      <w:r w:rsidR="00AB561C">
        <w:tab/>
      </w:r>
      <w:r>
        <w:rPr>
          <w:noProof/>
          <w:lang w:eastAsia="en-GB"/>
        </w:rPr>
        <w:drawing>
          <wp:inline distT="0" distB="0" distL="0" distR="0" wp14:anchorId="79270CC0" wp14:editId="784699F8">
            <wp:extent cx="3046201" cy="3555301"/>
            <wp:effectExtent l="0" t="0" r="1905" b="762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6134" r="25592"/>
                    <a:stretch/>
                  </pic:blipFill>
                  <pic:spPr bwMode="auto">
                    <a:xfrm>
                      <a:off x="0" y="0"/>
                      <a:ext cx="3057406" cy="3568378"/>
                    </a:xfrm>
                    <a:prstGeom prst="rect">
                      <a:avLst/>
                    </a:prstGeom>
                    <a:noFill/>
                    <a:ln>
                      <a:noFill/>
                    </a:ln>
                    <a:extLst>
                      <a:ext uri="{53640926-AAD7-44D8-BBD7-CCE9431645EC}">
                        <a14:shadowObscured xmlns:a14="http://schemas.microsoft.com/office/drawing/2010/main"/>
                      </a:ext>
                    </a:extLst>
                  </pic:spPr>
                </pic:pic>
              </a:graphicData>
            </a:graphic>
          </wp:inline>
        </w:drawing>
      </w:r>
    </w:p>
    <w:p w14:paraId="720CA283" w14:textId="7BAB19BE" w:rsidR="00EC6357" w:rsidRDefault="00EC6357" w:rsidP="00D4276D">
      <w:pPr>
        <w:spacing w:line="360" w:lineRule="auto"/>
        <w:jc w:val="both"/>
      </w:pPr>
      <w:r>
        <w:tab/>
        <w:t>Image 4.15</w:t>
      </w:r>
      <w:r>
        <w:tab/>
      </w:r>
      <w:r>
        <w:tab/>
      </w:r>
      <w:r>
        <w:tab/>
      </w:r>
      <w:r>
        <w:tab/>
      </w:r>
      <w:r>
        <w:tab/>
        <w:t>Image 4.16</w:t>
      </w:r>
    </w:p>
    <w:p w14:paraId="5C4C1839" w14:textId="6E07903F" w:rsidR="002642C2" w:rsidRDefault="00904923" w:rsidP="00D4276D">
      <w:pPr>
        <w:spacing w:line="360" w:lineRule="auto"/>
        <w:jc w:val="both"/>
      </w:pPr>
      <w:r>
        <w:rPr>
          <w:noProof/>
          <w:lang w:eastAsia="en-GB"/>
        </w:rPr>
        <w:lastRenderedPageBreak/>
        <w:drawing>
          <wp:inline distT="0" distB="0" distL="0" distR="0" wp14:anchorId="132A310F" wp14:editId="37DA07E2">
            <wp:extent cx="5305908" cy="2984500"/>
            <wp:effectExtent l="0" t="0" r="9525" b="635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355296" cy="3012280"/>
                    </a:xfrm>
                    <a:prstGeom prst="rect">
                      <a:avLst/>
                    </a:prstGeom>
                    <a:noFill/>
                    <a:ln>
                      <a:noFill/>
                    </a:ln>
                  </pic:spPr>
                </pic:pic>
              </a:graphicData>
            </a:graphic>
          </wp:inline>
        </w:drawing>
      </w:r>
    </w:p>
    <w:p w14:paraId="3335B567" w14:textId="7533B9FF" w:rsidR="00EC6357" w:rsidRDefault="00EC6357" w:rsidP="00B94438">
      <w:pPr>
        <w:spacing w:line="360" w:lineRule="auto"/>
        <w:jc w:val="center"/>
      </w:pPr>
      <w:r>
        <w:t>Image 4.17</w:t>
      </w:r>
    </w:p>
    <w:p w14:paraId="18E2713B" w14:textId="77777777" w:rsidR="00CD7709" w:rsidRDefault="00CD7709" w:rsidP="00D4276D">
      <w:pPr>
        <w:spacing w:line="360" w:lineRule="auto"/>
        <w:jc w:val="both"/>
      </w:pPr>
    </w:p>
    <w:p w14:paraId="66F5C96E" w14:textId="68447EA7" w:rsidR="00904923" w:rsidRDefault="00CC53EF" w:rsidP="00D4276D">
      <w:pPr>
        <w:spacing w:line="360" w:lineRule="auto"/>
        <w:jc w:val="both"/>
      </w:pPr>
      <w:r>
        <w:t xml:space="preserve">Image 4.15-4.17 </w:t>
      </w:r>
      <w:r w:rsidR="00EC6357">
        <w:t>displays participants develop</w:t>
      </w:r>
      <w:r w:rsidR="004B3B48">
        <w:t>ment of</w:t>
      </w:r>
      <w:r w:rsidR="00EC6357">
        <w:t xml:space="preserve"> skills and as they complete a scale model </w:t>
      </w:r>
      <w:r w:rsidR="001C3CF4">
        <w:t xml:space="preserve">of </w:t>
      </w:r>
      <w:r w:rsidR="00EC6357">
        <w:t xml:space="preserve">a mine. </w:t>
      </w:r>
      <w:r w:rsidR="00537341">
        <w:t xml:space="preserve">The skills and knowledge </w:t>
      </w:r>
      <w:r w:rsidR="00EC6357">
        <w:t>disseminated to the participants from the freeminers were positive, productive and useful. Participants clearly u</w:t>
      </w:r>
      <w:r w:rsidR="00537341">
        <w:t>nderstood the processes, planning and creation of the supports and how important the support</w:t>
      </w:r>
      <w:r>
        <w:t xml:space="preserve">s are to </w:t>
      </w:r>
      <w:r w:rsidRPr="001003DB">
        <w:t xml:space="preserve">the </w:t>
      </w:r>
      <w:r w:rsidR="00537341" w:rsidRPr="001003DB">
        <w:t xml:space="preserve">safety of a mine. </w:t>
      </w:r>
      <w:r w:rsidR="00537341" w:rsidRPr="001003DB">
        <w:rPr>
          <w:color w:val="000000" w:themeColor="text1"/>
        </w:rPr>
        <w:t xml:space="preserve">Whilst learning about the </w:t>
      </w:r>
      <w:r w:rsidR="00083023" w:rsidRPr="001003DB">
        <w:rPr>
          <w:color w:val="000000" w:themeColor="text1"/>
        </w:rPr>
        <w:t xml:space="preserve">traditional </w:t>
      </w:r>
      <w:r w:rsidR="00537341" w:rsidRPr="001003DB">
        <w:rPr>
          <w:color w:val="000000" w:themeColor="text1"/>
        </w:rPr>
        <w:t xml:space="preserve">skills to build </w:t>
      </w:r>
      <w:r w:rsidR="00083023" w:rsidRPr="001003DB">
        <w:rPr>
          <w:color w:val="000000" w:themeColor="text1"/>
        </w:rPr>
        <w:t>a</w:t>
      </w:r>
      <w:r w:rsidR="00537341" w:rsidRPr="001003DB">
        <w:rPr>
          <w:color w:val="000000" w:themeColor="text1"/>
        </w:rPr>
        <w:t xml:space="preserve"> mine the</w:t>
      </w:r>
      <w:r w:rsidR="00083023" w:rsidRPr="001003DB">
        <w:rPr>
          <w:color w:val="000000" w:themeColor="text1"/>
        </w:rPr>
        <w:t xml:space="preserve"> SFG</w:t>
      </w:r>
      <w:r w:rsidR="00537341" w:rsidRPr="00CE54A8">
        <w:rPr>
          <w:color w:val="000000" w:themeColor="text1"/>
        </w:rPr>
        <w:t xml:space="preserve"> gained </w:t>
      </w:r>
      <w:r w:rsidR="00537341">
        <w:t xml:space="preserve">knowledge </w:t>
      </w:r>
      <w:r w:rsidR="00083023">
        <w:t>and understanding from the FFG</w:t>
      </w:r>
      <w:r w:rsidR="001C3CF4">
        <w:t xml:space="preserve"> and</w:t>
      </w:r>
      <w:r w:rsidR="00083023">
        <w:t xml:space="preserve"> how working with good communication can make the work more engaging, interacting and joyful. Harvey (2018) supports this camaraderie and </w:t>
      </w:r>
      <w:r w:rsidR="008370A5">
        <w:t xml:space="preserve">friendships </w:t>
      </w:r>
      <w:r w:rsidR="00083023">
        <w:t xml:space="preserve">as they are essential for a community. Pegler (2018) continues to support the research stating the SFG were </w:t>
      </w:r>
      <w:r w:rsidR="00537341">
        <w:t xml:space="preserve">taught about how the </w:t>
      </w:r>
      <w:r>
        <w:t xml:space="preserve">cultural and historical heritage connections </w:t>
      </w:r>
      <w:r w:rsidR="00537341">
        <w:t>were made</w:t>
      </w:r>
      <w:r w:rsidR="001C3CF4">
        <w:t xml:space="preserve"> and</w:t>
      </w:r>
      <w:r>
        <w:t xml:space="preserve"> found</w:t>
      </w:r>
      <w:r w:rsidR="008370A5">
        <w:t>ed</w:t>
      </w:r>
      <w:r w:rsidR="001C3CF4">
        <w:t xml:space="preserve"> with</w:t>
      </w:r>
      <w:r w:rsidR="00537341">
        <w:t xml:space="preserve"> why they were important to </w:t>
      </w:r>
      <w:r w:rsidR="008370A5">
        <w:t xml:space="preserve">residents </w:t>
      </w:r>
      <w:r w:rsidR="00537341">
        <w:t>living in the FoD</w:t>
      </w:r>
      <w:r w:rsidR="001003DB">
        <w:t>. As the sessions continued pa</w:t>
      </w:r>
      <w:r w:rsidR="008370A5">
        <w:t xml:space="preserve">rticipants </w:t>
      </w:r>
      <w:r w:rsidR="00537341">
        <w:t xml:space="preserve">became more engaged with the </w:t>
      </w:r>
      <w:r w:rsidR="008370A5">
        <w:t xml:space="preserve">research </w:t>
      </w:r>
      <w:r w:rsidR="00537341">
        <w:t xml:space="preserve">and </w:t>
      </w:r>
      <w:r w:rsidR="008370A5">
        <w:t xml:space="preserve">found familiarities between their parents/grandparents and </w:t>
      </w:r>
      <w:r w:rsidR="001003DB">
        <w:t xml:space="preserve">FFG building a friendship and </w:t>
      </w:r>
      <w:r w:rsidR="001C3CF4">
        <w:t>camaraderie</w:t>
      </w:r>
      <w:r w:rsidR="001003DB">
        <w:t xml:space="preserve"> within the sessions.</w:t>
      </w:r>
      <w:r w:rsidR="00537341">
        <w:t xml:space="preserve"> </w:t>
      </w:r>
    </w:p>
    <w:p w14:paraId="55B810A2" w14:textId="77777777" w:rsidR="00904923" w:rsidRDefault="00904923" w:rsidP="00D4276D">
      <w:pPr>
        <w:spacing w:line="360" w:lineRule="auto"/>
        <w:jc w:val="both"/>
      </w:pPr>
    </w:p>
    <w:p w14:paraId="7987FB64" w14:textId="79F58BD1" w:rsidR="001003DB" w:rsidRDefault="001003DB" w:rsidP="00D4276D">
      <w:pPr>
        <w:spacing w:line="360" w:lineRule="auto"/>
        <w:jc w:val="both"/>
      </w:pPr>
      <w:r>
        <w:t>T</w:t>
      </w:r>
      <w:r w:rsidR="00CD7709">
        <w:t xml:space="preserve">he scale model was built </w:t>
      </w:r>
      <w:r>
        <w:t xml:space="preserve">to investigate if the SFG could be educated on traditional mining methods enabling the SFG to connect with the cultural connections and whether the SFG became more engaged in their learning. The research found that participants </w:t>
      </w:r>
    </w:p>
    <w:p w14:paraId="4A10CB0A" w14:textId="5EC3E734" w:rsidR="00B03472" w:rsidRDefault="005F4984" w:rsidP="00D4276D">
      <w:pPr>
        <w:spacing w:line="360" w:lineRule="auto"/>
        <w:jc w:val="both"/>
      </w:pPr>
      <w:r>
        <w:lastRenderedPageBreak/>
        <w:t xml:space="preserve">discussed the </w:t>
      </w:r>
      <w:r w:rsidR="008370A5" w:rsidRPr="001A6102">
        <w:t>research</w:t>
      </w:r>
      <w:r w:rsidRPr="001A6102">
        <w:t xml:space="preserve"> </w:t>
      </w:r>
      <w:r w:rsidR="001003DB" w:rsidRPr="001A6102">
        <w:t>with</w:t>
      </w:r>
      <w:r w:rsidRPr="001A6102">
        <w:t xml:space="preserve"> </w:t>
      </w:r>
      <w:r w:rsidR="008370A5" w:rsidRPr="001A6102">
        <w:t>parents</w:t>
      </w:r>
      <w:r w:rsidR="008370A5">
        <w:t xml:space="preserve"> </w:t>
      </w:r>
      <w:r w:rsidR="001A6102">
        <w:t xml:space="preserve">and the sessions produced </w:t>
      </w:r>
      <w:r w:rsidR="008370A5">
        <w:t xml:space="preserve">conversations </w:t>
      </w:r>
      <w:r w:rsidR="001A6102">
        <w:t>which enable</w:t>
      </w:r>
      <w:r w:rsidR="001C3CF4">
        <w:t>d</w:t>
      </w:r>
      <w:r w:rsidR="001A6102">
        <w:t xml:space="preserve"> parents to tell </w:t>
      </w:r>
      <w:r w:rsidR="008370A5">
        <w:t xml:space="preserve">their stories </w:t>
      </w:r>
      <w:r w:rsidR="001A6102">
        <w:t>of the FoD</w:t>
      </w:r>
      <w:r w:rsidR="00D87DBC">
        <w:t xml:space="preserve">. </w:t>
      </w:r>
      <w:r>
        <w:t>Howells (201</w:t>
      </w:r>
      <w:r w:rsidR="0071535A">
        <w:t>6</w:t>
      </w:r>
      <w:r>
        <w:t>) supports the</w:t>
      </w:r>
      <w:r w:rsidR="00D87DBC">
        <w:t>se parent</w:t>
      </w:r>
      <w:r w:rsidR="001A6102">
        <w:t>al</w:t>
      </w:r>
      <w:r w:rsidR="00D87DBC">
        <w:t xml:space="preserve"> conversations by adding that cultural historical heritage could potentially </w:t>
      </w:r>
      <w:r>
        <w:t xml:space="preserve">foster a sense of community identification and spirit. </w:t>
      </w:r>
      <w:r w:rsidR="00B03472">
        <w:t>These practical sessions produced the SFG with a sense of pride and engagements with the FFG which would not have occurred without this research</w:t>
      </w:r>
      <w:r w:rsidR="001C3CF4">
        <w:t>. Furthermore,</w:t>
      </w:r>
      <w:r w:rsidR="00B03472">
        <w:t xml:space="preserve"> this research produced engaged, enthusiastic students making progress and improving their behaviour around the school without any structured behavioural intervention policy.  </w:t>
      </w:r>
    </w:p>
    <w:p w14:paraId="0BCE5330" w14:textId="77777777" w:rsidR="00D87DBC" w:rsidRDefault="00D87DBC" w:rsidP="00D4276D">
      <w:pPr>
        <w:spacing w:line="360" w:lineRule="auto"/>
        <w:jc w:val="both"/>
      </w:pPr>
    </w:p>
    <w:p w14:paraId="120C4E94" w14:textId="08EF6DE1" w:rsidR="00AB7D8F" w:rsidRDefault="00F57CCB" w:rsidP="00D4276D">
      <w:pPr>
        <w:spacing w:line="360" w:lineRule="auto"/>
        <w:jc w:val="both"/>
        <w:rPr>
          <w:rFonts w:ascii="Arial" w:hAnsi="Arial" w:cs="Arial"/>
          <w:szCs w:val="24"/>
        </w:rPr>
      </w:pPr>
      <w:r>
        <w:t xml:space="preserve">Chapter 5 </w:t>
      </w:r>
      <w:r w:rsidR="001C3CF4">
        <w:t>summarises</w:t>
      </w:r>
      <w:r>
        <w:t xml:space="preserve"> and concludes the research against the aims </w:t>
      </w:r>
      <w:r w:rsidR="001C3CF4">
        <w:t xml:space="preserve">which </w:t>
      </w:r>
      <w:r>
        <w:t xml:space="preserve">started this research. </w:t>
      </w:r>
      <w:r w:rsidR="001D47B0">
        <w:t xml:space="preserve">Chapter 5 will </w:t>
      </w:r>
      <w:r w:rsidR="001A6102">
        <w:t>investigate</w:t>
      </w:r>
      <w:r w:rsidR="001D47B0">
        <w:t xml:space="preserve"> recommendations for the school and further research which could be compi</w:t>
      </w:r>
      <w:r w:rsidR="001C3CF4">
        <w:t>l</w:t>
      </w:r>
      <w:r w:rsidR="001D47B0">
        <w:t xml:space="preserve">ed to secure and develop the curriculum </w:t>
      </w:r>
      <w:r w:rsidR="001C3CF4">
        <w:t>in</w:t>
      </w:r>
      <w:r w:rsidR="001D47B0">
        <w:t xml:space="preserve"> </w:t>
      </w:r>
      <w:r w:rsidR="003A3A92">
        <w:t xml:space="preserve">the </w:t>
      </w:r>
      <w:r w:rsidR="001D47B0">
        <w:t xml:space="preserve">new </w:t>
      </w:r>
      <w:r w:rsidR="003A3A92">
        <w:t xml:space="preserve">Ofsted </w:t>
      </w:r>
      <w:r w:rsidR="001D47B0">
        <w:t>framework</w:t>
      </w:r>
      <w:r w:rsidR="003A3A92">
        <w:t xml:space="preserve"> 2019</w:t>
      </w:r>
      <w:r w:rsidR="001D47B0">
        <w:t xml:space="preserve">. </w:t>
      </w:r>
      <w:r w:rsidR="00AB7D8F">
        <w:rPr>
          <w:rFonts w:ascii="Arial" w:hAnsi="Arial" w:cs="Arial"/>
          <w:szCs w:val="24"/>
        </w:rPr>
        <w:br w:type="page"/>
      </w:r>
    </w:p>
    <w:p w14:paraId="41537769" w14:textId="19A978E7" w:rsidR="00E16BA1" w:rsidRPr="00B94438" w:rsidRDefault="00E16BA1" w:rsidP="002E06A8">
      <w:pPr>
        <w:pStyle w:val="Heading1"/>
        <w:rPr>
          <w:color w:val="00B050"/>
        </w:rPr>
      </w:pPr>
      <w:r w:rsidRPr="00B94438">
        <w:rPr>
          <w:color w:val="00B050"/>
        </w:rPr>
        <w:lastRenderedPageBreak/>
        <w:t xml:space="preserve">Chapter </w:t>
      </w:r>
      <w:r w:rsidR="00F07A5C" w:rsidRPr="00B94438">
        <w:rPr>
          <w:color w:val="00B050"/>
        </w:rPr>
        <w:t>5</w:t>
      </w:r>
      <w:r w:rsidRPr="00B94438">
        <w:rPr>
          <w:color w:val="00B050"/>
        </w:rPr>
        <w:t>: Conclusion and recommendations</w:t>
      </w:r>
    </w:p>
    <w:p w14:paraId="47A5507C" w14:textId="220CD332" w:rsidR="00821C25" w:rsidRDefault="00821C25" w:rsidP="00CC45BA">
      <w:pPr>
        <w:spacing w:line="360" w:lineRule="auto"/>
        <w:jc w:val="both"/>
        <w:rPr>
          <w:rFonts w:ascii="Arial" w:hAnsi="Arial" w:cs="Arial"/>
          <w:szCs w:val="24"/>
        </w:rPr>
      </w:pPr>
    </w:p>
    <w:p w14:paraId="4116C538" w14:textId="64C7856E" w:rsidR="00D378B4" w:rsidRPr="0012393C" w:rsidRDefault="00251F9A" w:rsidP="001823EB">
      <w:pPr>
        <w:pStyle w:val="Heading2"/>
        <w:spacing w:before="0" w:line="360" w:lineRule="auto"/>
        <w:jc w:val="both"/>
        <w:rPr>
          <w:rFonts w:ascii="Times New Roman" w:hAnsi="Times New Roman" w:cs="Times New Roman"/>
          <w:b w:val="0"/>
          <w:bCs w:val="0"/>
          <w:color w:val="000000" w:themeColor="text1"/>
          <w:sz w:val="24"/>
          <w:szCs w:val="24"/>
        </w:rPr>
      </w:pPr>
      <w:r w:rsidRPr="00633E7A">
        <w:rPr>
          <w:rFonts w:ascii="Times New Roman" w:hAnsi="Times New Roman" w:cs="Times New Roman"/>
          <w:b w:val="0"/>
          <w:bCs w:val="0"/>
          <w:color w:val="000000" w:themeColor="text1"/>
          <w:sz w:val="24"/>
          <w:szCs w:val="24"/>
        </w:rPr>
        <w:t xml:space="preserve">Chapter 5 </w:t>
      </w:r>
      <w:r w:rsidR="00F3786E" w:rsidRPr="00633E7A">
        <w:rPr>
          <w:rFonts w:ascii="Times New Roman" w:hAnsi="Times New Roman" w:cs="Times New Roman"/>
          <w:b w:val="0"/>
          <w:bCs w:val="0"/>
          <w:color w:val="000000" w:themeColor="text1"/>
          <w:sz w:val="24"/>
          <w:szCs w:val="24"/>
        </w:rPr>
        <w:t xml:space="preserve">speculates and determines the outcomes from </w:t>
      </w:r>
      <w:r w:rsidR="003B0099" w:rsidRPr="00633E7A">
        <w:rPr>
          <w:rFonts w:ascii="Times New Roman" w:hAnsi="Times New Roman" w:cs="Times New Roman"/>
          <w:b w:val="0"/>
          <w:bCs w:val="0"/>
          <w:color w:val="000000" w:themeColor="text1"/>
          <w:sz w:val="24"/>
          <w:szCs w:val="24"/>
        </w:rPr>
        <w:t xml:space="preserve">the assessments, questionnaires and interventions which were developed for the research and to investigate the question and aims set out in the </w:t>
      </w:r>
      <w:r w:rsidR="00104E67" w:rsidRPr="00633E7A">
        <w:rPr>
          <w:rFonts w:ascii="Times New Roman" w:hAnsi="Times New Roman" w:cs="Times New Roman"/>
          <w:b w:val="0"/>
          <w:bCs w:val="0"/>
          <w:color w:val="000000" w:themeColor="text1"/>
          <w:sz w:val="24"/>
          <w:szCs w:val="24"/>
        </w:rPr>
        <w:t>start</w:t>
      </w:r>
      <w:r w:rsidR="003B0099" w:rsidRPr="00633E7A">
        <w:rPr>
          <w:rFonts w:ascii="Times New Roman" w:hAnsi="Times New Roman" w:cs="Times New Roman"/>
          <w:b w:val="0"/>
          <w:bCs w:val="0"/>
          <w:color w:val="000000" w:themeColor="text1"/>
          <w:sz w:val="24"/>
          <w:szCs w:val="24"/>
        </w:rPr>
        <w:t xml:space="preserve">. </w:t>
      </w:r>
      <w:r w:rsidR="00A64A2C" w:rsidRPr="00633E7A">
        <w:rPr>
          <w:rFonts w:ascii="Times New Roman" w:hAnsi="Times New Roman" w:cs="Times New Roman"/>
          <w:b w:val="0"/>
          <w:bCs w:val="0"/>
          <w:color w:val="000000" w:themeColor="text1"/>
          <w:sz w:val="24"/>
          <w:szCs w:val="24"/>
        </w:rPr>
        <w:t xml:space="preserve"> T</w:t>
      </w:r>
      <w:r w:rsidR="003B0099" w:rsidRPr="00633E7A">
        <w:rPr>
          <w:rFonts w:ascii="Times New Roman" w:hAnsi="Times New Roman" w:cs="Times New Roman"/>
          <w:b w:val="0"/>
          <w:bCs w:val="0"/>
          <w:color w:val="000000" w:themeColor="text1"/>
          <w:sz w:val="24"/>
          <w:szCs w:val="24"/>
        </w:rPr>
        <w:t xml:space="preserve">his research was based </w:t>
      </w:r>
      <w:r w:rsidR="00104E67" w:rsidRPr="00633E7A">
        <w:rPr>
          <w:rFonts w:ascii="Times New Roman" w:hAnsi="Times New Roman" w:cs="Times New Roman"/>
          <w:b w:val="0"/>
          <w:bCs w:val="0"/>
          <w:color w:val="000000" w:themeColor="text1"/>
          <w:sz w:val="24"/>
          <w:szCs w:val="24"/>
        </w:rPr>
        <w:t>in a</w:t>
      </w:r>
      <w:r w:rsidR="003B0099" w:rsidRPr="00633E7A">
        <w:rPr>
          <w:rFonts w:ascii="Times New Roman" w:hAnsi="Times New Roman" w:cs="Times New Roman"/>
          <w:b w:val="0"/>
          <w:bCs w:val="0"/>
          <w:color w:val="000000" w:themeColor="text1"/>
          <w:sz w:val="24"/>
          <w:szCs w:val="24"/>
        </w:rPr>
        <w:t xml:space="preserve"> unique area</w:t>
      </w:r>
      <w:r w:rsidR="00D378B4" w:rsidRPr="00633E7A">
        <w:rPr>
          <w:rFonts w:ascii="Times New Roman" w:hAnsi="Times New Roman" w:cs="Times New Roman"/>
          <w:b w:val="0"/>
          <w:bCs w:val="0"/>
          <w:color w:val="000000" w:themeColor="text1"/>
          <w:sz w:val="24"/>
          <w:szCs w:val="24"/>
        </w:rPr>
        <w:t xml:space="preserve"> </w:t>
      </w:r>
      <w:r w:rsidR="00104E67" w:rsidRPr="00633E7A">
        <w:rPr>
          <w:rFonts w:ascii="Times New Roman" w:hAnsi="Times New Roman" w:cs="Times New Roman"/>
          <w:b w:val="0"/>
          <w:bCs w:val="0"/>
          <w:color w:val="000000" w:themeColor="text1"/>
          <w:sz w:val="24"/>
          <w:szCs w:val="24"/>
        </w:rPr>
        <w:t>in Gloucestershire</w:t>
      </w:r>
      <w:r w:rsidR="003B0099" w:rsidRPr="00633E7A">
        <w:rPr>
          <w:rFonts w:ascii="Times New Roman" w:hAnsi="Times New Roman" w:cs="Times New Roman"/>
          <w:b w:val="0"/>
          <w:bCs w:val="0"/>
          <w:color w:val="000000" w:themeColor="text1"/>
          <w:sz w:val="24"/>
          <w:szCs w:val="24"/>
        </w:rPr>
        <w:t xml:space="preserve">. The importance of the </w:t>
      </w:r>
      <w:r w:rsidR="00D378B4" w:rsidRPr="00633E7A">
        <w:rPr>
          <w:rFonts w:ascii="Times New Roman" w:hAnsi="Times New Roman" w:cs="Times New Roman"/>
          <w:b w:val="0"/>
          <w:bCs w:val="0"/>
          <w:color w:val="000000" w:themeColor="text1"/>
          <w:sz w:val="24"/>
          <w:szCs w:val="24"/>
        </w:rPr>
        <w:t xml:space="preserve">cultural historical and heritage connections </w:t>
      </w:r>
      <w:r w:rsidR="00104E67" w:rsidRPr="00633E7A">
        <w:rPr>
          <w:rFonts w:ascii="Times New Roman" w:hAnsi="Times New Roman" w:cs="Times New Roman"/>
          <w:b w:val="0"/>
          <w:bCs w:val="0"/>
          <w:color w:val="000000" w:themeColor="text1"/>
          <w:sz w:val="24"/>
          <w:szCs w:val="24"/>
        </w:rPr>
        <w:t>was significant to the research, together</w:t>
      </w:r>
      <w:r w:rsidR="00D378B4" w:rsidRPr="00633E7A">
        <w:rPr>
          <w:rFonts w:ascii="Times New Roman" w:hAnsi="Times New Roman" w:cs="Times New Roman"/>
          <w:b w:val="0"/>
          <w:bCs w:val="0"/>
          <w:color w:val="000000" w:themeColor="text1"/>
          <w:sz w:val="24"/>
          <w:szCs w:val="24"/>
        </w:rPr>
        <w:t xml:space="preserve"> with the </w:t>
      </w:r>
      <w:r w:rsidR="003B0099" w:rsidRPr="00633E7A">
        <w:rPr>
          <w:rFonts w:ascii="Times New Roman" w:hAnsi="Times New Roman" w:cs="Times New Roman"/>
          <w:b w:val="0"/>
          <w:bCs w:val="0"/>
          <w:color w:val="000000" w:themeColor="text1"/>
          <w:sz w:val="24"/>
          <w:szCs w:val="24"/>
        </w:rPr>
        <w:t xml:space="preserve">low social economic </w:t>
      </w:r>
      <w:r w:rsidR="00D378B4" w:rsidRPr="00633E7A">
        <w:rPr>
          <w:rFonts w:ascii="Times New Roman" w:hAnsi="Times New Roman" w:cs="Times New Roman"/>
          <w:b w:val="0"/>
          <w:bCs w:val="0"/>
          <w:color w:val="000000" w:themeColor="text1"/>
          <w:sz w:val="24"/>
          <w:szCs w:val="24"/>
        </w:rPr>
        <w:t>base</w:t>
      </w:r>
      <w:r w:rsidR="003B0099" w:rsidRPr="00633E7A">
        <w:rPr>
          <w:rFonts w:ascii="Times New Roman" w:hAnsi="Times New Roman" w:cs="Times New Roman"/>
          <w:b w:val="0"/>
          <w:bCs w:val="0"/>
          <w:color w:val="000000" w:themeColor="text1"/>
          <w:sz w:val="24"/>
          <w:szCs w:val="24"/>
        </w:rPr>
        <w:t xml:space="preserve"> of the school</w:t>
      </w:r>
      <w:r w:rsidR="00D378B4" w:rsidRPr="00633E7A">
        <w:rPr>
          <w:rFonts w:ascii="Times New Roman" w:hAnsi="Times New Roman" w:cs="Times New Roman"/>
          <w:b w:val="0"/>
          <w:bCs w:val="0"/>
          <w:color w:val="000000" w:themeColor="text1"/>
          <w:sz w:val="24"/>
          <w:szCs w:val="24"/>
        </w:rPr>
        <w:t>.</w:t>
      </w:r>
      <w:r w:rsidR="003B0099" w:rsidRPr="00633E7A">
        <w:rPr>
          <w:rFonts w:ascii="Times New Roman" w:hAnsi="Times New Roman" w:cs="Times New Roman"/>
          <w:b w:val="0"/>
          <w:bCs w:val="0"/>
          <w:color w:val="000000" w:themeColor="text1"/>
          <w:sz w:val="24"/>
          <w:szCs w:val="24"/>
        </w:rPr>
        <w:t xml:space="preserve"> The research </w:t>
      </w:r>
      <w:r w:rsidR="00104E67" w:rsidRPr="00633E7A">
        <w:rPr>
          <w:rFonts w:ascii="Times New Roman" w:hAnsi="Times New Roman" w:cs="Times New Roman"/>
          <w:b w:val="0"/>
          <w:bCs w:val="0"/>
          <w:color w:val="000000" w:themeColor="text1"/>
          <w:sz w:val="24"/>
          <w:szCs w:val="24"/>
        </w:rPr>
        <w:t xml:space="preserve">question </w:t>
      </w:r>
      <w:r w:rsidR="003B0099" w:rsidRPr="00633E7A">
        <w:rPr>
          <w:rFonts w:ascii="Times New Roman" w:hAnsi="Times New Roman" w:cs="Times New Roman"/>
          <w:b w:val="0"/>
          <w:bCs w:val="0"/>
          <w:color w:val="000000" w:themeColor="text1"/>
          <w:sz w:val="24"/>
          <w:szCs w:val="24"/>
        </w:rPr>
        <w:t xml:space="preserve">was </w:t>
      </w:r>
      <w:r w:rsidR="0012393C" w:rsidRPr="00633E7A">
        <w:rPr>
          <w:rFonts w:ascii="Times New Roman" w:hAnsi="Times New Roman" w:cs="Times New Roman"/>
          <w:b w:val="0"/>
          <w:bCs w:val="0"/>
          <w:color w:val="000000" w:themeColor="text1"/>
          <w:sz w:val="24"/>
          <w:szCs w:val="24"/>
        </w:rPr>
        <w:t>When</w:t>
      </w:r>
      <w:r w:rsidR="0012393C" w:rsidRPr="0012393C">
        <w:rPr>
          <w:rFonts w:ascii="Times New Roman" w:hAnsi="Times New Roman" w:cs="Times New Roman"/>
          <w:b w:val="0"/>
          <w:bCs w:val="0"/>
          <w:color w:val="000000" w:themeColor="text1"/>
          <w:sz w:val="24"/>
          <w:szCs w:val="24"/>
        </w:rPr>
        <w:t xml:space="preserve"> exploring a school in a unique historical area - can cultural connections be integrated into the curriculum to engage learning?</w:t>
      </w:r>
      <w:r w:rsidR="00A64A2C" w:rsidRPr="0012393C">
        <w:rPr>
          <w:rFonts w:ascii="Times New Roman" w:hAnsi="Times New Roman" w:cs="Times New Roman"/>
          <w:color w:val="000000" w:themeColor="text1"/>
          <w:sz w:val="24"/>
          <w:szCs w:val="24"/>
        </w:rPr>
        <w:t xml:space="preserve"> </w:t>
      </w:r>
      <w:r w:rsidR="00A64A2C" w:rsidRPr="0012393C">
        <w:rPr>
          <w:rFonts w:ascii="Times New Roman" w:hAnsi="Times New Roman" w:cs="Times New Roman"/>
          <w:b w:val="0"/>
          <w:bCs w:val="0"/>
          <w:color w:val="000000" w:themeColor="text1"/>
          <w:sz w:val="24"/>
          <w:szCs w:val="24"/>
        </w:rPr>
        <w:t>Th</w:t>
      </w:r>
      <w:r w:rsidR="00D378B4" w:rsidRPr="0012393C">
        <w:rPr>
          <w:rFonts w:ascii="Times New Roman" w:hAnsi="Times New Roman" w:cs="Times New Roman"/>
          <w:b w:val="0"/>
          <w:bCs w:val="0"/>
          <w:color w:val="000000" w:themeColor="text1"/>
          <w:sz w:val="24"/>
          <w:szCs w:val="24"/>
        </w:rPr>
        <w:t>e</w:t>
      </w:r>
      <w:r w:rsidR="00A64A2C" w:rsidRPr="0012393C">
        <w:rPr>
          <w:rFonts w:ascii="Times New Roman" w:hAnsi="Times New Roman" w:cs="Times New Roman"/>
          <w:b w:val="0"/>
          <w:bCs w:val="0"/>
          <w:color w:val="000000" w:themeColor="text1"/>
          <w:sz w:val="24"/>
          <w:szCs w:val="24"/>
        </w:rPr>
        <w:t xml:space="preserve"> complexity of this question resulted in three aims</w:t>
      </w:r>
      <w:r w:rsidR="00867231">
        <w:rPr>
          <w:rFonts w:ascii="Times New Roman" w:hAnsi="Times New Roman" w:cs="Times New Roman"/>
          <w:b w:val="0"/>
          <w:bCs w:val="0"/>
          <w:color w:val="000000" w:themeColor="text1"/>
          <w:sz w:val="24"/>
          <w:szCs w:val="24"/>
        </w:rPr>
        <w:t>. T</w:t>
      </w:r>
      <w:r w:rsidR="00A64A2C" w:rsidRPr="0012393C">
        <w:rPr>
          <w:rFonts w:ascii="Times New Roman" w:hAnsi="Times New Roman" w:cs="Times New Roman"/>
          <w:b w:val="0"/>
          <w:bCs w:val="0"/>
          <w:color w:val="000000" w:themeColor="text1"/>
          <w:sz w:val="24"/>
          <w:szCs w:val="24"/>
        </w:rPr>
        <w:t>hrough th</w:t>
      </w:r>
      <w:r w:rsidR="00D378B4" w:rsidRPr="0012393C">
        <w:rPr>
          <w:rFonts w:ascii="Times New Roman" w:hAnsi="Times New Roman" w:cs="Times New Roman"/>
          <w:b w:val="0"/>
          <w:bCs w:val="0"/>
          <w:color w:val="000000" w:themeColor="text1"/>
          <w:sz w:val="24"/>
          <w:szCs w:val="24"/>
        </w:rPr>
        <w:t xml:space="preserve">is chapter </w:t>
      </w:r>
      <w:r w:rsidR="00A64A2C" w:rsidRPr="0012393C">
        <w:rPr>
          <w:rFonts w:ascii="Times New Roman" w:hAnsi="Times New Roman" w:cs="Times New Roman"/>
          <w:b w:val="0"/>
          <w:bCs w:val="0"/>
          <w:color w:val="000000" w:themeColor="text1"/>
          <w:sz w:val="24"/>
          <w:szCs w:val="24"/>
        </w:rPr>
        <w:t>these will be</w:t>
      </w:r>
      <w:r w:rsidR="00104E67" w:rsidRPr="0012393C">
        <w:rPr>
          <w:rFonts w:ascii="Times New Roman" w:hAnsi="Times New Roman" w:cs="Times New Roman"/>
          <w:b w:val="0"/>
          <w:bCs w:val="0"/>
          <w:color w:val="000000" w:themeColor="text1"/>
          <w:sz w:val="24"/>
          <w:szCs w:val="24"/>
        </w:rPr>
        <w:t xml:space="preserve"> summarised,</w:t>
      </w:r>
      <w:r w:rsidR="00A64A2C" w:rsidRPr="0012393C">
        <w:rPr>
          <w:rFonts w:ascii="Times New Roman" w:hAnsi="Times New Roman" w:cs="Times New Roman"/>
          <w:b w:val="0"/>
          <w:bCs w:val="0"/>
          <w:color w:val="000000" w:themeColor="text1"/>
          <w:sz w:val="24"/>
          <w:szCs w:val="24"/>
        </w:rPr>
        <w:t xml:space="preserve"> and recommendations drawn. The aims </w:t>
      </w:r>
      <w:r w:rsidR="00104E67" w:rsidRPr="0012393C">
        <w:rPr>
          <w:rFonts w:ascii="Times New Roman" w:hAnsi="Times New Roman" w:cs="Times New Roman"/>
          <w:b w:val="0"/>
          <w:bCs w:val="0"/>
          <w:color w:val="000000" w:themeColor="text1"/>
          <w:sz w:val="24"/>
          <w:szCs w:val="24"/>
        </w:rPr>
        <w:t>were developed</w:t>
      </w:r>
      <w:r w:rsidR="00A64A2C" w:rsidRPr="0012393C">
        <w:rPr>
          <w:rFonts w:ascii="Times New Roman" w:hAnsi="Times New Roman" w:cs="Times New Roman"/>
          <w:b w:val="0"/>
          <w:bCs w:val="0"/>
          <w:color w:val="000000" w:themeColor="text1"/>
          <w:sz w:val="24"/>
          <w:szCs w:val="24"/>
        </w:rPr>
        <w:t xml:space="preserve"> to </w:t>
      </w:r>
      <w:r w:rsidR="008C44D5" w:rsidRPr="0012393C">
        <w:rPr>
          <w:rFonts w:ascii="Times New Roman" w:hAnsi="Times New Roman" w:cs="Times New Roman"/>
          <w:b w:val="0"/>
          <w:bCs w:val="0"/>
          <w:color w:val="000000" w:themeColor="text1"/>
          <w:sz w:val="24"/>
          <w:szCs w:val="24"/>
        </w:rPr>
        <w:t>underst</w:t>
      </w:r>
      <w:r w:rsidR="00104E67" w:rsidRPr="0012393C">
        <w:rPr>
          <w:rFonts w:ascii="Times New Roman" w:hAnsi="Times New Roman" w:cs="Times New Roman"/>
          <w:b w:val="0"/>
          <w:bCs w:val="0"/>
          <w:color w:val="000000" w:themeColor="text1"/>
          <w:sz w:val="24"/>
          <w:szCs w:val="24"/>
        </w:rPr>
        <w:t>and</w:t>
      </w:r>
      <w:r w:rsidR="00D378B4" w:rsidRPr="0012393C">
        <w:rPr>
          <w:rFonts w:ascii="Times New Roman" w:hAnsi="Times New Roman" w:cs="Times New Roman"/>
          <w:b w:val="0"/>
          <w:bCs w:val="0"/>
          <w:color w:val="000000" w:themeColor="text1"/>
          <w:sz w:val="24"/>
          <w:szCs w:val="24"/>
        </w:rPr>
        <w:t xml:space="preserve"> </w:t>
      </w:r>
      <w:r w:rsidR="00A64A2C" w:rsidRPr="0012393C">
        <w:rPr>
          <w:rFonts w:ascii="Times New Roman" w:hAnsi="Times New Roman" w:cs="Times New Roman"/>
          <w:b w:val="0"/>
          <w:bCs w:val="0"/>
          <w:color w:val="000000" w:themeColor="text1"/>
          <w:sz w:val="24"/>
          <w:szCs w:val="24"/>
        </w:rPr>
        <w:t xml:space="preserve">the school </w:t>
      </w:r>
      <w:r w:rsidR="00867231">
        <w:rPr>
          <w:rFonts w:ascii="Times New Roman" w:hAnsi="Times New Roman" w:cs="Times New Roman"/>
          <w:b w:val="0"/>
          <w:bCs w:val="0"/>
          <w:color w:val="000000" w:themeColor="text1"/>
          <w:sz w:val="24"/>
          <w:szCs w:val="24"/>
        </w:rPr>
        <w:t>with</w:t>
      </w:r>
      <w:r w:rsidR="00A64A2C" w:rsidRPr="0012393C">
        <w:rPr>
          <w:rFonts w:ascii="Times New Roman" w:hAnsi="Times New Roman" w:cs="Times New Roman"/>
          <w:b w:val="0"/>
          <w:bCs w:val="0"/>
          <w:color w:val="000000" w:themeColor="text1"/>
          <w:sz w:val="24"/>
          <w:szCs w:val="24"/>
        </w:rPr>
        <w:t xml:space="preserve"> </w:t>
      </w:r>
      <w:r w:rsidR="008C44D5" w:rsidRPr="0012393C">
        <w:rPr>
          <w:rFonts w:ascii="Times New Roman" w:hAnsi="Times New Roman" w:cs="Times New Roman"/>
          <w:b w:val="0"/>
          <w:bCs w:val="0"/>
          <w:color w:val="000000" w:themeColor="text1"/>
          <w:sz w:val="24"/>
          <w:szCs w:val="24"/>
        </w:rPr>
        <w:t>the</w:t>
      </w:r>
      <w:r w:rsidR="00D378B4" w:rsidRPr="0012393C">
        <w:rPr>
          <w:rFonts w:ascii="Times New Roman" w:hAnsi="Times New Roman" w:cs="Times New Roman"/>
          <w:b w:val="0"/>
          <w:bCs w:val="0"/>
          <w:color w:val="000000" w:themeColor="text1"/>
          <w:sz w:val="24"/>
          <w:szCs w:val="24"/>
        </w:rPr>
        <w:t xml:space="preserve"> local</w:t>
      </w:r>
      <w:r w:rsidR="008C44D5" w:rsidRPr="0012393C">
        <w:rPr>
          <w:rFonts w:ascii="Times New Roman" w:hAnsi="Times New Roman" w:cs="Times New Roman"/>
          <w:b w:val="0"/>
          <w:bCs w:val="0"/>
          <w:color w:val="000000" w:themeColor="text1"/>
          <w:sz w:val="24"/>
          <w:szCs w:val="24"/>
        </w:rPr>
        <w:t xml:space="preserve"> community</w:t>
      </w:r>
      <w:r w:rsidR="00A64A2C" w:rsidRPr="0012393C">
        <w:rPr>
          <w:rFonts w:ascii="Times New Roman" w:hAnsi="Times New Roman" w:cs="Times New Roman"/>
          <w:b w:val="0"/>
          <w:bCs w:val="0"/>
          <w:color w:val="000000" w:themeColor="text1"/>
          <w:sz w:val="24"/>
          <w:szCs w:val="24"/>
        </w:rPr>
        <w:t xml:space="preserve"> through </w:t>
      </w:r>
      <w:r w:rsidR="00D378B4" w:rsidRPr="0012393C">
        <w:rPr>
          <w:rFonts w:ascii="Times New Roman" w:hAnsi="Times New Roman" w:cs="Times New Roman"/>
          <w:b w:val="0"/>
          <w:bCs w:val="0"/>
          <w:color w:val="000000" w:themeColor="text1"/>
          <w:sz w:val="24"/>
          <w:szCs w:val="24"/>
        </w:rPr>
        <w:t xml:space="preserve">cultural </w:t>
      </w:r>
      <w:r w:rsidR="00104E67" w:rsidRPr="0012393C">
        <w:rPr>
          <w:rFonts w:ascii="Times New Roman" w:hAnsi="Times New Roman" w:cs="Times New Roman"/>
          <w:b w:val="0"/>
          <w:bCs w:val="0"/>
          <w:color w:val="000000" w:themeColor="text1"/>
          <w:sz w:val="24"/>
          <w:szCs w:val="24"/>
        </w:rPr>
        <w:t>connections and historical heritage</w:t>
      </w:r>
      <w:r w:rsidR="006927C1" w:rsidRPr="0012393C">
        <w:rPr>
          <w:rFonts w:ascii="Times New Roman" w:hAnsi="Times New Roman" w:cs="Times New Roman"/>
          <w:b w:val="0"/>
          <w:bCs w:val="0"/>
          <w:color w:val="000000" w:themeColor="text1"/>
          <w:sz w:val="24"/>
          <w:szCs w:val="24"/>
        </w:rPr>
        <w:t>.</w:t>
      </w:r>
      <w:r w:rsidR="00D378B4" w:rsidRPr="0012393C">
        <w:rPr>
          <w:rFonts w:ascii="Times New Roman" w:hAnsi="Times New Roman" w:cs="Times New Roman"/>
          <w:b w:val="0"/>
          <w:bCs w:val="0"/>
          <w:color w:val="000000" w:themeColor="text1"/>
          <w:sz w:val="24"/>
          <w:szCs w:val="24"/>
        </w:rPr>
        <w:t xml:space="preserve"> </w:t>
      </w:r>
    </w:p>
    <w:p w14:paraId="4AC3D1F2" w14:textId="77777777" w:rsidR="0071535A" w:rsidRPr="0012393C" w:rsidRDefault="0071535A" w:rsidP="001823EB">
      <w:pPr>
        <w:spacing w:line="360" w:lineRule="auto"/>
        <w:jc w:val="both"/>
        <w:rPr>
          <w:rFonts w:asciiTheme="majorHAnsi" w:hAnsiTheme="majorHAnsi" w:cs="Arial"/>
          <w:szCs w:val="24"/>
        </w:rPr>
      </w:pPr>
    </w:p>
    <w:p w14:paraId="48D359AA" w14:textId="5A7E79E2" w:rsidR="00D378B4" w:rsidRPr="003555FE" w:rsidRDefault="00D378B4" w:rsidP="001823EB">
      <w:pPr>
        <w:spacing w:line="360" w:lineRule="auto"/>
        <w:jc w:val="both"/>
        <w:rPr>
          <w:rFonts w:ascii="Times New Roman" w:hAnsi="Times New Roman" w:cs="Times New Roman"/>
          <w:szCs w:val="24"/>
        </w:rPr>
      </w:pPr>
      <w:r w:rsidRPr="003555FE">
        <w:rPr>
          <w:rFonts w:ascii="Times New Roman" w:hAnsi="Times New Roman" w:cs="Times New Roman"/>
          <w:szCs w:val="24"/>
        </w:rPr>
        <w:t>The three aims were as follows</w:t>
      </w:r>
    </w:p>
    <w:p w14:paraId="7E9E4183" w14:textId="77777777" w:rsidR="00B8256A" w:rsidRDefault="00B8256A" w:rsidP="001823EB">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Pr>
          <w:rFonts w:ascii="Times New Roman" w:hAnsi="Times New Roman" w:cs="Times New Roman"/>
          <w:szCs w:val="24"/>
        </w:rPr>
        <w:t xml:space="preserve">research </w:t>
      </w:r>
      <w:r w:rsidRPr="00DB58E5">
        <w:rPr>
          <w:rFonts w:ascii="Times New Roman" w:hAnsi="Times New Roman" w:cs="Times New Roman"/>
          <w:szCs w:val="24"/>
        </w:rPr>
        <w:t xml:space="preserve">the practicalities for students in the FoD </w:t>
      </w:r>
      <w:r>
        <w:rPr>
          <w:rFonts w:ascii="Times New Roman" w:hAnsi="Times New Roman" w:cs="Times New Roman"/>
          <w:szCs w:val="24"/>
        </w:rPr>
        <w:t>to incorporate cultural connections of the FoD.</w:t>
      </w:r>
    </w:p>
    <w:p w14:paraId="184433C8" w14:textId="77777777" w:rsidR="00B8256A" w:rsidRDefault="00B8256A" w:rsidP="001823EB">
      <w:pPr>
        <w:pStyle w:val="ListParagraph"/>
        <w:numPr>
          <w:ilvl w:val="0"/>
          <w:numId w:val="1"/>
        </w:numPr>
        <w:spacing w:line="360" w:lineRule="auto"/>
        <w:jc w:val="both"/>
        <w:rPr>
          <w:rFonts w:ascii="Times New Roman" w:hAnsi="Times New Roman" w:cs="Times New Roman"/>
          <w:szCs w:val="24"/>
        </w:rPr>
      </w:pPr>
      <w:r>
        <w:rPr>
          <w:rFonts w:ascii="Times New Roman" w:hAnsi="Times New Roman" w:cs="Times New Roman"/>
          <w:szCs w:val="24"/>
        </w:rPr>
        <w:t>To research the potential of developing interventions regrading history and heritage of the FoD at Ks2, Ks3 and Ks4.</w:t>
      </w:r>
    </w:p>
    <w:p w14:paraId="0B83366F" w14:textId="3649C5DB" w:rsidR="00B8256A" w:rsidRDefault="00B8256A" w:rsidP="001823EB">
      <w:pPr>
        <w:pStyle w:val="ListParagraph"/>
        <w:numPr>
          <w:ilvl w:val="0"/>
          <w:numId w:val="1"/>
        </w:numPr>
        <w:spacing w:line="360" w:lineRule="auto"/>
        <w:jc w:val="both"/>
        <w:rPr>
          <w:rFonts w:ascii="Times New Roman" w:hAnsi="Times New Roman" w:cs="Times New Roman"/>
          <w:szCs w:val="24"/>
        </w:rPr>
      </w:pPr>
      <w:r w:rsidRPr="00DB58E5">
        <w:rPr>
          <w:rFonts w:ascii="Times New Roman" w:hAnsi="Times New Roman" w:cs="Times New Roman"/>
          <w:szCs w:val="24"/>
        </w:rPr>
        <w:t xml:space="preserve">To </w:t>
      </w:r>
      <w:r>
        <w:rPr>
          <w:rFonts w:ascii="Times New Roman" w:hAnsi="Times New Roman" w:cs="Times New Roman"/>
          <w:szCs w:val="24"/>
        </w:rPr>
        <w:t xml:space="preserve">develop strategies and processes that enable </w:t>
      </w:r>
      <w:r w:rsidRPr="00DB58E5">
        <w:rPr>
          <w:rFonts w:ascii="Times New Roman" w:hAnsi="Times New Roman" w:cs="Times New Roman"/>
          <w:szCs w:val="24"/>
        </w:rPr>
        <w:t xml:space="preserve">cross-curricula </w:t>
      </w:r>
      <w:r>
        <w:rPr>
          <w:rFonts w:ascii="Times New Roman" w:hAnsi="Times New Roman" w:cs="Times New Roman"/>
          <w:szCs w:val="24"/>
        </w:rPr>
        <w:t xml:space="preserve">engagement at </w:t>
      </w:r>
      <w:r w:rsidR="00B4638F">
        <w:rPr>
          <w:rFonts w:ascii="Times New Roman" w:hAnsi="Times New Roman" w:cs="Times New Roman"/>
          <w:szCs w:val="24"/>
        </w:rPr>
        <w:t>K</w:t>
      </w:r>
      <w:r>
        <w:rPr>
          <w:rFonts w:ascii="Times New Roman" w:hAnsi="Times New Roman" w:cs="Times New Roman"/>
          <w:szCs w:val="24"/>
        </w:rPr>
        <w:t>ey stages between local schools</w:t>
      </w:r>
    </w:p>
    <w:p w14:paraId="76CD52D8" w14:textId="77777777" w:rsidR="00D378B4" w:rsidRPr="003555FE" w:rsidRDefault="00D378B4" w:rsidP="001823EB">
      <w:pPr>
        <w:shd w:val="clear" w:color="auto" w:fill="FFFFFF"/>
        <w:spacing w:line="360" w:lineRule="auto"/>
        <w:jc w:val="both"/>
        <w:rPr>
          <w:rFonts w:ascii="Times New Roman" w:eastAsia="Times New Roman" w:hAnsi="Times New Roman" w:cs="Times New Roman"/>
          <w:color w:val="000000"/>
          <w:szCs w:val="24"/>
          <w:lang w:eastAsia="en-GB"/>
        </w:rPr>
      </w:pPr>
    </w:p>
    <w:p w14:paraId="30030AAB" w14:textId="2F246C74" w:rsidR="00B4638F" w:rsidRPr="003555FE" w:rsidRDefault="00D378B4" w:rsidP="001823EB">
      <w:pPr>
        <w:spacing w:line="360" w:lineRule="auto"/>
        <w:jc w:val="both"/>
        <w:rPr>
          <w:rFonts w:ascii="Times New Roman" w:hAnsi="Times New Roman" w:cs="Times New Roman"/>
          <w:szCs w:val="24"/>
        </w:rPr>
      </w:pPr>
      <w:r w:rsidRPr="003555FE">
        <w:rPr>
          <w:rFonts w:ascii="Times New Roman" w:hAnsi="Times New Roman" w:cs="Times New Roman"/>
          <w:szCs w:val="24"/>
        </w:rPr>
        <w:t xml:space="preserve">Each aim will be addressed, summarised and concluded to </w:t>
      </w:r>
      <w:r w:rsidR="00867231">
        <w:rPr>
          <w:rFonts w:ascii="Times New Roman" w:hAnsi="Times New Roman" w:cs="Times New Roman"/>
          <w:szCs w:val="24"/>
        </w:rPr>
        <w:t xml:space="preserve">achieve </w:t>
      </w:r>
      <w:r w:rsidRPr="003555FE">
        <w:rPr>
          <w:rFonts w:ascii="Times New Roman" w:hAnsi="Times New Roman" w:cs="Times New Roman"/>
          <w:szCs w:val="24"/>
        </w:rPr>
        <w:t>a clear understanding of the success of the research.</w:t>
      </w:r>
      <w:r w:rsidR="00A64A2C" w:rsidRPr="003555FE">
        <w:rPr>
          <w:rFonts w:ascii="Times New Roman" w:hAnsi="Times New Roman" w:cs="Times New Roman"/>
          <w:szCs w:val="24"/>
        </w:rPr>
        <w:t xml:space="preserve"> </w:t>
      </w:r>
      <w:r w:rsidR="00B4638F" w:rsidRPr="003555FE">
        <w:rPr>
          <w:rFonts w:ascii="Times New Roman" w:hAnsi="Times New Roman" w:cs="Times New Roman"/>
          <w:szCs w:val="24"/>
        </w:rPr>
        <w:t>This research focus</w:t>
      </w:r>
      <w:r w:rsidR="00B4638F">
        <w:rPr>
          <w:rFonts w:ascii="Times New Roman" w:hAnsi="Times New Roman" w:cs="Times New Roman"/>
          <w:szCs w:val="24"/>
        </w:rPr>
        <w:t>ed</w:t>
      </w:r>
      <w:r w:rsidR="00B4638F" w:rsidRPr="003555FE">
        <w:rPr>
          <w:rFonts w:ascii="Times New Roman" w:hAnsi="Times New Roman" w:cs="Times New Roman"/>
          <w:szCs w:val="24"/>
        </w:rPr>
        <w:t xml:space="preserve"> on developing the cultural connections of the FoD and how to incorporate this into the local educational curriculum</w:t>
      </w:r>
      <w:r w:rsidR="00B4638F">
        <w:rPr>
          <w:rFonts w:ascii="Times New Roman" w:hAnsi="Times New Roman" w:cs="Times New Roman"/>
          <w:szCs w:val="24"/>
        </w:rPr>
        <w:t>.</w:t>
      </w:r>
    </w:p>
    <w:p w14:paraId="1F4F9C9B" w14:textId="5E8BB09B" w:rsidR="00104E67" w:rsidRPr="003555FE" w:rsidRDefault="00115E37" w:rsidP="001823EB">
      <w:pPr>
        <w:spacing w:line="360" w:lineRule="auto"/>
        <w:jc w:val="both"/>
        <w:rPr>
          <w:rFonts w:ascii="Times New Roman" w:hAnsi="Times New Roman" w:cs="Times New Roman"/>
          <w:szCs w:val="24"/>
        </w:rPr>
      </w:pPr>
      <w:r w:rsidRPr="003555FE">
        <w:rPr>
          <w:rFonts w:ascii="Times New Roman" w:hAnsi="Times New Roman" w:cs="Times New Roman"/>
          <w:szCs w:val="24"/>
        </w:rPr>
        <w:t xml:space="preserve">Middleton, (2016) Harvey, (2018) Hogg, (2017) and Royall (2017) support the research and agree that there is a valid reason for investigating and researching this area of the FoD. Successes from </w:t>
      </w:r>
      <w:r w:rsidR="00104E67" w:rsidRPr="003555FE">
        <w:rPr>
          <w:rFonts w:ascii="Times New Roman" w:hAnsi="Times New Roman" w:cs="Times New Roman"/>
          <w:szCs w:val="24"/>
        </w:rPr>
        <w:t>the research</w:t>
      </w:r>
      <w:r w:rsidRPr="003555FE">
        <w:rPr>
          <w:rFonts w:ascii="Times New Roman" w:hAnsi="Times New Roman" w:cs="Times New Roman"/>
          <w:szCs w:val="24"/>
        </w:rPr>
        <w:t xml:space="preserve"> are already occurring. </w:t>
      </w:r>
    </w:p>
    <w:p w14:paraId="43CBEB55" w14:textId="1DACA09F" w:rsidR="00B8256A" w:rsidRPr="00B94438" w:rsidRDefault="002974D4" w:rsidP="001823EB">
      <w:pPr>
        <w:pStyle w:val="Heading2"/>
        <w:jc w:val="both"/>
        <w:rPr>
          <w:rFonts w:eastAsia="Times New Roman"/>
          <w:color w:val="00B050"/>
          <w:lang w:eastAsia="en-GB"/>
        </w:rPr>
      </w:pPr>
      <w:r w:rsidRPr="00B94438">
        <w:rPr>
          <w:rFonts w:eastAsia="Times New Roman"/>
          <w:color w:val="00B050"/>
          <w:lang w:eastAsia="en-GB"/>
        </w:rPr>
        <w:t xml:space="preserve">5.1 </w:t>
      </w:r>
      <w:r w:rsidR="00D378B4" w:rsidRPr="00B94438">
        <w:rPr>
          <w:rFonts w:eastAsia="Times New Roman"/>
          <w:color w:val="00B050"/>
          <w:lang w:eastAsia="en-GB"/>
        </w:rPr>
        <w:t xml:space="preserve">Aim: </w:t>
      </w:r>
      <w:r w:rsidR="00B8256A" w:rsidRPr="00B94438">
        <w:rPr>
          <w:color w:val="00B050"/>
        </w:rPr>
        <w:t>To research the practicalities for students in the FoD to incorporate cultural connections of the FoD.</w:t>
      </w:r>
    </w:p>
    <w:p w14:paraId="522D4ECD" w14:textId="77777777" w:rsidR="00B8256A" w:rsidRPr="00B94438" w:rsidRDefault="00B8256A" w:rsidP="001823EB">
      <w:pPr>
        <w:spacing w:line="360" w:lineRule="auto"/>
        <w:jc w:val="both"/>
        <w:rPr>
          <w:rFonts w:ascii="Times New Roman" w:hAnsi="Times New Roman" w:cs="Times New Roman"/>
          <w:color w:val="00B050"/>
          <w:szCs w:val="24"/>
        </w:rPr>
      </w:pPr>
    </w:p>
    <w:p w14:paraId="2B17BB73" w14:textId="36F0D431" w:rsidR="003555FE" w:rsidRDefault="00A64A2C" w:rsidP="001823EB">
      <w:pPr>
        <w:spacing w:line="360" w:lineRule="auto"/>
        <w:jc w:val="both"/>
        <w:rPr>
          <w:rFonts w:ascii="Times New Roman" w:hAnsi="Times New Roman" w:cs="Times New Roman"/>
          <w:szCs w:val="24"/>
        </w:rPr>
      </w:pPr>
      <w:r w:rsidRPr="00633E7A">
        <w:rPr>
          <w:rFonts w:ascii="Times New Roman" w:eastAsia="Times New Roman" w:hAnsi="Times New Roman" w:cs="Times New Roman"/>
          <w:color w:val="000000"/>
          <w:szCs w:val="24"/>
          <w:lang w:eastAsia="en-GB"/>
        </w:rPr>
        <w:t xml:space="preserve">The research has shown that when </w:t>
      </w:r>
      <w:r w:rsidR="002974D4">
        <w:rPr>
          <w:rFonts w:ascii="Times New Roman" w:eastAsia="Times New Roman" w:hAnsi="Times New Roman" w:cs="Times New Roman"/>
          <w:color w:val="000000"/>
          <w:szCs w:val="24"/>
          <w:lang w:eastAsia="en-GB"/>
        </w:rPr>
        <w:t>participants</w:t>
      </w:r>
      <w:r w:rsidRPr="00633E7A">
        <w:rPr>
          <w:rFonts w:ascii="Times New Roman" w:eastAsia="Times New Roman" w:hAnsi="Times New Roman" w:cs="Times New Roman"/>
          <w:color w:val="000000"/>
          <w:szCs w:val="24"/>
          <w:lang w:eastAsia="en-GB"/>
        </w:rPr>
        <w:t xml:space="preserve"> engage with their surrounding </w:t>
      </w:r>
      <w:r w:rsidR="006927C1">
        <w:rPr>
          <w:rFonts w:ascii="Times New Roman" w:eastAsia="Times New Roman" w:hAnsi="Times New Roman" w:cs="Times New Roman"/>
          <w:color w:val="000000"/>
          <w:szCs w:val="24"/>
          <w:lang w:eastAsia="en-GB"/>
        </w:rPr>
        <w:t xml:space="preserve">area </w:t>
      </w:r>
      <w:r w:rsidRPr="00633E7A">
        <w:rPr>
          <w:rFonts w:ascii="Times New Roman" w:eastAsia="Times New Roman" w:hAnsi="Times New Roman" w:cs="Times New Roman"/>
          <w:color w:val="000000"/>
          <w:szCs w:val="24"/>
          <w:lang w:eastAsia="en-GB"/>
        </w:rPr>
        <w:t xml:space="preserve">and their cultural connections </w:t>
      </w:r>
      <w:r w:rsidR="008C44D5" w:rsidRPr="00633E7A">
        <w:rPr>
          <w:rFonts w:ascii="Times New Roman" w:eastAsia="Times New Roman" w:hAnsi="Times New Roman" w:cs="Times New Roman"/>
          <w:color w:val="000000"/>
          <w:szCs w:val="24"/>
          <w:lang w:eastAsia="en-GB"/>
        </w:rPr>
        <w:t>learning</w:t>
      </w:r>
      <w:r w:rsidRPr="00633E7A">
        <w:rPr>
          <w:rFonts w:ascii="Times New Roman" w:eastAsia="Times New Roman" w:hAnsi="Times New Roman" w:cs="Times New Roman"/>
          <w:color w:val="000000"/>
          <w:szCs w:val="24"/>
          <w:lang w:eastAsia="en-GB"/>
        </w:rPr>
        <w:t xml:space="preserve"> becomes natural and free flowing. </w:t>
      </w:r>
      <w:r w:rsidR="006927C1">
        <w:rPr>
          <w:rFonts w:ascii="Times New Roman" w:eastAsia="Times New Roman" w:hAnsi="Times New Roman" w:cs="Times New Roman"/>
          <w:color w:val="000000"/>
          <w:szCs w:val="24"/>
          <w:lang w:eastAsia="en-GB"/>
        </w:rPr>
        <w:t xml:space="preserve">Research found SFG </w:t>
      </w:r>
      <w:r w:rsidRPr="00633E7A">
        <w:rPr>
          <w:rFonts w:ascii="Times New Roman" w:eastAsia="Times New Roman" w:hAnsi="Times New Roman" w:cs="Times New Roman"/>
          <w:color w:val="000000"/>
          <w:szCs w:val="24"/>
          <w:lang w:eastAsia="en-GB"/>
        </w:rPr>
        <w:t>did not object to th</w:t>
      </w:r>
      <w:r w:rsidR="0012393C">
        <w:rPr>
          <w:rFonts w:ascii="Times New Roman" w:eastAsia="Times New Roman" w:hAnsi="Times New Roman" w:cs="Times New Roman"/>
          <w:color w:val="000000"/>
          <w:szCs w:val="24"/>
          <w:lang w:eastAsia="en-GB"/>
        </w:rPr>
        <w:t>is</w:t>
      </w:r>
      <w:r w:rsidRPr="00633E7A">
        <w:rPr>
          <w:rFonts w:ascii="Times New Roman" w:eastAsia="Times New Roman" w:hAnsi="Times New Roman" w:cs="Times New Roman"/>
          <w:color w:val="000000"/>
          <w:szCs w:val="24"/>
          <w:lang w:eastAsia="en-GB"/>
        </w:rPr>
        <w:t xml:space="preserve"> learning </w:t>
      </w:r>
      <w:r w:rsidR="0012393C">
        <w:rPr>
          <w:rFonts w:ascii="Times New Roman" w:eastAsia="Times New Roman" w:hAnsi="Times New Roman" w:cs="Times New Roman"/>
          <w:color w:val="000000"/>
          <w:szCs w:val="24"/>
          <w:lang w:eastAsia="en-GB"/>
        </w:rPr>
        <w:t xml:space="preserve">process </w:t>
      </w:r>
      <w:r w:rsidR="006927C1">
        <w:rPr>
          <w:rFonts w:ascii="Times New Roman" w:eastAsia="Times New Roman" w:hAnsi="Times New Roman" w:cs="Times New Roman"/>
          <w:color w:val="000000"/>
          <w:szCs w:val="24"/>
          <w:lang w:eastAsia="en-GB"/>
        </w:rPr>
        <w:t>p</w:t>
      </w:r>
      <w:r w:rsidR="00867231">
        <w:rPr>
          <w:rFonts w:ascii="Times New Roman" w:eastAsia="Times New Roman" w:hAnsi="Times New Roman" w:cs="Times New Roman"/>
          <w:color w:val="000000"/>
          <w:szCs w:val="24"/>
          <w:lang w:eastAsia="en-GB"/>
        </w:rPr>
        <w:t>redominantly</w:t>
      </w:r>
      <w:r w:rsidR="006927C1">
        <w:rPr>
          <w:rFonts w:ascii="Times New Roman" w:eastAsia="Times New Roman" w:hAnsi="Times New Roman" w:cs="Times New Roman"/>
          <w:color w:val="000000"/>
          <w:szCs w:val="24"/>
          <w:lang w:eastAsia="en-GB"/>
        </w:rPr>
        <w:t xml:space="preserve"> through the mix of </w:t>
      </w:r>
      <w:r w:rsidR="008C44D5" w:rsidRPr="00633E7A">
        <w:rPr>
          <w:rFonts w:ascii="Times New Roman" w:eastAsia="Times New Roman" w:hAnsi="Times New Roman" w:cs="Times New Roman"/>
          <w:color w:val="000000"/>
          <w:szCs w:val="24"/>
          <w:lang w:eastAsia="en-GB"/>
        </w:rPr>
        <w:t>practical</w:t>
      </w:r>
      <w:r w:rsidRPr="00633E7A">
        <w:rPr>
          <w:rFonts w:ascii="Times New Roman" w:eastAsia="Times New Roman" w:hAnsi="Times New Roman" w:cs="Times New Roman"/>
          <w:color w:val="000000"/>
          <w:szCs w:val="24"/>
          <w:lang w:eastAsia="en-GB"/>
        </w:rPr>
        <w:t xml:space="preserve"> </w:t>
      </w:r>
      <w:r w:rsidR="00D378B4">
        <w:rPr>
          <w:rFonts w:ascii="Times New Roman" w:eastAsia="Times New Roman" w:hAnsi="Times New Roman" w:cs="Times New Roman"/>
          <w:color w:val="000000"/>
          <w:szCs w:val="24"/>
          <w:lang w:eastAsia="en-GB"/>
        </w:rPr>
        <w:t>and</w:t>
      </w:r>
      <w:r w:rsidRPr="00633E7A">
        <w:rPr>
          <w:rFonts w:ascii="Times New Roman" w:eastAsia="Times New Roman" w:hAnsi="Times New Roman" w:cs="Times New Roman"/>
          <w:color w:val="000000"/>
          <w:szCs w:val="24"/>
          <w:lang w:eastAsia="en-GB"/>
        </w:rPr>
        <w:t xml:space="preserve"> theory </w:t>
      </w:r>
      <w:r w:rsidR="002974D4">
        <w:rPr>
          <w:rFonts w:ascii="Times New Roman" w:eastAsia="Times New Roman" w:hAnsi="Times New Roman" w:cs="Times New Roman"/>
          <w:color w:val="000000"/>
          <w:szCs w:val="24"/>
          <w:lang w:eastAsia="en-GB"/>
        </w:rPr>
        <w:t>sessions. Participants</w:t>
      </w:r>
      <w:r w:rsidRPr="00633E7A">
        <w:rPr>
          <w:rFonts w:ascii="Times New Roman" w:eastAsia="Times New Roman" w:hAnsi="Times New Roman" w:cs="Times New Roman"/>
          <w:color w:val="000000"/>
          <w:szCs w:val="24"/>
          <w:lang w:eastAsia="en-GB"/>
        </w:rPr>
        <w:t xml:space="preserve"> learnt new skills, developed a range of </w:t>
      </w:r>
      <w:r w:rsidR="00B4638F">
        <w:rPr>
          <w:rFonts w:ascii="Times New Roman" w:eastAsia="Times New Roman" w:hAnsi="Times New Roman" w:cs="Times New Roman"/>
          <w:color w:val="000000"/>
          <w:szCs w:val="24"/>
          <w:lang w:eastAsia="en-GB"/>
        </w:rPr>
        <w:t xml:space="preserve">recent </w:t>
      </w:r>
      <w:r w:rsidR="008C44D5" w:rsidRPr="00633E7A">
        <w:rPr>
          <w:rFonts w:ascii="Times New Roman" w:eastAsia="Times New Roman" w:hAnsi="Times New Roman" w:cs="Times New Roman"/>
          <w:color w:val="000000"/>
          <w:szCs w:val="24"/>
          <w:lang w:eastAsia="en-GB"/>
        </w:rPr>
        <w:t>vocabulary</w:t>
      </w:r>
      <w:r w:rsidRPr="00633E7A">
        <w:rPr>
          <w:rFonts w:ascii="Times New Roman" w:eastAsia="Times New Roman" w:hAnsi="Times New Roman" w:cs="Times New Roman"/>
          <w:color w:val="000000"/>
          <w:szCs w:val="24"/>
          <w:lang w:eastAsia="en-GB"/>
        </w:rPr>
        <w:t xml:space="preserve"> and </w:t>
      </w:r>
      <w:r w:rsidR="0012393C">
        <w:rPr>
          <w:rFonts w:ascii="Times New Roman" w:eastAsia="Times New Roman" w:hAnsi="Times New Roman" w:cs="Times New Roman"/>
          <w:color w:val="000000"/>
          <w:szCs w:val="24"/>
          <w:lang w:eastAsia="en-GB"/>
        </w:rPr>
        <w:t>approaches in</w:t>
      </w:r>
      <w:r w:rsidRPr="00633E7A">
        <w:rPr>
          <w:rFonts w:ascii="Times New Roman" w:eastAsia="Times New Roman" w:hAnsi="Times New Roman" w:cs="Times New Roman"/>
          <w:color w:val="000000"/>
          <w:szCs w:val="24"/>
          <w:lang w:eastAsia="en-GB"/>
        </w:rPr>
        <w:t xml:space="preserve"> expressing themselves. </w:t>
      </w:r>
      <w:r w:rsidR="006927C1">
        <w:rPr>
          <w:rFonts w:ascii="Times New Roman" w:eastAsia="Times New Roman" w:hAnsi="Times New Roman" w:cs="Times New Roman"/>
          <w:color w:val="000000"/>
          <w:szCs w:val="24"/>
          <w:lang w:eastAsia="en-GB"/>
        </w:rPr>
        <w:t>SFG</w:t>
      </w:r>
      <w:r w:rsidRPr="00633E7A">
        <w:rPr>
          <w:rFonts w:ascii="Times New Roman" w:eastAsia="Times New Roman" w:hAnsi="Times New Roman" w:cs="Times New Roman"/>
          <w:color w:val="000000"/>
          <w:szCs w:val="24"/>
          <w:lang w:eastAsia="en-GB"/>
        </w:rPr>
        <w:t xml:space="preserve"> discussed and displayed new knowledge and skills through </w:t>
      </w:r>
      <w:r w:rsidRPr="00633E7A">
        <w:rPr>
          <w:rFonts w:ascii="Times New Roman" w:eastAsia="Times New Roman" w:hAnsi="Times New Roman" w:cs="Times New Roman"/>
          <w:color w:val="000000"/>
          <w:szCs w:val="24"/>
          <w:lang w:eastAsia="en-GB"/>
        </w:rPr>
        <w:lastRenderedPageBreak/>
        <w:t xml:space="preserve">community links, </w:t>
      </w:r>
      <w:r w:rsidR="006927C1">
        <w:rPr>
          <w:rFonts w:ascii="Times New Roman" w:eastAsia="Times New Roman" w:hAnsi="Times New Roman" w:cs="Times New Roman"/>
          <w:color w:val="000000"/>
          <w:szCs w:val="24"/>
          <w:lang w:eastAsia="en-GB"/>
        </w:rPr>
        <w:t xml:space="preserve">guest speakers and </w:t>
      </w:r>
      <w:r w:rsidR="008C44D5" w:rsidRPr="00633E7A">
        <w:rPr>
          <w:rFonts w:ascii="Times New Roman" w:eastAsia="Times New Roman" w:hAnsi="Times New Roman" w:cs="Times New Roman"/>
          <w:color w:val="000000"/>
          <w:szCs w:val="24"/>
          <w:lang w:eastAsia="en-GB"/>
        </w:rPr>
        <w:t xml:space="preserve">hands-on learning. </w:t>
      </w:r>
      <w:r w:rsidR="00115E37" w:rsidRPr="00D378B4">
        <w:rPr>
          <w:rFonts w:ascii="Times New Roman" w:hAnsi="Times New Roman" w:cs="Times New Roman"/>
          <w:szCs w:val="24"/>
        </w:rPr>
        <w:t>Harvey (2016) and Middleton (201</w:t>
      </w:r>
      <w:r w:rsidR="0071535A">
        <w:rPr>
          <w:rFonts w:ascii="Times New Roman" w:hAnsi="Times New Roman" w:cs="Times New Roman"/>
          <w:szCs w:val="24"/>
        </w:rPr>
        <w:t>6</w:t>
      </w:r>
      <w:r w:rsidR="00115E37" w:rsidRPr="00D378B4">
        <w:rPr>
          <w:rFonts w:ascii="Times New Roman" w:hAnsi="Times New Roman" w:cs="Times New Roman"/>
          <w:szCs w:val="24"/>
        </w:rPr>
        <w:t>) acknowledge</w:t>
      </w:r>
      <w:r w:rsidR="00867231">
        <w:rPr>
          <w:rFonts w:ascii="Times New Roman" w:hAnsi="Times New Roman" w:cs="Times New Roman"/>
          <w:szCs w:val="24"/>
        </w:rPr>
        <w:t>d</w:t>
      </w:r>
      <w:r w:rsidR="00115E37" w:rsidRPr="00D378B4">
        <w:rPr>
          <w:rFonts w:ascii="Times New Roman" w:hAnsi="Times New Roman" w:cs="Times New Roman"/>
          <w:szCs w:val="24"/>
        </w:rPr>
        <w:t xml:space="preserve"> that the</w:t>
      </w:r>
      <w:r w:rsidR="00115E37" w:rsidRPr="00496210">
        <w:rPr>
          <w:rFonts w:ascii="Times New Roman" w:hAnsi="Times New Roman" w:cs="Times New Roman"/>
          <w:szCs w:val="24"/>
        </w:rPr>
        <w:t xml:space="preserve"> dynamics between the generations was extremely encouraging. </w:t>
      </w:r>
      <w:r w:rsidR="00D378B4">
        <w:rPr>
          <w:rFonts w:ascii="Times New Roman" w:hAnsi="Times New Roman" w:cs="Times New Roman"/>
          <w:szCs w:val="24"/>
        </w:rPr>
        <w:t xml:space="preserve">Howell (2016) </w:t>
      </w:r>
      <w:r w:rsidR="006927C1">
        <w:rPr>
          <w:rFonts w:ascii="Times New Roman" w:hAnsi="Times New Roman" w:cs="Times New Roman"/>
          <w:szCs w:val="24"/>
        </w:rPr>
        <w:t>declare</w:t>
      </w:r>
      <w:r w:rsidR="0012393C">
        <w:rPr>
          <w:rFonts w:ascii="Times New Roman" w:hAnsi="Times New Roman" w:cs="Times New Roman"/>
          <w:szCs w:val="24"/>
        </w:rPr>
        <w:t>d</w:t>
      </w:r>
      <w:r w:rsidR="002974D4">
        <w:rPr>
          <w:rFonts w:ascii="Times New Roman" w:hAnsi="Times New Roman" w:cs="Times New Roman"/>
          <w:szCs w:val="24"/>
        </w:rPr>
        <w:t xml:space="preserve"> that </w:t>
      </w:r>
      <w:r w:rsidR="00115E37" w:rsidRPr="00496210">
        <w:rPr>
          <w:rFonts w:ascii="Times New Roman" w:hAnsi="Times New Roman" w:cs="Times New Roman"/>
          <w:szCs w:val="24"/>
        </w:rPr>
        <w:t xml:space="preserve">the </w:t>
      </w:r>
      <w:r w:rsidR="002974D4">
        <w:rPr>
          <w:rFonts w:ascii="Times New Roman" w:hAnsi="Times New Roman" w:cs="Times New Roman"/>
          <w:szCs w:val="24"/>
        </w:rPr>
        <w:t>participants</w:t>
      </w:r>
      <w:r w:rsidR="00115E37" w:rsidRPr="00496210">
        <w:rPr>
          <w:rFonts w:ascii="Times New Roman" w:hAnsi="Times New Roman" w:cs="Times New Roman"/>
          <w:szCs w:val="24"/>
        </w:rPr>
        <w:t xml:space="preserve"> desire</w:t>
      </w:r>
      <w:r w:rsidR="0012393C">
        <w:rPr>
          <w:rFonts w:ascii="Times New Roman" w:hAnsi="Times New Roman" w:cs="Times New Roman"/>
          <w:szCs w:val="24"/>
        </w:rPr>
        <w:t>d</w:t>
      </w:r>
      <w:r w:rsidR="00115E37" w:rsidRPr="00496210">
        <w:rPr>
          <w:rFonts w:ascii="Times New Roman" w:hAnsi="Times New Roman" w:cs="Times New Roman"/>
          <w:szCs w:val="24"/>
        </w:rPr>
        <w:t xml:space="preserve"> an identity</w:t>
      </w:r>
      <w:r w:rsidR="006927C1">
        <w:rPr>
          <w:rFonts w:ascii="Times New Roman" w:hAnsi="Times New Roman" w:cs="Times New Roman"/>
          <w:szCs w:val="24"/>
        </w:rPr>
        <w:t xml:space="preserve">, </w:t>
      </w:r>
      <w:r w:rsidR="00C57C6C" w:rsidRPr="00CD56AD">
        <w:rPr>
          <w:rFonts w:ascii="Times New Roman" w:hAnsi="Times New Roman" w:cs="Times New Roman"/>
          <w:szCs w:val="24"/>
        </w:rPr>
        <w:t>the title of a ‘Forester’,</w:t>
      </w:r>
      <w:r w:rsidR="006927C1">
        <w:rPr>
          <w:rFonts w:ascii="Times New Roman" w:hAnsi="Times New Roman" w:cs="Times New Roman"/>
          <w:szCs w:val="24"/>
        </w:rPr>
        <w:t xml:space="preserve"> </w:t>
      </w:r>
      <w:r w:rsidR="002974D4">
        <w:rPr>
          <w:rFonts w:ascii="Times New Roman" w:hAnsi="Times New Roman" w:cs="Times New Roman"/>
          <w:szCs w:val="24"/>
        </w:rPr>
        <w:t>participants</w:t>
      </w:r>
      <w:r w:rsidR="00C57C6C">
        <w:rPr>
          <w:rFonts w:ascii="Times New Roman" w:hAnsi="Times New Roman" w:cs="Times New Roman"/>
          <w:szCs w:val="24"/>
        </w:rPr>
        <w:t xml:space="preserve"> were </w:t>
      </w:r>
      <w:r w:rsidR="00C57C6C" w:rsidRPr="00CD56AD">
        <w:rPr>
          <w:rFonts w:ascii="Times New Roman" w:hAnsi="Times New Roman" w:cs="Times New Roman"/>
          <w:szCs w:val="24"/>
        </w:rPr>
        <w:t xml:space="preserve">prepared work hard </w:t>
      </w:r>
      <w:r w:rsidR="009B2F3B">
        <w:rPr>
          <w:rFonts w:ascii="Times New Roman" w:hAnsi="Times New Roman" w:cs="Times New Roman"/>
          <w:szCs w:val="24"/>
        </w:rPr>
        <w:t>to realise this identity</w:t>
      </w:r>
      <w:r w:rsidR="00C57C6C">
        <w:rPr>
          <w:rFonts w:ascii="Times New Roman" w:hAnsi="Times New Roman" w:cs="Times New Roman"/>
          <w:szCs w:val="24"/>
        </w:rPr>
        <w:t>.</w:t>
      </w:r>
      <w:r w:rsidR="00C57C6C" w:rsidRPr="00CD56AD">
        <w:rPr>
          <w:rFonts w:ascii="Times New Roman" w:hAnsi="Times New Roman" w:cs="Times New Roman"/>
          <w:szCs w:val="24"/>
        </w:rPr>
        <w:t xml:space="preserve"> </w:t>
      </w:r>
      <w:r w:rsidR="00B4638F">
        <w:rPr>
          <w:rFonts w:ascii="Times New Roman" w:hAnsi="Times New Roman" w:cs="Times New Roman"/>
          <w:szCs w:val="24"/>
        </w:rPr>
        <w:t>From research</w:t>
      </w:r>
      <w:r w:rsidR="00BF23C8">
        <w:rPr>
          <w:rFonts w:ascii="Times New Roman" w:hAnsi="Times New Roman" w:cs="Times New Roman"/>
          <w:szCs w:val="24"/>
        </w:rPr>
        <w:t xml:space="preserve"> Rogers (2014) found that when the Australian Government prioritised a cultural and historical curriculum embedd</w:t>
      </w:r>
      <w:r w:rsidR="009B2F3B">
        <w:rPr>
          <w:rFonts w:ascii="Times New Roman" w:hAnsi="Times New Roman" w:cs="Times New Roman"/>
          <w:szCs w:val="24"/>
        </w:rPr>
        <w:t>ing</w:t>
      </w:r>
      <w:r w:rsidR="00BF23C8">
        <w:rPr>
          <w:rFonts w:ascii="Times New Roman" w:hAnsi="Times New Roman" w:cs="Times New Roman"/>
          <w:szCs w:val="24"/>
        </w:rPr>
        <w:t xml:space="preserve"> Aboriginal cultures students felt </w:t>
      </w:r>
      <w:r w:rsidR="009B2F3B">
        <w:rPr>
          <w:rFonts w:ascii="Times New Roman" w:hAnsi="Times New Roman" w:cs="Times New Roman"/>
          <w:szCs w:val="24"/>
        </w:rPr>
        <w:t>connected to t</w:t>
      </w:r>
      <w:r w:rsidR="00BF23C8">
        <w:rPr>
          <w:rFonts w:ascii="Times New Roman" w:hAnsi="Times New Roman" w:cs="Times New Roman"/>
          <w:szCs w:val="24"/>
        </w:rPr>
        <w:t>he area</w:t>
      </w:r>
      <w:r w:rsidR="007B7F4A">
        <w:rPr>
          <w:rFonts w:ascii="Times New Roman" w:hAnsi="Times New Roman" w:cs="Times New Roman"/>
          <w:szCs w:val="24"/>
        </w:rPr>
        <w:t xml:space="preserve"> studied providing </w:t>
      </w:r>
      <w:r w:rsidR="00BF23C8">
        <w:rPr>
          <w:rFonts w:ascii="Times New Roman" w:hAnsi="Times New Roman" w:cs="Times New Roman"/>
          <w:szCs w:val="24"/>
        </w:rPr>
        <w:t xml:space="preserve">them </w:t>
      </w:r>
      <w:r w:rsidR="007B7F4A">
        <w:rPr>
          <w:rFonts w:ascii="Times New Roman" w:hAnsi="Times New Roman" w:cs="Times New Roman"/>
          <w:szCs w:val="24"/>
        </w:rPr>
        <w:t xml:space="preserve">with </w:t>
      </w:r>
      <w:r w:rsidR="00BF23C8">
        <w:rPr>
          <w:rFonts w:ascii="Times New Roman" w:hAnsi="Times New Roman" w:cs="Times New Roman"/>
          <w:szCs w:val="24"/>
        </w:rPr>
        <w:t xml:space="preserve">a sense of purpose and identity. </w:t>
      </w:r>
    </w:p>
    <w:p w14:paraId="4C42AEAC" w14:textId="77777777" w:rsidR="003555FE" w:rsidRDefault="003555FE" w:rsidP="001823EB">
      <w:pPr>
        <w:spacing w:line="360" w:lineRule="auto"/>
        <w:jc w:val="both"/>
        <w:rPr>
          <w:rFonts w:ascii="Times New Roman" w:hAnsi="Times New Roman" w:cs="Times New Roman"/>
          <w:szCs w:val="24"/>
        </w:rPr>
      </w:pPr>
    </w:p>
    <w:p w14:paraId="03B58486" w14:textId="7670F3CB" w:rsidR="009B2F3B" w:rsidRDefault="00380D50" w:rsidP="001823EB">
      <w:pPr>
        <w:spacing w:line="360" w:lineRule="auto"/>
        <w:jc w:val="both"/>
        <w:rPr>
          <w:rFonts w:ascii="Times New Roman" w:hAnsi="Times New Roman" w:cs="Times New Roman"/>
          <w:szCs w:val="24"/>
        </w:rPr>
      </w:pPr>
      <w:r>
        <w:rPr>
          <w:rFonts w:ascii="Times New Roman" w:hAnsi="Times New Roman" w:cs="Times New Roman"/>
          <w:szCs w:val="24"/>
        </w:rPr>
        <w:t xml:space="preserve">During my research the </w:t>
      </w:r>
      <w:r w:rsidR="007B7F4A">
        <w:rPr>
          <w:rFonts w:ascii="Times New Roman" w:hAnsi="Times New Roman" w:cs="Times New Roman"/>
          <w:szCs w:val="24"/>
        </w:rPr>
        <w:t>SFG</w:t>
      </w:r>
      <w:r w:rsidR="00C57C6C">
        <w:rPr>
          <w:rFonts w:ascii="Times New Roman" w:hAnsi="Times New Roman" w:cs="Times New Roman"/>
          <w:szCs w:val="24"/>
        </w:rPr>
        <w:t xml:space="preserve"> felt </w:t>
      </w:r>
      <w:r w:rsidR="00B4638F">
        <w:rPr>
          <w:rFonts w:ascii="Times New Roman" w:hAnsi="Times New Roman" w:cs="Times New Roman"/>
          <w:szCs w:val="24"/>
        </w:rPr>
        <w:t>a profound</w:t>
      </w:r>
      <w:r w:rsidR="00C57C6C">
        <w:rPr>
          <w:rFonts w:ascii="Times New Roman" w:hAnsi="Times New Roman" w:cs="Times New Roman"/>
          <w:szCs w:val="24"/>
        </w:rPr>
        <w:t xml:space="preserve"> achievement when they began to understand the cultural connections</w:t>
      </w:r>
      <w:r w:rsidR="007B7F4A">
        <w:rPr>
          <w:rFonts w:ascii="Times New Roman" w:hAnsi="Times New Roman" w:cs="Times New Roman"/>
          <w:szCs w:val="24"/>
        </w:rPr>
        <w:t xml:space="preserve"> </w:t>
      </w:r>
      <w:r w:rsidR="00B4638F">
        <w:rPr>
          <w:rFonts w:ascii="Times New Roman" w:hAnsi="Times New Roman" w:cs="Times New Roman"/>
          <w:szCs w:val="24"/>
        </w:rPr>
        <w:t>and belonging to</w:t>
      </w:r>
      <w:r w:rsidR="00C57C6C">
        <w:rPr>
          <w:rFonts w:ascii="Times New Roman" w:hAnsi="Times New Roman" w:cs="Times New Roman"/>
          <w:szCs w:val="24"/>
        </w:rPr>
        <w:t xml:space="preserve"> the FoD.</w:t>
      </w:r>
      <w:r w:rsidR="002974D4">
        <w:rPr>
          <w:rFonts w:ascii="Times New Roman" w:hAnsi="Times New Roman" w:cs="Times New Roman"/>
          <w:szCs w:val="24"/>
        </w:rPr>
        <w:t xml:space="preserve"> </w:t>
      </w:r>
      <w:r w:rsidR="00460431">
        <w:rPr>
          <w:rFonts w:ascii="Times New Roman" w:hAnsi="Times New Roman" w:cs="Times New Roman"/>
          <w:szCs w:val="24"/>
        </w:rPr>
        <w:t xml:space="preserve">Boswell (2015) </w:t>
      </w:r>
      <w:r w:rsidR="00867231">
        <w:rPr>
          <w:rFonts w:ascii="Times New Roman" w:hAnsi="Times New Roman" w:cs="Times New Roman"/>
          <w:szCs w:val="24"/>
        </w:rPr>
        <w:t>remarked</w:t>
      </w:r>
      <w:r w:rsidR="002974D4">
        <w:rPr>
          <w:rFonts w:ascii="Times New Roman" w:hAnsi="Times New Roman" w:cs="Times New Roman"/>
          <w:szCs w:val="24"/>
        </w:rPr>
        <w:t xml:space="preserve"> on </w:t>
      </w:r>
      <w:r w:rsidR="00460431" w:rsidRPr="00E101AE">
        <w:rPr>
          <w:rFonts w:ascii="Times New Roman" w:hAnsi="Times New Roman" w:cs="Times New Roman"/>
          <w:szCs w:val="24"/>
        </w:rPr>
        <w:t xml:space="preserve">conversations between the generations </w:t>
      </w:r>
      <w:r w:rsidR="002974D4">
        <w:rPr>
          <w:rFonts w:ascii="Times New Roman" w:hAnsi="Times New Roman" w:cs="Times New Roman"/>
          <w:szCs w:val="24"/>
        </w:rPr>
        <w:t>being</w:t>
      </w:r>
      <w:r w:rsidR="00460431" w:rsidRPr="00E101AE">
        <w:rPr>
          <w:rFonts w:ascii="Times New Roman" w:hAnsi="Times New Roman" w:cs="Times New Roman"/>
          <w:szCs w:val="24"/>
        </w:rPr>
        <w:t xml:space="preserve"> informative </w:t>
      </w:r>
      <w:r w:rsidR="00460431">
        <w:rPr>
          <w:rFonts w:ascii="Times New Roman" w:hAnsi="Times New Roman" w:cs="Times New Roman"/>
          <w:szCs w:val="24"/>
        </w:rPr>
        <w:t xml:space="preserve">and </w:t>
      </w:r>
      <w:r w:rsidR="00460431" w:rsidRPr="00E101AE">
        <w:rPr>
          <w:rFonts w:ascii="Times New Roman" w:hAnsi="Times New Roman" w:cs="Times New Roman"/>
          <w:szCs w:val="24"/>
        </w:rPr>
        <w:t>insightful, critically stimulating and exhilarating</w:t>
      </w:r>
      <w:r w:rsidR="009B2F3B">
        <w:rPr>
          <w:rFonts w:ascii="Times New Roman" w:hAnsi="Times New Roman" w:cs="Times New Roman"/>
          <w:szCs w:val="24"/>
        </w:rPr>
        <w:t xml:space="preserve">, </w:t>
      </w:r>
      <w:r w:rsidR="00867231">
        <w:rPr>
          <w:rFonts w:ascii="Times New Roman" w:hAnsi="Times New Roman" w:cs="Times New Roman"/>
          <w:szCs w:val="24"/>
        </w:rPr>
        <w:t>producing</w:t>
      </w:r>
      <w:r w:rsidR="009B2F3B">
        <w:rPr>
          <w:rFonts w:ascii="Times New Roman" w:hAnsi="Times New Roman" w:cs="Times New Roman"/>
          <w:szCs w:val="24"/>
        </w:rPr>
        <w:t xml:space="preserve"> </w:t>
      </w:r>
      <w:r w:rsidR="00460431" w:rsidRPr="00E101AE">
        <w:rPr>
          <w:rFonts w:ascii="Times New Roman" w:hAnsi="Times New Roman" w:cs="Times New Roman"/>
          <w:szCs w:val="24"/>
        </w:rPr>
        <w:t xml:space="preserve">personal and enlightening bonds </w:t>
      </w:r>
      <w:r w:rsidR="007B7F4A">
        <w:rPr>
          <w:rFonts w:ascii="Times New Roman" w:hAnsi="Times New Roman" w:cs="Times New Roman"/>
          <w:szCs w:val="24"/>
        </w:rPr>
        <w:t>across</w:t>
      </w:r>
      <w:r w:rsidR="00460431" w:rsidRPr="00E101AE">
        <w:rPr>
          <w:rFonts w:ascii="Times New Roman" w:hAnsi="Times New Roman" w:cs="Times New Roman"/>
          <w:szCs w:val="24"/>
        </w:rPr>
        <w:t xml:space="preserve"> the generations. </w:t>
      </w:r>
      <w:r w:rsidR="009B2F3B">
        <w:rPr>
          <w:rFonts w:ascii="Times New Roman" w:hAnsi="Times New Roman" w:cs="Times New Roman"/>
          <w:szCs w:val="24"/>
        </w:rPr>
        <w:t xml:space="preserve">Boswell (2015) </w:t>
      </w:r>
      <w:r w:rsidR="00B4638F">
        <w:rPr>
          <w:rFonts w:ascii="Times New Roman" w:hAnsi="Times New Roman" w:cs="Times New Roman"/>
          <w:szCs w:val="24"/>
        </w:rPr>
        <w:t xml:space="preserve">positively </w:t>
      </w:r>
      <w:r w:rsidR="00460431">
        <w:rPr>
          <w:rFonts w:ascii="Times New Roman" w:hAnsi="Times New Roman" w:cs="Times New Roman"/>
          <w:szCs w:val="24"/>
        </w:rPr>
        <w:t>supports my rese</w:t>
      </w:r>
      <w:r w:rsidR="0071535A">
        <w:rPr>
          <w:rFonts w:ascii="Times New Roman" w:hAnsi="Times New Roman" w:cs="Times New Roman"/>
          <w:szCs w:val="24"/>
        </w:rPr>
        <w:t>a</w:t>
      </w:r>
      <w:r w:rsidR="00460431">
        <w:rPr>
          <w:rFonts w:ascii="Times New Roman" w:hAnsi="Times New Roman" w:cs="Times New Roman"/>
          <w:szCs w:val="24"/>
        </w:rPr>
        <w:t>rch with the mix of generations attending the</w:t>
      </w:r>
      <w:r w:rsidR="007B7F4A">
        <w:rPr>
          <w:rFonts w:ascii="Times New Roman" w:hAnsi="Times New Roman" w:cs="Times New Roman"/>
          <w:szCs w:val="24"/>
        </w:rPr>
        <w:t>se sessions</w:t>
      </w:r>
      <w:r w:rsidR="00460431">
        <w:rPr>
          <w:rFonts w:ascii="Times New Roman" w:hAnsi="Times New Roman" w:cs="Times New Roman"/>
          <w:szCs w:val="24"/>
        </w:rPr>
        <w:t xml:space="preserve">. </w:t>
      </w:r>
      <w:r>
        <w:rPr>
          <w:rFonts w:ascii="Times New Roman" w:hAnsi="Times New Roman" w:cs="Times New Roman"/>
          <w:szCs w:val="24"/>
        </w:rPr>
        <w:t xml:space="preserve">Rogers (2014) concluded that </w:t>
      </w:r>
      <w:r w:rsidR="009B2F3B">
        <w:rPr>
          <w:rFonts w:ascii="Times New Roman" w:hAnsi="Times New Roman" w:cs="Times New Roman"/>
          <w:szCs w:val="24"/>
        </w:rPr>
        <w:t xml:space="preserve">similarly with </w:t>
      </w:r>
      <w:r>
        <w:rPr>
          <w:rFonts w:ascii="Times New Roman" w:hAnsi="Times New Roman" w:cs="Times New Roman"/>
          <w:szCs w:val="24"/>
        </w:rPr>
        <w:t xml:space="preserve">the Australian </w:t>
      </w:r>
      <w:r w:rsidR="009B2F3B">
        <w:rPr>
          <w:rFonts w:ascii="Times New Roman" w:hAnsi="Times New Roman" w:cs="Times New Roman"/>
          <w:szCs w:val="24"/>
        </w:rPr>
        <w:t xml:space="preserve">public, bonds were formed by the mix of generations enabling the </w:t>
      </w:r>
      <w:r>
        <w:rPr>
          <w:rFonts w:ascii="Times New Roman" w:hAnsi="Times New Roman" w:cs="Times New Roman"/>
          <w:szCs w:val="24"/>
        </w:rPr>
        <w:t>cultural, historical and heritage connectio</w:t>
      </w:r>
      <w:r w:rsidR="00BF23C8">
        <w:rPr>
          <w:rFonts w:ascii="Times New Roman" w:hAnsi="Times New Roman" w:cs="Times New Roman"/>
          <w:szCs w:val="24"/>
        </w:rPr>
        <w:t>n</w:t>
      </w:r>
      <w:r>
        <w:rPr>
          <w:rFonts w:ascii="Times New Roman" w:hAnsi="Times New Roman" w:cs="Times New Roman"/>
          <w:szCs w:val="24"/>
        </w:rPr>
        <w:t>s</w:t>
      </w:r>
      <w:r w:rsidR="009B2F3B">
        <w:rPr>
          <w:rFonts w:ascii="Times New Roman" w:hAnsi="Times New Roman" w:cs="Times New Roman"/>
          <w:szCs w:val="24"/>
        </w:rPr>
        <w:t xml:space="preserve"> to cross</w:t>
      </w:r>
      <w:r>
        <w:rPr>
          <w:rFonts w:ascii="Times New Roman" w:hAnsi="Times New Roman" w:cs="Times New Roman"/>
          <w:szCs w:val="24"/>
        </w:rPr>
        <w:t xml:space="preserve"> </w:t>
      </w:r>
      <w:r w:rsidR="00BF23C8">
        <w:rPr>
          <w:rFonts w:ascii="Times New Roman" w:hAnsi="Times New Roman" w:cs="Times New Roman"/>
          <w:szCs w:val="24"/>
        </w:rPr>
        <w:t xml:space="preserve">different societies, cultures and beliefs </w:t>
      </w:r>
      <w:r w:rsidR="00B4638F">
        <w:rPr>
          <w:rFonts w:ascii="Times New Roman" w:hAnsi="Times New Roman" w:cs="Times New Roman"/>
          <w:szCs w:val="24"/>
        </w:rPr>
        <w:t xml:space="preserve">and an </w:t>
      </w:r>
      <w:r w:rsidR="00BF23C8">
        <w:rPr>
          <w:rFonts w:ascii="Times New Roman" w:hAnsi="Times New Roman" w:cs="Times New Roman"/>
          <w:szCs w:val="24"/>
        </w:rPr>
        <w:t>understand</w:t>
      </w:r>
      <w:r w:rsidR="00B4638F">
        <w:rPr>
          <w:rFonts w:ascii="Times New Roman" w:hAnsi="Times New Roman" w:cs="Times New Roman"/>
          <w:szCs w:val="24"/>
        </w:rPr>
        <w:t>ing of</w:t>
      </w:r>
      <w:r w:rsidR="00BF23C8">
        <w:rPr>
          <w:rFonts w:ascii="Times New Roman" w:hAnsi="Times New Roman" w:cs="Times New Roman"/>
          <w:szCs w:val="24"/>
        </w:rPr>
        <w:t xml:space="preserve"> other ways of life</w:t>
      </w:r>
      <w:r w:rsidR="009B2F3B">
        <w:rPr>
          <w:rFonts w:ascii="Times New Roman" w:hAnsi="Times New Roman" w:cs="Times New Roman"/>
          <w:szCs w:val="24"/>
        </w:rPr>
        <w:t>.</w:t>
      </w:r>
    </w:p>
    <w:p w14:paraId="136E041D" w14:textId="0F37D9A5" w:rsidR="00B8256A" w:rsidRPr="00B94438" w:rsidRDefault="002974D4" w:rsidP="001823EB">
      <w:pPr>
        <w:pStyle w:val="Heading2"/>
        <w:jc w:val="both"/>
        <w:rPr>
          <w:color w:val="00B050"/>
        </w:rPr>
      </w:pPr>
      <w:r w:rsidRPr="00B94438">
        <w:rPr>
          <w:rFonts w:eastAsia="Times New Roman"/>
          <w:color w:val="00B050"/>
          <w:lang w:eastAsia="en-GB"/>
        </w:rPr>
        <w:t xml:space="preserve">5.2 </w:t>
      </w:r>
      <w:r w:rsidR="00D378B4" w:rsidRPr="00B94438">
        <w:rPr>
          <w:rFonts w:eastAsia="Times New Roman"/>
          <w:color w:val="00B050"/>
          <w:lang w:eastAsia="en-GB"/>
        </w:rPr>
        <w:t xml:space="preserve">Aim: </w:t>
      </w:r>
      <w:r w:rsidR="00B8256A" w:rsidRPr="00B94438">
        <w:rPr>
          <w:color w:val="00B050"/>
        </w:rPr>
        <w:t>To research the potential of developing interventions regrading history and heritage of the FoD at Ks2, Ks3 and Ks4.</w:t>
      </w:r>
    </w:p>
    <w:p w14:paraId="3CDEE465" w14:textId="77777777" w:rsidR="00B4638F" w:rsidRDefault="00B4638F" w:rsidP="001823EB">
      <w:pPr>
        <w:spacing w:line="360" w:lineRule="auto"/>
        <w:jc w:val="both"/>
        <w:rPr>
          <w:rFonts w:ascii="Times New Roman" w:hAnsi="Times New Roman" w:cs="Times New Roman"/>
          <w:szCs w:val="24"/>
        </w:rPr>
      </w:pPr>
    </w:p>
    <w:p w14:paraId="64B52660" w14:textId="594A0297" w:rsidR="009B2F3B" w:rsidRPr="009B2F3B" w:rsidRDefault="00B4638F" w:rsidP="001823EB">
      <w:pPr>
        <w:spacing w:line="360" w:lineRule="auto"/>
        <w:jc w:val="both"/>
        <w:rPr>
          <w:rFonts w:ascii="Times New Roman" w:hAnsi="Times New Roman" w:cs="Times New Roman"/>
        </w:rPr>
      </w:pPr>
      <w:r>
        <w:rPr>
          <w:rFonts w:ascii="Times New Roman" w:hAnsi="Times New Roman" w:cs="Times New Roman"/>
          <w:szCs w:val="24"/>
        </w:rPr>
        <w:t>I</w:t>
      </w:r>
      <w:r w:rsidR="009B2F3B" w:rsidRPr="009B2F3B">
        <w:rPr>
          <w:rFonts w:ascii="Times New Roman" w:hAnsi="Times New Roman" w:cs="Times New Roman"/>
        </w:rPr>
        <w:t xml:space="preserve">nvestigating the adaption of the curriculum the adaptive practice could include the high achieving students delving deeper </w:t>
      </w:r>
      <w:r w:rsidR="007B7F4A">
        <w:rPr>
          <w:rFonts w:ascii="Times New Roman" w:hAnsi="Times New Roman" w:cs="Times New Roman"/>
        </w:rPr>
        <w:t xml:space="preserve">using </w:t>
      </w:r>
      <w:r w:rsidR="009B2F3B" w:rsidRPr="009B2F3B">
        <w:rPr>
          <w:rFonts w:ascii="Times New Roman" w:hAnsi="Times New Roman" w:cs="Times New Roman"/>
        </w:rPr>
        <w:t>scientific and academic approach</w:t>
      </w:r>
      <w:r>
        <w:rPr>
          <w:rFonts w:ascii="Times New Roman" w:hAnsi="Times New Roman" w:cs="Times New Roman"/>
        </w:rPr>
        <w:t>es</w:t>
      </w:r>
      <w:r w:rsidR="009B2F3B" w:rsidRPr="009B2F3B">
        <w:rPr>
          <w:rFonts w:ascii="Times New Roman" w:hAnsi="Times New Roman" w:cs="Times New Roman"/>
        </w:rPr>
        <w:t xml:space="preserve"> </w:t>
      </w:r>
      <w:r w:rsidR="007B7F4A">
        <w:rPr>
          <w:rFonts w:ascii="Times New Roman" w:hAnsi="Times New Roman" w:cs="Times New Roman"/>
        </w:rPr>
        <w:t xml:space="preserve">encompassing </w:t>
      </w:r>
      <w:r w:rsidR="009B2F3B" w:rsidRPr="009B2F3B">
        <w:rPr>
          <w:rFonts w:ascii="Times New Roman" w:hAnsi="Times New Roman" w:cs="Times New Roman"/>
        </w:rPr>
        <w:t>cultural connections whereas low ability and SEN</w:t>
      </w:r>
      <w:r w:rsidR="007F4C4E">
        <w:rPr>
          <w:rFonts w:ascii="Times New Roman" w:hAnsi="Times New Roman" w:cs="Times New Roman"/>
        </w:rPr>
        <w:t>D</w:t>
      </w:r>
      <w:r w:rsidR="009B2F3B" w:rsidRPr="009B2F3B">
        <w:rPr>
          <w:rFonts w:ascii="Times New Roman" w:hAnsi="Times New Roman" w:cs="Times New Roman"/>
        </w:rPr>
        <w:t xml:space="preserve"> students could develop their social, </w:t>
      </w:r>
      <w:r w:rsidR="007B7F4A">
        <w:rPr>
          <w:rFonts w:ascii="Times New Roman" w:hAnsi="Times New Roman" w:cs="Times New Roman"/>
        </w:rPr>
        <w:t xml:space="preserve">verbal, </w:t>
      </w:r>
      <w:r w:rsidR="009B2F3B" w:rsidRPr="009B2F3B">
        <w:rPr>
          <w:rFonts w:ascii="Times New Roman" w:hAnsi="Times New Roman" w:cs="Times New Roman"/>
        </w:rPr>
        <w:t xml:space="preserve">interpersonal and practical skills. Pugh (2018) supports this adaptive practical </w:t>
      </w:r>
      <w:r>
        <w:rPr>
          <w:rFonts w:ascii="Times New Roman" w:hAnsi="Times New Roman" w:cs="Times New Roman"/>
        </w:rPr>
        <w:t xml:space="preserve">but argues that </w:t>
      </w:r>
      <w:r w:rsidR="009B2F3B" w:rsidRPr="009B2F3B">
        <w:rPr>
          <w:rFonts w:ascii="Times New Roman" w:hAnsi="Times New Roman" w:cs="Times New Roman"/>
        </w:rPr>
        <w:t>SEN</w:t>
      </w:r>
      <w:r>
        <w:rPr>
          <w:rFonts w:ascii="Times New Roman" w:hAnsi="Times New Roman" w:cs="Times New Roman"/>
        </w:rPr>
        <w:t>D</w:t>
      </w:r>
      <w:r w:rsidR="009B2F3B" w:rsidRPr="009B2F3B">
        <w:rPr>
          <w:rFonts w:ascii="Times New Roman" w:hAnsi="Times New Roman" w:cs="Times New Roman"/>
        </w:rPr>
        <w:t xml:space="preserve"> and low ability students require significant emotional support.</w:t>
      </w:r>
      <w:r w:rsidR="007F4C4E">
        <w:rPr>
          <w:rFonts w:ascii="Times New Roman" w:hAnsi="Times New Roman" w:cs="Times New Roman"/>
        </w:rPr>
        <w:t xml:space="preserve"> W</w:t>
      </w:r>
      <w:r w:rsidR="009B2F3B" w:rsidRPr="009B2F3B">
        <w:rPr>
          <w:rFonts w:ascii="Times New Roman" w:hAnsi="Times New Roman" w:cs="Times New Roman"/>
        </w:rPr>
        <w:t>hen</w:t>
      </w:r>
      <w:r w:rsidR="007F4C4E">
        <w:rPr>
          <w:rFonts w:ascii="Times New Roman" w:hAnsi="Times New Roman" w:cs="Times New Roman"/>
        </w:rPr>
        <w:t xml:space="preserve"> </w:t>
      </w:r>
      <w:r w:rsidR="009B2F3B" w:rsidRPr="009B2F3B">
        <w:rPr>
          <w:rFonts w:ascii="Times New Roman" w:hAnsi="Times New Roman" w:cs="Times New Roman"/>
        </w:rPr>
        <w:t xml:space="preserve">establishing new topics </w:t>
      </w:r>
      <w:r w:rsidR="007B7F4A">
        <w:rPr>
          <w:rFonts w:ascii="Times New Roman" w:hAnsi="Times New Roman" w:cs="Times New Roman"/>
        </w:rPr>
        <w:t>with</w:t>
      </w:r>
      <w:r w:rsidR="009B2F3B" w:rsidRPr="009B2F3B">
        <w:rPr>
          <w:rFonts w:ascii="Times New Roman" w:hAnsi="Times New Roman" w:cs="Times New Roman"/>
        </w:rPr>
        <w:t xml:space="preserve"> change</w:t>
      </w:r>
      <w:r w:rsidR="007B7F4A">
        <w:rPr>
          <w:rFonts w:ascii="Times New Roman" w:hAnsi="Times New Roman" w:cs="Times New Roman"/>
        </w:rPr>
        <w:t>s</w:t>
      </w:r>
      <w:r w:rsidR="009B2F3B" w:rsidRPr="009B2F3B">
        <w:rPr>
          <w:rFonts w:ascii="Times New Roman" w:hAnsi="Times New Roman" w:cs="Times New Roman"/>
        </w:rPr>
        <w:t xml:space="preserve"> in </w:t>
      </w:r>
      <w:r w:rsidR="007B7F4A">
        <w:rPr>
          <w:rFonts w:ascii="Times New Roman" w:hAnsi="Times New Roman" w:cs="Times New Roman"/>
        </w:rPr>
        <w:t xml:space="preserve">the </w:t>
      </w:r>
      <w:r w:rsidR="009B2F3B" w:rsidRPr="009B2F3B">
        <w:rPr>
          <w:rFonts w:ascii="Times New Roman" w:hAnsi="Times New Roman" w:cs="Times New Roman"/>
        </w:rPr>
        <w:t>curriculum cultural connections could potentially help change students</w:t>
      </w:r>
      <w:r w:rsidR="00867231">
        <w:rPr>
          <w:rFonts w:ascii="Times New Roman" w:hAnsi="Times New Roman" w:cs="Times New Roman"/>
        </w:rPr>
        <w:t>’</w:t>
      </w:r>
      <w:r w:rsidR="009B2F3B" w:rsidRPr="009B2F3B">
        <w:rPr>
          <w:rFonts w:ascii="Times New Roman" w:hAnsi="Times New Roman" w:cs="Times New Roman"/>
        </w:rPr>
        <w:t xml:space="preserve"> outlook and provided a greater sense of achievement. </w:t>
      </w:r>
    </w:p>
    <w:p w14:paraId="29887148" w14:textId="77777777" w:rsidR="009B2F3B" w:rsidRDefault="009B2F3B" w:rsidP="001823EB">
      <w:pPr>
        <w:spacing w:line="360" w:lineRule="auto"/>
        <w:jc w:val="both"/>
        <w:rPr>
          <w:rFonts w:ascii="Times New Roman" w:hAnsi="Times New Roman" w:cs="Times New Roman"/>
          <w:szCs w:val="24"/>
        </w:rPr>
      </w:pPr>
    </w:p>
    <w:p w14:paraId="6655A9B2" w14:textId="4B1276B9" w:rsidR="003555FE" w:rsidRDefault="003A2244" w:rsidP="001823EB">
      <w:pPr>
        <w:spacing w:line="360" w:lineRule="auto"/>
        <w:jc w:val="both"/>
        <w:rPr>
          <w:rFonts w:ascii="Times New Roman" w:hAnsi="Times New Roman" w:cs="Times New Roman"/>
          <w:szCs w:val="24"/>
        </w:rPr>
      </w:pPr>
      <w:r w:rsidRPr="000E4577">
        <w:rPr>
          <w:rFonts w:ascii="Times New Roman" w:hAnsi="Times New Roman" w:cs="Times New Roman"/>
          <w:szCs w:val="24"/>
        </w:rPr>
        <w:t>Cooper (201</w:t>
      </w:r>
      <w:r w:rsidR="00F05CDC">
        <w:rPr>
          <w:rFonts w:ascii="Times New Roman" w:hAnsi="Times New Roman" w:cs="Times New Roman"/>
          <w:szCs w:val="24"/>
        </w:rPr>
        <w:t>7</w:t>
      </w:r>
      <w:r w:rsidRPr="000E4577">
        <w:rPr>
          <w:rFonts w:ascii="Times New Roman" w:hAnsi="Times New Roman" w:cs="Times New Roman"/>
          <w:szCs w:val="24"/>
        </w:rPr>
        <w:t xml:space="preserve">) and Hart (2018) </w:t>
      </w:r>
      <w:r w:rsidR="00CB57AE">
        <w:rPr>
          <w:rFonts w:ascii="Times New Roman" w:hAnsi="Times New Roman" w:cs="Times New Roman"/>
          <w:szCs w:val="24"/>
        </w:rPr>
        <w:t xml:space="preserve">agree </w:t>
      </w:r>
      <w:r w:rsidRPr="000E4577">
        <w:rPr>
          <w:rFonts w:ascii="Times New Roman" w:hAnsi="Times New Roman" w:cs="Times New Roman"/>
          <w:szCs w:val="24"/>
        </w:rPr>
        <w:t xml:space="preserve">that mining, culture, community, </w:t>
      </w:r>
      <w:r w:rsidR="007F4C4E">
        <w:rPr>
          <w:rFonts w:ascii="Times New Roman" w:hAnsi="Times New Roman" w:cs="Times New Roman"/>
          <w:szCs w:val="24"/>
        </w:rPr>
        <w:t xml:space="preserve">with </w:t>
      </w:r>
      <w:r w:rsidR="00CB57AE">
        <w:rPr>
          <w:rFonts w:ascii="Times New Roman" w:hAnsi="Times New Roman" w:cs="Times New Roman"/>
          <w:szCs w:val="24"/>
        </w:rPr>
        <w:t>h</w:t>
      </w:r>
      <w:r w:rsidRPr="000E4577">
        <w:rPr>
          <w:rFonts w:ascii="Times New Roman" w:hAnsi="Times New Roman" w:cs="Times New Roman"/>
          <w:szCs w:val="24"/>
        </w:rPr>
        <w:t xml:space="preserve">eritage and </w:t>
      </w:r>
      <w:r w:rsidR="00CB57AE">
        <w:rPr>
          <w:rFonts w:ascii="Times New Roman" w:hAnsi="Times New Roman" w:cs="Times New Roman"/>
          <w:szCs w:val="24"/>
        </w:rPr>
        <w:t>h</w:t>
      </w:r>
      <w:r w:rsidRPr="000E4577">
        <w:rPr>
          <w:rFonts w:ascii="Times New Roman" w:hAnsi="Times New Roman" w:cs="Times New Roman"/>
          <w:szCs w:val="24"/>
        </w:rPr>
        <w:t xml:space="preserve">istory need developing into a passionate, exciting, enthusiastic educational project with knowledgeable, </w:t>
      </w:r>
      <w:r w:rsidR="007F4C4E">
        <w:rPr>
          <w:rFonts w:ascii="Times New Roman" w:hAnsi="Times New Roman" w:cs="Times New Roman"/>
          <w:szCs w:val="24"/>
        </w:rPr>
        <w:t>informed</w:t>
      </w:r>
      <w:r w:rsidRPr="000E4577">
        <w:rPr>
          <w:rFonts w:ascii="Times New Roman" w:hAnsi="Times New Roman" w:cs="Times New Roman"/>
          <w:szCs w:val="24"/>
        </w:rPr>
        <w:t>, driven, people who have a desire to preserve the FoD</w:t>
      </w:r>
      <w:r>
        <w:rPr>
          <w:rFonts w:ascii="Times New Roman" w:hAnsi="Times New Roman" w:cs="Times New Roman"/>
          <w:szCs w:val="24"/>
        </w:rPr>
        <w:t xml:space="preserve">. </w:t>
      </w:r>
      <w:r w:rsidR="00CB57AE">
        <w:rPr>
          <w:rFonts w:ascii="Times New Roman" w:hAnsi="Times New Roman" w:cs="Times New Roman"/>
          <w:szCs w:val="24"/>
        </w:rPr>
        <w:t xml:space="preserve">Lightfoot (2018) agrees that </w:t>
      </w:r>
      <w:r>
        <w:rPr>
          <w:rFonts w:ascii="Times New Roman" w:hAnsi="Times New Roman" w:cs="Times New Roman"/>
          <w:szCs w:val="24"/>
        </w:rPr>
        <w:t>educational projects are achieved</w:t>
      </w:r>
      <w:r w:rsidR="00CB57AE">
        <w:rPr>
          <w:rFonts w:ascii="Times New Roman" w:hAnsi="Times New Roman" w:cs="Times New Roman"/>
          <w:szCs w:val="24"/>
        </w:rPr>
        <w:t xml:space="preserve"> </w:t>
      </w:r>
      <w:r w:rsidR="00843EEC">
        <w:rPr>
          <w:rFonts w:ascii="Times New Roman" w:hAnsi="Times New Roman" w:cs="Times New Roman"/>
          <w:szCs w:val="24"/>
        </w:rPr>
        <w:t>when</w:t>
      </w:r>
      <w:r w:rsidR="00CB57AE">
        <w:rPr>
          <w:rFonts w:ascii="Times New Roman" w:hAnsi="Times New Roman" w:cs="Times New Roman"/>
          <w:szCs w:val="24"/>
        </w:rPr>
        <w:t xml:space="preserve"> cultural connections </w:t>
      </w:r>
      <w:r w:rsidR="007F4C4E">
        <w:rPr>
          <w:rFonts w:ascii="Times New Roman" w:hAnsi="Times New Roman" w:cs="Times New Roman"/>
          <w:szCs w:val="24"/>
        </w:rPr>
        <w:t>form</w:t>
      </w:r>
      <w:r>
        <w:rPr>
          <w:rFonts w:ascii="Times New Roman" w:hAnsi="Times New Roman" w:cs="Times New Roman"/>
          <w:szCs w:val="24"/>
        </w:rPr>
        <w:t xml:space="preserve"> </w:t>
      </w:r>
      <w:r w:rsidR="00843EEC">
        <w:rPr>
          <w:rFonts w:ascii="Times New Roman" w:hAnsi="Times New Roman" w:cs="Times New Roman"/>
          <w:szCs w:val="24"/>
        </w:rPr>
        <w:t>the</w:t>
      </w:r>
      <w:r>
        <w:rPr>
          <w:rFonts w:ascii="Times New Roman" w:hAnsi="Times New Roman" w:cs="Times New Roman"/>
          <w:szCs w:val="24"/>
        </w:rPr>
        <w:t xml:space="preserve"> </w:t>
      </w:r>
      <w:r w:rsidR="007F4C4E">
        <w:rPr>
          <w:rFonts w:ascii="Times New Roman" w:hAnsi="Times New Roman" w:cs="Times New Roman"/>
          <w:szCs w:val="24"/>
        </w:rPr>
        <w:t>structure</w:t>
      </w:r>
      <w:r>
        <w:rPr>
          <w:rFonts w:ascii="Times New Roman" w:hAnsi="Times New Roman" w:cs="Times New Roman"/>
          <w:szCs w:val="24"/>
        </w:rPr>
        <w:t xml:space="preserve"> </w:t>
      </w:r>
      <w:r w:rsidR="00843EEC">
        <w:rPr>
          <w:rFonts w:ascii="Times New Roman" w:hAnsi="Times New Roman" w:cs="Times New Roman"/>
          <w:szCs w:val="24"/>
        </w:rPr>
        <w:t xml:space="preserve">of </w:t>
      </w:r>
      <w:r>
        <w:rPr>
          <w:rFonts w:ascii="Times New Roman" w:hAnsi="Times New Roman" w:cs="Times New Roman"/>
          <w:szCs w:val="24"/>
        </w:rPr>
        <w:t xml:space="preserve">the </w:t>
      </w:r>
      <w:r w:rsidR="00CB57AE">
        <w:rPr>
          <w:rFonts w:ascii="Times New Roman" w:hAnsi="Times New Roman" w:cs="Times New Roman"/>
          <w:szCs w:val="24"/>
        </w:rPr>
        <w:t>curriculum</w:t>
      </w:r>
      <w:r>
        <w:rPr>
          <w:rFonts w:ascii="Times New Roman" w:hAnsi="Times New Roman" w:cs="Times New Roman"/>
          <w:szCs w:val="24"/>
        </w:rPr>
        <w:t>. However, Wyatt (2017) acknowledges that chang</w:t>
      </w:r>
      <w:r w:rsidR="00CB57AE">
        <w:rPr>
          <w:rFonts w:ascii="Times New Roman" w:hAnsi="Times New Roman" w:cs="Times New Roman"/>
          <w:szCs w:val="24"/>
        </w:rPr>
        <w:t>ing the</w:t>
      </w:r>
      <w:r>
        <w:rPr>
          <w:rFonts w:ascii="Times New Roman" w:hAnsi="Times New Roman" w:cs="Times New Roman"/>
          <w:szCs w:val="24"/>
        </w:rPr>
        <w:t xml:space="preserve"> whole school curriculu</w:t>
      </w:r>
      <w:r w:rsidR="00843EEC">
        <w:rPr>
          <w:rFonts w:ascii="Times New Roman" w:hAnsi="Times New Roman" w:cs="Times New Roman"/>
          <w:szCs w:val="24"/>
        </w:rPr>
        <w:t>m</w:t>
      </w:r>
      <w:r>
        <w:rPr>
          <w:rFonts w:ascii="Times New Roman" w:hAnsi="Times New Roman" w:cs="Times New Roman"/>
          <w:szCs w:val="24"/>
        </w:rPr>
        <w:t xml:space="preserve"> </w:t>
      </w:r>
      <w:r w:rsidR="00CB57AE">
        <w:rPr>
          <w:rFonts w:ascii="Times New Roman" w:hAnsi="Times New Roman" w:cs="Times New Roman"/>
          <w:szCs w:val="24"/>
        </w:rPr>
        <w:t>is</w:t>
      </w:r>
      <w:r>
        <w:rPr>
          <w:rFonts w:ascii="Times New Roman" w:hAnsi="Times New Roman" w:cs="Times New Roman"/>
          <w:szCs w:val="24"/>
        </w:rPr>
        <w:t xml:space="preserve"> not for the faint hearted. </w:t>
      </w:r>
      <w:r w:rsidR="00843EEC">
        <w:rPr>
          <w:rFonts w:ascii="Times New Roman" w:hAnsi="Times New Roman" w:cs="Times New Roman"/>
          <w:szCs w:val="24"/>
        </w:rPr>
        <w:t>Rogers (2014) suggests that knowledge, understanding and principals of cultural connections need strong, outstanding</w:t>
      </w:r>
      <w:r w:rsidR="007F4C4E">
        <w:rPr>
          <w:rFonts w:ascii="Times New Roman" w:hAnsi="Times New Roman" w:cs="Times New Roman"/>
          <w:szCs w:val="24"/>
        </w:rPr>
        <w:t>,</w:t>
      </w:r>
      <w:r w:rsidR="00843EEC">
        <w:rPr>
          <w:rFonts w:ascii="Times New Roman" w:hAnsi="Times New Roman" w:cs="Times New Roman"/>
          <w:szCs w:val="24"/>
        </w:rPr>
        <w:t xml:space="preserve"> </w:t>
      </w:r>
      <w:r w:rsidR="007B142A">
        <w:rPr>
          <w:rFonts w:ascii="Times New Roman" w:hAnsi="Times New Roman" w:cs="Times New Roman"/>
          <w:szCs w:val="24"/>
        </w:rPr>
        <w:t>determined</w:t>
      </w:r>
      <w:r w:rsidR="007F4C4E">
        <w:rPr>
          <w:rFonts w:ascii="Times New Roman" w:hAnsi="Times New Roman" w:cs="Times New Roman"/>
          <w:szCs w:val="24"/>
        </w:rPr>
        <w:t xml:space="preserve">, </w:t>
      </w:r>
      <w:r w:rsidR="007F4C4E">
        <w:rPr>
          <w:rFonts w:ascii="Times New Roman" w:hAnsi="Times New Roman" w:cs="Times New Roman"/>
          <w:szCs w:val="24"/>
        </w:rPr>
        <w:lastRenderedPageBreak/>
        <w:t xml:space="preserve">well informed </w:t>
      </w:r>
      <w:r w:rsidR="00843EEC">
        <w:rPr>
          <w:rFonts w:ascii="Times New Roman" w:hAnsi="Times New Roman" w:cs="Times New Roman"/>
          <w:szCs w:val="24"/>
        </w:rPr>
        <w:t>staff which allow the students to develop respectful rich well</w:t>
      </w:r>
      <w:r w:rsidR="007F4C4E">
        <w:rPr>
          <w:rFonts w:ascii="Times New Roman" w:hAnsi="Times New Roman" w:cs="Times New Roman"/>
          <w:szCs w:val="24"/>
        </w:rPr>
        <w:t>-</w:t>
      </w:r>
      <w:r w:rsidR="00843EEC">
        <w:rPr>
          <w:rFonts w:ascii="Times New Roman" w:hAnsi="Times New Roman" w:cs="Times New Roman"/>
          <w:szCs w:val="24"/>
        </w:rPr>
        <w:t>round</w:t>
      </w:r>
      <w:r w:rsidR="007F4C4E">
        <w:rPr>
          <w:rFonts w:ascii="Times New Roman" w:hAnsi="Times New Roman" w:cs="Times New Roman"/>
          <w:szCs w:val="24"/>
        </w:rPr>
        <w:t>ed</w:t>
      </w:r>
      <w:r w:rsidR="00843EEC">
        <w:rPr>
          <w:rFonts w:ascii="Times New Roman" w:hAnsi="Times New Roman" w:cs="Times New Roman"/>
          <w:szCs w:val="24"/>
        </w:rPr>
        <w:t xml:space="preserve"> knowledge of cultural differences. </w:t>
      </w:r>
      <w:r w:rsidR="00CB57AE">
        <w:rPr>
          <w:rFonts w:ascii="Times New Roman" w:hAnsi="Times New Roman" w:cs="Times New Roman"/>
          <w:szCs w:val="24"/>
        </w:rPr>
        <w:t>Cain (201</w:t>
      </w:r>
      <w:r w:rsidR="0071535A">
        <w:rPr>
          <w:rFonts w:ascii="Times New Roman" w:hAnsi="Times New Roman" w:cs="Times New Roman"/>
          <w:szCs w:val="24"/>
        </w:rPr>
        <w:t>7</w:t>
      </w:r>
      <w:r w:rsidR="00CB57AE">
        <w:rPr>
          <w:rFonts w:ascii="Times New Roman" w:hAnsi="Times New Roman" w:cs="Times New Roman"/>
          <w:szCs w:val="24"/>
        </w:rPr>
        <w:t>) adds t</w:t>
      </w:r>
      <w:r>
        <w:rPr>
          <w:rFonts w:ascii="Times New Roman" w:hAnsi="Times New Roman" w:cs="Times New Roman"/>
          <w:szCs w:val="24"/>
        </w:rPr>
        <w:t>here are only some teachers that are willing to engage, change and adapt curriculums</w:t>
      </w:r>
      <w:r w:rsidR="00115E37">
        <w:rPr>
          <w:rFonts w:ascii="Times New Roman" w:hAnsi="Times New Roman" w:cs="Times New Roman"/>
          <w:szCs w:val="24"/>
        </w:rPr>
        <w:t xml:space="preserve">. </w:t>
      </w:r>
      <w:r w:rsidR="002974D4">
        <w:rPr>
          <w:rFonts w:ascii="Times New Roman" w:hAnsi="Times New Roman" w:cs="Times New Roman"/>
          <w:szCs w:val="24"/>
        </w:rPr>
        <w:t xml:space="preserve">My research </w:t>
      </w:r>
      <w:r w:rsidR="00CB57AE">
        <w:rPr>
          <w:rFonts w:ascii="Times New Roman" w:hAnsi="Times New Roman" w:cs="Times New Roman"/>
          <w:szCs w:val="24"/>
        </w:rPr>
        <w:t>displayed that once</w:t>
      </w:r>
      <w:r w:rsidR="00843EEC">
        <w:rPr>
          <w:rFonts w:ascii="Times New Roman" w:hAnsi="Times New Roman" w:cs="Times New Roman"/>
          <w:szCs w:val="24"/>
        </w:rPr>
        <w:t xml:space="preserve"> the project started </w:t>
      </w:r>
      <w:r w:rsidR="002974D4">
        <w:rPr>
          <w:rFonts w:ascii="Times New Roman" w:hAnsi="Times New Roman" w:cs="Times New Roman"/>
          <w:szCs w:val="24"/>
        </w:rPr>
        <w:t>participants</w:t>
      </w:r>
      <w:r w:rsidR="00CB57AE">
        <w:rPr>
          <w:rFonts w:ascii="Times New Roman" w:hAnsi="Times New Roman" w:cs="Times New Roman"/>
          <w:szCs w:val="24"/>
        </w:rPr>
        <w:t xml:space="preserve"> became enthused and interested</w:t>
      </w:r>
      <w:r w:rsidR="00843EEC">
        <w:rPr>
          <w:rFonts w:ascii="Times New Roman" w:hAnsi="Times New Roman" w:cs="Times New Roman"/>
          <w:szCs w:val="24"/>
        </w:rPr>
        <w:t xml:space="preserve"> to learn about the local cultural connections</w:t>
      </w:r>
      <w:r w:rsidR="00CB57AE">
        <w:rPr>
          <w:rFonts w:ascii="Times New Roman" w:hAnsi="Times New Roman" w:cs="Times New Roman"/>
          <w:szCs w:val="24"/>
        </w:rPr>
        <w:t xml:space="preserve"> about the area</w:t>
      </w:r>
      <w:r w:rsidR="007B7F4A">
        <w:rPr>
          <w:rFonts w:ascii="Times New Roman" w:hAnsi="Times New Roman" w:cs="Times New Roman"/>
          <w:szCs w:val="24"/>
        </w:rPr>
        <w:t xml:space="preserve"> with ideas to develop extension work being suggested by the participants. </w:t>
      </w:r>
      <w:r w:rsidR="009117BF">
        <w:rPr>
          <w:rFonts w:ascii="Times New Roman" w:hAnsi="Times New Roman" w:cs="Times New Roman"/>
          <w:szCs w:val="24"/>
        </w:rPr>
        <w:t>Generally,</w:t>
      </w:r>
      <w:r w:rsidR="00867231">
        <w:rPr>
          <w:rFonts w:ascii="Times New Roman" w:hAnsi="Times New Roman" w:cs="Times New Roman"/>
          <w:szCs w:val="24"/>
        </w:rPr>
        <w:t xml:space="preserve"> </w:t>
      </w:r>
      <w:r w:rsidR="007F4C4E">
        <w:rPr>
          <w:rFonts w:ascii="Times New Roman" w:hAnsi="Times New Roman" w:cs="Times New Roman"/>
          <w:szCs w:val="24"/>
        </w:rPr>
        <w:t>however</w:t>
      </w:r>
      <w:r w:rsidR="00867231">
        <w:rPr>
          <w:rFonts w:ascii="Times New Roman" w:hAnsi="Times New Roman" w:cs="Times New Roman"/>
          <w:szCs w:val="24"/>
        </w:rPr>
        <w:t xml:space="preserve"> staff</w:t>
      </w:r>
      <w:r w:rsidR="007F4C4E">
        <w:rPr>
          <w:rFonts w:ascii="Times New Roman" w:hAnsi="Times New Roman" w:cs="Times New Roman"/>
          <w:szCs w:val="24"/>
        </w:rPr>
        <w:t xml:space="preserve"> responded </w:t>
      </w:r>
      <w:r w:rsidR="00867231">
        <w:rPr>
          <w:rFonts w:ascii="Times New Roman" w:hAnsi="Times New Roman" w:cs="Times New Roman"/>
          <w:szCs w:val="24"/>
        </w:rPr>
        <w:t xml:space="preserve">as expected </w:t>
      </w:r>
      <w:r w:rsidR="007F4C4E">
        <w:rPr>
          <w:rFonts w:ascii="Times New Roman" w:hAnsi="Times New Roman" w:cs="Times New Roman"/>
          <w:szCs w:val="24"/>
        </w:rPr>
        <w:t xml:space="preserve">to Cain’s (2017) research. </w:t>
      </w:r>
      <w:r w:rsidR="007B7F4A">
        <w:rPr>
          <w:rFonts w:ascii="Times New Roman" w:hAnsi="Times New Roman" w:cs="Times New Roman"/>
          <w:szCs w:val="24"/>
        </w:rPr>
        <w:t>Flexibility at this stage was imperative</w:t>
      </w:r>
      <w:r w:rsidR="00CB57AE">
        <w:rPr>
          <w:rFonts w:ascii="Times New Roman" w:hAnsi="Times New Roman" w:cs="Times New Roman"/>
          <w:szCs w:val="24"/>
        </w:rPr>
        <w:t xml:space="preserve">. </w:t>
      </w:r>
    </w:p>
    <w:p w14:paraId="06D089BC" w14:textId="77777777" w:rsidR="003555FE" w:rsidRDefault="003555FE" w:rsidP="001823EB">
      <w:pPr>
        <w:spacing w:line="360" w:lineRule="auto"/>
        <w:jc w:val="both"/>
        <w:rPr>
          <w:rFonts w:ascii="Times New Roman" w:hAnsi="Times New Roman" w:cs="Times New Roman"/>
          <w:szCs w:val="24"/>
        </w:rPr>
      </w:pPr>
    </w:p>
    <w:p w14:paraId="066DDC34" w14:textId="3C380BAE" w:rsidR="00B1182B" w:rsidRDefault="00843EEC" w:rsidP="001823EB">
      <w:pPr>
        <w:spacing w:line="360" w:lineRule="auto"/>
        <w:jc w:val="both"/>
        <w:rPr>
          <w:rFonts w:ascii="Times New Roman" w:hAnsi="Times New Roman" w:cs="Times New Roman"/>
          <w:szCs w:val="24"/>
        </w:rPr>
      </w:pPr>
      <w:r>
        <w:rPr>
          <w:rFonts w:ascii="Times New Roman" w:hAnsi="Times New Roman" w:cs="Times New Roman"/>
          <w:szCs w:val="24"/>
        </w:rPr>
        <w:t xml:space="preserve">Smith (2018) stated </w:t>
      </w:r>
      <w:r w:rsidR="00CB57AE">
        <w:rPr>
          <w:rFonts w:ascii="Times New Roman" w:hAnsi="Times New Roman" w:cs="Times New Roman"/>
          <w:szCs w:val="24"/>
        </w:rPr>
        <w:t>th</w:t>
      </w:r>
      <w:r w:rsidR="007F4C4E">
        <w:rPr>
          <w:rFonts w:ascii="Times New Roman" w:hAnsi="Times New Roman" w:cs="Times New Roman"/>
          <w:szCs w:val="24"/>
        </w:rPr>
        <w:t>at</w:t>
      </w:r>
      <w:r w:rsidR="00CB57AE">
        <w:rPr>
          <w:rFonts w:ascii="Times New Roman" w:hAnsi="Times New Roman" w:cs="Times New Roman"/>
          <w:szCs w:val="24"/>
        </w:rPr>
        <w:t xml:space="preserve"> </w:t>
      </w:r>
      <w:r w:rsidR="002974D4">
        <w:rPr>
          <w:rFonts w:ascii="Times New Roman" w:hAnsi="Times New Roman" w:cs="Times New Roman"/>
          <w:szCs w:val="24"/>
        </w:rPr>
        <w:t>participants</w:t>
      </w:r>
      <w:r w:rsidR="007F4C4E">
        <w:rPr>
          <w:rFonts w:ascii="Times New Roman" w:hAnsi="Times New Roman" w:cs="Times New Roman"/>
          <w:szCs w:val="24"/>
        </w:rPr>
        <w:t>’</w:t>
      </w:r>
      <w:r w:rsidR="00CB57AE">
        <w:rPr>
          <w:rFonts w:ascii="Times New Roman" w:hAnsi="Times New Roman" w:cs="Times New Roman"/>
          <w:szCs w:val="24"/>
        </w:rPr>
        <w:t xml:space="preserve"> individual progress across the school improved</w:t>
      </w:r>
      <w:r w:rsidR="007F4C4E">
        <w:rPr>
          <w:rFonts w:ascii="Times New Roman" w:hAnsi="Times New Roman" w:cs="Times New Roman"/>
          <w:szCs w:val="24"/>
        </w:rPr>
        <w:t>. F</w:t>
      </w:r>
      <w:r w:rsidR="00CB57AE">
        <w:rPr>
          <w:rFonts w:ascii="Times New Roman" w:hAnsi="Times New Roman" w:cs="Times New Roman"/>
          <w:szCs w:val="24"/>
        </w:rPr>
        <w:t xml:space="preserve">or three </w:t>
      </w:r>
      <w:r w:rsidR="002974D4">
        <w:rPr>
          <w:rFonts w:ascii="Times New Roman" w:hAnsi="Times New Roman" w:cs="Times New Roman"/>
          <w:szCs w:val="24"/>
        </w:rPr>
        <w:t>participants</w:t>
      </w:r>
      <w:r w:rsidR="00CB57AE">
        <w:rPr>
          <w:rFonts w:ascii="Times New Roman" w:hAnsi="Times New Roman" w:cs="Times New Roman"/>
          <w:szCs w:val="24"/>
        </w:rPr>
        <w:t xml:space="preserve"> behaviour</w:t>
      </w:r>
      <w:r w:rsidR="00867231">
        <w:rPr>
          <w:rFonts w:ascii="Times New Roman" w:hAnsi="Times New Roman" w:cs="Times New Roman"/>
          <w:szCs w:val="24"/>
        </w:rPr>
        <w:t>al</w:t>
      </w:r>
      <w:r w:rsidR="00CB57AE">
        <w:rPr>
          <w:rFonts w:ascii="Times New Roman" w:hAnsi="Times New Roman" w:cs="Times New Roman"/>
          <w:szCs w:val="24"/>
        </w:rPr>
        <w:t xml:space="preserve"> issues significantly reduced</w:t>
      </w:r>
      <w:r w:rsidR="00B1182B">
        <w:rPr>
          <w:rFonts w:ascii="Times New Roman" w:hAnsi="Times New Roman" w:cs="Times New Roman"/>
          <w:szCs w:val="24"/>
        </w:rPr>
        <w:t xml:space="preserve"> and the change in their concentration and participation during lessons had remarkably </w:t>
      </w:r>
      <w:r w:rsidR="0071535A">
        <w:rPr>
          <w:rFonts w:ascii="Times New Roman" w:hAnsi="Times New Roman" w:cs="Times New Roman"/>
          <w:szCs w:val="24"/>
        </w:rPr>
        <w:t>improved</w:t>
      </w:r>
      <w:r w:rsidR="00CB57AE">
        <w:rPr>
          <w:rFonts w:ascii="Times New Roman" w:hAnsi="Times New Roman" w:cs="Times New Roman"/>
          <w:szCs w:val="24"/>
        </w:rPr>
        <w:t>.</w:t>
      </w:r>
      <w:r w:rsidR="003F7AA3">
        <w:rPr>
          <w:rFonts w:ascii="Times New Roman" w:hAnsi="Times New Roman" w:cs="Times New Roman"/>
          <w:szCs w:val="24"/>
        </w:rPr>
        <w:t xml:space="preserve"> </w:t>
      </w:r>
      <w:r w:rsidR="00115E37" w:rsidRPr="00C60B68">
        <w:rPr>
          <w:rFonts w:ascii="Times New Roman" w:hAnsi="Times New Roman" w:cs="Times New Roman"/>
          <w:szCs w:val="24"/>
        </w:rPr>
        <w:t>Pegler (2014) by continuing Morgan’s (Hopewell) mine provid</w:t>
      </w:r>
      <w:r w:rsidR="00115E37">
        <w:rPr>
          <w:rFonts w:ascii="Times New Roman" w:hAnsi="Times New Roman" w:cs="Times New Roman"/>
          <w:szCs w:val="24"/>
        </w:rPr>
        <w:t>e</w:t>
      </w:r>
      <w:r w:rsidR="00867231">
        <w:rPr>
          <w:rFonts w:ascii="Times New Roman" w:hAnsi="Times New Roman" w:cs="Times New Roman"/>
          <w:szCs w:val="24"/>
        </w:rPr>
        <w:t>d</w:t>
      </w:r>
      <w:r w:rsidR="00115E37" w:rsidRPr="00C60B68">
        <w:rPr>
          <w:rFonts w:ascii="Times New Roman" w:hAnsi="Times New Roman" w:cs="Times New Roman"/>
          <w:szCs w:val="24"/>
        </w:rPr>
        <w:t xml:space="preserve"> a tourist attraction by way of a </w:t>
      </w:r>
      <w:r w:rsidR="00146A5B" w:rsidRPr="00C60B68">
        <w:rPr>
          <w:rFonts w:ascii="Times New Roman" w:hAnsi="Times New Roman" w:cs="Times New Roman"/>
          <w:szCs w:val="24"/>
        </w:rPr>
        <w:t>short shaft</w:t>
      </w:r>
      <w:r w:rsidR="00115E37" w:rsidRPr="00C60B68">
        <w:rPr>
          <w:rFonts w:ascii="Times New Roman" w:hAnsi="Times New Roman" w:cs="Times New Roman"/>
          <w:szCs w:val="24"/>
        </w:rPr>
        <w:t xml:space="preserve"> mining experience</w:t>
      </w:r>
      <w:r>
        <w:rPr>
          <w:rFonts w:ascii="Times New Roman" w:hAnsi="Times New Roman" w:cs="Times New Roman"/>
          <w:szCs w:val="24"/>
        </w:rPr>
        <w:t>. Middleton (2016) add</w:t>
      </w:r>
      <w:r w:rsidR="00867231">
        <w:rPr>
          <w:rFonts w:ascii="Times New Roman" w:hAnsi="Times New Roman" w:cs="Times New Roman"/>
          <w:szCs w:val="24"/>
        </w:rPr>
        <w:t>ing</w:t>
      </w:r>
      <w:r>
        <w:rPr>
          <w:rFonts w:ascii="Times New Roman" w:hAnsi="Times New Roman" w:cs="Times New Roman"/>
          <w:szCs w:val="24"/>
        </w:rPr>
        <w:t xml:space="preserve"> that this mine could become a link with school</w:t>
      </w:r>
      <w:r w:rsidR="007F4C4E">
        <w:rPr>
          <w:rFonts w:ascii="Times New Roman" w:hAnsi="Times New Roman" w:cs="Times New Roman"/>
          <w:szCs w:val="24"/>
        </w:rPr>
        <w:t>s</w:t>
      </w:r>
      <w:r>
        <w:rPr>
          <w:rFonts w:ascii="Times New Roman" w:hAnsi="Times New Roman" w:cs="Times New Roman"/>
          <w:szCs w:val="24"/>
        </w:rPr>
        <w:t xml:space="preserve"> which develop hands-on educational knowledge </w:t>
      </w:r>
      <w:r w:rsidR="007F4C4E">
        <w:rPr>
          <w:rFonts w:ascii="Times New Roman" w:hAnsi="Times New Roman" w:cs="Times New Roman"/>
          <w:szCs w:val="24"/>
        </w:rPr>
        <w:t>with</w:t>
      </w:r>
      <w:r>
        <w:rPr>
          <w:rFonts w:ascii="Times New Roman" w:hAnsi="Times New Roman" w:cs="Times New Roman"/>
          <w:szCs w:val="24"/>
        </w:rPr>
        <w:t xml:space="preserve"> cultural connections</w:t>
      </w:r>
      <w:r w:rsidR="00115E37" w:rsidRPr="00C60B68">
        <w:rPr>
          <w:rFonts w:ascii="Times New Roman" w:hAnsi="Times New Roman" w:cs="Times New Roman"/>
          <w:szCs w:val="24"/>
        </w:rPr>
        <w:t xml:space="preserve"> ensur</w:t>
      </w:r>
      <w:r w:rsidR="00115E37">
        <w:rPr>
          <w:rFonts w:ascii="Times New Roman" w:hAnsi="Times New Roman" w:cs="Times New Roman"/>
          <w:szCs w:val="24"/>
        </w:rPr>
        <w:t>ing</w:t>
      </w:r>
      <w:r w:rsidR="00115E37" w:rsidRPr="00C60B68">
        <w:rPr>
          <w:rFonts w:ascii="Times New Roman" w:hAnsi="Times New Roman" w:cs="Times New Roman"/>
          <w:szCs w:val="24"/>
        </w:rPr>
        <w:t xml:space="preserve"> that traditional historical values </w:t>
      </w:r>
      <w:r w:rsidR="007B7F4A">
        <w:rPr>
          <w:rFonts w:ascii="Times New Roman" w:hAnsi="Times New Roman" w:cs="Times New Roman"/>
          <w:szCs w:val="24"/>
        </w:rPr>
        <w:t>and practicalities of physical endeavour</w:t>
      </w:r>
      <w:r w:rsidR="007F4C4E">
        <w:rPr>
          <w:rFonts w:ascii="Times New Roman" w:hAnsi="Times New Roman" w:cs="Times New Roman"/>
          <w:szCs w:val="24"/>
        </w:rPr>
        <w:t xml:space="preserve"> </w:t>
      </w:r>
      <w:r w:rsidR="007B7F4A">
        <w:rPr>
          <w:rFonts w:ascii="Times New Roman" w:hAnsi="Times New Roman" w:cs="Times New Roman"/>
          <w:szCs w:val="24"/>
        </w:rPr>
        <w:t xml:space="preserve">as experience beyond the classroom </w:t>
      </w:r>
      <w:r w:rsidR="00115E37" w:rsidRPr="00C60B68">
        <w:rPr>
          <w:rFonts w:ascii="Times New Roman" w:hAnsi="Times New Roman" w:cs="Times New Roman"/>
          <w:szCs w:val="24"/>
        </w:rPr>
        <w:t xml:space="preserve">are available for the future. Pegler and Daniels (2014) </w:t>
      </w:r>
      <w:r w:rsidR="00CB57AE">
        <w:rPr>
          <w:rFonts w:ascii="Times New Roman" w:hAnsi="Times New Roman" w:cs="Times New Roman"/>
          <w:szCs w:val="24"/>
        </w:rPr>
        <w:t>agree that providing this mining experience with a small de</w:t>
      </w:r>
      <w:r w:rsidR="00115E37" w:rsidRPr="00C60B68">
        <w:rPr>
          <w:rFonts w:ascii="Times New Roman" w:hAnsi="Times New Roman" w:cs="Times New Roman"/>
          <w:szCs w:val="24"/>
        </w:rPr>
        <w:t>dicated artefact museum, provid</w:t>
      </w:r>
      <w:r w:rsidR="00CB57AE">
        <w:rPr>
          <w:rFonts w:ascii="Times New Roman" w:hAnsi="Times New Roman" w:cs="Times New Roman"/>
          <w:szCs w:val="24"/>
        </w:rPr>
        <w:t>es</w:t>
      </w:r>
      <w:r w:rsidR="00115E37" w:rsidRPr="00C60B68">
        <w:rPr>
          <w:rFonts w:ascii="Times New Roman" w:hAnsi="Times New Roman" w:cs="Times New Roman"/>
          <w:szCs w:val="24"/>
        </w:rPr>
        <w:t xml:space="preserve"> a connection with </w:t>
      </w:r>
      <w:r w:rsidR="007F4C4E">
        <w:rPr>
          <w:rFonts w:ascii="Times New Roman" w:hAnsi="Times New Roman" w:cs="Times New Roman"/>
          <w:szCs w:val="24"/>
        </w:rPr>
        <w:t xml:space="preserve">the </w:t>
      </w:r>
      <w:r w:rsidR="00CB57AE">
        <w:rPr>
          <w:rFonts w:ascii="Times New Roman" w:hAnsi="Times New Roman" w:cs="Times New Roman"/>
          <w:szCs w:val="24"/>
        </w:rPr>
        <w:t xml:space="preserve">cultural of the </w:t>
      </w:r>
      <w:r w:rsidR="00B1182B">
        <w:rPr>
          <w:rFonts w:ascii="Times New Roman" w:hAnsi="Times New Roman" w:cs="Times New Roman"/>
          <w:szCs w:val="24"/>
        </w:rPr>
        <w:t xml:space="preserve">local </w:t>
      </w:r>
      <w:r w:rsidR="00CB57AE">
        <w:rPr>
          <w:rFonts w:ascii="Times New Roman" w:hAnsi="Times New Roman" w:cs="Times New Roman"/>
          <w:szCs w:val="24"/>
        </w:rPr>
        <w:t>area</w:t>
      </w:r>
      <w:r w:rsidR="007F4C4E">
        <w:rPr>
          <w:rFonts w:ascii="Times New Roman" w:hAnsi="Times New Roman" w:cs="Times New Roman"/>
          <w:szCs w:val="24"/>
        </w:rPr>
        <w:t xml:space="preserve"> </w:t>
      </w:r>
      <w:r w:rsidR="00B1182B">
        <w:rPr>
          <w:rFonts w:ascii="Times New Roman" w:hAnsi="Times New Roman" w:cs="Times New Roman"/>
          <w:szCs w:val="24"/>
        </w:rPr>
        <w:t>more specifically</w:t>
      </w:r>
      <w:r w:rsidR="007F4C4E">
        <w:rPr>
          <w:rFonts w:ascii="Times New Roman" w:hAnsi="Times New Roman" w:cs="Times New Roman"/>
          <w:szCs w:val="24"/>
        </w:rPr>
        <w:t xml:space="preserve"> with</w:t>
      </w:r>
      <w:r w:rsidR="00B1182B">
        <w:rPr>
          <w:rFonts w:ascii="Times New Roman" w:hAnsi="Times New Roman" w:cs="Times New Roman"/>
          <w:szCs w:val="24"/>
        </w:rPr>
        <w:t xml:space="preserve"> Freemining</w:t>
      </w:r>
      <w:r w:rsidR="00CB57AE">
        <w:rPr>
          <w:rFonts w:ascii="Times New Roman" w:hAnsi="Times New Roman" w:cs="Times New Roman"/>
          <w:szCs w:val="24"/>
        </w:rPr>
        <w:t>.</w:t>
      </w:r>
      <w:r w:rsidR="00115E37" w:rsidRPr="00C60B68">
        <w:rPr>
          <w:rFonts w:ascii="Times New Roman" w:hAnsi="Times New Roman" w:cs="Times New Roman"/>
          <w:szCs w:val="24"/>
        </w:rPr>
        <w:t xml:space="preserve"> </w:t>
      </w:r>
      <w:r w:rsidR="00B1182B">
        <w:rPr>
          <w:rFonts w:ascii="Times New Roman" w:hAnsi="Times New Roman" w:cs="Times New Roman"/>
          <w:szCs w:val="24"/>
        </w:rPr>
        <w:t xml:space="preserve">Powell (2018) agrees that </w:t>
      </w:r>
      <w:r w:rsidR="00115E37">
        <w:rPr>
          <w:rFonts w:ascii="Times New Roman" w:hAnsi="Times New Roman" w:cs="Times New Roman"/>
          <w:szCs w:val="24"/>
        </w:rPr>
        <w:t>this facility emphasi</w:t>
      </w:r>
      <w:r w:rsidR="007B7F4A">
        <w:rPr>
          <w:rFonts w:ascii="Times New Roman" w:hAnsi="Times New Roman" w:cs="Times New Roman"/>
          <w:szCs w:val="24"/>
        </w:rPr>
        <w:t>ses</w:t>
      </w:r>
      <w:r w:rsidR="00115E37">
        <w:rPr>
          <w:rFonts w:ascii="Times New Roman" w:hAnsi="Times New Roman" w:cs="Times New Roman"/>
          <w:szCs w:val="24"/>
        </w:rPr>
        <w:t xml:space="preserve"> the educational value for culture </w:t>
      </w:r>
      <w:r w:rsidR="00867231">
        <w:rPr>
          <w:rFonts w:ascii="Times New Roman" w:hAnsi="Times New Roman" w:cs="Times New Roman"/>
          <w:szCs w:val="24"/>
        </w:rPr>
        <w:t xml:space="preserve">and </w:t>
      </w:r>
      <w:r w:rsidR="00115E37">
        <w:rPr>
          <w:rFonts w:ascii="Times New Roman" w:hAnsi="Times New Roman" w:cs="Times New Roman"/>
          <w:szCs w:val="24"/>
        </w:rPr>
        <w:t xml:space="preserve">historical </w:t>
      </w:r>
      <w:r w:rsidR="00867231">
        <w:rPr>
          <w:rFonts w:ascii="Times New Roman" w:hAnsi="Times New Roman" w:cs="Times New Roman"/>
          <w:szCs w:val="24"/>
        </w:rPr>
        <w:t>connections</w:t>
      </w:r>
      <w:r w:rsidR="00115E37">
        <w:rPr>
          <w:rFonts w:ascii="Times New Roman" w:hAnsi="Times New Roman" w:cs="Times New Roman"/>
          <w:szCs w:val="24"/>
        </w:rPr>
        <w:t xml:space="preserve"> </w:t>
      </w:r>
      <w:r w:rsidR="00B1182B">
        <w:rPr>
          <w:rFonts w:ascii="Times New Roman" w:hAnsi="Times New Roman" w:cs="Times New Roman"/>
          <w:szCs w:val="24"/>
        </w:rPr>
        <w:t>which comp</w:t>
      </w:r>
      <w:r w:rsidR="007F4C4E">
        <w:rPr>
          <w:rFonts w:ascii="Times New Roman" w:hAnsi="Times New Roman" w:cs="Times New Roman"/>
          <w:szCs w:val="24"/>
        </w:rPr>
        <w:t>ly</w:t>
      </w:r>
      <w:r w:rsidR="00B1182B">
        <w:rPr>
          <w:rFonts w:ascii="Times New Roman" w:hAnsi="Times New Roman" w:cs="Times New Roman"/>
          <w:szCs w:val="24"/>
        </w:rPr>
        <w:t xml:space="preserve"> and enrich the framework prospects</w:t>
      </w:r>
      <w:r w:rsidR="007B7F4A">
        <w:rPr>
          <w:rFonts w:ascii="Times New Roman" w:hAnsi="Times New Roman" w:cs="Times New Roman"/>
          <w:szCs w:val="24"/>
        </w:rPr>
        <w:t xml:space="preserve"> for this work</w:t>
      </w:r>
      <w:r w:rsidR="00B1182B">
        <w:rPr>
          <w:rFonts w:ascii="Times New Roman" w:hAnsi="Times New Roman" w:cs="Times New Roman"/>
          <w:szCs w:val="24"/>
        </w:rPr>
        <w:t xml:space="preserve">. </w:t>
      </w:r>
    </w:p>
    <w:p w14:paraId="3B1AAF02" w14:textId="15ABCFDD" w:rsidR="00B8256A" w:rsidRPr="00B94438" w:rsidRDefault="006753B4" w:rsidP="001823EB">
      <w:pPr>
        <w:pStyle w:val="Heading2"/>
        <w:jc w:val="both"/>
        <w:rPr>
          <w:color w:val="00B050"/>
        </w:rPr>
      </w:pPr>
      <w:r w:rsidRPr="00B94438">
        <w:rPr>
          <w:color w:val="00B050"/>
        </w:rPr>
        <w:t xml:space="preserve">5.3 </w:t>
      </w:r>
      <w:r w:rsidR="00B1182B" w:rsidRPr="00B94438">
        <w:rPr>
          <w:color w:val="00B050"/>
        </w:rPr>
        <w:t>Aim:</w:t>
      </w:r>
      <w:r w:rsidR="00B8256A" w:rsidRPr="00B94438">
        <w:rPr>
          <w:color w:val="00B050"/>
        </w:rPr>
        <w:t xml:space="preserve"> To develop strategies and processes that enable cross-curricula engagement at key stages between local schools</w:t>
      </w:r>
    </w:p>
    <w:p w14:paraId="51064934" w14:textId="77777777" w:rsidR="00B1182B" w:rsidRPr="00633E7A" w:rsidRDefault="00B1182B" w:rsidP="001823EB">
      <w:pPr>
        <w:jc w:val="both"/>
      </w:pPr>
    </w:p>
    <w:p w14:paraId="0AA409BA" w14:textId="233F3BE5" w:rsidR="006F54FF" w:rsidRDefault="00115E37" w:rsidP="001823EB">
      <w:pPr>
        <w:spacing w:line="360" w:lineRule="auto"/>
        <w:jc w:val="both"/>
        <w:rPr>
          <w:rFonts w:ascii="Times New Roman" w:hAnsi="Times New Roman" w:cs="Times New Roman"/>
          <w:szCs w:val="24"/>
        </w:rPr>
      </w:pPr>
      <w:r w:rsidRPr="008C2FCB">
        <w:rPr>
          <w:rFonts w:ascii="Times New Roman" w:hAnsi="Times New Roman" w:cs="Times New Roman"/>
          <w:szCs w:val="24"/>
        </w:rPr>
        <w:t>Th</w:t>
      </w:r>
      <w:r w:rsidR="006753B4">
        <w:rPr>
          <w:rFonts w:ascii="Times New Roman" w:hAnsi="Times New Roman" w:cs="Times New Roman"/>
          <w:szCs w:val="24"/>
        </w:rPr>
        <w:t>e</w:t>
      </w:r>
      <w:r w:rsidRPr="008C2FCB">
        <w:rPr>
          <w:rFonts w:ascii="Times New Roman" w:hAnsi="Times New Roman" w:cs="Times New Roman"/>
          <w:szCs w:val="24"/>
        </w:rPr>
        <w:t xml:space="preserve"> research </w:t>
      </w:r>
      <w:r w:rsidR="006753B4">
        <w:rPr>
          <w:rFonts w:ascii="Times New Roman" w:hAnsi="Times New Roman" w:cs="Times New Roman"/>
          <w:szCs w:val="24"/>
        </w:rPr>
        <w:t xml:space="preserve">was </w:t>
      </w:r>
      <w:r w:rsidRPr="008C2FCB">
        <w:rPr>
          <w:rFonts w:ascii="Times New Roman" w:hAnsi="Times New Roman" w:cs="Times New Roman"/>
          <w:szCs w:val="24"/>
        </w:rPr>
        <w:t>welcomed</w:t>
      </w:r>
      <w:r w:rsidR="006753B4">
        <w:rPr>
          <w:rFonts w:ascii="Times New Roman" w:hAnsi="Times New Roman" w:cs="Times New Roman"/>
          <w:szCs w:val="24"/>
        </w:rPr>
        <w:t xml:space="preserve"> by</w:t>
      </w:r>
      <w:r w:rsidR="00367DAA">
        <w:rPr>
          <w:rFonts w:ascii="Times New Roman" w:hAnsi="Times New Roman" w:cs="Times New Roman"/>
          <w:szCs w:val="24"/>
        </w:rPr>
        <w:t xml:space="preserve"> </w:t>
      </w:r>
      <w:r w:rsidR="006753B4">
        <w:rPr>
          <w:rFonts w:ascii="Times New Roman" w:hAnsi="Times New Roman" w:cs="Times New Roman"/>
          <w:szCs w:val="24"/>
        </w:rPr>
        <w:t>participants</w:t>
      </w:r>
      <w:r w:rsidR="00843EEC">
        <w:rPr>
          <w:rFonts w:ascii="Times New Roman" w:hAnsi="Times New Roman" w:cs="Times New Roman"/>
          <w:szCs w:val="24"/>
        </w:rPr>
        <w:t>,</w:t>
      </w:r>
      <w:r w:rsidRPr="008C2FCB">
        <w:rPr>
          <w:rFonts w:ascii="Times New Roman" w:hAnsi="Times New Roman" w:cs="Times New Roman"/>
          <w:szCs w:val="24"/>
        </w:rPr>
        <w:t xml:space="preserve"> </w:t>
      </w:r>
      <w:r w:rsidR="00843EEC">
        <w:rPr>
          <w:rFonts w:ascii="Times New Roman" w:hAnsi="Times New Roman" w:cs="Times New Roman"/>
          <w:szCs w:val="24"/>
        </w:rPr>
        <w:t>i</w:t>
      </w:r>
      <w:r w:rsidRPr="008C2FCB">
        <w:rPr>
          <w:rFonts w:ascii="Times New Roman" w:hAnsi="Times New Roman" w:cs="Times New Roman"/>
          <w:szCs w:val="24"/>
        </w:rPr>
        <w:t xml:space="preserve">ndividual answers and questioning gained valuable insight into how </w:t>
      </w:r>
      <w:r w:rsidR="00367DAA">
        <w:rPr>
          <w:rFonts w:ascii="Times New Roman" w:hAnsi="Times New Roman" w:cs="Times New Roman"/>
          <w:szCs w:val="24"/>
        </w:rPr>
        <w:t xml:space="preserve">cultural connections </w:t>
      </w:r>
      <w:r w:rsidRPr="008C2FCB">
        <w:rPr>
          <w:rFonts w:ascii="Times New Roman" w:hAnsi="Times New Roman" w:cs="Times New Roman"/>
          <w:szCs w:val="24"/>
        </w:rPr>
        <w:t xml:space="preserve">could be developed. </w:t>
      </w:r>
      <w:r w:rsidR="00367DAA">
        <w:rPr>
          <w:rFonts w:ascii="Times New Roman" w:hAnsi="Times New Roman" w:cs="Times New Roman"/>
          <w:szCs w:val="24"/>
        </w:rPr>
        <w:t>I</w:t>
      </w:r>
      <w:r w:rsidRPr="008C2FCB">
        <w:rPr>
          <w:rFonts w:ascii="Times New Roman" w:hAnsi="Times New Roman" w:cs="Times New Roman"/>
          <w:szCs w:val="24"/>
        </w:rPr>
        <w:t xml:space="preserve">nterventions </w:t>
      </w:r>
      <w:r w:rsidR="00367DAA">
        <w:rPr>
          <w:rFonts w:ascii="Times New Roman" w:hAnsi="Times New Roman" w:cs="Times New Roman"/>
          <w:szCs w:val="24"/>
        </w:rPr>
        <w:t>gained an u</w:t>
      </w:r>
      <w:r w:rsidRPr="008C2FCB">
        <w:rPr>
          <w:rFonts w:ascii="Times New Roman" w:hAnsi="Times New Roman" w:cs="Times New Roman"/>
          <w:szCs w:val="24"/>
        </w:rPr>
        <w:t>nderstand</w:t>
      </w:r>
      <w:r w:rsidR="00367DAA">
        <w:rPr>
          <w:rFonts w:ascii="Times New Roman" w:hAnsi="Times New Roman" w:cs="Times New Roman"/>
          <w:szCs w:val="24"/>
        </w:rPr>
        <w:t>ing</w:t>
      </w:r>
      <w:r w:rsidRPr="008C2FCB">
        <w:rPr>
          <w:rFonts w:ascii="Times New Roman" w:hAnsi="Times New Roman" w:cs="Times New Roman"/>
          <w:szCs w:val="24"/>
        </w:rPr>
        <w:t xml:space="preserve"> and knowledge w</w:t>
      </w:r>
      <w:r w:rsidR="00367DAA">
        <w:rPr>
          <w:rFonts w:ascii="Times New Roman" w:hAnsi="Times New Roman" w:cs="Times New Roman"/>
          <w:szCs w:val="24"/>
        </w:rPr>
        <w:t xml:space="preserve">hich was a </w:t>
      </w:r>
      <w:r w:rsidRPr="008C2FCB">
        <w:rPr>
          <w:rFonts w:ascii="Times New Roman" w:hAnsi="Times New Roman" w:cs="Times New Roman"/>
          <w:szCs w:val="24"/>
        </w:rPr>
        <w:t>positive forward move. Answers highlighted that the passage of time is limited</w:t>
      </w:r>
      <w:r w:rsidR="00367DAA">
        <w:rPr>
          <w:rFonts w:ascii="Times New Roman" w:hAnsi="Times New Roman" w:cs="Times New Roman"/>
          <w:szCs w:val="24"/>
        </w:rPr>
        <w:t xml:space="preserve"> as many personal experiences and stories </w:t>
      </w:r>
      <w:r w:rsidR="00867231">
        <w:rPr>
          <w:rFonts w:ascii="Times New Roman" w:hAnsi="Times New Roman" w:cs="Times New Roman"/>
          <w:szCs w:val="24"/>
        </w:rPr>
        <w:t>were</w:t>
      </w:r>
      <w:r w:rsidR="00367DAA">
        <w:rPr>
          <w:rFonts w:ascii="Times New Roman" w:hAnsi="Times New Roman" w:cs="Times New Roman"/>
          <w:szCs w:val="24"/>
        </w:rPr>
        <w:t xml:space="preserve"> being lost due to the age of the Freeminers and </w:t>
      </w:r>
      <w:r w:rsidR="007B7F4A">
        <w:rPr>
          <w:rFonts w:ascii="Times New Roman" w:hAnsi="Times New Roman" w:cs="Times New Roman"/>
          <w:szCs w:val="24"/>
        </w:rPr>
        <w:t xml:space="preserve">local </w:t>
      </w:r>
      <w:r w:rsidR="00367DAA">
        <w:rPr>
          <w:rFonts w:ascii="Times New Roman" w:hAnsi="Times New Roman" w:cs="Times New Roman"/>
          <w:szCs w:val="24"/>
        </w:rPr>
        <w:t>history experts in the area</w:t>
      </w:r>
      <w:r w:rsidRPr="008C2FCB">
        <w:rPr>
          <w:rFonts w:ascii="Times New Roman" w:hAnsi="Times New Roman" w:cs="Times New Roman"/>
          <w:szCs w:val="24"/>
        </w:rPr>
        <w:t xml:space="preserve">. </w:t>
      </w:r>
      <w:r w:rsidR="006753B4">
        <w:rPr>
          <w:rFonts w:ascii="Times New Roman" w:hAnsi="Times New Roman" w:cs="Times New Roman"/>
          <w:szCs w:val="24"/>
        </w:rPr>
        <w:t>Research</w:t>
      </w:r>
      <w:r w:rsidRPr="008C2FCB">
        <w:rPr>
          <w:rFonts w:ascii="Times New Roman" w:hAnsi="Times New Roman" w:cs="Times New Roman"/>
          <w:szCs w:val="24"/>
        </w:rPr>
        <w:t xml:space="preserve"> need</w:t>
      </w:r>
      <w:r w:rsidR="006753B4">
        <w:rPr>
          <w:rFonts w:ascii="Times New Roman" w:hAnsi="Times New Roman" w:cs="Times New Roman"/>
          <w:szCs w:val="24"/>
        </w:rPr>
        <w:t>s</w:t>
      </w:r>
      <w:r w:rsidRPr="008C2FCB">
        <w:rPr>
          <w:rFonts w:ascii="Times New Roman" w:hAnsi="Times New Roman" w:cs="Times New Roman"/>
          <w:szCs w:val="24"/>
        </w:rPr>
        <w:t xml:space="preserve"> to develop</w:t>
      </w:r>
      <w:r w:rsidR="00843EEC">
        <w:rPr>
          <w:rFonts w:ascii="Times New Roman" w:hAnsi="Times New Roman" w:cs="Times New Roman"/>
          <w:szCs w:val="24"/>
        </w:rPr>
        <w:t xml:space="preserve"> processes and links between local schools to harness the cultural connections</w:t>
      </w:r>
      <w:r w:rsidR="007B7F4A">
        <w:rPr>
          <w:rFonts w:ascii="Times New Roman" w:hAnsi="Times New Roman" w:cs="Times New Roman"/>
          <w:szCs w:val="24"/>
        </w:rPr>
        <w:t xml:space="preserve"> through their research from their locality</w:t>
      </w:r>
      <w:r w:rsidR="00843EEC">
        <w:rPr>
          <w:rFonts w:ascii="Times New Roman" w:hAnsi="Times New Roman" w:cs="Times New Roman"/>
          <w:szCs w:val="24"/>
        </w:rPr>
        <w:t>.</w:t>
      </w:r>
      <w:r w:rsidRPr="008C2FCB">
        <w:rPr>
          <w:rFonts w:ascii="Times New Roman" w:hAnsi="Times New Roman" w:cs="Times New Roman"/>
          <w:szCs w:val="24"/>
        </w:rPr>
        <w:t xml:space="preserve"> </w:t>
      </w:r>
      <w:r w:rsidR="006753B4">
        <w:rPr>
          <w:rFonts w:ascii="Times New Roman" w:hAnsi="Times New Roman" w:cs="Times New Roman"/>
          <w:szCs w:val="24"/>
        </w:rPr>
        <w:t>Participants</w:t>
      </w:r>
      <w:r w:rsidR="00367DAA">
        <w:rPr>
          <w:rFonts w:ascii="Times New Roman" w:hAnsi="Times New Roman" w:cs="Times New Roman"/>
          <w:szCs w:val="24"/>
        </w:rPr>
        <w:t xml:space="preserve"> a</w:t>
      </w:r>
      <w:r w:rsidRPr="008C2FCB">
        <w:rPr>
          <w:rFonts w:ascii="Times New Roman" w:hAnsi="Times New Roman" w:cs="Times New Roman"/>
          <w:szCs w:val="24"/>
        </w:rPr>
        <w:t xml:space="preserve">cknowledge that the transfer of Freeminers stories, skills and understanding of the FoD geology is needed so </w:t>
      </w:r>
      <w:r>
        <w:rPr>
          <w:rFonts w:ascii="Times New Roman" w:hAnsi="Times New Roman" w:cs="Times New Roman"/>
          <w:szCs w:val="24"/>
        </w:rPr>
        <w:t xml:space="preserve">that </w:t>
      </w:r>
      <w:r w:rsidRPr="008C2FCB">
        <w:rPr>
          <w:rFonts w:ascii="Times New Roman" w:hAnsi="Times New Roman" w:cs="Times New Roman"/>
          <w:szCs w:val="24"/>
        </w:rPr>
        <w:t xml:space="preserve">the next generation </w:t>
      </w:r>
      <w:r>
        <w:rPr>
          <w:rFonts w:ascii="Times New Roman" w:hAnsi="Times New Roman" w:cs="Times New Roman"/>
          <w:szCs w:val="24"/>
        </w:rPr>
        <w:t>c</w:t>
      </w:r>
      <w:r w:rsidR="00B975E1">
        <w:rPr>
          <w:rFonts w:ascii="Times New Roman" w:hAnsi="Times New Roman" w:cs="Times New Roman"/>
          <w:szCs w:val="24"/>
        </w:rPr>
        <w:t>an</w:t>
      </w:r>
      <w:r w:rsidRPr="008C2FCB">
        <w:rPr>
          <w:rFonts w:ascii="Times New Roman" w:hAnsi="Times New Roman" w:cs="Times New Roman"/>
          <w:szCs w:val="24"/>
        </w:rPr>
        <w:t xml:space="preserve"> protect th</w:t>
      </w:r>
      <w:r w:rsidR="007B7F4A">
        <w:rPr>
          <w:rFonts w:ascii="Times New Roman" w:hAnsi="Times New Roman" w:cs="Times New Roman"/>
          <w:szCs w:val="24"/>
        </w:rPr>
        <w:t>is information for future generations</w:t>
      </w:r>
      <w:r w:rsidRPr="008C2FCB">
        <w:rPr>
          <w:rFonts w:ascii="Times New Roman" w:hAnsi="Times New Roman" w:cs="Times New Roman"/>
          <w:szCs w:val="24"/>
        </w:rPr>
        <w:t xml:space="preserve">. Qualitative data </w:t>
      </w:r>
      <w:r>
        <w:rPr>
          <w:rFonts w:ascii="Times New Roman" w:hAnsi="Times New Roman" w:cs="Times New Roman"/>
          <w:szCs w:val="24"/>
        </w:rPr>
        <w:t>display</w:t>
      </w:r>
      <w:r w:rsidR="00867231">
        <w:rPr>
          <w:rFonts w:ascii="Times New Roman" w:hAnsi="Times New Roman" w:cs="Times New Roman"/>
          <w:szCs w:val="24"/>
        </w:rPr>
        <w:t>ed</w:t>
      </w:r>
      <w:r w:rsidR="007823B8">
        <w:rPr>
          <w:rFonts w:ascii="Times New Roman" w:hAnsi="Times New Roman" w:cs="Times New Roman"/>
          <w:szCs w:val="24"/>
        </w:rPr>
        <w:t xml:space="preserve"> the</w:t>
      </w:r>
      <w:r w:rsidR="00843EEC">
        <w:rPr>
          <w:rFonts w:ascii="Times New Roman" w:hAnsi="Times New Roman" w:cs="Times New Roman"/>
          <w:szCs w:val="24"/>
        </w:rPr>
        <w:t xml:space="preserve"> sense of </w:t>
      </w:r>
      <w:r w:rsidRPr="008C2FCB">
        <w:rPr>
          <w:rFonts w:ascii="Times New Roman" w:hAnsi="Times New Roman" w:cs="Times New Roman"/>
          <w:szCs w:val="24"/>
        </w:rPr>
        <w:t xml:space="preserve">proud ‘Forest Students’ who desire an identity and yearn for an understanding of their ancestors’ abilities, knowledge and </w:t>
      </w:r>
      <w:r>
        <w:rPr>
          <w:rFonts w:ascii="Times New Roman" w:hAnsi="Times New Roman" w:cs="Times New Roman"/>
          <w:szCs w:val="24"/>
        </w:rPr>
        <w:t>working life</w:t>
      </w:r>
      <w:r w:rsidRPr="008C2FCB">
        <w:rPr>
          <w:rFonts w:ascii="Times New Roman" w:hAnsi="Times New Roman" w:cs="Times New Roman"/>
          <w:szCs w:val="24"/>
        </w:rPr>
        <w:t xml:space="preserve">. </w:t>
      </w:r>
      <w:r w:rsidR="006F54FF">
        <w:rPr>
          <w:rFonts w:ascii="Times New Roman" w:hAnsi="Times New Roman" w:cs="Times New Roman"/>
          <w:szCs w:val="24"/>
        </w:rPr>
        <w:t xml:space="preserve">Lightfoot (2018) agrees that students do not always </w:t>
      </w:r>
      <w:r w:rsidR="007B7F4A">
        <w:rPr>
          <w:rFonts w:ascii="Times New Roman" w:hAnsi="Times New Roman" w:cs="Times New Roman"/>
          <w:szCs w:val="24"/>
        </w:rPr>
        <w:t>verbalise</w:t>
      </w:r>
      <w:r w:rsidR="006F54FF">
        <w:rPr>
          <w:rFonts w:ascii="Times New Roman" w:hAnsi="Times New Roman" w:cs="Times New Roman"/>
          <w:szCs w:val="24"/>
        </w:rPr>
        <w:t xml:space="preserve"> their </w:t>
      </w:r>
      <w:r w:rsidR="00104E67">
        <w:rPr>
          <w:rFonts w:ascii="Times New Roman" w:hAnsi="Times New Roman" w:cs="Times New Roman"/>
          <w:szCs w:val="24"/>
        </w:rPr>
        <w:lastRenderedPageBreak/>
        <w:t>desires,</w:t>
      </w:r>
      <w:r w:rsidR="006F54FF">
        <w:rPr>
          <w:rFonts w:ascii="Times New Roman" w:hAnsi="Times New Roman" w:cs="Times New Roman"/>
          <w:szCs w:val="24"/>
        </w:rPr>
        <w:t xml:space="preserve"> but most would like to </w:t>
      </w:r>
      <w:r w:rsidR="007B7F4A">
        <w:rPr>
          <w:rFonts w:ascii="Times New Roman" w:hAnsi="Times New Roman" w:cs="Times New Roman"/>
          <w:szCs w:val="24"/>
        </w:rPr>
        <w:t>be mindful and conversant with</w:t>
      </w:r>
      <w:r w:rsidR="006F54FF">
        <w:rPr>
          <w:rFonts w:ascii="Times New Roman" w:hAnsi="Times New Roman" w:cs="Times New Roman"/>
          <w:szCs w:val="24"/>
        </w:rPr>
        <w:t xml:space="preserve"> their local area and cultural connections. </w:t>
      </w:r>
    </w:p>
    <w:p w14:paraId="2DA0586B" w14:textId="77777777" w:rsidR="006F54FF" w:rsidRDefault="006F54FF" w:rsidP="001823EB">
      <w:pPr>
        <w:spacing w:line="360" w:lineRule="auto"/>
        <w:jc w:val="both"/>
        <w:rPr>
          <w:rFonts w:ascii="Times New Roman" w:hAnsi="Times New Roman" w:cs="Times New Roman"/>
          <w:szCs w:val="24"/>
        </w:rPr>
      </w:pPr>
    </w:p>
    <w:p w14:paraId="3931D6D6" w14:textId="233C41ED" w:rsidR="00FC243A" w:rsidRDefault="00115E37" w:rsidP="001823EB">
      <w:pPr>
        <w:spacing w:line="360" w:lineRule="auto"/>
        <w:jc w:val="both"/>
        <w:rPr>
          <w:rFonts w:ascii="Times New Roman" w:hAnsi="Times New Roman" w:cs="Times New Roman"/>
          <w:szCs w:val="24"/>
        </w:rPr>
      </w:pPr>
      <w:r>
        <w:rPr>
          <w:rFonts w:ascii="Times New Roman" w:hAnsi="Times New Roman" w:cs="Times New Roman"/>
          <w:szCs w:val="24"/>
        </w:rPr>
        <w:t>Saunder</w:t>
      </w:r>
      <w:r w:rsidRPr="00496210">
        <w:rPr>
          <w:rFonts w:ascii="Times New Roman" w:hAnsi="Times New Roman" w:cs="Times New Roman"/>
          <w:szCs w:val="24"/>
        </w:rPr>
        <w:t xml:space="preserve">s (2017) </w:t>
      </w:r>
      <w:r w:rsidR="009117BF">
        <w:rPr>
          <w:rFonts w:ascii="Times New Roman" w:hAnsi="Times New Roman" w:cs="Times New Roman"/>
          <w:szCs w:val="24"/>
        </w:rPr>
        <w:t>agreed</w:t>
      </w:r>
      <w:r w:rsidR="006F54FF">
        <w:rPr>
          <w:rFonts w:ascii="Times New Roman" w:hAnsi="Times New Roman" w:cs="Times New Roman"/>
          <w:szCs w:val="24"/>
        </w:rPr>
        <w:t xml:space="preserve"> </w:t>
      </w:r>
      <w:r w:rsidR="006753B4">
        <w:rPr>
          <w:rFonts w:ascii="Times New Roman" w:hAnsi="Times New Roman" w:cs="Times New Roman"/>
          <w:szCs w:val="24"/>
        </w:rPr>
        <w:t>a</w:t>
      </w:r>
      <w:r w:rsidR="006F54FF">
        <w:rPr>
          <w:rFonts w:ascii="Times New Roman" w:hAnsi="Times New Roman" w:cs="Times New Roman"/>
          <w:szCs w:val="24"/>
        </w:rPr>
        <w:t xml:space="preserve"> </w:t>
      </w:r>
      <w:r w:rsidRPr="00496210">
        <w:rPr>
          <w:rFonts w:ascii="Times New Roman" w:hAnsi="Times New Roman" w:cs="Times New Roman"/>
          <w:szCs w:val="24"/>
        </w:rPr>
        <w:t xml:space="preserve">sense </w:t>
      </w:r>
      <w:r w:rsidR="006753B4">
        <w:rPr>
          <w:rFonts w:ascii="Times New Roman" w:hAnsi="Times New Roman" w:cs="Times New Roman"/>
          <w:szCs w:val="24"/>
        </w:rPr>
        <w:t>of</w:t>
      </w:r>
      <w:r w:rsidRPr="00496210">
        <w:rPr>
          <w:rFonts w:ascii="Times New Roman" w:hAnsi="Times New Roman" w:cs="Times New Roman"/>
          <w:szCs w:val="24"/>
        </w:rPr>
        <w:t xml:space="preserve"> community life and attitude is still present and strong</w:t>
      </w:r>
      <w:r w:rsidR="00632078">
        <w:rPr>
          <w:rFonts w:ascii="Times New Roman" w:hAnsi="Times New Roman" w:cs="Times New Roman"/>
          <w:szCs w:val="24"/>
        </w:rPr>
        <w:t xml:space="preserve">, adding that being part of the </w:t>
      </w:r>
      <w:r w:rsidR="006753B4">
        <w:rPr>
          <w:rFonts w:ascii="Times New Roman" w:hAnsi="Times New Roman" w:cs="Times New Roman"/>
          <w:szCs w:val="24"/>
        </w:rPr>
        <w:t>research</w:t>
      </w:r>
      <w:r w:rsidR="00632078">
        <w:rPr>
          <w:rFonts w:ascii="Times New Roman" w:hAnsi="Times New Roman" w:cs="Times New Roman"/>
          <w:szCs w:val="24"/>
        </w:rPr>
        <w:t xml:space="preserve"> w</w:t>
      </w:r>
      <w:r w:rsidR="006753B4">
        <w:rPr>
          <w:rFonts w:ascii="Times New Roman" w:hAnsi="Times New Roman" w:cs="Times New Roman"/>
          <w:szCs w:val="24"/>
        </w:rPr>
        <w:t>as</w:t>
      </w:r>
      <w:r w:rsidR="00632078">
        <w:rPr>
          <w:rFonts w:ascii="Times New Roman" w:hAnsi="Times New Roman" w:cs="Times New Roman"/>
          <w:szCs w:val="24"/>
        </w:rPr>
        <w:t xml:space="preserve"> inspiring, exciting and engaging</w:t>
      </w:r>
      <w:r w:rsidRPr="00496210">
        <w:rPr>
          <w:rFonts w:ascii="Times New Roman" w:hAnsi="Times New Roman" w:cs="Times New Roman"/>
          <w:szCs w:val="24"/>
        </w:rPr>
        <w:t>.</w:t>
      </w:r>
      <w:r w:rsidR="006F54FF">
        <w:rPr>
          <w:rFonts w:ascii="Times New Roman" w:hAnsi="Times New Roman" w:cs="Times New Roman"/>
          <w:szCs w:val="24"/>
        </w:rPr>
        <w:t xml:space="preserve"> Both Powell </w:t>
      </w:r>
      <w:r w:rsidRPr="00496210">
        <w:rPr>
          <w:rFonts w:ascii="Times New Roman" w:hAnsi="Times New Roman" w:cs="Times New Roman"/>
          <w:szCs w:val="24"/>
        </w:rPr>
        <w:t>(2017)</w:t>
      </w:r>
      <w:r w:rsidR="006F54FF">
        <w:rPr>
          <w:rFonts w:ascii="Times New Roman" w:hAnsi="Times New Roman" w:cs="Times New Roman"/>
          <w:szCs w:val="24"/>
        </w:rPr>
        <w:t xml:space="preserve"> and </w:t>
      </w:r>
      <w:r w:rsidR="00632078">
        <w:rPr>
          <w:rFonts w:ascii="Times New Roman" w:hAnsi="Times New Roman" w:cs="Times New Roman"/>
          <w:szCs w:val="24"/>
        </w:rPr>
        <w:t xml:space="preserve">Saunders </w:t>
      </w:r>
      <w:r w:rsidR="00843EEC">
        <w:rPr>
          <w:rFonts w:ascii="Times New Roman" w:hAnsi="Times New Roman" w:cs="Times New Roman"/>
          <w:szCs w:val="24"/>
        </w:rPr>
        <w:t xml:space="preserve">(2017) </w:t>
      </w:r>
      <w:r w:rsidR="00632078">
        <w:rPr>
          <w:rFonts w:ascii="Times New Roman" w:hAnsi="Times New Roman" w:cs="Times New Roman"/>
          <w:szCs w:val="24"/>
        </w:rPr>
        <w:t xml:space="preserve">support the </w:t>
      </w:r>
      <w:r w:rsidR="006753B4">
        <w:rPr>
          <w:rFonts w:ascii="Times New Roman" w:hAnsi="Times New Roman" w:cs="Times New Roman"/>
          <w:szCs w:val="24"/>
        </w:rPr>
        <w:t>research</w:t>
      </w:r>
      <w:r w:rsidR="00632078">
        <w:rPr>
          <w:rFonts w:ascii="Times New Roman" w:hAnsi="Times New Roman" w:cs="Times New Roman"/>
          <w:szCs w:val="24"/>
        </w:rPr>
        <w:t xml:space="preserve"> and add that with hard work </w:t>
      </w:r>
      <w:r w:rsidR="007B7F4A">
        <w:rPr>
          <w:rFonts w:ascii="Times New Roman" w:hAnsi="Times New Roman" w:cs="Times New Roman"/>
          <w:szCs w:val="24"/>
        </w:rPr>
        <w:t xml:space="preserve">in </w:t>
      </w:r>
      <w:r w:rsidR="00632078">
        <w:rPr>
          <w:rFonts w:ascii="Times New Roman" w:hAnsi="Times New Roman" w:cs="Times New Roman"/>
          <w:szCs w:val="24"/>
        </w:rPr>
        <w:t xml:space="preserve">changing the scheme of work </w:t>
      </w:r>
      <w:r w:rsidR="007B7F4A">
        <w:rPr>
          <w:rFonts w:ascii="Times New Roman" w:hAnsi="Times New Roman" w:cs="Times New Roman"/>
          <w:szCs w:val="24"/>
        </w:rPr>
        <w:t>for</w:t>
      </w:r>
      <w:r w:rsidR="00632078">
        <w:rPr>
          <w:rFonts w:ascii="Times New Roman" w:hAnsi="Times New Roman" w:cs="Times New Roman"/>
          <w:szCs w:val="24"/>
        </w:rPr>
        <w:t xml:space="preserve"> KS3</w:t>
      </w:r>
      <w:r w:rsidR="00843EEC">
        <w:rPr>
          <w:rFonts w:ascii="Times New Roman" w:hAnsi="Times New Roman" w:cs="Times New Roman"/>
          <w:szCs w:val="24"/>
        </w:rPr>
        <w:t xml:space="preserve"> teachers need encourage</w:t>
      </w:r>
      <w:r w:rsidR="007B7F4A">
        <w:rPr>
          <w:rFonts w:ascii="Times New Roman" w:hAnsi="Times New Roman" w:cs="Times New Roman"/>
          <w:szCs w:val="24"/>
        </w:rPr>
        <w:t xml:space="preserve">ment </w:t>
      </w:r>
      <w:r w:rsidR="00843EEC">
        <w:rPr>
          <w:rFonts w:ascii="Times New Roman" w:hAnsi="Times New Roman" w:cs="Times New Roman"/>
          <w:szCs w:val="24"/>
        </w:rPr>
        <w:t xml:space="preserve">to change the </w:t>
      </w:r>
      <w:r w:rsidR="007B7F4A">
        <w:rPr>
          <w:rFonts w:ascii="Times New Roman" w:hAnsi="Times New Roman" w:cs="Times New Roman"/>
          <w:szCs w:val="24"/>
        </w:rPr>
        <w:t>content</w:t>
      </w:r>
      <w:r w:rsidR="00843EEC">
        <w:rPr>
          <w:rFonts w:ascii="Times New Roman" w:hAnsi="Times New Roman" w:cs="Times New Roman"/>
          <w:szCs w:val="24"/>
        </w:rPr>
        <w:t xml:space="preserve"> to captivate the students. </w:t>
      </w:r>
      <w:r w:rsidR="00632078">
        <w:rPr>
          <w:rFonts w:ascii="Times New Roman" w:hAnsi="Times New Roman" w:cs="Times New Roman"/>
          <w:szCs w:val="24"/>
        </w:rPr>
        <w:t>Powell (2017) add</w:t>
      </w:r>
      <w:r w:rsidR="007823B8">
        <w:rPr>
          <w:rFonts w:ascii="Times New Roman" w:hAnsi="Times New Roman" w:cs="Times New Roman"/>
          <w:szCs w:val="24"/>
        </w:rPr>
        <w:t>ed</w:t>
      </w:r>
      <w:r w:rsidR="00632078">
        <w:rPr>
          <w:rFonts w:ascii="Times New Roman" w:hAnsi="Times New Roman" w:cs="Times New Roman"/>
          <w:szCs w:val="24"/>
        </w:rPr>
        <w:t xml:space="preserve"> that</w:t>
      </w:r>
      <w:r w:rsidR="006753B4">
        <w:rPr>
          <w:rFonts w:ascii="Times New Roman" w:hAnsi="Times New Roman" w:cs="Times New Roman"/>
          <w:szCs w:val="24"/>
        </w:rPr>
        <w:t xml:space="preserve"> </w:t>
      </w:r>
      <w:r w:rsidR="007B7F4A">
        <w:rPr>
          <w:rFonts w:ascii="Times New Roman" w:hAnsi="Times New Roman" w:cs="Times New Roman"/>
          <w:szCs w:val="24"/>
        </w:rPr>
        <w:t xml:space="preserve">the </w:t>
      </w:r>
      <w:r w:rsidR="006753B4">
        <w:rPr>
          <w:rFonts w:ascii="Times New Roman" w:hAnsi="Times New Roman" w:cs="Times New Roman"/>
          <w:szCs w:val="24"/>
        </w:rPr>
        <w:t>students</w:t>
      </w:r>
      <w:r w:rsidR="00632078">
        <w:rPr>
          <w:rFonts w:ascii="Times New Roman" w:hAnsi="Times New Roman" w:cs="Times New Roman"/>
          <w:szCs w:val="24"/>
        </w:rPr>
        <w:t xml:space="preserve"> </w:t>
      </w:r>
      <w:r w:rsidRPr="00496210">
        <w:rPr>
          <w:rFonts w:ascii="Times New Roman" w:hAnsi="Times New Roman" w:cs="Times New Roman"/>
          <w:szCs w:val="24"/>
        </w:rPr>
        <w:t xml:space="preserve">in the FoD still </w:t>
      </w:r>
      <w:r w:rsidR="00201E20">
        <w:rPr>
          <w:rFonts w:ascii="Times New Roman" w:hAnsi="Times New Roman" w:cs="Times New Roman"/>
          <w:szCs w:val="24"/>
        </w:rPr>
        <w:t>possess the</w:t>
      </w:r>
      <w:r w:rsidR="00843EEC">
        <w:rPr>
          <w:rFonts w:ascii="Times New Roman" w:hAnsi="Times New Roman" w:cs="Times New Roman"/>
          <w:szCs w:val="24"/>
        </w:rPr>
        <w:t xml:space="preserve"> </w:t>
      </w:r>
      <w:r w:rsidRPr="00496210">
        <w:rPr>
          <w:rFonts w:ascii="Times New Roman" w:hAnsi="Times New Roman" w:cs="Times New Roman"/>
          <w:szCs w:val="24"/>
        </w:rPr>
        <w:t xml:space="preserve">passionate traits of a ‘Forester’ </w:t>
      </w:r>
      <w:r w:rsidR="00843EEC">
        <w:rPr>
          <w:rFonts w:ascii="Times New Roman" w:hAnsi="Times New Roman" w:cs="Times New Roman"/>
          <w:szCs w:val="24"/>
        </w:rPr>
        <w:t xml:space="preserve">and </w:t>
      </w:r>
      <w:r w:rsidRPr="00496210">
        <w:rPr>
          <w:rFonts w:ascii="Times New Roman" w:hAnsi="Times New Roman" w:cs="Times New Roman"/>
          <w:szCs w:val="24"/>
        </w:rPr>
        <w:t>desire this title</w:t>
      </w:r>
      <w:r w:rsidR="00843EEC">
        <w:rPr>
          <w:rFonts w:ascii="Times New Roman" w:hAnsi="Times New Roman" w:cs="Times New Roman"/>
          <w:szCs w:val="24"/>
        </w:rPr>
        <w:t xml:space="preserve">. </w:t>
      </w:r>
      <w:r w:rsidR="006753B4">
        <w:rPr>
          <w:rFonts w:ascii="Times New Roman" w:hAnsi="Times New Roman" w:cs="Times New Roman"/>
          <w:szCs w:val="24"/>
        </w:rPr>
        <w:t>Participants</w:t>
      </w:r>
      <w:r>
        <w:rPr>
          <w:rFonts w:ascii="Times New Roman" w:hAnsi="Times New Roman" w:cs="Times New Roman"/>
          <w:szCs w:val="24"/>
        </w:rPr>
        <w:t xml:space="preserve"> </w:t>
      </w:r>
      <w:r w:rsidRPr="00496210">
        <w:rPr>
          <w:rFonts w:ascii="Times New Roman" w:hAnsi="Times New Roman" w:cs="Times New Roman"/>
          <w:szCs w:val="24"/>
        </w:rPr>
        <w:t>demonstrated that they want to continue a legacy for future generations</w:t>
      </w:r>
      <w:r w:rsidR="006753B4">
        <w:rPr>
          <w:rFonts w:ascii="Times New Roman" w:hAnsi="Times New Roman" w:cs="Times New Roman"/>
          <w:szCs w:val="24"/>
        </w:rPr>
        <w:t>,</w:t>
      </w:r>
      <w:r w:rsidR="00691582">
        <w:rPr>
          <w:rFonts w:ascii="Times New Roman" w:hAnsi="Times New Roman" w:cs="Times New Roman"/>
          <w:szCs w:val="24"/>
        </w:rPr>
        <w:t xml:space="preserve"> </w:t>
      </w:r>
      <w:r w:rsidR="00691582" w:rsidRPr="00C60B68">
        <w:rPr>
          <w:rFonts w:ascii="Times New Roman" w:hAnsi="Times New Roman" w:cs="Times New Roman"/>
          <w:szCs w:val="24"/>
        </w:rPr>
        <w:t xml:space="preserve">Pegler (2015) </w:t>
      </w:r>
      <w:r w:rsidR="009117BF">
        <w:rPr>
          <w:rFonts w:ascii="Times New Roman" w:hAnsi="Times New Roman" w:cs="Times New Roman"/>
          <w:szCs w:val="24"/>
        </w:rPr>
        <w:t>agreed</w:t>
      </w:r>
      <w:r w:rsidR="00632078">
        <w:rPr>
          <w:rFonts w:ascii="Times New Roman" w:hAnsi="Times New Roman" w:cs="Times New Roman"/>
          <w:szCs w:val="24"/>
        </w:rPr>
        <w:t xml:space="preserve"> with Powell (2017) and Saunders (2017) </w:t>
      </w:r>
      <w:r w:rsidR="006753B4">
        <w:rPr>
          <w:rFonts w:ascii="Times New Roman" w:hAnsi="Times New Roman" w:cs="Times New Roman"/>
          <w:szCs w:val="24"/>
        </w:rPr>
        <w:t>that</w:t>
      </w:r>
      <w:r w:rsidR="008070CC">
        <w:rPr>
          <w:rFonts w:ascii="Times New Roman" w:hAnsi="Times New Roman" w:cs="Times New Roman"/>
          <w:szCs w:val="24"/>
        </w:rPr>
        <w:t xml:space="preserve"> the</w:t>
      </w:r>
      <w:r w:rsidR="00691582">
        <w:rPr>
          <w:rFonts w:ascii="Times New Roman" w:hAnsi="Times New Roman" w:cs="Times New Roman"/>
          <w:szCs w:val="24"/>
        </w:rPr>
        <w:t xml:space="preserve"> underground mining experience</w:t>
      </w:r>
      <w:r w:rsidR="00691582" w:rsidRPr="00C60B68">
        <w:rPr>
          <w:rFonts w:ascii="Times New Roman" w:hAnsi="Times New Roman" w:cs="Times New Roman"/>
          <w:szCs w:val="24"/>
        </w:rPr>
        <w:t xml:space="preserve"> educates local school students on mining history, </w:t>
      </w:r>
      <w:r w:rsidR="008070CC">
        <w:rPr>
          <w:rFonts w:ascii="Times New Roman" w:hAnsi="Times New Roman" w:cs="Times New Roman"/>
          <w:szCs w:val="24"/>
        </w:rPr>
        <w:t xml:space="preserve">cultural connections, and </w:t>
      </w:r>
      <w:r w:rsidR="00691582" w:rsidRPr="00C60B68">
        <w:rPr>
          <w:rFonts w:ascii="Times New Roman" w:hAnsi="Times New Roman" w:cs="Times New Roman"/>
          <w:szCs w:val="24"/>
        </w:rPr>
        <w:t>the heritage of the FoD</w:t>
      </w:r>
      <w:r w:rsidR="008070CC">
        <w:rPr>
          <w:rFonts w:ascii="Times New Roman" w:hAnsi="Times New Roman" w:cs="Times New Roman"/>
          <w:szCs w:val="24"/>
        </w:rPr>
        <w:t>.</w:t>
      </w:r>
      <w:r w:rsidR="00691582">
        <w:rPr>
          <w:rFonts w:ascii="Times New Roman" w:hAnsi="Times New Roman" w:cs="Times New Roman"/>
          <w:szCs w:val="24"/>
        </w:rPr>
        <w:t xml:space="preserve"> Middleton</w:t>
      </w:r>
      <w:r w:rsidR="00691582" w:rsidRPr="00C60B68">
        <w:rPr>
          <w:rFonts w:ascii="Times New Roman" w:hAnsi="Times New Roman" w:cs="Times New Roman"/>
          <w:szCs w:val="24"/>
        </w:rPr>
        <w:t xml:space="preserve"> (2016)</w:t>
      </w:r>
      <w:r w:rsidR="008070CC">
        <w:rPr>
          <w:rFonts w:ascii="Times New Roman" w:hAnsi="Times New Roman" w:cs="Times New Roman"/>
          <w:szCs w:val="24"/>
        </w:rPr>
        <w:t xml:space="preserve"> </w:t>
      </w:r>
      <w:r w:rsidR="00FC243A">
        <w:rPr>
          <w:rFonts w:ascii="Times New Roman" w:hAnsi="Times New Roman" w:cs="Times New Roman"/>
          <w:szCs w:val="24"/>
        </w:rPr>
        <w:t>o</w:t>
      </w:r>
      <w:r w:rsidR="008070CC">
        <w:rPr>
          <w:rFonts w:ascii="Times New Roman" w:hAnsi="Times New Roman" w:cs="Times New Roman"/>
          <w:szCs w:val="24"/>
        </w:rPr>
        <w:t xml:space="preserve">penly </w:t>
      </w:r>
      <w:r w:rsidR="00691582" w:rsidRPr="00C60B68">
        <w:rPr>
          <w:rFonts w:ascii="Times New Roman" w:hAnsi="Times New Roman" w:cs="Times New Roman"/>
          <w:szCs w:val="24"/>
        </w:rPr>
        <w:t>encourage</w:t>
      </w:r>
      <w:r w:rsidR="008070CC">
        <w:rPr>
          <w:rFonts w:ascii="Times New Roman" w:hAnsi="Times New Roman" w:cs="Times New Roman"/>
          <w:szCs w:val="24"/>
        </w:rPr>
        <w:t>s</w:t>
      </w:r>
      <w:r w:rsidR="00691582" w:rsidRPr="00C60B68">
        <w:rPr>
          <w:rFonts w:ascii="Times New Roman" w:hAnsi="Times New Roman" w:cs="Times New Roman"/>
          <w:szCs w:val="24"/>
        </w:rPr>
        <w:t xml:space="preserve"> educational </w:t>
      </w:r>
      <w:r w:rsidR="008070CC">
        <w:rPr>
          <w:rFonts w:ascii="Times New Roman" w:hAnsi="Times New Roman" w:cs="Times New Roman"/>
          <w:szCs w:val="24"/>
        </w:rPr>
        <w:t>project</w:t>
      </w:r>
      <w:r w:rsidR="00FC243A">
        <w:rPr>
          <w:rFonts w:ascii="Times New Roman" w:hAnsi="Times New Roman" w:cs="Times New Roman"/>
          <w:szCs w:val="24"/>
        </w:rPr>
        <w:t>s</w:t>
      </w:r>
      <w:r w:rsidR="00691582" w:rsidRPr="00C60B68">
        <w:rPr>
          <w:rFonts w:ascii="Times New Roman" w:hAnsi="Times New Roman" w:cs="Times New Roman"/>
          <w:szCs w:val="24"/>
        </w:rPr>
        <w:t xml:space="preserve"> which </w:t>
      </w:r>
      <w:r w:rsidR="00691582">
        <w:rPr>
          <w:rFonts w:ascii="Times New Roman" w:hAnsi="Times New Roman" w:cs="Times New Roman"/>
          <w:szCs w:val="24"/>
        </w:rPr>
        <w:t>ha</w:t>
      </w:r>
      <w:r w:rsidR="00FC243A">
        <w:rPr>
          <w:rFonts w:ascii="Times New Roman" w:hAnsi="Times New Roman" w:cs="Times New Roman"/>
          <w:szCs w:val="24"/>
        </w:rPr>
        <w:t>ve</w:t>
      </w:r>
      <w:r w:rsidR="00691582">
        <w:rPr>
          <w:rFonts w:ascii="Times New Roman" w:hAnsi="Times New Roman" w:cs="Times New Roman"/>
          <w:szCs w:val="24"/>
        </w:rPr>
        <w:t xml:space="preserve"> been </w:t>
      </w:r>
      <w:r w:rsidR="00201E20">
        <w:rPr>
          <w:rFonts w:ascii="Times New Roman" w:hAnsi="Times New Roman" w:cs="Times New Roman"/>
          <w:szCs w:val="24"/>
        </w:rPr>
        <w:t>highlighted</w:t>
      </w:r>
      <w:r w:rsidR="008070CC">
        <w:rPr>
          <w:rFonts w:ascii="Times New Roman" w:hAnsi="Times New Roman" w:cs="Times New Roman"/>
          <w:szCs w:val="24"/>
        </w:rPr>
        <w:t xml:space="preserve"> in </w:t>
      </w:r>
      <w:r w:rsidR="006753B4">
        <w:rPr>
          <w:rFonts w:ascii="Times New Roman" w:hAnsi="Times New Roman" w:cs="Times New Roman"/>
          <w:szCs w:val="24"/>
        </w:rPr>
        <w:t>th</w:t>
      </w:r>
      <w:r w:rsidR="00FC243A">
        <w:rPr>
          <w:rFonts w:ascii="Times New Roman" w:hAnsi="Times New Roman" w:cs="Times New Roman"/>
          <w:szCs w:val="24"/>
        </w:rPr>
        <w:t>is</w:t>
      </w:r>
      <w:r w:rsidR="006753B4">
        <w:rPr>
          <w:rFonts w:ascii="Times New Roman" w:hAnsi="Times New Roman" w:cs="Times New Roman"/>
          <w:szCs w:val="24"/>
        </w:rPr>
        <w:t xml:space="preserve"> research</w:t>
      </w:r>
      <w:r w:rsidR="007823B8">
        <w:rPr>
          <w:rFonts w:ascii="Times New Roman" w:hAnsi="Times New Roman" w:cs="Times New Roman"/>
          <w:szCs w:val="24"/>
        </w:rPr>
        <w:t>,</w:t>
      </w:r>
      <w:r w:rsidR="008070CC">
        <w:rPr>
          <w:rFonts w:ascii="Times New Roman" w:hAnsi="Times New Roman" w:cs="Times New Roman"/>
          <w:szCs w:val="24"/>
        </w:rPr>
        <w:t xml:space="preserve"> </w:t>
      </w:r>
      <w:r w:rsidR="00201E20">
        <w:rPr>
          <w:rFonts w:ascii="Times New Roman" w:hAnsi="Times New Roman" w:cs="Times New Roman"/>
          <w:szCs w:val="24"/>
        </w:rPr>
        <w:t>maintaining</w:t>
      </w:r>
      <w:r w:rsidR="008070CC">
        <w:rPr>
          <w:rFonts w:ascii="Times New Roman" w:hAnsi="Times New Roman" w:cs="Times New Roman"/>
          <w:szCs w:val="24"/>
        </w:rPr>
        <w:t xml:space="preserve"> that the Foresters Forest </w:t>
      </w:r>
      <w:r w:rsidR="00FC243A">
        <w:rPr>
          <w:rFonts w:ascii="Times New Roman" w:hAnsi="Times New Roman" w:cs="Times New Roman"/>
          <w:szCs w:val="24"/>
        </w:rPr>
        <w:t xml:space="preserve">organisation would support this curriculum change and give financial support where possible. </w:t>
      </w:r>
    </w:p>
    <w:p w14:paraId="7F31106E" w14:textId="77777777" w:rsidR="00FC243A" w:rsidRDefault="00FC243A" w:rsidP="001823EB">
      <w:pPr>
        <w:spacing w:line="360" w:lineRule="auto"/>
        <w:jc w:val="both"/>
        <w:rPr>
          <w:rFonts w:ascii="Times New Roman" w:hAnsi="Times New Roman" w:cs="Times New Roman"/>
          <w:szCs w:val="24"/>
        </w:rPr>
      </w:pPr>
    </w:p>
    <w:p w14:paraId="3FEAB4A0" w14:textId="033BAB32" w:rsidR="00201E20" w:rsidRDefault="00691582" w:rsidP="001823EB">
      <w:pPr>
        <w:spacing w:line="360" w:lineRule="auto"/>
        <w:jc w:val="both"/>
        <w:rPr>
          <w:rFonts w:ascii="Times New Roman" w:hAnsi="Times New Roman" w:cs="Times New Roman"/>
          <w:szCs w:val="24"/>
        </w:rPr>
      </w:pPr>
      <w:r w:rsidRPr="008C2FCB">
        <w:rPr>
          <w:rFonts w:ascii="Times New Roman" w:hAnsi="Times New Roman" w:cs="Times New Roman"/>
          <w:szCs w:val="24"/>
        </w:rPr>
        <w:t>Successfully, the</w:t>
      </w:r>
      <w:r w:rsidR="006753B4">
        <w:rPr>
          <w:rFonts w:ascii="Times New Roman" w:hAnsi="Times New Roman" w:cs="Times New Roman"/>
          <w:szCs w:val="24"/>
        </w:rPr>
        <w:t xml:space="preserve"> participants</w:t>
      </w:r>
      <w:r w:rsidR="0031418E">
        <w:rPr>
          <w:rFonts w:ascii="Times New Roman" w:hAnsi="Times New Roman" w:cs="Times New Roman"/>
          <w:szCs w:val="24"/>
        </w:rPr>
        <w:t xml:space="preserve"> </w:t>
      </w:r>
      <w:r w:rsidR="00FC243A">
        <w:rPr>
          <w:rFonts w:ascii="Times New Roman" w:hAnsi="Times New Roman" w:cs="Times New Roman"/>
          <w:szCs w:val="24"/>
        </w:rPr>
        <w:t>g</w:t>
      </w:r>
      <w:r w:rsidRPr="008C2FCB">
        <w:rPr>
          <w:rFonts w:ascii="Times New Roman" w:hAnsi="Times New Roman" w:cs="Times New Roman"/>
          <w:szCs w:val="24"/>
        </w:rPr>
        <w:t xml:space="preserve">rasped their </w:t>
      </w:r>
      <w:r w:rsidR="0031418E">
        <w:rPr>
          <w:rFonts w:ascii="Times New Roman" w:hAnsi="Times New Roman" w:cs="Times New Roman"/>
          <w:szCs w:val="24"/>
        </w:rPr>
        <w:t xml:space="preserve">cultural connections </w:t>
      </w:r>
      <w:r w:rsidRPr="008C2FCB">
        <w:rPr>
          <w:rFonts w:ascii="Times New Roman" w:hAnsi="Times New Roman" w:cs="Times New Roman"/>
          <w:szCs w:val="24"/>
        </w:rPr>
        <w:t xml:space="preserve">and have found purpose in their idea of </w:t>
      </w:r>
      <w:r w:rsidR="0031418E">
        <w:rPr>
          <w:rFonts w:ascii="Times New Roman" w:hAnsi="Times New Roman" w:cs="Times New Roman"/>
          <w:szCs w:val="24"/>
        </w:rPr>
        <w:t>identity</w:t>
      </w:r>
      <w:r w:rsidRPr="008C2FCB">
        <w:rPr>
          <w:rFonts w:ascii="Times New Roman" w:hAnsi="Times New Roman" w:cs="Times New Roman"/>
          <w:szCs w:val="24"/>
        </w:rPr>
        <w:t xml:space="preserve">. These </w:t>
      </w:r>
      <w:r w:rsidR="006753B4">
        <w:rPr>
          <w:rFonts w:ascii="Times New Roman" w:hAnsi="Times New Roman" w:cs="Times New Roman"/>
          <w:szCs w:val="24"/>
        </w:rPr>
        <w:t>participants</w:t>
      </w:r>
      <w:r w:rsidR="0031418E">
        <w:rPr>
          <w:rFonts w:ascii="Times New Roman" w:hAnsi="Times New Roman" w:cs="Times New Roman"/>
          <w:szCs w:val="24"/>
        </w:rPr>
        <w:t xml:space="preserve"> </w:t>
      </w:r>
      <w:r w:rsidRPr="008C2FCB">
        <w:rPr>
          <w:rFonts w:ascii="Times New Roman" w:hAnsi="Times New Roman" w:cs="Times New Roman"/>
          <w:szCs w:val="24"/>
        </w:rPr>
        <w:t xml:space="preserve">genuinely demand success and </w:t>
      </w:r>
      <w:r w:rsidR="0031418E">
        <w:rPr>
          <w:rFonts w:ascii="Times New Roman" w:hAnsi="Times New Roman" w:cs="Times New Roman"/>
          <w:szCs w:val="24"/>
        </w:rPr>
        <w:t xml:space="preserve">desire </w:t>
      </w:r>
      <w:r w:rsidRPr="008C2FCB">
        <w:rPr>
          <w:rFonts w:ascii="Times New Roman" w:hAnsi="Times New Roman" w:cs="Times New Roman"/>
          <w:szCs w:val="24"/>
        </w:rPr>
        <w:t>to continue the understanding of the FoD</w:t>
      </w:r>
      <w:r>
        <w:rPr>
          <w:rFonts w:ascii="Times New Roman" w:hAnsi="Times New Roman" w:cs="Times New Roman"/>
          <w:szCs w:val="24"/>
        </w:rPr>
        <w:t xml:space="preserve">. </w:t>
      </w:r>
      <w:r w:rsidR="006753B4">
        <w:rPr>
          <w:rFonts w:ascii="Times New Roman" w:hAnsi="Times New Roman" w:cs="Times New Roman"/>
          <w:szCs w:val="24"/>
        </w:rPr>
        <w:t>T</w:t>
      </w:r>
      <w:r w:rsidR="0031418E">
        <w:rPr>
          <w:rFonts w:ascii="Times New Roman" w:hAnsi="Times New Roman" w:cs="Times New Roman"/>
          <w:szCs w:val="24"/>
        </w:rPr>
        <w:t>h</w:t>
      </w:r>
      <w:r w:rsidR="006753B4">
        <w:rPr>
          <w:rFonts w:ascii="Times New Roman" w:hAnsi="Times New Roman" w:cs="Times New Roman"/>
          <w:szCs w:val="24"/>
        </w:rPr>
        <w:t xml:space="preserve">is research </w:t>
      </w:r>
      <w:r w:rsidR="00FC243A">
        <w:rPr>
          <w:rFonts w:ascii="Times New Roman" w:hAnsi="Times New Roman" w:cs="Times New Roman"/>
          <w:szCs w:val="24"/>
        </w:rPr>
        <w:t xml:space="preserve">provided an insight into </w:t>
      </w:r>
      <w:r w:rsidR="0031418E">
        <w:rPr>
          <w:rFonts w:ascii="Times New Roman" w:hAnsi="Times New Roman" w:cs="Times New Roman"/>
          <w:szCs w:val="24"/>
        </w:rPr>
        <w:t xml:space="preserve">cultural connections and </w:t>
      </w:r>
      <w:r w:rsidR="0071535A">
        <w:rPr>
          <w:rFonts w:ascii="Times New Roman" w:hAnsi="Times New Roman" w:cs="Times New Roman"/>
          <w:szCs w:val="24"/>
        </w:rPr>
        <w:t>historical</w:t>
      </w:r>
      <w:r w:rsidR="0031418E">
        <w:rPr>
          <w:rFonts w:ascii="Times New Roman" w:hAnsi="Times New Roman" w:cs="Times New Roman"/>
          <w:szCs w:val="24"/>
        </w:rPr>
        <w:t xml:space="preserve"> heritage </w:t>
      </w:r>
      <w:r w:rsidR="001040B1">
        <w:rPr>
          <w:rFonts w:ascii="Times New Roman" w:hAnsi="Times New Roman" w:cs="Times New Roman"/>
          <w:szCs w:val="24"/>
        </w:rPr>
        <w:t xml:space="preserve">which </w:t>
      </w:r>
      <w:r w:rsidR="0071535A">
        <w:rPr>
          <w:rFonts w:ascii="Times New Roman" w:hAnsi="Times New Roman" w:cs="Times New Roman"/>
          <w:szCs w:val="24"/>
        </w:rPr>
        <w:t>improve</w:t>
      </w:r>
      <w:r w:rsidR="00FC243A">
        <w:rPr>
          <w:rFonts w:ascii="Times New Roman" w:hAnsi="Times New Roman" w:cs="Times New Roman"/>
          <w:szCs w:val="24"/>
        </w:rPr>
        <w:t>d</w:t>
      </w:r>
      <w:r w:rsidR="0031418E">
        <w:rPr>
          <w:rFonts w:ascii="Times New Roman" w:hAnsi="Times New Roman" w:cs="Times New Roman"/>
          <w:szCs w:val="24"/>
        </w:rPr>
        <w:t xml:space="preserve"> concentration, progress, understanding and </w:t>
      </w:r>
      <w:r w:rsidR="0071535A">
        <w:rPr>
          <w:rFonts w:ascii="Times New Roman" w:hAnsi="Times New Roman" w:cs="Times New Roman"/>
          <w:szCs w:val="24"/>
        </w:rPr>
        <w:t>vocabulary</w:t>
      </w:r>
      <w:r w:rsidR="007F4C4E">
        <w:rPr>
          <w:rFonts w:ascii="Times New Roman" w:hAnsi="Times New Roman" w:cs="Times New Roman"/>
          <w:szCs w:val="24"/>
        </w:rPr>
        <w:t xml:space="preserve"> of the participants involved</w:t>
      </w:r>
      <w:r w:rsidR="00FC243A">
        <w:rPr>
          <w:rFonts w:ascii="Times New Roman" w:hAnsi="Times New Roman" w:cs="Times New Roman"/>
          <w:szCs w:val="24"/>
        </w:rPr>
        <w:t xml:space="preserve">. </w:t>
      </w:r>
      <w:r w:rsidR="0031418E">
        <w:rPr>
          <w:rFonts w:ascii="Times New Roman" w:hAnsi="Times New Roman" w:cs="Times New Roman"/>
          <w:szCs w:val="24"/>
        </w:rPr>
        <w:t>Lightfoot (201</w:t>
      </w:r>
      <w:r w:rsidR="0071535A">
        <w:rPr>
          <w:rFonts w:ascii="Times New Roman" w:hAnsi="Times New Roman" w:cs="Times New Roman"/>
          <w:szCs w:val="24"/>
        </w:rPr>
        <w:t>8</w:t>
      </w:r>
      <w:r w:rsidR="0031418E">
        <w:rPr>
          <w:rFonts w:ascii="Times New Roman" w:hAnsi="Times New Roman" w:cs="Times New Roman"/>
          <w:szCs w:val="24"/>
        </w:rPr>
        <w:t>) agree</w:t>
      </w:r>
      <w:r w:rsidR="007823B8">
        <w:rPr>
          <w:rFonts w:ascii="Times New Roman" w:hAnsi="Times New Roman" w:cs="Times New Roman"/>
          <w:szCs w:val="24"/>
        </w:rPr>
        <w:t>d</w:t>
      </w:r>
      <w:r w:rsidR="0031418E">
        <w:rPr>
          <w:rFonts w:ascii="Times New Roman" w:hAnsi="Times New Roman" w:cs="Times New Roman"/>
          <w:szCs w:val="24"/>
        </w:rPr>
        <w:t xml:space="preserve"> with the findings and support</w:t>
      </w:r>
      <w:r w:rsidR="001040B1">
        <w:rPr>
          <w:rFonts w:ascii="Times New Roman" w:hAnsi="Times New Roman" w:cs="Times New Roman"/>
          <w:szCs w:val="24"/>
        </w:rPr>
        <w:t>s</w:t>
      </w:r>
      <w:r w:rsidR="0031418E">
        <w:rPr>
          <w:rFonts w:ascii="Times New Roman" w:hAnsi="Times New Roman" w:cs="Times New Roman"/>
          <w:szCs w:val="24"/>
        </w:rPr>
        <w:t xml:space="preserve"> the ideal that when students understand their cultural </w:t>
      </w:r>
      <w:r w:rsidR="0071535A">
        <w:rPr>
          <w:rFonts w:ascii="Times New Roman" w:hAnsi="Times New Roman" w:cs="Times New Roman"/>
          <w:szCs w:val="24"/>
        </w:rPr>
        <w:t>connections</w:t>
      </w:r>
      <w:r w:rsidR="0031418E">
        <w:rPr>
          <w:rFonts w:ascii="Times New Roman" w:hAnsi="Times New Roman" w:cs="Times New Roman"/>
          <w:szCs w:val="24"/>
        </w:rPr>
        <w:t xml:space="preserve"> other aspects of learning improve</w:t>
      </w:r>
      <w:r w:rsidR="00FC243A">
        <w:rPr>
          <w:rFonts w:ascii="Times New Roman" w:hAnsi="Times New Roman" w:cs="Times New Roman"/>
          <w:szCs w:val="24"/>
        </w:rPr>
        <w:t>.</w:t>
      </w:r>
      <w:r w:rsidR="0031418E">
        <w:rPr>
          <w:rFonts w:ascii="Times New Roman" w:hAnsi="Times New Roman" w:cs="Times New Roman"/>
          <w:szCs w:val="24"/>
        </w:rPr>
        <w:t xml:space="preserve"> Bushby (2018) </w:t>
      </w:r>
      <w:r w:rsidR="00FC243A">
        <w:rPr>
          <w:rFonts w:ascii="Times New Roman" w:hAnsi="Times New Roman" w:cs="Times New Roman"/>
          <w:szCs w:val="24"/>
        </w:rPr>
        <w:t>comment</w:t>
      </w:r>
      <w:r w:rsidR="007823B8">
        <w:rPr>
          <w:rFonts w:ascii="Times New Roman" w:hAnsi="Times New Roman" w:cs="Times New Roman"/>
          <w:szCs w:val="24"/>
        </w:rPr>
        <w:t>ed</w:t>
      </w:r>
      <w:r w:rsidR="00FC243A">
        <w:rPr>
          <w:rFonts w:ascii="Times New Roman" w:hAnsi="Times New Roman" w:cs="Times New Roman"/>
          <w:szCs w:val="24"/>
        </w:rPr>
        <w:t xml:space="preserve"> that when communities are involved schoo</w:t>
      </w:r>
      <w:r w:rsidR="007F4C4E">
        <w:rPr>
          <w:rFonts w:ascii="Times New Roman" w:hAnsi="Times New Roman" w:cs="Times New Roman"/>
          <w:szCs w:val="24"/>
        </w:rPr>
        <w:t>l</w:t>
      </w:r>
      <w:r w:rsidR="00FC243A">
        <w:rPr>
          <w:rFonts w:ascii="Times New Roman" w:hAnsi="Times New Roman" w:cs="Times New Roman"/>
          <w:szCs w:val="24"/>
        </w:rPr>
        <w:t xml:space="preserve"> links are improved and the school benefits. </w:t>
      </w:r>
      <w:r w:rsidR="00C64812">
        <w:rPr>
          <w:rFonts w:ascii="Times New Roman" w:hAnsi="Times New Roman" w:cs="Times New Roman"/>
          <w:szCs w:val="24"/>
        </w:rPr>
        <w:t xml:space="preserve">Rogers (2014) insists that </w:t>
      </w:r>
      <w:r w:rsidR="007F4C4E">
        <w:rPr>
          <w:rFonts w:ascii="Times New Roman" w:hAnsi="Times New Roman" w:cs="Times New Roman"/>
          <w:szCs w:val="24"/>
        </w:rPr>
        <w:t>the A</w:t>
      </w:r>
      <w:r w:rsidR="00C64812">
        <w:rPr>
          <w:rFonts w:ascii="Times New Roman" w:hAnsi="Times New Roman" w:cs="Times New Roman"/>
          <w:szCs w:val="24"/>
        </w:rPr>
        <w:t>boriginal cultur</w:t>
      </w:r>
      <w:r w:rsidR="00201E20">
        <w:rPr>
          <w:rFonts w:ascii="Times New Roman" w:hAnsi="Times New Roman" w:cs="Times New Roman"/>
          <w:szCs w:val="24"/>
        </w:rPr>
        <w:t>al interventions</w:t>
      </w:r>
      <w:r w:rsidR="00C64812">
        <w:rPr>
          <w:rFonts w:ascii="Times New Roman" w:hAnsi="Times New Roman" w:cs="Times New Roman"/>
          <w:szCs w:val="24"/>
        </w:rPr>
        <w:t xml:space="preserve"> deepen</w:t>
      </w:r>
      <w:r w:rsidR="002230C8">
        <w:rPr>
          <w:rFonts w:ascii="Times New Roman" w:hAnsi="Times New Roman" w:cs="Times New Roman"/>
          <w:szCs w:val="24"/>
        </w:rPr>
        <w:t>ed</w:t>
      </w:r>
      <w:r w:rsidR="00C64812">
        <w:rPr>
          <w:rFonts w:ascii="Times New Roman" w:hAnsi="Times New Roman" w:cs="Times New Roman"/>
          <w:szCs w:val="24"/>
        </w:rPr>
        <w:t xml:space="preserve"> knowledge </w:t>
      </w:r>
      <w:r w:rsidR="00201E20">
        <w:rPr>
          <w:rFonts w:ascii="Times New Roman" w:hAnsi="Times New Roman" w:cs="Times New Roman"/>
          <w:szCs w:val="24"/>
        </w:rPr>
        <w:t>for</w:t>
      </w:r>
      <w:r w:rsidR="00C64812">
        <w:rPr>
          <w:rFonts w:ascii="Times New Roman" w:hAnsi="Times New Roman" w:cs="Times New Roman"/>
          <w:szCs w:val="24"/>
        </w:rPr>
        <w:t xml:space="preserve"> students resulting in students being immersed and </w:t>
      </w:r>
      <w:r w:rsidR="00201E20">
        <w:rPr>
          <w:rFonts w:ascii="Times New Roman" w:hAnsi="Times New Roman" w:cs="Times New Roman"/>
          <w:szCs w:val="24"/>
        </w:rPr>
        <w:t>stimulated</w:t>
      </w:r>
      <w:r w:rsidR="00C64812">
        <w:rPr>
          <w:rFonts w:ascii="Times New Roman" w:hAnsi="Times New Roman" w:cs="Times New Roman"/>
          <w:szCs w:val="24"/>
        </w:rPr>
        <w:t xml:space="preserve"> by their own personal connections</w:t>
      </w:r>
      <w:r w:rsidR="00201E20">
        <w:rPr>
          <w:rFonts w:ascii="Times New Roman" w:hAnsi="Times New Roman" w:cs="Times New Roman"/>
          <w:szCs w:val="24"/>
        </w:rPr>
        <w:t>.</w:t>
      </w:r>
      <w:r w:rsidR="00C64812">
        <w:rPr>
          <w:rFonts w:ascii="Times New Roman" w:hAnsi="Times New Roman" w:cs="Times New Roman"/>
          <w:szCs w:val="24"/>
        </w:rPr>
        <w:t xml:space="preserve"> </w:t>
      </w:r>
      <w:r w:rsidR="002230C8">
        <w:rPr>
          <w:rFonts w:ascii="Times New Roman" w:hAnsi="Times New Roman" w:cs="Times New Roman"/>
          <w:szCs w:val="24"/>
        </w:rPr>
        <w:t>Focus for local students c</w:t>
      </w:r>
      <w:r w:rsidR="007823B8">
        <w:rPr>
          <w:rFonts w:ascii="Times New Roman" w:hAnsi="Times New Roman" w:cs="Times New Roman"/>
          <w:szCs w:val="24"/>
        </w:rPr>
        <w:t>ould</w:t>
      </w:r>
      <w:r w:rsidR="002230C8">
        <w:rPr>
          <w:rFonts w:ascii="Times New Roman" w:hAnsi="Times New Roman" w:cs="Times New Roman"/>
          <w:szCs w:val="24"/>
        </w:rPr>
        <w:t xml:space="preserve"> incorporate their own interests and areas of study together with finding a format for presentation of their work</w:t>
      </w:r>
      <w:r w:rsidR="007823B8">
        <w:rPr>
          <w:rFonts w:ascii="Times New Roman" w:hAnsi="Times New Roman" w:cs="Times New Roman"/>
          <w:szCs w:val="24"/>
        </w:rPr>
        <w:t>. For</w:t>
      </w:r>
      <w:r w:rsidR="002230C8">
        <w:rPr>
          <w:rFonts w:ascii="Times New Roman" w:hAnsi="Times New Roman" w:cs="Times New Roman"/>
          <w:szCs w:val="24"/>
        </w:rPr>
        <w:t xml:space="preserve"> lower ability </w:t>
      </w:r>
      <w:r w:rsidR="009117BF">
        <w:rPr>
          <w:rFonts w:ascii="Times New Roman" w:hAnsi="Times New Roman" w:cs="Times New Roman"/>
          <w:szCs w:val="24"/>
        </w:rPr>
        <w:t>student’s</w:t>
      </w:r>
      <w:r w:rsidR="002230C8">
        <w:rPr>
          <w:rFonts w:ascii="Times New Roman" w:hAnsi="Times New Roman" w:cs="Times New Roman"/>
          <w:szCs w:val="24"/>
        </w:rPr>
        <w:t xml:space="preserve"> positive demonstration of engagement </w:t>
      </w:r>
      <w:r w:rsidR="007823B8">
        <w:rPr>
          <w:rFonts w:ascii="Times New Roman" w:hAnsi="Times New Roman" w:cs="Times New Roman"/>
          <w:szCs w:val="24"/>
        </w:rPr>
        <w:t xml:space="preserve">and </w:t>
      </w:r>
      <w:r w:rsidR="002230C8">
        <w:rPr>
          <w:rFonts w:ascii="Times New Roman" w:hAnsi="Times New Roman" w:cs="Times New Roman"/>
          <w:szCs w:val="24"/>
        </w:rPr>
        <w:t xml:space="preserve">understanding </w:t>
      </w:r>
      <w:r w:rsidR="007823B8">
        <w:rPr>
          <w:rFonts w:ascii="Times New Roman" w:hAnsi="Times New Roman" w:cs="Times New Roman"/>
          <w:szCs w:val="24"/>
        </w:rPr>
        <w:t>of</w:t>
      </w:r>
      <w:r w:rsidR="002230C8">
        <w:rPr>
          <w:rFonts w:ascii="Times New Roman" w:hAnsi="Times New Roman" w:cs="Times New Roman"/>
          <w:szCs w:val="24"/>
        </w:rPr>
        <w:t xml:space="preserve"> their personal research</w:t>
      </w:r>
      <w:r w:rsidR="007823B8">
        <w:rPr>
          <w:rFonts w:ascii="Times New Roman" w:hAnsi="Times New Roman" w:cs="Times New Roman"/>
          <w:szCs w:val="24"/>
        </w:rPr>
        <w:t xml:space="preserve"> developed their</w:t>
      </w:r>
      <w:r w:rsidR="00C64812">
        <w:rPr>
          <w:rFonts w:ascii="Times New Roman" w:hAnsi="Times New Roman" w:cs="Times New Roman"/>
          <w:szCs w:val="24"/>
        </w:rPr>
        <w:t xml:space="preserve"> learning </w:t>
      </w:r>
      <w:r w:rsidR="007823B8">
        <w:rPr>
          <w:rFonts w:ascii="Times New Roman" w:hAnsi="Times New Roman" w:cs="Times New Roman"/>
          <w:szCs w:val="24"/>
        </w:rPr>
        <w:t xml:space="preserve">which </w:t>
      </w:r>
      <w:r w:rsidR="00C64812">
        <w:rPr>
          <w:rFonts w:ascii="Times New Roman" w:hAnsi="Times New Roman" w:cs="Times New Roman"/>
          <w:szCs w:val="24"/>
        </w:rPr>
        <w:t>bec</w:t>
      </w:r>
      <w:r w:rsidR="007823B8">
        <w:rPr>
          <w:rFonts w:ascii="Times New Roman" w:hAnsi="Times New Roman" w:cs="Times New Roman"/>
          <w:szCs w:val="24"/>
        </w:rPr>
        <w:t>a</w:t>
      </w:r>
      <w:r w:rsidR="00C64812">
        <w:rPr>
          <w:rFonts w:ascii="Times New Roman" w:hAnsi="Times New Roman" w:cs="Times New Roman"/>
          <w:szCs w:val="24"/>
        </w:rPr>
        <w:t>m</w:t>
      </w:r>
      <w:r w:rsidR="00201E20">
        <w:rPr>
          <w:rFonts w:ascii="Times New Roman" w:hAnsi="Times New Roman" w:cs="Times New Roman"/>
          <w:szCs w:val="24"/>
        </w:rPr>
        <w:t>e</w:t>
      </w:r>
      <w:r w:rsidR="00C64812">
        <w:rPr>
          <w:rFonts w:ascii="Times New Roman" w:hAnsi="Times New Roman" w:cs="Times New Roman"/>
          <w:szCs w:val="24"/>
        </w:rPr>
        <w:t xml:space="preserve"> more </w:t>
      </w:r>
      <w:r w:rsidR="00201E20">
        <w:rPr>
          <w:rFonts w:ascii="Times New Roman" w:hAnsi="Times New Roman" w:cs="Times New Roman"/>
          <w:szCs w:val="24"/>
        </w:rPr>
        <w:t xml:space="preserve">inspiring and </w:t>
      </w:r>
      <w:r w:rsidR="00C64812">
        <w:rPr>
          <w:rFonts w:ascii="Times New Roman" w:hAnsi="Times New Roman" w:cs="Times New Roman"/>
          <w:szCs w:val="24"/>
        </w:rPr>
        <w:t>relevant</w:t>
      </w:r>
      <w:r w:rsidR="00201E20">
        <w:rPr>
          <w:rFonts w:ascii="Times New Roman" w:hAnsi="Times New Roman" w:cs="Times New Roman"/>
          <w:szCs w:val="24"/>
        </w:rPr>
        <w:t>. I</w:t>
      </w:r>
      <w:r w:rsidR="00C64812">
        <w:rPr>
          <w:rFonts w:ascii="Times New Roman" w:hAnsi="Times New Roman" w:cs="Times New Roman"/>
          <w:szCs w:val="24"/>
        </w:rPr>
        <w:t xml:space="preserve">nclusion for all </w:t>
      </w:r>
      <w:r w:rsidR="00201E20">
        <w:rPr>
          <w:rFonts w:ascii="Times New Roman" w:hAnsi="Times New Roman" w:cs="Times New Roman"/>
          <w:szCs w:val="24"/>
        </w:rPr>
        <w:t>bec</w:t>
      </w:r>
      <w:r w:rsidR="007823B8">
        <w:rPr>
          <w:rFonts w:ascii="Times New Roman" w:hAnsi="Times New Roman" w:cs="Times New Roman"/>
          <w:szCs w:val="24"/>
        </w:rPr>
        <w:t>a</w:t>
      </w:r>
      <w:r w:rsidR="00201E20">
        <w:rPr>
          <w:rFonts w:ascii="Times New Roman" w:hAnsi="Times New Roman" w:cs="Times New Roman"/>
          <w:szCs w:val="24"/>
        </w:rPr>
        <w:t xml:space="preserve">me </w:t>
      </w:r>
      <w:r w:rsidR="00C64812">
        <w:rPr>
          <w:rFonts w:ascii="Times New Roman" w:hAnsi="Times New Roman" w:cs="Times New Roman"/>
          <w:szCs w:val="24"/>
        </w:rPr>
        <w:t xml:space="preserve">apparent. </w:t>
      </w:r>
    </w:p>
    <w:p w14:paraId="3196EA53" w14:textId="77777777" w:rsidR="00201E20" w:rsidRDefault="00201E20" w:rsidP="001823EB">
      <w:pPr>
        <w:spacing w:line="360" w:lineRule="auto"/>
        <w:jc w:val="both"/>
        <w:rPr>
          <w:rFonts w:ascii="Times New Roman" w:hAnsi="Times New Roman" w:cs="Times New Roman"/>
          <w:szCs w:val="24"/>
        </w:rPr>
      </w:pPr>
    </w:p>
    <w:p w14:paraId="27B5FC85" w14:textId="31B87997" w:rsidR="00C64812" w:rsidRDefault="00FC243A" w:rsidP="001823EB">
      <w:pPr>
        <w:spacing w:line="360" w:lineRule="auto"/>
        <w:jc w:val="both"/>
        <w:rPr>
          <w:rFonts w:ascii="Times New Roman" w:hAnsi="Times New Roman" w:cs="Times New Roman"/>
          <w:szCs w:val="24"/>
        </w:rPr>
      </w:pPr>
      <w:r>
        <w:rPr>
          <w:rFonts w:ascii="Times New Roman" w:hAnsi="Times New Roman" w:cs="Times New Roman"/>
          <w:szCs w:val="24"/>
        </w:rPr>
        <w:t>Through this research project, schemes and strategies have been developed to enable local schools to</w:t>
      </w:r>
      <w:r w:rsidR="00BA186A">
        <w:rPr>
          <w:rFonts w:ascii="Times New Roman" w:hAnsi="Times New Roman" w:cs="Times New Roman"/>
          <w:szCs w:val="24"/>
        </w:rPr>
        <w:t xml:space="preserve"> create</w:t>
      </w:r>
      <w:r>
        <w:rPr>
          <w:rFonts w:ascii="Times New Roman" w:hAnsi="Times New Roman" w:cs="Times New Roman"/>
          <w:szCs w:val="24"/>
        </w:rPr>
        <w:t xml:space="preserve"> sections/areas of cultural connections within their curriculum. Local schools </w:t>
      </w:r>
      <w:r w:rsidR="00F463BE">
        <w:rPr>
          <w:rFonts w:ascii="Times New Roman" w:hAnsi="Times New Roman" w:cs="Times New Roman"/>
          <w:szCs w:val="24"/>
        </w:rPr>
        <w:t xml:space="preserve">can </w:t>
      </w:r>
      <w:r w:rsidR="00201E20">
        <w:rPr>
          <w:rFonts w:ascii="Times New Roman" w:hAnsi="Times New Roman" w:cs="Times New Roman"/>
          <w:szCs w:val="24"/>
        </w:rPr>
        <w:t>individual</w:t>
      </w:r>
      <w:r w:rsidR="00BA186A">
        <w:rPr>
          <w:rFonts w:ascii="Times New Roman" w:hAnsi="Times New Roman" w:cs="Times New Roman"/>
          <w:szCs w:val="24"/>
        </w:rPr>
        <w:t>l</w:t>
      </w:r>
      <w:r w:rsidR="00201E20">
        <w:rPr>
          <w:rFonts w:ascii="Times New Roman" w:hAnsi="Times New Roman" w:cs="Times New Roman"/>
          <w:szCs w:val="24"/>
        </w:rPr>
        <w:t>y expand an area/section</w:t>
      </w:r>
      <w:r w:rsidR="00BA186A">
        <w:rPr>
          <w:rFonts w:ascii="Times New Roman" w:hAnsi="Times New Roman" w:cs="Times New Roman"/>
          <w:szCs w:val="24"/>
        </w:rPr>
        <w:t xml:space="preserve"> of the topic, thus </w:t>
      </w:r>
      <w:r>
        <w:rPr>
          <w:rFonts w:ascii="Times New Roman" w:hAnsi="Times New Roman" w:cs="Times New Roman"/>
          <w:szCs w:val="24"/>
        </w:rPr>
        <w:t>reduc</w:t>
      </w:r>
      <w:r w:rsidR="00F463BE">
        <w:rPr>
          <w:rFonts w:ascii="Times New Roman" w:hAnsi="Times New Roman" w:cs="Times New Roman"/>
          <w:szCs w:val="24"/>
        </w:rPr>
        <w:t>ing</w:t>
      </w:r>
      <w:r>
        <w:rPr>
          <w:rFonts w:ascii="Times New Roman" w:hAnsi="Times New Roman" w:cs="Times New Roman"/>
          <w:szCs w:val="24"/>
        </w:rPr>
        <w:t xml:space="preserve"> the workload</w:t>
      </w:r>
      <w:r w:rsidR="00BA186A">
        <w:rPr>
          <w:rFonts w:ascii="Times New Roman" w:hAnsi="Times New Roman" w:cs="Times New Roman"/>
          <w:szCs w:val="24"/>
        </w:rPr>
        <w:t xml:space="preserve"> while</w:t>
      </w:r>
      <w:r w:rsidR="00F463BE">
        <w:rPr>
          <w:rFonts w:ascii="Times New Roman" w:hAnsi="Times New Roman" w:cs="Times New Roman"/>
          <w:szCs w:val="24"/>
        </w:rPr>
        <w:t xml:space="preserve"> enabling </w:t>
      </w:r>
      <w:r w:rsidR="00F463BE">
        <w:rPr>
          <w:rFonts w:ascii="Times New Roman" w:hAnsi="Times New Roman" w:cs="Times New Roman"/>
          <w:szCs w:val="24"/>
        </w:rPr>
        <w:lastRenderedPageBreak/>
        <w:t>cultural connections to be established</w:t>
      </w:r>
      <w:r w:rsidR="002230C8">
        <w:rPr>
          <w:rFonts w:ascii="Times New Roman" w:hAnsi="Times New Roman" w:cs="Times New Roman"/>
          <w:szCs w:val="24"/>
        </w:rPr>
        <w:t>. S</w:t>
      </w:r>
      <w:r w:rsidR="00F463BE">
        <w:rPr>
          <w:rFonts w:ascii="Times New Roman" w:hAnsi="Times New Roman" w:cs="Times New Roman"/>
          <w:szCs w:val="24"/>
        </w:rPr>
        <w:t xml:space="preserve">tructures and schemes </w:t>
      </w:r>
      <w:r w:rsidR="00BA186A">
        <w:rPr>
          <w:rFonts w:ascii="Times New Roman" w:hAnsi="Times New Roman" w:cs="Times New Roman"/>
          <w:szCs w:val="24"/>
        </w:rPr>
        <w:t>will require</w:t>
      </w:r>
      <w:r w:rsidR="00F463BE">
        <w:rPr>
          <w:rFonts w:ascii="Times New Roman" w:hAnsi="Times New Roman" w:cs="Times New Roman"/>
          <w:szCs w:val="24"/>
        </w:rPr>
        <w:t xml:space="preserve"> </w:t>
      </w:r>
      <w:r w:rsidR="00BA186A">
        <w:rPr>
          <w:rFonts w:ascii="Times New Roman" w:hAnsi="Times New Roman" w:cs="Times New Roman"/>
          <w:szCs w:val="24"/>
        </w:rPr>
        <w:t>adaptation</w:t>
      </w:r>
      <w:r w:rsidR="00F463BE">
        <w:rPr>
          <w:rFonts w:ascii="Times New Roman" w:hAnsi="Times New Roman" w:cs="Times New Roman"/>
          <w:szCs w:val="24"/>
        </w:rPr>
        <w:t xml:space="preserve"> for relevance, </w:t>
      </w:r>
      <w:r>
        <w:rPr>
          <w:rFonts w:ascii="Times New Roman" w:hAnsi="Times New Roman" w:cs="Times New Roman"/>
          <w:szCs w:val="24"/>
        </w:rPr>
        <w:t xml:space="preserve">age </w:t>
      </w:r>
      <w:r w:rsidR="007823B8">
        <w:rPr>
          <w:rFonts w:ascii="Times New Roman" w:hAnsi="Times New Roman" w:cs="Times New Roman"/>
          <w:szCs w:val="24"/>
        </w:rPr>
        <w:t xml:space="preserve">and </w:t>
      </w:r>
      <w:r>
        <w:rPr>
          <w:rFonts w:ascii="Times New Roman" w:hAnsi="Times New Roman" w:cs="Times New Roman"/>
          <w:szCs w:val="24"/>
        </w:rPr>
        <w:t xml:space="preserve">ability </w:t>
      </w:r>
      <w:r w:rsidR="00BA186A">
        <w:rPr>
          <w:rFonts w:ascii="Times New Roman" w:hAnsi="Times New Roman" w:cs="Times New Roman"/>
          <w:szCs w:val="24"/>
        </w:rPr>
        <w:t xml:space="preserve">at </w:t>
      </w:r>
      <w:r w:rsidR="002230C8">
        <w:rPr>
          <w:rFonts w:ascii="Times New Roman" w:hAnsi="Times New Roman" w:cs="Times New Roman"/>
          <w:szCs w:val="24"/>
        </w:rPr>
        <w:t xml:space="preserve">the </w:t>
      </w:r>
      <w:r w:rsidR="00BA186A">
        <w:rPr>
          <w:rFonts w:ascii="Times New Roman" w:hAnsi="Times New Roman" w:cs="Times New Roman"/>
          <w:szCs w:val="24"/>
        </w:rPr>
        <w:t>school</w:t>
      </w:r>
      <w:r>
        <w:rPr>
          <w:rFonts w:ascii="Times New Roman" w:hAnsi="Times New Roman" w:cs="Times New Roman"/>
          <w:szCs w:val="24"/>
        </w:rPr>
        <w:t xml:space="preserve">. </w:t>
      </w:r>
    </w:p>
    <w:p w14:paraId="74B1C2DA" w14:textId="778D64D2" w:rsidR="00612721" w:rsidRDefault="00612721" w:rsidP="001823EB">
      <w:pPr>
        <w:jc w:val="both"/>
        <w:rPr>
          <w:rFonts w:ascii="Times New Roman" w:hAnsi="Times New Roman" w:cs="Times New Roman"/>
          <w:szCs w:val="24"/>
        </w:rPr>
      </w:pPr>
    </w:p>
    <w:p w14:paraId="7D555DCB" w14:textId="2F2BDE4C" w:rsidR="004363F2" w:rsidRPr="00B94438" w:rsidRDefault="004363F2"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Locally</w:t>
      </w:r>
    </w:p>
    <w:p w14:paraId="4EFC30FA" w14:textId="77777777" w:rsidR="004363F2" w:rsidRPr="009C0F37" w:rsidRDefault="004363F2" w:rsidP="001823EB">
      <w:pPr>
        <w:spacing w:line="360" w:lineRule="auto"/>
        <w:jc w:val="both"/>
        <w:rPr>
          <w:rFonts w:ascii="Arial" w:hAnsi="Arial" w:cs="Arial"/>
          <w:szCs w:val="24"/>
        </w:rPr>
      </w:pPr>
    </w:p>
    <w:p w14:paraId="3BEFC6F4" w14:textId="1DA2707C" w:rsidR="004363F2" w:rsidRPr="00006E47" w:rsidRDefault="004363F2" w:rsidP="001823EB">
      <w:pPr>
        <w:spacing w:line="360" w:lineRule="auto"/>
        <w:jc w:val="both"/>
        <w:rPr>
          <w:rFonts w:ascii="Times New Roman" w:hAnsi="Times New Roman" w:cs="Times New Roman"/>
          <w:szCs w:val="24"/>
        </w:rPr>
      </w:pPr>
      <w:r w:rsidRPr="0023493F">
        <w:rPr>
          <w:rFonts w:ascii="Times New Roman" w:hAnsi="Times New Roman" w:cs="Times New Roman"/>
          <w:szCs w:val="24"/>
        </w:rPr>
        <w:t xml:space="preserve">A local primary school piloted a FoD </w:t>
      </w:r>
      <w:r w:rsidR="00D25B73">
        <w:rPr>
          <w:rFonts w:ascii="Times New Roman" w:hAnsi="Times New Roman" w:cs="Times New Roman"/>
          <w:szCs w:val="24"/>
        </w:rPr>
        <w:t xml:space="preserve">cultural </w:t>
      </w:r>
      <w:r w:rsidRPr="0023493F">
        <w:rPr>
          <w:rFonts w:ascii="Times New Roman" w:hAnsi="Times New Roman" w:cs="Times New Roman"/>
          <w:szCs w:val="24"/>
        </w:rPr>
        <w:t xml:space="preserve">project </w:t>
      </w:r>
      <w:r>
        <w:rPr>
          <w:rFonts w:ascii="Times New Roman" w:hAnsi="Times New Roman" w:cs="Times New Roman"/>
          <w:szCs w:val="24"/>
        </w:rPr>
        <w:t>for</w:t>
      </w:r>
      <w:r w:rsidRPr="0023493F">
        <w:rPr>
          <w:rFonts w:ascii="Times New Roman" w:hAnsi="Times New Roman" w:cs="Times New Roman"/>
          <w:szCs w:val="24"/>
        </w:rPr>
        <w:t xml:space="preserve"> all year groups (KS2 Yr3-6). Enthusiastic, staff develop</w:t>
      </w:r>
      <w:r w:rsidR="002230C8">
        <w:rPr>
          <w:rFonts w:ascii="Times New Roman" w:hAnsi="Times New Roman" w:cs="Times New Roman"/>
          <w:szCs w:val="24"/>
        </w:rPr>
        <w:t>ed</w:t>
      </w:r>
      <w:r w:rsidRPr="0023493F">
        <w:rPr>
          <w:rFonts w:ascii="Times New Roman" w:hAnsi="Times New Roman" w:cs="Times New Roman"/>
          <w:szCs w:val="24"/>
        </w:rPr>
        <w:t xml:space="preserve"> a scheme of work which provide</w:t>
      </w:r>
      <w:r w:rsidR="002230C8">
        <w:rPr>
          <w:rFonts w:ascii="Times New Roman" w:hAnsi="Times New Roman" w:cs="Times New Roman"/>
          <w:szCs w:val="24"/>
        </w:rPr>
        <w:t>d</w:t>
      </w:r>
      <w:r w:rsidRPr="0023493F">
        <w:rPr>
          <w:rFonts w:ascii="Times New Roman" w:hAnsi="Times New Roman" w:cs="Times New Roman"/>
          <w:szCs w:val="24"/>
        </w:rPr>
        <w:t xml:space="preserve"> the </w:t>
      </w:r>
      <w:r w:rsidR="001040B1">
        <w:rPr>
          <w:rFonts w:ascii="Times New Roman" w:hAnsi="Times New Roman" w:cs="Times New Roman"/>
          <w:szCs w:val="24"/>
        </w:rPr>
        <w:t>cultural connections</w:t>
      </w:r>
      <w:r w:rsidRPr="0023493F">
        <w:rPr>
          <w:rFonts w:ascii="Times New Roman" w:hAnsi="Times New Roman" w:cs="Times New Roman"/>
          <w:szCs w:val="24"/>
        </w:rPr>
        <w:t xml:space="preserve"> </w:t>
      </w:r>
      <w:r w:rsidR="002230C8">
        <w:rPr>
          <w:rFonts w:ascii="Times New Roman" w:hAnsi="Times New Roman" w:cs="Times New Roman"/>
          <w:szCs w:val="24"/>
        </w:rPr>
        <w:t>for</w:t>
      </w:r>
      <w:r w:rsidRPr="0023493F">
        <w:rPr>
          <w:rFonts w:ascii="Times New Roman" w:hAnsi="Times New Roman" w:cs="Times New Roman"/>
          <w:szCs w:val="24"/>
        </w:rPr>
        <w:t xml:space="preserve"> Geography, Science, Art, Technology and English. Lusted (201</w:t>
      </w:r>
      <w:r w:rsidR="002627B9">
        <w:rPr>
          <w:rFonts w:ascii="Times New Roman" w:hAnsi="Times New Roman" w:cs="Times New Roman"/>
          <w:szCs w:val="24"/>
        </w:rPr>
        <w:t>6</w:t>
      </w:r>
      <w:r w:rsidRPr="0023493F">
        <w:rPr>
          <w:rFonts w:ascii="Times New Roman" w:hAnsi="Times New Roman" w:cs="Times New Roman"/>
          <w:szCs w:val="24"/>
        </w:rPr>
        <w:t xml:space="preserve">) </w:t>
      </w:r>
      <w:r w:rsidR="003B7C2B">
        <w:rPr>
          <w:rFonts w:ascii="Times New Roman" w:hAnsi="Times New Roman" w:cs="Times New Roman"/>
          <w:szCs w:val="24"/>
        </w:rPr>
        <w:t>discusses</w:t>
      </w:r>
      <w:r w:rsidRPr="0023493F">
        <w:rPr>
          <w:rFonts w:ascii="Times New Roman" w:hAnsi="Times New Roman" w:cs="Times New Roman"/>
          <w:szCs w:val="24"/>
        </w:rPr>
        <w:t xml:space="preserve"> a journey through time from Iron Age settlements to the Industrial Revolution</w:t>
      </w:r>
      <w:r>
        <w:rPr>
          <w:rFonts w:ascii="Times New Roman" w:hAnsi="Times New Roman" w:cs="Times New Roman"/>
          <w:szCs w:val="24"/>
        </w:rPr>
        <w:t xml:space="preserve">, </w:t>
      </w:r>
      <w:r w:rsidRPr="0023493F">
        <w:rPr>
          <w:rFonts w:ascii="Times New Roman" w:hAnsi="Times New Roman" w:cs="Times New Roman"/>
          <w:szCs w:val="24"/>
        </w:rPr>
        <w:t>develop</w:t>
      </w:r>
      <w:r>
        <w:rPr>
          <w:rFonts w:ascii="Times New Roman" w:hAnsi="Times New Roman" w:cs="Times New Roman"/>
          <w:szCs w:val="24"/>
        </w:rPr>
        <w:t>ing</w:t>
      </w:r>
      <w:r w:rsidRPr="0023493F">
        <w:rPr>
          <w:rFonts w:ascii="Times New Roman" w:hAnsi="Times New Roman" w:cs="Times New Roman"/>
          <w:szCs w:val="24"/>
        </w:rPr>
        <w:t xml:space="preserve"> creative writing skills, persuasive texts, designs, adverts, leaflets and letters</w:t>
      </w:r>
      <w:r w:rsidR="00AF5F91">
        <w:rPr>
          <w:rFonts w:ascii="Times New Roman" w:hAnsi="Times New Roman" w:cs="Times New Roman"/>
          <w:szCs w:val="24"/>
        </w:rPr>
        <w:t xml:space="preserve">. </w:t>
      </w:r>
      <w:r w:rsidR="000A7D1F">
        <w:rPr>
          <w:rFonts w:ascii="Times New Roman" w:hAnsi="Times New Roman" w:cs="Times New Roman"/>
          <w:szCs w:val="24"/>
        </w:rPr>
        <w:t>Food technology lessons</w:t>
      </w:r>
      <w:r w:rsidRPr="0023493F">
        <w:rPr>
          <w:rFonts w:ascii="Times New Roman" w:hAnsi="Times New Roman" w:cs="Times New Roman"/>
          <w:szCs w:val="24"/>
        </w:rPr>
        <w:t xml:space="preserve"> based on recipes from the time of study</w:t>
      </w:r>
      <w:r w:rsidR="007823B8">
        <w:rPr>
          <w:rFonts w:ascii="Times New Roman" w:hAnsi="Times New Roman" w:cs="Times New Roman"/>
          <w:szCs w:val="24"/>
        </w:rPr>
        <w:t xml:space="preserve"> while</w:t>
      </w:r>
      <w:r w:rsidRPr="0023493F">
        <w:rPr>
          <w:rFonts w:ascii="Times New Roman" w:hAnsi="Times New Roman" w:cs="Times New Roman"/>
          <w:szCs w:val="24"/>
        </w:rPr>
        <w:t xml:space="preserve"> </w:t>
      </w:r>
      <w:r w:rsidR="002230C8">
        <w:rPr>
          <w:rFonts w:ascii="Times New Roman" w:hAnsi="Times New Roman" w:cs="Times New Roman"/>
          <w:szCs w:val="24"/>
        </w:rPr>
        <w:t>students</w:t>
      </w:r>
      <w:r w:rsidRPr="0023493F">
        <w:rPr>
          <w:rFonts w:ascii="Times New Roman" w:hAnsi="Times New Roman" w:cs="Times New Roman"/>
          <w:szCs w:val="24"/>
        </w:rPr>
        <w:t xml:space="preserve"> develop</w:t>
      </w:r>
      <w:r w:rsidR="002230C8">
        <w:rPr>
          <w:rFonts w:ascii="Times New Roman" w:hAnsi="Times New Roman" w:cs="Times New Roman"/>
          <w:szCs w:val="24"/>
        </w:rPr>
        <w:t>ed</w:t>
      </w:r>
      <w:r w:rsidRPr="0023493F">
        <w:rPr>
          <w:rFonts w:ascii="Times New Roman" w:hAnsi="Times New Roman" w:cs="Times New Roman"/>
          <w:szCs w:val="24"/>
        </w:rPr>
        <w:t xml:space="preserve"> their own vegetable patch</w:t>
      </w:r>
      <w:r w:rsidR="002230C8">
        <w:rPr>
          <w:rFonts w:ascii="Times New Roman" w:hAnsi="Times New Roman" w:cs="Times New Roman"/>
          <w:szCs w:val="24"/>
        </w:rPr>
        <w:t xml:space="preserve"> and</w:t>
      </w:r>
      <w:r w:rsidR="003B7C2B">
        <w:rPr>
          <w:rFonts w:ascii="Times New Roman" w:hAnsi="Times New Roman" w:cs="Times New Roman"/>
          <w:szCs w:val="24"/>
        </w:rPr>
        <w:t xml:space="preserve"> harvest</w:t>
      </w:r>
      <w:r w:rsidR="007823B8">
        <w:rPr>
          <w:rFonts w:ascii="Times New Roman" w:hAnsi="Times New Roman" w:cs="Times New Roman"/>
          <w:szCs w:val="24"/>
        </w:rPr>
        <w:t>ed</w:t>
      </w:r>
      <w:r w:rsidR="003B7C2B">
        <w:rPr>
          <w:rFonts w:ascii="Times New Roman" w:hAnsi="Times New Roman" w:cs="Times New Roman"/>
          <w:szCs w:val="24"/>
        </w:rPr>
        <w:t xml:space="preserve"> the produce for seasonal meals and understanding. </w:t>
      </w:r>
      <w:r w:rsidR="00D25B73">
        <w:rPr>
          <w:rFonts w:ascii="Times New Roman" w:hAnsi="Times New Roman" w:cs="Times New Roman"/>
          <w:szCs w:val="24"/>
        </w:rPr>
        <w:t>Redfern (201</w:t>
      </w:r>
      <w:r w:rsidR="004035F8">
        <w:rPr>
          <w:rFonts w:ascii="Times New Roman" w:hAnsi="Times New Roman" w:cs="Times New Roman"/>
          <w:szCs w:val="24"/>
        </w:rPr>
        <w:t>7</w:t>
      </w:r>
      <w:r w:rsidR="00D25B73">
        <w:rPr>
          <w:rFonts w:ascii="Times New Roman" w:hAnsi="Times New Roman" w:cs="Times New Roman"/>
          <w:szCs w:val="24"/>
        </w:rPr>
        <w:t xml:space="preserve">) </w:t>
      </w:r>
      <w:r w:rsidR="00BA186A">
        <w:rPr>
          <w:rFonts w:ascii="Times New Roman" w:hAnsi="Times New Roman" w:cs="Times New Roman"/>
          <w:szCs w:val="24"/>
        </w:rPr>
        <w:t>state</w:t>
      </w:r>
      <w:r w:rsidR="007823B8">
        <w:rPr>
          <w:rFonts w:ascii="Times New Roman" w:hAnsi="Times New Roman" w:cs="Times New Roman"/>
          <w:szCs w:val="24"/>
        </w:rPr>
        <w:t>d</w:t>
      </w:r>
      <w:r w:rsidR="00BA186A">
        <w:rPr>
          <w:rFonts w:ascii="Times New Roman" w:hAnsi="Times New Roman" w:cs="Times New Roman"/>
          <w:szCs w:val="24"/>
        </w:rPr>
        <w:t xml:space="preserve"> </w:t>
      </w:r>
      <w:r w:rsidR="00D25B73">
        <w:rPr>
          <w:rFonts w:ascii="Times New Roman" w:hAnsi="Times New Roman" w:cs="Times New Roman"/>
          <w:szCs w:val="24"/>
        </w:rPr>
        <w:t>s</w:t>
      </w:r>
      <w:r w:rsidRPr="0023493F">
        <w:rPr>
          <w:rFonts w:ascii="Times New Roman" w:hAnsi="Times New Roman" w:cs="Times New Roman"/>
          <w:szCs w:val="24"/>
        </w:rPr>
        <w:t xml:space="preserve">tudents </w:t>
      </w:r>
      <w:r>
        <w:rPr>
          <w:rFonts w:ascii="Times New Roman" w:hAnsi="Times New Roman" w:cs="Times New Roman"/>
          <w:szCs w:val="24"/>
        </w:rPr>
        <w:t>were</w:t>
      </w:r>
      <w:r w:rsidRPr="0023493F">
        <w:rPr>
          <w:rFonts w:ascii="Times New Roman" w:hAnsi="Times New Roman" w:cs="Times New Roman"/>
          <w:szCs w:val="24"/>
        </w:rPr>
        <w:t xml:space="preserve"> enthused and immersed in FoD attributes, whilst researching and investigating their locality. Redfern et al (2017) w</w:t>
      </w:r>
      <w:r w:rsidR="00BA186A">
        <w:rPr>
          <w:rFonts w:ascii="Times New Roman" w:hAnsi="Times New Roman" w:cs="Times New Roman"/>
          <w:szCs w:val="24"/>
        </w:rPr>
        <w:t>as</w:t>
      </w:r>
      <w:r w:rsidRPr="0023493F">
        <w:rPr>
          <w:rFonts w:ascii="Times New Roman" w:hAnsi="Times New Roman" w:cs="Times New Roman"/>
          <w:szCs w:val="24"/>
        </w:rPr>
        <w:t xml:space="preserve"> excited</w:t>
      </w:r>
      <w:r>
        <w:rPr>
          <w:rFonts w:ascii="Times New Roman" w:hAnsi="Times New Roman" w:cs="Times New Roman"/>
          <w:szCs w:val="24"/>
        </w:rPr>
        <w:t xml:space="preserve"> and captivated </w:t>
      </w:r>
      <w:r w:rsidRPr="0023493F">
        <w:rPr>
          <w:rFonts w:ascii="Times New Roman" w:hAnsi="Times New Roman" w:cs="Times New Roman"/>
          <w:szCs w:val="24"/>
        </w:rPr>
        <w:t>by the FoD</w:t>
      </w:r>
      <w:r w:rsidR="007823B8">
        <w:rPr>
          <w:rFonts w:ascii="Times New Roman" w:hAnsi="Times New Roman" w:cs="Times New Roman"/>
          <w:szCs w:val="24"/>
        </w:rPr>
        <w:t>. F</w:t>
      </w:r>
      <w:r>
        <w:rPr>
          <w:rFonts w:ascii="Times New Roman" w:hAnsi="Times New Roman" w:cs="Times New Roman"/>
          <w:szCs w:val="24"/>
        </w:rPr>
        <w:t>u</w:t>
      </w:r>
      <w:r w:rsidR="002230C8">
        <w:rPr>
          <w:rFonts w:ascii="Times New Roman" w:hAnsi="Times New Roman" w:cs="Times New Roman"/>
          <w:szCs w:val="24"/>
        </w:rPr>
        <w:t>ture</w:t>
      </w:r>
      <w:r>
        <w:rPr>
          <w:rFonts w:ascii="Times New Roman" w:hAnsi="Times New Roman" w:cs="Times New Roman"/>
          <w:szCs w:val="24"/>
        </w:rPr>
        <w:t xml:space="preserve"> </w:t>
      </w:r>
      <w:r w:rsidR="00262C3B">
        <w:rPr>
          <w:rFonts w:ascii="Times New Roman" w:hAnsi="Times New Roman" w:cs="Times New Roman"/>
          <w:szCs w:val="24"/>
        </w:rPr>
        <w:t>pr</w:t>
      </w:r>
      <w:r w:rsidRPr="0023493F">
        <w:rPr>
          <w:rFonts w:ascii="Times New Roman" w:hAnsi="Times New Roman" w:cs="Times New Roman"/>
          <w:szCs w:val="24"/>
        </w:rPr>
        <w:t>ojects</w:t>
      </w:r>
      <w:r w:rsidR="00262C3B">
        <w:rPr>
          <w:rFonts w:ascii="Times New Roman" w:hAnsi="Times New Roman" w:cs="Times New Roman"/>
          <w:szCs w:val="24"/>
        </w:rPr>
        <w:t xml:space="preserve"> are planned</w:t>
      </w:r>
      <w:r w:rsidRPr="0023493F">
        <w:rPr>
          <w:rFonts w:ascii="Times New Roman" w:hAnsi="Times New Roman" w:cs="Times New Roman"/>
          <w:szCs w:val="24"/>
        </w:rPr>
        <w:t xml:space="preserve"> </w:t>
      </w:r>
      <w:r w:rsidR="00262C3B" w:rsidRPr="0023493F">
        <w:rPr>
          <w:rFonts w:ascii="Times New Roman" w:hAnsi="Times New Roman" w:cs="Times New Roman"/>
          <w:szCs w:val="24"/>
        </w:rPr>
        <w:t>to integrate</w:t>
      </w:r>
      <w:r w:rsidRPr="0023493F">
        <w:rPr>
          <w:rFonts w:ascii="Times New Roman" w:hAnsi="Times New Roman" w:cs="Times New Roman"/>
          <w:szCs w:val="24"/>
        </w:rPr>
        <w:t xml:space="preserve"> more aspects of the </w:t>
      </w:r>
      <w:r w:rsidR="00D25B73">
        <w:rPr>
          <w:rFonts w:ascii="Times New Roman" w:hAnsi="Times New Roman" w:cs="Times New Roman"/>
          <w:szCs w:val="24"/>
        </w:rPr>
        <w:t xml:space="preserve">local </w:t>
      </w:r>
      <w:r w:rsidRPr="0023493F">
        <w:rPr>
          <w:rFonts w:ascii="Times New Roman" w:hAnsi="Times New Roman" w:cs="Times New Roman"/>
          <w:szCs w:val="24"/>
        </w:rPr>
        <w:t>area in</w:t>
      </w:r>
      <w:r w:rsidR="00D25B73">
        <w:rPr>
          <w:rFonts w:ascii="Times New Roman" w:hAnsi="Times New Roman" w:cs="Times New Roman"/>
          <w:szCs w:val="24"/>
        </w:rPr>
        <w:t>to</w:t>
      </w:r>
      <w:r w:rsidRPr="0023493F">
        <w:rPr>
          <w:rFonts w:ascii="Times New Roman" w:hAnsi="Times New Roman" w:cs="Times New Roman"/>
          <w:szCs w:val="24"/>
        </w:rPr>
        <w:t xml:space="preserve"> the curriculum. </w:t>
      </w:r>
      <w:r w:rsidR="00262C3B">
        <w:rPr>
          <w:rFonts w:ascii="Times New Roman" w:hAnsi="Times New Roman" w:cs="Times New Roman"/>
          <w:szCs w:val="24"/>
        </w:rPr>
        <w:t xml:space="preserve">Lusted (2016) </w:t>
      </w:r>
      <w:r w:rsidRPr="0023493F">
        <w:rPr>
          <w:rFonts w:ascii="Times New Roman" w:hAnsi="Times New Roman" w:cs="Times New Roman"/>
          <w:szCs w:val="24"/>
        </w:rPr>
        <w:t>added that most of all this project work displayed and indicated how the FoD became the primary focus for education and attainment throughout the school</w:t>
      </w:r>
      <w:r>
        <w:rPr>
          <w:rFonts w:ascii="Times New Roman" w:hAnsi="Times New Roman" w:cs="Times New Roman"/>
          <w:szCs w:val="24"/>
        </w:rPr>
        <w:t xml:space="preserve">. </w:t>
      </w:r>
      <w:r w:rsidRPr="00006E47">
        <w:rPr>
          <w:rFonts w:ascii="Times New Roman" w:hAnsi="Times New Roman" w:cs="Times New Roman"/>
          <w:szCs w:val="24"/>
        </w:rPr>
        <w:t>Lusted (201</w:t>
      </w:r>
      <w:r w:rsidR="004035F8">
        <w:rPr>
          <w:rFonts w:ascii="Times New Roman" w:hAnsi="Times New Roman" w:cs="Times New Roman"/>
          <w:szCs w:val="24"/>
        </w:rPr>
        <w:t>6</w:t>
      </w:r>
      <w:r w:rsidRPr="00006E47">
        <w:rPr>
          <w:rFonts w:ascii="Times New Roman" w:hAnsi="Times New Roman" w:cs="Times New Roman"/>
          <w:szCs w:val="24"/>
        </w:rPr>
        <w:t xml:space="preserve">) </w:t>
      </w:r>
      <w:r w:rsidR="002230C8">
        <w:rPr>
          <w:rFonts w:ascii="Times New Roman" w:hAnsi="Times New Roman" w:cs="Times New Roman"/>
          <w:szCs w:val="24"/>
        </w:rPr>
        <w:t>deemed</w:t>
      </w:r>
      <w:r w:rsidR="00BA186A">
        <w:rPr>
          <w:rFonts w:ascii="Times New Roman" w:hAnsi="Times New Roman" w:cs="Times New Roman"/>
          <w:szCs w:val="24"/>
        </w:rPr>
        <w:t xml:space="preserve"> the pilot study </w:t>
      </w:r>
      <w:r w:rsidR="002230C8">
        <w:rPr>
          <w:rFonts w:ascii="Times New Roman" w:hAnsi="Times New Roman" w:cs="Times New Roman"/>
          <w:szCs w:val="24"/>
        </w:rPr>
        <w:t>a</w:t>
      </w:r>
      <w:r w:rsidR="007823B8">
        <w:rPr>
          <w:rFonts w:ascii="Times New Roman" w:hAnsi="Times New Roman" w:cs="Times New Roman"/>
          <w:szCs w:val="24"/>
        </w:rPr>
        <w:t>s both a</w:t>
      </w:r>
      <w:r w:rsidR="002230C8">
        <w:rPr>
          <w:rFonts w:ascii="Times New Roman" w:hAnsi="Times New Roman" w:cs="Times New Roman"/>
          <w:szCs w:val="24"/>
        </w:rPr>
        <w:t xml:space="preserve">n achievement and successful. </w:t>
      </w:r>
      <w:r w:rsidR="00D25B73">
        <w:rPr>
          <w:rFonts w:ascii="Times New Roman" w:hAnsi="Times New Roman" w:cs="Times New Roman"/>
          <w:szCs w:val="24"/>
        </w:rPr>
        <w:t xml:space="preserve">Busby (2018) </w:t>
      </w:r>
      <w:r w:rsidR="002230C8">
        <w:rPr>
          <w:rFonts w:ascii="Times New Roman" w:hAnsi="Times New Roman" w:cs="Times New Roman"/>
          <w:szCs w:val="24"/>
        </w:rPr>
        <w:t>agre</w:t>
      </w:r>
      <w:r w:rsidR="007823B8">
        <w:rPr>
          <w:rFonts w:ascii="Times New Roman" w:hAnsi="Times New Roman" w:cs="Times New Roman"/>
          <w:szCs w:val="24"/>
        </w:rPr>
        <w:t>ed</w:t>
      </w:r>
      <w:r w:rsidR="002230C8">
        <w:rPr>
          <w:rFonts w:ascii="Times New Roman" w:hAnsi="Times New Roman" w:cs="Times New Roman"/>
          <w:szCs w:val="24"/>
        </w:rPr>
        <w:t xml:space="preserve"> with Lusted (2016) that</w:t>
      </w:r>
      <w:r w:rsidR="00D25B73">
        <w:rPr>
          <w:rFonts w:ascii="Times New Roman" w:hAnsi="Times New Roman" w:cs="Times New Roman"/>
          <w:szCs w:val="24"/>
        </w:rPr>
        <w:t xml:space="preserve"> changing the curriculum to </w:t>
      </w:r>
      <w:r w:rsidR="0079464D">
        <w:rPr>
          <w:rFonts w:ascii="Times New Roman" w:hAnsi="Times New Roman" w:cs="Times New Roman"/>
          <w:szCs w:val="24"/>
        </w:rPr>
        <w:t>involve</w:t>
      </w:r>
      <w:r w:rsidR="00D25B73">
        <w:rPr>
          <w:rFonts w:ascii="Times New Roman" w:hAnsi="Times New Roman" w:cs="Times New Roman"/>
          <w:szCs w:val="24"/>
        </w:rPr>
        <w:t xml:space="preserve"> cultural connections </w:t>
      </w:r>
      <w:r w:rsidR="0079464D">
        <w:rPr>
          <w:rFonts w:ascii="Times New Roman" w:hAnsi="Times New Roman" w:cs="Times New Roman"/>
          <w:szCs w:val="24"/>
        </w:rPr>
        <w:t xml:space="preserve">with </w:t>
      </w:r>
      <w:r w:rsidR="00D25B73">
        <w:rPr>
          <w:rFonts w:ascii="Times New Roman" w:hAnsi="Times New Roman" w:cs="Times New Roman"/>
          <w:szCs w:val="24"/>
        </w:rPr>
        <w:t>the need</w:t>
      </w:r>
      <w:r w:rsidR="0079464D">
        <w:rPr>
          <w:rFonts w:ascii="Times New Roman" w:hAnsi="Times New Roman" w:cs="Times New Roman"/>
          <w:szCs w:val="24"/>
        </w:rPr>
        <w:t xml:space="preserve"> for</w:t>
      </w:r>
      <w:r w:rsidR="00D25B73">
        <w:rPr>
          <w:rFonts w:ascii="Times New Roman" w:hAnsi="Times New Roman" w:cs="Times New Roman"/>
          <w:szCs w:val="24"/>
        </w:rPr>
        <w:t xml:space="preserve"> enthusiastic </w:t>
      </w:r>
      <w:r w:rsidR="00BA186A">
        <w:rPr>
          <w:rFonts w:ascii="Times New Roman" w:hAnsi="Times New Roman" w:cs="Times New Roman"/>
          <w:szCs w:val="24"/>
        </w:rPr>
        <w:t xml:space="preserve">and </w:t>
      </w:r>
      <w:r w:rsidR="00D25B73">
        <w:rPr>
          <w:rFonts w:ascii="Times New Roman" w:hAnsi="Times New Roman" w:cs="Times New Roman"/>
          <w:szCs w:val="24"/>
        </w:rPr>
        <w:t>competent staff</w:t>
      </w:r>
      <w:r w:rsidR="00262C3B">
        <w:rPr>
          <w:rFonts w:ascii="Times New Roman" w:hAnsi="Times New Roman" w:cs="Times New Roman"/>
          <w:szCs w:val="24"/>
        </w:rPr>
        <w:t xml:space="preserve"> with engaged, enthused</w:t>
      </w:r>
      <w:r w:rsidR="0079464D">
        <w:rPr>
          <w:rFonts w:ascii="Times New Roman" w:hAnsi="Times New Roman" w:cs="Times New Roman"/>
          <w:szCs w:val="24"/>
        </w:rPr>
        <w:t>,</w:t>
      </w:r>
      <w:r w:rsidR="00262C3B">
        <w:rPr>
          <w:rFonts w:ascii="Times New Roman" w:hAnsi="Times New Roman" w:cs="Times New Roman"/>
          <w:szCs w:val="24"/>
        </w:rPr>
        <w:t xml:space="preserve"> excited students willing to learn</w:t>
      </w:r>
      <w:r w:rsidR="007823B8">
        <w:rPr>
          <w:rFonts w:ascii="Times New Roman" w:hAnsi="Times New Roman" w:cs="Times New Roman"/>
          <w:szCs w:val="24"/>
        </w:rPr>
        <w:t xml:space="preserve"> was instrumental for success.</w:t>
      </w:r>
      <w:r w:rsidR="00262C3B">
        <w:rPr>
          <w:rFonts w:ascii="Times New Roman" w:hAnsi="Times New Roman" w:cs="Times New Roman"/>
          <w:szCs w:val="24"/>
        </w:rPr>
        <w:t xml:space="preserve"> </w:t>
      </w:r>
    </w:p>
    <w:p w14:paraId="78B05A33" w14:textId="77777777" w:rsidR="004363F2" w:rsidRPr="0023493F" w:rsidRDefault="004363F2" w:rsidP="001823EB">
      <w:pPr>
        <w:spacing w:line="360" w:lineRule="auto"/>
        <w:jc w:val="both"/>
        <w:rPr>
          <w:rFonts w:ascii="Times New Roman" w:hAnsi="Times New Roman" w:cs="Times New Roman"/>
          <w:szCs w:val="24"/>
        </w:rPr>
      </w:pPr>
    </w:p>
    <w:p w14:paraId="73FE2289" w14:textId="26ACA858" w:rsidR="004363F2" w:rsidRDefault="00AF5F91" w:rsidP="001823EB">
      <w:pPr>
        <w:spacing w:line="360" w:lineRule="auto"/>
        <w:jc w:val="both"/>
        <w:rPr>
          <w:rFonts w:ascii="Arial" w:hAnsi="Arial" w:cs="Arial"/>
          <w:szCs w:val="24"/>
        </w:rPr>
      </w:pPr>
      <w:r>
        <w:rPr>
          <w:rFonts w:ascii="Times New Roman" w:hAnsi="Times New Roman" w:cs="Times New Roman"/>
          <w:szCs w:val="24"/>
        </w:rPr>
        <w:t>Th</w:t>
      </w:r>
      <w:r w:rsidR="00F920D9">
        <w:rPr>
          <w:rFonts w:ascii="Times New Roman" w:hAnsi="Times New Roman" w:cs="Times New Roman"/>
          <w:szCs w:val="24"/>
        </w:rPr>
        <w:t xml:space="preserve">e </w:t>
      </w:r>
      <w:r w:rsidR="00BA186A">
        <w:rPr>
          <w:rFonts w:ascii="Times New Roman" w:hAnsi="Times New Roman" w:cs="Times New Roman"/>
          <w:szCs w:val="24"/>
        </w:rPr>
        <w:t xml:space="preserve">Academy’s </w:t>
      </w:r>
      <w:r w:rsidR="001040B1">
        <w:rPr>
          <w:rFonts w:ascii="Times New Roman" w:hAnsi="Times New Roman" w:cs="Times New Roman"/>
          <w:szCs w:val="24"/>
        </w:rPr>
        <w:t xml:space="preserve">research </w:t>
      </w:r>
      <w:r w:rsidR="00F920D9">
        <w:rPr>
          <w:rFonts w:ascii="Times New Roman" w:hAnsi="Times New Roman" w:cs="Times New Roman"/>
          <w:szCs w:val="24"/>
        </w:rPr>
        <w:t>ha</w:t>
      </w:r>
      <w:r w:rsidR="001040B1">
        <w:rPr>
          <w:rFonts w:ascii="Times New Roman" w:hAnsi="Times New Roman" w:cs="Times New Roman"/>
          <w:szCs w:val="24"/>
        </w:rPr>
        <w:t>s</w:t>
      </w:r>
      <w:r w:rsidR="00F920D9">
        <w:rPr>
          <w:rFonts w:ascii="Times New Roman" w:hAnsi="Times New Roman" w:cs="Times New Roman"/>
          <w:szCs w:val="24"/>
        </w:rPr>
        <w:t xml:space="preserve"> </w:t>
      </w:r>
      <w:r w:rsidR="004363F2">
        <w:rPr>
          <w:rFonts w:ascii="Times New Roman" w:hAnsi="Times New Roman" w:cs="Times New Roman"/>
          <w:szCs w:val="24"/>
        </w:rPr>
        <w:t xml:space="preserve">enabled </w:t>
      </w:r>
      <w:r w:rsidR="004363F2" w:rsidRPr="0023493F">
        <w:rPr>
          <w:rFonts w:ascii="Times New Roman" w:hAnsi="Times New Roman" w:cs="Times New Roman"/>
          <w:szCs w:val="24"/>
        </w:rPr>
        <w:t xml:space="preserve">two </w:t>
      </w:r>
      <w:r w:rsidR="001040B1">
        <w:rPr>
          <w:rFonts w:ascii="Times New Roman" w:hAnsi="Times New Roman" w:cs="Times New Roman"/>
          <w:szCs w:val="24"/>
        </w:rPr>
        <w:t>participants</w:t>
      </w:r>
      <w:r w:rsidR="00F920D9">
        <w:rPr>
          <w:rFonts w:ascii="Times New Roman" w:hAnsi="Times New Roman" w:cs="Times New Roman"/>
          <w:szCs w:val="24"/>
        </w:rPr>
        <w:t xml:space="preserve"> </w:t>
      </w:r>
      <w:r w:rsidR="004363F2">
        <w:rPr>
          <w:rFonts w:ascii="Times New Roman" w:hAnsi="Times New Roman" w:cs="Times New Roman"/>
          <w:szCs w:val="24"/>
        </w:rPr>
        <w:t xml:space="preserve">to </w:t>
      </w:r>
      <w:r w:rsidR="004363F2" w:rsidRPr="0023493F">
        <w:rPr>
          <w:rFonts w:ascii="Times New Roman" w:hAnsi="Times New Roman" w:cs="Times New Roman"/>
          <w:szCs w:val="24"/>
        </w:rPr>
        <w:t xml:space="preserve">gain apprenticeships within the local mining sector, </w:t>
      </w:r>
      <w:r w:rsidR="00F920D9">
        <w:rPr>
          <w:rFonts w:ascii="Times New Roman" w:hAnsi="Times New Roman" w:cs="Times New Roman"/>
          <w:szCs w:val="24"/>
        </w:rPr>
        <w:t xml:space="preserve">the </w:t>
      </w:r>
      <w:r w:rsidR="001040B1">
        <w:rPr>
          <w:rFonts w:ascii="Times New Roman" w:hAnsi="Times New Roman" w:cs="Times New Roman"/>
          <w:szCs w:val="24"/>
        </w:rPr>
        <w:t>participants</w:t>
      </w:r>
      <w:r w:rsidR="00F920D9">
        <w:rPr>
          <w:rFonts w:ascii="Times New Roman" w:hAnsi="Times New Roman" w:cs="Times New Roman"/>
          <w:szCs w:val="24"/>
        </w:rPr>
        <w:t xml:space="preserve"> decided on this sector once the </w:t>
      </w:r>
      <w:r w:rsidR="0079464D">
        <w:rPr>
          <w:rFonts w:ascii="Times New Roman" w:hAnsi="Times New Roman" w:cs="Times New Roman"/>
          <w:szCs w:val="24"/>
        </w:rPr>
        <w:t>projects</w:t>
      </w:r>
      <w:r w:rsidR="00F920D9">
        <w:rPr>
          <w:rFonts w:ascii="Times New Roman" w:hAnsi="Times New Roman" w:cs="Times New Roman"/>
          <w:szCs w:val="24"/>
        </w:rPr>
        <w:t xml:space="preserve"> had started</w:t>
      </w:r>
      <w:r w:rsidR="007823B8">
        <w:rPr>
          <w:rFonts w:ascii="Times New Roman" w:hAnsi="Times New Roman" w:cs="Times New Roman"/>
          <w:szCs w:val="24"/>
        </w:rPr>
        <w:t>.</w:t>
      </w:r>
      <w:r w:rsidR="00F920D9">
        <w:rPr>
          <w:rFonts w:ascii="Times New Roman" w:hAnsi="Times New Roman" w:cs="Times New Roman"/>
          <w:szCs w:val="24"/>
        </w:rPr>
        <w:t xml:space="preserve"> Harvey (2016) supports these </w:t>
      </w:r>
      <w:r w:rsidR="001040B1">
        <w:rPr>
          <w:rFonts w:ascii="Times New Roman" w:hAnsi="Times New Roman" w:cs="Times New Roman"/>
          <w:szCs w:val="24"/>
        </w:rPr>
        <w:t>participant</w:t>
      </w:r>
      <w:r w:rsidR="00F920D9">
        <w:rPr>
          <w:rFonts w:ascii="Times New Roman" w:hAnsi="Times New Roman" w:cs="Times New Roman"/>
          <w:szCs w:val="24"/>
        </w:rPr>
        <w:t>s on their career choice</w:t>
      </w:r>
      <w:r w:rsidR="00BA186A">
        <w:rPr>
          <w:rFonts w:ascii="Times New Roman" w:hAnsi="Times New Roman" w:cs="Times New Roman"/>
          <w:szCs w:val="24"/>
        </w:rPr>
        <w:t xml:space="preserve">. </w:t>
      </w:r>
      <w:r w:rsidR="00F920D9">
        <w:rPr>
          <w:rFonts w:ascii="Times New Roman" w:hAnsi="Times New Roman" w:cs="Times New Roman"/>
          <w:szCs w:val="24"/>
        </w:rPr>
        <w:t xml:space="preserve"> Howell (2016) </w:t>
      </w:r>
      <w:r w:rsidR="00BA186A">
        <w:rPr>
          <w:rFonts w:ascii="Times New Roman" w:hAnsi="Times New Roman" w:cs="Times New Roman"/>
          <w:szCs w:val="24"/>
        </w:rPr>
        <w:t>support</w:t>
      </w:r>
      <w:r w:rsidR="007823B8">
        <w:rPr>
          <w:rFonts w:ascii="Times New Roman" w:hAnsi="Times New Roman" w:cs="Times New Roman"/>
          <w:szCs w:val="24"/>
        </w:rPr>
        <w:t>ed</w:t>
      </w:r>
      <w:r w:rsidR="00F920D9">
        <w:rPr>
          <w:rFonts w:ascii="Times New Roman" w:hAnsi="Times New Roman" w:cs="Times New Roman"/>
          <w:szCs w:val="24"/>
        </w:rPr>
        <w:t xml:space="preserve"> Harvey (2016) </w:t>
      </w:r>
      <w:r w:rsidR="00262C3B">
        <w:rPr>
          <w:rFonts w:ascii="Times New Roman" w:hAnsi="Times New Roman" w:cs="Times New Roman"/>
          <w:szCs w:val="24"/>
        </w:rPr>
        <w:t>adding</w:t>
      </w:r>
      <w:r w:rsidR="00F920D9">
        <w:rPr>
          <w:rFonts w:ascii="Times New Roman" w:hAnsi="Times New Roman" w:cs="Times New Roman"/>
          <w:szCs w:val="24"/>
        </w:rPr>
        <w:t xml:space="preserve"> </w:t>
      </w:r>
      <w:r w:rsidR="007823B8">
        <w:rPr>
          <w:rFonts w:ascii="Times New Roman" w:hAnsi="Times New Roman" w:cs="Times New Roman"/>
          <w:szCs w:val="24"/>
        </w:rPr>
        <w:t xml:space="preserve">that </w:t>
      </w:r>
      <w:r w:rsidR="00F920D9">
        <w:rPr>
          <w:rFonts w:ascii="Times New Roman" w:hAnsi="Times New Roman" w:cs="Times New Roman"/>
          <w:szCs w:val="24"/>
        </w:rPr>
        <w:t xml:space="preserve">he </w:t>
      </w:r>
      <w:r w:rsidR="007823B8">
        <w:rPr>
          <w:rFonts w:ascii="Times New Roman" w:hAnsi="Times New Roman" w:cs="Times New Roman"/>
          <w:szCs w:val="24"/>
        </w:rPr>
        <w:t>wa</w:t>
      </w:r>
      <w:r w:rsidR="00262C3B">
        <w:rPr>
          <w:rFonts w:ascii="Times New Roman" w:hAnsi="Times New Roman" w:cs="Times New Roman"/>
          <w:szCs w:val="24"/>
        </w:rPr>
        <w:t>s</w:t>
      </w:r>
      <w:r w:rsidR="00F920D9">
        <w:rPr>
          <w:rFonts w:ascii="Times New Roman" w:hAnsi="Times New Roman" w:cs="Times New Roman"/>
          <w:szCs w:val="24"/>
        </w:rPr>
        <w:t xml:space="preserve"> willing to mentor</w:t>
      </w:r>
      <w:r w:rsidR="00BA186A">
        <w:rPr>
          <w:rFonts w:ascii="Times New Roman" w:hAnsi="Times New Roman" w:cs="Times New Roman"/>
          <w:szCs w:val="24"/>
        </w:rPr>
        <w:t xml:space="preserve"> students</w:t>
      </w:r>
      <w:r w:rsidR="00F920D9">
        <w:rPr>
          <w:rFonts w:ascii="Times New Roman" w:hAnsi="Times New Roman" w:cs="Times New Roman"/>
          <w:szCs w:val="24"/>
        </w:rPr>
        <w:t xml:space="preserve"> </w:t>
      </w:r>
      <w:r w:rsidR="00BA186A">
        <w:rPr>
          <w:rFonts w:ascii="Times New Roman" w:hAnsi="Times New Roman" w:cs="Times New Roman"/>
          <w:szCs w:val="24"/>
        </w:rPr>
        <w:t xml:space="preserve">to promote local history </w:t>
      </w:r>
      <w:r w:rsidR="00F920D9">
        <w:rPr>
          <w:rFonts w:ascii="Times New Roman" w:hAnsi="Times New Roman" w:cs="Times New Roman"/>
          <w:szCs w:val="24"/>
        </w:rPr>
        <w:t xml:space="preserve">if needed. </w:t>
      </w:r>
      <w:r w:rsidR="004363F2" w:rsidRPr="0023493F">
        <w:rPr>
          <w:rFonts w:ascii="Times New Roman" w:hAnsi="Times New Roman" w:cs="Times New Roman"/>
          <w:szCs w:val="24"/>
        </w:rPr>
        <w:t xml:space="preserve">Harvey </w:t>
      </w:r>
      <w:r w:rsidR="00F920D9">
        <w:rPr>
          <w:rFonts w:ascii="Times New Roman" w:hAnsi="Times New Roman" w:cs="Times New Roman"/>
          <w:szCs w:val="24"/>
        </w:rPr>
        <w:t xml:space="preserve">(2016) </w:t>
      </w:r>
      <w:r w:rsidR="004363F2" w:rsidRPr="0023493F">
        <w:rPr>
          <w:rFonts w:ascii="Times New Roman" w:hAnsi="Times New Roman" w:cs="Times New Roman"/>
          <w:szCs w:val="24"/>
        </w:rPr>
        <w:t xml:space="preserve">and Pegler (2017) </w:t>
      </w:r>
      <w:r w:rsidR="00F920D9">
        <w:rPr>
          <w:rFonts w:ascii="Times New Roman" w:hAnsi="Times New Roman" w:cs="Times New Roman"/>
          <w:szCs w:val="24"/>
        </w:rPr>
        <w:t>add</w:t>
      </w:r>
      <w:r w:rsidR="004363F2" w:rsidRPr="0023493F">
        <w:rPr>
          <w:rFonts w:ascii="Times New Roman" w:hAnsi="Times New Roman" w:cs="Times New Roman"/>
          <w:szCs w:val="24"/>
        </w:rPr>
        <w:t xml:space="preserve"> that this is a small but significant </w:t>
      </w:r>
      <w:r w:rsidR="00262C3B">
        <w:rPr>
          <w:rFonts w:ascii="Times New Roman" w:hAnsi="Times New Roman" w:cs="Times New Roman"/>
          <w:szCs w:val="24"/>
        </w:rPr>
        <w:t>step</w:t>
      </w:r>
      <w:r w:rsidR="0079464D">
        <w:rPr>
          <w:rFonts w:ascii="Times New Roman" w:hAnsi="Times New Roman" w:cs="Times New Roman"/>
          <w:szCs w:val="24"/>
        </w:rPr>
        <w:t xml:space="preserve"> forward</w:t>
      </w:r>
      <w:r w:rsidR="00262C3B">
        <w:rPr>
          <w:rFonts w:ascii="Times New Roman" w:hAnsi="Times New Roman" w:cs="Times New Roman"/>
          <w:szCs w:val="24"/>
        </w:rPr>
        <w:t xml:space="preserve">. </w:t>
      </w:r>
      <w:r w:rsidR="004363F2">
        <w:rPr>
          <w:rFonts w:ascii="Times New Roman" w:hAnsi="Times New Roman" w:cs="Times New Roman"/>
          <w:szCs w:val="24"/>
        </w:rPr>
        <w:t xml:space="preserve"> </w:t>
      </w:r>
    </w:p>
    <w:p w14:paraId="54F382B5" w14:textId="68DC6E58" w:rsidR="000A7D1F" w:rsidRDefault="000A7D1F" w:rsidP="001823EB">
      <w:pPr>
        <w:jc w:val="both"/>
        <w:rPr>
          <w:rFonts w:ascii="Arial" w:eastAsiaTheme="majorEastAsia" w:hAnsi="Arial" w:cs="Arial"/>
          <w:b/>
          <w:bCs/>
          <w:color w:val="4F81BD" w:themeColor="accent1"/>
          <w:szCs w:val="24"/>
        </w:rPr>
      </w:pPr>
    </w:p>
    <w:p w14:paraId="777FCB7E" w14:textId="2C79BA79" w:rsidR="004363F2" w:rsidRPr="00B94438" w:rsidRDefault="004363F2"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Nationally</w:t>
      </w:r>
    </w:p>
    <w:p w14:paraId="7CAE8600" w14:textId="77777777" w:rsidR="004363F2" w:rsidRPr="009C0F37" w:rsidRDefault="004363F2" w:rsidP="001823EB">
      <w:pPr>
        <w:spacing w:line="360" w:lineRule="auto"/>
        <w:jc w:val="both"/>
        <w:rPr>
          <w:rFonts w:ascii="Arial" w:hAnsi="Arial" w:cs="Arial"/>
          <w:szCs w:val="24"/>
        </w:rPr>
      </w:pPr>
    </w:p>
    <w:p w14:paraId="756D86A5" w14:textId="13D8451D" w:rsidR="001040B1" w:rsidRDefault="004363F2" w:rsidP="001823EB">
      <w:pPr>
        <w:spacing w:line="360" w:lineRule="auto"/>
        <w:jc w:val="both"/>
        <w:rPr>
          <w:rFonts w:ascii="Times New Roman" w:hAnsi="Times New Roman" w:cs="Times New Roman"/>
        </w:rPr>
      </w:pPr>
      <w:r w:rsidRPr="00391697">
        <w:rPr>
          <w:rFonts w:ascii="Times New Roman" w:hAnsi="Times New Roman" w:cs="Times New Roman"/>
        </w:rPr>
        <w:t>Expanding</w:t>
      </w:r>
      <w:r w:rsidR="00446C54" w:rsidRPr="00391697">
        <w:rPr>
          <w:rFonts w:ascii="Times New Roman" w:hAnsi="Times New Roman" w:cs="Times New Roman"/>
        </w:rPr>
        <w:t xml:space="preserve"> L</w:t>
      </w:r>
      <w:r w:rsidRPr="00391697">
        <w:rPr>
          <w:rFonts w:ascii="Times New Roman" w:hAnsi="Times New Roman" w:cs="Times New Roman"/>
        </w:rPr>
        <w:t xml:space="preserve">ocal </w:t>
      </w:r>
      <w:r w:rsidR="00446C54" w:rsidRPr="00391697">
        <w:rPr>
          <w:rFonts w:ascii="Times New Roman" w:hAnsi="Times New Roman" w:cs="Times New Roman"/>
        </w:rPr>
        <w:t>H</w:t>
      </w:r>
      <w:r w:rsidRPr="00391697">
        <w:rPr>
          <w:rFonts w:ascii="Times New Roman" w:hAnsi="Times New Roman" w:cs="Times New Roman"/>
        </w:rPr>
        <w:t xml:space="preserve">istory projects in </w:t>
      </w:r>
      <w:r w:rsidR="001040B1">
        <w:rPr>
          <w:rFonts w:ascii="Times New Roman" w:hAnsi="Times New Roman" w:cs="Times New Roman"/>
        </w:rPr>
        <w:t xml:space="preserve">local </w:t>
      </w:r>
      <w:r w:rsidRPr="00391697">
        <w:rPr>
          <w:rFonts w:ascii="Times New Roman" w:hAnsi="Times New Roman" w:cs="Times New Roman"/>
        </w:rPr>
        <w:t>schools is</w:t>
      </w:r>
      <w:r w:rsidR="007823B8">
        <w:rPr>
          <w:rFonts w:ascii="Times New Roman" w:hAnsi="Times New Roman" w:cs="Times New Roman"/>
        </w:rPr>
        <w:t xml:space="preserve"> becoming</w:t>
      </w:r>
      <w:r w:rsidRPr="00391697">
        <w:rPr>
          <w:rFonts w:ascii="Times New Roman" w:hAnsi="Times New Roman" w:cs="Times New Roman"/>
        </w:rPr>
        <w:t xml:space="preserve"> particularly positiv</w:t>
      </w:r>
      <w:r w:rsidR="00262C3B">
        <w:rPr>
          <w:rFonts w:ascii="Times New Roman" w:hAnsi="Times New Roman" w:cs="Times New Roman"/>
        </w:rPr>
        <w:t>e</w:t>
      </w:r>
      <w:r w:rsidRPr="00391697">
        <w:rPr>
          <w:rFonts w:ascii="Times New Roman" w:hAnsi="Times New Roman" w:cs="Times New Roman"/>
        </w:rPr>
        <w:t>. In Bath (2015), their local History Society (History of Bath (1986)) developed a scheme of work for</w:t>
      </w:r>
      <w:r w:rsidRPr="00633E7A">
        <w:rPr>
          <w:rFonts w:ascii="Times New Roman" w:hAnsi="Times New Roman" w:cs="Times New Roman"/>
        </w:rPr>
        <w:t xml:space="preserve"> </w:t>
      </w:r>
      <w:r w:rsidR="001040B1">
        <w:rPr>
          <w:rFonts w:ascii="Times New Roman" w:hAnsi="Times New Roman" w:cs="Times New Roman"/>
        </w:rPr>
        <w:t xml:space="preserve">local </w:t>
      </w:r>
      <w:r w:rsidRPr="00633E7A">
        <w:rPr>
          <w:rFonts w:ascii="Times New Roman" w:hAnsi="Times New Roman" w:cs="Times New Roman"/>
        </w:rPr>
        <w:t>primary schools based on the history of the</w:t>
      </w:r>
      <w:r w:rsidR="00262C3B">
        <w:rPr>
          <w:rFonts w:ascii="Times New Roman" w:hAnsi="Times New Roman" w:cs="Times New Roman"/>
        </w:rPr>
        <w:t>ir</w:t>
      </w:r>
      <w:r w:rsidRPr="00633E7A">
        <w:rPr>
          <w:rFonts w:ascii="Times New Roman" w:hAnsi="Times New Roman" w:cs="Times New Roman"/>
        </w:rPr>
        <w:t xml:space="preserve"> </w:t>
      </w:r>
      <w:r w:rsidR="00AF5F91" w:rsidRPr="00633E7A">
        <w:rPr>
          <w:rFonts w:ascii="Times New Roman" w:hAnsi="Times New Roman" w:cs="Times New Roman"/>
        </w:rPr>
        <w:t>T</w:t>
      </w:r>
      <w:r w:rsidRPr="00633E7A">
        <w:rPr>
          <w:rFonts w:ascii="Times New Roman" w:hAnsi="Times New Roman" w:cs="Times New Roman"/>
        </w:rPr>
        <w:t xml:space="preserve">ransport </w:t>
      </w:r>
      <w:r w:rsidR="00AF5F91" w:rsidRPr="00633E7A">
        <w:rPr>
          <w:rFonts w:ascii="Times New Roman" w:hAnsi="Times New Roman" w:cs="Times New Roman"/>
        </w:rPr>
        <w:t>S</w:t>
      </w:r>
      <w:r w:rsidRPr="00633E7A">
        <w:rPr>
          <w:rFonts w:ascii="Times New Roman" w:hAnsi="Times New Roman" w:cs="Times New Roman"/>
        </w:rPr>
        <w:t xml:space="preserve">ystems, </w:t>
      </w:r>
      <w:r w:rsidR="0079464D">
        <w:rPr>
          <w:rFonts w:ascii="Times New Roman" w:hAnsi="Times New Roman" w:cs="Times New Roman"/>
        </w:rPr>
        <w:t xml:space="preserve">this </w:t>
      </w:r>
      <w:r w:rsidRPr="00391697">
        <w:rPr>
          <w:rFonts w:ascii="Times New Roman" w:hAnsi="Times New Roman" w:cs="Times New Roman"/>
        </w:rPr>
        <w:t>consider</w:t>
      </w:r>
      <w:r w:rsidR="0079464D">
        <w:rPr>
          <w:rFonts w:ascii="Times New Roman" w:hAnsi="Times New Roman" w:cs="Times New Roman"/>
        </w:rPr>
        <w:t>s</w:t>
      </w:r>
      <w:r w:rsidRPr="00391697">
        <w:rPr>
          <w:rFonts w:ascii="Times New Roman" w:hAnsi="Times New Roman" w:cs="Times New Roman"/>
        </w:rPr>
        <w:t xml:space="preserve"> how the transportation</w:t>
      </w:r>
      <w:r w:rsidR="00262C3B">
        <w:rPr>
          <w:rFonts w:ascii="Times New Roman" w:hAnsi="Times New Roman" w:cs="Times New Roman"/>
        </w:rPr>
        <w:t xml:space="preserve"> </w:t>
      </w:r>
      <w:r w:rsidR="0079464D">
        <w:rPr>
          <w:rFonts w:ascii="Times New Roman" w:hAnsi="Times New Roman" w:cs="Times New Roman"/>
        </w:rPr>
        <w:t>system began,</w:t>
      </w:r>
      <w:r w:rsidR="00262C3B">
        <w:rPr>
          <w:rFonts w:ascii="Times New Roman" w:hAnsi="Times New Roman" w:cs="Times New Roman"/>
        </w:rPr>
        <w:t xml:space="preserve"> </w:t>
      </w:r>
      <w:r w:rsidRPr="00391697">
        <w:rPr>
          <w:rFonts w:ascii="Times New Roman" w:hAnsi="Times New Roman" w:cs="Times New Roman"/>
        </w:rPr>
        <w:t>developed and</w:t>
      </w:r>
      <w:r w:rsidR="00AF5F91" w:rsidRPr="00391697">
        <w:rPr>
          <w:rFonts w:ascii="Times New Roman" w:hAnsi="Times New Roman" w:cs="Times New Roman"/>
        </w:rPr>
        <w:t xml:space="preserve"> </w:t>
      </w:r>
      <w:r w:rsidR="007823B8">
        <w:rPr>
          <w:rFonts w:ascii="Times New Roman" w:hAnsi="Times New Roman" w:cs="Times New Roman"/>
        </w:rPr>
        <w:t xml:space="preserve">was </w:t>
      </w:r>
      <w:r w:rsidRPr="00391697">
        <w:rPr>
          <w:rFonts w:ascii="Times New Roman" w:hAnsi="Times New Roman" w:cs="Times New Roman"/>
        </w:rPr>
        <w:t xml:space="preserve">established. </w:t>
      </w:r>
      <w:r w:rsidR="00863F12" w:rsidRPr="00391697">
        <w:rPr>
          <w:rFonts w:ascii="Times New Roman" w:hAnsi="Times New Roman" w:cs="Times New Roman"/>
        </w:rPr>
        <w:t xml:space="preserve">Williams (2016) </w:t>
      </w:r>
      <w:r w:rsidR="00262C3B">
        <w:rPr>
          <w:rFonts w:ascii="Times New Roman" w:hAnsi="Times New Roman" w:cs="Times New Roman"/>
        </w:rPr>
        <w:t>suggests</w:t>
      </w:r>
      <w:r w:rsidR="00D03567">
        <w:rPr>
          <w:rFonts w:ascii="Times New Roman" w:hAnsi="Times New Roman" w:cs="Times New Roman"/>
        </w:rPr>
        <w:t xml:space="preserve"> </w:t>
      </w:r>
      <w:r w:rsidR="00391697">
        <w:rPr>
          <w:rFonts w:ascii="Times New Roman" w:hAnsi="Times New Roman" w:cs="Times New Roman"/>
        </w:rPr>
        <w:t>local education project</w:t>
      </w:r>
      <w:r w:rsidR="0079464D">
        <w:rPr>
          <w:rFonts w:ascii="Times New Roman" w:hAnsi="Times New Roman" w:cs="Times New Roman"/>
        </w:rPr>
        <w:t>s</w:t>
      </w:r>
      <w:r w:rsidR="00391697">
        <w:rPr>
          <w:rFonts w:ascii="Times New Roman" w:hAnsi="Times New Roman" w:cs="Times New Roman"/>
        </w:rPr>
        <w:t xml:space="preserve"> </w:t>
      </w:r>
      <w:r w:rsidRPr="00391697">
        <w:rPr>
          <w:rFonts w:ascii="Times New Roman" w:hAnsi="Times New Roman" w:cs="Times New Roman"/>
        </w:rPr>
        <w:t xml:space="preserve">encourage passion </w:t>
      </w:r>
      <w:r w:rsidR="00262C3B">
        <w:rPr>
          <w:rFonts w:ascii="Times New Roman" w:hAnsi="Times New Roman" w:cs="Times New Roman"/>
        </w:rPr>
        <w:t xml:space="preserve">and </w:t>
      </w:r>
      <w:r w:rsidRPr="00391697">
        <w:rPr>
          <w:rFonts w:ascii="Times New Roman" w:hAnsi="Times New Roman" w:cs="Times New Roman"/>
        </w:rPr>
        <w:t>excitement</w:t>
      </w:r>
      <w:r w:rsidR="00D03567">
        <w:rPr>
          <w:rFonts w:ascii="Times New Roman" w:hAnsi="Times New Roman" w:cs="Times New Roman"/>
        </w:rPr>
        <w:t xml:space="preserve"> with</w:t>
      </w:r>
      <w:r w:rsidRPr="00391697">
        <w:rPr>
          <w:rFonts w:ascii="Times New Roman" w:hAnsi="Times New Roman" w:cs="Times New Roman"/>
        </w:rPr>
        <w:t xml:space="preserve"> understanding of the local area</w:t>
      </w:r>
      <w:r w:rsidR="00262C3B">
        <w:rPr>
          <w:rFonts w:ascii="Times New Roman" w:hAnsi="Times New Roman" w:cs="Times New Roman"/>
        </w:rPr>
        <w:t xml:space="preserve"> </w:t>
      </w:r>
      <w:r w:rsidR="007823B8">
        <w:rPr>
          <w:rFonts w:ascii="Times New Roman" w:hAnsi="Times New Roman" w:cs="Times New Roman"/>
        </w:rPr>
        <w:lastRenderedPageBreak/>
        <w:t xml:space="preserve">whilst </w:t>
      </w:r>
      <w:r w:rsidR="00D03567">
        <w:rPr>
          <w:rFonts w:ascii="Times New Roman" w:hAnsi="Times New Roman" w:cs="Times New Roman"/>
        </w:rPr>
        <w:t>incorporating</w:t>
      </w:r>
      <w:r w:rsidR="00262C3B">
        <w:rPr>
          <w:rFonts w:ascii="Times New Roman" w:hAnsi="Times New Roman" w:cs="Times New Roman"/>
        </w:rPr>
        <w:t xml:space="preserve"> </w:t>
      </w:r>
      <w:r w:rsidRPr="00391697">
        <w:rPr>
          <w:rFonts w:ascii="Times New Roman" w:hAnsi="Times New Roman" w:cs="Times New Roman"/>
        </w:rPr>
        <w:t>curriculum learning</w:t>
      </w:r>
      <w:r w:rsidR="00262C3B">
        <w:rPr>
          <w:rFonts w:ascii="Times New Roman" w:hAnsi="Times New Roman" w:cs="Times New Roman"/>
        </w:rPr>
        <w:t xml:space="preserve"> and enthusiasm</w:t>
      </w:r>
      <w:r w:rsidRPr="00391697">
        <w:rPr>
          <w:rFonts w:ascii="Times New Roman" w:hAnsi="Times New Roman" w:cs="Times New Roman"/>
        </w:rPr>
        <w:t>.  As a result, this project continues to be taught through KS2 (Year 1-Year 5) in Bath’s surrounding</w:t>
      </w:r>
      <w:r w:rsidRPr="0023493F">
        <w:rPr>
          <w:rFonts w:ascii="Times New Roman" w:hAnsi="Times New Roman" w:cs="Times New Roman"/>
        </w:rPr>
        <w:t xml:space="preserve"> schools. Williams (2016) </w:t>
      </w:r>
      <w:r>
        <w:rPr>
          <w:rFonts w:ascii="Times New Roman" w:hAnsi="Times New Roman" w:cs="Times New Roman"/>
        </w:rPr>
        <w:t xml:space="preserve">declares </w:t>
      </w:r>
      <w:r w:rsidRPr="0023493F">
        <w:rPr>
          <w:rFonts w:ascii="Times New Roman" w:hAnsi="Times New Roman" w:cs="Times New Roman"/>
        </w:rPr>
        <w:t>that Bath school</w:t>
      </w:r>
      <w:r w:rsidR="00391697">
        <w:rPr>
          <w:rFonts w:ascii="Times New Roman" w:hAnsi="Times New Roman" w:cs="Times New Roman"/>
        </w:rPr>
        <w:t>s</w:t>
      </w:r>
      <w:r w:rsidRPr="0023493F">
        <w:rPr>
          <w:rFonts w:ascii="Times New Roman" w:hAnsi="Times New Roman" w:cs="Times New Roman"/>
        </w:rPr>
        <w:t xml:space="preserve"> </w:t>
      </w:r>
      <w:r w:rsidR="00391697" w:rsidRPr="006E7F48">
        <w:rPr>
          <w:rFonts w:ascii="Times New Roman" w:hAnsi="Times New Roman" w:cs="Times New Roman"/>
        </w:rPr>
        <w:t>have adapted schemes of work to allow this historical project to lead their curriculum</w:t>
      </w:r>
      <w:r w:rsidR="00D03567">
        <w:rPr>
          <w:rFonts w:ascii="Times New Roman" w:hAnsi="Times New Roman" w:cs="Times New Roman"/>
        </w:rPr>
        <w:t>. S</w:t>
      </w:r>
      <w:r w:rsidR="00391697">
        <w:rPr>
          <w:rFonts w:ascii="Times New Roman" w:hAnsi="Times New Roman" w:cs="Times New Roman"/>
        </w:rPr>
        <w:t>tudents local to Bath</w:t>
      </w:r>
      <w:r w:rsidR="007823B8">
        <w:rPr>
          <w:rFonts w:ascii="Times New Roman" w:hAnsi="Times New Roman" w:cs="Times New Roman"/>
        </w:rPr>
        <w:t>,</w:t>
      </w:r>
      <w:r w:rsidR="00391697">
        <w:rPr>
          <w:rFonts w:ascii="Times New Roman" w:hAnsi="Times New Roman" w:cs="Times New Roman"/>
        </w:rPr>
        <w:t xml:space="preserve"> </w:t>
      </w:r>
      <w:r w:rsidRPr="0023493F">
        <w:rPr>
          <w:rFonts w:ascii="Times New Roman" w:hAnsi="Times New Roman" w:cs="Times New Roman"/>
        </w:rPr>
        <w:t>discuss investigate and give reasons why the transport system developed</w:t>
      </w:r>
      <w:r>
        <w:rPr>
          <w:rFonts w:ascii="Times New Roman" w:hAnsi="Times New Roman" w:cs="Times New Roman"/>
        </w:rPr>
        <w:t>.</w:t>
      </w:r>
      <w:r w:rsidRPr="0023493F">
        <w:rPr>
          <w:rFonts w:ascii="Times New Roman" w:hAnsi="Times New Roman" w:cs="Times New Roman"/>
        </w:rPr>
        <w:t xml:space="preserve"> </w:t>
      </w:r>
      <w:r w:rsidR="00391697">
        <w:rPr>
          <w:rFonts w:ascii="Times New Roman" w:hAnsi="Times New Roman" w:cs="Times New Roman"/>
        </w:rPr>
        <w:t>Humphries (2018) supports th</w:t>
      </w:r>
      <w:r w:rsidR="001040B1">
        <w:rPr>
          <w:rFonts w:ascii="Times New Roman" w:hAnsi="Times New Roman" w:cs="Times New Roman"/>
        </w:rPr>
        <w:t>ese types of</w:t>
      </w:r>
      <w:r w:rsidR="00262C3B">
        <w:rPr>
          <w:rFonts w:ascii="Times New Roman" w:hAnsi="Times New Roman" w:cs="Times New Roman"/>
        </w:rPr>
        <w:t xml:space="preserve"> projects</w:t>
      </w:r>
      <w:r w:rsidR="00391697">
        <w:rPr>
          <w:rFonts w:ascii="Times New Roman" w:hAnsi="Times New Roman" w:cs="Times New Roman"/>
        </w:rPr>
        <w:t xml:space="preserve"> and </w:t>
      </w:r>
      <w:r w:rsidR="00904578">
        <w:rPr>
          <w:rFonts w:ascii="Times New Roman" w:hAnsi="Times New Roman" w:cs="Times New Roman"/>
        </w:rPr>
        <w:t>indicated</w:t>
      </w:r>
      <w:r w:rsidR="00391697">
        <w:rPr>
          <w:rFonts w:ascii="Times New Roman" w:hAnsi="Times New Roman" w:cs="Times New Roman"/>
        </w:rPr>
        <w:t xml:space="preserve"> that there </w:t>
      </w:r>
      <w:r w:rsidR="00BC09C5">
        <w:rPr>
          <w:rFonts w:ascii="Times New Roman" w:hAnsi="Times New Roman" w:cs="Times New Roman"/>
        </w:rPr>
        <w:t>are</w:t>
      </w:r>
      <w:r w:rsidR="00391697">
        <w:rPr>
          <w:rFonts w:ascii="Times New Roman" w:hAnsi="Times New Roman" w:cs="Times New Roman"/>
        </w:rPr>
        <w:t xml:space="preserve"> c</w:t>
      </w:r>
      <w:r w:rsidRPr="0023493F">
        <w:rPr>
          <w:rFonts w:ascii="Times New Roman" w:hAnsi="Times New Roman" w:cs="Times New Roman"/>
        </w:rPr>
        <w:t xml:space="preserve">urrently 26 </w:t>
      </w:r>
      <w:r>
        <w:rPr>
          <w:rFonts w:ascii="Times New Roman" w:hAnsi="Times New Roman" w:cs="Times New Roman"/>
        </w:rPr>
        <w:t xml:space="preserve">Bath </w:t>
      </w:r>
      <w:r w:rsidRPr="0023493F">
        <w:rPr>
          <w:rFonts w:ascii="Times New Roman" w:hAnsi="Times New Roman" w:cs="Times New Roman"/>
        </w:rPr>
        <w:t>primary schools a</w:t>
      </w:r>
      <w:r w:rsidR="00391697">
        <w:rPr>
          <w:rFonts w:ascii="Times New Roman" w:hAnsi="Times New Roman" w:cs="Times New Roman"/>
        </w:rPr>
        <w:t xml:space="preserve">ttached to </w:t>
      </w:r>
      <w:r>
        <w:rPr>
          <w:rFonts w:ascii="Times New Roman" w:hAnsi="Times New Roman" w:cs="Times New Roman"/>
        </w:rPr>
        <w:t>this</w:t>
      </w:r>
      <w:r w:rsidRPr="0023493F">
        <w:rPr>
          <w:rFonts w:ascii="Times New Roman" w:hAnsi="Times New Roman" w:cs="Times New Roman"/>
        </w:rPr>
        <w:t xml:space="preserve"> study</w:t>
      </w:r>
      <w:r w:rsidR="0079464D">
        <w:rPr>
          <w:rFonts w:ascii="Times New Roman" w:hAnsi="Times New Roman" w:cs="Times New Roman"/>
        </w:rPr>
        <w:t>. A</w:t>
      </w:r>
      <w:r w:rsidR="00391697">
        <w:rPr>
          <w:rFonts w:ascii="Times New Roman" w:hAnsi="Times New Roman" w:cs="Times New Roman"/>
        </w:rPr>
        <w:t xml:space="preserve">ll schools </w:t>
      </w:r>
      <w:r w:rsidR="0079464D">
        <w:rPr>
          <w:rFonts w:ascii="Times New Roman" w:hAnsi="Times New Roman" w:cs="Times New Roman"/>
        </w:rPr>
        <w:t>and teachers shar</w:t>
      </w:r>
      <w:r w:rsidR="007823B8">
        <w:rPr>
          <w:rFonts w:ascii="Times New Roman" w:hAnsi="Times New Roman" w:cs="Times New Roman"/>
        </w:rPr>
        <w:t>ed</w:t>
      </w:r>
      <w:r w:rsidR="0079464D">
        <w:rPr>
          <w:rFonts w:ascii="Times New Roman" w:hAnsi="Times New Roman" w:cs="Times New Roman"/>
        </w:rPr>
        <w:t xml:space="preserve"> resources,</w:t>
      </w:r>
      <w:r w:rsidR="00391697">
        <w:rPr>
          <w:rFonts w:ascii="Times New Roman" w:hAnsi="Times New Roman" w:cs="Times New Roman"/>
        </w:rPr>
        <w:t xml:space="preserve"> projects, schemes of work, information, trips and experiences to make the projects richer, more exciting and </w:t>
      </w:r>
      <w:r w:rsidR="001040B1">
        <w:rPr>
          <w:rFonts w:ascii="Times New Roman" w:hAnsi="Times New Roman" w:cs="Times New Roman"/>
        </w:rPr>
        <w:t>creative for the students.</w:t>
      </w:r>
      <w:r w:rsidR="00262C3B">
        <w:rPr>
          <w:rFonts w:ascii="Times New Roman" w:hAnsi="Times New Roman" w:cs="Times New Roman"/>
        </w:rPr>
        <w:t xml:space="preserve"> Having 26 schools </w:t>
      </w:r>
      <w:r w:rsidR="00D03567">
        <w:rPr>
          <w:rFonts w:ascii="Times New Roman" w:hAnsi="Times New Roman" w:cs="Times New Roman"/>
        </w:rPr>
        <w:t>involved</w:t>
      </w:r>
      <w:r w:rsidR="00262C3B">
        <w:rPr>
          <w:rFonts w:ascii="Times New Roman" w:hAnsi="Times New Roman" w:cs="Times New Roman"/>
        </w:rPr>
        <w:t xml:space="preserve"> result</w:t>
      </w:r>
      <w:r w:rsidR="00904578">
        <w:rPr>
          <w:rFonts w:ascii="Times New Roman" w:hAnsi="Times New Roman" w:cs="Times New Roman"/>
        </w:rPr>
        <w:t>ed</w:t>
      </w:r>
      <w:r w:rsidR="00262C3B">
        <w:rPr>
          <w:rFonts w:ascii="Times New Roman" w:hAnsi="Times New Roman" w:cs="Times New Roman"/>
        </w:rPr>
        <w:t xml:space="preserve"> in teachers being able to share resources, ideas </w:t>
      </w:r>
      <w:r w:rsidR="0079464D">
        <w:rPr>
          <w:rFonts w:ascii="Times New Roman" w:hAnsi="Times New Roman" w:cs="Times New Roman"/>
        </w:rPr>
        <w:t xml:space="preserve">and </w:t>
      </w:r>
      <w:r w:rsidR="00E137D7">
        <w:rPr>
          <w:rFonts w:ascii="Times New Roman" w:hAnsi="Times New Roman" w:cs="Times New Roman"/>
        </w:rPr>
        <w:t>s</w:t>
      </w:r>
      <w:r w:rsidR="00262C3B">
        <w:rPr>
          <w:rFonts w:ascii="Times New Roman" w:hAnsi="Times New Roman" w:cs="Times New Roman"/>
        </w:rPr>
        <w:t>chemes of work result</w:t>
      </w:r>
      <w:r w:rsidR="00904578">
        <w:rPr>
          <w:rFonts w:ascii="Times New Roman" w:hAnsi="Times New Roman" w:cs="Times New Roman"/>
        </w:rPr>
        <w:t>ed</w:t>
      </w:r>
      <w:r w:rsidR="00262C3B">
        <w:rPr>
          <w:rFonts w:ascii="Times New Roman" w:hAnsi="Times New Roman" w:cs="Times New Roman"/>
        </w:rPr>
        <w:t xml:space="preserve"> in </w:t>
      </w:r>
      <w:r w:rsidR="00E137D7">
        <w:rPr>
          <w:rFonts w:ascii="Times New Roman" w:hAnsi="Times New Roman" w:cs="Times New Roman"/>
        </w:rPr>
        <w:t>more support</w:t>
      </w:r>
      <w:r w:rsidR="00D03567">
        <w:rPr>
          <w:rFonts w:ascii="Times New Roman" w:hAnsi="Times New Roman" w:cs="Times New Roman"/>
        </w:rPr>
        <w:t>ed interventions</w:t>
      </w:r>
      <w:r w:rsidR="00E137D7">
        <w:rPr>
          <w:rFonts w:ascii="Times New Roman" w:hAnsi="Times New Roman" w:cs="Times New Roman"/>
        </w:rPr>
        <w:t xml:space="preserve"> and a </w:t>
      </w:r>
      <w:r w:rsidR="00262C3B">
        <w:rPr>
          <w:rFonts w:ascii="Times New Roman" w:hAnsi="Times New Roman" w:cs="Times New Roman"/>
        </w:rPr>
        <w:t xml:space="preserve">reduction of </w:t>
      </w:r>
      <w:r w:rsidR="00E137D7">
        <w:rPr>
          <w:rFonts w:ascii="Times New Roman" w:hAnsi="Times New Roman" w:cs="Times New Roman"/>
        </w:rPr>
        <w:t>planning</w:t>
      </w:r>
      <w:r w:rsidR="00262C3B">
        <w:rPr>
          <w:rFonts w:ascii="Times New Roman" w:hAnsi="Times New Roman" w:cs="Times New Roman"/>
        </w:rPr>
        <w:t xml:space="preserve">. </w:t>
      </w:r>
    </w:p>
    <w:p w14:paraId="114D7A79" w14:textId="05D370B0" w:rsidR="004363F2" w:rsidRPr="009C0F37" w:rsidRDefault="004363F2" w:rsidP="001823EB">
      <w:pPr>
        <w:spacing w:line="360" w:lineRule="auto"/>
        <w:jc w:val="both"/>
        <w:rPr>
          <w:rFonts w:ascii="Arial" w:hAnsi="Arial" w:cs="Arial"/>
          <w:szCs w:val="24"/>
        </w:rPr>
      </w:pPr>
    </w:p>
    <w:p w14:paraId="6460313F" w14:textId="57038C43" w:rsidR="004363F2" w:rsidRPr="0023493F" w:rsidRDefault="004363F2" w:rsidP="001823EB">
      <w:pPr>
        <w:spacing w:line="360" w:lineRule="auto"/>
        <w:jc w:val="both"/>
        <w:rPr>
          <w:rFonts w:ascii="Times New Roman" w:hAnsi="Times New Roman" w:cs="Times New Roman"/>
        </w:rPr>
      </w:pPr>
      <w:r w:rsidRPr="0023493F">
        <w:rPr>
          <w:rFonts w:ascii="Times New Roman" w:hAnsi="Times New Roman" w:cs="Times New Roman"/>
        </w:rPr>
        <w:t xml:space="preserve">Kings College London (KLC) (2006) </w:t>
      </w:r>
      <w:r w:rsidR="00904578">
        <w:rPr>
          <w:rFonts w:ascii="Times New Roman" w:hAnsi="Times New Roman" w:cs="Times New Roman"/>
        </w:rPr>
        <w:t>detailed</w:t>
      </w:r>
      <w:r w:rsidR="002D76E1">
        <w:rPr>
          <w:rFonts w:ascii="Times New Roman" w:hAnsi="Times New Roman" w:cs="Times New Roman"/>
        </w:rPr>
        <w:t xml:space="preserve"> t</w:t>
      </w:r>
      <w:r w:rsidRPr="0023493F">
        <w:rPr>
          <w:rFonts w:ascii="Times New Roman" w:hAnsi="Times New Roman" w:cs="Times New Roman"/>
        </w:rPr>
        <w:t>hat local schools should seek local approaches for projects</w:t>
      </w:r>
      <w:r w:rsidR="00E137D7">
        <w:rPr>
          <w:rFonts w:ascii="Times New Roman" w:hAnsi="Times New Roman" w:cs="Times New Roman"/>
        </w:rPr>
        <w:t>, f</w:t>
      </w:r>
      <w:r w:rsidR="001040B1">
        <w:rPr>
          <w:rFonts w:ascii="Times New Roman" w:hAnsi="Times New Roman" w:cs="Times New Roman"/>
        </w:rPr>
        <w:t>urthermore</w:t>
      </w:r>
      <w:r w:rsidR="002D76E1">
        <w:rPr>
          <w:rFonts w:ascii="Times New Roman" w:hAnsi="Times New Roman" w:cs="Times New Roman"/>
        </w:rPr>
        <w:t xml:space="preserve"> Humphries (2018) agree</w:t>
      </w:r>
      <w:r w:rsidR="00904578">
        <w:rPr>
          <w:rFonts w:ascii="Times New Roman" w:hAnsi="Times New Roman" w:cs="Times New Roman"/>
        </w:rPr>
        <w:t>d</w:t>
      </w:r>
      <w:r w:rsidR="002D76E1">
        <w:rPr>
          <w:rFonts w:ascii="Times New Roman" w:hAnsi="Times New Roman" w:cs="Times New Roman"/>
        </w:rPr>
        <w:t xml:space="preserve"> that cultural connections can cover </w:t>
      </w:r>
      <w:r w:rsidRPr="0023493F">
        <w:rPr>
          <w:rFonts w:ascii="Times New Roman" w:hAnsi="Times New Roman" w:cs="Times New Roman"/>
        </w:rPr>
        <w:t xml:space="preserve">many subjects </w:t>
      </w:r>
      <w:r w:rsidR="00E137D7">
        <w:rPr>
          <w:rFonts w:ascii="Times New Roman" w:hAnsi="Times New Roman" w:cs="Times New Roman"/>
        </w:rPr>
        <w:t xml:space="preserve">engaging students </w:t>
      </w:r>
      <w:r w:rsidRPr="0023493F">
        <w:rPr>
          <w:rFonts w:ascii="Times New Roman" w:hAnsi="Times New Roman" w:cs="Times New Roman"/>
        </w:rPr>
        <w:t>relat</w:t>
      </w:r>
      <w:r w:rsidR="00E137D7">
        <w:rPr>
          <w:rFonts w:ascii="Times New Roman" w:hAnsi="Times New Roman" w:cs="Times New Roman"/>
        </w:rPr>
        <w:t>ing</w:t>
      </w:r>
      <w:r w:rsidRPr="0023493F">
        <w:rPr>
          <w:rFonts w:ascii="Times New Roman" w:hAnsi="Times New Roman" w:cs="Times New Roman"/>
        </w:rPr>
        <w:t xml:space="preserve"> to their surroundings</w:t>
      </w:r>
      <w:r w:rsidR="00D55B19">
        <w:rPr>
          <w:rFonts w:ascii="Times New Roman" w:hAnsi="Times New Roman" w:cs="Times New Roman"/>
        </w:rPr>
        <w:t xml:space="preserve"> leading to the u</w:t>
      </w:r>
      <w:r w:rsidRPr="0023493F">
        <w:rPr>
          <w:rFonts w:ascii="Times New Roman" w:hAnsi="Times New Roman" w:cs="Times New Roman"/>
        </w:rPr>
        <w:t>nderstanding</w:t>
      </w:r>
      <w:r w:rsidR="00F87EC5">
        <w:rPr>
          <w:rFonts w:ascii="Times New Roman" w:hAnsi="Times New Roman" w:cs="Times New Roman"/>
        </w:rPr>
        <w:t xml:space="preserve"> </w:t>
      </w:r>
      <w:r w:rsidR="00D55B19">
        <w:rPr>
          <w:rFonts w:ascii="Times New Roman" w:hAnsi="Times New Roman" w:cs="Times New Roman"/>
        </w:rPr>
        <w:t xml:space="preserve">of </w:t>
      </w:r>
      <w:r w:rsidRPr="0023493F">
        <w:rPr>
          <w:rFonts w:ascii="Times New Roman" w:hAnsi="Times New Roman" w:cs="Times New Roman"/>
        </w:rPr>
        <w:t xml:space="preserve">where they live, community </w:t>
      </w:r>
      <w:r w:rsidR="00D03567">
        <w:rPr>
          <w:rFonts w:ascii="Times New Roman" w:hAnsi="Times New Roman" w:cs="Times New Roman"/>
        </w:rPr>
        <w:t xml:space="preserve">structures and values with </w:t>
      </w:r>
      <w:r w:rsidRPr="0023493F">
        <w:rPr>
          <w:rFonts w:ascii="Times New Roman" w:hAnsi="Times New Roman" w:cs="Times New Roman"/>
        </w:rPr>
        <w:t xml:space="preserve">their personal identity. KCL (2006) </w:t>
      </w:r>
      <w:r w:rsidR="00D55B19">
        <w:rPr>
          <w:rFonts w:ascii="Times New Roman" w:hAnsi="Times New Roman" w:cs="Times New Roman"/>
        </w:rPr>
        <w:t xml:space="preserve">agrees </w:t>
      </w:r>
      <w:r w:rsidRPr="0023493F">
        <w:rPr>
          <w:rFonts w:ascii="Times New Roman" w:hAnsi="Times New Roman" w:cs="Times New Roman"/>
        </w:rPr>
        <w:t xml:space="preserve">that </w:t>
      </w:r>
      <w:r w:rsidR="00D55B19">
        <w:rPr>
          <w:rFonts w:ascii="Times New Roman" w:hAnsi="Times New Roman" w:cs="Times New Roman"/>
        </w:rPr>
        <w:t xml:space="preserve">when </w:t>
      </w:r>
      <w:r w:rsidRPr="0023493F">
        <w:rPr>
          <w:rFonts w:ascii="Times New Roman" w:hAnsi="Times New Roman" w:cs="Times New Roman"/>
        </w:rPr>
        <w:t>students develop an understanding of where they live</w:t>
      </w:r>
      <w:r w:rsidR="00F87EC5">
        <w:rPr>
          <w:rFonts w:ascii="Times New Roman" w:hAnsi="Times New Roman" w:cs="Times New Roman"/>
        </w:rPr>
        <w:t>,</w:t>
      </w:r>
      <w:r>
        <w:rPr>
          <w:rFonts w:ascii="Times New Roman" w:hAnsi="Times New Roman" w:cs="Times New Roman"/>
        </w:rPr>
        <w:t xml:space="preserve"> </w:t>
      </w:r>
      <w:r w:rsidR="00D55B19">
        <w:rPr>
          <w:rFonts w:ascii="Times New Roman" w:hAnsi="Times New Roman" w:cs="Times New Roman"/>
        </w:rPr>
        <w:t xml:space="preserve">they </w:t>
      </w:r>
      <w:r>
        <w:rPr>
          <w:rFonts w:ascii="Times New Roman" w:hAnsi="Times New Roman" w:cs="Times New Roman"/>
        </w:rPr>
        <w:t xml:space="preserve">become more </w:t>
      </w:r>
      <w:r w:rsidRPr="0023493F">
        <w:rPr>
          <w:rFonts w:ascii="Times New Roman" w:hAnsi="Times New Roman" w:cs="Times New Roman"/>
        </w:rPr>
        <w:t>aware of their locality and be</w:t>
      </w:r>
      <w:r>
        <w:rPr>
          <w:rFonts w:ascii="Times New Roman" w:hAnsi="Times New Roman" w:cs="Times New Roman"/>
        </w:rPr>
        <w:t>come</w:t>
      </w:r>
      <w:r w:rsidRPr="0023493F">
        <w:rPr>
          <w:rFonts w:ascii="Times New Roman" w:hAnsi="Times New Roman" w:cs="Times New Roman"/>
        </w:rPr>
        <w:t xml:space="preserve"> more protective of their community and surrounding area. KCL (2016) </w:t>
      </w:r>
      <w:r w:rsidR="00D55B19">
        <w:rPr>
          <w:rFonts w:ascii="Times New Roman" w:hAnsi="Times New Roman" w:cs="Times New Roman"/>
        </w:rPr>
        <w:t>add</w:t>
      </w:r>
      <w:r w:rsidR="00904578">
        <w:rPr>
          <w:rFonts w:ascii="Times New Roman" w:hAnsi="Times New Roman" w:cs="Times New Roman"/>
        </w:rPr>
        <w:t>ed</w:t>
      </w:r>
      <w:r w:rsidR="00D55B19">
        <w:rPr>
          <w:rFonts w:ascii="Times New Roman" w:hAnsi="Times New Roman" w:cs="Times New Roman"/>
        </w:rPr>
        <w:t xml:space="preserve"> that project</w:t>
      </w:r>
      <w:r w:rsidR="00E137D7">
        <w:rPr>
          <w:rFonts w:ascii="Times New Roman" w:hAnsi="Times New Roman" w:cs="Times New Roman"/>
        </w:rPr>
        <w:t>s</w:t>
      </w:r>
      <w:r w:rsidR="00D55B19">
        <w:rPr>
          <w:rFonts w:ascii="Times New Roman" w:hAnsi="Times New Roman" w:cs="Times New Roman"/>
        </w:rPr>
        <w:t xml:space="preserve"> </w:t>
      </w:r>
      <w:r w:rsidRPr="0023493F">
        <w:rPr>
          <w:rFonts w:ascii="Times New Roman" w:hAnsi="Times New Roman" w:cs="Times New Roman"/>
        </w:rPr>
        <w:t xml:space="preserve">being completed through </w:t>
      </w:r>
      <w:r w:rsidR="00E137D7">
        <w:rPr>
          <w:rFonts w:ascii="Times New Roman" w:hAnsi="Times New Roman" w:cs="Times New Roman"/>
        </w:rPr>
        <w:t>l</w:t>
      </w:r>
      <w:r w:rsidRPr="0023493F">
        <w:rPr>
          <w:rFonts w:ascii="Times New Roman" w:hAnsi="Times New Roman" w:cs="Times New Roman"/>
        </w:rPr>
        <w:t xml:space="preserve">ocalised </w:t>
      </w:r>
      <w:r w:rsidR="00D55B19">
        <w:rPr>
          <w:rFonts w:ascii="Times New Roman" w:hAnsi="Times New Roman" w:cs="Times New Roman"/>
        </w:rPr>
        <w:t xml:space="preserve">connections </w:t>
      </w:r>
      <w:r w:rsidRPr="0023493F">
        <w:rPr>
          <w:rFonts w:ascii="Times New Roman" w:hAnsi="Times New Roman" w:cs="Times New Roman"/>
        </w:rPr>
        <w:t xml:space="preserve">produces community spirit, </w:t>
      </w:r>
      <w:r w:rsidR="00E137D7" w:rsidRPr="0023493F">
        <w:rPr>
          <w:rFonts w:ascii="Times New Roman" w:hAnsi="Times New Roman" w:cs="Times New Roman"/>
        </w:rPr>
        <w:t>inspiri</w:t>
      </w:r>
      <w:r w:rsidR="00E137D7">
        <w:rPr>
          <w:rFonts w:ascii="Times New Roman" w:hAnsi="Times New Roman" w:cs="Times New Roman"/>
        </w:rPr>
        <w:t xml:space="preserve">ng conversations </w:t>
      </w:r>
      <w:r w:rsidRPr="0023493F">
        <w:rPr>
          <w:rFonts w:ascii="Times New Roman" w:hAnsi="Times New Roman" w:cs="Times New Roman"/>
        </w:rPr>
        <w:t xml:space="preserve">and </w:t>
      </w:r>
      <w:r w:rsidR="00904578">
        <w:rPr>
          <w:rFonts w:ascii="Times New Roman" w:hAnsi="Times New Roman" w:cs="Times New Roman"/>
        </w:rPr>
        <w:t xml:space="preserve">a </w:t>
      </w:r>
      <w:r w:rsidRPr="0023493F">
        <w:rPr>
          <w:rFonts w:ascii="Times New Roman" w:hAnsi="Times New Roman" w:cs="Times New Roman"/>
        </w:rPr>
        <w:t xml:space="preserve">passion for the </w:t>
      </w:r>
      <w:r w:rsidR="00D55B19">
        <w:rPr>
          <w:rFonts w:ascii="Times New Roman" w:hAnsi="Times New Roman" w:cs="Times New Roman"/>
        </w:rPr>
        <w:t xml:space="preserve">surrounding </w:t>
      </w:r>
      <w:r w:rsidRPr="0023493F">
        <w:rPr>
          <w:rFonts w:ascii="Times New Roman" w:hAnsi="Times New Roman" w:cs="Times New Roman"/>
        </w:rPr>
        <w:t xml:space="preserve">area. </w:t>
      </w:r>
      <w:r w:rsidR="00D55B19">
        <w:rPr>
          <w:rFonts w:ascii="Times New Roman" w:hAnsi="Times New Roman" w:cs="Times New Roman"/>
        </w:rPr>
        <w:t>Williams (</w:t>
      </w:r>
      <w:r w:rsidRPr="0023493F">
        <w:rPr>
          <w:rFonts w:ascii="Times New Roman" w:hAnsi="Times New Roman" w:cs="Times New Roman"/>
        </w:rPr>
        <w:t xml:space="preserve">2016) </w:t>
      </w:r>
      <w:r w:rsidR="0079464D">
        <w:rPr>
          <w:rFonts w:ascii="Times New Roman" w:hAnsi="Times New Roman" w:cs="Times New Roman"/>
        </w:rPr>
        <w:t xml:space="preserve">supports KCL (2016) </w:t>
      </w:r>
      <w:r w:rsidR="00904578">
        <w:rPr>
          <w:rFonts w:ascii="Times New Roman" w:hAnsi="Times New Roman" w:cs="Times New Roman"/>
        </w:rPr>
        <w:t xml:space="preserve">together with </w:t>
      </w:r>
      <w:r w:rsidR="0079464D">
        <w:rPr>
          <w:rFonts w:ascii="Times New Roman" w:hAnsi="Times New Roman" w:cs="Times New Roman"/>
        </w:rPr>
        <w:t xml:space="preserve">my research by suggesting </w:t>
      </w:r>
      <w:r w:rsidR="00904578">
        <w:rPr>
          <w:rFonts w:ascii="Times New Roman" w:hAnsi="Times New Roman" w:cs="Times New Roman"/>
        </w:rPr>
        <w:t>that</w:t>
      </w:r>
      <w:r w:rsidRPr="0023493F">
        <w:rPr>
          <w:rFonts w:ascii="Times New Roman" w:hAnsi="Times New Roman" w:cs="Times New Roman"/>
        </w:rPr>
        <w:t xml:space="preserve"> understanding </w:t>
      </w:r>
      <w:r w:rsidR="00904578">
        <w:rPr>
          <w:rFonts w:ascii="Times New Roman" w:hAnsi="Times New Roman" w:cs="Times New Roman"/>
        </w:rPr>
        <w:t xml:space="preserve">the </w:t>
      </w:r>
      <w:r w:rsidRPr="0023493F">
        <w:rPr>
          <w:rFonts w:ascii="Times New Roman" w:hAnsi="Times New Roman" w:cs="Times New Roman"/>
        </w:rPr>
        <w:t>local communities</w:t>
      </w:r>
      <w:r w:rsidR="0079464D">
        <w:rPr>
          <w:rFonts w:ascii="Times New Roman" w:hAnsi="Times New Roman" w:cs="Times New Roman"/>
        </w:rPr>
        <w:t xml:space="preserve"> </w:t>
      </w:r>
      <w:r w:rsidR="00904578">
        <w:rPr>
          <w:rFonts w:ascii="Times New Roman" w:hAnsi="Times New Roman" w:cs="Times New Roman"/>
        </w:rPr>
        <w:t xml:space="preserve">produced </w:t>
      </w:r>
      <w:r w:rsidRPr="0023493F">
        <w:rPr>
          <w:rFonts w:ascii="Times New Roman" w:hAnsi="Times New Roman" w:cs="Times New Roman"/>
        </w:rPr>
        <w:t>stronger bonds</w:t>
      </w:r>
      <w:r w:rsidR="0079464D">
        <w:rPr>
          <w:rFonts w:ascii="Times New Roman" w:hAnsi="Times New Roman" w:cs="Times New Roman"/>
        </w:rPr>
        <w:t xml:space="preserve"> </w:t>
      </w:r>
      <w:r w:rsidR="00904578">
        <w:rPr>
          <w:rFonts w:ascii="Times New Roman" w:hAnsi="Times New Roman" w:cs="Times New Roman"/>
        </w:rPr>
        <w:t>with</w:t>
      </w:r>
      <w:r w:rsidRPr="0023493F">
        <w:rPr>
          <w:rFonts w:ascii="Times New Roman" w:hAnsi="Times New Roman" w:cs="Times New Roman"/>
        </w:rPr>
        <w:t xml:space="preserve"> </w:t>
      </w:r>
      <w:r w:rsidR="00D55B19">
        <w:rPr>
          <w:rFonts w:ascii="Times New Roman" w:hAnsi="Times New Roman" w:cs="Times New Roman"/>
        </w:rPr>
        <w:t xml:space="preserve">enthusiastic </w:t>
      </w:r>
      <w:r w:rsidRPr="0023493F">
        <w:rPr>
          <w:rFonts w:ascii="Times New Roman" w:hAnsi="Times New Roman" w:cs="Times New Roman"/>
        </w:rPr>
        <w:t>commit</w:t>
      </w:r>
      <w:r>
        <w:rPr>
          <w:rFonts w:ascii="Times New Roman" w:hAnsi="Times New Roman" w:cs="Times New Roman"/>
        </w:rPr>
        <w:t>ted</w:t>
      </w:r>
      <w:r w:rsidRPr="0023493F">
        <w:rPr>
          <w:rFonts w:ascii="Times New Roman" w:hAnsi="Times New Roman" w:cs="Times New Roman"/>
        </w:rPr>
        <w:t xml:space="preserve"> students w</w:t>
      </w:r>
      <w:r w:rsidR="00D03567">
        <w:rPr>
          <w:rFonts w:ascii="Times New Roman" w:hAnsi="Times New Roman" w:cs="Times New Roman"/>
        </w:rPr>
        <w:t>ho</w:t>
      </w:r>
      <w:r w:rsidRPr="0023493F">
        <w:rPr>
          <w:rFonts w:ascii="Times New Roman" w:hAnsi="Times New Roman" w:cs="Times New Roman"/>
        </w:rPr>
        <w:t xml:space="preserve"> invest </w:t>
      </w:r>
      <w:r w:rsidR="00D55B19">
        <w:rPr>
          <w:rFonts w:ascii="Times New Roman" w:hAnsi="Times New Roman" w:cs="Times New Roman"/>
        </w:rPr>
        <w:t xml:space="preserve">their </w:t>
      </w:r>
      <w:r w:rsidRPr="0023493F">
        <w:rPr>
          <w:rFonts w:ascii="Times New Roman" w:hAnsi="Times New Roman" w:cs="Times New Roman"/>
        </w:rPr>
        <w:t>time into</w:t>
      </w:r>
      <w:r w:rsidR="00F87EC5">
        <w:rPr>
          <w:rFonts w:ascii="Times New Roman" w:hAnsi="Times New Roman" w:cs="Times New Roman"/>
        </w:rPr>
        <w:t xml:space="preserve"> </w:t>
      </w:r>
      <w:r w:rsidR="00D55B19">
        <w:rPr>
          <w:rFonts w:ascii="Times New Roman" w:hAnsi="Times New Roman" w:cs="Times New Roman"/>
        </w:rPr>
        <w:t xml:space="preserve">projects </w:t>
      </w:r>
      <w:r w:rsidR="00D03567">
        <w:rPr>
          <w:rFonts w:ascii="Times New Roman" w:hAnsi="Times New Roman" w:cs="Times New Roman"/>
        </w:rPr>
        <w:t>developed from</w:t>
      </w:r>
      <w:r w:rsidR="00D55B19">
        <w:rPr>
          <w:rFonts w:ascii="Times New Roman" w:hAnsi="Times New Roman" w:cs="Times New Roman"/>
        </w:rPr>
        <w:t xml:space="preserve"> localised connections</w:t>
      </w:r>
      <w:r w:rsidRPr="0023493F">
        <w:rPr>
          <w:rFonts w:ascii="Times New Roman" w:hAnsi="Times New Roman" w:cs="Times New Roman"/>
        </w:rPr>
        <w:t xml:space="preserve">. </w:t>
      </w:r>
    </w:p>
    <w:p w14:paraId="594E2E0E" w14:textId="77777777" w:rsidR="004363F2" w:rsidRDefault="004363F2" w:rsidP="001823EB">
      <w:pPr>
        <w:jc w:val="both"/>
      </w:pPr>
    </w:p>
    <w:p w14:paraId="7AF1D79E" w14:textId="28A1B1C6" w:rsidR="00433A0D" w:rsidRPr="00B94438" w:rsidRDefault="00433A0D"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Recommendations</w:t>
      </w:r>
    </w:p>
    <w:p w14:paraId="253560EC" w14:textId="77777777" w:rsidR="00F87EC5" w:rsidRDefault="00F87EC5" w:rsidP="001823EB">
      <w:pPr>
        <w:spacing w:line="360" w:lineRule="auto"/>
        <w:jc w:val="both"/>
        <w:rPr>
          <w:rFonts w:ascii="Arial" w:hAnsi="Arial" w:cs="Arial"/>
          <w:szCs w:val="24"/>
        </w:rPr>
      </w:pPr>
    </w:p>
    <w:p w14:paraId="1517AD00" w14:textId="625FA531" w:rsidR="004539BE" w:rsidRDefault="00691582" w:rsidP="001823EB">
      <w:pPr>
        <w:spacing w:line="360" w:lineRule="auto"/>
        <w:jc w:val="both"/>
        <w:rPr>
          <w:rFonts w:ascii="Times New Roman" w:hAnsi="Times New Roman" w:cs="Times New Roman"/>
          <w:szCs w:val="24"/>
        </w:rPr>
      </w:pPr>
      <w:r w:rsidRPr="00006E47">
        <w:rPr>
          <w:rFonts w:ascii="Times New Roman" w:eastAsiaTheme="majorEastAsia" w:hAnsi="Times New Roman" w:cs="Times New Roman"/>
          <w:bCs/>
          <w:szCs w:val="24"/>
        </w:rPr>
        <w:t>Lusted (201</w:t>
      </w:r>
      <w:r w:rsidR="004035F8">
        <w:rPr>
          <w:rFonts w:ascii="Times New Roman" w:eastAsiaTheme="majorEastAsia" w:hAnsi="Times New Roman" w:cs="Times New Roman"/>
          <w:bCs/>
          <w:szCs w:val="24"/>
        </w:rPr>
        <w:t>6</w:t>
      </w:r>
      <w:r w:rsidRPr="00006E47">
        <w:rPr>
          <w:rFonts w:ascii="Times New Roman" w:eastAsiaTheme="majorEastAsia" w:hAnsi="Times New Roman" w:cs="Times New Roman"/>
          <w:bCs/>
          <w:szCs w:val="24"/>
        </w:rPr>
        <w:t xml:space="preserve">) </w:t>
      </w:r>
      <w:r w:rsidR="00CF443A">
        <w:rPr>
          <w:rFonts w:ascii="Times New Roman" w:eastAsiaTheme="majorEastAsia" w:hAnsi="Times New Roman" w:cs="Times New Roman"/>
          <w:bCs/>
          <w:szCs w:val="24"/>
        </w:rPr>
        <w:t>indicate</w:t>
      </w:r>
      <w:r w:rsidR="00904578">
        <w:rPr>
          <w:rFonts w:ascii="Times New Roman" w:eastAsiaTheme="majorEastAsia" w:hAnsi="Times New Roman" w:cs="Times New Roman"/>
          <w:bCs/>
          <w:szCs w:val="24"/>
        </w:rPr>
        <w:t>d</w:t>
      </w:r>
      <w:r w:rsidR="00CF443A">
        <w:rPr>
          <w:rFonts w:ascii="Times New Roman" w:eastAsiaTheme="majorEastAsia" w:hAnsi="Times New Roman" w:cs="Times New Roman"/>
          <w:bCs/>
          <w:szCs w:val="24"/>
        </w:rPr>
        <w:t xml:space="preserve"> that </w:t>
      </w:r>
      <w:r w:rsidR="001040B1">
        <w:rPr>
          <w:rFonts w:ascii="Times New Roman" w:eastAsiaTheme="majorEastAsia" w:hAnsi="Times New Roman" w:cs="Times New Roman"/>
          <w:bCs/>
          <w:szCs w:val="24"/>
        </w:rPr>
        <w:t>local projects in</w:t>
      </w:r>
      <w:r w:rsidRPr="00006E47">
        <w:rPr>
          <w:rFonts w:ascii="Times New Roman" w:eastAsiaTheme="majorEastAsia" w:hAnsi="Times New Roman" w:cs="Times New Roman"/>
          <w:bCs/>
          <w:szCs w:val="24"/>
        </w:rPr>
        <w:t xml:space="preserve"> Primary Schools </w:t>
      </w:r>
      <w:r w:rsidR="00CF443A">
        <w:rPr>
          <w:rFonts w:ascii="Times New Roman" w:eastAsiaTheme="majorEastAsia" w:hAnsi="Times New Roman" w:cs="Times New Roman"/>
          <w:bCs/>
          <w:szCs w:val="24"/>
        </w:rPr>
        <w:t xml:space="preserve">have the </w:t>
      </w:r>
      <w:r w:rsidRPr="00006E47">
        <w:rPr>
          <w:rFonts w:ascii="Times New Roman" w:eastAsiaTheme="majorEastAsia" w:hAnsi="Times New Roman" w:cs="Times New Roman"/>
          <w:bCs/>
          <w:szCs w:val="24"/>
        </w:rPr>
        <w:t xml:space="preserve">engagement, passion and excitement </w:t>
      </w:r>
      <w:r w:rsidR="00904578">
        <w:rPr>
          <w:rFonts w:ascii="Times New Roman" w:eastAsiaTheme="majorEastAsia" w:hAnsi="Times New Roman" w:cs="Times New Roman"/>
          <w:bCs/>
          <w:szCs w:val="24"/>
        </w:rPr>
        <w:t>generated by</w:t>
      </w:r>
      <w:r w:rsidR="00CF443A">
        <w:rPr>
          <w:rFonts w:ascii="Times New Roman" w:eastAsiaTheme="majorEastAsia" w:hAnsi="Times New Roman" w:cs="Times New Roman"/>
          <w:bCs/>
          <w:szCs w:val="24"/>
        </w:rPr>
        <w:t xml:space="preserve"> staff and </w:t>
      </w:r>
      <w:r w:rsidR="00904578">
        <w:rPr>
          <w:rFonts w:ascii="Times New Roman" w:eastAsiaTheme="majorEastAsia" w:hAnsi="Times New Roman" w:cs="Times New Roman"/>
          <w:bCs/>
          <w:szCs w:val="24"/>
        </w:rPr>
        <w:t xml:space="preserve">other </w:t>
      </w:r>
      <w:r w:rsidR="00CF443A">
        <w:rPr>
          <w:rFonts w:ascii="Times New Roman" w:eastAsiaTheme="majorEastAsia" w:hAnsi="Times New Roman" w:cs="Times New Roman"/>
          <w:bCs/>
          <w:szCs w:val="24"/>
        </w:rPr>
        <w:t xml:space="preserve">students, however </w:t>
      </w:r>
      <w:r w:rsidR="007F4CED">
        <w:rPr>
          <w:rFonts w:ascii="Times New Roman" w:eastAsiaTheme="majorEastAsia" w:hAnsi="Times New Roman" w:cs="Times New Roman"/>
          <w:bCs/>
          <w:szCs w:val="24"/>
        </w:rPr>
        <w:t>S</w:t>
      </w:r>
      <w:r w:rsidRPr="00006E47">
        <w:rPr>
          <w:rFonts w:ascii="Times New Roman" w:eastAsiaTheme="majorEastAsia" w:hAnsi="Times New Roman" w:cs="Times New Roman"/>
          <w:bCs/>
          <w:szCs w:val="24"/>
        </w:rPr>
        <w:t>econdary schools are a little more apprehensive. Smith (201</w:t>
      </w:r>
      <w:r w:rsidR="004035F8">
        <w:rPr>
          <w:rFonts w:ascii="Times New Roman" w:eastAsiaTheme="majorEastAsia" w:hAnsi="Times New Roman" w:cs="Times New Roman"/>
          <w:bCs/>
          <w:szCs w:val="24"/>
        </w:rPr>
        <w:t>8)</w:t>
      </w:r>
      <w:r w:rsidRPr="00006E47">
        <w:rPr>
          <w:rFonts w:ascii="Times New Roman" w:eastAsiaTheme="majorEastAsia" w:hAnsi="Times New Roman" w:cs="Times New Roman"/>
          <w:bCs/>
          <w:szCs w:val="24"/>
        </w:rPr>
        <w:t xml:space="preserve"> highligh</w:t>
      </w:r>
      <w:r w:rsidR="00EF3C6F">
        <w:rPr>
          <w:rFonts w:ascii="Times New Roman" w:eastAsiaTheme="majorEastAsia" w:hAnsi="Times New Roman" w:cs="Times New Roman"/>
          <w:bCs/>
          <w:szCs w:val="24"/>
        </w:rPr>
        <w:t>ted</w:t>
      </w:r>
      <w:r w:rsidRPr="00006E47">
        <w:rPr>
          <w:rFonts w:ascii="Times New Roman" w:eastAsiaTheme="majorEastAsia" w:hAnsi="Times New Roman" w:cs="Times New Roman"/>
          <w:bCs/>
          <w:szCs w:val="24"/>
        </w:rPr>
        <w:t xml:space="preserve"> that timetabling in </w:t>
      </w:r>
      <w:r w:rsidR="007F4CED">
        <w:rPr>
          <w:rFonts w:ascii="Times New Roman" w:eastAsiaTheme="majorEastAsia" w:hAnsi="Times New Roman" w:cs="Times New Roman"/>
          <w:bCs/>
          <w:szCs w:val="24"/>
        </w:rPr>
        <w:t>S</w:t>
      </w:r>
      <w:r w:rsidRPr="00006E47">
        <w:rPr>
          <w:rFonts w:ascii="Times New Roman" w:eastAsiaTheme="majorEastAsia" w:hAnsi="Times New Roman" w:cs="Times New Roman"/>
          <w:bCs/>
          <w:szCs w:val="24"/>
        </w:rPr>
        <w:t>econdary school</w:t>
      </w:r>
      <w:r w:rsidR="00EF3C6F">
        <w:rPr>
          <w:rFonts w:ascii="Times New Roman" w:eastAsiaTheme="majorEastAsia" w:hAnsi="Times New Roman" w:cs="Times New Roman"/>
          <w:bCs/>
          <w:szCs w:val="24"/>
        </w:rPr>
        <w:t>s</w:t>
      </w:r>
      <w:r w:rsidRPr="00006E47">
        <w:rPr>
          <w:rFonts w:ascii="Times New Roman" w:eastAsiaTheme="majorEastAsia" w:hAnsi="Times New Roman" w:cs="Times New Roman"/>
          <w:bCs/>
          <w:szCs w:val="24"/>
        </w:rPr>
        <w:t xml:space="preserve"> is complicated</w:t>
      </w:r>
      <w:r w:rsidR="004539BE">
        <w:rPr>
          <w:rFonts w:ascii="Times New Roman" w:eastAsiaTheme="majorEastAsia" w:hAnsi="Times New Roman" w:cs="Times New Roman"/>
          <w:bCs/>
          <w:szCs w:val="24"/>
        </w:rPr>
        <w:t xml:space="preserve">, </w:t>
      </w:r>
      <w:r w:rsidR="00EF3C6F">
        <w:rPr>
          <w:rFonts w:ascii="Times New Roman" w:eastAsiaTheme="majorEastAsia" w:hAnsi="Times New Roman" w:cs="Times New Roman"/>
          <w:bCs/>
          <w:szCs w:val="24"/>
        </w:rPr>
        <w:t xml:space="preserve">but </w:t>
      </w:r>
      <w:r w:rsidR="004539BE">
        <w:rPr>
          <w:rFonts w:ascii="Times New Roman" w:eastAsiaTheme="majorEastAsia" w:hAnsi="Times New Roman" w:cs="Times New Roman"/>
          <w:bCs/>
          <w:szCs w:val="24"/>
        </w:rPr>
        <w:t>Bushby (2018) disagree</w:t>
      </w:r>
      <w:r w:rsidR="00904578">
        <w:rPr>
          <w:rFonts w:ascii="Times New Roman" w:eastAsiaTheme="majorEastAsia" w:hAnsi="Times New Roman" w:cs="Times New Roman"/>
          <w:bCs/>
          <w:szCs w:val="24"/>
        </w:rPr>
        <w:t>d</w:t>
      </w:r>
      <w:r w:rsidR="004539BE">
        <w:rPr>
          <w:rFonts w:ascii="Times New Roman" w:eastAsiaTheme="majorEastAsia" w:hAnsi="Times New Roman" w:cs="Times New Roman"/>
          <w:bCs/>
          <w:szCs w:val="24"/>
        </w:rPr>
        <w:t xml:space="preserve"> with Smith (201</w:t>
      </w:r>
      <w:r w:rsidR="004035F8">
        <w:rPr>
          <w:rFonts w:ascii="Times New Roman" w:eastAsiaTheme="majorEastAsia" w:hAnsi="Times New Roman" w:cs="Times New Roman"/>
          <w:bCs/>
          <w:szCs w:val="24"/>
        </w:rPr>
        <w:t>8</w:t>
      </w:r>
      <w:r w:rsidR="004539BE">
        <w:rPr>
          <w:rFonts w:ascii="Times New Roman" w:eastAsiaTheme="majorEastAsia" w:hAnsi="Times New Roman" w:cs="Times New Roman"/>
          <w:bCs/>
          <w:szCs w:val="24"/>
        </w:rPr>
        <w:t>) suggest</w:t>
      </w:r>
      <w:r w:rsidR="00EF3C6F">
        <w:rPr>
          <w:rFonts w:ascii="Times New Roman" w:eastAsiaTheme="majorEastAsia" w:hAnsi="Times New Roman" w:cs="Times New Roman"/>
          <w:bCs/>
          <w:szCs w:val="24"/>
        </w:rPr>
        <w:t>ing</w:t>
      </w:r>
      <w:r w:rsidR="004539BE">
        <w:rPr>
          <w:rFonts w:ascii="Times New Roman" w:eastAsiaTheme="majorEastAsia" w:hAnsi="Times New Roman" w:cs="Times New Roman"/>
          <w:bCs/>
          <w:szCs w:val="24"/>
        </w:rPr>
        <w:t xml:space="preserve"> that teachers ma</w:t>
      </w:r>
      <w:r w:rsidR="00904578">
        <w:rPr>
          <w:rFonts w:ascii="Times New Roman" w:eastAsiaTheme="majorEastAsia" w:hAnsi="Times New Roman" w:cs="Times New Roman"/>
          <w:bCs/>
          <w:szCs w:val="24"/>
        </w:rPr>
        <w:t>d</w:t>
      </w:r>
      <w:r w:rsidR="004539BE">
        <w:rPr>
          <w:rFonts w:ascii="Times New Roman" w:eastAsiaTheme="majorEastAsia" w:hAnsi="Times New Roman" w:cs="Times New Roman"/>
          <w:bCs/>
          <w:szCs w:val="24"/>
        </w:rPr>
        <w:t>e obstacles and excuses for not changing curriculums</w:t>
      </w:r>
      <w:r w:rsidR="007F4CED">
        <w:rPr>
          <w:rFonts w:ascii="Times New Roman" w:eastAsiaTheme="majorEastAsia" w:hAnsi="Times New Roman" w:cs="Times New Roman"/>
          <w:bCs/>
          <w:szCs w:val="24"/>
        </w:rPr>
        <w:t>. F</w:t>
      </w:r>
      <w:r w:rsidR="00CF443A">
        <w:rPr>
          <w:rFonts w:ascii="Times New Roman" w:eastAsiaTheme="majorEastAsia" w:hAnsi="Times New Roman" w:cs="Times New Roman"/>
          <w:bCs/>
          <w:szCs w:val="24"/>
        </w:rPr>
        <w:t>amiliar</w:t>
      </w:r>
      <w:r w:rsidR="007F4CED">
        <w:rPr>
          <w:rFonts w:ascii="Times New Roman" w:eastAsiaTheme="majorEastAsia" w:hAnsi="Times New Roman" w:cs="Times New Roman"/>
          <w:bCs/>
          <w:szCs w:val="24"/>
        </w:rPr>
        <w:t xml:space="preserve"> routine </w:t>
      </w:r>
      <w:r w:rsidR="00904578">
        <w:rPr>
          <w:rFonts w:ascii="Times New Roman" w:eastAsiaTheme="majorEastAsia" w:hAnsi="Times New Roman" w:cs="Times New Roman"/>
          <w:bCs/>
          <w:szCs w:val="24"/>
        </w:rPr>
        <w:t>results</w:t>
      </w:r>
      <w:r w:rsidR="007F4CED">
        <w:rPr>
          <w:rFonts w:ascii="Times New Roman" w:eastAsiaTheme="majorEastAsia" w:hAnsi="Times New Roman" w:cs="Times New Roman"/>
          <w:bCs/>
          <w:szCs w:val="24"/>
        </w:rPr>
        <w:t xml:space="preserve"> in reduced preparation and planning as staff</w:t>
      </w:r>
      <w:r w:rsidR="00CF443A">
        <w:rPr>
          <w:rFonts w:ascii="Times New Roman" w:eastAsiaTheme="majorEastAsia" w:hAnsi="Times New Roman" w:cs="Times New Roman"/>
          <w:bCs/>
          <w:szCs w:val="24"/>
        </w:rPr>
        <w:t xml:space="preserve"> understand the </w:t>
      </w:r>
      <w:r w:rsidR="004539BE">
        <w:rPr>
          <w:rFonts w:ascii="Times New Roman" w:eastAsiaTheme="majorEastAsia" w:hAnsi="Times New Roman" w:cs="Times New Roman"/>
          <w:bCs/>
          <w:szCs w:val="24"/>
        </w:rPr>
        <w:t>pitfalls</w:t>
      </w:r>
      <w:r w:rsidR="007F4CED">
        <w:rPr>
          <w:rFonts w:ascii="Times New Roman" w:eastAsiaTheme="majorEastAsia" w:hAnsi="Times New Roman" w:cs="Times New Roman"/>
          <w:bCs/>
          <w:szCs w:val="24"/>
        </w:rPr>
        <w:t xml:space="preserve"> and</w:t>
      </w:r>
      <w:r w:rsidR="004539BE">
        <w:rPr>
          <w:rFonts w:ascii="Times New Roman" w:eastAsiaTheme="majorEastAsia" w:hAnsi="Times New Roman" w:cs="Times New Roman"/>
          <w:bCs/>
          <w:szCs w:val="24"/>
        </w:rPr>
        <w:t xml:space="preserve"> stumbling blocks for learners. </w:t>
      </w:r>
      <w:r w:rsidRPr="00006E47">
        <w:rPr>
          <w:rFonts w:ascii="Times New Roman" w:eastAsiaTheme="majorEastAsia" w:hAnsi="Times New Roman" w:cs="Times New Roman"/>
          <w:bCs/>
          <w:szCs w:val="24"/>
        </w:rPr>
        <w:t xml:space="preserve">Heads of </w:t>
      </w:r>
      <w:r w:rsidR="00904578">
        <w:rPr>
          <w:rFonts w:ascii="Times New Roman" w:eastAsiaTheme="majorEastAsia" w:hAnsi="Times New Roman" w:cs="Times New Roman"/>
          <w:bCs/>
          <w:szCs w:val="24"/>
        </w:rPr>
        <w:t>F</w:t>
      </w:r>
      <w:r w:rsidR="004539BE">
        <w:rPr>
          <w:rFonts w:ascii="Times New Roman" w:eastAsiaTheme="majorEastAsia" w:hAnsi="Times New Roman" w:cs="Times New Roman"/>
          <w:bCs/>
          <w:szCs w:val="24"/>
        </w:rPr>
        <w:t xml:space="preserve">aculty </w:t>
      </w:r>
      <w:r w:rsidRPr="00006E47">
        <w:rPr>
          <w:rFonts w:ascii="Times New Roman" w:eastAsiaTheme="majorEastAsia" w:hAnsi="Times New Roman" w:cs="Times New Roman"/>
          <w:bCs/>
          <w:szCs w:val="24"/>
        </w:rPr>
        <w:t xml:space="preserve">(2017) </w:t>
      </w:r>
      <w:r w:rsidR="001040B1">
        <w:rPr>
          <w:rFonts w:ascii="Times New Roman" w:eastAsiaTheme="majorEastAsia" w:hAnsi="Times New Roman" w:cs="Times New Roman"/>
          <w:bCs/>
          <w:szCs w:val="24"/>
        </w:rPr>
        <w:t xml:space="preserve">(in secondary schools) </w:t>
      </w:r>
      <w:r w:rsidRPr="00006E47">
        <w:rPr>
          <w:rFonts w:ascii="Times New Roman" w:eastAsiaTheme="majorEastAsia" w:hAnsi="Times New Roman" w:cs="Times New Roman"/>
          <w:bCs/>
          <w:szCs w:val="24"/>
        </w:rPr>
        <w:t xml:space="preserve">did agree </w:t>
      </w:r>
      <w:r w:rsidR="004539BE">
        <w:rPr>
          <w:rFonts w:ascii="Times New Roman" w:eastAsiaTheme="majorEastAsia" w:hAnsi="Times New Roman" w:cs="Times New Roman"/>
          <w:bCs/>
          <w:szCs w:val="24"/>
        </w:rPr>
        <w:t>with Lusted (201</w:t>
      </w:r>
      <w:r w:rsidR="004035F8">
        <w:rPr>
          <w:rFonts w:ascii="Times New Roman" w:eastAsiaTheme="majorEastAsia" w:hAnsi="Times New Roman" w:cs="Times New Roman"/>
          <w:bCs/>
          <w:szCs w:val="24"/>
        </w:rPr>
        <w:t>6</w:t>
      </w:r>
      <w:r w:rsidR="004539BE">
        <w:rPr>
          <w:rFonts w:ascii="Times New Roman" w:eastAsiaTheme="majorEastAsia" w:hAnsi="Times New Roman" w:cs="Times New Roman"/>
          <w:bCs/>
          <w:szCs w:val="24"/>
        </w:rPr>
        <w:t xml:space="preserve">) </w:t>
      </w:r>
      <w:r w:rsidR="00CF443A">
        <w:rPr>
          <w:rFonts w:ascii="Times New Roman" w:eastAsiaTheme="majorEastAsia" w:hAnsi="Times New Roman" w:cs="Times New Roman"/>
          <w:bCs/>
          <w:szCs w:val="24"/>
        </w:rPr>
        <w:t xml:space="preserve">regarding the development of cultural connections at </w:t>
      </w:r>
      <w:r w:rsidRPr="00006E47">
        <w:rPr>
          <w:rFonts w:ascii="Times New Roman" w:eastAsiaTheme="majorEastAsia" w:hAnsi="Times New Roman" w:cs="Times New Roman"/>
          <w:bCs/>
          <w:szCs w:val="24"/>
        </w:rPr>
        <w:t>KS3</w:t>
      </w:r>
      <w:r w:rsidR="007F4CED">
        <w:rPr>
          <w:rFonts w:ascii="Times New Roman" w:eastAsiaTheme="majorEastAsia" w:hAnsi="Times New Roman" w:cs="Times New Roman"/>
          <w:bCs/>
          <w:szCs w:val="24"/>
        </w:rPr>
        <w:t xml:space="preserve"> and were positive about change, however</w:t>
      </w:r>
      <w:r w:rsidR="00CF443A">
        <w:rPr>
          <w:rFonts w:ascii="Times New Roman" w:eastAsiaTheme="majorEastAsia" w:hAnsi="Times New Roman" w:cs="Times New Roman"/>
          <w:bCs/>
          <w:szCs w:val="24"/>
        </w:rPr>
        <w:t>,</w:t>
      </w:r>
      <w:r w:rsidRPr="00006E47">
        <w:rPr>
          <w:rFonts w:ascii="Times New Roman" w:eastAsiaTheme="majorEastAsia" w:hAnsi="Times New Roman" w:cs="Times New Roman"/>
          <w:bCs/>
          <w:szCs w:val="24"/>
        </w:rPr>
        <w:t xml:space="preserve"> </w:t>
      </w:r>
      <w:r w:rsidR="004539BE">
        <w:rPr>
          <w:rFonts w:ascii="Times New Roman" w:eastAsiaTheme="majorEastAsia" w:hAnsi="Times New Roman" w:cs="Times New Roman"/>
          <w:bCs/>
          <w:szCs w:val="24"/>
        </w:rPr>
        <w:t>Lusted (201</w:t>
      </w:r>
      <w:r w:rsidR="004035F8">
        <w:rPr>
          <w:rFonts w:ascii="Times New Roman" w:eastAsiaTheme="majorEastAsia" w:hAnsi="Times New Roman" w:cs="Times New Roman"/>
          <w:bCs/>
          <w:szCs w:val="24"/>
        </w:rPr>
        <w:t>6</w:t>
      </w:r>
      <w:r w:rsidR="004539BE">
        <w:rPr>
          <w:rFonts w:ascii="Times New Roman" w:eastAsiaTheme="majorEastAsia" w:hAnsi="Times New Roman" w:cs="Times New Roman"/>
          <w:bCs/>
          <w:szCs w:val="24"/>
        </w:rPr>
        <w:t xml:space="preserve">) </w:t>
      </w:r>
      <w:r w:rsidR="009117BF">
        <w:rPr>
          <w:rFonts w:ascii="Times New Roman" w:eastAsiaTheme="majorEastAsia" w:hAnsi="Times New Roman" w:cs="Times New Roman"/>
          <w:bCs/>
          <w:szCs w:val="24"/>
        </w:rPr>
        <w:t>admitted</w:t>
      </w:r>
      <w:r w:rsidR="004539BE">
        <w:rPr>
          <w:rFonts w:ascii="Times New Roman" w:eastAsiaTheme="majorEastAsia" w:hAnsi="Times New Roman" w:cs="Times New Roman"/>
          <w:bCs/>
          <w:szCs w:val="24"/>
        </w:rPr>
        <w:t xml:space="preserve"> that </w:t>
      </w:r>
      <w:r w:rsidR="00CF443A">
        <w:rPr>
          <w:rFonts w:ascii="Times New Roman" w:eastAsiaTheme="majorEastAsia" w:hAnsi="Times New Roman" w:cs="Times New Roman"/>
          <w:bCs/>
          <w:szCs w:val="24"/>
        </w:rPr>
        <w:t xml:space="preserve">changing </w:t>
      </w:r>
      <w:r w:rsidR="00D03567">
        <w:rPr>
          <w:rFonts w:ascii="Times New Roman" w:eastAsiaTheme="majorEastAsia" w:hAnsi="Times New Roman" w:cs="Times New Roman"/>
          <w:bCs/>
          <w:szCs w:val="24"/>
        </w:rPr>
        <w:t xml:space="preserve">the </w:t>
      </w:r>
      <w:r w:rsidR="00CF443A">
        <w:rPr>
          <w:rFonts w:ascii="Times New Roman" w:eastAsiaTheme="majorEastAsia" w:hAnsi="Times New Roman" w:cs="Times New Roman"/>
          <w:bCs/>
          <w:szCs w:val="24"/>
        </w:rPr>
        <w:t xml:space="preserve">curriculum </w:t>
      </w:r>
      <w:r w:rsidR="004539BE">
        <w:rPr>
          <w:rFonts w:ascii="Times New Roman" w:eastAsiaTheme="majorEastAsia" w:hAnsi="Times New Roman" w:cs="Times New Roman"/>
          <w:bCs/>
          <w:szCs w:val="24"/>
        </w:rPr>
        <w:t>take</w:t>
      </w:r>
      <w:r w:rsidR="00CF443A">
        <w:rPr>
          <w:rFonts w:ascii="Times New Roman" w:eastAsiaTheme="majorEastAsia" w:hAnsi="Times New Roman" w:cs="Times New Roman"/>
          <w:bCs/>
          <w:szCs w:val="24"/>
        </w:rPr>
        <w:t>s</w:t>
      </w:r>
      <w:r w:rsidR="004539BE">
        <w:rPr>
          <w:rFonts w:ascii="Times New Roman" w:eastAsiaTheme="majorEastAsia" w:hAnsi="Times New Roman" w:cs="Times New Roman"/>
          <w:bCs/>
          <w:szCs w:val="24"/>
        </w:rPr>
        <w:t xml:space="preserve"> time</w:t>
      </w:r>
      <w:r w:rsidR="00CF443A">
        <w:rPr>
          <w:rFonts w:ascii="Times New Roman" w:eastAsiaTheme="majorEastAsia" w:hAnsi="Times New Roman" w:cs="Times New Roman"/>
          <w:bCs/>
          <w:szCs w:val="24"/>
        </w:rPr>
        <w:t xml:space="preserve">, committed staff and determination. </w:t>
      </w:r>
      <w:r w:rsidR="004539BE">
        <w:rPr>
          <w:rFonts w:ascii="Times New Roman" w:eastAsiaTheme="majorEastAsia" w:hAnsi="Times New Roman" w:cs="Times New Roman"/>
          <w:bCs/>
          <w:szCs w:val="24"/>
        </w:rPr>
        <w:t xml:space="preserve"> </w:t>
      </w:r>
      <w:r w:rsidRPr="00006E47">
        <w:rPr>
          <w:rFonts w:ascii="Times New Roman" w:eastAsiaTheme="majorEastAsia" w:hAnsi="Times New Roman" w:cs="Times New Roman"/>
          <w:bCs/>
          <w:szCs w:val="24"/>
        </w:rPr>
        <w:lastRenderedPageBreak/>
        <w:t xml:space="preserve">Pearce (2017) </w:t>
      </w:r>
      <w:r w:rsidR="00CF443A">
        <w:rPr>
          <w:rFonts w:ascii="Times New Roman" w:eastAsiaTheme="majorEastAsia" w:hAnsi="Times New Roman" w:cs="Times New Roman"/>
          <w:bCs/>
          <w:szCs w:val="24"/>
        </w:rPr>
        <w:t>advocate</w:t>
      </w:r>
      <w:r w:rsidR="00904578">
        <w:rPr>
          <w:rFonts w:ascii="Times New Roman" w:eastAsiaTheme="majorEastAsia" w:hAnsi="Times New Roman" w:cs="Times New Roman"/>
          <w:bCs/>
          <w:szCs w:val="24"/>
        </w:rPr>
        <w:t>d</w:t>
      </w:r>
      <w:r w:rsidRPr="00006E47">
        <w:rPr>
          <w:rFonts w:ascii="Times New Roman" w:eastAsiaTheme="majorEastAsia" w:hAnsi="Times New Roman" w:cs="Times New Roman"/>
          <w:bCs/>
          <w:szCs w:val="24"/>
        </w:rPr>
        <w:t xml:space="preserve"> that more persuasion</w:t>
      </w:r>
      <w:r w:rsidR="00401FAD">
        <w:rPr>
          <w:rFonts w:ascii="Times New Roman" w:eastAsiaTheme="majorEastAsia" w:hAnsi="Times New Roman" w:cs="Times New Roman"/>
          <w:bCs/>
          <w:szCs w:val="24"/>
        </w:rPr>
        <w:t xml:space="preserve"> and</w:t>
      </w:r>
      <w:r w:rsidRPr="00006E47">
        <w:rPr>
          <w:rFonts w:ascii="Times New Roman" w:eastAsiaTheme="majorEastAsia" w:hAnsi="Times New Roman" w:cs="Times New Roman"/>
          <w:bCs/>
          <w:szCs w:val="24"/>
        </w:rPr>
        <w:t xml:space="preserve"> discussion</w:t>
      </w:r>
      <w:r w:rsidR="00401FAD">
        <w:rPr>
          <w:rFonts w:ascii="Times New Roman" w:eastAsiaTheme="majorEastAsia" w:hAnsi="Times New Roman" w:cs="Times New Roman"/>
          <w:bCs/>
          <w:szCs w:val="24"/>
        </w:rPr>
        <w:t>s</w:t>
      </w:r>
      <w:r w:rsidRPr="00006E47">
        <w:rPr>
          <w:rFonts w:ascii="Times New Roman" w:eastAsiaTheme="majorEastAsia" w:hAnsi="Times New Roman" w:cs="Times New Roman"/>
          <w:bCs/>
          <w:szCs w:val="24"/>
        </w:rPr>
        <w:t xml:space="preserve"> </w:t>
      </w:r>
      <w:r w:rsidR="00CF443A">
        <w:rPr>
          <w:rFonts w:ascii="Times New Roman" w:eastAsiaTheme="majorEastAsia" w:hAnsi="Times New Roman" w:cs="Times New Roman"/>
          <w:bCs/>
          <w:szCs w:val="24"/>
        </w:rPr>
        <w:t>are</w:t>
      </w:r>
      <w:r w:rsidRPr="00006E47">
        <w:rPr>
          <w:rFonts w:ascii="Times New Roman" w:eastAsiaTheme="majorEastAsia" w:hAnsi="Times New Roman" w:cs="Times New Roman"/>
          <w:bCs/>
          <w:szCs w:val="24"/>
        </w:rPr>
        <w:t xml:space="preserve"> needed for Secondary schools to adopt this </w:t>
      </w:r>
      <w:r w:rsidR="00CF443A">
        <w:rPr>
          <w:rFonts w:ascii="Times New Roman" w:eastAsiaTheme="majorEastAsia" w:hAnsi="Times New Roman" w:cs="Times New Roman"/>
          <w:bCs/>
          <w:szCs w:val="24"/>
        </w:rPr>
        <w:t xml:space="preserve">project </w:t>
      </w:r>
      <w:r w:rsidRPr="00006E47">
        <w:rPr>
          <w:rFonts w:ascii="Times New Roman" w:eastAsiaTheme="majorEastAsia" w:hAnsi="Times New Roman" w:cs="Times New Roman"/>
          <w:bCs/>
          <w:szCs w:val="24"/>
        </w:rPr>
        <w:t>but</w:t>
      </w:r>
      <w:r>
        <w:rPr>
          <w:rFonts w:ascii="Times New Roman" w:eastAsiaTheme="majorEastAsia" w:hAnsi="Times New Roman" w:cs="Times New Roman"/>
          <w:bCs/>
          <w:szCs w:val="24"/>
        </w:rPr>
        <w:t xml:space="preserve"> </w:t>
      </w:r>
      <w:r w:rsidR="00EF3C6F">
        <w:rPr>
          <w:rFonts w:ascii="Times New Roman" w:eastAsiaTheme="majorEastAsia" w:hAnsi="Times New Roman" w:cs="Times New Roman"/>
          <w:bCs/>
          <w:szCs w:val="24"/>
        </w:rPr>
        <w:t>Pearce</w:t>
      </w:r>
      <w:r w:rsidR="00401FAD">
        <w:rPr>
          <w:rFonts w:ascii="Times New Roman" w:eastAsiaTheme="majorEastAsia" w:hAnsi="Times New Roman" w:cs="Times New Roman"/>
          <w:bCs/>
          <w:szCs w:val="24"/>
        </w:rPr>
        <w:t xml:space="preserve"> </w:t>
      </w:r>
      <w:r w:rsidR="00EF3C6F">
        <w:rPr>
          <w:rFonts w:ascii="Times New Roman" w:eastAsiaTheme="majorEastAsia" w:hAnsi="Times New Roman" w:cs="Times New Roman"/>
          <w:bCs/>
          <w:szCs w:val="24"/>
        </w:rPr>
        <w:t xml:space="preserve">(2018) </w:t>
      </w:r>
      <w:r w:rsidR="004539BE">
        <w:rPr>
          <w:rFonts w:ascii="Times New Roman" w:eastAsiaTheme="majorEastAsia" w:hAnsi="Times New Roman" w:cs="Times New Roman"/>
          <w:bCs/>
          <w:szCs w:val="24"/>
        </w:rPr>
        <w:t xml:space="preserve">could </w:t>
      </w:r>
      <w:r w:rsidR="00401FAD">
        <w:rPr>
          <w:rFonts w:ascii="Times New Roman" w:eastAsiaTheme="majorEastAsia" w:hAnsi="Times New Roman" w:cs="Times New Roman"/>
          <w:bCs/>
          <w:szCs w:val="24"/>
        </w:rPr>
        <w:t>appreciate</w:t>
      </w:r>
      <w:r w:rsidR="004539BE">
        <w:rPr>
          <w:rFonts w:ascii="Times New Roman" w:eastAsiaTheme="majorEastAsia" w:hAnsi="Times New Roman" w:cs="Times New Roman"/>
          <w:bCs/>
          <w:szCs w:val="24"/>
        </w:rPr>
        <w:t xml:space="preserve"> the benefit of cultural connections. </w:t>
      </w:r>
      <w:r w:rsidR="007F4CED">
        <w:rPr>
          <w:rFonts w:ascii="Times New Roman" w:eastAsiaTheme="majorEastAsia" w:hAnsi="Times New Roman" w:cs="Times New Roman"/>
          <w:bCs/>
          <w:szCs w:val="24"/>
        </w:rPr>
        <w:t xml:space="preserve">My research has shown </w:t>
      </w:r>
      <w:r w:rsidR="00904578">
        <w:rPr>
          <w:rFonts w:ascii="Times New Roman" w:eastAsiaTheme="majorEastAsia" w:hAnsi="Times New Roman" w:cs="Times New Roman"/>
          <w:bCs/>
          <w:szCs w:val="24"/>
        </w:rPr>
        <w:t>immersing</w:t>
      </w:r>
      <w:r w:rsidR="004539BE">
        <w:rPr>
          <w:rFonts w:ascii="Times New Roman" w:hAnsi="Times New Roman" w:cs="Times New Roman"/>
          <w:szCs w:val="24"/>
        </w:rPr>
        <w:t xml:space="preserve"> students in </w:t>
      </w:r>
      <w:r w:rsidR="009F7CBF">
        <w:rPr>
          <w:rFonts w:ascii="Times New Roman" w:hAnsi="Times New Roman" w:cs="Times New Roman"/>
          <w:szCs w:val="24"/>
        </w:rPr>
        <w:t>local</w:t>
      </w:r>
      <w:r w:rsidR="004539BE">
        <w:rPr>
          <w:rFonts w:ascii="Times New Roman" w:hAnsi="Times New Roman" w:cs="Times New Roman"/>
          <w:szCs w:val="24"/>
        </w:rPr>
        <w:t xml:space="preserve"> communities and their cultural </w:t>
      </w:r>
      <w:r w:rsidR="009F7CBF">
        <w:rPr>
          <w:rFonts w:ascii="Times New Roman" w:hAnsi="Times New Roman" w:cs="Times New Roman"/>
          <w:szCs w:val="24"/>
        </w:rPr>
        <w:t>connections</w:t>
      </w:r>
      <w:r w:rsidR="004539BE">
        <w:rPr>
          <w:rFonts w:ascii="Times New Roman" w:hAnsi="Times New Roman" w:cs="Times New Roman"/>
          <w:szCs w:val="24"/>
        </w:rPr>
        <w:t xml:space="preserve"> enables them to </w:t>
      </w:r>
      <w:r w:rsidR="007F4CED">
        <w:rPr>
          <w:rFonts w:ascii="Times New Roman" w:hAnsi="Times New Roman" w:cs="Times New Roman"/>
          <w:szCs w:val="24"/>
        </w:rPr>
        <w:t xml:space="preserve">acknowledge and </w:t>
      </w:r>
      <w:r w:rsidR="00401FAD">
        <w:rPr>
          <w:rFonts w:ascii="Times New Roman" w:hAnsi="Times New Roman" w:cs="Times New Roman"/>
          <w:szCs w:val="24"/>
        </w:rPr>
        <w:t xml:space="preserve">understand </w:t>
      </w:r>
      <w:r w:rsidR="007F4CED">
        <w:rPr>
          <w:rFonts w:ascii="Times New Roman" w:hAnsi="Times New Roman" w:cs="Times New Roman"/>
          <w:szCs w:val="24"/>
        </w:rPr>
        <w:t>their surroundings</w:t>
      </w:r>
      <w:r w:rsidR="00401FAD">
        <w:rPr>
          <w:rFonts w:ascii="Times New Roman" w:hAnsi="Times New Roman" w:cs="Times New Roman"/>
          <w:szCs w:val="24"/>
        </w:rPr>
        <w:t xml:space="preserve">. </w:t>
      </w:r>
      <w:r w:rsidR="004539BE">
        <w:rPr>
          <w:rFonts w:ascii="Times New Roman" w:hAnsi="Times New Roman" w:cs="Times New Roman"/>
          <w:szCs w:val="24"/>
        </w:rPr>
        <w:t>Lusted (201</w:t>
      </w:r>
      <w:r w:rsidR="004035F8">
        <w:rPr>
          <w:rFonts w:ascii="Times New Roman" w:hAnsi="Times New Roman" w:cs="Times New Roman"/>
          <w:szCs w:val="24"/>
        </w:rPr>
        <w:t>6</w:t>
      </w:r>
      <w:r w:rsidR="004539BE">
        <w:rPr>
          <w:rFonts w:ascii="Times New Roman" w:hAnsi="Times New Roman" w:cs="Times New Roman"/>
          <w:szCs w:val="24"/>
        </w:rPr>
        <w:t>)</w:t>
      </w:r>
      <w:r w:rsidR="00EF3C6F">
        <w:rPr>
          <w:rFonts w:ascii="Times New Roman" w:hAnsi="Times New Roman" w:cs="Times New Roman"/>
          <w:szCs w:val="24"/>
        </w:rPr>
        <w:t xml:space="preserve"> </w:t>
      </w:r>
      <w:r w:rsidR="00401FAD">
        <w:rPr>
          <w:rFonts w:ascii="Times New Roman" w:hAnsi="Times New Roman" w:cs="Times New Roman"/>
          <w:szCs w:val="24"/>
        </w:rPr>
        <w:t>embraces</w:t>
      </w:r>
      <w:r w:rsidR="004539BE">
        <w:rPr>
          <w:rFonts w:ascii="Times New Roman" w:hAnsi="Times New Roman" w:cs="Times New Roman"/>
          <w:szCs w:val="24"/>
        </w:rPr>
        <w:t xml:space="preserve"> the research</w:t>
      </w:r>
      <w:r w:rsidR="00401FAD">
        <w:rPr>
          <w:rFonts w:ascii="Times New Roman" w:hAnsi="Times New Roman" w:cs="Times New Roman"/>
          <w:szCs w:val="24"/>
        </w:rPr>
        <w:t xml:space="preserve"> stating </w:t>
      </w:r>
      <w:r w:rsidR="00D03567">
        <w:rPr>
          <w:rFonts w:ascii="Times New Roman" w:hAnsi="Times New Roman" w:cs="Times New Roman"/>
          <w:szCs w:val="24"/>
        </w:rPr>
        <w:t xml:space="preserve">that </w:t>
      </w:r>
      <w:r w:rsidR="00401FAD">
        <w:rPr>
          <w:rFonts w:ascii="Times New Roman" w:hAnsi="Times New Roman" w:cs="Times New Roman"/>
          <w:szCs w:val="24"/>
        </w:rPr>
        <w:t>understanding the FoD is essential for students grasping cultural connections enabling them to find a balance and sense of pride in where they live and who they are</w:t>
      </w:r>
      <w:r w:rsidR="00D03567">
        <w:rPr>
          <w:rFonts w:ascii="Times New Roman" w:hAnsi="Times New Roman" w:cs="Times New Roman"/>
          <w:szCs w:val="24"/>
        </w:rPr>
        <w:t>. M</w:t>
      </w:r>
      <w:r w:rsidR="00401FAD">
        <w:rPr>
          <w:rFonts w:ascii="Times New Roman" w:hAnsi="Times New Roman" w:cs="Times New Roman"/>
          <w:szCs w:val="24"/>
        </w:rPr>
        <w:t xml:space="preserve">eanwhile </w:t>
      </w:r>
      <w:r w:rsidR="00D53610">
        <w:rPr>
          <w:rFonts w:ascii="Times New Roman" w:hAnsi="Times New Roman" w:cs="Times New Roman"/>
          <w:szCs w:val="24"/>
        </w:rPr>
        <w:t>Rogers (2014) insist</w:t>
      </w:r>
      <w:r w:rsidR="00904578">
        <w:rPr>
          <w:rFonts w:ascii="Times New Roman" w:hAnsi="Times New Roman" w:cs="Times New Roman"/>
          <w:szCs w:val="24"/>
        </w:rPr>
        <w:t>ed</w:t>
      </w:r>
      <w:r w:rsidR="00D53610">
        <w:rPr>
          <w:rFonts w:ascii="Times New Roman" w:hAnsi="Times New Roman" w:cs="Times New Roman"/>
          <w:szCs w:val="24"/>
        </w:rPr>
        <w:t xml:space="preserve"> that it is essential that students are given a genuine opportunity to learn cultur</w:t>
      </w:r>
      <w:r w:rsidR="007F4CED">
        <w:rPr>
          <w:rFonts w:ascii="Times New Roman" w:hAnsi="Times New Roman" w:cs="Times New Roman"/>
          <w:szCs w:val="24"/>
        </w:rPr>
        <w:t>al development</w:t>
      </w:r>
      <w:r w:rsidR="00D53610">
        <w:rPr>
          <w:rFonts w:ascii="Times New Roman" w:hAnsi="Times New Roman" w:cs="Times New Roman"/>
          <w:szCs w:val="24"/>
        </w:rPr>
        <w:t xml:space="preserve"> </w:t>
      </w:r>
      <w:r w:rsidR="00904578">
        <w:rPr>
          <w:rFonts w:ascii="Times New Roman" w:hAnsi="Times New Roman" w:cs="Times New Roman"/>
          <w:szCs w:val="24"/>
        </w:rPr>
        <w:t xml:space="preserve">- </w:t>
      </w:r>
      <w:r w:rsidR="00401FAD">
        <w:rPr>
          <w:rFonts w:ascii="Times New Roman" w:hAnsi="Times New Roman" w:cs="Times New Roman"/>
          <w:szCs w:val="24"/>
        </w:rPr>
        <w:t xml:space="preserve">facilitating </w:t>
      </w:r>
      <w:r w:rsidR="00D03567">
        <w:rPr>
          <w:rFonts w:ascii="Times New Roman" w:hAnsi="Times New Roman" w:cs="Times New Roman"/>
          <w:szCs w:val="24"/>
        </w:rPr>
        <w:t xml:space="preserve">a </w:t>
      </w:r>
      <w:r w:rsidR="002B3B69">
        <w:rPr>
          <w:rFonts w:ascii="Times New Roman" w:hAnsi="Times New Roman" w:cs="Times New Roman"/>
          <w:szCs w:val="24"/>
        </w:rPr>
        <w:t>b</w:t>
      </w:r>
      <w:r w:rsidR="00D53610">
        <w:rPr>
          <w:rFonts w:ascii="Times New Roman" w:hAnsi="Times New Roman" w:cs="Times New Roman"/>
          <w:szCs w:val="24"/>
        </w:rPr>
        <w:t>alance</w:t>
      </w:r>
      <w:r w:rsidR="00401FAD">
        <w:rPr>
          <w:rFonts w:ascii="Times New Roman" w:hAnsi="Times New Roman" w:cs="Times New Roman"/>
          <w:szCs w:val="24"/>
        </w:rPr>
        <w:t>d</w:t>
      </w:r>
      <w:r w:rsidR="00D53610">
        <w:rPr>
          <w:rFonts w:ascii="Times New Roman" w:hAnsi="Times New Roman" w:cs="Times New Roman"/>
          <w:szCs w:val="24"/>
        </w:rPr>
        <w:t xml:space="preserve"> education.</w:t>
      </w:r>
    </w:p>
    <w:p w14:paraId="71DF9BFD" w14:textId="77777777" w:rsidR="004539BE" w:rsidRDefault="004539BE" w:rsidP="001823EB">
      <w:pPr>
        <w:spacing w:line="360" w:lineRule="auto"/>
        <w:jc w:val="both"/>
        <w:rPr>
          <w:rFonts w:ascii="Times New Roman" w:hAnsi="Times New Roman" w:cs="Times New Roman"/>
          <w:szCs w:val="24"/>
        </w:rPr>
      </w:pPr>
    </w:p>
    <w:p w14:paraId="21197816" w14:textId="2251A183" w:rsidR="00766316" w:rsidRPr="001D1E08" w:rsidRDefault="009F7CBF" w:rsidP="001823EB">
      <w:pPr>
        <w:spacing w:line="360" w:lineRule="auto"/>
        <w:jc w:val="both"/>
        <w:rPr>
          <w:rFonts w:ascii="Times New Roman" w:hAnsi="Times New Roman" w:cs="Times New Roman"/>
          <w:szCs w:val="24"/>
        </w:rPr>
      </w:pPr>
      <w:r>
        <w:rPr>
          <w:rFonts w:ascii="Times New Roman" w:hAnsi="Times New Roman" w:cs="Times New Roman"/>
          <w:szCs w:val="24"/>
        </w:rPr>
        <w:t>Lusted (201</w:t>
      </w:r>
      <w:r w:rsidR="004035F8">
        <w:rPr>
          <w:rFonts w:ascii="Times New Roman" w:hAnsi="Times New Roman" w:cs="Times New Roman"/>
          <w:szCs w:val="24"/>
        </w:rPr>
        <w:t>6</w:t>
      </w:r>
      <w:r>
        <w:rPr>
          <w:rFonts w:ascii="Times New Roman" w:hAnsi="Times New Roman" w:cs="Times New Roman"/>
          <w:szCs w:val="24"/>
        </w:rPr>
        <w:t xml:space="preserve">) </w:t>
      </w:r>
      <w:r w:rsidR="007F4CED">
        <w:rPr>
          <w:rFonts w:ascii="Times New Roman" w:hAnsi="Times New Roman" w:cs="Times New Roman"/>
          <w:szCs w:val="24"/>
        </w:rPr>
        <w:t>affirm</w:t>
      </w:r>
      <w:r w:rsidR="00904578">
        <w:rPr>
          <w:rFonts w:ascii="Times New Roman" w:hAnsi="Times New Roman" w:cs="Times New Roman"/>
          <w:szCs w:val="24"/>
        </w:rPr>
        <w:t>ed</w:t>
      </w:r>
      <w:r w:rsidR="007F4CED">
        <w:rPr>
          <w:rFonts w:ascii="Times New Roman" w:hAnsi="Times New Roman" w:cs="Times New Roman"/>
          <w:szCs w:val="24"/>
        </w:rPr>
        <w:t xml:space="preserve"> </w:t>
      </w:r>
      <w:r>
        <w:rPr>
          <w:rFonts w:ascii="Times New Roman" w:hAnsi="Times New Roman" w:cs="Times New Roman"/>
          <w:szCs w:val="24"/>
        </w:rPr>
        <w:t xml:space="preserve">that </w:t>
      </w:r>
      <w:r w:rsidR="002B3B69">
        <w:rPr>
          <w:rFonts w:ascii="Times New Roman" w:hAnsi="Times New Roman" w:cs="Times New Roman"/>
          <w:szCs w:val="24"/>
        </w:rPr>
        <w:t>F</w:t>
      </w:r>
      <w:r w:rsidR="0005459E" w:rsidRPr="0005459E">
        <w:rPr>
          <w:rFonts w:ascii="Times New Roman" w:hAnsi="Times New Roman" w:cs="Times New Roman"/>
          <w:szCs w:val="24"/>
        </w:rPr>
        <w:t>reeminers w</w:t>
      </w:r>
      <w:r w:rsidR="00C808A8" w:rsidRPr="0005459E">
        <w:rPr>
          <w:rFonts w:ascii="Times New Roman" w:hAnsi="Times New Roman" w:cs="Times New Roman"/>
          <w:szCs w:val="24"/>
        </w:rPr>
        <w:t xml:space="preserve">orking with </w:t>
      </w:r>
      <w:r w:rsidR="00433A0D" w:rsidRPr="0005459E">
        <w:rPr>
          <w:rFonts w:ascii="Times New Roman" w:hAnsi="Times New Roman" w:cs="Times New Roman"/>
          <w:szCs w:val="24"/>
        </w:rPr>
        <w:t xml:space="preserve">Primary schools </w:t>
      </w:r>
      <w:r w:rsidR="00F87EC5">
        <w:rPr>
          <w:rFonts w:ascii="Times New Roman" w:hAnsi="Times New Roman" w:cs="Times New Roman"/>
          <w:szCs w:val="24"/>
        </w:rPr>
        <w:t>at</w:t>
      </w:r>
      <w:r w:rsidR="00433A0D" w:rsidRPr="0005459E">
        <w:rPr>
          <w:rFonts w:ascii="Times New Roman" w:hAnsi="Times New Roman" w:cs="Times New Roman"/>
          <w:szCs w:val="24"/>
        </w:rPr>
        <w:t xml:space="preserve"> Key </w:t>
      </w:r>
      <w:r w:rsidR="00F87EC5">
        <w:rPr>
          <w:rFonts w:ascii="Times New Roman" w:hAnsi="Times New Roman" w:cs="Times New Roman"/>
          <w:szCs w:val="24"/>
        </w:rPr>
        <w:t>S</w:t>
      </w:r>
      <w:r w:rsidR="00433A0D" w:rsidRPr="0005459E">
        <w:rPr>
          <w:rFonts w:ascii="Times New Roman" w:hAnsi="Times New Roman" w:cs="Times New Roman"/>
          <w:szCs w:val="24"/>
        </w:rPr>
        <w:t xml:space="preserve">tage 1&amp;2 </w:t>
      </w:r>
      <w:r>
        <w:rPr>
          <w:rFonts w:ascii="Times New Roman" w:hAnsi="Times New Roman" w:cs="Times New Roman"/>
          <w:szCs w:val="24"/>
        </w:rPr>
        <w:t>have</w:t>
      </w:r>
      <w:r w:rsidR="00433A0D" w:rsidRPr="0005459E">
        <w:rPr>
          <w:rFonts w:ascii="Times New Roman" w:hAnsi="Times New Roman" w:cs="Times New Roman"/>
          <w:szCs w:val="24"/>
        </w:rPr>
        <w:t xml:space="preserve"> </w:t>
      </w:r>
      <w:r w:rsidR="00D03567">
        <w:rPr>
          <w:rFonts w:ascii="Times New Roman" w:hAnsi="Times New Roman" w:cs="Times New Roman"/>
          <w:szCs w:val="24"/>
        </w:rPr>
        <w:t xml:space="preserve">positively </w:t>
      </w:r>
      <w:r w:rsidR="00433A0D" w:rsidRPr="0005459E">
        <w:rPr>
          <w:rFonts w:ascii="Times New Roman" w:hAnsi="Times New Roman" w:cs="Times New Roman"/>
          <w:szCs w:val="24"/>
        </w:rPr>
        <w:t>develop</w:t>
      </w:r>
      <w:r>
        <w:rPr>
          <w:rFonts w:ascii="Times New Roman" w:hAnsi="Times New Roman" w:cs="Times New Roman"/>
          <w:szCs w:val="24"/>
        </w:rPr>
        <w:t>ed</w:t>
      </w:r>
      <w:r w:rsidR="00C808A8" w:rsidRPr="0005459E">
        <w:rPr>
          <w:rFonts w:ascii="Times New Roman" w:hAnsi="Times New Roman" w:cs="Times New Roman"/>
          <w:szCs w:val="24"/>
        </w:rPr>
        <w:t xml:space="preserve"> </w:t>
      </w:r>
      <w:r w:rsidR="00F87EC5">
        <w:rPr>
          <w:rFonts w:ascii="Times New Roman" w:hAnsi="Times New Roman" w:cs="Times New Roman"/>
          <w:szCs w:val="24"/>
        </w:rPr>
        <w:t>history</w:t>
      </w:r>
      <w:r w:rsidR="00446C54">
        <w:rPr>
          <w:rFonts w:ascii="Times New Roman" w:hAnsi="Times New Roman" w:cs="Times New Roman"/>
          <w:szCs w:val="24"/>
        </w:rPr>
        <w:t>,</w:t>
      </w:r>
      <w:r w:rsidR="00F87EC5">
        <w:rPr>
          <w:rFonts w:ascii="Times New Roman" w:hAnsi="Times New Roman" w:cs="Times New Roman"/>
          <w:szCs w:val="24"/>
        </w:rPr>
        <w:t xml:space="preserve"> </w:t>
      </w:r>
      <w:r w:rsidR="00F87EC5" w:rsidRPr="0005459E">
        <w:rPr>
          <w:rFonts w:ascii="Times New Roman" w:hAnsi="Times New Roman" w:cs="Times New Roman"/>
          <w:szCs w:val="24"/>
        </w:rPr>
        <w:t>heritage</w:t>
      </w:r>
      <w:r w:rsidR="00835218">
        <w:rPr>
          <w:rFonts w:ascii="Times New Roman" w:hAnsi="Times New Roman" w:cs="Times New Roman"/>
          <w:szCs w:val="24"/>
        </w:rPr>
        <w:t>,</w:t>
      </w:r>
      <w:r w:rsidR="00F87EC5" w:rsidRPr="0005459E">
        <w:rPr>
          <w:rFonts w:ascii="Times New Roman" w:hAnsi="Times New Roman" w:cs="Times New Roman"/>
          <w:szCs w:val="24"/>
        </w:rPr>
        <w:t xml:space="preserve"> culture and community </w:t>
      </w:r>
      <w:r>
        <w:rPr>
          <w:rFonts w:ascii="Times New Roman" w:hAnsi="Times New Roman" w:cs="Times New Roman"/>
          <w:szCs w:val="24"/>
        </w:rPr>
        <w:t xml:space="preserve">connections </w:t>
      </w:r>
      <w:r w:rsidR="00433A0D" w:rsidRPr="0005459E">
        <w:rPr>
          <w:rFonts w:ascii="Times New Roman" w:hAnsi="Times New Roman" w:cs="Times New Roman"/>
          <w:szCs w:val="24"/>
        </w:rPr>
        <w:t>project</w:t>
      </w:r>
      <w:r w:rsidR="00C808A8" w:rsidRPr="0005459E">
        <w:rPr>
          <w:rFonts w:ascii="Times New Roman" w:hAnsi="Times New Roman" w:cs="Times New Roman"/>
          <w:szCs w:val="24"/>
        </w:rPr>
        <w:t>s</w:t>
      </w:r>
      <w:r w:rsidR="00433A0D" w:rsidRPr="0005459E">
        <w:rPr>
          <w:rFonts w:ascii="Times New Roman" w:hAnsi="Times New Roman" w:cs="Times New Roman"/>
          <w:szCs w:val="24"/>
        </w:rPr>
        <w:t xml:space="preserve">. </w:t>
      </w:r>
      <w:r>
        <w:rPr>
          <w:rFonts w:ascii="Times New Roman" w:hAnsi="Times New Roman" w:cs="Times New Roman"/>
          <w:szCs w:val="24"/>
        </w:rPr>
        <w:t xml:space="preserve">Lightfoot (2018) </w:t>
      </w:r>
      <w:r w:rsidR="00835218">
        <w:rPr>
          <w:rFonts w:ascii="Times New Roman" w:hAnsi="Times New Roman" w:cs="Times New Roman"/>
          <w:szCs w:val="24"/>
        </w:rPr>
        <w:t xml:space="preserve">promotes </w:t>
      </w:r>
      <w:r w:rsidR="007F4CED">
        <w:rPr>
          <w:rFonts w:ascii="Times New Roman" w:hAnsi="Times New Roman" w:cs="Times New Roman"/>
          <w:szCs w:val="24"/>
        </w:rPr>
        <w:t>a sense of flexibility in scheme of work as adap</w:t>
      </w:r>
      <w:r w:rsidR="00904578">
        <w:rPr>
          <w:rFonts w:ascii="Times New Roman" w:hAnsi="Times New Roman" w:cs="Times New Roman"/>
          <w:szCs w:val="24"/>
        </w:rPr>
        <w:t>ta</w:t>
      </w:r>
      <w:r w:rsidR="007F4CED">
        <w:rPr>
          <w:rFonts w:ascii="Times New Roman" w:hAnsi="Times New Roman" w:cs="Times New Roman"/>
          <w:szCs w:val="24"/>
        </w:rPr>
        <w:t xml:space="preserve">tion would be necessary </w:t>
      </w:r>
      <w:r w:rsidR="00904578">
        <w:rPr>
          <w:rFonts w:ascii="Times New Roman" w:hAnsi="Times New Roman" w:cs="Times New Roman"/>
          <w:szCs w:val="24"/>
        </w:rPr>
        <w:t xml:space="preserve">consideration </w:t>
      </w:r>
      <w:r>
        <w:rPr>
          <w:rFonts w:ascii="Times New Roman" w:hAnsi="Times New Roman" w:cs="Times New Roman"/>
          <w:szCs w:val="24"/>
        </w:rPr>
        <w:t xml:space="preserve">depending on </w:t>
      </w:r>
      <w:r w:rsidR="00433A0D" w:rsidRPr="0005459E">
        <w:rPr>
          <w:rFonts w:ascii="Times New Roman" w:hAnsi="Times New Roman" w:cs="Times New Roman"/>
          <w:szCs w:val="24"/>
        </w:rPr>
        <w:t xml:space="preserve">the school setting, </w:t>
      </w:r>
      <w:r w:rsidR="00D03567">
        <w:rPr>
          <w:rFonts w:ascii="Times New Roman" w:hAnsi="Times New Roman" w:cs="Times New Roman"/>
          <w:szCs w:val="24"/>
        </w:rPr>
        <w:t xml:space="preserve">with interests, </w:t>
      </w:r>
      <w:r w:rsidR="007677DA" w:rsidRPr="0005459E">
        <w:rPr>
          <w:rFonts w:ascii="Times New Roman" w:hAnsi="Times New Roman" w:cs="Times New Roman"/>
          <w:szCs w:val="24"/>
        </w:rPr>
        <w:t>age and ability of the children</w:t>
      </w:r>
      <w:r>
        <w:rPr>
          <w:rFonts w:ascii="Times New Roman" w:hAnsi="Times New Roman" w:cs="Times New Roman"/>
          <w:szCs w:val="24"/>
        </w:rPr>
        <w:t>. Middleton (201</w:t>
      </w:r>
      <w:r w:rsidR="004035F8">
        <w:rPr>
          <w:rFonts w:ascii="Times New Roman" w:hAnsi="Times New Roman" w:cs="Times New Roman"/>
          <w:szCs w:val="24"/>
        </w:rPr>
        <w:t>6</w:t>
      </w:r>
      <w:r>
        <w:rPr>
          <w:rFonts w:ascii="Times New Roman" w:hAnsi="Times New Roman" w:cs="Times New Roman"/>
          <w:szCs w:val="24"/>
        </w:rPr>
        <w:t xml:space="preserve">) </w:t>
      </w:r>
      <w:r w:rsidR="00835218">
        <w:rPr>
          <w:rFonts w:ascii="Times New Roman" w:hAnsi="Times New Roman" w:cs="Times New Roman"/>
          <w:szCs w:val="24"/>
        </w:rPr>
        <w:t xml:space="preserve">indicates </w:t>
      </w:r>
      <w:r>
        <w:rPr>
          <w:rFonts w:ascii="Times New Roman" w:hAnsi="Times New Roman" w:cs="Times New Roman"/>
          <w:szCs w:val="24"/>
        </w:rPr>
        <w:t>that there is a real possibly that e</w:t>
      </w:r>
      <w:r w:rsidR="007677DA" w:rsidRPr="0005459E">
        <w:rPr>
          <w:rFonts w:ascii="Times New Roman" w:hAnsi="Times New Roman" w:cs="Times New Roman"/>
          <w:szCs w:val="24"/>
        </w:rPr>
        <w:t xml:space="preserve">very </w:t>
      </w:r>
      <w:r w:rsidR="00433A0D" w:rsidRPr="0005459E">
        <w:rPr>
          <w:rFonts w:ascii="Times New Roman" w:hAnsi="Times New Roman" w:cs="Times New Roman"/>
          <w:szCs w:val="24"/>
        </w:rPr>
        <w:t xml:space="preserve">Primary school </w:t>
      </w:r>
      <w:r w:rsidR="001040B1">
        <w:rPr>
          <w:rFonts w:ascii="Times New Roman" w:hAnsi="Times New Roman" w:cs="Times New Roman"/>
          <w:szCs w:val="24"/>
        </w:rPr>
        <w:t xml:space="preserve">(within the FoD) </w:t>
      </w:r>
      <w:r>
        <w:rPr>
          <w:rFonts w:ascii="Times New Roman" w:hAnsi="Times New Roman" w:cs="Times New Roman"/>
          <w:szCs w:val="24"/>
        </w:rPr>
        <w:t>c</w:t>
      </w:r>
      <w:r w:rsidR="00904578">
        <w:rPr>
          <w:rFonts w:ascii="Times New Roman" w:hAnsi="Times New Roman" w:cs="Times New Roman"/>
          <w:szCs w:val="24"/>
        </w:rPr>
        <w:t>ould</w:t>
      </w:r>
      <w:r>
        <w:rPr>
          <w:rFonts w:ascii="Times New Roman" w:hAnsi="Times New Roman" w:cs="Times New Roman"/>
          <w:szCs w:val="24"/>
        </w:rPr>
        <w:t xml:space="preserve"> </w:t>
      </w:r>
      <w:r w:rsidR="00433A0D" w:rsidRPr="0005459E">
        <w:rPr>
          <w:rFonts w:ascii="Times New Roman" w:hAnsi="Times New Roman" w:cs="Times New Roman"/>
          <w:szCs w:val="24"/>
        </w:rPr>
        <w:t>develop</w:t>
      </w:r>
      <w:r>
        <w:rPr>
          <w:rFonts w:ascii="Times New Roman" w:hAnsi="Times New Roman" w:cs="Times New Roman"/>
          <w:szCs w:val="24"/>
        </w:rPr>
        <w:t xml:space="preserve"> </w:t>
      </w:r>
      <w:r w:rsidR="00FA2E0F" w:rsidRPr="0005459E">
        <w:rPr>
          <w:rFonts w:ascii="Times New Roman" w:hAnsi="Times New Roman" w:cs="Times New Roman"/>
          <w:szCs w:val="24"/>
        </w:rPr>
        <w:t>a</w:t>
      </w:r>
      <w:r w:rsidR="00433A0D" w:rsidRPr="0005459E">
        <w:rPr>
          <w:rFonts w:ascii="Times New Roman" w:hAnsi="Times New Roman" w:cs="Times New Roman"/>
          <w:szCs w:val="24"/>
        </w:rPr>
        <w:t xml:space="preserve"> rich resource for </w:t>
      </w:r>
      <w:r w:rsidR="00FA2E0F" w:rsidRPr="0005459E">
        <w:rPr>
          <w:rFonts w:ascii="Times New Roman" w:hAnsi="Times New Roman" w:cs="Times New Roman"/>
          <w:szCs w:val="24"/>
        </w:rPr>
        <w:t xml:space="preserve">sharing </w:t>
      </w:r>
      <w:r w:rsidR="00835218">
        <w:rPr>
          <w:rFonts w:ascii="Times New Roman" w:hAnsi="Times New Roman" w:cs="Times New Roman"/>
          <w:szCs w:val="24"/>
        </w:rPr>
        <w:t>the cultural connections</w:t>
      </w:r>
      <w:r w:rsidR="00FA2E0F" w:rsidRPr="0005459E">
        <w:rPr>
          <w:rFonts w:ascii="Times New Roman" w:hAnsi="Times New Roman" w:cs="Times New Roman"/>
          <w:szCs w:val="24"/>
        </w:rPr>
        <w:t xml:space="preserve">. </w:t>
      </w:r>
      <w:r w:rsidR="00766316" w:rsidRPr="001D1E08">
        <w:rPr>
          <w:rFonts w:ascii="Times New Roman" w:hAnsi="Times New Roman" w:cs="Times New Roman"/>
          <w:szCs w:val="24"/>
        </w:rPr>
        <w:t>Tuffley (2017) agree</w:t>
      </w:r>
      <w:r w:rsidR="00904578">
        <w:rPr>
          <w:rFonts w:ascii="Times New Roman" w:hAnsi="Times New Roman" w:cs="Times New Roman"/>
          <w:szCs w:val="24"/>
        </w:rPr>
        <w:t>d</w:t>
      </w:r>
      <w:r w:rsidR="002B3B69">
        <w:rPr>
          <w:rFonts w:ascii="Times New Roman" w:hAnsi="Times New Roman" w:cs="Times New Roman"/>
          <w:szCs w:val="24"/>
        </w:rPr>
        <w:t xml:space="preserve"> but</w:t>
      </w:r>
      <w:r w:rsidR="00766316" w:rsidRPr="001D1E08">
        <w:rPr>
          <w:rFonts w:ascii="Times New Roman" w:hAnsi="Times New Roman" w:cs="Times New Roman"/>
          <w:szCs w:val="24"/>
        </w:rPr>
        <w:t xml:space="preserve"> </w:t>
      </w:r>
      <w:r w:rsidR="00766316">
        <w:rPr>
          <w:rFonts w:ascii="Times New Roman" w:hAnsi="Times New Roman" w:cs="Times New Roman"/>
          <w:szCs w:val="24"/>
        </w:rPr>
        <w:t>acknowledge</w:t>
      </w:r>
      <w:r w:rsidR="00904578">
        <w:rPr>
          <w:rFonts w:ascii="Times New Roman" w:hAnsi="Times New Roman" w:cs="Times New Roman"/>
          <w:szCs w:val="24"/>
        </w:rPr>
        <w:t>d</w:t>
      </w:r>
      <w:r w:rsidR="00766316" w:rsidRPr="001D1E08">
        <w:rPr>
          <w:rFonts w:ascii="Times New Roman" w:hAnsi="Times New Roman" w:cs="Times New Roman"/>
          <w:szCs w:val="24"/>
        </w:rPr>
        <w:t xml:space="preserve"> that time is of the essence</w:t>
      </w:r>
      <w:r w:rsidR="002B3B69">
        <w:rPr>
          <w:rFonts w:ascii="Times New Roman" w:hAnsi="Times New Roman" w:cs="Times New Roman"/>
          <w:szCs w:val="24"/>
        </w:rPr>
        <w:t>,</w:t>
      </w:r>
      <w:r w:rsidR="00766316">
        <w:rPr>
          <w:rFonts w:ascii="Times New Roman" w:hAnsi="Times New Roman" w:cs="Times New Roman"/>
          <w:szCs w:val="24"/>
        </w:rPr>
        <w:t xml:space="preserve"> </w:t>
      </w:r>
      <w:r w:rsidR="00835218">
        <w:rPr>
          <w:rFonts w:ascii="Times New Roman" w:hAnsi="Times New Roman" w:cs="Times New Roman"/>
          <w:szCs w:val="24"/>
        </w:rPr>
        <w:t xml:space="preserve">with </w:t>
      </w:r>
      <w:r w:rsidR="00D53610">
        <w:rPr>
          <w:rFonts w:ascii="Times New Roman" w:hAnsi="Times New Roman" w:cs="Times New Roman"/>
          <w:szCs w:val="24"/>
        </w:rPr>
        <w:t>Rogers (2014) support</w:t>
      </w:r>
      <w:r w:rsidR="002B3B69">
        <w:rPr>
          <w:rFonts w:ascii="Times New Roman" w:hAnsi="Times New Roman" w:cs="Times New Roman"/>
          <w:szCs w:val="24"/>
        </w:rPr>
        <w:t xml:space="preserve">ing </w:t>
      </w:r>
      <w:r w:rsidR="00D53610">
        <w:rPr>
          <w:rFonts w:ascii="Times New Roman" w:hAnsi="Times New Roman" w:cs="Times New Roman"/>
          <w:szCs w:val="24"/>
        </w:rPr>
        <w:t xml:space="preserve">this </w:t>
      </w:r>
      <w:r w:rsidR="007F4CED">
        <w:rPr>
          <w:rFonts w:ascii="Times New Roman" w:hAnsi="Times New Roman" w:cs="Times New Roman"/>
          <w:szCs w:val="24"/>
        </w:rPr>
        <w:t>and</w:t>
      </w:r>
      <w:r w:rsidR="00835218">
        <w:rPr>
          <w:rFonts w:ascii="Times New Roman" w:hAnsi="Times New Roman" w:cs="Times New Roman"/>
          <w:szCs w:val="24"/>
        </w:rPr>
        <w:t xml:space="preserve"> </w:t>
      </w:r>
      <w:r w:rsidR="00D53610">
        <w:rPr>
          <w:rFonts w:ascii="Times New Roman" w:hAnsi="Times New Roman" w:cs="Times New Roman"/>
          <w:szCs w:val="24"/>
        </w:rPr>
        <w:t>reinforc</w:t>
      </w:r>
      <w:r w:rsidR="001B217B">
        <w:rPr>
          <w:rFonts w:ascii="Times New Roman" w:hAnsi="Times New Roman" w:cs="Times New Roman"/>
          <w:szCs w:val="24"/>
        </w:rPr>
        <w:t>ing</w:t>
      </w:r>
      <w:r w:rsidR="00D53610">
        <w:rPr>
          <w:rFonts w:ascii="Times New Roman" w:hAnsi="Times New Roman" w:cs="Times New Roman"/>
          <w:szCs w:val="24"/>
        </w:rPr>
        <w:t xml:space="preserve"> cross-curricula education </w:t>
      </w:r>
      <w:r w:rsidR="002B3B69">
        <w:rPr>
          <w:rFonts w:ascii="Times New Roman" w:hAnsi="Times New Roman" w:cs="Times New Roman"/>
          <w:szCs w:val="24"/>
        </w:rPr>
        <w:t>enabl</w:t>
      </w:r>
      <w:r w:rsidR="001B217B">
        <w:rPr>
          <w:rFonts w:ascii="Times New Roman" w:hAnsi="Times New Roman" w:cs="Times New Roman"/>
          <w:szCs w:val="24"/>
        </w:rPr>
        <w:t>ing</w:t>
      </w:r>
      <w:r w:rsidR="00D53610">
        <w:rPr>
          <w:rFonts w:ascii="Times New Roman" w:hAnsi="Times New Roman" w:cs="Times New Roman"/>
          <w:szCs w:val="24"/>
        </w:rPr>
        <w:t xml:space="preserve"> students to value and support each other through the learning of cultural and historical connections whilst developing knowledge of all subjects required in education. </w:t>
      </w:r>
      <w:r w:rsidR="00D03567">
        <w:rPr>
          <w:rFonts w:ascii="Times New Roman" w:hAnsi="Times New Roman" w:cs="Times New Roman"/>
          <w:szCs w:val="24"/>
        </w:rPr>
        <w:t>Expanded use of internet facilities will encourage cross-transfer of research and verbal histories between schools.</w:t>
      </w:r>
    </w:p>
    <w:p w14:paraId="1DFF37A4" w14:textId="77777777" w:rsidR="00766316" w:rsidRPr="009C0F37" w:rsidRDefault="00766316" w:rsidP="001823EB">
      <w:pPr>
        <w:spacing w:line="360" w:lineRule="auto"/>
        <w:jc w:val="both"/>
        <w:rPr>
          <w:rFonts w:ascii="Arial" w:hAnsi="Arial" w:cs="Arial"/>
          <w:szCs w:val="24"/>
        </w:rPr>
      </w:pPr>
    </w:p>
    <w:p w14:paraId="354ACA5E" w14:textId="4CF9BE4A" w:rsidR="007A0E50" w:rsidRPr="00E101AE" w:rsidRDefault="00835218" w:rsidP="001823EB">
      <w:pPr>
        <w:spacing w:line="360" w:lineRule="auto"/>
        <w:jc w:val="both"/>
        <w:rPr>
          <w:rFonts w:ascii="Times New Roman" w:hAnsi="Times New Roman" w:cs="Times New Roman"/>
          <w:szCs w:val="24"/>
        </w:rPr>
      </w:pPr>
      <w:r>
        <w:rPr>
          <w:rFonts w:ascii="Times New Roman" w:hAnsi="Times New Roman" w:cs="Times New Roman"/>
          <w:szCs w:val="24"/>
        </w:rPr>
        <w:t xml:space="preserve">Primary schools are developing cross-curricula projects such as </w:t>
      </w:r>
      <w:r w:rsidR="001B217B">
        <w:rPr>
          <w:rFonts w:ascii="Times New Roman" w:hAnsi="Times New Roman" w:cs="Times New Roman"/>
          <w:szCs w:val="24"/>
        </w:rPr>
        <w:t>a</w:t>
      </w:r>
      <w:r w:rsidRPr="0005459E">
        <w:rPr>
          <w:rFonts w:ascii="Times New Roman" w:hAnsi="Times New Roman" w:cs="Times New Roman"/>
          <w:szCs w:val="24"/>
        </w:rPr>
        <w:t>rticles, leaflets, and newspaper reports as part of the English curriculum</w:t>
      </w:r>
      <w:r>
        <w:rPr>
          <w:rFonts w:ascii="Times New Roman" w:hAnsi="Times New Roman" w:cs="Times New Roman"/>
          <w:szCs w:val="24"/>
        </w:rPr>
        <w:t>, s</w:t>
      </w:r>
      <w:r w:rsidRPr="0005459E">
        <w:rPr>
          <w:rFonts w:ascii="Times New Roman" w:hAnsi="Times New Roman" w:cs="Times New Roman"/>
          <w:szCs w:val="24"/>
        </w:rPr>
        <w:t>ite-specific location</w:t>
      </w:r>
      <w:r>
        <w:rPr>
          <w:rFonts w:ascii="Times New Roman" w:hAnsi="Times New Roman" w:cs="Times New Roman"/>
          <w:szCs w:val="24"/>
        </w:rPr>
        <w:t>s</w:t>
      </w:r>
      <w:r w:rsidRPr="0005459E">
        <w:rPr>
          <w:rFonts w:ascii="Times New Roman" w:hAnsi="Times New Roman" w:cs="Times New Roman"/>
          <w:szCs w:val="24"/>
        </w:rPr>
        <w:t xml:space="preserve"> (Worldwide, UK based and locally) </w:t>
      </w:r>
      <w:r w:rsidR="001B217B">
        <w:rPr>
          <w:rFonts w:ascii="Times New Roman" w:hAnsi="Times New Roman" w:cs="Times New Roman"/>
          <w:szCs w:val="24"/>
        </w:rPr>
        <w:t xml:space="preserve">in geography for </w:t>
      </w:r>
      <w:r w:rsidRPr="0005459E">
        <w:rPr>
          <w:rFonts w:ascii="Times New Roman" w:hAnsi="Times New Roman" w:cs="Times New Roman"/>
          <w:szCs w:val="24"/>
        </w:rPr>
        <w:t>utilis</w:t>
      </w:r>
      <w:r w:rsidR="001B217B">
        <w:rPr>
          <w:rFonts w:ascii="Times New Roman" w:hAnsi="Times New Roman" w:cs="Times New Roman"/>
          <w:szCs w:val="24"/>
        </w:rPr>
        <w:t>e</w:t>
      </w:r>
      <w:r w:rsidRPr="0005459E">
        <w:rPr>
          <w:rFonts w:ascii="Times New Roman" w:hAnsi="Times New Roman" w:cs="Times New Roman"/>
          <w:szCs w:val="24"/>
        </w:rPr>
        <w:t xml:space="preserve"> placement and understanding.</w:t>
      </w:r>
      <w:r w:rsidR="001B217B">
        <w:rPr>
          <w:rFonts w:ascii="Times New Roman" w:hAnsi="Times New Roman" w:cs="Times New Roman"/>
          <w:szCs w:val="24"/>
        </w:rPr>
        <w:t xml:space="preserve"> </w:t>
      </w:r>
      <w:r w:rsidR="00904578">
        <w:rPr>
          <w:rFonts w:ascii="Times New Roman" w:hAnsi="Times New Roman" w:cs="Times New Roman"/>
          <w:szCs w:val="24"/>
        </w:rPr>
        <w:t>G</w:t>
      </w:r>
      <w:r>
        <w:rPr>
          <w:rFonts w:ascii="Times New Roman" w:hAnsi="Times New Roman" w:cs="Times New Roman"/>
          <w:szCs w:val="24"/>
        </w:rPr>
        <w:t>eology</w:t>
      </w:r>
      <w:r w:rsidR="00904578">
        <w:rPr>
          <w:rFonts w:ascii="Times New Roman" w:hAnsi="Times New Roman" w:cs="Times New Roman"/>
          <w:szCs w:val="24"/>
        </w:rPr>
        <w:t xml:space="preserve"> providing awareness of</w:t>
      </w:r>
      <w:r w:rsidR="001B217B">
        <w:rPr>
          <w:rFonts w:ascii="Times New Roman" w:hAnsi="Times New Roman" w:cs="Times New Roman"/>
          <w:szCs w:val="24"/>
        </w:rPr>
        <w:t xml:space="preserve"> flora and fauna for science</w:t>
      </w:r>
      <w:r w:rsidR="00904578">
        <w:rPr>
          <w:rFonts w:ascii="Times New Roman" w:hAnsi="Times New Roman" w:cs="Times New Roman"/>
          <w:szCs w:val="24"/>
        </w:rPr>
        <w:t xml:space="preserve"> purposes. H</w:t>
      </w:r>
      <w:r w:rsidR="001B217B">
        <w:rPr>
          <w:rFonts w:ascii="Times New Roman" w:hAnsi="Times New Roman" w:cs="Times New Roman"/>
          <w:szCs w:val="24"/>
        </w:rPr>
        <w:t>istory gives e</w:t>
      </w:r>
      <w:r w:rsidRPr="0005459E">
        <w:rPr>
          <w:rFonts w:ascii="Times New Roman" w:hAnsi="Times New Roman" w:cs="Times New Roman"/>
          <w:szCs w:val="24"/>
        </w:rPr>
        <w:t xml:space="preserve">ncouragement </w:t>
      </w:r>
      <w:r w:rsidR="001B217B">
        <w:rPr>
          <w:rFonts w:ascii="Times New Roman" w:hAnsi="Times New Roman" w:cs="Times New Roman"/>
          <w:szCs w:val="24"/>
        </w:rPr>
        <w:t xml:space="preserve">for </w:t>
      </w:r>
      <w:r w:rsidRPr="0005459E">
        <w:rPr>
          <w:rFonts w:ascii="Times New Roman" w:hAnsi="Times New Roman" w:cs="Times New Roman"/>
          <w:szCs w:val="24"/>
        </w:rPr>
        <w:t>enrich</w:t>
      </w:r>
      <w:r>
        <w:rPr>
          <w:rFonts w:ascii="Times New Roman" w:hAnsi="Times New Roman" w:cs="Times New Roman"/>
          <w:szCs w:val="24"/>
        </w:rPr>
        <w:t>ing the</w:t>
      </w:r>
      <w:r w:rsidRPr="0005459E">
        <w:rPr>
          <w:rFonts w:ascii="Times New Roman" w:hAnsi="Times New Roman" w:cs="Times New Roman"/>
          <w:szCs w:val="24"/>
        </w:rPr>
        <w:t xml:space="preserve"> curriculum. </w:t>
      </w:r>
      <w:r w:rsidR="00433A0D" w:rsidRPr="0005459E">
        <w:rPr>
          <w:rFonts w:ascii="Times New Roman" w:hAnsi="Times New Roman" w:cs="Times New Roman"/>
          <w:szCs w:val="24"/>
        </w:rPr>
        <w:t>Secondary schools could adopt a similar scheme of work</w:t>
      </w:r>
      <w:r w:rsidR="007677DA" w:rsidRPr="0005459E">
        <w:rPr>
          <w:rFonts w:ascii="Times New Roman" w:hAnsi="Times New Roman" w:cs="Times New Roman"/>
          <w:szCs w:val="24"/>
        </w:rPr>
        <w:t xml:space="preserve"> at </w:t>
      </w:r>
      <w:r w:rsidR="00433A0D" w:rsidRPr="0005459E">
        <w:rPr>
          <w:rFonts w:ascii="Times New Roman" w:hAnsi="Times New Roman" w:cs="Times New Roman"/>
          <w:szCs w:val="24"/>
        </w:rPr>
        <w:t xml:space="preserve">KS3 </w:t>
      </w:r>
      <w:r>
        <w:rPr>
          <w:rFonts w:ascii="Times New Roman" w:hAnsi="Times New Roman" w:cs="Times New Roman"/>
          <w:szCs w:val="24"/>
        </w:rPr>
        <w:t>but w</w:t>
      </w:r>
      <w:r w:rsidR="00FA2E0F" w:rsidRPr="0005459E">
        <w:rPr>
          <w:rFonts w:ascii="Times New Roman" w:hAnsi="Times New Roman" w:cs="Times New Roman"/>
          <w:szCs w:val="24"/>
        </w:rPr>
        <w:t xml:space="preserve">hether staff would be willing </w:t>
      </w:r>
      <w:r w:rsidR="007677DA" w:rsidRPr="0005459E">
        <w:rPr>
          <w:rFonts w:ascii="Times New Roman" w:hAnsi="Times New Roman" w:cs="Times New Roman"/>
          <w:szCs w:val="24"/>
        </w:rPr>
        <w:t xml:space="preserve">to attempt </w:t>
      </w:r>
      <w:r>
        <w:rPr>
          <w:rFonts w:ascii="Times New Roman" w:hAnsi="Times New Roman" w:cs="Times New Roman"/>
          <w:szCs w:val="24"/>
        </w:rPr>
        <w:t xml:space="preserve">this change will </w:t>
      </w:r>
      <w:r w:rsidR="00FA2E0F" w:rsidRPr="0005459E">
        <w:rPr>
          <w:rFonts w:ascii="Times New Roman" w:hAnsi="Times New Roman" w:cs="Times New Roman"/>
          <w:szCs w:val="24"/>
        </w:rPr>
        <w:t xml:space="preserve">need further research. </w:t>
      </w:r>
      <w:r w:rsidR="009F7CBF">
        <w:rPr>
          <w:rFonts w:ascii="Times New Roman" w:hAnsi="Times New Roman" w:cs="Times New Roman"/>
          <w:szCs w:val="24"/>
        </w:rPr>
        <w:t>Dawson (20</w:t>
      </w:r>
      <w:r w:rsidR="00F05CDC">
        <w:rPr>
          <w:rFonts w:ascii="Times New Roman" w:hAnsi="Times New Roman" w:cs="Times New Roman"/>
          <w:szCs w:val="24"/>
        </w:rPr>
        <w:t>09</w:t>
      </w:r>
      <w:r w:rsidR="009F7CBF">
        <w:rPr>
          <w:rFonts w:ascii="Times New Roman" w:hAnsi="Times New Roman" w:cs="Times New Roman"/>
          <w:szCs w:val="24"/>
        </w:rPr>
        <w:t>) agree</w:t>
      </w:r>
      <w:r w:rsidR="00904578">
        <w:rPr>
          <w:rFonts w:ascii="Times New Roman" w:hAnsi="Times New Roman" w:cs="Times New Roman"/>
          <w:szCs w:val="24"/>
        </w:rPr>
        <w:t>d</w:t>
      </w:r>
      <w:r w:rsidR="005D1801">
        <w:rPr>
          <w:rFonts w:ascii="Times New Roman" w:hAnsi="Times New Roman" w:cs="Times New Roman"/>
          <w:szCs w:val="24"/>
        </w:rPr>
        <w:t xml:space="preserve"> but</w:t>
      </w:r>
      <w:r w:rsidR="009F7CBF">
        <w:rPr>
          <w:rFonts w:ascii="Times New Roman" w:hAnsi="Times New Roman" w:cs="Times New Roman"/>
          <w:szCs w:val="24"/>
        </w:rPr>
        <w:t xml:space="preserve"> state</w:t>
      </w:r>
      <w:r w:rsidR="00904578">
        <w:rPr>
          <w:rFonts w:ascii="Times New Roman" w:hAnsi="Times New Roman" w:cs="Times New Roman"/>
          <w:szCs w:val="24"/>
        </w:rPr>
        <w:t>d</w:t>
      </w:r>
      <w:r w:rsidR="009F7CBF">
        <w:rPr>
          <w:rFonts w:ascii="Times New Roman" w:hAnsi="Times New Roman" w:cs="Times New Roman"/>
          <w:szCs w:val="24"/>
        </w:rPr>
        <w:t xml:space="preserve"> it </w:t>
      </w:r>
      <w:r w:rsidR="00904578">
        <w:rPr>
          <w:rFonts w:ascii="Times New Roman" w:hAnsi="Times New Roman" w:cs="Times New Roman"/>
          <w:szCs w:val="24"/>
        </w:rPr>
        <w:t xml:space="preserve">ultimately </w:t>
      </w:r>
      <w:r w:rsidR="009F7CBF">
        <w:rPr>
          <w:rFonts w:ascii="Times New Roman" w:hAnsi="Times New Roman" w:cs="Times New Roman"/>
          <w:szCs w:val="24"/>
        </w:rPr>
        <w:t>come</w:t>
      </w:r>
      <w:r w:rsidR="00904578">
        <w:rPr>
          <w:rFonts w:ascii="Times New Roman" w:hAnsi="Times New Roman" w:cs="Times New Roman"/>
          <w:szCs w:val="24"/>
        </w:rPr>
        <w:t>s</w:t>
      </w:r>
      <w:r w:rsidR="009F7CBF">
        <w:rPr>
          <w:rFonts w:ascii="Times New Roman" w:hAnsi="Times New Roman" w:cs="Times New Roman"/>
          <w:szCs w:val="24"/>
        </w:rPr>
        <w:t xml:space="preserve"> down to the </w:t>
      </w:r>
      <w:r w:rsidR="00921B67">
        <w:rPr>
          <w:rFonts w:ascii="Times New Roman" w:hAnsi="Times New Roman" w:cs="Times New Roman"/>
          <w:szCs w:val="24"/>
        </w:rPr>
        <w:t>staff’s</w:t>
      </w:r>
      <w:r w:rsidR="009F7CBF">
        <w:rPr>
          <w:rFonts w:ascii="Times New Roman" w:hAnsi="Times New Roman" w:cs="Times New Roman"/>
          <w:szCs w:val="24"/>
        </w:rPr>
        <w:t xml:space="preserve"> commitment to make the changes and meet the challenges that will </w:t>
      </w:r>
      <w:r w:rsidR="00904578">
        <w:rPr>
          <w:rFonts w:ascii="Times New Roman" w:hAnsi="Times New Roman" w:cs="Times New Roman"/>
          <w:szCs w:val="24"/>
        </w:rPr>
        <w:t xml:space="preserve">be associated </w:t>
      </w:r>
      <w:r w:rsidR="009F7CBF">
        <w:rPr>
          <w:rFonts w:ascii="Times New Roman" w:hAnsi="Times New Roman" w:cs="Times New Roman"/>
          <w:szCs w:val="24"/>
        </w:rPr>
        <w:t xml:space="preserve">with changing </w:t>
      </w:r>
      <w:r w:rsidR="00904578">
        <w:rPr>
          <w:rFonts w:ascii="Times New Roman" w:hAnsi="Times New Roman" w:cs="Times New Roman"/>
          <w:szCs w:val="24"/>
        </w:rPr>
        <w:t xml:space="preserve">the </w:t>
      </w:r>
      <w:r>
        <w:rPr>
          <w:rFonts w:ascii="Times New Roman" w:hAnsi="Times New Roman" w:cs="Times New Roman"/>
          <w:szCs w:val="24"/>
        </w:rPr>
        <w:t>schemes of work</w:t>
      </w:r>
      <w:r w:rsidR="00D03567">
        <w:rPr>
          <w:rFonts w:ascii="Times New Roman" w:hAnsi="Times New Roman" w:cs="Times New Roman"/>
          <w:szCs w:val="24"/>
        </w:rPr>
        <w:t>. S</w:t>
      </w:r>
      <w:r w:rsidR="00766316" w:rsidRPr="00CD56AD">
        <w:rPr>
          <w:rFonts w:ascii="Times New Roman" w:hAnsi="Times New Roman" w:cs="Times New Roman"/>
          <w:szCs w:val="24"/>
        </w:rPr>
        <w:t xml:space="preserve">enior leadership at School </w:t>
      </w:r>
      <w:r w:rsidR="001B217B">
        <w:rPr>
          <w:rFonts w:ascii="Times New Roman" w:hAnsi="Times New Roman" w:cs="Times New Roman"/>
          <w:szCs w:val="24"/>
        </w:rPr>
        <w:t xml:space="preserve">A </w:t>
      </w:r>
      <w:r w:rsidR="00766316" w:rsidRPr="00CD56AD">
        <w:rPr>
          <w:rFonts w:ascii="Times New Roman" w:hAnsi="Times New Roman" w:cs="Times New Roman"/>
          <w:szCs w:val="24"/>
        </w:rPr>
        <w:t xml:space="preserve">determined that </w:t>
      </w:r>
      <w:r w:rsidR="002B3B69">
        <w:rPr>
          <w:rFonts w:ascii="Times New Roman" w:hAnsi="Times New Roman" w:cs="Times New Roman"/>
          <w:szCs w:val="24"/>
        </w:rPr>
        <w:t xml:space="preserve">cultural connections </w:t>
      </w:r>
      <w:r w:rsidR="00766316" w:rsidRPr="00CD56AD">
        <w:rPr>
          <w:rFonts w:ascii="Times New Roman" w:hAnsi="Times New Roman" w:cs="Times New Roman"/>
          <w:szCs w:val="24"/>
        </w:rPr>
        <w:t>w</w:t>
      </w:r>
      <w:r w:rsidR="002B3B69">
        <w:rPr>
          <w:rFonts w:ascii="Times New Roman" w:hAnsi="Times New Roman" w:cs="Times New Roman"/>
          <w:szCs w:val="24"/>
        </w:rPr>
        <w:t>ere</w:t>
      </w:r>
      <w:r w:rsidR="00766316" w:rsidRPr="00CD56AD">
        <w:rPr>
          <w:rFonts w:ascii="Times New Roman" w:hAnsi="Times New Roman" w:cs="Times New Roman"/>
          <w:szCs w:val="24"/>
        </w:rPr>
        <w:t xml:space="preserve"> not a focus point in their curriculum</w:t>
      </w:r>
      <w:r w:rsidR="002B3B69">
        <w:rPr>
          <w:rFonts w:ascii="Times New Roman" w:hAnsi="Times New Roman" w:cs="Times New Roman"/>
          <w:szCs w:val="24"/>
        </w:rPr>
        <w:t>.</w:t>
      </w:r>
      <w:r w:rsidR="007A0E50">
        <w:rPr>
          <w:rFonts w:ascii="Times New Roman" w:hAnsi="Times New Roman" w:cs="Times New Roman"/>
          <w:szCs w:val="24"/>
        </w:rPr>
        <w:t xml:space="preserve"> </w:t>
      </w:r>
      <w:r w:rsidR="007A0E50" w:rsidRPr="003763FB">
        <w:rPr>
          <w:rFonts w:ascii="Times New Roman" w:hAnsi="Times New Roman" w:cs="Times New Roman"/>
          <w:szCs w:val="24"/>
        </w:rPr>
        <w:t>Th</w:t>
      </w:r>
      <w:r w:rsidR="007A0E50">
        <w:rPr>
          <w:rFonts w:ascii="Times New Roman" w:hAnsi="Times New Roman" w:cs="Times New Roman"/>
          <w:szCs w:val="24"/>
        </w:rPr>
        <w:t xml:space="preserve">e </w:t>
      </w:r>
      <w:r w:rsidR="007A0E50" w:rsidRPr="003763FB">
        <w:rPr>
          <w:rFonts w:ascii="Times New Roman" w:hAnsi="Times New Roman" w:cs="Times New Roman"/>
          <w:szCs w:val="24"/>
        </w:rPr>
        <w:t xml:space="preserve">primary school plan to expand their FoD topic through </w:t>
      </w:r>
      <w:r w:rsidR="007A0E50">
        <w:rPr>
          <w:rFonts w:ascii="Times New Roman" w:hAnsi="Times New Roman" w:cs="Times New Roman"/>
          <w:szCs w:val="24"/>
        </w:rPr>
        <w:t>Y</w:t>
      </w:r>
      <w:r w:rsidR="007A0E50" w:rsidRPr="003763FB">
        <w:rPr>
          <w:rFonts w:ascii="Times New Roman" w:hAnsi="Times New Roman" w:cs="Times New Roman"/>
          <w:szCs w:val="24"/>
        </w:rPr>
        <w:t>ears 2-6 with an array of subject</w:t>
      </w:r>
      <w:r w:rsidR="007A0E50">
        <w:rPr>
          <w:rFonts w:ascii="Times New Roman" w:hAnsi="Times New Roman" w:cs="Times New Roman"/>
          <w:szCs w:val="24"/>
        </w:rPr>
        <w:t>s</w:t>
      </w:r>
      <w:r w:rsidR="00904578">
        <w:rPr>
          <w:rFonts w:ascii="Times New Roman" w:hAnsi="Times New Roman" w:cs="Times New Roman"/>
          <w:szCs w:val="24"/>
        </w:rPr>
        <w:t xml:space="preserve"> was inspirational</w:t>
      </w:r>
      <w:r w:rsidR="007A0E50" w:rsidRPr="003763FB">
        <w:rPr>
          <w:rFonts w:ascii="Times New Roman" w:hAnsi="Times New Roman" w:cs="Times New Roman"/>
          <w:szCs w:val="24"/>
        </w:rPr>
        <w:t>.</w:t>
      </w:r>
      <w:r w:rsidR="007A0E50">
        <w:rPr>
          <w:rFonts w:ascii="Times New Roman" w:hAnsi="Times New Roman" w:cs="Times New Roman"/>
          <w:szCs w:val="24"/>
        </w:rPr>
        <w:t xml:space="preserve"> </w:t>
      </w:r>
      <w:r w:rsidR="007A0E50" w:rsidRPr="003763FB">
        <w:rPr>
          <w:rFonts w:ascii="Times New Roman" w:hAnsi="Times New Roman" w:cs="Times New Roman"/>
          <w:szCs w:val="24"/>
        </w:rPr>
        <w:t xml:space="preserve">The Primary School encompassed the </w:t>
      </w:r>
      <w:r w:rsidR="007A0E50">
        <w:rPr>
          <w:rFonts w:ascii="Times New Roman" w:hAnsi="Times New Roman" w:cs="Times New Roman"/>
          <w:szCs w:val="24"/>
        </w:rPr>
        <w:t xml:space="preserve">cultural connections in the </w:t>
      </w:r>
      <w:r w:rsidR="007A0E50" w:rsidRPr="003763FB">
        <w:rPr>
          <w:rFonts w:ascii="Times New Roman" w:hAnsi="Times New Roman" w:cs="Times New Roman"/>
          <w:szCs w:val="24"/>
        </w:rPr>
        <w:t>FoD</w:t>
      </w:r>
      <w:r w:rsidR="007A0E50">
        <w:rPr>
          <w:rFonts w:ascii="Times New Roman" w:hAnsi="Times New Roman" w:cs="Times New Roman"/>
          <w:szCs w:val="24"/>
        </w:rPr>
        <w:t>, t</w:t>
      </w:r>
      <w:r w:rsidR="007A0E50" w:rsidRPr="003763FB">
        <w:rPr>
          <w:rFonts w:ascii="Times New Roman" w:hAnsi="Times New Roman" w:cs="Times New Roman"/>
          <w:szCs w:val="24"/>
        </w:rPr>
        <w:t xml:space="preserve">his includes ancestors, families, occupations, work, housing, finances, locality and an understanding of how important the FoD people and products were to the rest of the UK. </w:t>
      </w:r>
      <w:r w:rsidR="007A0E50" w:rsidRPr="00E101AE">
        <w:rPr>
          <w:rFonts w:ascii="Times New Roman" w:hAnsi="Times New Roman" w:cs="Times New Roman"/>
          <w:szCs w:val="24"/>
        </w:rPr>
        <w:lastRenderedPageBreak/>
        <w:t xml:space="preserve">Favourably, </w:t>
      </w:r>
      <w:r w:rsidR="007A0E50">
        <w:rPr>
          <w:rFonts w:ascii="Times New Roman" w:hAnsi="Times New Roman" w:cs="Times New Roman"/>
          <w:szCs w:val="24"/>
        </w:rPr>
        <w:t>Howell (2016) state</w:t>
      </w:r>
      <w:r w:rsidR="00904578">
        <w:rPr>
          <w:rFonts w:ascii="Times New Roman" w:hAnsi="Times New Roman" w:cs="Times New Roman"/>
          <w:szCs w:val="24"/>
        </w:rPr>
        <w:t>d</w:t>
      </w:r>
      <w:r w:rsidR="007A0E50">
        <w:rPr>
          <w:rFonts w:ascii="Times New Roman" w:hAnsi="Times New Roman" w:cs="Times New Roman"/>
          <w:szCs w:val="24"/>
        </w:rPr>
        <w:t xml:space="preserve"> </w:t>
      </w:r>
      <w:r w:rsidR="007A0E50" w:rsidRPr="00E101AE">
        <w:rPr>
          <w:rFonts w:ascii="Times New Roman" w:hAnsi="Times New Roman" w:cs="Times New Roman"/>
          <w:szCs w:val="24"/>
        </w:rPr>
        <w:t xml:space="preserve">the Forestry Commission </w:t>
      </w:r>
      <w:r w:rsidR="00904578">
        <w:rPr>
          <w:rFonts w:ascii="Times New Roman" w:hAnsi="Times New Roman" w:cs="Times New Roman"/>
          <w:szCs w:val="24"/>
        </w:rPr>
        <w:t>were</w:t>
      </w:r>
      <w:r w:rsidR="007A0E50" w:rsidRPr="00E101AE">
        <w:rPr>
          <w:rFonts w:ascii="Times New Roman" w:hAnsi="Times New Roman" w:cs="Times New Roman"/>
          <w:szCs w:val="24"/>
        </w:rPr>
        <w:t xml:space="preserve"> looking to develop an ethos link between the Forestry Commission itself and the educational </w:t>
      </w:r>
      <w:r w:rsidR="007A0E50">
        <w:rPr>
          <w:rFonts w:ascii="Times New Roman" w:hAnsi="Times New Roman" w:cs="Times New Roman"/>
          <w:szCs w:val="24"/>
        </w:rPr>
        <w:t xml:space="preserve">projects </w:t>
      </w:r>
      <w:r w:rsidR="007A0E50" w:rsidRPr="00E101AE">
        <w:rPr>
          <w:rFonts w:ascii="Times New Roman" w:hAnsi="Times New Roman" w:cs="Times New Roman"/>
          <w:szCs w:val="24"/>
        </w:rPr>
        <w:t xml:space="preserve">suggested by the research together </w:t>
      </w:r>
      <w:r w:rsidR="007A0E50">
        <w:rPr>
          <w:rFonts w:ascii="Times New Roman" w:hAnsi="Times New Roman" w:cs="Times New Roman"/>
          <w:szCs w:val="24"/>
        </w:rPr>
        <w:t>with</w:t>
      </w:r>
      <w:r w:rsidR="00904578">
        <w:rPr>
          <w:rFonts w:ascii="Times New Roman" w:hAnsi="Times New Roman" w:cs="Times New Roman"/>
          <w:szCs w:val="24"/>
        </w:rPr>
        <w:t xml:space="preserve"> the collaboration of</w:t>
      </w:r>
      <w:r w:rsidR="007A0E50">
        <w:rPr>
          <w:rFonts w:ascii="Times New Roman" w:hAnsi="Times New Roman" w:cs="Times New Roman"/>
          <w:szCs w:val="24"/>
        </w:rPr>
        <w:t xml:space="preserve"> </w:t>
      </w:r>
      <w:r w:rsidR="007A0E50" w:rsidRPr="00E101AE">
        <w:rPr>
          <w:rFonts w:ascii="Times New Roman" w:hAnsi="Times New Roman" w:cs="Times New Roman"/>
          <w:szCs w:val="24"/>
        </w:rPr>
        <w:t xml:space="preserve">selected primary schools. </w:t>
      </w:r>
    </w:p>
    <w:p w14:paraId="31442451" w14:textId="77777777" w:rsidR="003555FE" w:rsidRDefault="003555FE" w:rsidP="001823EB">
      <w:pPr>
        <w:spacing w:line="360" w:lineRule="auto"/>
        <w:jc w:val="both"/>
        <w:rPr>
          <w:rFonts w:ascii="Times New Roman" w:hAnsi="Times New Roman" w:cs="Times New Roman"/>
          <w:szCs w:val="24"/>
        </w:rPr>
      </w:pPr>
    </w:p>
    <w:p w14:paraId="3F4EE9C6" w14:textId="20E08EC3" w:rsidR="009C688A" w:rsidRDefault="00852774" w:rsidP="001823EB">
      <w:pPr>
        <w:spacing w:line="360" w:lineRule="auto"/>
        <w:jc w:val="both"/>
        <w:rPr>
          <w:rFonts w:ascii="Times New Roman" w:hAnsi="Times New Roman" w:cs="Times New Roman"/>
          <w:szCs w:val="24"/>
        </w:rPr>
      </w:pPr>
      <w:r>
        <w:rPr>
          <w:rFonts w:ascii="Times New Roman" w:hAnsi="Times New Roman" w:cs="Times New Roman"/>
          <w:szCs w:val="24"/>
        </w:rPr>
        <w:t>However, t</w:t>
      </w:r>
      <w:r w:rsidR="002B3B69">
        <w:rPr>
          <w:rFonts w:ascii="Times New Roman" w:hAnsi="Times New Roman" w:cs="Times New Roman"/>
          <w:szCs w:val="24"/>
        </w:rPr>
        <w:t xml:space="preserve">he </w:t>
      </w:r>
      <w:r>
        <w:rPr>
          <w:rFonts w:ascii="Times New Roman" w:hAnsi="Times New Roman" w:cs="Times New Roman"/>
          <w:szCs w:val="24"/>
        </w:rPr>
        <w:t>research was</w:t>
      </w:r>
      <w:r w:rsidR="00766316" w:rsidRPr="00CD56AD">
        <w:rPr>
          <w:rFonts w:ascii="Times New Roman" w:hAnsi="Times New Roman" w:cs="Times New Roman"/>
          <w:szCs w:val="24"/>
        </w:rPr>
        <w:t xml:space="preserve"> taken to another FoD school</w:t>
      </w:r>
      <w:r w:rsidR="00904578">
        <w:rPr>
          <w:rFonts w:ascii="Times New Roman" w:hAnsi="Times New Roman" w:cs="Times New Roman"/>
          <w:szCs w:val="24"/>
        </w:rPr>
        <w:t>. T</w:t>
      </w:r>
      <w:r w:rsidR="00766316" w:rsidRPr="00CD56AD">
        <w:rPr>
          <w:rFonts w:ascii="Times New Roman" w:hAnsi="Times New Roman" w:cs="Times New Roman"/>
          <w:szCs w:val="24"/>
        </w:rPr>
        <w:t xml:space="preserve">his school (School B) was more engaged and enthusiastic </w:t>
      </w:r>
      <w:r w:rsidR="00980583">
        <w:rPr>
          <w:rFonts w:ascii="Times New Roman" w:hAnsi="Times New Roman" w:cs="Times New Roman"/>
          <w:szCs w:val="24"/>
        </w:rPr>
        <w:t xml:space="preserve">about the </w:t>
      </w:r>
      <w:r>
        <w:rPr>
          <w:rFonts w:ascii="Times New Roman" w:hAnsi="Times New Roman" w:cs="Times New Roman"/>
          <w:szCs w:val="24"/>
        </w:rPr>
        <w:t>research</w:t>
      </w:r>
      <w:r w:rsidR="00980583">
        <w:rPr>
          <w:rFonts w:ascii="Times New Roman" w:hAnsi="Times New Roman" w:cs="Times New Roman"/>
          <w:szCs w:val="24"/>
        </w:rPr>
        <w:t xml:space="preserve"> and the link between </w:t>
      </w:r>
      <w:r w:rsidR="00921B67">
        <w:rPr>
          <w:rFonts w:ascii="Times New Roman" w:hAnsi="Times New Roman" w:cs="Times New Roman"/>
          <w:szCs w:val="24"/>
        </w:rPr>
        <w:t>progress, engagement, and attainment for the s</w:t>
      </w:r>
      <w:r w:rsidR="00980583">
        <w:rPr>
          <w:rFonts w:ascii="Times New Roman" w:hAnsi="Times New Roman" w:cs="Times New Roman"/>
          <w:szCs w:val="24"/>
        </w:rPr>
        <w:t>tudents</w:t>
      </w:r>
      <w:r w:rsidR="00921B67">
        <w:rPr>
          <w:rFonts w:ascii="Times New Roman" w:hAnsi="Times New Roman" w:cs="Times New Roman"/>
          <w:szCs w:val="24"/>
        </w:rPr>
        <w:t xml:space="preserve">. </w:t>
      </w:r>
      <w:r w:rsidR="00766316" w:rsidRPr="00CD56AD">
        <w:rPr>
          <w:rFonts w:ascii="Times New Roman" w:hAnsi="Times New Roman" w:cs="Times New Roman"/>
          <w:szCs w:val="24"/>
        </w:rPr>
        <w:t>School B</w:t>
      </w:r>
      <w:r w:rsidR="00921B67">
        <w:rPr>
          <w:rFonts w:ascii="Times New Roman" w:hAnsi="Times New Roman" w:cs="Times New Roman"/>
          <w:szCs w:val="24"/>
        </w:rPr>
        <w:t xml:space="preserve"> decided to </w:t>
      </w:r>
      <w:r w:rsidR="00BC09C5" w:rsidRPr="00CD56AD">
        <w:rPr>
          <w:rFonts w:ascii="Times New Roman" w:hAnsi="Times New Roman" w:cs="Times New Roman"/>
          <w:szCs w:val="24"/>
        </w:rPr>
        <w:t>adopt</w:t>
      </w:r>
      <w:r w:rsidR="00766316" w:rsidRPr="00CD56AD">
        <w:rPr>
          <w:rFonts w:ascii="Times New Roman" w:hAnsi="Times New Roman" w:cs="Times New Roman"/>
          <w:szCs w:val="24"/>
        </w:rPr>
        <w:t xml:space="preserve"> a pilot study </w:t>
      </w:r>
      <w:r w:rsidR="00980583">
        <w:rPr>
          <w:rFonts w:ascii="Times New Roman" w:hAnsi="Times New Roman" w:cs="Times New Roman"/>
          <w:szCs w:val="24"/>
        </w:rPr>
        <w:t xml:space="preserve">for selected </w:t>
      </w:r>
      <w:r w:rsidR="008C6ED1">
        <w:rPr>
          <w:rFonts w:ascii="Times New Roman" w:hAnsi="Times New Roman" w:cs="Times New Roman"/>
          <w:szCs w:val="24"/>
        </w:rPr>
        <w:t>subject</w:t>
      </w:r>
      <w:r w:rsidR="00980583">
        <w:rPr>
          <w:rFonts w:ascii="Times New Roman" w:hAnsi="Times New Roman" w:cs="Times New Roman"/>
          <w:szCs w:val="24"/>
        </w:rPr>
        <w:t xml:space="preserve"> running through </w:t>
      </w:r>
      <w:r w:rsidR="00766316" w:rsidRPr="00CD56AD">
        <w:rPr>
          <w:rFonts w:ascii="Times New Roman" w:hAnsi="Times New Roman" w:cs="Times New Roman"/>
          <w:szCs w:val="24"/>
        </w:rPr>
        <w:t>Religious Studies, Geography and History</w:t>
      </w:r>
      <w:r w:rsidR="008C6ED1">
        <w:rPr>
          <w:rFonts w:ascii="Times New Roman" w:hAnsi="Times New Roman" w:cs="Times New Roman"/>
          <w:szCs w:val="24"/>
        </w:rPr>
        <w:t xml:space="preserve"> at Ks3</w:t>
      </w:r>
      <w:r w:rsidR="00766316" w:rsidRPr="00CD56AD">
        <w:rPr>
          <w:rFonts w:ascii="Times New Roman" w:hAnsi="Times New Roman" w:cs="Times New Roman"/>
          <w:szCs w:val="24"/>
        </w:rPr>
        <w:t xml:space="preserve">. School B understood the possibility of implementing the interventions throughout KS3 as a whole school initiative. </w:t>
      </w:r>
      <w:r w:rsidR="00921B67">
        <w:rPr>
          <w:rFonts w:ascii="Times New Roman" w:hAnsi="Times New Roman" w:cs="Times New Roman"/>
          <w:szCs w:val="24"/>
        </w:rPr>
        <w:t>Middleton (2016) support</w:t>
      </w:r>
      <w:r w:rsidR="008C6ED1">
        <w:rPr>
          <w:rFonts w:ascii="Times New Roman" w:hAnsi="Times New Roman" w:cs="Times New Roman"/>
          <w:szCs w:val="24"/>
        </w:rPr>
        <w:t>ed</w:t>
      </w:r>
      <w:r w:rsidR="00921B67">
        <w:rPr>
          <w:rFonts w:ascii="Times New Roman" w:hAnsi="Times New Roman" w:cs="Times New Roman"/>
          <w:szCs w:val="24"/>
        </w:rPr>
        <w:t xml:space="preserve"> this development</w:t>
      </w:r>
      <w:r>
        <w:rPr>
          <w:rFonts w:ascii="Times New Roman" w:hAnsi="Times New Roman" w:cs="Times New Roman"/>
          <w:szCs w:val="24"/>
        </w:rPr>
        <w:t xml:space="preserve"> and </w:t>
      </w:r>
      <w:r w:rsidR="00D03567">
        <w:rPr>
          <w:rFonts w:ascii="Times New Roman" w:hAnsi="Times New Roman" w:cs="Times New Roman"/>
          <w:szCs w:val="24"/>
        </w:rPr>
        <w:t xml:space="preserve">the </w:t>
      </w:r>
      <w:r>
        <w:rPr>
          <w:rFonts w:ascii="Times New Roman" w:hAnsi="Times New Roman" w:cs="Times New Roman"/>
          <w:szCs w:val="24"/>
        </w:rPr>
        <w:t>positiv</w:t>
      </w:r>
      <w:r w:rsidR="00D03567">
        <w:rPr>
          <w:rFonts w:ascii="Times New Roman" w:hAnsi="Times New Roman" w:cs="Times New Roman"/>
          <w:szCs w:val="24"/>
        </w:rPr>
        <w:t>ity of</w:t>
      </w:r>
      <w:r w:rsidR="00766316" w:rsidRPr="00CD56AD">
        <w:rPr>
          <w:rFonts w:ascii="Times New Roman" w:hAnsi="Times New Roman" w:cs="Times New Roman"/>
          <w:szCs w:val="24"/>
        </w:rPr>
        <w:t xml:space="preserve"> </w:t>
      </w:r>
      <w:r w:rsidR="008C6ED1">
        <w:rPr>
          <w:rFonts w:ascii="Times New Roman" w:hAnsi="Times New Roman" w:cs="Times New Roman"/>
          <w:szCs w:val="24"/>
        </w:rPr>
        <w:t>S</w:t>
      </w:r>
      <w:r w:rsidR="00720CC7" w:rsidRPr="00CD56AD">
        <w:rPr>
          <w:rFonts w:ascii="Times New Roman" w:hAnsi="Times New Roman" w:cs="Times New Roman"/>
          <w:szCs w:val="24"/>
        </w:rPr>
        <w:t>chool</w:t>
      </w:r>
      <w:r w:rsidR="008C6ED1">
        <w:rPr>
          <w:rFonts w:ascii="Times New Roman" w:hAnsi="Times New Roman" w:cs="Times New Roman"/>
          <w:szCs w:val="24"/>
        </w:rPr>
        <w:t xml:space="preserve"> B</w:t>
      </w:r>
      <w:r w:rsidR="00720CC7" w:rsidRPr="00CD56AD">
        <w:rPr>
          <w:rFonts w:ascii="Times New Roman" w:hAnsi="Times New Roman" w:cs="Times New Roman"/>
          <w:szCs w:val="24"/>
        </w:rPr>
        <w:t>’s</w:t>
      </w:r>
      <w:r w:rsidR="00766316" w:rsidRPr="00CD56AD">
        <w:rPr>
          <w:rFonts w:ascii="Times New Roman" w:hAnsi="Times New Roman" w:cs="Times New Roman"/>
          <w:szCs w:val="24"/>
        </w:rPr>
        <w:t xml:space="preserve"> transition leader, </w:t>
      </w:r>
      <w:r w:rsidR="00D03567">
        <w:rPr>
          <w:rFonts w:ascii="Times New Roman" w:hAnsi="Times New Roman" w:cs="Times New Roman"/>
          <w:szCs w:val="24"/>
        </w:rPr>
        <w:t xml:space="preserve">who </w:t>
      </w:r>
      <w:r w:rsidR="00766316" w:rsidRPr="00CD56AD">
        <w:rPr>
          <w:rFonts w:ascii="Times New Roman" w:hAnsi="Times New Roman" w:cs="Times New Roman"/>
          <w:szCs w:val="24"/>
        </w:rPr>
        <w:t xml:space="preserve">presented a proposal </w:t>
      </w:r>
      <w:r w:rsidR="00D03567">
        <w:rPr>
          <w:rFonts w:ascii="Times New Roman" w:hAnsi="Times New Roman" w:cs="Times New Roman"/>
          <w:szCs w:val="24"/>
        </w:rPr>
        <w:t xml:space="preserve">which </w:t>
      </w:r>
      <w:r w:rsidR="008C6ED1">
        <w:rPr>
          <w:rFonts w:ascii="Times New Roman" w:hAnsi="Times New Roman" w:cs="Times New Roman"/>
          <w:szCs w:val="24"/>
        </w:rPr>
        <w:t>links Yr6 to Yr7</w:t>
      </w:r>
      <w:r w:rsidR="00980583">
        <w:rPr>
          <w:rFonts w:ascii="Times New Roman" w:hAnsi="Times New Roman" w:cs="Times New Roman"/>
          <w:szCs w:val="24"/>
        </w:rPr>
        <w:t>.</w:t>
      </w:r>
      <w:r w:rsidR="00766316" w:rsidRPr="00CD56AD">
        <w:rPr>
          <w:rFonts w:ascii="Times New Roman" w:hAnsi="Times New Roman" w:cs="Times New Roman"/>
          <w:szCs w:val="24"/>
        </w:rPr>
        <w:t xml:space="preserve"> </w:t>
      </w:r>
      <w:r>
        <w:rPr>
          <w:rFonts w:ascii="Times New Roman" w:hAnsi="Times New Roman" w:cs="Times New Roman"/>
          <w:szCs w:val="24"/>
        </w:rPr>
        <w:t>Redfern (2017) advises that cultural connections could become a key topic in the transition between primary and secondary education</w:t>
      </w:r>
      <w:r w:rsidR="00D03567">
        <w:rPr>
          <w:rFonts w:ascii="Times New Roman" w:hAnsi="Times New Roman" w:cs="Times New Roman"/>
          <w:szCs w:val="24"/>
        </w:rPr>
        <w:t>. H</w:t>
      </w:r>
      <w:r>
        <w:rPr>
          <w:rFonts w:ascii="Times New Roman" w:hAnsi="Times New Roman" w:cs="Times New Roman"/>
          <w:szCs w:val="24"/>
        </w:rPr>
        <w:t>aving a coherent project enable</w:t>
      </w:r>
      <w:r w:rsidR="001C670C">
        <w:rPr>
          <w:rFonts w:ascii="Times New Roman" w:hAnsi="Times New Roman" w:cs="Times New Roman"/>
          <w:szCs w:val="24"/>
        </w:rPr>
        <w:t>d</w:t>
      </w:r>
      <w:r>
        <w:rPr>
          <w:rFonts w:ascii="Times New Roman" w:hAnsi="Times New Roman" w:cs="Times New Roman"/>
          <w:szCs w:val="24"/>
        </w:rPr>
        <w:t xml:space="preserve"> students to feel more comfortable providing continuity and possibly relieving anxiety, stress and any uncertainty which the transitioning </w:t>
      </w:r>
      <w:r w:rsidR="00D03567">
        <w:rPr>
          <w:rFonts w:ascii="Times New Roman" w:hAnsi="Times New Roman" w:cs="Times New Roman"/>
          <w:szCs w:val="24"/>
        </w:rPr>
        <w:t xml:space="preserve">students </w:t>
      </w:r>
      <w:r>
        <w:rPr>
          <w:rFonts w:ascii="Times New Roman" w:hAnsi="Times New Roman" w:cs="Times New Roman"/>
          <w:szCs w:val="24"/>
        </w:rPr>
        <w:t xml:space="preserve">may feel. </w:t>
      </w:r>
      <w:r w:rsidR="00C57C6C">
        <w:rPr>
          <w:rFonts w:ascii="Times New Roman" w:hAnsi="Times New Roman" w:cs="Times New Roman"/>
          <w:szCs w:val="24"/>
        </w:rPr>
        <w:t xml:space="preserve">School B concluded that if </w:t>
      </w:r>
      <w:r w:rsidR="00766316" w:rsidRPr="00CD56AD">
        <w:rPr>
          <w:rFonts w:ascii="Times New Roman" w:hAnsi="Times New Roman" w:cs="Times New Roman"/>
          <w:szCs w:val="24"/>
        </w:rPr>
        <w:t xml:space="preserve">the pilot study is deemed a success </w:t>
      </w:r>
      <w:r w:rsidR="00C57C6C">
        <w:rPr>
          <w:rFonts w:ascii="Times New Roman" w:hAnsi="Times New Roman" w:cs="Times New Roman"/>
          <w:szCs w:val="24"/>
        </w:rPr>
        <w:t xml:space="preserve">(based on improvement of concentration level, engagement and behaviour) </w:t>
      </w:r>
      <w:r w:rsidR="00766316" w:rsidRPr="00CD56AD">
        <w:rPr>
          <w:rFonts w:ascii="Times New Roman" w:hAnsi="Times New Roman" w:cs="Times New Roman"/>
          <w:szCs w:val="24"/>
        </w:rPr>
        <w:t>School B will run a second pilot study engaging</w:t>
      </w:r>
      <w:r w:rsidR="00D523EE">
        <w:rPr>
          <w:rFonts w:ascii="Times New Roman" w:hAnsi="Times New Roman" w:cs="Times New Roman"/>
          <w:szCs w:val="24"/>
        </w:rPr>
        <w:t xml:space="preserve"> all</w:t>
      </w:r>
      <w:r w:rsidR="00766316" w:rsidRPr="00CD56AD">
        <w:rPr>
          <w:rFonts w:ascii="Times New Roman" w:hAnsi="Times New Roman" w:cs="Times New Roman"/>
          <w:szCs w:val="24"/>
        </w:rPr>
        <w:t xml:space="preserve"> s</w:t>
      </w:r>
      <w:r w:rsidR="00980583">
        <w:rPr>
          <w:rFonts w:ascii="Times New Roman" w:hAnsi="Times New Roman" w:cs="Times New Roman"/>
          <w:szCs w:val="24"/>
        </w:rPr>
        <w:t>tudents</w:t>
      </w:r>
      <w:r w:rsidR="00766316" w:rsidRPr="00CD56AD">
        <w:rPr>
          <w:rFonts w:ascii="Times New Roman" w:hAnsi="Times New Roman" w:cs="Times New Roman"/>
          <w:szCs w:val="24"/>
        </w:rPr>
        <w:t xml:space="preserve"> across KS3</w:t>
      </w:r>
      <w:r w:rsidR="001040B1">
        <w:rPr>
          <w:rFonts w:ascii="Times New Roman" w:hAnsi="Times New Roman" w:cs="Times New Roman"/>
          <w:szCs w:val="24"/>
        </w:rPr>
        <w:t xml:space="preserve"> (September 2019)</w:t>
      </w:r>
      <w:r w:rsidR="00766316" w:rsidRPr="00CD56AD">
        <w:rPr>
          <w:rFonts w:ascii="Times New Roman" w:hAnsi="Times New Roman" w:cs="Times New Roman"/>
          <w:szCs w:val="24"/>
        </w:rPr>
        <w:t xml:space="preserve">. </w:t>
      </w:r>
      <w:r>
        <w:rPr>
          <w:rFonts w:ascii="Times New Roman" w:hAnsi="Times New Roman" w:cs="Times New Roman"/>
          <w:szCs w:val="24"/>
        </w:rPr>
        <w:t>School B recognise</w:t>
      </w:r>
      <w:r w:rsidR="001C670C">
        <w:rPr>
          <w:rFonts w:ascii="Times New Roman" w:hAnsi="Times New Roman" w:cs="Times New Roman"/>
          <w:szCs w:val="24"/>
        </w:rPr>
        <w:t xml:space="preserve">d that </w:t>
      </w:r>
      <w:r>
        <w:rPr>
          <w:rFonts w:ascii="Times New Roman" w:hAnsi="Times New Roman" w:cs="Times New Roman"/>
          <w:szCs w:val="24"/>
        </w:rPr>
        <w:t>c</w:t>
      </w:r>
      <w:r w:rsidR="00980583">
        <w:rPr>
          <w:rFonts w:ascii="Times New Roman" w:hAnsi="Times New Roman" w:cs="Times New Roman"/>
          <w:szCs w:val="24"/>
        </w:rPr>
        <w:t>hanging schemes of work</w:t>
      </w:r>
      <w:r w:rsidR="00766316" w:rsidRPr="00CD56AD">
        <w:rPr>
          <w:rFonts w:ascii="Times New Roman" w:hAnsi="Times New Roman" w:cs="Times New Roman"/>
          <w:szCs w:val="24"/>
        </w:rPr>
        <w:t xml:space="preserve"> </w:t>
      </w:r>
      <w:r w:rsidR="001C670C">
        <w:rPr>
          <w:rFonts w:ascii="Times New Roman" w:hAnsi="Times New Roman" w:cs="Times New Roman"/>
          <w:szCs w:val="24"/>
        </w:rPr>
        <w:t>w</w:t>
      </w:r>
      <w:r w:rsidR="00D523EE">
        <w:rPr>
          <w:rFonts w:ascii="Times New Roman" w:hAnsi="Times New Roman" w:cs="Times New Roman"/>
          <w:szCs w:val="24"/>
        </w:rPr>
        <w:t>a</w:t>
      </w:r>
      <w:r w:rsidR="00766316" w:rsidRPr="00CD56AD">
        <w:rPr>
          <w:rFonts w:ascii="Times New Roman" w:hAnsi="Times New Roman" w:cs="Times New Roman"/>
          <w:szCs w:val="24"/>
        </w:rPr>
        <w:t>s a substantial undertaking</w:t>
      </w:r>
      <w:r w:rsidR="001040B1">
        <w:rPr>
          <w:rFonts w:ascii="Times New Roman" w:hAnsi="Times New Roman" w:cs="Times New Roman"/>
          <w:szCs w:val="24"/>
        </w:rPr>
        <w:t xml:space="preserve">, </w:t>
      </w:r>
      <w:r w:rsidR="00980583">
        <w:rPr>
          <w:rFonts w:ascii="Times New Roman" w:hAnsi="Times New Roman" w:cs="Times New Roman"/>
          <w:szCs w:val="24"/>
        </w:rPr>
        <w:t xml:space="preserve">taking </w:t>
      </w:r>
      <w:r w:rsidR="001040B1">
        <w:rPr>
          <w:rFonts w:ascii="Times New Roman" w:hAnsi="Times New Roman" w:cs="Times New Roman"/>
          <w:szCs w:val="24"/>
        </w:rPr>
        <w:t>c</w:t>
      </w:r>
      <w:r w:rsidR="00766316" w:rsidRPr="00CD56AD">
        <w:rPr>
          <w:rFonts w:ascii="Times New Roman" w:hAnsi="Times New Roman" w:cs="Times New Roman"/>
          <w:szCs w:val="24"/>
        </w:rPr>
        <w:t>onsiderable effort and organisation</w:t>
      </w:r>
      <w:r>
        <w:rPr>
          <w:rFonts w:ascii="Times New Roman" w:hAnsi="Times New Roman" w:cs="Times New Roman"/>
          <w:szCs w:val="24"/>
        </w:rPr>
        <w:t xml:space="preserve">, however </w:t>
      </w:r>
      <w:r w:rsidR="00D523EE">
        <w:rPr>
          <w:rFonts w:ascii="Times New Roman" w:hAnsi="Times New Roman" w:cs="Times New Roman"/>
          <w:szCs w:val="24"/>
        </w:rPr>
        <w:t xml:space="preserve">my </w:t>
      </w:r>
      <w:r>
        <w:rPr>
          <w:rFonts w:ascii="Times New Roman" w:hAnsi="Times New Roman" w:cs="Times New Roman"/>
          <w:szCs w:val="24"/>
        </w:rPr>
        <w:t>r</w:t>
      </w:r>
      <w:r w:rsidR="00766316" w:rsidRPr="00CD56AD">
        <w:rPr>
          <w:rFonts w:ascii="Times New Roman" w:hAnsi="Times New Roman" w:cs="Times New Roman"/>
          <w:szCs w:val="24"/>
        </w:rPr>
        <w:t>esearch recommends that</w:t>
      </w:r>
      <w:r w:rsidR="009C688A">
        <w:rPr>
          <w:rFonts w:ascii="Times New Roman" w:hAnsi="Times New Roman" w:cs="Times New Roman"/>
          <w:szCs w:val="24"/>
        </w:rPr>
        <w:t xml:space="preserve"> </w:t>
      </w:r>
      <w:r w:rsidR="00766316" w:rsidRPr="00CD56AD">
        <w:rPr>
          <w:rFonts w:ascii="Times New Roman" w:hAnsi="Times New Roman" w:cs="Times New Roman"/>
          <w:szCs w:val="24"/>
        </w:rPr>
        <w:t xml:space="preserve">educational establishments </w:t>
      </w:r>
      <w:r w:rsidR="009C688A">
        <w:rPr>
          <w:rFonts w:ascii="Times New Roman" w:hAnsi="Times New Roman" w:cs="Times New Roman"/>
          <w:szCs w:val="24"/>
        </w:rPr>
        <w:t>(</w:t>
      </w:r>
      <w:r w:rsidR="00766316" w:rsidRPr="00CD56AD">
        <w:rPr>
          <w:rFonts w:ascii="Times New Roman" w:hAnsi="Times New Roman" w:cs="Times New Roman"/>
          <w:szCs w:val="24"/>
        </w:rPr>
        <w:t>within the FoD</w:t>
      </w:r>
      <w:r w:rsidR="009C688A">
        <w:rPr>
          <w:rFonts w:ascii="Times New Roman" w:hAnsi="Times New Roman" w:cs="Times New Roman"/>
          <w:szCs w:val="24"/>
        </w:rPr>
        <w:t>)</w:t>
      </w:r>
      <w:r w:rsidR="00766316" w:rsidRPr="00CD56AD">
        <w:rPr>
          <w:rFonts w:ascii="Times New Roman" w:hAnsi="Times New Roman" w:cs="Times New Roman"/>
          <w:szCs w:val="24"/>
        </w:rPr>
        <w:t xml:space="preserve"> need a major investment</w:t>
      </w:r>
      <w:r w:rsidR="00D523EE">
        <w:rPr>
          <w:rFonts w:ascii="Times New Roman" w:hAnsi="Times New Roman" w:cs="Times New Roman"/>
          <w:szCs w:val="24"/>
        </w:rPr>
        <w:t>. I</w:t>
      </w:r>
      <w:r>
        <w:rPr>
          <w:rFonts w:ascii="Times New Roman" w:hAnsi="Times New Roman" w:cs="Times New Roman"/>
          <w:szCs w:val="24"/>
        </w:rPr>
        <w:t>f i</w:t>
      </w:r>
      <w:r w:rsidR="00766316" w:rsidRPr="00CD56AD">
        <w:rPr>
          <w:rFonts w:ascii="Times New Roman" w:hAnsi="Times New Roman" w:cs="Times New Roman"/>
          <w:szCs w:val="24"/>
        </w:rPr>
        <w:t>ndividual schools provide</w:t>
      </w:r>
      <w:r>
        <w:rPr>
          <w:rFonts w:ascii="Times New Roman" w:hAnsi="Times New Roman" w:cs="Times New Roman"/>
          <w:szCs w:val="24"/>
        </w:rPr>
        <w:t>d</w:t>
      </w:r>
      <w:r w:rsidR="00766316" w:rsidRPr="00CD56AD">
        <w:rPr>
          <w:rFonts w:ascii="Times New Roman" w:hAnsi="Times New Roman" w:cs="Times New Roman"/>
          <w:szCs w:val="24"/>
        </w:rPr>
        <w:t xml:space="preserve"> </w:t>
      </w:r>
      <w:r>
        <w:rPr>
          <w:rFonts w:ascii="Times New Roman" w:hAnsi="Times New Roman" w:cs="Times New Roman"/>
          <w:szCs w:val="24"/>
        </w:rPr>
        <w:t xml:space="preserve">structured and skeleton </w:t>
      </w:r>
      <w:r w:rsidR="00766316" w:rsidRPr="00CD56AD">
        <w:rPr>
          <w:rFonts w:ascii="Times New Roman" w:hAnsi="Times New Roman" w:cs="Times New Roman"/>
          <w:szCs w:val="24"/>
        </w:rPr>
        <w:t>schemes of work</w:t>
      </w:r>
      <w:r>
        <w:rPr>
          <w:rFonts w:ascii="Times New Roman" w:hAnsi="Times New Roman" w:cs="Times New Roman"/>
          <w:szCs w:val="24"/>
        </w:rPr>
        <w:t xml:space="preserve"> </w:t>
      </w:r>
      <w:r w:rsidR="00D523EE">
        <w:rPr>
          <w:rFonts w:ascii="Times New Roman" w:hAnsi="Times New Roman" w:cs="Times New Roman"/>
          <w:szCs w:val="24"/>
        </w:rPr>
        <w:t xml:space="preserve">while </w:t>
      </w:r>
      <w:r w:rsidR="00766316" w:rsidRPr="00CD56AD">
        <w:rPr>
          <w:rFonts w:ascii="Times New Roman" w:hAnsi="Times New Roman" w:cs="Times New Roman"/>
          <w:szCs w:val="24"/>
        </w:rPr>
        <w:t>shar</w:t>
      </w:r>
      <w:r>
        <w:rPr>
          <w:rFonts w:ascii="Times New Roman" w:hAnsi="Times New Roman" w:cs="Times New Roman"/>
          <w:szCs w:val="24"/>
        </w:rPr>
        <w:t>ing</w:t>
      </w:r>
      <w:r w:rsidR="00766316" w:rsidRPr="00CD56AD">
        <w:rPr>
          <w:rFonts w:ascii="Times New Roman" w:hAnsi="Times New Roman" w:cs="Times New Roman"/>
          <w:szCs w:val="24"/>
        </w:rPr>
        <w:t xml:space="preserve"> </w:t>
      </w:r>
      <w:r w:rsidR="004105A0" w:rsidRPr="00CD56AD">
        <w:rPr>
          <w:rFonts w:ascii="Times New Roman" w:hAnsi="Times New Roman" w:cs="Times New Roman"/>
          <w:szCs w:val="24"/>
        </w:rPr>
        <w:t>re</w:t>
      </w:r>
      <w:r w:rsidR="004105A0">
        <w:rPr>
          <w:rFonts w:ascii="Times New Roman" w:hAnsi="Times New Roman" w:cs="Times New Roman"/>
          <w:szCs w:val="24"/>
        </w:rPr>
        <w:t>sources</w:t>
      </w:r>
      <w:r w:rsidR="00766316" w:rsidRPr="00CD56AD">
        <w:rPr>
          <w:rFonts w:ascii="Times New Roman" w:hAnsi="Times New Roman" w:cs="Times New Roman"/>
          <w:szCs w:val="24"/>
        </w:rPr>
        <w:t xml:space="preserve"> </w:t>
      </w:r>
      <w:r w:rsidR="001C670C">
        <w:rPr>
          <w:rFonts w:ascii="Times New Roman" w:hAnsi="Times New Roman" w:cs="Times New Roman"/>
          <w:szCs w:val="24"/>
        </w:rPr>
        <w:t xml:space="preserve">- </w:t>
      </w:r>
      <w:r w:rsidR="00E32C84">
        <w:rPr>
          <w:rFonts w:ascii="Times New Roman" w:hAnsi="Times New Roman" w:cs="Times New Roman"/>
          <w:szCs w:val="24"/>
        </w:rPr>
        <w:t>reduc</w:t>
      </w:r>
      <w:r w:rsidR="00D523EE">
        <w:rPr>
          <w:rFonts w:ascii="Times New Roman" w:hAnsi="Times New Roman" w:cs="Times New Roman"/>
          <w:szCs w:val="24"/>
        </w:rPr>
        <w:t>ing</w:t>
      </w:r>
      <w:r w:rsidR="00E32C84">
        <w:rPr>
          <w:rFonts w:ascii="Times New Roman" w:hAnsi="Times New Roman" w:cs="Times New Roman"/>
          <w:szCs w:val="24"/>
        </w:rPr>
        <w:t xml:space="preserve"> the</w:t>
      </w:r>
      <w:r w:rsidR="00766316" w:rsidRPr="00CD56AD">
        <w:rPr>
          <w:rFonts w:ascii="Times New Roman" w:hAnsi="Times New Roman" w:cs="Times New Roman"/>
          <w:szCs w:val="24"/>
        </w:rPr>
        <w:t xml:space="preserve"> workload </w:t>
      </w:r>
      <w:r w:rsidR="00E32C84">
        <w:rPr>
          <w:rFonts w:ascii="Times New Roman" w:hAnsi="Times New Roman" w:cs="Times New Roman"/>
          <w:szCs w:val="24"/>
        </w:rPr>
        <w:t>for all involved</w:t>
      </w:r>
      <w:r w:rsidR="001C670C">
        <w:rPr>
          <w:rFonts w:ascii="Times New Roman" w:hAnsi="Times New Roman" w:cs="Times New Roman"/>
          <w:szCs w:val="24"/>
        </w:rPr>
        <w:t xml:space="preserve"> -</w:t>
      </w:r>
      <w:r w:rsidR="00D03567">
        <w:rPr>
          <w:rFonts w:ascii="Times New Roman" w:hAnsi="Times New Roman" w:cs="Times New Roman"/>
          <w:szCs w:val="24"/>
        </w:rPr>
        <w:t xml:space="preserve"> many local group projects, industrial sites and visitor attractions which are able to practically and physically contr</w:t>
      </w:r>
      <w:r w:rsidR="00720CC7">
        <w:rPr>
          <w:rFonts w:ascii="Times New Roman" w:hAnsi="Times New Roman" w:cs="Times New Roman"/>
          <w:szCs w:val="24"/>
        </w:rPr>
        <w:t>i</w:t>
      </w:r>
      <w:r w:rsidR="00D03567">
        <w:rPr>
          <w:rFonts w:ascii="Times New Roman" w:hAnsi="Times New Roman" w:cs="Times New Roman"/>
          <w:szCs w:val="24"/>
        </w:rPr>
        <w:t>b</w:t>
      </w:r>
      <w:r w:rsidR="00720CC7">
        <w:rPr>
          <w:rFonts w:ascii="Times New Roman" w:hAnsi="Times New Roman" w:cs="Times New Roman"/>
          <w:szCs w:val="24"/>
        </w:rPr>
        <w:t>ute to project work.</w:t>
      </w:r>
    </w:p>
    <w:p w14:paraId="161B4756" w14:textId="77777777" w:rsidR="009C688A" w:rsidRDefault="009C688A" w:rsidP="001823EB">
      <w:pPr>
        <w:spacing w:line="360" w:lineRule="auto"/>
        <w:jc w:val="both"/>
        <w:rPr>
          <w:rFonts w:ascii="Times New Roman" w:hAnsi="Times New Roman" w:cs="Times New Roman"/>
          <w:szCs w:val="24"/>
        </w:rPr>
      </w:pPr>
    </w:p>
    <w:p w14:paraId="766C1E40" w14:textId="64F90A1E" w:rsidR="009C688A" w:rsidRDefault="00D33B21" w:rsidP="001823EB">
      <w:pPr>
        <w:spacing w:line="360" w:lineRule="auto"/>
        <w:jc w:val="both"/>
        <w:rPr>
          <w:rFonts w:ascii="Times New Roman" w:hAnsi="Times New Roman" w:cs="Times New Roman"/>
          <w:szCs w:val="24"/>
        </w:rPr>
      </w:pPr>
      <w:r>
        <w:rPr>
          <w:rFonts w:ascii="Times New Roman" w:hAnsi="Times New Roman" w:cs="Times New Roman"/>
          <w:szCs w:val="24"/>
        </w:rPr>
        <w:t>Howell (2016) s</w:t>
      </w:r>
      <w:r w:rsidR="00D523EE">
        <w:rPr>
          <w:rFonts w:ascii="Times New Roman" w:hAnsi="Times New Roman" w:cs="Times New Roman"/>
          <w:szCs w:val="24"/>
        </w:rPr>
        <w:t>uggests</w:t>
      </w:r>
      <w:r>
        <w:rPr>
          <w:rFonts w:ascii="Times New Roman" w:hAnsi="Times New Roman" w:cs="Times New Roman"/>
          <w:szCs w:val="24"/>
        </w:rPr>
        <w:t xml:space="preserve"> </w:t>
      </w:r>
      <w:r w:rsidR="001C670C">
        <w:rPr>
          <w:rFonts w:ascii="Times New Roman" w:hAnsi="Times New Roman" w:cs="Times New Roman"/>
          <w:szCs w:val="24"/>
        </w:rPr>
        <w:t xml:space="preserve">that </w:t>
      </w:r>
      <w:r>
        <w:rPr>
          <w:rFonts w:ascii="Times New Roman" w:hAnsi="Times New Roman" w:cs="Times New Roman"/>
          <w:szCs w:val="24"/>
        </w:rPr>
        <w:t>t</w:t>
      </w:r>
      <w:r w:rsidR="00766316" w:rsidRPr="00CD56AD">
        <w:rPr>
          <w:rFonts w:ascii="Times New Roman" w:hAnsi="Times New Roman" w:cs="Times New Roman"/>
          <w:szCs w:val="24"/>
        </w:rPr>
        <w:t xml:space="preserve">he demographic population of the FoD is changing as new housing development takes place as </w:t>
      </w:r>
      <w:r w:rsidR="00D523EE">
        <w:rPr>
          <w:rFonts w:ascii="Times New Roman" w:hAnsi="Times New Roman" w:cs="Times New Roman"/>
          <w:szCs w:val="24"/>
        </w:rPr>
        <w:t xml:space="preserve">an </w:t>
      </w:r>
      <w:r w:rsidR="00766316" w:rsidRPr="00CD56AD">
        <w:rPr>
          <w:rFonts w:ascii="Times New Roman" w:hAnsi="Times New Roman" w:cs="Times New Roman"/>
          <w:szCs w:val="24"/>
        </w:rPr>
        <w:t xml:space="preserve">overspill for the larger </w:t>
      </w:r>
      <w:r w:rsidR="00766316">
        <w:rPr>
          <w:rFonts w:ascii="Times New Roman" w:hAnsi="Times New Roman" w:cs="Times New Roman"/>
          <w:szCs w:val="24"/>
        </w:rPr>
        <w:t>areas</w:t>
      </w:r>
      <w:r w:rsidR="00766316" w:rsidRPr="00CD56AD">
        <w:rPr>
          <w:rFonts w:ascii="Times New Roman" w:hAnsi="Times New Roman" w:cs="Times New Roman"/>
          <w:szCs w:val="24"/>
        </w:rPr>
        <w:t xml:space="preserve"> (Bristol, Gloucester</w:t>
      </w:r>
      <w:r w:rsidR="00766316">
        <w:rPr>
          <w:rFonts w:ascii="Times New Roman" w:hAnsi="Times New Roman" w:cs="Times New Roman"/>
          <w:szCs w:val="24"/>
        </w:rPr>
        <w:t>, South Wales</w:t>
      </w:r>
      <w:r w:rsidR="00766316" w:rsidRPr="00CD56AD">
        <w:rPr>
          <w:rFonts w:ascii="Times New Roman" w:hAnsi="Times New Roman" w:cs="Times New Roman"/>
          <w:szCs w:val="24"/>
        </w:rPr>
        <w:t xml:space="preserve">), non-local and cultural differences alter populations and the idea of ‘identity’. </w:t>
      </w:r>
      <w:r>
        <w:rPr>
          <w:rFonts w:ascii="Times New Roman" w:hAnsi="Times New Roman" w:cs="Times New Roman"/>
          <w:szCs w:val="24"/>
        </w:rPr>
        <w:t>Sullivan (2016) believe</w:t>
      </w:r>
      <w:r w:rsidR="001C670C">
        <w:rPr>
          <w:rFonts w:ascii="Times New Roman" w:hAnsi="Times New Roman" w:cs="Times New Roman"/>
          <w:szCs w:val="24"/>
        </w:rPr>
        <w:t>d</w:t>
      </w:r>
      <w:r>
        <w:rPr>
          <w:rFonts w:ascii="Times New Roman" w:hAnsi="Times New Roman" w:cs="Times New Roman"/>
          <w:szCs w:val="24"/>
        </w:rPr>
        <w:t xml:space="preserve"> that families </w:t>
      </w:r>
      <w:r w:rsidR="00460431">
        <w:rPr>
          <w:rFonts w:ascii="Times New Roman" w:hAnsi="Times New Roman" w:cs="Times New Roman"/>
          <w:szCs w:val="24"/>
        </w:rPr>
        <w:t>have</w:t>
      </w:r>
      <w:r>
        <w:rPr>
          <w:rFonts w:ascii="Times New Roman" w:hAnsi="Times New Roman" w:cs="Times New Roman"/>
          <w:szCs w:val="24"/>
        </w:rPr>
        <w:t xml:space="preserve"> cultural connections to the area and would still contribute their ideas, experiences and stories to the school.</w:t>
      </w:r>
      <w:r w:rsidR="009C688A">
        <w:rPr>
          <w:rFonts w:ascii="Times New Roman" w:hAnsi="Times New Roman" w:cs="Times New Roman"/>
          <w:szCs w:val="24"/>
        </w:rPr>
        <w:t xml:space="preserve"> </w:t>
      </w:r>
      <w:r w:rsidR="00D523EE">
        <w:rPr>
          <w:rFonts w:ascii="Times New Roman" w:hAnsi="Times New Roman" w:cs="Times New Roman"/>
          <w:szCs w:val="24"/>
        </w:rPr>
        <w:t>Furthermore,</w:t>
      </w:r>
      <w:r w:rsidR="007A0E50">
        <w:rPr>
          <w:rFonts w:ascii="Times New Roman" w:hAnsi="Times New Roman" w:cs="Times New Roman"/>
          <w:szCs w:val="24"/>
        </w:rPr>
        <w:t xml:space="preserve"> </w:t>
      </w:r>
      <w:r w:rsidR="00D523EE">
        <w:rPr>
          <w:rFonts w:ascii="Times New Roman" w:hAnsi="Times New Roman" w:cs="Times New Roman"/>
          <w:szCs w:val="24"/>
        </w:rPr>
        <w:t xml:space="preserve">such </w:t>
      </w:r>
      <w:r w:rsidR="007A0E50" w:rsidRPr="00CD56AD">
        <w:rPr>
          <w:rFonts w:ascii="Times New Roman" w:hAnsi="Times New Roman" w:cs="Times New Roman"/>
          <w:szCs w:val="24"/>
        </w:rPr>
        <w:t>families</w:t>
      </w:r>
      <w:r w:rsidR="007A0E50">
        <w:rPr>
          <w:rFonts w:ascii="Times New Roman" w:hAnsi="Times New Roman" w:cs="Times New Roman"/>
          <w:szCs w:val="24"/>
        </w:rPr>
        <w:t xml:space="preserve"> </w:t>
      </w:r>
      <w:r w:rsidR="007A0E50" w:rsidRPr="00CD56AD">
        <w:rPr>
          <w:rFonts w:ascii="Times New Roman" w:hAnsi="Times New Roman" w:cs="Times New Roman"/>
          <w:szCs w:val="24"/>
        </w:rPr>
        <w:t>w</w:t>
      </w:r>
      <w:r w:rsidR="007A0E50">
        <w:rPr>
          <w:rFonts w:ascii="Times New Roman" w:hAnsi="Times New Roman" w:cs="Times New Roman"/>
          <w:szCs w:val="24"/>
        </w:rPr>
        <w:t>ould</w:t>
      </w:r>
      <w:r w:rsidR="007A0E50" w:rsidRPr="00CD56AD">
        <w:rPr>
          <w:rFonts w:ascii="Times New Roman" w:hAnsi="Times New Roman" w:cs="Times New Roman"/>
          <w:szCs w:val="24"/>
        </w:rPr>
        <w:t xml:space="preserve"> support </w:t>
      </w:r>
      <w:r w:rsidR="007A0E50">
        <w:rPr>
          <w:rFonts w:ascii="Times New Roman" w:hAnsi="Times New Roman" w:cs="Times New Roman"/>
          <w:szCs w:val="24"/>
        </w:rPr>
        <w:t>l</w:t>
      </w:r>
      <w:r w:rsidR="007A0E50" w:rsidRPr="00CD56AD">
        <w:rPr>
          <w:rFonts w:ascii="Times New Roman" w:hAnsi="Times New Roman" w:cs="Times New Roman"/>
          <w:szCs w:val="24"/>
        </w:rPr>
        <w:t xml:space="preserve">ocal </w:t>
      </w:r>
      <w:r w:rsidR="007A0E50">
        <w:rPr>
          <w:rFonts w:ascii="Times New Roman" w:hAnsi="Times New Roman" w:cs="Times New Roman"/>
          <w:szCs w:val="24"/>
        </w:rPr>
        <w:t xml:space="preserve">communities, </w:t>
      </w:r>
      <w:r w:rsidR="007A0E50" w:rsidRPr="00CD56AD">
        <w:rPr>
          <w:rFonts w:ascii="Times New Roman" w:hAnsi="Times New Roman" w:cs="Times New Roman"/>
          <w:szCs w:val="24"/>
        </w:rPr>
        <w:t xml:space="preserve">amenities and established attractions </w:t>
      </w:r>
      <w:r w:rsidR="007A0E50">
        <w:rPr>
          <w:rFonts w:ascii="Times New Roman" w:hAnsi="Times New Roman" w:cs="Times New Roman"/>
          <w:szCs w:val="24"/>
        </w:rPr>
        <w:t>in</w:t>
      </w:r>
      <w:r w:rsidR="007A0E50" w:rsidRPr="00CD56AD">
        <w:rPr>
          <w:rFonts w:ascii="Times New Roman" w:hAnsi="Times New Roman" w:cs="Times New Roman"/>
          <w:szCs w:val="24"/>
        </w:rPr>
        <w:t xml:space="preserve"> the area</w:t>
      </w:r>
      <w:r w:rsidR="00D523EE">
        <w:rPr>
          <w:rFonts w:ascii="Times New Roman" w:hAnsi="Times New Roman" w:cs="Times New Roman"/>
          <w:szCs w:val="24"/>
        </w:rPr>
        <w:t>. F</w:t>
      </w:r>
      <w:r>
        <w:rPr>
          <w:rFonts w:ascii="Times New Roman" w:hAnsi="Times New Roman" w:cs="Times New Roman"/>
          <w:szCs w:val="24"/>
        </w:rPr>
        <w:t xml:space="preserve">amilies need </w:t>
      </w:r>
      <w:r w:rsidR="009C688A">
        <w:rPr>
          <w:rFonts w:ascii="Times New Roman" w:hAnsi="Times New Roman" w:cs="Times New Roman"/>
          <w:szCs w:val="24"/>
        </w:rPr>
        <w:t>encourage</w:t>
      </w:r>
      <w:r w:rsidR="00D523EE">
        <w:rPr>
          <w:rFonts w:ascii="Times New Roman" w:hAnsi="Times New Roman" w:cs="Times New Roman"/>
          <w:szCs w:val="24"/>
        </w:rPr>
        <w:t>ment</w:t>
      </w:r>
      <w:r w:rsidR="009C688A">
        <w:rPr>
          <w:rFonts w:ascii="Times New Roman" w:hAnsi="Times New Roman" w:cs="Times New Roman"/>
          <w:szCs w:val="24"/>
        </w:rPr>
        <w:t xml:space="preserve"> </w:t>
      </w:r>
      <w:r>
        <w:rPr>
          <w:rFonts w:ascii="Times New Roman" w:hAnsi="Times New Roman" w:cs="Times New Roman"/>
          <w:szCs w:val="24"/>
        </w:rPr>
        <w:t>to participat</w:t>
      </w:r>
      <w:r w:rsidR="009C688A">
        <w:rPr>
          <w:rFonts w:ascii="Times New Roman" w:hAnsi="Times New Roman" w:cs="Times New Roman"/>
          <w:szCs w:val="24"/>
        </w:rPr>
        <w:t>e</w:t>
      </w:r>
      <w:r>
        <w:rPr>
          <w:rFonts w:ascii="Times New Roman" w:hAnsi="Times New Roman" w:cs="Times New Roman"/>
          <w:szCs w:val="24"/>
        </w:rPr>
        <w:t xml:space="preserve"> in the</w:t>
      </w:r>
      <w:r w:rsidR="00D523EE">
        <w:rPr>
          <w:rFonts w:ascii="Times New Roman" w:hAnsi="Times New Roman" w:cs="Times New Roman"/>
          <w:szCs w:val="24"/>
        </w:rPr>
        <w:t xml:space="preserve"> </w:t>
      </w:r>
      <w:r>
        <w:rPr>
          <w:rFonts w:ascii="Times New Roman" w:hAnsi="Times New Roman" w:cs="Times New Roman"/>
          <w:szCs w:val="24"/>
        </w:rPr>
        <w:t>interventions. Middleton (2016) d</w:t>
      </w:r>
      <w:r w:rsidR="001C670C">
        <w:rPr>
          <w:rFonts w:ascii="Times New Roman" w:hAnsi="Times New Roman" w:cs="Times New Roman"/>
          <w:szCs w:val="24"/>
        </w:rPr>
        <w:t>id</w:t>
      </w:r>
      <w:r>
        <w:rPr>
          <w:rFonts w:ascii="Times New Roman" w:hAnsi="Times New Roman" w:cs="Times New Roman"/>
          <w:szCs w:val="24"/>
        </w:rPr>
        <w:t xml:space="preserve"> not see the changing of </w:t>
      </w:r>
      <w:r w:rsidR="008E7C37">
        <w:rPr>
          <w:rFonts w:ascii="Times New Roman" w:hAnsi="Times New Roman" w:cs="Times New Roman"/>
          <w:szCs w:val="24"/>
        </w:rPr>
        <w:t xml:space="preserve">the </w:t>
      </w:r>
      <w:r w:rsidR="009C688A">
        <w:rPr>
          <w:rFonts w:ascii="Times New Roman" w:hAnsi="Times New Roman" w:cs="Times New Roman"/>
          <w:szCs w:val="24"/>
        </w:rPr>
        <w:t xml:space="preserve">demographic </w:t>
      </w:r>
      <w:r w:rsidR="008E7C37">
        <w:rPr>
          <w:rFonts w:ascii="Times New Roman" w:hAnsi="Times New Roman" w:cs="Times New Roman"/>
          <w:szCs w:val="24"/>
        </w:rPr>
        <w:t xml:space="preserve">to be </w:t>
      </w:r>
      <w:r>
        <w:rPr>
          <w:rFonts w:ascii="Times New Roman" w:hAnsi="Times New Roman" w:cs="Times New Roman"/>
          <w:szCs w:val="24"/>
        </w:rPr>
        <w:t>an obstacle</w:t>
      </w:r>
      <w:r w:rsidR="007A0E50">
        <w:rPr>
          <w:rFonts w:ascii="Times New Roman" w:hAnsi="Times New Roman" w:cs="Times New Roman"/>
          <w:szCs w:val="24"/>
        </w:rPr>
        <w:t xml:space="preserve"> and</w:t>
      </w:r>
      <w:r>
        <w:rPr>
          <w:rFonts w:ascii="Times New Roman" w:hAnsi="Times New Roman" w:cs="Times New Roman"/>
          <w:szCs w:val="24"/>
        </w:rPr>
        <w:t xml:space="preserve"> </w:t>
      </w:r>
      <w:r w:rsidR="009C688A">
        <w:rPr>
          <w:rFonts w:ascii="Times New Roman" w:hAnsi="Times New Roman" w:cs="Times New Roman"/>
          <w:szCs w:val="24"/>
        </w:rPr>
        <w:t xml:space="preserve">certainly the research has not seen </w:t>
      </w:r>
      <w:r w:rsidR="008E7C37">
        <w:rPr>
          <w:rFonts w:ascii="Times New Roman" w:hAnsi="Times New Roman" w:cs="Times New Roman"/>
          <w:szCs w:val="24"/>
        </w:rPr>
        <w:t>this trend</w:t>
      </w:r>
      <w:r w:rsidR="009C688A">
        <w:rPr>
          <w:rFonts w:ascii="Times New Roman" w:hAnsi="Times New Roman" w:cs="Times New Roman"/>
          <w:szCs w:val="24"/>
        </w:rPr>
        <w:t>.</w:t>
      </w:r>
    </w:p>
    <w:p w14:paraId="0C136CF1" w14:textId="77777777" w:rsidR="001078F3" w:rsidRDefault="001078F3" w:rsidP="001823EB">
      <w:pPr>
        <w:spacing w:line="360" w:lineRule="auto"/>
        <w:jc w:val="both"/>
        <w:rPr>
          <w:rFonts w:ascii="Arial" w:hAnsi="Arial" w:cs="Arial"/>
          <w:szCs w:val="24"/>
        </w:rPr>
      </w:pPr>
    </w:p>
    <w:p w14:paraId="791F66B3" w14:textId="77777777" w:rsidR="008B640C" w:rsidRDefault="008B640C">
      <w:pPr>
        <w:rPr>
          <w:rFonts w:ascii="Arial" w:eastAsiaTheme="majorEastAsia" w:hAnsi="Arial" w:cs="Arial"/>
          <w:b/>
          <w:bCs/>
          <w:color w:val="4F81BD" w:themeColor="accent1"/>
          <w:szCs w:val="24"/>
        </w:rPr>
      </w:pPr>
      <w:r>
        <w:rPr>
          <w:rFonts w:ascii="Arial" w:hAnsi="Arial" w:cs="Arial"/>
          <w:szCs w:val="24"/>
        </w:rPr>
        <w:br w:type="page"/>
      </w:r>
    </w:p>
    <w:p w14:paraId="3A149D50" w14:textId="7AFDE3F7" w:rsidR="00756090" w:rsidRPr="00B94438" w:rsidRDefault="00756090"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lastRenderedPageBreak/>
        <w:t>Professional development</w:t>
      </w:r>
    </w:p>
    <w:p w14:paraId="4853B841" w14:textId="77777777" w:rsidR="00754912" w:rsidRPr="009C0F37" w:rsidRDefault="00754912" w:rsidP="001823EB">
      <w:pPr>
        <w:spacing w:line="360" w:lineRule="auto"/>
        <w:jc w:val="both"/>
        <w:rPr>
          <w:rFonts w:ascii="Arial" w:hAnsi="Arial" w:cs="Arial"/>
          <w:szCs w:val="24"/>
        </w:rPr>
      </w:pPr>
    </w:p>
    <w:p w14:paraId="313E4EF0" w14:textId="2F365288" w:rsidR="009A3999" w:rsidRDefault="00C0173C" w:rsidP="001823EB">
      <w:pPr>
        <w:spacing w:line="360" w:lineRule="auto"/>
        <w:jc w:val="both"/>
        <w:rPr>
          <w:rFonts w:ascii="Times New Roman" w:hAnsi="Times New Roman" w:cs="Times New Roman"/>
          <w:szCs w:val="24"/>
        </w:rPr>
      </w:pPr>
      <w:r w:rsidRPr="00FA2E34">
        <w:rPr>
          <w:rFonts w:ascii="Times New Roman" w:hAnsi="Times New Roman" w:cs="Times New Roman"/>
          <w:szCs w:val="24"/>
        </w:rPr>
        <w:t>T</w:t>
      </w:r>
      <w:r w:rsidR="00D777DB" w:rsidRPr="00FA2E34">
        <w:rPr>
          <w:rFonts w:ascii="Times New Roman" w:hAnsi="Times New Roman" w:cs="Times New Roman"/>
          <w:szCs w:val="24"/>
        </w:rPr>
        <w:t xml:space="preserve">o </w:t>
      </w:r>
      <w:r w:rsidR="00E552F6" w:rsidRPr="00FA2E34">
        <w:rPr>
          <w:rFonts w:ascii="Times New Roman" w:hAnsi="Times New Roman" w:cs="Times New Roman"/>
          <w:szCs w:val="24"/>
        </w:rPr>
        <w:t>work</w:t>
      </w:r>
      <w:r w:rsidR="00D777DB" w:rsidRPr="00FA2E34">
        <w:rPr>
          <w:rFonts w:ascii="Times New Roman" w:hAnsi="Times New Roman" w:cs="Times New Roman"/>
          <w:szCs w:val="24"/>
        </w:rPr>
        <w:t xml:space="preserve"> with a passionate, dedicated, demanding </w:t>
      </w:r>
      <w:r w:rsidRPr="00FA2E34">
        <w:rPr>
          <w:rFonts w:ascii="Times New Roman" w:hAnsi="Times New Roman" w:cs="Times New Roman"/>
          <w:szCs w:val="24"/>
        </w:rPr>
        <w:t>but</w:t>
      </w:r>
      <w:r w:rsidR="00D777DB" w:rsidRPr="00FA2E34">
        <w:rPr>
          <w:rFonts w:ascii="Times New Roman" w:hAnsi="Times New Roman" w:cs="Times New Roman"/>
          <w:szCs w:val="24"/>
        </w:rPr>
        <w:t xml:space="preserve"> respectful </w:t>
      </w:r>
      <w:r w:rsidR="00E552F6" w:rsidRPr="00FA2E34">
        <w:rPr>
          <w:rFonts w:ascii="Times New Roman" w:hAnsi="Times New Roman" w:cs="Times New Roman"/>
          <w:szCs w:val="24"/>
        </w:rPr>
        <w:t xml:space="preserve">group of </w:t>
      </w:r>
      <w:r w:rsidR="005F59A7">
        <w:rPr>
          <w:rFonts w:ascii="Times New Roman" w:hAnsi="Times New Roman" w:cs="Times New Roman"/>
          <w:szCs w:val="24"/>
        </w:rPr>
        <w:t>participants</w:t>
      </w:r>
      <w:r w:rsidR="00D777DB" w:rsidRPr="00FA2E34">
        <w:rPr>
          <w:rFonts w:ascii="Times New Roman" w:hAnsi="Times New Roman" w:cs="Times New Roman"/>
          <w:szCs w:val="24"/>
        </w:rPr>
        <w:t xml:space="preserve"> who </w:t>
      </w:r>
      <w:r w:rsidR="00E552F6" w:rsidRPr="00FA2E34">
        <w:rPr>
          <w:rFonts w:ascii="Times New Roman" w:hAnsi="Times New Roman" w:cs="Times New Roman"/>
          <w:szCs w:val="24"/>
        </w:rPr>
        <w:t xml:space="preserve">consistently explored </w:t>
      </w:r>
      <w:r w:rsidR="000B26B6">
        <w:rPr>
          <w:rFonts w:ascii="Times New Roman" w:hAnsi="Times New Roman" w:cs="Times New Roman"/>
          <w:szCs w:val="24"/>
        </w:rPr>
        <w:t>the research</w:t>
      </w:r>
      <w:r w:rsidR="00E552F6" w:rsidRPr="00FA2E34">
        <w:rPr>
          <w:rFonts w:ascii="Times New Roman" w:hAnsi="Times New Roman" w:cs="Times New Roman"/>
          <w:szCs w:val="24"/>
        </w:rPr>
        <w:t xml:space="preserve"> was </w:t>
      </w:r>
      <w:r w:rsidR="0061060B" w:rsidRPr="00FA2E34">
        <w:rPr>
          <w:rFonts w:ascii="Times New Roman" w:hAnsi="Times New Roman" w:cs="Times New Roman"/>
          <w:szCs w:val="24"/>
        </w:rPr>
        <w:t>motivating</w:t>
      </w:r>
      <w:r w:rsidR="00AD0AC3" w:rsidRPr="00FA2E34">
        <w:rPr>
          <w:rFonts w:ascii="Times New Roman" w:hAnsi="Times New Roman" w:cs="Times New Roman"/>
          <w:szCs w:val="24"/>
        </w:rPr>
        <w:t xml:space="preserve"> and invigorating</w:t>
      </w:r>
      <w:r w:rsidR="00720CC7">
        <w:rPr>
          <w:rFonts w:ascii="Times New Roman" w:hAnsi="Times New Roman" w:cs="Times New Roman"/>
          <w:szCs w:val="24"/>
        </w:rPr>
        <w:t xml:space="preserve">. </w:t>
      </w:r>
      <w:r w:rsidR="004E43E2">
        <w:rPr>
          <w:rFonts w:ascii="Times New Roman" w:hAnsi="Times New Roman" w:cs="Times New Roman"/>
          <w:szCs w:val="24"/>
        </w:rPr>
        <w:t>P</w:t>
      </w:r>
      <w:r w:rsidR="000B26B6">
        <w:rPr>
          <w:rFonts w:ascii="Times New Roman" w:hAnsi="Times New Roman" w:cs="Times New Roman"/>
          <w:szCs w:val="24"/>
        </w:rPr>
        <w:t>articipants</w:t>
      </w:r>
      <w:r w:rsidR="00AD0AC3" w:rsidRPr="00FA2E34">
        <w:rPr>
          <w:rFonts w:ascii="Times New Roman" w:hAnsi="Times New Roman" w:cs="Times New Roman"/>
          <w:szCs w:val="24"/>
        </w:rPr>
        <w:t xml:space="preserve"> provided </w:t>
      </w:r>
      <w:r w:rsidR="0061060B" w:rsidRPr="00FA2E34">
        <w:rPr>
          <w:rFonts w:ascii="Times New Roman" w:hAnsi="Times New Roman" w:cs="Times New Roman"/>
          <w:szCs w:val="24"/>
        </w:rPr>
        <w:t>optimism</w:t>
      </w:r>
      <w:r w:rsidR="00E552F6" w:rsidRPr="00FA2E34">
        <w:rPr>
          <w:rFonts w:ascii="Times New Roman" w:hAnsi="Times New Roman" w:cs="Times New Roman"/>
          <w:szCs w:val="24"/>
        </w:rPr>
        <w:t>. Th</w:t>
      </w:r>
      <w:r w:rsidR="00475783">
        <w:rPr>
          <w:rFonts w:ascii="Times New Roman" w:hAnsi="Times New Roman" w:cs="Times New Roman"/>
          <w:szCs w:val="24"/>
        </w:rPr>
        <w:t>e</w:t>
      </w:r>
      <w:r w:rsidR="000B26B6">
        <w:rPr>
          <w:rFonts w:ascii="Times New Roman" w:hAnsi="Times New Roman" w:cs="Times New Roman"/>
          <w:szCs w:val="24"/>
        </w:rPr>
        <w:t>y</w:t>
      </w:r>
      <w:r w:rsidR="00475783">
        <w:rPr>
          <w:rFonts w:ascii="Times New Roman" w:hAnsi="Times New Roman" w:cs="Times New Roman"/>
          <w:szCs w:val="24"/>
        </w:rPr>
        <w:t xml:space="preserve"> immerse</w:t>
      </w:r>
      <w:r w:rsidR="000B26B6">
        <w:rPr>
          <w:rFonts w:ascii="Times New Roman" w:hAnsi="Times New Roman" w:cs="Times New Roman"/>
          <w:szCs w:val="24"/>
        </w:rPr>
        <w:t>d</w:t>
      </w:r>
      <w:r w:rsidR="00475783">
        <w:rPr>
          <w:rFonts w:ascii="Times New Roman" w:hAnsi="Times New Roman" w:cs="Times New Roman"/>
          <w:szCs w:val="24"/>
        </w:rPr>
        <w:t xml:space="preserve"> themselves in the cultural connections, </w:t>
      </w:r>
      <w:r w:rsidR="009C688A">
        <w:rPr>
          <w:rFonts w:ascii="Times New Roman" w:hAnsi="Times New Roman" w:cs="Times New Roman"/>
          <w:szCs w:val="24"/>
        </w:rPr>
        <w:t xml:space="preserve">finding the research </w:t>
      </w:r>
      <w:r w:rsidR="00475783">
        <w:rPr>
          <w:rFonts w:ascii="Times New Roman" w:hAnsi="Times New Roman" w:cs="Times New Roman"/>
          <w:szCs w:val="24"/>
        </w:rPr>
        <w:t xml:space="preserve">fascinating </w:t>
      </w:r>
      <w:r w:rsidR="00F84A30">
        <w:rPr>
          <w:rFonts w:ascii="Times New Roman" w:hAnsi="Times New Roman" w:cs="Times New Roman"/>
          <w:szCs w:val="24"/>
        </w:rPr>
        <w:t>leading to</w:t>
      </w:r>
      <w:r w:rsidR="00475783">
        <w:rPr>
          <w:rFonts w:ascii="Times New Roman" w:hAnsi="Times New Roman" w:cs="Times New Roman"/>
          <w:szCs w:val="24"/>
        </w:rPr>
        <w:t xml:space="preserve"> </w:t>
      </w:r>
      <w:r w:rsidR="000B26B6">
        <w:rPr>
          <w:rFonts w:ascii="Times New Roman" w:hAnsi="Times New Roman" w:cs="Times New Roman"/>
          <w:szCs w:val="24"/>
        </w:rPr>
        <w:t>sessions</w:t>
      </w:r>
      <w:r w:rsidR="00720CC7">
        <w:rPr>
          <w:rFonts w:ascii="Times New Roman" w:hAnsi="Times New Roman" w:cs="Times New Roman"/>
          <w:szCs w:val="24"/>
        </w:rPr>
        <w:t xml:space="preserve"> which</w:t>
      </w:r>
      <w:r w:rsidR="00475783">
        <w:rPr>
          <w:rFonts w:ascii="Times New Roman" w:hAnsi="Times New Roman" w:cs="Times New Roman"/>
          <w:szCs w:val="24"/>
        </w:rPr>
        <w:t xml:space="preserve"> lasted longer than scheduled. Some sessions took a different direction as the </w:t>
      </w:r>
      <w:r w:rsidR="009C688A">
        <w:rPr>
          <w:rFonts w:ascii="Times New Roman" w:hAnsi="Times New Roman" w:cs="Times New Roman"/>
          <w:szCs w:val="24"/>
        </w:rPr>
        <w:t xml:space="preserve">SFG </w:t>
      </w:r>
      <w:r w:rsidR="00475783">
        <w:rPr>
          <w:rFonts w:ascii="Times New Roman" w:hAnsi="Times New Roman" w:cs="Times New Roman"/>
          <w:szCs w:val="24"/>
        </w:rPr>
        <w:t xml:space="preserve">and </w:t>
      </w:r>
      <w:r w:rsidR="009C688A">
        <w:rPr>
          <w:rFonts w:ascii="Times New Roman" w:hAnsi="Times New Roman" w:cs="Times New Roman"/>
          <w:szCs w:val="24"/>
        </w:rPr>
        <w:t>FFG</w:t>
      </w:r>
      <w:r w:rsidR="00475783">
        <w:rPr>
          <w:rFonts w:ascii="Times New Roman" w:hAnsi="Times New Roman" w:cs="Times New Roman"/>
          <w:szCs w:val="24"/>
        </w:rPr>
        <w:t xml:space="preserve"> exchanged stories, experiences, questions, answers and queries about </w:t>
      </w:r>
      <w:r w:rsidR="004E43E2">
        <w:rPr>
          <w:rFonts w:ascii="Times New Roman" w:hAnsi="Times New Roman" w:cs="Times New Roman"/>
          <w:szCs w:val="24"/>
        </w:rPr>
        <w:t>cultural connections</w:t>
      </w:r>
      <w:r w:rsidR="00475783">
        <w:rPr>
          <w:rFonts w:ascii="Times New Roman" w:hAnsi="Times New Roman" w:cs="Times New Roman"/>
          <w:szCs w:val="24"/>
        </w:rPr>
        <w:t xml:space="preserve"> and ho</w:t>
      </w:r>
      <w:r w:rsidR="009A3999">
        <w:rPr>
          <w:rFonts w:ascii="Times New Roman" w:hAnsi="Times New Roman" w:cs="Times New Roman"/>
          <w:szCs w:val="24"/>
        </w:rPr>
        <w:t>w</w:t>
      </w:r>
      <w:r w:rsidR="00475783">
        <w:rPr>
          <w:rFonts w:ascii="Times New Roman" w:hAnsi="Times New Roman" w:cs="Times New Roman"/>
          <w:szCs w:val="24"/>
        </w:rPr>
        <w:t xml:space="preserve"> </w:t>
      </w:r>
      <w:r w:rsidR="00720CC7">
        <w:rPr>
          <w:rFonts w:ascii="Times New Roman" w:hAnsi="Times New Roman" w:cs="Times New Roman"/>
          <w:szCs w:val="24"/>
        </w:rPr>
        <w:t xml:space="preserve">previously territorial </w:t>
      </w:r>
      <w:r w:rsidR="00475783">
        <w:rPr>
          <w:rFonts w:ascii="Times New Roman" w:hAnsi="Times New Roman" w:cs="Times New Roman"/>
          <w:szCs w:val="24"/>
        </w:rPr>
        <w:t>communities were link</w:t>
      </w:r>
      <w:r w:rsidR="00720CC7">
        <w:rPr>
          <w:rFonts w:ascii="Times New Roman" w:hAnsi="Times New Roman" w:cs="Times New Roman"/>
          <w:szCs w:val="24"/>
        </w:rPr>
        <w:t>ed</w:t>
      </w:r>
      <w:r w:rsidR="00475783">
        <w:rPr>
          <w:rFonts w:ascii="Times New Roman" w:hAnsi="Times New Roman" w:cs="Times New Roman"/>
          <w:szCs w:val="24"/>
        </w:rPr>
        <w:t xml:space="preserve"> through common ground. Ultimately</w:t>
      </w:r>
      <w:r w:rsidR="00F84A30">
        <w:rPr>
          <w:rFonts w:ascii="Times New Roman" w:hAnsi="Times New Roman" w:cs="Times New Roman"/>
          <w:szCs w:val="24"/>
        </w:rPr>
        <w:t>,</w:t>
      </w:r>
      <w:r w:rsidR="00475783">
        <w:rPr>
          <w:rFonts w:ascii="Times New Roman" w:hAnsi="Times New Roman" w:cs="Times New Roman"/>
          <w:szCs w:val="24"/>
        </w:rPr>
        <w:t xml:space="preserve"> </w:t>
      </w:r>
      <w:r w:rsidR="009C688A">
        <w:rPr>
          <w:rFonts w:ascii="Times New Roman" w:hAnsi="Times New Roman" w:cs="Times New Roman"/>
          <w:szCs w:val="24"/>
        </w:rPr>
        <w:t xml:space="preserve">SFG </w:t>
      </w:r>
      <w:r w:rsidR="00475783">
        <w:rPr>
          <w:rFonts w:ascii="Times New Roman" w:hAnsi="Times New Roman" w:cs="Times New Roman"/>
          <w:szCs w:val="24"/>
        </w:rPr>
        <w:t>want to leave a legacy and understand their surroundings</w:t>
      </w:r>
      <w:r w:rsidR="004E43E2">
        <w:rPr>
          <w:rFonts w:ascii="Times New Roman" w:hAnsi="Times New Roman" w:cs="Times New Roman"/>
          <w:szCs w:val="24"/>
        </w:rPr>
        <w:t>, t</w:t>
      </w:r>
      <w:r w:rsidR="009C688A">
        <w:rPr>
          <w:rFonts w:ascii="Times New Roman" w:hAnsi="Times New Roman" w:cs="Times New Roman"/>
          <w:szCs w:val="24"/>
        </w:rPr>
        <w:t xml:space="preserve">his research </w:t>
      </w:r>
      <w:r w:rsidR="00F84A30">
        <w:rPr>
          <w:rFonts w:ascii="Times New Roman" w:hAnsi="Times New Roman" w:cs="Times New Roman"/>
          <w:szCs w:val="24"/>
        </w:rPr>
        <w:t>enables</w:t>
      </w:r>
      <w:r w:rsidR="009C688A">
        <w:rPr>
          <w:rFonts w:ascii="Times New Roman" w:hAnsi="Times New Roman" w:cs="Times New Roman"/>
          <w:szCs w:val="24"/>
        </w:rPr>
        <w:t xml:space="preserve"> them to do exactly that.</w:t>
      </w:r>
      <w:r w:rsidR="009A3999">
        <w:rPr>
          <w:rFonts w:ascii="Times New Roman" w:hAnsi="Times New Roman" w:cs="Times New Roman"/>
          <w:szCs w:val="24"/>
        </w:rPr>
        <w:t xml:space="preserve"> </w:t>
      </w:r>
    </w:p>
    <w:p w14:paraId="11FB7B23" w14:textId="77777777" w:rsidR="009A3999" w:rsidRDefault="009A3999" w:rsidP="001823EB">
      <w:pPr>
        <w:spacing w:line="360" w:lineRule="auto"/>
        <w:jc w:val="both"/>
        <w:rPr>
          <w:rFonts w:ascii="Times New Roman" w:hAnsi="Times New Roman" w:cs="Times New Roman"/>
          <w:szCs w:val="24"/>
        </w:rPr>
      </w:pPr>
    </w:p>
    <w:p w14:paraId="78BEFD2A" w14:textId="5AD4CF96" w:rsidR="005E670F" w:rsidRDefault="004E43E2" w:rsidP="001823EB">
      <w:pPr>
        <w:spacing w:line="360" w:lineRule="auto"/>
        <w:jc w:val="both"/>
        <w:rPr>
          <w:rFonts w:ascii="Times New Roman" w:hAnsi="Times New Roman" w:cs="Times New Roman"/>
          <w:szCs w:val="24"/>
        </w:rPr>
      </w:pPr>
      <w:r>
        <w:rPr>
          <w:rFonts w:ascii="Times New Roman" w:hAnsi="Times New Roman" w:cs="Times New Roman"/>
          <w:szCs w:val="24"/>
        </w:rPr>
        <w:t>M</w:t>
      </w:r>
      <w:r w:rsidR="009A3999">
        <w:rPr>
          <w:rFonts w:ascii="Times New Roman" w:hAnsi="Times New Roman" w:cs="Times New Roman"/>
          <w:szCs w:val="24"/>
        </w:rPr>
        <w:t>y</w:t>
      </w:r>
      <w:r w:rsidR="00FE5E09" w:rsidRPr="00FA2E34">
        <w:rPr>
          <w:rFonts w:ascii="Times New Roman" w:hAnsi="Times New Roman" w:cs="Times New Roman"/>
          <w:szCs w:val="24"/>
        </w:rPr>
        <w:t xml:space="preserve"> professional </w:t>
      </w:r>
      <w:r w:rsidR="000A1424" w:rsidRPr="00FA2E34">
        <w:rPr>
          <w:rFonts w:ascii="Times New Roman" w:hAnsi="Times New Roman" w:cs="Times New Roman"/>
          <w:szCs w:val="24"/>
        </w:rPr>
        <w:t>developmen</w:t>
      </w:r>
      <w:r w:rsidR="00991D86" w:rsidRPr="00FA2E34">
        <w:rPr>
          <w:rFonts w:ascii="Times New Roman" w:hAnsi="Times New Roman" w:cs="Times New Roman"/>
          <w:szCs w:val="24"/>
        </w:rPr>
        <w:t>t</w:t>
      </w:r>
      <w:r w:rsidR="00FE5E09" w:rsidRPr="00FA2E34">
        <w:rPr>
          <w:rFonts w:ascii="Times New Roman" w:hAnsi="Times New Roman" w:cs="Times New Roman"/>
          <w:szCs w:val="24"/>
        </w:rPr>
        <w:t xml:space="preserve"> </w:t>
      </w:r>
      <w:r>
        <w:rPr>
          <w:rFonts w:ascii="Times New Roman" w:hAnsi="Times New Roman" w:cs="Times New Roman"/>
          <w:szCs w:val="24"/>
        </w:rPr>
        <w:t>was driven by</w:t>
      </w:r>
      <w:r w:rsidR="00FE5E09" w:rsidRPr="00FA2E34">
        <w:rPr>
          <w:rFonts w:ascii="Times New Roman" w:hAnsi="Times New Roman" w:cs="Times New Roman"/>
          <w:szCs w:val="24"/>
        </w:rPr>
        <w:t xml:space="preserve"> passion</w:t>
      </w:r>
      <w:r w:rsidR="008E185C" w:rsidRPr="00FA2E34">
        <w:rPr>
          <w:rFonts w:ascii="Times New Roman" w:hAnsi="Times New Roman" w:cs="Times New Roman"/>
          <w:szCs w:val="24"/>
        </w:rPr>
        <w:t xml:space="preserve"> </w:t>
      </w:r>
      <w:r w:rsidR="00FE5E09" w:rsidRPr="00FA2E34">
        <w:rPr>
          <w:rFonts w:ascii="Times New Roman" w:hAnsi="Times New Roman" w:cs="Times New Roman"/>
          <w:szCs w:val="24"/>
        </w:rPr>
        <w:t>and</w:t>
      </w:r>
      <w:r w:rsidR="008E185C" w:rsidRPr="00FA2E34">
        <w:rPr>
          <w:rFonts w:ascii="Times New Roman" w:hAnsi="Times New Roman" w:cs="Times New Roman"/>
          <w:szCs w:val="24"/>
        </w:rPr>
        <w:t xml:space="preserve"> </w:t>
      </w:r>
      <w:r w:rsidR="00FE5E09" w:rsidRPr="00FA2E34">
        <w:rPr>
          <w:rFonts w:ascii="Times New Roman" w:hAnsi="Times New Roman" w:cs="Times New Roman"/>
          <w:szCs w:val="24"/>
        </w:rPr>
        <w:t>desire to try and make a differen</w:t>
      </w:r>
      <w:r w:rsidR="000A1424" w:rsidRPr="00FA2E34">
        <w:rPr>
          <w:rFonts w:ascii="Times New Roman" w:hAnsi="Times New Roman" w:cs="Times New Roman"/>
          <w:szCs w:val="24"/>
        </w:rPr>
        <w:t>ce</w:t>
      </w:r>
      <w:r w:rsidR="00FE5E09" w:rsidRPr="00FA2E34">
        <w:rPr>
          <w:rFonts w:ascii="Times New Roman" w:hAnsi="Times New Roman" w:cs="Times New Roman"/>
          <w:szCs w:val="24"/>
        </w:rPr>
        <w:t xml:space="preserve"> to the </w:t>
      </w:r>
      <w:r w:rsidR="0049301A" w:rsidRPr="00FA2E34">
        <w:rPr>
          <w:rFonts w:ascii="Times New Roman" w:hAnsi="Times New Roman" w:cs="Times New Roman"/>
          <w:szCs w:val="24"/>
        </w:rPr>
        <w:t>children in t</w:t>
      </w:r>
      <w:r w:rsidR="00FE5E09" w:rsidRPr="00FA2E34">
        <w:rPr>
          <w:rFonts w:ascii="Times New Roman" w:hAnsi="Times New Roman" w:cs="Times New Roman"/>
          <w:szCs w:val="24"/>
        </w:rPr>
        <w:t xml:space="preserve">he </w:t>
      </w:r>
      <w:r w:rsidR="00F321BA" w:rsidRPr="00FA2E34">
        <w:rPr>
          <w:rFonts w:ascii="Times New Roman" w:hAnsi="Times New Roman" w:cs="Times New Roman"/>
          <w:szCs w:val="24"/>
        </w:rPr>
        <w:t>F</w:t>
      </w:r>
      <w:r w:rsidR="0061060B" w:rsidRPr="00FA2E34">
        <w:rPr>
          <w:rFonts w:ascii="Times New Roman" w:hAnsi="Times New Roman" w:cs="Times New Roman"/>
          <w:szCs w:val="24"/>
        </w:rPr>
        <w:t>o</w:t>
      </w:r>
      <w:r w:rsidR="00F321BA" w:rsidRPr="00FA2E34">
        <w:rPr>
          <w:rFonts w:ascii="Times New Roman" w:hAnsi="Times New Roman" w:cs="Times New Roman"/>
          <w:szCs w:val="24"/>
        </w:rPr>
        <w:t>D</w:t>
      </w:r>
      <w:r w:rsidR="00446C54">
        <w:rPr>
          <w:rFonts w:ascii="Times New Roman" w:hAnsi="Times New Roman" w:cs="Times New Roman"/>
          <w:szCs w:val="24"/>
        </w:rPr>
        <w:t>,</w:t>
      </w:r>
      <w:r w:rsidR="003763FB">
        <w:rPr>
          <w:rFonts w:ascii="Times New Roman" w:hAnsi="Times New Roman" w:cs="Times New Roman"/>
          <w:szCs w:val="24"/>
        </w:rPr>
        <w:t xml:space="preserve"> providing them</w:t>
      </w:r>
      <w:r w:rsidR="00F84A30">
        <w:rPr>
          <w:rFonts w:ascii="Times New Roman" w:hAnsi="Times New Roman" w:cs="Times New Roman"/>
          <w:szCs w:val="24"/>
        </w:rPr>
        <w:t xml:space="preserve"> with</w:t>
      </w:r>
      <w:r w:rsidR="003763FB">
        <w:rPr>
          <w:rFonts w:ascii="Times New Roman" w:hAnsi="Times New Roman" w:cs="Times New Roman"/>
          <w:szCs w:val="24"/>
        </w:rPr>
        <w:t xml:space="preserve"> </w:t>
      </w:r>
      <w:r w:rsidR="00FE5E09" w:rsidRPr="00FA2E34">
        <w:rPr>
          <w:rFonts w:ascii="Times New Roman" w:hAnsi="Times New Roman" w:cs="Times New Roman"/>
          <w:szCs w:val="24"/>
        </w:rPr>
        <w:t>a</w:t>
      </w:r>
      <w:r w:rsidR="009C688A">
        <w:rPr>
          <w:rFonts w:ascii="Times New Roman" w:hAnsi="Times New Roman" w:cs="Times New Roman"/>
          <w:szCs w:val="24"/>
        </w:rPr>
        <w:t>n</w:t>
      </w:r>
      <w:r w:rsidR="00FE5E09" w:rsidRPr="00FA2E34">
        <w:rPr>
          <w:rFonts w:ascii="Times New Roman" w:hAnsi="Times New Roman" w:cs="Times New Roman"/>
          <w:szCs w:val="24"/>
        </w:rPr>
        <w:t xml:space="preserve"> understanding</w:t>
      </w:r>
      <w:r w:rsidR="00A15477" w:rsidRPr="00FA2E34">
        <w:rPr>
          <w:rFonts w:ascii="Times New Roman" w:hAnsi="Times New Roman" w:cs="Times New Roman"/>
          <w:szCs w:val="24"/>
        </w:rPr>
        <w:t xml:space="preserve"> </w:t>
      </w:r>
      <w:r w:rsidR="009C688A">
        <w:rPr>
          <w:rFonts w:ascii="Times New Roman" w:hAnsi="Times New Roman" w:cs="Times New Roman"/>
          <w:szCs w:val="24"/>
        </w:rPr>
        <w:t xml:space="preserve">of </w:t>
      </w:r>
      <w:r w:rsidR="005402A8">
        <w:rPr>
          <w:rFonts w:ascii="Times New Roman" w:hAnsi="Times New Roman" w:cs="Times New Roman"/>
          <w:szCs w:val="24"/>
        </w:rPr>
        <w:t>their cultural connections</w:t>
      </w:r>
      <w:r w:rsidR="0061060B" w:rsidRPr="00FA2E34">
        <w:rPr>
          <w:rFonts w:ascii="Times New Roman" w:hAnsi="Times New Roman" w:cs="Times New Roman"/>
          <w:szCs w:val="24"/>
        </w:rPr>
        <w:t xml:space="preserve">. </w:t>
      </w:r>
      <w:r w:rsidR="003763FB">
        <w:rPr>
          <w:rFonts w:ascii="Times New Roman" w:hAnsi="Times New Roman" w:cs="Times New Roman"/>
          <w:szCs w:val="24"/>
        </w:rPr>
        <w:t xml:space="preserve">My research </w:t>
      </w:r>
      <w:r w:rsidR="0061060B" w:rsidRPr="00FA2E34">
        <w:rPr>
          <w:rFonts w:ascii="Times New Roman" w:hAnsi="Times New Roman" w:cs="Times New Roman"/>
          <w:szCs w:val="24"/>
        </w:rPr>
        <w:t xml:space="preserve">has </w:t>
      </w:r>
      <w:r w:rsidR="0049301A" w:rsidRPr="00FA2E34">
        <w:rPr>
          <w:rFonts w:ascii="Times New Roman" w:hAnsi="Times New Roman" w:cs="Times New Roman"/>
          <w:szCs w:val="24"/>
        </w:rPr>
        <w:t xml:space="preserve">been </w:t>
      </w:r>
      <w:r w:rsidR="00626540" w:rsidRPr="00FA2E34">
        <w:rPr>
          <w:rFonts w:ascii="Times New Roman" w:hAnsi="Times New Roman" w:cs="Times New Roman"/>
          <w:szCs w:val="24"/>
        </w:rPr>
        <w:t>enlightening, amazing, challenging and enthusiastically brilliant</w:t>
      </w:r>
      <w:r w:rsidR="00F84A30">
        <w:rPr>
          <w:rFonts w:ascii="Times New Roman" w:hAnsi="Times New Roman" w:cs="Times New Roman"/>
          <w:szCs w:val="24"/>
        </w:rPr>
        <w:t>, e</w:t>
      </w:r>
      <w:r w:rsidR="00FE5E09" w:rsidRPr="00FA2E34">
        <w:rPr>
          <w:rFonts w:ascii="Times New Roman" w:hAnsi="Times New Roman" w:cs="Times New Roman"/>
          <w:szCs w:val="24"/>
        </w:rPr>
        <w:t>ducating studen</w:t>
      </w:r>
      <w:r w:rsidR="000B26B6">
        <w:rPr>
          <w:rFonts w:ascii="Times New Roman" w:hAnsi="Times New Roman" w:cs="Times New Roman"/>
          <w:szCs w:val="24"/>
        </w:rPr>
        <w:t>ts</w:t>
      </w:r>
      <w:r w:rsidR="00FE5E09" w:rsidRPr="00FA2E34">
        <w:rPr>
          <w:rFonts w:ascii="Times New Roman" w:hAnsi="Times New Roman" w:cs="Times New Roman"/>
          <w:szCs w:val="24"/>
        </w:rPr>
        <w:t xml:space="preserve"> </w:t>
      </w:r>
      <w:r w:rsidR="000A1424" w:rsidRPr="00FA2E34">
        <w:rPr>
          <w:rFonts w:ascii="Times New Roman" w:hAnsi="Times New Roman" w:cs="Times New Roman"/>
          <w:szCs w:val="24"/>
        </w:rPr>
        <w:t xml:space="preserve">using </w:t>
      </w:r>
      <w:r w:rsidR="005402A8">
        <w:rPr>
          <w:rFonts w:ascii="Times New Roman" w:hAnsi="Times New Roman" w:cs="Times New Roman"/>
          <w:szCs w:val="24"/>
        </w:rPr>
        <w:t xml:space="preserve">cultural connections </w:t>
      </w:r>
      <w:r w:rsidR="000A1424" w:rsidRPr="00FA2E34">
        <w:rPr>
          <w:rFonts w:ascii="Times New Roman" w:hAnsi="Times New Roman" w:cs="Times New Roman"/>
          <w:szCs w:val="24"/>
        </w:rPr>
        <w:t xml:space="preserve">as </w:t>
      </w:r>
      <w:r w:rsidR="009C688A">
        <w:rPr>
          <w:rFonts w:ascii="Times New Roman" w:hAnsi="Times New Roman" w:cs="Times New Roman"/>
          <w:szCs w:val="24"/>
        </w:rPr>
        <w:t>a</w:t>
      </w:r>
      <w:r w:rsidR="000A1424" w:rsidRPr="00FA2E34">
        <w:rPr>
          <w:rFonts w:ascii="Times New Roman" w:hAnsi="Times New Roman" w:cs="Times New Roman"/>
          <w:szCs w:val="24"/>
        </w:rPr>
        <w:t xml:space="preserve"> starting point </w:t>
      </w:r>
      <w:r w:rsidR="009C688A">
        <w:rPr>
          <w:rFonts w:ascii="Times New Roman" w:hAnsi="Times New Roman" w:cs="Times New Roman"/>
          <w:szCs w:val="24"/>
        </w:rPr>
        <w:t xml:space="preserve">and </w:t>
      </w:r>
      <w:r w:rsidR="005402A8">
        <w:rPr>
          <w:rFonts w:ascii="Times New Roman" w:hAnsi="Times New Roman" w:cs="Times New Roman"/>
          <w:szCs w:val="24"/>
        </w:rPr>
        <w:t>develop</w:t>
      </w:r>
      <w:r w:rsidR="009C688A">
        <w:rPr>
          <w:rFonts w:ascii="Times New Roman" w:hAnsi="Times New Roman" w:cs="Times New Roman"/>
          <w:szCs w:val="24"/>
        </w:rPr>
        <w:t>ing alternative</w:t>
      </w:r>
      <w:r w:rsidR="00720CC7">
        <w:rPr>
          <w:rFonts w:ascii="Times New Roman" w:hAnsi="Times New Roman" w:cs="Times New Roman"/>
          <w:szCs w:val="24"/>
        </w:rPr>
        <w:t>s</w:t>
      </w:r>
      <w:r w:rsidR="009C688A">
        <w:rPr>
          <w:rFonts w:ascii="Times New Roman" w:hAnsi="Times New Roman" w:cs="Times New Roman"/>
          <w:szCs w:val="24"/>
        </w:rPr>
        <w:t xml:space="preserve"> </w:t>
      </w:r>
      <w:r>
        <w:rPr>
          <w:rFonts w:ascii="Times New Roman" w:hAnsi="Times New Roman" w:cs="Times New Roman"/>
          <w:szCs w:val="24"/>
        </w:rPr>
        <w:t xml:space="preserve">to engage student learning. </w:t>
      </w:r>
      <w:r w:rsidR="000B26B6">
        <w:rPr>
          <w:rFonts w:ascii="Times New Roman" w:hAnsi="Times New Roman" w:cs="Times New Roman"/>
          <w:szCs w:val="24"/>
        </w:rPr>
        <w:t>Pearce (2018) suggests that this research has d</w:t>
      </w:r>
      <w:r w:rsidR="005402A8">
        <w:rPr>
          <w:rFonts w:ascii="Times New Roman" w:hAnsi="Times New Roman" w:cs="Times New Roman"/>
          <w:szCs w:val="24"/>
        </w:rPr>
        <w:t>evelop</w:t>
      </w:r>
      <w:r w:rsidR="000B26B6">
        <w:rPr>
          <w:rFonts w:ascii="Times New Roman" w:hAnsi="Times New Roman" w:cs="Times New Roman"/>
          <w:szCs w:val="24"/>
        </w:rPr>
        <w:t>ed</w:t>
      </w:r>
      <w:r w:rsidR="005402A8">
        <w:rPr>
          <w:rFonts w:ascii="Times New Roman" w:hAnsi="Times New Roman" w:cs="Times New Roman"/>
          <w:szCs w:val="24"/>
        </w:rPr>
        <w:t xml:space="preserve"> a substantial education</w:t>
      </w:r>
      <w:r w:rsidR="000B26B6">
        <w:rPr>
          <w:rFonts w:ascii="Times New Roman" w:hAnsi="Times New Roman" w:cs="Times New Roman"/>
          <w:szCs w:val="24"/>
        </w:rPr>
        <w:t>al</w:t>
      </w:r>
      <w:r w:rsidR="005402A8">
        <w:rPr>
          <w:rFonts w:ascii="Times New Roman" w:hAnsi="Times New Roman" w:cs="Times New Roman"/>
          <w:szCs w:val="24"/>
        </w:rPr>
        <w:t xml:space="preserve"> scheme of work </w:t>
      </w:r>
      <w:r w:rsidR="000B26B6">
        <w:rPr>
          <w:rFonts w:ascii="Times New Roman" w:hAnsi="Times New Roman" w:cs="Times New Roman"/>
          <w:szCs w:val="24"/>
        </w:rPr>
        <w:t xml:space="preserve">which </w:t>
      </w:r>
      <w:r w:rsidR="00075273">
        <w:rPr>
          <w:rFonts w:ascii="Times New Roman" w:hAnsi="Times New Roman" w:cs="Times New Roman"/>
          <w:szCs w:val="24"/>
        </w:rPr>
        <w:t xml:space="preserve">is robust and incorporates </w:t>
      </w:r>
      <w:r>
        <w:rPr>
          <w:rFonts w:ascii="Times New Roman" w:hAnsi="Times New Roman" w:cs="Times New Roman"/>
          <w:szCs w:val="24"/>
        </w:rPr>
        <w:t xml:space="preserve">cultural connections within the </w:t>
      </w:r>
      <w:r w:rsidR="004E39BF">
        <w:rPr>
          <w:rFonts w:ascii="Times New Roman" w:hAnsi="Times New Roman" w:cs="Times New Roman"/>
          <w:szCs w:val="24"/>
        </w:rPr>
        <w:t xml:space="preserve">curriculum. Essentially though, aiding the transition between Primary and Secondary school and KS2-3 for the majority of pupils apprehensive of school change between September and December. </w:t>
      </w:r>
    </w:p>
    <w:p w14:paraId="3CFC6CA3" w14:textId="77777777" w:rsidR="00BC09C5" w:rsidRPr="00FA2E34" w:rsidRDefault="00BC09C5" w:rsidP="001823EB">
      <w:pPr>
        <w:spacing w:line="360" w:lineRule="auto"/>
        <w:jc w:val="both"/>
        <w:rPr>
          <w:rFonts w:ascii="Times New Roman" w:hAnsi="Times New Roman" w:cs="Times New Roman"/>
          <w:szCs w:val="24"/>
        </w:rPr>
      </w:pPr>
    </w:p>
    <w:p w14:paraId="11B855B3" w14:textId="2CBC521B" w:rsidR="00756090" w:rsidRPr="00B94438" w:rsidRDefault="00756090"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Personal development</w:t>
      </w:r>
    </w:p>
    <w:p w14:paraId="49206A88" w14:textId="77777777" w:rsidR="00A15477" w:rsidRPr="009C0F37" w:rsidRDefault="00A15477" w:rsidP="001823EB">
      <w:pPr>
        <w:spacing w:line="360" w:lineRule="auto"/>
        <w:jc w:val="both"/>
        <w:rPr>
          <w:rFonts w:ascii="Arial" w:hAnsi="Arial" w:cs="Arial"/>
          <w:szCs w:val="24"/>
        </w:rPr>
      </w:pPr>
    </w:p>
    <w:p w14:paraId="7E40917A" w14:textId="1DFE7611" w:rsidR="00B9497D" w:rsidRDefault="00B9497D" w:rsidP="001823EB">
      <w:pPr>
        <w:spacing w:line="360" w:lineRule="auto"/>
        <w:jc w:val="both"/>
        <w:rPr>
          <w:rFonts w:ascii="Times New Roman" w:hAnsi="Times New Roman" w:cs="Times New Roman"/>
          <w:szCs w:val="24"/>
        </w:rPr>
      </w:pPr>
      <w:r w:rsidRPr="00B9497D">
        <w:rPr>
          <w:rFonts w:ascii="Times New Roman" w:hAnsi="Times New Roman" w:cs="Times New Roman"/>
          <w:szCs w:val="24"/>
        </w:rPr>
        <w:t>I s</w:t>
      </w:r>
      <w:r w:rsidR="00720CC7">
        <w:rPr>
          <w:rFonts w:ascii="Times New Roman" w:hAnsi="Times New Roman" w:cs="Times New Roman"/>
          <w:szCs w:val="24"/>
        </w:rPr>
        <w:t>elected</w:t>
      </w:r>
      <w:r w:rsidRPr="00B9497D">
        <w:rPr>
          <w:rFonts w:ascii="Times New Roman" w:hAnsi="Times New Roman" w:cs="Times New Roman"/>
          <w:szCs w:val="24"/>
        </w:rPr>
        <w:t xml:space="preserve"> this </w:t>
      </w:r>
      <w:r w:rsidR="00720CC7">
        <w:rPr>
          <w:rFonts w:ascii="Times New Roman" w:hAnsi="Times New Roman" w:cs="Times New Roman"/>
          <w:szCs w:val="24"/>
        </w:rPr>
        <w:t xml:space="preserve">form of </w:t>
      </w:r>
      <w:r w:rsidRPr="00B9497D">
        <w:rPr>
          <w:rFonts w:ascii="Times New Roman" w:hAnsi="Times New Roman" w:cs="Times New Roman"/>
          <w:szCs w:val="24"/>
        </w:rPr>
        <w:t xml:space="preserve">research as I felt there </w:t>
      </w:r>
      <w:r w:rsidR="001C670C">
        <w:rPr>
          <w:rFonts w:ascii="Times New Roman" w:hAnsi="Times New Roman" w:cs="Times New Roman"/>
          <w:szCs w:val="24"/>
        </w:rPr>
        <w:t>wa</w:t>
      </w:r>
      <w:r w:rsidRPr="00B9497D">
        <w:rPr>
          <w:rFonts w:ascii="Times New Roman" w:hAnsi="Times New Roman" w:cs="Times New Roman"/>
          <w:szCs w:val="24"/>
        </w:rPr>
        <w:t>s a need to be counted</w:t>
      </w:r>
      <w:r>
        <w:rPr>
          <w:rFonts w:ascii="Times New Roman" w:hAnsi="Times New Roman" w:cs="Times New Roman"/>
          <w:szCs w:val="24"/>
        </w:rPr>
        <w:t>, to stand up to</w:t>
      </w:r>
      <w:r w:rsidRPr="00B9497D">
        <w:rPr>
          <w:rFonts w:ascii="Times New Roman" w:hAnsi="Times New Roman" w:cs="Times New Roman"/>
          <w:szCs w:val="24"/>
        </w:rPr>
        <w:t xml:space="preserve"> and challenge the current education curriculum</w:t>
      </w:r>
      <w:r>
        <w:rPr>
          <w:rFonts w:ascii="Times New Roman" w:hAnsi="Times New Roman" w:cs="Times New Roman"/>
          <w:szCs w:val="24"/>
        </w:rPr>
        <w:t xml:space="preserve">. A critical incident occurred </w:t>
      </w:r>
      <w:r w:rsidR="001C670C">
        <w:rPr>
          <w:rFonts w:ascii="Times New Roman" w:hAnsi="Times New Roman" w:cs="Times New Roman"/>
          <w:szCs w:val="24"/>
        </w:rPr>
        <w:t>when</w:t>
      </w:r>
      <w:r>
        <w:rPr>
          <w:rFonts w:ascii="Times New Roman" w:hAnsi="Times New Roman" w:cs="Times New Roman"/>
          <w:szCs w:val="24"/>
        </w:rPr>
        <w:t xml:space="preserve"> I realised other counties and schools were using their local surroundings as the backbone of their curriculum.</w:t>
      </w:r>
      <w:r w:rsidR="001C670C">
        <w:rPr>
          <w:rFonts w:ascii="Times New Roman" w:hAnsi="Times New Roman" w:cs="Times New Roman"/>
          <w:szCs w:val="24"/>
        </w:rPr>
        <w:t xml:space="preserve"> </w:t>
      </w:r>
      <w:r w:rsidRPr="00A6437D">
        <w:rPr>
          <w:rFonts w:ascii="Times New Roman" w:hAnsi="Times New Roman" w:cs="Times New Roman"/>
          <w:szCs w:val="24"/>
        </w:rPr>
        <w:t xml:space="preserve">I grew up in the FoD, my grandfathers </w:t>
      </w:r>
      <w:r w:rsidR="00720CC7">
        <w:rPr>
          <w:rFonts w:ascii="Times New Roman" w:hAnsi="Times New Roman" w:cs="Times New Roman"/>
          <w:szCs w:val="24"/>
        </w:rPr>
        <w:t xml:space="preserve">and relatives </w:t>
      </w:r>
      <w:r w:rsidRPr="00A6437D">
        <w:rPr>
          <w:rFonts w:ascii="Times New Roman" w:hAnsi="Times New Roman" w:cs="Times New Roman"/>
          <w:szCs w:val="24"/>
        </w:rPr>
        <w:t>had personal experien</w:t>
      </w:r>
      <w:r w:rsidR="001C670C">
        <w:rPr>
          <w:rFonts w:ascii="Times New Roman" w:hAnsi="Times New Roman" w:cs="Times New Roman"/>
          <w:szCs w:val="24"/>
        </w:rPr>
        <w:t xml:space="preserve">ces and colleagues with experiences </w:t>
      </w:r>
      <w:r w:rsidRPr="00A6437D">
        <w:rPr>
          <w:rFonts w:ascii="Times New Roman" w:hAnsi="Times New Roman" w:cs="Times New Roman"/>
          <w:szCs w:val="24"/>
        </w:rPr>
        <w:t xml:space="preserve">of the </w:t>
      </w:r>
      <w:r>
        <w:rPr>
          <w:rFonts w:ascii="Times New Roman" w:hAnsi="Times New Roman" w:cs="Times New Roman"/>
          <w:szCs w:val="24"/>
        </w:rPr>
        <w:t xml:space="preserve">Freemines, </w:t>
      </w:r>
      <w:r w:rsidRPr="00A6437D">
        <w:rPr>
          <w:rFonts w:ascii="Times New Roman" w:hAnsi="Times New Roman" w:cs="Times New Roman"/>
          <w:szCs w:val="24"/>
        </w:rPr>
        <w:t xml:space="preserve">Freeminers, Miner’s Strikes </w:t>
      </w:r>
      <w:r w:rsidR="001C670C">
        <w:rPr>
          <w:rFonts w:ascii="Times New Roman" w:hAnsi="Times New Roman" w:cs="Times New Roman"/>
          <w:szCs w:val="24"/>
        </w:rPr>
        <w:t xml:space="preserve">together with </w:t>
      </w:r>
      <w:r w:rsidRPr="00A6437D">
        <w:rPr>
          <w:rFonts w:ascii="Times New Roman" w:hAnsi="Times New Roman" w:cs="Times New Roman"/>
          <w:szCs w:val="24"/>
        </w:rPr>
        <w:t>being a miner working underground</w:t>
      </w:r>
      <w:r>
        <w:rPr>
          <w:rFonts w:ascii="Times New Roman" w:hAnsi="Times New Roman" w:cs="Times New Roman"/>
          <w:szCs w:val="24"/>
        </w:rPr>
        <w:t>. T</w:t>
      </w:r>
      <w:r w:rsidRPr="00A6437D">
        <w:rPr>
          <w:rFonts w:ascii="Times New Roman" w:hAnsi="Times New Roman" w:cs="Times New Roman"/>
          <w:szCs w:val="24"/>
        </w:rPr>
        <w:t>he effects of two World Wars</w:t>
      </w:r>
      <w:r w:rsidR="001C670C">
        <w:rPr>
          <w:rFonts w:ascii="Times New Roman" w:hAnsi="Times New Roman" w:cs="Times New Roman"/>
          <w:szCs w:val="24"/>
        </w:rPr>
        <w:t xml:space="preserve"> contributed to</w:t>
      </w:r>
      <w:r w:rsidRPr="00A6437D">
        <w:rPr>
          <w:rFonts w:ascii="Times New Roman" w:hAnsi="Times New Roman" w:cs="Times New Roman"/>
          <w:szCs w:val="24"/>
        </w:rPr>
        <w:t xml:space="preserve"> the decline of mining </w:t>
      </w:r>
      <w:r>
        <w:rPr>
          <w:rFonts w:ascii="Times New Roman" w:hAnsi="Times New Roman" w:cs="Times New Roman"/>
          <w:szCs w:val="24"/>
        </w:rPr>
        <w:t>with</w:t>
      </w:r>
      <w:r w:rsidRPr="00A6437D">
        <w:rPr>
          <w:rFonts w:ascii="Times New Roman" w:hAnsi="Times New Roman" w:cs="Times New Roman"/>
          <w:szCs w:val="24"/>
        </w:rPr>
        <w:t xml:space="preserve"> a momentary lapse into Opencast mining. </w:t>
      </w:r>
      <w:r>
        <w:rPr>
          <w:rFonts w:ascii="Times New Roman" w:hAnsi="Times New Roman" w:cs="Times New Roman"/>
          <w:szCs w:val="24"/>
        </w:rPr>
        <w:t>Family, h</w:t>
      </w:r>
      <w:r w:rsidRPr="00A6437D">
        <w:rPr>
          <w:rFonts w:ascii="Times New Roman" w:hAnsi="Times New Roman" w:cs="Times New Roman"/>
          <w:szCs w:val="24"/>
        </w:rPr>
        <w:t xml:space="preserve">ouseholds and domestic culture were different – </w:t>
      </w:r>
      <w:r w:rsidR="001C670C">
        <w:rPr>
          <w:rFonts w:ascii="Times New Roman" w:hAnsi="Times New Roman" w:cs="Times New Roman"/>
          <w:szCs w:val="24"/>
        </w:rPr>
        <w:t xml:space="preserve">more hardship, a </w:t>
      </w:r>
      <w:r w:rsidRPr="00A6437D">
        <w:rPr>
          <w:rFonts w:ascii="Times New Roman" w:hAnsi="Times New Roman" w:cs="Times New Roman"/>
          <w:szCs w:val="24"/>
        </w:rPr>
        <w:t xml:space="preserve">much more basic </w:t>
      </w:r>
      <w:r w:rsidR="001C670C">
        <w:rPr>
          <w:rFonts w:ascii="Times New Roman" w:hAnsi="Times New Roman" w:cs="Times New Roman"/>
          <w:szCs w:val="24"/>
        </w:rPr>
        <w:t xml:space="preserve">existence </w:t>
      </w:r>
      <w:r w:rsidRPr="00A6437D">
        <w:rPr>
          <w:rFonts w:ascii="Times New Roman" w:hAnsi="Times New Roman" w:cs="Times New Roman"/>
          <w:szCs w:val="24"/>
        </w:rPr>
        <w:t xml:space="preserve">and </w:t>
      </w:r>
      <w:r w:rsidR="001C670C">
        <w:rPr>
          <w:rFonts w:ascii="Times New Roman" w:hAnsi="Times New Roman" w:cs="Times New Roman"/>
          <w:szCs w:val="24"/>
        </w:rPr>
        <w:t xml:space="preserve">were </w:t>
      </w:r>
      <w:r w:rsidRPr="00A6437D">
        <w:rPr>
          <w:rFonts w:ascii="Times New Roman" w:hAnsi="Times New Roman" w:cs="Times New Roman"/>
          <w:szCs w:val="24"/>
        </w:rPr>
        <w:t>less fin</w:t>
      </w:r>
      <w:r>
        <w:rPr>
          <w:rFonts w:ascii="Times New Roman" w:hAnsi="Times New Roman" w:cs="Times New Roman"/>
          <w:szCs w:val="24"/>
        </w:rPr>
        <w:t>an</w:t>
      </w:r>
      <w:r w:rsidRPr="00A6437D">
        <w:rPr>
          <w:rFonts w:ascii="Times New Roman" w:hAnsi="Times New Roman" w:cs="Times New Roman"/>
          <w:szCs w:val="24"/>
        </w:rPr>
        <w:t>c</w:t>
      </w:r>
      <w:r>
        <w:rPr>
          <w:rFonts w:ascii="Times New Roman" w:hAnsi="Times New Roman" w:cs="Times New Roman"/>
          <w:szCs w:val="24"/>
        </w:rPr>
        <w:t>i</w:t>
      </w:r>
      <w:r w:rsidRPr="00A6437D">
        <w:rPr>
          <w:rFonts w:ascii="Times New Roman" w:hAnsi="Times New Roman" w:cs="Times New Roman"/>
          <w:szCs w:val="24"/>
        </w:rPr>
        <w:t>ally driven</w:t>
      </w:r>
      <w:r w:rsidR="001C670C">
        <w:rPr>
          <w:rFonts w:ascii="Times New Roman" w:hAnsi="Times New Roman" w:cs="Times New Roman"/>
          <w:szCs w:val="24"/>
        </w:rPr>
        <w:t>. This</w:t>
      </w:r>
      <w:r w:rsidRPr="00A6437D">
        <w:rPr>
          <w:rFonts w:ascii="Times New Roman" w:hAnsi="Times New Roman" w:cs="Times New Roman"/>
          <w:szCs w:val="24"/>
        </w:rPr>
        <w:t xml:space="preserve"> provid</w:t>
      </w:r>
      <w:r w:rsidR="001C670C">
        <w:rPr>
          <w:rFonts w:ascii="Times New Roman" w:hAnsi="Times New Roman" w:cs="Times New Roman"/>
          <w:szCs w:val="24"/>
        </w:rPr>
        <w:t>ed</w:t>
      </w:r>
      <w:r w:rsidRPr="00A6437D">
        <w:rPr>
          <w:rFonts w:ascii="Times New Roman" w:hAnsi="Times New Roman" w:cs="Times New Roman"/>
          <w:szCs w:val="24"/>
        </w:rPr>
        <w:t xml:space="preserve"> an insight to life as a F</w:t>
      </w:r>
      <w:r>
        <w:rPr>
          <w:rFonts w:ascii="Times New Roman" w:hAnsi="Times New Roman" w:cs="Times New Roman"/>
          <w:szCs w:val="24"/>
        </w:rPr>
        <w:t xml:space="preserve">orester introducing </w:t>
      </w:r>
      <w:r w:rsidRPr="00A6437D">
        <w:rPr>
          <w:rFonts w:ascii="Times New Roman" w:hAnsi="Times New Roman" w:cs="Times New Roman"/>
          <w:szCs w:val="24"/>
        </w:rPr>
        <w:t xml:space="preserve">awareness of the culture </w:t>
      </w:r>
      <w:r>
        <w:rPr>
          <w:rFonts w:ascii="Times New Roman" w:hAnsi="Times New Roman" w:cs="Times New Roman"/>
          <w:szCs w:val="24"/>
        </w:rPr>
        <w:t>community and connections to the F</w:t>
      </w:r>
      <w:r w:rsidRPr="00A6437D">
        <w:rPr>
          <w:rFonts w:ascii="Times New Roman" w:hAnsi="Times New Roman" w:cs="Times New Roman"/>
          <w:szCs w:val="24"/>
        </w:rPr>
        <w:t>oD.</w:t>
      </w:r>
      <w:r w:rsidR="004E39BF">
        <w:rPr>
          <w:rFonts w:ascii="Times New Roman" w:hAnsi="Times New Roman" w:cs="Times New Roman"/>
          <w:szCs w:val="24"/>
        </w:rPr>
        <w:t xml:space="preserve"> In my opinion my generation (</w:t>
      </w:r>
      <w:r w:rsidR="004E39BF" w:rsidRPr="00B9497D">
        <w:rPr>
          <w:rFonts w:ascii="Times New Roman" w:hAnsi="Times New Roman" w:cs="Times New Roman"/>
          <w:szCs w:val="24"/>
        </w:rPr>
        <w:t>30(+) year olds</w:t>
      </w:r>
      <w:r w:rsidR="004E39BF">
        <w:rPr>
          <w:rFonts w:ascii="Times New Roman" w:hAnsi="Times New Roman" w:cs="Times New Roman"/>
          <w:szCs w:val="24"/>
        </w:rPr>
        <w:t xml:space="preserve">) </w:t>
      </w:r>
      <w:r w:rsidR="004E39BF" w:rsidRPr="00B9497D">
        <w:rPr>
          <w:rFonts w:ascii="Times New Roman" w:hAnsi="Times New Roman" w:cs="Times New Roman"/>
          <w:szCs w:val="24"/>
        </w:rPr>
        <w:t>are (probably)</w:t>
      </w:r>
      <w:r w:rsidR="004E39BF" w:rsidRPr="00FA2E34">
        <w:rPr>
          <w:rFonts w:ascii="Times New Roman" w:hAnsi="Times New Roman" w:cs="Times New Roman"/>
          <w:szCs w:val="24"/>
        </w:rPr>
        <w:t xml:space="preserve"> the last </w:t>
      </w:r>
      <w:r w:rsidR="004E39BF" w:rsidRPr="00FA2E34">
        <w:rPr>
          <w:rFonts w:ascii="Times New Roman" w:hAnsi="Times New Roman" w:cs="Times New Roman"/>
          <w:szCs w:val="24"/>
        </w:rPr>
        <w:lastRenderedPageBreak/>
        <w:t>generation w</w:t>
      </w:r>
      <w:r w:rsidR="004E39BF">
        <w:rPr>
          <w:rFonts w:ascii="Times New Roman" w:hAnsi="Times New Roman" w:cs="Times New Roman"/>
          <w:szCs w:val="24"/>
        </w:rPr>
        <w:t>hose</w:t>
      </w:r>
      <w:r w:rsidR="004E39BF" w:rsidRPr="00FA2E34">
        <w:rPr>
          <w:rFonts w:ascii="Times New Roman" w:hAnsi="Times New Roman" w:cs="Times New Roman"/>
          <w:szCs w:val="24"/>
        </w:rPr>
        <w:t xml:space="preserve"> grandparents have influences, contact and personal experiences </w:t>
      </w:r>
      <w:r w:rsidR="004E39BF">
        <w:rPr>
          <w:rFonts w:ascii="Times New Roman" w:hAnsi="Times New Roman" w:cs="Times New Roman"/>
          <w:szCs w:val="24"/>
        </w:rPr>
        <w:t>with</w:t>
      </w:r>
      <w:r w:rsidR="004E39BF" w:rsidRPr="00FA2E34">
        <w:rPr>
          <w:rFonts w:ascii="Times New Roman" w:hAnsi="Times New Roman" w:cs="Times New Roman"/>
          <w:szCs w:val="24"/>
        </w:rPr>
        <w:t xml:space="preserve"> the mining </w:t>
      </w:r>
      <w:r w:rsidR="004E39BF">
        <w:rPr>
          <w:rFonts w:ascii="Times New Roman" w:hAnsi="Times New Roman" w:cs="Times New Roman"/>
          <w:szCs w:val="24"/>
        </w:rPr>
        <w:t>h</w:t>
      </w:r>
      <w:r w:rsidR="004E39BF" w:rsidRPr="00FA2E34">
        <w:rPr>
          <w:rFonts w:ascii="Times New Roman" w:hAnsi="Times New Roman" w:cs="Times New Roman"/>
          <w:szCs w:val="24"/>
        </w:rPr>
        <w:t xml:space="preserve">istory and </w:t>
      </w:r>
      <w:r w:rsidR="004E39BF">
        <w:rPr>
          <w:rFonts w:ascii="Times New Roman" w:hAnsi="Times New Roman" w:cs="Times New Roman"/>
          <w:szCs w:val="24"/>
        </w:rPr>
        <w:t>domestic h</w:t>
      </w:r>
      <w:r w:rsidR="004E39BF" w:rsidRPr="00FA2E34">
        <w:rPr>
          <w:rFonts w:ascii="Times New Roman" w:hAnsi="Times New Roman" w:cs="Times New Roman"/>
          <w:szCs w:val="24"/>
        </w:rPr>
        <w:t>eritage in the FoD.</w:t>
      </w:r>
    </w:p>
    <w:p w14:paraId="67B7A70C" w14:textId="77777777" w:rsidR="00122B9B" w:rsidRPr="009C0F37" w:rsidRDefault="00122B9B" w:rsidP="001823EB">
      <w:pPr>
        <w:spacing w:line="360" w:lineRule="auto"/>
        <w:jc w:val="both"/>
        <w:rPr>
          <w:rFonts w:ascii="Arial" w:hAnsi="Arial" w:cs="Arial"/>
          <w:szCs w:val="24"/>
        </w:rPr>
      </w:pPr>
    </w:p>
    <w:p w14:paraId="64C8E674" w14:textId="4488B8AC" w:rsidR="00720CC7" w:rsidRDefault="000B26B6" w:rsidP="001823EB">
      <w:pPr>
        <w:spacing w:line="360" w:lineRule="auto"/>
        <w:jc w:val="both"/>
        <w:rPr>
          <w:rFonts w:ascii="Times New Roman" w:hAnsi="Times New Roman" w:cs="Times New Roman"/>
          <w:szCs w:val="24"/>
        </w:rPr>
      </w:pPr>
      <w:r w:rsidRPr="008C3BCD">
        <w:rPr>
          <w:rFonts w:ascii="Times New Roman" w:hAnsi="Times New Roman" w:cs="Times New Roman"/>
          <w:szCs w:val="24"/>
        </w:rPr>
        <w:t xml:space="preserve">Without an understanding of cultural connections, working mines and miners the FoD </w:t>
      </w:r>
      <w:r w:rsidR="00720CC7" w:rsidRPr="008C3BCD">
        <w:rPr>
          <w:rFonts w:ascii="Times New Roman" w:hAnsi="Times New Roman" w:cs="Times New Roman"/>
          <w:szCs w:val="24"/>
        </w:rPr>
        <w:t>will</w:t>
      </w:r>
      <w:r w:rsidRPr="008C3BCD">
        <w:rPr>
          <w:rFonts w:ascii="Times New Roman" w:hAnsi="Times New Roman" w:cs="Times New Roman"/>
          <w:szCs w:val="24"/>
        </w:rPr>
        <w:t xml:space="preserve"> be</w:t>
      </w:r>
      <w:r>
        <w:rPr>
          <w:rFonts w:ascii="Times New Roman" w:hAnsi="Times New Roman" w:cs="Times New Roman"/>
          <w:szCs w:val="24"/>
        </w:rPr>
        <w:t xml:space="preserve"> forgotten.</w:t>
      </w:r>
      <w:r w:rsidRPr="00FA2E34">
        <w:rPr>
          <w:rFonts w:ascii="Times New Roman" w:hAnsi="Times New Roman" w:cs="Times New Roman"/>
          <w:szCs w:val="24"/>
        </w:rPr>
        <w:t xml:space="preserve"> </w:t>
      </w:r>
      <w:r w:rsidR="0061060B" w:rsidRPr="00FA2E34">
        <w:rPr>
          <w:rFonts w:ascii="Times New Roman" w:hAnsi="Times New Roman" w:cs="Times New Roman"/>
          <w:szCs w:val="24"/>
        </w:rPr>
        <w:t xml:space="preserve">Locals and </w:t>
      </w:r>
      <w:r w:rsidR="0093531D" w:rsidRPr="00FA2E34">
        <w:rPr>
          <w:rFonts w:ascii="Times New Roman" w:hAnsi="Times New Roman" w:cs="Times New Roman"/>
          <w:szCs w:val="24"/>
        </w:rPr>
        <w:t>visitors</w:t>
      </w:r>
      <w:r w:rsidR="0061060B" w:rsidRPr="00FA2E34">
        <w:rPr>
          <w:rFonts w:ascii="Times New Roman" w:hAnsi="Times New Roman" w:cs="Times New Roman"/>
          <w:szCs w:val="24"/>
        </w:rPr>
        <w:t xml:space="preserve"> us</w:t>
      </w:r>
      <w:r w:rsidR="009D3A73">
        <w:rPr>
          <w:rFonts w:ascii="Times New Roman" w:hAnsi="Times New Roman" w:cs="Times New Roman"/>
          <w:szCs w:val="24"/>
        </w:rPr>
        <w:t>e</w:t>
      </w:r>
      <w:r w:rsidR="0061060B" w:rsidRPr="00FA2E34">
        <w:rPr>
          <w:rFonts w:ascii="Times New Roman" w:hAnsi="Times New Roman" w:cs="Times New Roman"/>
          <w:szCs w:val="24"/>
        </w:rPr>
        <w:t xml:space="preserve"> the FoD for </w:t>
      </w:r>
      <w:r w:rsidR="0093531D" w:rsidRPr="00FA2E34">
        <w:rPr>
          <w:rFonts w:ascii="Times New Roman" w:hAnsi="Times New Roman" w:cs="Times New Roman"/>
          <w:szCs w:val="24"/>
        </w:rPr>
        <w:t>recreation</w:t>
      </w:r>
      <w:r w:rsidR="0061060B" w:rsidRPr="00FA2E34">
        <w:rPr>
          <w:rFonts w:ascii="Times New Roman" w:hAnsi="Times New Roman" w:cs="Times New Roman"/>
          <w:szCs w:val="24"/>
        </w:rPr>
        <w:t xml:space="preserve"> pursuits</w:t>
      </w:r>
      <w:r w:rsidR="00B9497D">
        <w:rPr>
          <w:rFonts w:ascii="Times New Roman" w:hAnsi="Times New Roman" w:cs="Times New Roman"/>
          <w:szCs w:val="24"/>
        </w:rPr>
        <w:t>, the</w:t>
      </w:r>
      <w:r w:rsidR="009D3A73">
        <w:rPr>
          <w:rFonts w:ascii="Times New Roman" w:hAnsi="Times New Roman" w:cs="Times New Roman"/>
          <w:szCs w:val="24"/>
        </w:rPr>
        <w:t xml:space="preserve"> tranquillity of the woodland provides reparative repair</w:t>
      </w:r>
      <w:r w:rsidR="00720CC7">
        <w:rPr>
          <w:rFonts w:ascii="Times New Roman" w:hAnsi="Times New Roman" w:cs="Times New Roman"/>
          <w:szCs w:val="24"/>
        </w:rPr>
        <w:t>. T</w:t>
      </w:r>
      <w:r w:rsidR="00457CC3">
        <w:rPr>
          <w:rFonts w:ascii="Times New Roman" w:hAnsi="Times New Roman" w:cs="Times New Roman"/>
          <w:szCs w:val="24"/>
        </w:rPr>
        <w:t xml:space="preserve">he FoD is accessible to all generations with interest as diverse as designated play areas for toddlers to rare bats, newts and woodland </w:t>
      </w:r>
      <w:r w:rsidR="004E39BF">
        <w:rPr>
          <w:rFonts w:ascii="Times New Roman" w:hAnsi="Times New Roman" w:cs="Times New Roman"/>
          <w:szCs w:val="24"/>
        </w:rPr>
        <w:t xml:space="preserve">flora and </w:t>
      </w:r>
      <w:r w:rsidR="00457CC3">
        <w:rPr>
          <w:rFonts w:ascii="Times New Roman" w:hAnsi="Times New Roman" w:cs="Times New Roman"/>
          <w:szCs w:val="24"/>
        </w:rPr>
        <w:t>fauna</w:t>
      </w:r>
      <w:r w:rsidR="00720CC7">
        <w:rPr>
          <w:rFonts w:ascii="Times New Roman" w:hAnsi="Times New Roman" w:cs="Times New Roman"/>
          <w:szCs w:val="24"/>
        </w:rPr>
        <w:t xml:space="preserve">, with an increasing development for recreational art and sport. </w:t>
      </w:r>
      <w:r w:rsidR="000D17AE" w:rsidRPr="00FA2E34">
        <w:rPr>
          <w:rFonts w:ascii="Times New Roman" w:hAnsi="Times New Roman" w:cs="Times New Roman"/>
          <w:szCs w:val="24"/>
        </w:rPr>
        <w:t xml:space="preserve">Educating </w:t>
      </w:r>
      <w:r w:rsidR="00F321BA" w:rsidRPr="00FA2E34">
        <w:rPr>
          <w:rFonts w:ascii="Times New Roman" w:hAnsi="Times New Roman" w:cs="Times New Roman"/>
          <w:szCs w:val="24"/>
        </w:rPr>
        <w:t>F</w:t>
      </w:r>
      <w:r w:rsidR="0093531D" w:rsidRPr="00FA2E34">
        <w:rPr>
          <w:rFonts w:ascii="Times New Roman" w:hAnsi="Times New Roman" w:cs="Times New Roman"/>
          <w:szCs w:val="24"/>
        </w:rPr>
        <w:t>o</w:t>
      </w:r>
      <w:r w:rsidR="00F321BA" w:rsidRPr="00FA2E34">
        <w:rPr>
          <w:rFonts w:ascii="Times New Roman" w:hAnsi="Times New Roman" w:cs="Times New Roman"/>
          <w:szCs w:val="24"/>
        </w:rPr>
        <w:t>D</w:t>
      </w:r>
      <w:r w:rsidR="008C2ACA" w:rsidRPr="00FA2E34">
        <w:rPr>
          <w:rFonts w:ascii="Times New Roman" w:hAnsi="Times New Roman" w:cs="Times New Roman"/>
          <w:szCs w:val="24"/>
        </w:rPr>
        <w:t xml:space="preserve"> </w:t>
      </w:r>
      <w:r w:rsidR="003B489E">
        <w:rPr>
          <w:rFonts w:ascii="Times New Roman" w:hAnsi="Times New Roman" w:cs="Times New Roman"/>
          <w:szCs w:val="24"/>
        </w:rPr>
        <w:t xml:space="preserve">students </w:t>
      </w:r>
      <w:r w:rsidR="00FA2E34" w:rsidRPr="00FA2E34">
        <w:rPr>
          <w:rFonts w:ascii="Times New Roman" w:hAnsi="Times New Roman" w:cs="Times New Roman"/>
          <w:szCs w:val="24"/>
        </w:rPr>
        <w:t xml:space="preserve">about the </w:t>
      </w:r>
      <w:r w:rsidR="009D3A73">
        <w:rPr>
          <w:rFonts w:ascii="Times New Roman" w:hAnsi="Times New Roman" w:cs="Times New Roman"/>
          <w:szCs w:val="24"/>
        </w:rPr>
        <w:t>area</w:t>
      </w:r>
      <w:r w:rsidR="00FA2E34" w:rsidRPr="00FA2E34">
        <w:rPr>
          <w:rFonts w:ascii="Times New Roman" w:hAnsi="Times New Roman" w:cs="Times New Roman"/>
          <w:szCs w:val="24"/>
        </w:rPr>
        <w:t xml:space="preserve"> </w:t>
      </w:r>
      <w:r w:rsidR="003B489E">
        <w:rPr>
          <w:rFonts w:ascii="Times New Roman" w:hAnsi="Times New Roman" w:cs="Times New Roman"/>
          <w:szCs w:val="24"/>
        </w:rPr>
        <w:t xml:space="preserve">and their cultural connections </w:t>
      </w:r>
      <w:r w:rsidR="000D17AE" w:rsidRPr="00FA2E34">
        <w:rPr>
          <w:rFonts w:ascii="Times New Roman" w:hAnsi="Times New Roman" w:cs="Times New Roman"/>
          <w:szCs w:val="24"/>
        </w:rPr>
        <w:t>will provide the</w:t>
      </w:r>
      <w:r w:rsidR="0061060B" w:rsidRPr="00FA2E34">
        <w:rPr>
          <w:rFonts w:ascii="Times New Roman" w:hAnsi="Times New Roman" w:cs="Times New Roman"/>
          <w:szCs w:val="24"/>
        </w:rPr>
        <w:t xml:space="preserve">m with the </w:t>
      </w:r>
      <w:r w:rsidR="0093531D" w:rsidRPr="00FA2E34">
        <w:rPr>
          <w:rFonts w:ascii="Times New Roman" w:hAnsi="Times New Roman" w:cs="Times New Roman"/>
          <w:szCs w:val="24"/>
        </w:rPr>
        <w:t>ability</w:t>
      </w:r>
      <w:r w:rsidR="0061060B" w:rsidRPr="00FA2E34">
        <w:rPr>
          <w:rFonts w:ascii="Times New Roman" w:hAnsi="Times New Roman" w:cs="Times New Roman"/>
          <w:szCs w:val="24"/>
        </w:rPr>
        <w:t xml:space="preserve"> to </w:t>
      </w:r>
      <w:r w:rsidR="009D3A73">
        <w:rPr>
          <w:rFonts w:ascii="Times New Roman" w:hAnsi="Times New Roman" w:cs="Times New Roman"/>
          <w:szCs w:val="24"/>
        </w:rPr>
        <w:t xml:space="preserve">appreciate </w:t>
      </w:r>
      <w:r w:rsidR="000D17AE" w:rsidRPr="00FA2E34">
        <w:rPr>
          <w:rFonts w:ascii="Times New Roman" w:hAnsi="Times New Roman" w:cs="Times New Roman"/>
          <w:szCs w:val="24"/>
        </w:rPr>
        <w:t>the culture, heritage</w:t>
      </w:r>
      <w:r w:rsidR="00AF261C" w:rsidRPr="00FA2E34">
        <w:rPr>
          <w:rFonts w:ascii="Times New Roman" w:hAnsi="Times New Roman" w:cs="Times New Roman"/>
          <w:szCs w:val="24"/>
        </w:rPr>
        <w:t>,</w:t>
      </w:r>
      <w:r w:rsidR="000D17AE" w:rsidRPr="00FA2E34">
        <w:rPr>
          <w:rFonts w:ascii="Times New Roman" w:hAnsi="Times New Roman" w:cs="Times New Roman"/>
          <w:szCs w:val="24"/>
        </w:rPr>
        <w:t xml:space="preserve"> history</w:t>
      </w:r>
      <w:r w:rsidR="00122B9B" w:rsidRPr="00FA2E34">
        <w:rPr>
          <w:rFonts w:ascii="Times New Roman" w:hAnsi="Times New Roman" w:cs="Times New Roman"/>
          <w:szCs w:val="24"/>
        </w:rPr>
        <w:t xml:space="preserve"> and communit</w:t>
      </w:r>
      <w:r w:rsidR="00FA2E34" w:rsidRPr="00FA2E34">
        <w:rPr>
          <w:rFonts w:ascii="Times New Roman" w:hAnsi="Times New Roman" w:cs="Times New Roman"/>
          <w:szCs w:val="24"/>
        </w:rPr>
        <w:t>y</w:t>
      </w:r>
      <w:r w:rsidR="009D3A73">
        <w:rPr>
          <w:rFonts w:ascii="Times New Roman" w:hAnsi="Times New Roman" w:cs="Times New Roman"/>
          <w:szCs w:val="24"/>
        </w:rPr>
        <w:t xml:space="preserve">, and in turn pass on their impressions and </w:t>
      </w:r>
      <w:r w:rsidR="0093531D" w:rsidRPr="00FA2E34">
        <w:rPr>
          <w:rFonts w:ascii="Times New Roman" w:hAnsi="Times New Roman" w:cs="Times New Roman"/>
          <w:szCs w:val="24"/>
        </w:rPr>
        <w:t>knowledge</w:t>
      </w:r>
      <w:r w:rsidR="00122B9B" w:rsidRPr="00FA2E34">
        <w:rPr>
          <w:rFonts w:ascii="Times New Roman" w:hAnsi="Times New Roman" w:cs="Times New Roman"/>
          <w:szCs w:val="24"/>
        </w:rPr>
        <w:t xml:space="preserve">. </w:t>
      </w:r>
      <w:r w:rsidR="00D25096" w:rsidRPr="00A6437D">
        <w:rPr>
          <w:rFonts w:ascii="Times New Roman" w:hAnsi="Times New Roman" w:cs="Times New Roman"/>
          <w:szCs w:val="24"/>
        </w:rPr>
        <w:t xml:space="preserve">Unless </w:t>
      </w:r>
      <w:r w:rsidR="003B489E">
        <w:rPr>
          <w:rFonts w:ascii="Times New Roman" w:hAnsi="Times New Roman" w:cs="Times New Roman"/>
          <w:szCs w:val="24"/>
        </w:rPr>
        <w:t xml:space="preserve">education and the </w:t>
      </w:r>
      <w:r w:rsidR="00720CC7">
        <w:rPr>
          <w:rFonts w:ascii="Times New Roman" w:hAnsi="Times New Roman" w:cs="Times New Roman"/>
          <w:szCs w:val="24"/>
        </w:rPr>
        <w:t>Fo</w:t>
      </w:r>
      <w:r w:rsidR="004E39BF">
        <w:rPr>
          <w:rFonts w:ascii="Times New Roman" w:hAnsi="Times New Roman" w:cs="Times New Roman"/>
          <w:szCs w:val="24"/>
        </w:rPr>
        <w:t>D</w:t>
      </w:r>
      <w:r w:rsidR="00720CC7">
        <w:rPr>
          <w:rFonts w:ascii="Times New Roman" w:hAnsi="Times New Roman" w:cs="Times New Roman"/>
          <w:szCs w:val="24"/>
        </w:rPr>
        <w:t>’s</w:t>
      </w:r>
      <w:r w:rsidR="003B489E">
        <w:rPr>
          <w:rFonts w:ascii="Times New Roman" w:hAnsi="Times New Roman" w:cs="Times New Roman"/>
          <w:szCs w:val="24"/>
        </w:rPr>
        <w:t xml:space="preserve"> schools change attitudes and commit to pass on the legacy </w:t>
      </w:r>
      <w:r w:rsidR="00D25096" w:rsidRPr="00A6437D">
        <w:rPr>
          <w:rFonts w:ascii="Times New Roman" w:hAnsi="Times New Roman" w:cs="Times New Roman"/>
          <w:szCs w:val="24"/>
        </w:rPr>
        <w:t xml:space="preserve">of understanding and knowledge </w:t>
      </w:r>
      <w:r w:rsidR="003B489E">
        <w:rPr>
          <w:rFonts w:ascii="Times New Roman" w:hAnsi="Times New Roman" w:cs="Times New Roman"/>
          <w:szCs w:val="24"/>
        </w:rPr>
        <w:t xml:space="preserve">by embedding local cultural </w:t>
      </w:r>
      <w:r w:rsidR="009D3A73">
        <w:rPr>
          <w:rFonts w:ascii="Times New Roman" w:hAnsi="Times New Roman" w:cs="Times New Roman"/>
          <w:szCs w:val="24"/>
        </w:rPr>
        <w:t>c</w:t>
      </w:r>
      <w:r w:rsidR="00D25096" w:rsidRPr="00A6437D">
        <w:rPr>
          <w:rFonts w:ascii="Times New Roman" w:hAnsi="Times New Roman" w:cs="Times New Roman"/>
          <w:szCs w:val="24"/>
        </w:rPr>
        <w:t xml:space="preserve">onnections </w:t>
      </w:r>
      <w:r w:rsidR="003B489E">
        <w:rPr>
          <w:rFonts w:ascii="Times New Roman" w:hAnsi="Times New Roman" w:cs="Times New Roman"/>
          <w:szCs w:val="24"/>
        </w:rPr>
        <w:t xml:space="preserve">in the curriculum the vast historical heritage of the FoD will be lost. </w:t>
      </w:r>
      <w:r w:rsidR="00AF261C" w:rsidRPr="00A6437D">
        <w:rPr>
          <w:rFonts w:ascii="Times New Roman" w:hAnsi="Times New Roman" w:cs="Times New Roman"/>
          <w:szCs w:val="24"/>
        </w:rPr>
        <w:t xml:space="preserve"> </w:t>
      </w:r>
    </w:p>
    <w:p w14:paraId="024BF366" w14:textId="77777777" w:rsidR="00720CC7" w:rsidRDefault="00720CC7" w:rsidP="001823EB">
      <w:pPr>
        <w:spacing w:line="360" w:lineRule="auto"/>
        <w:jc w:val="both"/>
        <w:rPr>
          <w:rFonts w:ascii="Times New Roman" w:hAnsi="Times New Roman" w:cs="Times New Roman"/>
          <w:szCs w:val="24"/>
        </w:rPr>
      </w:pPr>
    </w:p>
    <w:p w14:paraId="661370EA" w14:textId="77777777" w:rsidR="00DD03F2" w:rsidRDefault="00B9497D" w:rsidP="001823EB">
      <w:pPr>
        <w:spacing w:line="360" w:lineRule="auto"/>
        <w:jc w:val="both"/>
        <w:rPr>
          <w:rFonts w:ascii="Times New Roman" w:hAnsi="Times New Roman" w:cs="Times New Roman"/>
          <w:szCs w:val="24"/>
        </w:rPr>
      </w:pPr>
      <w:r w:rsidRPr="00FA2E34">
        <w:rPr>
          <w:rFonts w:ascii="Times New Roman" w:hAnsi="Times New Roman" w:cs="Times New Roman"/>
          <w:szCs w:val="24"/>
        </w:rPr>
        <w:t>The</w:t>
      </w:r>
      <w:r w:rsidR="00720CC7">
        <w:rPr>
          <w:rFonts w:ascii="Times New Roman" w:hAnsi="Times New Roman" w:cs="Times New Roman"/>
          <w:szCs w:val="24"/>
        </w:rPr>
        <w:t>se</w:t>
      </w:r>
      <w:r w:rsidRPr="00FA2E34">
        <w:rPr>
          <w:rFonts w:ascii="Times New Roman" w:hAnsi="Times New Roman" w:cs="Times New Roman"/>
          <w:szCs w:val="24"/>
        </w:rPr>
        <w:t xml:space="preserve"> </w:t>
      </w:r>
      <w:r>
        <w:rPr>
          <w:rFonts w:ascii="Times New Roman" w:hAnsi="Times New Roman" w:cs="Times New Roman"/>
          <w:szCs w:val="24"/>
        </w:rPr>
        <w:t xml:space="preserve">participants </w:t>
      </w:r>
      <w:r w:rsidRPr="00FA2E34">
        <w:rPr>
          <w:rFonts w:ascii="Times New Roman" w:hAnsi="Times New Roman" w:cs="Times New Roman"/>
          <w:szCs w:val="24"/>
        </w:rPr>
        <w:t>believe</w:t>
      </w:r>
      <w:r w:rsidR="00720CC7">
        <w:rPr>
          <w:rFonts w:ascii="Times New Roman" w:hAnsi="Times New Roman" w:cs="Times New Roman"/>
          <w:szCs w:val="24"/>
        </w:rPr>
        <w:t>d</w:t>
      </w:r>
      <w:r w:rsidRPr="00FA2E34">
        <w:rPr>
          <w:rFonts w:ascii="Times New Roman" w:hAnsi="Times New Roman" w:cs="Times New Roman"/>
          <w:szCs w:val="24"/>
        </w:rPr>
        <w:t xml:space="preserve"> that the FoD is to be cherished</w:t>
      </w:r>
      <w:r>
        <w:rPr>
          <w:rFonts w:ascii="Times New Roman" w:hAnsi="Times New Roman" w:cs="Times New Roman"/>
          <w:szCs w:val="24"/>
        </w:rPr>
        <w:t xml:space="preserve">, </w:t>
      </w:r>
      <w:r w:rsidRPr="00FA2E34">
        <w:rPr>
          <w:rFonts w:ascii="Times New Roman" w:hAnsi="Times New Roman" w:cs="Times New Roman"/>
          <w:szCs w:val="24"/>
        </w:rPr>
        <w:t>remember</w:t>
      </w:r>
      <w:r>
        <w:rPr>
          <w:rFonts w:ascii="Times New Roman" w:hAnsi="Times New Roman" w:cs="Times New Roman"/>
          <w:szCs w:val="24"/>
        </w:rPr>
        <w:t>ed</w:t>
      </w:r>
      <w:r w:rsidRPr="00FA2E34">
        <w:rPr>
          <w:rFonts w:ascii="Times New Roman" w:hAnsi="Times New Roman" w:cs="Times New Roman"/>
          <w:szCs w:val="24"/>
        </w:rPr>
        <w:t>, protect</w:t>
      </w:r>
      <w:r>
        <w:rPr>
          <w:rFonts w:ascii="Times New Roman" w:hAnsi="Times New Roman" w:cs="Times New Roman"/>
          <w:szCs w:val="24"/>
        </w:rPr>
        <w:t>ed</w:t>
      </w:r>
      <w:r w:rsidRPr="00FA2E34">
        <w:rPr>
          <w:rFonts w:ascii="Times New Roman" w:hAnsi="Times New Roman" w:cs="Times New Roman"/>
          <w:szCs w:val="24"/>
        </w:rPr>
        <w:t xml:space="preserve"> </w:t>
      </w:r>
      <w:r>
        <w:rPr>
          <w:rFonts w:ascii="Times New Roman" w:hAnsi="Times New Roman" w:cs="Times New Roman"/>
          <w:szCs w:val="24"/>
        </w:rPr>
        <w:t xml:space="preserve">and be part of their childhood and </w:t>
      </w:r>
      <w:r w:rsidR="00720CC7">
        <w:rPr>
          <w:rFonts w:ascii="Times New Roman" w:hAnsi="Times New Roman" w:cs="Times New Roman"/>
          <w:szCs w:val="24"/>
        </w:rPr>
        <w:t xml:space="preserve">their </w:t>
      </w:r>
      <w:r>
        <w:rPr>
          <w:rFonts w:ascii="Times New Roman" w:hAnsi="Times New Roman" w:cs="Times New Roman"/>
          <w:szCs w:val="24"/>
        </w:rPr>
        <w:t xml:space="preserve">education. </w:t>
      </w:r>
      <w:r w:rsidR="001C670C">
        <w:rPr>
          <w:rFonts w:ascii="Times New Roman" w:hAnsi="Times New Roman" w:cs="Times New Roman"/>
          <w:szCs w:val="24"/>
        </w:rPr>
        <w:t>For the moment these ancient processes and experiences are available. They form a bond exclusive subject matter for study. This will be available forever. These students could leave their own legacy.</w:t>
      </w:r>
      <w:r w:rsidR="00DD03F2">
        <w:rPr>
          <w:rFonts w:ascii="Times New Roman" w:hAnsi="Times New Roman" w:cs="Times New Roman"/>
          <w:szCs w:val="24"/>
        </w:rPr>
        <w:t xml:space="preserve"> </w:t>
      </w:r>
    </w:p>
    <w:p w14:paraId="2A43C5FA" w14:textId="77777777" w:rsidR="00DD03F2" w:rsidRDefault="00DD03F2" w:rsidP="001823EB">
      <w:pPr>
        <w:spacing w:line="360" w:lineRule="auto"/>
        <w:jc w:val="both"/>
        <w:rPr>
          <w:rFonts w:ascii="Times New Roman" w:hAnsi="Times New Roman" w:cs="Times New Roman"/>
          <w:szCs w:val="24"/>
        </w:rPr>
      </w:pPr>
    </w:p>
    <w:p w14:paraId="5956C9BB" w14:textId="12DFAEDB" w:rsidR="00075273" w:rsidRDefault="00AA265B" w:rsidP="001823EB">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My </w:t>
      </w:r>
      <w:r w:rsidR="00AF261C" w:rsidRPr="00A6437D">
        <w:rPr>
          <w:rFonts w:ascii="Times New Roman" w:hAnsi="Times New Roman" w:cs="Times New Roman"/>
          <w:szCs w:val="24"/>
        </w:rPr>
        <w:t xml:space="preserve">research has provided a comprehensive </w:t>
      </w:r>
      <w:r w:rsidR="00A6437D" w:rsidRPr="00A6437D">
        <w:rPr>
          <w:rFonts w:ascii="Times New Roman" w:hAnsi="Times New Roman" w:cs="Times New Roman"/>
          <w:szCs w:val="24"/>
        </w:rPr>
        <w:t xml:space="preserve">overview which </w:t>
      </w:r>
      <w:r w:rsidR="00382CB2">
        <w:rPr>
          <w:rFonts w:ascii="Times New Roman" w:hAnsi="Times New Roman" w:cs="Times New Roman"/>
          <w:szCs w:val="24"/>
        </w:rPr>
        <w:t xml:space="preserve">indicates </w:t>
      </w:r>
      <w:r w:rsidR="009D3A73">
        <w:rPr>
          <w:rFonts w:ascii="Times New Roman" w:hAnsi="Times New Roman" w:cs="Times New Roman"/>
          <w:szCs w:val="24"/>
        </w:rPr>
        <w:t xml:space="preserve">using </w:t>
      </w:r>
      <w:r w:rsidR="00075273">
        <w:rPr>
          <w:rFonts w:ascii="Times New Roman" w:hAnsi="Times New Roman" w:cs="Times New Roman"/>
          <w:szCs w:val="24"/>
        </w:rPr>
        <w:t>projects</w:t>
      </w:r>
      <w:r w:rsidR="009D3A73">
        <w:rPr>
          <w:rFonts w:ascii="Times New Roman" w:hAnsi="Times New Roman" w:cs="Times New Roman"/>
          <w:szCs w:val="24"/>
        </w:rPr>
        <w:t xml:space="preserve"> in education </w:t>
      </w:r>
      <w:r w:rsidR="00457CC3">
        <w:rPr>
          <w:rFonts w:ascii="Times New Roman" w:hAnsi="Times New Roman" w:cs="Times New Roman"/>
          <w:szCs w:val="24"/>
        </w:rPr>
        <w:t xml:space="preserve">to </w:t>
      </w:r>
      <w:r w:rsidR="009D3A73">
        <w:rPr>
          <w:rFonts w:ascii="Times New Roman" w:hAnsi="Times New Roman" w:cs="Times New Roman"/>
          <w:szCs w:val="24"/>
        </w:rPr>
        <w:t>s</w:t>
      </w:r>
      <w:r w:rsidR="00AF261C" w:rsidRPr="00A6437D">
        <w:rPr>
          <w:rFonts w:ascii="Times New Roman" w:hAnsi="Times New Roman" w:cs="Times New Roman"/>
          <w:szCs w:val="24"/>
        </w:rPr>
        <w:t xml:space="preserve">ecure and harness the understanding and knowledge </w:t>
      </w:r>
      <w:r w:rsidR="009D3A73">
        <w:rPr>
          <w:rFonts w:ascii="Times New Roman" w:hAnsi="Times New Roman" w:cs="Times New Roman"/>
          <w:szCs w:val="24"/>
        </w:rPr>
        <w:t>of the cultural</w:t>
      </w:r>
      <w:r w:rsidR="003B489E">
        <w:rPr>
          <w:rFonts w:ascii="Times New Roman" w:hAnsi="Times New Roman" w:cs="Times New Roman"/>
          <w:szCs w:val="24"/>
        </w:rPr>
        <w:t xml:space="preserve"> connections</w:t>
      </w:r>
      <w:r w:rsidR="009D3A73">
        <w:rPr>
          <w:rFonts w:ascii="Times New Roman" w:hAnsi="Times New Roman" w:cs="Times New Roman"/>
          <w:szCs w:val="24"/>
        </w:rPr>
        <w:t xml:space="preserve">, </w:t>
      </w:r>
      <w:r w:rsidR="00382CB2">
        <w:rPr>
          <w:rFonts w:ascii="Times New Roman" w:hAnsi="Times New Roman" w:cs="Times New Roman"/>
          <w:szCs w:val="24"/>
        </w:rPr>
        <w:t>improves progress, concentration, engagement and behaviour for students</w:t>
      </w:r>
      <w:r w:rsidR="00075273">
        <w:rPr>
          <w:rFonts w:ascii="Times New Roman" w:hAnsi="Times New Roman" w:cs="Times New Roman"/>
          <w:szCs w:val="24"/>
        </w:rPr>
        <w:t>.</w:t>
      </w:r>
    </w:p>
    <w:p w14:paraId="7BF15525" w14:textId="77777777" w:rsidR="00A6437D" w:rsidRPr="00A6437D" w:rsidRDefault="00A6437D" w:rsidP="001823EB">
      <w:pPr>
        <w:spacing w:line="360" w:lineRule="auto"/>
        <w:jc w:val="both"/>
        <w:rPr>
          <w:rFonts w:ascii="Times New Roman" w:hAnsi="Times New Roman" w:cs="Times New Roman"/>
          <w:szCs w:val="24"/>
        </w:rPr>
      </w:pPr>
    </w:p>
    <w:p w14:paraId="247B0BC8" w14:textId="7A082187" w:rsidR="00754912" w:rsidRPr="00B94438" w:rsidRDefault="00DD091E"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Dissemination</w:t>
      </w:r>
    </w:p>
    <w:p w14:paraId="22F860BB" w14:textId="77777777" w:rsidR="00E35BF4" w:rsidRPr="009C0F37" w:rsidRDefault="00E35BF4" w:rsidP="001823EB">
      <w:pPr>
        <w:jc w:val="both"/>
        <w:rPr>
          <w:rFonts w:ascii="Arial" w:hAnsi="Arial" w:cs="Arial"/>
          <w:szCs w:val="24"/>
        </w:rPr>
      </w:pPr>
    </w:p>
    <w:p w14:paraId="46C54A6E" w14:textId="39E289A5" w:rsidR="0093531D" w:rsidRPr="00A6437D" w:rsidRDefault="00FE7085" w:rsidP="001823EB">
      <w:pPr>
        <w:spacing w:line="360" w:lineRule="auto"/>
        <w:jc w:val="both"/>
        <w:rPr>
          <w:rFonts w:ascii="Times New Roman" w:hAnsi="Times New Roman" w:cs="Times New Roman"/>
          <w:szCs w:val="24"/>
        </w:rPr>
      </w:pPr>
      <w:r w:rsidRPr="00A6437D">
        <w:rPr>
          <w:rFonts w:ascii="Times New Roman" w:hAnsi="Times New Roman" w:cs="Times New Roman"/>
          <w:szCs w:val="24"/>
        </w:rPr>
        <w:t xml:space="preserve">Having </w:t>
      </w:r>
      <w:r w:rsidR="00606038" w:rsidRPr="00A6437D">
        <w:rPr>
          <w:rFonts w:ascii="Times New Roman" w:hAnsi="Times New Roman" w:cs="Times New Roman"/>
          <w:szCs w:val="24"/>
        </w:rPr>
        <w:t>investigated</w:t>
      </w:r>
      <w:r w:rsidRPr="00A6437D">
        <w:rPr>
          <w:rFonts w:ascii="Times New Roman" w:hAnsi="Times New Roman" w:cs="Times New Roman"/>
          <w:szCs w:val="24"/>
        </w:rPr>
        <w:t xml:space="preserve"> the </w:t>
      </w:r>
      <w:r w:rsidR="00626540" w:rsidRPr="00A6437D">
        <w:rPr>
          <w:rFonts w:ascii="Times New Roman" w:hAnsi="Times New Roman" w:cs="Times New Roman"/>
          <w:szCs w:val="24"/>
        </w:rPr>
        <w:t xml:space="preserve">aspirations of the </w:t>
      </w:r>
      <w:r w:rsidR="00B0376C">
        <w:rPr>
          <w:rFonts w:ascii="Times New Roman" w:hAnsi="Times New Roman" w:cs="Times New Roman"/>
          <w:szCs w:val="24"/>
        </w:rPr>
        <w:t>SFG</w:t>
      </w:r>
      <w:r w:rsidR="00075273">
        <w:rPr>
          <w:rFonts w:ascii="Times New Roman" w:hAnsi="Times New Roman" w:cs="Times New Roman"/>
          <w:szCs w:val="24"/>
        </w:rPr>
        <w:t xml:space="preserve"> </w:t>
      </w:r>
      <w:r w:rsidR="00B0376C" w:rsidRPr="00A6437D">
        <w:rPr>
          <w:rFonts w:ascii="Times New Roman" w:hAnsi="Times New Roman" w:cs="Times New Roman"/>
          <w:szCs w:val="24"/>
        </w:rPr>
        <w:t>they</w:t>
      </w:r>
      <w:r w:rsidR="00135010" w:rsidRPr="00A6437D">
        <w:rPr>
          <w:rFonts w:ascii="Times New Roman" w:hAnsi="Times New Roman" w:cs="Times New Roman"/>
          <w:szCs w:val="24"/>
        </w:rPr>
        <w:t xml:space="preserve"> are </w:t>
      </w:r>
      <w:r w:rsidR="00626540" w:rsidRPr="00A6437D">
        <w:rPr>
          <w:rFonts w:ascii="Times New Roman" w:hAnsi="Times New Roman" w:cs="Times New Roman"/>
          <w:szCs w:val="24"/>
        </w:rPr>
        <w:t xml:space="preserve">motivated to </w:t>
      </w:r>
      <w:r w:rsidR="00135010" w:rsidRPr="00A6437D">
        <w:rPr>
          <w:rFonts w:ascii="Times New Roman" w:hAnsi="Times New Roman" w:cs="Times New Roman"/>
          <w:szCs w:val="24"/>
        </w:rPr>
        <w:t xml:space="preserve">develop </w:t>
      </w:r>
      <w:r w:rsidR="00075273">
        <w:rPr>
          <w:rFonts w:ascii="Times New Roman" w:hAnsi="Times New Roman" w:cs="Times New Roman"/>
          <w:szCs w:val="24"/>
        </w:rPr>
        <w:t>projects</w:t>
      </w:r>
      <w:r w:rsidR="00135010" w:rsidRPr="00A6437D">
        <w:rPr>
          <w:rFonts w:ascii="Times New Roman" w:hAnsi="Times New Roman" w:cs="Times New Roman"/>
          <w:szCs w:val="24"/>
        </w:rPr>
        <w:t xml:space="preserve"> </w:t>
      </w:r>
      <w:r w:rsidR="00382CB2">
        <w:rPr>
          <w:rFonts w:ascii="Times New Roman" w:hAnsi="Times New Roman" w:cs="Times New Roman"/>
          <w:szCs w:val="24"/>
        </w:rPr>
        <w:t xml:space="preserve">through the </w:t>
      </w:r>
      <w:r w:rsidR="00075273">
        <w:rPr>
          <w:rFonts w:ascii="Times New Roman" w:hAnsi="Times New Roman" w:cs="Times New Roman"/>
          <w:szCs w:val="24"/>
        </w:rPr>
        <w:t>curriculum</w:t>
      </w:r>
      <w:r w:rsidR="00C670AA" w:rsidRPr="00A6437D">
        <w:rPr>
          <w:rFonts w:ascii="Times New Roman" w:hAnsi="Times New Roman" w:cs="Times New Roman"/>
          <w:szCs w:val="24"/>
        </w:rPr>
        <w:t xml:space="preserve">. The </w:t>
      </w:r>
      <w:r w:rsidRPr="00A6437D">
        <w:rPr>
          <w:rFonts w:ascii="Times New Roman" w:hAnsi="Times New Roman" w:cs="Times New Roman"/>
          <w:szCs w:val="24"/>
        </w:rPr>
        <w:t xml:space="preserve">Forest of </w:t>
      </w:r>
      <w:r w:rsidR="00606038" w:rsidRPr="00A6437D">
        <w:rPr>
          <w:rFonts w:ascii="Times New Roman" w:hAnsi="Times New Roman" w:cs="Times New Roman"/>
          <w:szCs w:val="24"/>
        </w:rPr>
        <w:t>Dean</w:t>
      </w:r>
      <w:r w:rsidRPr="00A6437D">
        <w:rPr>
          <w:rFonts w:ascii="Times New Roman" w:hAnsi="Times New Roman" w:cs="Times New Roman"/>
          <w:szCs w:val="24"/>
        </w:rPr>
        <w:t xml:space="preserve"> Local History Society</w:t>
      </w:r>
      <w:r w:rsidR="00C670AA" w:rsidRPr="00A6437D">
        <w:rPr>
          <w:rFonts w:ascii="Times New Roman" w:hAnsi="Times New Roman" w:cs="Times New Roman"/>
          <w:szCs w:val="24"/>
        </w:rPr>
        <w:t xml:space="preserve"> (</w:t>
      </w:r>
      <w:r w:rsidR="00F321BA" w:rsidRPr="00A6437D">
        <w:rPr>
          <w:rFonts w:ascii="Times New Roman" w:hAnsi="Times New Roman" w:cs="Times New Roman"/>
          <w:szCs w:val="24"/>
        </w:rPr>
        <w:t>F</w:t>
      </w:r>
      <w:r w:rsidR="007B4AA9" w:rsidRPr="00A6437D">
        <w:rPr>
          <w:rFonts w:ascii="Times New Roman" w:hAnsi="Times New Roman" w:cs="Times New Roman"/>
          <w:szCs w:val="24"/>
        </w:rPr>
        <w:t>o</w:t>
      </w:r>
      <w:r w:rsidR="00F321BA" w:rsidRPr="00A6437D">
        <w:rPr>
          <w:rFonts w:ascii="Times New Roman" w:hAnsi="Times New Roman" w:cs="Times New Roman"/>
          <w:szCs w:val="24"/>
        </w:rPr>
        <w:t>D</w:t>
      </w:r>
      <w:r w:rsidR="00C670AA" w:rsidRPr="00A6437D">
        <w:rPr>
          <w:rFonts w:ascii="Times New Roman" w:hAnsi="Times New Roman" w:cs="Times New Roman"/>
          <w:szCs w:val="24"/>
        </w:rPr>
        <w:t>LHS)</w:t>
      </w:r>
      <w:r w:rsidR="000D17AE" w:rsidRPr="00A6437D">
        <w:rPr>
          <w:rFonts w:ascii="Times New Roman" w:hAnsi="Times New Roman" w:cs="Times New Roman"/>
          <w:szCs w:val="24"/>
        </w:rPr>
        <w:t xml:space="preserve"> showed an interest in celebrating the research by </w:t>
      </w:r>
    </w:p>
    <w:p w14:paraId="6EA58A6C" w14:textId="77777777" w:rsidR="0093531D" w:rsidRPr="00A6437D" w:rsidRDefault="0093531D" w:rsidP="001823EB">
      <w:pPr>
        <w:pStyle w:val="ListParagraph"/>
        <w:numPr>
          <w:ilvl w:val="0"/>
          <w:numId w:val="13"/>
        </w:numPr>
        <w:spacing w:line="360" w:lineRule="auto"/>
        <w:jc w:val="both"/>
        <w:rPr>
          <w:rFonts w:ascii="Times New Roman" w:hAnsi="Times New Roman" w:cs="Times New Roman"/>
          <w:szCs w:val="24"/>
        </w:rPr>
      </w:pPr>
      <w:r w:rsidRPr="00A6437D">
        <w:rPr>
          <w:rFonts w:ascii="Times New Roman" w:hAnsi="Times New Roman" w:cs="Times New Roman"/>
          <w:szCs w:val="24"/>
        </w:rPr>
        <w:t>A</w:t>
      </w:r>
      <w:r w:rsidR="000D17AE" w:rsidRPr="00A6437D">
        <w:rPr>
          <w:rFonts w:ascii="Times New Roman" w:hAnsi="Times New Roman" w:cs="Times New Roman"/>
          <w:szCs w:val="24"/>
        </w:rPr>
        <w:t>n evening present</w:t>
      </w:r>
      <w:r w:rsidR="007B4AA9" w:rsidRPr="00A6437D">
        <w:rPr>
          <w:rFonts w:ascii="Times New Roman" w:hAnsi="Times New Roman" w:cs="Times New Roman"/>
          <w:szCs w:val="24"/>
        </w:rPr>
        <w:t>ing</w:t>
      </w:r>
      <w:r w:rsidRPr="00A6437D">
        <w:rPr>
          <w:rFonts w:ascii="Times New Roman" w:hAnsi="Times New Roman" w:cs="Times New Roman"/>
          <w:szCs w:val="24"/>
        </w:rPr>
        <w:t xml:space="preserve"> </w:t>
      </w:r>
      <w:r w:rsidR="000D17AE" w:rsidRPr="00A6437D">
        <w:rPr>
          <w:rFonts w:ascii="Times New Roman" w:hAnsi="Times New Roman" w:cs="Times New Roman"/>
          <w:szCs w:val="24"/>
        </w:rPr>
        <w:t xml:space="preserve">the participants </w:t>
      </w:r>
      <w:r w:rsidR="000B3978" w:rsidRPr="00A6437D">
        <w:rPr>
          <w:rFonts w:ascii="Times New Roman" w:hAnsi="Times New Roman" w:cs="Times New Roman"/>
          <w:szCs w:val="24"/>
        </w:rPr>
        <w:t>with certificates</w:t>
      </w:r>
      <w:r w:rsidR="000D17AE" w:rsidRPr="00A6437D">
        <w:rPr>
          <w:rFonts w:ascii="Times New Roman" w:hAnsi="Times New Roman" w:cs="Times New Roman"/>
          <w:szCs w:val="24"/>
        </w:rPr>
        <w:t xml:space="preserve"> for their part in the research. </w:t>
      </w:r>
    </w:p>
    <w:p w14:paraId="7BF6BDCC" w14:textId="376ED10C" w:rsidR="00FE7085" w:rsidRPr="00A6437D" w:rsidRDefault="0093531D" w:rsidP="001823EB">
      <w:pPr>
        <w:pStyle w:val="ListParagraph"/>
        <w:numPr>
          <w:ilvl w:val="0"/>
          <w:numId w:val="13"/>
        </w:numPr>
        <w:spacing w:line="360" w:lineRule="auto"/>
        <w:jc w:val="both"/>
        <w:rPr>
          <w:rFonts w:ascii="Times New Roman" w:hAnsi="Times New Roman" w:cs="Times New Roman"/>
          <w:szCs w:val="24"/>
        </w:rPr>
      </w:pPr>
      <w:r w:rsidRPr="00A6437D">
        <w:rPr>
          <w:rFonts w:ascii="Times New Roman" w:hAnsi="Times New Roman" w:cs="Times New Roman"/>
          <w:szCs w:val="24"/>
        </w:rPr>
        <w:t>Publish</w:t>
      </w:r>
      <w:r w:rsidR="00A6437D" w:rsidRPr="00A6437D">
        <w:rPr>
          <w:rFonts w:ascii="Times New Roman" w:hAnsi="Times New Roman" w:cs="Times New Roman"/>
          <w:szCs w:val="24"/>
        </w:rPr>
        <w:t>ed</w:t>
      </w:r>
      <w:r w:rsidRPr="00A6437D">
        <w:rPr>
          <w:rFonts w:ascii="Times New Roman" w:hAnsi="Times New Roman" w:cs="Times New Roman"/>
          <w:szCs w:val="24"/>
        </w:rPr>
        <w:t xml:space="preserve"> an </w:t>
      </w:r>
      <w:r w:rsidR="000D17AE" w:rsidRPr="00A6437D">
        <w:rPr>
          <w:rFonts w:ascii="Times New Roman" w:hAnsi="Times New Roman" w:cs="Times New Roman"/>
          <w:szCs w:val="24"/>
        </w:rPr>
        <w:t>article written of the findings for the New Regard</w:t>
      </w:r>
      <w:r w:rsidRPr="00A6437D">
        <w:rPr>
          <w:rFonts w:ascii="Times New Roman" w:hAnsi="Times New Roman" w:cs="Times New Roman"/>
          <w:szCs w:val="24"/>
        </w:rPr>
        <w:t xml:space="preserve"> (September 2017)</w:t>
      </w:r>
      <w:r w:rsidR="000D17AE" w:rsidRPr="00A6437D">
        <w:rPr>
          <w:rFonts w:ascii="Times New Roman" w:hAnsi="Times New Roman" w:cs="Times New Roman"/>
          <w:szCs w:val="24"/>
        </w:rPr>
        <w:t xml:space="preserve">.  </w:t>
      </w:r>
    </w:p>
    <w:p w14:paraId="698536F5" w14:textId="77777777" w:rsidR="000D17AE" w:rsidRPr="00A6437D" w:rsidRDefault="000D17AE" w:rsidP="001823EB">
      <w:pPr>
        <w:spacing w:line="360" w:lineRule="auto"/>
        <w:jc w:val="both"/>
        <w:rPr>
          <w:rFonts w:ascii="Times New Roman" w:hAnsi="Times New Roman" w:cs="Times New Roman"/>
          <w:szCs w:val="24"/>
        </w:rPr>
      </w:pPr>
    </w:p>
    <w:p w14:paraId="706B37A2" w14:textId="435C6C94" w:rsidR="00B75D83" w:rsidRPr="00A6437D" w:rsidRDefault="00382CB2" w:rsidP="001823EB">
      <w:pPr>
        <w:spacing w:line="360" w:lineRule="auto"/>
        <w:jc w:val="both"/>
        <w:rPr>
          <w:rFonts w:ascii="Times New Roman" w:hAnsi="Times New Roman" w:cs="Times New Roman"/>
          <w:szCs w:val="24"/>
        </w:rPr>
      </w:pPr>
      <w:r>
        <w:rPr>
          <w:rFonts w:ascii="Times New Roman" w:hAnsi="Times New Roman" w:cs="Times New Roman"/>
          <w:szCs w:val="24"/>
        </w:rPr>
        <w:lastRenderedPageBreak/>
        <w:t xml:space="preserve">All participants </w:t>
      </w:r>
      <w:r w:rsidR="00B75D83" w:rsidRPr="00A6437D">
        <w:rPr>
          <w:rFonts w:ascii="Times New Roman" w:hAnsi="Times New Roman" w:cs="Times New Roman"/>
          <w:szCs w:val="24"/>
        </w:rPr>
        <w:t>met</w:t>
      </w:r>
      <w:r w:rsidR="008612DC" w:rsidRPr="00A6437D">
        <w:rPr>
          <w:rFonts w:ascii="Times New Roman" w:hAnsi="Times New Roman" w:cs="Times New Roman"/>
          <w:szCs w:val="24"/>
        </w:rPr>
        <w:t xml:space="preserve"> with </w:t>
      </w:r>
      <w:r w:rsidR="00B0376C">
        <w:rPr>
          <w:rFonts w:ascii="Times New Roman" w:hAnsi="Times New Roman" w:cs="Times New Roman"/>
          <w:szCs w:val="24"/>
        </w:rPr>
        <w:t xml:space="preserve">enthusiasm and exchanged inspirational exciting stories. The collaboration between the groups and individuals was insightful and creative. </w:t>
      </w:r>
      <w:r w:rsidR="00420464" w:rsidRPr="00A6437D">
        <w:rPr>
          <w:rFonts w:ascii="Times New Roman" w:hAnsi="Times New Roman" w:cs="Times New Roman"/>
          <w:szCs w:val="24"/>
        </w:rPr>
        <w:t>T</w:t>
      </w:r>
      <w:r w:rsidR="000B3978" w:rsidRPr="00A6437D">
        <w:rPr>
          <w:rFonts w:ascii="Times New Roman" w:hAnsi="Times New Roman" w:cs="Times New Roman"/>
          <w:szCs w:val="24"/>
        </w:rPr>
        <w:t>h</w:t>
      </w:r>
      <w:r w:rsidR="00720CC7">
        <w:rPr>
          <w:rFonts w:ascii="Times New Roman" w:hAnsi="Times New Roman" w:cs="Times New Roman"/>
          <w:szCs w:val="24"/>
        </w:rPr>
        <w:t xml:space="preserve">e </w:t>
      </w:r>
      <w:r w:rsidR="000B3978" w:rsidRPr="00A6437D">
        <w:rPr>
          <w:rFonts w:ascii="Times New Roman" w:hAnsi="Times New Roman" w:cs="Times New Roman"/>
          <w:szCs w:val="24"/>
        </w:rPr>
        <w:t xml:space="preserve">intergenerational dialogue </w:t>
      </w:r>
      <w:r w:rsidR="00B0376C">
        <w:rPr>
          <w:rFonts w:ascii="Times New Roman" w:hAnsi="Times New Roman" w:cs="Times New Roman"/>
          <w:szCs w:val="24"/>
        </w:rPr>
        <w:t xml:space="preserve">enabled the project to thrive as these dynamics exhilarated participants. </w:t>
      </w:r>
      <w:r w:rsidR="00135010" w:rsidRPr="00A6437D">
        <w:rPr>
          <w:rFonts w:ascii="Times New Roman" w:hAnsi="Times New Roman" w:cs="Times New Roman"/>
          <w:szCs w:val="24"/>
        </w:rPr>
        <w:t>Th</w:t>
      </w:r>
      <w:r w:rsidR="00075273">
        <w:rPr>
          <w:rFonts w:ascii="Times New Roman" w:hAnsi="Times New Roman" w:cs="Times New Roman"/>
          <w:szCs w:val="24"/>
        </w:rPr>
        <w:t>is</w:t>
      </w:r>
      <w:r w:rsidR="00135010" w:rsidRPr="00A6437D">
        <w:rPr>
          <w:rFonts w:ascii="Times New Roman" w:hAnsi="Times New Roman" w:cs="Times New Roman"/>
          <w:szCs w:val="24"/>
        </w:rPr>
        <w:t xml:space="preserve"> </w:t>
      </w:r>
      <w:r w:rsidR="00075273">
        <w:rPr>
          <w:rFonts w:ascii="Times New Roman" w:hAnsi="Times New Roman" w:cs="Times New Roman"/>
          <w:szCs w:val="24"/>
        </w:rPr>
        <w:t xml:space="preserve">research </w:t>
      </w:r>
      <w:r w:rsidR="00135010" w:rsidRPr="00A6437D">
        <w:rPr>
          <w:rFonts w:ascii="Times New Roman" w:hAnsi="Times New Roman" w:cs="Times New Roman"/>
          <w:szCs w:val="24"/>
        </w:rPr>
        <w:t>provid</w:t>
      </w:r>
      <w:r w:rsidR="00075273">
        <w:rPr>
          <w:rFonts w:ascii="Times New Roman" w:hAnsi="Times New Roman" w:cs="Times New Roman"/>
          <w:szCs w:val="24"/>
        </w:rPr>
        <w:t xml:space="preserve">ed </w:t>
      </w:r>
      <w:r w:rsidR="000B3978" w:rsidRPr="00A6437D">
        <w:rPr>
          <w:rFonts w:ascii="Times New Roman" w:hAnsi="Times New Roman" w:cs="Times New Roman"/>
          <w:szCs w:val="24"/>
        </w:rPr>
        <w:t>knowledge</w:t>
      </w:r>
      <w:r w:rsidR="00135010" w:rsidRPr="00A6437D">
        <w:rPr>
          <w:rFonts w:ascii="Times New Roman" w:hAnsi="Times New Roman" w:cs="Times New Roman"/>
          <w:szCs w:val="24"/>
        </w:rPr>
        <w:t xml:space="preserve"> and </w:t>
      </w:r>
      <w:r w:rsidR="00724623" w:rsidRPr="00A6437D">
        <w:rPr>
          <w:rFonts w:ascii="Times New Roman" w:hAnsi="Times New Roman" w:cs="Times New Roman"/>
          <w:szCs w:val="24"/>
        </w:rPr>
        <w:t>understanding</w:t>
      </w:r>
      <w:r w:rsidR="000B3978" w:rsidRPr="00A6437D">
        <w:rPr>
          <w:rFonts w:ascii="Times New Roman" w:hAnsi="Times New Roman" w:cs="Times New Roman"/>
          <w:szCs w:val="24"/>
        </w:rPr>
        <w:t xml:space="preserve"> </w:t>
      </w:r>
      <w:r w:rsidR="00C818A9">
        <w:rPr>
          <w:rFonts w:ascii="Times New Roman" w:hAnsi="Times New Roman" w:cs="Times New Roman"/>
          <w:szCs w:val="24"/>
        </w:rPr>
        <w:t xml:space="preserve">of cultural connections </w:t>
      </w:r>
      <w:r w:rsidR="000B3978" w:rsidRPr="00A6437D">
        <w:rPr>
          <w:rFonts w:ascii="Times New Roman" w:hAnsi="Times New Roman" w:cs="Times New Roman"/>
          <w:szCs w:val="24"/>
        </w:rPr>
        <w:t xml:space="preserve">for </w:t>
      </w:r>
      <w:r w:rsidR="00B0376C">
        <w:rPr>
          <w:rFonts w:ascii="Times New Roman" w:hAnsi="Times New Roman" w:cs="Times New Roman"/>
          <w:szCs w:val="24"/>
        </w:rPr>
        <w:t>SFG</w:t>
      </w:r>
      <w:r w:rsidR="000B3978" w:rsidRPr="00A6437D">
        <w:rPr>
          <w:rFonts w:ascii="Times New Roman" w:hAnsi="Times New Roman" w:cs="Times New Roman"/>
          <w:szCs w:val="24"/>
        </w:rPr>
        <w:t xml:space="preserve">. </w:t>
      </w:r>
      <w:r w:rsidR="00724623" w:rsidRPr="00A6437D">
        <w:rPr>
          <w:rFonts w:ascii="Times New Roman" w:hAnsi="Times New Roman" w:cs="Times New Roman"/>
          <w:szCs w:val="24"/>
        </w:rPr>
        <w:t>Participants</w:t>
      </w:r>
      <w:r w:rsidR="00075273">
        <w:rPr>
          <w:rFonts w:ascii="Times New Roman" w:hAnsi="Times New Roman" w:cs="Times New Roman"/>
          <w:szCs w:val="24"/>
        </w:rPr>
        <w:t xml:space="preserve"> </w:t>
      </w:r>
      <w:r w:rsidR="000B3978" w:rsidRPr="00A6437D">
        <w:rPr>
          <w:rFonts w:ascii="Times New Roman" w:hAnsi="Times New Roman" w:cs="Times New Roman"/>
          <w:szCs w:val="24"/>
        </w:rPr>
        <w:t>felt that collaboration and ‘story-telling</w:t>
      </w:r>
      <w:r w:rsidR="00420464" w:rsidRPr="00A6437D">
        <w:rPr>
          <w:rFonts w:ascii="Times New Roman" w:hAnsi="Times New Roman" w:cs="Times New Roman"/>
          <w:szCs w:val="24"/>
        </w:rPr>
        <w:t>’</w:t>
      </w:r>
      <w:r w:rsidR="000B3978" w:rsidRPr="00A6437D">
        <w:rPr>
          <w:rFonts w:ascii="Times New Roman" w:hAnsi="Times New Roman" w:cs="Times New Roman"/>
          <w:szCs w:val="24"/>
        </w:rPr>
        <w:t xml:space="preserve"> was imperative in developing </w:t>
      </w:r>
      <w:r w:rsidR="00C818A9">
        <w:rPr>
          <w:rFonts w:ascii="Times New Roman" w:hAnsi="Times New Roman" w:cs="Times New Roman"/>
          <w:szCs w:val="24"/>
        </w:rPr>
        <w:t xml:space="preserve">cultural </w:t>
      </w:r>
      <w:r w:rsidR="00724623" w:rsidRPr="00A6437D">
        <w:rPr>
          <w:rFonts w:ascii="Times New Roman" w:hAnsi="Times New Roman" w:cs="Times New Roman"/>
          <w:szCs w:val="24"/>
        </w:rPr>
        <w:t>understanding</w:t>
      </w:r>
      <w:r w:rsidR="00420464" w:rsidRPr="00A6437D">
        <w:rPr>
          <w:rFonts w:ascii="Times New Roman" w:hAnsi="Times New Roman" w:cs="Times New Roman"/>
          <w:szCs w:val="24"/>
        </w:rPr>
        <w:t xml:space="preserve"> of the </w:t>
      </w:r>
      <w:r w:rsidR="00F321BA" w:rsidRPr="00A6437D">
        <w:rPr>
          <w:rFonts w:ascii="Times New Roman" w:hAnsi="Times New Roman" w:cs="Times New Roman"/>
          <w:szCs w:val="24"/>
        </w:rPr>
        <w:t>F</w:t>
      </w:r>
      <w:r w:rsidR="0093531D" w:rsidRPr="00A6437D">
        <w:rPr>
          <w:rFonts w:ascii="Times New Roman" w:hAnsi="Times New Roman" w:cs="Times New Roman"/>
          <w:szCs w:val="24"/>
        </w:rPr>
        <w:t>o</w:t>
      </w:r>
      <w:r w:rsidR="00F321BA" w:rsidRPr="00A6437D">
        <w:rPr>
          <w:rFonts w:ascii="Times New Roman" w:hAnsi="Times New Roman" w:cs="Times New Roman"/>
          <w:szCs w:val="24"/>
        </w:rPr>
        <w:t>D</w:t>
      </w:r>
      <w:r w:rsidR="000B3978" w:rsidRPr="00A6437D">
        <w:rPr>
          <w:rFonts w:ascii="Times New Roman" w:hAnsi="Times New Roman" w:cs="Times New Roman"/>
          <w:szCs w:val="24"/>
        </w:rPr>
        <w:t>.</w:t>
      </w:r>
      <w:r w:rsidR="00720CC7">
        <w:rPr>
          <w:rFonts w:ascii="Times New Roman" w:hAnsi="Times New Roman" w:cs="Times New Roman"/>
          <w:szCs w:val="24"/>
        </w:rPr>
        <w:t xml:space="preserve"> </w:t>
      </w:r>
      <w:r w:rsidR="00B0376C">
        <w:rPr>
          <w:rFonts w:ascii="Times New Roman" w:hAnsi="Times New Roman" w:cs="Times New Roman"/>
          <w:szCs w:val="24"/>
        </w:rPr>
        <w:t xml:space="preserve">The </w:t>
      </w:r>
      <w:r w:rsidR="00720CC7">
        <w:rPr>
          <w:rFonts w:ascii="Times New Roman" w:hAnsi="Times New Roman" w:cs="Times New Roman"/>
          <w:szCs w:val="24"/>
        </w:rPr>
        <w:t>S</w:t>
      </w:r>
      <w:r w:rsidR="00B0376C">
        <w:rPr>
          <w:rFonts w:ascii="Times New Roman" w:hAnsi="Times New Roman" w:cs="Times New Roman"/>
          <w:szCs w:val="24"/>
        </w:rPr>
        <w:t>FG</w:t>
      </w:r>
      <w:r w:rsidR="00720CC7">
        <w:rPr>
          <w:rFonts w:ascii="Times New Roman" w:hAnsi="Times New Roman" w:cs="Times New Roman"/>
          <w:szCs w:val="24"/>
        </w:rPr>
        <w:t xml:space="preserve"> adapted easily to older members of the community providing their wealth of experience, abilities, interests and conversations.</w:t>
      </w:r>
      <w:r w:rsidR="00B0376C">
        <w:rPr>
          <w:rFonts w:ascii="Times New Roman" w:hAnsi="Times New Roman" w:cs="Times New Roman"/>
          <w:szCs w:val="24"/>
        </w:rPr>
        <w:t xml:space="preserve"> </w:t>
      </w:r>
      <w:r w:rsidR="00B0376C" w:rsidRPr="00A6437D">
        <w:rPr>
          <w:rFonts w:ascii="Times New Roman" w:hAnsi="Times New Roman" w:cs="Times New Roman"/>
          <w:szCs w:val="24"/>
        </w:rPr>
        <w:t>There are local schools (both primary and secondary) which are interested in th</w:t>
      </w:r>
      <w:r w:rsidR="00B0376C">
        <w:rPr>
          <w:rFonts w:ascii="Times New Roman" w:hAnsi="Times New Roman" w:cs="Times New Roman"/>
          <w:szCs w:val="24"/>
        </w:rPr>
        <w:t>is project, t</w:t>
      </w:r>
      <w:r w:rsidR="00B0376C" w:rsidRPr="00A6437D">
        <w:rPr>
          <w:rFonts w:ascii="Times New Roman" w:hAnsi="Times New Roman" w:cs="Times New Roman"/>
          <w:szCs w:val="24"/>
        </w:rPr>
        <w:t>hese will need to be explored further.</w:t>
      </w:r>
    </w:p>
    <w:p w14:paraId="7BC1BAF2" w14:textId="77777777" w:rsidR="006A1C6B" w:rsidRPr="00A6437D" w:rsidRDefault="006A1C6B" w:rsidP="001823EB">
      <w:pPr>
        <w:spacing w:line="360" w:lineRule="auto"/>
        <w:jc w:val="both"/>
        <w:rPr>
          <w:rFonts w:ascii="Times New Roman" w:eastAsiaTheme="majorEastAsia" w:hAnsi="Times New Roman" w:cs="Times New Roman"/>
          <w:b/>
          <w:bCs/>
          <w:color w:val="4F81BD" w:themeColor="accent1"/>
          <w:szCs w:val="24"/>
        </w:rPr>
      </w:pPr>
    </w:p>
    <w:p w14:paraId="18A68DAB" w14:textId="4E8B6D92" w:rsidR="00756090" w:rsidRPr="00B94438" w:rsidRDefault="00094203" w:rsidP="001823EB">
      <w:pPr>
        <w:pStyle w:val="Heading2"/>
        <w:spacing w:before="0" w:line="360" w:lineRule="auto"/>
        <w:jc w:val="both"/>
        <w:rPr>
          <w:rFonts w:ascii="Arial" w:hAnsi="Arial" w:cs="Arial"/>
          <w:color w:val="00B050"/>
          <w:sz w:val="24"/>
          <w:szCs w:val="24"/>
        </w:rPr>
      </w:pPr>
      <w:r w:rsidRPr="00B94438">
        <w:rPr>
          <w:rFonts w:ascii="Arial" w:hAnsi="Arial" w:cs="Arial"/>
          <w:color w:val="00B050"/>
          <w:sz w:val="24"/>
          <w:szCs w:val="24"/>
        </w:rPr>
        <w:t>F</w:t>
      </w:r>
      <w:r w:rsidR="00756090" w:rsidRPr="00B94438">
        <w:rPr>
          <w:rFonts w:ascii="Arial" w:hAnsi="Arial" w:cs="Arial"/>
          <w:color w:val="00B050"/>
          <w:sz w:val="24"/>
          <w:szCs w:val="24"/>
        </w:rPr>
        <w:t>urther research</w:t>
      </w:r>
    </w:p>
    <w:p w14:paraId="61C988F9" w14:textId="77777777" w:rsidR="008356B6" w:rsidRPr="009C0F37" w:rsidRDefault="008356B6" w:rsidP="001823EB">
      <w:pPr>
        <w:spacing w:line="360" w:lineRule="auto"/>
        <w:jc w:val="both"/>
        <w:rPr>
          <w:rFonts w:ascii="Arial" w:hAnsi="Arial" w:cs="Arial"/>
          <w:szCs w:val="24"/>
        </w:rPr>
      </w:pPr>
    </w:p>
    <w:p w14:paraId="17A6FE9D" w14:textId="7F382ADC" w:rsidR="003047C1" w:rsidRDefault="00075273" w:rsidP="001823EB">
      <w:pPr>
        <w:spacing w:line="360" w:lineRule="auto"/>
        <w:jc w:val="both"/>
        <w:rPr>
          <w:rFonts w:ascii="Times New Roman" w:hAnsi="Times New Roman" w:cs="Times New Roman"/>
          <w:szCs w:val="24"/>
        </w:rPr>
      </w:pPr>
      <w:r>
        <w:rPr>
          <w:rFonts w:ascii="Times New Roman" w:hAnsi="Times New Roman" w:cs="Times New Roman"/>
          <w:szCs w:val="24"/>
        </w:rPr>
        <w:t>Lusted (2018)</w:t>
      </w:r>
      <w:r w:rsidR="009F424B">
        <w:rPr>
          <w:rFonts w:ascii="Times New Roman" w:hAnsi="Times New Roman" w:cs="Times New Roman"/>
          <w:szCs w:val="24"/>
        </w:rPr>
        <w:t xml:space="preserve"> has implemented a developing </w:t>
      </w:r>
      <w:r w:rsidR="003662CA" w:rsidRPr="00A6437D">
        <w:rPr>
          <w:rFonts w:ascii="Times New Roman" w:hAnsi="Times New Roman" w:cs="Times New Roman"/>
          <w:szCs w:val="24"/>
        </w:rPr>
        <w:t>scheme</w:t>
      </w:r>
      <w:r w:rsidR="005D5FD7" w:rsidRPr="00A6437D">
        <w:rPr>
          <w:rFonts w:ascii="Times New Roman" w:hAnsi="Times New Roman" w:cs="Times New Roman"/>
          <w:szCs w:val="24"/>
        </w:rPr>
        <w:t xml:space="preserve"> of work for </w:t>
      </w:r>
      <w:r w:rsidR="009F424B">
        <w:rPr>
          <w:rFonts w:ascii="Times New Roman" w:hAnsi="Times New Roman" w:cs="Times New Roman"/>
          <w:szCs w:val="24"/>
        </w:rPr>
        <w:t xml:space="preserve">Ks2 </w:t>
      </w:r>
      <w:r w:rsidR="005D5FD7" w:rsidRPr="00A6437D">
        <w:rPr>
          <w:rFonts w:ascii="Times New Roman" w:hAnsi="Times New Roman" w:cs="Times New Roman"/>
          <w:szCs w:val="24"/>
        </w:rPr>
        <w:t>students</w:t>
      </w:r>
      <w:r w:rsidR="009F424B">
        <w:rPr>
          <w:rFonts w:ascii="Times New Roman" w:hAnsi="Times New Roman" w:cs="Times New Roman"/>
          <w:szCs w:val="24"/>
        </w:rPr>
        <w:t xml:space="preserve">, this </w:t>
      </w:r>
      <w:r w:rsidR="005D5FD7" w:rsidRPr="00A6437D">
        <w:rPr>
          <w:rFonts w:ascii="Times New Roman" w:hAnsi="Times New Roman" w:cs="Times New Roman"/>
          <w:szCs w:val="24"/>
        </w:rPr>
        <w:t>discover</w:t>
      </w:r>
      <w:r w:rsidR="009F424B">
        <w:rPr>
          <w:rFonts w:ascii="Times New Roman" w:hAnsi="Times New Roman" w:cs="Times New Roman"/>
          <w:szCs w:val="24"/>
        </w:rPr>
        <w:t>s</w:t>
      </w:r>
      <w:r w:rsidR="005D5FD7" w:rsidRPr="00A6437D">
        <w:rPr>
          <w:rFonts w:ascii="Times New Roman" w:hAnsi="Times New Roman" w:cs="Times New Roman"/>
          <w:szCs w:val="24"/>
        </w:rPr>
        <w:t xml:space="preserve"> the histor</w:t>
      </w:r>
      <w:r w:rsidR="00C818A9">
        <w:rPr>
          <w:rFonts w:ascii="Times New Roman" w:hAnsi="Times New Roman" w:cs="Times New Roman"/>
          <w:szCs w:val="24"/>
        </w:rPr>
        <w:t xml:space="preserve">ical heritage and cultural connections of the FoD </w:t>
      </w:r>
      <w:r w:rsidR="00724623" w:rsidRPr="00A6437D">
        <w:rPr>
          <w:rFonts w:ascii="Times New Roman" w:hAnsi="Times New Roman" w:cs="Times New Roman"/>
          <w:szCs w:val="24"/>
        </w:rPr>
        <w:t>from Roman invasion</w:t>
      </w:r>
      <w:r w:rsidR="005D5FD7" w:rsidRPr="00A6437D">
        <w:rPr>
          <w:rFonts w:ascii="Times New Roman" w:hAnsi="Times New Roman" w:cs="Times New Roman"/>
          <w:szCs w:val="24"/>
        </w:rPr>
        <w:t xml:space="preserve"> to the Industrial </w:t>
      </w:r>
      <w:r w:rsidR="00997E1F" w:rsidRPr="00A6437D">
        <w:rPr>
          <w:rFonts w:ascii="Times New Roman" w:hAnsi="Times New Roman" w:cs="Times New Roman"/>
          <w:szCs w:val="24"/>
        </w:rPr>
        <w:t>Revolution</w:t>
      </w:r>
      <w:r w:rsidR="005D5FD7" w:rsidRPr="00A6437D">
        <w:rPr>
          <w:rFonts w:ascii="Times New Roman" w:hAnsi="Times New Roman" w:cs="Times New Roman"/>
          <w:szCs w:val="24"/>
        </w:rPr>
        <w:t xml:space="preserve">. </w:t>
      </w:r>
      <w:r w:rsidR="009F424B">
        <w:rPr>
          <w:rFonts w:ascii="Times New Roman" w:hAnsi="Times New Roman" w:cs="Times New Roman"/>
          <w:szCs w:val="24"/>
        </w:rPr>
        <w:t>D</w:t>
      </w:r>
      <w:r w:rsidR="00997E1F" w:rsidRPr="00A6437D">
        <w:rPr>
          <w:rFonts w:ascii="Times New Roman" w:hAnsi="Times New Roman" w:cs="Times New Roman"/>
          <w:szCs w:val="24"/>
        </w:rPr>
        <w:t xml:space="preserve">iscussions are </w:t>
      </w:r>
      <w:r w:rsidR="009F424B">
        <w:rPr>
          <w:rFonts w:ascii="Times New Roman" w:hAnsi="Times New Roman" w:cs="Times New Roman"/>
          <w:szCs w:val="24"/>
        </w:rPr>
        <w:t xml:space="preserve">continuing to extend schemes into the present day. </w:t>
      </w:r>
      <w:r w:rsidR="00C818A9">
        <w:rPr>
          <w:rFonts w:ascii="Times New Roman" w:hAnsi="Times New Roman" w:cs="Times New Roman"/>
          <w:szCs w:val="24"/>
        </w:rPr>
        <w:t xml:space="preserve">Middleton (2016) agrees but adds that time, support and dedicated staff </w:t>
      </w:r>
      <w:r>
        <w:rPr>
          <w:rFonts w:ascii="Times New Roman" w:hAnsi="Times New Roman" w:cs="Times New Roman"/>
          <w:szCs w:val="24"/>
        </w:rPr>
        <w:t xml:space="preserve">are required to develop </w:t>
      </w:r>
      <w:r w:rsidR="009F424B">
        <w:rPr>
          <w:rFonts w:ascii="Times New Roman" w:hAnsi="Times New Roman" w:cs="Times New Roman"/>
          <w:szCs w:val="24"/>
        </w:rPr>
        <w:t xml:space="preserve">the </w:t>
      </w:r>
      <w:r>
        <w:rPr>
          <w:rFonts w:ascii="Times New Roman" w:hAnsi="Times New Roman" w:cs="Times New Roman"/>
          <w:szCs w:val="24"/>
        </w:rPr>
        <w:t>scheme</w:t>
      </w:r>
      <w:r w:rsidR="00720CC7">
        <w:rPr>
          <w:rFonts w:ascii="Times New Roman" w:hAnsi="Times New Roman" w:cs="Times New Roman"/>
          <w:szCs w:val="24"/>
        </w:rPr>
        <w:t xml:space="preserve">. </w:t>
      </w:r>
      <w:r w:rsidR="00C818A9">
        <w:rPr>
          <w:rFonts w:ascii="Times New Roman" w:hAnsi="Times New Roman" w:cs="Times New Roman"/>
          <w:szCs w:val="24"/>
        </w:rPr>
        <w:t>Redfern (201</w:t>
      </w:r>
      <w:r w:rsidR="002627B9">
        <w:rPr>
          <w:rFonts w:ascii="Times New Roman" w:hAnsi="Times New Roman" w:cs="Times New Roman"/>
          <w:szCs w:val="24"/>
        </w:rPr>
        <w:t>7</w:t>
      </w:r>
      <w:r w:rsidR="00C818A9">
        <w:rPr>
          <w:rFonts w:ascii="Times New Roman" w:hAnsi="Times New Roman" w:cs="Times New Roman"/>
          <w:szCs w:val="24"/>
        </w:rPr>
        <w:t xml:space="preserve">) </w:t>
      </w:r>
      <w:r w:rsidR="009F424B">
        <w:rPr>
          <w:rFonts w:ascii="Times New Roman" w:hAnsi="Times New Roman" w:cs="Times New Roman"/>
          <w:szCs w:val="24"/>
        </w:rPr>
        <w:t xml:space="preserve">and Lusted (2018) </w:t>
      </w:r>
      <w:r w:rsidR="00230AE9">
        <w:rPr>
          <w:rFonts w:ascii="Times New Roman" w:hAnsi="Times New Roman" w:cs="Times New Roman"/>
          <w:szCs w:val="24"/>
        </w:rPr>
        <w:t>agree with Middleton (2016)</w:t>
      </w:r>
      <w:r w:rsidR="009F424B">
        <w:rPr>
          <w:rFonts w:ascii="Times New Roman" w:hAnsi="Times New Roman" w:cs="Times New Roman"/>
          <w:szCs w:val="24"/>
        </w:rPr>
        <w:t xml:space="preserve"> regarding </w:t>
      </w:r>
      <w:r w:rsidR="00C818A9">
        <w:rPr>
          <w:rFonts w:ascii="Times New Roman" w:hAnsi="Times New Roman" w:cs="Times New Roman"/>
          <w:szCs w:val="24"/>
        </w:rPr>
        <w:t xml:space="preserve">passionate staff </w:t>
      </w:r>
      <w:r w:rsidR="009F424B">
        <w:rPr>
          <w:rFonts w:ascii="Times New Roman" w:hAnsi="Times New Roman" w:cs="Times New Roman"/>
          <w:szCs w:val="24"/>
        </w:rPr>
        <w:t xml:space="preserve">being the key to success when teaching cross-curricula topics to 5-11 yr. old </w:t>
      </w:r>
      <w:r w:rsidR="00C818A9">
        <w:rPr>
          <w:rFonts w:ascii="Times New Roman" w:hAnsi="Times New Roman" w:cs="Times New Roman"/>
          <w:szCs w:val="24"/>
        </w:rPr>
        <w:t xml:space="preserve">understand the importance of teaching cross-curricula topics to </w:t>
      </w:r>
      <w:r w:rsidR="009F424B">
        <w:rPr>
          <w:rFonts w:ascii="Times New Roman" w:hAnsi="Times New Roman" w:cs="Times New Roman"/>
          <w:szCs w:val="24"/>
        </w:rPr>
        <w:t>5-11-year</w:t>
      </w:r>
      <w:r w:rsidR="00C818A9">
        <w:rPr>
          <w:rFonts w:ascii="Times New Roman" w:hAnsi="Times New Roman" w:cs="Times New Roman"/>
          <w:szCs w:val="24"/>
        </w:rPr>
        <w:t xml:space="preserve"> </w:t>
      </w:r>
      <w:r w:rsidR="00721A9A">
        <w:rPr>
          <w:rFonts w:ascii="Times New Roman" w:hAnsi="Times New Roman" w:cs="Times New Roman"/>
          <w:szCs w:val="24"/>
        </w:rPr>
        <w:t>o</w:t>
      </w:r>
      <w:r w:rsidR="00C818A9">
        <w:rPr>
          <w:rFonts w:ascii="Times New Roman" w:hAnsi="Times New Roman" w:cs="Times New Roman"/>
          <w:szCs w:val="24"/>
        </w:rPr>
        <w:t>ld</w:t>
      </w:r>
      <w:r w:rsidR="009F424B">
        <w:rPr>
          <w:rFonts w:ascii="Times New Roman" w:hAnsi="Times New Roman" w:cs="Times New Roman"/>
          <w:szCs w:val="24"/>
        </w:rPr>
        <w:t>s.</w:t>
      </w:r>
      <w:r w:rsidR="00230AE9">
        <w:rPr>
          <w:rFonts w:ascii="Times New Roman" w:hAnsi="Times New Roman" w:cs="Times New Roman"/>
          <w:szCs w:val="24"/>
        </w:rPr>
        <w:t xml:space="preserve"> </w:t>
      </w:r>
      <w:r w:rsidR="00C818A9">
        <w:rPr>
          <w:rFonts w:ascii="Times New Roman" w:hAnsi="Times New Roman" w:cs="Times New Roman"/>
          <w:szCs w:val="24"/>
        </w:rPr>
        <w:t>Cooper (201</w:t>
      </w:r>
      <w:r w:rsidR="00F05CDC">
        <w:rPr>
          <w:rFonts w:ascii="Times New Roman" w:hAnsi="Times New Roman" w:cs="Times New Roman"/>
          <w:szCs w:val="24"/>
        </w:rPr>
        <w:t>7</w:t>
      </w:r>
      <w:r w:rsidR="00C818A9">
        <w:rPr>
          <w:rFonts w:ascii="Times New Roman" w:hAnsi="Times New Roman" w:cs="Times New Roman"/>
          <w:szCs w:val="24"/>
        </w:rPr>
        <w:t>)</w:t>
      </w:r>
      <w:r w:rsidR="00230AE9">
        <w:rPr>
          <w:rFonts w:ascii="Times New Roman" w:hAnsi="Times New Roman" w:cs="Times New Roman"/>
          <w:szCs w:val="24"/>
        </w:rPr>
        <w:t xml:space="preserve"> </w:t>
      </w:r>
      <w:r w:rsidR="00720CC7">
        <w:rPr>
          <w:rFonts w:ascii="Times New Roman" w:hAnsi="Times New Roman" w:cs="Times New Roman"/>
          <w:szCs w:val="24"/>
        </w:rPr>
        <w:t>maintains</w:t>
      </w:r>
      <w:r w:rsidR="00C818A9">
        <w:rPr>
          <w:rFonts w:ascii="Times New Roman" w:hAnsi="Times New Roman" w:cs="Times New Roman"/>
          <w:szCs w:val="24"/>
        </w:rPr>
        <w:t xml:space="preserve"> </w:t>
      </w:r>
      <w:r w:rsidR="00997E1F" w:rsidRPr="00A6437D">
        <w:rPr>
          <w:rFonts w:ascii="Times New Roman" w:hAnsi="Times New Roman" w:cs="Times New Roman"/>
          <w:szCs w:val="24"/>
        </w:rPr>
        <w:t>extending schemes of work into all aspects of the curriculum</w:t>
      </w:r>
      <w:r w:rsidR="00C818A9">
        <w:rPr>
          <w:rFonts w:ascii="Times New Roman" w:hAnsi="Times New Roman" w:cs="Times New Roman"/>
          <w:szCs w:val="24"/>
        </w:rPr>
        <w:t xml:space="preserve"> will </w:t>
      </w:r>
      <w:r w:rsidR="00230AE9">
        <w:rPr>
          <w:rFonts w:ascii="Times New Roman" w:hAnsi="Times New Roman" w:cs="Times New Roman"/>
          <w:szCs w:val="24"/>
        </w:rPr>
        <w:t xml:space="preserve">enable </w:t>
      </w:r>
      <w:r w:rsidR="00C818A9">
        <w:rPr>
          <w:rFonts w:ascii="Times New Roman" w:hAnsi="Times New Roman" w:cs="Times New Roman"/>
          <w:szCs w:val="24"/>
        </w:rPr>
        <w:t>m</w:t>
      </w:r>
      <w:r w:rsidR="00230AE9">
        <w:rPr>
          <w:rFonts w:ascii="Times New Roman" w:hAnsi="Times New Roman" w:cs="Times New Roman"/>
          <w:szCs w:val="24"/>
        </w:rPr>
        <w:t xml:space="preserve">ore </w:t>
      </w:r>
      <w:r w:rsidR="00C818A9">
        <w:rPr>
          <w:rFonts w:ascii="Times New Roman" w:hAnsi="Times New Roman" w:cs="Times New Roman"/>
          <w:szCs w:val="24"/>
        </w:rPr>
        <w:t>cultural connections to be explored. Redfern (201</w:t>
      </w:r>
      <w:r w:rsidR="002627B9">
        <w:rPr>
          <w:rFonts w:ascii="Times New Roman" w:hAnsi="Times New Roman" w:cs="Times New Roman"/>
          <w:szCs w:val="24"/>
        </w:rPr>
        <w:t>7</w:t>
      </w:r>
      <w:r w:rsidR="00C818A9">
        <w:rPr>
          <w:rFonts w:ascii="Times New Roman" w:hAnsi="Times New Roman" w:cs="Times New Roman"/>
          <w:szCs w:val="24"/>
        </w:rPr>
        <w:t xml:space="preserve">) agrees with </w:t>
      </w:r>
      <w:r w:rsidR="00720CC7">
        <w:rPr>
          <w:rFonts w:ascii="Times New Roman" w:hAnsi="Times New Roman" w:cs="Times New Roman"/>
          <w:szCs w:val="24"/>
        </w:rPr>
        <w:t xml:space="preserve">both </w:t>
      </w:r>
      <w:r w:rsidR="003047C1">
        <w:rPr>
          <w:rFonts w:ascii="Times New Roman" w:hAnsi="Times New Roman" w:cs="Times New Roman"/>
          <w:szCs w:val="24"/>
        </w:rPr>
        <w:t xml:space="preserve">Cooper </w:t>
      </w:r>
      <w:r w:rsidR="00C818A9">
        <w:rPr>
          <w:rFonts w:ascii="Times New Roman" w:hAnsi="Times New Roman" w:cs="Times New Roman"/>
          <w:szCs w:val="24"/>
        </w:rPr>
        <w:t>(201</w:t>
      </w:r>
      <w:r w:rsidR="00F05CDC">
        <w:rPr>
          <w:rFonts w:ascii="Times New Roman" w:hAnsi="Times New Roman" w:cs="Times New Roman"/>
          <w:szCs w:val="24"/>
        </w:rPr>
        <w:t>7</w:t>
      </w:r>
      <w:r w:rsidR="00C818A9">
        <w:rPr>
          <w:rFonts w:ascii="Times New Roman" w:hAnsi="Times New Roman" w:cs="Times New Roman"/>
          <w:szCs w:val="24"/>
        </w:rPr>
        <w:t xml:space="preserve">) </w:t>
      </w:r>
      <w:r w:rsidR="00230AE9">
        <w:rPr>
          <w:rFonts w:ascii="Times New Roman" w:hAnsi="Times New Roman" w:cs="Times New Roman"/>
          <w:szCs w:val="24"/>
        </w:rPr>
        <w:t>and my research</w:t>
      </w:r>
      <w:r w:rsidR="000A7D1F">
        <w:rPr>
          <w:rFonts w:ascii="Times New Roman" w:hAnsi="Times New Roman" w:cs="Times New Roman"/>
          <w:szCs w:val="24"/>
        </w:rPr>
        <w:t>,</w:t>
      </w:r>
      <w:r w:rsidR="00230AE9">
        <w:rPr>
          <w:rFonts w:ascii="Times New Roman" w:hAnsi="Times New Roman" w:cs="Times New Roman"/>
          <w:szCs w:val="24"/>
        </w:rPr>
        <w:t xml:space="preserve"> </w:t>
      </w:r>
      <w:r w:rsidR="00C818A9">
        <w:rPr>
          <w:rFonts w:ascii="Times New Roman" w:hAnsi="Times New Roman" w:cs="Times New Roman"/>
          <w:szCs w:val="24"/>
        </w:rPr>
        <w:t>add</w:t>
      </w:r>
      <w:r w:rsidR="003047C1">
        <w:rPr>
          <w:rFonts w:ascii="Times New Roman" w:hAnsi="Times New Roman" w:cs="Times New Roman"/>
          <w:szCs w:val="24"/>
        </w:rPr>
        <w:t>ing</w:t>
      </w:r>
      <w:r w:rsidR="00C818A9">
        <w:rPr>
          <w:rFonts w:ascii="Times New Roman" w:hAnsi="Times New Roman" w:cs="Times New Roman"/>
          <w:szCs w:val="24"/>
        </w:rPr>
        <w:t xml:space="preserve"> further </w:t>
      </w:r>
      <w:r w:rsidR="00230AE9">
        <w:rPr>
          <w:rFonts w:ascii="Times New Roman" w:hAnsi="Times New Roman" w:cs="Times New Roman"/>
          <w:szCs w:val="24"/>
        </w:rPr>
        <w:t>s</w:t>
      </w:r>
      <w:r w:rsidR="00C818A9">
        <w:rPr>
          <w:rFonts w:ascii="Times New Roman" w:hAnsi="Times New Roman" w:cs="Times New Roman"/>
          <w:szCs w:val="24"/>
        </w:rPr>
        <w:t xml:space="preserve">chemes of work </w:t>
      </w:r>
      <w:r w:rsidR="003047C1">
        <w:rPr>
          <w:rFonts w:ascii="Times New Roman" w:hAnsi="Times New Roman" w:cs="Times New Roman"/>
          <w:szCs w:val="24"/>
        </w:rPr>
        <w:t xml:space="preserve">will </w:t>
      </w:r>
      <w:r w:rsidR="00230AE9">
        <w:rPr>
          <w:rFonts w:ascii="Times New Roman" w:hAnsi="Times New Roman" w:cs="Times New Roman"/>
          <w:szCs w:val="24"/>
        </w:rPr>
        <w:t>be developed</w:t>
      </w:r>
      <w:r w:rsidR="003047C1">
        <w:rPr>
          <w:rFonts w:ascii="Times New Roman" w:hAnsi="Times New Roman" w:cs="Times New Roman"/>
          <w:szCs w:val="24"/>
        </w:rPr>
        <w:t xml:space="preserve"> </w:t>
      </w:r>
      <w:r w:rsidR="00BE0848">
        <w:rPr>
          <w:rFonts w:ascii="Times New Roman" w:hAnsi="Times New Roman" w:cs="Times New Roman"/>
          <w:szCs w:val="24"/>
        </w:rPr>
        <w:t>soon</w:t>
      </w:r>
      <w:r w:rsidR="00997E1F" w:rsidRPr="00A6437D">
        <w:rPr>
          <w:rFonts w:ascii="Times New Roman" w:hAnsi="Times New Roman" w:cs="Times New Roman"/>
          <w:szCs w:val="24"/>
        </w:rPr>
        <w:t xml:space="preserve">. </w:t>
      </w:r>
    </w:p>
    <w:p w14:paraId="044E04B2" w14:textId="77777777" w:rsidR="003047C1" w:rsidRDefault="003047C1" w:rsidP="001823EB">
      <w:pPr>
        <w:spacing w:line="360" w:lineRule="auto"/>
        <w:jc w:val="both"/>
        <w:rPr>
          <w:rFonts w:ascii="Times New Roman" w:hAnsi="Times New Roman" w:cs="Times New Roman"/>
          <w:szCs w:val="24"/>
        </w:rPr>
      </w:pPr>
    </w:p>
    <w:p w14:paraId="3D33903E" w14:textId="7323EBA5" w:rsidR="000A7D1F" w:rsidRDefault="00BC09C5" w:rsidP="001823EB">
      <w:pPr>
        <w:spacing w:line="360" w:lineRule="auto"/>
        <w:jc w:val="both"/>
        <w:rPr>
          <w:rFonts w:ascii="Times New Roman" w:hAnsi="Times New Roman" w:cs="Times New Roman"/>
          <w:szCs w:val="24"/>
        </w:rPr>
      </w:pPr>
      <w:r>
        <w:rPr>
          <w:rFonts w:ascii="Times New Roman" w:hAnsi="Times New Roman" w:cs="Times New Roman"/>
          <w:szCs w:val="24"/>
        </w:rPr>
        <w:t>S</w:t>
      </w:r>
      <w:r w:rsidRPr="00A6437D">
        <w:rPr>
          <w:rFonts w:ascii="Times New Roman" w:hAnsi="Times New Roman" w:cs="Times New Roman"/>
          <w:szCs w:val="24"/>
        </w:rPr>
        <w:t xml:space="preserve">chool </w:t>
      </w:r>
      <w:r>
        <w:rPr>
          <w:rFonts w:ascii="Times New Roman" w:hAnsi="Times New Roman" w:cs="Times New Roman"/>
          <w:szCs w:val="24"/>
        </w:rPr>
        <w:t>A</w:t>
      </w:r>
      <w:r w:rsidR="000A7D1F">
        <w:rPr>
          <w:rFonts w:ascii="Times New Roman" w:hAnsi="Times New Roman" w:cs="Times New Roman"/>
          <w:szCs w:val="24"/>
        </w:rPr>
        <w:t xml:space="preserve"> </w:t>
      </w:r>
      <w:r w:rsidR="003047C1" w:rsidRPr="00A6437D">
        <w:rPr>
          <w:rFonts w:ascii="Times New Roman" w:hAnsi="Times New Roman" w:cs="Times New Roman"/>
          <w:szCs w:val="24"/>
        </w:rPr>
        <w:t xml:space="preserve">showed a clear reluctance for </w:t>
      </w:r>
      <w:r w:rsidR="000639F2">
        <w:rPr>
          <w:rFonts w:ascii="Times New Roman" w:hAnsi="Times New Roman" w:cs="Times New Roman"/>
          <w:szCs w:val="24"/>
        </w:rPr>
        <w:t xml:space="preserve">curriculum </w:t>
      </w:r>
      <w:r w:rsidR="003047C1" w:rsidRPr="00A6437D">
        <w:rPr>
          <w:rFonts w:ascii="Times New Roman" w:hAnsi="Times New Roman" w:cs="Times New Roman"/>
          <w:szCs w:val="24"/>
        </w:rPr>
        <w:t>change</w:t>
      </w:r>
      <w:r w:rsidR="000A7D1F">
        <w:rPr>
          <w:rFonts w:ascii="Times New Roman" w:hAnsi="Times New Roman" w:cs="Times New Roman"/>
          <w:szCs w:val="24"/>
        </w:rPr>
        <w:t>,</w:t>
      </w:r>
      <w:r w:rsidR="003047C1" w:rsidRPr="00A6437D">
        <w:rPr>
          <w:rFonts w:ascii="Times New Roman" w:hAnsi="Times New Roman" w:cs="Times New Roman"/>
          <w:szCs w:val="24"/>
        </w:rPr>
        <w:t xml:space="preserve"> </w:t>
      </w:r>
      <w:r w:rsidR="000A7D1F">
        <w:rPr>
          <w:rFonts w:ascii="Times New Roman" w:hAnsi="Times New Roman" w:cs="Times New Roman"/>
          <w:szCs w:val="24"/>
        </w:rPr>
        <w:t>h</w:t>
      </w:r>
      <w:r w:rsidR="00721A9A">
        <w:rPr>
          <w:rFonts w:ascii="Times New Roman" w:hAnsi="Times New Roman" w:cs="Times New Roman"/>
          <w:szCs w:val="24"/>
        </w:rPr>
        <w:t xml:space="preserve">owever </w:t>
      </w:r>
      <w:r w:rsidR="000639F2">
        <w:rPr>
          <w:rFonts w:ascii="Times New Roman" w:hAnsi="Times New Roman" w:cs="Times New Roman"/>
          <w:szCs w:val="24"/>
        </w:rPr>
        <w:t xml:space="preserve">School B </w:t>
      </w:r>
      <w:r w:rsidR="00090323">
        <w:rPr>
          <w:rFonts w:ascii="Times New Roman" w:hAnsi="Times New Roman" w:cs="Times New Roman"/>
          <w:szCs w:val="24"/>
        </w:rPr>
        <w:t xml:space="preserve">(5 miles away) </w:t>
      </w:r>
      <w:r w:rsidR="000639F2">
        <w:rPr>
          <w:rFonts w:ascii="Times New Roman" w:hAnsi="Times New Roman" w:cs="Times New Roman"/>
          <w:szCs w:val="24"/>
        </w:rPr>
        <w:t>was interested and enthused by my research</w:t>
      </w:r>
      <w:r w:rsidR="001C6703">
        <w:rPr>
          <w:rFonts w:ascii="Times New Roman" w:hAnsi="Times New Roman" w:cs="Times New Roman"/>
          <w:szCs w:val="24"/>
        </w:rPr>
        <w:t xml:space="preserve">. School B has </w:t>
      </w:r>
      <w:r w:rsidR="000B26B6">
        <w:rPr>
          <w:rFonts w:ascii="Times New Roman" w:hAnsi="Times New Roman" w:cs="Times New Roman"/>
          <w:szCs w:val="24"/>
        </w:rPr>
        <w:t xml:space="preserve">decided to </w:t>
      </w:r>
      <w:r w:rsidR="001C6703">
        <w:rPr>
          <w:rFonts w:ascii="Times New Roman" w:hAnsi="Times New Roman" w:cs="Times New Roman"/>
          <w:szCs w:val="24"/>
        </w:rPr>
        <w:t xml:space="preserve">adopt the research as a pilot study for a selected KS3 class. </w:t>
      </w:r>
      <w:r w:rsidR="003047C1">
        <w:rPr>
          <w:rFonts w:ascii="Times New Roman" w:hAnsi="Times New Roman" w:cs="Times New Roman"/>
          <w:szCs w:val="24"/>
        </w:rPr>
        <w:t xml:space="preserve">Holyrod (2017) </w:t>
      </w:r>
      <w:r w:rsidR="00090323">
        <w:rPr>
          <w:rFonts w:ascii="Times New Roman" w:hAnsi="Times New Roman" w:cs="Times New Roman"/>
          <w:szCs w:val="24"/>
        </w:rPr>
        <w:t>concurs</w:t>
      </w:r>
      <w:r w:rsidR="009D6CDF">
        <w:rPr>
          <w:rFonts w:ascii="Times New Roman" w:hAnsi="Times New Roman" w:cs="Times New Roman"/>
          <w:szCs w:val="24"/>
        </w:rPr>
        <w:t xml:space="preserve"> that</w:t>
      </w:r>
      <w:r w:rsidR="003047C1">
        <w:rPr>
          <w:rFonts w:ascii="Times New Roman" w:hAnsi="Times New Roman" w:cs="Times New Roman"/>
          <w:szCs w:val="24"/>
        </w:rPr>
        <w:t xml:space="preserve"> </w:t>
      </w:r>
      <w:r w:rsidR="00533F84">
        <w:rPr>
          <w:rFonts w:ascii="Times New Roman" w:hAnsi="Times New Roman" w:cs="Times New Roman"/>
          <w:szCs w:val="24"/>
        </w:rPr>
        <w:t>cultural connections cover many aspects</w:t>
      </w:r>
      <w:r w:rsidR="001C6703">
        <w:rPr>
          <w:rFonts w:ascii="Times New Roman" w:hAnsi="Times New Roman" w:cs="Times New Roman"/>
          <w:szCs w:val="24"/>
        </w:rPr>
        <w:t xml:space="preserve"> of student engagement but also incorporates the </w:t>
      </w:r>
      <w:r w:rsidR="00533F84">
        <w:rPr>
          <w:rFonts w:ascii="Times New Roman" w:hAnsi="Times New Roman" w:cs="Times New Roman"/>
          <w:szCs w:val="24"/>
        </w:rPr>
        <w:t>Ofsted framework</w:t>
      </w:r>
      <w:r w:rsidR="00230AE9">
        <w:rPr>
          <w:rFonts w:ascii="Times New Roman" w:hAnsi="Times New Roman" w:cs="Times New Roman"/>
          <w:szCs w:val="24"/>
        </w:rPr>
        <w:t xml:space="preserve"> 2019</w:t>
      </w:r>
      <w:r w:rsidR="000B26B6">
        <w:rPr>
          <w:rFonts w:ascii="Times New Roman" w:hAnsi="Times New Roman" w:cs="Times New Roman"/>
          <w:szCs w:val="24"/>
        </w:rPr>
        <w:t>.</w:t>
      </w:r>
      <w:r w:rsidR="003047C1">
        <w:rPr>
          <w:rFonts w:ascii="Times New Roman" w:hAnsi="Times New Roman" w:cs="Times New Roman"/>
          <w:szCs w:val="24"/>
        </w:rPr>
        <w:t xml:space="preserve"> Lightfoot </w:t>
      </w:r>
      <w:r w:rsidR="00B72AF8">
        <w:rPr>
          <w:rFonts w:ascii="Times New Roman" w:hAnsi="Times New Roman" w:cs="Times New Roman"/>
          <w:szCs w:val="24"/>
        </w:rPr>
        <w:t>(</w:t>
      </w:r>
      <w:r w:rsidR="003047C1">
        <w:rPr>
          <w:rFonts w:ascii="Times New Roman" w:hAnsi="Times New Roman" w:cs="Times New Roman"/>
          <w:szCs w:val="24"/>
        </w:rPr>
        <w:t>201</w:t>
      </w:r>
      <w:r w:rsidR="004035F8">
        <w:rPr>
          <w:rFonts w:ascii="Times New Roman" w:hAnsi="Times New Roman" w:cs="Times New Roman"/>
          <w:szCs w:val="24"/>
        </w:rPr>
        <w:t>8</w:t>
      </w:r>
      <w:r w:rsidR="003047C1">
        <w:rPr>
          <w:rFonts w:ascii="Times New Roman" w:hAnsi="Times New Roman" w:cs="Times New Roman"/>
          <w:szCs w:val="24"/>
        </w:rPr>
        <w:t>)</w:t>
      </w:r>
      <w:r w:rsidR="00533F84">
        <w:rPr>
          <w:rFonts w:ascii="Times New Roman" w:hAnsi="Times New Roman" w:cs="Times New Roman"/>
          <w:szCs w:val="24"/>
        </w:rPr>
        <w:t xml:space="preserve"> </w:t>
      </w:r>
      <w:r w:rsidR="003047C1">
        <w:rPr>
          <w:rFonts w:ascii="Times New Roman" w:hAnsi="Times New Roman" w:cs="Times New Roman"/>
          <w:szCs w:val="24"/>
        </w:rPr>
        <w:t>supports m</w:t>
      </w:r>
      <w:r w:rsidR="001C6703">
        <w:rPr>
          <w:rFonts w:ascii="Times New Roman" w:hAnsi="Times New Roman" w:cs="Times New Roman"/>
          <w:szCs w:val="24"/>
        </w:rPr>
        <w:t xml:space="preserve">y research in which the </w:t>
      </w:r>
      <w:r w:rsidR="003047C1">
        <w:rPr>
          <w:rFonts w:ascii="Times New Roman" w:hAnsi="Times New Roman" w:cs="Times New Roman"/>
          <w:szCs w:val="24"/>
        </w:rPr>
        <w:t xml:space="preserve">curriculum </w:t>
      </w:r>
      <w:r w:rsidR="001C6703">
        <w:rPr>
          <w:rFonts w:ascii="Times New Roman" w:hAnsi="Times New Roman" w:cs="Times New Roman"/>
          <w:szCs w:val="24"/>
        </w:rPr>
        <w:t xml:space="preserve">is </w:t>
      </w:r>
      <w:r w:rsidR="003047C1">
        <w:rPr>
          <w:rFonts w:ascii="Times New Roman" w:hAnsi="Times New Roman" w:cs="Times New Roman"/>
          <w:szCs w:val="24"/>
        </w:rPr>
        <w:t xml:space="preserve">based on cultural connections </w:t>
      </w:r>
      <w:r w:rsidR="001C6703">
        <w:rPr>
          <w:rFonts w:ascii="Times New Roman" w:hAnsi="Times New Roman" w:cs="Times New Roman"/>
          <w:szCs w:val="24"/>
        </w:rPr>
        <w:t xml:space="preserve">enabling </w:t>
      </w:r>
      <w:r w:rsidR="003047C1">
        <w:rPr>
          <w:rFonts w:ascii="Times New Roman" w:hAnsi="Times New Roman" w:cs="Times New Roman"/>
          <w:szCs w:val="24"/>
        </w:rPr>
        <w:t xml:space="preserve">valuable and progressive </w:t>
      </w:r>
      <w:r w:rsidR="001C6703">
        <w:rPr>
          <w:rFonts w:ascii="Times New Roman" w:hAnsi="Times New Roman" w:cs="Times New Roman"/>
          <w:szCs w:val="24"/>
        </w:rPr>
        <w:t xml:space="preserve">projects </w:t>
      </w:r>
      <w:r w:rsidR="001C670C">
        <w:rPr>
          <w:rFonts w:ascii="Times New Roman" w:hAnsi="Times New Roman" w:cs="Times New Roman"/>
          <w:szCs w:val="24"/>
        </w:rPr>
        <w:t>to be</w:t>
      </w:r>
      <w:r w:rsidR="001C6703">
        <w:rPr>
          <w:rFonts w:ascii="Times New Roman" w:hAnsi="Times New Roman" w:cs="Times New Roman"/>
          <w:szCs w:val="24"/>
        </w:rPr>
        <w:t xml:space="preserve"> accessible </w:t>
      </w:r>
      <w:r w:rsidR="009D6CDF">
        <w:rPr>
          <w:rFonts w:ascii="Times New Roman" w:hAnsi="Times New Roman" w:cs="Times New Roman"/>
          <w:szCs w:val="24"/>
        </w:rPr>
        <w:t xml:space="preserve">for </w:t>
      </w:r>
      <w:r w:rsidR="003047C1">
        <w:rPr>
          <w:rFonts w:ascii="Times New Roman" w:hAnsi="Times New Roman" w:cs="Times New Roman"/>
          <w:szCs w:val="24"/>
        </w:rPr>
        <w:t xml:space="preserve">the whole school. </w:t>
      </w:r>
      <w:r w:rsidR="001C6703">
        <w:rPr>
          <w:rFonts w:ascii="Times New Roman" w:hAnsi="Times New Roman" w:cs="Times New Roman"/>
          <w:szCs w:val="24"/>
        </w:rPr>
        <w:t>My belief is that c</w:t>
      </w:r>
      <w:r w:rsidR="00533F84">
        <w:rPr>
          <w:rFonts w:ascii="Times New Roman" w:hAnsi="Times New Roman" w:cs="Times New Roman"/>
          <w:szCs w:val="24"/>
        </w:rPr>
        <w:t xml:space="preserve">ultural connections lie in the </w:t>
      </w:r>
      <w:r w:rsidR="006555DF" w:rsidRPr="00A6437D">
        <w:rPr>
          <w:rFonts w:ascii="Times New Roman" w:hAnsi="Times New Roman" w:cs="Times New Roman"/>
          <w:szCs w:val="24"/>
        </w:rPr>
        <w:t>educational system</w:t>
      </w:r>
      <w:r w:rsidR="00873492">
        <w:rPr>
          <w:rFonts w:ascii="Times New Roman" w:hAnsi="Times New Roman" w:cs="Times New Roman"/>
          <w:szCs w:val="24"/>
        </w:rPr>
        <w:t xml:space="preserve"> with</w:t>
      </w:r>
      <w:r w:rsidR="006555DF" w:rsidRPr="00A6437D">
        <w:rPr>
          <w:rFonts w:ascii="Times New Roman" w:hAnsi="Times New Roman" w:cs="Times New Roman"/>
          <w:szCs w:val="24"/>
        </w:rPr>
        <w:t xml:space="preserve"> passionate local </w:t>
      </w:r>
      <w:r w:rsidR="00873492">
        <w:rPr>
          <w:rFonts w:ascii="Times New Roman" w:hAnsi="Times New Roman" w:cs="Times New Roman"/>
          <w:szCs w:val="24"/>
        </w:rPr>
        <w:t xml:space="preserve">dedicated </w:t>
      </w:r>
      <w:r w:rsidR="006555DF" w:rsidRPr="00A6437D">
        <w:rPr>
          <w:rFonts w:ascii="Times New Roman" w:hAnsi="Times New Roman" w:cs="Times New Roman"/>
          <w:szCs w:val="24"/>
        </w:rPr>
        <w:t>teachers</w:t>
      </w:r>
      <w:r w:rsidR="001C6703">
        <w:rPr>
          <w:rFonts w:ascii="Times New Roman" w:hAnsi="Times New Roman" w:cs="Times New Roman"/>
          <w:szCs w:val="24"/>
        </w:rPr>
        <w:t>. A</w:t>
      </w:r>
      <w:r w:rsidR="00230AE9">
        <w:rPr>
          <w:rFonts w:ascii="Times New Roman" w:hAnsi="Times New Roman" w:cs="Times New Roman"/>
          <w:szCs w:val="24"/>
        </w:rPr>
        <w:t xml:space="preserve"> </w:t>
      </w:r>
      <w:r w:rsidR="00F128A8" w:rsidRPr="00A6437D">
        <w:rPr>
          <w:rFonts w:ascii="Times New Roman" w:hAnsi="Times New Roman" w:cs="Times New Roman"/>
          <w:szCs w:val="24"/>
        </w:rPr>
        <w:t xml:space="preserve">genuine interest </w:t>
      </w:r>
      <w:r w:rsidR="00230AE9">
        <w:rPr>
          <w:rFonts w:ascii="Times New Roman" w:hAnsi="Times New Roman" w:cs="Times New Roman"/>
          <w:szCs w:val="24"/>
        </w:rPr>
        <w:t xml:space="preserve">has been </w:t>
      </w:r>
      <w:r w:rsidR="00F128A8" w:rsidRPr="00A6437D">
        <w:rPr>
          <w:rFonts w:ascii="Times New Roman" w:hAnsi="Times New Roman" w:cs="Times New Roman"/>
          <w:szCs w:val="24"/>
        </w:rPr>
        <w:t xml:space="preserve">shown </w:t>
      </w:r>
      <w:r w:rsidR="001C6703">
        <w:rPr>
          <w:rFonts w:ascii="Times New Roman" w:hAnsi="Times New Roman" w:cs="Times New Roman"/>
          <w:szCs w:val="24"/>
        </w:rPr>
        <w:t>in</w:t>
      </w:r>
      <w:r w:rsidR="00F128A8" w:rsidRPr="00A6437D">
        <w:rPr>
          <w:rFonts w:ascii="Times New Roman" w:hAnsi="Times New Roman" w:cs="Times New Roman"/>
          <w:szCs w:val="24"/>
        </w:rPr>
        <w:t xml:space="preserve"> the </w:t>
      </w:r>
      <w:r w:rsidR="00873492">
        <w:rPr>
          <w:rFonts w:ascii="Times New Roman" w:hAnsi="Times New Roman" w:cs="Times New Roman"/>
          <w:szCs w:val="24"/>
        </w:rPr>
        <w:t>research</w:t>
      </w:r>
      <w:r w:rsidR="001C6703">
        <w:rPr>
          <w:rFonts w:ascii="Times New Roman" w:hAnsi="Times New Roman" w:cs="Times New Roman"/>
          <w:szCs w:val="24"/>
        </w:rPr>
        <w:t>, t</w:t>
      </w:r>
      <w:r w:rsidR="00A6437D" w:rsidRPr="00931628">
        <w:rPr>
          <w:rFonts w:ascii="Times New Roman" w:hAnsi="Times New Roman" w:cs="Times New Roman"/>
          <w:szCs w:val="24"/>
        </w:rPr>
        <w:t>he FoD</w:t>
      </w:r>
      <w:r w:rsidR="001C6703">
        <w:rPr>
          <w:rFonts w:ascii="Times New Roman" w:hAnsi="Times New Roman" w:cs="Times New Roman"/>
          <w:szCs w:val="24"/>
        </w:rPr>
        <w:t>HS</w:t>
      </w:r>
      <w:r w:rsidR="00A6437D" w:rsidRPr="00931628">
        <w:rPr>
          <w:rFonts w:ascii="Times New Roman" w:hAnsi="Times New Roman" w:cs="Times New Roman"/>
          <w:szCs w:val="24"/>
        </w:rPr>
        <w:t xml:space="preserve"> hold the insight into the past</w:t>
      </w:r>
      <w:r w:rsidR="00617028">
        <w:rPr>
          <w:rFonts w:ascii="Times New Roman" w:hAnsi="Times New Roman" w:cs="Times New Roman"/>
          <w:szCs w:val="24"/>
        </w:rPr>
        <w:t xml:space="preserve"> in written articles and seminars</w:t>
      </w:r>
      <w:r w:rsidR="000639F2">
        <w:rPr>
          <w:rFonts w:ascii="Times New Roman" w:hAnsi="Times New Roman" w:cs="Times New Roman"/>
          <w:szCs w:val="24"/>
        </w:rPr>
        <w:t xml:space="preserve"> </w:t>
      </w:r>
      <w:r w:rsidR="002B53A9">
        <w:rPr>
          <w:rFonts w:ascii="Times New Roman" w:hAnsi="Times New Roman" w:cs="Times New Roman"/>
          <w:szCs w:val="24"/>
        </w:rPr>
        <w:t xml:space="preserve">which will be critical </w:t>
      </w:r>
      <w:r w:rsidR="000639F2">
        <w:rPr>
          <w:rFonts w:ascii="Times New Roman" w:hAnsi="Times New Roman" w:cs="Times New Roman"/>
          <w:szCs w:val="24"/>
        </w:rPr>
        <w:t xml:space="preserve">for continuing and supporting </w:t>
      </w:r>
      <w:r w:rsidR="002B53A9">
        <w:rPr>
          <w:rFonts w:ascii="Times New Roman" w:hAnsi="Times New Roman" w:cs="Times New Roman"/>
          <w:szCs w:val="24"/>
        </w:rPr>
        <w:t xml:space="preserve">the educational </w:t>
      </w:r>
      <w:r w:rsidR="000639F2">
        <w:rPr>
          <w:rFonts w:ascii="Times New Roman" w:hAnsi="Times New Roman" w:cs="Times New Roman"/>
          <w:szCs w:val="24"/>
        </w:rPr>
        <w:t>cultural connection project</w:t>
      </w:r>
      <w:r w:rsidR="00230AE9">
        <w:rPr>
          <w:rFonts w:ascii="Times New Roman" w:hAnsi="Times New Roman" w:cs="Times New Roman"/>
          <w:szCs w:val="24"/>
        </w:rPr>
        <w:t xml:space="preserve">. More research and collaborations with local schools </w:t>
      </w:r>
      <w:r w:rsidR="00230AE9">
        <w:rPr>
          <w:rFonts w:ascii="Times New Roman" w:hAnsi="Times New Roman" w:cs="Times New Roman"/>
          <w:szCs w:val="24"/>
        </w:rPr>
        <w:lastRenderedPageBreak/>
        <w:t xml:space="preserve">are </w:t>
      </w:r>
      <w:r w:rsidR="001C6703">
        <w:rPr>
          <w:rFonts w:ascii="Times New Roman" w:hAnsi="Times New Roman" w:cs="Times New Roman"/>
          <w:szCs w:val="24"/>
        </w:rPr>
        <w:t xml:space="preserve">required </w:t>
      </w:r>
      <w:r w:rsidR="00230AE9">
        <w:rPr>
          <w:rFonts w:ascii="Times New Roman" w:hAnsi="Times New Roman" w:cs="Times New Roman"/>
          <w:szCs w:val="24"/>
        </w:rPr>
        <w:t xml:space="preserve">to fully </w:t>
      </w:r>
      <w:r w:rsidR="001C6703">
        <w:rPr>
          <w:rFonts w:ascii="Times New Roman" w:hAnsi="Times New Roman" w:cs="Times New Roman"/>
          <w:szCs w:val="24"/>
        </w:rPr>
        <w:t xml:space="preserve">incorporate </w:t>
      </w:r>
      <w:r w:rsidR="00230AE9">
        <w:rPr>
          <w:rFonts w:ascii="Times New Roman" w:hAnsi="Times New Roman" w:cs="Times New Roman"/>
          <w:szCs w:val="24"/>
        </w:rPr>
        <w:t>cultural connections</w:t>
      </w:r>
      <w:r w:rsidR="002B53A9">
        <w:rPr>
          <w:rFonts w:ascii="Times New Roman" w:hAnsi="Times New Roman" w:cs="Times New Roman"/>
          <w:szCs w:val="24"/>
        </w:rPr>
        <w:t xml:space="preserve"> </w:t>
      </w:r>
      <w:r w:rsidR="000639F2">
        <w:rPr>
          <w:rFonts w:ascii="Times New Roman" w:hAnsi="Times New Roman" w:cs="Times New Roman"/>
          <w:szCs w:val="24"/>
        </w:rPr>
        <w:t xml:space="preserve">within </w:t>
      </w:r>
      <w:r w:rsidR="00230AE9">
        <w:rPr>
          <w:rFonts w:ascii="Times New Roman" w:hAnsi="Times New Roman" w:cs="Times New Roman"/>
          <w:szCs w:val="24"/>
        </w:rPr>
        <w:t>school</w:t>
      </w:r>
      <w:r w:rsidR="001C6703">
        <w:rPr>
          <w:rFonts w:ascii="Times New Roman" w:hAnsi="Times New Roman" w:cs="Times New Roman"/>
          <w:szCs w:val="24"/>
        </w:rPr>
        <w:t>s</w:t>
      </w:r>
      <w:r w:rsidR="00230AE9">
        <w:rPr>
          <w:rFonts w:ascii="Times New Roman" w:hAnsi="Times New Roman" w:cs="Times New Roman"/>
          <w:szCs w:val="24"/>
        </w:rPr>
        <w:t xml:space="preserve"> in the FoD</w:t>
      </w:r>
      <w:r w:rsidR="00A6437D" w:rsidRPr="00931628">
        <w:rPr>
          <w:rFonts w:ascii="Times New Roman" w:hAnsi="Times New Roman" w:cs="Times New Roman"/>
          <w:szCs w:val="24"/>
        </w:rPr>
        <w:t>.</w:t>
      </w:r>
      <w:r w:rsidR="001C670C">
        <w:rPr>
          <w:rFonts w:ascii="Times New Roman" w:hAnsi="Times New Roman" w:cs="Times New Roman"/>
          <w:szCs w:val="24"/>
        </w:rPr>
        <w:t xml:space="preserve"> Primary experiences will not be available for ever.</w:t>
      </w:r>
      <w:r w:rsidR="00A548D5">
        <w:rPr>
          <w:rFonts w:ascii="Times New Roman" w:hAnsi="Times New Roman" w:cs="Times New Roman"/>
          <w:szCs w:val="24"/>
        </w:rPr>
        <w:tab/>
      </w:r>
      <w:r w:rsidR="00A548D5">
        <w:rPr>
          <w:rFonts w:ascii="Times New Roman" w:hAnsi="Times New Roman" w:cs="Times New Roman"/>
          <w:szCs w:val="24"/>
        </w:rPr>
        <w:tab/>
      </w:r>
    </w:p>
    <w:p w14:paraId="476A0690" w14:textId="77777777" w:rsidR="000A7D1F" w:rsidRDefault="000A7D1F" w:rsidP="00533F84">
      <w:pPr>
        <w:spacing w:line="360" w:lineRule="auto"/>
        <w:rPr>
          <w:rFonts w:ascii="Times New Roman" w:hAnsi="Times New Roman" w:cs="Times New Roman"/>
          <w:szCs w:val="24"/>
        </w:rPr>
      </w:pPr>
    </w:p>
    <w:p w14:paraId="262EF1B7" w14:textId="77777777" w:rsidR="001C6ACA" w:rsidRDefault="00A548D5" w:rsidP="001C6ACA">
      <w:pPr>
        <w:rPr>
          <w:rFonts w:ascii="Times New Roman" w:hAnsi="Times New Roman" w:cs="Times New Roman"/>
          <w:szCs w:val="24"/>
        </w:rPr>
      </w:pPr>
      <w:r>
        <w:rPr>
          <w:rFonts w:ascii="Times New Roman" w:hAnsi="Times New Roman" w:cs="Times New Roman"/>
          <w:szCs w:val="24"/>
        </w:rPr>
        <w:t>15</w:t>
      </w:r>
      <w:r w:rsidR="001C6ACA">
        <w:rPr>
          <w:rFonts w:ascii="Times New Roman" w:hAnsi="Times New Roman" w:cs="Times New Roman"/>
          <w:szCs w:val="24"/>
        </w:rPr>
        <w:t>233</w:t>
      </w:r>
    </w:p>
    <w:p w14:paraId="6CC2A6F4" w14:textId="050183EE" w:rsidR="006E7834" w:rsidRPr="008C1110" w:rsidRDefault="006E7834" w:rsidP="001C6ACA">
      <w:pPr>
        <w:pStyle w:val="Heading2"/>
        <w:rPr>
          <w:rFonts w:ascii="Times New Roman" w:hAnsi="Times New Roman" w:cs="Times New Roman"/>
          <w:color w:val="00B050"/>
          <w:szCs w:val="24"/>
        </w:rPr>
      </w:pPr>
      <w:r>
        <w:rPr>
          <w:rFonts w:ascii="Times New Roman" w:hAnsi="Times New Roman" w:cs="Times New Roman"/>
        </w:rPr>
        <w:br w:type="page"/>
      </w:r>
      <w:bookmarkEnd w:id="0"/>
      <w:bookmarkEnd w:id="1"/>
      <w:r w:rsidRPr="008C1110">
        <w:rPr>
          <w:color w:val="00B050"/>
        </w:rPr>
        <w:lastRenderedPageBreak/>
        <w:t xml:space="preserve">References </w:t>
      </w:r>
    </w:p>
    <w:p w14:paraId="665AED36" w14:textId="77777777" w:rsidR="00533F84" w:rsidRPr="00533F84" w:rsidRDefault="00533F84" w:rsidP="00533F84"/>
    <w:sdt>
      <w:sdtPr>
        <w:rPr>
          <w:rFonts w:ascii="Arial" w:hAnsi="Arial" w:cs="Arial"/>
          <w:b/>
          <w:bCs/>
          <w:szCs w:val="24"/>
        </w:rPr>
        <w:id w:val="-2136630588"/>
        <w:docPartObj>
          <w:docPartGallery w:val="Bibliographies"/>
          <w:docPartUnique/>
        </w:docPartObj>
      </w:sdtPr>
      <w:sdtEndPr>
        <w:rPr>
          <w:b w:val="0"/>
          <w:bCs w:val="0"/>
        </w:rPr>
      </w:sdtEndPr>
      <w:sdtContent>
        <w:sdt>
          <w:sdtPr>
            <w:rPr>
              <w:rFonts w:ascii="Arial" w:hAnsi="Arial" w:cs="Arial"/>
              <w:szCs w:val="24"/>
            </w:rPr>
            <w:id w:val="1772123169"/>
            <w:bibliography/>
          </w:sdtPr>
          <w:sdtEndPr/>
          <w:sdtContent>
            <w:p w14:paraId="77871DB8" w14:textId="0BD314A4" w:rsidR="00223048" w:rsidRDefault="006E7834" w:rsidP="00223048">
              <w:pPr>
                <w:pStyle w:val="Bibliography"/>
                <w:ind w:left="720" w:hanging="720"/>
                <w:rPr>
                  <w:noProof/>
                  <w:szCs w:val="24"/>
                </w:rPr>
              </w:pPr>
              <w:r w:rsidRPr="009C0F37">
                <w:rPr>
                  <w:rFonts w:ascii="Arial" w:hAnsi="Arial" w:cs="Arial"/>
                  <w:szCs w:val="24"/>
                </w:rPr>
                <w:fldChar w:fldCharType="begin"/>
              </w:r>
              <w:r w:rsidRPr="009C0F37">
                <w:rPr>
                  <w:rFonts w:ascii="Arial" w:hAnsi="Arial" w:cs="Arial"/>
                  <w:szCs w:val="24"/>
                </w:rPr>
                <w:instrText xml:space="preserve"> BIBLIOGRAPHY </w:instrText>
              </w:r>
              <w:r w:rsidRPr="009C0F37">
                <w:rPr>
                  <w:rFonts w:ascii="Arial" w:hAnsi="Arial" w:cs="Arial"/>
                  <w:szCs w:val="24"/>
                </w:rPr>
                <w:fldChar w:fldCharType="separate"/>
              </w:r>
              <w:r w:rsidR="00223048">
                <w:rPr>
                  <w:noProof/>
                </w:rPr>
                <w:t>4, C. (Director). (2015)</w:t>
              </w:r>
              <w:r w:rsidR="004904CC">
                <w:rPr>
                  <w:noProof/>
                </w:rPr>
                <w:t xml:space="preserve"> </w:t>
              </w:r>
              <w:r w:rsidR="00223048">
                <w:rPr>
                  <w:i/>
                  <w:iCs/>
                  <w:noProof/>
                </w:rPr>
                <w:t>Care Home for 4 Year olds</w:t>
              </w:r>
              <w:r w:rsidR="00223048">
                <w:rPr>
                  <w:noProof/>
                </w:rPr>
                <w:t xml:space="preserve"> [Motion Picture].</w:t>
              </w:r>
            </w:p>
            <w:p w14:paraId="158C0280" w14:textId="3BCB9FCF" w:rsidR="00223048" w:rsidRDefault="00223048" w:rsidP="00223048">
              <w:pPr>
                <w:pStyle w:val="Bibliography"/>
                <w:ind w:left="720" w:hanging="720"/>
                <w:rPr>
                  <w:noProof/>
                </w:rPr>
              </w:pPr>
              <w:r>
                <w:rPr>
                  <w:noProof/>
                </w:rPr>
                <w:t>Act, C. A. (2018) Clean Air Act 2018. London: Government.</w:t>
              </w:r>
            </w:p>
            <w:p w14:paraId="37489648" w14:textId="0DBEA5F0" w:rsidR="00223048" w:rsidRDefault="00223048" w:rsidP="00223048">
              <w:pPr>
                <w:pStyle w:val="Bibliography"/>
                <w:ind w:left="720" w:hanging="720"/>
                <w:rPr>
                  <w:noProof/>
                </w:rPr>
              </w:pPr>
              <w:r>
                <w:rPr>
                  <w:noProof/>
                </w:rPr>
                <w:t>Act, H. a. (2015) Health nad Safety Act 2015. London: Government.</w:t>
              </w:r>
            </w:p>
            <w:p w14:paraId="76BA2151" w14:textId="65F0A494" w:rsidR="00223048" w:rsidRDefault="00223048" w:rsidP="00223048">
              <w:pPr>
                <w:pStyle w:val="Bibliography"/>
                <w:ind w:left="720" w:hanging="720"/>
                <w:rPr>
                  <w:noProof/>
                </w:rPr>
              </w:pPr>
              <w:r>
                <w:rPr>
                  <w:noProof/>
                </w:rPr>
                <w:t xml:space="preserve">Adams, D. (2012) </w:t>
              </w:r>
              <w:r>
                <w:rPr>
                  <w:i/>
                  <w:iCs/>
                  <w:noProof/>
                </w:rPr>
                <w:t>A Disorderly Settlement.</w:t>
              </w:r>
              <w:r>
                <w:rPr>
                  <w:noProof/>
                </w:rPr>
                <w:t xml:space="preserve"> Yorkley: Yorkley A&amp;E.</w:t>
              </w:r>
            </w:p>
            <w:p w14:paraId="5D9D2679" w14:textId="5BE6AB0A" w:rsidR="00223048" w:rsidRDefault="00223048" w:rsidP="00223048">
              <w:pPr>
                <w:pStyle w:val="Bibliography"/>
                <w:ind w:left="720" w:hanging="720"/>
                <w:rPr>
                  <w:noProof/>
                </w:rPr>
              </w:pPr>
              <w:r>
                <w:rPr>
                  <w:noProof/>
                </w:rPr>
                <w:t xml:space="preserve">Agency, C. (2000) </w:t>
              </w:r>
              <w:r>
                <w:rPr>
                  <w:i/>
                  <w:iCs/>
                  <w:noProof/>
                </w:rPr>
                <w:t>Forest of Dean - Review of Special Status.</w:t>
              </w:r>
              <w:r>
                <w:rPr>
                  <w:noProof/>
                </w:rPr>
                <w:t xml:space="preserve"> London: Contryside Agency.</w:t>
              </w:r>
            </w:p>
            <w:p w14:paraId="70D9C825" w14:textId="6AF2E46D" w:rsidR="00223048" w:rsidRDefault="00223048" w:rsidP="00223048">
              <w:pPr>
                <w:pStyle w:val="Bibliography"/>
                <w:ind w:left="720" w:hanging="720"/>
                <w:rPr>
                  <w:noProof/>
                </w:rPr>
              </w:pPr>
              <w:r>
                <w:rPr>
                  <w:noProof/>
                </w:rPr>
                <w:t xml:space="preserve">Alpay, S., &amp; Yavuz, M (2008) Underground mining methods. </w:t>
              </w:r>
              <w:r>
                <w:rPr>
                  <w:i/>
                  <w:iCs/>
                  <w:noProof/>
                </w:rPr>
                <w:t>tunnelling and underground space technology</w:t>
              </w:r>
              <w:r>
                <w:rPr>
                  <w:noProof/>
                </w:rPr>
                <w:t>, 173-184.</w:t>
              </w:r>
            </w:p>
            <w:p w14:paraId="6DE02BA0" w14:textId="1B145E0D" w:rsidR="00223048" w:rsidRDefault="00223048" w:rsidP="00223048">
              <w:pPr>
                <w:pStyle w:val="Bibliography"/>
                <w:ind w:left="720" w:hanging="720"/>
                <w:rPr>
                  <w:noProof/>
                </w:rPr>
              </w:pPr>
              <w:r>
                <w:rPr>
                  <w:noProof/>
                </w:rPr>
                <w:t xml:space="preserve">Antis, R. (1996) </w:t>
              </w:r>
              <w:r>
                <w:rPr>
                  <w:i/>
                  <w:iCs/>
                  <w:noProof/>
                </w:rPr>
                <w:t>Four Personalities from the Forest of Dean.</w:t>
              </w:r>
              <w:r>
                <w:rPr>
                  <w:noProof/>
                </w:rPr>
                <w:t xml:space="preserve"> Coleford: Albion House, Coleford.</w:t>
              </w:r>
            </w:p>
            <w:p w14:paraId="4BF68073" w14:textId="26717DC6" w:rsidR="00223048" w:rsidRDefault="00223048" w:rsidP="00223048">
              <w:pPr>
                <w:pStyle w:val="Bibliography"/>
                <w:ind w:left="720" w:hanging="720"/>
                <w:rPr>
                  <w:noProof/>
                </w:rPr>
              </w:pPr>
              <w:r>
                <w:rPr>
                  <w:noProof/>
                </w:rPr>
                <w:t xml:space="preserve">Atkinson, R. L (1987) </w:t>
              </w:r>
              <w:r>
                <w:rPr>
                  <w:i/>
                  <w:iCs/>
                  <w:noProof/>
                </w:rPr>
                <w:t>Copper and Copper Mining.</w:t>
              </w:r>
              <w:r>
                <w:rPr>
                  <w:noProof/>
                </w:rPr>
                <w:t xml:space="preserve"> Truro: Shire Publications.</w:t>
              </w:r>
            </w:p>
            <w:p w14:paraId="4AAAA833" w14:textId="0E820342" w:rsidR="00223048" w:rsidRDefault="00223048" w:rsidP="00223048">
              <w:pPr>
                <w:pStyle w:val="Bibliography"/>
                <w:ind w:left="720" w:hanging="720"/>
                <w:rPr>
                  <w:noProof/>
                </w:rPr>
              </w:pPr>
              <w:r>
                <w:rPr>
                  <w:noProof/>
                </w:rPr>
                <w:t xml:space="preserve">Azadeh, A., &amp; Osanloo, M (2009). A New Approach to Mining. </w:t>
              </w:r>
              <w:r>
                <w:rPr>
                  <w:i/>
                  <w:iCs/>
                  <w:noProof/>
                </w:rPr>
                <w:t>Science Direct</w:t>
              </w:r>
              <w:r>
                <w:rPr>
                  <w:noProof/>
                </w:rPr>
                <w:t>, 1041-1061.</w:t>
              </w:r>
            </w:p>
            <w:p w14:paraId="10038000" w14:textId="2CC3AE4E" w:rsidR="00223048" w:rsidRDefault="00223048" w:rsidP="00223048">
              <w:pPr>
                <w:pStyle w:val="Bibliography"/>
                <w:ind w:left="720" w:hanging="720"/>
                <w:rPr>
                  <w:noProof/>
                </w:rPr>
              </w:pPr>
              <w:r>
                <w:rPr>
                  <w:noProof/>
                </w:rPr>
                <w:t xml:space="preserve">Badley, J. (2016) </w:t>
              </w:r>
              <w:r>
                <w:rPr>
                  <w:i/>
                  <w:iCs/>
                  <w:noProof/>
                </w:rPr>
                <w:t>Gardening Awards for School</w:t>
              </w:r>
              <w:r>
                <w:rPr>
                  <w:noProof/>
                </w:rPr>
                <w:t xml:space="preserve"> (1 ed.). Peterfield, Hampshire: RHS.</w:t>
              </w:r>
            </w:p>
            <w:p w14:paraId="715240CF" w14:textId="5F24EBA8" w:rsidR="00223048" w:rsidRDefault="00223048" w:rsidP="00223048">
              <w:pPr>
                <w:pStyle w:val="Bibliography"/>
                <w:ind w:left="720" w:hanging="720"/>
                <w:rPr>
                  <w:noProof/>
                </w:rPr>
              </w:pPr>
              <w:r>
                <w:rPr>
                  <w:noProof/>
                </w:rPr>
                <w:t xml:space="preserve">Bansah, K. J., Valley, A., &amp; Dumakoo-Dupey, N (2016) The Hazardous nature of small scale unerground mining in Ghana. </w:t>
              </w:r>
              <w:r>
                <w:rPr>
                  <w:i/>
                  <w:iCs/>
                  <w:noProof/>
                </w:rPr>
                <w:t>Science Direct</w:t>
              </w:r>
              <w:r>
                <w:rPr>
                  <w:noProof/>
                </w:rPr>
                <w:t>, 1-18.</w:t>
              </w:r>
            </w:p>
            <w:p w14:paraId="7B8D49F8" w14:textId="0343562D" w:rsidR="00223048" w:rsidRDefault="00223048" w:rsidP="00223048">
              <w:pPr>
                <w:pStyle w:val="Bibliography"/>
                <w:ind w:left="720" w:hanging="720"/>
                <w:rPr>
                  <w:noProof/>
                </w:rPr>
              </w:pPr>
              <w:r>
                <w:rPr>
                  <w:noProof/>
                </w:rPr>
                <w:t xml:space="preserve">Ben-Shlomo, Y. (2013) </w:t>
              </w:r>
              <w:r>
                <w:rPr>
                  <w:i/>
                  <w:iCs/>
                  <w:noProof/>
                </w:rPr>
                <w:t>Research methods in Education.</w:t>
              </w:r>
              <w:r>
                <w:rPr>
                  <w:noProof/>
                </w:rPr>
                <w:t xml:space="preserve"> London: Routledge.</w:t>
              </w:r>
            </w:p>
            <w:p w14:paraId="765BAA33" w14:textId="494DA376" w:rsidR="00223048" w:rsidRDefault="00223048" w:rsidP="00223048">
              <w:pPr>
                <w:pStyle w:val="Bibliography"/>
                <w:ind w:left="720" w:hanging="720"/>
                <w:rPr>
                  <w:noProof/>
                </w:rPr>
              </w:pPr>
              <w:r>
                <w:rPr>
                  <w:noProof/>
                </w:rPr>
                <w:t>Bent, M (2017, August 23). Verderer.</w:t>
              </w:r>
            </w:p>
            <w:p w14:paraId="359D5127" w14:textId="4284B8AA" w:rsidR="00223048" w:rsidRDefault="00223048" w:rsidP="00223048">
              <w:pPr>
                <w:pStyle w:val="Bibliography"/>
                <w:ind w:left="720" w:hanging="720"/>
                <w:rPr>
                  <w:noProof/>
                </w:rPr>
              </w:pPr>
              <w:r>
                <w:rPr>
                  <w:noProof/>
                </w:rPr>
                <w:t xml:space="preserve">BERA. (2014) </w:t>
              </w:r>
              <w:r>
                <w:rPr>
                  <w:i/>
                  <w:iCs/>
                  <w:noProof/>
                </w:rPr>
                <w:t>BERA Guidelines.</w:t>
              </w:r>
              <w:r>
                <w:rPr>
                  <w:noProof/>
                </w:rPr>
                <w:t xml:space="preserve"> London: Government.</w:t>
              </w:r>
            </w:p>
            <w:p w14:paraId="6F3F0AEC" w14:textId="78AD3795" w:rsidR="00223048" w:rsidRDefault="00223048" w:rsidP="00223048">
              <w:pPr>
                <w:pStyle w:val="Bibliography"/>
                <w:ind w:left="720" w:hanging="720"/>
                <w:rPr>
                  <w:noProof/>
                </w:rPr>
              </w:pPr>
              <w:r>
                <w:rPr>
                  <w:noProof/>
                </w:rPr>
                <w:t xml:space="preserve">BERA. (2018) </w:t>
              </w:r>
              <w:r>
                <w:rPr>
                  <w:i/>
                  <w:iCs/>
                  <w:noProof/>
                </w:rPr>
                <w:t>BERA Guidelines.</w:t>
              </w:r>
              <w:r>
                <w:rPr>
                  <w:noProof/>
                </w:rPr>
                <w:t xml:space="preserve"> London: Government.</w:t>
              </w:r>
            </w:p>
            <w:p w14:paraId="6093040E" w14:textId="03321F17" w:rsidR="00223048" w:rsidRDefault="00223048" w:rsidP="00223048">
              <w:pPr>
                <w:pStyle w:val="Bibliography"/>
                <w:ind w:left="720" w:hanging="720"/>
                <w:rPr>
                  <w:noProof/>
                </w:rPr>
              </w:pPr>
              <w:r>
                <w:rPr>
                  <w:noProof/>
                </w:rPr>
                <w:t>Blake, J (2019, January 22) Covering disengagment.</w:t>
              </w:r>
            </w:p>
            <w:p w14:paraId="030F84E6" w14:textId="34DF61A4" w:rsidR="00223048" w:rsidRDefault="00223048" w:rsidP="00223048">
              <w:pPr>
                <w:pStyle w:val="Bibliography"/>
                <w:ind w:left="720" w:hanging="720"/>
                <w:rPr>
                  <w:noProof/>
                </w:rPr>
              </w:pPr>
              <w:r>
                <w:rPr>
                  <w:noProof/>
                </w:rPr>
                <w:t>Bland, L. (2017, September 15) SRK.</w:t>
              </w:r>
            </w:p>
            <w:p w14:paraId="056A300B" w14:textId="78B19177" w:rsidR="00223048" w:rsidRDefault="00223048" w:rsidP="00223048">
              <w:pPr>
                <w:pStyle w:val="Bibliography"/>
                <w:ind w:left="720" w:hanging="720"/>
                <w:rPr>
                  <w:noProof/>
                </w:rPr>
              </w:pPr>
              <w:r>
                <w:rPr>
                  <w:noProof/>
                </w:rPr>
                <w:t>Boswell, C. (2015) Education for disadvantaged students. London: Whitehouse Press.</w:t>
              </w:r>
            </w:p>
            <w:p w14:paraId="55C1CA39" w14:textId="4F267E9C" w:rsidR="00223048" w:rsidRDefault="00223048" w:rsidP="00223048">
              <w:pPr>
                <w:pStyle w:val="Bibliography"/>
                <w:ind w:left="720" w:hanging="720"/>
                <w:rPr>
                  <w:noProof/>
                </w:rPr>
              </w:pPr>
              <w:r>
                <w:rPr>
                  <w:noProof/>
                </w:rPr>
                <w:t xml:space="preserve">Bowring, M. (2012) </w:t>
              </w:r>
              <w:r>
                <w:rPr>
                  <w:i/>
                  <w:iCs/>
                  <w:noProof/>
                </w:rPr>
                <w:t>The Dean Heritage Centre - Coal Mining in the Forest of Dean.</w:t>
              </w:r>
              <w:r>
                <w:rPr>
                  <w:noProof/>
                </w:rPr>
                <w:t xml:space="preserve"> Soudley : Dean Heritage Centre.</w:t>
              </w:r>
            </w:p>
            <w:p w14:paraId="0677CE55" w14:textId="12D41498" w:rsidR="00223048" w:rsidRDefault="00223048" w:rsidP="00223048">
              <w:pPr>
                <w:pStyle w:val="Bibliography"/>
                <w:ind w:left="720" w:hanging="720"/>
                <w:rPr>
                  <w:noProof/>
                </w:rPr>
              </w:pPr>
              <w:r>
                <w:rPr>
                  <w:noProof/>
                </w:rPr>
                <w:t xml:space="preserve">Braggs, A. P., &amp; Jurica, A. (2016) </w:t>
              </w:r>
              <w:r>
                <w:rPr>
                  <w:i/>
                  <w:iCs/>
                  <w:noProof/>
                </w:rPr>
                <w:t>British History: Forest of Dean History.</w:t>
              </w:r>
              <w:r>
                <w:rPr>
                  <w:noProof/>
                </w:rPr>
                <w:t xml:space="preserve"> London: British Library.</w:t>
              </w:r>
            </w:p>
            <w:p w14:paraId="3D335112" w14:textId="6D26D09A" w:rsidR="00223048" w:rsidRDefault="00223048" w:rsidP="00223048">
              <w:pPr>
                <w:pStyle w:val="Bibliography"/>
                <w:ind w:left="720" w:hanging="720"/>
                <w:rPr>
                  <w:noProof/>
                </w:rPr>
              </w:pPr>
              <w:r>
                <w:rPr>
                  <w:noProof/>
                </w:rPr>
                <w:t xml:space="preserve">Breen, R. (2006) Pracitcal Guide to Focus Group Research. </w:t>
              </w:r>
              <w:r>
                <w:rPr>
                  <w:i/>
                  <w:iCs/>
                  <w:noProof/>
                </w:rPr>
                <w:t>Resoucres, 30</w:t>
              </w:r>
              <w:r>
                <w:rPr>
                  <w:noProof/>
                </w:rPr>
                <w:t>(3), 464-475.</w:t>
              </w:r>
            </w:p>
            <w:p w14:paraId="74B9F03C" w14:textId="051D856E" w:rsidR="00223048" w:rsidRDefault="00223048" w:rsidP="00223048">
              <w:pPr>
                <w:pStyle w:val="Bibliography"/>
                <w:ind w:left="720" w:hanging="720"/>
                <w:rPr>
                  <w:noProof/>
                </w:rPr>
              </w:pPr>
              <w:r>
                <w:rPr>
                  <w:noProof/>
                </w:rPr>
                <w:t xml:space="preserve">Brooks, T. (2011) </w:t>
              </w:r>
              <w:r>
                <w:rPr>
                  <w:i/>
                  <w:iCs/>
                  <w:noProof/>
                </w:rPr>
                <w:t>A History of Iron Mining in Cornwall .</w:t>
              </w:r>
              <w:r>
                <w:rPr>
                  <w:noProof/>
                </w:rPr>
                <w:t xml:space="preserve"> Cornwall: Cornish Hillside Pub, Cornwall.</w:t>
              </w:r>
            </w:p>
            <w:p w14:paraId="1C421FB1" w14:textId="58948C93" w:rsidR="00223048" w:rsidRDefault="00223048" w:rsidP="00223048">
              <w:pPr>
                <w:pStyle w:val="Bibliography"/>
                <w:ind w:left="720" w:hanging="720"/>
                <w:rPr>
                  <w:noProof/>
                </w:rPr>
              </w:pPr>
              <w:r>
                <w:rPr>
                  <w:noProof/>
                </w:rPr>
                <w:t xml:space="preserve">Buckley, A. (2009) </w:t>
              </w:r>
              <w:r>
                <w:rPr>
                  <w:i/>
                  <w:iCs/>
                  <w:noProof/>
                </w:rPr>
                <w:t>Hazards and Heroes in Cornish Mines.</w:t>
              </w:r>
              <w:r>
                <w:rPr>
                  <w:noProof/>
                </w:rPr>
                <w:t xml:space="preserve"> Truro: Tor Mark.</w:t>
              </w:r>
            </w:p>
            <w:p w14:paraId="2FC68060" w14:textId="55E1C568" w:rsidR="00223048" w:rsidRDefault="00223048" w:rsidP="00223048">
              <w:pPr>
                <w:pStyle w:val="Bibliography"/>
                <w:ind w:left="720" w:hanging="720"/>
                <w:rPr>
                  <w:noProof/>
                </w:rPr>
              </w:pPr>
              <w:r>
                <w:rPr>
                  <w:noProof/>
                </w:rPr>
                <w:t xml:space="preserve">Buckley, J. A. (2008) </w:t>
              </w:r>
              <w:r>
                <w:rPr>
                  <w:i/>
                  <w:iCs/>
                  <w:noProof/>
                </w:rPr>
                <w:t>Cornish Mining Underground.</w:t>
              </w:r>
              <w:r>
                <w:rPr>
                  <w:noProof/>
                </w:rPr>
                <w:t xml:space="preserve"> Truro: Tor Mark.</w:t>
              </w:r>
            </w:p>
            <w:p w14:paraId="6D37A9C1" w14:textId="515F1719" w:rsidR="00223048" w:rsidRDefault="00223048" w:rsidP="00223048">
              <w:pPr>
                <w:pStyle w:val="Bibliography"/>
                <w:ind w:left="720" w:hanging="720"/>
                <w:rPr>
                  <w:noProof/>
                </w:rPr>
              </w:pPr>
              <w:r>
                <w:rPr>
                  <w:noProof/>
                </w:rPr>
                <w:t xml:space="preserve">Buckley, J. A. (2012) </w:t>
              </w:r>
              <w:r>
                <w:rPr>
                  <w:i/>
                  <w:iCs/>
                  <w:noProof/>
                </w:rPr>
                <w:t>The Cornish Mining Industry.</w:t>
              </w:r>
              <w:r>
                <w:rPr>
                  <w:noProof/>
                </w:rPr>
                <w:t xml:space="preserve"> Redruth: Tor Mark.</w:t>
              </w:r>
            </w:p>
            <w:p w14:paraId="0B784AE0" w14:textId="4805FEA3" w:rsidR="00223048" w:rsidRDefault="00223048" w:rsidP="00223048">
              <w:pPr>
                <w:pStyle w:val="Bibliography"/>
                <w:ind w:left="720" w:hanging="720"/>
                <w:rPr>
                  <w:noProof/>
                </w:rPr>
              </w:pPr>
              <w:r>
                <w:rPr>
                  <w:noProof/>
                </w:rPr>
                <w:t>Bulter, N. (2017, September 15) Camborne School Of Mines.</w:t>
              </w:r>
            </w:p>
            <w:p w14:paraId="20DD2D4C" w14:textId="290683EA" w:rsidR="00223048" w:rsidRDefault="00223048" w:rsidP="00223048">
              <w:pPr>
                <w:pStyle w:val="Bibliography"/>
                <w:ind w:left="720" w:hanging="720"/>
                <w:rPr>
                  <w:noProof/>
                </w:rPr>
              </w:pPr>
              <w:r>
                <w:rPr>
                  <w:noProof/>
                </w:rPr>
                <w:t xml:space="preserve">Bushby, J. (2018) Engaging Ethinic Minority Students . </w:t>
              </w:r>
              <w:r>
                <w:rPr>
                  <w:i/>
                  <w:iCs/>
                  <w:noProof/>
                </w:rPr>
                <w:t>Curriculum Studies</w:t>
              </w:r>
              <w:r>
                <w:rPr>
                  <w:noProof/>
                </w:rPr>
                <w:t>, 3-45.</w:t>
              </w:r>
            </w:p>
            <w:p w14:paraId="601F7FBE" w14:textId="79FF7388" w:rsidR="00223048" w:rsidRDefault="00223048" w:rsidP="00223048">
              <w:pPr>
                <w:pStyle w:val="Bibliography"/>
                <w:ind w:left="720" w:hanging="720"/>
                <w:rPr>
                  <w:noProof/>
                </w:rPr>
              </w:pPr>
              <w:r>
                <w:rPr>
                  <w:noProof/>
                </w:rPr>
                <w:t xml:space="preserve">Cain, I. (2017) Encouraging disadvantaged children. </w:t>
              </w:r>
              <w:r>
                <w:rPr>
                  <w:i/>
                  <w:iCs/>
                  <w:noProof/>
                </w:rPr>
                <w:t>RHS</w:t>
              </w:r>
              <w:r>
                <w:rPr>
                  <w:noProof/>
                </w:rPr>
                <w:t>, 5-7.</w:t>
              </w:r>
            </w:p>
            <w:p w14:paraId="337492A3" w14:textId="58002C34" w:rsidR="00223048" w:rsidRDefault="00223048" w:rsidP="00223048">
              <w:pPr>
                <w:pStyle w:val="Bibliography"/>
                <w:ind w:left="720" w:hanging="720"/>
                <w:rPr>
                  <w:noProof/>
                </w:rPr>
              </w:pPr>
              <w:r>
                <w:rPr>
                  <w:noProof/>
                </w:rPr>
                <w:t xml:space="preserve">Castle, H. (2016) </w:t>
              </w:r>
              <w:r>
                <w:rPr>
                  <w:i/>
                  <w:iCs/>
                  <w:noProof/>
                </w:rPr>
                <w:t>Coal Measure Giants.</w:t>
              </w:r>
              <w:r>
                <w:rPr>
                  <w:noProof/>
                </w:rPr>
                <w:t xml:space="preserve"> Lydney: Whitehouse press.</w:t>
              </w:r>
            </w:p>
            <w:p w14:paraId="1A2A3F4C" w14:textId="19ACB437" w:rsidR="00223048" w:rsidRDefault="00223048" w:rsidP="00223048">
              <w:pPr>
                <w:pStyle w:val="Bibliography"/>
                <w:ind w:left="720" w:hanging="720"/>
                <w:rPr>
                  <w:noProof/>
                </w:rPr>
              </w:pPr>
              <w:r>
                <w:rPr>
                  <w:noProof/>
                </w:rPr>
                <w:t xml:space="preserve">Chris, W. B. (2016) Mining investigator warns of ticking timebomb in Camborne and Redruth area. </w:t>
              </w:r>
              <w:r>
                <w:rPr>
                  <w:i/>
                  <w:iCs/>
                  <w:noProof/>
                </w:rPr>
                <w:t>West Briton</w:t>
              </w:r>
              <w:r>
                <w:rPr>
                  <w:noProof/>
                </w:rPr>
                <w:t>, 6-9.</w:t>
              </w:r>
            </w:p>
            <w:p w14:paraId="61CB1668" w14:textId="118A55FC" w:rsidR="00223048" w:rsidRDefault="00223048" w:rsidP="00223048">
              <w:pPr>
                <w:pStyle w:val="Bibliography"/>
                <w:ind w:left="720" w:hanging="720"/>
                <w:rPr>
                  <w:noProof/>
                </w:rPr>
              </w:pPr>
              <w:r>
                <w:rPr>
                  <w:noProof/>
                </w:rPr>
                <w:t xml:space="preserve">Clayton, K. (2008) Creative Engagement. </w:t>
              </w:r>
              <w:r>
                <w:rPr>
                  <w:i/>
                  <w:iCs/>
                  <w:noProof/>
                </w:rPr>
                <w:t>Curious Minds, 1</w:t>
              </w:r>
              <w:r>
                <w:rPr>
                  <w:noProof/>
                </w:rPr>
                <w:t>(1), 14-16.</w:t>
              </w:r>
            </w:p>
            <w:p w14:paraId="47277EC7" w14:textId="03115A46" w:rsidR="00223048" w:rsidRDefault="00223048" w:rsidP="00223048">
              <w:pPr>
                <w:pStyle w:val="Bibliography"/>
                <w:ind w:left="720" w:hanging="720"/>
                <w:rPr>
                  <w:noProof/>
                </w:rPr>
              </w:pPr>
              <w:r>
                <w:rPr>
                  <w:noProof/>
                </w:rPr>
                <w:t xml:space="preserve">Cockin, T. H. (1909) </w:t>
              </w:r>
              <w:r>
                <w:rPr>
                  <w:i/>
                  <w:iCs/>
                  <w:noProof/>
                </w:rPr>
                <w:t>Practical Coal Mining</w:t>
              </w:r>
              <w:r>
                <w:rPr>
                  <w:noProof/>
                </w:rPr>
                <w:t xml:space="preserve"> (Third Edition ed.). Sheffield: Crosby Lockwood and Son.</w:t>
              </w:r>
            </w:p>
            <w:p w14:paraId="513780D1" w14:textId="4BC0EBF9" w:rsidR="00223048" w:rsidRDefault="00223048" w:rsidP="00223048">
              <w:pPr>
                <w:pStyle w:val="Bibliography"/>
                <w:ind w:left="720" w:hanging="720"/>
                <w:rPr>
                  <w:noProof/>
                </w:rPr>
              </w:pPr>
              <w:r>
                <w:rPr>
                  <w:noProof/>
                </w:rPr>
                <w:t xml:space="preserve">Cohen, L., Manion, L., &amp; Morrison, K. (2011) </w:t>
              </w:r>
              <w:r>
                <w:rPr>
                  <w:i/>
                  <w:iCs/>
                  <w:noProof/>
                </w:rPr>
                <w:t>Research Methods in Education 7Th Edition.</w:t>
              </w:r>
              <w:r>
                <w:rPr>
                  <w:noProof/>
                </w:rPr>
                <w:t xml:space="preserve"> London: Routledge.</w:t>
              </w:r>
            </w:p>
            <w:p w14:paraId="5955BAAD" w14:textId="4329804F" w:rsidR="00223048" w:rsidRDefault="00223048" w:rsidP="00223048">
              <w:pPr>
                <w:pStyle w:val="Bibliography"/>
                <w:ind w:left="720" w:hanging="720"/>
                <w:rPr>
                  <w:noProof/>
                </w:rPr>
              </w:pPr>
              <w:r>
                <w:rPr>
                  <w:noProof/>
                </w:rPr>
                <w:t xml:space="preserve">Collins. (1993) </w:t>
              </w:r>
              <w:r>
                <w:rPr>
                  <w:i/>
                  <w:iCs/>
                  <w:noProof/>
                </w:rPr>
                <w:t>Collins Thesaurus.</w:t>
              </w:r>
              <w:r>
                <w:rPr>
                  <w:noProof/>
                </w:rPr>
                <w:t xml:space="preserve"> Wrotham: HarperCollins.</w:t>
              </w:r>
            </w:p>
            <w:p w14:paraId="48E75624" w14:textId="2A2C20CE" w:rsidR="00223048" w:rsidRDefault="00223048" w:rsidP="00223048">
              <w:pPr>
                <w:pStyle w:val="Bibliography"/>
                <w:ind w:left="720" w:hanging="720"/>
                <w:rPr>
                  <w:noProof/>
                </w:rPr>
              </w:pPr>
              <w:r>
                <w:rPr>
                  <w:noProof/>
                </w:rPr>
                <w:t xml:space="preserve">Commission, F. (2014) </w:t>
              </w:r>
              <w:r>
                <w:rPr>
                  <w:i/>
                  <w:iCs/>
                  <w:noProof/>
                </w:rPr>
                <w:t>Heritage Lottery Fund.</w:t>
              </w:r>
              <w:r>
                <w:rPr>
                  <w:noProof/>
                </w:rPr>
                <w:t xml:space="preserve"> London: FC.</w:t>
              </w:r>
            </w:p>
            <w:p w14:paraId="6DE06E01" w14:textId="79F34AF6" w:rsidR="00223048" w:rsidRDefault="00223048" w:rsidP="00223048">
              <w:pPr>
                <w:pStyle w:val="Bibliography"/>
                <w:ind w:left="720" w:hanging="720"/>
                <w:rPr>
                  <w:noProof/>
                </w:rPr>
              </w:pPr>
              <w:r>
                <w:rPr>
                  <w:noProof/>
                </w:rPr>
                <w:t xml:space="preserve">Community, P. (2002) </w:t>
              </w:r>
              <w:r>
                <w:rPr>
                  <w:i/>
                  <w:iCs/>
                  <w:noProof/>
                </w:rPr>
                <w:t>Geevor Tin Mine.</w:t>
              </w:r>
              <w:r>
                <w:rPr>
                  <w:noProof/>
                </w:rPr>
                <w:t xml:space="preserve"> Truro: Cornwall County Council.</w:t>
              </w:r>
            </w:p>
            <w:p w14:paraId="55E90EC7" w14:textId="058FAE31" w:rsidR="00223048" w:rsidRDefault="00223048" w:rsidP="00223048">
              <w:pPr>
                <w:pStyle w:val="Bibliography"/>
                <w:ind w:left="720" w:hanging="720"/>
                <w:rPr>
                  <w:noProof/>
                </w:rPr>
              </w:pPr>
              <w:r>
                <w:rPr>
                  <w:noProof/>
                </w:rPr>
                <w:t>Copper, S. (2012, 2017, August, April 23, 4) Forestry Future. (K. Westgate, Interviewer)</w:t>
              </w:r>
            </w:p>
            <w:p w14:paraId="68E8D037" w14:textId="741A33C9" w:rsidR="00223048" w:rsidRDefault="00223048" w:rsidP="00223048">
              <w:pPr>
                <w:pStyle w:val="Bibliography"/>
                <w:ind w:left="720" w:hanging="720"/>
                <w:rPr>
                  <w:noProof/>
                </w:rPr>
              </w:pPr>
              <w:r>
                <w:rPr>
                  <w:noProof/>
                </w:rPr>
                <w:t xml:space="preserve">Corin, J. (1992) </w:t>
              </w:r>
              <w:r>
                <w:rPr>
                  <w:i/>
                  <w:iCs/>
                  <w:noProof/>
                </w:rPr>
                <w:t>Levant.</w:t>
              </w:r>
              <w:r>
                <w:rPr>
                  <w:noProof/>
                </w:rPr>
                <w:t xml:space="preserve"> Truro: Trevithick Society.</w:t>
              </w:r>
            </w:p>
            <w:p w14:paraId="4688CBB6" w14:textId="2C41A9BF" w:rsidR="00223048" w:rsidRDefault="00223048" w:rsidP="00223048">
              <w:pPr>
                <w:pStyle w:val="Bibliography"/>
                <w:ind w:left="720" w:hanging="720"/>
                <w:rPr>
                  <w:noProof/>
                </w:rPr>
              </w:pPr>
              <w:r>
                <w:rPr>
                  <w:noProof/>
                </w:rPr>
                <w:lastRenderedPageBreak/>
                <w:t>COSHH. (2014) COSHH - Health and Safety . London: COSHH.</w:t>
              </w:r>
            </w:p>
            <w:p w14:paraId="08FBD704" w14:textId="6E19C473" w:rsidR="00223048" w:rsidRDefault="00223048" w:rsidP="00223048">
              <w:pPr>
                <w:pStyle w:val="Bibliography"/>
                <w:ind w:left="720" w:hanging="720"/>
                <w:rPr>
                  <w:noProof/>
                </w:rPr>
              </w:pPr>
              <w:r>
                <w:rPr>
                  <w:noProof/>
                </w:rPr>
                <w:t xml:space="preserve">Council, B. C. (2017) </w:t>
              </w:r>
              <w:r>
                <w:rPr>
                  <w:i/>
                  <w:iCs/>
                  <w:noProof/>
                </w:rPr>
                <w:t>Baths Transport system through the ages.</w:t>
              </w:r>
              <w:r>
                <w:rPr>
                  <w:noProof/>
                </w:rPr>
                <w:t xml:space="preserve"> Bath: Bath County council.</w:t>
              </w:r>
            </w:p>
            <w:p w14:paraId="40747C62" w14:textId="6D92553A" w:rsidR="00223048" w:rsidRDefault="00223048" w:rsidP="00223048">
              <w:pPr>
                <w:pStyle w:val="Bibliography"/>
                <w:ind w:left="720" w:hanging="720"/>
                <w:rPr>
                  <w:noProof/>
                </w:rPr>
              </w:pPr>
              <w:r>
                <w:rPr>
                  <w:noProof/>
                </w:rPr>
                <w:t xml:space="preserve">Council, C. (1968) Lightmoor. </w:t>
              </w:r>
              <w:r>
                <w:rPr>
                  <w:i/>
                  <w:iCs/>
                  <w:noProof/>
                </w:rPr>
                <w:t>Council Papers</w:t>
              </w:r>
              <w:r>
                <w:rPr>
                  <w:noProof/>
                </w:rPr>
                <w:t>, 1-9.</w:t>
              </w:r>
            </w:p>
            <w:p w14:paraId="4FD4A3D4" w14:textId="21DC902D" w:rsidR="00223048" w:rsidRDefault="00223048" w:rsidP="00223048">
              <w:pPr>
                <w:pStyle w:val="Bibliography"/>
                <w:ind w:left="720" w:hanging="720"/>
                <w:rPr>
                  <w:noProof/>
                </w:rPr>
              </w:pPr>
              <w:r>
                <w:rPr>
                  <w:noProof/>
                </w:rPr>
                <w:t xml:space="preserve">Council, C. (1971) Woorgreen Opencast . </w:t>
              </w:r>
              <w:r>
                <w:rPr>
                  <w:i/>
                  <w:iCs/>
                  <w:noProof/>
                </w:rPr>
                <w:t>The Forester</w:t>
              </w:r>
              <w:r>
                <w:rPr>
                  <w:noProof/>
                </w:rPr>
                <w:t>, 1-11.</w:t>
              </w:r>
            </w:p>
            <w:p w14:paraId="2B9DC8E5" w14:textId="2593DCCD" w:rsidR="00223048" w:rsidRDefault="00223048" w:rsidP="00223048">
              <w:pPr>
                <w:pStyle w:val="Bibliography"/>
                <w:ind w:left="720" w:hanging="720"/>
                <w:rPr>
                  <w:noProof/>
                </w:rPr>
              </w:pPr>
              <w:r>
                <w:rPr>
                  <w:noProof/>
                </w:rPr>
                <w:t xml:space="preserve">Crompton. (1982) Opercast mining in the Forest of Dean. </w:t>
              </w:r>
              <w:r>
                <w:rPr>
                  <w:i/>
                  <w:iCs/>
                  <w:noProof/>
                </w:rPr>
                <w:t>Crompton Ppers</w:t>
              </w:r>
              <w:r>
                <w:rPr>
                  <w:noProof/>
                </w:rPr>
                <w:t>, 1-3.</w:t>
              </w:r>
            </w:p>
            <w:p w14:paraId="5F30BA9A" w14:textId="348A5EC5" w:rsidR="00223048" w:rsidRDefault="00223048" w:rsidP="00223048">
              <w:pPr>
                <w:pStyle w:val="Bibliography"/>
                <w:ind w:left="720" w:hanging="720"/>
                <w:rPr>
                  <w:noProof/>
                </w:rPr>
              </w:pPr>
              <w:r>
                <w:rPr>
                  <w:noProof/>
                </w:rPr>
                <w:t xml:space="preserve">Crothall, L. (2008) </w:t>
              </w:r>
              <w:r>
                <w:rPr>
                  <w:i/>
                  <w:iCs/>
                  <w:noProof/>
                </w:rPr>
                <w:t>A family guide to Mining in Central Cornwall.</w:t>
              </w:r>
              <w:r>
                <w:rPr>
                  <w:noProof/>
                </w:rPr>
                <w:t xml:space="preserve"> Truro: Mineral Tramways.</w:t>
              </w:r>
            </w:p>
            <w:p w14:paraId="6B7395BC" w14:textId="3B626B2E" w:rsidR="00223048" w:rsidRDefault="00223048" w:rsidP="00223048">
              <w:pPr>
                <w:pStyle w:val="Bibliography"/>
                <w:ind w:left="720" w:hanging="720"/>
                <w:rPr>
                  <w:noProof/>
                </w:rPr>
              </w:pPr>
              <w:r>
                <w:rPr>
                  <w:noProof/>
                </w:rPr>
                <w:t>Daniels, R. (2010, August 23) Hopewell. (K. Westgate, Interviewer)</w:t>
              </w:r>
            </w:p>
            <w:p w14:paraId="4C444DCC" w14:textId="7F004DCB" w:rsidR="00223048" w:rsidRDefault="00223048" w:rsidP="00223048">
              <w:pPr>
                <w:pStyle w:val="Bibliography"/>
                <w:ind w:left="720" w:hanging="720"/>
                <w:rPr>
                  <w:noProof/>
                </w:rPr>
              </w:pPr>
              <w:r>
                <w:rPr>
                  <w:noProof/>
                </w:rPr>
                <w:t xml:space="preserve">Davis, R. (2013) Making the underground underground. </w:t>
              </w:r>
              <w:r>
                <w:rPr>
                  <w:i/>
                  <w:iCs/>
                  <w:noProof/>
                </w:rPr>
                <w:t>The London Journal</w:t>
              </w:r>
              <w:r>
                <w:rPr>
                  <w:noProof/>
                </w:rPr>
                <w:t>, 203-225.</w:t>
              </w:r>
            </w:p>
            <w:p w14:paraId="736978BA" w14:textId="49B56FAA" w:rsidR="00223048" w:rsidRDefault="00223048" w:rsidP="00223048">
              <w:pPr>
                <w:pStyle w:val="Bibliography"/>
                <w:ind w:left="720" w:hanging="720"/>
                <w:rPr>
                  <w:noProof/>
                </w:rPr>
              </w:pPr>
              <w:r>
                <w:rPr>
                  <w:noProof/>
                </w:rPr>
                <w:t xml:space="preserve">Dawson, C. (2009) </w:t>
              </w:r>
              <w:r>
                <w:rPr>
                  <w:i/>
                  <w:iCs/>
                  <w:noProof/>
                </w:rPr>
                <w:t>Introduction into research methods: pracitcal guide for anyone undertaking a research project .</w:t>
              </w:r>
              <w:r>
                <w:rPr>
                  <w:noProof/>
                </w:rPr>
                <w:t xml:space="preserve"> Oxford: How to Books LTD.</w:t>
              </w:r>
            </w:p>
            <w:p w14:paraId="30496DCF" w14:textId="50899D9B" w:rsidR="00223048" w:rsidRDefault="00223048" w:rsidP="00223048">
              <w:pPr>
                <w:pStyle w:val="Bibliography"/>
                <w:ind w:left="720" w:hanging="720"/>
                <w:rPr>
                  <w:noProof/>
                </w:rPr>
              </w:pPr>
              <w:r>
                <w:rPr>
                  <w:noProof/>
                </w:rPr>
                <w:t>Dawson, Y. (2006, June 5) Opencast.</w:t>
              </w:r>
            </w:p>
            <w:p w14:paraId="0C0669F5" w14:textId="4A701CC6" w:rsidR="00223048" w:rsidRDefault="00223048" w:rsidP="00223048">
              <w:pPr>
                <w:pStyle w:val="Bibliography"/>
                <w:ind w:left="720" w:hanging="720"/>
                <w:rPr>
                  <w:noProof/>
                </w:rPr>
              </w:pPr>
              <w:r>
                <w:rPr>
                  <w:noProof/>
                </w:rPr>
                <w:t>Deane, J. (2015, March 4) Heywood Mine.</w:t>
              </w:r>
            </w:p>
            <w:p w14:paraId="6D1B819E" w14:textId="4A0CAD1F" w:rsidR="00223048" w:rsidRDefault="00223048" w:rsidP="00223048">
              <w:pPr>
                <w:pStyle w:val="Bibliography"/>
                <w:ind w:left="720" w:hanging="720"/>
                <w:rPr>
                  <w:noProof/>
                </w:rPr>
              </w:pPr>
              <w:r>
                <w:rPr>
                  <w:noProof/>
                </w:rPr>
                <w:t>Deane, J. (2018, November 26) Harding Brothers.</w:t>
              </w:r>
            </w:p>
            <w:p w14:paraId="53486B48" w14:textId="635A6C41" w:rsidR="00223048" w:rsidRDefault="00223048" w:rsidP="00223048">
              <w:pPr>
                <w:pStyle w:val="Bibliography"/>
                <w:ind w:left="720" w:hanging="720"/>
                <w:rPr>
                  <w:noProof/>
                </w:rPr>
              </w:pPr>
              <w:r>
                <w:rPr>
                  <w:noProof/>
                </w:rPr>
                <w:t xml:space="preserve">Denscum, M. (2008) </w:t>
              </w:r>
              <w:r>
                <w:rPr>
                  <w:i/>
                  <w:iCs/>
                  <w:noProof/>
                </w:rPr>
                <w:t>The Good Research Guide: for small scale social research projects.</w:t>
              </w:r>
              <w:r>
                <w:rPr>
                  <w:noProof/>
                </w:rPr>
                <w:t xml:space="preserve"> Buckingham: Open University Press.</w:t>
              </w:r>
            </w:p>
            <w:p w14:paraId="1C487DC1" w14:textId="1EF7EC55" w:rsidR="00223048" w:rsidRDefault="00223048" w:rsidP="00223048">
              <w:pPr>
                <w:pStyle w:val="Bibliography"/>
                <w:ind w:left="720" w:hanging="720"/>
                <w:rPr>
                  <w:noProof/>
                </w:rPr>
              </w:pPr>
              <w:r>
                <w:rPr>
                  <w:noProof/>
                </w:rPr>
                <w:t>Dewey, J. (2008) Reconnecting with education. Manchester: University of Manchester.</w:t>
              </w:r>
            </w:p>
            <w:p w14:paraId="240D0B5D" w14:textId="28322FE1" w:rsidR="00223048" w:rsidRDefault="00223048" w:rsidP="00223048">
              <w:pPr>
                <w:pStyle w:val="Bibliography"/>
                <w:ind w:left="720" w:hanging="720"/>
                <w:rPr>
                  <w:noProof/>
                </w:rPr>
              </w:pPr>
              <w:r>
                <w:rPr>
                  <w:noProof/>
                </w:rPr>
                <w:t xml:space="preserve">Donavan, R., Murray, L., Hicks, J., &amp; Nicholas, A. (December 2018) Developing a Cultually appropraite branding for a inervention in an Aboriginal Community. </w:t>
              </w:r>
              <w:r>
                <w:rPr>
                  <w:i/>
                  <w:iCs/>
                  <w:noProof/>
                </w:rPr>
                <w:t xml:space="preserve">Health Promotion Journal of Austraila </w:t>
              </w:r>
              <w:r>
                <w:rPr>
                  <w:noProof/>
                </w:rPr>
                <w:t>, 314 - 317.</w:t>
              </w:r>
            </w:p>
            <w:p w14:paraId="2379B5BF" w14:textId="28638AA7" w:rsidR="00223048" w:rsidRDefault="00223048" w:rsidP="00223048">
              <w:pPr>
                <w:pStyle w:val="Bibliography"/>
                <w:ind w:left="720" w:hanging="720"/>
                <w:rPr>
                  <w:noProof/>
                </w:rPr>
              </w:pPr>
              <w:r>
                <w:rPr>
                  <w:noProof/>
                </w:rPr>
                <w:t xml:space="preserve">Ellis, I. (2019) </w:t>
              </w:r>
              <w:r>
                <w:rPr>
                  <w:i/>
                  <w:iCs/>
                  <w:noProof/>
                </w:rPr>
                <w:t>Old Verse reflects today's events in the Forest.</w:t>
              </w:r>
              <w:r>
                <w:rPr>
                  <w:noProof/>
                </w:rPr>
                <w:t xml:space="preserve"> Coleford: The Forester.</w:t>
              </w:r>
            </w:p>
            <w:p w14:paraId="0F3E1464" w14:textId="0DCB0030" w:rsidR="00223048" w:rsidRDefault="00223048" w:rsidP="00223048">
              <w:pPr>
                <w:pStyle w:val="Bibliography"/>
                <w:ind w:left="720" w:hanging="720"/>
                <w:rPr>
                  <w:noProof/>
                </w:rPr>
              </w:pPr>
              <w:r>
                <w:rPr>
                  <w:noProof/>
                </w:rPr>
                <w:t xml:space="preserve">Ellis, I. (2019) </w:t>
              </w:r>
              <w:r>
                <w:rPr>
                  <w:i/>
                  <w:iCs/>
                  <w:noProof/>
                </w:rPr>
                <w:t>Wake up Foresters.</w:t>
              </w:r>
              <w:r>
                <w:rPr>
                  <w:noProof/>
                </w:rPr>
                <w:t xml:space="preserve"> Coleford: The Forester.</w:t>
              </w:r>
            </w:p>
            <w:p w14:paraId="5BA0F60D" w14:textId="3FD2EAE8" w:rsidR="00223048" w:rsidRDefault="00223048" w:rsidP="00223048">
              <w:pPr>
                <w:pStyle w:val="Bibliography"/>
                <w:ind w:left="720" w:hanging="720"/>
                <w:rPr>
                  <w:noProof/>
                </w:rPr>
              </w:pPr>
              <w:r>
                <w:rPr>
                  <w:noProof/>
                </w:rPr>
                <w:t xml:space="preserve">England, H. (2016) New discoveries. </w:t>
              </w:r>
              <w:r>
                <w:rPr>
                  <w:i/>
                  <w:iCs/>
                  <w:noProof/>
                </w:rPr>
                <w:t>Historic England</w:t>
              </w:r>
              <w:r>
                <w:rPr>
                  <w:noProof/>
                </w:rPr>
                <w:t>, 3-17.</w:t>
              </w:r>
            </w:p>
            <w:p w14:paraId="490C33A1" w14:textId="198AAC56" w:rsidR="00223048" w:rsidRDefault="00223048" w:rsidP="00223048">
              <w:pPr>
                <w:pStyle w:val="Bibliography"/>
                <w:ind w:left="720" w:hanging="720"/>
                <w:rPr>
                  <w:noProof/>
                </w:rPr>
              </w:pPr>
              <w:r>
                <w:rPr>
                  <w:noProof/>
                </w:rPr>
                <w:t xml:space="preserve">Facer, P. K. (2008) Culture on your doorstep. </w:t>
              </w:r>
              <w:r>
                <w:rPr>
                  <w:i/>
                  <w:iCs/>
                  <w:noProof/>
                </w:rPr>
                <w:t>Curious Minds, 1</w:t>
              </w:r>
              <w:r>
                <w:rPr>
                  <w:noProof/>
                </w:rPr>
                <w:t>(1), 3-5.</w:t>
              </w:r>
            </w:p>
            <w:p w14:paraId="74257855" w14:textId="780221DA" w:rsidR="00223048" w:rsidRDefault="00223048" w:rsidP="00223048">
              <w:pPr>
                <w:pStyle w:val="Bibliography"/>
                <w:ind w:left="720" w:hanging="720"/>
                <w:rPr>
                  <w:noProof/>
                </w:rPr>
              </w:pPr>
              <w:r>
                <w:rPr>
                  <w:noProof/>
                </w:rPr>
                <w:t xml:space="preserve">Field, T. (1965) Imagery of shafts and tubes. </w:t>
              </w:r>
              <w:r>
                <w:rPr>
                  <w:i/>
                  <w:iCs/>
                  <w:noProof/>
                </w:rPr>
                <w:t>imagery of shafts in mining</w:t>
              </w:r>
              <w:r>
                <w:rPr>
                  <w:noProof/>
                </w:rPr>
                <w:t>, 760-763.</w:t>
              </w:r>
            </w:p>
            <w:p w14:paraId="5C8654B5" w14:textId="04D99465" w:rsidR="00223048" w:rsidRDefault="00223048" w:rsidP="00223048">
              <w:pPr>
                <w:pStyle w:val="Bibliography"/>
                <w:ind w:left="720" w:hanging="720"/>
                <w:rPr>
                  <w:noProof/>
                </w:rPr>
              </w:pPr>
              <w:r>
                <w:rPr>
                  <w:noProof/>
                </w:rPr>
                <w:t xml:space="preserve">Foley, W. (2002) </w:t>
              </w:r>
              <w:r>
                <w:rPr>
                  <w:i/>
                  <w:iCs/>
                  <w:noProof/>
                </w:rPr>
                <w:t>A Child in the Forest</w:t>
              </w:r>
              <w:r>
                <w:rPr>
                  <w:noProof/>
                </w:rPr>
                <w:t xml:space="preserve"> (2 ed.). London: BBC.</w:t>
              </w:r>
            </w:p>
            <w:p w14:paraId="286C7919" w14:textId="2A1EA542" w:rsidR="00223048" w:rsidRDefault="00223048" w:rsidP="00223048">
              <w:pPr>
                <w:pStyle w:val="Bibliography"/>
                <w:ind w:left="720" w:hanging="720"/>
                <w:rPr>
                  <w:noProof/>
                </w:rPr>
              </w:pPr>
              <w:r>
                <w:rPr>
                  <w:noProof/>
                </w:rPr>
                <w:t xml:space="preserve">Fuller, Johns, &amp; Johnston. (2003) </w:t>
              </w:r>
              <w:r>
                <w:rPr>
                  <w:i/>
                  <w:iCs/>
                  <w:noProof/>
                </w:rPr>
                <w:t>Research methods in Education.</w:t>
              </w:r>
              <w:r>
                <w:rPr>
                  <w:noProof/>
                </w:rPr>
                <w:t xml:space="preserve"> London: Routledge.</w:t>
              </w:r>
            </w:p>
            <w:p w14:paraId="646E89A6" w14:textId="74B6A226" w:rsidR="00223048" w:rsidRDefault="00223048" w:rsidP="00223048">
              <w:pPr>
                <w:pStyle w:val="Bibliography"/>
                <w:ind w:left="720" w:hanging="720"/>
                <w:rPr>
                  <w:noProof/>
                </w:rPr>
              </w:pPr>
              <w:r>
                <w:rPr>
                  <w:noProof/>
                </w:rPr>
                <w:t>Garden, R. (2008, July 10) Working in the Forest of Dean. (K. Westgate, Interviewer)</w:t>
              </w:r>
            </w:p>
            <w:p w14:paraId="7FA38FC6" w14:textId="1D778F75" w:rsidR="00223048" w:rsidRDefault="00223048" w:rsidP="00223048">
              <w:pPr>
                <w:pStyle w:val="Bibliography"/>
                <w:ind w:left="720" w:hanging="720"/>
                <w:rPr>
                  <w:noProof/>
                </w:rPr>
              </w:pPr>
              <w:r>
                <w:rPr>
                  <w:noProof/>
                </w:rPr>
                <w:t>Gardner, R. (2008, August 3) The Wye Valley.</w:t>
              </w:r>
            </w:p>
            <w:p w14:paraId="40CFA367" w14:textId="0EC73487" w:rsidR="00223048" w:rsidRDefault="00223048" w:rsidP="00223048">
              <w:pPr>
                <w:pStyle w:val="Bibliography"/>
                <w:ind w:left="720" w:hanging="720"/>
                <w:rPr>
                  <w:noProof/>
                </w:rPr>
              </w:pPr>
              <w:r>
                <w:rPr>
                  <w:noProof/>
                </w:rPr>
                <w:t xml:space="preserve">Government. (1975) </w:t>
              </w:r>
              <w:r>
                <w:rPr>
                  <w:i/>
                  <w:iCs/>
                  <w:noProof/>
                </w:rPr>
                <w:t>Sexual Discrimination Act 1975</w:t>
              </w:r>
              <w:r>
                <w:rPr>
                  <w:noProof/>
                </w:rPr>
                <w:t xml:space="preserve"> (3 ed.). London: GOV.</w:t>
              </w:r>
            </w:p>
            <w:p w14:paraId="78BC85A6" w14:textId="0B36DB4A" w:rsidR="00223048" w:rsidRDefault="00223048" w:rsidP="00223048">
              <w:pPr>
                <w:pStyle w:val="Bibliography"/>
                <w:ind w:left="720" w:hanging="720"/>
                <w:rPr>
                  <w:noProof/>
                </w:rPr>
              </w:pPr>
              <w:r>
                <w:rPr>
                  <w:noProof/>
                </w:rPr>
                <w:t xml:space="preserve">Government. (2016) </w:t>
              </w:r>
              <w:r>
                <w:rPr>
                  <w:i/>
                  <w:iCs/>
                  <w:noProof/>
                </w:rPr>
                <w:t>Safeguarding Codes of Practice</w:t>
              </w:r>
              <w:r>
                <w:rPr>
                  <w:noProof/>
                </w:rPr>
                <w:t xml:space="preserve"> (2 ed.). London: Government.</w:t>
              </w:r>
            </w:p>
            <w:p w14:paraId="73602C56" w14:textId="52875ADB" w:rsidR="00223048" w:rsidRDefault="00223048" w:rsidP="00223048">
              <w:pPr>
                <w:pStyle w:val="Bibliography"/>
                <w:ind w:left="720" w:hanging="720"/>
                <w:rPr>
                  <w:noProof/>
                </w:rPr>
              </w:pPr>
              <w:r>
                <w:rPr>
                  <w:noProof/>
                </w:rPr>
                <w:t xml:space="preserve">Graziano, A. M., &amp; Raulin, M. L. (1999) </w:t>
              </w:r>
              <w:r>
                <w:rPr>
                  <w:i/>
                  <w:iCs/>
                  <w:noProof/>
                </w:rPr>
                <w:t>Research Methods</w:t>
              </w:r>
              <w:r>
                <w:rPr>
                  <w:noProof/>
                </w:rPr>
                <w:t xml:space="preserve"> (4 ed.). USA: Allyn and Bacon.</w:t>
              </w:r>
            </w:p>
            <w:p w14:paraId="4B91C2F9" w14:textId="2DB56D82" w:rsidR="00223048" w:rsidRDefault="00223048" w:rsidP="00223048">
              <w:pPr>
                <w:pStyle w:val="Bibliography"/>
                <w:ind w:left="720" w:hanging="720"/>
                <w:rPr>
                  <w:noProof/>
                </w:rPr>
              </w:pPr>
              <w:r>
                <w:rPr>
                  <w:noProof/>
                </w:rPr>
                <w:t xml:space="preserve">Guardian, T. (2016) The Last Miners. </w:t>
              </w:r>
              <w:r>
                <w:rPr>
                  <w:i/>
                  <w:iCs/>
                  <w:noProof/>
                </w:rPr>
                <w:t>The Guardian</w:t>
              </w:r>
              <w:r>
                <w:rPr>
                  <w:noProof/>
                </w:rPr>
                <w:t>, 7-9.</w:t>
              </w:r>
            </w:p>
            <w:p w14:paraId="31F19B4E" w14:textId="2436E7EC" w:rsidR="00223048" w:rsidRDefault="00223048" w:rsidP="00223048">
              <w:pPr>
                <w:pStyle w:val="Bibliography"/>
                <w:ind w:left="720" w:hanging="720"/>
                <w:rPr>
                  <w:noProof/>
                </w:rPr>
              </w:pPr>
              <w:r>
                <w:rPr>
                  <w:noProof/>
                </w:rPr>
                <w:t xml:space="preserve">Guidelines, E. (2011) </w:t>
              </w:r>
              <w:r>
                <w:rPr>
                  <w:i/>
                  <w:iCs/>
                  <w:noProof/>
                </w:rPr>
                <w:t>Ethical Guidelines for Educational Research .</w:t>
              </w:r>
              <w:r>
                <w:rPr>
                  <w:noProof/>
                </w:rPr>
                <w:t xml:space="preserve"> London: Government.</w:t>
              </w:r>
            </w:p>
            <w:p w14:paraId="1CDFD8CE" w14:textId="696C1E73" w:rsidR="00223048" w:rsidRDefault="00223048" w:rsidP="00223048">
              <w:pPr>
                <w:pStyle w:val="Bibliography"/>
                <w:ind w:left="720" w:hanging="720"/>
                <w:rPr>
                  <w:noProof/>
                </w:rPr>
              </w:pPr>
              <w:r>
                <w:rPr>
                  <w:noProof/>
                </w:rPr>
                <w:t xml:space="preserve">Hale, S. (2016) One of a Kind: Tributes to UK's oldest working miner who died at 90. </w:t>
              </w:r>
              <w:r>
                <w:rPr>
                  <w:i/>
                  <w:iCs/>
                  <w:noProof/>
                </w:rPr>
                <w:t>The Guardian</w:t>
              </w:r>
              <w:r>
                <w:rPr>
                  <w:noProof/>
                </w:rPr>
                <w:t>, 29-32.</w:t>
              </w:r>
            </w:p>
            <w:p w14:paraId="528D05AA" w14:textId="73D91A2F" w:rsidR="00223048" w:rsidRDefault="00223048" w:rsidP="00223048">
              <w:pPr>
                <w:pStyle w:val="Bibliography"/>
                <w:ind w:left="720" w:hanging="720"/>
                <w:rPr>
                  <w:noProof/>
                </w:rPr>
              </w:pPr>
              <w:r>
                <w:rPr>
                  <w:noProof/>
                </w:rPr>
                <w:t xml:space="preserve">Ham, C., &amp; Adams, D. (2013) </w:t>
              </w:r>
              <w:r>
                <w:rPr>
                  <w:i/>
                  <w:iCs/>
                  <w:noProof/>
                </w:rPr>
                <w:t>In Search of our Forest - Heritage.</w:t>
              </w:r>
              <w:r>
                <w:rPr>
                  <w:noProof/>
                </w:rPr>
                <w:t xml:space="preserve"> Yorkley: Yorkley A&amp;E.</w:t>
              </w:r>
            </w:p>
            <w:p w14:paraId="071F38C2" w14:textId="6ACE794E" w:rsidR="00223048" w:rsidRDefault="00223048" w:rsidP="00223048">
              <w:pPr>
                <w:pStyle w:val="Bibliography"/>
                <w:ind w:left="720" w:hanging="720"/>
                <w:rPr>
                  <w:noProof/>
                </w:rPr>
              </w:pPr>
              <w:r>
                <w:rPr>
                  <w:noProof/>
                </w:rPr>
                <w:t xml:space="preserve">Hand, &amp; Bailey. (2010) </w:t>
              </w:r>
              <w:r>
                <w:rPr>
                  <w:i/>
                  <w:iCs/>
                  <w:noProof/>
                </w:rPr>
                <w:t>Research Methods.</w:t>
              </w:r>
              <w:r>
                <w:rPr>
                  <w:noProof/>
                </w:rPr>
                <w:t xml:space="preserve"> London: Routledge.</w:t>
              </w:r>
            </w:p>
            <w:p w14:paraId="53D11077" w14:textId="0E108579" w:rsidR="00223048" w:rsidRDefault="00223048" w:rsidP="00223048">
              <w:pPr>
                <w:pStyle w:val="Bibliography"/>
                <w:ind w:left="720" w:hanging="720"/>
                <w:rPr>
                  <w:noProof/>
                </w:rPr>
              </w:pPr>
              <w:r>
                <w:rPr>
                  <w:noProof/>
                </w:rPr>
                <w:t xml:space="preserve">Harris, R., &amp; Reynolds, R. (2004) The History curriculum and its personal connection to students from minority ethnic backgrounds. </w:t>
              </w:r>
              <w:r>
                <w:rPr>
                  <w:i/>
                  <w:iCs/>
                  <w:noProof/>
                </w:rPr>
                <w:t>Journal of Curriculum Studies, 1</w:t>
              </w:r>
              <w:r>
                <w:rPr>
                  <w:noProof/>
                </w:rPr>
                <w:t>(1), 123-141.</w:t>
              </w:r>
            </w:p>
            <w:p w14:paraId="16718298" w14:textId="2ADD283C" w:rsidR="00223048" w:rsidRDefault="00223048" w:rsidP="00223048">
              <w:pPr>
                <w:pStyle w:val="Bibliography"/>
                <w:ind w:left="720" w:hanging="720"/>
                <w:rPr>
                  <w:noProof/>
                </w:rPr>
              </w:pPr>
              <w:r>
                <w:rPr>
                  <w:noProof/>
                </w:rPr>
                <w:t xml:space="preserve">Hart, C. (1947) </w:t>
              </w:r>
              <w:r>
                <w:rPr>
                  <w:i/>
                  <w:iCs/>
                  <w:noProof/>
                </w:rPr>
                <w:t>The Extent and Boindaries of the Forest of Dean and Husndred of St Braviels.</w:t>
              </w:r>
              <w:r>
                <w:rPr>
                  <w:noProof/>
                </w:rPr>
                <w:t xml:space="preserve"> Coleford: C.E Hart.</w:t>
              </w:r>
            </w:p>
            <w:p w14:paraId="1BABC123" w14:textId="015D3EE5" w:rsidR="00223048" w:rsidRDefault="00223048" w:rsidP="00223048">
              <w:pPr>
                <w:pStyle w:val="Bibliography"/>
                <w:ind w:left="720" w:hanging="720"/>
                <w:rPr>
                  <w:noProof/>
                </w:rPr>
              </w:pPr>
              <w:r>
                <w:rPr>
                  <w:noProof/>
                </w:rPr>
                <w:t xml:space="preserve">Hart, C. (1950) </w:t>
              </w:r>
              <w:r>
                <w:rPr>
                  <w:i/>
                  <w:iCs/>
                  <w:noProof/>
                </w:rPr>
                <w:t>The Verderers and Speech House - Court of the Forest of Dean .</w:t>
              </w:r>
              <w:r>
                <w:rPr>
                  <w:noProof/>
                </w:rPr>
                <w:t xml:space="preserve"> Coleford: John Bellows.</w:t>
              </w:r>
            </w:p>
            <w:p w14:paraId="271D0CDF" w14:textId="71429A66" w:rsidR="00223048" w:rsidRDefault="00223048" w:rsidP="00223048">
              <w:pPr>
                <w:pStyle w:val="Bibliography"/>
                <w:ind w:left="720" w:hanging="720"/>
                <w:rPr>
                  <w:noProof/>
                </w:rPr>
              </w:pPr>
              <w:r>
                <w:rPr>
                  <w:noProof/>
                </w:rPr>
                <w:t xml:space="preserve">Hart, C. (1952) </w:t>
              </w:r>
              <w:r>
                <w:rPr>
                  <w:i/>
                  <w:iCs/>
                  <w:noProof/>
                </w:rPr>
                <w:t>Laws of Dean.</w:t>
              </w:r>
              <w:r>
                <w:rPr>
                  <w:noProof/>
                </w:rPr>
                <w:t xml:space="preserve"> Gloucester: British Publishing Company.</w:t>
              </w:r>
            </w:p>
            <w:p w14:paraId="2083807C" w14:textId="232A38A3" w:rsidR="00223048" w:rsidRDefault="00223048" w:rsidP="00223048">
              <w:pPr>
                <w:pStyle w:val="Bibliography"/>
                <w:ind w:left="720" w:hanging="720"/>
                <w:rPr>
                  <w:noProof/>
                </w:rPr>
              </w:pPr>
              <w:r>
                <w:rPr>
                  <w:noProof/>
                </w:rPr>
                <w:t xml:space="preserve">Hart, C. (1953) </w:t>
              </w:r>
              <w:r>
                <w:rPr>
                  <w:i/>
                  <w:iCs/>
                  <w:noProof/>
                </w:rPr>
                <w:t>The Freeminers of the Royal Forest of Dean and Hundred of St Briavels with a forward by Rev. F. W. Potto-Hicks.</w:t>
              </w:r>
              <w:r>
                <w:rPr>
                  <w:noProof/>
                </w:rPr>
                <w:t xml:space="preserve"> Gloucester: British Publishing Company.</w:t>
              </w:r>
            </w:p>
            <w:p w14:paraId="6FE4D4BC" w14:textId="569EAFF4" w:rsidR="00223048" w:rsidRDefault="00223048" w:rsidP="00223048">
              <w:pPr>
                <w:pStyle w:val="Bibliography"/>
                <w:ind w:left="720" w:hanging="720"/>
                <w:rPr>
                  <w:noProof/>
                </w:rPr>
              </w:pPr>
              <w:r>
                <w:rPr>
                  <w:noProof/>
                </w:rPr>
                <w:lastRenderedPageBreak/>
                <w:t>Hart, C. (1953</w:t>
              </w:r>
              <w:r w:rsidR="004904CC">
                <w:rPr>
                  <w:noProof/>
                </w:rPr>
                <w:t>)</w:t>
              </w:r>
              <w:r>
                <w:rPr>
                  <w:noProof/>
                </w:rPr>
                <w:t xml:space="preserve"> </w:t>
              </w:r>
              <w:r>
                <w:rPr>
                  <w:i/>
                  <w:iCs/>
                  <w:noProof/>
                </w:rPr>
                <w:t>The Freeminers of the Royal Forest of Dean and the Hundreds of St Braviels.</w:t>
              </w:r>
              <w:r>
                <w:rPr>
                  <w:noProof/>
                </w:rPr>
                <w:t xml:space="preserve"> Gloucester: British Publishing Company.</w:t>
              </w:r>
            </w:p>
            <w:p w14:paraId="38C21946" w14:textId="20D10AE5" w:rsidR="00223048" w:rsidRDefault="00223048" w:rsidP="00223048">
              <w:pPr>
                <w:pStyle w:val="Bibliography"/>
                <w:ind w:left="720" w:hanging="720"/>
                <w:rPr>
                  <w:noProof/>
                </w:rPr>
              </w:pPr>
              <w:r>
                <w:rPr>
                  <w:noProof/>
                </w:rPr>
                <w:t xml:space="preserve">Hart, C. (1966) </w:t>
              </w:r>
              <w:r>
                <w:rPr>
                  <w:i/>
                  <w:iCs/>
                  <w:noProof/>
                </w:rPr>
                <w:t>Royal Forest: History of Deans Woods as producers of Timber.</w:t>
              </w:r>
              <w:r>
                <w:rPr>
                  <w:noProof/>
                </w:rPr>
                <w:t xml:space="preserve"> Oxford: Oxford University Press.</w:t>
              </w:r>
            </w:p>
            <w:p w14:paraId="09505857" w14:textId="0E9BB236" w:rsidR="00223048" w:rsidRDefault="00223048" w:rsidP="00223048">
              <w:pPr>
                <w:pStyle w:val="Bibliography"/>
                <w:ind w:left="720" w:hanging="720"/>
                <w:rPr>
                  <w:noProof/>
                </w:rPr>
              </w:pPr>
              <w:r>
                <w:rPr>
                  <w:noProof/>
                </w:rPr>
                <w:t xml:space="preserve">Hart, C. (1967) </w:t>
              </w:r>
              <w:r>
                <w:rPr>
                  <w:i/>
                  <w:iCs/>
                  <w:noProof/>
                </w:rPr>
                <w:t>Archaeology in Dean.</w:t>
              </w:r>
              <w:r>
                <w:rPr>
                  <w:noProof/>
                </w:rPr>
                <w:t xml:space="preserve"> John Bellows Ltd.</w:t>
              </w:r>
            </w:p>
            <w:p w14:paraId="6A59C723" w14:textId="06106BE1" w:rsidR="00223048" w:rsidRDefault="00223048" w:rsidP="00223048">
              <w:pPr>
                <w:pStyle w:val="Bibliography"/>
                <w:ind w:left="720" w:hanging="720"/>
                <w:rPr>
                  <w:noProof/>
                </w:rPr>
              </w:pPr>
              <w:r>
                <w:rPr>
                  <w:noProof/>
                </w:rPr>
                <w:t xml:space="preserve">Hart, C. (1971) </w:t>
              </w:r>
              <w:r>
                <w:rPr>
                  <w:i/>
                  <w:iCs/>
                  <w:noProof/>
                </w:rPr>
                <w:t>Industrial History of Dean.</w:t>
              </w:r>
              <w:r>
                <w:rPr>
                  <w:noProof/>
                </w:rPr>
                <w:t xml:space="preserve"> Dawlish: David and Charles.</w:t>
              </w:r>
            </w:p>
            <w:p w14:paraId="11397923" w14:textId="3F075B4C" w:rsidR="00223048" w:rsidRDefault="00223048" w:rsidP="00223048">
              <w:pPr>
                <w:pStyle w:val="Bibliography"/>
                <w:ind w:left="720" w:hanging="720"/>
                <w:rPr>
                  <w:noProof/>
                </w:rPr>
              </w:pPr>
              <w:r>
                <w:rPr>
                  <w:noProof/>
                </w:rPr>
                <w:t xml:space="preserve">Hart, C. (1971) </w:t>
              </w:r>
              <w:r>
                <w:rPr>
                  <w:i/>
                  <w:iCs/>
                  <w:noProof/>
                </w:rPr>
                <w:t>The Verderers and Forest Laws of Dean with Notes on the Speech House and the Deer.</w:t>
              </w:r>
              <w:r>
                <w:rPr>
                  <w:noProof/>
                </w:rPr>
                <w:t xml:space="preserve"> Newton Abbott: David and Charles.</w:t>
              </w:r>
            </w:p>
            <w:p w14:paraId="64E8EB03" w14:textId="1846542B" w:rsidR="00223048" w:rsidRDefault="00223048" w:rsidP="00223048">
              <w:pPr>
                <w:pStyle w:val="Bibliography"/>
                <w:ind w:left="720" w:hanging="720"/>
                <w:rPr>
                  <w:noProof/>
                </w:rPr>
              </w:pPr>
              <w:r>
                <w:rPr>
                  <w:noProof/>
                </w:rPr>
                <w:t xml:space="preserve">Hart, C. (1972, 2002) </w:t>
              </w:r>
              <w:r>
                <w:rPr>
                  <w:i/>
                  <w:iCs/>
                  <w:noProof/>
                </w:rPr>
                <w:t>The Verderers and Forest Laws of Dean.</w:t>
              </w:r>
              <w:r>
                <w:rPr>
                  <w:noProof/>
                </w:rPr>
                <w:t xml:space="preserve"> Lydney: Lightmoor Press.</w:t>
              </w:r>
            </w:p>
            <w:p w14:paraId="568CADE0" w14:textId="5D17BC21" w:rsidR="00223048" w:rsidRDefault="00223048" w:rsidP="00223048">
              <w:pPr>
                <w:pStyle w:val="Bibliography"/>
                <w:ind w:left="720" w:hanging="720"/>
                <w:rPr>
                  <w:noProof/>
                </w:rPr>
              </w:pPr>
              <w:r>
                <w:rPr>
                  <w:noProof/>
                </w:rPr>
                <w:t xml:space="preserve">Hart, C. (1983) </w:t>
              </w:r>
              <w:r>
                <w:rPr>
                  <w:i/>
                  <w:iCs/>
                  <w:noProof/>
                </w:rPr>
                <w:t>Coleford: The history of a West Gloucestershire Forest Town.</w:t>
              </w:r>
              <w:r>
                <w:rPr>
                  <w:noProof/>
                </w:rPr>
                <w:t xml:space="preserve"> Coleford: CR Hart.</w:t>
              </w:r>
            </w:p>
            <w:p w14:paraId="6DF757C5" w14:textId="729914E7" w:rsidR="00223048" w:rsidRDefault="00223048" w:rsidP="00223048">
              <w:pPr>
                <w:pStyle w:val="Bibliography"/>
                <w:ind w:left="720" w:hanging="720"/>
                <w:rPr>
                  <w:noProof/>
                </w:rPr>
              </w:pPr>
              <w:r>
                <w:rPr>
                  <w:noProof/>
                </w:rPr>
                <w:t xml:space="preserve">Hart, C. (1995) </w:t>
              </w:r>
              <w:r>
                <w:rPr>
                  <w:i/>
                  <w:iCs/>
                  <w:noProof/>
                </w:rPr>
                <w:t>The Forest of DEAn: New Hisotry 1550-1818.</w:t>
              </w:r>
              <w:r>
                <w:rPr>
                  <w:noProof/>
                </w:rPr>
                <w:t xml:space="preserve"> Sutton: Sutton Publishing Ltd.</w:t>
              </w:r>
            </w:p>
            <w:p w14:paraId="44EF01E6" w14:textId="75C3D6BA" w:rsidR="00223048" w:rsidRDefault="00223048" w:rsidP="00223048">
              <w:pPr>
                <w:pStyle w:val="Bibliography"/>
                <w:ind w:left="720" w:hanging="720"/>
                <w:rPr>
                  <w:noProof/>
                </w:rPr>
              </w:pPr>
              <w:r>
                <w:rPr>
                  <w:noProof/>
                </w:rPr>
                <w:t xml:space="preserve">Hart, C. (2000) </w:t>
              </w:r>
              <w:r>
                <w:rPr>
                  <w:i/>
                  <w:iCs/>
                  <w:noProof/>
                </w:rPr>
                <w:t>Between Saefern and Waege in the Year 1000: A prelude to the Norman Forest of Dene in Glowcesterscire and Herefordscire.</w:t>
              </w:r>
              <w:r>
                <w:rPr>
                  <w:noProof/>
                </w:rPr>
                <w:t xml:space="preserve"> Sutton: Sutton Publishing Ltd.</w:t>
              </w:r>
            </w:p>
            <w:p w14:paraId="2028AC99" w14:textId="7511A4AA" w:rsidR="00223048" w:rsidRDefault="00223048" w:rsidP="00223048">
              <w:pPr>
                <w:pStyle w:val="Bibliography"/>
                <w:ind w:left="720" w:hanging="720"/>
                <w:rPr>
                  <w:noProof/>
                </w:rPr>
              </w:pPr>
              <w:r>
                <w:rPr>
                  <w:noProof/>
                </w:rPr>
                <w:t xml:space="preserve">Hart, C. (2002) </w:t>
              </w:r>
              <w:r>
                <w:rPr>
                  <w:i/>
                  <w:iCs/>
                  <w:noProof/>
                </w:rPr>
                <w:t>The Commoners of Dean Forest.</w:t>
              </w:r>
              <w:r>
                <w:rPr>
                  <w:noProof/>
                </w:rPr>
                <w:t xml:space="preserve"> Lydney: Lightmoor Press Ltd.</w:t>
              </w:r>
            </w:p>
            <w:p w14:paraId="53722D77" w14:textId="40E6FAC7" w:rsidR="00223048" w:rsidRDefault="00223048" w:rsidP="00223048">
              <w:pPr>
                <w:pStyle w:val="Bibliography"/>
                <w:ind w:left="720" w:hanging="720"/>
                <w:rPr>
                  <w:noProof/>
                </w:rPr>
              </w:pPr>
              <w:r>
                <w:rPr>
                  <w:noProof/>
                </w:rPr>
                <w:t xml:space="preserve">Hart, C. (2003) </w:t>
              </w:r>
              <w:r>
                <w:rPr>
                  <w:i/>
                  <w:iCs/>
                  <w:noProof/>
                </w:rPr>
                <w:t>The Danelaw.</w:t>
              </w:r>
              <w:r>
                <w:rPr>
                  <w:noProof/>
                </w:rPr>
                <w:t xml:space="preserve"> London: Continnum.</w:t>
              </w:r>
            </w:p>
            <w:p w14:paraId="5E471DCC" w14:textId="782F8938" w:rsidR="00223048" w:rsidRDefault="00223048" w:rsidP="00223048">
              <w:pPr>
                <w:pStyle w:val="Bibliography"/>
                <w:ind w:left="720" w:hanging="720"/>
                <w:rPr>
                  <w:noProof/>
                </w:rPr>
              </w:pPr>
              <w:r>
                <w:rPr>
                  <w:noProof/>
                </w:rPr>
                <w:t xml:space="preserve">Hart, C., &amp; Nicholl, H. G. (1966) </w:t>
              </w:r>
              <w:r>
                <w:rPr>
                  <w:i/>
                  <w:iCs/>
                  <w:noProof/>
                </w:rPr>
                <w:t>Nicholl's Forest of Dean. An Historical and descriptive account and Iron making in the older times.</w:t>
              </w:r>
              <w:r>
                <w:rPr>
                  <w:noProof/>
                </w:rPr>
                <w:t xml:space="preserve"> Dawlish: David and Charles.</w:t>
              </w:r>
            </w:p>
            <w:p w14:paraId="694F06B4" w14:textId="52B01CE2" w:rsidR="00223048" w:rsidRDefault="00223048" w:rsidP="00223048">
              <w:pPr>
                <w:pStyle w:val="Bibliography"/>
                <w:ind w:left="720" w:hanging="720"/>
                <w:rPr>
                  <w:noProof/>
                </w:rPr>
              </w:pPr>
              <w:r>
                <w:rPr>
                  <w:noProof/>
                </w:rPr>
                <w:t xml:space="preserve">Hart, C., &amp; Walters, B. (1992) </w:t>
              </w:r>
              <w:r>
                <w:rPr>
                  <w:i/>
                  <w:iCs/>
                  <w:noProof/>
                </w:rPr>
                <w:t>Archaeology and History of Ancient Dean and Wye Valley.</w:t>
              </w:r>
              <w:r>
                <w:rPr>
                  <w:noProof/>
                </w:rPr>
                <w:t xml:space="preserve"> Thornhill Press.</w:t>
              </w:r>
            </w:p>
            <w:p w14:paraId="17C1214D" w14:textId="4950E789" w:rsidR="00223048" w:rsidRDefault="00223048" w:rsidP="00223048">
              <w:pPr>
                <w:pStyle w:val="Bibliography"/>
                <w:ind w:left="720" w:hanging="720"/>
                <w:rPr>
                  <w:noProof/>
                </w:rPr>
              </w:pPr>
              <w:r>
                <w:rPr>
                  <w:noProof/>
                </w:rPr>
                <w:t>Harvey, D. (2018 , June 21) Freemining in the Forest of Dean. (K. Westgate, Interviewer)</w:t>
              </w:r>
            </w:p>
            <w:p w14:paraId="67274EC0" w14:textId="3FCF6004" w:rsidR="00223048" w:rsidRDefault="00223048" w:rsidP="00223048">
              <w:pPr>
                <w:pStyle w:val="Bibliography"/>
                <w:ind w:left="720" w:hanging="720"/>
                <w:rPr>
                  <w:noProof/>
                </w:rPr>
              </w:pPr>
              <w:r>
                <w:rPr>
                  <w:noProof/>
                </w:rPr>
                <w:t xml:space="preserve">Hasan, O., &amp; Erdogan, G. (2016) Lining design of ciruclar mine shafts. </w:t>
              </w:r>
              <w:r>
                <w:rPr>
                  <w:i/>
                  <w:iCs/>
                  <w:noProof/>
                </w:rPr>
                <w:t>International Journal of Rock Mechanics</w:t>
              </w:r>
              <w:r>
                <w:rPr>
                  <w:noProof/>
                </w:rPr>
                <w:t>, 1-8.</w:t>
              </w:r>
            </w:p>
            <w:p w14:paraId="6A051C66" w14:textId="11A34CDA" w:rsidR="00223048" w:rsidRDefault="00223048" w:rsidP="00223048">
              <w:pPr>
                <w:pStyle w:val="Bibliography"/>
                <w:ind w:left="720" w:hanging="720"/>
                <w:rPr>
                  <w:noProof/>
                </w:rPr>
              </w:pPr>
              <w:r>
                <w:rPr>
                  <w:noProof/>
                </w:rPr>
                <w:t>Hawkins, J. (2011, March 8) Books of the Dean. (K. Westgate, Interviewer)</w:t>
              </w:r>
            </w:p>
            <w:p w14:paraId="611F7089" w14:textId="40C8010A" w:rsidR="00223048" w:rsidRDefault="00223048" w:rsidP="00223048">
              <w:pPr>
                <w:pStyle w:val="Bibliography"/>
                <w:ind w:left="720" w:hanging="720"/>
                <w:rPr>
                  <w:noProof/>
                </w:rPr>
              </w:pPr>
              <w:r>
                <w:rPr>
                  <w:noProof/>
                </w:rPr>
                <w:t xml:space="preserve">Hayes, G. (1988) </w:t>
              </w:r>
              <w:r>
                <w:rPr>
                  <w:i/>
                  <w:iCs/>
                  <w:noProof/>
                </w:rPr>
                <w:t>Coal Mining.</w:t>
              </w:r>
              <w:r>
                <w:rPr>
                  <w:noProof/>
                </w:rPr>
                <w:t xml:space="preserve"> Coleford: Whitehouse Press.</w:t>
              </w:r>
            </w:p>
            <w:p w14:paraId="0E2D1ECD" w14:textId="53DCBF2A" w:rsidR="00223048" w:rsidRDefault="00223048" w:rsidP="00223048">
              <w:pPr>
                <w:pStyle w:val="Bibliography"/>
                <w:ind w:left="720" w:hanging="720"/>
                <w:rPr>
                  <w:noProof/>
                </w:rPr>
              </w:pPr>
              <w:r>
                <w:rPr>
                  <w:noProof/>
                </w:rPr>
                <w:t>Hayes, G. (2015, August 21) Freemining. (K. Westgate, Interviewer)</w:t>
              </w:r>
            </w:p>
            <w:p w14:paraId="74034894" w14:textId="569E82A0" w:rsidR="00223048" w:rsidRDefault="00223048" w:rsidP="00223048">
              <w:pPr>
                <w:pStyle w:val="Bibliography"/>
                <w:ind w:left="720" w:hanging="720"/>
                <w:rPr>
                  <w:noProof/>
                </w:rPr>
              </w:pPr>
              <w:r>
                <w:rPr>
                  <w:noProof/>
                </w:rPr>
                <w:t xml:space="preserve">Henderson, G. (2019) Freeming tradition under threat from new cleanair act. </w:t>
              </w:r>
              <w:r>
                <w:rPr>
                  <w:i/>
                  <w:iCs/>
                  <w:noProof/>
                </w:rPr>
                <w:t>The Forester</w:t>
              </w:r>
              <w:r>
                <w:rPr>
                  <w:noProof/>
                </w:rPr>
                <w:t>, 3.</w:t>
              </w:r>
            </w:p>
            <w:p w14:paraId="3D04591E" w14:textId="1A062233" w:rsidR="00223048" w:rsidRDefault="00223048" w:rsidP="00223048">
              <w:pPr>
                <w:pStyle w:val="Bibliography"/>
                <w:ind w:left="720" w:hanging="720"/>
                <w:rPr>
                  <w:noProof/>
                </w:rPr>
              </w:pPr>
              <w:r>
                <w:rPr>
                  <w:noProof/>
                </w:rPr>
                <w:t xml:space="preserve">Hodge, J. (1978) </w:t>
              </w:r>
              <w:r>
                <w:rPr>
                  <w:i/>
                  <w:iCs/>
                  <w:noProof/>
                </w:rPr>
                <w:t>Richard Trevithick.</w:t>
              </w:r>
              <w:r>
                <w:rPr>
                  <w:noProof/>
                </w:rPr>
                <w:t xml:space="preserve"> Truro: Shire Publishers.</w:t>
              </w:r>
            </w:p>
            <w:p w14:paraId="6ADB9768" w14:textId="785AAB7B" w:rsidR="00223048" w:rsidRDefault="00223048" w:rsidP="00223048">
              <w:pPr>
                <w:pStyle w:val="Bibliography"/>
                <w:ind w:left="720" w:hanging="720"/>
                <w:rPr>
                  <w:noProof/>
                </w:rPr>
              </w:pPr>
              <w:r>
                <w:rPr>
                  <w:noProof/>
                </w:rPr>
                <w:t xml:space="preserve">Hodge, J. (2015) </w:t>
              </w:r>
              <w:r>
                <w:rPr>
                  <w:i/>
                  <w:iCs/>
                  <w:noProof/>
                </w:rPr>
                <w:t>Mining</w:t>
              </w:r>
              <w:r>
                <w:rPr>
                  <w:noProof/>
                </w:rPr>
                <w:t xml:space="preserve"> (2 ed.). Exeter: Whitehouse press.</w:t>
              </w:r>
            </w:p>
            <w:p w14:paraId="054C63E0" w14:textId="49718D49" w:rsidR="00223048" w:rsidRDefault="00223048" w:rsidP="00223048">
              <w:pPr>
                <w:pStyle w:val="Bibliography"/>
                <w:ind w:left="720" w:hanging="720"/>
                <w:rPr>
                  <w:noProof/>
                </w:rPr>
              </w:pPr>
              <w:r>
                <w:rPr>
                  <w:noProof/>
                </w:rPr>
                <w:t>Hogg, G. (2017, November 12) Being a Freeminer. (K. Westgate, Interviewer)</w:t>
              </w:r>
            </w:p>
            <w:p w14:paraId="5EA03BD9" w14:textId="24461040" w:rsidR="00223048" w:rsidRDefault="00223048" w:rsidP="00223048">
              <w:pPr>
                <w:pStyle w:val="Bibliography"/>
                <w:ind w:left="720" w:hanging="720"/>
                <w:rPr>
                  <w:noProof/>
                </w:rPr>
              </w:pPr>
              <w:r>
                <w:rPr>
                  <w:noProof/>
                </w:rPr>
                <w:t>Hole, A. (2017, February 14) Caving in the Forest.</w:t>
              </w:r>
            </w:p>
            <w:p w14:paraId="4424EBDE" w14:textId="2EEA1BDA" w:rsidR="00223048" w:rsidRDefault="00223048" w:rsidP="00223048">
              <w:pPr>
                <w:pStyle w:val="Bibliography"/>
                <w:ind w:left="720" w:hanging="720"/>
                <w:rPr>
                  <w:noProof/>
                </w:rPr>
              </w:pPr>
              <w:r>
                <w:rPr>
                  <w:noProof/>
                </w:rPr>
                <w:t>Holyrod, A. (2017, April 23) Forest Head of School.</w:t>
              </w:r>
            </w:p>
            <w:p w14:paraId="57797D09" w14:textId="663B414D" w:rsidR="00223048" w:rsidRDefault="00223048" w:rsidP="00223048">
              <w:pPr>
                <w:pStyle w:val="Bibliography"/>
                <w:ind w:left="720" w:hanging="720"/>
                <w:rPr>
                  <w:noProof/>
                </w:rPr>
              </w:pPr>
              <w:r>
                <w:rPr>
                  <w:noProof/>
                </w:rPr>
                <w:t xml:space="preserve">Hooper, J. (2010) Lightmoor Forest Coal. </w:t>
              </w:r>
              <w:r>
                <w:rPr>
                  <w:i/>
                  <w:iCs/>
                  <w:noProof/>
                </w:rPr>
                <w:t>New Regard</w:t>
              </w:r>
              <w:r>
                <w:rPr>
                  <w:noProof/>
                </w:rPr>
                <w:t>, 1-3.</w:t>
              </w:r>
            </w:p>
            <w:p w14:paraId="6ABEB6DB" w14:textId="0A450F47" w:rsidR="00223048" w:rsidRDefault="00223048" w:rsidP="00223048">
              <w:pPr>
                <w:pStyle w:val="Bibliography"/>
                <w:ind w:left="720" w:hanging="720"/>
                <w:rPr>
                  <w:noProof/>
                </w:rPr>
              </w:pPr>
              <w:r>
                <w:rPr>
                  <w:noProof/>
                </w:rPr>
                <w:t xml:space="preserve">Horsley, D. (2008) Invesitgating a historical period. </w:t>
              </w:r>
              <w:r>
                <w:rPr>
                  <w:i/>
                  <w:iCs/>
                  <w:noProof/>
                </w:rPr>
                <w:t>Curious Minds, 1</w:t>
              </w:r>
              <w:r>
                <w:rPr>
                  <w:noProof/>
                </w:rPr>
                <w:t>(1), 10-12.</w:t>
              </w:r>
            </w:p>
            <w:p w14:paraId="3179E1AD" w14:textId="1667C447" w:rsidR="00223048" w:rsidRDefault="00223048" w:rsidP="00223048">
              <w:pPr>
                <w:pStyle w:val="Bibliography"/>
                <w:ind w:left="720" w:hanging="720"/>
                <w:rPr>
                  <w:noProof/>
                </w:rPr>
              </w:pPr>
              <w:r>
                <w:rPr>
                  <w:noProof/>
                </w:rPr>
                <w:t>Howell, D. (2016, January 3) Deputy Gaveller. (K. Westgate, Interviewer)</w:t>
              </w:r>
            </w:p>
            <w:p w14:paraId="2BD375D4" w14:textId="25E19516" w:rsidR="00223048" w:rsidRDefault="00223048" w:rsidP="00223048">
              <w:pPr>
                <w:pStyle w:val="Bibliography"/>
                <w:ind w:left="720" w:hanging="720"/>
                <w:rPr>
                  <w:noProof/>
                </w:rPr>
              </w:pPr>
              <w:r>
                <w:rPr>
                  <w:noProof/>
                </w:rPr>
                <w:t xml:space="preserve">HSC. (2012-2014) Deep Mined Coal. </w:t>
              </w:r>
              <w:r>
                <w:rPr>
                  <w:i/>
                  <w:iCs/>
                  <w:noProof/>
                </w:rPr>
                <w:t>HSE</w:t>
              </w:r>
              <w:r>
                <w:rPr>
                  <w:noProof/>
                </w:rPr>
                <w:t>, 12-17.</w:t>
              </w:r>
            </w:p>
            <w:p w14:paraId="6A5C0088" w14:textId="5A2136CC" w:rsidR="00223048" w:rsidRDefault="00223048" w:rsidP="00223048">
              <w:pPr>
                <w:pStyle w:val="Bibliography"/>
                <w:ind w:left="720" w:hanging="720"/>
                <w:rPr>
                  <w:noProof/>
                </w:rPr>
              </w:pPr>
              <w:r>
                <w:rPr>
                  <w:noProof/>
                </w:rPr>
                <w:t xml:space="preserve">HSE. (2011) </w:t>
              </w:r>
              <w:r>
                <w:rPr>
                  <w:i/>
                  <w:iCs/>
                  <w:noProof/>
                </w:rPr>
                <w:t>Ethical Guidelines for the Education Research .</w:t>
              </w:r>
              <w:r>
                <w:rPr>
                  <w:noProof/>
                </w:rPr>
                <w:t xml:space="preserve"> Swansea: UWTSD.</w:t>
              </w:r>
            </w:p>
            <w:p w14:paraId="668D5C49" w14:textId="474006BA" w:rsidR="00223048" w:rsidRDefault="00223048" w:rsidP="00223048">
              <w:pPr>
                <w:pStyle w:val="Bibliography"/>
                <w:ind w:left="720" w:hanging="720"/>
                <w:rPr>
                  <w:noProof/>
                </w:rPr>
              </w:pPr>
              <w:r>
                <w:rPr>
                  <w:noProof/>
                </w:rPr>
                <w:t>Humphries, B. (2018) Intergrating SEN students in mainstream. London: FCA Press.</w:t>
              </w:r>
            </w:p>
            <w:p w14:paraId="581A5886" w14:textId="7E4EE682" w:rsidR="00223048" w:rsidRDefault="00223048" w:rsidP="00223048">
              <w:pPr>
                <w:pStyle w:val="Bibliography"/>
                <w:ind w:left="720" w:hanging="720"/>
                <w:rPr>
                  <w:noProof/>
                </w:rPr>
              </w:pPr>
              <w:r>
                <w:rPr>
                  <w:noProof/>
                </w:rPr>
                <w:t xml:space="preserve">Irvin, I. (2016) Design of Mine Shafts. </w:t>
              </w:r>
              <w:r>
                <w:rPr>
                  <w:i/>
                  <w:iCs/>
                  <w:noProof/>
                </w:rPr>
                <w:t>South African Mining</w:t>
              </w:r>
              <w:r>
                <w:rPr>
                  <w:noProof/>
                </w:rPr>
                <w:t>, 6-10.</w:t>
              </w:r>
            </w:p>
            <w:p w14:paraId="05C2FE20" w14:textId="33EDFA5F" w:rsidR="00223048" w:rsidRDefault="00223048" w:rsidP="00223048">
              <w:pPr>
                <w:pStyle w:val="Bibliography"/>
                <w:ind w:left="720" w:hanging="720"/>
                <w:rPr>
                  <w:noProof/>
                </w:rPr>
              </w:pPr>
              <w:r>
                <w:rPr>
                  <w:noProof/>
                </w:rPr>
                <w:t>Jeffery, P. (2019, September 22) Camborne School of Mines.</w:t>
              </w:r>
            </w:p>
            <w:p w14:paraId="249BC541" w14:textId="4BAACCC7" w:rsidR="00223048" w:rsidRDefault="00223048" w:rsidP="00223048">
              <w:pPr>
                <w:pStyle w:val="Bibliography"/>
                <w:ind w:left="720" w:hanging="720"/>
                <w:rPr>
                  <w:noProof/>
                </w:rPr>
              </w:pPr>
              <w:r>
                <w:rPr>
                  <w:noProof/>
                </w:rPr>
                <w:t>Jeffery, P. K. (2019, July 25) Camborne School of Mines.</w:t>
              </w:r>
            </w:p>
            <w:p w14:paraId="06EB07DD" w14:textId="727EC5F5" w:rsidR="00223048" w:rsidRDefault="00223048" w:rsidP="00223048">
              <w:pPr>
                <w:pStyle w:val="Bibliography"/>
                <w:ind w:left="720" w:hanging="720"/>
                <w:rPr>
                  <w:noProof/>
                </w:rPr>
              </w:pPr>
              <w:r>
                <w:rPr>
                  <w:noProof/>
                </w:rPr>
                <w:t xml:space="preserve">Joesph, P. (2012) </w:t>
              </w:r>
              <w:r>
                <w:rPr>
                  <w:i/>
                  <w:iCs/>
                  <w:noProof/>
                </w:rPr>
                <w:t>So very foolish.</w:t>
              </w:r>
              <w:r>
                <w:rPr>
                  <w:noProof/>
                </w:rPr>
                <w:t xml:space="preserve"> Truro: Trevithick Society.</w:t>
              </w:r>
            </w:p>
            <w:p w14:paraId="01995413" w14:textId="047D35C7" w:rsidR="00223048" w:rsidRDefault="00223048" w:rsidP="00223048">
              <w:pPr>
                <w:pStyle w:val="Bibliography"/>
                <w:ind w:left="720" w:hanging="720"/>
                <w:rPr>
                  <w:noProof/>
                </w:rPr>
              </w:pPr>
              <w:r>
                <w:rPr>
                  <w:noProof/>
                </w:rPr>
                <w:t xml:space="preserve">Johnson, Jones, &amp; Marlow. (2007) </w:t>
              </w:r>
              <w:r>
                <w:rPr>
                  <w:i/>
                  <w:iCs/>
                  <w:noProof/>
                </w:rPr>
                <w:t>Research Methods.</w:t>
              </w:r>
              <w:r>
                <w:rPr>
                  <w:noProof/>
                </w:rPr>
                <w:t xml:space="preserve"> Lodon: Rouledge.</w:t>
              </w:r>
            </w:p>
            <w:p w14:paraId="723B0583" w14:textId="5284CAD0" w:rsidR="00223048" w:rsidRDefault="00223048" w:rsidP="00223048">
              <w:pPr>
                <w:pStyle w:val="Bibliography"/>
                <w:ind w:left="720" w:hanging="720"/>
                <w:rPr>
                  <w:noProof/>
                </w:rPr>
              </w:pPr>
              <w:r>
                <w:rPr>
                  <w:noProof/>
                </w:rPr>
                <w:t xml:space="preserve">Jones, G. (1981) </w:t>
              </w:r>
              <w:r>
                <w:rPr>
                  <w:i/>
                  <w:iCs/>
                  <w:noProof/>
                </w:rPr>
                <w:t>Diary of a Common man</w:t>
              </w:r>
              <w:r>
                <w:rPr>
                  <w:noProof/>
                </w:rPr>
                <w:t xml:space="preserve"> (1 ed.). Coleford: Lightmoor.</w:t>
              </w:r>
            </w:p>
            <w:p w14:paraId="5D4F5DA9" w14:textId="4B657E41" w:rsidR="00223048" w:rsidRDefault="00223048" w:rsidP="00223048">
              <w:pPr>
                <w:pStyle w:val="Bibliography"/>
                <w:ind w:left="720" w:hanging="720"/>
                <w:rPr>
                  <w:noProof/>
                </w:rPr>
              </w:pPr>
              <w:r>
                <w:rPr>
                  <w:noProof/>
                </w:rPr>
                <w:t>Jones, H. (2017, December 19) Mining in the Forest of Dean.</w:t>
              </w:r>
            </w:p>
            <w:p w14:paraId="48C91780" w14:textId="0FA964A6" w:rsidR="00223048" w:rsidRDefault="00223048" w:rsidP="00223048">
              <w:pPr>
                <w:pStyle w:val="Bibliography"/>
                <w:ind w:left="720" w:hanging="720"/>
                <w:rPr>
                  <w:noProof/>
                </w:rPr>
              </w:pPr>
              <w:r>
                <w:rPr>
                  <w:noProof/>
                </w:rPr>
                <w:t>Jones, J. (2017, March 14) Union Pit.</w:t>
              </w:r>
            </w:p>
            <w:p w14:paraId="6597740C" w14:textId="7086F065" w:rsidR="00223048" w:rsidRDefault="00223048" w:rsidP="00223048">
              <w:pPr>
                <w:pStyle w:val="Bibliography"/>
                <w:ind w:left="720" w:hanging="720"/>
                <w:rPr>
                  <w:noProof/>
                </w:rPr>
              </w:pPr>
              <w:r>
                <w:rPr>
                  <w:noProof/>
                </w:rPr>
                <w:t>Jones, K. (2018, April 24) Community capital. (K. Westgate, Interviewer)</w:t>
              </w:r>
            </w:p>
            <w:p w14:paraId="7E4BD56F" w14:textId="03C14676" w:rsidR="00223048" w:rsidRDefault="00223048" w:rsidP="00223048">
              <w:pPr>
                <w:pStyle w:val="Bibliography"/>
                <w:ind w:left="720" w:hanging="720"/>
                <w:rPr>
                  <w:noProof/>
                </w:rPr>
              </w:pPr>
              <w:r>
                <w:rPr>
                  <w:noProof/>
                </w:rPr>
                <w:lastRenderedPageBreak/>
                <w:t xml:space="preserve">Joseph, P., &amp; Williams, G. (2013) </w:t>
              </w:r>
              <w:r>
                <w:rPr>
                  <w:i/>
                  <w:iCs/>
                  <w:noProof/>
                </w:rPr>
                <w:t>Ding Dong Mine.</w:t>
              </w:r>
              <w:r>
                <w:rPr>
                  <w:noProof/>
                </w:rPr>
                <w:t xml:space="preserve"> Truro: Trevithick Society.</w:t>
              </w:r>
            </w:p>
            <w:p w14:paraId="3E4804CD" w14:textId="28B8C268" w:rsidR="00223048" w:rsidRDefault="00223048" w:rsidP="00223048">
              <w:pPr>
                <w:pStyle w:val="Bibliography"/>
                <w:ind w:left="720" w:hanging="720"/>
                <w:rPr>
                  <w:noProof/>
                </w:rPr>
              </w:pPr>
              <w:r>
                <w:rPr>
                  <w:noProof/>
                </w:rPr>
                <w:t>Kador, K. (2018) Understanding Education . Plymouth: University of Exeter.</w:t>
              </w:r>
            </w:p>
            <w:p w14:paraId="6BED0184" w14:textId="5306E9B2" w:rsidR="00223048" w:rsidRDefault="00223048" w:rsidP="00223048">
              <w:pPr>
                <w:pStyle w:val="Bibliography"/>
                <w:ind w:left="720" w:hanging="720"/>
                <w:rPr>
                  <w:noProof/>
                </w:rPr>
              </w:pPr>
              <w:r>
                <w:rPr>
                  <w:noProof/>
                </w:rPr>
                <w:t xml:space="preserve">KCL. (2006) </w:t>
              </w:r>
              <w:r>
                <w:rPr>
                  <w:i/>
                  <w:iCs/>
                  <w:noProof/>
                </w:rPr>
                <w:t>Caring for your envirnoment.</w:t>
              </w:r>
              <w:r>
                <w:rPr>
                  <w:noProof/>
                </w:rPr>
                <w:t xml:space="preserve"> London: Kings College London.</w:t>
              </w:r>
            </w:p>
            <w:p w14:paraId="7E600502" w14:textId="4B402A4E" w:rsidR="00223048" w:rsidRDefault="00223048" w:rsidP="00223048">
              <w:pPr>
                <w:pStyle w:val="Bibliography"/>
                <w:ind w:left="720" w:hanging="720"/>
                <w:rPr>
                  <w:noProof/>
                </w:rPr>
              </w:pPr>
              <w:r>
                <w:rPr>
                  <w:noProof/>
                </w:rPr>
                <w:t>Kear, G., Standing, I., Randall, N., Bland, L., Beveridge, T., &amp; Butler, N. (2016,2017, July, August 12, 2) Camborne School of mines Research.</w:t>
              </w:r>
            </w:p>
            <w:p w14:paraId="44AD18D5" w14:textId="77A3C79A" w:rsidR="00223048" w:rsidRDefault="00223048" w:rsidP="00223048">
              <w:pPr>
                <w:pStyle w:val="Bibliography"/>
                <w:ind w:left="720" w:hanging="720"/>
                <w:rPr>
                  <w:noProof/>
                </w:rPr>
              </w:pPr>
              <w:r>
                <w:rPr>
                  <w:noProof/>
                </w:rPr>
                <w:t>Kelley, L. (2017, May 16) Gardening . (K. Westgate, Interviewer)</w:t>
              </w:r>
            </w:p>
            <w:p w14:paraId="3F9E8E01" w14:textId="612D53E8" w:rsidR="00223048" w:rsidRDefault="00223048" w:rsidP="00223048">
              <w:pPr>
                <w:pStyle w:val="Bibliography"/>
                <w:ind w:left="720" w:hanging="720"/>
                <w:rPr>
                  <w:noProof/>
                </w:rPr>
              </w:pPr>
              <w:r>
                <w:rPr>
                  <w:noProof/>
                </w:rPr>
                <w:t xml:space="preserve">Kwinta, A. (2015) Prediction of strain in a shaft caused by underground mining. </w:t>
              </w:r>
              <w:r>
                <w:rPr>
                  <w:i/>
                  <w:iCs/>
                  <w:noProof/>
                </w:rPr>
                <w:t>International Journal of Rock Mechanics and mining sciences</w:t>
              </w:r>
              <w:r>
                <w:rPr>
                  <w:noProof/>
                </w:rPr>
                <w:t>, 28-32.</w:t>
              </w:r>
            </w:p>
            <w:p w14:paraId="40BA820C" w14:textId="22F8D9F4" w:rsidR="00223048" w:rsidRDefault="00223048" w:rsidP="00223048">
              <w:pPr>
                <w:pStyle w:val="Bibliography"/>
                <w:ind w:left="720" w:hanging="720"/>
                <w:rPr>
                  <w:noProof/>
                </w:rPr>
              </w:pPr>
              <w:r>
                <w:rPr>
                  <w:noProof/>
                </w:rPr>
                <w:t xml:space="preserve">Latham, J. (1994) </w:t>
              </w:r>
              <w:r>
                <w:rPr>
                  <w:i/>
                  <w:iCs/>
                  <w:noProof/>
                </w:rPr>
                <w:t>Whistling in the Dark.</w:t>
              </w:r>
              <w:r>
                <w:rPr>
                  <w:noProof/>
                </w:rPr>
                <w:t xml:space="preserve"> London: Alan Sutton.</w:t>
              </w:r>
            </w:p>
            <w:p w14:paraId="4E1BDD5A" w14:textId="60756593" w:rsidR="00223048" w:rsidRDefault="00223048" w:rsidP="00223048">
              <w:pPr>
                <w:pStyle w:val="Bibliography"/>
                <w:ind w:left="720" w:hanging="720"/>
                <w:rPr>
                  <w:noProof/>
                </w:rPr>
              </w:pPr>
              <w:r>
                <w:rPr>
                  <w:noProof/>
                </w:rPr>
                <w:t>Lewis, P. (2008)</w:t>
              </w:r>
              <w:r w:rsidR="004904CC">
                <w:rPr>
                  <w:noProof/>
                </w:rPr>
                <w:t xml:space="preserve"> </w:t>
              </w:r>
              <w:r>
                <w:rPr>
                  <w:noProof/>
                </w:rPr>
                <w:t>Freeminer. Lydney.</w:t>
              </w:r>
            </w:p>
            <w:p w14:paraId="1E079B1E" w14:textId="171B535D" w:rsidR="00223048" w:rsidRDefault="00223048" w:rsidP="00223048">
              <w:pPr>
                <w:pStyle w:val="Bibliography"/>
                <w:ind w:left="720" w:hanging="720"/>
                <w:rPr>
                  <w:noProof/>
                </w:rPr>
              </w:pPr>
              <w:r>
                <w:rPr>
                  <w:noProof/>
                </w:rPr>
                <w:t xml:space="preserve">Library, B. (2016) Mining Industry. </w:t>
              </w:r>
              <w:r>
                <w:rPr>
                  <w:i/>
                  <w:iCs/>
                  <w:noProof/>
                </w:rPr>
                <w:t>British Library</w:t>
              </w:r>
              <w:r>
                <w:rPr>
                  <w:noProof/>
                </w:rPr>
                <w:t>, 22-27.</w:t>
              </w:r>
            </w:p>
            <w:p w14:paraId="24D68413" w14:textId="0E59DE0C" w:rsidR="00223048" w:rsidRDefault="00223048" w:rsidP="00223048">
              <w:pPr>
                <w:pStyle w:val="Bibliography"/>
                <w:ind w:left="720" w:hanging="720"/>
                <w:rPr>
                  <w:noProof/>
                </w:rPr>
              </w:pPr>
              <w:r>
                <w:rPr>
                  <w:noProof/>
                </w:rPr>
                <w:t xml:space="preserve">Lightfoot, L. (2018) Black culture 'holding back' boys. </w:t>
              </w:r>
              <w:r>
                <w:rPr>
                  <w:i/>
                  <w:iCs/>
                  <w:noProof/>
                </w:rPr>
                <w:t>Educational Correspondent</w:t>
              </w:r>
              <w:r>
                <w:rPr>
                  <w:noProof/>
                </w:rPr>
                <w:t>, 1-18.</w:t>
              </w:r>
            </w:p>
            <w:p w14:paraId="54958CE4" w14:textId="28A81BDF" w:rsidR="00223048" w:rsidRDefault="00223048" w:rsidP="00223048">
              <w:pPr>
                <w:pStyle w:val="Bibliography"/>
                <w:ind w:left="720" w:hanging="720"/>
                <w:rPr>
                  <w:noProof/>
                </w:rPr>
              </w:pPr>
              <w:r>
                <w:rPr>
                  <w:noProof/>
                </w:rPr>
                <w:t xml:space="preserve">Lin, C.-g., &amp; Zhang, Z.-m. (2013) Key techniquies in sheild under passing. </w:t>
              </w:r>
              <w:r>
                <w:rPr>
                  <w:i/>
                  <w:iCs/>
                  <w:noProof/>
                </w:rPr>
                <w:t>Tunnelling and underground space technology</w:t>
              </w:r>
              <w:r>
                <w:rPr>
                  <w:noProof/>
                </w:rPr>
                <w:t>, 247 - 253.</w:t>
              </w:r>
            </w:p>
            <w:p w14:paraId="084AE551" w14:textId="5442059D" w:rsidR="00223048" w:rsidRDefault="00223048" w:rsidP="00223048">
              <w:pPr>
                <w:pStyle w:val="Bibliography"/>
                <w:ind w:left="720" w:hanging="720"/>
                <w:rPr>
                  <w:noProof/>
                </w:rPr>
              </w:pPr>
              <w:r>
                <w:rPr>
                  <w:noProof/>
                </w:rPr>
                <w:t>Lives, F. (2019) Values and Cultures. London: Family Lives.</w:t>
              </w:r>
            </w:p>
            <w:p w14:paraId="3C4C09C6" w14:textId="03DE3C71" w:rsidR="00223048" w:rsidRDefault="00223048" w:rsidP="00223048">
              <w:pPr>
                <w:pStyle w:val="Bibliography"/>
                <w:ind w:left="720" w:hanging="720"/>
                <w:rPr>
                  <w:noProof/>
                </w:rPr>
              </w:pPr>
              <w:r>
                <w:rPr>
                  <w:noProof/>
                </w:rPr>
                <w:t xml:space="preserve">Log, T. (2016) The Log - More! Coal Mine. </w:t>
              </w:r>
              <w:r>
                <w:rPr>
                  <w:i/>
                  <w:iCs/>
                  <w:noProof/>
                </w:rPr>
                <w:t>The Log</w:t>
              </w:r>
              <w:r>
                <w:rPr>
                  <w:noProof/>
                </w:rPr>
                <w:t>, 1-3.</w:t>
              </w:r>
            </w:p>
            <w:p w14:paraId="4C1FD75B" w14:textId="7FC17DCF" w:rsidR="00223048" w:rsidRDefault="00223048" w:rsidP="00223048">
              <w:pPr>
                <w:pStyle w:val="Bibliography"/>
                <w:ind w:left="720" w:hanging="720"/>
                <w:rPr>
                  <w:noProof/>
                </w:rPr>
              </w:pPr>
              <w:r>
                <w:rPr>
                  <w:noProof/>
                </w:rPr>
                <w:t>Lusted, S. (2017, May 22) Intergrating the History and Hertiage into the primary schools. (K. Westgate, Interviewer)</w:t>
              </w:r>
            </w:p>
            <w:p w14:paraId="7C95A382" w14:textId="3D046855" w:rsidR="00223048" w:rsidRDefault="00223048" w:rsidP="00223048">
              <w:pPr>
                <w:pStyle w:val="Bibliography"/>
                <w:ind w:left="720" w:hanging="720"/>
                <w:rPr>
                  <w:noProof/>
                </w:rPr>
              </w:pPr>
              <w:r>
                <w:rPr>
                  <w:noProof/>
                </w:rPr>
                <w:t xml:space="preserve">MacAlister, T. (2015) Kellingley Colliery Closure: Shabby End for a once might industry. </w:t>
              </w:r>
              <w:r>
                <w:rPr>
                  <w:i/>
                  <w:iCs/>
                  <w:noProof/>
                </w:rPr>
                <w:t>The Guardain</w:t>
              </w:r>
              <w:r>
                <w:rPr>
                  <w:noProof/>
                </w:rPr>
                <w:t>, 1-5.</w:t>
              </w:r>
            </w:p>
            <w:p w14:paraId="13AEB02F" w14:textId="6D2361B6" w:rsidR="00223048" w:rsidRDefault="00223048" w:rsidP="00223048">
              <w:pPr>
                <w:pStyle w:val="Bibliography"/>
                <w:ind w:left="720" w:hanging="720"/>
                <w:rPr>
                  <w:noProof/>
                </w:rPr>
              </w:pPr>
              <w:r>
                <w:rPr>
                  <w:noProof/>
                </w:rPr>
                <w:t xml:space="preserve">Mangan, L. (2016) </w:t>
              </w:r>
              <w:r>
                <w:rPr>
                  <w:i/>
                  <w:iCs/>
                  <w:noProof/>
                </w:rPr>
                <w:t>The last Miners.</w:t>
              </w:r>
              <w:r>
                <w:rPr>
                  <w:noProof/>
                </w:rPr>
                <w:t xml:space="preserve"> London: The Guradain.</w:t>
              </w:r>
            </w:p>
            <w:p w14:paraId="2FA9BB97" w14:textId="01688559" w:rsidR="00223048" w:rsidRDefault="00223048" w:rsidP="00223048">
              <w:pPr>
                <w:pStyle w:val="Bibliography"/>
                <w:ind w:left="720" w:hanging="720"/>
                <w:rPr>
                  <w:noProof/>
                </w:rPr>
              </w:pPr>
              <w:r>
                <w:rPr>
                  <w:noProof/>
                </w:rPr>
                <w:t xml:space="preserve">Marfell, K. (2009, october 23) </w:t>
              </w:r>
              <w:r>
                <w:rPr>
                  <w:i/>
                  <w:iCs/>
                  <w:noProof/>
                </w:rPr>
                <w:t>Forest Web</w:t>
              </w:r>
              <w:r>
                <w:rPr>
                  <w:noProof/>
                </w:rPr>
                <w:t>. Retrieved from Forestweb.co.uk: www.forestweb.co.uk</w:t>
              </w:r>
            </w:p>
            <w:p w14:paraId="1D8E5265" w14:textId="21D04F1F" w:rsidR="00223048" w:rsidRDefault="00223048" w:rsidP="00223048">
              <w:pPr>
                <w:pStyle w:val="Bibliography"/>
                <w:ind w:left="720" w:hanging="720"/>
                <w:rPr>
                  <w:noProof/>
                </w:rPr>
              </w:pPr>
              <w:r>
                <w:rPr>
                  <w:noProof/>
                </w:rPr>
                <w:t xml:space="preserve">Marland, P. (1981) Opencast Mining in the Forest of Dean. </w:t>
              </w:r>
              <w:r>
                <w:rPr>
                  <w:i/>
                  <w:iCs/>
                  <w:noProof/>
                </w:rPr>
                <w:t>Open Cast Mining</w:t>
              </w:r>
              <w:r>
                <w:rPr>
                  <w:noProof/>
                </w:rPr>
                <w:t>, 1441-1452.</w:t>
              </w:r>
            </w:p>
            <w:p w14:paraId="77FBAB8E" w14:textId="4F781D0C" w:rsidR="00223048" w:rsidRDefault="00223048" w:rsidP="00223048">
              <w:pPr>
                <w:pStyle w:val="Bibliography"/>
                <w:ind w:left="720" w:hanging="720"/>
                <w:rPr>
                  <w:noProof/>
                </w:rPr>
              </w:pPr>
              <w:r>
                <w:rPr>
                  <w:noProof/>
                </w:rPr>
                <w:t xml:space="preserve">Marschalko, M. (2012) Influence of underground mining. </w:t>
              </w:r>
              <w:r>
                <w:rPr>
                  <w:i/>
                  <w:iCs/>
                  <w:noProof/>
                </w:rPr>
                <w:t>Engineering Geology</w:t>
              </w:r>
              <w:r>
                <w:rPr>
                  <w:noProof/>
                </w:rPr>
                <w:t>, 38-51.</w:t>
              </w:r>
            </w:p>
            <w:p w14:paraId="0CF14FA4" w14:textId="4DFF30F5" w:rsidR="00223048" w:rsidRDefault="00223048" w:rsidP="00223048">
              <w:pPr>
                <w:pStyle w:val="Bibliography"/>
                <w:ind w:left="720" w:hanging="720"/>
                <w:rPr>
                  <w:noProof/>
                </w:rPr>
              </w:pPr>
              <w:r>
                <w:rPr>
                  <w:noProof/>
                </w:rPr>
                <w:t xml:space="preserve">Martyn, C. (2016) </w:t>
              </w:r>
              <w:r>
                <w:rPr>
                  <w:i/>
                  <w:iCs/>
                  <w:noProof/>
                </w:rPr>
                <w:t>The Forest of Dean Revisted.</w:t>
              </w:r>
              <w:r>
                <w:rPr>
                  <w:noProof/>
                </w:rPr>
                <w:t xml:space="preserve"> Coleford: Holborn House.</w:t>
              </w:r>
            </w:p>
            <w:p w14:paraId="2088ED2B" w14:textId="52061632" w:rsidR="00223048" w:rsidRDefault="00223048" w:rsidP="00223048">
              <w:pPr>
                <w:pStyle w:val="Bibliography"/>
                <w:ind w:left="720" w:hanging="720"/>
                <w:rPr>
                  <w:noProof/>
                </w:rPr>
              </w:pPr>
              <w:r>
                <w:rPr>
                  <w:noProof/>
                </w:rPr>
                <w:t>Mary Sullivan, C. M. (2017, April 14) History Society.</w:t>
              </w:r>
            </w:p>
            <w:p w14:paraId="3FFF5301" w14:textId="4E8E6B48" w:rsidR="00223048" w:rsidRDefault="00223048" w:rsidP="00223048">
              <w:pPr>
                <w:pStyle w:val="Bibliography"/>
                <w:ind w:left="720" w:hanging="720"/>
                <w:rPr>
                  <w:noProof/>
                </w:rPr>
              </w:pPr>
              <w:r>
                <w:rPr>
                  <w:noProof/>
                </w:rPr>
                <w:t xml:space="preserve">Matunhire, D. I. (2016) </w:t>
              </w:r>
              <w:r>
                <w:rPr>
                  <w:i/>
                  <w:iCs/>
                  <w:noProof/>
                </w:rPr>
                <w:t>Design of Mine Shafts.</w:t>
              </w:r>
              <w:r>
                <w:rPr>
                  <w:noProof/>
                </w:rPr>
                <w:t xml:space="preserve"> Pretoria: S Africa.</w:t>
              </w:r>
            </w:p>
            <w:p w14:paraId="412012AC" w14:textId="48B6914E" w:rsidR="00223048" w:rsidRDefault="00223048" w:rsidP="00223048">
              <w:pPr>
                <w:pStyle w:val="Bibliography"/>
                <w:ind w:left="720" w:hanging="720"/>
                <w:rPr>
                  <w:noProof/>
                </w:rPr>
              </w:pPr>
              <w:r>
                <w:rPr>
                  <w:noProof/>
                </w:rPr>
                <w:t xml:space="preserve">McAteer, M. (2010) </w:t>
              </w:r>
              <w:r>
                <w:rPr>
                  <w:i/>
                  <w:iCs/>
                  <w:noProof/>
                </w:rPr>
                <w:t>Action Research in Education.</w:t>
              </w:r>
              <w:r>
                <w:rPr>
                  <w:noProof/>
                </w:rPr>
                <w:t xml:space="preserve"> London: SAGE.</w:t>
              </w:r>
            </w:p>
            <w:p w14:paraId="06792B00" w14:textId="1EF1499C" w:rsidR="00223048" w:rsidRDefault="00223048" w:rsidP="00223048">
              <w:pPr>
                <w:pStyle w:val="Bibliography"/>
                <w:ind w:left="720" w:hanging="720"/>
                <w:rPr>
                  <w:noProof/>
                </w:rPr>
              </w:pPr>
              <w:r>
                <w:rPr>
                  <w:noProof/>
                </w:rPr>
                <w:t>Meredith, A. (2018, June 3) Transition to Secondary.</w:t>
              </w:r>
            </w:p>
            <w:p w14:paraId="717362A8" w14:textId="29A1AB35" w:rsidR="00223048" w:rsidRDefault="00223048" w:rsidP="00223048">
              <w:pPr>
                <w:pStyle w:val="Bibliography"/>
                <w:ind w:left="720" w:hanging="720"/>
                <w:rPr>
                  <w:noProof/>
                </w:rPr>
              </w:pPr>
              <w:r>
                <w:rPr>
                  <w:noProof/>
                </w:rPr>
                <w:t xml:space="preserve">Middleton, S. (2016) Foresters Forest History of the Dean. </w:t>
              </w:r>
              <w:r>
                <w:rPr>
                  <w:i/>
                  <w:iCs/>
                  <w:noProof/>
                </w:rPr>
                <w:t>Foresters Forest</w:t>
              </w:r>
              <w:r>
                <w:rPr>
                  <w:noProof/>
                </w:rPr>
                <w:t>, 17-23.</w:t>
              </w:r>
            </w:p>
            <w:p w14:paraId="729CC80E" w14:textId="3A31D94F" w:rsidR="00223048" w:rsidRDefault="00223048" w:rsidP="00223048">
              <w:pPr>
                <w:pStyle w:val="Bibliography"/>
                <w:ind w:left="720" w:hanging="720"/>
                <w:rPr>
                  <w:noProof/>
                </w:rPr>
              </w:pPr>
              <w:r>
                <w:rPr>
                  <w:noProof/>
                </w:rPr>
                <w:t>Mooney, D. (2018, September 7) Extra Curricula Education.</w:t>
              </w:r>
            </w:p>
            <w:p w14:paraId="03B3B933" w14:textId="256A895D" w:rsidR="00223048" w:rsidRDefault="00223048" w:rsidP="00223048">
              <w:pPr>
                <w:pStyle w:val="Bibliography"/>
                <w:ind w:left="720" w:hanging="720"/>
                <w:rPr>
                  <w:noProof/>
                </w:rPr>
              </w:pPr>
              <w:r>
                <w:rPr>
                  <w:noProof/>
                </w:rPr>
                <w:t>Morgan, R. (2004, January 2) Freeminer.</w:t>
              </w:r>
            </w:p>
            <w:p w14:paraId="20D49399" w14:textId="03246A37" w:rsidR="00223048" w:rsidRDefault="00223048" w:rsidP="00223048">
              <w:pPr>
                <w:pStyle w:val="Bibliography"/>
                <w:ind w:left="720" w:hanging="720"/>
                <w:rPr>
                  <w:noProof/>
                </w:rPr>
              </w:pPr>
              <w:r>
                <w:rPr>
                  <w:noProof/>
                </w:rPr>
                <w:t>Morgan, R. (2015, September 3) Hopewell.</w:t>
              </w:r>
            </w:p>
            <w:p w14:paraId="162F25A8" w14:textId="270B60A7" w:rsidR="00223048" w:rsidRDefault="00223048" w:rsidP="00223048">
              <w:pPr>
                <w:pStyle w:val="Bibliography"/>
                <w:ind w:left="720" w:hanging="720"/>
                <w:rPr>
                  <w:noProof/>
                </w:rPr>
              </w:pPr>
              <w:r>
                <w:rPr>
                  <w:noProof/>
                </w:rPr>
                <w:t xml:space="preserve">Morris, J. (1981) </w:t>
              </w:r>
              <w:r>
                <w:rPr>
                  <w:i/>
                  <w:iCs/>
                  <w:noProof/>
                </w:rPr>
                <w:t>The Forest of Dean</w:t>
              </w:r>
              <w:r>
                <w:rPr>
                  <w:noProof/>
                </w:rPr>
                <w:t xml:space="preserve"> (1st ed.). Coleford: Lightmoor Press.</w:t>
              </w:r>
            </w:p>
            <w:p w14:paraId="29C4660A" w14:textId="7A87A1A3" w:rsidR="00223048" w:rsidRDefault="00223048" w:rsidP="00223048">
              <w:pPr>
                <w:pStyle w:val="Bibliography"/>
                <w:ind w:left="720" w:hanging="720"/>
                <w:rPr>
                  <w:noProof/>
                </w:rPr>
              </w:pPr>
              <w:r>
                <w:rPr>
                  <w:noProof/>
                </w:rPr>
                <w:t xml:space="preserve">Morris, L. (2006) Leave Uranium in the ground. </w:t>
              </w:r>
              <w:r>
                <w:rPr>
                  <w:i/>
                  <w:iCs/>
                  <w:noProof/>
                </w:rPr>
                <w:t>Science Direct</w:t>
              </w:r>
              <w:r>
                <w:rPr>
                  <w:noProof/>
                </w:rPr>
                <w:t>, 27-29.</w:t>
              </w:r>
            </w:p>
            <w:p w14:paraId="6E8B5676" w14:textId="4050D92F" w:rsidR="00223048" w:rsidRDefault="00223048" w:rsidP="00223048">
              <w:pPr>
                <w:pStyle w:val="Bibliography"/>
                <w:ind w:left="720" w:hanging="720"/>
                <w:rPr>
                  <w:noProof/>
                </w:rPr>
              </w:pPr>
              <w:r>
                <w:rPr>
                  <w:noProof/>
                </w:rPr>
                <w:t xml:space="preserve">Morris, S. (2010) Woman wins right to hold Freeminer title. </w:t>
              </w:r>
              <w:r>
                <w:rPr>
                  <w:i/>
                  <w:iCs/>
                  <w:noProof/>
                </w:rPr>
                <w:t>The Guardian</w:t>
              </w:r>
              <w:r>
                <w:rPr>
                  <w:noProof/>
                </w:rPr>
                <w:t>, 3-41.</w:t>
              </w:r>
            </w:p>
            <w:p w14:paraId="7280DBFC" w14:textId="78A8BA5C" w:rsidR="00223048" w:rsidRDefault="00223048" w:rsidP="00223048">
              <w:pPr>
                <w:pStyle w:val="Bibliography"/>
                <w:ind w:left="720" w:hanging="720"/>
                <w:rPr>
                  <w:noProof/>
                </w:rPr>
              </w:pPr>
              <w:r>
                <w:rPr>
                  <w:noProof/>
                </w:rPr>
                <w:t xml:space="preserve">Morris, S. (2016) My Country Life: The Freeminer. </w:t>
              </w:r>
              <w:r>
                <w:rPr>
                  <w:i/>
                  <w:iCs/>
                  <w:noProof/>
                </w:rPr>
                <w:t>CountryFile</w:t>
              </w:r>
              <w:r>
                <w:rPr>
                  <w:noProof/>
                </w:rPr>
                <w:t>, 61.</w:t>
              </w:r>
            </w:p>
            <w:p w14:paraId="54843AC5" w14:textId="7C0256E6" w:rsidR="00223048" w:rsidRDefault="00223048" w:rsidP="00223048">
              <w:pPr>
                <w:pStyle w:val="Bibliography"/>
                <w:ind w:left="720" w:hanging="720"/>
                <w:rPr>
                  <w:noProof/>
                </w:rPr>
              </w:pPr>
              <w:r>
                <w:rPr>
                  <w:noProof/>
                </w:rPr>
                <w:t xml:space="preserve">Morrison, T. A. (1983) </w:t>
              </w:r>
              <w:r>
                <w:rPr>
                  <w:i/>
                  <w:iCs/>
                  <w:noProof/>
                </w:rPr>
                <w:t>Cornwall's Central Mines.</w:t>
              </w:r>
              <w:r>
                <w:rPr>
                  <w:noProof/>
                </w:rPr>
                <w:t xml:space="preserve"> Truro: Alison Hodge.</w:t>
              </w:r>
            </w:p>
            <w:p w14:paraId="6FCF8AE1" w14:textId="00CCC2F3" w:rsidR="00223048" w:rsidRDefault="00223048" w:rsidP="00223048">
              <w:pPr>
                <w:pStyle w:val="Bibliography"/>
                <w:ind w:left="720" w:hanging="720"/>
                <w:rPr>
                  <w:noProof/>
                </w:rPr>
              </w:pPr>
              <w:r>
                <w:rPr>
                  <w:noProof/>
                </w:rPr>
                <w:t xml:space="preserve">Murley, C. (2016) Mine Timbering Methods. </w:t>
              </w:r>
              <w:r>
                <w:rPr>
                  <w:i/>
                  <w:iCs/>
                  <w:noProof/>
                </w:rPr>
                <w:t xml:space="preserve">Underground Miners - timbering </w:t>
              </w:r>
              <w:r>
                <w:rPr>
                  <w:noProof/>
                </w:rPr>
                <w:t>, 12-16.</w:t>
              </w:r>
            </w:p>
            <w:p w14:paraId="080FC87C" w14:textId="4A5F8E76" w:rsidR="00223048" w:rsidRDefault="00223048" w:rsidP="00223048">
              <w:pPr>
                <w:pStyle w:val="Bibliography"/>
                <w:ind w:left="720" w:hanging="720"/>
                <w:rPr>
                  <w:noProof/>
                </w:rPr>
              </w:pPr>
              <w:r>
                <w:rPr>
                  <w:noProof/>
                </w:rPr>
                <w:t xml:space="preserve">Nagal, B., &amp; Williama, N. (2010) Methodology Brief: introduction to Focus Group. </w:t>
              </w:r>
              <w:r>
                <w:rPr>
                  <w:i/>
                  <w:iCs/>
                  <w:noProof/>
                </w:rPr>
                <w:t>APA, 1</w:t>
              </w:r>
              <w:r>
                <w:rPr>
                  <w:noProof/>
                </w:rPr>
                <w:t>(1), 1-12.</w:t>
              </w:r>
            </w:p>
            <w:p w14:paraId="608B0281" w14:textId="4EE928D2" w:rsidR="00223048" w:rsidRDefault="00223048" w:rsidP="00223048">
              <w:pPr>
                <w:pStyle w:val="Bibliography"/>
                <w:ind w:left="720" w:hanging="720"/>
                <w:rPr>
                  <w:noProof/>
                </w:rPr>
              </w:pPr>
              <w:r>
                <w:rPr>
                  <w:noProof/>
                </w:rPr>
                <w:t xml:space="preserve">NFER, N. F. (2018) </w:t>
              </w:r>
              <w:r>
                <w:rPr>
                  <w:i/>
                  <w:iCs/>
                  <w:noProof/>
                </w:rPr>
                <w:t>Outdoor Learning Research</w:t>
              </w:r>
              <w:r>
                <w:rPr>
                  <w:noProof/>
                </w:rPr>
                <w:t xml:space="preserve"> (1 ed.). London: NFER.</w:t>
              </w:r>
            </w:p>
            <w:p w14:paraId="4FEBF750" w14:textId="61CFF16E" w:rsidR="00223048" w:rsidRDefault="00223048" w:rsidP="00223048">
              <w:pPr>
                <w:pStyle w:val="Bibliography"/>
                <w:ind w:left="720" w:hanging="720"/>
                <w:rPr>
                  <w:noProof/>
                </w:rPr>
              </w:pPr>
              <w:r>
                <w:rPr>
                  <w:noProof/>
                </w:rPr>
                <w:t>NHS. (2017) NHS Gloucestershire. Gloucester.</w:t>
              </w:r>
            </w:p>
            <w:p w14:paraId="2A7B99D8" w14:textId="016DED72" w:rsidR="00223048" w:rsidRDefault="00223048" w:rsidP="00223048">
              <w:pPr>
                <w:pStyle w:val="Bibliography"/>
                <w:ind w:left="720" w:hanging="720"/>
                <w:rPr>
                  <w:noProof/>
                </w:rPr>
              </w:pPr>
              <w:r>
                <w:rPr>
                  <w:noProof/>
                </w:rPr>
                <w:t xml:space="preserve">Odling, G. (2019) </w:t>
              </w:r>
              <w:r>
                <w:rPr>
                  <w:i/>
                  <w:iCs/>
                  <w:noProof/>
                </w:rPr>
                <w:t>Now we're sick of living in the City by time we're 37.</w:t>
              </w:r>
              <w:r>
                <w:rPr>
                  <w:noProof/>
                </w:rPr>
                <w:t xml:space="preserve"> London: Daily Mail.</w:t>
              </w:r>
            </w:p>
            <w:p w14:paraId="62C9CEE1" w14:textId="713AD1C7" w:rsidR="00223048" w:rsidRDefault="00223048" w:rsidP="00223048">
              <w:pPr>
                <w:pStyle w:val="Bibliography"/>
                <w:ind w:left="720" w:hanging="720"/>
                <w:rPr>
                  <w:noProof/>
                </w:rPr>
              </w:pPr>
              <w:r>
                <w:rPr>
                  <w:noProof/>
                </w:rPr>
                <w:t xml:space="preserve">Oldham, T. (2004) The Mines in the Forest of Dean. </w:t>
              </w:r>
              <w:r>
                <w:rPr>
                  <w:i/>
                  <w:iCs/>
                  <w:noProof/>
                </w:rPr>
                <w:t>Copse wood mining books</w:t>
              </w:r>
              <w:r>
                <w:rPr>
                  <w:noProof/>
                </w:rPr>
                <w:t>, 24-26.</w:t>
              </w:r>
            </w:p>
            <w:p w14:paraId="73127EA7" w14:textId="788EB54E" w:rsidR="00223048" w:rsidRDefault="00223048" w:rsidP="00223048">
              <w:pPr>
                <w:pStyle w:val="Bibliography"/>
                <w:ind w:left="720" w:hanging="720"/>
                <w:rPr>
                  <w:noProof/>
                </w:rPr>
              </w:pPr>
              <w:r>
                <w:rPr>
                  <w:noProof/>
                </w:rPr>
                <w:t xml:space="preserve">Onwuegbuzie, &amp; Leech. (2005) </w:t>
              </w:r>
              <w:r>
                <w:rPr>
                  <w:i/>
                  <w:iCs/>
                  <w:noProof/>
                </w:rPr>
                <w:t>Research Methods</w:t>
              </w:r>
              <w:r>
                <w:rPr>
                  <w:noProof/>
                </w:rPr>
                <w:t xml:space="preserve"> (7 ed.). London: Rouledge.</w:t>
              </w:r>
            </w:p>
            <w:p w14:paraId="2791C29B" w14:textId="15CE5A03" w:rsidR="00223048" w:rsidRDefault="00223048" w:rsidP="00223048">
              <w:pPr>
                <w:pStyle w:val="Bibliography"/>
                <w:ind w:left="720" w:hanging="720"/>
                <w:rPr>
                  <w:noProof/>
                </w:rPr>
              </w:pPr>
              <w:r>
                <w:rPr>
                  <w:noProof/>
                </w:rPr>
                <w:t xml:space="preserve">Owen, W. (2000) </w:t>
              </w:r>
              <w:r>
                <w:rPr>
                  <w:i/>
                  <w:iCs/>
                  <w:noProof/>
                </w:rPr>
                <w:t>Child in the Forest.</w:t>
              </w:r>
              <w:r>
                <w:rPr>
                  <w:noProof/>
                </w:rPr>
                <w:t xml:space="preserve"> Coleford: Whitehouse press.</w:t>
              </w:r>
            </w:p>
            <w:p w14:paraId="1DE38A8E" w14:textId="285FF57D" w:rsidR="00223048" w:rsidRDefault="00223048" w:rsidP="00223048">
              <w:pPr>
                <w:pStyle w:val="Bibliography"/>
                <w:ind w:left="720" w:hanging="720"/>
                <w:rPr>
                  <w:noProof/>
                </w:rPr>
              </w:pPr>
              <w:r>
                <w:rPr>
                  <w:noProof/>
                </w:rPr>
                <w:t xml:space="preserve">Oxford. (1996) </w:t>
              </w:r>
              <w:r>
                <w:rPr>
                  <w:i/>
                  <w:iCs/>
                  <w:noProof/>
                </w:rPr>
                <w:t>Oxford Complete Dictionary.</w:t>
              </w:r>
              <w:r>
                <w:rPr>
                  <w:noProof/>
                </w:rPr>
                <w:t xml:space="preserve"> Oxford: Mackays.</w:t>
              </w:r>
            </w:p>
            <w:p w14:paraId="3D471FAF" w14:textId="0459926F" w:rsidR="00223048" w:rsidRDefault="00223048" w:rsidP="00223048">
              <w:pPr>
                <w:pStyle w:val="Bibliography"/>
                <w:ind w:left="720" w:hanging="720"/>
                <w:rPr>
                  <w:noProof/>
                </w:rPr>
              </w:pPr>
              <w:r>
                <w:rPr>
                  <w:noProof/>
                </w:rPr>
                <w:lastRenderedPageBreak/>
                <w:t xml:space="preserve">Ozturk, C. A. (2013) Support design of underground openings in an asphaltite mine. </w:t>
              </w:r>
              <w:r>
                <w:rPr>
                  <w:i/>
                  <w:iCs/>
                  <w:noProof/>
                </w:rPr>
                <w:t>Tunnelling and underground space science</w:t>
              </w:r>
              <w:r>
                <w:rPr>
                  <w:noProof/>
                </w:rPr>
                <w:t>, 288-305.</w:t>
              </w:r>
            </w:p>
            <w:p w14:paraId="6C975BF5" w14:textId="7B534D84" w:rsidR="00223048" w:rsidRDefault="00223048" w:rsidP="00223048">
              <w:pPr>
                <w:pStyle w:val="Bibliography"/>
                <w:ind w:left="720" w:hanging="720"/>
                <w:rPr>
                  <w:noProof/>
                </w:rPr>
              </w:pPr>
              <w:r>
                <w:rPr>
                  <w:noProof/>
                </w:rPr>
                <w:t xml:space="preserve">Ozturk, C. A., &amp; Nasuf, E. (2013) Strength classification of rock material based on textual properties. </w:t>
              </w:r>
              <w:r>
                <w:rPr>
                  <w:i/>
                  <w:iCs/>
                  <w:noProof/>
                </w:rPr>
                <w:t>Tunnelling and underground space technology</w:t>
              </w:r>
              <w:r>
                <w:rPr>
                  <w:noProof/>
                </w:rPr>
                <w:t>, 45-54.</w:t>
              </w:r>
            </w:p>
            <w:p w14:paraId="05AFA89D" w14:textId="45D1ACB3" w:rsidR="00223048" w:rsidRDefault="00223048" w:rsidP="00223048">
              <w:pPr>
                <w:pStyle w:val="Bibliography"/>
                <w:ind w:left="720" w:hanging="720"/>
                <w:rPr>
                  <w:noProof/>
                </w:rPr>
              </w:pPr>
              <w:r>
                <w:rPr>
                  <w:noProof/>
                </w:rPr>
                <w:t>Paton, S. (2019, March 4) English for SEN Students.</w:t>
              </w:r>
            </w:p>
            <w:p w14:paraId="3EE44403" w14:textId="17DB30A9" w:rsidR="00223048" w:rsidRDefault="00223048" w:rsidP="00223048">
              <w:pPr>
                <w:pStyle w:val="Bibliography"/>
                <w:ind w:left="720" w:hanging="720"/>
                <w:rPr>
                  <w:noProof/>
                </w:rPr>
              </w:pPr>
              <w:r>
                <w:rPr>
                  <w:noProof/>
                </w:rPr>
                <w:t>Pearce, V. (2017, October 15) English in Secondary School.</w:t>
              </w:r>
            </w:p>
            <w:p w14:paraId="5611EAAD" w14:textId="4EE690DF" w:rsidR="00223048" w:rsidRDefault="00223048" w:rsidP="00223048">
              <w:pPr>
                <w:pStyle w:val="Bibliography"/>
                <w:ind w:left="720" w:hanging="720"/>
                <w:rPr>
                  <w:noProof/>
                </w:rPr>
              </w:pPr>
              <w:r>
                <w:rPr>
                  <w:noProof/>
                </w:rPr>
                <w:t xml:space="preserve">Peck, J. (2006) </w:t>
              </w:r>
              <w:r>
                <w:rPr>
                  <w:i/>
                  <w:iCs/>
                  <w:noProof/>
                </w:rPr>
                <w:t>Painting a Mine with Light.</w:t>
              </w:r>
              <w:r>
                <w:rPr>
                  <w:noProof/>
                </w:rPr>
                <w:t xml:space="preserve"> Truro: Peck Pubications.</w:t>
              </w:r>
            </w:p>
            <w:p w14:paraId="0864C28C" w14:textId="7E508DCE" w:rsidR="00223048" w:rsidRDefault="00223048" w:rsidP="00223048">
              <w:pPr>
                <w:pStyle w:val="Bibliography"/>
                <w:ind w:left="720" w:hanging="720"/>
                <w:rPr>
                  <w:noProof/>
                </w:rPr>
              </w:pPr>
              <w:r>
                <w:rPr>
                  <w:noProof/>
                </w:rPr>
                <w:t xml:space="preserve">Peck, L. (2008) Exploring local history. </w:t>
              </w:r>
              <w:r>
                <w:rPr>
                  <w:i/>
                  <w:iCs/>
                  <w:noProof/>
                </w:rPr>
                <w:t>Curious Minds, 1</w:t>
              </w:r>
              <w:r>
                <w:rPr>
                  <w:noProof/>
                </w:rPr>
                <w:t>(1), 16-17.</w:t>
              </w:r>
            </w:p>
            <w:p w14:paraId="1C882437" w14:textId="735D0D05" w:rsidR="00223048" w:rsidRDefault="00223048" w:rsidP="00223048">
              <w:pPr>
                <w:pStyle w:val="Bibliography"/>
                <w:ind w:left="720" w:hanging="720"/>
                <w:rPr>
                  <w:noProof/>
                </w:rPr>
              </w:pPr>
              <w:r>
                <w:rPr>
                  <w:noProof/>
                </w:rPr>
                <w:t>Pegler, R. (2015, Septemer 3) Future of Hopewell. (K. Westgate, Interviewer)</w:t>
              </w:r>
            </w:p>
            <w:p w14:paraId="2DE22407" w14:textId="53C97C51" w:rsidR="00223048" w:rsidRDefault="00223048" w:rsidP="00223048">
              <w:pPr>
                <w:pStyle w:val="Bibliography"/>
                <w:ind w:left="720" w:hanging="720"/>
                <w:rPr>
                  <w:noProof/>
                </w:rPr>
              </w:pPr>
              <w:r>
                <w:rPr>
                  <w:noProof/>
                </w:rPr>
                <w:t>Pegler, R. (2016, october 19) Freemine. (K. Westgate, Interviewer)</w:t>
              </w:r>
            </w:p>
            <w:p w14:paraId="578CF669" w14:textId="73B300DF" w:rsidR="00223048" w:rsidRDefault="00223048" w:rsidP="00223048">
              <w:pPr>
                <w:pStyle w:val="Bibliography"/>
                <w:ind w:left="720" w:hanging="720"/>
                <w:rPr>
                  <w:noProof/>
                </w:rPr>
              </w:pPr>
              <w:r>
                <w:rPr>
                  <w:noProof/>
                </w:rPr>
                <w:t xml:space="preserve">Phelps, H. (1983) </w:t>
              </w:r>
              <w:r>
                <w:rPr>
                  <w:i/>
                  <w:iCs/>
                  <w:noProof/>
                </w:rPr>
                <w:t>The Forest in Old Photographs.</w:t>
              </w:r>
              <w:r>
                <w:rPr>
                  <w:noProof/>
                </w:rPr>
                <w:t xml:space="preserve"> London: Alan Sutton.</w:t>
              </w:r>
            </w:p>
            <w:p w14:paraId="55D5FA20" w14:textId="353555DC" w:rsidR="00223048" w:rsidRDefault="00223048" w:rsidP="00223048">
              <w:pPr>
                <w:pStyle w:val="Bibliography"/>
                <w:ind w:left="720" w:hanging="720"/>
                <w:rPr>
                  <w:noProof/>
                </w:rPr>
              </w:pPr>
              <w:r>
                <w:rPr>
                  <w:noProof/>
                </w:rPr>
                <w:t xml:space="preserve">Piaget. (1932) </w:t>
              </w:r>
              <w:r>
                <w:rPr>
                  <w:i/>
                  <w:iCs/>
                  <w:noProof/>
                </w:rPr>
                <w:t>The Moral judgement of the child.</w:t>
              </w:r>
              <w:r>
                <w:rPr>
                  <w:noProof/>
                </w:rPr>
                <w:t xml:space="preserve"> London: Routledge and Kegan Paul.</w:t>
              </w:r>
            </w:p>
            <w:p w14:paraId="0CE9919E" w14:textId="5A2BB3A9" w:rsidR="00223048" w:rsidRDefault="00223048" w:rsidP="00223048">
              <w:pPr>
                <w:pStyle w:val="Bibliography"/>
                <w:ind w:left="720" w:hanging="720"/>
                <w:rPr>
                  <w:noProof/>
                </w:rPr>
              </w:pPr>
              <w:r>
                <w:rPr>
                  <w:noProof/>
                </w:rPr>
                <w:t>Powell, J. (2017, March 2) Interventions for the future. (K. Westgate, Interviewer)</w:t>
              </w:r>
            </w:p>
            <w:p w14:paraId="778414C4" w14:textId="576CCA68" w:rsidR="00223048" w:rsidRDefault="00223048" w:rsidP="00223048">
              <w:pPr>
                <w:pStyle w:val="Bibliography"/>
                <w:ind w:left="720" w:hanging="720"/>
                <w:rPr>
                  <w:noProof/>
                </w:rPr>
              </w:pPr>
              <w:r>
                <w:rPr>
                  <w:noProof/>
                </w:rPr>
                <w:t xml:space="preserve">Practise, R. E. (2015) </w:t>
              </w:r>
              <w:r>
                <w:rPr>
                  <w:i/>
                  <w:iCs/>
                  <w:noProof/>
                </w:rPr>
                <w:t>R</w:t>
              </w:r>
              <w:r w:rsidR="00F661C2">
                <w:rPr>
                  <w:i/>
                  <w:iCs/>
                  <w:noProof/>
                </w:rPr>
                <w:t>e</w:t>
              </w:r>
              <w:r>
                <w:rPr>
                  <w:i/>
                  <w:iCs/>
                  <w:noProof/>
                </w:rPr>
                <w:t>search Ethics and Integrity Codes of Practise 2015.</w:t>
              </w:r>
              <w:r>
                <w:rPr>
                  <w:noProof/>
                </w:rPr>
                <w:t xml:space="preserve"> London: Government.</w:t>
              </w:r>
            </w:p>
            <w:p w14:paraId="211D9027" w14:textId="039DEF25" w:rsidR="00223048" w:rsidRDefault="00223048" w:rsidP="00223048">
              <w:pPr>
                <w:pStyle w:val="Bibliography"/>
                <w:ind w:left="720" w:hanging="720"/>
                <w:rPr>
                  <w:noProof/>
                </w:rPr>
              </w:pPr>
              <w:r>
                <w:rPr>
                  <w:noProof/>
                </w:rPr>
                <w:t xml:space="preserve">Pugh, D. G. (2018) </w:t>
              </w:r>
              <w:r>
                <w:rPr>
                  <w:i/>
                  <w:iCs/>
                  <w:noProof/>
                </w:rPr>
                <w:t>Campaign for School Connections</w:t>
              </w:r>
              <w:r>
                <w:rPr>
                  <w:noProof/>
                </w:rPr>
                <w:t xml:space="preserve"> (1 ed.). London: RHS.</w:t>
              </w:r>
            </w:p>
            <w:p w14:paraId="062FDFD8" w14:textId="5CEC1F7A" w:rsidR="00223048" w:rsidRDefault="00223048" w:rsidP="00223048">
              <w:pPr>
                <w:pStyle w:val="Bibliography"/>
                <w:ind w:left="720" w:hanging="720"/>
                <w:rPr>
                  <w:noProof/>
                </w:rPr>
              </w:pPr>
              <w:r>
                <w:rPr>
                  <w:noProof/>
                </w:rPr>
                <w:t xml:space="preserve">Punch, K. (2009) </w:t>
              </w:r>
              <w:r>
                <w:rPr>
                  <w:i/>
                  <w:iCs/>
                  <w:noProof/>
                </w:rPr>
                <w:t>Introduction into Research Methods in Education.</w:t>
              </w:r>
              <w:r>
                <w:rPr>
                  <w:noProof/>
                </w:rPr>
                <w:t xml:space="preserve"> London: SAGE.</w:t>
              </w:r>
            </w:p>
            <w:p w14:paraId="75AB135E" w14:textId="69807EA2" w:rsidR="00223048" w:rsidRDefault="00223048" w:rsidP="00223048">
              <w:pPr>
                <w:pStyle w:val="Bibliography"/>
                <w:ind w:left="720" w:hanging="720"/>
                <w:rPr>
                  <w:noProof/>
                </w:rPr>
              </w:pPr>
              <w:r>
                <w:rPr>
                  <w:noProof/>
                </w:rPr>
                <w:t xml:space="preserve">Quay, J. (2008) Skills, strategies, sport and socail responsibility: Reconnecting physical education. </w:t>
              </w:r>
              <w:r>
                <w:rPr>
                  <w:i/>
                  <w:iCs/>
                  <w:noProof/>
                </w:rPr>
                <w:t>Journal of Curriculum Studies</w:t>
              </w:r>
              <w:r>
                <w:rPr>
                  <w:noProof/>
                </w:rPr>
                <w:t>, 6-21.</w:t>
              </w:r>
            </w:p>
            <w:p w14:paraId="3F12FC4D" w14:textId="62DCC257" w:rsidR="00223048" w:rsidRDefault="00F661C2" w:rsidP="00223048">
              <w:pPr>
                <w:pStyle w:val="Bibliography"/>
                <w:ind w:left="720" w:hanging="720"/>
                <w:rPr>
                  <w:noProof/>
                </w:rPr>
              </w:pPr>
              <w:r>
                <w:rPr>
                  <w:noProof/>
                </w:rPr>
                <w:t>R</w:t>
              </w:r>
              <w:r w:rsidR="00223048">
                <w:rPr>
                  <w:noProof/>
                </w:rPr>
                <w:t xml:space="preserve">eader, N. (Director). (2013) </w:t>
              </w:r>
              <w:r w:rsidR="00223048">
                <w:rPr>
                  <w:i/>
                  <w:iCs/>
                  <w:noProof/>
                </w:rPr>
                <w:t>BBC Points West</w:t>
              </w:r>
              <w:r w:rsidR="00223048">
                <w:rPr>
                  <w:noProof/>
                </w:rPr>
                <w:t xml:space="preserve"> [Motion Picture].</w:t>
              </w:r>
            </w:p>
            <w:p w14:paraId="5665F940" w14:textId="4A187921" w:rsidR="00223048" w:rsidRDefault="00223048" w:rsidP="00223048">
              <w:pPr>
                <w:pStyle w:val="Bibliography"/>
                <w:ind w:left="720" w:hanging="720"/>
                <w:rPr>
                  <w:noProof/>
                </w:rPr>
              </w:pPr>
              <w:r>
                <w:rPr>
                  <w:noProof/>
                </w:rPr>
                <w:t>Redfern, H., Hughes, C., &amp; Jones, K. (2017, December 5) Primary School intervention.</w:t>
              </w:r>
            </w:p>
            <w:p w14:paraId="2117FFF1" w14:textId="27EBD057" w:rsidR="00223048" w:rsidRDefault="00223048" w:rsidP="00223048">
              <w:pPr>
                <w:pStyle w:val="Bibliography"/>
                <w:ind w:left="720" w:hanging="720"/>
                <w:rPr>
                  <w:noProof/>
                </w:rPr>
              </w:pPr>
              <w:r>
                <w:rPr>
                  <w:i/>
                  <w:iCs/>
                  <w:noProof/>
                </w:rPr>
                <w:t>Research, Ethics and Intergity Code of Practice .</w:t>
              </w:r>
              <w:r>
                <w:rPr>
                  <w:noProof/>
                </w:rPr>
                <w:t xml:space="preserve"> (2015) London: Government.</w:t>
              </w:r>
            </w:p>
            <w:p w14:paraId="30C28569" w14:textId="1CA45BEB" w:rsidR="00223048" w:rsidRDefault="00223048" w:rsidP="00223048">
              <w:pPr>
                <w:pStyle w:val="Bibliography"/>
                <w:ind w:left="720" w:hanging="720"/>
                <w:rPr>
                  <w:noProof/>
                </w:rPr>
              </w:pPr>
              <w:r>
                <w:rPr>
                  <w:noProof/>
                </w:rPr>
                <w:t xml:space="preserve">RHS. (2018) Royal Horticultural Society. </w:t>
              </w:r>
              <w:r>
                <w:rPr>
                  <w:i/>
                  <w:iCs/>
                  <w:noProof/>
                </w:rPr>
                <w:t>RHS Report</w:t>
              </w:r>
              <w:r>
                <w:rPr>
                  <w:noProof/>
                </w:rPr>
                <w:t>, 4-5.</w:t>
              </w:r>
            </w:p>
            <w:p w14:paraId="3184E436" w14:textId="686716B1" w:rsidR="00223048" w:rsidRDefault="00223048" w:rsidP="00223048">
              <w:pPr>
                <w:pStyle w:val="Bibliography"/>
                <w:ind w:left="720" w:hanging="720"/>
                <w:rPr>
                  <w:noProof/>
                </w:rPr>
              </w:pPr>
              <w:r>
                <w:rPr>
                  <w:noProof/>
                </w:rPr>
                <w:t xml:space="preserve">Roberts, D. A. (2008) Practical Learning. </w:t>
              </w:r>
              <w:r>
                <w:rPr>
                  <w:i/>
                  <w:iCs/>
                  <w:noProof/>
                </w:rPr>
                <w:t>Practical Learning in Education</w:t>
              </w:r>
              <w:r>
                <w:rPr>
                  <w:noProof/>
                </w:rPr>
                <w:t>, 6-11.</w:t>
              </w:r>
            </w:p>
            <w:p w14:paraId="5233C801" w14:textId="55DE79B6" w:rsidR="00223048" w:rsidRDefault="00223048" w:rsidP="00223048">
              <w:pPr>
                <w:pStyle w:val="Bibliography"/>
                <w:ind w:left="720" w:hanging="720"/>
                <w:rPr>
                  <w:noProof/>
                </w:rPr>
              </w:pPr>
              <w:r>
                <w:rPr>
                  <w:noProof/>
                </w:rPr>
                <w:t xml:space="preserve">Robson. (2011) </w:t>
              </w:r>
              <w:r>
                <w:rPr>
                  <w:i/>
                  <w:iCs/>
                  <w:noProof/>
                </w:rPr>
                <w:t>Real World Research. Third Edition .</w:t>
              </w:r>
              <w:r>
                <w:rPr>
                  <w:noProof/>
                </w:rPr>
                <w:t xml:space="preserve"> Oxford: Blackwell.</w:t>
              </w:r>
            </w:p>
            <w:p w14:paraId="278CA6C8" w14:textId="42707CEC" w:rsidR="00223048" w:rsidRDefault="00223048" w:rsidP="00223048">
              <w:pPr>
                <w:pStyle w:val="Bibliography"/>
                <w:ind w:left="720" w:hanging="720"/>
                <w:rPr>
                  <w:noProof/>
                </w:rPr>
              </w:pPr>
              <w:r>
                <w:rPr>
                  <w:noProof/>
                </w:rPr>
                <w:t>Rogers, J. (2014) R</w:t>
              </w:r>
              <w:r w:rsidR="00F661C2">
                <w:rPr>
                  <w:noProof/>
                </w:rPr>
                <w:t>e</w:t>
              </w:r>
              <w:r>
                <w:rPr>
                  <w:noProof/>
                </w:rPr>
                <w:t xml:space="preserve">concilliation Australia. </w:t>
              </w:r>
              <w:r>
                <w:rPr>
                  <w:i/>
                  <w:iCs/>
                  <w:noProof/>
                </w:rPr>
                <w:t>The Nation Curriculum - Knowing the turth about Austrialia History</w:t>
              </w:r>
              <w:r>
                <w:rPr>
                  <w:noProof/>
                </w:rPr>
                <w:t>, 1 - 3.</w:t>
              </w:r>
            </w:p>
            <w:p w14:paraId="59E70705" w14:textId="70753DE0" w:rsidR="00223048" w:rsidRDefault="00223048" w:rsidP="00223048">
              <w:pPr>
                <w:pStyle w:val="Bibliography"/>
                <w:ind w:left="720" w:hanging="720"/>
                <w:rPr>
                  <w:noProof/>
                </w:rPr>
              </w:pPr>
              <w:r>
                <w:rPr>
                  <w:noProof/>
                </w:rPr>
                <w:t xml:space="preserve">Rose, J. (2018) Primary to Secondary Transition. </w:t>
              </w:r>
              <w:r>
                <w:rPr>
                  <w:i/>
                  <w:iCs/>
                  <w:noProof/>
                </w:rPr>
                <w:t>Transition</w:t>
              </w:r>
              <w:r>
                <w:rPr>
                  <w:noProof/>
                </w:rPr>
                <w:t>, 26-28.</w:t>
              </w:r>
            </w:p>
            <w:p w14:paraId="0F0525C8" w14:textId="5CD3B9E7" w:rsidR="00223048" w:rsidRDefault="00223048" w:rsidP="00223048">
              <w:pPr>
                <w:pStyle w:val="Bibliography"/>
                <w:ind w:left="720" w:hanging="720"/>
                <w:rPr>
                  <w:noProof/>
                </w:rPr>
              </w:pPr>
              <w:r>
                <w:rPr>
                  <w:noProof/>
                </w:rPr>
                <w:t xml:space="preserve">Rowe, T. (2009) Britains oldest Freemining legend dies - Robni Morgan. </w:t>
              </w:r>
              <w:r>
                <w:rPr>
                  <w:i/>
                  <w:iCs/>
                  <w:noProof/>
                </w:rPr>
                <w:t>Western Daily Press</w:t>
              </w:r>
              <w:r>
                <w:rPr>
                  <w:noProof/>
                </w:rPr>
                <w:t>, 16.</w:t>
              </w:r>
            </w:p>
            <w:p w14:paraId="538730C3" w14:textId="418FB2C0" w:rsidR="00223048" w:rsidRDefault="00223048" w:rsidP="00223048">
              <w:pPr>
                <w:pStyle w:val="Bibliography"/>
                <w:ind w:left="720" w:hanging="720"/>
                <w:rPr>
                  <w:noProof/>
                </w:rPr>
              </w:pPr>
              <w:r>
                <w:rPr>
                  <w:noProof/>
                </w:rPr>
                <w:t xml:space="preserve">Sahu, H. B., Prakash, N., &amp; Jayanthu, S. (2015) Underground Mining for meeting environmental concerns. </w:t>
              </w:r>
              <w:r>
                <w:rPr>
                  <w:i/>
                  <w:iCs/>
                  <w:noProof/>
                </w:rPr>
                <w:t>Science Direct</w:t>
              </w:r>
              <w:r>
                <w:rPr>
                  <w:noProof/>
                </w:rPr>
                <w:t>, 232-241.</w:t>
              </w:r>
            </w:p>
            <w:p w14:paraId="04669125" w14:textId="40C955CD" w:rsidR="00223048" w:rsidRDefault="00223048" w:rsidP="00223048">
              <w:pPr>
                <w:pStyle w:val="Bibliography"/>
                <w:ind w:left="720" w:hanging="720"/>
                <w:rPr>
                  <w:noProof/>
                </w:rPr>
              </w:pPr>
              <w:r>
                <w:rPr>
                  <w:noProof/>
                </w:rPr>
                <w:t>Saunders, M. (2017, March 2) Interventions for the future. (K. Westgate, Interviewer)</w:t>
              </w:r>
            </w:p>
            <w:p w14:paraId="6DDAE5EC" w14:textId="06ED8273" w:rsidR="00223048" w:rsidRDefault="00223048" w:rsidP="00223048">
              <w:pPr>
                <w:pStyle w:val="Bibliography"/>
                <w:ind w:left="720" w:hanging="720"/>
                <w:rPr>
                  <w:noProof/>
                </w:rPr>
              </w:pPr>
              <w:r>
                <w:rPr>
                  <w:noProof/>
                </w:rPr>
                <w:t xml:space="preserve">Schwandt. (2010) </w:t>
              </w:r>
              <w:r>
                <w:rPr>
                  <w:i/>
                  <w:iCs/>
                  <w:noProof/>
                </w:rPr>
                <w:t>Research Methods.</w:t>
              </w:r>
              <w:r>
                <w:rPr>
                  <w:noProof/>
                </w:rPr>
                <w:t xml:space="preserve"> London: Routledge.</w:t>
              </w:r>
            </w:p>
            <w:p w14:paraId="01B37265" w14:textId="60B23B9C" w:rsidR="00223048" w:rsidRDefault="00223048" w:rsidP="00223048">
              <w:pPr>
                <w:pStyle w:val="Bibliography"/>
                <w:ind w:left="720" w:hanging="720"/>
                <w:rPr>
                  <w:noProof/>
                </w:rPr>
              </w:pPr>
              <w:r>
                <w:rPr>
                  <w:noProof/>
                </w:rPr>
                <w:t xml:space="preserve">Schwartz, S. P. (2008) </w:t>
              </w:r>
              <w:r>
                <w:rPr>
                  <w:i/>
                  <w:iCs/>
                  <w:noProof/>
                </w:rPr>
                <w:t>Voices of the Cornish Mining landscape.</w:t>
              </w:r>
              <w:r>
                <w:rPr>
                  <w:noProof/>
                </w:rPr>
                <w:t xml:space="preserve"> Truro: Gendall.</w:t>
              </w:r>
            </w:p>
            <w:p w14:paraId="5C383048" w14:textId="30A5B49A" w:rsidR="00223048" w:rsidRDefault="00223048" w:rsidP="00223048">
              <w:pPr>
                <w:pStyle w:val="Bibliography"/>
                <w:ind w:left="720" w:hanging="720"/>
                <w:rPr>
                  <w:noProof/>
                </w:rPr>
              </w:pPr>
              <w:r>
                <w:rPr>
                  <w:noProof/>
                </w:rPr>
                <w:t xml:space="preserve">Sharifzadeh, M., &amp; Tarifard, A. (2013) Tunnel lining in weak rock mass based on displacement back anaylsis method. </w:t>
              </w:r>
              <w:r>
                <w:rPr>
                  <w:i/>
                  <w:iCs/>
                  <w:noProof/>
                </w:rPr>
                <w:t>Tunnelling and underground space technology</w:t>
              </w:r>
              <w:r>
                <w:rPr>
                  <w:noProof/>
                </w:rPr>
                <w:t>, 348-356.</w:t>
              </w:r>
            </w:p>
            <w:p w14:paraId="72A11EB6" w14:textId="600E451F" w:rsidR="00223048" w:rsidRDefault="00223048" w:rsidP="00223048">
              <w:pPr>
                <w:pStyle w:val="Bibliography"/>
                <w:ind w:left="720" w:hanging="720"/>
                <w:rPr>
                  <w:noProof/>
                </w:rPr>
              </w:pPr>
              <w:r>
                <w:rPr>
                  <w:noProof/>
                </w:rPr>
                <w:t>Smith, E. (2018, June 12) Engagment of Community. (K. Westgate, Interviewer)</w:t>
              </w:r>
            </w:p>
            <w:p w14:paraId="2A2413D2" w14:textId="1E7E938D" w:rsidR="00223048" w:rsidRDefault="00223048" w:rsidP="00223048">
              <w:pPr>
                <w:pStyle w:val="Bibliography"/>
                <w:ind w:left="720" w:hanging="720"/>
                <w:rPr>
                  <w:noProof/>
                </w:rPr>
              </w:pPr>
              <w:r>
                <w:rPr>
                  <w:noProof/>
                </w:rPr>
                <w:t xml:space="preserve">Smith, J. (2008) Creative Engagment with Maths. </w:t>
              </w:r>
              <w:r>
                <w:rPr>
                  <w:i/>
                  <w:iCs/>
                  <w:noProof/>
                </w:rPr>
                <w:t>Curious Minds, 1</w:t>
              </w:r>
              <w:r>
                <w:rPr>
                  <w:noProof/>
                </w:rPr>
                <w:t>(1), 18.</w:t>
              </w:r>
            </w:p>
            <w:p w14:paraId="451921C0" w14:textId="78EF412A" w:rsidR="00223048" w:rsidRDefault="00223048" w:rsidP="00223048">
              <w:pPr>
                <w:pStyle w:val="Bibliography"/>
                <w:ind w:left="720" w:hanging="720"/>
                <w:rPr>
                  <w:noProof/>
                </w:rPr>
              </w:pPr>
              <w:r>
                <w:rPr>
                  <w:noProof/>
                </w:rPr>
                <w:t xml:space="preserve">Snow, J. (2019) </w:t>
              </w:r>
              <w:r>
                <w:rPr>
                  <w:i/>
                  <w:iCs/>
                  <w:noProof/>
                </w:rPr>
                <w:t>The Forest of Dean and all its Glory.</w:t>
              </w:r>
              <w:r>
                <w:rPr>
                  <w:noProof/>
                </w:rPr>
                <w:t xml:space="preserve"> Gloucester: Whitehouse Press.</w:t>
              </w:r>
            </w:p>
            <w:p w14:paraId="7030A102" w14:textId="0DA3EA43" w:rsidR="00223048" w:rsidRDefault="00223048" w:rsidP="00223048">
              <w:pPr>
                <w:pStyle w:val="Bibliography"/>
                <w:ind w:left="720" w:hanging="720"/>
                <w:rPr>
                  <w:noProof/>
                </w:rPr>
              </w:pPr>
              <w:r>
                <w:rPr>
                  <w:noProof/>
                </w:rPr>
                <w:t xml:space="preserve">Society, G. (2007) The regulation of quarrying in the Forest Of Dean. </w:t>
              </w:r>
              <w:r>
                <w:rPr>
                  <w:i/>
                  <w:iCs/>
                  <w:noProof/>
                </w:rPr>
                <w:t>Industrial Archaeology Journal</w:t>
              </w:r>
              <w:r>
                <w:rPr>
                  <w:noProof/>
                </w:rPr>
                <w:t>, 200 - 207.</w:t>
              </w:r>
            </w:p>
            <w:p w14:paraId="149DB6E6" w14:textId="645EC582" w:rsidR="00223048" w:rsidRDefault="00223048" w:rsidP="00223048">
              <w:pPr>
                <w:pStyle w:val="Bibliography"/>
                <w:ind w:left="720" w:hanging="720"/>
                <w:rPr>
                  <w:noProof/>
                </w:rPr>
              </w:pPr>
              <w:r>
                <w:rPr>
                  <w:noProof/>
                </w:rPr>
                <w:t xml:space="preserve">Society, H. (2016) The Mine Trails Walk. </w:t>
              </w:r>
              <w:r>
                <w:rPr>
                  <w:i/>
                  <w:iCs/>
                  <w:noProof/>
                </w:rPr>
                <w:t>Forest of Dean Local History Society Trails</w:t>
              </w:r>
              <w:r>
                <w:rPr>
                  <w:noProof/>
                </w:rPr>
                <w:t>, 1-4.</w:t>
              </w:r>
            </w:p>
            <w:p w14:paraId="017E6210" w14:textId="22CBFCC5" w:rsidR="00223048" w:rsidRDefault="00223048" w:rsidP="00223048">
              <w:pPr>
                <w:pStyle w:val="Bibliography"/>
                <w:ind w:left="720" w:hanging="720"/>
                <w:rPr>
                  <w:noProof/>
                </w:rPr>
              </w:pPr>
              <w:r>
                <w:rPr>
                  <w:noProof/>
                </w:rPr>
                <w:t xml:space="preserve">Stanier, P. (2011) </w:t>
              </w:r>
              <w:r>
                <w:rPr>
                  <w:i/>
                  <w:iCs/>
                  <w:noProof/>
                </w:rPr>
                <w:t>Cornwalls Geological Heritage.</w:t>
              </w:r>
              <w:r>
                <w:rPr>
                  <w:noProof/>
                </w:rPr>
                <w:t xml:space="preserve"> Truro: Twelve Heads.</w:t>
              </w:r>
            </w:p>
            <w:p w14:paraId="68849E62" w14:textId="06ACE4AA" w:rsidR="00223048" w:rsidRDefault="00223048" w:rsidP="00223048">
              <w:pPr>
                <w:pStyle w:val="Bibliography"/>
                <w:ind w:left="720" w:hanging="720"/>
                <w:rPr>
                  <w:noProof/>
                </w:rPr>
              </w:pPr>
              <w:r>
                <w:rPr>
                  <w:noProof/>
                </w:rPr>
                <w:t xml:space="preserve">Stanier, P. (2015) </w:t>
              </w:r>
              <w:r>
                <w:rPr>
                  <w:i/>
                  <w:iCs/>
                  <w:noProof/>
                </w:rPr>
                <w:t>Cornwall Mining Heritage.</w:t>
              </w:r>
              <w:r>
                <w:rPr>
                  <w:noProof/>
                </w:rPr>
                <w:t xml:space="preserve"> Truro: Twelve Heads.</w:t>
              </w:r>
            </w:p>
            <w:p w14:paraId="42BCF3A3" w14:textId="31CD1218" w:rsidR="00223048" w:rsidRDefault="00223048" w:rsidP="00223048">
              <w:pPr>
                <w:pStyle w:val="Bibliography"/>
                <w:ind w:left="720" w:hanging="720"/>
                <w:rPr>
                  <w:noProof/>
                </w:rPr>
              </w:pPr>
              <w:r>
                <w:rPr>
                  <w:noProof/>
                </w:rPr>
                <w:t xml:space="preserve">Strauss, &amp; Corwin. (1990) </w:t>
              </w:r>
              <w:r>
                <w:rPr>
                  <w:i/>
                  <w:iCs/>
                  <w:noProof/>
                </w:rPr>
                <w:t>Research Methods in Education.</w:t>
              </w:r>
              <w:r>
                <w:rPr>
                  <w:noProof/>
                </w:rPr>
                <w:t xml:space="preserve"> London: Routledge.</w:t>
              </w:r>
            </w:p>
            <w:p w14:paraId="65DB97F1" w14:textId="233BEF5F" w:rsidR="00223048" w:rsidRDefault="00223048" w:rsidP="00223048">
              <w:pPr>
                <w:pStyle w:val="Bibliography"/>
                <w:ind w:left="720" w:hanging="720"/>
                <w:rPr>
                  <w:noProof/>
                </w:rPr>
              </w:pPr>
              <w:r>
                <w:rPr>
                  <w:noProof/>
                </w:rPr>
                <w:t>Sullivan, M. (2016, September 15) History of the FoD.</w:t>
              </w:r>
            </w:p>
            <w:p w14:paraId="3460EFB0" w14:textId="4D5AE262" w:rsidR="00223048" w:rsidRDefault="00223048" w:rsidP="00223048">
              <w:pPr>
                <w:pStyle w:val="Bibliography"/>
                <w:ind w:left="720" w:hanging="720"/>
                <w:rPr>
                  <w:noProof/>
                </w:rPr>
              </w:pPr>
              <w:r>
                <w:rPr>
                  <w:noProof/>
                </w:rPr>
                <w:t xml:space="preserve">Thomas, G. (2013) </w:t>
              </w:r>
              <w:r>
                <w:rPr>
                  <w:i/>
                  <w:iCs/>
                  <w:noProof/>
                </w:rPr>
                <w:t>How to do your research project. Second edition .</w:t>
              </w:r>
              <w:r>
                <w:rPr>
                  <w:noProof/>
                </w:rPr>
                <w:t xml:space="preserve"> London: SAGE.</w:t>
              </w:r>
            </w:p>
            <w:p w14:paraId="05D80570" w14:textId="32AB9F65" w:rsidR="00223048" w:rsidRDefault="00223048" w:rsidP="00223048">
              <w:pPr>
                <w:pStyle w:val="Bibliography"/>
                <w:ind w:left="720" w:hanging="720"/>
                <w:rPr>
                  <w:noProof/>
                </w:rPr>
              </w:pPr>
              <w:r>
                <w:rPr>
                  <w:noProof/>
                </w:rPr>
                <w:lastRenderedPageBreak/>
                <w:t xml:space="preserve">Thornton-Wood, L. (2019) Curriculum Framework. </w:t>
              </w:r>
              <w:r>
                <w:rPr>
                  <w:i/>
                  <w:iCs/>
                  <w:noProof/>
                </w:rPr>
                <w:t>Curriculum Framework</w:t>
              </w:r>
              <w:r>
                <w:rPr>
                  <w:noProof/>
                </w:rPr>
                <w:t>, 42-44.</w:t>
              </w:r>
            </w:p>
            <w:p w14:paraId="4B554CA3" w14:textId="7D0EBEB4" w:rsidR="00223048" w:rsidRDefault="00223048" w:rsidP="00223048">
              <w:pPr>
                <w:pStyle w:val="Bibliography"/>
                <w:ind w:left="720" w:hanging="720"/>
                <w:rPr>
                  <w:noProof/>
                </w:rPr>
              </w:pPr>
              <w:r>
                <w:rPr>
                  <w:noProof/>
                </w:rPr>
                <w:t xml:space="preserve">Trust, A. (2017) </w:t>
              </w:r>
              <w:r>
                <w:rPr>
                  <w:i/>
                  <w:iCs/>
                  <w:noProof/>
                </w:rPr>
                <w:t>The School Policy 2017.</w:t>
              </w:r>
              <w:r>
                <w:rPr>
                  <w:noProof/>
                </w:rPr>
                <w:t xml:space="preserve"> Gloucester: TAT.</w:t>
              </w:r>
            </w:p>
            <w:p w14:paraId="2269F6D6" w14:textId="39B6F780" w:rsidR="00223048" w:rsidRDefault="00223048" w:rsidP="00223048">
              <w:pPr>
                <w:pStyle w:val="Bibliography"/>
                <w:ind w:left="720" w:hanging="720"/>
                <w:rPr>
                  <w:noProof/>
                </w:rPr>
              </w:pPr>
              <w:r>
                <w:rPr>
                  <w:noProof/>
                </w:rPr>
                <w:t>Tuffley, D. (2017, March 27) Cave Rescue.</w:t>
              </w:r>
            </w:p>
            <w:p w14:paraId="562F3F9D" w14:textId="3B41C9EF" w:rsidR="00223048" w:rsidRDefault="00223048" w:rsidP="00223048">
              <w:pPr>
                <w:pStyle w:val="Bibliography"/>
                <w:ind w:left="720" w:hanging="720"/>
                <w:rPr>
                  <w:noProof/>
                </w:rPr>
              </w:pPr>
              <w:r>
                <w:rPr>
                  <w:noProof/>
                </w:rPr>
                <w:t xml:space="preserve">UCL. (2016) </w:t>
              </w:r>
              <w:r>
                <w:rPr>
                  <w:i/>
                  <w:iCs/>
                  <w:noProof/>
                </w:rPr>
                <w:t>Connections Study.</w:t>
              </w:r>
              <w:r>
                <w:rPr>
                  <w:noProof/>
                </w:rPr>
                <w:t xml:space="preserve"> London: University College London.</w:t>
              </w:r>
            </w:p>
            <w:p w14:paraId="6DA85C00" w14:textId="65ECA6E5" w:rsidR="00223048" w:rsidRDefault="00223048" w:rsidP="00223048">
              <w:pPr>
                <w:pStyle w:val="Bibliography"/>
                <w:ind w:left="720" w:hanging="720"/>
                <w:rPr>
                  <w:noProof/>
                </w:rPr>
              </w:pPr>
              <w:r>
                <w:rPr>
                  <w:noProof/>
                </w:rPr>
                <w:t>Walsh, S. (2016) Connecting the local area. Bristol: University of Bristol.</w:t>
              </w:r>
            </w:p>
            <w:p w14:paraId="6EDE5067" w14:textId="7C46D232" w:rsidR="00223048" w:rsidRDefault="00223048" w:rsidP="00223048">
              <w:pPr>
                <w:pStyle w:val="Bibliography"/>
                <w:ind w:left="720" w:hanging="720"/>
                <w:rPr>
                  <w:noProof/>
                </w:rPr>
              </w:pPr>
              <w:r>
                <w:rPr>
                  <w:noProof/>
                </w:rPr>
                <w:t>West, P. (2004)</w:t>
              </w:r>
              <w:r w:rsidR="00F661C2">
                <w:rPr>
                  <w:noProof/>
                </w:rPr>
                <w:t xml:space="preserve"> </w:t>
              </w:r>
              <w:r>
                <w:rPr>
                  <w:noProof/>
                </w:rPr>
                <w:t xml:space="preserve">Northern United Miners. </w:t>
              </w:r>
              <w:r>
                <w:rPr>
                  <w:i/>
                  <w:iCs/>
                  <w:noProof/>
                </w:rPr>
                <w:t>Points West</w:t>
              </w:r>
              <w:r>
                <w:rPr>
                  <w:noProof/>
                </w:rPr>
                <w:t>, 27-31.</w:t>
              </w:r>
            </w:p>
            <w:p w14:paraId="61BF688A" w14:textId="69863D84" w:rsidR="00223048" w:rsidRDefault="00223048" w:rsidP="00223048">
              <w:pPr>
                <w:pStyle w:val="Bibliography"/>
                <w:ind w:left="720" w:hanging="720"/>
                <w:rPr>
                  <w:noProof/>
                </w:rPr>
              </w:pPr>
              <w:r>
                <w:rPr>
                  <w:noProof/>
                </w:rPr>
                <w:t>Williams, G. (2016)</w:t>
              </w:r>
              <w:r w:rsidR="00F661C2">
                <w:rPr>
                  <w:noProof/>
                </w:rPr>
                <w:t xml:space="preserve"> </w:t>
              </w:r>
              <w:r>
                <w:rPr>
                  <w:i/>
                  <w:iCs/>
                  <w:noProof/>
                </w:rPr>
                <w:t>Ding Dong Mine.</w:t>
              </w:r>
              <w:r>
                <w:rPr>
                  <w:noProof/>
                </w:rPr>
                <w:t xml:space="preserve"> Camborne: Trevithick Society.</w:t>
              </w:r>
            </w:p>
            <w:p w14:paraId="071A7058" w14:textId="5DF2D821" w:rsidR="00223048" w:rsidRDefault="00223048" w:rsidP="00223048">
              <w:pPr>
                <w:pStyle w:val="Bibliography"/>
                <w:ind w:left="720" w:hanging="720"/>
                <w:rPr>
                  <w:noProof/>
                </w:rPr>
              </w:pPr>
              <w:r>
                <w:rPr>
                  <w:noProof/>
                </w:rPr>
                <w:t xml:space="preserve">Williamson, M. (2018) Connecting with practical sessions. </w:t>
              </w:r>
              <w:r>
                <w:rPr>
                  <w:i/>
                  <w:iCs/>
                  <w:noProof/>
                </w:rPr>
                <w:t>Education Studies</w:t>
              </w:r>
              <w:r>
                <w:rPr>
                  <w:noProof/>
                </w:rPr>
                <w:t>, 23-27.</w:t>
              </w:r>
            </w:p>
            <w:p w14:paraId="1C549D43" w14:textId="485A5F67" w:rsidR="00223048" w:rsidRDefault="00223048" w:rsidP="00223048">
              <w:pPr>
                <w:pStyle w:val="Bibliography"/>
                <w:ind w:left="720" w:hanging="720"/>
                <w:rPr>
                  <w:noProof/>
                </w:rPr>
              </w:pPr>
              <w:r>
                <w:rPr>
                  <w:noProof/>
                </w:rPr>
                <w:t>Winstanley, A. (2016, March 2) Engineering.</w:t>
              </w:r>
            </w:p>
            <w:p w14:paraId="7521DD24" w14:textId="77777777" w:rsidR="00223048" w:rsidRDefault="00223048" w:rsidP="00223048">
              <w:pPr>
                <w:pStyle w:val="Bibliography"/>
                <w:ind w:left="720" w:hanging="720"/>
                <w:rPr>
                  <w:noProof/>
                </w:rPr>
              </w:pPr>
              <w:r>
                <w:rPr>
                  <w:noProof/>
                </w:rPr>
                <w:t xml:space="preserve">Wrenn, A. (2008). Investigating a Heritage Site. </w:t>
              </w:r>
              <w:r>
                <w:rPr>
                  <w:i/>
                  <w:iCs/>
                  <w:noProof/>
                </w:rPr>
                <w:t>Curious Minds, 1</w:t>
              </w:r>
              <w:r>
                <w:rPr>
                  <w:noProof/>
                </w:rPr>
                <w:t>(1), 5-8.</w:t>
              </w:r>
            </w:p>
            <w:p w14:paraId="2F2DAB0F" w14:textId="4E0ABE18" w:rsidR="00223048" w:rsidRDefault="00223048" w:rsidP="00223048">
              <w:pPr>
                <w:pStyle w:val="Bibliography"/>
                <w:ind w:left="720" w:hanging="720"/>
                <w:rPr>
                  <w:noProof/>
                </w:rPr>
              </w:pPr>
              <w:r>
                <w:rPr>
                  <w:noProof/>
                </w:rPr>
                <w:t>Wright, J. (2006, August 4) Freeminers.</w:t>
              </w:r>
            </w:p>
            <w:p w14:paraId="06083765" w14:textId="0D2B8A18" w:rsidR="00223048" w:rsidRDefault="00223048" w:rsidP="00223048">
              <w:pPr>
                <w:pStyle w:val="Bibliography"/>
                <w:ind w:left="720" w:hanging="720"/>
                <w:rPr>
                  <w:noProof/>
                </w:rPr>
              </w:pPr>
              <w:r>
                <w:rPr>
                  <w:noProof/>
                </w:rPr>
                <w:t>Wright, J. (2017, August 3) Clearwell Caves.</w:t>
              </w:r>
            </w:p>
            <w:p w14:paraId="0441C21C" w14:textId="5A5D795C" w:rsidR="00223048" w:rsidRDefault="00223048" w:rsidP="00223048">
              <w:pPr>
                <w:pStyle w:val="Bibliography"/>
                <w:ind w:left="720" w:hanging="720"/>
                <w:rPr>
                  <w:noProof/>
                </w:rPr>
              </w:pPr>
              <w:r>
                <w:rPr>
                  <w:noProof/>
                </w:rPr>
                <w:t>Wright, R. (2006, March 10th) Freemine. (K. Westgate, Interviewer)</w:t>
              </w:r>
            </w:p>
            <w:p w14:paraId="69C06A49" w14:textId="4F059291" w:rsidR="00223048" w:rsidRDefault="00223048" w:rsidP="00223048">
              <w:pPr>
                <w:pStyle w:val="Bibliography"/>
                <w:ind w:left="720" w:hanging="720"/>
                <w:rPr>
                  <w:noProof/>
                </w:rPr>
              </w:pPr>
              <w:r>
                <w:rPr>
                  <w:noProof/>
                </w:rPr>
                <w:t>Wright, R. (2014, February 15th) Being a Freeminer. (K. Westgate, Interviewer)</w:t>
              </w:r>
            </w:p>
            <w:p w14:paraId="15BA629D" w14:textId="23D49DD8" w:rsidR="00223048" w:rsidRDefault="00223048" w:rsidP="00223048">
              <w:pPr>
                <w:pStyle w:val="Bibliography"/>
                <w:ind w:left="720" w:hanging="720"/>
                <w:rPr>
                  <w:noProof/>
                </w:rPr>
              </w:pPr>
              <w:r>
                <w:rPr>
                  <w:noProof/>
                </w:rPr>
                <w:t>Wright, R. (2015, Feburary 2) Clearwell Caves.</w:t>
              </w:r>
            </w:p>
            <w:p w14:paraId="2A65F0B0" w14:textId="2EB820CA" w:rsidR="00223048" w:rsidRDefault="00223048" w:rsidP="00223048">
              <w:pPr>
                <w:pStyle w:val="Bibliography"/>
                <w:ind w:left="720" w:hanging="720"/>
                <w:rPr>
                  <w:noProof/>
                </w:rPr>
              </w:pPr>
              <w:r>
                <w:rPr>
                  <w:noProof/>
                </w:rPr>
                <w:t xml:space="preserve">Wyatt, C. (2008) Invesitgating Local Industry. </w:t>
              </w:r>
              <w:r>
                <w:rPr>
                  <w:i/>
                  <w:iCs/>
                  <w:noProof/>
                </w:rPr>
                <w:t>Curious Minds, 1</w:t>
              </w:r>
              <w:r>
                <w:rPr>
                  <w:noProof/>
                </w:rPr>
                <w:t>(1), 16.</w:t>
              </w:r>
            </w:p>
            <w:p w14:paraId="23CF46A3" w14:textId="68CEBD7F" w:rsidR="00223048" w:rsidRDefault="00223048" w:rsidP="00223048">
              <w:pPr>
                <w:pStyle w:val="Bibliography"/>
                <w:ind w:left="720" w:hanging="720"/>
                <w:rPr>
                  <w:noProof/>
                </w:rPr>
              </w:pPr>
              <w:r>
                <w:rPr>
                  <w:noProof/>
                </w:rPr>
                <w:t xml:space="preserve">Xing-feng, W. (2007) Extracting Mining Subsidence land. </w:t>
              </w:r>
              <w:r>
                <w:rPr>
                  <w:i/>
                  <w:iCs/>
                  <w:noProof/>
                </w:rPr>
                <w:t>Mining and Technology</w:t>
              </w:r>
              <w:r>
                <w:rPr>
                  <w:noProof/>
                </w:rPr>
                <w:t>, 168-181.</w:t>
              </w:r>
            </w:p>
            <w:p w14:paraId="630CDA92" w14:textId="3C650450" w:rsidR="006E7834" w:rsidRPr="009C0F37" w:rsidRDefault="006E7834" w:rsidP="00223048">
              <w:pPr>
                <w:tabs>
                  <w:tab w:val="center" w:pos="4513"/>
                </w:tabs>
                <w:spacing w:line="360" w:lineRule="auto"/>
                <w:jc w:val="both"/>
                <w:rPr>
                  <w:rFonts w:ascii="Arial" w:hAnsi="Arial" w:cs="Arial"/>
                  <w:szCs w:val="24"/>
                </w:rPr>
              </w:pPr>
              <w:r w:rsidRPr="009C0F37">
                <w:rPr>
                  <w:rFonts w:ascii="Arial" w:hAnsi="Arial" w:cs="Arial"/>
                  <w:b/>
                  <w:bCs/>
                  <w:noProof/>
                  <w:szCs w:val="24"/>
                </w:rPr>
                <w:fldChar w:fldCharType="end"/>
              </w:r>
            </w:p>
          </w:sdtContent>
        </w:sdt>
      </w:sdtContent>
    </w:sdt>
    <w:p w14:paraId="7F29F4AB" w14:textId="77777777" w:rsidR="006E7834" w:rsidRDefault="006E7834" w:rsidP="006E7834">
      <w:pPr>
        <w:spacing w:line="360" w:lineRule="auto"/>
        <w:rPr>
          <w:rFonts w:ascii="Arial" w:eastAsiaTheme="majorEastAsia" w:hAnsi="Arial" w:cs="Arial"/>
          <w:b/>
          <w:bCs/>
          <w:color w:val="4F81BD" w:themeColor="accent1"/>
          <w:szCs w:val="24"/>
        </w:rPr>
      </w:pPr>
      <w:r>
        <w:rPr>
          <w:rFonts w:ascii="Arial" w:eastAsiaTheme="majorEastAsia" w:hAnsi="Arial" w:cs="Arial"/>
          <w:b/>
          <w:bCs/>
          <w:color w:val="4F81BD" w:themeColor="accent1"/>
          <w:szCs w:val="24"/>
        </w:rPr>
        <w:br w:type="page"/>
      </w:r>
    </w:p>
    <w:p w14:paraId="079C37F7" w14:textId="77777777" w:rsidR="006E7834" w:rsidRPr="009C0F37" w:rsidRDefault="006E7834" w:rsidP="006E7834">
      <w:pPr>
        <w:pStyle w:val="Heading3"/>
        <w:spacing w:before="0" w:line="360" w:lineRule="auto"/>
        <w:jc w:val="both"/>
        <w:rPr>
          <w:rStyle w:val="s1"/>
          <w:rFonts w:ascii="Arial" w:hAnsi="Arial" w:cs="Arial"/>
          <w:szCs w:val="24"/>
        </w:rPr>
      </w:pPr>
      <w:r>
        <w:rPr>
          <w:rFonts w:ascii="Arial" w:hAnsi="Arial" w:cs="Arial"/>
          <w:szCs w:val="24"/>
        </w:rPr>
        <w:lastRenderedPageBreak/>
        <w:t xml:space="preserve">Appendix 1 - </w:t>
      </w:r>
      <w:r w:rsidRPr="009C0F37">
        <w:rPr>
          <w:rStyle w:val="s1"/>
          <w:rFonts w:ascii="Arial" w:hAnsi="Arial" w:cs="Arial"/>
          <w:szCs w:val="24"/>
        </w:rPr>
        <w:t xml:space="preserve">Glossary </w:t>
      </w:r>
    </w:p>
    <w:p w14:paraId="0F1BAB51" w14:textId="77777777" w:rsidR="006E7834" w:rsidRPr="009C0F37" w:rsidRDefault="006E7834" w:rsidP="006E7834">
      <w:pPr>
        <w:spacing w:line="360" w:lineRule="auto"/>
        <w:jc w:val="both"/>
        <w:rPr>
          <w:rFonts w:ascii="Arial" w:hAnsi="Arial" w:cs="Arial"/>
          <w:szCs w:val="24"/>
        </w:rPr>
      </w:pPr>
    </w:p>
    <w:p w14:paraId="3387F8D3"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Cinders</w:t>
      </w:r>
    </w:p>
    <w:p w14:paraId="02618B8D" w14:textId="77777777" w:rsidR="006E7834" w:rsidRDefault="006E7834" w:rsidP="006E7834">
      <w:pPr>
        <w:spacing w:line="360" w:lineRule="auto"/>
        <w:jc w:val="both"/>
        <w:rPr>
          <w:rFonts w:ascii="Arial" w:hAnsi="Arial" w:cs="Arial"/>
          <w:szCs w:val="24"/>
        </w:rPr>
      </w:pPr>
      <w:r w:rsidRPr="009C0F37">
        <w:rPr>
          <w:rFonts w:ascii="Arial" w:hAnsi="Arial" w:cs="Arial"/>
          <w:szCs w:val="24"/>
        </w:rPr>
        <w:t xml:space="preserve">Partly-smelted iron ore, usually from the bloomer period, used for-smelting in blast furnaces. </w:t>
      </w:r>
    </w:p>
    <w:p w14:paraId="73334BFA" w14:textId="77777777" w:rsidR="006E7834" w:rsidRPr="009C0F37" w:rsidRDefault="006E7834" w:rsidP="006E7834">
      <w:pPr>
        <w:spacing w:line="360" w:lineRule="auto"/>
        <w:jc w:val="both"/>
        <w:rPr>
          <w:rFonts w:ascii="Arial" w:hAnsi="Arial" w:cs="Arial"/>
          <w:szCs w:val="24"/>
        </w:rPr>
      </w:pPr>
    </w:p>
    <w:p w14:paraId="11F6B906"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Coal</w:t>
      </w:r>
    </w:p>
    <w:p w14:paraId="4124E7AF"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Mineral coal; termed ‘Seacole’ in early times.</w:t>
      </w:r>
    </w:p>
    <w:p w14:paraId="3FD8E982" w14:textId="77777777" w:rsidR="006E7834" w:rsidRPr="009C0F37" w:rsidRDefault="006E7834" w:rsidP="006E7834">
      <w:pPr>
        <w:spacing w:line="360" w:lineRule="auto"/>
        <w:jc w:val="both"/>
        <w:rPr>
          <w:rFonts w:ascii="Arial" w:hAnsi="Arial" w:cs="Arial"/>
          <w:szCs w:val="24"/>
        </w:rPr>
      </w:pPr>
    </w:p>
    <w:p w14:paraId="7F82FE42"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Collier</w:t>
      </w:r>
    </w:p>
    <w:p w14:paraId="5F61289B"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Originally a charcoal burner. From the eighteenth century, a miner of mineral coal. See </w:t>
      </w:r>
      <w:r>
        <w:rPr>
          <w:rFonts w:ascii="Arial" w:hAnsi="Arial" w:cs="Arial"/>
          <w:szCs w:val="24"/>
        </w:rPr>
        <w:t>Freeminer</w:t>
      </w:r>
    </w:p>
    <w:p w14:paraId="2D5F9B40" w14:textId="77777777" w:rsidR="006E7834" w:rsidRDefault="006E7834" w:rsidP="006E7834">
      <w:pPr>
        <w:spacing w:line="360" w:lineRule="auto"/>
        <w:jc w:val="both"/>
        <w:rPr>
          <w:rFonts w:ascii="Arial" w:hAnsi="Arial" w:cs="Arial"/>
          <w:szCs w:val="24"/>
        </w:rPr>
      </w:pPr>
    </w:p>
    <w:p w14:paraId="47D3B107" w14:textId="77777777" w:rsidR="006E7834" w:rsidRPr="00CF2645" w:rsidRDefault="006E7834" w:rsidP="006E7834">
      <w:pPr>
        <w:spacing w:line="360" w:lineRule="auto"/>
        <w:jc w:val="both"/>
        <w:rPr>
          <w:rFonts w:ascii="Arial" w:hAnsi="Arial" w:cs="Arial"/>
          <w:b/>
          <w:szCs w:val="24"/>
        </w:rPr>
      </w:pPr>
      <w:r w:rsidRPr="00CF2645">
        <w:rPr>
          <w:rFonts w:ascii="Arial" w:hAnsi="Arial" w:cs="Arial"/>
          <w:b/>
          <w:szCs w:val="24"/>
        </w:rPr>
        <w:t>Commoners</w:t>
      </w:r>
    </w:p>
    <w:p w14:paraId="1F3B3E06" w14:textId="77777777" w:rsidR="006E7834" w:rsidRDefault="006E7834" w:rsidP="006E7834">
      <w:pPr>
        <w:spacing w:line="360" w:lineRule="auto"/>
        <w:jc w:val="both"/>
        <w:rPr>
          <w:rFonts w:ascii="Arial" w:hAnsi="Arial" w:cs="Arial"/>
          <w:szCs w:val="24"/>
        </w:rPr>
      </w:pPr>
      <w:r>
        <w:rPr>
          <w:rFonts w:ascii="Arial" w:hAnsi="Arial" w:cs="Arial"/>
          <w:szCs w:val="24"/>
        </w:rPr>
        <w:t>Local populace claiming sufferance of common (termed ‘turn-out). Often referred to as ‘Sheep Badgers’.</w:t>
      </w:r>
    </w:p>
    <w:p w14:paraId="3EC735E9" w14:textId="77777777" w:rsidR="006E7834" w:rsidRPr="00CF2645" w:rsidRDefault="006E7834" w:rsidP="006E7834">
      <w:pPr>
        <w:spacing w:line="360" w:lineRule="auto"/>
        <w:jc w:val="both"/>
        <w:rPr>
          <w:rFonts w:ascii="Arial" w:hAnsi="Arial" w:cs="Arial"/>
          <w:b/>
          <w:szCs w:val="24"/>
        </w:rPr>
      </w:pPr>
      <w:r>
        <w:rPr>
          <w:rFonts w:ascii="Arial" w:hAnsi="Arial" w:cs="Arial"/>
          <w:b/>
          <w:szCs w:val="24"/>
        </w:rPr>
        <w:t xml:space="preserve">Commoners Law, </w:t>
      </w:r>
      <w:r w:rsidRPr="00CF2645">
        <w:rPr>
          <w:rFonts w:ascii="Arial" w:hAnsi="Arial" w:cs="Arial"/>
          <w:b/>
          <w:szCs w:val="24"/>
        </w:rPr>
        <w:t>Commoners Rights</w:t>
      </w:r>
    </w:p>
    <w:p w14:paraId="7B6BFB4A" w14:textId="77777777" w:rsidR="006E7834" w:rsidRDefault="006E7834" w:rsidP="006E7834">
      <w:pPr>
        <w:spacing w:line="360" w:lineRule="auto"/>
        <w:jc w:val="both"/>
        <w:rPr>
          <w:rFonts w:ascii="Arial" w:hAnsi="Arial" w:cs="Arial"/>
          <w:szCs w:val="24"/>
        </w:rPr>
      </w:pPr>
      <w:r>
        <w:rPr>
          <w:rFonts w:ascii="Arial" w:hAnsi="Arial" w:cs="Arial"/>
          <w:szCs w:val="24"/>
        </w:rPr>
        <w:t>Protected the Vert and Venison. A privilege or sufferance by the crown of an individual or a community to exercise ‘Herbage and Pannage’.</w:t>
      </w:r>
    </w:p>
    <w:p w14:paraId="7894494E" w14:textId="77777777" w:rsidR="006E7834" w:rsidRPr="009C0F37" w:rsidRDefault="006E7834" w:rsidP="006E7834">
      <w:pPr>
        <w:spacing w:line="360" w:lineRule="auto"/>
        <w:jc w:val="both"/>
        <w:rPr>
          <w:rFonts w:ascii="Arial" w:hAnsi="Arial" w:cs="Arial"/>
          <w:szCs w:val="24"/>
        </w:rPr>
      </w:pPr>
    </w:p>
    <w:p w14:paraId="6BCD2640"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Deforest. Deforestation</w:t>
      </w:r>
    </w:p>
    <w:p w14:paraId="38415B43"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Releasing all or part of a forest from forest law. </w:t>
      </w:r>
    </w:p>
    <w:p w14:paraId="3E56F67A" w14:textId="77777777" w:rsidR="006E7834" w:rsidRPr="009C0F37" w:rsidRDefault="006E7834" w:rsidP="006E7834">
      <w:pPr>
        <w:spacing w:line="360" w:lineRule="auto"/>
        <w:jc w:val="both"/>
        <w:rPr>
          <w:rFonts w:ascii="Arial" w:hAnsi="Arial" w:cs="Arial"/>
          <w:szCs w:val="24"/>
        </w:rPr>
      </w:pPr>
    </w:p>
    <w:p w14:paraId="293A77B2" w14:textId="77777777" w:rsidR="006E7834" w:rsidRPr="00E26951" w:rsidRDefault="006E7834" w:rsidP="006E7834">
      <w:pPr>
        <w:spacing w:line="360" w:lineRule="auto"/>
        <w:jc w:val="both"/>
        <w:rPr>
          <w:rStyle w:val="s1"/>
          <w:rFonts w:ascii="Arial" w:hAnsi="Arial" w:cs="Arial"/>
          <w:b/>
          <w:szCs w:val="24"/>
        </w:rPr>
      </w:pPr>
      <w:r w:rsidRPr="00E26951">
        <w:rPr>
          <w:rStyle w:val="s1"/>
          <w:rFonts w:ascii="Arial" w:hAnsi="Arial" w:cs="Arial"/>
          <w:b/>
          <w:szCs w:val="24"/>
        </w:rPr>
        <w:t>Deputy Gaveller</w:t>
      </w:r>
    </w:p>
    <w:p w14:paraId="430EA52E" w14:textId="77777777" w:rsidR="006E7834" w:rsidRPr="009C0F37" w:rsidRDefault="006E7834" w:rsidP="006E7834">
      <w:pPr>
        <w:spacing w:line="360" w:lineRule="auto"/>
        <w:jc w:val="both"/>
        <w:rPr>
          <w:rStyle w:val="apple-converted-space"/>
          <w:rFonts w:ascii="Arial" w:hAnsi="Arial" w:cs="Arial"/>
          <w:szCs w:val="24"/>
        </w:rPr>
      </w:pPr>
      <w:r w:rsidRPr="009C0F37">
        <w:rPr>
          <w:rStyle w:val="s1"/>
          <w:rFonts w:ascii="Arial" w:hAnsi="Arial" w:cs="Arial"/>
          <w:szCs w:val="24"/>
        </w:rPr>
        <w:t xml:space="preserve">The Crown </w:t>
      </w:r>
      <w:r>
        <w:rPr>
          <w:rStyle w:val="s1"/>
          <w:rFonts w:ascii="Arial" w:hAnsi="Arial" w:cs="Arial"/>
          <w:szCs w:val="24"/>
        </w:rPr>
        <w:t>O</w:t>
      </w:r>
      <w:r w:rsidRPr="009C0F37">
        <w:rPr>
          <w:rStyle w:val="s1"/>
          <w:rFonts w:ascii="Arial" w:hAnsi="Arial" w:cs="Arial"/>
          <w:szCs w:val="24"/>
        </w:rPr>
        <w:t>fficer responsible for the administration of Freemining customs and the collection of mineral royalties.</w:t>
      </w:r>
      <w:r w:rsidRPr="009C0F37">
        <w:rPr>
          <w:rStyle w:val="apple-converted-space"/>
          <w:rFonts w:ascii="Arial" w:hAnsi="Arial" w:cs="Arial"/>
          <w:szCs w:val="24"/>
        </w:rPr>
        <w:t> </w:t>
      </w:r>
    </w:p>
    <w:p w14:paraId="23E3B46C" w14:textId="77777777" w:rsidR="006E7834" w:rsidRPr="009C0F37" w:rsidRDefault="006E7834" w:rsidP="006E7834">
      <w:pPr>
        <w:spacing w:line="360" w:lineRule="auto"/>
        <w:jc w:val="both"/>
        <w:rPr>
          <w:rFonts w:ascii="Arial" w:hAnsi="Arial" w:cs="Arial"/>
          <w:szCs w:val="24"/>
        </w:rPr>
      </w:pPr>
    </w:p>
    <w:p w14:paraId="718D5D7C"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Eyre, or Forest</w:t>
      </w:r>
    </w:p>
    <w:p w14:paraId="57485E79"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Judge’s tour, (b) session of an Itinerant Judge’s Court; (c) the principal </w:t>
      </w:r>
      <w:r>
        <w:rPr>
          <w:rFonts w:ascii="Arial" w:hAnsi="Arial" w:cs="Arial"/>
          <w:szCs w:val="24"/>
        </w:rPr>
        <w:t>F</w:t>
      </w:r>
      <w:r w:rsidRPr="009C0F37">
        <w:rPr>
          <w:rFonts w:ascii="Arial" w:hAnsi="Arial" w:cs="Arial"/>
          <w:szCs w:val="24"/>
        </w:rPr>
        <w:t xml:space="preserve">orest </w:t>
      </w:r>
      <w:r>
        <w:rPr>
          <w:rFonts w:ascii="Arial" w:hAnsi="Arial" w:cs="Arial"/>
          <w:szCs w:val="24"/>
        </w:rPr>
        <w:t>C</w:t>
      </w:r>
      <w:r w:rsidRPr="009C0F37">
        <w:rPr>
          <w:rFonts w:ascii="Arial" w:hAnsi="Arial" w:cs="Arial"/>
          <w:szCs w:val="24"/>
        </w:rPr>
        <w:t>ourt, due to be held every three years.  The last held Dean was in 1656.</w:t>
      </w:r>
    </w:p>
    <w:p w14:paraId="0E5D2EB0" w14:textId="77777777" w:rsidR="006E7834" w:rsidRPr="009C0F37" w:rsidRDefault="006E7834" w:rsidP="006E7834">
      <w:pPr>
        <w:spacing w:line="360" w:lineRule="auto"/>
        <w:jc w:val="both"/>
        <w:rPr>
          <w:rFonts w:ascii="Arial" w:hAnsi="Arial" w:cs="Arial"/>
          <w:szCs w:val="24"/>
        </w:rPr>
      </w:pPr>
    </w:p>
    <w:p w14:paraId="27D4CA8A" w14:textId="77777777" w:rsidR="006E7834" w:rsidRDefault="006E7834" w:rsidP="006E7834">
      <w:pPr>
        <w:spacing w:line="360" w:lineRule="auto"/>
        <w:jc w:val="both"/>
        <w:rPr>
          <w:rFonts w:ascii="Arial" w:hAnsi="Arial" w:cs="Arial"/>
          <w:b/>
          <w:szCs w:val="24"/>
        </w:rPr>
      </w:pPr>
      <w:r>
        <w:rPr>
          <w:rFonts w:ascii="Arial" w:hAnsi="Arial" w:cs="Arial"/>
          <w:b/>
          <w:szCs w:val="24"/>
        </w:rPr>
        <w:t>Forestry Commission</w:t>
      </w:r>
    </w:p>
    <w:p w14:paraId="296AD73E" w14:textId="77777777" w:rsidR="006E7834" w:rsidRPr="004011F0" w:rsidRDefault="006E7834" w:rsidP="006E7834">
      <w:pPr>
        <w:spacing w:line="360" w:lineRule="auto"/>
        <w:jc w:val="both"/>
        <w:rPr>
          <w:rFonts w:ascii="Arial" w:hAnsi="Arial" w:cs="Arial"/>
          <w:szCs w:val="24"/>
        </w:rPr>
      </w:pPr>
      <w:r>
        <w:rPr>
          <w:rFonts w:ascii="Arial" w:hAnsi="Arial" w:cs="Arial"/>
          <w:szCs w:val="24"/>
        </w:rPr>
        <w:t>The Forestry Commission is a non-ministerial government department responsible for Forestry in England and Scotland.</w:t>
      </w:r>
    </w:p>
    <w:p w14:paraId="02D02777" w14:textId="77777777" w:rsidR="006E7834" w:rsidRDefault="006E7834" w:rsidP="006E7834">
      <w:pPr>
        <w:spacing w:line="360" w:lineRule="auto"/>
        <w:jc w:val="both"/>
        <w:rPr>
          <w:rFonts w:ascii="Arial" w:hAnsi="Arial" w:cs="Arial"/>
          <w:b/>
          <w:szCs w:val="24"/>
        </w:rPr>
      </w:pPr>
    </w:p>
    <w:p w14:paraId="0686ADB7"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 xml:space="preserve">Foresters Forest </w:t>
      </w:r>
    </w:p>
    <w:p w14:paraId="77C302C5" w14:textId="77777777" w:rsidR="006E7834" w:rsidRPr="009C0F37" w:rsidRDefault="006E7834" w:rsidP="006E7834">
      <w:pPr>
        <w:spacing w:line="360" w:lineRule="auto"/>
        <w:jc w:val="both"/>
        <w:rPr>
          <w:rFonts w:ascii="Arial" w:hAnsi="Arial" w:cs="Arial"/>
          <w:szCs w:val="24"/>
        </w:rPr>
      </w:pPr>
      <w:r>
        <w:rPr>
          <w:rFonts w:ascii="Arial" w:hAnsi="Arial" w:cs="Arial"/>
          <w:szCs w:val="24"/>
        </w:rPr>
        <w:t xml:space="preserve">A Heritage Lottery Funded Landscape programme with 32 organisations delivering 38 projects which raise awareness of and engagement with the natural, built and cultural heritage in the Forest of Dean. The Forestry Commission is a lead </w:t>
      </w:r>
      <w:r w:rsidRPr="009C0F37">
        <w:rPr>
          <w:rFonts w:ascii="Arial" w:hAnsi="Arial" w:cs="Arial"/>
          <w:szCs w:val="24"/>
        </w:rPr>
        <w:t>partner</w:t>
      </w:r>
      <w:r>
        <w:rPr>
          <w:rFonts w:ascii="Arial" w:hAnsi="Arial" w:cs="Arial"/>
          <w:szCs w:val="24"/>
        </w:rPr>
        <w:t xml:space="preserve"> for the programme which is in place from April 2017 to March 2022. </w:t>
      </w:r>
    </w:p>
    <w:p w14:paraId="0F4E46BB" w14:textId="77777777" w:rsidR="006E7834" w:rsidRPr="009C0F37" w:rsidRDefault="006E7834" w:rsidP="006E7834">
      <w:pPr>
        <w:spacing w:line="360" w:lineRule="auto"/>
        <w:jc w:val="both"/>
        <w:rPr>
          <w:rFonts w:ascii="Arial" w:hAnsi="Arial" w:cs="Arial"/>
          <w:szCs w:val="24"/>
        </w:rPr>
      </w:pPr>
    </w:p>
    <w:p w14:paraId="48FC3259"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Forest Law</w:t>
      </w:r>
    </w:p>
    <w:p w14:paraId="0E2465F0"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Took precedence over common law and partly excluded it. </w:t>
      </w:r>
    </w:p>
    <w:p w14:paraId="2567675B" w14:textId="77777777" w:rsidR="006E7834" w:rsidRDefault="006E7834" w:rsidP="006E7834">
      <w:pPr>
        <w:spacing w:line="360" w:lineRule="auto"/>
        <w:jc w:val="both"/>
        <w:rPr>
          <w:rFonts w:ascii="Arial" w:hAnsi="Arial" w:cs="Arial"/>
          <w:b/>
          <w:szCs w:val="24"/>
        </w:rPr>
      </w:pPr>
      <w:r>
        <w:rPr>
          <w:rFonts w:ascii="Arial" w:hAnsi="Arial" w:cs="Arial"/>
          <w:b/>
          <w:szCs w:val="24"/>
        </w:rPr>
        <w:t xml:space="preserve">Forest of Dean </w:t>
      </w:r>
    </w:p>
    <w:p w14:paraId="0AF4C642" w14:textId="77777777" w:rsidR="006E7834" w:rsidRPr="004011F0" w:rsidRDefault="006E7834" w:rsidP="006E7834">
      <w:pPr>
        <w:spacing w:line="360" w:lineRule="auto"/>
        <w:jc w:val="both"/>
        <w:rPr>
          <w:rFonts w:ascii="Arial" w:hAnsi="Arial" w:cs="Arial"/>
          <w:szCs w:val="24"/>
        </w:rPr>
      </w:pPr>
      <w:r>
        <w:rPr>
          <w:rFonts w:ascii="Arial" w:hAnsi="Arial" w:cs="Arial"/>
          <w:szCs w:val="24"/>
        </w:rPr>
        <w:t>The Forest of Dean is a geographical, historical and cultural region in the western part of Gloucestershire. It forms a triangular plateau bound by the River Wye to the West and North-West, Herefordshire to the North, the River Severn to the South and the City of Gloucester to the East. It is 42 square miles of mixed woodland.</w:t>
      </w:r>
    </w:p>
    <w:p w14:paraId="6B668E4B" w14:textId="77777777" w:rsidR="006E7834" w:rsidRDefault="006E7834" w:rsidP="006E7834">
      <w:pPr>
        <w:spacing w:line="360" w:lineRule="auto"/>
        <w:jc w:val="both"/>
        <w:rPr>
          <w:rFonts w:ascii="Arial" w:hAnsi="Arial" w:cs="Arial"/>
          <w:b/>
          <w:szCs w:val="24"/>
        </w:rPr>
      </w:pPr>
    </w:p>
    <w:p w14:paraId="586DB58D"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Freeminer</w:t>
      </w:r>
    </w:p>
    <w:p w14:paraId="03DAC80E"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A registered miner with rights of mining coal, iron ore and stone.</w:t>
      </w:r>
    </w:p>
    <w:p w14:paraId="7B396ECA" w14:textId="67E3E5A4" w:rsidR="006E7834" w:rsidRPr="009C0F37" w:rsidRDefault="006E7834" w:rsidP="006E7834">
      <w:pPr>
        <w:spacing w:line="360" w:lineRule="auto"/>
        <w:jc w:val="both"/>
        <w:rPr>
          <w:rStyle w:val="s1"/>
          <w:rFonts w:ascii="Arial" w:hAnsi="Arial" w:cs="Arial"/>
          <w:szCs w:val="24"/>
        </w:rPr>
      </w:pPr>
      <w:r>
        <w:rPr>
          <w:rStyle w:val="s1"/>
          <w:rFonts w:ascii="Arial" w:hAnsi="Arial" w:cs="Arial"/>
          <w:szCs w:val="24"/>
        </w:rPr>
        <w:t>Born within a</w:t>
      </w:r>
      <w:r w:rsidRPr="009C0F37">
        <w:rPr>
          <w:rStyle w:val="s1"/>
          <w:rFonts w:ascii="Arial" w:hAnsi="Arial" w:cs="Arial"/>
          <w:szCs w:val="24"/>
        </w:rPr>
        <w:t xml:space="preserve">n invisible boundary which was drawn when 100 miners were chosen to go to war in France with Charles II from within the FOD), to </w:t>
      </w:r>
      <w:r w:rsidR="009117BF" w:rsidRPr="009C0F37">
        <w:rPr>
          <w:rStyle w:val="s1"/>
          <w:rFonts w:ascii="Arial" w:hAnsi="Arial" w:cs="Arial"/>
          <w:szCs w:val="24"/>
        </w:rPr>
        <w:t>work</w:t>
      </w:r>
      <w:r w:rsidRPr="009C0F37">
        <w:rPr>
          <w:rStyle w:val="s1"/>
          <w:rFonts w:ascii="Arial" w:hAnsi="Arial" w:cs="Arial"/>
          <w:szCs w:val="24"/>
        </w:rPr>
        <w:t xml:space="preserve"> a year and day (366 days) underground taking a mineral produced to the surface and be over 21 years of age.</w:t>
      </w:r>
    </w:p>
    <w:p w14:paraId="655C33F1" w14:textId="77777777" w:rsidR="006E7834" w:rsidRPr="009C0F37" w:rsidRDefault="006E7834" w:rsidP="006E7834">
      <w:pPr>
        <w:spacing w:line="360" w:lineRule="auto"/>
        <w:jc w:val="both"/>
        <w:rPr>
          <w:rFonts w:ascii="Arial" w:hAnsi="Arial" w:cs="Arial"/>
          <w:szCs w:val="24"/>
        </w:rPr>
      </w:pPr>
    </w:p>
    <w:p w14:paraId="1D41886F" w14:textId="77777777" w:rsidR="006E7834" w:rsidRPr="00E26951" w:rsidRDefault="006E7834" w:rsidP="006E7834">
      <w:pPr>
        <w:spacing w:line="360" w:lineRule="auto"/>
        <w:jc w:val="both"/>
        <w:rPr>
          <w:rStyle w:val="apple-converted-space"/>
          <w:rFonts w:ascii="Arial" w:hAnsi="Arial" w:cs="Arial"/>
          <w:b/>
          <w:szCs w:val="24"/>
        </w:rPr>
      </w:pPr>
      <w:r w:rsidRPr="00E26951">
        <w:rPr>
          <w:rStyle w:val="apple-converted-space"/>
          <w:rFonts w:ascii="Arial" w:hAnsi="Arial" w:cs="Arial"/>
          <w:b/>
          <w:szCs w:val="24"/>
        </w:rPr>
        <w:t>Gale</w:t>
      </w:r>
    </w:p>
    <w:p w14:paraId="761BC2AB" w14:textId="77777777" w:rsidR="006E7834" w:rsidRPr="009C0F37" w:rsidRDefault="006E7834" w:rsidP="006E7834">
      <w:pPr>
        <w:spacing w:line="360" w:lineRule="auto"/>
        <w:jc w:val="both"/>
        <w:rPr>
          <w:rStyle w:val="s1"/>
          <w:rFonts w:ascii="Arial" w:hAnsi="Arial" w:cs="Arial"/>
          <w:szCs w:val="24"/>
        </w:rPr>
      </w:pPr>
      <w:r w:rsidRPr="009C0F37">
        <w:rPr>
          <w:rStyle w:val="s1"/>
          <w:rFonts w:ascii="Arial" w:hAnsi="Arial" w:cs="Arial"/>
          <w:szCs w:val="24"/>
        </w:rPr>
        <w:t xml:space="preserve">A </w:t>
      </w:r>
      <w:r>
        <w:rPr>
          <w:rStyle w:val="s1"/>
          <w:rFonts w:ascii="Arial" w:hAnsi="Arial" w:cs="Arial"/>
          <w:szCs w:val="24"/>
        </w:rPr>
        <w:t>Freeminer</w:t>
      </w:r>
      <w:r w:rsidRPr="009C0F37">
        <w:rPr>
          <w:rStyle w:val="s1"/>
          <w:rFonts w:ascii="Arial" w:hAnsi="Arial" w:cs="Arial"/>
          <w:szCs w:val="24"/>
        </w:rPr>
        <w:t xml:space="preserve"> can work a gale anywhere in the Hundreds of St </w:t>
      </w:r>
      <w:r>
        <w:rPr>
          <w:rStyle w:val="s1"/>
          <w:rFonts w:ascii="Arial" w:hAnsi="Arial" w:cs="Arial"/>
          <w:szCs w:val="24"/>
        </w:rPr>
        <w:t>Briavels</w:t>
      </w:r>
      <w:r w:rsidRPr="009C0F37">
        <w:rPr>
          <w:rStyle w:val="s1"/>
          <w:rFonts w:ascii="Arial" w:hAnsi="Arial" w:cs="Arial"/>
          <w:szCs w:val="24"/>
        </w:rPr>
        <w:t xml:space="preserve"> for Iron Ore, Stone, Coal or Ochre with any associated minerals. The only restriction being</w:t>
      </w:r>
      <w:r>
        <w:rPr>
          <w:rStyle w:val="s1"/>
          <w:rFonts w:ascii="Arial" w:hAnsi="Arial" w:cs="Arial"/>
          <w:szCs w:val="24"/>
        </w:rPr>
        <w:t xml:space="preserve"> that</w:t>
      </w:r>
      <w:r w:rsidRPr="009C0F37">
        <w:rPr>
          <w:rStyle w:val="s1"/>
          <w:rFonts w:ascii="Arial" w:hAnsi="Arial" w:cs="Arial"/>
          <w:szCs w:val="24"/>
        </w:rPr>
        <w:t xml:space="preserve"> work must not be undertaken under churches, churchyards, gardens or orchards.</w:t>
      </w:r>
    </w:p>
    <w:p w14:paraId="22080ABE" w14:textId="77777777" w:rsidR="006E7834" w:rsidRPr="009C0F37" w:rsidRDefault="006E7834" w:rsidP="006E7834">
      <w:pPr>
        <w:spacing w:line="360" w:lineRule="auto"/>
        <w:jc w:val="both"/>
        <w:rPr>
          <w:rFonts w:ascii="Arial" w:hAnsi="Arial" w:cs="Arial"/>
          <w:szCs w:val="24"/>
        </w:rPr>
      </w:pPr>
    </w:p>
    <w:p w14:paraId="2990CECD"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 xml:space="preserve">Hundreds of St </w:t>
      </w:r>
      <w:r>
        <w:rPr>
          <w:rFonts w:ascii="Arial" w:hAnsi="Arial" w:cs="Arial"/>
          <w:b/>
          <w:szCs w:val="24"/>
        </w:rPr>
        <w:t>Briavels</w:t>
      </w:r>
    </w:p>
    <w:p w14:paraId="335A55A8" w14:textId="77777777" w:rsidR="006E7834" w:rsidRDefault="006E7834" w:rsidP="006E7834">
      <w:pPr>
        <w:spacing w:line="360" w:lineRule="auto"/>
        <w:jc w:val="both"/>
        <w:rPr>
          <w:rStyle w:val="s1"/>
          <w:rFonts w:ascii="Arial" w:hAnsi="Arial" w:cs="Arial"/>
          <w:szCs w:val="24"/>
        </w:rPr>
      </w:pPr>
      <w:r>
        <w:rPr>
          <w:rStyle w:val="s1"/>
          <w:rFonts w:ascii="Arial" w:hAnsi="Arial" w:cs="Arial"/>
          <w:szCs w:val="24"/>
        </w:rPr>
        <w:t>A</w:t>
      </w:r>
      <w:r w:rsidRPr="009C0F37">
        <w:rPr>
          <w:rStyle w:val="s1"/>
          <w:rFonts w:ascii="Arial" w:hAnsi="Arial" w:cs="Arial"/>
          <w:szCs w:val="24"/>
        </w:rPr>
        <w:t>n invisible boundary which was drawn when 100 miners were chosen to go to war in France with Charles II from within the FOD</w:t>
      </w:r>
      <w:r>
        <w:rPr>
          <w:rStyle w:val="s1"/>
          <w:rFonts w:ascii="Arial" w:hAnsi="Arial" w:cs="Arial"/>
          <w:szCs w:val="24"/>
        </w:rPr>
        <w:t>.</w:t>
      </w:r>
    </w:p>
    <w:p w14:paraId="2B94D6F0" w14:textId="77777777" w:rsidR="006E7834" w:rsidRDefault="006E7834" w:rsidP="006E7834">
      <w:pPr>
        <w:spacing w:line="360" w:lineRule="auto"/>
        <w:jc w:val="both"/>
        <w:rPr>
          <w:rFonts w:ascii="Arial" w:hAnsi="Arial" w:cs="Arial"/>
          <w:b/>
          <w:szCs w:val="24"/>
        </w:rPr>
      </w:pPr>
    </w:p>
    <w:p w14:paraId="080684EA"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Iron Ore</w:t>
      </w:r>
    </w:p>
    <w:p w14:paraId="7D25C2AC"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Originally termed ‘ore-myne’.</w:t>
      </w:r>
    </w:p>
    <w:p w14:paraId="2CAA2D22" w14:textId="77777777" w:rsidR="006E7834" w:rsidRPr="009C0F37" w:rsidRDefault="006E7834" w:rsidP="006E7834">
      <w:pPr>
        <w:spacing w:line="360" w:lineRule="auto"/>
        <w:jc w:val="both"/>
        <w:rPr>
          <w:rFonts w:ascii="Arial" w:hAnsi="Arial" w:cs="Arial"/>
          <w:szCs w:val="24"/>
        </w:rPr>
      </w:pPr>
    </w:p>
    <w:p w14:paraId="17923384"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lastRenderedPageBreak/>
        <w:t>Law Ore</w:t>
      </w:r>
    </w:p>
    <w:p w14:paraId="5ECF1157"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Anciently part of the dues from the miners to the King.</w:t>
      </w:r>
    </w:p>
    <w:p w14:paraId="48D90DE6" w14:textId="77777777" w:rsidR="006E7834" w:rsidRDefault="006E7834" w:rsidP="006E7834">
      <w:pPr>
        <w:spacing w:line="360" w:lineRule="auto"/>
        <w:jc w:val="both"/>
        <w:rPr>
          <w:rFonts w:ascii="Arial" w:hAnsi="Arial" w:cs="Arial"/>
          <w:szCs w:val="24"/>
        </w:rPr>
      </w:pPr>
    </w:p>
    <w:p w14:paraId="49F6FB7C" w14:textId="77777777" w:rsidR="006E7834" w:rsidRDefault="006E7834" w:rsidP="006E7834">
      <w:pPr>
        <w:spacing w:line="360" w:lineRule="auto"/>
        <w:jc w:val="both"/>
        <w:rPr>
          <w:rFonts w:ascii="Arial" w:hAnsi="Arial" w:cs="Arial"/>
          <w:b/>
          <w:szCs w:val="24"/>
        </w:rPr>
      </w:pPr>
      <w:r>
        <w:rPr>
          <w:rFonts w:ascii="Arial" w:hAnsi="Arial" w:cs="Arial"/>
          <w:b/>
          <w:szCs w:val="24"/>
        </w:rPr>
        <w:t xml:space="preserve">Longwall System </w:t>
      </w:r>
    </w:p>
    <w:p w14:paraId="231A901A" w14:textId="77777777" w:rsidR="006E7834" w:rsidRDefault="006E7834" w:rsidP="006E7834">
      <w:pPr>
        <w:spacing w:line="360" w:lineRule="auto"/>
        <w:jc w:val="both"/>
        <w:rPr>
          <w:rFonts w:ascii="Arial" w:hAnsi="Arial" w:cs="Arial"/>
          <w:szCs w:val="24"/>
        </w:rPr>
      </w:pPr>
      <w:r>
        <w:rPr>
          <w:rFonts w:ascii="Arial" w:hAnsi="Arial" w:cs="Arial"/>
          <w:szCs w:val="24"/>
        </w:rPr>
        <w:t>In the longwall system the method of working coal, the whole of the seam is extracted in a more or less straight face in one operation, the roof being allowed to sink as the workings advance. Access to the face is maintained by roads or old workings. If the roof is strong props are set, if weak bars are placed at right-angles to the face from prop to prop.</w:t>
      </w:r>
    </w:p>
    <w:p w14:paraId="4D16F6EF" w14:textId="77777777" w:rsidR="006E7834" w:rsidRPr="00783161" w:rsidRDefault="006E7834" w:rsidP="006E7834">
      <w:pPr>
        <w:spacing w:line="360" w:lineRule="auto"/>
        <w:jc w:val="both"/>
        <w:rPr>
          <w:rFonts w:ascii="Arial" w:hAnsi="Arial" w:cs="Arial"/>
          <w:szCs w:val="24"/>
        </w:rPr>
      </w:pPr>
    </w:p>
    <w:p w14:paraId="050BFF3A"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Mine, Myne</w:t>
      </w:r>
    </w:p>
    <w:p w14:paraId="384B03BA" w14:textId="77777777" w:rsidR="006E7834" w:rsidRDefault="006E7834" w:rsidP="006E7834">
      <w:pPr>
        <w:spacing w:line="360" w:lineRule="auto"/>
        <w:jc w:val="both"/>
        <w:rPr>
          <w:rFonts w:ascii="Arial" w:hAnsi="Arial" w:cs="Arial"/>
          <w:szCs w:val="24"/>
        </w:rPr>
      </w:pPr>
      <w:r w:rsidRPr="009C0F37">
        <w:rPr>
          <w:rFonts w:ascii="Arial" w:hAnsi="Arial" w:cs="Arial"/>
          <w:szCs w:val="24"/>
        </w:rPr>
        <w:t>Iron ore</w:t>
      </w:r>
      <w:r>
        <w:rPr>
          <w:rFonts w:ascii="Arial" w:hAnsi="Arial" w:cs="Arial"/>
          <w:szCs w:val="24"/>
        </w:rPr>
        <w:t xml:space="preserve"> but at this time not coal</w:t>
      </w:r>
      <w:r w:rsidRPr="009C0F37">
        <w:rPr>
          <w:rFonts w:ascii="Arial" w:hAnsi="Arial" w:cs="Arial"/>
          <w:szCs w:val="24"/>
        </w:rPr>
        <w:t>.</w:t>
      </w:r>
    </w:p>
    <w:p w14:paraId="30DABE21" w14:textId="77777777" w:rsidR="006E7834" w:rsidRPr="00402C37" w:rsidRDefault="006E7834" w:rsidP="006E7834">
      <w:pPr>
        <w:spacing w:line="360" w:lineRule="auto"/>
        <w:jc w:val="both"/>
        <w:rPr>
          <w:rFonts w:ascii="Arial" w:hAnsi="Arial" w:cs="Arial"/>
          <w:szCs w:val="24"/>
        </w:rPr>
      </w:pPr>
      <w:r w:rsidRPr="00E26951">
        <w:rPr>
          <w:rFonts w:ascii="Arial" w:hAnsi="Arial" w:cs="Arial"/>
          <w:b/>
          <w:szCs w:val="24"/>
        </w:rPr>
        <w:t>Miner, Myner</w:t>
      </w:r>
    </w:p>
    <w:p w14:paraId="52BCBD5F"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A digger of iron ore. </w:t>
      </w:r>
    </w:p>
    <w:p w14:paraId="2DB9C6FF" w14:textId="77777777" w:rsidR="006E7834" w:rsidRPr="009C0F37" w:rsidRDefault="006E7834" w:rsidP="006E7834">
      <w:pPr>
        <w:spacing w:line="360" w:lineRule="auto"/>
        <w:jc w:val="both"/>
        <w:rPr>
          <w:rFonts w:ascii="Arial" w:hAnsi="Arial" w:cs="Arial"/>
          <w:szCs w:val="24"/>
        </w:rPr>
      </w:pPr>
    </w:p>
    <w:p w14:paraId="4B13E42D"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Region, Dean</w:t>
      </w:r>
    </w:p>
    <w:p w14:paraId="55256D62"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All or part of the land lying between the Severn and Wye and bounded in the North by an approximate line Monmouth-Ross-Newent-Gloucester (outskirts). Not into Monmouthshire or Herefordshire.</w:t>
      </w:r>
    </w:p>
    <w:p w14:paraId="17E23D0B" w14:textId="77777777" w:rsidR="006E7834" w:rsidRPr="009C0F37" w:rsidRDefault="006E7834" w:rsidP="006E7834">
      <w:pPr>
        <w:spacing w:line="360" w:lineRule="auto"/>
        <w:jc w:val="both"/>
        <w:rPr>
          <w:rFonts w:ascii="Arial" w:hAnsi="Arial" w:cs="Arial"/>
          <w:szCs w:val="24"/>
        </w:rPr>
      </w:pPr>
    </w:p>
    <w:p w14:paraId="5D4C8CCF"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Scowle</w:t>
      </w:r>
    </w:p>
    <w:p w14:paraId="5CC2DBC8"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Irregular shallow open cavities, the result of surface iron ore extraction from the Roman period. </w:t>
      </w:r>
    </w:p>
    <w:p w14:paraId="3A7667CA" w14:textId="77777777" w:rsidR="006E7834" w:rsidRPr="009C0F37" w:rsidRDefault="006E7834" w:rsidP="006E7834">
      <w:pPr>
        <w:spacing w:line="360" w:lineRule="auto"/>
        <w:jc w:val="both"/>
        <w:rPr>
          <w:rFonts w:ascii="Arial" w:hAnsi="Arial" w:cs="Arial"/>
          <w:szCs w:val="24"/>
        </w:rPr>
      </w:pPr>
    </w:p>
    <w:p w14:paraId="6B788BF1"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Statutory Forest</w:t>
      </w:r>
    </w:p>
    <w:p w14:paraId="0A9D9B68"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 xml:space="preserve">Substantially smaller than and not coterminous with the Hundreds of St </w:t>
      </w:r>
      <w:r>
        <w:rPr>
          <w:rFonts w:ascii="Arial" w:hAnsi="Arial" w:cs="Arial"/>
          <w:szCs w:val="24"/>
        </w:rPr>
        <w:t>Briavels</w:t>
      </w:r>
      <w:r w:rsidRPr="009C0F37">
        <w:rPr>
          <w:rFonts w:ascii="Arial" w:hAnsi="Arial" w:cs="Arial"/>
          <w:szCs w:val="24"/>
        </w:rPr>
        <w:t xml:space="preserve">. Now covers about 35 square miles. </w:t>
      </w:r>
    </w:p>
    <w:p w14:paraId="5B5FAC30" w14:textId="77777777" w:rsidR="006E7834" w:rsidRPr="009C0F37" w:rsidRDefault="006E7834" w:rsidP="006E7834">
      <w:pPr>
        <w:spacing w:line="360" w:lineRule="auto"/>
        <w:jc w:val="both"/>
        <w:rPr>
          <w:rFonts w:ascii="Arial" w:hAnsi="Arial" w:cs="Arial"/>
          <w:szCs w:val="24"/>
        </w:rPr>
      </w:pPr>
    </w:p>
    <w:p w14:paraId="005D8B40"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Verderer</w:t>
      </w:r>
    </w:p>
    <w:p w14:paraId="1FB3D99D"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A forest official with limited judicial power. Main duty to guard the ve</w:t>
      </w:r>
      <w:r>
        <w:rPr>
          <w:rFonts w:ascii="Arial" w:hAnsi="Arial" w:cs="Arial"/>
          <w:szCs w:val="24"/>
        </w:rPr>
        <w:t>ni</w:t>
      </w:r>
      <w:r w:rsidRPr="009C0F37">
        <w:rPr>
          <w:rFonts w:ascii="Arial" w:hAnsi="Arial" w:cs="Arial"/>
          <w:szCs w:val="24"/>
        </w:rPr>
        <w:t xml:space="preserve">son and the vert. </w:t>
      </w:r>
    </w:p>
    <w:p w14:paraId="51B01AD3" w14:textId="77777777" w:rsidR="006E7834" w:rsidRPr="00E26951" w:rsidRDefault="006E7834" w:rsidP="006E7834">
      <w:pPr>
        <w:spacing w:line="360" w:lineRule="auto"/>
        <w:jc w:val="both"/>
        <w:rPr>
          <w:rFonts w:ascii="Arial" w:hAnsi="Arial" w:cs="Arial"/>
          <w:b/>
          <w:szCs w:val="24"/>
        </w:rPr>
      </w:pPr>
      <w:r w:rsidRPr="00E26951">
        <w:rPr>
          <w:rFonts w:ascii="Arial" w:hAnsi="Arial" w:cs="Arial"/>
          <w:b/>
          <w:szCs w:val="24"/>
        </w:rPr>
        <w:t>Vern</w:t>
      </w:r>
    </w:p>
    <w:p w14:paraId="6C02011E" w14:textId="77777777" w:rsidR="006E7834" w:rsidRPr="009C0F37" w:rsidRDefault="006E7834" w:rsidP="006E7834">
      <w:pPr>
        <w:spacing w:line="360" w:lineRule="auto"/>
        <w:jc w:val="both"/>
        <w:rPr>
          <w:rFonts w:ascii="Arial" w:hAnsi="Arial" w:cs="Arial"/>
          <w:szCs w:val="24"/>
        </w:rPr>
      </w:pPr>
      <w:r w:rsidRPr="009C0F37">
        <w:rPr>
          <w:rFonts w:ascii="Arial" w:hAnsi="Arial" w:cs="Arial"/>
          <w:szCs w:val="24"/>
        </w:rPr>
        <w:t>A partner in working a gale.</w:t>
      </w:r>
    </w:p>
    <w:p w14:paraId="23F1CE64" w14:textId="77777777" w:rsidR="006E7834" w:rsidRPr="009C0F37" w:rsidRDefault="006E7834" w:rsidP="006E7834">
      <w:pPr>
        <w:spacing w:line="360" w:lineRule="auto"/>
        <w:rPr>
          <w:rFonts w:ascii="Arial" w:hAnsi="Arial" w:cs="Arial"/>
          <w:szCs w:val="24"/>
        </w:rPr>
      </w:pPr>
      <w:r w:rsidRPr="009C0F37">
        <w:rPr>
          <w:rFonts w:ascii="Arial" w:hAnsi="Arial" w:cs="Arial"/>
          <w:szCs w:val="24"/>
        </w:rPr>
        <w:br w:type="page"/>
      </w:r>
    </w:p>
    <w:p w14:paraId="0E879ACA" w14:textId="77777777" w:rsidR="006E7834" w:rsidRPr="00B67B07" w:rsidRDefault="006E7834" w:rsidP="006E7834">
      <w:pPr>
        <w:pStyle w:val="Heading3"/>
        <w:spacing w:before="0" w:line="360" w:lineRule="auto"/>
        <w:jc w:val="both"/>
        <w:rPr>
          <w:rFonts w:ascii="Times New Roman" w:hAnsi="Times New Roman" w:cs="Times New Roman"/>
          <w:sz w:val="32"/>
          <w:szCs w:val="32"/>
        </w:rPr>
      </w:pPr>
      <w:r>
        <w:rPr>
          <w:rFonts w:ascii="Arial" w:hAnsi="Arial" w:cs="Arial"/>
          <w:szCs w:val="24"/>
        </w:rPr>
        <w:lastRenderedPageBreak/>
        <w:t xml:space="preserve">Appendix 2 - </w:t>
      </w:r>
      <w:r w:rsidRPr="00B67B07">
        <w:rPr>
          <w:rFonts w:ascii="Times New Roman" w:hAnsi="Times New Roman" w:cs="Times New Roman"/>
          <w:sz w:val="32"/>
          <w:szCs w:val="32"/>
        </w:rPr>
        <w:t>Questionnaire</w:t>
      </w:r>
    </w:p>
    <w:p w14:paraId="0349DD4D" w14:textId="77777777" w:rsidR="006E7834" w:rsidRDefault="006E7834" w:rsidP="006E7834">
      <w:pPr>
        <w:rPr>
          <w:rFonts w:ascii="Times New Roman" w:eastAsia="Times New Roman" w:hAnsi="Times New Roman" w:cs="Times New Roman"/>
          <w:sz w:val="26"/>
          <w:szCs w:val="26"/>
          <w:lang w:eastAsia="en-GB"/>
        </w:rPr>
      </w:pPr>
    </w:p>
    <w:p w14:paraId="43BB8300" w14:textId="77777777" w:rsidR="006E7834"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 xml:space="preserve">Freemining is an ancient tradition in the Forest of Dean. This tradition is declining. </w:t>
      </w:r>
    </w:p>
    <w:p w14:paraId="0B9D8167" w14:textId="77777777" w:rsidR="006E7834" w:rsidRPr="00B67B07" w:rsidRDefault="006E7834" w:rsidP="006E7834">
      <w:pPr>
        <w:rPr>
          <w:rFonts w:ascii="Times New Roman" w:eastAsia="Times New Roman" w:hAnsi="Times New Roman" w:cs="Times New Roman"/>
          <w:sz w:val="26"/>
          <w:szCs w:val="26"/>
          <w:lang w:eastAsia="en-GB"/>
        </w:rPr>
      </w:pPr>
    </w:p>
    <w:p w14:paraId="347A1433" w14:textId="77777777" w:rsidR="006E7834" w:rsidRDefault="006E7834" w:rsidP="006E7834">
      <w:pPr>
        <w:pStyle w:val="ListParagraph"/>
        <w:numPr>
          <w:ilvl w:val="0"/>
          <w:numId w:val="24"/>
        </w:num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Do you think this tradition should be preserved and sustained?</w:t>
      </w:r>
    </w:p>
    <w:p w14:paraId="4A65C2D1" w14:textId="77777777" w:rsidR="006E7834" w:rsidRPr="00B67B07" w:rsidRDefault="006E7834" w:rsidP="006E7834">
      <w:pPr>
        <w:pStyle w:val="ListParagraph"/>
        <w:rPr>
          <w:rFonts w:ascii="Times New Roman" w:eastAsia="Times New Roman" w:hAnsi="Times New Roman" w:cs="Times New Roman"/>
          <w:sz w:val="26"/>
          <w:szCs w:val="26"/>
          <w:lang w:eastAsia="en-GB"/>
        </w:rPr>
      </w:pPr>
    </w:p>
    <w:p w14:paraId="3CEFA10B" w14:textId="77777777" w:rsidR="006E7834" w:rsidRDefault="006E7834" w:rsidP="006E7834">
      <w:pPr>
        <w:ind w:left="1800"/>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Yes</w:t>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t>No</w:t>
      </w:r>
    </w:p>
    <w:p w14:paraId="50020A06" w14:textId="77777777" w:rsidR="006E7834" w:rsidRPr="00B67B07" w:rsidRDefault="006E7834" w:rsidP="006E7834">
      <w:pPr>
        <w:ind w:left="1800"/>
        <w:rPr>
          <w:rFonts w:ascii="Times New Roman" w:eastAsia="Times New Roman" w:hAnsi="Times New Roman" w:cs="Times New Roman"/>
          <w:sz w:val="26"/>
          <w:szCs w:val="26"/>
          <w:lang w:eastAsia="en-GB"/>
        </w:rPr>
      </w:pPr>
    </w:p>
    <w:p w14:paraId="794758A6" w14:textId="77777777" w:rsidR="006E7834" w:rsidRDefault="006E7834" w:rsidP="006E7834">
      <w:pPr>
        <w:pStyle w:val="ListParagraph"/>
        <w:numPr>
          <w:ilvl w:val="0"/>
          <w:numId w:val="24"/>
        </w:num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Why do you think there has be a resurgence in the passion and identity for being a ‘Forester’ or ‘Freeminer’?</w:t>
      </w:r>
    </w:p>
    <w:p w14:paraId="4120DBA7" w14:textId="77777777" w:rsidR="006E7834" w:rsidRDefault="006E7834" w:rsidP="006E7834">
      <w:pPr>
        <w:rPr>
          <w:rFonts w:ascii="Times New Roman" w:eastAsia="Times New Roman" w:hAnsi="Times New Roman" w:cs="Times New Roman"/>
          <w:sz w:val="26"/>
          <w:szCs w:val="26"/>
          <w:lang w:eastAsia="en-GB"/>
        </w:rPr>
      </w:pPr>
    </w:p>
    <w:p w14:paraId="24977F8B" w14:textId="77777777" w:rsidR="006E7834" w:rsidRDefault="006E7834" w:rsidP="006E7834">
      <w:pPr>
        <w:rPr>
          <w:rFonts w:ascii="Times New Roman" w:eastAsia="Times New Roman" w:hAnsi="Times New Roman" w:cs="Times New Roman"/>
          <w:sz w:val="26"/>
          <w:szCs w:val="26"/>
          <w:lang w:eastAsia="en-GB"/>
        </w:rPr>
      </w:pPr>
    </w:p>
    <w:p w14:paraId="6304C439" w14:textId="77777777" w:rsidR="006E7834" w:rsidRPr="00632904" w:rsidRDefault="006E7834" w:rsidP="006E7834">
      <w:pPr>
        <w:rPr>
          <w:rFonts w:ascii="Times New Roman" w:eastAsia="Times New Roman" w:hAnsi="Times New Roman" w:cs="Times New Roman"/>
          <w:sz w:val="26"/>
          <w:szCs w:val="26"/>
          <w:lang w:eastAsia="en-GB"/>
        </w:rPr>
      </w:pPr>
    </w:p>
    <w:p w14:paraId="48E8988C" w14:textId="77777777" w:rsidR="006E7834" w:rsidRPr="00B67B07" w:rsidRDefault="006E7834" w:rsidP="006E7834">
      <w:pPr>
        <w:ind w:left="360"/>
        <w:rPr>
          <w:rFonts w:ascii="Times New Roman" w:eastAsia="Times New Roman" w:hAnsi="Times New Roman" w:cs="Times New Roman"/>
          <w:sz w:val="26"/>
          <w:szCs w:val="26"/>
          <w:lang w:eastAsia="en-GB"/>
        </w:rPr>
      </w:pPr>
    </w:p>
    <w:p w14:paraId="1E310489" w14:textId="77777777" w:rsidR="006E7834"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Regulations and legalisation to become a Freeminer have made the application difficult and complicated.</w:t>
      </w:r>
    </w:p>
    <w:p w14:paraId="5987AECB" w14:textId="77777777" w:rsidR="006E7834" w:rsidRPr="00B67B07" w:rsidRDefault="006E7834" w:rsidP="006E7834">
      <w:pPr>
        <w:rPr>
          <w:rFonts w:ascii="Times New Roman" w:eastAsia="Times New Roman" w:hAnsi="Times New Roman" w:cs="Times New Roman"/>
          <w:sz w:val="26"/>
          <w:szCs w:val="26"/>
          <w:lang w:eastAsia="en-GB"/>
        </w:rPr>
      </w:pPr>
    </w:p>
    <w:p w14:paraId="45499656" w14:textId="77777777" w:rsidR="006E7834" w:rsidRPr="00B67B07" w:rsidRDefault="006E7834" w:rsidP="006E7834">
      <w:pPr>
        <w:pStyle w:val="ListParagraph"/>
        <w:numPr>
          <w:ilvl w:val="0"/>
          <w:numId w:val="24"/>
        </w:num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 xml:space="preserve">Do you think an alternative application process should be considered? </w:t>
      </w:r>
    </w:p>
    <w:p w14:paraId="33192CFF" w14:textId="77777777" w:rsidR="006E7834"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Yes</w:t>
      </w:r>
    </w:p>
    <w:p w14:paraId="67DFFE9D" w14:textId="77777777" w:rsidR="006E7834" w:rsidRPr="00B67B07" w:rsidRDefault="006E7834" w:rsidP="006E7834">
      <w:pPr>
        <w:rPr>
          <w:rFonts w:ascii="Times New Roman" w:eastAsia="Times New Roman" w:hAnsi="Times New Roman" w:cs="Times New Roman"/>
          <w:sz w:val="26"/>
          <w:szCs w:val="26"/>
          <w:lang w:eastAsia="en-GB"/>
        </w:rPr>
      </w:pPr>
    </w:p>
    <w:p w14:paraId="1737ADEC" w14:textId="77777777" w:rsidR="006E7834"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No</w:t>
      </w:r>
    </w:p>
    <w:p w14:paraId="4E17E4E4" w14:textId="77777777" w:rsidR="006E7834" w:rsidRPr="00B67B07" w:rsidRDefault="006E7834" w:rsidP="006E7834">
      <w:pPr>
        <w:rPr>
          <w:rFonts w:ascii="Times New Roman" w:eastAsia="Times New Roman" w:hAnsi="Times New Roman" w:cs="Times New Roman"/>
          <w:sz w:val="26"/>
          <w:szCs w:val="26"/>
          <w:lang w:eastAsia="en-GB"/>
        </w:rPr>
      </w:pPr>
    </w:p>
    <w:p w14:paraId="05B4D47A" w14:textId="77777777" w:rsidR="006E7834"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Maybe</w:t>
      </w:r>
    </w:p>
    <w:p w14:paraId="0547F10A" w14:textId="77777777" w:rsidR="006E7834" w:rsidRPr="00B67B07" w:rsidRDefault="006E7834" w:rsidP="006E7834">
      <w:pPr>
        <w:rPr>
          <w:rFonts w:ascii="Times New Roman" w:eastAsia="Times New Roman" w:hAnsi="Times New Roman" w:cs="Times New Roman"/>
          <w:sz w:val="26"/>
          <w:szCs w:val="26"/>
          <w:lang w:eastAsia="en-GB"/>
        </w:rPr>
      </w:pPr>
    </w:p>
    <w:p w14:paraId="33F6C042" w14:textId="77777777" w:rsidR="006E7834"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 xml:space="preserve">Don’t know </w:t>
      </w:r>
    </w:p>
    <w:p w14:paraId="1C3A8396" w14:textId="77777777" w:rsidR="006E7834" w:rsidRPr="00B67B07" w:rsidRDefault="006E7834" w:rsidP="006E7834">
      <w:pPr>
        <w:rPr>
          <w:rFonts w:ascii="Times New Roman" w:eastAsia="Times New Roman" w:hAnsi="Times New Roman" w:cs="Times New Roman"/>
          <w:sz w:val="26"/>
          <w:szCs w:val="26"/>
          <w:lang w:eastAsia="en-GB"/>
        </w:rPr>
      </w:pPr>
    </w:p>
    <w:p w14:paraId="0BD6E2A5" w14:textId="77777777" w:rsidR="006E7834" w:rsidRDefault="006E7834" w:rsidP="006E7834">
      <w:pPr>
        <w:pStyle w:val="ListParagraph"/>
        <w:numPr>
          <w:ilvl w:val="0"/>
          <w:numId w:val="24"/>
        </w:numPr>
        <w:rPr>
          <w:rFonts w:ascii="Times New Roman" w:hAnsi="Times New Roman" w:cs="Times New Roman"/>
          <w:sz w:val="26"/>
          <w:szCs w:val="26"/>
        </w:rPr>
      </w:pPr>
      <w:r w:rsidRPr="00B67B07">
        <w:rPr>
          <w:rFonts w:ascii="Times New Roman" w:hAnsi="Times New Roman" w:cs="Times New Roman"/>
          <w:sz w:val="26"/>
          <w:szCs w:val="26"/>
        </w:rPr>
        <w:t>If there was a type of intervention which could pave the way to become a Forest Miner which of the following would you select?</w:t>
      </w:r>
    </w:p>
    <w:p w14:paraId="4DC17C8D" w14:textId="77777777" w:rsidR="006E7834" w:rsidRPr="00B67B07" w:rsidRDefault="006E7834" w:rsidP="006E7834">
      <w:pPr>
        <w:pStyle w:val="ListParagraph"/>
        <w:rPr>
          <w:rFonts w:ascii="Times New Roman" w:hAnsi="Times New Roman" w:cs="Times New Roman"/>
          <w:sz w:val="26"/>
          <w:szCs w:val="26"/>
        </w:rPr>
      </w:pPr>
    </w:p>
    <w:p w14:paraId="12D4184C"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Educational intervention</w:t>
      </w:r>
    </w:p>
    <w:p w14:paraId="6DB4E4BD" w14:textId="77777777" w:rsidR="006E7834" w:rsidRPr="00B67B07" w:rsidRDefault="006E7834" w:rsidP="006E7834">
      <w:pPr>
        <w:rPr>
          <w:rFonts w:ascii="Times New Roman" w:hAnsi="Times New Roman" w:cs="Times New Roman"/>
          <w:sz w:val="26"/>
          <w:szCs w:val="26"/>
        </w:rPr>
      </w:pPr>
    </w:p>
    <w:p w14:paraId="4FB80B4A"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 xml:space="preserve">Traditional way of life – relations and experiences  </w:t>
      </w:r>
    </w:p>
    <w:p w14:paraId="6295ED9F" w14:textId="77777777" w:rsidR="006E7834" w:rsidRPr="00B67B07" w:rsidRDefault="006E7834" w:rsidP="006E7834">
      <w:pPr>
        <w:rPr>
          <w:rFonts w:ascii="Times New Roman" w:hAnsi="Times New Roman" w:cs="Times New Roman"/>
          <w:sz w:val="26"/>
          <w:szCs w:val="26"/>
        </w:rPr>
      </w:pPr>
    </w:p>
    <w:p w14:paraId="2CC9E180"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No intervention</w:t>
      </w:r>
    </w:p>
    <w:p w14:paraId="57DCC530" w14:textId="77777777" w:rsidR="006E7834" w:rsidRPr="00B67B07" w:rsidRDefault="006E7834" w:rsidP="006E7834">
      <w:pPr>
        <w:rPr>
          <w:rFonts w:ascii="Times New Roman" w:hAnsi="Times New Roman" w:cs="Times New Roman"/>
          <w:sz w:val="26"/>
          <w:szCs w:val="26"/>
        </w:rPr>
      </w:pPr>
    </w:p>
    <w:p w14:paraId="4B85AC89"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Other – state</w:t>
      </w:r>
    </w:p>
    <w:p w14:paraId="6238E566" w14:textId="77777777" w:rsidR="006E7834" w:rsidRDefault="006E7834" w:rsidP="006E7834">
      <w:pPr>
        <w:rPr>
          <w:rFonts w:ascii="Times New Roman" w:hAnsi="Times New Roman" w:cs="Times New Roman"/>
          <w:sz w:val="26"/>
          <w:szCs w:val="26"/>
        </w:rPr>
      </w:pPr>
      <w:r>
        <w:rPr>
          <w:rFonts w:ascii="Times New Roman" w:hAnsi="Times New Roman" w:cs="Times New Roman"/>
          <w:sz w:val="26"/>
          <w:szCs w:val="26"/>
        </w:rPr>
        <w:br w:type="page"/>
      </w:r>
    </w:p>
    <w:p w14:paraId="3BC56DE5" w14:textId="77777777" w:rsidR="006E7834" w:rsidRPr="00B67B07" w:rsidRDefault="006E7834" w:rsidP="006E7834">
      <w:pPr>
        <w:rPr>
          <w:rFonts w:ascii="Times New Roman" w:hAnsi="Times New Roman" w:cs="Times New Roman"/>
          <w:sz w:val="26"/>
          <w:szCs w:val="26"/>
        </w:rPr>
      </w:pPr>
    </w:p>
    <w:p w14:paraId="2015BCFD" w14:textId="77777777" w:rsidR="006E7834" w:rsidRDefault="006E7834" w:rsidP="006E7834">
      <w:pPr>
        <w:pStyle w:val="ListParagraph"/>
        <w:numPr>
          <w:ilvl w:val="0"/>
          <w:numId w:val="24"/>
        </w:numPr>
        <w:rPr>
          <w:rFonts w:ascii="Times New Roman" w:hAnsi="Times New Roman" w:cs="Times New Roman"/>
          <w:sz w:val="26"/>
          <w:szCs w:val="26"/>
        </w:rPr>
      </w:pPr>
      <w:r w:rsidRPr="00B67B07">
        <w:rPr>
          <w:rFonts w:ascii="Times New Roman" w:hAnsi="Times New Roman" w:cs="Times New Roman"/>
          <w:sz w:val="26"/>
          <w:szCs w:val="26"/>
        </w:rPr>
        <w:t xml:space="preserve">Thinking about an educational intervention do you think the intervention should start at </w:t>
      </w:r>
    </w:p>
    <w:p w14:paraId="7D0004BB" w14:textId="77777777" w:rsidR="006E7834" w:rsidRPr="00B67B07" w:rsidRDefault="006E7834" w:rsidP="006E7834">
      <w:pPr>
        <w:pStyle w:val="ListParagraph"/>
        <w:rPr>
          <w:rFonts w:ascii="Times New Roman" w:hAnsi="Times New Roman" w:cs="Times New Roman"/>
          <w:sz w:val="26"/>
          <w:szCs w:val="26"/>
        </w:rPr>
      </w:pPr>
    </w:p>
    <w:p w14:paraId="04C27D70"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KS2 (Primary School age)</w:t>
      </w:r>
    </w:p>
    <w:p w14:paraId="3452DCC6" w14:textId="77777777" w:rsidR="006E7834" w:rsidRPr="00B67B07" w:rsidRDefault="006E7834" w:rsidP="006E7834">
      <w:pPr>
        <w:rPr>
          <w:rFonts w:ascii="Times New Roman" w:hAnsi="Times New Roman" w:cs="Times New Roman"/>
          <w:sz w:val="26"/>
          <w:szCs w:val="26"/>
        </w:rPr>
      </w:pPr>
    </w:p>
    <w:p w14:paraId="69EC5C69"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KS3 (Secondary School year 7-9)</w:t>
      </w:r>
    </w:p>
    <w:p w14:paraId="2BA22919" w14:textId="77777777" w:rsidR="006E7834" w:rsidRPr="00B67B07" w:rsidRDefault="006E7834" w:rsidP="006E7834">
      <w:pPr>
        <w:rPr>
          <w:rFonts w:ascii="Times New Roman" w:hAnsi="Times New Roman" w:cs="Times New Roman"/>
          <w:sz w:val="26"/>
          <w:szCs w:val="26"/>
        </w:rPr>
      </w:pPr>
    </w:p>
    <w:p w14:paraId="070F6EB7"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KS4 (Secondary School 10-11)</w:t>
      </w:r>
    </w:p>
    <w:p w14:paraId="761712A8" w14:textId="77777777" w:rsidR="006E7834" w:rsidRPr="00B67B07" w:rsidRDefault="006E7834" w:rsidP="006E7834">
      <w:pPr>
        <w:rPr>
          <w:rFonts w:ascii="Times New Roman" w:hAnsi="Times New Roman" w:cs="Times New Roman"/>
          <w:sz w:val="26"/>
          <w:szCs w:val="26"/>
        </w:rPr>
      </w:pPr>
    </w:p>
    <w:p w14:paraId="6E33AF5D"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KS5 (Post 16, College, Sixth form)</w:t>
      </w:r>
    </w:p>
    <w:p w14:paraId="4FDB7832" w14:textId="77777777" w:rsidR="006E7834" w:rsidRPr="00B67B07" w:rsidRDefault="006E7834" w:rsidP="006E7834">
      <w:pPr>
        <w:rPr>
          <w:rFonts w:ascii="Times New Roman" w:hAnsi="Times New Roman" w:cs="Times New Roman"/>
          <w:sz w:val="26"/>
          <w:szCs w:val="26"/>
        </w:rPr>
      </w:pPr>
    </w:p>
    <w:p w14:paraId="319F0848" w14:textId="77777777" w:rsidR="006E7834" w:rsidRDefault="006E7834" w:rsidP="006E7834">
      <w:pPr>
        <w:pStyle w:val="ListParagraph"/>
        <w:numPr>
          <w:ilvl w:val="0"/>
          <w:numId w:val="24"/>
        </w:numPr>
        <w:rPr>
          <w:rFonts w:ascii="Times New Roman" w:hAnsi="Times New Roman" w:cs="Times New Roman"/>
          <w:sz w:val="26"/>
          <w:szCs w:val="26"/>
        </w:rPr>
      </w:pPr>
      <w:r w:rsidRPr="00B67B07">
        <w:rPr>
          <w:rFonts w:ascii="Times New Roman" w:hAnsi="Times New Roman" w:cs="Times New Roman"/>
          <w:sz w:val="26"/>
          <w:szCs w:val="26"/>
        </w:rPr>
        <w:t>Do you think (with the knowledge you have) there will be any difficulties with an intervention in the following areas.</w:t>
      </w:r>
    </w:p>
    <w:p w14:paraId="3D0D7E22" w14:textId="77777777" w:rsidR="006E7834" w:rsidRPr="00B67B07" w:rsidRDefault="006E7834" w:rsidP="006E7834">
      <w:pPr>
        <w:pStyle w:val="ListParagraph"/>
        <w:rPr>
          <w:rFonts w:ascii="Times New Roman" w:hAnsi="Times New Roman" w:cs="Times New Roman"/>
          <w:sz w:val="26"/>
          <w:szCs w:val="26"/>
        </w:rPr>
      </w:pPr>
    </w:p>
    <w:p w14:paraId="49ACBF3C"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KS2 (Primary School age)</w:t>
      </w:r>
      <w:r w:rsidRPr="00B67B07">
        <w:rPr>
          <w:rFonts w:ascii="Times New Roman" w:hAnsi="Times New Roman" w:cs="Times New Roman"/>
          <w:sz w:val="26"/>
          <w:szCs w:val="26"/>
        </w:rPr>
        <w:tab/>
      </w:r>
      <w:r>
        <w:rPr>
          <w:rFonts w:ascii="Times New Roman" w:hAnsi="Times New Roman" w:cs="Times New Roman"/>
          <w:sz w:val="26"/>
          <w:szCs w:val="26"/>
        </w:rPr>
        <w:tab/>
      </w:r>
      <w:r w:rsidRPr="00B67B07">
        <w:rPr>
          <w:rFonts w:ascii="Times New Roman" w:hAnsi="Times New Roman" w:cs="Times New Roman"/>
          <w:sz w:val="26"/>
          <w:szCs w:val="26"/>
        </w:rPr>
        <w:tab/>
        <w:t>Yes</w:t>
      </w:r>
      <w:r w:rsidRPr="00B67B07">
        <w:rPr>
          <w:rFonts w:ascii="Times New Roman" w:hAnsi="Times New Roman" w:cs="Times New Roman"/>
          <w:sz w:val="26"/>
          <w:szCs w:val="26"/>
        </w:rPr>
        <w:tab/>
      </w:r>
      <w:r w:rsidRPr="00B67B07">
        <w:rPr>
          <w:rFonts w:ascii="Times New Roman" w:hAnsi="Times New Roman" w:cs="Times New Roman"/>
          <w:sz w:val="26"/>
          <w:szCs w:val="26"/>
        </w:rPr>
        <w:tab/>
        <w:t xml:space="preserve">No </w:t>
      </w:r>
      <w:r w:rsidRPr="00B67B07">
        <w:rPr>
          <w:rFonts w:ascii="Times New Roman" w:hAnsi="Times New Roman" w:cs="Times New Roman"/>
          <w:sz w:val="26"/>
          <w:szCs w:val="26"/>
        </w:rPr>
        <w:tab/>
      </w:r>
      <w:r w:rsidRPr="00B67B07">
        <w:rPr>
          <w:rFonts w:ascii="Times New Roman" w:hAnsi="Times New Roman" w:cs="Times New Roman"/>
          <w:sz w:val="26"/>
          <w:szCs w:val="26"/>
        </w:rPr>
        <w:tab/>
        <w:t>No Difficulties</w:t>
      </w:r>
    </w:p>
    <w:p w14:paraId="03313552" w14:textId="77777777" w:rsidR="006E7834" w:rsidRPr="00B67B07" w:rsidRDefault="006E7834" w:rsidP="006E7834">
      <w:pPr>
        <w:rPr>
          <w:rFonts w:ascii="Times New Roman" w:hAnsi="Times New Roman" w:cs="Times New Roman"/>
          <w:sz w:val="26"/>
          <w:szCs w:val="26"/>
        </w:rPr>
      </w:pPr>
    </w:p>
    <w:p w14:paraId="11D73A12"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KS3 (Secondary School year 7-9)</w:t>
      </w:r>
      <w:r w:rsidRPr="00B67B07">
        <w:rPr>
          <w:rFonts w:ascii="Times New Roman" w:hAnsi="Times New Roman" w:cs="Times New Roman"/>
          <w:sz w:val="26"/>
          <w:szCs w:val="26"/>
        </w:rPr>
        <w:tab/>
      </w:r>
      <w:r w:rsidRPr="00B67B07">
        <w:rPr>
          <w:rFonts w:ascii="Times New Roman" w:hAnsi="Times New Roman" w:cs="Times New Roman"/>
          <w:sz w:val="26"/>
          <w:szCs w:val="26"/>
        </w:rPr>
        <w:tab/>
        <w:t>Yes</w:t>
      </w:r>
      <w:r w:rsidRPr="00B67B07">
        <w:rPr>
          <w:rFonts w:ascii="Times New Roman" w:hAnsi="Times New Roman" w:cs="Times New Roman"/>
          <w:sz w:val="26"/>
          <w:szCs w:val="26"/>
        </w:rPr>
        <w:tab/>
      </w:r>
      <w:r w:rsidRPr="00B67B07">
        <w:rPr>
          <w:rFonts w:ascii="Times New Roman" w:hAnsi="Times New Roman" w:cs="Times New Roman"/>
          <w:sz w:val="26"/>
          <w:szCs w:val="26"/>
        </w:rPr>
        <w:tab/>
        <w:t xml:space="preserve">No </w:t>
      </w:r>
      <w:r w:rsidRPr="00B67B07">
        <w:rPr>
          <w:rFonts w:ascii="Times New Roman" w:hAnsi="Times New Roman" w:cs="Times New Roman"/>
          <w:sz w:val="26"/>
          <w:szCs w:val="26"/>
        </w:rPr>
        <w:tab/>
      </w:r>
      <w:r w:rsidRPr="00B67B07">
        <w:rPr>
          <w:rFonts w:ascii="Times New Roman" w:hAnsi="Times New Roman" w:cs="Times New Roman"/>
          <w:sz w:val="26"/>
          <w:szCs w:val="26"/>
        </w:rPr>
        <w:tab/>
        <w:t>No Difficulties</w:t>
      </w:r>
    </w:p>
    <w:p w14:paraId="08DB8FA0" w14:textId="77777777" w:rsidR="006E7834" w:rsidRPr="00B67B07" w:rsidRDefault="006E7834" w:rsidP="006E7834">
      <w:pPr>
        <w:rPr>
          <w:rFonts w:ascii="Times New Roman" w:hAnsi="Times New Roman" w:cs="Times New Roman"/>
          <w:sz w:val="26"/>
          <w:szCs w:val="26"/>
        </w:rPr>
      </w:pPr>
    </w:p>
    <w:p w14:paraId="6A219163"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KS4 (Secondary School 10-11)</w:t>
      </w:r>
      <w:r w:rsidRPr="00B67B07">
        <w:rPr>
          <w:rFonts w:ascii="Times New Roman" w:hAnsi="Times New Roman" w:cs="Times New Roman"/>
          <w:sz w:val="26"/>
          <w:szCs w:val="26"/>
        </w:rPr>
        <w:tab/>
      </w:r>
      <w:r w:rsidRPr="00B67B07">
        <w:rPr>
          <w:rFonts w:ascii="Times New Roman" w:hAnsi="Times New Roman" w:cs="Times New Roman"/>
          <w:sz w:val="26"/>
          <w:szCs w:val="26"/>
        </w:rPr>
        <w:tab/>
        <w:t>Yes</w:t>
      </w:r>
      <w:r w:rsidRPr="00B67B07">
        <w:rPr>
          <w:rFonts w:ascii="Times New Roman" w:hAnsi="Times New Roman" w:cs="Times New Roman"/>
          <w:sz w:val="26"/>
          <w:szCs w:val="26"/>
        </w:rPr>
        <w:tab/>
      </w:r>
      <w:r w:rsidRPr="00B67B07">
        <w:rPr>
          <w:rFonts w:ascii="Times New Roman" w:hAnsi="Times New Roman" w:cs="Times New Roman"/>
          <w:sz w:val="26"/>
          <w:szCs w:val="26"/>
        </w:rPr>
        <w:tab/>
        <w:t xml:space="preserve">No </w:t>
      </w:r>
      <w:r w:rsidRPr="00B67B07">
        <w:rPr>
          <w:rFonts w:ascii="Times New Roman" w:hAnsi="Times New Roman" w:cs="Times New Roman"/>
          <w:sz w:val="26"/>
          <w:szCs w:val="26"/>
        </w:rPr>
        <w:tab/>
      </w:r>
      <w:r w:rsidRPr="00B67B07">
        <w:rPr>
          <w:rFonts w:ascii="Times New Roman" w:hAnsi="Times New Roman" w:cs="Times New Roman"/>
          <w:sz w:val="26"/>
          <w:szCs w:val="26"/>
        </w:rPr>
        <w:tab/>
        <w:t>No Difficulties</w:t>
      </w:r>
    </w:p>
    <w:p w14:paraId="24D37FDF" w14:textId="77777777" w:rsidR="006E7834" w:rsidRPr="00B67B07" w:rsidRDefault="006E7834" w:rsidP="006E7834">
      <w:pPr>
        <w:rPr>
          <w:rFonts w:ascii="Times New Roman" w:hAnsi="Times New Roman" w:cs="Times New Roman"/>
          <w:sz w:val="26"/>
          <w:szCs w:val="26"/>
        </w:rPr>
      </w:pPr>
    </w:p>
    <w:p w14:paraId="60DD5FFB"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KS5 (Post 16, College, Sixth form</w:t>
      </w:r>
      <w:r>
        <w:rPr>
          <w:rFonts w:ascii="Times New Roman" w:hAnsi="Times New Roman" w:cs="Times New Roman"/>
          <w:sz w:val="26"/>
          <w:szCs w:val="26"/>
        </w:rPr>
        <w:t>)</w:t>
      </w:r>
      <w:r w:rsidRPr="00B67B07">
        <w:rPr>
          <w:rFonts w:ascii="Times New Roman" w:hAnsi="Times New Roman" w:cs="Times New Roman"/>
          <w:sz w:val="26"/>
          <w:szCs w:val="26"/>
        </w:rPr>
        <w:tab/>
        <w:t>Yes</w:t>
      </w:r>
      <w:r w:rsidRPr="00B67B07">
        <w:rPr>
          <w:rFonts w:ascii="Times New Roman" w:hAnsi="Times New Roman" w:cs="Times New Roman"/>
          <w:sz w:val="26"/>
          <w:szCs w:val="26"/>
        </w:rPr>
        <w:tab/>
      </w:r>
      <w:r w:rsidRPr="00B67B07">
        <w:rPr>
          <w:rFonts w:ascii="Times New Roman" w:hAnsi="Times New Roman" w:cs="Times New Roman"/>
          <w:sz w:val="26"/>
          <w:szCs w:val="26"/>
        </w:rPr>
        <w:tab/>
        <w:t xml:space="preserve">No </w:t>
      </w:r>
      <w:r w:rsidRPr="00B67B07">
        <w:rPr>
          <w:rFonts w:ascii="Times New Roman" w:hAnsi="Times New Roman" w:cs="Times New Roman"/>
          <w:sz w:val="26"/>
          <w:szCs w:val="26"/>
        </w:rPr>
        <w:tab/>
      </w:r>
      <w:r w:rsidRPr="00B67B07">
        <w:rPr>
          <w:rFonts w:ascii="Times New Roman" w:hAnsi="Times New Roman" w:cs="Times New Roman"/>
          <w:sz w:val="26"/>
          <w:szCs w:val="26"/>
        </w:rPr>
        <w:tab/>
        <w:t>No Difficulties</w:t>
      </w:r>
    </w:p>
    <w:p w14:paraId="27B81573" w14:textId="77777777" w:rsidR="006E7834" w:rsidRPr="00B67B07" w:rsidRDefault="006E7834" w:rsidP="006E7834">
      <w:pPr>
        <w:rPr>
          <w:rFonts w:ascii="Times New Roman" w:hAnsi="Times New Roman" w:cs="Times New Roman"/>
          <w:sz w:val="26"/>
          <w:szCs w:val="26"/>
        </w:rPr>
      </w:pPr>
    </w:p>
    <w:p w14:paraId="5C1B9A84" w14:textId="77777777" w:rsidR="006E7834" w:rsidRPr="00B67B07" w:rsidRDefault="006E7834" w:rsidP="006E7834">
      <w:pPr>
        <w:pStyle w:val="ListParagraph"/>
        <w:numPr>
          <w:ilvl w:val="0"/>
          <w:numId w:val="24"/>
        </w:numPr>
        <w:rPr>
          <w:rFonts w:ascii="Times New Roman" w:hAnsi="Times New Roman" w:cs="Times New Roman"/>
          <w:sz w:val="26"/>
          <w:szCs w:val="26"/>
        </w:rPr>
      </w:pPr>
      <w:r w:rsidRPr="00B67B07">
        <w:rPr>
          <w:rFonts w:ascii="Times New Roman" w:hAnsi="Times New Roman" w:cs="Times New Roman"/>
          <w:sz w:val="26"/>
          <w:szCs w:val="26"/>
        </w:rPr>
        <w:t>Do you think that an accredited qualification to become a Miner would be beneficial?</w:t>
      </w:r>
    </w:p>
    <w:p w14:paraId="2A03AD92" w14:textId="77777777" w:rsidR="006E7834" w:rsidRDefault="006E7834" w:rsidP="006E7834">
      <w:pPr>
        <w:rPr>
          <w:rFonts w:ascii="Times New Roman" w:hAnsi="Times New Roman" w:cs="Times New Roman"/>
          <w:sz w:val="26"/>
          <w:szCs w:val="26"/>
        </w:rPr>
      </w:pPr>
    </w:p>
    <w:p w14:paraId="6A2677ED"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 xml:space="preserve">Yes – An accredited qualification would be beneficial </w:t>
      </w:r>
    </w:p>
    <w:p w14:paraId="60D3C0A6" w14:textId="77777777" w:rsidR="006E7834" w:rsidRDefault="006E7834" w:rsidP="006E7834">
      <w:pPr>
        <w:rPr>
          <w:rFonts w:ascii="Times New Roman" w:hAnsi="Times New Roman" w:cs="Times New Roman"/>
          <w:sz w:val="26"/>
          <w:szCs w:val="26"/>
        </w:rPr>
      </w:pPr>
    </w:p>
    <w:p w14:paraId="36927C51"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No qualification - leave Freeminers status as it is</w:t>
      </w:r>
    </w:p>
    <w:p w14:paraId="2CB80B5D" w14:textId="77777777" w:rsidR="006E7834" w:rsidRDefault="006E7834" w:rsidP="006E7834">
      <w:pPr>
        <w:rPr>
          <w:rFonts w:ascii="Times New Roman" w:hAnsi="Times New Roman" w:cs="Times New Roman"/>
          <w:sz w:val="26"/>
          <w:szCs w:val="26"/>
        </w:rPr>
      </w:pPr>
    </w:p>
    <w:p w14:paraId="2B98C3C1"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 xml:space="preserve">Other </w:t>
      </w:r>
    </w:p>
    <w:p w14:paraId="1E9A9C35" w14:textId="77777777" w:rsidR="006E7834" w:rsidRDefault="006E7834" w:rsidP="006E7834">
      <w:pPr>
        <w:rPr>
          <w:rFonts w:ascii="Times New Roman" w:hAnsi="Times New Roman" w:cs="Times New Roman"/>
          <w:sz w:val="26"/>
          <w:szCs w:val="26"/>
        </w:rPr>
      </w:pPr>
    </w:p>
    <w:p w14:paraId="2C674F9B"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 xml:space="preserve">General knowledge </w:t>
      </w:r>
    </w:p>
    <w:p w14:paraId="1265C98C" w14:textId="77777777" w:rsidR="006E7834" w:rsidRPr="00B67B07" w:rsidRDefault="006E7834" w:rsidP="006E7834">
      <w:pPr>
        <w:rPr>
          <w:rFonts w:ascii="Times New Roman" w:hAnsi="Times New Roman" w:cs="Times New Roman"/>
          <w:sz w:val="26"/>
          <w:szCs w:val="26"/>
        </w:rPr>
      </w:pPr>
    </w:p>
    <w:p w14:paraId="65F1CA56" w14:textId="77777777" w:rsidR="006E7834" w:rsidRDefault="006E7834" w:rsidP="006E7834">
      <w:pPr>
        <w:pStyle w:val="ListParagraph"/>
        <w:numPr>
          <w:ilvl w:val="0"/>
          <w:numId w:val="24"/>
        </w:numPr>
        <w:rPr>
          <w:rFonts w:ascii="Times New Roman" w:hAnsi="Times New Roman" w:cs="Times New Roman"/>
          <w:sz w:val="26"/>
          <w:szCs w:val="26"/>
        </w:rPr>
      </w:pPr>
      <w:r w:rsidRPr="00B67B07">
        <w:rPr>
          <w:rFonts w:ascii="Times New Roman" w:hAnsi="Times New Roman" w:cs="Times New Roman"/>
          <w:sz w:val="26"/>
          <w:szCs w:val="26"/>
        </w:rPr>
        <w:t>From the following factors which do you think is the most important factor? Tick only one.</w:t>
      </w:r>
    </w:p>
    <w:p w14:paraId="07EC3437" w14:textId="77777777" w:rsidR="006E7834" w:rsidRPr="00B67B07" w:rsidRDefault="006E7834" w:rsidP="006E7834">
      <w:pPr>
        <w:pStyle w:val="ListParagraph"/>
        <w:rPr>
          <w:rFonts w:ascii="Times New Roman" w:hAnsi="Times New Roman" w:cs="Times New Roman"/>
          <w:sz w:val="26"/>
          <w:szCs w:val="26"/>
        </w:rPr>
      </w:pPr>
    </w:p>
    <w:p w14:paraId="0B9BD5D6"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History and Heritage of the FoD</w:t>
      </w:r>
    </w:p>
    <w:p w14:paraId="74671A87" w14:textId="77777777" w:rsidR="006E7834" w:rsidRPr="00B67B07" w:rsidRDefault="006E7834" w:rsidP="006E7834">
      <w:pPr>
        <w:rPr>
          <w:rFonts w:ascii="Times New Roman" w:hAnsi="Times New Roman" w:cs="Times New Roman"/>
          <w:sz w:val="26"/>
          <w:szCs w:val="26"/>
        </w:rPr>
      </w:pPr>
    </w:p>
    <w:p w14:paraId="32719831"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Community</w:t>
      </w:r>
    </w:p>
    <w:p w14:paraId="4AE8600C" w14:textId="77777777" w:rsidR="006E7834" w:rsidRPr="00B67B07" w:rsidRDefault="006E7834" w:rsidP="006E7834">
      <w:pPr>
        <w:rPr>
          <w:rFonts w:ascii="Times New Roman" w:hAnsi="Times New Roman" w:cs="Times New Roman"/>
          <w:sz w:val="26"/>
          <w:szCs w:val="26"/>
        </w:rPr>
      </w:pPr>
    </w:p>
    <w:p w14:paraId="4FB99ACE"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Freemining/freeminer</w:t>
      </w:r>
    </w:p>
    <w:p w14:paraId="1E74A0A3" w14:textId="77777777" w:rsidR="006E7834" w:rsidRPr="00B67B07" w:rsidRDefault="006E7834" w:rsidP="006E7834">
      <w:pPr>
        <w:rPr>
          <w:rFonts w:ascii="Times New Roman" w:hAnsi="Times New Roman" w:cs="Times New Roman"/>
          <w:sz w:val="26"/>
          <w:szCs w:val="26"/>
        </w:rPr>
      </w:pPr>
    </w:p>
    <w:p w14:paraId="7B4351D9"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Other</w:t>
      </w:r>
    </w:p>
    <w:p w14:paraId="60A7DA5B" w14:textId="77777777" w:rsidR="006E7834" w:rsidRDefault="006E7834" w:rsidP="006E7834">
      <w:pPr>
        <w:rPr>
          <w:rFonts w:ascii="Times New Roman" w:hAnsi="Times New Roman" w:cs="Times New Roman"/>
          <w:sz w:val="26"/>
          <w:szCs w:val="26"/>
        </w:rPr>
      </w:pPr>
      <w:r>
        <w:rPr>
          <w:rFonts w:ascii="Times New Roman" w:hAnsi="Times New Roman" w:cs="Times New Roman"/>
          <w:sz w:val="26"/>
          <w:szCs w:val="26"/>
        </w:rPr>
        <w:br w:type="page"/>
      </w:r>
    </w:p>
    <w:p w14:paraId="2270BDE3" w14:textId="77777777" w:rsidR="006E7834" w:rsidRPr="00B67B07" w:rsidRDefault="006E7834" w:rsidP="006E7834">
      <w:pPr>
        <w:pStyle w:val="ListParagraph"/>
        <w:numPr>
          <w:ilvl w:val="0"/>
          <w:numId w:val="24"/>
        </w:num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lastRenderedPageBreak/>
        <w:t xml:space="preserve">Do you have any connection with Freemining or Freeminers?  </w:t>
      </w:r>
    </w:p>
    <w:p w14:paraId="5A31655C" w14:textId="77777777" w:rsidR="006E7834" w:rsidRPr="00B67B07" w:rsidRDefault="006E7834" w:rsidP="006E7834">
      <w:pPr>
        <w:ind w:left="1800"/>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Yes</w:t>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t>No</w:t>
      </w:r>
    </w:p>
    <w:p w14:paraId="340A6798" w14:textId="77777777" w:rsidR="006E7834" w:rsidRDefault="006E7834" w:rsidP="006E7834">
      <w:pPr>
        <w:rPr>
          <w:rFonts w:ascii="Times New Roman" w:eastAsia="Times New Roman" w:hAnsi="Times New Roman" w:cs="Times New Roman"/>
          <w:sz w:val="26"/>
          <w:szCs w:val="26"/>
          <w:lang w:eastAsia="en-GB"/>
        </w:rPr>
      </w:pPr>
    </w:p>
    <w:p w14:paraId="0E34FEA6" w14:textId="77777777" w:rsidR="006E7834" w:rsidRPr="00B67B07" w:rsidRDefault="006E7834" w:rsidP="006E7834">
      <w:p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If yes, please would you be willing to state your connections?</w:t>
      </w:r>
    </w:p>
    <w:p w14:paraId="2219E446" w14:textId="77777777" w:rsidR="006E7834" w:rsidRDefault="006E7834" w:rsidP="006E7834">
      <w:pPr>
        <w:rPr>
          <w:rFonts w:ascii="Times New Roman" w:eastAsia="Times New Roman" w:hAnsi="Times New Roman" w:cs="Times New Roman"/>
          <w:sz w:val="26"/>
          <w:szCs w:val="26"/>
          <w:lang w:eastAsia="en-GB"/>
        </w:rPr>
      </w:pPr>
    </w:p>
    <w:p w14:paraId="56570D39" w14:textId="77777777" w:rsidR="006E7834" w:rsidRDefault="006E7834" w:rsidP="006E7834">
      <w:pPr>
        <w:rPr>
          <w:rFonts w:ascii="Times New Roman" w:eastAsia="Times New Roman" w:hAnsi="Times New Roman" w:cs="Times New Roman"/>
          <w:sz w:val="26"/>
          <w:szCs w:val="26"/>
          <w:lang w:eastAsia="en-GB"/>
        </w:rPr>
      </w:pPr>
    </w:p>
    <w:p w14:paraId="64A31B99" w14:textId="77777777" w:rsidR="006E7834" w:rsidRDefault="006E7834" w:rsidP="006E7834">
      <w:pPr>
        <w:rPr>
          <w:rFonts w:ascii="Times New Roman" w:eastAsia="Times New Roman" w:hAnsi="Times New Roman" w:cs="Times New Roman"/>
          <w:sz w:val="26"/>
          <w:szCs w:val="26"/>
          <w:lang w:eastAsia="en-GB"/>
        </w:rPr>
      </w:pPr>
    </w:p>
    <w:p w14:paraId="606698E4" w14:textId="77777777" w:rsidR="006E7834" w:rsidRDefault="006E7834" w:rsidP="006E7834">
      <w:pPr>
        <w:rPr>
          <w:rFonts w:ascii="Times New Roman" w:eastAsia="Times New Roman" w:hAnsi="Times New Roman" w:cs="Times New Roman"/>
          <w:sz w:val="26"/>
          <w:szCs w:val="26"/>
          <w:lang w:eastAsia="en-GB"/>
        </w:rPr>
      </w:pPr>
    </w:p>
    <w:p w14:paraId="5B045AA3" w14:textId="77777777" w:rsidR="006E7834" w:rsidRPr="00B67B07" w:rsidRDefault="006E7834" w:rsidP="006E7834">
      <w:pPr>
        <w:rPr>
          <w:rFonts w:ascii="Times New Roman" w:eastAsia="Times New Roman" w:hAnsi="Times New Roman" w:cs="Times New Roman"/>
          <w:sz w:val="26"/>
          <w:szCs w:val="26"/>
          <w:lang w:eastAsia="en-GB"/>
        </w:rPr>
      </w:pPr>
    </w:p>
    <w:p w14:paraId="51160A10" w14:textId="77777777" w:rsidR="006E7834" w:rsidRDefault="006E7834" w:rsidP="006E7834">
      <w:pPr>
        <w:pStyle w:val="ListParagraph"/>
        <w:numPr>
          <w:ilvl w:val="0"/>
          <w:numId w:val="24"/>
        </w:numPr>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 xml:space="preserve">Would you class yourself as a 'Forester' or a ‘Freeminers’? </w:t>
      </w:r>
    </w:p>
    <w:p w14:paraId="558CE266" w14:textId="77777777" w:rsidR="006E7834" w:rsidRPr="00B67B07" w:rsidRDefault="006E7834" w:rsidP="006E7834">
      <w:pPr>
        <w:pStyle w:val="ListParagraph"/>
        <w:rPr>
          <w:rFonts w:ascii="Times New Roman" w:eastAsia="Times New Roman" w:hAnsi="Times New Roman" w:cs="Times New Roman"/>
          <w:sz w:val="26"/>
          <w:szCs w:val="26"/>
          <w:lang w:eastAsia="en-GB"/>
        </w:rPr>
      </w:pPr>
    </w:p>
    <w:p w14:paraId="18D6540D" w14:textId="77777777" w:rsidR="006E7834" w:rsidRDefault="006E7834" w:rsidP="006E7834">
      <w:pPr>
        <w:ind w:left="1080"/>
        <w:rPr>
          <w:rFonts w:ascii="Times New Roman" w:eastAsia="Times New Roman" w:hAnsi="Times New Roman" w:cs="Times New Roman"/>
          <w:sz w:val="26"/>
          <w:szCs w:val="26"/>
          <w:lang w:eastAsia="en-GB"/>
        </w:rPr>
      </w:pPr>
      <w:r w:rsidRPr="00B67B07">
        <w:rPr>
          <w:rFonts w:ascii="Times New Roman" w:eastAsia="Times New Roman" w:hAnsi="Times New Roman" w:cs="Times New Roman"/>
          <w:sz w:val="26"/>
          <w:szCs w:val="26"/>
          <w:lang w:eastAsia="en-GB"/>
        </w:rPr>
        <w:t xml:space="preserve">Yes </w:t>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r>
      <w:r w:rsidRPr="00B67B07">
        <w:rPr>
          <w:rFonts w:ascii="Times New Roman" w:eastAsia="Times New Roman" w:hAnsi="Times New Roman" w:cs="Times New Roman"/>
          <w:sz w:val="26"/>
          <w:szCs w:val="26"/>
          <w:lang w:eastAsia="en-GB"/>
        </w:rPr>
        <w:tab/>
        <w:t>No</w:t>
      </w:r>
    </w:p>
    <w:p w14:paraId="716326E6" w14:textId="77777777" w:rsidR="006E7834" w:rsidRPr="00B67B07" w:rsidRDefault="006E7834" w:rsidP="006E7834">
      <w:pPr>
        <w:ind w:left="1080"/>
        <w:rPr>
          <w:rFonts w:ascii="Times New Roman" w:eastAsia="Times New Roman" w:hAnsi="Times New Roman" w:cs="Times New Roman"/>
          <w:sz w:val="26"/>
          <w:szCs w:val="26"/>
          <w:lang w:eastAsia="en-GB"/>
        </w:rPr>
      </w:pPr>
    </w:p>
    <w:p w14:paraId="03D83DE5" w14:textId="77777777" w:rsidR="006E7834"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 xml:space="preserve">Age </w:t>
      </w:r>
      <w:r w:rsidRPr="00B67B07">
        <w:rPr>
          <w:rFonts w:ascii="Times New Roman" w:hAnsi="Times New Roman" w:cs="Times New Roman"/>
          <w:sz w:val="26"/>
          <w:szCs w:val="26"/>
        </w:rPr>
        <w:tab/>
        <w:t>0-10</w:t>
      </w:r>
      <w:r w:rsidRPr="00B67B07">
        <w:rPr>
          <w:rFonts w:ascii="Times New Roman" w:hAnsi="Times New Roman" w:cs="Times New Roman"/>
          <w:sz w:val="26"/>
          <w:szCs w:val="26"/>
        </w:rPr>
        <w:tab/>
      </w:r>
      <w:r w:rsidRPr="00B67B07">
        <w:rPr>
          <w:rFonts w:ascii="Times New Roman" w:hAnsi="Times New Roman" w:cs="Times New Roman"/>
          <w:sz w:val="26"/>
          <w:szCs w:val="26"/>
        </w:rPr>
        <w:tab/>
        <w:t>11-20</w:t>
      </w:r>
      <w:r w:rsidRPr="00B67B07">
        <w:rPr>
          <w:rFonts w:ascii="Times New Roman" w:hAnsi="Times New Roman" w:cs="Times New Roman"/>
          <w:sz w:val="26"/>
          <w:szCs w:val="26"/>
        </w:rPr>
        <w:tab/>
      </w:r>
      <w:r w:rsidRPr="00B67B07">
        <w:rPr>
          <w:rFonts w:ascii="Times New Roman" w:hAnsi="Times New Roman" w:cs="Times New Roman"/>
          <w:sz w:val="26"/>
          <w:szCs w:val="26"/>
        </w:rPr>
        <w:tab/>
        <w:t>21-30</w:t>
      </w:r>
      <w:r w:rsidRPr="00B67B07">
        <w:rPr>
          <w:rFonts w:ascii="Times New Roman" w:hAnsi="Times New Roman" w:cs="Times New Roman"/>
          <w:sz w:val="26"/>
          <w:szCs w:val="26"/>
        </w:rPr>
        <w:tab/>
      </w:r>
      <w:r w:rsidRPr="00B67B07">
        <w:rPr>
          <w:rFonts w:ascii="Times New Roman" w:hAnsi="Times New Roman" w:cs="Times New Roman"/>
          <w:sz w:val="26"/>
          <w:szCs w:val="26"/>
        </w:rPr>
        <w:tab/>
        <w:t>31-40</w:t>
      </w:r>
      <w:r w:rsidRPr="00B67B07">
        <w:rPr>
          <w:rFonts w:ascii="Times New Roman" w:hAnsi="Times New Roman" w:cs="Times New Roman"/>
          <w:sz w:val="26"/>
          <w:szCs w:val="26"/>
        </w:rPr>
        <w:tab/>
      </w:r>
      <w:r w:rsidRPr="00B67B07">
        <w:rPr>
          <w:rFonts w:ascii="Times New Roman" w:hAnsi="Times New Roman" w:cs="Times New Roman"/>
          <w:sz w:val="26"/>
          <w:szCs w:val="26"/>
        </w:rPr>
        <w:tab/>
        <w:t>41-50</w:t>
      </w:r>
      <w:r w:rsidRPr="00B67B07">
        <w:rPr>
          <w:rFonts w:ascii="Times New Roman" w:hAnsi="Times New Roman" w:cs="Times New Roman"/>
          <w:sz w:val="26"/>
          <w:szCs w:val="26"/>
        </w:rPr>
        <w:tab/>
      </w:r>
      <w:r w:rsidRPr="00B67B07">
        <w:rPr>
          <w:rFonts w:ascii="Times New Roman" w:hAnsi="Times New Roman" w:cs="Times New Roman"/>
          <w:sz w:val="26"/>
          <w:szCs w:val="26"/>
        </w:rPr>
        <w:tab/>
        <w:t>51-60</w:t>
      </w:r>
      <w:r w:rsidRPr="00B67B07">
        <w:rPr>
          <w:rFonts w:ascii="Times New Roman" w:hAnsi="Times New Roman" w:cs="Times New Roman"/>
          <w:sz w:val="26"/>
          <w:szCs w:val="26"/>
        </w:rPr>
        <w:tab/>
      </w:r>
      <w:r w:rsidRPr="00B67B07">
        <w:rPr>
          <w:rFonts w:ascii="Times New Roman" w:hAnsi="Times New Roman" w:cs="Times New Roman"/>
          <w:sz w:val="26"/>
          <w:szCs w:val="26"/>
        </w:rPr>
        <w:tab/>
        <w:t>61-70</w:t>
      </w:r>
      <w:r w:rsidRPr="00B67B07">
        <w:rPr>
          <w:rFonts w:ascii="Times New Roman" w:hAnsi="Times New Roman" w:cs="Times New Roman"/>
          <w:sz w:val="26"/>
          <w:szCs w:val="26"/>
        </w:rPr>
        <w:tab/>
      </w:r>
      <w:r w:rsidRPr="00B67B07">
        <w:rPr>
          <w:rFonts w:ascii="Times New Roman" w:hAnsi="Times New Roman" w:cs="Times New Roman"/>
          <w:sz w:val="26"/>
          <w:szCs w:val="26"/>
        </w:rPr>
        <w:tab/>
        <w:t>71+</w:t>
      </w:r>
    </w:p>
    <w:p w14:paraId="19CB22E1" w14:textId="77777777" w:rsidR="006E7834" w:rsidRPr="00B67B07" w:rsidRDefault="006E7834" w:rsidP="006E7834">
      <w:pPr>
        <w:rPr>
          <w:rFonts w:ascii="Times New Roman" w:hAnsi="Times New Roman" w:cs="Times New Roman"/>
          <w:sz w:val="26"/>
          <w:szCs w:val="26"/>
        </w:rPr>
      </w:pPr>
    </w:p>
    <w:p w14:paraId="2105DD6B" w14:textId="77777777" w:rsidR="006E7834" w:rsidRPr="00B67B07" w:rsidRDefault="006E7834" w:rsidP="006E7834">
      <w:pPr>
        <w:rPr>
          <w:rFonts w:ascii="Times New Roman" w:hAnsi="Times New Roman" w:cs="Times New Roman"/>
          <w:sz w:val="26"/>
          <w:szCs w:val="26"/>
        </w:rPr>
      </w:pPr>
      <w:r w:rsidRPr="00B67B07">
        <w:rPr>
          <w:rFonts w:ascii="Times New Roman" w:hAnsi="Times New Roman" w:cs="Times New Roman"/>
          <w:sz w:val="26"/>
          <w:szCs w:val="26"/>
        </w:rPr>
        <w:t xml:space="preserve">Gender </w:t>
      </w:r>
      <w:r w:rsidRPr="00B67B07">
        <w:rPr>
          <w:rFonts w:ascii="Times New Roman" w:hAnsi="Times New Roman" w:cs="Times New Roman"/>
          <w:sz w:val="26"/>
          <w:szCs w:val="26"/>
        </w:rPr>
        <w:tab/>
      </w:r>
      <w:r w:rsidRPr="00B67B07">
        <w:rPr>
          <w:rFonts w:ascii="Times New Roman" w:hAnsi="Times New Roman" w:cs="Times New Roman"/>
          <w:sz w:val="26"/>
          <w:szCs w:val="26"/>
        </w:rPr>
        <w:tab/>
        <w:t xml:space="preserve">Male </w:t>
      </w:r>
      <w:r w:rsidRPr="00B67B07">
        <w:rPr>
          <w:rFonts w:ascii="Times New Roman" w:hAnsi="Times New Roman" w:cs="Times New Roman"/>
          <w:sz w:val="26"/>
          <w:szCs w:val="26"/>
        </w:rPr>
        <w:tab/>
      </w:r>
      <w:r w:rsidRPr="00B67B07">
        <w:rPr>
          <w:rFonts w:ascii="Times New Roman" w:hAnsi="Times New Roman" w:cs="Times New Roman"/>
          <w:sz w:val="26"/>
          <w:szCs w:val="26"/>
        </w:rPr>
        <w:tab/>
      </w:r>
      <w:r w:rsidRPr="00B67B07">
        <w:rPr>
          <w:rFonts w:ascii="Times New Roman" w:hAnsi="Times New Roman" w:cs="Times New Roman"/>
          <w:sz w:val="26"/>
          <w:szCs w:val="26"/>
        </w:rPr>
        <w:tab/>
        <w:t xml:space="preserve">Female </w:t>
      </w:r>
      <w:r w:rsidRPr="00B67B07">
        <w:rPr>
          <w:rFonts w:ascii="Times New Roman" w:hAnsi="Times New Roman" w:cs="Times New Roman"/>
          <w:sz w:val="26"/>
          <w:szCs w:val="26"/>
        </w:rPr>
        <w:tab/>
      </w:r>
      <w:r w:rsidRPr="00B67B07">
        <w:rPr>
          <w:rFonts w:ascii="Times New Roman" w:hAnsi="Times New Roman" w:cs="Times New Roman"/>
          <w:sz w:val="26"/>
          <w:szCs w:val="26"/>
        </w:rPr>
        <w:tab/>
        <w:t>Do not wish to say</w:t>
      </w:r>
    </w:p>
    <w:p w14:paraId="790C16E0" w14:textId="77777777" w:rsidR="006E7834" w:rsidRPr="00484492" w:rsidRDefault="006E7834" w:rsidP="006E7834"/>
    <w:p w14:paraId="5FD69ABD" w14:textId="77777777" w:rsidR="006E7834" w:rsidRDefault="006E7834" w:rsidP="006E7834">
      <w:pPr>
        <w:rPr>
          <w:rFonts w:ascii="Arial" w:eastAsiaTheme="majorEastAsia" w:hAnsi="Arial" w:cs="Arial"/>
          <w:b/>
          <w:bCs/>
          <w:color w:val="4F81BD" w:themeColor="accent1"/>
          <w:szCs w:val="24"/>
        </w:rPr>
      </w:pPr>
      <w:r>
        <w:rPr>
          <w:rFonts w:ascii="Arial" w:hAnsi="Arial" w:cs="Arial"/>
          <w:szCs w:val="24"/>
        </w:rPr>
        <w:br w:type="page"/>
      </w:r>
    </w:p>
    <w:p w14:paraId="0A262AB0" w14:textId="0CDDA6A9" w:rsidR="00F00E61" w:rsidRDefault="006E7834" w:rsidP="006E7834">
      <w:pPr>
        <w:pStyle w:val="Heading3"/>
        <w:spacing w:before="0" w:line="360" w:lineRule="auto"/>
        <w:jc w:val="both"/>
        <w:rPr>
          <w:rFonts w:ascii="Arial" w:hAnsi="Arial" w:cs="Arial"/>
          <w:szCs w:val="24"/>
        </w:rPr>
      </w:pPr>
      <w:r>
        <w:rPr>
          <w:rFonts w:ascii="Arial" w:hAnsi="Arial" w:cs="Arial"/>
          <w:szCs w:val="24"/>
        </w:rPr>
        <w:lastRenderedPageBreak/>
        <w:t xml:space="preserve">Appendix 3 – </w:t>
      </w:r>
      <w:r w:rsidR="00F00E61">
        <w:rPr>
          <w:rFonts w:ascii="Arial" w:hAnsi="Arial" w:cs="Arial"/>
          <w:szCs w:val="24"/>
        </w:rPr>
        <w:t xml:space="preserve">Booklet </w:t>
      </w:r>
    </w:p>
    <w:p w14:paraId="5C109619" w14:textId="77777777" w:rsidR="003D3FD6" w:rsidRDefault="003D3FD6" w:rsidP="00567629">
      <w:pPr>
        <w:rPr>
          <w:rFonts w:ascii="Gill Sans MT" w:hAnsi="Gill Sans MT"/>
          <w:kern w:val="14"/>
          <w:sz w:val="56"/>
          <w:szCs w:val="56"/>
        </w:rPr>
      </w:pPr>
      <w:r>
        <w:rPr>
          <w:noProof/>
          <w:lang w:eastAsia="en-GB"/>
        </w:rPr>
        <mc:AlternateContent>
          <mc:Choice Requires="wps">
            <w:drawing>
              <wp:anchor distT="0" distB="0" distL="114300" distR="114300" simplePos="0" relativeHeight="251676672" behindDoc="0" locked="0" layoutInCell="1" allowOverlap="1" wp14:anchorId="3DDB0945" wp14:editId="0768746E">
                <wp:simplePos x="0" y="0"/>
                <wp:positionH relativeFrom="column">
                  <wp:posOffset>-423715</wp:posOffset>
                </wp:positionH>
                <wp:positionV relativeFrom="paragraph">
                  <wp:posOffset>193964</wp:posOffset>
                </wp:positionV>
                <wp:extent cx="6405245" cy="324485"/>
                <wp:effectExtent l="0" t="0" r="14605" b="18415"/>
                <wp:wrapNone/>
                <wp:docPr id="87" name="Text 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5245" cy="324485"/>
                        </a:xfrm>
                        <a:prstGeom prst="rect">
                          <a:avLst/>
                        </a:prstGeom>
                        <a:solidFill>
                          <a:srgbClr val="FFFFFF"/>
                        </a:solidFill>
                        <a:ln w="9525">
                          <a:solidFill>
                            <a:srgbClr val="000000"/>
                          </a:solidFill>
                          <a:miter lim="800000"/>
                          <a:headEnd/>
                          <a:tailEnd/>
                        </a:ln>
                      </wps:spPr>
                      <wps:txbx>
                        <w:txbxContent>
                          <w:p w14:paraId="2D049E0F" w14:textId="77777777" w:rsidR="00B76362" w:rsidRPr="00591B39" w:rsidRDefault="00B76362" w:rsidP="003D3FD6">
                            <w:pPr>
                              <w:rPr>
                                <w:rFonts w:ascii="Calibri" w:hAnsi="Calibri"/>
                                <w:color w:val="943634"/>
                              </w:rPr>
                            </w:pPr>
                            <w:r w:rsidRPr="0021110E">
                              <w:rPr>
                                <w:rFonts w:ascii="Calibri" w:hAnsi="Calibri"/>
                              </w:rPr>
                              <w:t>Name:</w:t>
                            </w:r>
                            <w:r w:rsidRPr="00591B39">
                              <w:rPr>
                                <w:rFonts w:ascii="Calibri" w:hAnsi="Calibri"/>
                              </w:rPr>
                              <w:tab/>
                            </w:r>
                            <w:r w:rsidRPr="00591B39">
                              <w:rPr>
                                <w:rFonts w:ascii="Calibri" w:hAnsi="Calibri"/>
                              </w:rPr>
                              <w:tab/>
                            </w:r>
                            <w:r w:rsidRPr="00591B39">
                              <w:rPr>
                                <w:rFonts w:ascii="Calibri" w:hAnsi="Calibri"/>
                              </w:rPr>
                              <w:tab/>
                            </w:r>
                            <w:r w:rsidRPr="00591B39">
                              <w:rPr>
                                <w:rFonts w:ascii="Calibri" w:hAnsi="Calibri"/>
                              </w:rPr>
                              <w:tab/>
                            </w:r>
                            <w:r w:rsidRPr="00591B39">
                              <w:rPr>
                                <w:rFonts w:ascii="Calibri" w:hAnsi="Calibri"/>
                              </w:rPr>
                              <w:tab/>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DDB0945" id="_x0000_t202" coordsize="21600,21600" o:spt="202" path="m,l,21600r21600,l21600,xe">
                <v:stroke joinstyle="miter"/>
                <v:path gradientshapeok="t" o:connecttype="rect"/>
              </v:shapetype>
              <v:shape id="Text Box 89" o:spid="_x0000_s1026" type="#_x0000_t202" style="position:absolute;margin-left:-33.35pt;margin-top:15.25pt;width:504.35pt;height:25.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">
                <v:textbox>
                  <w:txbxContent>
                    <w:p w14:paraId="2D049E0F" w14:textId="77777777" w:rsidR="00B76362" w:rsidRPr="00591B39" w:rsidRDefault="00B76362" w:rsidP="003D3FD6">
                      <w:pPr>
                        <w:rPr>
                          <w:rFonts w:ascii="Calibri" w:hAnsi="Calibri"/>
                          <w:color w:val="943634"/>
                        </w:rPr>
                      </w:pPr>
                      <w:r w:rsidRPr="0021110E">
                        <w:rPr>
                          <w:rFonts w:ascii="Calibri" w:hAnsi="Calibri"/>
                        </w:rPr>
                        <w:t>Name:</w:t>
                      </w:r>
                      <w:r w:rsidRPr="00591B39">
                        <w:rPr>
                          <w:rFonts w:ascii="Calibri" w:hAnsi="Calibri"/>
                        </w:rPr>
                        <w:tab/>
                      </w:r>
                      <w:r w:rsidRPr="00591B39">
                        <w:rPr>
                          <w:rFonts w:ascii="Calibri" w:hAnsi="Calibri"/>
                        </w:rPr>
                        <w:tab/>
                      </w:r>
                      <w:r w:rsidRPr="00591B39">
                        <w:rPr>
                          <w:rFonts w:ascii="Calibri" w:hAnsi="Calibri"/>
                        </w:rPr>
                        <w:tab/>
                      </w:r>
                      <w:r w:rsidRPr="00591B39">
                        <w:rPr>
                          <w:rFonts w:ascii="Calibri" w:hAnsi="Calibri"/>
                        </w:rPr>
                        <w:tab/>
                      </w:r>
                      <w:r w:rsidRPr="00591B39">
                        <w:rPr>
                          <w:rFonts w:ascii="Calibri" w:hAnsi="Calibri"/>
                        </w:rPr>
                        <w:tab/>
                      </w:r>
                    </w:p>
                  </w:txbxContent>
                </v:textbox>
              </v:shape>
            </w:pict>
          </mc:Fallback>
        </mc:AlternateContent>
      </w:r>
    </w:p>
    <w:p w14:paraId="035B2503" w14:textId="77777777" w:rsidR="003D3FD6" w:rsidRDefault="003D3FD6" w:rsidP="003D3FD6">
      <w:pPr>
        <w:widowControl w:val="0"/>
        <w:outlineLvl w:val="0"/>
        <w:rPr>
          <w:rFonts w:ascii="Gill Sans MT" w:hAnsi="Gill Sans MT"/>
          <w:b/>
          <w:bCs/>
          <w:kern w:val="14"/>
          <w:sz w:val="56"/>
          <w:szCs w:val="56"/>
        </w:rPr>
      </w:pPr>
    </w:p>
    <w:p w14:paraId="5AA79517" w14:textId="77777777" w:rsidR="003D3FD6" w:rsidRDefault="003D3FD6" w:rsidP="003D3FD6">
      <w:pPr>
        <w:widowControl w:val="0"/>
        <w:outlineLvl w:val="0"/>
        <w:rPr>
          <w:kern w:val="28"/>
          <w:sz w:val="20"/>
          <w:szCs w:val="20"/>
        </w:rPr>
      </w:pPr>
      <w:r>
        <w:rPr>
          <w:rFonts w:ascii="Gill Sans MT" w:hAnsi="Gill Sans MT"/>
          <w:b/>
          <w:bCs/>
          <w:kern w:val="14"/>
          <w:sz w:val="56"/>
          <w:szCs w:val="56"/>
        </w:rPr>
        <w:t>Forest of Dean Cultural Heritage</w:t>
      </w:r>
      <w:r>
        <w:rPr>
          <w:rFonts w:ascii="Gill Sans MT" w:hAnsi="Gill Sans MT"/>
          <w:b/>
          <w:bCs/>
          <w:kern w:val="14"/>
          <w:sz w:val="56"/>
          <w:szCs w:val="56"/>
        </w:rPr>
        <w:tab/>
      </w:r>
      <w:r>
        <w:rPr>
          <w:kern w:val="28"/>
          <w:sz w:val="20"/>
          <w:szCs w:val="20"/>
        </w:rPr>
        <w:t xml:space="preserve"> </w:t>
      </w:r>
    </w:p>
    <w:p w14:paraId="6A0F8B9D" w14:textId="77777777" w:rsidR="003D3FD6" w:rsidRDefault="003D3FD6" w:rsidP="003D3FD6">
      <w:pPr>
        <w:widowControl w:val="0"/>
        <w:outlineLvl w:val="0"/>
        <w:rPr>
          <w:kern w:val="28"/>
          <w:sz w:val="20"/>
          <w:szCs w:val="20"/>
        </w:rPr>
      </w:pPr>
      <w:r>
        <w:rPr>
          <w:noProof/>
          <w:lang w:eastAsia="en-GB"/>
        </w:rPr>
        <mc:AlternateContent>
          <mc:Choice Requires="wps">
            <w:drawing>
              <wp:anchor distT="0" distB="0" distL="114300" distR="114300" simplePos="0" relativeHeight="251680768" behindDoc="0" locked="0" layoutInCell="1" allowOverlap="1" wp14:anchorId="5DFF9D9F" wp14:editId="1F1C383F">
                <wp:simplePos x="0" y="0"/>
                <wp:positionH relativeFrom="column">
                  <wp:posOffset>-468800</wp:posOffset>
                </wp:positionH>
                <wp:positionV relativeFrom="paragraph">
                  <wp:posOffset>139718</wp:posOffset>
                </wp:positionV>
                <wp:extent cx="6661150" cy="1905000"/>
                <wp:effectExtent l="0" t="0" r="25400" b="19050"/>
                <wp:wrapNone/>
                <wp:docPr id="120" name="Text Box 2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1150" cy="1905000"/>
                        </a:xfrm>
                        <a:prstGeom prst="rect">
                          <a:avLst/>
                        </a:prstGeom>
                        <a:solidFill>
                          <a:srgbClr val="FFFFFF"/>
                        </a:solidFill>
                        <a:ln w="19050">
                          <a:solidFill>
                            <a:srgbClr val="000000"/>
                          </a:solidFill>
                          <a:miter lim="800000"/>
                          <a:headEnd/>
                          <a:tailEnd/>
                        </a:ln>
                      </wps:spPr>
                      <wps:txbx>
                        <w:txbxContent>
                          <w:p w14:paraId="4CBBD7A8" w14:textId="77777777" w:rsidR="00B76362" w:rsidRPr="0009081A" w:rsidRDefault="00B76362" w:rsidP="003D3FD6">
                            <w:pPr>
                              <w:widowControl w:val="0"/>
                              <w:rPr>
                                <w:rFonts w:ascii="Arial" w:hAnsi="Arial" w:cs="Arial"/>
                                <w:sz w:val="16"/>
                                <w:szCs w:val="16"/>
                              </w:rPr>
                            </w:pPr>
                            <w:r>
                              <w:rPr>
                                <w:rFonts w:ascii="Arial" w:hAnsi="Arial" w:cs="Arial"/>
                                <w:b/>
                                <w:bCs/>
                              </w:rPr>
                              <w:t>Student initial Comments.</w:t>
                            </w:r>
                            <w:r>
                              <w:rPr>
                                <w:rFonts w:ascii="Arial" w:hAnsi="Arial" w:cs="Arial"/>
                              </w:rPr>
                              <w:tab/>
                            </w:r>
                            <w:r>
                              <w:rPr>
                                <w:rFonts w:ascii="Arial" w:hAnsi="Arial" w:cs="Arial"/>
                              </w:rPr>
                              <w:tab/>
                            </w:r>
                            <w:r>
                              <w:rPr>
                                <w:rFonts w:ascii="Arial" w:hAnsi="Arial" w:cs="Arial"/>
                              </w:rPr>
                              <w:tab/>
                            </w:r>
                          </w:p>
                          <w:p w14:paraId="5D4D1342" w14:textId="77777777" w:rsidR="00B76362" w:rsidRDefault="00B76362" w:rsidP="003D3FD6"/>
                          <w:p w14:paraId="70E8B2E6" w14:textId="77777777" w:rsidR="00B76362" w:rsidRDefault="00B76362" w:rsidP="003D3FD6"/>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FF9D9F" id="Text Box 226" o:spid="_x0000_s1027" type="#_x0000_t202" style="position:absolute;margin-left:-36.9pt;margin-top:11pt;width:524.5pt;height:15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" strokeweight="1.5pt">
                <v:textbox>
                  <w:txbxContent>
                    <w:p w14:paraId="4CBBD7A8" w14:textId="77777777" w:rsidR="00B76362" w:rsidRPr="0009081A" w:rsidRDefault="00B76362" w:rsidP="003D3FD6">
                      <w:pPr>
                        <w:widowControl w:val="0"/>
                        <w:rPr>
                          <w:rFonts w:ascii="Arial" w:hAnsi="Arial" w:cs="Arial"/>
                          <w:sz w:val="16"/>
                          <w:szCs w:val="16"/>
                        </w:rPr>
                      </w:pPr>
                      <w:r>
                        <w:rPr>
                          <w:rFonts w:ascii="Arial" w:hAnsi="Arial" w:cs="Arial"/>
                          <w:b/>
                          <w:bCs/>
                        </w:rPr>
                        <w:t>Student initial Comments.</w:t>
                      </w:r>
                      <w:r>
                        <w:rPr>
                          <w:rFonts w:ascii="Arial" w:hAnsi="Arial" w:cs="Arial"/>
                        </w:rPr>
                        <w:tab/>
                      </w:r>
                      <w:r>
                        <w:rPr>
                          <w:rFonts w:ascii="Arial" w:hAnsi="Arial" w:cs="Arial"/>
                        </w:rPr>
                        <w:tab/>
                      </w:r>
                      <w:r>
                        <w:rPr>
                          <w:rFonts w:ascii="Arial" w:hAnsi="Arial" w:cs="Arial"/>
                        </w:rPr>
                        <w:tab/>
                      </w:r>
                    </w:p>
                    <w:p w14:paraId="5D4D1342" w14:textId="77777777" w:rsidR="00B76362" w:rsidRDefault="00B76362" w:rsidP="003D3FD6"/>
                    <w:p w14:paraId="70E8B2E6" w14:textId="77777777" w:rsidR="00B76362" w:rsidRDefault="00B76362" w:rsidP="003D3FD6"/>
                  </w:txbxContent>
                </v:textbox>
              </v:shape>
            </w:pict>
          </mc:Fallback>
        </mc:AlternateContent>
      </w:r>
    </w:p>
    <w:p w14:paraId="716BF454" w14:textId="77777777" w:rsidR="003D3FD6" w:rsidRDefault="003D3FD6" w:rsidP="003D3FD6">
      <w:pPr>
        <w:outlineLvl w:val="0"/>
        <w:rPr>
          <w:rFonts w:ascii="Arial" w:hAnsi="Arial" w:cs="Arial"/>
          <w:b/>
          <w:sz w:val="28"/>
          <w:szCs w:val="28"/>
        </w:rPr>
      </w:pPr>
    </w:p>
    <w:p w14:paraId="558922BD" w14:textId="77777777" w:rsidR="003D3FD6" w:rsidRDefault="003D3FD6" w:rsidP="003D3FD6">
      <w:pPr>
        <w:ind w:left="240"/>
        <w:outlineLvl w:val="0"/>
        <w:rPr>
          <w:rFonts w:ascii="Arial" w:hAnsi="Arial" w:cs="Arial"/>
          <w:b/>
          <w:i/>
          <w:szCs w:val="28"/>
        </w:rPr>
      </w:pPr>
    </w:p>
    <w:p w14:paraId="09069FFA" w14:textId="77777777" w:rsidR="003D3FD6" w:rsidRDefault="003D3FD6" w:rsidP="003D3FD6">
      <w:pPr>
        <w:outlineLvl w:val="0"/>
        <w:rPr>
          <w:rFonts w:ascii="Arial" w:hAnsi="Arial" w:cs="Arial"/>
          <w:b/>
          <w:i/>
          <w:szCs w:val="28"/>
        </w:rPr>
      </w:pPr>
    </w:p>
    <w:p w14:paraId="5E340233" w14:textId="77777777" w:rsidR="003D3FD6" w:rsidRDefault="003D3FD6" w:rsidP="003D3FD6">
      <w:pPr>
        <w:outlineLvl w:val="0"/>
        <w:rPr>
          <w:rFonts w:ascii="Arial" w:hAnsi="Arial" w:cs="Arial"/>
          <w:b/>
          <w:i/>
          <w:szCs w:val="28"/>
        </w:rPr>
      </w:pPr>
    </w:p>
    <w:p w14:paraId="0C454A34" w14:textId="77777777" w:rsidR="003D3FD6" w:rsidRPr="00A802FE" w:rsidRDefault="003D3FD6" w:rsidP="003D3FD6">
      <w:pPr>
        <w:outlineLvl w:val="0"/>
        <w:rPr>
          <w:rFonts w:ascii="Arial" w:hAnsi="Arial" w:cs="Arial"/>
          <w:b/>
          <w:i/>
          <w:szCs w:val="28"/>
        </w:rPr>
      </w:pPr>
    </w:p>
    <w:p w14:paraId="593C610A" w14:textId="77777777" w:rsidR="003D3FD6" w:rsidRDefault="003D3FD6" w:rsidP="003D3FD6">
      <w:pPr>
        <w:widowControl w:val="0"/>
        <w:spacing w:line="180" w:lineRule="auto"/>
        <w:rPr>
          <w:rFonts w:ascii="Calibri" w:hAnsi="Calibri"/>
        </w:rPr>
      </w:pPr>
    </w:p>
    <w:p w14:paraId="7C63A6A7" w14:textId="77777777" w:rsidR="003D3FD6" w:rsidRDefault="003D3FD6" w:rsidP="003D3FD6">
      <w:pPr>
        <w:widowControl w:val="0"/>
        <w:spacing w:line="180" w:lineRule="auto"/>
        <w:rPr>
          <w:rFonts w:ascii="Calibri" w:hAnsi="Calibri"/>
        </w:rPr>
      </w:pPr>
    </w:p>
    <w:p w14:paraId="15FD55B3" w14:textId="77777777" w:rsidR="003D3FD6" w:rsidRDefault="003D3FD6" w:rsidP="003D3FD6">
      <w:pPr>
        <w:widowControl w:val="0"/>
        <w:spacing w:line="180" w:lineRule="auto"/>
        <w:rPr>
          <w:rFonts w:ascii="Calibri" w:hAnsi="Calibri"/>
        </w:rPr>
      </w:pPr>
    </w:p>
    <w:p w14:paraId="32CD5F69" w14:textId="77777777" w:rsidR="003D3FD6" w:rsidRDefault="003D3FD6" w:rsidP="003D3FD6">
      <w:pPr>
        <w:widowControl w:val="0"/>
        <w:spacing w:line="180" w:lineRule="auto"/>
        <w:rPr>
          <w:rFonts w:ascii="Calibri" w:hAnsi="Calibri"/>
        </w:rPr>
      </w:pPr>
    </w:p>
    <w:p w14:paraId="0BD21F81" w14:textId="77777777" w:rsidR="003D3FD6" w:rsidRDefault="003D3FD6" w:rsidP="003D3FD6">
      <w:pPr>
        <w:widowControl w:val="0"/>
        <w:spacing w:line="180" w:lineRule="auto"/>
        <w:rPr>
          <w:rFonts w:ascii="Calibri" w:hAnsi="Calibri"/>
        </w:rPr>
      </w:pPr>
    </w:p>
    <w:p w14:paraId="170F61F8" w14:textId="77777777" w:rsidR="003D3FD6" w:rsidRDefault="003D3FD6" w:rsidP="003D3FD6">
      <w:pPr>
        <w:widowControl w:val="0"/>
        <w:spacing w:line="180" w:lineRule="auto"/>
        <w:rPr>
          <w:rFonts w:ascii="Calibri" w:hAnsi="Calibri"/>
        </w:rPr>
      </w:pPr>
    </w:p>
    <w:p w14:paraId="442E3339" w14:textId="5CBCB6E6" w:rsidR="003D3FD6" w:rsidRDefault="001C6ACA" w:rsidP="003D3FD6">
      <w:pPr>
        <w:widowControl w:val="0"/>
        <w:spacing w:line="180" w:lineRule="auto"/>
        <w:rPr>
          <w:rFonts w:ascii="Calibri" w:hAnsi="Calibri"/>
        </w:rPr>
      </w:pPr>
      <w:r>
        <w:rPr>
          <w:noProof/>
          <w:lang w:eastAsia="en-GB"/>
        </w:rPr>
        <mc:AlternateContent>
          <mc:Choice Requires="wps">
            <w:drawing>
              <wp:anchor distT="0" distB="0" distL="114300" distR="114300" simplePos="0" relativeHeight="251678720" behindDoc="0" locked="0" layoutInCell="1" allowOverlap="1" wp14:anchorId="115E1C82" wp14:editId="36243574">
                <wp:simplePos x="0" y="0"/>
                <wp:positionH relativeFrom="column">
                  <wp:posOffset>-469265</wp:posOffset>
                </wp:positionH>
                <wp:positionV relativeFrom="paragraph">
                  <wp:posOffset>230505</wp:posOffset>
                </wp:positionV>
                <wp:extent cx="6651625" cy="1914525"/>
                <wp:effectExtent l="0" t="0" r="15875" b="28575"/>
                <wp:wrapNone/>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1625" cy="1914525"/>
                        </a:xfrm>
                        <a:prstGeom prst="rect">
                          <a:avLst/>
                        </a:prstGeom>
                        <a:solidFill>
                          <a:srgbClr val="FFFFFF"/>
                        </a:solidFill>
                        <a:ln w="19050">
                          <a:solidFill>
                            <a:srgbClr val="000000"/>
                          </a:solidFill>
                          <a:miter lim="800000"/>
                          <a:headEnd/>
                          <a:tailEnd/>
                        </a:ln>
                      </wps:spPr>
                      <wps:txbx>
                        <w:txbxContent>
                          <w:p w14:paraId="46D10591" w14:textId="77777777" w:rsidR="00B76362" w:rsidRPr="006443BB" w:rsidRDefault="00B76362" w:rsidP="003D3FD6">
                            <w:pPr>
                              <w:widowControl w:val="0"/>
                              <w:rPr>
                                <w:rFonts w:ascii="Arial" w:hAnsi="Arial" w:cs="Arial"/>
                              </w:rPr>
                            </w:pPr>
                            <w:r>
                              <w:rPr>
                                <w:rFonts w:ascii="Arial" w:hAnsi="Arial" w:cs="Arial"/>
                                <w:b/>
                                <w:bCs/>
                              </w:rPr>
                              <w:t xml:space="preserve">Students mid comments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15E1C82" id="Text Box 2" o:spid="_x0000_s1028" type="#_x0000_t202" style="position:absolute;margin-left:-36.95pt;margin-top:18.15pt;width:523.75pt;height:150.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" strokeweight="1.5pt">
                <v:textbox>
                  <w:txbxContent>
                    <w:p w14:paraId="46D10591" w14:textId="77777777" w:rsidR="00B76362" w:rsidRPr="006443BB" w:rsidRDefault="00B76362" w:rsidP="003D3FD6">
                      <w:pPr>
                        <w:widowControl w:val="0"/>
                        <w:rPr>
                          <w:rFonts w:ascii="Arial" w:hAnsi="Arial" w:cs="Arial"/>
                        </w:rPr>
                      </w:pPr>
                      <w:r>
                        <w:rPr>
                          <w:rFonts w:ascii="Arial" w:hAnsi="Arial" w:cs="Arial"/>
                          <w:b/>
                          <w:bCs/>
                        </w:rPr>
                        <w:t xml:space="preserve">Students mid comments </w:t>
                      </w:r>
                    </w:p>
                  </w:txbxContent>
                </v:textbox>
              </v:shape>
            </w:pict>
          </mc:Fallback>
        </mc:AlternateContent>
      </w:r>
    </w:p>
    <w:p w14:paraId="3B6FDA2A" w14:textId="049B8151" w:rsidR="003D3FD6" w:rsidRDefault="003D3FD6" w:rsidP="003D3FD6">
      <w:pPr>
        <w:widowControl w:val="0"/>
        <w:spacing w:line="180" w:lineRule="auto"/>
        <w:rPr>
          <w:rFonts w:ascii="Calibri" w:hAnsi="Calibri"/>
        </w:rPr>
      </w:pPr>
      <w:r>
        <w:rPr>
          <w:noProof/>
          <w:lang w:eastAsia="en-GB"/>
        </w:rPr>
        <mc:AlternateContent>
          <mc:Choice Requires="wps">
            <w:drawing>
              <wp:anchor distT="0" distB="0" distL="114300" distR="114300" simplePos="0" relativeHeight="251679744" behindDoc="1" locked="0" layoutInCell="1" allowOverlap="1" wp14:anchorId="3EB257C3" wp14:editId="5ADD9DB8">
                <wp:simplePos x="0" y="0"/>
                <wp:positionH relativeFrom="column">
                  <wp:posOffset>-131445</wp:posOffset>
                </wp:positionH>
                <wp:positionV relativeFrom="paragraph">
                  <wp:posOffset>20320</wp:posOffset>
                </wp:positionV>
                <wp:extent cx="2098675" cy="628015"/>
                <wp:effectExtent l="0" t="0" r="0" b="0"/>
                <wp:wrapTight wrapText="bothSides">
                  <wp:wrapPolygon edited="0">
                    <wp:start x="588" y="655"/>
                    <wp:lineTo x="588" y="20311"/>
                    <wp:lineTo x="20783" y="20311"/>
                    <wp:lineTo x="20783" y="655"/>
                    <wp:lineTo x="588" y="655"/>
                  </wp:wrapPolygon>
                </wp:wrapTight>
                <wp:docPr id="122"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8675" cy="62801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5DED42" id="Rectangle 58" o:spid="_x0000_s1026" style="position:absolute;margin-left:-10.35pt;margin-top:1.6pt;width:165.25pt;height:49.4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" filled="f" stroked="f" strokeweight="2pt">
                <w10:wrap type="tight"/>
              </v:rect>
            </w:pict>
          </mc:Fallback>
        </mc:AlternateContent>
      </w:r>
    </w:p>
    <w:p w14:paraId="4D114989" w14:textId="77777777" w:rsidR="003D3FD6" w:rsidRDefault="003D3FD6" w:rsidP="003D3FD6">
      <w:pPr>
        <w:widowControl w:val="0"/>
        <w:spacing w:line="180" w:lineRule="auto"/>
        <w:rPr>
          <w:rFonts w:ascii="Calibri" w:hAnsi="Calibri"/>
          <w:sz w:val="28"/>
          <w:szCs w:val="28"/>
        </w:rPr>
      </w:pPr>
      <w:r>
        <w:rPr>
          <w:rFonts w:ascii="Calibri" w:hAnsi="Calibri"/>
          <w:sz w:val="28"/>
          <w:szCs w:val="28"/>
        </w:rPr>
        <w:t> </w:t>
      </w:r>
    </w:p>
    <w:p w14:paraId="2B3EE32A" w14:textId="77777777" w:rsidR="003D3FD6" w:rsidRDefault="003D3FD6" w:rsidP="003D3FD6">
      <w:pPr>
        <w:widowControl w:val="0"/>
        <w:spacing w:after="80" w:line="180" w:lineRule="auto"/>
        <w:rPr>
          <w:b/>
          <w:bCs/>
          <w:i/>
          <w:iCs/>
        </w:rPr>
      </w:pPr>
      <w:r>
        <w:rPr>
          <w:rFonts w:ascii="Calibri" w:hAnsi="Calibri"/>
          <w:sz w:val="28"/>
          <w:szCs w:val="28"/>
        </w:rPr>
        <w:t> </w:t>
      </w:r>
    </w:p>
    <w:p w14:paraId="269D864B" w14:textId="77777777" w:rsidR="003D3FD6" w:rsidRDefault="003D3FD6" w:rsidP="003D3FD6">
      <w:pPr>
        <w:pStyle w:val="Subtitle"/>
        <w:spacing w:after="80"/>
        <w:jc w:val="left"/>
        <w:rPr>
          <w:b w:val="0"/>
          <w:bCs w:val="0"/>
          <w:i w:val="0"/>
          <w:iCs w:val="0"/>
          <w:sz w:val="24"/>
        </w:rPr>
      </w:pPr>
    </w:p>
    <w:p w14:paraId="0435C264" w14:textId="77777777" w:rsidR="003D3FD6" w:rsidRDefault="003D3FD6" w:rsidP="003D3FD6">
      <w:pPr>
        <w:pStyle w:val="Subtitle"/>
        <w:spacing w:after="80"/>
        <w:jc w:val="left"/>
        <w:rPr>
          <w:b w:val="0"/>
          <w:bCs w:val="0"/>
          <w:i w:val="0"/>
          <w:iCs w:val="0"/>
          <w:sz w:val="24"/>
        </w:rPr>
      </w:pPr>
    </w:p>
    <w:p w14:paraId="1D6F3352" w14:textId="77777777" w:rsidR="003D3FD6" w:rsidRDefault="003D3FD6" w:rsidP="003D3FD6">
      <w:pPr>
        <w:pStyle w:val="Subtitle"/>
        <w:spacing w:after="80"/>
        <w:jc w:val="left"/>
        <w:rPr>
          <w:b w:val="0"/>
          <w:bCs w:val="0"/>
          <w:i w:val="0"/>
          <w:iCs w:val="0"/>
          <w:sz w:val="24"/>
        </w:rPr>
      </w:pPr>
    </w:p>
    <w:p w14:paraId="4E10A515" w14:textId="77777777" w:rsidR="003D3FD6" w:rsidRDefault="003D3FD6" w:rsidP="003D3FD6">
      <w:pPr>
        <w:pStyle w:val="Subtitle"/>
        <w:spacing w:after="80"/>
        <w:jc w:val="left"/>
        <w:rPr>
          <w:b w:val="0"/>
          <w:bCs w:val="0"/>
          <w:i w:val="0"/>
          <w:iCs w:val="0"/>
          <w:sz w:val="24"/>
        </w:rPr>
      </w:pPr>
    </w:p>
    <w:p w14:paraId="6F99FDBA" w14:textId="77777777" w:rsidR="003D3FD6" w:rsidRDefault="003D3FD6" w:rsidP="003D3FD6">
      <w:pPr>
        <w:pStyle w:val="Subtitle"/>
        <w:spacing w:after="80"/>
        <w:jc w:val="left"/>
        <w:rPr>
          <w:b w:val="0"/>
          <w:bCs w:val="0"/>
          <w:i w:val="0"/>
          <w:iCs w:val="0"/>
          <w:sz w:val="24"/>
        </w:rPr>
      </w:pPr>
    </w:p>
    <w:p w14:paraId="01A7C661" w14:textId="77777777" w:rsidR="003D3FD6" w:rsidRDefault="003D3FD6" w:rsidP="003D3FD6">
      <w:pPr>
        <w:pStyle w:val="Subtitle"/>
        <w:spacing w:after="80"/>
        <w:jc w:val="left"/>
        <w:rPr>
          <w:b w:val="0"/>
          <w:bCs w:val="0"/>
          <w:i w:val="0"/>
          <w:iCs w:val="0"/>
          <w:sz w:val="24"/>
        </w:rPr>
      </w:pPr>
    </w:p>
    <w:p w14:paraId="1C7229D1" w14:textId="77777777" w:rsidR="003D3FD6" w:rsidRDefault="003D3FD6" w:rsidP="003D3FD6">
      <w:pPr>
        <w:pStyle w:val="Subtitle"/>
        <w:spacing w:after="80"/>
        <w:jc w:val="left"/>
        <w:rPr>
          <w:b w:val="0"/>
          <w:bCs w:val="0"/>
          <w:i w:val="0"/>
          <w:iCs w:val="0"/>
          <w:sz w:val="24"/>
        </w:rPr>
      </w:pPr>
      <w:r>
        <w:rPr>
          <w:noProof/>
          <w:lang w:eastAsia="en-GB"/>
        </w:rPr>
        <mc:AlternateContent>
          <mc:Choice Requires="wps">
            <w:drawing>
              <wp:anchor distT="0" distB="0" distL="114300" distR="114300" simplePos="0" relativeHeight="251681792" behindDoc="1" locked="0" layoutInCell="1" allowOverlap="1" wp14:anchorId="02F8796F" wp14:editId="54A352C7">
                <wp:simplePos x="0" y="0"/>
                <wp:positionH relativeFrom="column">
                  <wp:posOffset>-427996</wp:posOffset>
                </wp:positionH>
                <wp:positionV relativeFrom="paragraph">
                  <wp:posOffset>218440</wp:posOffset>
                </wp:positionV>
                <wp:extent cx="6655982" cy="3333972"/>
                <wp:effectExtent l="0" t="0" r="12065" b="19050"/>
                <wp:wrapNone/>
                <wp:docPr id="123" name="Text Box 2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5982" cy="3333972"/>
                        </a:xfrm>
                        <a:prstGeom prst="rect">
                          <a:avLst/>
                        </a:prstGeom>
                        <a:solidFill>
                          <a:srgbClr val="FFFFFF"/>
                        </a:solidFill>
                        <a:ln w="19050">
                          <a:solidFill>
                            <a:schemeClr val="tx1">
                              <a:lumMod val="100000"/>
                              <a:lumOff val="0"/>
                            </a:schemeClr>
                          </a:solidFill>
                          <a:miter lim="800000"/>
                          <a:headEnd/>
                          <a:tailEnd/>
                        </a:ln>
                      </wps:spPr>
                      <wps:txbx>
                        <w:txbxContent>
                          <w:p w14:paraId="3DDDF17B" w14:textId="77777777" w:rsidR="00B76362" w:rsidRPr="00A966FC" w:rsidRDefault="00B76362" w:rsidP="003D3FD6">
                            <w:pPr>
                              <w:widowControl w:val="0"/>
                              <w:rPr>
                                <w:rFonts w:ascii="Arial" w:hAnsi="Arial" w:cs="Arial"/>
                              </w:rPr>
                            </w:pPr>
                            <w:r w:rsidRPr="00CC77F9">
                              <w:rPr>
                                <w:rFonts w:ascii="Arial" w:hAnsi="Arial" w:cs="Arial"/>
                                <w:b/>
                                <w:bCs/>
                              </w:rPr>
                              <w:t xml:space="preserve">FINAL </w:t>
                            </w:r>
                            <w:r>
                              <w:rPr>
                                <w:rFonts w:ascii="Arial" w:hAnsi="Arial" w:cs="Arial"/>
                                <w:b/>
                                <w:bCs/>
                              </w:rPr>
                              <w:t xml:space="preserve">comments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2F8796F" id="Text Box 227" o:spid="_x0000_s1029" type="#_x0000_t202" style="position:absolute;margin-left:-33.7pt;margin-top:17.2pt;width:524.1pt;height:262.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" strokecolor="black [3213]" strokeweight="1.5pt">
                <v:textbox>
                  <w:txbxContent>
                    <w:p w14:paraId="3DDDF17B" w14:textId="77777777" w:rsidR="00B76362" w:rsidRPr="00A966FC" w:rsidRDefault="00B76362" w:rsidP="003D3FD6">
                      <w:pPr>
                        <w:widowControl w:val="0"/>
                        <w:rPr>
                          <w:rFonts w:ascii="Arial" w:hAnsi="Arial" w:cs="Arial"/>
                        </w:rPr>
                      </w:pPr>
                      <w:r w:rsidRPr="00CC77F9">
                        <w:rPr>
                          <w:rFonts w:ascii="Arial" w:hAnsi="Arial" w:cs="Arial"/>
                          <w:b/>
                          <w:bCs/>
                        </w:rPr>
                        <w:t xml:space="preserve">FINAL </w:t>
                      </w:r>
                      <w:r>
                        <w:rPr>
                          <w:rFonts w:ascii="Arial" w:hAnsi="Arial" w:cs="Arial"/>
                          <w:b/>
                          <w:bCs/>
                        </w:rPr>
                        <w:t xml:space="preserve">comments </w:t>
                      </w:r>
                    </w:p>
                  </w:txbxContent>
                </v:textbox>
              </v:shape>
            </w:pict>
          </mc:Fallback>
        </mc:AlternateContent>
      </w:r>
    </w:p>
    <w:p w14:paraId="62BB01B4" w14:textId="77777777" w:rsidR="003D3FD6" w:rsidRDefault="003D3FD6" w:rsidP="003D3FD6">
      <w:pPr>
        <w:pStyle w:val="Subtitle"/>
        <w:spacing w:after="80"/>
        <w:jc w:val="left"/>
        <w:rPr>
          <w:b w:val="0"/>
          <w:bCs w:val="0"/>
          <w:i w:val="0"/>
          <w:iCs w:val="0"/>
          <w:sz w:val="24"/>
        </w:rPr>
      </w:pPr>
    </w:p>
    <w:p w14:paraId="3B3D465F" w14:textId="77777777" w:rsidR="003D3FD6" w:rsidRPr="00BC7594" w:rsidRDefault="003D3FD6" w:rsidP="003D3FD6">
      <w:pPr>
        <w:pStyle w:val="Subtitle"/>
        <w:spacing w:after="80"/>
        <w:jc w:val="left"/>
        <w:rPr>
          <w:b w:val="0"/>
          <w:bCs w:val="0"/>
          <w:i w:val="0"/>
          <w:iCs w:val="0"/>
          <w:sz w:val="16"/>
          <w:szCs w:val="16"/>
        </w:rPr>
      </w:pPr>
    </w:p>
    <w:p w14:paraId="38C182EE" w14:textId="77777777" w:rsidR="003D3FD6" w:rsidRDefault="003D3FD6" w:rsidP="003D3FD6">
      <w:pPr>
        <w:rPr>
          <w:rFonts w:ascii="Arial" w:hAnsi="Arial" w:cs="Arial"/>
        </w:rPr>
      </w:pPr>
    </w:p>
    <w:p w14:paraId="72C8A4D2" w14:textId="77777777" w:rsidR="003D3FD6" w:rsidRDefault="003D3FD6" w:rsidP="003D3FD6">
      <w:pPr>
        <w:rPr>
          <w:rFonts w:ascii="Arial" w:hAnsi="Arial" w:cs="Arial"/>
        </w:rPr>
      </w:pPr>
    </w:p>
    <w:p w14:paraId="16680D9E" w14:textId="77777777" w:rsidR="003D3FD6" w:rsidRDefault="003D3FD6" w:rsidP="003D3FD6">
      <w:pPr>
        <w:rPr>
          <w:rFonts w:ascii="Arial" w:hAnsi="Arial" w:cs="Arial"/>
        </w:rPr>
      </w:pPr>
    </w:p>
    <w:p w14:paraId="30DF2DA8" w14:textId="77777777" w:rsidR="003D3FD6" w:rsidRDefault="003D3FD6" w:rsidP="003D3FD6">
      <w:pPr>
        <w:rPr>
          <w:rFonts w:ascii="Arial" w:hAnsi="Arial" w:cs="Arial"/>
        </w:rPr>
      </w:pPr>
      <w:r>
        <w:rPr>
          <w:rFonts w:ascii="Arial" w:hAnsi="Arial" w:cs="Arial"/>
        </w:rPr>
        <w:br w:type="page"/>
      </w:r>
    </w:p>
    <w:p w14:paraId="7CE755E7" w14:textId="77777777" w:rsidR="003D3FD6" w:rsidRDefault="003D3FD6" w:rsidP="003D3FD6">
      <w:r>
        <w:rPr>
          <w:sz w:val="56"/>
          <w:szCs w:val="56"/>
        </w:rPr>
        <w:lastRenderedPageBreak/>
        <w:t xml:space="preserve">Questionnaire – Forest of Dean </w:t>
      </w:r>
      <w:r>
        <w:t xml:space="preserve"> </w:t>
      </w:r>
    </w:p>
    <w:p w14:paraId="51D770E2" w14:textId="77777777" w:rsidR="003D3FD6" w:rsidRPr="00D0013C" w:rsidRDefault="003D3FD6" w:rsidP="003D3FD6">
      <w:pPr>
        <w:rPr>
          <w:szCs w:val="24"/>
        </w:rPr>
      </w:pPr>
    </w:p>
    <w:p w14:paraId="51127294" w14:textId="77777777" w:rsidR="003D3FD6" w:rsidRPr="00FA63EA" w:rsidRDefault="003D3FD6" w:rsidP="003D3FD6">
      <w:pPr>
        <w:rPr>
          <w:szCs w:val="24"/>
        </w:rPr>
      </w:pPr>
      <w:r>
        <w:rPr>
          <w:szCs w:val="24"/>
        </w:rPr>
        <w:t xml:space="preserve">Please complete the questionnaire below with the current knowledge and understanding you have of the local area – The Forest of Dean </w:t>
      </w:r>
    </w:p>
    <w:p w14:paraId="4BC287DC" w14:textId="77777777" w:rsidR="003D3FD6" w:rsidRDefault="003D3FD6" w:rsidP="003D3FD6">
      <w:pPr>
        <w:rPr>
          <w:b/>
          <w:sz w:val="26"/>
          <w:szCs w:val="26"/>
        </w:rPr>
      </w:pPr>
    </w:p>
    <w:p w14:paraId="00E2D293" w14:textId="77777777" w:rsidR="003D3FD6" w:rsidRDefault="003D3FD6" w:rsidP="003D3FD6">
      <w:pPr>
        <w:rPr>
          <w:b/>
          <w:sz w:val="28"/>
          <w:szCs w:val="28"/>
        </w:rPr>
      </w:pPr>
      <w:r>
        <w:rPr>
          <w:b/>
          <w:sz w:val="28"/>
          <w:szCs w:val="28"/>
        </w:rPr>
        <w:t xml:space="preserve">Please complete the following </w:t>
      </w:r>
    </w:p>
    <w:p w14:paraId="18B5081A" w14:textId="77777777" w:rsidR="003D3FD6" w:rsidRDefault="003D3FD6" w:rsidP="003D3FD6">
      <w:pPr>
        <w:rPr>
          <w:b/>
          <w:sz w:val="28"/>
          <w:szCs w:val="28"/>
        </w:rPr>
      </w:pPr>
    </w:p>
    <w:p w14:paraId="740497D9" w14:textId="77777777" w:rsidR="003D3FD6" w:rsidRPr="00DC2038" w:rsidRDefault="003D3FD6" w:rsidP="003D3FD6">
      <w:pPr>
        <w:pStyle w:val="ListParagraph"/>
        <w:numPr>
          <w:ilvl w:val="0"/>
          <w:numId w:val="55"/>
        </w:numPr>
        <w:rPr>
          <w:rFonts w:ascii="Times New Roman" w:hAnsi="Times New Roman" w:cs="Times New Roman"/>
          <w:sz w:val="26"/>
          <w:szCs w:val="26"/>
        </w:rPr>
      </w:pPr>
      <w:r w:rsidRPr="00DC2038">
        <w:rPr>
          <w:rFonts w:ascii="Times New Roman" w:hAnsi="Times New Roman" w:cs="Times New Roman"/>
          <w:sz w:val="26"/>
          <w:szCs w:val="26"/>
        </w:rPr>
        <w:t>Do you think that if local cultural connections were taught in schools that you would be more interested in the subject?</w:t>
      </w:r>
    </w:p>
    <w:p w14:paraId="6F425355" w14:textId="77777777" w:rsidR="003D3FD6" w:rsidRDefault="003D3FD6" w:rsidP="003D3FD6">
      <w:pPr>
        <w:ind w:left="1440" w:firstLine="720"/>
        <w:rPr>
          <w:rFonts w:ascii="Times New Roman" w:hAnsi="Times New Roman" w:cs="Times New Roman"/>
          <w:sz w:val="26"/>
          <w:szCs w:val="26"/>
        </w:rPr>
      </w:pPr>
      <w:r>
        <w:rPr>
          <w:rFonts w:ascii="Times New Roman" w:hAnsi="Times New Roman" w:cs="Times New Roman"/>
          <w:sz w:val="26"/>
          <w:szCs w:val="26"/>
        </w:rPr>
        <w:t xml:space="preserve">Yes </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t>No</w:t>
      </w:r>
    </w:p>
    <w:p w14:paraId="5E83D0E6" w14:textId="77777777" w:rsidR="003D3FD6" w:rsidRDefault="003D3FD6" w:rsidP="003D3FD6">
      <w:pPr>
        <w:ind w:left="1440" w:firstLine="720"/>
        <w:rPr>
          <w:rFonts w:ascii="Times New Roman" w:hAnsi="Times New Roman" w:cs="Times New Roman"/>
          <w:sz w:val="26"/>
          <w:szCs w:val="26"/>
        </w:rPr>
      </w:pPr>
    </w:p>
    <w:p w14:paraId="01F1EC7D" w14:textId="77777777" w:rsidR="003D3FD6" w:rsidRPr="00655FE2" w:rsidRDefault="003D3FD6" w:rsidP="003D3FD6">
      <w:pPr>
        <w:pStyle w:val="ListParagraph"/>
        <w:numPr>
          <w:ilvl w:val="0"/>
          <w:numId w:val="55"/>
        </w:numPr>
        <w:rPr>
          <w:rFonts w:ascii="Times New Roman" w:hAnsi="Times New Roman" w:cs="Times New Roman"/>
          <w:sz w:val="26"/>
          <w:szCs w:val="26"/>
        </w:rPr>
      </w:pPr>
      <w:r w:rsidRPr="00655FE2">
        <w:rPr>
          <w:rFonts w:ascii="Times New Roman" w:hAnsi="Times New Roman" w:cs="Times New Roman"/>
          <w:sz w:val="26"/>
          <w:szCs w:val="26"/>
        </w:rPr>
        <w:t>Do you think that you will gain a better understanding of the local cultural connections if studied in school?</w:t>
      </w:r>
    </w:p>
    <w:p w14:paraId="390A1E39" w14:textId="77777777" w:rsidR="003D3FD6" w:rsidRDefault="003D3FD6" w:rsidP="003D3FD6">
      <w:pPr>
        <w:ind w:left="1440" w:firstLine="720"/>
        <w:rPr>
          <w:rFonts w:ascii="Times New Roman" w:hAnsi="Times New Roman" w:cs="Times New Roman"/>
          <w:sz w:val="26"/>
          <w:szCs w:val="26"/>
        </w:rPr>
      </w:pPr>
      <w:r>
        <w:rPr>
          <w:rFonts w:ascii="Times New Roman" w:hAnsi="Times New Roman" w:cs="Times New Roman"/>
          <w:sz w:val="26"/>
          <w:szCs w:val="26"/>
        </w:rPr>
        <w:t xml:space="preserve">Yes </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t>No</w:t>
      </w:r>
    </w:p>
    <w:p w14:paraId="54364DFF" w14:textId="77777777" w:rsidR="003D3FD6" w:rsidRDefault="003D3FD6" w:rsidP="003D3FD6">
      <w:pPr>
        <w:pStyle w:val="ListParagraph"/>
        <w:rPr>
          <w:rFonts w:ascii="Times New Roman" w:hAnsi="Times New Roman" w:cs="Times New Roman"/>
          <w:sz w:val="26"/>
          <w:szCs w:val="26"/>
        </w:rPr>
      </w:pPr>
    </w:p>
    <w:p w14:paraId="425AFF96" w14:textId="77777777" w:rsidR="003D3FD6" w:rsidRPr="00655FE2" w:rsidRDefault="003D3FD6" w:rsidP="003D3FD6">
      <w:pPr>
        <w:pStyle w:val="ListParagraph"/>
        <w:numPr>
          <w:ilvl w:val="0"/>
          <w:numId w:val="55"/>
        </w:numPr>
        <w:rPr>
          <w:rFonts w:ascii="Times New Roman" w:hAnsi="Times New Roman" w:cs="Times New Roman"/>
          <w:sz w:val="26"/>
          <w:szCs w:val="26"/>
        </w:rPr>
      </w:pPr>
      <w:r w:rsidRPr="00655FE2">
        <w:rPr>
          <w:rFonts w:ascii="Times New Roman" w:hAnsi="Times New Roman" w:cs="Times New Roman"/>
          <w:sz w:val="26"/>
          <w:szCs w:val="26"/>
        </w:rPr>
        <w:t>Thinking about an educational development based on cultural links in the surrounding area of the school.</w:t>
      </w:r>
    </w:p>
    <w:p w14:paraId="380BF010"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In which year do you think the educational development should start. </w:t>
      </w:r>
    </w:p>
    <w:p w14:paraId="3D057619" w14:textId="77777777" w:rsidR="003D3FD6" w:rsidRPr="00B67B07" w:rsidRDefault="003D3FD6" w:rsidP="003D3FD6">
      <w:pPr>
        <w:pStyle w:val="ListParagraph"/>
        <w:rPr>
          <w:rFonts w:ascii="Times New Roman" w:hAnsi="Times New Roman" w:cs="Times New Roman"/>
          <w:sz w:val="26"/>
          <w:szCs w:val="26"/>
        </w:rPr>
      </w:pPr>
    </w:p>
    <w:p w14:paraId="15906038" w14:textId="77777777" w:rsidR="003D3FD6" w:rsidRDefault="003D3FD6" w:rsidP="003D3FD6">
      <w:pPr>
        <w:ind w:left="1440" w:firstLine="720"/>
        <w:rPr>
          <w:rFonts w:ascii="Times New Roman" w:hAnsi="Times New Roman" w:cs="Times New Roman"/>
          <w:sz w:val="26"/>
          <w:szCs w:val="26"/>
        </w:rPr>
      </w:pPr>
      <w:r w:rsidRPr="00B67B07">
        <w:rPr>
          <w:rFonts w:ascii="Times New Roman" w:hAnsi="Times New Roman" w:cs="Times New Roman"/>
          <w:sz w:val="26"/>
          <w:szCs w:val="26"/>
        </w:rPr>
        <w:t xml:space="preserve">Primary School </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t>Year 7</w:t>
      </w:r>
    </w:p>
    <w:p w14:paraId="5EC81497" w14:textId="77777777" w:rsidR="003D3FD6" w:rsidRDefault="003D3FD6" w:rsidP="003D3FD6">
      <w:pPr>
        <w:ind w:left="1440" w:firstLine="720"/>
        <w:rPr>
          <w:rFonts w:ascii="Times New Roman" w:hAnsi="Times New Roman" w:cs="Times New Roman"/>
          <w:sz w:val="26"/>
          <w:szCs w:val="26"/>
        </w:rPr>
      </w:pPr>
      <w:r>
        <w:rPr>
          <w:rFonts w:ascii="Times New Roman" w:hAnsi="Times New Roman" w:cs="Times New Roman"/>
          <w:sz w:val="26"/>
          <w:szCs w:val="26"/>
        </w:rPr>
        <w:t>Year 8</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t>Year 9</w:t>
      </w:r>
    </w:p>
    <w:p w14:paraId="3CCAD34D" w14:textId="77777777" w:rsidR="003D3FD6" w:rsidRDefault="003D3FD6" w:rsidP="003D3FD6">
      <w:pPr>
        <w:ind w:left="1440" w:firstLine="720"/>
        <w:rPr>
          <w:rFonts w:ascii="Times New Roman" w:hAnsi="Times New Roman" w:cs="Times New Roman"/>
          <w:sz w:val="26"/>
          <w:szCs w:val="26"/>
        </w:rPr>
      </w:pPr>
      <w:r>
        <w:rPr>
          <w:rFonts w:ascii="Times New Roman" w:hAnsi="Times New Roman" w:cs="Times New Roman"/>
          <w:sz w:val="26"/>
          <w:szCs w:val="26"/>
        </w:rPr>
        <w:t>Year 10</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t>Year 11</w:t>
      </w:r>
    </w:p>
    <w:p w14:paraId="4C1900C5" w14:textId="77777777" w:rsidR="003D3FD6" w:rsidRDefault="003D3FD6" w:rsidP="003D3FD6">
      <w:pPr>
        <w:rPr>
          <w:rFonts w:ascii="Times New Roman" w:hAnsi="Times New Roman" w:cs="Times New Roman"/>
          <w:sz w:val="26"/>
          <w:szCs w:val="26"/>
        </w:rPr>
      </w:pPr>
    </w:p>
    <w:p w14:paraId="763F7090" w14:textId="77777777" w:rsidR="003D3FD6" w:rsidRPr="00655FE2" w:rsidRDefault="003D3FD6" w:rsidP="003D3FD6">
      <w:pPr>
        <w:pStyle w:val="ListParagraph"/>
        <w:numPr>
          <w:ilvl w:val="0"/>
          <w:numId w:val="55"/>
        </w:numPr>
        <w:rPr>
          <w:rFonts w:ascii="Times New Roman" w:hAnsi="Times New Roman" w:cs="Times New Roman"/>
          <w:sz w:val="26"/>
          <w:szCs w:val="26"/>
        </w:rPr>
      </w:pPr>
      <w:r w:rsidRPr="00655FE2">
        <w:rPr>
          <w:rFonts w:ascii="Times New Roman" w:hAnsi="Times New Roman" w:cs="Times New Roman"/>
          <w:sz w:val="26"/>
          <w:szCs w:val="26"/>
        </w:rPr>
        <w:t>Do you think that local cultural connections would give you a better understanding of the local area?</w:t>
      </w:r>
    </w:p>
    <w:p w14:paraId="7ACE2CD6" w14:textId="77777777" w:rsidR="003D3FD6" w:rsidRDefault="003D3FD6" w:rsidP="003D3FD6">
      <w:pPr>
        <w:ind w:left="1440" w:firstLine="720"/>
        <w:rPr>
          <w:rFonts w:ascii="Times New Roman" w:hAnsi="Times New Roman" w:cs="Times New Roman"/>
          <w:sz w:val="26"/>
          <w:szCs w:val="26"/>
        </w:rPr>
      </w:pPr>
      <w:r>
        <w:rPr>
          <w:rFonts w:ascii="Times New Roman" w:hAnsi="Times New Roman" w:cs="Times New Roman"/>
          <w:sz w:val="26"/>
          <w:szCs w:val="26"/>
        </w:rPr>
        <w:t xml:space="preserve">Yes </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t>No</w:t>
      </w:r>
    </w:p>
    <w:p w14:paraId="529AF691" w14:textId="77777777" w:rsidR="003D3FD6" w:rsidRDefault="003D3FD6" w:rsidP="003D3FD6">
      <w:pPr>
        <w:rPr>
          <w:rFonts w:ascii="Times New Roman" w:hAnsi="Times New Roman" w:cs="Times New Roman"/>
          <w:sz w:val="26"/>
          <w:szCs w:val="26"/>
        </w:rPr>
      </w:pPr>
    </w:p>
    <w:p w14:paraId="1DF1F703" w14:textId="77777777" w:rsidR="003D3FD6" w:rsidRPr="00655FE2" w:rsidRDefault="003D3FD6" w:rsidP="003D3FD6">
      <w:pPr>
        <w:pStyle w:val="ListParagraph"/>
        <w:numPr>
          <w:ilvl w:val="0"/>
          <w:numId w:val="55"/>
        </w:numPr>
        <w:rPr>
          <w:rFonts w:ascii="Times New Roman" w:hAnsi="Times New Roman" w:cs="Times New Roman"/>
          <w:sz w:val="26"/>
          <w:szCs w:val="26"/>
        </w:rPr>
      </w:pPr>
      <w:r w:rsidRPr="00655FE2">
        <w:rPr>
          <w:rFonts w:ascii="Times New Roman" w:hAnsi="Times New Roman" w:cs="Times New Roman"/>
          <w:sz w:val="26"/>
          <w:szCs w:val="26"/>
        </w:rPr>
        <w:t>What types of topics would you like to learn about from the heritage and cultural connections within the Forest of Dean?</w:t>
      </w:r>
    </w:p>
    <w:p w14:paraId="669DFBDD"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Engineering – Machinery</w:t>
      </w:r>
    </w:p>
    <w:p w14:paraId="55D43BF4"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Engineering – Structures</w:t>
      </w:r>
    </w:p>
    <w:p w14:paraId="4A0CE458"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Heavy industry – Docks, Civil Engineering</w:t>
      </w:r>
    </w:p>
    <w:p w14:paraId="6BA0E29A"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 xml:space="preserve">Construction – houses </w:t>
      </w:r>
    </w:p>
    <w:p w14:paraId="16221799"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 xml:space="preserve">Construction – Building/workplaces </w:t>
      </w:r>
    </w:p>
    <w:p w14:paraId="34F0008E"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Management</w:t>
      </w:r>
    </w:p>
    <w:p w14:paraId="7652155C"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Farming – Arable</w:t>
      </w:r>
    </w:p>
    <w:p w14:paraId="460A5917"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 xml:space="preserve">Farming – Livestock </w:t>
      </w:r>
    </w:p>
    <w:p w14:paraId="1608AC23"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Forestry</w:t>
      </w:r>
    </w:p>
    <w:p w14:paraId="65C079F4"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 xml:space="preserve">Horticulture </w:t>
      </w:r>
    </w:p>
    <w:p w14:paraId="24136B2C" w14:textId="77777777" w:rsidR="003D3FD6"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 xml:space="preserve">Employment </w:t>
      </w:r>
    </w:p>
    <w:p w14:paraId="18032F2F" w14:textId="77777777" w:rsidR="003D3FD6" w:rsidRPr="00DC2038" w:rsidRDefault="003D3FD6" w:rsidP="003D3FD6">
      <w:pPr>
        <w:pStyle w:val="ListParagraph"/>
        <w:rPr>
          <w:rFonts w:ascii="Times New Roman" w:hAnsi="Times New Roman" w:cs="Times New Roman"/>
          <w:sz w:val="26"/>
          <w:szCs w:val="26"/>
        </w:rPr>
      </w:pPr>
      <w:r>
        <w:rPr>
          <w:rFonts w:ascii="Times New Roman" w:hAnsi="Times New Roman" w:cs="Times New Roman"/>
          <w:sz w:val="26"/>
          <w:szCs w:val="26"/>
        </w:rPr>
        <w:t>Other (please state)</w:t>
      </w:r>
    </w:p>
    <w:p w14:paraId="4D35DA64" w14:textId="77777777" w:rsidR="003D3FD6" w:rsidRDefault="003D3FD6" w:rsidP="003D3FD6">
      <w:pPr>
        <w:rPr>
          <w:rFonts w:ascii="Times New Roman" w:hAnsi="Times New Roman" w:cs="Times New Roman"/>
          <w:sz w:val="26"/>
          <w:szCs w:val="26"/>
        </w:rPr>
      </w:pPr>
      <w:r>
        <w:rPr>
          <w:rFonts w:ascii="Times New Roman" w:hAnsi="Times New Roman" w:cs="Times New Roman"/>
          <w:sz w:val="26"/>
          <w:szCs w:val="26"/>
        </w:rPr>
        <w:br w:type="page"/>
      </w:r>
    </w:p>
    <w:p w14:paraId="260810A3" w14:textId="77777777" w:rsidR="003D3FD6" w:rsidRDefault="003D3FD6" w:rsidP="003D3FD6">
      <w:pPr>
        <w:rPr>
          <w:rFonts w:ascii="Times New Roman" w:hAnsi="Times New Roman" w:cs="Times New Roman"/>
          <w:sz w:val="26"/>
          <w:szCs w:val="26"/>
        </w:rPr>
      </w:pPr>
    </w:p>
    <w:p w14:paraId="1E72FCAE" w14:textId="77777777" w:rsidR="003D3FD6" w:rsidRPr="00655FE2" w:rsidRDefault="003D3FD6" w:rsidP="003D3FD6">
      <w:pPr>
        <w:pStyle w:val="ListParagraph"/>
        <w:numPr>
          <w:ilvl w:val="0"/>
          <w:numId w:val="55"/>
        </w:numPr>
        <w:rPr>
          <w:rFonts w:ascii="Times New Roman" w:hAnsi="Times New Roman" w:cs="Times New Roman"/>
          <w:sz w:val="26"/>
          <w:szCs w:val="26"/>
        </w:rPr>
      </w:pPr>
      <w:r w:rsidRPr="00655FE2">
        <w:rPr>
          <w:rFonts w:ascii="Times New Roman" w:hAnsi="Times New Roman" w:cs="Times New Roman"/>
          <w:sz w:val="26"/>
          <w:szCs w:val="26"/>
        </w:rPr>
        <w:t>Do you think that learning about the local historical heritage and cultural connections would improve any of the following? (please tick all that apply)</w:t>
      </w:r>
    </w:p>
    <w:p w14:paraId="3C547348"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Verbal Vocabulary</w:t>
      </w:r>
    </w:p>
    <w:p w14:paraId="0ED7635B" w14:textId="77777777" w:rsidR="003D3FD6" w:rsidRDefault="003D3FD6" w:rsidP="003D3FD6">
      <w:pPr>
        <w:ind w:left="720"/>
        <w:rPr>
          <w:rFonts w:ascii="Times New Roman" w:hAnsi="Times New Roman" w:cs="Times New Roman"/>
          <w:sz w:val="26"/>
          <w:szCs w:val="26"/>
        </w:rPr>
      </w:pPr>
      <w:r>
        <w:rPr>
          <w:rFonts w:ascii="Times New Roman" w:hAnsi="Times New Roman" w:cs="Times New Roman"/>
          <w:sz w:val="26"/>
          <w:szCs w:val="26"/>
        </w:rPr>
        <w:t xml:space="preserve">Written Vocabulary </w:t>
      </w:r>
    </w:p>
    <w:p w14:paraId="780B577F"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Literature expansion </w:t>
      </w:r>
    </w:p>
    <w:p w14:paraId="6628A13D" w14:textId="77777777" w:rsidR="003D3FD6" w:rsidRDefault="003D3FD6" w:rsidP="003D3FD6">
      <w:pPr>
        <w:ind w:left="720"/>
        <w:rPr>
          <w:rFonts w:ascii="Times New Roman" w:hAnsi="Times New Roman" w:cs="Times New Roman"/>
          <w:sz w:val="26"/>
          <w:szCs w:val="26"/>
        </w:rPr>
      </w:pPr>
      <w:r>
        <w:rPr>
          <w:rFonts w:ascii="Times New Roman" w:hAnsi="Times New Roman" w:cs="Times New Roman"/>
          <w:sz w:val="26"/>
          <w:szCs w:val="26"/>
        </w:rPr>
        <w:t xml:space="preserve">Progress in the school activity </w:t>
      </w:r>
    </w:p>
    <w:p w14:paraId="3FBE95F9"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Assessment level </w:t>
      </w:r>
    </w:p>
    <w:p w14:paraId="0D8C521E"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Achievement level</w:t>
      </w:r>
    </w:p>
    <w:p w14:paraId="5B370883"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Engagement in the lesson</w:t>
      </w:r>
    </w:p>
    <w:p w14:paraId="694E6B98"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Behaviour in the lesson</w:t>
      </w:r>
    </w:p>
    <w:p w14:paraId="0082968A"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Social and local community </w:t>
      </w:r>
    </w:p>
    <w:p w14:paraId="2CD5EA53"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Personal Identity</w:t>
      </w:r>
    </w:p>
    <w:p w14:paraId="258B42DA"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Other (state) </w:t>
      </w:r>
    </w:p>
    <w:p w14:paraId="6A907C39" w14:textId="77777777" w:rsidR="003D3FD6" w:rsidRDefault="003D3FD6" w:rsidP="003D3FD6">
      <w:pPr>
        <w:rPr>
          <w:rFonts w:ascii="Times New Roman" w:hAnsi="Times New Roman" w:cs="Times New Roman"/>
          <w:sz w:val="26"/>
          <w:szCs w:val="26"/>
        </w:rPr>
      </w:pPr>
    </w:p>
    <w:p w14:paraId="43FA82CB" w14:textId="77777777" w:rsidR="003D3FD6" w:rsidRDefault="003D3FD6" w:rsidP="003D3FD6">
      <w:pPr>
        <w:pStyle w:val="ListParagraph"/>
        <w:numPr>
          <w:ilvl w:val="0"/>
          <w:numId w:val="55"/>
        </w:numPr>
        <w:rPr>
          <w:rFonts w:ascii="Times New Roman" w:hAnsi="Times New Roman" w:cs="Times New Roman"/>
          <w:sz w:val="26"/>
          <w:szCs w:val="26"/>
        </w:rPr>
      </w:pPr>
      <w:r w:rsidRPr="00655FE2">
        <w:rPr>
          <w:rFonts w:ascii="Times New Roman" w:hAnsi="Times New Roman" w:cs="Times New Roman"/>
          <w:sz w:val="26"/>
          <w:szCs w:val="26"/>
        </w:rPr>
        <w:t xml:space="preserve">From the factors below which do you think is the most important factor? </w:t>
      </w:r>
    </w:p>
    <w:p w14:paraId="7C786D13" w14:textId="77777777" w:rsidR="003D3FD6" w:rsidRPr="00655FE2" w:rsidRDefault="003D3FD6" w:rsidP="003D3FD6">
      <w:pPr>
        <w:pStyle w:val="ListParagraph"/>
        <w:rPr>
          <w:rFonts w:ascii="Times New Roman" w:hAnsi="Times New Roman" w:cs="Times New Roman"/>
          <w:sz w:val="26"/>
          <w:szCs w:val="26"/>
        </w:rPr>
      </w:pPr>
      <w:r w:rsidRPr="00655FE2">
        <w:rPr>
          <w:rFonts w:ascii="Times New Roman" w:hAnsi="Times New Roman" w:cs="Times New Roman"/>
          <w:sz w:val="26"/>
          <w:szCs w:val="26"/>
        </w:rPr>
        <w:t>Tick only one.</w:t>
      </w:r>
    </w:p>
    <w:p w14:paraId="32FD6F1C" w14:textId="77777777" w:rsidR="003D3FD6" w:rsidRPr="00B67B07" w:rsidRDefault="003D3FD6" w:rsidP="003D3FD6">
      <w:pPr>
        <w:pStyle w:val="ListParagraph"/>
        <w:rPr>
          <w:rFonts w:ascii="Times New Roman" w:hAnsi="Times New Roman" w:cs="Times New Roman"/>
          <w:sz w:val="26"/>
          <w:szCs w:val="26"/>
        </w:rPr>
      </w:pPr>
    </w:p>
    <w:p w14:paraId="3F9C4CBB" w14:textId="77777777" w:rsidR="003D3FD6" w:rsidRDefault="003D3FD6" w:rsidP="003D3FD6">
      <w:pPr>
        <w:ind w:firstLine="720"/>
        <w:rPr>
          <w:rFonts w:ascii="Times New Roman" w:hAnsi="Times New Roman" w:cs="Times New Roman"/>
          <w:sz w:val="26"/>
          <w:szCs w:val="26"/>
        </w:rPr>
      </w:pPr>
      <w:r w:rsidRPr="00B67B07">
        <w:rPr>
          <w:rFonts w:ascii="Times New Roman" w:hAnsi="Times New Roman" w:cs="Times New Roman"/>
          <w:sz w:val="26"/>
          <w:szCs w:val="26"/>
        </w:rPr>
        <w:t>Histor</w:t>
      </w:r>
      <w:r>
        <w:rPr>
          <w:rFonts w:ascii="Times New Roman" w:hAnsi="Times New Roman" w:cs="Times New Roman"/>
          <w:sz w:val="26"/>
          <w:szCs w:val="26"/>
        </w:rPr>
        <w:t>ical Heritage</w:t>
      </w:r>
    </w:p>
    <w:p w14:paraId="6A386751"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Cultural connections </w:t>
      </w:r>
    </w:p>
    <w:p w14:paraId="10E06FE9" w14:textId="77777777" w:rsidR="003D3FD6" w:rsidRDefault="003D3FD6" w:rsidP="003D3FD6">
      <w:pPr>
        <w:ind w:firstLine="720"/>
        <w:rPr>
          <w:rFonts w:ascii="Times New Roman" w:hAnsi="Times New Roman" w:cs="Times New Roman"/>
          <w:sz w:val="26"/>
          <w:szCs w:val="26"/>
        </w:rPr>
      </w:pPr>
      <w:r w:rsidRPr="00B67B07">
        <w:rPr>
          <w:rFonts w:ascii="Times New Roman" w:hAnsi="Times New Roman" w:cs="Times New Roman"/>
          <w:sz w:val="26"/>
          <w:szCs w:val="26"/>
        </w:rPr>
        <w:t>Community</w:t>
      </w:r>
      <w:r>
        <w:rPr>
          <w:rFonts w:ascii="Times New Roman" w:hAnsi="Times New Roman" w:cs="Times New Roman"/>
          <w:sz w:val="26"/>
          <w:szCs w:val="26"/>
        </w:rPr>
        <w:t xml:space="preserve"> links </w:t>
      </w:r>
    </w:p>
    <w:p w14:paraId="0D31FD30" w14:textId="77777777" w:rsidR="003D3FD6" w:rsidRDefault="003D3FD6" w:rsidP="003D3FD6">
      <w:pPr>
        <w:ind w:firstLine="720"/>
        <w:rPr>
          <w:rFonts w:ascii="Times New Roman" w:hAnsi="Times New Roman" w:cs="Times New Roman"/>
          <w:sz w:val="26"/>
          <w:szCs w:val="26"/>
        </w:rPr>
      </w:pPr>
      <w:r w:rsidRPr="00B67B07">
        <w:rPr>
          <w:rFonts w:ascii="Times New Roman" w:hAnsi="Times New Roman" w:cs="Times New Roman"/>
          <w:sz w:val="26"/>
          <w:szCs w:val="26"/>
        </w:rPr>
        <w:t>Freemining/freeminer</w:t>
      </w:r>
    </w:p>
    <w:p w14:paraId="51CACF1D" w14:textId="77777777" w:rsidR="003D3FD6" w:rsidRDefault="003D3FD6" w:rsidP="003D3FD6">
      <w:pPr>
        <w:ind w:firstLine="720"/>
        <w:rPr>
          <w:rFonts w:ascii="Times New Roman" w:hAnsi="Times New Roman" w:cs="Times New Roman"/>
          <w:sz w:val="26"/>
          <w:szCs w:val="26"/>
        </w:rPr>
      </w:pPr>
      <w:r>
        <w:rPr>
          <w:rFonts w:ascii="Times New Roman" w:hAnsi="Times New Roman" w:cs="Times New Roman"/>
          <w:sz w:val="26"/>
          <w:szCs w:val="26"/>
        </w:rPr>
        <w:t xml:space="preserve">History of the Forest of Dean </w:t>
      </w:r>
    </w:p>
    <w:p w14:paraId="6C78599C" w14:textId="77777777" w:rsidR="003D3FD6" w:rsidRDefault="003D3FD6" w:rsidP="003D3FD6">
      <w:pPr>
        <w:rPr>
          <w:b/>
          <w:sz w:val="28"/>
          <w:szCs w:val="28"/>
        </w:rPr>
      </w:pPr>
      <w:r>
        <w:rPr>
          <w:b/>
          <w:sz w:val="28"/>
          <w:szCs w:val="28"/>
        </w:rPr>
        <w:br w:type="page"/>
      </w:r>
    </w:p>
    <w:p w14:paraId="601299D9" w14:textId="77777777" w:rsidR="003D3FD6" w:rsidRDefault="003D3FD6" w:rsidP="003D3FD6">
      <w:pPr>
        <w:rPr>
          <w:b/>
          <w:sz w:val="28"/>
          <w:szCs w:val="28"/>
        </w:rPr>
      </w:pPr>
      <w:r>
        <w:rPr>
          <w:b/>
          <w:sz w:val="28"/>
          <w:szCs w:val="28"/>
        </w:rPr>
        <w:lastRenderedPageBreak/>
        <w:t xml:space="preserve">Assessment (Session 1) </w:t>
      </w:r>
    </w:p>
    <w:p w14:paraId="44A5147D" w14:textId="77777777" w:rsidR="003D3FD6" w:rsidRDefault="003D3FD6" w:rsidP="003D3FD6">
      <w:pPr>
        <w:rPr>
          <w:b/>
          <w:sz w:val="28"/>
          <w:szCs w:val="28"/>
        </w:rPr>
      </w:pPr>
    </w:p>
    <w:p w14:paraId="0C0FE684" w14:textId="77777777" w:rsidR="003D3FD6" w:rsidRDefault="003D3FD6" w:rsidP="003D3FD6">
      <w:pPr>
        <w:rPr>
          <w:b/>
          <w:sz w:val="28"/>
          <w:szCs w:val="28"/>
        </w:rPr>
      </w:pPr>
      <w:r>
        <w:rPr>
          <w:b/>
          <w:sz w:val="28"/>
          <w:szCs w:val="28"/>
        </w:rPr>
        <w:t xml:space="preserve">This assessment is about the history, heritage and cultural aspects of the Forest of Dean. </w:t>
      </w:r>
    </w:p>
    <w:p w14:paraId="590B0708" w14:textId="77777777" w:rsidR="003D3FD6" w:rsidRDefault="003D3FD6" w:rsidP="003D3FD6">
      <w:pPr>
        <w:rPr>
          <w:b/>
          <w:sz w:val="28"/>
          <w:szCs w:val="28"/>
        </w:rPr>
      </w:pPr>
    </w:p>
    <w:p w14:paraId="171996C6" w14:textId="77777777" w:rsidR="003D3FD6" w:rsidRDefault="003D3FD6" w:rsidP="003D3FD6">
      <w:pPr>
        <w:rPr>
          <w:b/>
          <w:sz w:val="28"/>
          <w:szCs w:val="28"/>
        </w:rPr>
      </w:pPr>
      <w:r>
        <w:rPr>
          <w:b/>
          <w:sz w:val="28"/>
          <w:szCs w:val="28"/>
        </w:rPr>
        <w:t>This is not a test – this is about the knowledge and understanding that you know</w:t>
      </w:r>
    </w:p>
    <w:p w14:paraId="4BB9EDBD" w14:textId="77777777" w:rsidR="003D3FD6" w:rsidRDefault="003D3FD6" w:rsidP="003D3FD6">
      <w:pPr>
        <w:rPr>
          <w:b/>
          <w:sz w:val="28"/>
          <w:szCs w:val="28"/>
        </w:rPr>
      </w:pPr>
    </w:p>
    <w:p w14:paraId="36E25443" w14:textId="77777777" w:rsidR="003D3FD6" w:rsidRPr="00CC2ED2" w:rsidRDefault="003D3FD6" w:rsidP="003D3FD6">
      <w:pPr>
        <w:rPr>
          <w:b/>
          <w:szCs w:val="24"/>
          <w:u w:val="single"/>
        </w:rPr>
      </w:pPr>
      <w:r w:rsidRPr="00CC2ED2">
        <w:rPr>
          <w:b/>
          <w:szCs w:val="24"/>
          <w:u w:val="single"/>
        </w:rPr>
        <w:t>History</w:t>
      </w:r>
      <w:r>
        <w:rPr>
          <w:b/>
          <w:szCs w:val="24"/>
          <w:u w:val="single"/>
        </w:rPr>
        <w:t xml:space="preserve"> &amp; Heritage </w:t>
      </w:r>
      <w:r w:rsidRPr="00CC2ED2">
        <w:rPr>
          <w:b/>
          <w:szCs w:val="24"/>
          <w:u w:val="single"/>
        </w:rPr>
        <w:t xml:space="preserve"> </w:t>
      </w:r>
    </w:p>
    <w:p w14:paraId="23C757B2" w14:textId="77777777" w:rsidR="003D3FD6" w:rsidRDefault="003D3FD6" w:rsidP="003D3FD6">
      <w:pPr>
        <w:rPr>
          <w:bCs/>
          <w:szCs w:val="24"/>
        </w:rPr>
      </w:pPr>
    </w:p>
    <w:p w14:paraId="317C1AD6" w14:textId="77777777" w:rsidR="003D3FD6" w:rsidRPr="00C458DF" w:rsidRDefault="003D3FD6" w:rsidP="003D3FD6">
      <w:pPr>
        <w:pStyle w:val="ListParagraph"/>
        <w:numPr>
          <w:ilvl w:val="0"/>
          <w:numId w:val="57"/>
        </w:numPr>
        <w:rPr>
          <w:bCs/>
          <w:szCs w:val="24"/>
        </w:rPr>
      </w:pPr>
      <w:r w:rsidRPr="00C458DF">
        <w:rPr>
          <w:bCs/>
          <w:szCs w:val="24"/>
        </w:rPr>
        <w:t>When were the first known settlers in the Forest of Dean?</w:t>
      </w:r>
    </w:p>
    <w:p w14:paraId="011E4F0D" w14:textId="77777777" w:rsidR="003D3FD6" w:rsidRDefault="003D3FD6" w:rsidP="003D3FD6">
      <w:pPr>
        <w:rPr>
          <w:bCs/>
          <w:szCs w:val="24"/>
        </w:rPr>
      </w:pPr>
    </w:p>
    <w:p w14:paraId="02CB47E5" w14:textId="18AB72B0" w:rsidR="003D3FD6" w:rsidRPr="00C458DF" w:rsidRDefault="003D3FD6" w:rsidP="003D3FD6">
      <w:pPr>
        <w:pStyle w:val="ListParagraph"/>
        <w:ind w:left="1080"/>
        <w:rPr>
          <w:bCs/>
          <w:szCs w:val="24"/>
        </w:rPr>
      </w:pPr>
      <w:r w:rsidRPr="00C458DF">
        <w:rPr>
          <w:bCs/>
          <w:szCs w:val="24"/>
        </w:rPr>
        <w:t>……………………………………………………………………………………………………………………</w:t>
      </w:r>
    </w:p>
    <w:p w14:paraId="4B91C913" w14:textId="77777777" w:rsidR="003D3FD6" w:rsidRDefault="003D3FD6" w:rsidP="003D3FD6">
      <w:pPr>
        <w:rPr>
          <w:bCs/>
          <w:szCs w:val="24"/>
        </w:rPr>
      </w:pPr>
    </w:p>
    <w:p w14:paraId="32DBBBAD" w14:textId="77777777" w:rsidR="003D3FD6" w:rsidRPr="00C458DF" w:rsidRDefault="003D3FD6" w:rsidP="003D3FD6">
      <w:pPr>
        <w:pStyle w:val="ListParagraph"/>
        <w:numPr>
          <w:ilvl w:val="0"/>
          <w:numId w:val="57"/>
        </w:numPr>
        <w:rPr>
          <w:bCs/>
          <w:szCs w:val="24"/>
        </w:rPr>
      </w:pPr>
      <w:r w:rsidRPr="00C458DF">
        <w:rPr>
          <w:bCs/>
          <w:szCs w:val="24"/>
        </w:rPr>
        <w:t>What made these people settle here?</w:t>
      </w:r>
    </w:p>
    <w:p w14:paraId="32BB97F1" w14:textId="77777777" w:rsidR="003D3FD6" w:rsidRDefault="003D3FD6" w:rsidP="003D3FD6">
      <w:pPr>
        <w:rPr>
          <w:bCs/>
          <w:szCs w:val="24"/>
        </w:rPr>
      </w:pPr>
    </w:p>
    <w:p w14:paraId="61C0C5F3" w14:textId="045B8DFA" w:rsidR="003D3FD6" w:rsidRPr="00C458DF" w:rsidRDefault="003D3FD6" w:rsidP="003D3FD6">
      <w:pPr>
        <w:pStyle w:val="ListParagraph"/>
        <w:ind w:left="1080"/>
        <w:rPr>
          <w:bCs/>
          <w:szCs w:val="24"/>
        </w:rPr>
      </w:pPr>
      <w:r w:rsidRPr="00C458DF">
        <w:rPr>
          <w:bCs/>
          <w:szCs w:val="24"/>
        </w:rPr>
        <w:t>……………………………………………………………………………………………………………………</w:t>
      </w:r>
    </w:p>
    <w:p w14:paraId="3B76ED78" w14:textId="77777777" w:rsidR="003D3FD6" w:rsidRDefault="003D3FD6" w:rsidP="003D3FD6">
      <w:pPr>
        <w:rPr>
          <w:bCs/>
          <w:szCs w:val="24"/>
        </w:rPr>
      </w:pPr>
    </w:p>
    <w:p w14:paraId="5C80E78A" w14:textId="77777777" w:rsidR="003D3FD6" w:rsidRPr="00C458DF" w:rsidRDefault="003D3FD6" w:rsidP="003D3FD6">
      <w:pPr>
        <w:pStyle w:val="ListParagraph"/>
        <w:numPr>
          <w:ilvl w:val="0"/>
          <w:numId w:val="57"/>
        </w:numPr>
        <w:rPr>
          <w:bCs/>
          <w:szCs w:val="24"/>
        </w:rPr>
      </w:pPr>
      <w:r w:rsidRPr="00C458DF">
        <w:rPr>
          <w:bCs/>
          <w:szCs w:val="24"/>
        </w:rPr>
        <w:t>Name the biggest industry to come out of the Forest of Dean</w:t>
      </w:r>
    </w:p>
    <w:p w14:paraId="583F75E5" w14:textId="77777777" w:rsidR="003D3FD6" w:rsidRDefault="003D3FD6" w:rsidP="003D3FD6">
      <w:pPr>
        <w:rPr>
          <w:bCs/>
          <w:szCs w:val="24"/>
        </w:rPr>
      </w:pPr>
    </w:p>
    <w:p w14:paraId="159AA717" w14:textId="47626099" w:rsidR="003D3FD6" w:rsidRPr="00C458DF" w:rsidRDefault="003D3FD6" w:rsidP="003D3FD6">
      <w:pPr>
        <w:pStyle w:val="ListParagraph"/>
        <w:ind w:left="1080"/>
        <w:rPr>
          <w:bCs/>
          <w:szCs w:val="24"/>
        </w:rPr>
      </w:pPr>
      <w:r w:rsidRPr="00C458DF">
        <w:rPr>
          <w:bCs/>
          <w:szCs w:val="24"/>
        </w:rPr>
        <w:t>……………………………………………………………………………………………………………………</w:t>
      </w:r>
    </w:p>
    <w:p w14:paraId="6908C91D" w14:textId="77777777" w:rsidR="003D3FD6" w:rsidRDefault="003D3FD6" w:rsidP="003D3FD6">
      <w:pPr>
        <w:rPr>
          <w:bCs/>
          <w:szCs w:val="24"/>
        </w:rPr>
      </w:pPr>
    </w:p>
    <w:p w14:paraId="11183A60" w14:textId="77777777" w:rsidR="003D3FD6" w:rsidRPr="00C458DF" w:rsidRDefault="003D3FD6" w:rsidP="003D3FD6">
      <w:pPr>
        <w:pStyle w:val="ListParagraph"/>
        <w:numPr>
          <w:ilvl w:val="0"/>
          <w:numId w:val="57"/>
        </w:numPr>
        <w:rPr>
          <w:bCs/>
          <w:szCs w:val="24"/>
        </w:rPr>
      </w:pPr>
      <w:r w:rsidRPr="00C458DF">
        <w:rPr>
          <w:bCs/>
          <w:szCs w:val="24"/>
        </w:rPr>
        <w:t>What is the importance and significance of Speech House?</w:t>
      </w:r>
    </w:p>
    <w:p w14:paraId="69842A5F" w14:textId="77777777" w:rsidR="003D3FD6" w:rsidRDefault="003D3FD6" w:rsidP="003D3FD6">
      <w:pPr>
        <w:rPr>
          <w:bCs/>
          <w:szCs w:val="24"/>
        </w:rPr>
      </w:pPr>
    </w:p>
    <w:p w14:paraId="0E5A72E1" w14:textId="2420B0F0" w:rsidR="003D3FD6" w:rsidRPr="00C458DF" w:rsidRDefault="003D3FD6" w:rsidP="003D3FD6">
      <w:pPr>
        <w:pStyle w:val="ListParagraph"/>
        <w:ind w:left="1080"/>
        <w:rPr>
          <w:bCs/>
          <w:szCs w:val="24"/>
        </w:rPr>
      </w:pPr>
      <w:r w:rsidRPr="00C458DF">
        <w:rPr>
          <w:bCs/>
          <w:szCs w:val="24"/>
        </w:rPr>
        <w:t>……………………………………………………………………………………………………………………………………………………………………………………………………………………………………………………………………………………………………………………………………………………………………………………………………………………………………………………………………………………</w:t>
      </w:r>
    </w:p>
    <w:p w14:paraId="3EF5D896" w14:textId="77777777" w:rsidR="003D3FD6" w:rsidRDefault="003D3FD6" w:rsidP="003D3FD6">
      <w:pPr>
        <w:rPr>
          <w:bCs/>
          <w:szCs w:val="24"/>
        </w:rPr>
      </w:pPr>
    </w:p>
    <w:p w14:paraId="7882CAD4" w14:textId="77777777" w:rsidR="003D3FD6" w:rsidRPr="00C458DF" w:rsidRDefault="003D3FD6" w:rsidP="003D3FD6">
      <w:pPr>
        <w:pStyle w:val="ListParagraph"/>
        <w:numPr>
          <w:ilvl w:val="0"/>
          <w:numId w:val="57"/>
        </w:numPr>
        <w:rPr>
          <w:bCs/>
          <w:szCs w:val="24"/>
        </w:rPr>
      </w:pPr>
      <w:r w:rsidRPr="00C458DF">
        <w:rPr>
          <w:bCs/>
          <w:szCs w:val="24"/>
        </w:rPr>
        <w:t>What is the purpose of Speech House?</w:t>
      </w:r>
    </w:p>
    <w:p w14:paraId="4CAC2D23" w14:textId="77777777" w:rsidR="003D3FD6" w:rsidRDefault="003D3FD6" w:rsidP="003D3FD6">
      <w:pPr>
        <w:rPr>
          <w:bCs/>
          <w:szCs w:val="24"/>
        </w:rPr>
      </w:pPr>
    </w:p>
    <w:p w14:paraId="044C76F4" w14:textId="1530BB7C" w:rsidR="003D3FD6" w:rsidRDefault="003D3FD6" w:rsidP="003D3FD6">
      <w:pPr>
        <w:ind w:left="1080"/>
        <w:rPr>
          <w:bCs/>
          <w:szCs w:val="24"/>
        </w:rPr>
      </w:pPr>
      <w:r>
        <w:rPr>
          <w:bCs/>
          <w:szCs w:val="24"/>
        </w:rPr>
        <w:t>……………………………………………………………………………………………………………………………………………………………………………………………………………………………………………………………………………………………………………………………………………………………………………………………………………………………………………………………………………………</w:t>
      </w:r>
    </w:p>
    <w:p w14:paraId="047C1CF3" w14:textId="77777777" w:rsidR="003D3FD6" w:rsidRDefault="003D3FD6" w:rsidP="003D3FD6">
      <w:pPr>
        <w:rPr>
          <w:bCs/>
          <w:szCs w:val="24"/>
        </w:rPr>
      </w:pPr>
    </w:p>
    <w:p w14:paraId="286F537F" w14:textId="77777777" w:rsidR="003D3FD6" w:rsidRPr="00C458DF" w:rsidRDefault="003D3FD6" w:rsidP="003D3FD6">
      <w:pPr>
        <w:pStyle w:val="ListParagraph"/>
        <w:numPr>
          <w:ilvl w:val="0"/>
          <w:numId w:val="57"/>
        </w:numPr>
        <w:rPr>
          <w:bCs/>
          <w:szCs w:val="24"/>
        </w:rPr>
      </w:pPr>
      <w:r w:rsidRPr="00C458DF">
        <w:rPr>
          <w:bCs/>
          <w:szCs w:val="24"/>
        </w:rPr>
        <w:t>How do you become a Freeminer?</w:t>
      </w:r>
    </w:p>
    <w:p w14:paraId="51E2F1F9" w14:textId="77777777" w:rsidR="003D3FD6" w:rsidRDefault="003D3FD6" w:rsidP="003D3FD6">
      <w:pPr>
        <w:rPr>
          <w:bCs/>
          <w:szCs w:val="24"/>
        </w:rPr>
      </w:pPr>
    </w:p>
    <w:p w14:paraId="0A69B833" w14:textId="099544CA" w:rsidR="003D3FD6" w:rsidRDefault="003D3FD6" w:rsidP="003D3FD6">
      <w:pPr>
        <w:ind w:left="1080"/>
        <w:rPr>
          <w:bCs/>
          <w:szCs w:val="24"/>
        </w:rPr>
      </w:pPr>
      <w:r>
        <w:rPr>
          <w:bCs/>
          <w:szCs w:val="24"/>
        </w:rPr>
        <w:t>……………………………………………………………………………………………………………………………………………………………………………………………………………………………………………………………………………………………………………………………………………………………………………………………………………………………………………………………………………………</w:t>
      </w:r>
    </w:p>
    <w:p w14:paraId="14CC2EBB" w14:textId="77777777" w:rsidR="003D3FD6" w:rsidRDefault="003D3FD6" w:rsidP="003D3FD6">
      <w:pPr>
        <w:rPr>
          <w:bCs/>
          <w:szCs w:val="24"/>
        </w:rPr>
      </w:pPr>
    </w:p>
    <w:p w14:paraId="78298A3B" w14:textId="77777777" w:rsidR="003D3FD6" w:rsidRPr="00C458DF" w:rsidRDefault="003D3FD6" w:rsidP="003D3FD6">
      <w:pPr>
        <w:pStyle w:val="ListParagraph"/>
        <w:numPr>
          <w:ilvl w:val="0"/>
          <w:numId w:val="57"/>
        </w:numPr>
        <w:rPr>
          <w:bCs/>
          <w:szCs w:val="24"/>
        </w:rPr>
      </w:pPr>
      <w:r w:rsidRPr="00C458DF">
        <w:rPr>
          <w:bCs/>
          <w:szCs w:val="24"/>
        </w:rPr>
        <w:t>Is a Freeminer specific to the Forest of Dean</w:t>
      </w:r>
    </w:p>
    <w:p w14:paraId="6CA8F284" w14:textId="77777777" w:rsidR="003D3FD6" w:rsidRDefault="003D3FD6" w:rsidP="003D3FD6">
      <w:pPr>
        <w:rPr>
          <w:bCs/>
          <w:szCs w:val="24"/>
        </w:rPr>
      </w:pPr>
    </w:p>
    <w:p w14:paraId="6A499950" w14:textId="3E7CAA76" w:rsidR="003D3FD6" w:rsidRDefault="003D3FD6" w:rsidP="00B20794">
      <w:pPr>
        <w:ind w:left="1080"/>
        <w:rPr>
          <w:bCs/>
          <w:szCs w:val="24"/>
        </w:rPr>
      </w:pPr>
      <w:r>
        <w:rPr>
          <w:bCs/>
          <w:szCs w:val="24"/>
        </w:rPr>
        <w:t>………………………………………………………………………………………………………………………………………………………………………………………………………………………………………………………………………………………………………………………………………………………………</w:t>
      </w:r>
    </w:p>
    <w:p w14:paraId="192F2F9C" w14:textId="77777777" w:rsidR="003D3FD6" w:rsidRPr="00B274DB" w:rsidRDefault="003D3FD6" w:rsidP="003D3FD6">
      <w:pPr>
        <w:rPr>
          <w:b/>
          <w:szCs w:val="24"/>
          <w:u w:val="single"/>
        </w:rPr>
      </w:pPr>
      <w:r w:rsidRPr="00B274DB">
        <w:rPr>
          <w:b/>
          <w:szCs w:val="24"/>
          <w:u w:val="single"/>
        </w:rPr>
        <w:lastRenderedPageBreak/>
        <w:t xml:space="preserve">Culture </w:t>
      </w:r>
    </w:p>
    <w:p w14:paraId="42424100" w14:textId="77777777" w:rsidR="003D3FD6" w:rsidRDefault="003D3FD6" w:rsidP="003D3FD6">
      <w:pPr>
        <w:rPr>
          <w:bCs/>
          <w:szCs w:val="24"/>
        </w:rPr>
      </w:pPr>
    </w:p>
    <w:p w14:paraId="02C461DD" w14:textId="77777777" w:rsidR="003D3FD6" w:rsidRPr="00C458DF" w:rsidRDefault="003D3FD6" w:rsidP="003D3FD6">
      <w:pPr>
        <w:pStyle w:val="ListParagraph"/>
        <w:numPr>
          <w:ilvl w:val="0"/>
          <w:numId w:val="59"/>
        </w:numPr>
        <w:rPr>
          <w:bCs/>
          <w:szCs w:val="24"/>
        </w:rPr>
      </w:pPr>
      <w:r w:rsidRPr="00C458DF">
        <w:rPr>
          <w:bCs/>
          <w:szCs w:val="24"/>
        </w:rPr>
        <w:t>What does a Verderer do?</w:t>
      </w:r>
    </w:p>
    <w:p w14:paraId="42EB0BFD" w14:textId="77777777" w:rsidR="003D3FD6" w:rsidRDefault="003D3FD6" w:rsidP="003D3FD6">
      <w:pPr>
        <w:rPr>
          <w:bCs/>
          <w:szCs w:val="24"/>
        </w:rPr>
      </w:pPr>
    </w:p>
    <w:p w14:paraId="4E37C54C" w14:textId="4FA449BB" w:rsidR="003D3FD6" w:rsidRPr="00126F43" w:rsidRDefault="003D3FD6" w:rsidP="003D3FD6">
      <w:pPr>
        <w:pStyle w:val="ListParagraph"/>
        <w:ind w:left="1080"/>
        <w:rPr>
          <w:bCs/>
          <w:szCs w:val="24"/>
        </w:rPr>
      </w:pPr>
      <w:r w:rsidRPr="00126F43">
        <w:rPr>
          <w:bCs/>
          <w:szCs w:val="24"/>
        </w:rPr>
        <w:t>……………………………………………………………………………………………………………………</w:t>
      </w:r>
    </w:p>
    <w:p w14:paraId="4C98E407" w14:textId="77777777" w:rsidR="003D3FD6" w:rsidRDefault="003D3FD6" w:rsidP="003D3FD6">
      <w:pPr>
        <w:ind w:firstLine="720"/>
        <w:rPr>
          <w:bCs/>
          <w:szCs w:val="24"/>
        </w:rPr>
      </w:pPr>
    </w:p>
    <w:p w14:paraId="2070BE35" w14:textId="77777777" w:rsidR="003D3FD6" w:rsidRPr="00C458DF" w:rsidRDefault="003D3FD6" w:rsidP="003D3FD6">
      <w:pPr>
        <w:pStyle w:val="ListParagraph"/>
        <w:numPr>
          <w:ilvl w:val="0"/>
          <w:numId w:val="59"/>
        </w:numPr>
        <w:rPr>
          <w:bCs/>
          <w:szCs w:val="24"/>
        </w:rPr>
      </w:pPr>
      <w:r w:rsidRPr="00C458DF">
        <w:rPr>
          <w:bCs/>
          <w:szCs w:val="24"/>
        </w:rPr>
        <w:t>What is a Freeminer?</w:t>
      </w:r>
    </w:p>
    <w:p w14:paraId="203DACAE" w14:textId="77777777" w:rsidR="003D3FD6" w:rsidRDefault="003D3FD6" w:rsidP="003D3FD6">
      <w:pPr>
        <w:rPr>
          <w:bCs/>
          <w:szCs w:val="24"/>
        </w:rPr>
      </w:pPr>
    </w:p>
    <w:p w14:paraId="7916563D" w14:textId="6CAD751B" w:rsidR="003D3FD6" w:rsidRPr="00126F43" w:rsidRDefault="003D3FD6" w:rsidP="003D3FD6">
      <w:pPr>
        <w:pStyle w:val="ListParagraph"/>
        <w:ind w:left="1080"/>
        <w:rPr>
          <w:bCs/>
          <w:szCs w:val="24"/>
        </w:rPr>
      </w:pPr>
      <w:r w:rsidRPr="00126F43">
        <w:rPr>
          <w:bCs/>
          <w:szCs w:val="24"/>
        </w:rPr>
        <w:t>……………………………………………………………………………………………………………………</w:t>
      </w:r>
    </w:p>
    <w:p w14:paraId="68F769DA" w14:textId="77777777" w:rsidR="003D3FD6" w:rsidRDefault="003D3FD6" w:rsidP="003D3FD6">
      <w:pPr>
        <w:rPr>
          <w:bCs/>
          <w:szCs w:val="24"/>
        </w:rPr>
      </w:pPr>
    </w:p>
    <w:p w14:paraId="76A4CE99" w14:textId="77777777" w:rsidR="003D3FD6" w:rsidRPr="00C458DF" w:rsidRDefault="003D3FD6" w:rsidP="003D3FD6">
      <w:pPr>
        <w:pStyle w:val="ListParagraph"/>
        <w:numPr>
          <w:ilvl w:val="0"/>
          <w:numId w:val="59"/>
        </w:numPr>
        <w:rPr>
          <w:bCs/>
          <w:szCs w:val="24"/>
        </w:rPr>
      </w:pPr>
      <w:r w:rsidRPr="00C458DF">
        <w:rPr>
          <w:bCs/>
          <w:szCs w:val="24"/>
        </w:rPr>
        <w:t>What does a ‘forester do within the Forest of Dean?</w:t>
      </w:r>
    </w:p>
    <w:p w14:paraId="2B96ADD5" w14:textId="77777777" w:rsidR="003D3FD6" w:rsidRDefault="003D3FD6" w:rsidP="003D3FD6">
      <w:pPr>
        <w:rPr>
          <w:bCs/>
          <w:szCs w:val="24"/>
        </w:rPr>
      </w:pPr>
    </w:p>
    <w:p w14:paraId="4E978DBC" w14:textId="55727568" w:rsidR="003D3FD6" w:rsidRPr="00126F43" w:rsidRDefault="003D3FD6" w:rsidP="003D3FD6">
      <w:pPr>
        <w:pStyle w:val="ListParagraph"/>
        <w:ind w:left="1080"/>
        <w:rPr>
          <w:bCs/>
          <w:szCs w:val="24"/>
        </w:rPr>
      </w:pPr>
      <w:r w:rsidRPr="00126F43">
        <w:rPr>
          <w:bCs/>
          <w:szCs w:val="24"/>
        </w:rPr>
        <w:t>……………………………………………………………………………………………………………………</w:t>
      </w:r>
    </w:p>
    <w:p w14:paraId="27253878" w14:textId="77777777" w:rsidR="003D3FD6" w:rsidRDefault="003D3FD6" w:rsidP="003D3FD6">
      <w:pPr>
        <w:rPr>
          <w:bCs/>
          <w:szCs w:val="24"/>
        </w:rPr>
      </w:pPr>
    </w:p>
    <w:p w14:paraId="59F41EE5" w14:textId="77777777" w:rsidR="003D3FD6" w:rsidRPr="00126F43" w:rsidRDefault="003D3FD6" w:rsidP="003D3FD6">
      <w:pPr>
        <w:pStyle w:val="ListParagraph"/>
        <w:numPr>
          <w:ilvl w:val="0"/>
          <w:numId w:val="59"/>
        </w:numPr>
        <w:rPr>
          <w:bCs/>
          <w:szCs w:val="24"/>
        </w:rPr>
      </w:pPr>
      <w:r w:rsidRPr="00126F43">
        <w:rPr>
          <w:bCs/>
          <w:szCs w:val="24"/>
        </w:rPr>
        <w:t>What makes a Forester?</w:t>
      </w:r>
    </w:p>
    <w:p w14:paraId="05522617" w14:textId="77777777" w:rsidR="003D3FD6" w:rsidRDefault="003D3FD6" w:rsidP="003D3FD6">
      <w:pPr>
        <w:rPr>
          <w:bCs/>
          <w:szCs w:val="24"/>
        </w:rPr>
      </w:pPr>
    </w:p>
    <w:p w14:paraId="3B8BED3D" w14:textId="230F0680" w:rsidR="003D3FD6" w:rsidRPr="00126F43" w:rsidRDefault="003D3FD6" w:rsidP="003D3FD6">
      <w:pPr>
        <w:pStyle w:val="ListParagraph"/>
        <w:ind w:left="1080"/>
        <w:rPr>
          <w:bCs/>
          <w:szCs w:val="24"/>
        </w:rPr>
      </w:pPr>
      <w:r w:rsidRPr="00126F43">
        <w:rPr>
          <w:bCs/>
          <w:szCs w:val="24"/>
        </w:rPr>
        <w:t>……………………………………………………………………………………………………………………………………………………………………………………………………………………………………………………………………………………………………………………………………………………………………………………………………………………………………………………………………………………</w:t>
      </w:r>
    </w:p>
    <w:p w14:paraId="02190F6F" w14:textId="77777777" w:rsidR="003D3FD6" w:rsidRDefault="003D3FD6" w:rsidP="003D3FD6">
      <w:pPr>
        <w:rPr>
          <w:bCs/>
          <w:szCs w:val="24"/>
        </w:rPr>
      </w:pPr>
    </w:p>
    <w:p w14:paraId="1671D9BD" w14:textId="77777777" w:rsidR="003D3FD6" w:rsidRPr="00126F43" w:rsidRDefault="003D3FD6" w:rsidP="003D3FD6">
      <w:pPr>
        <w:pStyle w:val="ListParagraph"/>
        <w:numPr>
          <w:ilvl w:val="0"/>
          <w:numId w:val="59"/>
        </w:numPr>
        <w:rPr>
          <w:bCs/>
          <w:szCs w:val="24"/>
        </w:rPr>
      </w:pPr>
      <w:r w:rsidRPr="00126F43">
        <w:rPr>
          <w:bCs/>
          <w:szCs w:val="24"/>
        </w:rPr>
        <w:t>Would you class yourself as a forester?</w:t>
      </w:r>
    </w:p>
    <w:p w14:paraId="28BAD4EC" w14:textId="77777777" w:rsidR="003D3FD6" w:rsidRPr="00C10E44" w:rsidRDefault="003D3FD6" w:rsidP="003D3FD6">
      <w:pPr>
        <w:rPr>
          <w:bCs/>
          <w:szCs w:val="24"/>
        </w:rPr>
      </w:pPr>
    </w:p>
    <w:p w14:paraId="22872120" w14:textId="77777777" w:rsidR="003D3FD6" w:rsidRPr="00126F43" w:rsidRDefault="003D3FD6" w:rsidP="003D3FD6">
      <w:pPr>
        <w:pStyle w:val="ListParagraph"/>
        <w:ind w:left="1080"/>
        <w:rPr>
          <w:bCs/>
          <w:szCs w:val="24"/>
        </w:rPr>
      </w:pPr>
      <w:r w:rsidRPr="00126F43">
        <w:rPr>
          <w:bCs/>
          <w:szCs w:val="24"/>
        </w:rPr>
        <w:t>Yes, why?</w:t>
      </w:r>
    </w:p>
    <w:p w14:paraId="350E95BA" w14:textId="77777777" w:rsidR="003D3FD6" w:rsidRDefault="003D3FD6" w:rsidP="003D3FD6">
      <w:pPr>
        <w:rPr>
          <w:bCs/>
          <w:szCs w:val="24"/>
        </w:rPr>
      </w:pPr>
    </w:p>
    <w:p w14:paraId="0B92D6E4" w14:textId="12792FAC" w:rsidR="003D3FD6" w:rsidRPr="00126F43" w:rsidRDefault="003D3FD6" w:rsidP="003D3FD6">
      <w:pPr>
        <w:pStyle w:val="ListParagraph"/>
        <w:ind w:left="1080"/>
        <w:rPr>
          <w:bCs/>
          <w:szCs w:val="24"/>
        </w:rPr>
      </w:pPr>
      <w:r w:rsidRPr="00126F43">
        <w:rPr>
          <w:bCs/>
          <w:szCs w:val="24"/>
        </w:rPr>
        <w:t>…………………………………………………………………………………………………………………………………………………………………………………………………………………………………………</w:t>
      </w:r>
    </w:p>
    <w:p w14:paraId="1B4AA5E6" w14:textId="77777777" w:rsidR="003D3FD6" w:rsidRPr="00C10E44" w:rsidRDefault="003D3FD6" w:rsidP="003D3FD6">
      <w:pPr>
        <w:rPr>
          <w:bCs/>
          <w:szCs w:val="24"/>
        </w:rPr>
      </w:pPr>
    </w:p>
    <w:p w14:paraId="19CB1D75" w14:textId="77777777" w:rsidR="003D3FD6" w:rsidRPr="00126F43" w:rsidRDefault="003D3FD6" w:rsidP="003D3FD6">
      <w:pPr>
        <w:pStyle w:val="ListParagraph"/>
        <w:tabs>
          <w:tab w:val="left" w:pos="1830"/>
        </w:tabs>
        <w:ind w:left="1080"/>
        <w:rPr>
          <w:bCs/>
          <w:szCs w:val="24"/>
        </w:rPr>
      </w:pPr>
      <w:r w:rsidRPr="00126F43">
        <w:rPr>
          <w:bCs/>
          <w:szCs w:val="24"/>
        </w:rPr>
        <w:t>No, why not?</w:t>
      </w:r>
      <w:r w:rsidRPr="00126F43">
        <w:rPr>
          <w:bCs/>
          <w:szCs w:val="24"/>
        </w:rPr>
        <w:tab/>
      </w:r>
    </w:p>
    <w:p w14:paraId="2035CE20" w14:textId="77777777" w:rsidR="003D3FD6" w:rsidRDefault="003D3FD6" w:rsidP="003D3FD6">
      <w:pPr>
        <w:tabs>
          <w:tab w:val="left" w:pos="1830"/>
        </w:tabs>
        <w:rPr>
          <w:bCs/>
          <w:szCs w:val="24"/>
        </w:rPr>
      </w:pPr>
    </w:p>
    <w:p w14:paraId="4B315314" w14:textId="4E26A4C9" w:rsidR="003D3FD6" w:rsidRPr="00126F43" w:rsidRDefault="003D3FD6" w:rsidP="003D3FD6">
      <w:pPr>
        <w:pStyle w:val="ListParagraph"/>
        <w:ind w:left="1080"/>
        <w:rPr>
          <w:bCs/>
          <w:szCs w:val="24"/>
        </w:rPr>
      </w:pPr>
      <w:r w:rsidRPr="00126F43">
        <w:rPr>
          <w:bCs/>
          <w:szCs w:val="24"/>
        </w:rPr>
        <w:t>…………………………………………………………………………………………………………………………………………………………………………………………………………………………………………</w:t>
      </w:r>
    </w:p>
    <w:p w14:paraId="3E4CFB9C" w14:textId="77777777" w:rsidR="003D3FD6" w:rsidRDefault="003D3FD6" w:rsidP="003D3FD6">
      <w:pPr>
        <w:rPr>
          <w:bCs/>
          <w:szCs w:val="24"/>
        </w:rPr>
      </w:pPr>
    </w:p>
    <w:p w14:paraId="2A5D653E" w14:textId="77777777" w:rsidR="003D3FD6" w:rsidRDefault="003D3FD6" w:rsidP="003D3FD6">
      <w:pPr>
        <w:rPr>
          <w:bCs/>
          <w:szCs w:val="24"/>
        </w:rPr>
      </w:pPr>
    </w:p>
    <w:p w14:paraId="5C01BFA2" w14:textId="77777777" w:rsidR="003D3FD6" w:rsidRPr="00126F43" w:rsidRDefault="003D3FD6" w:rsidP="003D3FD6">
      <w:pPr>
        <w:pStyle w:val="ListParagraph"/>
        <w:numPr>
          <w:ilvl w:val="0"/>
          <w:numId w:val="59"/>
        </w:numPr>
        <w:rPr>
          <w:bCs/>
          <w:szCs w:val="24"/>
        </w:rPr>
      </w:pPr>
      <w:r w:rsidRPr="00126F43">
        <w:rPr>
          <w:bCs/>
          <w:szCs w:val="24"/>
        </w:rPr>
        <w:t xml:space="preserve">Are you proud of living in the Forest of Dean? </w:t>
      </w:r>
    </w:p>
    <w:p w14:paraId="4A2187F6" w14:textId="77777777" w:rsidR="003D3FD6" w:rsidRDefault="003D3FD6" w:rsidP="003D3FD6">
      <w:pPr>
        <w:rPr>
          <w:bCs/>
          <w:szCs w:val="24"/>
        </w:rPr>
      </w:pPr>
    </w:p>
    <w:p w14:paraId="0369C79B" w14:textId="77777777" w:rsidR="003D3FD6" w:rsidRPr="00126F43" w:rsidRDefault="003D3FD6" w:rsidP="003D3FD6">
      <w:pPr>
        <w:pStyle w:val="ListParagraph"/>
        <w:ind w:left="1080"/>
        <w:rPr>
          <w:bCs/>
          <w:szCs w:val="24"/>
        </w:rPr>
      </w:pPr>
      <w:r w:rsidRPr="00126F43">
        <w:rPr>
          <w:bCs/>
          <w:szCs w:val="24"/>
        </w:rPr>
        <w:t>Yes, why?</w:t>
      </w:r>
    </w:p>
    <w:p w14:paraId="0C1B339E" w14:textId="3B8CA1EA" w:rsidR="003D3FD6" w:rsidRPr="00126F43" w:rsidRDefault="003D3FD6" w:rsidP="003D3FD6">
      <w:pPr>
        <w:pStyle w:val="ListParagraph"/>
        <w:ind w:left="1080"/>
        <w:rPr>
          <w:bCs/>
          <w:szCs w:val="24"/>
        </w:rPr>
      </w:pPr>
      <w:r w:rsidRPr="00126F43">
        <w:rPr>
          <w:bCs/>
          <w:szCs w:val="24"/>
        </w:rPr>
        <w:t>…………………………………………………………………………………………………………………………………………………………………………………………………………………………………………</w:t>
      </w:r>
    </w:p>
    <w:p w14:paraId="0A97F19E" w14:textId="77777777" w:rsidR="003D3FD6" w:rsidRPr="00C10E44" w:rsidRDefault="003D3FD6" w:rsidP="003D3FD6">
      <w:pPr>
        <w:rPr>
          <w:bCs/>
          <w:szCs w:val="24"/>
        </w:rPr>
      </w:pPr>
    </w:p>
    <w:p w14:paraId="021CFD3D" w14:textId="77777777" w:rsidR="003D3FD6" w:rsidRPr="00126F43" w:rsidRDefault="003D3FD6" w:rsidP="003D3FD6">
      <w:pPr>
        <w:pStyle w:val="ListParagraph"/>
        <w:ind w:left="1080"/>
        <w:rPr>
          <w:bCs/>
          <w:szCs w:val="24"/>
        </w:rPr>
      </w:pPr>
      <w:r w:rsidRPr="00126F43">
        <w:rPr>
          <w:bCs/>
          <w:szCs w:val="24"/>
        </w:rPr>
        <w:t>No, why not?</w:t>
      </w:r>
    </w:p>
    <w:p w14:paraId="2D2BC189" w14:textId="1D2C6141" w:rsidR="003D3FD6" w:rsidRPr="00126F43" w:rsidRDefault="003D3FD6" w:rsidP="003D3FD6">
      <w:pPr>
        <w:pStyle w:val="ListParagraph"/>
        <w:ind w:left="1080"/>
        <w:rPr>
          <w:bCs/>
          <w:szCs w:val="24"/>
        </w:rPr>
      </w:pPr>
      <w:r w:rsidRPr="00126F43">
        <w:rPr>
          <w:bCs/>
          <w:szCs w:val="24"/>
        </w:rPr>
        <w:t>…………………………………………………………………………………………………………………………………………………………………………………………………………………………………………</w:t>
      </w:r>
    </w:p>
    <w:p w14:paraId="02AC7D57" w14:textId="77777777" w:rsidR="003D3FD6" w:rsidRDefault="003D3FD6" w:rsidP="003D3FD6">
      <w:pPr>
        <w:rPr>
          <w:bCs/>
          <w:szCs w:val="24"/>
        </w:rPr>
      </w:pPr>
    </w:p>
    <w:p w14:paraId="2E51318C" w14:textId="77777777" w:rsidR="003D3FD6" w:rsidRDefault="003D3FD6" w:rsidP="003D3FD6">
      <w:pPr>
        <w:rPr>
          <w:bCs/>
          <w:szCs w:val="24"/>
        </w:rPr>
      </w:pPr>
    </w:p>
    <w:p w14:paraId="115F02D4" w14:textId="77777777" w:rsidR="003D3FD6" w:rsidRDefault="003D3FD6">
      <w:pPr>
        <w:rPr>
          <w:b/>
          <w:szCs w:val="24"/>
          <w:u w:val="single"/>
        </w:rPr>
      </w:pPr>
      <w:r>
        <w:rPr>
          <w:b/>
          <w:szCs w:val="24"/>
          <w:u w:val="single"/>
        </w:rPr>
        <w:br w:type="page"/>
      </w:r>
    </w:p>
    <w:p w14:paraId="7BE69183" w14:textId="430AD375" w:rsidR="003D3FD6" w:rsidRPr="00B274DB" w:rsidRDefault="003D3FD6" w:rsidP="003D3FD6">
      <w:pPr>
        <w:rPr>
          <w:b/>
          <w:szCs w:val="24"/>
          <w:u w:val="single"/>
        </w:rPr>
      </w:pPr>
      <w:r w:rsidRPr="00B274DB">
        <w:rPr>
          <w:b/>
          <w:szCs w:val="24"/>
          <w:u w:val="single"/>
        </w:rPr>
        <w:lastRenderedPageBreak/>
        <w:t>Geographical location</w:t>
      </w:r>
    </w:p>
    <w:p w14:paraId="576954A3" w14:textId="77777777" w:rsidR="003D3FD6" w:rsidRDefault="003D3FD6" w:rsidP="003D3FD6">
      <w:pPr>
        <w:rPr>
          <w:bCs/>
          <w:szCs w:val="24"/>
        </w:rPr>
      </w:pPr>
    </w:p>
    <w:p w14:paraId="7EE0C967" w14:textId="77777777" w:rsidR="003D3FD6" w:rsidRPr="003145E3" w:rsidRDefault="003D3FD6" w:rsidP="003D3FD6">
      <w:pPr>
        <w:pStyle w:val="ListParagraph"/>
        <w:numPr>
          <w:ilvl w:val="0"/>
          <w:numId w:val="58"/>
        </w:numPr>
        <w:rPr>
          <w:bCs/>
          <w:szCs w:val="24"/>
        </w:rPr>
      </w:pPr>
      <w:r w:rsidRPr="003145E3">
        <w:rPr>
          <w:bCs/>
          <w:szCs w:val="24"/>
        </w:rPr>
        <w:t>Name the two rivers that the Forest of Dean lie between?</w:t>
      </w:r>
    </w:p>
    <w:p w14:paraId="109B6C9B" w14:textId="77777777" w:rsidR="003D3FD6" w:rsidRDefault="003D3FD6" w:rsidP="003D3FD6">
      <w:pPr>
        <w:rPr>
          <w:bCs/>
          <w:szCs w:val="24"/>
        </w:rPr>
      </w:pPr>
    </w:p>
    <w:p w14:paraId="35A23746" w14:textId="4A9BCCE2" w:rsidR="003D3FD6" w:rsidRPr="003145E3" w:rsidRDefault="003D3FD6" w:rsidP="003D3FD6">
      <w:pPr>
        <w:pStyle w:val="ListParagraph"/>
        <w:ind w:left="1080"/>
        <w:rPr>
          <w:bCs/>
          <w:szCs w:val="24"/>
        </w:rPr>
      </w:pPr>
      <w:r w:rsidRPr="003145E3">
        <w:rPr>
          <w:bCs/>
          <w:szCs w:val="24"/>
        </w:rPr>
        <w:t>……………………………………………………………………………………………………………………</w:t>
      </w:r>
    </w:p>
    <w:p w14:paraId="4E7A3502" w14:textId="77777777" w:rsidR="003D3FD6" w:rsidRPr="00C10E44" w:rsidRDefault="003D3FD6" w:rsidP="003D3FD6">
      <w:pPr>
        <w:rPr>
          <w:bCs/>
          <w:szCs w:val="24"/>
        </w:rPr>
      </w:pPr>
    </w:p>
    <w:p w14:paraId="41507906" w14:textId="77777777" w:rsidR="003D3FD6" w:rsidRPr="003145E3" w:rsidRDefault="003D3FD6" w:rsidP="003D3FD6">
      <w:pPr>
        <w:pStyle w:val="ListParagraph"/>
        <w:numPr>
          <w:ilvl w:val="0"/>
          <w:numId w:val="58"/>
        </w:numPr>
        <w:rPr>
          <w:bCs/>
          <w:szCs w:val="24"/>
        </w:rPr>
      </w:pPr>
      <w:r w:rsidRPr="003145E3">
        <w:rPr>
          <w:bCs/>
          <w:szCs w:val="24"/>
        </w:rPr>
        <w:t>What geographical region is the Forest of Dean in?</w:t>
      </w:r>
    </w:p>
    <w:p w14:paraId="473FB937" w14:textId="77777777" w:rsidR="003D3FD6" w:rsidRDefault="003D3FD6" w:rsidP="003D3FD6">
      <w:pPr>
        <w:rPr>
          <w:bCs/>
          <w:szCs w:val="24"/>
        </w:rPr>
      </w:pPr>
    </w:p>
    <w:p w14:paraId="72B14B3E" w14:textId="560FE4E0" w:rsidR="003D3FD6" w:rsidRPr="003145E3" w:rsidRDefault="003D3FD6" w:rsidP="003D3FD6">
      <w:pPr>
        <w:pStyle w:val="ListParagraph"/>
        <w:ind w:left="1080"/>
        <w:rPr>
          <w:bCs/>
          <w:szCs w:val="24"/>
        </w:rPr>
      </w:pPr>
      <w:r w:rsidRPr="003145E3">
        <w:rPr>
          <w:bCs/>
          <w:szCs w:val="24"/>
        </w:rPr>
        <w:t>……………………………………………………………………………………………………………………</w:t>
      </w:r>
    </w:p>
    <w:p w14:paraId="16A088AE" w14:textId="77777777" w:rsidR="003D3FD6" w:rsidRDefault="003D3FD6" w:rsidP="003D3FD6">
      <w:pPr>
        <w:rPr>
          <w:bCs/>
          <w:szCs w:val="24"/>
        </w:rPr>
      </w:pPr>
    </w:p>
    <w:p w14:paraId="27A83821" w14:textId="77777777" w:rsidR="003D3FD6" w:rsidRPr="003145E3" w:rsidRDefault="003D3FD6" w:rsidP="003D3FD6">
      <w:pPr>
        <w:pStyle w:val="ListParagraph"/>
        <w:numPr>
          <w:ilvl w:val="0"/>
          <w:numId w:val="58"/>
        </w:numPr>
        <w:rPr>
          <w:bCs/>
          <w:szCs w:val="24"/>
        </w:rPr>
      </w:pPr>
      <w:r w:rsidRPr="003145E3">
        <w:rPr>
          <w:bCs/>
          <w:szCs w:val="24"/>
        </w:rPr>
        <w:t>What county is the Forest of Dean in?</w:t>
      </w:r>
    </w:p>
    <w:p w14:paraId="7B7E1750" w14:textId="77777777" w:rsidR="003D3FD6" w:rsidRDefault="003D3FD6" w:rsidP="003D3FD6">
      <w:pPr>
        <w:rPr>
          <w:bCs/>
          <w:szCs w:val="24"/>
        </w:rPr>
      </w:pPr>
    </w:p>
    <w:p w14:paraId="2F514349" w14:textId="3ACC38FF" w:rsidR="003D3FD6" w:rsidRPr="003145E3" w:rsidRDefault="003D3FD6" w:rsidP="003D3FD6">
      <w:pPr>
        <w:pStyle w:val="ListParagraph"/>
        <w:ind w:left="1080"/>
        <w:rPr>
          <w:bCs/>
          <w:szCs w:val="24"/>
        </w:rPr>
      </w:pPr>
      <w:r w:rsidRPr="003145E3">
        <w:rPr>
          <w:bCs/>
          <w:szCs w:val="24"/>
        </w:rPr>
        <w:t>……………………………………………………………………………………………………………………</w:t>
      </w:r>
    </w:p>
    <w:p w14:paraId="5B8F1EA9" w14:textId="77777777" w:rsidR="003D3FD6" w:rsidRDefault="003D3FD6" w:rsidP="003D3FD6">
      <w:pPr>
        <w:rPr>
          <w:bCs/>
          <w:szCs w:val="24"/>
        </w:rPr>
      </w:pPr>
    </w:p>
    <w:p w14:paraId="1C981CC0" w14:textId="77777777" w:rsidR="003D3FD6" w:rsidRPr="003145E3" w:rsidRDefault="003D3FD6" w:rsidP="003D3FD6">
      <w:pPr>
        <w:pStyle w:val="ListParagraph"/>
        <w:numPr>
          <w:ilvl w:val="0"/>
          <w:numId w:val="58"/>
        </w:numPr>
        <w:rPr>
          <w:bCs/>
          <w:szCs w:val="24"/>
        </w:rPr>
      </w:pPr>
      <w:r w:rsidRPr="003145E3">
        <w:rPr>
          <w:bCs/>
          <w:szCs w:val="24"/>
        </w:rPr>
        <w:t>Where is the centre of the Forest of Dean?</w:t>
      </w:r>
    </w:p>
    <w:p w14:paraId="1293C60C" w14:textId="77777777" w:rsidR="003D3FD6" w:rsidRDefault="003D3FD6" w:rsidP="003D3FD6">
      <w:pPr>
        <w:rPr>
          <w:bCs/>
          <w:szCs w:val="24"/>
        </w:rPr>
      </w:pPr>
    </w:p>
    <w:p w14:paraId="4A217B19" w14:textId="47B35D63" w:rsidR="003D3FD6" w:rsidRPr="003145E3" w:rsidRDefault="003D3FD6" w:rsidP="003D3FD6">
      <w:pPr>
        <w:pStyle w:val="ListParagraph"/>
        <w:ind w:left="1080"/>
        <w:rPr>
          <w:bCs/>
          <w:szCs w:val="24"/>
        </w:rPr>
      </w:pPr>
      <w:r w:rsidRPr="003145E3">
        <w:rPr>
          <w:bCs/>
          <w:szCs w:val="24"/>
        </w:rPr>
        <w:t>……………………………………………………………………………………………………………………</w:t>
      </w:r>
    </w:p>
    <w:p w14:paraId="017C4587" w14:textId="47127522" w:rsidR="003D3FD6" w:rsidRPr="003145E3" w:rsidRDefault="003D3FD6" w:rsidP="003D3FD6">
      <w:pPr>
        <w:pStyle w:val="ListParagraph"/>
        <w:ind w:left="1080"/>
        <w:rPr>
          <w:bCs/>
          <w:szCs w:val="24"/>
        </w:rPr>
      </w:pPr>
      <w:r w:rsidRPr="003145E3">
        <w:rPr>
          <w:bCs/>
          <w:szCs w:val="24"/>
        </w:rPr>
        <w:t>……………………………………………………………………………………………………………………</w:t>
      </w:r>
    </w:p>
    <w:p w14:paraId="1783FE8C" w14:textId="2A246ED9" w:rsidR="003D3FD6" w:rsidRPr="003145E3" w:rsidRDefault="003D3FD6" w:rsidP="003D3FD6">
      <w:pPr>
        <w:pStyle w:val="ListParagraph"/>
        <w:ind w:left="1080"/>
        <w:rPr>
          <w:bCs/>
          <w:szCs w:val="24"/>
        </w:rPr>
      </w:pPr>
      <w:r w:rsidRPr="003145E3">
        <w:rPr>
          <w:bCs/>
          <w:szCs w:val="24"/>
        </w:rPr>
        <w:t>……………………………………………………………………………………………………………………</w:t>
      </w:r>
    </w:p>
    <w:p w14:paraId="3DC904AC" w14:textId="77777777" w:rsidR="003D3FD6" w:rsidRPr="00C10E44" w:rsidRDefault="003D3FD6" w:rsidP="003D3FD6">
      <w:pPr>
        <w:rPr>
          <w:bCs/>
          <w:szCs w:val="24"/>
        </w:rPr>
      </w:pPr>
    </w:p>
    <w:p w14:paraId="63C50838" w14:textId="77777777" w:rsidR="003D3FD6" w:rsidRPr="003145E3" w:rsidRDefault="003D3FD6" w:rsidP="003D3FD6">
      <w:pPr>
        <w:pStyle w:val="ListParagraph"/>
        <w:numPr>
          <w:ilvl w:val="0"/>
          <w:numId w:val="58"/>
        </w:numPr>
        <w:rPr>
          <w:bCs/>
          <w:szCs w:val="24"/>
        </w:rPr>
      </w:pPr>
      <w:r w:rsidRPr="003145E3">
        <w:rPr>
          <w:bCs/>
          <w:szCs w:val="24"/>
        </w:rPr>
        <w:t>How many hectares does the Forest of Dean cover?</w:t>
      </w:r>
    </w:p>
    <w:p w14:paraId="18D94AAD" w14:textId="77777777" w:rsidR="003D3FD6" w:rsidRDefault="003D3FD6" w:rsidP="003D3FD6">
      <w:pPr>
        <w:rPr>
          <w:bCs/>
          <w:szCs w:val="24"/>
        </w:rPr>
      </w:pPr>
    </w:p>
    <w:p w14:paraId="63128BC3" w14:textId="52BD37F9" w:rsidR="003D3FD6" w:rsidRPr="003145E3" w:rsidRDefault="003D3FD6" w:rsidP="003D3FD6">
      <w:pPr>
        <w:pStyle w:val="ListParagraph"/>
        <w:ind w:left="1080"/>
        <w:rPr>
          <w:bCs/>
          <w:szCs w:val="24"/>
        </w:rPr>
      </w:pPr>
      <w:r w:rsidRPr="003145E3">
        <w:rPr>
          <w:bCs/>
          <w:szCs w:val="24"/>
        </w:rPr>
        <w:t>……………………………………………………………………………………………………………………</w:t>
      </w:r>
    </w:p>
    <w:p w14:paraId="5988AB87" w14:textId="40192DB0" w:rsidR="003D3FD6" w:rsidRPr="003145E3" w:rsidRDefault="003D3FD6" w:rsidP="003D3FD6">
      <w:pPr>
        <w:pStyle w:val="ListParagraph"/>
        <w:ind w:left="1080"/>
        <w:rPr>
          <w:bCs/>
          <w:szCs w:val="24"/>
        </w:rPr>
      </w:pPr>
      <w:r w:rsidRPr="003145E3">
        <w:rPr>
          <w:bCs/>
          <w:szCs w:val="24"/>
        </w:rPr>
        <w:t>……………………………………………………………………………………………………………………</w:t>
      </w:r>
    </w:p>
    <w:p w14:paraId="6B294543" w14:textId="20FA97CD" w:rsidR="003D3FD6" w:rsidRPr="003145E3" w:rsidRDefault="003D3FD6" w:rsidP="003D3FD6">
      <w:pPr>
        <w:pStyle w:val="ListParagraph"/>
        <w:ind w:left="1080"/>
        <w:rPr>
          <w:bCs/>
          <w:szCs w:val="24"/>
        </w:rPr>
      </w:pPr>
      <w:r w:rsidRPr="003145E3">
        <w:rPr>
          <w:bCs/>
          <w:szCs w:val="24"/>
        </w:rPr>
        <w:t>……………………………………………………………………………………………………………………</w:t>
      </w:r>
    </w:p>
    <w:p w14:paraId="295318C6" w14:textId="77777777" w:rsidR="003D3FD6" w:rsidRPr="00C10E44" w:rsidRDefault="003D3FD6" w:rsidP="003D3FD6">
      <w:pPr>
        <w:rPr>
          <w:bCs/>
          <w:szCs w:val="24"/>
        </w:rPr>
      </w:pPr>
    </w:p>
    <w:p w14:paraId="73EA1A1A" w14:textId="77777777" w:rsidR="003D3FD6" w:rsidRPr="003145E3" w:rsidRDefault="003D3FD6" w:rsidP="003D3FD6">
      <w:pPr>
        <w:pStyle w:val="ListParagraph"/>
        <w:numPr>
          <w:ilvl w:val="0"/>
          <w:numId w:val="58"/>
        </w:numPr>
        <w:rPr>
          <w:bCs/>
          <w:szCs w:val="24"/>
        </w:rPr>
      </w:pPr>
      <w:r w:rsidRPr="003145E3">
        <w:rPr>
          <w:bCs/>
          <w:szCs w:val="24"/>
        </w:rPr>
        <w:t>Who manages the Forest of Dean?</w:t>
      </w:r>
    </w:p>
    <w:p w14:paraId="76F83DCB" w14:textId="77777777" w:rsidR="003D3FD6" w:rsidRDefault="003D3FD6" w:rsidP="003D3FD6">
      <w:pPr>
        <w:rPr>
          <w:bCs/>
          <w:szCs w:val="24"/>
        </w:rPr>
      </w:pPr>
    </w:p>
    <w:p w14:paraId="2C6799BF" w14:textId="489E454D" w:rsidR="003D3FD6" w:rsidRDefault="003D3FD6" w:rsidP="003D3FD6">
      <w:pPr>
        <w:pStyle w:val="ListParagraph"/>
        <w:ind w:left="1080"/>
        <w:rPr>
          <w:bCs/>
          <w:szCs w:val="24"/>
        </w:rPr>
      </w:pPr>
      <w:r w:rsidRPr="003145E3">
        <w:rPr>
          <w:bCs/>
          <w:szCs w:val="24"/>
        </w:rPr>
        <w:t>……………………………………………………………………………………………………………………</w:t>
      </w:r>
    </w:p>
    <w:p w14:paraId="1D81F7C0" w14:textId="77777777" w:rsidR="003D3FD6" w:rsidRDefault="003D3FD6" w:rsidP="003D3FD6">
      <w:pPr>
        <w:pStyle w:val="ListParagraph"/>
        <w:ind w:left="1080"/>
        <w:rPr>
          <w:b/>
          <w:sz w:val="28"/>
          <w:szCs w:val="28"/>
        </w:rPr>
      </w:pPr>
    </w:p>
    <w:p w14:paraId="1E0A3F8B" w14:textId="77777777" w:rsidR="003D3FD6" w:rsidRPr="003145E3" w:rsidRDefault="003D3FD6" w:rsidP="003D3FD6">
      <w:pPr>
        <w:pStyle w:val="ListParagraph"/>
        <w:numPr>
          <w:ilvl w:val="0"/>
          <w:numId w:val="58"/>
        </w:numPr>
        <w:rPr>
          <w:bCs/>
          <w:szCs w:val="24"/>
        </w:rPr>
      </w:pPr>
      <w:r w:rsidRPr="003145E3">
        <w:rPr>
          <w:bCs/>
          <w:szCs w:val="24"/>
        </w:rPr>
        <w:t>What would you describe as the best part of the Forest of Dean?</w:t>
      </w:r>
    </w:p>
    <w:p w14:paraId="0A347338" w14:textId="77777777" w:rsidR="003D3FD6" w:rsidRDefault="003D3FD6" w:rsidP="003D3FD6">
      <w:pPr>
        <w:rPr>
          <w:bCs/>
          <w:szCs w:val="24"/>
        </w:rPr>
      </w:pPr>
    </w:p>
    <w:p w14:paraId="1934D5E8" w14:textId="7AD56CCB" w:rsidR="003D3FD6" w:rsidRPr="003145E3" w:rsidRDefault="003D3FD6" w:rsidP="003D3FD6">
      <w:pPr>
        <w:pStyle w:val="ListParagraph"/>
        <w:ind w:left="1080"/>
        <w:rPr>
          <w:bCs/>
          <w:szCs w:val="24"/>
        </w:rPr>
      </w:pPr>
      <w:r w:rsidRPr="003145E3">
        <w:rPr>
          <w:bCs/>
          <w:szCs w:val="24"/>
        </w:rPr>
        <w:t>……………………………………………………………………………………………………………………</w:t>
      </w:r>
    </w:p>
    <w:p w14:paraId="1AFEDF5A" w14:textId="4CB5F286" w:rsidR="003D3FD6" w:rsidRPr="003145E3" w:rsidRDefault="003D3FD6" w:rsidP="003D3FD6">
      <w:pPr>
        <w:pStyle w:val="ListParagraph"/>
        <w:ind w:left="1080"/>
        <w:rPr>
          <w:bCs/>
          <w:szCs w:val="24"/>
        </w:rPr>
      </w:pPr>
      <w:r w:rsidRPr="003145E3">
        <w:rPr>
          <w:bCs/>
          <w:szCs w:val="24"/>
        </w:rPr>
        <w:t>……………………………………………………………………………………………………………………</w:t>
      </w:r>
    </w:p>
    <w:p w14:paraId="3ECB50C5" w14:textId="7B25CB54" w:rsidR="003D3FD6" w:rsidRDefault="003D3FD6" w:rsidP="003D3FD6">
      <w:pPr>
        <w:pStyle w:val="ListParagraph"/>
        <w:ind w:left="1080"/>
        <w:rPr>
          <w:b/>
          <w:sz w:val="28"/>
          <w:szCs w:val="28"/>
        </w:rPr>
      </w:pPr>
      <w:r w:rsidRPr="003145E3">
        <w:rPr>
          <w:bCs/>
          <w:szCs w:val="24"/>
        </w:rPr>
        <w:t>……………………………………………………………………………………………………………………</w:t>
      </w:r>
    </w:p>
    <w:p w14:paraId="4B37F1B1" w14:textId="77777777" w:rsidR="00B20794" w:rsidRDefault="00B20794">
      <w:pPr>
        <w:rPr>
          <w:b/>
          <w:sz w:val="28"/>
          <w:szCs w:val="28"/>
        </w:rPr>
      </w:pPr>
      <w:r>
        <w:rPr>
          <w:b/>
          <w:sz w:val="28"/>
          <w:szCs w:val="28"/>
        </w:rPr>
        <w:br w:type="page"/>
      </w:r>
    </w:p>
    <w:p w14:paraId="18E65D93" w14:textId="73F64EBF" w:rsidR="003D3FD6" w:rsidRDefault="003D3FD6" w:rsidP="003D3FD6">
      <w:pPr>
        <w:rPr>
          <w:b/>
          <w:sz w:val="28"/>
          <w:szCs w:val="28"/>
        </w:rPr>
      </w:pPr>
      <w:r>
        <w:rPr>
          <w:b/>
          <w:sz w:val="28"/>
          <w:szCs w:val="28"/>
        </w:rPr>
        <w:lastRenderedPageBreak/>
        <w:t xml:space="preserve">Task 1: Developing the cultural connections and knowledge of the Forest of Dean </w:t>
      </w:r>
    </w:p>
    <w:p w14:paraId="58A0993B" w14:textId="77777777" w:rsidR="003D3FD6" w:rsidRDefault="003D3FD6" w:rsidP="003D3FD6">
      <w:pPr>
        <w:rPr>
          <w:b/>
          <w:sz w:val="28"/>
          <w:szCs w:val="28"/>
        </w:rPr>
      </w:pPr>
    </w:p>
    <w:p w14:paraId="24235B8E" w14:textId="77777777" w:rsidR="003D3FD6" w:rsidRDefault="003D3FD6" w:rsidP="003D3FD6">
      <w:pPr>
        <w:rPr>
          <w:sz w:val="28"/>
          <w:szCs w:val="28"/>
        </w:rPr>
      </w:pPr>
    </w:p>
    <w:p w14:paraId="7B7C185F" w14:textId="77777777" w:rsidR="003D3FD6" w:rsidRDefault="003D3FD6" w:rsidP="003D3FD6">
      <w:pPr>
        <w:rPr>
          <w:sz w:val="28"/>
          <w:szCs w:val="28"/>
        </w:rPr>
      </w:pPr>
    </w:p>
    <w:p w14:paraId="62BFE0C8" w14:textId="77777777" w:rsidR="003D3FD6" w:rsidRDefault="003D3FD6" w:rsidP="003D3FD6">
      <w:pPr>
        <w:rPr>
          <w:sz w:val="28"/>
          <w:szCs w:val="28"/>
        </w:rPr>
      </w:pPr>
    </w:p>
    <w:p w14:paraId="761F44A0" w14:textId="77777777" w:rsidR="003D3FD6" w:rsidRDefault="003D3FD6" w:rsidP="003D3FD6">
      <w:pPr>
        <w:rPr>
          <w:sz w:val="28"/>
          <w:szCs w:val="28"/>
        </w:rPr>
      </w:pPr>
    </w:p>
    <w:p w14:paraId="2898A483" w14:textId="77777777" w:rsidR="003D3FD6" w:rsidRDefault="003D3FD6" w:rsidP="003D3FD6">
      <w:pPr>
        <w:rPr>
          <w:sz w:val="28"/>
          <w:szCs w:val="28"/>
        </w:rPr>
      </w:pPr>
    </w:p>
    <w:p w14:paraId="02EC0F22" w14:textId="77777777" w:rsidR="003D3FD6" w:rsidRDefault="003D3FD6" w:rsidP="003D3FD6">
      <w:pPr>
        <w:rPr>
          <w:sz w:val="28"/>
          <w:szCs w:val="28"/>
        </w:rPr>
      </w:pPr>
    </w:p>
    <w:p w14:paraId="350D4127" w14:textId="77777777" w:rsidR="003D3FD6" w:rsidRDefault="003D3FD6" w:rsidP="003D3FD6">
      <w:pPr>
        <w:rPr>
          <w:sz w:val="28"/>
          <w:szCs w:val="28"/>
        </w:rPr>
      </w:pPr>
    </w:p>
    <w:p w14:paraId="588938AE" w14:textId="77777777" w:rsidR="003D3FD6" w:rsidRDefault="003D3FD6" w:rsidP="003D3FD6">
      <w:pPr>
        <w:rPr>
          <w:sz w:val="28"/>
          <w:szCs w:val="28"/>
        </w:rPr>
      </w:pPr>
    </w:p>
    <w:p w14:paraId="23504EF1" w14:textId="77777777" w:rsidR="003D3FD6" w:rsidRDefault="003D3FD6" w:rsidP="003D3FD6">
      <w:pPr>
        <w:rPr>
          <w:sz w:val="28"/>
          <w:szCs w:val="28"/>
        </w:rPr>
      </w:pPr>
    </w:p>
    <w:p w14:paraId="5AF14452" w14:textId="77777777" w:rsidR="003D3FD6" w:rsidRDefault="003D3FD6" w:rsidP="003D3FD6">
      <w:pPr>
        <w:rPr>
          <w:sz w:val="28"/>
          <w:szCs w:val="28"/>
        </w:rPr>
      </w:pPr>
    </w:p>
    <w:p w14:paraId="74D6F6A5" w14:textId="77777777" w:rsidR="003D3FD6" w:rsidRDefault="003D3FD6" w:rsidP="003D3FD6">
      <w:pPr>
        <w:rPr>
          <w:sz w:val="28"/>
          <w:szCs w:val="28"/>
        </w:rPr>
      </w:pPr>
    </w:p>
    <w:p w14:paraId="75C1179E" w14:textId="77777777" w:rsidR="003D3FD6" w:rsidRDefault="003D3FD6" w:rsidP="003D3FD6">
      <w:pPr>
        <w:rPr>
          <w:sz w:val="28"/>
          <w:szCs w:val="28"/>
        </w:rPr>
      </w:pPr>
    </w:p>
    <w:p w14:paraId="0BB3F606" w14:textId="77777777" w:rsidR="003D3FD6" w:rsidRDefault="003D3FD6" w:rsidP="003D3FD6">
      <w:pPr>
        <w:rPr>
          <w:sz w:val="28"/>
          <w:szCs w:val="28"/>
        </w:rPr>
      </w:pPr>
    </w:p>
    <w:p w14:paraId="11F1EDC5" w14:textId="77777777" w:rsidR="003D3FD6" w:rsidRDefault="003D3FD6" w:rsidP="003D3FD6">
      <w:pPr>
        <w:rPr>
          <w:sz w:val="28"/>
          <w:szCs w:val="28"/>
        </w:rPr>
      </w:pPr>
    </w:p>
    <w:p w14:paraId="093B4AC7" w14:textId="77777777" w:rsidR="003D3FD6" w:rsidRDefault="003D3FD6" w:rsidP="003D3FD6">
      <w:pPr>
        <w:rPr>
          <w:sz w:val="28"/>
          <w:szCs w:val="28"/>
        </w:rPr>
      </w:pPr>
    </w:p>
    <w:p w14:paraId="42B06E36" w14:textId="77777777" w:rsidR="003D3FD6" w:rsidRDefault="003D3FD6" w:rsidP="003D3FD6">
      <w:pPr>
        <w:rPr>
          <w:sz w:val="28"/>
          <w:szCs w:val="28"/>
        </w:rPr>
      </w:pPr>
    </w:p>
    <w:p w14:paraId="0580F71F" w14:textId="77777777" w:rsidR="003D3FD6" w:rsidRDefault="003D3FD6" w:rsidP="003D3FD6">
      <w:pPr>
        <w:rPr>
          <w:sz w:val="28"/>
          <w:szCs w:val="28"/>
        </w:rPr>
      </w:pPr>
    </w:p>
    <w:p w14:paraId="3F950A26" w14:textId="77777777" w:rsidR="003D3FD6" w:rsidRDefault="003D3FD6" w:rsidP="003D3FD6">
      <w:pPr>
        <w:rPr>
          <w:sz w:val="28"/>
          <w:szCs w:val="28"/>
        </w:rPr>
      </w:pPr>
    </w:p>
    <w:p w14:paraId="53B31BE3" w14:textId="77777777" w:rsidR="003D3FD6" w:rsidRDefault="003D3FD6" w:rsidP="003D3FD6">
      <w:pPr>
        <w:rPr>
          <w:sz w:val="28"/>
          <w:szCs w:val="28"/>
        </w:rPr>
      </w:pPr>
    </w:p>
    <w:p w14:paraId="1941A344" w14:textId="77777777" w:rsidR="003D3FD6" w:rsidRDefault="003D3FD6" w:rsidP="003D3FD6">
      <w:pPr>
        <w:rPr>
          <w:sz w:val="28"/>
          <w:szCs w:val="28"/>
        </w:rPr>
      </w:pPr>
    </w:p>
    <w:p w14:paraId="06212C57" w14:textId="77777777" w:rsidR="003D3FD6" w:rsidRDefault="003D3FD6" w:rsidP="003D3FD6">
      <w:pPr>
        <w:rPr>
          <w:sz w:val="28"/>
          <w:szCs w:val="28"/>
        </w:rPr>
      </w:pPr>
    </w:p>
    <w:p w14:paraId="41AEC7C4" w14:textId="77777777" w:rsidR="003D3FD6" w:rsidRDefault="003D3FD6" w:rsidP="003D3FD6">
      <w:pPr>
        <w:rPr>
          <w:sz w:val="28"/>
          <w:szCs w:val="28"/>
        </w:rPr>
      </w:pPr>
    </w:p>
    <w:p w14:paraId="693292F3" w14:textId="77777777" w:rsidR="003D3FD6" w:rsidRDefault="003D3FD6" w:rsidP="003D3FD6">
      <w:pPr>
        <w:rPr>
          <w:sz w:val="28"/>
          <w:szCs w:val="28"/>
        </w:rPr>
      </w:pPr>
    </w:p>
    <w:p w14:paraId="543C71EE" w14:textId="77777777" w:rsidR="003D3FD6" w:rsidRDefault="003D3FD6" w:rsidP="003D3FD6">
      <w:pPr>
        <w:rPr>
          <w:sz w:val="28"/>
          <w:szCs w:val="28"/>
        </w:rPr>
      </w:pPr>
    </w:p>
    <w:p w14:paraId="2DEBA8C1" w14:textId="77777777" w:rsidR="003D3FD6" w:rsidRDefault="003D3FD6" w:rsidP="003D3FD6">
      <w:pPr>
        <w:rPr>
          <w:sz w:val="28"/>
          <w:szCs w:val="28"/>
        </w:rPr>
      </w:pPr>
    </w:p>
    <w:p w14:paraId="44B5C02A" w14:textId="77777777" w:rsidR="003D3FD6" w:rsidRDefault="003D3FD6" w:rsidP="003D3FD6">
      <w:pPr>
        <w:rPr>
          <w:b/>
        </w:rPr>
      </w:pPr>
    </w:p>
    <w:p w14:paraId="0B99F31D" w14:textId="77777777" w:rsidR="003D3FD6" w:rsidRDefault="003D3FD6" w:rsidP="003D3FD6">
      <w:pPr>
        <w:rPr>
          <w:b/>
        </w:rPr>
      </w:pPr>
    </w:p>
    <w:p w14:paraId="2C104992" w14:textId="77777777" w:rsidR="003D3FD6" w:rsidRDefault="003D3FD6" w:rsidP="003D3FD6">
      <w:pPr>
        <w:rPr>
          <w:b/>
        </w:rPr>
      </w:pPr>
    </w:p>
    <w:p w14:paraId="07E33C0F" w14:textId="77777777" w:rsidR="003D3FD6" w:rsidRDefault="003D3FD6" w:rsidP="003D3FD6">
      <w:pPr>
        <w:rPr>
          <w:b/>
        </w:rPr>
      </w:pPr>
    </w:p>
    <w:p w14:paraId="3383D302" w14:textId="77777777" w:rsidR="003D3FD6" w:rsidRDefault="003D3FD6" w:rsidP="003D3FD6">
      <w:pPr>
        <w:rPr>
          <w:b/>
        </w:rPr>
      </w:pPr>
    </w:p>
    <w:p w14:paraId="6342B91C" w14:textId="77777777" w:rsidR="003D3FD6" w:rsidRDefault="003D3FD6" w:rsidP="003D3FD6">
      <w:pPr>
        <w:rPr>
          <w:b/>
        </w:rPr>
      </w:pPr>
    </w:p>
    <w:p w14:paraId="11C448A8" w14:textId="77777777" w:rsidR="003D3FD6" w:rsidRDefault="003D3FD6" w:rsidP="003D3FD6">
      <w:pPr>
        <w:rPr>
          <w:b/>
        </w:rPr>
      </w:pPr>
    </w:p>
    <w:p w14:paraId="32241492" w14:textId="77777777" w:rsidR="003D3FD6" w:rsidRDefault="003D3FD6" w:rsidP="003D3FD6">
      <w:pPr>
        <w:rPr>
          <w:b/>
        </w:rPr>
      </w:pPr>
    </w:p>
    <w:p w14:paraId="2D360014" w14:textId="77777777" w:rsidR="003D3FD6" w:rsidRDefault="003D3FD6" w:rsidP="003D3FD6">
      <w:pPr>
        <w:rPr>
          <w:b/>
        </w:rPr>
      </w:pPr>
    </w:p>
    <w:p w14:paraId="0BADCD58" w14:textId="77777777" w:rsidR="003D3FD6" w:rsidRDefault="003D3FD6" w:rsidP="003D3FD6">
      <w:pPr>
        <w:rPr>
          <w:b/>
        </w:rPr>
      </w:pPr>
    </w:p>
    <w:p w14:paraId="25AB66C9" w14:textId="77777777" w:rsidR="003D3FD6" w:rsidRDefault="003D3FD6" w:rsidP="003D3FD6">
      <w:pPr>
        <w:rPr>
          <w:b/>
        </w:rPr>
      </w:pPr>
    </w:p>
    <w:p w14:paraId="3B93013D" w14:textId="77777777" w:rsidR="003D3FD6" w:rsidRDefault="003D3FD6" w:rsidP="003D3FD6">
      <w:pPr>
        <w:rPr>
          <w:b/>
        </w:rPr>
      </w:pPr>
    </w:p>
    <w:p w14:paraId="11A3614C" w14:textId="77777777" w:rsidR="003D3FD6" w:rsidRDefault="003D3FD6" w:rsidP="003D3FD6">
      <w:pPr>
        <w:rPr>
          <w:b/>
        </w:rPr>
      </w:pPr>
    </w:p>
    <w:p w14:paraId="43D855CF" w14:textId="77777777" w:rsidR="003D3FD6" w:rsidRDefault="003D3FD6" w:rsidP="003D3FD6">
      <w:pPr>
        <w:rPr>
          <w:b/>
        </w:rPr>
      </w:pPr>
    </w:p>
    <w:p w14:paraId="5D60BEB0" w14:textId="77777777" w:rsidR="003D3FD6" w:rsidRDefault="003D3FD6" w:rsidP="003D3FD6">
      <w:pPr>
        <w:rPr>
          <w:b/>
        </w:rPr>
      </w:pPr>
    </w:p>
    <w:p w14:paraId="5A12DE7B" w14:textId="77777777" w:rsidR="003D3FD6" w:rsidRDefault="003D3FD6">
      <w:pPr>
        <w:rPr>
          <w:b/>
          <w:bCs/>
          <w:sz w:val="28"/>
          <w:szCs w:val="28"/>
        </w:rPr>
      </w:pPr>
      <w:r>
        <w:rPr>
          <w:b/>
          <w:bCs/>
          <w:sz w:val="28"/>
          <w:szCs w:val="28"/>
        </w:rPr>
        <w:br w:type="page"/>
      </w:r>
    </w:p>
    <w:p w14:paraId="4D1544B1" w14:textId="04FC31E5" w:rsidR="003D3FD6" w:rsidRPr="000628F2" w:rsidRDefault="003D3FD6" w:rsidP="003D3FD6">
      <w:pPr>
        <w:rPr>
          <w:b/>
          <w:bCs/>
          <w:sz w:val="28"/>
          <w:szCs w:val="28"/>
        </w:rPr>
      </w:pPr>
      <w:r w:rsidRPr="000628F2">
        <w:rPr>
          <w:b/>
          <w:bCs/>
          <w:sz w:val="28"/>
          <w:szCs w:val="28"/>
        </w:rPr>
        <w:lastRenderedPageBreak/>
        <w:t>Task 2.</w:t>
      </w:r>
    </w:p>
    <w:p w14:paraId="43F92825" w14:textId="77777777" w:rsidR="003D3FD6" w:rsidRDefault="003D3FD6" w:rsidP="003D3FD6">
      <w:pPr>
        <w:rPr>
          <w:sz w:val="28"/>
          <w:szCs w:val="28"/>
        </w:rPr>
      </w:pPr>
      <w:r>
        <w:rPr>
          <w:noProof/>
          <w:lang w:eastAsia="en-GB"/>
        </w:rPr>
        <mc:AlternateContent>
          <mc:Choice Requires="wps">
            <w:drawing>
              <wp:anchor distT="0" distB="0" distL="114300" distR="114300" simplePos="0" relativeHeight="251682816" behindDoc="0" locked="0" layoutInCell="1" allowOverlap="1" wp14:anchorId="5C1CD4CF" wp14:editId="699F22D9">
                <wp:simplePos x="0" y="0"/>
                <wp:positionH relativeFrom="margin">
                  <wp:posOffset>2606927</wp:posOffset>
                </wp:positionH>
                <wp:positionV relativeFrom="paragraph">
                  <wp:posOffset>320040</wp:posOffset>
                </wp:positionV>
                <wp:extent cx="506252" cy="8175279"/>
                <wp:effectExtent l="38100" t="12700" r="40005" b="29210"/>
                <wp:wrapNone/>
                <wp:docPr id="124" name="Arrow: Down 5"/>
                <wp:cNvGraphicFramePr/>
                <a:graphic xmlns:a="http://schemas.openxmlformats.org/drawingml/2006/main">
                  <a:graphicData uri="http://schemas.microsoft.com/office/word/2010/wordprocessingShape">
                    <wps:wsp>
                      <wps:cNvSpPr/>
                      <wps:spPr>
                        <a:xfrm>
                          <a:off x="0" y="0"/>
                          <a:ext cx="506252" cy="817527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47201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205.25pt;margin-top:25.2pt;width:39.85pt;height:643.7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" adj="20931" fillcolor="#4f81bd [3204]" strokecolor="#243f60 [1604]" strokeweight="2pt">
                <w10:wrap anchorx="margin"/>
              </v:shape>
            </w:pict>
          </mc:Fallback>
        </mc:AlternateContent>
      </w:r>
      <w:r w:rsidRPr="000628F2">
        <w:rPr>
          <w:b/>
          <w:bCs/>
          <w:sz w:val="28"/>
          <w:szCs w:val="28"/>
        </w:rPr>
        <w:t>Complete the timeline of historical events which occurred in the Forest of Dean</w:t>
      </w:r>
    </w:p>
    <w:p w14:paraId="4885F838" w14:textId="77777777" w:rsidR="003D3FD6" w:rsidRDefault="003D3FD6" w:rsidP="003D3FD6"/>
    <w:p w14:paraId="569061F2" w14:textId="77777777" w:rsidR="003D3FD6" w:rsidRDefault="003D3FD6" w:rsidP="003D3FD6"/>
    <w:p w14:paraId="7C0A6670" w14:textId="77777777" w:rsidR="003D3FD6" w:rsidRDefault="003D3FD6" w:rsidP="003D3FD6"/>
    <w:p w14:paraId="3608DB9C" w14:textId="77777777" w:rsidR="003D3FD6" w:rsidRDefault="003D3FD6" w:rsidP="003D3FD6"/>
    <w:p w14:paraId="0CDDD281" w14:textId="77777777" w:rsidR="003D3FD6" w:rsidRDefault="003D3FD6" w:rsidP="003D3FD6"/>
    <w:p w14:paraId="34E168BE" w14:textId="77777777" w:rsidR="003D3FD6" w:rsidRDefault="003D3FD6" w:rsidP="003D3FD6"/>
    <w:p w14:paraId="467C1E9C" w14:textId="77777777" w:rsidR="003D3FD6" w:rsidRDefault="003D3FD6" w:rsidP="003D3FD6"/>
    <w:p w14:paraId="22AF1B7E" w14:textId="77777777" w:rsidR="003D3FD6" w:rsidRDefault="003D3FD6" w:rsidP="003D3FD6"/>
    <w:p w14:paraId="32BE7BED" w14:textId="77777777" w:rsidR="003D3FD6" w:rsidRDefault="003D3FD6" w:rsidP="003D3FD6"/>
    <w:p w14:paraId="50A5140E" w14:textId="77777777" w:rsidR="003D3FD6" w:rsidRDefault="003D3FD6" w:rsidP="003D3FD6"/>
    <w:p w14:paraId="67FF3892" w14:textId="77777777" w:rsidR="003D3FD6" w:rsidRDefault="003D3FD6" w:rsidP="003D3FD6"/>
    <w:p w14:paraId="452A30ED" w14:textId="77777777" w:rsidR="003D3FD6" w:rsidRDefault="003D3FD6" w:rsidP="003D3FD6"/>
    <w:p w14:paraId="7EA3BF8C" w14:textId="77777777" w:rsidR="003D3FD6" w:rsidRDefault="003D3FD6" w:rsidP="003D3FD6"/>
    <w:p w14:paraId="6AF85AB0" w14:textId="77777777" w:rsidR="003D3FD6" w:rsidRDefault="003D3FD6" w:rsidP="003D3FD6"/>
    <w:p w14:paraId="54BC0374" w14:textId="77777777" w:rsidR="003D3FD6" w:rsidRDefault="003D3FD6" w:rsidP="003D3FD6"/>
    <w:p w14:paraId="4BDD5A2C" w14:textId="77777777" w:rsidR="003D3FD6" w:rsidRDefault="003D3FD6" w:rsidP="003D3FD6"/>
    <w:p w14:paraId="05D92C72" w14:textId="77777777" w:rsidR="003D3FD6" w:rsidRDefault="003D3FD6" w:rsidP="003D3FD6"/>
    <w:p w14:paraId="778AB873" w14:textId="77777777" w:rsidR="003D3FD6" w:rsidRDefault="003D3FD6" w:rsidP="003D3FD6"/>
    <w:p w14:paraId="1FD305F8" w14:textId="77777777" w:rsidR="003D3FD6" w:rsidRDefault="003D3FD6" w:rsidP="003D3FD6"/>
    <w:p w14:paraId="7D98CE09" w14:textId="77777777" w:rsidR="003D3FD6" w:rsidRDefault="003D3FD6" w:rsidP="003D3FD6"/>
    <w:p w14:paraId="6A253264" w14:textId="77777777" w:rsidR="003D3FD6" w:rsidRDefault="003D3FD6" w:rsidP="003D3FD6"/>
    <w:p w14:paraId="300B21BC" w14:textId="77777777" w:rsidR="003D3FD6" w:rsidRDefault="003D3FD6" w:rsidP="003D3FD6"/>
    <w:p w14:paraId="361A095B" w14:textId="77777777" w:rsidR="003D3FD6" w:rsidRDefault="003D3FD6" w:rsidP="003D3FD6"/>
    <w:p w14:paraId="1FE5BCA8" w14:textId="77777777" w:rsidR="003D3FD6" w:rsidRDefault="003D3FD6" w:rsidP="003D3FD6"/>
    <w:p w14:paraId="4B832F47" w14:textId="77777777" w:rsidR="003D3FD6" w:rsidRDefault="003D3FD6" w:rsidP="003D3FD6"/>
    <w:p w14:paraId="02B9A41E" w14:textId="77777777" w:rsidR="003D3FD6" w:rsidRDefault="003D3FD6" w:rsidP="003D3FD6"/>
    <w:p w14:paraId="26D9C6E7" w14:textId="77777777" w:rsidR="003D3FD6" w:rsidRDefault="003D3FD6" w:rsidP="003D3FD6"/>
    <w:p w14:paraId="0BB041A6" w14:textId="77777777" w:rsidR="003D3FD6" w:rsidRDefault="003D3FD6" w:rsidP="003D3FD6">
      <w:pPr>
        <w:rPr>
          <w:b/>
        </w:rPr>
      </w:pPr>
    </w:p>
    <w:p w14:paraId="03D32A7E" w14:textId="77777777" w:rsidR="003D3FD6" w:rsidRDefault="003D3FD6" w:rsidP="003D3FD6">
      <w:pPr>
        <w:rPr>
          <w:b/>
        </w:rPr>
      </w:pPr>
    </w:p>
    <w:p w14:paraId="5711C531" w14:textId="77777777" w:rsidR="003D3FD6" w:rsidRDefault="003D3FD6" w:rsidP="003D3FD6">
      <w:pPr>
        <w:rPr>
          <w:b/>
        </w:rPr>
      </w:pPr>
    </w:p>
    <w:p w14:paraId="5FC6C316" w14:textId="77777777" w:rsidR="003D3FD6" w:rsidRDefault="003D3FD6" w:rsidP="003D3FD6">
      <w:pPr>
        <w:rPr>
          <w:b/>
        </w:rPr>
      </w:pPr>
    </w:p>
    <w:p w14:paraId="67371E79" w14:textId="77777777" w:rsidR="003D3FD6" w:rsidRDefault="003D3FD6" w:rsidP="003D3FD6">
      <w:pPr>
        <w:rPr>
          <w:b/>
        </w:rPr>
      </w:pPr>
    </w:p>
    <w:p w14:paraId="4898EEFC" w14:textId="77777777" w:rsidR="003D3FD6" w:rsidRDefault="003D3FD6" w:rsidP="003D3FD6">
      <w:pPr>
        <w:rPr>
          <w:b/>
        </w:rPr>
      </w:pPr>
    </w:p>
    <w:p w14:paraId="2E150A05" w14:textId="77777777" w:rsidR="003D3FD6" w:rsidRDefault="003D3FD6" w:rsidP="003D3FD6">
      <w:pPr>
        <w:rPr>
          <w:b/>
        </w:rPr>
      </w:pPr>
    </w:p>
    <w:p w14:paraId="782E3ECD" w14:textId="77777777" w:rsidR="003D3FD6" w:rsidRDefault="003D3FD6" w:rsidP="003D3FD6">
      <w:pPr>
        <w:rPr>
          <w:b/>
        </w:rPr>
      </w:pPr>
    </w:p>
    <w:p w14:paraId="212C2846" w14:textId="77777777" w:rsidR="003D3FD6" w:rsidRDefault="003D3FD6" w:rsidP="003D3FD6">
      <w:pPr>
        <w:rPr>
          <w:b/>
        </w:rPr>
      </w:pPr>
    </w:p>
    <w:p w14:paraId="3611CB30" w14:textId="77777777" w:rsidR="003D3FD6" w:rsidRDefault="003D3FD6" w:rsidP="003D3FD6">
      <w:pPr>
        <w:rPr>
          <w:b/>
        </w:rPr>
      </w:pPr>
    </w:p>
    <w:p w14:paraId="63ACCE65" w14:textId="77777777" w:rsidR="003D3FD6" w:rsidRDefault="003D3FD6" w:rsidP="003D3FD6">
      <w:pPr>
        <w:rPr>
          <w:b/>
        </w:rPr>
      </w:pPr>
    </w:p>
    <w:p w14:paraId="7776F059" w14:textId="77777777" w:rsidR="003D3FD6" w:rsidRDefault="003D3FD6" w:rsidP="003D3FD6">
      <w:pPr>
        <w:rPr>
          <w:b/>
        </w:rPr>
      </w:pPr>
    </w:p>
    <w:p w14:paraId="28EF899C" w14:textId="77777777" w:rsidR="003D3FD6" w:rsidRDefault="003D3FD6" w:rsidP="003D3FD6">
      <w:pPr>
        <w:rPr>
          <w:b/>
        </w:rPr>
      </w:pPr>
    </w:p>
    <w:p w14:paraId="087EE225" w14:textId="77777777" w:rsidR="003D3FD6" w:rsidRDefault="003D3FD6" w:rsidP="003D3FD6">
      <w:pPr>
        <w:rPr>
          <w:b/>
        </w:rPr>
      </w:pPr>
    </w:p>
    <w:p w14:paraId="06B648F6" w14:textId="77777777" w:rsidR="003D3FD6" w:rsidRDefault="003D3FD6" w:rsidP="003D3FD6">
      <w:pPr>
        <w:rPr>
          <w:b/>
        </w:rPr>
      </w:pPr>
    </w:p>
    <w:p w14:paraId="1A19BC98" w14:textId="77777777" w:rsidR="003D3FD6" w:rsidRDefault="003D3FD6" w:rsidP="003D3FD6">
      <w:pPr>
        <w:rPr>
          <w:b/>
        </w:rPr>
      </w:pPr>
    </w:p>
    <w:p w14:paraId="6864C1AC" w14:textId="77777777" w:rsidR="003D3FD6" w:rsidRDefault="003D3FD6" w:rsidP="003D3FD6">
      <w:pPr>
        <w:rPr>
          <w:b/>
        </w:rPr>
      </w:pPr>
    </w:p>
    <w:p w14:paraId="7C66D4FF" w14:textId="77777777" w:rsidR="003D3FD6" w:rsidRDefault="003D3FD6" w:rsidP="003D3FD6">
      <w:pPr>
        <w:rPr>
          <w:b/>
        </w:rPr>
      </w:pPr>
    </w:p>
    <w:p w14:paraId="100641F6" w14:textId="77777777" w:rsidR="003D3FD6" w:rsidRPr="000628F2" w:rsidRDefault="003D3FD6" w:rsidP="003D3FD6">
      <w:pPr>
        <w:rPr>
          <w:b/>
          <w:sz w:val="28"/>
          <w:szCs w:val="28"/>
        </w:rPr>
      </w:pPr>
      <w:r>
        <w:rPr>
          <w:b/>
          <w:szCs w:val="24"/>
        </w:rPr>
        <w:br w:type="page"/>
      </w:r>
      <w:r w:rsidRPr="000628F2">
        <w:rPr>
          <w:b/>
          <w:sz w:val="28"/>
          <w:szCs w:val="28"/>
        </w:rPr>
        <w:lastRenderedPageBreak/>
        <w:t xml:space="preserve">Task 3: Geographical area of the Forest of Dean </w:t>
      </w:r>
    </w:p>
    <w:p w14:paraId="5B1D2FA4" w14:textId="77777777" w:rsidR="003D3FD6" w:rsidRPr="000628F2" w:rsidRDefault="003D3FD6" w:rsidP="003D3FD6">
      <w:pPr>
        <w:rPr>
          <w:b/>
          <w:sz w:val="28"/>
          <w:szCs w:val="28"/>
        </w:rPr>
      </w:pPr>
      <w:r w:rsidRPr="000628F2">
        <w:rPr>
          <w:b/>
          <w:sz w:val="28"/>
          <w:szCs w:val="28"/>
        </w:rPr>
        <w:br w:type="page"/>
      </w:r>
    </w:p>
    <w:p w14:paraId="09B9860A" w14:textId="77777777" w:rsidR="003D3FD6" w:rsidRPr="000628F2" w:rsidRDefault="003D3FD6" w:rsidP="003D3FD6">
      <w:pPr>
        <w:rPr>
          <w:b/>
          <w:sz w:val="28"/>
          <w:szCs w:val="28"/>
        </w:rPr>
      </w:pPr>
      <w:r w:rsidRPr="000628F2">
        <w:rPr>
          <w:b/>
          <w:sz w:val="28"/>
          <w:szCs w:val="28"/>
        </w:rPr>
        <w:lastRenderedPageBreak/>
        <w:t>Task 4: Understanding the strata and rock formation of the Forest of Dean</w:t>
      </w:r>
    </w:p>
    <w:p w14:paraId="2D57F0D8" w14:textId="77777777" w:rsidR="003D3FD6" w:rsidRPr="000628F2" w:rsidRDefault="003D3FD6" w:rsidP="003D3FD6">
      <w:pPr>
        <w:rPr>
          <w:b/>
          <w:sz w:val="28"/>
          <w:szCs w:val="28"/>
        </w:rPr>
      </w:pPr>
      <w:r w:rsidRPr="000628F2">
        <w:rPr>
          <w:b/>
          <w:sz w:val="28"/>
          <w:szCs w:val="28"/>
        </w:rPr>
        <w:br w:type="page"/>
      </w:r>
    </w:p>
    <w:p w14:paraId="21BF65B0" w14:textId="77777777" w:rsidR="003D3FD6" w:rsidRPr="000628F2" w:rsidRDefault="003D3FD6" w:rsidP="003D3FD6">
      <w:pPr>
        <w:rPr>
          <w:b/>
          <w:sz w:val="28"/>
          <w:szCs w:val="28"/>
        </w:rPr>
      </w:pPr>
      <w:r w:rsidRPr="000628F2">
        <w:rPr>
          <w:b/>
          <w:sz w:val="28"/>
          <w:szCs w:val="28"/>
        </w:rPr>
        <w:lastRenderedPageBreak/>
        <w:t>Task 5: Importance of situation and placement within the UK for the Forest of Dean</w:t>
      </w:r>
    </w:p>
    <w:p w14:paraId="46ACD4E6" w14:textId="77777777" w:rsidR="003D3FD6" w:rsidRPr="000628F2" w:rsidRDefault="003D3FD6" w:rsidP="003D3FD6">
      <w:pPr>
        <w:rPr>
          <w:b/>
          <w:sz w:val="28"/>
          <w:szCs w:val="28"/>
        </w:rPr>
      </w:pPr>
      <w:r w:rsidRPr="000628F2">
        <w:rPr>
          <w:b/>
          <w:sz w:val="28"/>
          <w:szCs w:val="28"/>
        </w:rPr>
        <w:br w:type="page"/>
      </w:r>
    </w:p>
    <w:p w14:paraId="6F704BBA" w14:textId="77777777" w:rsidR="003D3FD6" w:rsidRPr="000628F2" w:rsidRDefault="003D3FD6" w:rsidP="003D3FD6">
      <w:pPr>
        <w:rPr>
          <w:b/>
          <w:sz w:val="28"/>
          <w:szCs w:val="28"/>
        </w:rPr>
      </w:pPr>
      <w:r w:rsidRPr="000628F2">
        <w:rPr>
          <w:b/>
          <w:sz w:val="28"/>
          <w:szCs w:val="28"/>
        </w:rPr>
        <w:lastRenderedPageBreak/>
        <w:t xml:space="preserve">Task 6: </w:t>
      </w:r>
      <w:r>
        <w:rPr>
          <w:b/>
          <w:sz w:val="28"/>
          <w:szCs w:val="28"/>
        </w:rPr>
        <w:t>U</w:t>
      </w:r>
      <w:r w:rsidRPr="000628F2">
        <w:rPr>
          <w:b/>
          <w:sz w:val="28"/>
          <w:szCs w:val="28"/>
        </w:rPr>
        <w:t>nique criteria and understanding of a Freeminer, how to become one and why it is important to the Forest of Deans past, present and future</w:t>
      </w:r>
    </w:p>
    <w:p w14:paraId="4216060C" w14:textId="77777777" w:rsidR="003D3FD6" w:rsidRPr="000628F2" w:rsidRDefault="003D3FD6" w:rsidP="003D3FD6">
      <w:pPr>
        <w:rPr>
          <w:b/>
          <w:sz w:val="28"/>
          <w:szCs w:val="28"/>
        </w:rPr>
      </w:pPr>
      <w:r w:rsidRPr="000628F2">
        <w:rPr>
          <w:b/>
          <w:sz w:val="28"/>
          <w:szCs w:val="28"/>
        </w:rPr>
        <w:br w:type="page"/>
      </w:r>
    </w:p>
    <w:p w14:paraId="61F2CE5A" w14:textId="77777777" w:rsidR="003D3FD6" w:rsidRPr="000628F2" w:rsidRDefault="003D3FD6" w:rsidP="003D3FD6">
      <w:pPr>
        <w:rPr>
          <w:b/>
          <w:sz w:val="28"/>
          <w:szCs w:val="28"/>
        </w:rPr>
      </w:pPr>
      <w:r w:rsidRPr="000628F2">
        <w:rPr>
          <w:b/>
          <w:sz w:val="28"/>
          <w:szCs w:val="28"/>
        </w:rPr>
        <w:lastRenderedPageBreak/>
        <w:t xml:space="preserve">Task 7: After the intervention/meeting with the Freeminers draw the beginnings of a Freeminers entrance </w:t>
      </w:r>
    </w:p>
    <w:p w14:paraId="3AE3444A" w14:textId="77777777" w:rsidR="003D3FD6" w:rsidRPr="000628F2" w:rsidRDefault="003D3FD6" w:rsidP="003D3FD6">
      <w:pPr>
        <w:rPr>
          <w:b/>
          <w:sz w:val="28"/>
          <w:szCs w:val="28"/>
        </w:rPr>
      </w:pPr>
    </w:p>
    <w:p w14:paraId="3BBF8C72" w14:textId="77777777" w:rsidR="003D3FD6" w:rsidRPr="000628F2" w:rsidRDefault="003D3FD6" w:rsidP="003D3FD6">
      <w:pPr>
        <w:rPr>
          <w:b/>
          <w:sz w:val="28"/>
          <w:szCs w:val="28"/>
        </w:rPr>
      </w:pPr>
    </w:p>
    <w:p w14:paraId="3E7BC8C8" w14:textId="77777777" w:rsidR="003D3FD6" w:rsidRPr="000628F2" w:rsidRDefault="003D3FD6" w:rsidP="003D3FD6">
      <w:pPr>
        <w:rPr>
          <w:b/>
          <w:sz w:val="28"/>
          <w:szCs w:val="28"/>
        </w:rPr>
      </w:pPr>
    </w:p>
    <w:p w14:paraId="2DD2728E" w14:textId="77777777" w:rsidR="003D3FD6" w:rsidRPr="000628F2" w:rsidRDefault="003D3FD6" w:rsidP="003D3FD6">
      <w:pPr>
        <w:rPr>
          <w:b/>
          <w:sz w:val="28"/>
          <w:szCs w:val="28"/>
        </w:rPr>
      </w:pPr>
    </w:p>
    <w:p w14:paraId="7D817983" w14:textId="77777777" w:rsidR="003D3FD6" w:rsidRPr="000628F2" w:rsidRDefault="003D3FD6" w:rsidP="003D3FD6">
      <w:pPr>
        <w:rPr>
          <w:b/>
          <w:sz w:val="28"/>
          <w:szCs w:val="28"/>
        </w:rPr>
      </w:pPr>
    </w:p>
    <w:p w14:paraId="6B1FA52D" w14:textId="77777777" w:rsidR="003D3FD6" w:rsidRPr="000628F2" w:rsidRDefault="003D3FD6" w:rsidP="003D3FD6">
      <w:pPr>
        <w:rPr>
          <w:b/>
          <w:sz w:val="28"/>
          <w:szCs w:val="28"/>
        </w:rPr>
      </w:pPr>
    </w:p>
    <w:p w14:paraId="3810A2AA" w14:textId="77777777" w:rsidR="003D3FD6" w:rsidRDefault="003D3FD6" w:rsidP="003D3FD6">
      <w:pPr>
        <w:rPr>
          <w:b/>
          <w:sz w:val="28"/>
          <w:szCs w:val="28"/>
        </w:rPr>
      </w:pPr>
      <w:r>
        <w:rPr>
          <w:b/>
          <w:sz w:val="28"/>
          <w:szCs w:val="28"/>
        </w:rPr>
        <w:br w:type="page"/>
      </w:r>
    </w:p>
    <w:p w14:paraId="713D1C36" w14:textId="77777777" w:rsidR="003D3FD6" w:rsidRPr="000628F2" w:rsidRDefault="003D3FD6" w:rsidP="003D3FD6">
      <w:pPr>
        <w:rPr>
          <w:b/>
          <w:sz w:val="28"/>
          <w:szCs w:val="28"/>
        </w:rPr>
      </w:pPr>
      <w:r>
        <w:rPr>
          <w:b/>
          <w:sz w:val="28"/>
          <w:szCs w:val="28"/>
        </w:rPr>
        <w:lastRenderedPageBreak/>
        <w:t>T</w:t>
      </w:r>
      <w:r w:rsidRPr="000628F2">
        <w:rPr>
          <w:b/>
          <w:sz w:val="28"/>
          <w:szCs w:val="28"/>
        </w:rPr>
        <w:t xml:space="preserve">ask 8: Label the following on the long wall system for the structure of a Freeminer </w:t>
      </w:r>
    </w:p>
    <w:p w14:paraId="50703642" w14:textId="77777777" w:rsidR="003D3FD6" w:rsidRPr="003C6DB9" w:rsidRDefault="003D3FD6" w:rsidP="003D3FD6">
      <w:pPr>
        <w:rPr>
          <w:b/>
          <w:sz w:val="30"/>
          <w:szCs w:val="30"/>
        </w:rPr>
      </w:pPr>
    </w:p>
    <w:p w14:paraId="7BDE5884" w14:textId="77777777" w:rsidR="003D3FD6" w:rsidRDefault="003D3FD6" w:rsidP="003D3FD6">
      <w:pPr>
        <w:rPr>
          <w:b/>
          <w:sz w:val="32"/>
          <w:szCs w:val="32"/>
        </w:rPr>
      </w:pPr>
      <w:r>
        <w:rPr>
          <w:b/>
          <w:sz w:val="32"/>
          <w:szCs w:val="32"/>
        </w:rPr>
        <w:br w:type="page"/>
      </w:r>
    </w:p>
    <w:p w14:paraId="1BF6B84A" w14:textId="77777777" w:rsidR="003D3FD6" w:rsidRDefault="003D3FD6" w:rsidP="003D3FD6">
      <w:pPr>
        <w:rPr>
          <w:b/>
          <w:sz w:val="28"/>
          <w:szCs w:val="28"/>
        </w:rPr>
      </w:pPr>
      <w:r w:rsidRPr="00C82C8B">
        <w:rPr>
          <w:b/>
          <w:sz w:val="28"/>
          <w:szCs w:val="28"/>
        </w:rPr>
        <w:lastRenderedPageBreak/>
        <w:t xml:space="preserve">Task 9: </w:t>
      </w:r>
      <w:r>
        <w:rPr>
          <w:b/>
          <w:sz w:val="28"/>
          <w:szCs w:val="28"/>
        </w:rPr>
        <w:t>Planning of a Freemine with drawings and labels</w:t>
      </w:r>
    </w:p>
    <w:p w14:paraId="6308BDEE" w14:textId="77777777" w:rsidR="003D3FD6" w:rsidRDefault="003D3FD6" w:rsidP="003D3FD6">
      <w:pPr>
        <w:rPr>
          <w:rFonts w:ascii="Arial" w:hAnsi="Arial" w:cs="Arial"/>
        </w:rPr>
      </w:pPr>
    </w:p>
    <w:p w14:paraId="616B4580"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684864" behindDoc="0" locked="0" layoutInCell="1" allowOverlap="1" wp14:anchorId="48C25451" wp14:editId="622979C5">
                <wp:simplePos x="0" y="0"/>
                <wp:positionH relativeFrom="column">
                  <wp:posOffset>4632960</wp:posOffset>
                </wp:positionH>
                <wp:positionV relativeFrom="paragraph">
                  <wp:posOffset>104140</wp:posOffset>
                </wp:positionV>
                <wp:extent cx="1678940" cy="2693670"/>
                <wp:effectExtent l="0" t="0" r="16510" b="11430"/>
                <wp:wrapNone/>
                <wp:docPr id="125"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693670"/>
                        </a:xfrm>
                        <a:prstGeom prst="rect">
                          <a:avLst/>
                        </a:prstGeom>
                        <a:solidFill>
                          <a:srgbClr val="FFFFFF"/>
                        </a:solidFill>
                        <a:ln w="9525">
                          <a:solidFill>
                            <a:srgbClr val="000000"/>
                          </a:solidFill>
                          <a:miter lim="800000"/>
                          <a:headEnd/>
                          <a:tailEnd/>
                        </a:ln>
                      </wps:spPr>
                      <wps:txbx>
                        <w:txbxContent>
                          <w:p w14:paraId="5588BC6E" w14:textId="77777777" w:rsidR="00B76362" w:rsidRPr="00082FE7" w:rsidRDefault="00B76362" w:rsidP="003D3FD6">
                            <w:pPr>
                              <w:rPr>
                                <w:rFonts w:ascii="Arial" w:hAnsi="Arial" w:cs="Arial"/>
                                <w:i/>
                              </w:rPr>
                            </w:pPr>
                            <w:r w:rsidRPr="00082FE7">
                              <w:rPr>
                                <w:rFonts w:ascii="Arial" w:hAnsi="Arial" w:cs="Arial"/>
                                <w:i/>
                              </w:rPr>
                              <w:t xml:space="preserve">Tools: </w:t>
                            </w:r>
                          </w:p>
                          <w:p w14:paraId="79B1B4E7" w14:textId="77777777" w:rsidR="00B76362" w:rsidRPr="00986DF0" w:rsidRDefault="00B76362" w:rsidP="003D3FD6">
                            <w:pPr>
                              <w:rPr>
                                <w:rFonts w:ascii="Arial" w:hAnsi="Arial" w:cs="Arial"/>
                              </w:rPr>
                            </w:pPr>
                          </w:p>
                          <w:p w14:paraId="3176062B" w14:textId="77777777" w:rsidR="00B76362" w:rsidRDefault="00B76362" w:rsidP="003D3FD6"/>
                          <w:p w14:paraId="17D76A07" w14:textId="77777777" w:rsidR="00B76362" w:rsidRDefault="00B76362" w:rsidP="003D3FD6"/>
                          <w:p w14:paraId="3E0B502E" w14:textId="77777777" w:rsidR="00B76362" w:rsidRDefault="00B76362" w:rsidP="003D3FD6"/>
                          <w:p w14:paraId="530FD30B" w14:textId="77777777" w:rsidR="00B76362" w:rsidRDefault="00B76362" w:rsidP="003D3FD6"/>
                          <w:p w14:paraId="21204123" w14:textId="77777777" w:rsidR="00B76362" w:rsidRDefault="00B76362" w:rsidP="003D3FD6"/>
                          <w:p w14:paraId="6D6FA405"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C25451" id="Text Box 22" o:spid="_x0000_s1030" type="#_x0000_t202" style="position:absolute;margin-left:364.8pt;margin-top:8.2pt;width:132.2pt;height:212.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">
                <v:textbox>
                  <w:txbxContent>
                    <w:p w14:paraId="5588BC6E" w14:textId="77777777" w:rsidR="00B76362" w:rsidRPr="00082FE7" w:rsidRDefault="00B76362" w:rsidP="003D3FD6">
                      <w:pPr>
                        <w:rPr>
                          <w:rFonts w:ascii="Arial" w:hAnsi="Arial" w:cs="Arial"/>
                          <w:i/>
                        </w:rPr>
                      </w:pPr>
                      <w:r w:rsidRPr="00082FE7">
                        <w:rPr>
                          <w:rFonts w:ascii="Arial" w:hAnsi="Arial" w:cs="Arial"/>
                          <w:i/>
                        </w:rPr>
                        <w:t xml:space="preserve">Tools: </w:t>
                      </w:r>
                    </w:p>
                    <w:p w14:paraId="79B1B4E7" w14:textId="77777777" w:rsidR="00B76362" w:rsidRPr="00986DF0" w:rsidRDefault="00B76362" w:rsidP="003D3FD6">
                      <w:pPr>
                        <w:rPr>
                          <w:rFonts w:ascii="Arial" w:hAnsi="Arial" w:cs="Arial"/>
                        </w:rPr>
                      </w:pPr>
                    </w:p>
                    <w:p w14:paraId="3176062B" w14:textId="77777777" w:rsidR="00B76362" w:rsidRDefault="00B76362" w:rsidP="003D3FD6"/>
                    <w:p w14:paraId="17D76A07" w14:textId="77777777" w:rsidR="00B76362" w:rsidRDefault="00B76362" w:rsidP="003D3FD6"/>
                    <w:p w14:paraId="3E0B502E" w14:textId="77777777" w:rsidR="00B76362" w:rsidRDefault="00B76362" w:rsidP="003D3FD6"/>
                    <w:p w14:paraId="530FD30B" w14:textId="77777777" w:rsidR="00B76362" w:rsidRDefault="00B76362" w:rsidP="003D3FD6"/>
                    <w:p w14:paraId="21204123" w14:textId="77777777" w:rsidR="00B76362" w:rsidRDefault="00B76362" w:rsidP="003D3FD6"/>
                    <w:p w14:paraId="6D6FA405"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83840" behindDoc="0" locked="0" layoutInCell="1" allowOverlap="1" wp14:anchorId="6C316C4E" wp14:editId="3F14E233">
                <wp:simplePos x="0" y="0"/>
                <wp:positionH relativeFrom="column">
                  <wp:posOffset>-213360</wp:posOffset>
                </wp:positionH>
                <wp:positionV relativeFrom="paragraph">
                  <wp:posOffset>104140</wp:posOffset>
                </wp:positionV>
                <wp:extent cx="4672965" cy="2712720"/>
                <wp:effectExtent l="0" t="0" r="13335" b="11430"/>
                <wp:wrapNone/>
                <wp:docPr id="126"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12720"/>
                        </a:xfrm>
                        <a:prstGeom prst="rect">
                          <a:avLst/>
                        </a:prstGeom>
                        <a:solidFill>
                          <a:srgbClr val="FFFFFF"/>
                        </a:solidFill>
                        <a:ln w="9525">
                          <a:solidFill>
                            <a:srgbClr val="000000"/>
                          </a:solidFill>
                          <a:miter lim="800000"/>
                          <a:headEnd/>
                          <a:tailEnd/>
                        </a:ln>
                      </wps:spPr>
                      <wps:txbx>
                        <w:txbxContent>
                          <w:p w14:paraId="2A2924F4" w14:textId="77777777" w:rsidR="00B76362" w:rsidRPr="00082FE7" w:rsidRDefault="00B76362" w:rsidP="003D3FD6">
                            <w:pPr>
                              <w:rPr>
                                <w:rFonts w:ascii="Arial" w:hAnsi="Arial" w:cs="Arial"/>
                              </w:rPr>
                            </w:pPr>
                            <w:r>
                              <w:rPr>
                                <w:rFonts w:ascii="Arial" w:hAnsi="Arial" w:cs="Arial"/>
                                <w:b/>
                                <w:i/>
                              </w:rPr>
                              <w:t>Step 1:</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77B6801" w14:textId="77777777" w:rsidR="00B76362" w:rsidRPr="00986DF0" w:rsidRDefault="00B76362" w:rsidP="003D3FD6">
                            <w:pPr>
                              <w:rPr>
                                <w:rFonts w:ascii="Arial" w:hAnsi="Arial" w:cs="Arial"/>
                              </w:rPr>
                            </w:pPr>
                          </w:p>
                          <w:p w14:paraId="2451AD28"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316C4E" id="Text Box 21" o:spid="_x0000_s1031" type="#_x0000_t202" style="position:absolute;margin-left:-16.8pt;margin-top:8.2pt;width:367.95pt;height:213.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">
                <v:textbox>
                  <w:txbxContent>
                    <w:p w14:paraId="2A2924F4" w14:textId="77777777" w:rsidR="00B76362" w:rsidRPr="00082FE7" w:rsidRDefault="00B76362" w:rsidP="003D3FD6">
                      <w:pPr>
                        <w:rPr>
                          <w:rFonts w:ascii="Arial" w:hAnsi="Arial" w:cs="Arial"/>
                        </w:rPr>
                      </w:pPr>
                      <w:r>
                        <w:rPr>
                          <w:rFonts w:ascii="Arial" w:hAnsi="Arial" w:cs="Arial"/>
                          <w:b/>
                          <w:i/>
                        </w:rPr>
                        <w:t>Step 1:</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77B6801" w14:textId="77777777" w:rsidR="00B76362" w:rsidRPr="00986DF0" w:rsidRDefault="00B76362" w:rsidP="003D3FD6">
                      <w:pPr>
                        <w:rPr>
                          <w:rFonts w:ascii="Arial" w:hAnsi="Arial" w:cs="Arial"/>
                        </w:rPr>
                      </w:pPr>
                    </w:p>
                    <w:p w14:paraId="2451AD28" w14:textId="77777777" w:rsidR="00B76362" w:rsidRDefault="00B76362" w:rsidP="003D3FD6"/>
                  </w:txbxContent>
                </v:textbox>
              </v:shape>
            </w:pict>
          </mc:Fallback>
        </mc:AlternateContent>
      </w:r>
    </w:p>
    <w:p w14:paraId="6B562ADF" w14:textId="77777777" w:rsidR="003D3FD6" w:rsidRDefault="003D3FD6" w:rsidP="003D3FD6">
      <w:pPr>
        <w:rPr>
          <w:rFonts w:ascii="Arial" w:hAnsi="Arial" w:cs="Arial"/>
        </w:rPr>
      </w:pPr>
    </w:p>
    <w:p w14:paraId="63B79203" w14:textId="77777777" w:rsidR="003D3FD6" w:rsidRDefault="003D3FD6" w:rsidP="003D3FD6">
      <w:pPr>
        <w:rPr>
          <w:rFonts w:ascii="Arial" w:hAnsi="Arial" w:cs="Arial"/>
        </w:rPr>
      </w:pPr>
    </w:p>
    <w:p w14:paraId="1469779A" w14:textId="77777777" w:rsidR="003D3FD6" w:rsidRDefault="003D3FD6" w:rsidP="003D3FD6">
      <w:pPr>
        <w:rPr>
          <w:rFonts w:ascii="Arial" w:hAnsi="Arial" w:cs="Arial"/>
        </w:rPr>
      </w:pPr>
    </w:p>
    <w:p w14:paraId="2D1E01C0" w14:textId="77777777" w:rsidR="003D3FD6" w:rsidRDefault="003D3FD6" w:rsidP="003D3FD6">
      <w:pPr>
        <w:rPr>
          <w:rFonts w:ascii="Arial" w:hAnsi="Arial" w:cs="Arial"/>
        </w:rPr>
      </w:pPr>
    </w:p>
    <w:p w14:paraId="7335DC11" w14:textId="77777777" w:rsidR="003D3FD6" w:rsidRDefault="003D3FD6" w:rsidP="003D3FD6">
      <w:pPr>
        <w:rPr>
          <w:rFonts w:ascii="Arial" w:hAnsi="Arial" w:cs="Arial"/>
        </w:rPr>
      </w:pPr>
    </w:p>
    <w:p w14:paraId="744876A7" w14:textId="77777777" w:rsidR="003D3FD6" w:rsidRDefault="003D3FD6" w:rsidP="003D3FD6">
      <w:pPr>
        <w:rPr>
          <w:rFonts w:ascii="Arial" w:hAnsi="Arial" w:cs="Arial"/>
        </w:rPr>
      </w:pPr>
    </w:p>
    <w:p w14:paraId="1AFCD5E3" w14:textId="77777777" w:rsidR="003D3FD6" w:rsidRDefault="003D3FD6" w:rsidP="003D3FD6">
      <w:pPr>
        <w:rPr>
          <w:rFonts w:ascii="Arial" w:hAnsi="Arial" w:cs="Arial"/>
        </w:rPr>
      </w:pPr>
    </w:p>
    <w:p w14:paraId="70A62A9F" w14:textId="77777777" w:rsidR="003D3FD6" w:rsidRDefault="003D3FD6" w:rsidP="003D3FD6">
      <w:pPr>
        <w:rPr>
          <w:rFonts w:ascii="Arial" w:hAnsi="Arial" w:cs="Arial"/>
        </w:rPr>
      </w:pPr>
    </w:p>
    <w:p w14:paraId="31BE08B4" w14:textId="77777777" w:rsidR="003D3FD6" w:rsidRDefault="003D3FD6" w:rsidP="003D3FD6">
      <w:pPr>
        <w:rPr>
          <w:rFonts w:ascii="Arial" w:hAnsi="Arial" w:cs="Arial"/>
        </w:rPr>
      </w:pPr>
    </w:p>
    <w:p w14:paraId="6260AD71" w14:textId="77777777" w:rsidR="003D3FD6" w:rsidRDefault="003D3FD6" w:rsidP="003D3FD6">
      <w:pPr>
        <w:rPr>
          <w:rFonts w:ascii="Arial" w:hAnsi="Arial" w:cs="Arial"/>
        </w:rPr>
      </w:pPr>
    </w:p>
    <w:p w14:paraId="31EAAFE7" w14:textId="77777777" w:rsidR="003D3FD6" w:rsidRDefault="003D3FD6" w:rsidP="003D3FD6">
      <w:pPr>
        <w:rPr>
          <w:rFonts w:ascii="Arial" w:hAnsi="Arial" w:cs="Arial"/>
        </w:rPr>
      </w:pPr>
    </w:p>
    <w:p w14:paraId="136B0152" w14:textId="77777777" w:rsidR="003D3FD6" w:rsidRDefault="003D3FD6" w:rsidP="003D3FD6">
      <w:pPr>
        <w:rPr>
          <w:rFonts w:ascii="Arial" w:hAnsi="Arial" w:cs="Arial"/>
        </w:rPr>
      </w:pPr>
    </w:p>
    <w:p w14:paraId="0B1E5672" w14:textId="77777777" w:rsidR="003D3FD6" w:rsidRDefault="003D3FD6" w:rsidP="003D3FD6">
      <w:pPr>
        <w:rPr>
          <w:rFonts w:ascii="Arial" w:hAnsi="Arial" w:cs="Arial"/>
        </w:rPr>
      </w:pPr>
      <w:r>
        <w:rPr>
          <w:rFonts w:ascii="Arial" w:hAnsi="Arial" w:cs="Arial"/>
        </w:rPr>
        <w:t xml:space="preserve"> </w:t>
      </w:r>
    </w:p>
    <w:p w14:paraId="25E71AF9" w14:textId="77777777" w:rsidR="003D3FD6" w:rsidRDefault="003D3FD6" w:rsidP="003D3FD6">
      <w:pPr>
        <w:rPr>
          <w:rFonts w:ascii="Arial" w:hAnsi="Arial" w:cs="Arial"/>
        </w:rPr>
      </w:pPr>
    </w:p>
    <w:p w14:paraId="2E0287D8" w14:textId="77777777" w:rsidR="003D3FD6" w:rsidRDefault="003D3FD6" w:rsidP="003D3FD6">
      <w:pPr>
        <w:rPr>
          <w:rFonts w:ascii="Arial" w:hAnsi="Arial" w:cs="Arial"/>
        </w:rPr>
      </w:pPr>
    </w:p>
    <w:p w14:paraId="32222497"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692032" behindDoc="0" locked="0" layoutInCell="1" allowOverlap="1" wp14:anchorId="1F368DBB" wp14:editId="0AE7F230">
                <wp:simplePos x="0" y="0"/>
                <wp:positionH relativeFrom="column">
                  <wp:posOffset>-213360</wp:posOffset>
                </wp:positionH>
                <wp:positionV relativeFrom="paragraph">
                  <wp:posOffset>165100</wp:posOffset>
                </wp:positionV>
                <wp:extent cx="4672965" cy="2790825"/>
                <wp:effectExtent l="0" t="0" r="13335" b="28575"/>
                <wp:wrapNone/>
                <wp:docPr id="127"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90825"/>
                        </a:xfrm>
                        <a:prstGeom prst="rect">
                          <a:avLst/>
                        </a:prstGeom>
                        <a:solidFill>
                          <a:srgbClr val="FFFFFF"/>
                        </a:solidFill>
                        <a:ln w="9525">
                          <a:solidFill>
                            <a:srgbClr val="000000"/>
                          </a:solidFill>
                          <a:miter lim="800000"/>
                          <a:headEnd/>
                          <a:tailEnd/>
                        </a:ln>
                      </wps:spPr>
                      <wps:txbx>
                        <w:txbxContent>
                          <w:p w14:paraId="1C59CF2D" w14:textId="77777777" w:rsidR="00B76362" w:rsidRPr="00082FE7" w:rsidRDefault="00B76362" w:rsidP="003D3FD6">
                            <w:pPr>
                              <w:rPr>
                                <w:rFonts w:ascii="Arial" w:hAnsi="Arial" w:cs="Arial"/>
                              </w:rPr>
                            </w:pPr>
                            <w:r>
                              <w:rPr>
                                <w:rFonts w:ascii="Arial" w:hAnsi="Arial" w:cs="Arial"/>
                                <w:b/>
                                <w:i/>
                              </w:rPr>
                              <w:t>Step 2:</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3C6DAB6B" w14:textId="77777777" w:rsidR="00B76362" w:rsidRPr="00986DF0" w:rsidRDefault="00B76362" w:rsidP="003D3FD6">
                            <w:pPr>
                              <w:rPr>
                                <w:rFonts w:ascii="Arial" w:hAnsi="Arial" w:cs="Arial"/>
                              </w:rPr>
                            </w:pPr>
                          </w:p>
                          <w:p w14:paraId="5655F8F1"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368DBB" id="_x0000_s1032" type="#_x0000_t202" style="position:absolute;margin-left:-16.8pt;margin-top:13pt;width:367.95pt;height:21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">
                <v:textbox>
                  <w:txbxContent>
                    <w:p w14:paraId="1C59CF2D" w14:textId="77777777" w:rsidR="00B76362" w:rsidRPr="00082FE7" w:rsidRDefault="00B76362" w:rsidP="003D3FD6">
                      <w:pPr>
                        <w:rPr>
                          <w:rFonts w:ascii="Arial" w:hAnsi="Arial" w:cs="Arial"/>
                        </w:rPr>
                      </w:pPr>
                      <w:r>
                        <w:rPr>
                          <w:rFonts w:ascii="Arial" w:hAnsi="Arial" w:cs="Arial"/>
                          <w:b/>
                          <w:i/>
                        </w:rPr>
                        <w:t>Step 2:</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3C6DAB6B" w14:textId="77777777" w:rsidR="00B76362" w:rsidRPr="00986DF0" w:rsidRDefault="00B76362" w:rsidP="003D3FD6">
                      <w:pPr>
                        <w:rPr>
                          <w:rFonts w:ascii="Arial" w:hAnsi="Arial" w:cs="Arial"/>
                        </w:rPr>
                      </w:pPr>
                    </w:p>
                    <w:p w14:paraId="5655F8F1" w14:textId="77777777" w:rsidR="00B76362" w:rsidRDefault="00B76362" w:rsidP="003D3FD6"/>
                  </w:txbxContent>
                </v:textbox>
              </v:shape>
            </w:pict>
          </mc:Fallback>
        </mc:AlternateContent>
      </w:r>
    </w:p>
    <w:p w14:paraId="62E27465"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693056" behindDoc="0" locked="0" layoutInCell="1" allowOverlap="1" wp14:anchorId="7F42D833" wp14:editId="5371FB62">
                <wp:simplePos x="0" y="0"/>
                <wp:positionH relativeFrom="column">
                  <wp:posOffset>4621794</wp:posOffset>
                </wp:positionH>
                <wp:positionV relativeFrom="paragraph">
                  <wp:posOffset>21074</wp:posOffset>
                </wp:positionV>
                <wp:extent cx="1678940" cy="2763665"/>
                <wp:effectExtent l="0" t="0" r="10160" b="17780"/>
                <wp:wrapNone/>
                <wp:docPr id="12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63665"/>
                        </a:xfrm>
                        <a:prstGeom prst="rect">
                          <a:avLst/>
                        </a:prstGeom>
                        <a:solidFill>
                          <a:srgbClr val="FFFFFF"/>
                        </a:solidFill>
                        <a:ln w="9525">
                          <a:solidFill>
                            <a:srgbClr val="000000"/>
                          </a:solidFill>
                          <a:miter lim="800000"/>
                          <a:headEnd/>
                          <a:tailEnd/>
                        </a:ln>
                      </wps:spPr>
                      <wps:txbx>
                        <w:txbxContent>
                          <w:p w14:paraId="0D3ADD91" w14:textId="77777777" w:rsidR="00B76362" w:rsidRPr="00082FE7" w:rsidRDefault="00B76362" w:rsidP="003D3FD6">
                            <w:pPr>
                              <w:rPr>
                                <w:rFonts w:ascii="Arial" w:hAnsi="Arial" w:cs="Arial"/>
                                <w:i/>
                              </w:rPr>
                            </w:pPr>
                            <w:r w:rsidRPr="00082FE7">
                              <w:rPr>
                                <w:rFonts w:ascii="Arial" w:hAnsi="Arial" w:cs="Arial"/>
                                <w:i/>
                              </w:rPr>
                              <w:t xml:space="preserve">Tools: </w:t>
                            </w:r>
                          </w:p>
                          <w:p w14:paraId="2652CC6F" w14:textId="77777777" w:rsidR="00B76362" w:rsidRPr="00986DF0" w:rsidRDefault="00B76362" w:rsidP="003D3FD6">
                            <w:pPr>
                              <w:rPr>
                                <w:rFonts w:ascii="Arial" w:hAnsi="Arial" w:cs="Arial"/>
                              </w:rPr>
                            </w:pPr>
                          </w:p>
                          <w:p w14:paraId="5179801C" w14:textId="77777777" w:rsidR="00B76362" w:rsidRDefault="00B76362" w:rsidP="003D3FD6"/>
                          <w:p w14:paraId="3D349E72" w14:textId="77777777" w:rsidR="00B76362" w:rsidRDefault="00B76362" w:rsidP="003D3FD6"/>
                          <w:p w14:paraId="26AF40F3" w14:textId="77777777" w:rsidR="00B76362" w:rsidRDefault="00B76362" w:rsidP="003D3FD6"/>
                          <w:p w14:paraId="2C5B7355" w14:textId="77777777" w:rsidR="00B76362" w:rsidRDefault="00B76362" w:rsidP="003D3FD6"/>
                          <w:p w14:paraId="4B64618A" w14:textId="77777777" w:rsidR="00B76362" w:rsidRDefault="00B76362" w:rsidP="003D3FD6"/>
                          <w:p w14:paraId="64FEC6EB"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42D833" id="_x0000_s1033" type="#_x0000_t202" style="position:absolute;margin-left:363.9pt;margin-top:1.65pt;width:132.2pt;height:217.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">
                <v:textbox>
                  <w:txbxContent>
                    <w:p w14:paraId="0D3ADD91" w14:textId="77777777" w:rsidR="00B76362" w:rsidRPr="00082FE7" w:rsidRDefault="00B76362" w:rsidP="003D3FD6">
                      <w:pPr>
                        <w:rPr>
                          <w:rFonts w:ascii="Arial" w:hAnsi="Arial" w:cs="Arial"/>
                          <w:i/>
                        </w:rPr>
                      </w:pPr>
                      <w:r w:rsidRPr="00082FE7">
                        <w:rPr>
                          <w:rFonts w:ascii="Arial" w:hAnsi="Arial" w:cs="Arial"/>
                          <w:i/>
                        </w:rPr>
                        <w:t xml:space="preserve">Tools: </w:t>
                      </w:r>
                    </w:p>
                    <w:p w14:paraId="2652CC6F" w14:textId="77777777" w:rsidR="00B76362" w:rsidRPr="00986DF0" w:rsidRDefault="00B76362" w:rsidP="003D3FD6">
                      <w:pPr>
                        <w:rPr>
                          <w:rFonts w:ascii="Arial" w:hAnsi="Arial" w:cs="Arial"/>
                        </w:rPr>
                      </w:pPr>
                    </w:p>
                    <w:p w14:paraId="5179801C" w14:textId="77777777" w:rsidR="00B76362" w:rsidRDefault="00B76362" w:rsidP="003D3FD6"/>
                    <w:p w14:paraId="3D349E72" w14:textId="77777777" w:rsidR="00B76362" w:rsidRDefault="00B76362" w:rsidP="003D3FD6"/>
                    <w:p w14:paraId="26AF40F3" w14:textId="77777777" w:rsidR="00B76362" w:rsidRDefault="00B76362" w:rsidP="003D3FD6"/>
                    <w:p w14:paraId="2C5B7355" w14:textId="77777777" w:rsidR="00B76362" w:rsidRDefault="00B76362" w:rsidP="003D3FD6"/>
                    <w:p w14:paraId="4B64618A" w14:textId="77777777" w:rsidR="00B76362" w:rsidRDefault="00B76362" w:rsidP="003D3FD6"/>
                    <w:p w14:paraId="64FEC6EB" w14:textId="77777777" w:rsidR="00B76362" w:rsidRDefault="00B76362" w:rsidP="003D3FD6"/>
                  </w:txbxContent>
                </v:textbox>
              </v:shape>
            </w:pict>
          </mc:Fallback>
        </mc:AlternateContent>
      </w:r>
    </w:p>
    <w:p w14:paraId="249821BB" w14:textId="77777777" w:rsidR="003D3FD6" w:rsidRDefault="003D3FD6" w:rsidP="003D3FD6">
      <w:pPr>
        <w:rPr>
          <w:rFonts w:ascii="Arial" w:hAnsi="Arial" w:cs="Arial"/>
        </w:rPr>
      </w:pPr>
    </w:p>
    <w:p w14:paraId="7B52D101" w14:textId="77777777" w:rsidR="003D3FD6" w:rsidRDefault="003D3FD6" w:rsidP="003D3FD6">
      <w:pPr>
        <w:rPr>
          <w:rFonts w:ascii="Arial" w:hAnsi="Arial" w:cs="Arial"/>
        </w:rPr>
      </w:pPr>
    </w:p>
    <w:p w14:paraId="33291DE8" w14:textId="77777777" w:rsidR="003D3FD6" w:rsidRDefault="003D3FD6" w:rsidP="003D3FD6">
      <w:pPr>
        <w:rPr>
          <w:rFonts w:ascii="Arial" w:hAnsi="Arial" w:cs="Arial"/>
        </w:rPr>
      </w:pPr>
    </w:p>
    <w:p w14:paraId="4B6D2193" w14:textId="77777777" w:rsidR="003D3FD6" w:rsidRDefault="003D3FD6" w:rsidP="003D3FD6">
      <w:pPr>
        <w:rPr>
          <w:rFonts w:ascii="Arial" w:hAnsi="Arial" w:cs="Arial"/>
        </w:rPr>
      </w:pPr>
    </w:p>
    <w:p w14:paraId="34ADEB81" w14:textId="77777777" w:rsidR="003D3FD6" w:rsidRDefault="003D3FD6" w:rsidP="003D3FD6">
      <w:pPr>
        <w:rPr>
          <w:rFonts w:ascii="Arial" w:hAnsi="Arial" w:cs="Arial"/>
        </w:rPr>
      </w:pPr>
    </w:p>
    <w:p w14:paraId="0F308B4F" w14:textId="77777777" w:rsidR="003D3FD6" w:rsidRDefault="003D3FD6" w:rsidP="003D3FD6">
      <w:pPr>
        <w:rPr>
          <w:rFonts w:ascii="Arial" w:hAnsi="Arial" w:cs="Arial"/>
        </w:rPr>
      </w:pPr>
    </w:p>
    <w:p w14:paraId="545D0833" w14:textId="77777777" w:rsidR="003D3FD6" w:rsidRDefault="003D3FD6" w:rsidP="003D3FD6">
      <w:pPr>
        <w:rPr>
          <w:rFonts w:ascii="Arial" w:hAnsi="Arial" w:cs="Arial"/>
        </w:rPr>
      </w:pPr>
    </w:p>
    <w:p w14:paraId="101076B4" w14:textId="77777777" w:rsidR="003D3FD6" w:rsidRDefault="003D3FD6" w:rsidP="003D3FD6">
      <w:pPr>
        <w:rPr>
          <w:rFonts w:ascii="Arial" w:hAnsi="Arial" w:cs="Arial"/>
        </w:rPr>
      </w:pPr>
    </w:p>
    <w:p w14:paraId="62A699A0" w14:textId="77777777" w:rsidR="003D3FD6" w:rsidRDefault="003D3FD6" w:rsidP="003D3FD6">
      <w:pPr>
        <w:rPr>
          <w:rFonts w:ascii="Arial" w:hAnsi="Arial" w:cs="Arial"/>
        </w:rPr>
      </w:pPr>
    </w:p>
    <w:p w14:paraId="2C607ED8" w14:textId="77777777" w:rsidR="003D3FD6" w:rsidRDefault="003D3FD6" w:rsidP="003D3FD6">
      <w:pPr>
        <w:rPr>
          <w:rFonts w:ascii="Arial" w:hAnsi="Arial" w:cs="Arial"/>
        </w:rPr>
      </w:pPr>
    </w:p>
    <w:p w14:paraId="0CEEF7A5" w14:textId="77777777" w:rsidR="003D3FD6" w:rsidRDefault="003D3FD6" w:rsidP="003D3FD6">
      <w:pPr>
        <w:rPr>
          <w:rFonts w:ascii="Arial" w:hAnsi="Arial" w:cs="Arial"/>
        </w:rPr>
      </w:pPr>
    </w:p>
    <w:p w14:paraId="469F19E2" w14:textId="77777777" w:rsidR="003D3FD6" w:rsidRDefault="003D3FD6" w:rsidP="003D3FD6">
      <w:pPr>
        <w:rPr>
          <w:rFonts w:ascii="Arial" w:hAnsi="Arial" w:cs="Arial"/>
        </w:rPr>
      </w:pPr>
    </w:p>
    <w:p w14:paraId="0E9EA38C" w14:textId="77777777" w:rsidR="00567629" w:rsidRDefault="00567629" w:rsidP="00567629">
      <w:pPr>
        <w:rPr>
          <w:rFonts w:ascii="Arial" w:hAnsi="Arial" w:cs="Arial"/>
        </w:rPr>
      </w:pPr>
    </w:p>
    <w:p w14:paraId="771B0918" w14:textId="553C8A9E" w:rsidR="003D3FD6" w:rsidRDefault="003D3FD6" w:rsidP="00567629">
      <w:r>
        <w:rPr>
          <w:noProof/>
          <w:lang w:eastAsia="en-GB"/>
        </w:rPr>
        <mc:AlternateContent>
          <mc:Choice Requires="wps">
            <w:drawing>
              <wp:anchor distT="0" distB="0" distL="114300" distR="114300" simplePos="0" relativeHeight="251691008" behindDoc="0" locked="0" layoutInCell="1" allowOverlap="1" wp14:anchorId="70BD0F31" wp14:editId="1FFCAF0F">
                <wp:simplePos x="0" y="0"/>
                <wp:positionH relativeFrom="column">
                  <wp:posOffset>4170680</wp:posOffset>
                </wp:positionH>
                <wp:positionV relativeFrom="paragraph">
                  <wp:posOffset>8258175</wp:posOffset>
                </wp:positionV>
                <wp:extent cx="2171700" cy="702945"/>
                <wp:effectExtent l="0" t="0" r="19050" b="20955"/>
                <wp:wrapNone/>
                <wp:docPr id="129"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702945"/>
                        </a:xfrm>
                        <a:prstGeom prst="rect">
                          <a:avLst/>
                        </a:prstGeom>
                        <a:solidFill>
                          <a:srgbClr val="FFFFFF"/>
                        </a:solidFill>
                        <a:ln w="9525">
                          <a:solidFill>
                            <a:srgbClr val="000000"/>
                          </a:solidFill>
                          <a:miter lim="800000"/>
                          <a:headEnd/>
                          <a:tailEnd/>
                        </a:ln>
                      </wps:spPr>
                      <wps:txbx>
                        <w:txbxContent>
                          <w:p w14:paraId="3F36CA89" w14:textId="77777777" w:rsidR="00B76362" w:rsidRPr="00082FE7" w:rsidRDefault="00B76362" w:rsidP="003D3FD6">
                            <w:pPr>
                              <w:rPr>
                                <w:rFonts w:ascii="Arial" w:hAnsi="Arial" w:cs="Arial"/>
                                <w:i/>
                                <w:sz w:val="20"/>
                                <w:szCs w:val="20"/>
                              </w:rPr>
                            </w:pPr>
                            <w:r w:rsidRPr="00082FE7">
                              <w:rPr>
                                <w:rFonts w:ascii="Arial" w:hAnsi="Arial" w:cs="Arial"/>
                                <w:i/>
                                <w:sz w:val="20"/>
                                <w:szCs w:val="20"/>
                              </w:rPr>
                              <w:t>Modifications</w:t>
                            </w:r>
                          </w:p>
                          <w:p w14:paraId="3404C1BD" w14:textId="77777777" w:rsidR="00B76362" w:rsidRPr="00986DF0" w:rsidRDefault="00B76362" w:rsidP="003D3FD6">
                            <w:pPr>
                              <w:rPr>
                                <w:rFonts w:ascii="Arial" w:hAnsi="Arial" w:cs="Arial"/>
                              </w:rPr>
                            </w:pPr>
                          </w:p>
                          <w:p w14:paraId="35892C94" w14:textId="77777777" w:rsidR="00B76362" w:rsidRDefault="00B76362" w:rsidP="003D3FD6"/>
                          <w:p w14:paraId="6A7FF717" w14:textId="77777777" w:rsidR="00B76362" w:rsidRDefault="00B76362" w:rsidP="003D3FD6"/>
                          <w:p w14:paraId="4A371894" w14:textId="77777777" w:rsidR="00B76362" w:rsidRDefault="00B76362" w:rsidP="003D3FD6"/>
                          <w:p w14:paraId="3EB6BCD5" w14:textId="77777777" w:rsidR="00B76362" w:rsidRDefault="00B76362" w:rsidP="003D3FD6"/>
                          <w:p w14:paraId="037713C5" w14:textId="77777777" w:rsidR="00B76362" w:rsidRDefault="00B76362" w:rsidP="003D3FD6"/>
                          <w:p w14:paraId="0A3E1E9F"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BD0F31" id="Text Box 32" o:spid="_x0000_s1034" type="#_x0000_t202" style="position:absolute;margin-left:328.4pt;margin-top:650.25pt;width:171pt;height:55.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">
                <v:textbox>
                  <w:txbxContent>
                    <w:p w14:paraId="3F36CA89" w14:textId="77777777" w:rsidR="00B76362" w:rsidRPr="00082FE7" w:rsidRDefault="00B76362" w:rsidP="003D3FD6">
                      <w:pPr>
                        <w:rPr>
                          <w:rFonts w:ascii="Arial" w:hAnsi="Arial" w:cs="Arial"/>
                          <w:i/>
                          <w:sz w:val="20"/>
                          <w:szCs w:val="20"/>
                        </w:rPr>
                      </w:pPr>
                      <w:r w:rsidRPr="00082FE7">
                        <w:rPr>
                          <w:rFonts w:ascii="Arial" w:hAnsi="Arial" w:cs="Arial"/>
                          <w:i/>
                          <w:sz w:val="20"/>
                          <w:szCs w:val="20"/>
                        </w:rPr>
                        <w:t>Modifications</w:t>
                      </w:r>
                    </w:p>
                    <w:p w14:paraId="3404C1BD" w14:textId="77777777" w:rsidR="00B76362" w:rsidRPr="00986DF0" w:rsidRDefault="00B76362" w:rsidP="003D3FD6">
                      <w:pPr>
                        <w:rPr>
                          <w:rFonts w:ascii="Arial" w:hAnsi="Arial" w:cs="Arial"/>
                        </w:rPr>
                      </w:pPr>
                    </w:p>
                    <w:p w14:paraId="35892C94" w14:textId="77777777" w:rsidR="00B76362" w:rsidRDefault="00B76362" w:rsidP="003D3FD6"/>
                    <w:p w14:paraId="6A7FF717" w14:textId="77777777" w:rsidR="00B76362" w:rsidRDefault="00B76362" w:rsidP="003D3FD6"/>
                    <w:p w14:paraId="4A371894" w14:textId="77777777" w:rsidR="00B76362" w:rsidRDefault="00B76362" w:rsidP="003D3FD6"/>
                    <w:p w14:paraId="3EB6BCD5" w14:textId="77777777" w:rsidR="00B76362" w:rsidRDefault="00B76362" w:rsidP="003D3FD6"/>
                    <w:p w14:paraId="037713C5" w14:textId="77777777" w:rsidR="00B76362" w:rsidRDefault="00B76362" w:rsidP="003D3FD6"/>
                    <w:p w14:paraId="0A3E1E9F"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89984" behindDoc="0" locked="0" layoutInCell="1" allowOverlap="1" wp14:anchorId="3BD4876D" wp14:editId="635C242E">
                <wp:simplePos x="0" y="0"/>
                <wp:positionH relativeFrom="column">
                  <wp:posOffset>4170680</wp:posOffset>
                </wp:positionH>
                <wp:positionV relativeFrom="paragraph">
                  <wp:posOffset>6762750</wp:posOffset>
                </wp:positionV>
                <wp:extent cx="2171700" cy="1371600"/>
                <wp:effectExtent l="0" t="0" r="19050" b="19050"/>
                <wp:wrapNone/>
                <wp:docPr id="13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371600"/>
                        </a:xfrm>
                        <a:prstGeom prst="rect">
                          <a:avLst/>
                        </a:prstGeom>
                        <a:solidFill>
                          <a:srgbClr val="FFFFFF"/>
                        </a:solidFill>
                        <a:ln w="9525">
                          <a:solidFill>
                            <a:srgbClr val="000000"/>
                          </a:solidFill>
                          <a:miter lim="800000"/>
                          <a:headEnd/>
                          <a:tailEnd/>
                        </a:ln>
                      </wps:spPr>
                      <wps:txbx>
                        <w:txbxContent>
                          <w:p w14:paraId="2E3EF897" w14:textId="77777777" w:rsidR="00B76362" w:rsidRPr="00082FE7" w:rsidRDefault="00B76362" w:rsidP="003D3FD6">
                            <w:pPr>
                              <w:rPr>
                                <w:rFonts w:ascii="Arial" w:hAnsi="Arial" w:cs="Arial"/>
                                <w:i/>
                              </w:rPr>
                            </w:pPr>
                            <w:r w:rsidRPr="00082FE7">
                              <w:rPr>
                                <w:rFonts w:ascii="Arial" w:hAnsi="Arial" w:cs="Arial"/>
                                <w:i/>
                              </w:rPr>
                              <w:t xml:space="preserve">Tools: </w:t>
                            </w:r>
                          </w:p>
                          <w:p w14:paraId="40D37FF6" w14:textId="77777777" w:rsidR="00B76362" w:rsidRPr="00986DF0" w:rsidRDefault="00B76362" w:rsidP="003D3FD6">
                            <w:pPr>
                              <w:rPr>
                                <w:rFonts w:ascii="Arial" w:hAnsi="Arial" w:cs="Arial"/>
                              </w:rPr>
                            </w:pPr>
                          </w:p>
                          <w:p w14:paraId="0CE0E8AC" w14:textId="77777777" w:rsidR="00B76362" w:rsidRDefault="00B76362" w:rsidP="003D3FD6"/>
                          <w:p w14:paraId="2B4ABBF8" w14:textId="77777777" w:rsidR="00B76362" w:rsidRDefault="00B76362" w:rsidP="003D3FD6"/>
                          <w:p w14:paraId="6D19D662" w14:textId="77777777" w:rsidR="00B76362" w:rsidRDefault="00B76362" w:rsidP="003D3FD6"/>
                          <w:p w14:paraId="13425DC6" w14:textId="77777777" w:rsidR="00B76362" w:rsidRDefault="00B76362" w:rsidP="003D3FD6"/>
                          <w:p w14:paraId="74142541" w14:textId="77777777" w:rsidR="00B76362" w:rsidRDefault="00B76362" w:rsidP="003D3FD6"/>
                          <w:p w14:paraId="43E634E3"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D4876D" id="Text Box 31" o:spid="_x0000_s1035" type="#_x0000_t202" style="position:absolute;margin-left:328.4pt;margin-top:532.5pt;width:171pt;height:10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">
                <v:textbox>
                  <w:txbxContent>
                    <w:p w14:paraId="2E3EF897" w14:textId="77777777" w:rsidR="00B76362" w:rsidRPr="00082FE7" w:rsidRDefault="00B76362" w:rsidP="003D3FD6">
                      <w:pPr>
                        <w:rPr>
                          <w:rFonts w:ascii="Arial" w:hAnsi="Arial" w:cs="Arial"/>
                          <w:i/>
                        </w:rPr>
                      </w:pPr>
                      <w:r w:rsidRPr="00082FE7">
                        <w:rPr>
                          <w:rFonts w:ascii="Arial" w:hAnsi="Arial" w:cs="Arial"/>
                          <w:i/>
                        </w:rPr>
                        <w:t xml:space="preserve">Tools: </w:t>
                      </w:r>
                    </w:p>
                    <w:p w14:paraId="40D37FF6" w14:textId="77777777" w:rsidR="00B76362" w:rsidRPr="00986DF0" w:rsidRDefault="00B76362" w:rsidP="003D3FD6">
                      <w:pPr>
                        <w:rPr>
                          <w:rFonts w:ascii="Arial" w:hAnsi="Arial" w:cs="Arial"/>
                        </w:rPr>
                      </w:pPr>
                    </w:p>
                    <w:p w14:paraId="0CE0E8AC" w14:textId="77777777" w:rsidR="00B76362" w:rsidRDefault="00B76362" w:rsidP="003D3FD6"/>
                    <w:p w14:paraId="2B4ABBF8" w14:textId="77777777" w:rsidR="00B76362" w:rsidRDefault="00B76362" w:rsidP="003D3FD6"/>
                    <w:p w14:paraId="6D19D662" w14:textId="77777777" w:rsidR="00B76362" w:rsidRDefault="00B76362" w:rsidP="003D3FD6"/>
                    <w:p w14:paraId="13425DC6" w14:textId="77777777" w:rsidR="00B76362" w:rsidRDefault="00B76362" w:rsidP="003D3FD6"/>
                    <w:p w14:paraId="74142541" w14:textId="77777777" w:rsidR="00B76362" w:rsidRDefault="00B76362" w:rsidP="003D3FD6"/>
                    <w:p w14:paraId="43E634E3"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87936" behindDoc="0" locked="0" layoutInCell="1" allowOverlap="1" wp14:anchorId="60E4F2C4" wp14:editId="4A424549">
                <wp:simplePos x="0" y="0"/>
                <wp:positionH relativeFrom="column">
                  <wp:posOffset>4170680</wp:posOffset>
                </wp:positionH>
                <wp:positionV relativeFrom="paragraph">
                  <wp:posOffset>5934075</wp:posOffset>
                </wp:positionV>
                <wp:extent cx="2171700" cy="676275"/>
                <wp:effectExtent l="0" t="0" r="19050" b="28575"/>
                <wp:wrapNone/>
                <wp:docPr id="131"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676275"/>
                        </a:xfrm>
                        <a:prstGeom prst="rect">
                          <a:avLst/>
                        </a:prstGeom>
                        <a:solidFill>
                          <a:srgbClr val="FFFFFF"/>
                        </a:solidFill>
                        <a:ln w="9525">
                          <a:solidFill>
                            <a:srgbClr val="000000"/>
                          </a:solidFill>
                          <a:miter lim="800000"/>
                          <a:headEnd/>
                          <a:tailEnd/>
                        </a:ln>
                      </wps:spPr>
                      <wps:txbx>
                        <w:txbxContent>
                          <w:p w14:paraId="7D561D1D" w14:textId="77777777" w:rsidR="00B76362" w:rsidRPr="00082FE7" w:rsidRDefault="00B76362" w:rsidP="003D3FD6">
                            <w:pPr>
                              <w:rPr>
                                <w:rFonts w:ascii="Arial" w:hAnsi="Arial" w:cs="Arial"/>
                                <w:i/>
                                <w:sz w:val="20"/>
                                <w:szCs w:val="20"/>
                              </w:rPr>
                            </w:pPr>
                            <w:r w:rsidRPr="00082FE7">
                              <w:rPr>
                                <w:rFonts w:ascii="Arial" w:hAnsi="Arial" w:cs="Arial"/>
                                <w:i/>
                                <w:sz w:val="20"/>
                                <w:szCs w:val="20"/>
                              </w:rPr>
                              <w:t>Modifications</w:t>
                            </w:r>
                          </w:p>
                          <w:p w14:paraId="6BA7CE41" w14:textId="77777777" w:rsidR="00B76362" w:rsidRPr="00986DF0" w:rsidRDefault="00B76362" w:rsidP="003D3FD6">
                            <w:pPr>
                              <w:rPr>
                                <w:rFonts w:ascii="Arial" w:hAnsi="Arial" w:cs="Arial"/>
                              </w:rPr>
                            </w:pPr>
                          </w:p>
                          <w:p w14:paraId="1FA08309" w14:textId="77777777" w:rsidR="00B76362" w:rsidRDefault="00B76362" w:rsidP="003D3FD6"/>
                          <w:p w14:paraId="6BCFA7A4" w14:textId="77777777" w:rsidR="00B76362" w:rsidRDefault="00B76362" w:rsidP="003D3FD6"/>
                          <w:p w14:paraId="185F2156" w14:textId="77777777" w:rsidR="00B76362" w:rsidRDefault="00B76362" w:rsidP="003D3FD6"/>
                          <w:p w14:paraId="148EA34E" w14:textId="77777777" w:rsidR="00B76362" w:rsidRDefault="00B76362" w:rsidP="003D3FD6"/>
                          <w:p w14:paraId="3F1BB09E" w14:textId="77777777" w:rsidR="00B76362" w:rsidRDefault="00B76362" w:rsidP="003D3FD6"/>
                          <w:p w14:paraId="2453699A"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E4F2C4" id="_x0000_s1036" type="#_x0000_t202" style="position:absolute;margin-left:328.4pt;margin-top:467.25pt;width:171pt;height:53.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">
                <v:textbox>
                  <w:txbxContent>
                    <w:p w14:paraId="7D561D1D" w14:textId="77777777" w:rsidR="00B76362" w:rsidRPr="00082FE7" w:rsidRDefault="00B76362" w:rsidP="003D3FD6">
                      <w:pPr>
                        <w:rPr>
                          <w:rFonts w:ascii="Arial" w:hAnsi="Arial" w:cs="Arial"/>
                          <w:i/>
                          <w:sz w:val="20"/>
                          <w:szCs w:val="20"/>
                        </w:rPr>
                      </w:pPr>
                      <w:r w:rsidRPr="00082FE7">
                        <w:rPr>
                          <w:rFonts w:ascii="Arial" w:hAnsi="Arial" w:cs="Arial"/>
                          <w:i/>
                          <w:sz w:val="20"/>
                          <w:szCs w:val="20"/>
                        </w:rPr>
                        <w:t>Modifications</w:t>
                      </w:r>
                    </w:p>
                    <w:p w14:paraId="6BA7CE41" w14:textId="77777777" w:rsidR="00B76362" w:rsidRPr="00986DF0" w:rsidRDefault="00B76362" w:rsidP="003D3FD6">
                      <w:pPr>
                        <w:rPr>
                          <w:rFonts w:ascii="Arial" w:hAnsi="Arial" w:cs="Arial"/>
                        </w:rPr>
                      </w:pPr>
                    </w:p>
                    <w:p w14:paraId="1FA08309" w14:textId="77777777" w:rsidR="00B76362" w:rsidRDefault="00B76362" w:rsidP="003D3FD6"/>
                    <w:p w14:paraId="6BCFA7A4" w14:textId="77777777" w:rsidR="00B76362" w:rsidRDefault="00B76362" w:rsidP="003D3FD6"/>
                    <w:p w14:paraId="185F2156" w14:textId="77777777" w:rsidR="00B76362" w:rsidRDefault="00B76362" w:rsidP="003D3FD6"/>
                    <w:p w14:paraId="148EA34E" w14:textId="77777777" w:rsidR="00B76362" w:rsidRDefault="00B76362" w:rsidP="003D3FD6"/>
                    <w:p w14:paraId="3F1BB09E" w14:textId="77777777" w:rsidR="00B76362" w:rsidRDefault="00B76362" w:rsidP="003D3FD6"/>
                    <w:p w14:paraId="2453699A"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85888" behindDoc="0" locked="0" layoutInCell="1" allowOverlap="1" wp14:anchorId="6B68D390" wp14:editId="2F89378C">
                <wp:simplePos x="0" y="0"/>
                <wp:positionH relativeFrom="column">
                  <wp:posOffset>-58420</wp:posOffset>
                </wp:positionH>
                <wp:positionV relativeFrom="paragraph">
                  <wp:posOffset>4448175</wp:posOffset>
                </wp:positionV>
                <wp:extent cx="4114800" cy="2162175"/>
                <wp:effectExtent l="0" t="0" r="19050" b="28575"/>
                <wp:wrapNone/>
                <wp:docPr id="132"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2162175"/>
                        </a:xfrm>
                        <a:prstGeom prst="rect">
                          <a:avLst/>
                        </a:prstGeom>
                        <a:solidFill>
                          <a:srgbClr val="FFFFFF"/>
                        </a:solidFill>
                        <a:ln w="9525">
                          <a:solidFill>
                            <a:srgbClr val="000000"/>
                          </a:solidFill>
                          <a:miter lim="800000"/>
                          <a:headEnd/>
                          <a:tailEnd/>
                        </a:ln>
                      </wps:spPr>
                      <wps:txbx>
                        <w:txbxContent>
                          <w:p w14:paraId="3BD8ECAB" w14:textId="77777777" w:rsidR="00B76362" w:rsidRPr="00082FE7" w:rsidRDefault="00B76362" w:rsidP="003D3FD6">
                            <w:pPr>
                              <w:rPr>
                                <w:rFonts w:ascii="Arial" w:hAnsi="Arial" w:cs="Arial"/>
                              </w:rPr>
                            </w:pPr>
                            <w:r>
                              <w:rPr>
                                <w:rFonts w:ascii="Arial" w:hAnsi="Arial" w:cs="Arial"/>
                                <w:b/>
                                <w:i/>
                              </w:rPr>
                              <w:t>Step 5:</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BFC32E4" w14:textId="77777777" w:rsidR="00B76362" w:rsidRPr="00986DF0" w:rsidRDefault="00B76362" w:rsidP="003D3FD6">
                            <w:pPr>
                              <w:rPr>
                                <w:rFonts w:ascii="Arial" w:hAnsi="Arial" w:cs="Arial"/>
                              </w:rPr>
                            </w:pPr>
                          </w:p>
                          <w:p w14:paraId="65391557"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68D390" id="Text Box 30" o:spid="_x0000_s1037" type="#_x0000_t202" style="position:absolute;margin-left:-4.6pt;margin-top:350.25pt;width:324pt;height:17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">
                <v:textbox>
                  <w:txbxContent>
                    <w:p w14:paraId="3BD8ECAB" w14:textId="77777777" w:rsidR="00B76362" w:rsidRPr="00082FE7" w:rsidRDefault="00B76362" w:rsidP="003D3FD6">
                      <w:pPr>
                        <w:rPr>
                          <w:rFonts w:ascii="Arial" w:hAnsi="Arial" w:cs="Arial"/>
                        </w:rPr>
                      </w:pPr>
                      <w:r>
                        <w:rPr>
                          <w:rFonts w:ascii="Arial" w:hAnsi="Arial" w:cs="Arial"/>
                          <w:b/>
                          <w:i/>
                        </w:rPr>
                        <w:t>Step 5:</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BFC32E4" w14:textId="77777777" w:rsidR="00B76362" w:rsidRPr="00986DF0" w:rsidRDefault="00B76362" w:rsidP="003D3FD6">
                      <w:pPr>
                        <w:rPr>
                          <w:rFonts w:ascii="Arial" w:hAnsi="Arial" w:cs="Arial"/>
                        </w:rPr>
                      </w:pPr>
                    </w:p>
                    <w:p w14:paraId="65391557"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3E24AFA1" wp14:editId="20728F0E">
                <wp:simplePos x="0" y="0"/>
                <wp:positionH relativeFrom="column">
                  <wp:posOffset>-58420</wp:posOffset>
                </wp:positionH>
                <wp:positionV relativeFrom="paragraph">
                  <wp:posOffset>6762750</wp:posOffset>
                </wp:positionV>
                <wp:extent cx="4114800" cy="2198370"/>
                <wp:effectExtent l="0" t="0" r="19050" b="11430"/>
                <wp:wrapNone/>
                <wp:docPr id="133"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2198370"/>
                        </a:xfrm>
                        <a:prstGeom prst="rect">
                          <a:avLst/>
                        </a:prstGeom>
                        <a:solidFill>
                          <a:srgbClr val="FFFFFF"/>
                        </a:solidFill>
                        <a:ln w="9525">
                          <a:solidFill>
                            <a:srgbClr val="000000"/>
                          </a:solidFill>
                          <a:miter lim="800000"/>
                          <a:headEnd/>
                          <a:tailEnd/>
                        </a:ln>
                      </wps:spPr>
                      <wps:txbx>
                        <w:txbxContent>
                          <w:p w14:paraId="16CBA118" w14:textId="77777777" w:rsidR="00B76362" w:rsidRPr="00082FE7" w:rsidRDefault="00B76362" w:rsidP="003D3FD6">
                            <w:pPr>
                              <w:rPr>
                                <w:rFonts w:ascii="Arial" w:hAnsi="Arial" w:cs="Arial"/>
                              </w:rPr>
                            </w:pPr>
                            <w:r>
                              <w:rPr>
                                <w:rFonts w:ascii="Arial" w:hAnsi="Arial" w:cs="Arial"/>
                                <w:b/>
                                <w:i/>
                              </w:rPr>
                              <w:t>Step 6:</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1CEFD868" w14:textId="77777777" w:rsidR="00B76362" w:rsidRPr="00986DF0" w:rsidRDefault="00B76362" w:rsidP="003D3FD6">
                            <w:pPr>
                              <w:rPr>
                                <w:rFonts w:ascii="Arial" w:hAnsi="Arial" w:cs="Arial"/>
                              </w:rPr>
                            </w:pPr>
                          </w:p>
                          <w:p w14:paraId="384DDA95"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24AFA1" id="_x0000_s1038" type="#_x0000_t202" style="position:absolute;margin-left:-4.6pt;margin-top:532.5pt;width:324pt;height:173.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">
                <v:textbox>
                  <w:txbxContent>
                    <w:p w14:paraId="16CBA118" w14:textId="77777777" w:rsidR="00B76362" w:rsidRPr="00082FE7" w:rsidRDefault="00B76362" w:rsidP="003D3FD6">
                      <w:pPr>
                        <w:rPr>
                          <w:rFonts w:ascii="Arial" w:hAnsi="Arial" w:cs="Arial"/>
                        </w:rPr>
                      </w:pPr>
                      <w:r>
                        <w:rPr>
                          <w:rFonts w:ascii="Arial" w:hAnsi="Arial" w:cs="Arial"/>
                          <w:b/>
                          <w:i/>
                        </w:rPr>
                        <w:t>Step 6:</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1CEFD868" w14:textId="77777777" w:rsidR="00B76362" w:rsidRPr="00986DF0" w:rsidRDefault="00B76362" w:rsidP="003D3FD6">
                      <w:pPr>
                        <w:rPr>
                          <w:rFonts w:ascii="Arial" w:hAnsi="Arial" w:cs="Arial"/>
                        </w:rPr>
                      </w:pPr>
                    </w:p>
                    <w:p w14:paraId="384DDA95"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65E6BE36" wp14:editId="601C0B50">
                <wp:simplePos x="0" y="0"/>
                <wp:positionH relativeFrom="column">
                  <wp:posOffset>4170680</wp:posOffset>
                </wp:positionH>
                <wp:positionV relativeFrom="paragraph">
                  <wp:posOffset>4448175</wp:posOffset>
                </wp:positionV>
                <wp:extent cx="2171700" cy="1371600"/>
                <wp:effectExtent l="0" t="0" r="19050" b="19050"/>
                <wp:wrapNone/>
                <wp:docPr id="134"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371600"/>
                        </a:xfrm>
                        <a:prstGeom prst="rect">
                          <a:avLst/>
                        </a:prstGeom>
                        <a:solidFill>
                          <a:srgbClr val="FFFFFF"/>
                        </a:solidFill>
                        <a:ln w="9525">
                          <a:solidFill>
                            <a:srgbClr val="000000"/>
                          </a:solidFill>
                          <a:miter lim="800000"/>
                          <a:headEnd/>
                          <a:tailEnd/>
                        </a:ln>
                      </wps:spPr>
                      <wps:txbx>
                        <w:txbxContent>
                          <w:p w14:paraId="05C4D2BE" w14:textId="77777777" w:rsidR="00B76362" w:rsidRPr="00082FE7" w:rsidRDefault="00B76362" w:rsidP="003D3FD6">
                            <w:pPr>
                              <w:rPr>
                                <w:rFonts w:ascii="Arial" w:hAnsi="Arial" w:cs="Arial"/>
                                <w:i/>
                              </w:rPr>
                            </w:pPr>
                            <w:r w:rsidRPr="00082FE7">
                              <w:rPr>
                                <w:rFonts w:ascii="Arial" w:hAnsi="Arial" w:cs="Arial"/>
                                <w:i/>
                              </w:rPr>
                              <w:t xml:space="preserve">Tools: </w:t>
                            </w:r>
                          </w:p>
                          <w:p w14:paraId="6AD5766C" w14:textId="77777777" w:rsidR="00B76362" w:rsidRPr="00986DF0" w:rsidRDefault="00B76362" w:rsidP="003D3FD6">
                            <w:pPr>
                              <w:rPr>
                                <w:rFonts w:ascii="Arial" w:hAnsi="Arial" w:cs="Arial"/>
                              </w:rPr>
                            </w:pPr>
                          </w:p>
                          <w:p w14:paraId="1A2CFE4E" w14:textId="77777777" w:rsidR="00B76362" w:rsidRDefault="00B76362" w:rsidP="003D3FD6"/>
                          <w:p w14:paraId="4B24AD8F" w14:textId="77777777" w:rsidR="00B76362" w:rsidRDefault="00B76362" w:rsidP="003D3FD6"/>
                          <w:p w14:paraId="59231BC4" w14:textId="77777777" w:rsidR="00B76362" w:rsidRDefault="00B76362" w:rsidP="003D3FD6"/>
                          <w:p w14:paraId="32ED1FB8" w14:textId="77777777" w:rsidR="00B76362" w:rsidRDefault="00B76362" w:rsidP="003D3FD6"/>
                          <w:p w14:paraId="4DE6B6CD" w14:textId="77777777" w:rsidR="00B76362" w:rsidRDefault="00B76362" w:rsidP="003D3FD6"/>
                          <w:p w14:paraId="26FFB1F6"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E6BE36" id="_x0000_s1039" type="#_x0000_t202" style="position:absolute;margin-left:328.4pt;margin-top:350.25pt;width:171pt;height:10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">
                <v:textbox>
                  <w:txbxContent>
                    <w:p w14:paraId="05C4D2BE" w14:textId="77777777" w:rsidR="00B76362" w:rsidRPr="00082FE7" w:rsidRDefault="00B76362" w:rsidP="003D3FD6">
                      <w:pPr>
                        <w:rPr>
                          <w:rFonts w:ascii="Arial" w:hAnsi="Arial" w:cs="Arial"/>
                          <w:i/>
                        </w:rPr>
                      </w:pPr>
                      <w:r w:rsidRPr="00082FE7">
                        <w:rPr>
                          <w:rFonts w:ascii="Arial" w:hAnsi="Arial" w:cs="Arial"/>
                          <w:i/>
                        </w:rPr>
                        <w:t xml:space="preserve">Tools: </w:t>
                      </w:r>
                    </w:p>
                    <w:p w14:paraId="6AD5766C" w14:textId="77777777" w:rsidR="00B76362" w:rsidRPr="00986DF0" w:rsidRDefault="00B76362" w:rsidP="003D3FD6">
                      <w:pPr>
                        <w:rPr>
                          <w:rFonts w:ascii="Arial" w:hAnsi="Arial" w:cs="Arial"/>
                        </w:rPr>
                      </w:pPr>
                    </w:p>
                    <w:p w14:paraId="1A2CFE4E" w14:textId="77777777" w:rsidR="00B76362" w:rsidRDefault="00B76362" w:rsidP="003D3FD6"/>
                    <w:p w14:paraId="4B24AD8F" w14:textId="77777777" w:rsidR="00B76362" w:rsidRDefault="00B76362" w:rsidP="003D3FD6"/>
                    <w:p w14:paraId="59231BC4" w14:textId="77777777" w:rsidR="00B76362" w:rsidRDefault="00B76362" w:rsidP="003D3FD6"/>
                    <w:p w14:paraId="32ED1FB8" w14:textId="77777777" w:rsidR="00B76362" w:rsidRDefault="00B76362" w:rsidP="003D3FD6"/>
                    <w:p w14:paraId="4DE6B6CD" w14:textId="77777777" w:rsidR="00B76362" w:rsidRDefault="00B76362" w:rsidP="003D3FD6"/>
                    <w:p w14:paraId="26FFB1F6" w14:textId="77777777" w:rsidR="00B76362" w:rsidRDefault="00B76362" w:rsidP="003D3FD6"/>
                  </w:txbxContent>
                </v:textbox>
              </v:shape>
            </w:pict>
          </mc:Fallback>
        </mc:AlternateContent>
      </w:r>
    </w:p>
    <w:p w14:paraId="6338D65A" w14:textId="77777777" w:rsidR="003D3FD6" w:rsidRDefault="003D3FD6" w:rsidP="003D3FD6">
      <w:r>
        <w:rPr>
          <w:noProof/>
          <w:lang w:eastAsia="en-GB"/>
        </w:rPr>
        <mc:AlternateContent>
          <mc:Choice Requires="wps">
            <w:drawing>
              <wp:anchor distT="0" distB="0" distL="114300" distR="114300" simplePos="0" relativeHeight="251694080" behindDoc="0" locked="0" layoutInCell="1" allowOverlap="1" wp14:anchorId="2EEAD2E8" wp14:editId="01A9D5C4">
                <wp:simplePos x="0" y="0"/>
                <wp:positionH relativeFrom="column">
                  <wp:posOffset>-213360</wp:posOffset>
                </wp:positionH>
                <wp:positionV relativeFrom="paragraph">
                  <wp:posOffset>220345</wp:posOffset>
                </wp:positionV>
                <wp:extent cx="4672965" cy="2819400"/>
                <wp:effectExtent l="0" t="0" r="13335" b="19050"/>
                <wp:wrapNone/>
                <wp:docPr id="135"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819400"/>
                        </a:xfrm>
                        <a:prstGeom prst="rect">
                          <a:avLst/>
                        </a:prstGeom>
                        <a:solidFill>
                          <a:srgbClr val="FFFFFF"/>
                        </a:solidFill>
                        <a:ln w="9525">
                          <a:solidFill>
                            <a:srgbClr val="000000"/>
                          </a:solidFill>
                          <a:miter lim="800000"/>
                          <a:headEnd/>
                          <a:tailEnd/>
                        </a:ln>
                      </wps:spPr>
                      <wps:txbx>
                        <w:txbxContent>
                          <w:p w14:paraId="4F7E2548" w14:textId="77777777" w:rsidR="00B76362" w:rsidRPr="00082FE7" w:rsidRDefault="00B76362" w:rsidP="003D3FD6">
                            <w:pPr>
                              <w:rPr>
                                <w:rFonts w:ascii="Arial" w:hAnsi="Arial" w:cs="Arial"/>
                              </w:rPr>
                            </w:pPr>
                            <w:r>
                              <w:rPr>
                                <w:rFonts w:ascii="Arial" w:hAnsi="Arial" w:cs="Arial"/>
                                <w:b/>
                                <w:i/>
                              </w:rPr>
                              <w:t>Step 3:</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356911A0" w14:textId="77777777" w:rsidR="00B76362" w:rsidRPr="00986DF0" w:rsidRDefault="00B76362" w:rsidP="003D3FD6">
                            <w:pPr>
                              <w:rPr>
                                <w:rFonts w:ascii="Arial" w:hAnsi="Arial" w:cs="Arial"/>
                              </w:rPr>
                            </w:pPr>
                          </w:p>
                          <w:p w14:paraId="1AD5F221"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EAD2E8" id="_x0000_s1040" type="#_x0000_t202" style="position:absolute;margin-left:-16.8pt;margin-top:17.35pt;width:367.95pt;height:22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">
                <v:textbox>
                  <w:txbxContent>
                    <w:p w14:paraId="4F7E2548" w14:textId="77777777" w:rsidR="00B76362" w:rsidRPr="00082FE7" w:rsidRDefault="00B76362" w:rsidP="003D3FD6">
                      <w:pPr>
                        <w:rPr>
                          <w:rFonts w:ascii="Arial" w:hAnsi="Arial" w:cs="Arial"/>
                        </w:rPr>
                      </w:pPr>
                      <w:r>
                        <w:rPr>
                          <w:rFonts w:ascii="Arial" w:hAnsi="Arial" w:cs="Arial"/>
                          <w:b/>
                          <w:i/>
                        </w:rPr>
                        <w:t>Step 3:</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356911A0" w14:textId="77777777" w:rsidR="00B76362" w:rsidRPr="00986DF0" w:rsidRDefault="00B76362" w:rsidP="003D3FD6">
                      <w:pPr>
                        <w:rPr>
                          <w:rFonts w:ascii="Arial" w:hAnsi="Arial" w:cs="Arial"/>
                        </w:rPr>
                      </w:pPr>
                    </w:p>
                    <w:p w14:paraId="1AD5F221" w14:textId="77777777" w:rsidR="00B76362" w:rsidRDefault="00B76362" w:rsidP="003D3FD6"/>
                  </w:txbxContent>
                </v:textbox>
              </v:shape>
            </w:pict>
          </mc:Fallback>
        </mc:AlternateContent>
      </w:r>
    </w:p>
    <w:p w14:paraId="1684259F" w14:textId="77777777" w:rsidR="003D3FD6" w:rsidRPr="000628F2" w:rsidRDefault="003D3FD6" w:rsidP="003D3FD6">
      <w:r>
        <w:rPr>
          <w:noProof/>
          <w:lang w:eastAsia="en-GB"/>
        </w:rPr>
        <mc:AlternateContent>
          <mc:Choice Requires="wps">
            <w:drawing>
              <wp:anchor distT="0" distB="0" distL="114300" distR="114300" simplePos="0" relativeHeight="251695104" behindDoc="0" locked="0" layoutInCell="1" allowOverlap="1" wp14:anchorId="6B7A7E9E" wp14:editId="4BAA3C64">
                <wp:simplePos x="0" y="0"/>
                <wp:positionH relativeFrom="column">
                  <wp:posOffset>4623906</wp:posOffset>
                </wp:positionH>
                <wp:positionV relativeFrom="paragraph">
                  <wp:posOffset>93364</wp:posOffset>
                </wp:positionV>
                <wp:extent cx="1678940" cy="2773680"/>
                <wp:effectExtent l="0" t="0" r="16510" b="26670"/>
                <wp:wrapNone/>
                <wp:docPr id="136"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73680"/>
                        </a:xfrm>
                        <a:prstGeom prst="rect">
                          <a:avLst/>
                        </a:prstGeom>
                        <a:solidFill>
                          <a:srgbClr val="FFFFFF"/>
                        </a:solidFill>
                        <a:ln w="9525">
                          <a:solidFill>
                            <a:srgbClr val="000000"/>
                          </a:solidFill>
                          <a:miter lim="800000"/>
                          <a:headEnd/>
                          <a:tailEnd/>
                        </a:ln>
                      </wps:spPr>
                      <wps:txbx>
                        <w:txbxContent>
                          <w:p w14:paraId="2764C375" w14:textId="77777777" w:rsidR="00B76362" w:rsidRPr="00082FE7" w:rsidRDefault="00B76362" w:rsidP="003D3FD6">
                            <w:pPr>
                              <w:rPr>
                                <w:rFonts w:ascii="Arial" w:hAnsi="Arial" w:cs="Arial"/>
                                <w:i/>
                              </w:rPr>
                            </w:pPr>
                            <w:r w:rsidRPr="00082FE7">
                              <w:rPr>
                                <w:rFonts w:ascii="Arial" w:hAnsi="Arial" w:cs="Arial"/>
                                <w:i/>
                              </w:rPr>
                              <w:t xml:space="preserve">Tools: </w:t>
                            </w:r>
                          </w:p>
                          <w:p w14:paraId="5FAB3046" w14:textId="77777777" w:rsidR="00B76362" w:rsidRPr="00986DF0" w:rsidRDefault="00B76362" w:rsidP="003D3FD6">
                            <w:pPr>
                              <w:rPr>
                                <w:rFonts w:ascii="Arial" w:hAnsi="Arial" w:cs="Arial"/>
                              </w:rPr>
                            </w:pPr>
                          </w:p>
                          <w:p w14:paraId="4567E64A" w14:textId="77777777" w:rsidR="00B76362" w:rsidRDefault="00B76362" w:rsidP="003D3FD6"/>
                          <w:p w14:paraId="3DFA7E33" w14:textId="77777777" w:rsidR="00B76362" w:rsidRDefault="00B76362" w:rsidP="003D3FD6"/>
                          <w:p w14:paraId="4DC831C9" w14:textId="77777777" w:rsidR="00B76362" w:rsidRDefault="00B76362" w:rsidP="003D3FD6"/>
                          <w:p w14:paraId="142ABBE5" w14:textId="77777777" w:rsidR="00B76362" w:rsidRDefault="00B76362" w:rsidP="003D3FD6"/>
                          <w:p w14:paraId="46770BCB" w14:textId="77777777" w:rsidR="00B76362" w:rsidRDefault="00B76362" w:rsidP="003D3FD6"/>
                          <w:p w14:paraId="600C4F26"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7A7E9E" id="_x0000_s1041" type="#_x0000_t202" style="position:absolute;margin-left:364.1pt;margin-top:7.35pt;width:132.2pt;height:218.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">
                <v:textbox>
                  <w:txbxContent>
                    <w:p w14:paraId="2764C375" w14:textId="77777777" w:rsidR="00B76362" w:rsidRPr="00082FE7" w:rsidRDefault="00B76362" w:rsidP="003D3FD6">
                      <w:pPr>
                        <w:rPr>
                          <w:rFonts w:ascii="Arial" w:hAnsi="Arial" w:cs="Arial"/>
                          <w:i/>
                        </w:rPr>
                      </w:pPr>
                      <w:r w:rsidRPr="00082FE7">
                        <w:rPr>
                          <w:rFonts w:ascii="Arial" w:hAnsi="Arial" w:cs="Arial"/>
                          <w:i/>
                        </w:rPr>
                        <w:t xml:space="preserve">Tools: </w:t>
                      </w:r>
                    </w:p>
                    <w:p w14:paraId="5FAB3046" w14:textId="77777777" w:rsidR="00B76362" w:rsidRPr="00986DF0" w:rsidRDefault="00B76362" w:rsidP="003D3FD6">
                      <w:pPr>
                        <w:rPr>
                          <w:rFonts w:ascii="Arial" w:hAnsi="Arial" w:cs="Arial"/>
                        </w:rPr>
                      </w:pPr>
                    </w:p>
                    <w:p w14:paraId="4567E64A" w14:textId="77777777" w:rsidR="00B76362" w:rsidRDefault="00B76362" w:rsidP="003D3FD6"/>
                    <w:p w14:paraId="3DFA7E33" w14:textId="77777777" w:rsidR="00B76362" w:rsidRDefault="00B76362" w:rsidP="003D3FD6"/>
                    <w:p w14:paraId="4DC831C9" w14:textId="77777777" w:rsidR="00B76362" w:rsidRDefault="00B76362" w:rsidP="003D3FD6"/>
                    <w:p w14:paraId="142ABBE5" w14:textId="77777777" w:rsidR="00B76362" w:rsidRDefault="00B76362" w:rsidP="003D3FD6"/>
                    <w:p w14:paraId="46770BCB" w14:textId="77777777" w:rsidR="00B76362" w:rsidRDefault="00B76362" w:rsidP="003D3FD6"/>
                    <w:p w14:paraId="600C4F26" w14:textId="77777777" w:rsidR="00B76362" w:rsidRDefault="00B76362" w:rsidP="003D3FD6"/>
                  </w:txbxContent>
                </v:textbox>
              </v:shape>
            </w:pict>
          </mc:Fallback>
        </mc:AlternateContent>
      </w:r>
    </w:p>
    <w:p w14:paraId="66A3FFF4" w14:textId="77777777" w:rsidR="003D3FD6" w:rsidRDefault="003D3FD6" w:rsidP="003D3FD6"/>
    <w:p w14:paraId="3C9F2083" w14:textId="77777777" w:rsidR="003D3FD6" w:rsidRDefault="003D3FD6" w:rsidP="003D3FD6"/>
    <w:p w14:paraId="3FAF1882" w14:textId="77777777" w:rsidR="003D3FD6" w:rsidRDefault="003D3FD6" w:rsidP="003D3FD6"/>
    <w:p w14:paraId="3B4C01AD" w14:textId="77777777" w:rsidR="003D3FD6" w:rsidRDefault="003D3FD6" w:rsidP="003D3FD6"/>
    <w:p w14:paraId="6DE92A81" w14:textId="77777777" w:rsidR="003D3FD6" w:rsidRDefault="003D3FD6" w:rsidP="003D3FD6"/>
    <w:p w14:paraId="25107CD8" w14:textId="77777777" w:rsidR="003D3FD6" w:rsidRDefault="003D3FD6" w:rsidP="003D3FD6"/>
    <w:p w14:paraId="04922631" w14:textId="77777777" w:rsidR="003D3FD6" w:rsidRDefault="003D3FD6" w:rsidP="003D3FD6"/>
    <w:p w14:paraId="75CFD05B" w14:textId="77777777" w:rsidR="003D3FD6" w:rsidRDefault="003D3FD6" w:rsidP="003D3FD6"/>
    <w:p w14:paraId="407939DB" w14:textId="77777777" w:rsidR="003D3FD6" w:rsidRDefault="003D3FD6" w:rsidP="003D3FD6"/>
    <w:p w14:paraId="05AD57B6" w14:textId="77777777" w:rsidR="003D3FD6" w:rsidRDefault="003D3FD6" w:rsidP="003D3FD6"/>
    <w:p w14:paraId="660A89BA" w14:textId="77777777" w:rsidR="003D3FD6" w:rsidRDefault="003D3FD6" w:rsidP="003D3FD6"/>
    <w:p w14:paraId="3D528FA5" w14:textId="77777777" w:rsidR="003D3FD6" w:rsidRDefault="003D3FD6" w:rsidP="003D3FD6"/>
    <w:p w14:paraId="235D7613" w14:textId="77777777" w:rsidR="003D3FD6" w:rsidRDefault="003D3FD6" w:rsidP="003D3FD6"/>
    <w:p w14:paraId="5387752B" w14:textId="77777777" w:rsidR="003D3FD6" w:rsidRDefault="003D3FD6" w:rsidP="003D3FD6"/>
    <w:p w14:paraId="0EA6CA4A" w14:textId="6CAF1772" w:rsidR="003D3FD6" w:rsidRDefault="003D3FD6" w:rsidP="003D3FD6">
      <w:pPr>
        <w:rPr>
          <w:rFonts w:ascii="Arial" w:hAnsi="Arial" w:cs="Arial"/>
        </w:rPr>
      </w:pPr>
    </w:p>
    <w:p w14:paraId="2FAB404A" w14:textId="142363CE"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09440" behindDoc="0" locked="0" layoutInCell="1" allowOverlap="1" wp14:anchorId="5EAE48C9" wp14:editId="58B6BC55">
                <wp:simplePos x="0" y="0"/>
                <wp:positionH relativeFrom="column">
                  <wp:posOffset>4625811</wp:posOffset>
                </wp:positionH>
                <wp:positionV relativeFrom="paragraph">
                  <wp:posOffset>-179579</wp:posOffset>
                </wp:positionV>
                <wp:extent cx="1678940" cy="2739390"/>
                <wp:effectExtent l="0" t="0" r="16510" b="22860"/>
                <wp:wrapNone/>
                <wp:docPr id="13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39390"/>
                        </a:xfrm>
                        <a:prstGeom prst="rect">
                          <a:avLst/>
                        </a:prstGeom>
                        <a:solidFill>
                          <a:srgbClr val="FFFFFF"/>
                        </a:solidFill>
                        <a:ln w="9525">
                          <a:solidFill>
                            <a:srgbClr val="000000"/>
                          </a:solidFill>
                          <a:miter lim="800000"/>
                          <a:headEnd/>
                          <a:tailEnd/>
                        </a:ln>
                      </wps:spPr>
                      <wps:txbx>
                        <w:txbxContent>
                          <w:p w14:paraId="791B70AB" w14:textId="77777777" w:rsidR="00B76362" w:rsidRPr="00082FE7" w:rsidRDefault="00B76362" w:rsidP="003D3FD6">
                            <w:pPr>
                              <w:rPr>
                                <w:rFonts w:ascii="Arial" w:hAnsi="Arial" w:cs="Arial"/>
                                <w:i/>
                              </w:rPr>
                            </w:pPr>
                            <w:r w:rsidRPr="00082FE7">
                              <w:rPr>
                                <w:rFonts w:ascii="Arial" w:hAnsi="Arial" w:cs="Arial"/>
                                <w:i/>
                              </w:rPr>
                              <w:t xml:space="preserve">Tools: </w:t>
                            </w:r>
                          </w:p>
                          <w:p w14:paraId="2CBE55DF" w14:textId="77777777" w:rsidR="00B76362" w:rsidRPr="00986DF0" w:rsidRDefault="00B76362" w:rsidP="003D3FD6">
                            <w:pPr>
                              <w:rPr>
                                <w:rFonts w:ascii="Arial" w:hAnsi="Arial" w:cs="Arial"/>
                              </w:rPr>
                            </w:pPr>
                          </w:p>
                          <w:p w14:paraId="1CF10855" w14:textId="77777777" w:rsidR="00B76362" w:rsidRDefault="00B76362" w:rsidP="003D3FD6"/>
                          <w:p w14:paraId="65D960D2" w14:textId="77777777" w:rsidR="00B76362" w:rsidRDefault="00B76362" w:rsidP="003D3FD6"/>
                          <w:p w14:paraId="5F643E1D" w14:textId="77777777" w:rsidR="00B76362" w:rsidRDefault="00B76362" w:rsidP="003D3FD6"/>
                          <w:p w14:paraId="23AFD8F8" w14:textId="77777777" w:rsidR="00B76362" w:rsidRDefault="00B76362" w:rsidP="003D3FD6"/>
                          <w:p w14:paraId="2C23744B" w14:textId="77777777" w:rsidR="00B76362" w:rsidRDefault="00B76362" w:rsidP="003D3FD6"/>
                          <w:p w14:paraId="67311EAF"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AE48C9" id="_x0000_s1042" type="#_x0000_t202" style="position:absolute;margin-left:364.25pt;margin-top:-14.15pt;width:132.2pt;height:215.7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">
                <v:textbox>
                  <w:txbxContent>
                    <w:p w14:paraId="791B70AB" w14:textId="77777777" w:rsidR="00B76362" w:rsidRPr="00082FE7" w:rsidRDefault="00B76362" w:rsidP="003D3FD6">
                      <w:pPr>
                        <w:rPr>
                          <w:rFonts w:ascii="Arial" w:hAnsi="Arial" w:cs="Arial"/>
                          <w:i/>
                        </w:rPr>
                      </w:pPr>
                      <w:r w:rsidRPr="00082FE7">
                        <w:rPr>
                          <w:rFonts w:ascii="Arial" w:hAnsi="Arial" w:cs="Arial"/>
                          <w:i/>
                        </w:rPr>
                        <w:t xml:space="preserve">Tools: </w:t>
                      </w:r>
                    </w:p>
                    <w:p w14:paraId="2CBE55DF" w14:textId="77777777" w:rsidR="00B76362" w:rsidRPr="00986DF0" w:rsidRDefault="00B76362" w:rsidP="003D3FD6">
                      <w:pPr>
                        <w:rPr>
                          <w:rFonts w:ascii="Arial" w:hAnsi="Arial" w:cs="Arial"/>
                        </w:rPr>
                      </w:pPr>
                    </w:p>
                    <w:p w14:paraId="1CF10855" w14:textId="77777777" w:rsidR="00B76362" w:rsidRDefault="00B76362" w:rsidP="003D3FD6"/>
                    <w:p w14:paraId="65D960D2" w14:textId="77777777" w:rsidR="00B76362" w:rsidRDefault="00B76362" w:rsidP="003D3FD6"/>
                    <w:p w14:paraId="5F643E1D" w14:textId="77777777" w:rsidR="00B76362" w:rsidRDefault="00B76362" w:rsidP="003D3FD6"/>
                    <w:p w14:paraId="23AFD8F8" w14:textId="77777777" w:rsidR="00B76362" w:rsidRDefault="00B76362" w:rsidP="003D3FD6"/>
                    <w:p w14:paraId="2C23744B" w14:textId="77777777" w:rsidR="00B76362" w:rsidRDefault="00B76362" w:rsidP="003D3FD6"/>
                    <w:p w14:paraId="67311EAF"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708416" behindDoc="0" locked="0" layoutInCell="1" allowOverlap="1" wp14:anchorId="395B4611" wp14:editId="1F1517FB">
                <wp:simplePos x="0" y="0"/>
                <wp:positionH relativeFrom="column">
                  <wp:posOffset>-199553</wp:posOffset>
                </wp:positionH>
                <wp:positionV relativeFrom="paragraph">
                  <wp:posOffset>-189444</wp:posOffset>
                </wp:positionV>
                <wp:extent cx="4672965" cy="2739390"/>
                <wp:effectExtent l="0" t="0" r="13335" b="22860"/>
                <wp:wrapNone/>
                <wp:docPr id="137"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39390"/>
                        </a:xfrm>
                        <a:prstGeom prst="rect">
                          <a:avLst/>
                        </a:prstGeom>
                        <a:solidFill>
                          <a:srgbClr val="FFFFFF"/>
                        </a:solidFill>
                        <a:ln w="9525">
                          <a:solidFill>
                            <a:srgbClr val="000000"/>
                          </a:solidFill>
                          <a:miter lim="800000"/>
                          <a:headEnd/>
                          <a:tailEnd/>
                        </a:ln>
                      </wps:spPr>
                      <wps:txbx>
                        <w:txbxContent>
                          <w:p w14:paraId="24CB773C" w14:textId="77777777" w:rsidR="00B76362" w:rsidRPr="00082FE7" w:rsidRDefault="00B76362" w:rsidP="003D3FD6">
                            <w:pPr>
                              <w:rPr>
                                <w:rFonts w:ascii="Arial" w:hAnsi="Arial" w:cs="Arial"/>
                              </w:rPr>
                            </w:pPr>
                            <w:r>
                              <w:rPr>
                                <w:rFonts w:ascii="Arial" w:hAnsi="Arial" w:cs="Arial"/>
                                <w:b/>
                                <w:i/>
                              </w:rPr>
                              <w:t>Step 4:</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2CA9EF1F" w14:textId="77777777" w:rsidR="00B76362" w:rsidRPr="00986DF0" w:rsidRDefault="00B76362" w:rsidP="003D3FD6">
                            <w:pPr>
                              <w:rPr>
                                <w:rFonts w:ascii="Arial" w:hAnsi="Arial" w:cs="Arial"/>
                              </w:rPr>
                            </w:pPr>
                          </w:p>
                          <w:p w14:paraId="0E474631"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5B4611" id="_x0000_s1043" type="#_x0000_t202" style="position:absolute;margin-left:-15.7pt;margin-top:-14.9pt;width:367.95pt;height:215.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">
                <v:textbox>
                  <w:txbxContent>
                    <w:p w14:paraId="24CB773C" w14:textId="77777777" w:rsidR="00B76362" w:rsidRPr="00082FE7" w:rsidRDefault="00B76362" w:rsidP="003D3FD6">
                      <w:pPr>
                        <w:rPr>
                          <w:rFonts w:ascii="Arial" w:hAnsi="Arial" w:cs="Arial"/>
                        </w:rPr>
                      </w:pPr>
                      <w:r>
                        <w:rPr>
                          <w:rFonts w:ascii="Arial" w:hAnsi="Arial" w:cs="Arial"/>
                          <w:b/>
                          <w:i/>
                        </w:rPr>
                        <w:t>Step 4:</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2CA9EF1F" w14:textId="77777777" w:rsidR="00B76362" w:rsidRPr="00986DF0" w:rsidRDefault="00B76362" w:rsidP="003D3FD6">
                      <w:pPr>
                        <w:rPr>
                          <w:rFonts w:ascii="Arial" w:hAnsi="Arial" w:cs="Arial"/>
                        </w:rPr>
                      </w:pPr>
                    </w:p>
                    <w:p w14:paraId="0E474631" w14:textId="77777777" w:rsidR="00B76362" w:rsidRDefault="00B76362" w:rsidP="003D3FD6"/>
                  </w:txbxContent>
                </v:textbox>
              </v:shape>
            </w:pict>
          </mc:Fallback>
        </mc:AlternateContent>
      </w:r>
    </w:p>
    <w:p w14:paraId="57CE34B1" w14:textId="77777777" w:rsidR="003D3FD6" w:rsidRDefault="003D3FD6" w:rsidP="003D3FD6">
      <w:pPr>
        <w:rPr>
          <w:rFonts w:ascii="Arial" w:hAnsi="Arial" w:cs="Arial"/>
        </w:rPr>
      </w:pPr>
    </w:p>
    <w:p w14:paraId="1CC85407" w14:textId="77777777" w:rsidR="003D3FD6" w:rsidRDefault="003D3FD6" w:rsidP="003D3FD6">
      <w:pPr>
        <w:rPr>
          <w:rFonts w:ascii="Arial" w:hAnsi="Arial" w:cs="Arial"/>
        </w:rPr>
      </w:pPr>
    </w:p>
    <w:p w14:paraId="4C4C4F55" w14:textId="77777777" w:rsidR="003D3FD6" w:rsidRDefault="003D3FD6" w:rsidP="003D3FD6">
      <w:pPr>
        <w:rPr>
          <w:rFonts w:ascii="Arial" w:hAnsi="Arial" w:cs="Arial"/>
        </w:rPr>
      </w:pPr>
    </w:p>
    <w:p w14:paraId="268C51F6" w14:textId="77777777" w:rsidR="003D3FD6" w:rsidRDefault="003D3FD6" w:rsidP="003D3FD6">
      <w:pPr>
        <w:rPr>
          <w:rFonts w:ascii="Arial" w:hAnsi="Arial" w:cs="Arial"/>
        </w:rPr>
      </w:pPr>
    </w:p>
    <w:p w14:paraId="70311B4A" w14:textId="77777777" w:rsidR="003D3FD6" w:rsidRDefault="003D3FD6" w:rsidP="003D3FD6">
      <w:pPr>
        <w:rPr>
          <w:rFonts w:ascii="Arial" w:hAnsi="Arial" w:cs="Arial"/>
        </w:rPr>
      </w:pPr>
    </w:p>
    <w:p w14:paraId="26F0C651" w14:textId="77777777" w:rsidR="003D3FD6" w:rsidRDefault="003D3FD6" w:rsidP="003D3FD6">
      <w:pPr>
        <w:rPr>
          <w:rFonts w:ascii="Arial" w:hAnsi="Arial" w:cs="Arial"/>
        </w:rPr>
      </w:pPr>
    </w:p>
    <w:p w14:paraId="7DF4E292" w14:textId="77777777" w:rsidR="003D3FD6" w:rsidRDefault="003D3FD6" w:rsidP="003D3FD6">
      <w:pPr>
        <w:rPr>
          <w:rFonts w:ascii="Arial" w:hAnsi="Arial" w:cs="Arial"/>
        </w:rPr>
      </w:pPr>
    </w:p>
    <w:p w14:paraId="36A4F061" w14:textId="77777777" w:rsidR="003D3FD6" w:rsidRDefault="003D3FD6" w:rsidP="003D3FD6">
      <w:pPr>
        <w:rPr>
          <w:rFonts w:ascii="Arial" w:hAnsi="Arial" w:cs="Arial"/>
        </w:rPr>
      </w:pPr>
    </w:p>
    <w:p w14:paraId="70A67E18" w14:textId="77777777" w:rsidR="003D3FD6" w:rsidRDefault="003D3FD6" w:rsidP="003D3FD6">
      <w:pPr>
        <w:rPr>
          <w:rFonts w:ascii="Arial" w:hAnsi="Arial" w:cs="Arial"/>
        </w:rPr>
      </w:pPr>
    </w:p>
    <w:p w14:paraId="3E405C26" w14:textId="77777777" w:rsidR="003D3FD6" w:rsidRDefault="003D3FD6" w:rsidP="003D3FD6">
      <w:pPr>
        <w:rPr>
          <w:rFonts w:ascii="Arial" w:hAnsi="Arial" w:cs="Arial"/>
        </w:rPr>
      </w:pPr>
    </w:p>
    <w:p w14:paraId="461BFA57" w14:textId="77777777" w:rsidR="003D3FD6" w:rsidRDefault="003D3FD6" w:rsidP="003D3FD6">
      <w:pPr>
        <w:rPr>
          <w:rFonts w:ascii="Arial" w:hAnsi="Arial" w:cs="Arial"/>
        </w:rPr>
      </w:pPr>
    </w:p>
    <w:p w14:paraId="3A5FC1F5" w14:textId="77777777" w:rsidR="003D3FD6" w:rsidRDefault="003D3FD6" w:rsidP="003D3FD6">
      <w:pPr>
        <w:rPr>
          <w:rFonts w:ascii="Arial" w:hAnsi="Arial" w:cs="Arial"/>
        </w:rPr>
      </w:pPr>
      <w:r>
        <w:rPr>
          <w:rFonts w:ascii="Arial" w:hAnsi="Arial" w:cs="Arial"/>
        </w:rPr>
        <w:t xml:space="preserve"> </w:t>
      </w:r>
    </w:p>
    <w:p w14:paraId="06A0B27E" w14:textId="77777777" w:rsidR="003D3FD6" w:rsidRDefault="003D3FD6" w:rsidP="003D3FD6">
      <w:pPr>
        <w:rPr>
          <w:rFonts w:ascii="Arial" w:hAnsi="Arial" w:cs="Arial"/>
        </w:rPr>
      </w:pPr>
    </w:p>
    <w:p w14:paraId="5DEC411F" w14:textId="4CDC8023"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10464" behindDoc="0" locked="0" layoutInCell="1" allowOverlap="1" wp14:anchorId="18C5B97D" wp14:editId="420546DB">
                <wp:simplePos x="0" y="0"/>
                <wp:positionH relativeFrom="column">
                  <wp:posOffset>-209550</wp:posOffset>
                </wp:positionH>
                <wp:positionV relativeFrom="paragraph">
                  <wp:posOffset>200403</wp:posOffset>
                </wp:positionV>
                <wp:extent cx="4672965" cy="2729865"/>
                <wp:effectExtent l="0" t="0" r="13335" b="13335"/>
                <wp:wrapNone/>
                <wp:docPr id="139"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29865"/>
                        </a:xfrm>
                        <a:prstGeom prst="rect">
                          <a:avLst/>
                        </a:prstGeom>
                        <a:solidFill>
                          <a:srgbClr val="FFFFFF"/>
                        </a:solidFill>
                        <a:ln w="9525">
                          <a:solidFill>
                            <a:srgbClr val="000000"/>
                          </a:solidFill>
                          <a:miter lim="800000"/>
                          <a:headEnd/>
                          <a:tailEnd/>
                        </a:ln>
                      </wps:spPr>
                      <wps:txbx>
                        <w:txbxContent>
                          <w:p w14:paraId="75466A95" w14:textId="77777777" w:rsidR="00B76362" w:rsidRPr="00082FE7" w:rsidRDefault="00B76362" w:rsidP="003D3FD6">
                            <w:pPr>
                              <w:rPr>
                                <w:rFonts w:ascii="Arial" w:hAnsi="Arial" w:cs="Arial"/>
                              </w:rPr>
                            </w:pPr>
                            <w:r>
                              <w:rPr>
                                <w:rFonts w:ascii="Arial" w:hAnsi="Arial" w:cs="Arial"/>
                                <w:b/>
                                <w:i/>
                              </w:rPr>
                              <w:t>Step 5:</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2973D62F" w14:textId="77777777" w:rsidR="00B76362" w:rsidRPr="00986DF0" w:rsidRDefault="00B76362" w:rsidP="003D3FD6">
                            <w:pPr>
                              <w:rPr>
                                <w:rFonts w:ascii="Arial" w:hAnsi="Arial" w:cs="Arial"/>
                              </w:rPr>
                            </w:pPr>
                          </w:p>
                          <w:p w14:paraId="5BEC8CE2"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C5B97D" id="_x0000_s1044" type="#_x0000_t202" style="position:absolute;margin-left:-16.5pt;margin-top:15.8pt;width:367.95pt;height:214.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">
                <v:textbox>
                  <w:txbxContent>
                    <w:p w14:paraId="75466A95" w14:textId="77777777" w:rsidR="00B76362" w:rsidRPr="00082FE7" w:rsidRDefault="00B76362" w:rsidP="003D3FD6">
                      <w:pPr>
                        <w:rPr>
                          <w:rFonts w:ascii="Arial" w:hAnsi="Arial" w:cs="Arial"/>
                        </w:rPr>
                      </w:pPr>
                      <w:r>
                        <w:rPr>
                          <w:rFonts w:ascii="Arial" w:hAnsi="Arial" w:cs="Arial"/>
                          <w:b/>
                          <w:i/>
                        </w:rPr>
                        <w:t>Step 5:</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2973D62F" w14:textId="77777777" w:rsidR="00B76362" w:rsidRPr="00986DF0" w:rsidRDefault="00B76362" w:rsidP="003D3FD6">
                      <w:pPr>
                        <w:rPr>
                          <w:rFonts w:ascii="Arial" w:hAnsi="Arial" w:cs="Arial"/>
                        </w:rPr>
                      </w:pPr>
                    </w:p>
                    <w:p w14:paraId="5BEC8CE2" w14:textId="77777777" w:rsidR="00B76362" w:rsidRDefault="00B76362" w:rsidP="003D3FD6"/>
                  </w:txbxContent>
                </v:textbox>
              </v:shape>
            </w:pict>
          </mc:Fallback>
        </mc:AlternateContent>
      </w:r>
    </w:p>
    <w:p w14:paraId="4B8B28B0" w14:textId="3719AC8D"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11488" behindDoc="0" locked="0" layoutInCell="1" allowOverlap="1" wp14:anchorId="13E94B54" wp14:editId="367CD483">
                <wp:simplePos x="0" y="0"/>
                <wp:positionH relativeFrom="column">
                  <wp:posOffset>4610100</wp:posOffset>
                </wp:positionH>
                <wp:positionV relativeFrom="paragraph">
                  <wp:posOffset>23495</wp:posOffset>
                </wp:positionV>
                <wp:extent cx="1678940" cy="2729865"/>
                <wp:effectExtent l="0" t="0" r="16510" b="13335"/>
                <wp:wrapNone/>
                <wp:docPr id="140"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29865"/>
                        </a:xfrm>
                        <a:prstGeom prst="rect">
                          <a:avLst/>
                        </a:prstGeom>
                        <a:solidFill>
                          <a:srgbClr val="FFFFFF"/>
                        </a:solidFill>
                        <a:ln w="9525">
                          <a:solidFill>
                            <a:srgbClr val="000000"/>
                          </a:solidFill>
                          <a:miter lim="800000"/>
                          <a:headEnd/>
                          <a:tailEnd/>
                        </a:ln>
                      </wps:spPr>
                      <wps:txbx>
                        <w:txbxContent>
                          <w:p w14:paraId="309F9CBF" w14:textId="77777777" w:rsidR="00B76362" w:rsidRPr="00082FE7" w:rsidRDefault="00B76362" w:rsidP="003D3FD6">
                            <w:pPr>
                              <w:rPr>
                                <w:rFonts w:ascii="Arial" w:hAnsi="Arial" w:cs="Arial"/>
                                <w:i/>
                              </w:rPr>
                            </w:pPr>
                            <w:r w:rsidRPr="00082FE7">
                              <w:rPr>
                                <w:rFonts w:ascii="Arial" w:hAnsi="Arial" w:cs="Arial"/>
                                <w:i/>
                              </w:rPr>
                              <w:t xml:space="preserve">Tools: </w:t>
                            </w:r>
                          </w:p>
                          <w:p w14:paraId="764D1E8E" w14:textId="77777777" w:rsidR="00B76362" w:rsidRPr="00986DF0" w:rsidRDefault="00B76362" w:rsidP="003D3FD6">
                            <w:pPr>
                              <w:rPr>
                                <w:rFonts w:ascii="Arial" w:hAnsi="Arial" w:cs="Arial"/>
                              </w:rPr>
                            </w:pPr>
                          </w:p>
                          <w:p w14:paraId="079A1F42" w14:textId="77777777" w:rsidR="00B76362" w:rsidRDefault="00B76362" w:rsidP="003D3FD6"/>
                          <w:p w14:paraId="3EADC938" w14:textId="77777777" w:rsidR="00B76362" w:rsidRDefault="00B76362" w:rsidP="003D3FD6"/>
                          <w:p w14:paraId="2C0D438F" w14:textId="77777777" w:rsidR="00B76362" w:rsidRDefault="00B76362" w:rsidP="003D3FD6"/>
                          <w:p w14:paraId="13E5931A" w14:textId="77777777" w:rsidR="00B76362" w:rsidRDefault="00B76362" w:rsidP="003D3FD6"/>
                          <w:p w14:paraId="6949113A" w14:textId="77777777" w:rsidR="00B76362" w:rsidRDefault="00B76362" w:rsidP="003D3FD6"/>
                          <w:p w14:paraId="3326D488"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E94B54" id="_x0000_s1045" type="#_x0000_t202" style="position:absolute;margin-left:363pt;margin-top:1.85pt;width:132.2pt;height:214.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">
                <v:textbox>
                  <w:txbxContent>
                    <w:p w14:paraId="309F9CBF" w14:textId="77777777" w:rsidR="00B76362" w:rsidRPr="00082FE7" w:rsidRDefault="00B76362" w:rsidP="003D3FD6">
                      <w:pPr>
                        <w:rPr>
                          <w:rFonts w:ascii="Arial" w:hAnsi="Arial" w:cs="Arial"/>
                          <w:i/>
                        </w:rPr>
                      </w:pPr>
                      <w:r w:rsidRPr="00082FE7">
                        <w:rPr>
                          <w:rFonts w:ascii="Arial" w:hAnsi="Arial" w:cs="Arial"/>
                          <w:i/>
                        </w:rPr>
                        <w:t xml:space="preserve">Tools: </w:t>
                      </w:r>
                    </w:p>
                    <w:p w14:paraId="764D1E8E" w14:textId="77777777" w:rsidR="00B76362" w:rsidRPr="00986DF0" w:rsidRDefault="00B76362" w:rsidP="003D3FD6">
                      <w:pPr>
                        <w:rPr>
                          <w:rFonts w:ascii="Arial" w:hAnsi="Arial" w:cs="Arial"/>
                        </w:rPr>
                      </w:pPr>
                    </w:p>
                    <w:p w14:paraId="079A1F42" w14:textId="77777777" w:rsidR="00B76362" w:rsidRDefault="00B76362" w:rsidP="003D3FD6"/>
                    <w:p w14:paraId="3EADC938" w14:textId="77777777" w:rsidR="00B76362" w:rsidRDefault="00B76362" w:rsidP="003D3FD6"/>
                    <w:p w14:paraId="2C0D438F" w14:textId="77777777" w:rsidR="00B76362" w:rsidRDefault="00B76362" w:rsidP="003D3FD6"/>
                    <w:p w14:paraId="13E5931A" w14:textId="77777777" w:rsidR="00B76362" w:rsidRDefault="00B76362" w:rsidP="003D3FD6"/>
                    <w:p w14:paraId="6949113A" w14:textId="77777777" w:rsidR="00B76362" w:rsidRDefault="00B76362" w:rsidP="003D3FD6"/>
                    <w:p w14:paraId="3326D488" w14:textId="77777777" w:rsidR="00B76362" w:rsidRDefault="00B76362" w:rsidP="003D3FD6"/>
                  </w:txbxContent>
                </v:textbox>
              </v:shape>
            </w:pict>
          </mc:Fallback>
        </mc:AlternateContent>
      </w:r>
    </w:p>
    <w:p w14:paraId="34A4CD64" w14:textId="7AF8D53E" w:rsidR="003D3FD6" w:rsidRDefault="003D3FD6" w:rsidP="003D3FD6">
      <w:pPr>
        <w:rPr>
          <w:rFonts w:ascii="Arial" w:hAnsi="Arial" w:cs="Arial"/>
        </w:rPr>
      </w:pPr>
    </w:p>
    <w:p w14:paraId="31684CEC" w14:textId="77777777" w:rsidR="003D3FD6" w:rsidRDefault="003D3FD6" w:rsidP="003D3FD6">
      <w:pPr>
        <w:rPr>
          <w:rFonts w:ascii="Arial" w:hAnsi="Arial" w:cs="Arial"/>
        </w:rPr>
      </w:pPr>
    </w:p>
    <w:p w14:paraId="095BBA2D" w14:textId="77777777" w:rsidR="003D3FD6" w:rsidRDefault="003D3FD6" w:rsidP="003D3FD6">
      <w:pPr>
        <w:rPr>
          <w:rFonts w:ascii="Arial" w:hAnsi="Arial" w:cs="Arial"/>
        </w:rPr>
      </w:pPr>
    </w:p>
    <w:p w14:paraId="1F020BEB" w14:textId="77777777" w:rsidR="003D3FD6" w:rsidRDefault="003D3FD6" w:rsidP="003D3FD6">
      <w:pPr>
        <w:rPr>
          <w:rFonts w:ascii="Arial" w:hAnsi="Arial" w:cs="Arial"/>
        </w:rPr>
      </w:pPr>
    </w:p>
    <w:p w14:paraId="2C8FF95C" w14:textId="77777777" w:rsidR="003D3FD6" w:rsidRDefault="003D3FD6" w:rsidP="003D3FD6">
      <w:pPr>
        <w:rPr>
          <w:rFonts w:ascii="Arial" w:hAnsi="Arial" w:cs="Arial"/>
        </w:rPr>
      </w:pPr>
    </w:p>
    <w:p w14:paraId="2A5E00BC" w14:textId="77777777" w:rsidR="003D3FD6" w:rsidRDefault="003D3FD6" w:rsidP="003D3FD6">
      <w:pPr>
        <w:rPr>
          <w:rFonts w:ascii="Arial" w:hAnsi="Arial" w:cs="Arial"/>
        </w:rPr>
      </w:pPr>
    </w:p>
    <w:p w14:paraId="734EFC9E" w14:textId="77777777" w:rsidR="003D3FD6" w:rsidRDefault="003D3FD6" w:rsidP="003D3FD6">
      <w:pPr>
        <w:rPr>
          <w:rFonts w:ascii="Arial" w:hAnsi="Arial" w:cs="Arial"/>
        </w:rPr>
      </w:pPr>
    </w:p>
    <w:p w14:paraId="383E2ED0" w14:textId="77777777" w:rsidR="003D3FD6" w:rsidRDefault="003D3FD6" w:rsidP="003D3FD6">
      <w:pPr>
        <w:rPr>
          <w:rFonts w:ascii="Arial" w:hAnsi="Arial" w:cs="Arial"/>
        </w:rPr>
      </w:pPr>
    </w:p>
    <w:p w14:paraId="4496AD51" w14:textId="77777777" w:rsidR="003D3FD6" w:rsidRDefault="003D3FD6" w:rsidP="003D3FD6">
      <w:pPr>
        <w:rPr>
          <w:rFonts w:ascii="Arial" w:hAnsi="Arial" w:cs="Arial"/>
        </w:rPr>
      </w:pPr>
    </w:p>
    <w:p w14:paraId="6383C867" w14:textId="77777777" w:rsidR="003D3FD6" w:rsidRDefault="003D3FD6" w:rsidP="003D3FD6">
      <w:pPr>
        <w:rPr>
          <w:rFonts w:ascii="Arial" w:hAnsi="Arial" w:cs="Arial"/>
        </w:rPr>
      </w:pPr>
    </w:p>
    <w:p w14:paraId="51ABF84D" w14:textId="77777777" w:rsidR="003D3FD6" w:rsidRDefault="003D3FD6" w:rsidP="003D3FD6">
      <w:pPr>
        <w:rPr>
          <w:rFonts w:ascii="Arial" w:hAnsi="Arial" w:cs="Arial"/>
        </w:rPr>
      </w:pPr>
    </w:p>
    <w:p w14:paraId="4D61767E" w14:textId="77777777" w:rsidR="003D3FD6" w:rsidRDefault="003D3FD6" w:rsidP="003D3FD6">
      <w:pPr>
        <w:rPr>
          <w:rFonts w:ascii="Arial" w:hAnsi="Arial" w:cs="Arial"/>
        </w:rPr>
      </w:pPr>
    </w:p>
    <w:p w14:paraId="2F0B956B" w14:textId="77777777" w:rsidR="003D3FD6" w:rsidRDefault="003D3FD6" w:rsidP="003D3FD6">
      <w:pPr>
        <w:rPr>
          <w:rFonts w:ascii="Arial" w:hAnsi="Arial" w:cs="Arial"/>
        </w:rPr>
      </w:pPr>
    </w:p>
    <w:p w14:paraId="6A6FF4F2" w14:textId="77777777" w:rsidR="003D3FD6" w:rsidRDefault="003D3FD6" w:rsidP="003D3FD6">
      <w:pPr>
        <w:rPr>
          <w:rFonts w:ascii="Arial" w:hAnsi="Arial" w:cs="Arial"/>
        </w:rPr>
      </w:pPr>
    </w:p>
    <w:p w14:paraId="6414E844" w14:textId="77777777" w:rsidR="003D3FD6" w:rsidRDefault="003D3FD6" w:rsidP="003D3FD6">
      <w:pPr>
        <w:rPr>
          <w:rFonts w:ascii="Arial" w:hAnsi="Arial" w:cs="Arial"/>
        </w:rPr>
      </w:pPr>
    </w:p>
    <w:p w14:paraId="111F5851" w14:textId="12139A84"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13536" behindDoc="0" locked="0" layoutInCell="1" allowOverlap="1" wp14:anchorId="346ACA97" wp14:editId="747BF004">
                <wp:simplePos x="0" y="0"/>
                <wp:positionH relativeFrom="column">
                  <wp:posOffset>4614853</wp:posOffset>
                </wp:positionH>
                <wp:positionV relativeFrom="paragraph">
                  <wp:posOffset>112898</wp:posOffset>
                </wp:positionV>
                <wp:extent cx="1678940" cy="2846070"/>
                <wp:effectExtent l="0" t="0" r="16510" b="11430"/>
                <wp:wrapNone/>
                <wp:docPr id="14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846070"/>
                        </a:xfrm>
                        <a:prstGeom prst="rect">
                          <a:avLst/>
                        </a:prstGeom>
                        <a:solidFill>
                          <a:srgbClr val="FFFFFF"/>
                        </a:solidFill>
                        <a:ln w="9525">
                          <a:solidFill>
                            <a:srgbClr val="000000"/>
                          </a:solidFill>
                          <a:miter lim="800000"/>
                          <a:headEnd/>
                          <a:tailEnd/>
                        </a:ln>
                      </wps:spPr>
                      <wps:txbx>
                        <w:txbxContent>
                          <w:p w14:paraId="04587036" w14:textId="77777777" w:rsidR="00B76362" w:rsidRPr="00082FE7" w:rsidRDefault="00B76362" w:rsidP="003D3FD6">
                            <w:pPr>
                              <w:rPr>
                                <w:rFonts w:ascii="Arial" w:hAnsi="Arial" w:cs="Arial"/>
                                <w:i/>
                              </w:rPr>
                            </w:pPr>
                            <w:r w:rsidRPr="00082FE7">
                              <w:rPr>
                                <w:rFonts w:ascii="Arial" w:hAnsi="Arial" w:cs="Arial"/>
                                <w:i/>
                              </w:rPr>
                              <w:t xml:space="preserve">Tools: </w:t>
                            </w:r>
                          </w:p>
                          <w:p w14:paraId="4FD582CF" w14:textId="77777777" w:rsidR="00B76362" w:rsidRPr="00986DF0" w:rsidRDefault="00B76362" w:rsidP="003D3FD6">
                            <w:pPr>
                              <w:rPr>
                                <w:rFonts w:ascii="Arial" w:hAnsi="Arial" w:cs="Arial"/>
                              </w:rPr>
                            </w:pPr>
                          </w:p>
                          <w:p w14:paraId="4D082C12" w14:textId="77777777" w:rsidR="00B76362" w:rsidRDefault="00B76362" w:rsidP="003D3FD6"/>
                          <w:p w14:paraId="4D8F8575" w14:textId="77777777" w:rsidR="00B76362" w:rsidRDefault="00B76362" w:rsidP="003D3FD6"/>
                          <w:p w14:paraId="15FFA7F5" w14:textId="77777777" w:rsidR="00B76362" w:rsidRDefault="00B76362" w:rsidP="003D3FD6"/>
                          <w:p w14:paraId="0BDB1C4D" w14:textId="77777777" w:rsidR="00B76362" w:rsidRDefault="00B76362" w:rsidP="003D3FD6"/>
                          <w:p w14:paraId="6FD97596" w14:textId="77777777" w:rsidR="00B76362" w:rsidRDefault="00B76362" w:rsidP="003D3FD6"/>
                          <w:p w14:paraId="0480DD81"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6ACA97" id="_x0000_s1046" type="#_x0000_t202" style="position:absolute;margin-left:363.35pt;margin-top:8.9pt;width:132.2pt;height:224.1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">
                <v:textbox>
                  <w:txbxContent>
                    <w:p w14:paraId="04587036" w14:textId="77777777" w:rsidR="00B76362" w:rsidRPr="00082FE7" w:rsidRDefault="00B76362" w:rsidP="003D3FD6">
                      <w:pPr>
                        <w:rPr>
                          <w:rFonts w:ascii="Arial" w:hAnsi="Arial" w:cs="Arial"/>
                          <w:i/>
                        </w:rPr>
                      </w:pPr>
                      <w:r w:rsidRPr="00082FE7">
                        <w:rPr>
                          <w:rFonts w:ascii="Arial" w:hAnsi="Arial" w:cs="Arial"/>
                          <w:i/>
                        </w:rPr>
                        <w:t xml:space="preserve">Tools: </w:t>
                      </w:r>
                    </w:p>
                    <w:p w14:paraId="4FD582CF" w14:textId="77777777" w:rsidR="00B76362" w:rsidRPr="00986DF0" w:rsidRDefault="00B76362" w:rsidP="003D3FD6">
                      <w:pPr>
                        <w:rPr>
                          <w:rFonts w:ascii="Arial" w:hAnsi="Arial" w:cs="Arial"/>
                        </w:rPr>
                      </w:pPr>
                    </w:p>
                    <w:p w14:paraId="4D082C12" w14:textId="77777777" w:rsidR="00B76362" w:rsidRDefault="00B76362" w:rsidP="003D3FD6"/>
                    <w:p w14:paraId="4D8F8575" w14:textId="77777777" w:rsidR="00B76362" w:rsidRDefault="00B76362" w:rsidP="003D3FD6"/>
                    <w:p w14:paraId="15FFA7F5" w14:textId="77777777" w:rsidR="00B76362" w:rsidRDefault="00B76362" w:rsidP="003D3FD6"/>
                    <w:p w14:paraId="0BDB1C4D" w14:textId="77777777" w:rsidR="00B76362" w:rsidRDefault="00B76362" w:rsidP="003D3FD6"/>
                    <w:p w14:paraId="6FD97596" w14:textId="77777777" w:rsidR="00B76362" w:rsidRDefault="00B76362" w:rsidP="003D3FD6"/>
                    <w:p w14:paraId="0480DD81"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712512" behindDoc="0" locked="0" layoutInCell="1" allowOverlap="1" wp14:anchorId="0A8C29E0" wp14:editId="312BB31E">
                <wp:simplePos x="0" y="0"/>
                <wp:positionH relativeFrom="column">
                  <wp:posOffset>-204307</wp:posOffset>
                </wp:positionH>
                <wp:positionV relativeFrom="paragraph">
                  <wp:posOffset>115765</wp:posOffset>
                </wp:positionV>
                <wp:extent cx="4672965" cy="2861310"/>
                <wp:effectExtent l="0" t="0" r="13335" b="15240"/>
                <wp:wrapNone/>
                <wp:docPr id="14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861310"/>
                        </a:xfrm>
                        <a:prstGeom prst="rect">
                          <a:avLst/>
                        </a:prstGeom>
                        <a:solidFill>
                          <a:srgbClr val="FFFFFF"/>
                        </a:solidFill>
                        <a:ln w="9525">
                          <a:solidFill>
                            <a:srgbClr val="000000"/>
                          </a:solidFill>
                          <a:miter lim="800000"/>
                          <a:headEnd/>
                          <a:tailEnd/>
                        </a:ln>
                      </wps:spPr>
                      <wps:txbx>
                        <w:txbxContent>
                          <w:p w14:paraId="65EAFA0C" w14:textId="77777777" w:rsidR="00B76362" w:rsidRPr="00082FE7" w:rsidRDefault="00B76362" w:rsidP="003D3FD6">
                            <w:pPr>
                              <w:rPr>
                                <w:rFonts w:ascii="Arial" w:hAnsi="Arial" w:cs="Arial"/>
                              </w:rPr>
                            </w:pPr>
                            <w:r>
                              <w:rPr>
                                <w:rFonts w:ascii="Arial" w:hAnsi="Arial" w:cs="Arial"/>
                                <w:b/>
                                <w:i/>
                              </w:rPr>
                              <w:t>Step 6:</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28788B0" w14:textId="77777777" w:rsidR="00B76362" w:rsidRPr="00986DF0" w:rsidRDefault="00B76362" w:rsidP="003D3FD6">
                            <w:pPr>
                              <w:rPr>
                                <w:rFonts w:ascii="Arial" w:hAnsi="Arial" w:cs="Arial"/>
                              </w:rPr>
                            </w:pPr>
                          </w:p>
                          <w:p w14:paraId="249371C0"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8C29E0" id="_x0000_s1047" type="#_x0000_t202" style="position:absolute;margin-left:-16.1pt;margin-top:9.1pt;width:367.95pt;height:225.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">
                <v:textbox>
                  <w:txbxContent>
                    <w:p w14:paraId="65EAFA0C" w14:textId="77777777" w:rsidR="00B76362" w:rsidRPr="00082FE7" w:rsidRDefault="00B76362" w:rsidP="003D3FD6">
                      <w:pPr>
                        <w:rPr>
                          <w:rFonts w:ascii="Arial" w:hAnsi="Arial" w:cs="Arial"/>
                        </w:rPr>
                      </w:pPr>
                      <w:r>
                        <w:rPr>
                          <w:rFonts w:ascii="Arial" w:hAnsi="Arial" w:cs="Arial"/>
                          <w:b/>
                          <w:i/>
                        </w:rPr>
                        <w:t>Step 6:</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28788B0" w14:textId="77777777" w:rsidR="00B76362" w:rsidRPr="00986DF0" w:rsidRDefault="00B76362" w:rsidP="003D3FD6">
                      <w:pPr>
                        <w:rPr>
                          <w:rFonts w:ascii="Arial" w:hAnsi="Arial" w:cs="Arial"/>
                        </w:rPr>
                      </w:pPr>
                    </w:p>
                    <w:p w14:paraId="249371C0" w14:textId="77777777" w:rsidR="00B76362" w:rsidRDefault="00B76362" w:rsidP="003D3FD6"/>
                  </w:txbxContent>
                </v:textbox>
              </v:shape>
            </w:pict>
          </mc:Fallback>
        </mc:AlternateContent>
      </w:r>
    </w:p>
    <w:p w14:paraId="7A8BC635" w14:textId="7750E1ED" w:rsidR="003D3FD6" w:rsidRDefault="003D3FD6" w:rsidP="003D3FD6">
      <w:pPr>
        <w:rPr>
          <w:rFonts w:ascii="Arial" w:hAnsi="Arial" w:cs="Arial"/>
        </w:rPr>
      </w:pPr>
    </w:p>
    <w:p w14:paraId="5F3FD497" w14:textId="32FF9569" w:rsidR="003D3FD6" w:rsidRDefault="003D3FD6" w:rsidP="003D3FD6">
      <w:pPr>
        <w:rPr>
          <w:rFonts w:ascii="Arial" w:hAnsi="Arial" w:cs="Arial"/>
        </w:rPr>
      </w:pPr>
    </w:p>
    <w:p w14:paraId="2ECB9014" w14:textId="77777777" w:rsidR="003D3FD6" w:rsidRDefault="003D3FD6" w:rsidP="003D3FD6">
      <w:pPr>
        <w:rPr>
          <w:rFonts w:ascii="Arial" w:hAnsi="Arial" w:cs="Arial"/>
        </w:rPr>
      </w:pPr>
    </w:p>
    <w:p w14:paraId="52632655" w14:textId="77777777" w:rsidR="003D3FD6" w:rsidRDefault="003D3FD6" w:rsidP="003D3FD6">
      <w:pPr>
        <w:rPr>
          <w:rFonts w:ascii="Arial" w:hAnsi="Arial" w:cs="Arial"/>
        </w:rPr>
      </w:pPr>
    </w:p>
    <w:p w14:paraId="40C26744" w14:textId="77777777" w:rsidR="003D3FD6" w:rsidRDefault="003D3FD6" w:rsidP="003D3FD6">
      <w:pPr>
        <w:rPr>
          <w:rFonts w:ascii="Arial" w:hAnsi="Arial" w:cs="Arial"/>
        </w:rPr>
      </w:pPr>
    </w:p>
    <w:p w14:paraId="7D00741D" w14:textId="77777777" w:rsidR="003D3FD6" w:rsidRDefault="003D3FD6" w:rsidP="003D3FD6"/>
    <w:p w14:paraId="157389A1" w14:textId="77777777" w:rsidR="003D3FD6" w:rsidRDefault="003D3FD6" w:rsidP="003D3FD6"/>
    <w:p w14:paraId="0C739A2B" w14:textId="77777777" w:rsidR="003D3FD6" w:rsidRDefault="003D3FD6" w:rsidP="003D3FD6"/>
    <w:p w14:paraId="49EE0B55" w14:textId="77777777" w:rsidR="003D3FD6" w:rsidRDefault="003D3FD6" w:rsidP="003D3FD6"/>
    <w:p w14:paraId="4C35A00F" w14:textId="77777777" w:rsidR="003D3FD6" w:rsidRDefault="003D3FD6" w:rsidP="003D3FD6"/>
    <w:p w14:paraId="404A33AB" w14:textId="77777777" w:rsidR="003D3FD6" w:rsidRDefault="003D3FD6" w:rsidP="003D3FD6"/>
    <w:p w14:paraId="79AD0740" w14:textId="77777777" w:rsidR="003D3FD6" w:rsidRDefault="003D3FD6" w:rsidP="003D3FD6">
      <w:pPr>
        <w:rPr>
          <w:b/>
          <w:sz w:val="28"/>
        </w:rPr>
      </w:pPr>
      <w:r>
        <w:rPr>
          <w:b/>
          <w:sz w:val="28"/>
        </w:rPr>
        <w:br w:type="page"/>
      </w:r>
    </w:p>
    <w:p w14:paraId="7DFC242C" w14:textId="77777777" w:rsidR="003D3FD6" w:rsidRDefault="003D3FD6" w:rsidP="003D3FD6">
      <w:pPr>
        <w:rPr>
          <w:rFonts w:ascii="Arial" w:hAnsi="Arial" w:cs="Arial"/>
        </w:rPr>
      </w:pPr>
      <w:r>
        <w:rPr>
          <w:noProof/>
          <w:lang w:eastAsia="en-GB"/>
        </w:rPr>
        <w:lastRenderedPageBreak/>
        <mc:AlternateContent>
          <mc:Choice Requires="wps">
            <w:drawing>
              <wp:anchor distT="0" distB="0" distL="114300" distR="114300" simplePos="0" relativeHeight="251696128" behindDoc="0" locked="0" layoutInCell="1" allowOverlap="1" wp14:anchorId="6E21C15A" wp14:editId="20039E19">
                <wp:simplePos x="0" y="0"/>
                <wp:positionH relativeFrom="column">
                  <wp:posOffset>-190500</wp:posOffset>
                </wp:positionH>
                <wp:positionV relativeFrom="paragraph">
                  <wp:posOffset>120650</wp:posOffset>
                </wp:positionV>
                <wp:extent cx="4672965" cy="2739390"/>
                <wp:effectExtent l="0" t="0" r="13335" b="22860"/>
                <wp:wrapNone/>
                <wp:docPr id="143"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39390"/>
                        </a:xfrm>
                        <a:prstGeom prst="rect">
                          <a:avLst/>
                        </a:prstGeom>
                        <a:solidFill>
                          <a:srgbClr val="FFFFFF"/>
                        </a:solidFill>
                        <a:ln w="9525">
                          <a:solidFill>
                            <a:srgbClr val="000000"/>
                          </a:solidFill>
                          <a:miter lim="800000"/>
                          <a:headEnd/>
                          <a:tailEnd/>
                        </a:ln>
                      </wps:spPr>
                      <wps:txbx>
                        <w:txbxContent>
                          <w:p w14:paraId="43E1E3B2" w14:textId="77777777" w:rsidR="00B76362" w:rsidRPr="00082FE7" w:rsidRDefault="00B76362" w:rsidP="003D3FD6">
                            <w:pPr>
                              <w:rPr>
                                <w:rFonts w:ascii="Arial" w:hAnsi="Arial" w:cs="Arial"/>
                              </w:rPr>
                            </w:pPr>
                            <w:r>
                              <w:rPr>
                                <w:rFonts w:ascii="Arial" w:hAnsi="Arial" w:cs="Arial"/>
                                <w:b/>
                                <w:i/>
                              </w:rPr>
                              <w:t>Step 7:</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4BE8F45D" w14:textId="77777777" w:rsidR="00B76362" w:rsidRPr="00986DF0" w:rsidRDefault="00B76362" w:rsidP="003D3FD6">
                            <w:pPr>
                              <w:rPr>
                                <w:rFonts w:ascii="Arial" w:hAnsi="Arial" w:cs="Arial"/>
                              </w:rPr>
                            </w:pPr>
                          </w:p>
                          <w:p w14:paraId="42F35F50"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21C15A" id="_x0000_s1048" type="#_x0000_t202" style="position:absolute;margin-left:-15pt;margin-top:9.5pt;width:367.95pt;height:215.7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">
                <v:textbox>
                  <w:txbxContent>
                    <w:p w14:paraId="43E1E3B2" w14:textId="77777777" w:rsidR="00B76362" w:rsidRPr="00082FE7" w:rsidRDefault="00B76362" w:rsidP="003D3FD6">
                      <w:pPr>
                        <w:rPr>
                          <w:rFonts w:ascii="Arial" w:hAnsi="Arial" w:cs="Arial"/>
                        </w:rPr>
                      </w:pPr>
                      <w:r>
                        <w:rPr>
                          <w:rFonts w:ascii="Arial" w:hAnsi="Arial" w:cs="Arial"/>
                          <w:b/>
                          <w:i/>
                        </w:rPr>
                        <w:t>Step 7:</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4BE8F45D" w14:textId="77777777" w:rsidR="00B76362" w:rsidRPr="00986DF0" w:rsidRDefault="00B76362" w:rsidP="003D3FD6">
                      <w:pPr>
                        <w:rPr>
                          <w:rFonts w:ascii="Arial" w:hAnsi="Arial" w:cs="Arial"/>
                        </w:rPr>
                      </w:pPr>
                    </w:p>
                    <w:p w14:paraId="42F35F50"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697152" behindDoc="0" locked="0" layoutInCell="1" allowOverlap="1" wp14:anchorId="45D4D70F" wp14:editId="114B3A36">
                <wp:simplePos x="0" y="0"/>
                <wp:positionH relativeFrom="column">
                  <wp:posOffset>4634865</wp:posOffset>
                </wp:positionH>
                <wp:positionV relativeFrom="paragraph">
                  <wp:posOffset>149225</wp:posOffset>
                </wp:positionV>
                <wp:extent cx="1678940" cy="2739390"/>
                <wp:effectExtent l="0" t="0" r="16510" b="22860"/>
                <wp:wrapNone/>
                <wp:docPr id="144"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39390"/>
                        </a:xfrm>
                        <a:prstGeom prst="rect">
                          <a:avLst/>
                        </a:prstGeom>
                        <a:solidFill>
                          <a:srgbClr val="FFFFFF"/>
                        </a:solidFill>
                        <a:ln w="9525">
                          <a:solidFill>
                            <a:srgbClr val="000000"/>
                          </a:solidFill>
                          <a:miter lim="800000"/>
                          <a:headEnd/>
                          <a:tailEnd/>
                        </a:ln>
                      </wps:spPr>
                      <wps:txbx>
                        <w:txbxContent>
                          <w:p w14:paraId="42BBBE62" w14:textId="77777777" w:rsidR="00B76362" w:rsidRPr="00082FE7" w:rsidRDefault="00B76362" w:rsidP="003D3FD6">
                            <w:pPr>
                              <w:rPr>
                                <w:rFonts w:ascii="Arial" w:hAnsi="Arial" w:cs="Arial"/>
                                <w:i/>
                              </w:rPr>
                            </w:pPr>
                            <w:r w:rsidRPr="00082FE7">
                              <w:rPr>
                                <w:rFonts w:ascii="Arial" w:hAnsi="Arial" w:cs="Arial"/>
                                <w:i/>
                              </w:rPr>
                              <w:t xml:space="preserve">Tools: </w:t>
                            </w:r>
                          </w:p>
                          <w:p w14:paraId="378388FF" w14:textId="77777777" w:rsidR="00B76362" w:rsidRPr="00986DF0" w:rsidRDefault="00B76362" w:rsidP="003D3FD6">
                            <w:pPr>
                              <w:rPr>
                                <w:rFonts w:ascii="Arial" w:hAnsi="Arial" w:cs="Arial"/>
                              </w:rPr>
                            </w:pPr>
                          </w:p>
                          <w:p w14:paraId="4C2B7ED8" w14:textId="77777777" w:rsidR="00B76362" w:rsidRDefault="00B76362" w:rsidP="003D3FD6"/>
                          <w:p w14:paraId="3BAE0700" w14:textId="77777777" w:rsidR="00B76362" w:rsidRDefault="00B76362" w:rsidP="003D3FD6"/>
                          <w:p w14:paraId="1E4F5F5F" w14:textId="77777777" w:rsidR="00B76362" w:rsidRDefault="00B76362" w:rsidP="003D3FD6"/>
                          <w:p w14:paraId="660A8737" w14:textId="77777777" w:rsidR="00B76362" w:rsidRDefault="00B76362" w:rsidP="003D3FD6"/>
                          <w:p w14:paraId="3CF242AA" w14:textId="77777777" w:rsidR="00B76362" w:rsidRDefault="00B76362" w:rsidP="003D3FD6"/>
                          <w:p w14:paraId="34F44D00"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D4D70F" id="_x0000_s1049" type="#_x0000_t202" style="position:absolute;margin-left:364.95pt;margin-top:11.75pt;width:132.2pt;height:215.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">
                <v:textbox>
                  <w:txbxContent>
                    <w:p w14:paraId="42BBBE62" w14:textId="77777777" w:rsidR="00B76362" w:rsidRPr="00082FE7" w:rsidRDefault="00B76362" w:rsidP="003D3FD6">
                      <w:pPr>
                        <w:rPr>
                          <w:rFonts w:ascii="Arial" w:hAnsi="Arial" w:cs="Arial"/>
                          <w:i/>
                        </w:rPr>
                      </w:pPr>
                      <w:r w:rsidRPr="00082FE7">
                        <w:rPr>
                          <w:rFonts w:ascii="Arial" w:hAnsi="Arial" w:cs="Arial"/>
                          <w:i/>
                        </w:rPr>
                        <w:t xml:space="preserve">Tools: </w:t>
                      </w:r>
                    </w:p>
                    <w:p w14:paraId="378388FF" w14:textId="77777777" w:rsidR="00B76362" w:rsidRPr="00986DF0" w:rsidRDefault="00B76362" w:rsidP="003D3FD6">
                      <w:pPr>
                        <w:rPr>
                          <w:rFonts w:ascii="Arial" w:hAnsi="Arial" w:cs="Arial"/>
                        </w:rPr>
                      </w:pPr>
                    </w:p>
                    <w:p w14:paraId="4C2B7ED8" w14:textId="77777777" w:rsidR="00B76362" w:rsidRDefault="00B76362" w:rsidP="003D3FD6"/>
                    <w:p w14:paraId="3BAE0700" w14:textId="77777777" w:rsidR="00B76362" w:rsidRDefault="00B76362" w:rsidP="003D3FD6"/>
                    <w:p w14:paraId="1E4F5F5F" w14:textId="77777777" w:rsidR="00B76362" w:rsidRDefault="00B76362" w:rsidP="003D3FD6"/>
                    <w:p w14:paraId="660A8737" w14:textId="77777777" w:rsidR="00B76362" w:rsidRDefault="00B76362" w:rsidP="003D3FD6"/>
                    <w:p w14:paraId="3CF242AA" w14:textId="77777777" w:rsidR="00B76362" w:rsidRDefault="00B76362" w:rsidP="003D3FD6"/>
                    <w:p w14:paraId="34F44D00" w14:textId="77777777" w:rsidR="00B76362" w:rsidRDefault="00B76362" w:rsidP="003D3FD6"/>
                  </w:txbxContent>
                </v:textbox>
              </v:shape>
            </w:pict>
          </mc:Fallback>
        </mc:AlternateContent>
      </w:r>
    </w:p>
    <w:p w14:paraId="4D04AAFD" w14:textId="77777777" w:rsidR="003D3FD6" w:rsidRDefault="003D3FD6" w:rsidP="003D3FD6">
      <w:pPr>
        <w:rPr>
          <w:rFonts w:ascii="Arial" w:hAnsi="Arial" w:cs="Arial"/>
        </w:rPr>
      </w:pPr>
    </w:p>
    <w:p w14:paraId="47208141" w14:textId="77777777" w:rsidR="003D3FD6" w:rsidRDefault="003D3FD6" w:rsidP="003D3FD6">
      <w:pPr>
        <w:rPr>
          <w:rFonts w:ascii="Arial" w:hAnsi="Arial" w:cs="Arial"/>
        </w:rPr>
      </w:pPr>
    </w:p>
    <w:p w14:paraId="450B702E" w14:textId="77777777" w:rsidR="003D3FD6" w:rsidRDefault="003D3FD6" w:rsidP="003D3FD6">
      <w:pPr>
        <w:rPr>
          <w:rFonts w:ascii="Arial" w:hAnsi="Arial" w:cs="Arial"/>
        </w:rPr>
      </w:pPr>
    </w:p>
    <w:p w14:paraId="62DB7F2F" w14:textId="77777777" w:rsidR="003D3FD6" w:rsidRDefault="003D3FD6" w:rsidP="003D3FD6">
      <w:pPr>
        <w:rPr>
          <w:rFonts w:ascii="Arial" w:hAnsi="Arial" w:cs="Arial"/>
        </w:rPr>
      </w:pPr>
    </w:p>
    <w:p w14:paraId="19AB0C30" w14:textId="77777777" w:rsidR="003D3FD6" w:rsidRDefault="003D3FD6" w:rsidP="003D3FD6">
      <w:pPr>
        <w:rPr>
          <w:rFonts w:ascii="Arial" w:hAnsi="Arial" w:cs="Arial"/>
        </w:rPr>
      </w:pPr>
    </w:p>
    <w:p w14:paraId="51FF464F" w14:textId="77777777" w:rsidR="003D3FD6" w:rsidRDefault="003D3FD6" w:rsidP="003D3FD6">
      <w:pPr>
        <w:rPr>
          <w:rFonts w:ascii="Arial" w:hAnsi="Arial" w:cs="Arial"/>
        </w:rPr>
      </w:pPr>
    </w:p>
    <w:p w14:paraId="4939195E" w14:textId="77777777" w:rsidR="003D3FD6" w:rsidRDefault="003D3FD6" w:rsidP="003D3FD6">
      <w:pPr>
        <w:rPr>
          <w:rFonts w:ascii="Arial" w:hAnsi="Arial" w:cs="Arial"/>
        </w:rPr>
      </w:pPr>
    </w:p>
    <w:p w14:paraId="2E8F0EBB" w14:textId="77777777" w:rsidR="003D3FD6" w:rsidRDefault="003D3FD6" w:rsidP="003D3FD6">
      <w:pPr>
        <w:rPr>
          <w:rFonts w:ascii="Arial" w:hAnsi="Arial" w:cs="Arial"/>
        </w:rPr>
      </w:pPr>
    </w:p>
    <w:p w14:paraId="4134DEC5" w14:textId="77777777" w:rsidR="003D3FD6" w:rsidRDefault="003D3FD6" w:rsidP="003D3FD6">
      <w:pPr>
        <w:rPr>
          <w:rFonts w:ascii="Arial" w:hAnsi="Arial" w:cs="Arial"/>
        </w:rPr>
      </w:pPr>
    </w:p>
    <w:p w14:paraId="2453064E" w14:textId="77777777" w:rsidR="003D3FD6" w:rsidRDefault="003D3FD6" w:rsidP="003D3FD6">
      <w:pPr>
        <w:rPr>
          <w:rFonts w:ascii="Arial" w:hAnsi="Arial" w:cs="Arial"/>
        </w:rPr>
      </w:pPr>
    </w:p>
    <w:p w14:paraId="2025B6E7" w14:textId="77777777" w:rsidR="003D3FD6" w:rsidRDefault="003D3FD6" w:rsidP="003D3FD6">
      <w:pPr>
        <w:rPr>
          <w:rFonts w:ascii="Arial" w:hAnsi="Arial" w:cs="Arial"/>
        </w:rPr>
      </w:pPr>
    </w:p>
    <w:p w14:paraId="61E68A37" w14:textId="77777777" w:rsidR="003D3FD6" w:rsidRDefault="003D3FD6" w:rsidP="003D3FD6">
      <w:pPr>
        <w:rPr>
          <w:rFonts w:ascii="Arial" w:hAnsi="Arial" w:cs="Arial"/>
        </w:rPr>
      </w:pPr>
    </w:p>
    <w:p w14:paraId="64515910" w14:textId="77777777" w:rsidR="003D3FD6" w:rsidRDefault="003D3FD6" w:rsidP="003D3FD6">
      <w:pPr>
        <w:rPr>
          <w:rFonts w:ascii="Arial" w:hAnsi="Arial" w:cs="Arial"/>
        </w:rPr>
      </w:pPr>
      <w:r>
        <w:rPr>
          <w:rFonts w:ascii="Arial" w:hAnsi="Arial" w:cs="Arial"/>
        </w:rPr>
        <w:t xml:space="preserve"> </w:t>
      </w:r>
    </w:p>
    <w:p w14:paraId="1FD2A909" w14:textId="77777777" w:rsidR="003D3FD6" w:rsidRDefault="003D3FD6" w:rsidP="003D3FD6">
      <w:pPr>
        <w:rPr>
          <w:rFonts w:ascii="Arial" w:hAnsi="Arial" w:cs="Arial"/>
        </w:rPr>
      </w:pPr>
    </w:p>
    <w:p w14:paraId="6FAB7929" w14:textId="77777777" w:rsidR="003D3FD6" w:rsidRDefault="003D3FD6" w:rsidP="003D3FD6">
      <w:pPr>
        <w:rPr>
          <w:rFonts w:ascii="Arial" w:hAnsi="Arial" w:cs="Arial"/>
        </w:rPr>
      </w:pPr>
    </w:p>
    <w:p w14:paraId="20541142"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698176" behindDoc="0" locked="0" layoutInCell="1" allowOverlap="1" wp14:anchorId="0E04E257" wp14:editId="6C6BEA56">
                <wp:simplePos x="0" y="0"/>
                <wp:positionH relativeFrom="column">
                  <wp:posOffset>-209550</wp:posOffset>
                </wp:positionH>
                <wp:positionV relativeFrom="paragraph">
                  <wp:posOffset>215265</wp:posOffset>
                </wp:positionV>
                <wp:extent cx="4672965" cy="2729865"/>
                <wp:effectExtent l="0" t="0" r="13335" b="13335"/>
                <wp:wrapNone/>
                <wp:docPr id="145"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29865"/>
                        </a:xfrm>
                        <a:prstGeom prst="rect">
                          <a:avLst/>
                        </a:prstGeom>
                        <a:solidFill>
                          <a:srgbClr val="FFFFFF"/>
                        </a:solidFill>
                        <a:ln w="9525">
                          <a:solidFill>
                            <a:srgbClr val="000000"/>
                          </a:solidFill>
                          <a:miter lim="800000"/>
                          <a:headEnd/>
                          <a:tailEnd/>
                        </a:ln>
                      </wps:spPr>
                      <wps:txbx>
                        <w:txbxContent>
                          <w:p w14:paraId="36E31FE1" w14:textId="77777777" w:rsidR="00B76362" w:rsidRPr="00082FE7" w:rsidRDefault="00B76362" w:rsidP="003D3FD6">
                            <w:pPr>
                              <w:rPr>
                                <w:rFonts w:ascii="Arial" w:hAnsi="Arial" w:cs="Arial"/>
                              </w:rPr>
                            </w:pPr>
                            <w:r>
                              <w:rPr>
                                <w:rFonts w:ascii="Arial" w:hAnsi="Arial" w:cs="Arial"/>
                                <w:b/>
                                <w:i/>
                              </w:rPr>
                              <w:t>Step 8:</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424AC5F7" w14:textId="77777777" w:rsidR="00B76362" w:rsidRPr="00986DF0" w:rsidRDefault="00B76362" w:rsidP="003D3FD6">
                            <w:pPr>
                              <w:rPr>
                                <w:rFonts w:ascii="Arial" w:hAnsi="Arial" w:cs="Arial"/>
                              </w:rPr>
                            </w:pPr>
                          </w:p>
                          <w:p w14:paraId="49997CA8"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04E257" id="_x0000_s1050" type="#_x0000_t202" style="position:absolute;margin-left:-16.5pt;margin-top:16.95pt;width:367.95pt;height:214.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">
                <v:textbox>
                  <w:txbxContent>
                    <w:p w14:paraId="36E31FE1" w14:textId="77777777" w:rsidR="00B76362" w:rsidRPr="00082FE7" w:rsidRDefault="00B76362" w:rsidP="003D3FD6">
                      <w:pPr>
                        <w:rPr>
                          <w:rFonts w:ascii="Arial" w:hAnsi="Arial" w:cs="Arial"/>
                        </w:rPr>
                      </w:pPr>
                      <w:r>
                        <w:rPr>
                          <w:rFonts w:ascii="Arial" w:hAnsi="Arial" w:cs="Arial"/>
                          <w:b/>
                          <w:i/>
                        </w:rPr>
                        <w:t>Step 8:</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424AC5F7" w14:textId="77777777" w:rsidR="00B76362" w:rsidRPr="00986DF0" w:rsidRDefault="00B76362" w:rsidP="003D3FD6">
                      <w:pPr>
                        <w:rPr>
                          <w:rFonts w:ascii="Arial" w:hAnsi="Arial" w:cs="Arial"/>
                        </w:rPr>
                      </w:pPr>
                    </w:p>
                    <w:p w14:paraId="49997CA8" w14:textId="77777777" w:rsidR="00B76362" w:rsidRDefault="00B76362" w:rsidP="003D3FD6"/>
                  </w:txbxContent>
                </v:textbox>
              </v:shape>
            </w:pict>
          </mc:Fallback>
        </mc:AlternateContent>
      </w:r>
    </w:p>
    <w:p w14:paraId="5426D217"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699200" behindDoc="0" locked="0" layoutInCell="1" allowOverlap="1" wp14:anchorId="0309D111" wp14:editId="2AA63B57">
                <wp:simplePos x="0" y="0"/>
                <wp:positionH relativeFrom="column">
                  <wp:posOffset>4610100</wp:posOffset>
                </wp:positionH>
                <wp:positionV relativeFrom="paragraph">
                  <wp:posOffset>29845</wp:posOffset>
                </wp:positionV>
                <wp:extent cx="1678940" cy="2729865"/>
                <wp:effectExtent l="0" t="0" r="16510" b="13335"/>
                <wp:wrapNone/>
                <wp:docPr id="146"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29865"/>
                        </a:xfrm>
                        <a:prstGeom prst="rect">
                          <a:avLst/>
                        </a:prstGeom>
                        <a:solidFill>
                          <a:srgbClr val="FFFFFF"/>
                        </a:solidFill>
                        <a:ln w="9525">
                          <a:solidFill>
                            <a:srgbClr val="000000"/>
                          </a:solidFill>
                          <a:miter lim="800000"/>
                          <a:headEnd/>
                          <a:tailEnd/>
                        </a:ln>
                      </wps:spPr>
                      <wps:txbx>
                        <w:txbxContent>
                          <w:p w14:paraId="3A91EAF4" w14:textId="77777777" w:rsidR="00B76362" w:rsidRPr="00082FE7" w:rsidRDefault="00B76362" w:rsidP="003D3FD6">
                            <w:pPr>
                              <w:rPr>
                                <w:rFonts w:ascii="Arial" w:hAnsi="Arial" w:cs="Arial"/>
                                <w:i/>
                              </w:rPr>
                            </w:pPr>
                            <w:r w:rsidRPr="00082FE7">
                              <w:rPr>
                                <w:rFonts w:ascii="Arial" w:hAnsi="Arial" w:cs="Arial"/>
                                <w:i/>
                              </w:rPr>
                              <w:t xml:space="preserve">Tools: </w:t>
                            </w:r>
                          </w:p>
                          <w:p w14:paraId="0AEF5A93" w14:textId="77777777" w:rsidR="00B76362" w:rsidRPr="00986DF0" w:rsidRDefault="00B76362" w:rsidP="003D3FD6">
                            <w:pPr>
                              <w:rPr>
                                <w:rFonts w:ascii="Arial" w:hAnsi="Arial" w:cs="Arial"/>
                              </w:rPr>
                            </w:pPr>
                          </w:p>
                          <w:p w14:paraId="1B727B44" w14:textId="77777777" w:rsidR="00B76362" w:rsidRDefault="00B76362" w:rsidP="003D3FD6"/>
                          <w:p w14:paraId="11EFAC95" w14:textId="77777777" w:rsidR="00B76362" w:rsidRDefault="00B76362" w:rsidP="003D3FD6"/>
                          <w:p w14:paraId="32BC918B" w14:textId="77777777" w:rsidR="00B76362" w:rsidRDefault="00B76362" w:rsidP="003D3FD6"/>
                          <w:p w14:paraId="07284AEE" w14:textId="77777777" w:rsidR="00B76362" w:rsidRDefault="00B76362" w:rsidP="003D3FD6"/>
                          <w:p w14:paraId="2FCF403D" w14:textId="77777777" w:rsidR="00B76362" w:rsidRDefault="00B76362" w:rsidP="003D3FD6"/>
                          <w:p w14:paraId="3CE02B58"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09D111" id="_x0000_s1051" type="#_x0000_t202" style="position:absolute;margin-left:363pt;margin-top:2.35pt;width:132.2pt;height:214.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">
                <v:textbox>
                  <w:txbxContent>
                    <w:p w14:paraId="3A91EAF4" w14:textId="77777777" w:rsidR="00B76362" w:rsidRPr="00082FE7" w:rsidRDefault="00B76362" w:rsidP="003D3FD6">
                      <w:pPr>
                        <w:rPr>
                          <w:rFonts w:ascii="Arial" w:hAnsi="Arial" w:cs="Arial"/>
                          <w:i/>
                        </w:rPr>
                      </w:pPr>
                      <w:r w:rsidRPr="00082FE7">
                        <w:rPr>
                          <w:rFonts w:ascii="Arial" w:hAnsi="Arial" w:cs="Arial"/>
                          <w:i/>
                        </w:rPr>
                        <w:t xml:space="preserve">Tools: </w:t>
                      </w:r>
                    </w:p>
                    <w:p w14:paraId="0AEF5A93" w14:textId="77777777" w:rsidR="00B76362" w:rsidRPr="00986DF0" w:rsidRDefault="00B76362" w:rsidP="003D3FD6">
                      <w:pPr>
                        <w:rPr>
                          <w:rFonts w:ascii="Arial" w:hAnsi="Arial" w:cs="Arial"/>
                        </w:rPr>
                      </w:pPr>
                    </w:p>
                    <w:p w14:paraId="1B727B44" w14:textId="77777777" w:rsidR="00B76362" w:rsidRDefault="00B76362" w:rsidP="003D3FD6"/>
                    <w:p w14:paraId="11EFAC95" w14:textId="77777777" w:rsidR="00B76362" w:rsidRDefault="00B76362" w:rsidP="003D3FD6"/>
                    <w:p w14:paraId="32BC918B" w14:textId="77777777" w:rsidR="00B76362" w:rsidRDefault="00B76362" w:rsidP="003D3FD6"/>
                    <w:p w14:paraId="07284AEE" w14:textId="77777777" w:rsidR="00B76362" w:rsidRDefault="00B76362" w:rsidP="003D3FD6"/>
                    <w:p w14:paraId="2FCF403D" w14:textId="77777777" w:rsidR="00B76362" w:rsidRDefault="00B76362" w:rsidP="003D3FD6"/>
                    <w:p w14:paraId="3CE02B58" w14:textId="77777777" w:rsidR="00B76362" w:rsidRDefault="00B76362" w:rsidP="003D3FD6"/>
                  </w:txbxContent>
                </v:textbox>
              </v:shape>
            </w:pict>
          </mc:Fallback>
        </mc:AlternateContent>
      </w:r>
    </w:p>
    <w:p w14:paraId="70569046" w14:textId="77777777" w:rsidR="003D3FD6" w:rsidRDefault="003D3FD6" w:rsidP="003D3FD6">
      <w:pPr>
        <w:rPr>
          <w:rFonts w:ascii="Arial" w:hAnsi="Arial" w:cs="Arial"/>
        </w:rPr>
      </w:pPr>
    </w:p>
    <w:p w14:paraId="43E9B80E" w14:textId="77777777" w:rsidR="003D3FD6" w:rsidRDefault="003D3FD6" w:rsidP="003D3FD6">
      <w:pPr>
        <w:rPr>
          <w:rFonts w:ascii="Arial" w:hAnsi="Arial" w:cs="Arial"/>
        </w:rPr>
      </w:pPr>
    </w:p>
    <w:p w14:paraId="7846B6D7" w14:textId="77777777" w:rsidR="003D3FD6" w:rsidRDefault="003D3FD6" w:rsidP="003D3FD6">
      <w:pPr>
        <w:rPr>
          <w:rFonts w:ascii="Arial" w:hAnsi="Arial" w:cs="Arial"/>
        </w:rPr>
      </w:pPr>
    </w:p>
    <w:p w14:paraId="4BE15A6E" w14:textId="77777777" w:rsidR="003D3FD6" w:rsidRDefault="003D3FD6" w:rsidP="003D3FD6">
      <w:pPr>
        <w:rPr>
          <w:rFonts w:ascii="Arial" w:hAnsi="Arial" w:cs="Arial"/>
        </w:rPr>
      </w:pPr>
    </w:p>
    <w:p w14:paraId="1F56FF69" w14:textId="77777777" w:rsidR="003D3FD6" w:rsidRDefault="003D3FD6" w:rsidP="003D3FD6">
      <w:pPr>
        <w:rPr>
          <w:rFonts w:ascii="Arial" w:hAnsi="Arial" w:cs="Arial"/>
        </w:rPr>
      </w:pPr>
    </w:p>
    <w:p w14:paraId="679123A0" w14:textId="77777777" w:rsidR="003D3FD6" w:rsidRDefault="003D3FD6" w:rsidP="003D3FD6">
      <w:pPr>
        <w:rPr>
          <w:rFonts w:ascii="Arial" w:hAnsi="Arial" w:cs="Arial"/>
        </w:rPr>
      </w:pPr>
    </w:p>
    <w:p w14:paraId="4610B214" w14:textId="77777777" w:rsidR="003D3FD6" w:rsidRDefault="003D3FD6" w:rsidP="003D3FD6">
      <w:pPr>
        <w:rPr>
          <w:rFonts w:ascii="Arial" w:hAnsi="Arial" w:cs="Arial"/>
        </w:rPr>
      </w:pPr>
    </w:p>
    <w:p w14:paraId="098C73E6" w14:textId="77777777" w:rsidR="003D3FD6" w:rsidRDefault="003D3FD6" w:rsidP="003D3FD6">
      <w:pPr>
        <w:rPr>
          <w:rFonts w:ascii="Arial" w:hAnsi="Arial" w:cs="Arial"/>
        </w:rPr>
      </w:pPr>
    </w:p>
    <w:p w14:paraId="6C46EEBB" w14:textId="77777777" w:rsidR="003D3FD6" w:rsidRDefault="003D3FD6" w:rsidP="003D3FD6">
      <w:pPr>
        <w:rPr>
          <w:rFonts w:ascii="Arial" w:hAnsi="Arial" w:cs="Arial"/>
        </w:rPr>
      </w:pPr>
    </w:p>
    <w:p w14:paraId="78417444" w14:textId="77777777" w:rsidR="003D3FD6" w:rsidRDefault="003D3FD6" w:rsidP="003D3FD6">
      <w:pPr>
        <w:rPr>
          <w:rFonts w:ascii="Arial" w:hAnsi="Arial" w:cs="Arial"/>
        </w:rPr>
      </w:pPr>
    </w:p>
    <w:p w14:paraId="02164A1F" w14:textId="77777777" w:rsidR="003D3FD6" w:rsidRDefault="003D3FD6" w:rsidP="003D3FD6">
      <w:pPr>
        <w:rPr>
          <w:rFonts w:ascii="Arial" w:hAnsi="Arial" w:cs="Arial"/>
        </w:rPr>
      </w:pPr>
    </w:p>
    <w:p w14:paraId="2C262CA7" w14:textId="77777777" w:rsidR="003D3FD6" w:rsidRDefault="003D3FD6" w:rsidP="003D3FD6">
      <w:pPr>
        <w:rPr>
          <w:rFonts w:ascii="Arial" w:hAnsi="Arial" w:cs="Arial"/>
        </w:rPr>
      </w:pPr>
    </w:p>
    <w:p w14:paraId="4F8BCEA6" w14:textId="77777777" w:rsidR="003D3FD6" w:rsidRDefault="003D3FD6" w:rsidP="003D3FD6">
      <w:pPr>
        <w:rPr>
          <w:rFonts w:ascii="Arial" w:hAnsi="Arial" w:cs="Arial"/>
        </w:rPr>
      </w:pPr>
    </w:p>
    <w:p w14:paraId="418387D4" w14:textId="77777777" w:rsidR="003D3FD6" w:rsidRDefault="003D3FD6" w:rsidP="003D3FD6">
      <w:pPr>
        <w:rPr>
          <w:rFonts w:ascii="Arial" w:hAnsi="Arial" w:cs="Arial"/>
        </w:rPr>
      </w:pPr>
    </w:p>
    <w:p w14:paraId="6DFE9B77" w14:textId="77777777" w:rsidR="003D3FD6" w:rsidRDefault="003D3FD6" w:rsidP="003D3FD6">
      <w:pPr>
        <w:rPr>
          <w:rFonts w:ascii="Arial" w:hAnsi="Arial" w:cs="Arial"/>
        </w:rPr>
      </w:pPr>
    </w:p>
    <w:p w14:paraId="5B9F210F"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00224" behindDoc="0" locked="0" layoutInCell="1" allowOverlap="1" wp14:anchorId="463F3AFF" wp14:editId="02C71092">
                <wp:simplePos x="0" y="0"/>
                <wp:positionH relativeFrom="column">
                  <wp:posOffset>-213360</wp:posOffset>
                </wp:positionH>
                <wp:positionV relativeFrom="paragraph">
                  <wp:posOffset>175895</wp:posOffset>
                </wp:positionV>
                <wp:extent cx="4672965" cy="2861310"/>
                <wp:effectExtent l="0" t="0" r="13335" b="15240"/>
                <wp:wrapNone/>
                <wp:docPr id="147"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861310"/>
                        </a:xfrm>
                        <a:prstGeom prst="rect">
                          <a:avLst/>
                        </a:prstGeom>
                        <a:solidFill>
                          <a:srgbClr val="FFFFFF"/>
                        </a:solidFill>
                        <a:ln w="9525">
                          <a:solidFill>
                            <a:srgbClr val="000000"/>
                          </a:solidFill>
                          <a:miter lim="800000"/>
                          <a:headEnd/>
                          <a:tailEnd/>
                        </a:ln>
                      </wps:spPr>
                      <wps:txbx>
                        <w:txbxContent>
                          <w:p w14:paraId="2F2E3C1A" w14:textId="77777777" w:rsidR="00B76362" w:rsidRPr="00082FE7" w:rsidRDefault="00B76362" w:rsidP="003D3FD6">
                            <w:pPr>
                              <w:rPr>
                                <w:rFonts w:ascii="Arial" w:hAnsi="Arial" w:cs="Arial"/>
                              </w:rPr>
                            </w:pPr>
                            <w:r>
                              <w:rPr>
                                <w:rFonts w:ascii="Arial" w:hAnsi="Arial" w:cs="Arial"/>
                                <w:b/>
                                <w:i/>
                              </w:rPr>
                              <w:t>Step 9:</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1BC46F1D" w14:textId="77777777" w:rsidR="00B76362" w:rsidRPr="00986DF0" w:rsidRDefault="00B76362" w:rsidP="003D3FD6">
                            <w:pPr>
                              <w:rPr>
                                <w:rFonts w:ascii="Arial" w:hAnsi="Arial" w:cs="Arial"/>
                              </w:rPr>
                            </w:pPr>
                          </w:p>
                          <w:p w14:paraId="59E771D1"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3F3AFF" id="_x0000_s1052" type="#_x0000_t202" style="position:absolute;margin-left:-16.8pt;margin-top:13.85pt;width:367.95pt;height:225.3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">
                <v:textbox>
                  <w:txbxContent>
                    <w:p w14:paraId="2F2E3C1A" w14:textId="77777777" w:rsidR="00B76362" w:rsidRPr="00082FE7" w:rsidRDefault="00B76362" w:rsidP="003D3FD6">
                      <w:pPr>
                        <w:rPr>
                          <w:rFonts w:ascii="Arial" w:hAnsi="Arial" w:cs="Arial"/>
                        </w:rPr>
                      </w:pPr>
                      <w:r>
                        <w:rPr>
                          <w:rFonts w:ascii="Arial" w:hAnsi="Arial" w:cs="Arial"/>
                          <w:b/>
                          <w:i/>
                        </w:rPr>
                        <w:t>Step 9:</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1BC46F1D" w14:textId="77777777" w:rsidR="00B76362" w:rsidRPr="00986DF0" w:rsidRDefault="00B76362" w:rsidP="003D3FD6">
                      <w:pPr>
                        <w:rPr>
                          <w:rFonts w:ascii="Arial" w:hAnsi="Arial" w:cs="Arial"/>
                        </w:rPr>
                      </w:pPr>
                    </w:p>
                    <w:p w14:paraId="59E771D1" w14:textId="77777777" w:rsidR="00B76362" w:rsidRDefault="00B76362" w:rsidP="003D3FD6"/>
                  </w:txbxContent>
                </v:textbox>
              </v:shape>
            </w:pict>
          </mc:Fallback>
        </mc:AlternateContent>
      </w:r>
    </w:p>
    <w:p w14:paraId="02C42DF8" w14:textId="7777777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01248" behindDoc="0" locked="0" layoutInCell="1" allowOverlap="1" wp14:anchorId="29D372E7" wp14:editId="2FEBD4CC">
                <wp:simplePos x="0" y="0"/>
                <wp:positionH relativeFrom="column">
                  <wp:posOffset>4632960</wp:posOffset>
                </wp:positionH>
                <wp:positionV relativeFrom="paragraph">
                  <wp:posOffset>15875</wp:posOffset>
                </wp:positionV>
                <wp:extent cx="1678940" cy="2846070"/>
                <wp:effectExtent l="0" t="0" r="16510" b="11430"/>
                <wp:wrapNone/>
                <wp:docPr id="14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846070"/>
                        </a:xfrm>
                        <a:prstGeom prst="rect">
                          <a:avLst/>
                        </a:prstGeom>
                        <a:solidFill>
                          <a:srgbClr val="FFFFFF"/>
                        </a:solidFill>
                        <a:ln w="9525">
                          <a:solidFill>
                            <a:srgbClr val="000000"/>
                          </a:solidFill>
                          <a:miter lim="800000"/>
                          <a:headEnd/>
                          <a:tailEnd/>
                        </a:ln>
                      </wps:spPr>
                      <wps:txbx>
                        <w:txbxContent>
                          <w:p w14:paraId="4EEA2FC9" w14:textId="77777777" w:rsidR="00B76362" w:rsidRPr="00082FE7" w:rsidRDefault="00B76362" w:rsidP="003D3FD6">
                            <w:pPr>
                              <w:rPr>
                                <w:rFonts w:ascii="Arial" w:hAnsi="Arial" w:cs="Arial"/>
                                <w:i/>
                              </w:rPr>
                            </w:pPr>
                            <w:r w:rsidRPr="00082FE7">
                              <w:rPr>
                                <w:rFonts w:ascii="Arial" w:hAnsi="Arial" w:cs="Arial"/>
                                <w:i/>
                              </w:rPr>
                              <w:t xml:space="preserve">Tools: </w:t>
                            </w:r>
                          </w:p>
                          <w:p w14:paraId="0938118F" w14:textId="77777777" w:rsidR="00B76362" w:rsidRPr="00986DF0" w:rsidRDefault="00B76362" w:rsidP="003D3FD6">
                            <w:pPr>
                              <w:rPr>
                                <w:rFonts w:ascii="Arial" w:hAnsi="Arial" w:cs="Arial"/>
                              </w:rPr>
                            </w:pPr>
                          </w:p>
                          <w:p w14:paraId="47063EC4" w14:textId="77777777" w:rsidR="00B76362" w:rsidRDefault="00B76362" w:rsidP="003D3FD6"/>
                          <w:p w14:paraId="55A2B84C" w14:textId="77777777" w:rsidR="00B76362" w:rsidRDefault="00B76362" w:rsidP="003D3FD6"/>
                          <w:p w14:paraId="5E85264E" w14:textId="77777777" w:rsidR="00B76362" w:rsidRDefault="00B76362" w:rsidP="003D3FD6"/>
                          <w:p w14:paraId="351B715A" w14:textId="77777777" w:rsidR="00B76362" w:rsidRDefault="00B76362" w:rsidP="003D3FD6"/>
                          <w:p w14:paraId="78D85C90" w14:textId="77777777" w:rsidR="00B76362" w:rsidRDefault="00B76362" w:rsidP="003D3FD6"/>
                          <w:p w14:paraId="1F63FC79"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D372E7" id="_x0000_s1053" type="#_x0000_t202" style="position:absolute;margin-left:364.8pt;margin-top:1.25pt;width:132.2pt;height:224.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">
                <v:textbox>
                  <w:txbxContent>
                    <w:p w14:paraId="4EEA2FC9" w14:textId="77777777" w:rsidR="00B76362" w:rsidRPr="00082FE7" w:rsidRDefault="00B76362" w:rsidP="003D3FD6">
                      <w:pPr>
                        <w:rPr>
                          <w:rFonts w:ascii="Arial" w:hAnsi="Arial" w:cs="Arial"/>
                          <w:i/>
                        </w:rPr>
                      </w:pPr>
                      <w:r w:rsidRPr="00082FE7">
                        <w:rPr>
                          <w:rFonts w:ascii="Arial" w:hAnsi="Arial" w:cs="Arial"/>
                          <w:i/>
                        </w:rPr>
                        <w:t xml:space="preserve">Tools: </w:t>
                      </w:r>
                    </w:p>
                    <w:p w14:paraId="0938118F" w14:textId="77777777" w:rsidR="00B76362" w:rsidRPr="00986DF0" w:rsidRDefault="00B76362" w:rsidP="003D3FD6">
                      <w:pPr>
                        <w:rPr>
                          <w:rFonts w:ascii="Arial" w:hAnsi="Arial" w:cs="Arial"/>
                        </w:rPr>
                      </w:pPr>
                    </w:p>
                    <w:p w14:paraId="47063EC4" w14:textId="77777777" w:rsidR="00B76362" w:rsidRDefault="00B76362" w:rsidP="003D3FD6"/>
                    <w:p w14:paraId="55A2B84C" w14:textId="77777777" w:rsidR="00B76362" w:rsidRDefault="00B76362" w:rsidP="003D3FD6"/>
                    <w:p w14:paraId="5E85264E" w14:textId="77777777" w:rsidR="00B76362" w:rsidRDefault="00B76362" w:rsidP="003D3FD6"/>
                    <w:p w14:paraId="351B715A" w14:textId="77777777" w:rsidR="00B76362" w:rsidRDefault="00B76362" w:rsidP="003D3FD6"/>
                    <w:p w14:paraId="78D85C90" w14:textId="77777777" w:rsidR="00B76362" w:rsidRDefault="00B76362" w:rsidP="003D3FD6"/>
                    <w:p w14:paraId="1F63FC79" w14:textId="77777777" w:rsidR="00B76362" w:rsidRDefault="00B76362" w:rsidP="003D3FD6"/>
                  </w:txbxContent>
                </v:textbox>
              </v:shape>
            </w:pict>
          </mc:Fallback>
        </mc:AlternateContent>
      </w:r>
    </w:p>
    <w:p w14:paraId="3B243DB0" w14:textId="77777777" w:rsidR="003D3FD6" w:rsidRDefault="003D3FD6" w:rsidP="003D3FD6">
      <w:pPr>
        <w:rPr>
          <w:rFonts w:ascii="Arial" w:hAnsi="Arial" w:cs="Arial"/>
        </w:rPr>
      </w:pPr>
    </w:p>
    <w:p w14:paraId="785F646D" w14:textId="77777777" w:rsidR="003D3FD6" w:rsidRDefault="003D3FD6" w:rsidP="003D3FD6">
      <w:pPr>
        <w:rPr>
          <w:rFonts w:ascii="Arial" w:hAnsi="Arial" w:cs="Arial"/>
        </w:rPr>
      </w:pPr>
    </w:p>
    <w:p w14:paraId="7E9C921E" w14:textId="77777777" w:rsidR="003D3FD6" w:rsidRDefault="003D3FD6" w:rsidP="003D3FD6">
      <w:pPr>
        <w:rPr>
          <w:rFonts w:ascii="Arial" w:hAnsi="Arial" w:cs="Arial"/>
        </w:rPr>
      </w:pPr>
    </w:p>
    <w:p w14:paraId="579E9816" w14:textId="77777777" w:rsidR="003D3FD6" w:rsidRDefault="003D3FD6" w:rsidP="003D3FD6">
      <w:pPr>
        <w:rPr>
          <w:rFonts w:ascii="Arial" w:hAnsi="Arial" w:cs="Arial"/>
        </w:rPr>
      </w:pPr>
    </w:p>
    <w:p w14:paraId="7A3D6253" w14:textId="77777777" w:rsidR="003D3FD6" w:rsidRDefault="003D3FD6" w:rsidP="003D3FD6">
      <w:pPr>
        <w:rPr>
          <w:rFonts w:ascii="Arial" w:hAnsi="Arial" w:cs="Arial"/>
        </w:rPr>
      </w:pPr>
    </w:p>
    <w:p w14:paraId="1FF1FE4B" w14:textId="77777777" w:rsidR="003D3FD6" w:rsidRDefault="003D3FD6" w:rsidP="003D3FD6">
      <w:pPr>
        <w:rPr>
          <w:rFonts w:ascii="Arial" w:hAnsi="Arial" w:cs="Arial"/>
        </w:rPr>
      </w:pPr>
    </w:p>
    <w:p w14:paraId="21B54BB4" w14:textId="77777777" w:rsidR="003D3FD6" w:rsidRDefault="003D3FD6" w:rsidP="003D3FD6">
      <w:pPr>
        <w:rPr>
          <w:rFonts w:ascii="Arial" w:hAnsi="Arial" w:cs="Arial"/>
        </w:rPr>
      </w:pPr>
      <w:r>
        <w:rPr>
          <w:rFonts w:ascii="Arial" w:hAnsi="Arial" w:cs="Arial"/>
        </w:rPr>
        <w:t xml:space="preserve"> </w:t>
      </w:r>
    </w:p>
    <w:p w14:paraId="432604AB" w14:textId="77777777" w:rsidR="003D3FD6" w:rsidRDefault="003D3FD6" w:rsidP="003D3FD6">
      <w:pPr>
        <w:rPr>
          <w:rFonts w:ascii="Arial" w:hAnsi="Arial" w:cs="Arial"/>
        </w:rPr>
      </w:pPr>
    </w:p>
    <w:p w14:paraId="248DEA84" w14:textId="77777777" w:rsidR="003D3FD6" w:rsidRDefault="003D3FD6" w:rsidP="003D3FD6">
      <w:pPr>
        <w:rPr>
          <w:rFonts w:ascii="Arial" w:hAnsi="Arial" w:cs="Arial"/>
        </w:rPr>
      </w:pPr>
    </w:p>
    <w:p w14:paraId="736A8DFC" w14:textId="77777777" w:rsidR="003D3FD6" w:rsidRDefault="003D3FD6" w:rsidP="003D3FD6">
      <w:pPr>
        <w:rPr>
          <w:rFonts w:ascii="Arial" w:hAnsi="Arial" w:cs="Arial"/>
        </w:rPr>
      </w:pPr>
    </w:p>
    <w:p w14:paraId="59D5FA0D" w14:textId="77777777" w:rsidR="003D3FD6" w:rsidRDefault="003D3FD6" w:rsidP="003D3FD6">
      <w:pPr>
        <w:rPr>
          <w:rFonts w:ascii="Arial" w:hAnsi="Arial" w:cs="Arial"/>
        </w:rPr>
      </w:pPr>
    </w:p>
    <w:p w14:paraId="00E6A828" w14:textId="77777777" w:rsidR="003D3FD6" w:rsidRDefault="003D3FD6" w:rsidP="003D3FD6">
      <w:pPr>
        <w:rPr>
          <w:rFonts w:ascii="Arial" w:hAnsi="Arial" w:cs="Arial"/>
        </w:rPr>
      </w:pPr>
    </w:p>
    <w:p w14:paraId="2BCDBB6F" w14:textId="77777777" w:rsidR="003D3FD6" w:rsidRDefault="003D3FD6" w:rsidP="003D3FD6">
      <w:pPr>
        <w:rPr>
          <w:rFonts w:ascii="Arial" w:hAnsi="Arial" w:cs="Arial"/>
        </w:rPr>
      </w:pPr>
    </w:p>
    <w:p w14:paraId="0E9C4DF2" w14:textId="77777777" w:rsidR="003D3FD6" w:rsidRDefault="003D3FD6" w:rsidP="003D3FD6">
      <w:pPr>
        <w:rPr>
          <w:rFonts w:ascii="Arial" w:hAnsi="Arial" w:cs="Arial"/>
        </w:rPr>
      </w:pPr>
    </w:p>
    <w:p w14:paraId="1D66F9DF" w14:textId="77777777" w:rsidR="003D3FD6" w:rsidRDefault="003D3FD6" w:rsidP="003D3FD6">
      <w:pPr>
        <w:rPr>
          <w:rFonts w:ascii="Arial" w:hAnsi="Arial" w:cs="Arial"/>
        </w:rPr>
      </w:pPr>
    </w:p>
    <w:p w14:paraId="128C9DA5" w14:textId="5BF69CE8" w:rsidR="003D3FD6" w:rsidRDefault="003D3FD6" w:rsidP="003D3FD6">
      <w:pPr>
        <w:rPr>
          <w:rFonts w:ascii="Arial" w:hAnsi="Arial" w:cs="Arial"/>
        </w:rPr>
      </w:pPr>
    </w:p>
    <w:p w14:paraId="3788728F" w14:textId="1EEE5E47" w:rsidR="003D3FD6" w:rsidRDefault="003D3FD6" w:rsidP="003D3FD6">
      <w:pPr>
        <w:rPr>
          <w:rFonts w:ascii="Arial" w:hAnsi="Arial" w:cs="Arial"/>
        </w:rPr>
      </w:pPr>
      <w:r>
        <w:rPr>
          <w:noProof/>
          <w:lang w:eastAsia="en-GB"/>
        </w:rPr>
        <mc:AlternateContent>
          <mc:Choice Requires="wps">
            <w:drawing>
              <wp:anchor distT="0" distB="0" distL="114300" distR="114300" simplePos="0" relativeHeight="251703296" behindDoc="0" locked="0" layoutInCell="1" allowOverlap="1" wp14:anchorId="054F6E87" wp14:editId="3E0F8910">
                <wp:simplePos x="0" y="0"/>
                <wp:positionH relativeFrom="column">
                  <wp:posOffset>4627264</wp:posOffset>
                </wp:positionH>
                <wp:positionV relativeFrom="paragraph">
                  <wp:posOffset>-46021</wp:posOffset>
                </wp:positionV>
                <wp:extent cx="1678940" cy="2729865"/>
                <wp:effectExtent l="0" t="0" r="16510" b="13335"/>
                <wp:wrapNone/>
                <wp:docPr id="149"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29865"/>
                        </a:xfrm>
                        <a:prstGeom prst="rect">
                          <a:avLst/>
                        </a:prstGeom>
                        <a:solidFill>
                          <a:srgbClr val="FFFFFF"/>
                        </a:solidFill>
                        <a:ln w="9525">
                          <a:solidFill>
                            <a:srgbClr val="000000"/>
                          </a:solidFill>
                          <a:miter lim="800000"/>
                          <a:headEnd/>
                          <a:tailEnd/>
                        </a:ln>
                      </wps:spPr>
                      <wps:txbx>
                        <w:txbxContent>
                          <w:p w14:paraId="035EF24B" w14:textId="77777777" w:rsidR="00B76362" w:rsidRPr="00082FE7" w:rsidRDefault="00B76362" w:rsidP="003D3FD6">
                            <w:pPr>
                              <w:rPr>
                                <w:rFonts w:ascii="Arial" w:hAnsi="Arial" w:cs="Arial"/>
                                <w:i/>
                              </w:rPr>
                            </w:pPr>
                            <w:r w:rsidRPr="00082FE7">
                              <w:rPr>
                                <w:rFonts w:ascii="Arial" w:hAnsi="Arial" w:cs="Arial"/>
                                <w:i/>
                              </w:rPr>
                              <w:t xml:space="preserve">Tools: </w:t>
                            </w:r>
                          </w:p>
                          <w:p w14:paraId="6C81DD1E" w14:textId="77777777" w:rsidR="00B76362" w:rsidRPr="00986DF0" w:rsidRDefault="00B76362" w:rsidP="003D3FD6">
                            <w:pPr>
                              <w:rPr>
                                <w:rFonts w:ascii="Arial" w:hAnsi="Arial" w:cs="Arial"/>
                              </w:rPr>
                            </w:pPr>
                          </w:p>
                          <w:p w14:paraId="4D0CB8BD" w14:textId="77777777" w:rsidR="00B76362" w:rsidRDefault="00B76362" w:rsidP="003D3FD6"/>
                          <w:p w14:paraId="7C1819C7" w14:textId="77777777" w:rsidR="00B76362" w:rsidRDefault="00B76362" w:rsidP="003D3FD6"/>
                          <w:p w14:paraId="43A1CF72" w14:textId="77777777" w:rsidR="00B76362" w:rsidRDefault="00B76362" w:rsidP="003D3FD6"/>
                          <w:p w14:paraId="31A00E79" w14:textId="77777777" w:rsidR="00B76362" w:rsidRDefault="00B76362" w:rsidP="003D3FD6"/>
                          <w:p w14:paraId="64580B6D" w14:textId="77777777" w:rsidR="00B76362" w:rsidRDefault="00B76362" w:rsidP="003D3FD6"/>
                          <w:p w14:paraId="20BB3BC7"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4F6E87" id="_x0000_s1054" type="#_x0000_t202" style="position:absolute;margin-left:364.35pt;margin-top:-3.6pt;width:132.2pt;height:214.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">
                <v:textbox>
                  <w:txbxContent>
                    <w:p w14:paraId="035EF24B" w14:textId="77777777" w:rsidR="00B76362" w:rsidRPr="00082FE7" w:rsidRDefault="00B76362" w:rsidP="003D3FD6">
                      <w:pPr>
                        <w:rPr>
                          <w:rFonts w:ascii="Arial" w:hAnsi="Arial" w:cs="Arial"/>
                          <w:i/>
                        </w:rPr>
                      </w:pPr>
                      <w:r w:rsidRPr="00082FE7">
                        <w:rPr>
                          <w:rFonts w:ascii="Arial" w:hAnsi="Arial" w:cs="Arial"/>
                          <w:i/>
                        </w:rPr>
                        <w:t xml:space="preserve">Tools: </w:t>
                      </w:r>
                    </w:p>
                    <w:p w14:paraId="6C81DD1E" w14:textId="77777777" w:rsidR="00B76362" w:rsidRPr="00986DF0" w:rsidRDefault="00B76362" w:rsidP="003D3FD6">
                      <w:pPr>
                        <w:rPr>
                          <w:rFonts w:ascii="Arial" w:hAnsi="Arial" w:cs="Arial"/>
                        </w:rPr>
                      </w:pPr>
                    </w:p>
                    <w:p w14:paraId="4D0CB8BD" w14:textId="77777777" w:rsidR="00B76362" w:rsidRDefault="00B76362" w:rsidP="003D3FD6"/>
                    <w:p w14:paraId="7C1819C7" w14:textId="77777777" w:rsidR="00B76362" w:rsidRDefault="00B76362" w:rsidP="003D3FD6"/>
                    <w:p w14:paraId="43A1CF72" w14:textId="77777777" w:rsidR="00B76362" w:rsidRDefault="00B76362" w:rsidP="003D3FD6"/>
                    <w:p w14:paraId="31A00E79" w14:textId="77777777" w:rsidR="00B76362" w:rsidRDefault="00B76362" w:rsidP="003D3FD6"/>
                    <w:p w14:paraId="64580B6D" w14:textId="77777777" w:rsidR="00B76362" w:rsidRDefault="00B76362" w:rsidP="003D3FD6"/>
                    <w:p w14:paraId="20BB3BC7"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702272" behindDoc="0" locked="0" layoutInCell="1" allowOverlap="1" wp14:anchorId="3CECFDBF" wp14:editId="60E9BAAB">
                <wp:simplePos x="0" y="0"/>
                <wp:positionH relativeFrom="column">
                  <wp:posOffset>-196159</wp:posOffset>
                </wp:positionH>
                <wp:positionV relativeFrom="paragraph">
                  <wp:posOffset>-54440</wp:posOffset>
                </wp:positionV>
                <wp:extent cx="4672965" cy="2729865"/>
                <wp:effectExtent l="0" t="0" r="13335" b="13335"/>
                <wp:wrapNone/>
                <wp:docPr id="150"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29865"/>
                        </a:xfrm>
                        <a:prstGeom prst="rect">
                          <a:avLst/>
                        </a:prstGeom>
                        <a:solidFill>
                          <a:srgbClr val="FFFFFF"/>
                        </a:solidFill>
                        <a:ln w="9525">
                          <a:solidFill>
                            <a:srgbClr val="000000"/>
                          </a:solidFill>
                          <a:miter lim="800000"/>
                          <a:headEnd/>
                          <a:tailEnd/>
                        </a:ln>
                      </wps:spPr>
                      <wps:txbx>
                        <w:txbxContent>
                          <w:p w14:paraId="3C9A535A" w14:textId="77777777" w:rsidR="00B76362" w:rsidRPr="00082FE7" w:rsidRDefault="00B76362" w:rsidP="003D3FD6">
                            <w:pPr>
                              <w:rPr>
                                <w:rFonts w:ascii="Arial" w:hAnsi="Arial" w:cs="Arial"/>
                              </w:rPr>
                            </w:pPr>
                            <w:r>
                              <w:rPr>
                                <w:rFonts w:ascii="Arial" w:hAnsi="Arial" w:cs="Arial"/>
                                <w:b/>
                                <w:i/>
                              </w:rPr>
                              <w:t>Step 10:</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77C67E2" w14:textId="77777777" w:rsidR="00B76362" w:rsidRPr="00986DF0" w:rsidRDefault="00B76362" w:rsidP="003D3FD6">
                            <w:pPr>
                              <w:rPr>
                                <w:rFonts w:ascii="Arial" w:hAnsi="Arial" w:cs="Arial"/>
                              </w:rPr>
                            </w:pPr>
                          </w:p>
                          <w:p w14:paraId="4AAA07D1"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ECFDBF" id="_x0000_s1055" type="#_x0000_t202" style="position:absolute;margin-left:-15.45pt;margin-top:-4.3pt;width:367.95pt;height:214.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">
                <v:textbox>
                  <w:txbxContent>
                    <w:p w14:paraId="3C9A535A" w14:textId="77777777" w:rsidR="00B76362" w:rsidRPr="00082FE7" w:rsidRDefault="00B76362" w:rsidP="003D3FD6">
                      <w:pPr>
                        <w:rPr>
                          <w:rFonts w:ascii="Arial" w:hAnsi="Arial" w:cs="Arial"/>
                        </w:rPr>
                      </w:pPr>
                      <w:r>
                        <w:rPr>
                          <w:rFonts w:ascii="Arial" w:hAnsi="Arial" w:cs="Arial"/>
                          <w:b/>
                          <w:i/>
                        </w:rPr>
                        <w:t>Step 10:</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077C67E2" w14:textId="77777777" w:rsidR="00B76362" w:rsidRPr="00986DF0" w:rsidRDefault="00B76362" w:rsidP="003D3FD6">
                      <w:pPr>
                        <w:rPr>
                          <w:rFonts w:ascii="Arial" w:hAnsi="Arial" w:cs="Arial"/>
                        </w:rPr>
                      </w:pPr>
                    </w:p>
                    <w:p w14:paraId="4AAA07D1" w14:textId="77777777" w:rsidR="00B76362" w:rsidRDefault="00B76362" w:rsidP="003D3FD6"/>
                  </w:txbxContent>
                </v:textbox>
              </v:shape>
            </w:pict>
          </mc:Fallback>
        </mc:AlternateContent>
      </w:r>
    </w:p>
    <w:p w14:paraId="089FAF35" w14:textId="77777777" w:rsidR="003D3FD6" w:rsidRDefault="003D3FD6" w:rsidP="003D3FD6">
      <w:pPr>
        <w:rPr>
          <w:rFonts w:ascii="Arial" w:hAnsi="Arial" w:cs="Arial"/>
        </w:rPr>
      </w:pPr>
    </w:p>
    <w:p w14:paraId="7111388D" w14:textId="77777777" w:rsidR="003D3FD6" w:rsidRDefault="003D3FD6" w:rsidP="003D3FD6">
      <w:pPr>
        <w:rPr>
          <w:rFonts w:ascii="Arial" w:hAnsi="Arial" w:cs="Arial"/>
        </w:rPr>
      </w:pPr>
    </w:p>
    <w:p w14:paraId="3CB3712F" w14:textId="77777777" w:rsidR="003D3FD6" w:rsidRDefault="003D3FD6" w:rsidP="003D3FD6">
      <w:pPr>
        <w:rPr>
          <w:rFonts w:ascii="Arial" w:hAnsi="Arial" w:cs="Arial"/>
        </w:rPr>
      </w:pPr>
    </w:p>
    <w:p w14:paraId="4B09EA92" w14:textId="77777777" w:rsidR="003D3FD6" w:rsidRDefault="003D3FD6" w:rsidP="003D3FD6">
      <w:pPr>
        <w:rPr>
          <w:rFonts w:ascii="Arial" w:hAnsi="Arial" w:cs="Arial"/>
        </w:rPr>
      </w:pPr>
    </w:p>
    <w:p w14:paraId="5678BC5A" w14:textId="5B8ECA64" w:rsidR="003D3FD6" w:rsidRDefault="00567629" w:rsidP="003D3FD6">
      <w:pPr>
        <w:rPr>
          <w:rFonts w:ascii="Arial" w:hAnsi="Arial" w:cs="Arial"/>
        </w:rPr>
      </w:pPr>
      <w:r>
        <w:rPr>
          <w:noProof/>
          <w:lang w:eastAsia="en-GB"/>
        </w:rPr>
        <mc:AlternateContent>
          <mc:Choice Requires="wps">
            <w:drawing>
              <wp:anchor distT="0" distB="0" distL="114300" distR="114300" simplePos="0" relativeHeight="251705344" behindDoc="0" locked="0" layoutInCell="1" allowOverlap="1" wp14:anchorId="550B2617" wp14:editId="7F7AEEA3">
                <wp:simplePos x="0" y="0"/>
                <wp:positionH relativeFrom="column">
                  <wp:posOffset>4676115</wp:posOffset>
                </wp:positionH>
                <wp:positionV relativeFrom="paragraph">
                  <wp:posOffset>1973581</wp:posOffset>
                </wp:positionV>
                <wp:extent cx="1678940" cy="2739390"/>
                <wp:effectExtent l="0" t="0" r="10160" b="16510"/>
                <wp:wrapNone/>
                <wp:docPr id="153"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739390"/>
                        </a:xfrm>
                        <a:prstGeom prst="rect">
                          <a:avLst/>
                        </a:prstGeom>
                        <a:solidFill>
                          <a:srgbClr val="FFFFFF"/>
                        </a:solidFill>
                        <a:ln w="9525">
                          <a:solidFill>
                            <a:srgbClr val="000000"/>
                          </a:solidFill>
                          <a:miter lim="800000"/>
                          <a:headEnd/>
                          <a:tailEnd/>
                        </a:ln>
                      </wps:spPr>
                      <wps:txbx>
                        <w:txbxContent>
                          <w:p w14:paraId="0AE81848" w14:textId="77777777" w:rsidR="00B76362" w:rsidRPr="00082FE7" w:rsidRDefault="00B76362" w:rsidP="003D3FD6">
                            <w:pPr>
                              <w:rPr>
                                <w:rFonts w:ascii="Arial" w:hAnsi="Arial" w:cs="Arial"/>
                                <w:i/>
                              </w:rPr>
                            </w:pPr>
                            <w:r w:rsidRPr="00082FE7">
                              <w:rPr>
                                <w:rFonts w:ascii="Arial" w:hAnsi="Arial" w:cs="Arial"/>
                                <w:i/>
                              </w:rPr>
                              <w:t xml:space="preserve">Tools: </w:t>
                            </w:r>
                          </w:p>
                          <w:p w14:paraId="04F83B41" w14:textId="77777777" w:rsidR="00B76362" w:rsidRPr="00986DF0" w:rsidRDefault="00B76362" w:rsidP="003D3FD6">
                            <w:pPr>
                              <w:rPr>
                                <w:rFonts w:ascii="Arial" w:hAnsi="Arial" w:cs="Arial"/>
                              </w:rPr>
                            </w:pPr>
                          </w:p>
                          <w:p w14:paraId="4205EFD3" w14:textId="77777777" w:rsidR="00B76362" w:rsidRDefault="00B76362" w:rsidP="003D3FD6"/>
                          <w:p w14:paraId="78CE48DE" w14:textId="77777777" w:rsidR="00B76362" w:rsidRDefault="00B76362" w:rsidP="003D3FD6"/>
                          <w:p w14:paraId="1CCE56F9" w14:textId="77777777" w:rsidR="00B76362" w:rsidRDefault="00B76362" w:rsidP="003D3FD6"/>
                          <w:p w14:paraId="32EB5EB5" w14:textId="77777777" w:rsidR="00B76362" w:rsidRDefault="00B76362" w:rsidP="003D3FD6"/>
                          <w:p w14:paraId="0A9D0DD7" w14:textId="77777777" w:rsidR="00B76362" w:rsidRDefault="00B76362" w:rsidP="003D3FD6"/>
                          <w:p w14:paraId="46289A8A"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0B2617" id="_x0000_s1056" type="#_x0000_t202" style="position:absolute;margin-left:368.2pt;margin-top:155.4pt;width:132.2pt;height:215.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">
                <v:textbox>
                  <w:txbxContent>
                    <w:p w14:paraId="0AE81848" w14:textId="77777777" w:rsidR="00B76362" w:rsidRPr="00082FE7" w:rsidRDefault="00B76362" w:rsidP="003D3FD6">
                      <w:pPr>
                        <w:rPr>
                          <w:rFonts w:ascii="Arial" w:hAnsi="Arial" w:cs="Arial"/>
                          <w:i/>
                        </w:rPr>
                      </w:pPr>
                      <w:r w:rsidRPr="00082FE7">
                        <w:rPr>
                          <w:rFonts w:ascii="Arial" w:hAnsi="Arial" w:cs="Arial"/>
                          <w:i/>
                        </w:rPr>
                        <w:t xml:space="preserve">Tools: </w:t>
                      </w:r>
                    </w:p>
                    <w:p w14:paraId="04F83B41" w14:textId="77777777" w:rsidR="00B76362" w:rsidRPr="00986DF0" w:rsidRDefault="00B76362" w:rsidP="003D3FD6">
                      <w:pPr>
                        <w:rPr>
                          <w:rFonts w:ascii="Arial" w:hAnsi="Arial" w:cs="Arial"/>
                        </w:rPr>
                      </w:pPr>
                    </w:p>
                    <w:p w14:paraId="4205EFD3" w14:textId="77777777" w:rsidR="00B76362" w:rsidRDefault="00B76362" w:rsidP="003D3FD6"/>
                    <w:p w14:paraId="78CE48DE" w14:textId="77777777" w:rsidR="00B76362" w:rsidRDefault="00B76362" w:rsidP="003D3FD6"/>
                    <w:p w14:paraId="1CCE56F9" w14:textId="77777777" w:rsidR="00B76362" w:rsidRDefault="00B76362" w:rsidP="003D3FD6"/>
                    <w:p w14:paraId="32EB5EB5" w14:textId="77777777" w:rsidR="00B76362" w:rsidRDefault="00B76362" w:rsidP="003D3FD6"/>
                    <w:p w14:paraId="0A9D0DD7" w14:textId="77777777" w:rsidR="00B76362" w:rsidRDefault="00B76362" w:rsidP="003D3FD6"/>
                    <w:p w14:paraId="46289A8A" w14:textId="77777777" w:rsidR="00B76362" w:rsidRDefault="00B76362" w:rsidP="003D3FD6"/>
                  </w:txbxContent>
                </v:textbox>
              </v:shape>
            </w:pict>
          </mc:Fallback>
        </mc:AlternateContent>
      </w:r>
      <w:r>
        <w:rPr>
          <w:noProof/>
          <w:lang w:eastAsia="en-GB"/>
        </w:rPr>
        <mc:AlternateContent>
          <mc:Choice Requires="wps">
            <w:drawing>
              <wp:anchor distT="0" distB="0" distL="114300" distR="114300" simplePos="0" relativeHeight="251706368" behindDoc="0" locked="0" layoutInCell="1" allowOverlap="1" wp14:anchorId="663F240A" wp14:editId="5431BD5B">
                <wp:simplePos x="0" y="0"/>
                <wp:positionH relativeFrom="column">
                  <wp:posOffset>-194650</wp:posOffset>
                </wp:positionH>
                <wp:positionV relativeFrom="paragraph">
                  <wp:posOffset>4879742</wp:posOffset>
                </wp:positionV>
                <wp:extent cx="4676266" cy="2849880"/>
                <wp:effectExtent l="0" t="0" r="10160" b="7620"/>
                <wp:wrapNone/>
                <wp:docPr id="152"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6266" cy="2849880"/>
                        </a:xfrm>
                        <a:prstGeom prst="rect">
                          <a:avLst/>
                        </a:prstGeom>
                        <a:solidFill>
                          <a:srgbClr val="FFFFFF"/>
                        </a:solidFill>
                        <a:ln w="9525">
                          <a:solidFill>
                            <a:srgbClr val="000000"/>
                          </a:solidFill>
                          <a:miter lim="800000"/>
                          <a:headEnd/>
                          <a:tailEnd/>
                        </a:ln>
                      </wps:spPr>
                      <wps:txbx>
                        <w:txbxContent>
                          <w:p w14:paraId="3DA6EFE9" w14:textId="77777777" w:rsidR="00B76362" w:rsidRPr="00082FE7" w:rsidRDefault="00B76362" w:rsidP="003D3FD6">
                            <w:pPr>
                              <w:rPr>
                                <w:rFonts w:ascii="Arial" w:hAnsi="Arial" w:cs="Arial"/>
                              </w:rPr>
                            </w:pPr>
                            <w:r>
                              <w:rPr>
                                <w:rFonts w:ascii="Arial" w:hAnsi="Arial" w:cs="Arial"/>
                                <w:b/>
                                <w:i/>
                              </w:rPr>
                              <w:t>Step 12:</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3F240A" id="_x0000_s1057" type="#_x0000_t202" style="position:absolute;margin-left:-15.35pt;margin-top:384.25pt;width:368.2pt;height:224.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">
                <v:textbox>
                  <w:txbxContent>
                    <w:p w14:paraId="3DA6EFE9" w14:textId="77777777" w:rsidR="00B76362" w:rsidRPr="00082FE7" w:rsidRDefault="00B76362" w:rsidP="003D3FD6">
                      <w:pPr>
                        <w:rPr>
                          <w:rFonts w:ascii="Arial" w:hAnsi="Arial" w:cs="Arial"/>
                        </w:rPr>
                      </w:pPr>
                      <w:r>
                        <w:rPr>
                          <w:rFonts w:ascii="Arial" w:hAnsi="Arial" w:cs="Arial"/>
                          <w:b/>
                          <w:i/>
                        </w:rPr>
                        <w:t>Step 12:</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txbxContent>
                </v:textbox>
              </v:shape>
            </w:pict>
          </mc:Fallback>
        </mc:AlternateContent>
      </w:r>
      <w:r>
        <w:rPr>
          <w:noProof/>
          <w:lang w:eastAsia="en-GB"/>
        </w:rPr>
        <mc:AlternateContent>
          <mc:Choice Requires="wps">
            <w:drawing>
              <wp:anchor distT="0" distB="0" distL="114300" distR="114300" simplePos="0" relativeHeight="251707392" behindDoc="0" locked="0" layoutInCell="1" allowOverlap="1" wp14:anchorId="2E297D13" wp14:editId="4BF63427">
                <wp:simplePos x="0" y="0"/>
                <wp:positionH relativeFrom="column">
                  <wp:posOffset>4674455</wp:posOffset>
                </wp:positionH>
                <wp:positionV relativeFrom="paragraph">
                  <wp:posOffset>4892040</wp:posOffset>
                </wp:positionV>
                <wp:extent cx="1678940" cy="2865120"/>
                <wp:effectExtent l="0" t="0" r="16510" b="11430"/>
                <wp:wrapNone/>
                <wp:docPr id="151"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8940" cy="2865120"/>
                        </a:xfrm>
                        <a:prstGeom prst="rect">
                          <a:avLst/>
                        </a:prstGeom>
                        <a:solidFill>
                          <a:srgbClr val="FFFFFF"/>
                        </a:solidFill>
                        <a:ln w="9525">
                          <a:solidFill>
                            <a:srgbClr val="000000"/>
                          </a:solidFill>
                          <a:miter lim="800000"/>
                          <a:headEnd/>
                          <a:tailEnd/>
                        </a:ln>
                      </wps:spPr>
                      <wps:txbx>
                        <w:txbxContent>
                          <w:p w14:paraId="68732CAD" w14:textId="77777777" w:rsidR="00B76362" w:rsidRPr="00082FE7" w:rsidRDefault="00B76362" w:rsidP="003D3FD6">
                            <w:pPr>
                              <w:rPr>
                                <w:rFonts w:ascii="Arial" w:hAnsi="Arial" w:cs="Arial"/>
                                <w:i/>
                              </w:rPr>
                            </w:pPr>
                            <w:r w:rsidRPr="00082FE7">
                              <w:rPr>
                                <w:rFonts w:ascii="Arial" w:hAnsi="Arial" w:cs="Arial"/>
                                <w:i/>
                              </w:rPr>
                              <w:t xml:space="preserve">Tools: </w:t>
                            </w:r>
                          </w:p>
                          <w:p w14:paraId="2585C8FC" w14:textId="77777777" w:rsidR="00B76362" w:rsidRPr="00986DF0" w:rsidRDefault="00B76362" w:rsidP="003D3FD6">
                            <w:pPr>
                              <w:rPr>
                                <w:rFonts w:ascii="Arial" w:hAnsi="Arial" w:cs="Arial"/>
                              </w:rPr>
                            </w:pPr>
                          </w:p>
                          <w:p w14:paraId="187C20C0" w14:textId="77777777" w:rsidR="00B76362" w:rsidRDefault="00B76362" w:rsidP="003D3FD6"/>
                          <w:p w14:paraId="6D0117E0" w14:textId="77777777" w:rsidR="00B76362" w:rsidRDefault="00B76362" w:rsidP="003D3FD6"/>
                          <w:p w14:paraId="5DFDDA12" w14:textId="77777777" w:rsidR="00B76362" w:rsidRDefault="00B76362" w:rsidP="003D3FD6"/>
                          <w:p w14:paraId="6EA3BB61" w14:textId="77777777" w:rsidR="00B76362" w:rsidRDefault="00B76362" w:rsidP="003D3FD6"/>
                          <w:p w14:paraId="1A586616" w14:textId="77777777" w:rsidR="00B76362" w:rsidRDefault="00B76362" w:rsidP="003D3FD6"/>
                          <w:p w14:paraId="4C51188F"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297D13" id="_x0000_s1058" type="#_x0000_t202" style="position:absolute;margin-left:368.05pt;margin-top:385.2pt;width:132.2pt;height:225.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">
                <v:textbox>
                  <w:txbxContent>
                    <w:p w14:paraId="68732CAD" w14:textId="77777777" w:rsidR="00B76362" w:rsidRPr="00082FE7" w:rsidRDefault="00B76362" w:rsidP="003D3FD6">
                      <w:pPr>
                        <w:rPr>
                          <w:rFonts w:ascii="Arial" w:hAnsi="Arial" w:cs="Arial"/>
                          <w:i/>
                        </w:rPr>
                      </w:pPr>
                      <w:r w:rsidRPr="00082FE7">
                        <w:rPr>
                          <w:rFonts w:ascii="Arial" w:hAnsi="Arial" w:cs="Arial"/>
                          <w:i/>
                        </w:rPr>
                        <w:t xml:space="preserve">Tools: </w:t>
                      </w:r>
                    </w:p>
                    <w:p w14:paraId="2585C8FC" w14:textId="77777777" w:rsidR="00B76362" w:rsidRPr="00986DF0" w:rsidRDefault="00B76362" w:rsidP="003D3FD6">
                      <w:pPr>
                        <w:rPr>
                          <w:rFonts w:ascii="Arial" w:hAnsi="Arial" w:cs="Arial"/>
                        </w:rPr>
                      </w:pPr>
                    </w:p>
                    <w:p w14:paraId="187C20C0" w14:textId="77777777" w:rsidR="00B76362" w:rsidRDefault="00B76362" w:rsidP="003D3FD6"/>
                    <w:p w14:paraId="6D0117E0" w14:textId="77777777" w:rsidR="00B76362" w:rsidRDefault="00B76362" w:rsidP="003D3FD6"/>
                    <w:p w14:paraId="5DFDDA12" w14:textId="77777777" w:rsidR="00B76362" w:rsidRDefault="00B76362" w:rsidP="003D3FD6"/>
                    <w:p w14:paraId="6EA3BB61" w14:textId="77777777" w:rsidR="00B76362" w:rsidRDefault="00B76362" w:rsidP="003D3FD6"/>
                    <w:p w14:paraId="1A586616" w14:textId="77777777" w:rsidR="00B76362" w:rsidRDefault="00B76362" w:rsidP="003D3FD6"/>
                    <w:p w14:paraId="4C51188F" w14:textId="77777777" w:rsidR="00B76362" w:rsidRDefault="00B76362" w:rsidP="003D3FD6"/>
                  </w:txbxContent>
                </v:textbox>
              </v:shape>
            </w:pict>
          </mc:Fallback>
        </mc:AlternateContent>
      </w:r>
      <w:r w:rsidR="003D3FD6">
        <w:rPr>
          <w:noProof/>
          <w:lang w:eastAsia="en-GB"/>
        </w:rPr>
        <mc:AlternateContent>
          <mc:Choice Requires="wps">
            <w:drawing>
              <wp:anchor distT="0" distB="0" distL="114300" distR="114300" simplePos="0" relativeHeight="251704320" behindDoc="0" locked="0" layoutInCell="1" allowOverlap="1" wp14:anchorId="35F44364" wp14:editId="0349F58A">
                <wp:simplePos x="0" y="0"/>
                <wp:positionH relativeFrom="column">
                  <wp:posOffset>-197102</wp:posOffset>
                </wp:positionH>
                <wp:positionV relativeFrom="paragraph">
                  <wp:posOffset>1978025</wp:posOffset>
                </wp:positionV>
                <wp:extent cx="4672965" cy="2739390"/>
                <wp:effectExtent l="0" t="0" r="13335" b="22860"/>
                <wp:wrapNone/>
                <wp:docPr id="154"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2965" cy="2739390"/>
                        </a:xfrm>
                        <a:prstGeom prst="rect">
                          <a:avLst/>
                        </a:prstGeom>
                        <a:solidFill>
                          <a:srgbClr val="FFFFFF"/>
                        </a:solidFill>
                        <a:ln w="9525">
                          <a:solidFill>
                            <a:srgbClr val="000000"/>
                          </a:solidFill>
                          <a:miter lim="800000"/>
                          <a:headEnd/>
                          <a:tailEnd/>
                        </a:ln>
                      </wps:spPr>
                      <wps:txbx>
                        <w:txbxContent>
                          <w:p w14:paraId="688F5983" w14:textId="77777777" w:rsidR="00B76362" w:rsidRPr="00082FE7" w:rsidRDefault="00B76362" w:rsidP="003D3FD6">
                            <w:pPr>
                              <w:rPr>
                                <w:rFonts w:ascii="Arial" w:hAnsi="Arial" w:cs="Arial"/>
                              </w:rPr>
                            </w:pPr>
                            <w:r>
                              <w:rPr>
                                <w:rFonts w:ascii="Arial" w:hAnsi="Arial" w:cs="Arial"/>
                                <w:b/>
                                <w:i/>
                              </w:rPr>
                              <w:t>Step 11:</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5E69DF57" w14:textId="77777777" w:rsidR="00B76362" w:rsidRPr="00986DF0" w:rsidRDefault="00B76362" w:rsidP="003D3FD6">
                            <w:pPr>
                              <w:rPr>
                                <w:rFonts w:ascii="Arial" w:hAnsi="Arial" w:cs="Arial"/>
                              </w:rPr>
                            </w:pPr>
                          </w:p>
                          <w:p w14:paraId="1EA9E3E6" w14:textId="77777777" w:rsidR="00B76362" w:rsidRDefault="00B76362" w:rsidP="003D3FD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F44364" id="_x0000_s1059" type="#_x0000_t202" style="position:absolute;margin-left:-15.5pt;margin-top:155.75pt;width:367.95pt;height:215.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">
                <v:textbox>
                  <w:txbxContent>
                    <w:p w14:paraId="688F5983" w14:textId="77777777" w:rsidR="00B76362" w:rsidRPr="00082FE7" w:rsidRDefault="00B76362" w:rsidP="003D3FD6">
                      <w:pPr>
                        <w:rPr>
                          <w:rFonts w:ascii="Arial" w:hAnsi="Arial" w:cs="Arial"/>
                        </w:rPr>
                      </w:pPr>
                      <w:r>
                        <w:rPr>
                          <w:rFonts w:ascii="Arial" w:hAnsi="Arial" w:cs="Arial"/>
                          <w:b/>
                          <w:i/>
                        </w:rPr>
                        <w:t>Step 11:</w:t>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Pr>
                          <w:rFonts w:ascii="Arial" w:hAnsi="Arial" w:cs="Arial"/>
                          <w:b/>
                          <w:i/>
                        </w:rPr>
                        <w:tab/>
                      </w:r>
                      <w:r w:rsidRPr="00082FE7">
                        <w:rPr>
                          <w:rFonts w:ascii="Arial" w:hAnsi="Arial" w:cs="Arial"/>
                          <w:i/>
                        </w:rPr>
                        <w:t>Time:</w:t>
                      </w:r>
                    </w:p>
                    <w:p w14:paraId="5E69DF57" w14:textId="77777777" w:rsidR="00B76362" w:rsidRPr="00986DF0" w:rsidRDefault="00B76362" w:rsidP="003D3FD6">
                      <w:pPr>
                        <w:rPr>
                          <w:rFonts w:ascii="Arial" w:hAnsi="Arial" w:cs="Arial"/>
                        </w:rPr>
                      </w:pPr>
                    </w:p>
                    <w:p w14:paraId="1EA9E3E6" w14:textId="77777777" w:rsidR="00B76362" w:rsidRDefault="00B76362" w:rsidP="003D3FD6"/>
                  </w:txbxContent>
                </v:textbox>
              </v:shape>
            </w:pict>
          </mc:Fallback>
        </mc:AlternateContent>
      </w:r>
      <w:r w:rsidR="003D3FD6">
        <w:rPr>
          <w:b/>
          <w:sz w:val="28"/>
        </w:rPr>
        <w:br w:type="page"/>
      </w:r>
    </w:p>
    <w:p w14:paraId="70DEB650" w14:textId="13F72EAC" w:rsidR="003D3FD6" w:rsidRDefault="00567629" w:rsidP="003D3FD6">
      <w:pPr>
        <w:rPr>
          <w:b/>
          <w:sz w:val="28"/>
          <w:szCs w:val="28"/>
        </w:rPr>
      </w:pPr>
      <w:r>
        <w:rPr>
          <w:b/>
          <w:sz w:val="28"/>
          <w:szCs w:val="28"/>
        </w:rPr>
        <w:lastRenderedPageBreak/>
        <w:t xml:space="preserve">Task 10: </w:t>
      </w:r>
      <w:r w:rsidR="003D3FD6">
        <w:rPr>
          <w:b/>
          <w:sz w:val="28"/>
          <w:szCs w:val="28"/>
        </w:rPr>
        <w:t xml:space="preserve">Photos of the making of the model mine </w:t>
      </w:r>
    </w:p>
    <w:p w14:paraId="2B05114D" w14:textId="77777777" w:rsidR="003D3FD6" w:rsidRDefault="003D3FD6" w:rsidP="003D3FD6">
      <w:pPr>
        <w:rPr>
          <w:b/>
          <w:sz w:val="28"/>
          <w:szCs w:val="28"/>
        </w:rPr>
      </w:pPr>
      <w:r>
        <w:rPr>
          <w:b/>
          <w:sz w:val="28"/>
          <w:szCs w:val="28"/>
        </w:rPr>
        <w:br w:type="page"/>
      </w:r>
    </w:p>
    <w:p w14:paraId="7C7582B9" w14:textId="77777777" w:rsidR="003D3FD6" w:rsidRDefault="003D3FD6" w:rsidP="003D3FD6">
      <w:r>
        <w:rPr>
          <w:sz w:val="56"/>
          <w:szCs w:val="56"/>
        </w:rPr>
        <w:lastRenderedPageBreak/>
        <w:t xml:space="preserve">Questionnaire – Forest of Dean </w:t>
      </w:r>
      <w:r>
        <w:t xml:space="preserve"> </w:t>
      </w:r>
    </w:p>
    <w:p w14:paraId="4324E58C" w14:textId="77777777" w:rsidR="003D3FD6" w:rsidRPr="00D0013C" w:rsidRDefault="003D3FD6" w:rsidP="003D3FD6">
      <w:pPr>
        <w:rPr>
          <w:szCs w:val="24"/>
        </w:rPr>
      </w:pPr>
    </w:p>
    <w:p w14:paraId="79870CE3" w14:textId="77777777" w:rsidR="003D3FD6" w:rsidRPr="00FA63EA" w:rsidRDefault="003D3FD6" w:rsidP="003D3FD6">
      <w:pPr>
        <w:rPr>
          <w:szCs w:val="24"/>
        </w:rPr>
      </w:pPr>
      <w:r>
        <w:rPr>
          <w:szCs w:val="24"/>
        </w:rPr>
        <w:t xml:space="preserve">Please complete the questionnaire below with the current knowledge and understanding you have of the local area – The Forest of Dean </w:t>
      </w:r>
    </w:p>
    <w:p w14:paraId="4D066949" w14:textId="77777777" w:rsidR="003D3FD6" w:rsidRDefault="003D3FD6" w:rsidP="003D3FD6">
      <w:pPr>
        <w:rPr>
          <w:b/>
          <w:sz w:val="26"/>
          <w:szCs w:val="26"/>
        </w:rPr>
      </w:pPr>
    </w:p>
    <w:p w14:paraId="0A01E313" w14:textId="77777777" w:rsidR="003D3FD6" w:rsidRDefault="003D3FD6" w:rsidP="003D3FD6">
      <w:pPr>
        <w:rPr>
          <w:b/>
          <w:sz w:val="28"/>
          <w:szCs w:val="28"/>
        </w:rPr>
      </w:pPr>
      <w:r>
        <w:rPr>
          <w:b/>
          <w:sz w:val="28"/>
          <w:szCs w:val="28"/>
        </w:rPr>
        <w:t xml:space="preserve">Please complete the following </w:t>
      </w:r>
    </w:p>
    <w:p w14:paraId="0571034F" w14:textId="77777777" w:rsidR="003D3FD6" w:rsidRDefault="003D3FD6" w:rsidP="003D3FD6">
      <w:pPr>
        <w:rPr>
          <w:b/>
          <w:sz w:val="28"/>
          <w:szCs w:val="28"/>
        </w:rPr>
      </w:pPr>
    </w:p>
    <w:p w14:paraId="5B98920A"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Do you think that if local cultural connections were taught in schools that you would be more interested in the subject?</w:t>
      </w:r>
    </w:p>
    <w:p w14:paraId="07276726" w14:textId="77777777" w:rsidR="003D3FD6" w:rsidRPr="0021110E" w:rsidRDefault="003D3FD6" w:rsidP="003D3FD6">
      <w:pPr>
        <w:ind w:left="1080" w:firstLine="360"/>
        <w:rPr>
          <w:rFonts w:ascii="Times New Roman" w:hAnsi="Times New Roman" w:cs="Times New Roman"/>
          <w:sz w:val="26"/>
          <w:szCs w:val="26"/>
        </w:rPr>
      </w:pPr>
      <w:r w:rsidRPr="0021110E">
        <w:rPr>
          <w:rFonts w:ascii="Times New Roman" w:hAnsi="Times New Roman" w:cs="Times New Roman"/>
          <w:sz w:val="26"/>
          <w:szCs w:val="26"/>
        </w:rPr>
        <w:t xml:space="preserve">Yes </w:t>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t>No</w:t>
      </w:r>
    </w:p>
    <w:p w14:paraId="0DACC44C" w14:textId="77777777" w:rsidR="003D3FD6" w:rsidRDefault="003D3FD6" w:rsidP="003D3FD6">
      <w:pPr>
        <w:ind w:left="2160"/>
        <w:rPr>
          <w:rFonts w:ascii="Times New Roman" w:hAnsi="Times New Roman" w:cs="Times New Roman"/>
          <w:sz w:val="26"/>
          <w:szCs w:val="26"/>
        </w:rPr>
      </w:pPr>
    </w:p>
    <w:p w14:paraId="37F34085"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Do you think that you will gain a better understanding of the local cultural connections if studied in school?</w:t>
      </w:r>
    </w:p>
    <w:p w14:paraId="09FF0EE7" w14:textId="77777777" w:rsidR="003D3FD6" w:rsidRPr="0021110E" w:rsidRDefault="003D3FD6" w:rsidP="003D3FD6">
      <w:pPr>
        <w:ind w:left="1080" w:firstLine="360"/>
        <w:rPr>
          <w:rFonts w:ascii="Times New Roman" w:hAnsi="Times New Roman" w:cs="Times New Roman"/>
          <w:sz w:val="26"/>
          <w:szCs w:val="26"/>
        </w:rPr>
      </w:pPr>
      <w:r w:rsidRPr="0021110E">
        <w:rPr>
          <w:rFonts w:ascii="Times New Roman" w:hAnsi="Times New Roman" w:cs="Times New Roman"/>
          <w:sz w:val="26"/>
          <w:szCs w:val="26"/>
        </w:rPr>
        <w:t xml:space="preserve">Yes </w:t>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t>No</w:t>
      </w:r>
    </w:p>
    <w:p w14:paraId="18EB6C91" w14:textId="77777777" w:rsidR="003D3FD6" w:rsidRDefault="003D3FD6" w:rsidP="003D3FD6">
      <w:pPr>
        <w:pStyle w:val="ListParagraph"/>
        <w:rPr>
          <w:rFonts w:ascii="Times New Roman" w:hAnsi="Times New Roman" w:cs="Times New Roman"/>
          <w:sz w:val="26"/>
          <w:szCs w:val="26"/>
        </w:rPr>
      </w:pPr>
    </w:p>
    <w:p w14:paraId="1AB0B671"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Thinking about an educational development based on cultural links in the surrounding area of the school.</w:t>
      </w:r>
    </w:p>
    <w:p w14:paraId="0853D6A2" w14:textId="77777777" w:rsidR="003D3FD6" w:rsidRPr="0021110E" w:rsidRDefault="003D3FD6" w:rsidP="003D3FD6">
      <w:pPr>
        <w:ind w:left="360"/>
        <w:rPr>
          <w:rFonts w:ascii="Times New Roman" w:hAnsi="Times New Roman" w:cs="Times New Roman"/>
          <w:sz w:val="26"/>
          <w:szCs w:val="26"/>
        </w:rPr>
      </w:pPr>
      <w:r w:rsidRPr="0021110E">
        <w:rPr>
          <w:rFonts w:ascii="Times New Roman" w:hAnsi="Times New Roman" w:cs="Times New Roman"/>
          <w:sz w:val="26"/>
          <w:szCs w:val="26"/>
        </w:rPr>
        <w:t xml:space="preserve">In which year do you think the educational development should start. </w:t>
      </w:r>
    </w:p>
    <w:p w14:paraId="135DC691" w14:textId="77777777" w:rsidR="003D3FD6" w:rsidRPr="00B67B07" w:rsidRDefault="003D3FD6" w:rsidP="003D3FD6">
      <w:pPr>
        <w:pStyle w:val="ListParagraph"/>
        <w:rPr>
          <w:rFonts w:ascii="Times New Roman" w:hAnsi="Times New Roman" w:cs="Times New Roman"/>
          <w:sz w:val="26"/>
          <w:szCs w:val="26"/>
        </w:rPr>
      </w:pPr>
    </w:p>
    <w:p w14:paraId="0F97679E" w14:textId="77777777" w:rsidR="003D3FD6" w:rsidRPr="0021110E" w:rsidRDefault="003D3FD6" w:rsidP="003D3FD6">
      <w:pPr>
        <w:ind w:left="1080" w:firstLine="360"/>
        <w:rPr>
          <w:rFonts w:ascii="Times New Roman" w:hAnsi="Times New Roman" w:cs="Times New Roman"/>
          <w:sz w:val="26"/>
          <w:szCs w:val="26"/>
        </w:rPr>
      </w:pPr>
      <w:r w:rsidRPr="0021110E">
        <w:rPr>
          <w:rFonts w:ascii="Times New Roman" w:hAnsi="Times New Roman" w:cs="Times New Roman"/>
          <w:sz w:val="26"/>
          <w:szCs w:val="26"/>
        </w:rPr>
        <w:t xml:space="preserve">Primary School </w:t>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t>Year 7</w:t>
      </w:r>
    </w:p>
    <w:p w14:paraId="3E6EE20E" w14:textId="4A1362D8" w:rsidR="003D3FD6" w:rsidRPr="0021110E" w:rsidRDefault="003D3FD6" w:rsidP="003D3FD6">
      <w:pPr>
        <w:ind w:left="720" w:firstLine="720"/>
        <w:rPr>
          <w:rFonts w:ascii="Times New Roman" w:hAnsi="Times New Roman" w:cs="Times New Roman"/>
          <w:sz w:val="26"/>
          <w:szCs w:val="26"/>
        </w:rPr>
      </w:pPr>
      <w:r w:rsidRPr="0021110E">
        <w:rPr>
          <w:rFonts w:ascii="Times New Roman" w:hAnsi="Times New Roman" w:cs="Times New Roman"/>
          <w:sz w:val="26"/>
          <w:szCs w:val="26"/>
        </w:rPr>
        <w:t>Year 8</w:t>
      </w:r>
      <w:r>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t>Year 9</w:t>
      </w:r>
    </w:p>
    <w:p w14:paraId="3EE2FBC4" w14:textId="77777777" w:rsidR="003D3FD6" w:rsidRPr="0021110E" w:rsidRDefault="003D3FD6" w:rsidP="003D3FD6">
      <w:pPr>
        <w:ind w:left="1080" w:firstLine="360"/>
        <w:rPr>
          <w:rFonts w:ascii="Times New Roman" w:hAnsi="Times New Roman" w:cs="Times New Roman"/>
          <w:sz w:val="26"/>
          <w:szCs w:val="26"/>
        </w:rPr>
      </w:pPr>
      <w:r w:rsidRPr="0021110E">
        <w:rPr>
          <w:rFonts w:ascii="Times New Roman" w:hAnsi="Times New Roman" w:cs="Times New Roman"/>
          <w:sz w:val="26"/>
          <w:szCs w:val="26"/>
        </w:rPr>
        <w:t>Year 10</w:t>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t>Year 11</w:t>
      </w:r>
    </w:p>
    <w:p w14:paraId="24E16F63" w14:textId="77777777" w:rsidR="003D3FD6" w:rsidRDefault="003D3FD6" w:rsidP="003D3FD6">
      <w:pPr>
        <w:rPr>
          <w:rFonts w:ascii="Times New Roman" w:hAnsi="Times New Roman" w:cs="Times New Roman"/>
          <w:sz w:val="26"/>
          <w:szCs w:val="26"/>
        </w:rPr>
      </w:pPr>
    </w:p>
    <w:p w14:paraId="777AF2FE"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Do you think that local cultural connections would give you a better understanding of the local area?</w:t>
      </w:r>
    </w:p>
    <w:p w14:paraId="42C8E5CC" w14:textId="77777777" w:rsidR="003D3FD6" w:rsidRPr="0021110E" w:rsidRDefault="003D3FD6" w:rsidP="003D3FD6">
      <w:pPr>
        <w:ind w:left="1800" w:firstLine="360"/>
        <w:rPr>
          <w:rFonts w:ascii="Times New Roman" w:hAnsi="Times New Roman" w:cs="Times New Roman"/>
          <w:sz w:val="26"/>
          <w:szCs w:val="26"/>
        </w:rPr>
      </w:pPr>
      <w:r w:rsidRPr="0021110E">
        <w:rPr>
          <w:rFonts w:ascii="Times New Roman" w:hAnsi="Times New Roman" w:cs="Times New Roman"/>
          <w:sz w:val="26"/>
          <w:szCs w:val="26"/>
        </w:rPr>
        <w:t xml:space="preserve">Yes </w:t>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r>
      <w:r w:rsidRPr="0021110E">
        <w:rPr>
          <w:rFonts w:ascii="Times New Roman" w:hAnsi="Times New Roman" w:cs="Times New Roman"/>
          <w:sz w:val="26"/>
          <w:szCs w:val="26"/>
        </w:rPr>
        <w:tab/>
        <w:t>No</w:t>
      </w:r>
    </w:p>
    <w:p w14:paraId="30248FC3" w14:textId="77777777" w:rsidR="003D3FD6" w:rsidRDefault="003D3FD6" w:rsidP="003D3FD6">
      <w:pPr>
        <w:rPr>
          <w:rFonts w:ascii="Times New Roman" w:hAnsi="Times New Roman" w:cs="Times New Roman"/>
          <w:sz w:val="26"/>
          <w:szCs w:val="26"/>
        </w:rPr>
      </w:pPr>
    </w:p>
    <w:p w14:paraId="05ABFEB7"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What types of topics would you like to learn about from the heritage and cultural connections within the Forest of Dean?</w:t>
      </w:r>
    </w:p>
    <w:p w14:paraId="325761E9"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Engineering – Machinery</w:t>
      </w:r>
    </w:p>
    <w:p w14:paraId="5D5400A8"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Engineering – Structures</w:t>
      </w:r>
    </w:p>
    <w:p w14:paraId="7AAA2523"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Heavy industry – Docks, Civil Engineering</w:t>
      </w:r>
    </w:p>
    <w:p w14:paraId="6C5FB66F"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 xml:space="preserve">Construction – houses </w:t>
      </w:r>
    </w:p>
    <w:p w14:paraId="2EE6B0F1"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 xml:space="preserve">Construction – Building/workplaces </w:t>
      </w:r>
    </w:p>
    <w:p w14:paraId="631EE7B0"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Management</w:t>
      </w:r>
    </w:p>
    <w:p w14:paraId="33AB387C"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Farming – Arable</w:t>
      </w:r>
    </w:p>
    <w:p w14:paraId="4AA2B5F4"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 xml:space="preserve">Farming – Livestock </w:t>
      </w:r>
    </w:p>
    <w:p w14:paraId="5F2B215D"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Forestry</w:t>
      </w:r>
    </w:p>
    <w:p w14:paraId="14ABD0D1"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 xml:space="preserve">Horticulture </w:t>
      </w:r>
    </w:p>
    <w:p w14:paraId="1E76A836"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 xml:space="preserve">Employment </w:t>
      </w:r>
    </w:p>
    <w:p w14:paraId="491FE1A1" w14:textId="77777777" w:rsidR="003D3FD6" w:rsidRPr="00126F43" w:rsidRDefault="003D3FD6" w:rsidP="003D3FD6">
      <w:pPr>
        <w:pStyle w:val="ListParagraph"/>
        <w:numPr>
          <w:ilvl w:val="0"/>
          <w:numId w:val="60"/>
        </w:numPr>
        <w:rPr>
          <w:rFonts w:ascii="Times New Roman" w:hAnsi="Times New Roman" w:cs="Times New Roman"/>
          <w:sz w:val="26"/>
          <w:szCs w:val="26"/>
        </w:rPr>
      </w:pPr>
      <w:r w:rsidRPr="00126F43">
        <w:rPr>
          <w:rFonts w:ascii="Times New Roman" w:hAnsi="Times New Roman" w:cs="Times New Roman"/>
          <w:sz w:val="26"/>
          <w:szCs w:val="26"/>
        </w:rPr>
        <w:t>Other (please state)</w:t>
      </w:r>
    </w:p>
    <w:p w14:paraId="671FB84D" w14:textId="77777777" w:rsidR="003D3FD6" w:rsidRPr="0021110E" w:rsidRDefault="003D3FD6" w:rsidP="003D3FD6">
      <w:pPr>
        <w:ind w:left="360"/>
        <w:rPr>
          <w:rFonts w:ascii="Times New Roman" w:hAnsi="Times New Roman" w:cs="Times New Roman"/>
          <w:sz w:val="26"/>
          <w:szCs w:val="26"/>
        </w:rPr>
      </w:pPr>
      <w:r w:rsidRPr="0021110E">
        <w:rPr>
          <w:rFonts w:ascii="Times New Roman" w:hAnsi="Times New Roman" w:cs="Times New Roman"/>
          <w:sz w:val="26"/>
          <w:szCs w:val="26"/>
        </w:rPr>
        <w:br w:type="page"/>
      </w:r>
    </w:p>
    <w:p w14:paraId="46EE4182" w14:textId="77777777" w:rsidR="003D3FD6" w:rsidRDefault="003D3FD6" w:rsidP="003D3FD6">
      <w:pPr>
        <w:rPr>
          <w:rFonts w:ascii="Times New Roman" w:hAnsi="Times New Roman" w:cs="Times New Roman"/>
          <w:sz w:val="26"/>
          <w:szCs w:val="26"/>
        </w:rPr>
      </w:pPr>
    </w:p>
    <w:p w14:paraId="3D53E268"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Do you think that learning about the local historical heritage and cultural connections would improve any of the following? (please tick all that apply)</w:t>
      </w:r>
    </w:p>
    <w:p w14:paraId="562182E0"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Verbal Vocabulary</w:t>
      </w:r>
    </w:p>
    <w:p w14:paraId="5EA6B612"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 xml:space="preserve">Written Vocabulary </w:t>
      </w:r>
    </w:p>
    <w:p w14:paraId="3CA3C38E"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 xml:space="preserve">Literature expansion </w:t>
      </w:r>
    </w:p>
    <w:p w14:paraId="7191F174"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 xml:space="preserve">Progress in the school activity </w:t>
      </w:r>
    </w:p>
    <w:p w14:paraId="06E8EB4D"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 xml:space="preserve">Assessment level </w:t>
      </w:r>
    </w:p>
    <w:p w14:paraId="30979BB3"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Achievement level</w:t>
      </w:r>
    </w:p>
    <w:p w14:paraId="433CFABE"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Engagement in the lesson</w:t>
      </w:r>
    </w:p>
    <w:p w14:paraId="156C2743"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Behaviour in the lesson</w:t>
      </w:r>
    </w:p>
    <w:p w14:paraId="712AFFD1"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 xml:space="preserve">Social and local community </w:t>
      </w:r>
    </w:p>
    <w:p w14:paraId="19A4E3E6"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Personal Identity</w:t>
      </w:r>
    </w:p>
    <w:p w14:paraId="65C7A27A" w14:textId="77777777" w:rsidR="003D3FD6" w:rsidRPr="00126F43" w:rsidRDefault="003D3FD6" w:rsidP="003D3FD6">
      <w:pPr>
        <w:pStyle w:val="ListParagraph"/>
        <w:numPr>
          <w:ilvl w:val="0"/>
          <w:numId w:val="61"/>
        </w:numPr>
        <w:rPr>
          <w:rFonts w:ascii="Times New Roman" w:hAnsi="Times New Roman" w:cs="Times New Roman"/>
          <w:sz w:val="26"/>
          <w:szCs w:val="26"/>
        </w:rPr>
      </w:pPr>
      <w:r w:rsidRPr="00126F43">
        <w:rPr>
          <w:rFonts w:ascii="Times New Roman" w:hAnsi="Times New Roman" w:cs="Times New Roman"/>
          <w:sz w:val="26"/>
          <w:szCs w:val="26"/>
        </w:rPr>
        <w:t xml:space="preserve">Other (state) </w:t>
      </w:r>
    </w:p>
    <w:p w14:paraId="36B11DCE" w14:textId="77777777" w:rsidR="003D3FD6" w:rsidRDefault="003D3FD6" w:rsidP="003D3FD6">
      <w:pPr>
        <w:rPr>
          <w:rFonts w:ascii="Times New Roman" w:hAnsi="Times New Roman" w:cs="Times New Roman"/>
          <w:sz w:val="26"/>
          <w:szCs w:val="26"/>
        </w:rPr>
      </w:pPr>
    </w:p>
    <w:p w14:paraId="43D12880" w14:textId="77777777" w:rsidR="003D3FD6" w:rsidRPr="0021110E" w:rsidRDefault="003D3FD6" w:rsidP="003D3FD6">
      <w:pPr>
        <w:pStyle w:val="ListParagraph"/>
        <w:numPr>
          <w:ilvl w:val="0"/>
          <w:numId w:val="56"/>
        </w:numPr>
        <w:rPr>
          <w:rFonts w:ascii="Times New Roman" w:hAnsi="Times New Roman" w:cs="Times New Roman"/>
          <w:sz w:val="26"/>
          <w:szCs w:val="26"/>
        </w:rPr>
      </w:pPr>
      <w:r w:rsidRPr="0021110E">
        <w:rPr>
          <w:rFonts w:ascii="Times New Roman" w:hAnsi="Times New Roman" w:cs="Times New Roman"/>
          <w:sz w:val="26"/>
          <w:szCs w:val="26"/>
        </w:rPr>
        <w:t xml:space="preserve">From the factors below which do you think is the most important factor? </w:t>
      </w:r>
    </w:p>
    <w:p w14:paraId="4A0B86F9" w14:textId="77777777" w:rsidR="003D3FD6" w:rsidRPr="0021110E" w:rsidRDefault="003D3FD6" w:rsidP="003D3FD6">
      <w:pPr>
        <w:ind w:left="360"/>
        <w:rPr>
          <w:rFonts w:ascii="Times New Roman" w:hAnsi="Times New Roman" w:cs="Times New Roman"/>
          <w:sz w:val="26"/>
          <w:szCs w:val="26"/>
        </w:rPr>
      </w:pPr>
      <w:r w:rsidRPr="0021110E">
        <w:rPr>
          <w:rFonts w:ascii="Times New Roman" w:hAnsi="Times New Roman" w:cs="Times New Roman"/>
          <w:sz w:val="26"/>
          <w:szCs w:val="26"/>
        </w:rPr>
        <w:t>Tick only one.</w:t>
      </w:r>
    </w:p>
    <w:p w14:paraId="3745DB72" w14:textId="77777777" w:rsidR="003D3FD6" w:rsidRPr="00B67B07" w:rsidRDefault="003D3FD6" w:rsidP="003D3FD6">
      <w:pPr>
        <w:pStyle w:val="ListParagraph"/>
        <w:rPr>
          <w:rFonts w:ascii="Times New Roman" w:hAnsi="Times New Roman" w:cs="Times New Roman"/>
          <w:sz w:val="26"/>
          <w:szCs w:val="26"/>
        </w:rPr>
      </w:pPr>
    </w:p>
    <w:p w14:paraId="0E0067DA" w14:textId="77777777" w:rsidR="003D3FD6" w:rsidRPr="00126F43" w:rsidRDefault="003D3FD6" w:rsidP="003D3FD6">
      <w:pPr>
        <w:pStyle w:val="ListParagraph"/>
        <w:numPr>
          <w:ilvl w:val="0"/>
          <w:numId w:val="62"/>
        </w:numPr>
        <w:rPr>
          <w:rFonts w:ascii="Times New Roman" w:hAnsi="Times New Roman" w:cs="Times New Roman"/>
          <w:sz w:val="26"/>
          <w:szCs w:val="26"/>
        </w:rPr>
      </w:pPr>
      <w:r w:rsidRPr="00126F43">
        <w:rPr>
          <w:rFonts w:ascii="Times New Roman" w:hAnsi="Times New Roman" w:cs="Times New Roman"/>
          <w:sz w:val="26"/>
          <w:szCs w:val="26"/>
        </w:rPr>
        <w:t>Historical Heritage</w:t>
      </w:r>
    </w:p>
    <w:p w14:paraId="409CDBF4" w14:textId="77777777" w:rsidR="003D3FD6" w:rsidRPr="00126F43" w:rsidRDefault="003D3FD6" w:rsidP="003D3FD6">
      <w:pPr>
        <w:pStyle w:val="ListParagraph"/>
        <w:numPr>
          <w:ilvl w:val="0"/>
          <w:numId w:val="62"/>
        </w:numPr>
        <w:rPr>
          <w:rFonts w:ascii="Times New Roman" w:hAnsi="Times New Roman" w:cs="Times New Roman"/>
          <w:sz w:val="26"/>
          <w:szCs w:val="26"/>
        </w:rPr>
      </w:pPr>
      <w:r w:rsidRPr="00126F43">
        <w:rPr>
          <w:rFonts w:ascii="Times New Roman" w:hAnsi="Times New Roman" w:cs="Times New Roman"/>
          <w:sz w:val="26"/>
          <w:szCs w:val="26"/>
        </w:rPr>
        <w:t xml:space="preserve">Cultural connections </w:t>
      </w:r>
    </w:p>
    <w:p w14:paraId="5CAEFD99" w14:textId="77777777" w:rsidR="003D3FD6" w:rsidRPr="00126F43" w:rsidRDefault="003D3FD6" w:rsidP="003D3FD6">
      <w:pPr>
        <w:pStyle w:val="ListParagraph"/>
        <w:numPr>
          <w:ilvl w:val="0"/>
          <w:numId w:val="62"/>
        </w:numPr>
        <w:rPr>
          <w:rFonts w:ascii="Times New Roman" w:hAnsi="Times New Roman" w:cs="Times New Roman"/>
          <w:sz w:val="26"/>
          <w:szCs w:val="26"/>
        </w:rPr>
      </w:pPr>
      <w:r w:rsidRPr="00126F43">
        <w:rPr>
          <w:rFonts w:ascii="Times New Roman" w:hAnsi="Times New Roman" w:cs="Times New Roman"/>
          <w:sz w:val="26"/>
          <w:szCs w:val="26"/>
        </w:rPr>
        <w:t xml:space="preserve">Community links </w:t>
      </w:r>
    </w:p>
    <w:p w14:paraId="4043CE3E" w14:textId="77777777" w:rsidR="003D3FD6" w:rsidRPr="00126F43" w:rsidRDefault="003D3FD6" w:rsidP="003D3FD6">
      <w:pPr>
        <w:pStyle w:val="ListParagraph"/>
        <w:numPr>
          <w:ilvl w:val="0"/>
          <w:numId w:val="62"/>
        </w:numPr>
        <w:rPr>
          <w:rFonts w:ascii="Times New Roman" w:hAnsi="Times New Roman" w:cs="Times New Roman"/>
          <w:sz w:val="26"/>
          <w:szCs w:val="26"/>
        </w:rPr>
      </w:pPr>
      <w:r w:rsidRPr="00126F43">
        <w:rPr>
          <w:rFonts w:ascii="Times New Roman" w:hAnsi="Times New Roman" w:cs="Times New Roman"/>
          <w:sz w:val="26"/>
          <w:szCs w:val="26"/>
        </w:rPr>
        <w:t>Freemining/freeminer</w:t>
      </w:r>
    </w:p>
    <w:p w14:paraId="044BFD70" w14:textId="77777777" w:rsidR="003D3FD6" w:rsidRPr="00126F43" w:rsidRDefault="003D3FD6" w:rsidP="003D3FD6">
      <w:pPr>
        <w:pStyle w:val="ListParagraph"/>
        <w:numPr>
          <w:ilvl w:val="0"/>
          <w:numId w:val="62"/>
        </w:numPr>
        <w:rPr>
          <w:rFonts w:ascii="Times New Roman" w:hAnsi="Times New Roman" w:cs="Times New Roman"/>
          <w:sz w:val="26"/>
          <w:szCs w:val="26"/>
        </w:rPr>
      </w:pPr>
      <w:r w:rsidRPr="00126F43">
        <w:rPr>
          <w:rFonts w:ascii="Times New Roman" w:hAnsi="Times New Roman" w:cs="Times New Roman"/>
          <w:sz w:val="26"/>
          <w:szCs w:val="26"/>
        </w:rPr>
        <w:t xml:space="preserve">History of the Forest of Dean </w:t>
      </w:r>
    </w:p>
    <w:p w14:paraId="72466E27" w14:textId="77777777" w:rsidR="003D3FD6" w:rsidRDefault="003D3FD6" w:rsidP="003D3FD6">
      <w:pPr>
        <w:rPr>
          <w:rFonts w:ascii="Times New Roman" w:hAnsi="Times New Roman" w:cs="Times New Roman"/>
          <w:sz w:val="26"/>
          <w:szCs w:val="26"/>
        </w:rPr>
      </w:pPr>
    </w:p>
    <w:p w14:paraId="12FCBE6A" w14:textId="77777777" w:rsidR="003D3FD6" w:rsidRDefault="003D3FD6" w:rsidP="003D3FD6">
      <w:pPr>
        <w:rPr>
          <w:b/>
          <w:sz w:val="28"/>
          <w:szCs w:val="28"/>
        </w:rPr>
      </w:pPr>
      <w:r>
        <w:rPr>
          <w:b/>
          <w:sz w:val="28"/>
          <w:szCs w:val="28"/>
        </w:rPr>
        <w:br w:type="page"/>
      </w:r>
    </w:p>
    <w:p w14:paraId="05219FE2" w14:textId="77777777" w:rsidR="003D3FD6" w:rsidRDefault="003D3FD6" w:rsidP="003D3FD6">
      <w:pPr>
        <w:rPr>
          <w:b/>
          <w:sz w:val="28"/>
          <w:szCs w:val="28"/>
        </w:rPr>
      </w:pPr>
      <w:r>
        <w:rPr>
          <w:b/>
          <w:sz w:val="28"/>
          <w:szCs w:val="28"/>
        </w:rPr>
        <w:lastRenderedPageBreak/>
        <w:t>Assessment (Session 20)</w:t>
      </w:r>
    </w:p>
    <w:p w14:paraId="75FF5D7E" w14:textId="77777777" w:rsidR="003D3FD6" w:rsidRDefault="003D3FD6" w:rsidP="003D3FD6">
      <w:pPr>
        <w:rPr>
          <w:b/>
          <w:sz w:val="28"/>
          <w:szCs w:val="28"/>
        </w:rPr>
      </w:pPr>
    </w:p>
    <w:p w14:paraId="60B2940C" w14:textId="77777777" w:rsidR="003D3FD6" w:rsidRDefault="003D3FD6" w:rsidP="003D3FD6">
      <w:pPr>
        <w:rPr>
          <w:b/>
          <w:sz w:val="28"/>
          <w:szCs w:val="28"/>
        </w:rPr>
      </w:pPr>
      <w:r>
        <w:rPr>
          <w:b/>
          <w:sz w:val="28"/>
          <w:szCs w:val="28"/>
        </w:rPr>
        <w:t xml:space="preserve">This assessment is about the history, heritage and cultural aspects of the Forest of Dean. </w:t>
      </w:r>
    </w:p>
    <w:p w14:paraId="3DE67224" w14:textId="77777777" w:rsidR="003D3FD6" w:rsidRDefault="003D3FD6" w:rsidP="003D3FD6">
      <w:pPr>
        <w:rPr>
          <w:b/>
          <w:sz w:val="28"/>
          <w:szCs w:val="28"/>
        </w:rPr>
      </w:pPr>
    </w:p>
    <w:p w14:paraId="4CB5AA7D" w14:textId="77777777" w:rsidR="003D3FD6" w:rsidRDefault="003D3FD6" w:rsidP="003D3FD6">
      <w:pPr>
        <w:rPr>
          <w:b/>
          <w:sz w:val="28"/>
          <w:szCs w:val="28"/>
        </w:rPr>
      </w:pPr>
      <w:r>
        <w:rPr>
          <w:b/>
          <w:sz w:val="28"/>
          <w:szCs w:val="28"/>
        </w:rPr>
        <w:t>This is not a test – this is about the knowledge and understanding that you know</w:t>
      </w:r>
    </w:p>
    <w:p w14:paraId="705A6E53" w14:textId="77777777" w:rsidR="003D3FD6" w:rsidRDefault="003D3FD6" w:rsidP="003D3FD6">
      <w:pPr>
        <w:rPr>
          <w:b/>
          <w:sz w:val="28"/>
          <w:szCs w:val="28"/>
        </w:rPr>
      </w:pPr>
    </w:p>
    <w:p w14:paraId="58475C17" w14:textId="77777777" w:rsidR="003D3FD6" w:rsidRPr="00CC2ED2" w:rsidRDefault="003D3FD6" w:rsidP="003D3FD6">
      <w:pPr>
        <w:rPr>
          <w:b/>
          <w:szCs w:val="24"/>
          <w:u w:val="single"/>
        </w:rPr>
      </w:pPr>
      <w:r w:rsidRPr="00CC2ED2">
        <w:rPr>
          <w:b/>
          <w:szCs w:val="24"/>
          <w:u w:val="single"/>
        </w:rPr>
        <w:t>History</w:t>
      </w:r>
      <w:r>
        <w:rPr>
          <w:b/>
          <w:szCs w:val="24"/>
          <w:u w:val="single"/>
        </w:rPr>
        <w:t xml:space="preserve"> &amp; Heritage </w:t>
      </w:r>
      <w:r w:rsidRPr="00CC2ED2">
        <w:rPr>
          <w:b/>
          <w:szCs w:val="24"/>
          <w:u w:val="single"/>
        </w:rPr>
        <w:t xml:space="preserve"> </w:t>
      </w:r>
    </w:p>
    <w:p w14:paraId="44A4B499" w14:textId="77777777" w:rsidR="003D3FD6" w:rsidRDefault="003D3FD6" w:rsidP="003D3FD6">
      <w:pPr>
        <w:rPr>
          <w:bCs/>
          <w:szCs w:val="24"/>
        </w:rPr>
      </w:pPr>
    </w:p>
    <w:p w14:paraId="7DB12E0A" w14:textId="77777777" w:rsidR="003D3FD6" w:rsidRPr="00C458DF" w:rsidRDefault="003D3FD6" w:rsidP="003D3FD6">
      <w:pPr>
        <w:pStyle w:val="ListParagraph"/>
        <w:numPr>
          <w:ilvl w:val="0"/>
          <w:numId w:val="57"/>
        </w:numPr>
        <w:rPr>
          <w:bCs/>
          <w:szCs w:val="24"/>
        </w:rPr>
      </w:pPr>
      <w:r w:rsidRPr="00C458DF">
        <w:rPr>
          <w:bCs/>
          <w:szCs w:val="24"/>
        </w:rPr>
        <w:t>When were the first known settlers in the Forest of Dean?</w:t>
      </w:r>
    </w:p>
    <w:p w14:paraId="11403B62" w14:textId="77777777" w:rsidR="003D3FD6" w:rsidRDefault="003D3FD6" w:rsidP="003D3FD6">
      <w:pPr>
        <w:rPr>
          <w:bCs/>
          <w:szCs w:val="24"/>
        </w:rPr>
      </w:pPr>
    </w:p>
    <w:p w14:paraId="6832DAEB" w14:textId="1908D765" w:rsidR="003D3FD6" w:rsidRPr="00C458DF" w:rsidRDefault="003D3FD6" w:rsidP="003D3FD6">
      <w:pPr>
        <w:pStyle w:val="ListParagraph"/>
        <w:ind w:left="1080"/>
        <w:rPr>
          <w:bCs/>
          <w:szCs w:val="24"/>
        </w:rPr>
      </w:pPr>
      <w:r w:rsidRPr="00C458DF">
        <w:rPr>
          <w:bCs/>
          <w:szCs w:val="24"/>
        </w:rPr>
        <w:t>……………………………………………………………………………………………………………………</w:t>
      </w:r>
    </w:p>
    <w:p w14:paraId="02054BAE" w14:textId="77777777" w:rsidR="003D3FD6" w:rsidRDefault="003D3FD6" w:rsidP="003D3FD6">
      <w:pPr>
        <w:rPr>
          <w:bCs/>
          <w:szCs w:val="24"/>
        </w:rPr>
      </w:pPr>
    </w:p>
    <w:p w14:paraId="203511AD" w14:textId="77777777" w:rsidR="003D3FD6" w:rsidRPr="00C458DF" w:rsidRDefault="003D3FD6" w:rsidP="003D3FD6">
      <w:pPr>
        <w:pStyle w:val="ListParagraph"/>
        <w:numPr>
          <w:ilvl w:val="0"/>
          <w:numId w:val="57"/>
        </w:numPr>
        <w:rPr>
          <w:bCs/>
          <w:szCs w:val="24"/>
        </w:rPr>
      </w:pPr>
      <w:r w:rsidRPr="00C458DF">
        <w:rPr>
          <w:bCs/>
          <w:szCs w:val="24"/>
        </w:rPr>
        <w:t>What made these people settle here?</w:t>
      </w:r>
    </w:p>
    <w:p w14:paraId="2EF3EDEC" w14:textId="77777777" w:rsidR="003D3FD6" w:rsidRDefault="003D3FD6" w:rsidP="003D3FD6">
      <w:pPr>
        <w:rPr>
          <w:bCs/>
          <w:szCs w:val="24"/>
        </w:rPr>
      </w:pPr>
    </w:p>
    <w:p w14:paraId="5EFB3992" w14:textId="033BFB23" w:rsidR="003D3FD6" w:rsidRPr="00C458DF" w:rsidRDefault="003D3FD6" w:rsidP="003D3FD6">
      <w:pPr>
        <w:pStyle w:val="ListParagraph"/>
        <w:ind w:left="1080"/>
        <w:rPr>
          <w:bCs/>
          <w:szCs w:val="24"/>
        </w:rPr>
      </w:pPr>
      <w:r w:rsidRPr="00C458DF">
        <w:rPr>
          <w:bCs/>
          <w:szCs w:val="24"/>
        </w:rPr>
        <w:t>……………………………………………………………………………………………………………………</w:t>
      </w:r>
    </w:p>
    <w:p w14:paraId="66DC70C6" w14:textId="77777777" w:rsidR="003D3FD6" w:rsidRDefault="003D3FD6" w:rsidP="003D3FD6">
      <w:pPr>
        <w:rPr>
          <w:bCs/>
          <w:szCs w:val="24"/>
        </w:rPr>
      </w:pPr>
    </w:p>
    <w:p w14:paraId="31DF5ADC" w14:textId="77777777" w:rsidR="003D3FD6" w:rsidRPr="00C458DF" w:rsidRDefault="003D3FD6" w:rsidP="003D3FD6">
      <w:pPr>
        <w:pStyle w:val="ListParagraph"/>
        <w:numPr>
          <w:ilvl w:val="0"/>
          <w:numId w:val="57"/>
        </w:numPr>
        <w:rPr>
          <w:bCs/>
          <w:szCs w:val="24"/>
        </w:rPr>
      </w:pPr>
      <w:r w:rsidRPr="00C458DF">
        <w:rPr>
          <w:bCs/>
          <w:szCs w:val="24"/>
        </w:rPr>
        <w:t>Name the biggest industry to come out of the Forest of Dean</w:t>
      </w:r>
    </w:p>
    <w:p w14:paraId="60AD7838" w14:textId="77777777" w:rsidR="003D3FD6" w:rsidRDefault="003D3FD6" w:rsidP="003D3FD6">
      <w:pPr>
        <w:rPr>
          <w:bCs/>
          <w:szCs w:val="24"/>
        </w:rPr>
      </w:pPr>
    </w:p>
    <w:p w14:paraId="79E9F56D" w14:textId="2F1E1F18" w:rsidR="003D3FD6" w:rsidRPr="00C458DF" w:rsidRDefault="003D3FD6" w:rsidP="003D3FD6">
      <w:pPr>
        <w:pStyle w:val="ListParagraph"/>
        <w:ind w:left="1080"/>
        <w:rPr>
          <w:bCs/>
          <w:szCs w:val="24"/>
        </w:rPr>
      </w:pPr>
      <w:r w:rsidRPr="00C458DF">
        <w:rPr>
          <w:bCs/>
          <w:szCs w:val="24"/>
        </w:rPr>
        <w:t>……………………………………………………………………………………………………………………</w:t>
      </w:r>
    </w:p>
    <w:p w14:paraId="1F7944D2" w14:textId="77777777" w:rsidR="003D3FD6" w:rsidRDefault="003D3FD6" w:rsidP="003D3FD6">
      <w:pPr>
        <w:rPr>
          <w:bCs/>
          <w:szCs w:val="24"/>
        </w:rPr>
      </w:pPr>
    </w:p>
    <w:p w14:paraId="0A51E743" w14:textId="77777777" w:rsidR="003D3FD6" w:rsidRPr="00C458DF" w:rsidRDefault="003D3FD6" w:rsidP="003D3FD6">
      <w:pPr>
        <w:pStyle w:val="ListParagraph"/>
        <w:numPr>
          <w:ilvl w:val="0"/>
          <w:numId w:val="57"/>
        </w:numPr>
        <w:rPr>
          <w:bCs/>
          <w:szCs w:val="24"/>
        </w:rPr>
      </w:pPr>
      <w:r w:rsidRPr="00C458DF">
        <w:rPr>
          <w:bCs/>
          <w:szCs w:val="24"/>
        </w:rPr>
        <w:t>What is the importance and significance of Speech House?</w:t>
      </w:r>
    </w:p>
    <w:p w14:paraId="0321A6F2" w14:textId="77777777" w:rsidR="003D3FD6" w:rsidRDefault="003D3FD6" w:rsidP="003D3FD6">
      <w:pPr>
        <w:rPr>
          <w:bCs/>
          <w:szCs w:val="24"/>
        </w:rPr>
      </w:pPr>
    </w:p>
    <w:p w14:paraId="3D0E4ED5" w14:textId="319BAA19" w:rsidR="003D3FD6" w:rsidRPr="00C458DF" w:rsidRDefault="003D3FD6" w:rsidP="003D3FD6">
      <w:pPr>
        <w:pStyle w:val="ListParagraph"/>
        <w:ind w:left="1080"/>
        <w:rPr>
          <w:bCs/>
          <w:szCs w:val="24"/>
        </w:rPr>
      </w:pPr>
      <w:r w:rsidRPr="00C458DF">
        <w:rPr>
          <w:bCs/>
          <w:szCs w:val="24"/>
        </w:rPr>
        <w:t>………………………………………………………………………………………………………………………………………………………………………………………………………………………………………………………………………………………………………………………………………………………………</w:t>
      </w:r>
    </w:p>
    <w:p w14:paraId="68F30EB4" w14:textId="77777777" w:rsidR="003D3FD6" w:rsidRDefault="003D3FD6" w:rsidP="003D3FD6">
      <w:pPr>
        <w:rPr>
          <w:bCs/>
          <w:szCs w:val="24"/>
        </w:rPr>
      </w:pPr>
    </w:p>
    <w:p w14:paraId="4F88119E" w14:textId="77777777" w:rsidR="003D3FD6" w:rsidRPr="00C458DF" w:rsidRDefault="003D3FD6" w:rsidP="003D3FD6">
      <w:pPr>
        <w:pStyle w:val="ListParagraph"/>
        <w:numPr>
          <w:ilvl w:val="0"/>
          <w:numId w:val="57"/>
        </w:numPr>
        <w:rPr>
          <w:bCs/>
          <w:szCs w:val="24"/>
        </w:rPr>
      </w:pPr>
      <w:r w:rsidRPr="00C458DF">
        <w:rPr>
          <w:bCs/>
          <w:szCs w:val="24"/>
        </w:rPr>
        <w:t>What is the purpose of Speech House?</w:t>
      </w:r>
    </w:p>
    <w:p w14:paraId="3218A866" w14:textId="77777777" w:rsidR="003D3FD6" w:rsidRDefault="003D3FD6" w:rsidP="003D3FD6">
      <w:pPr>
        <w:rPr>
          <w:bCs/>
          <w:szCs w:val="24"/>
        </w:rPr>
      </w:pPr>
    </w:p>
    <w:p w14:paraId="77012E43" w14:textId="3BD94B69" w:rsidR="003D3FD6" w:rsidRDefault="003D3FD6" w:rsidP="003D3FD6">
      <w:pPr>
        <w:ind w:left="1080"/>
        <w:rPr>
          <w:bCs/>
          <w:szCs w:val="24"/>
        </w:rPr>
      </w:pPr>
      <w:r>
        <w:rPr>
          <w:bCs/>
          <w:szCs w:val="24"/>
        </w:rPr>
        <w:t>………………………………………………………………………………………………………………………………………………………………………………………………………………………………………………………………………………………………………………………………………………………………</w:t>
      </w:r>
    </w:p>
    <w:p w14:paraId="0358BF0C" w14:textId="77777777" w:rsidR="003D3FD6" w:rsidRDefault="003D3FD6" w:rsidP="003D3FD6">
      <w:pPr>
        <w:rPr>
          <w:bCs/>
          <w:szCs w:val="24"/>
        </w:rPr>
      </w:pPr>
    </w:p>
    <w:p w14:paraId="7EA5E8D3" w14:textId="77777777" w:rsidR="003D3FD6" w:rsidRPr="00C458DF" w:rsidRDefault="003D3FD6" w:rsidP="003D3FD6">
      <w:pPr>
        <w:pStyle w:val="ListParagraph"/>
        <w:numPr>
          <w:ilvl w:val="0"/>
          <w:numId w:val="57"/>
        </w:numPr>
        <w:rPr>
          <w:bCs/>
          <w:szCs w:val="24"/>
        </w:rPr>
      </w:pPr>
      <w:r w:rsidRPr="00C458DF">
        <w:rPr>
          <w:bCs/>
          <w:szCs w:val="24"/>
        </w:rPr>
        <w:t>How do you become a Freeminer?</w:t>
      </w:r>
    </w:p>
    <w:p w14:paraId="3DE1F312" w14:textId="77777777" w:rsidR="003D3FD6" w:rsidRDefault="003D3FD6" w:rsidP="003D3FD6">
      <w:pPr>
        <w:rPr>
          <w:bCs/>
          <w:szCs w:val="24"/>
        </w:rPr>
      </w:pPr>
    </w:p>
    <w:p w14:paraId="2036BC4D" w14:textId="1A2EDC2E" w:rsidR="003D3FD6" w:rsidRDefault="003D3FD6" w:rsidP="003D3FD6">
      <w:pPr>
        <w:ind w:left="1080"/>
        <w:rPr>
          <w:bCs/>
          <w:szCs w:val="24"/>
        </w:rPr>
      </w:pPr>
      <w:r>
        <w:rPr>
          <w:bCs/>
          <w:szCs w:val="24"/>
        </w:rPr>
        <w:t>………………………………………………………………………………………………………………………………………………………………………………………………………………………………………………………………………………………………………………………………………………………………</w:t>
      </w:r>
    </w:p>
    <w:p w14:paraId="6EE2A9BD" w14:textId="77777777" w:rsidR="003D3FD6" w:rsidRDefault="003D3FD6" w:rsidP="003D3FD6">
      <w:pPr>
        <w:rPr>
          <w:bCs/>
          <w:szCs w:val="24"/>
        </w:rPr>
      </w:pPr>
    </w:p>
    <w:p w14:paraId="0896BAB7" w14:textId="77777777" w:rsidR="003D3FD6" w:rsidRPr="00C458DF" w:rsidRDefault="003D3FD6" w:rsidP="003D3FD6">
      <w:pPr>
        <w:pStyle w:val="ListParagraph"/>
        <w:numPr>
          <w:ilvl w:val="0"/>
          <w:numId w:val="57"/>
        </w:numPr>
        <w:rPr>
          <w:bCs/>
          <w:szCs w:val="24"/>
        </w:rPr>
      </w:pPr>
      <w:r w:rsidRPr="00C458DF">
        <w:rPr>
          <w:bCs/>
          <w:szCs w:val="24"/>
        </w:rPr>
        <w:t>Is a Freeminer specific to the Forest of Dean</w:t>
      </w:r>
    </w:p>
    <w:p w14:paraId="1985A61F" w14:textId="77777777" w:rsidR="003D3FD6" w:rsidRDefault="003D3FD6" w:rsidP="003D3FD6">
      <w:pPr>
        <w:rPr>
          <w:bCs/>
          <w:szCs w:val="24"/>
        </w:rPr>
      </w:pPr>
    </w:p>
    <w:p w14:paraId="3742AA1C" w14:textId="29935B05" w:rsidR="003D3FD6" w:rsidRDefault="003D3FD6" w:rsidP="00B20794">
      <w:pPr>
        <w:ind w:left="1080"/>
        <w:rPr>
          <w:bCs/>
          <w:szCs w:val="24"/>
        </w:rPr>
      </w:pPr>
      <w:r>
        <w:rPr>
          <w:bCs/>
          <w:szCs w:val="24"/>
        </w:rPr>
        <w:t>………………………………………………………………………………………………………………………………………………………………………………………………………………………………………………………………………………………………………………………………………………</w:t>
      </w:r>
      <w:r w:rsidR="00B20794">
        <w:rPr>
          <w:bCs/>
          <w:szCs w:val="24"/>
        </w:rPr>
        <w:t>……………...</w:t>
      </w:r>
    </w:p>
    <w:p w14:paraId="1384CC84" w14:textId="77777777" w:rsidR="003D3FD6" w:rsidRDefault="003D3FD6" w:rsidP="003D3FD6">
      <w:pPr>
        <w:rPr>
          <w:bCs/>
          <w:szCs w:val="24"/>
        </w:rPr>
      </w:pPr>
    </w:p>
    <w:p w14:paraId="68A69D59" w14:textId="4A20A66E" w:rsidR="003D3FD6" w:rsidRDefault="003D3FD6">
      <w:pPr>
        <w:rPr>
          <w:bCs/>
          <w:szCs w:val="24"/>
        </w:rPr>
      </w:pPr>
      <w:r>
        <w:rPr>
          <w:bCs/>
          <w:szCs w:val="24"/>
        </w:rPr>
        <w:br w:type="page"/>
      </w:r>
    </w:p>
    <w:p w14:paraId="619DA84B" w14:textId="77777777" w:rsidR="003D3FD6" w:rsidRDefault="003D3FD6" w:rsidP="003D3FD6">
      <w:pPr>
        <w:rPr>
          <w:bCs/>
          <w:szCs w:val="24"/>
        </w:rPr>
      </w:pPr>
    </w:p>
    <w:p w14:paraId="5AEF3E6A" w14:textId="77777777" w:rsidR="003D3FD6" w:rsidRPr="00B274DB" w:rsidRDefault="003D3FD6" w:rsidP="003D3FD6">
      <w:pPr>
        <w:rPr>
          <w:b/>
          <w:szCs w:val="24"/>
          <w:u w:val="single"/>
        </w:rPr>
      </w:pPr>
      <w:r w:rsidRPr="00B274DB">
        <w:rPr>
          <w:b/>
          <w:szCs w:val="24"/>
          <w:u w:val="single"/>
        </w:rPr>
        <w:t xml:space="preserve">Culture </w:t>
      </w:r>
    </w:p>
    <w:p w14:paraId="273A559B" w14:textId="77777777" w:rsidR="003D3FD6" w:rsidRDefault="003D3FD6" w:rsidP="003D3FD6">
      <w:pPr>
        <w:rPr>
          <w:bCs/>
          <w:szCs w:val="24"/>
        </w:rPr>
      </w:pPr>
    </w:p>
    <w:p w14:paraId="03F2E0C5" w14:textId="77777777" w:rsidR="003D3FD6" w:rsidRPr="00C458DF" w:rsidRDefault="003D3FD6" w:rsidP="003D3FD6">
      <w:pPr>
        <w:pStyle w:val="ListParagraph"/>
        <w:numPr>
          <w:ilvl w:val="0"/>
          <w:numId w:val="59"/>
        </w:numPr>
        <w:rPr>
          <w:bCs/>
          <w:szCs w:val="24"/>
        </w:rPr>
      </w:pPr>
      <w:r w:rsidRPr="00C458DF">
        <w:rPr>
          <w:bCs/>
          <w:szCs w:val="24"/>
        </w:rPr>
        <w:t>What does a Verderer do?</w:t>
      </w:r>
    </w:p>
    <w:p w14:paraId="17A5A7A8" w14:textId="77777777" w:rsidR="003D3FD6" w:rsidRDefault="003D3FD6" w:rsidP="003D3FD6">
      <w:pPr>
        <w:rPr>
          <w:bCs/>
          <w:szCs w:val="24"/>
        </w:rPr>
      </w:pPr>
    </w:p>
    <w:p w14:paraId="491D9373" w14:textId="0BC305A7" w:rsidR="003D3FD6" w:rsidRPr="00126F43" w:rsidRDefault="003D3FD6" w:rsidP="003D3FD6">
      <w:pPr>
        <w:pStyle w:val="ListParagraph"/>
        <w:ind w:left="1080"/>
        <w:rPr>
          <w:bCs/>
          <w:szCs w:val="24"/>
        </w:rPr>
      </w:pPr>
      <w:r w:rsidRPr="00126F43">
        <w:rPr>
          <w:bCs/>
          <w:szCs w:val="24"/>
        </w:rPr>
        <w:t>……………………………………………………………………………………………………………………</w:t>
      </w:r>
    </w:p>
    <w:p w14:paraId="0EAE7E31" w14:textId="77777777" w:rsidR="003D3FD6" w:rsidRDefault="003D3FD6" w:rsidP="003D3FD6">
      <w:pPr>
        <w:ind w:firstLine="720"/>
        <w:rPr>
          <w:bCs/>
          <w:szCs w:val="24"/>
        </w:rPr>
      </w:pPr>
    </w:p>
    <w:p w14:paraId="572BE85A" w14:textId="77777777" w:rsidR="003D3FD6" w:rsidRPr="00C458DF" w:rsidRDefault="003D3FD6" w:rsidP="003D3FD6">
      <w:pPr>
        <w:pStyle w:val="ListParagraph"/>
        <w:numPr>
          <w:ilvl w:val="0"/>
          <w:numId w:val="59"/>
        </w:numPr>
        <w:rPr>
          <w:bCs/>
          <w:szCs w:val="24"/>
        </w:rPr>
      </w:pPr>
      <w:r w:rsidRPr="00C458DF">
        <w:rPr>
          <w:bCs/>
          <w:szCs w:val="24"/>
        </w:rPr>
        <w:t>What is a Freeminer?</w:t>
      </w:r>
    </w:p>
    <w:p w14:paraId="4A7DBAA2" w14:textId="77777777" w:rsidR="003D3FD6" w:rsidRDefault="003D3FD6" w:rsidP="003D3FD6">
      <w:pPr>
        <w:rPr>
          <w:bCs/>
          <w:szCs w:val="24"/>
        </w:rPr>
      </w:pPr>
    </w:p>
    <w:p w14:paraId="546DAEF1" w14:textId="53BC87EC" w:rsidR="003D3FD6" w:rsidRPr="00126F43" w:rsidRDefault="003D3FD6" w:rsidP="003D3FD6">
      <w:pPr>
        <w:pStyle w:val="ListParagraph"/>
        <w:ind w:left="1080"/>
        <w:rPr>
          <w:bCs/>
          <w:szCs w:val="24"/>
        </w:rPr>
      </w:pPr>
      <w:r w:rsidRPr="00126F43">
        <w:rPr>
          <w:bCs/>
          <w:szCs w:val="24"/>
        </w:rPr>
        <w:t>……………………………………………………………………………………………………………………</w:t>
      </w:r>
    </w:p>
    <w:p w14:paraId="0EDD4871" w14:textId="77777777" w:rsidR="003D3FD6" w:rsidRDefault="003D3FD6" w:rsidP="003D3FD6">
      <w:pPr>
        <w:rPr>
          <w:bCs/>
          <w:szCs w:val="24"/>
        </w:rPr>
      </w:pPr>
    </w:p>
    <w:p w14:paraId="5A30D850" w14:textId="77777777" w:rsidR="003D3FD6" w:rsidRPr="00C458DF" w:rsidRDefault="003D3FD6" w:rsidP="003D3FD6">
      <w:pPr>
        <w:pStyle w:val="ListParagraph"/>
        <w:numPr>
          <w:ilvl w:val="0"/>
          <w:numId w:val="59"/>
        </w:numPr>
        <w:rPr>
          <w:bCs/>
          <w:szCs w:val="24"/>
        </w:rPr>
      </w:pPr>
      <w:r w:rsidRPr="00C458DF">
        <w:rPr>
          <w:bCs/>
          <w:szCs w:val="24"/>
        </w:rPr>
        <w:t>What does a ‘forester do within the Forest of Dean?</w:t>
      </w:r>
    </w:p>
    <w:p w14:paraId="1EE756EC" w14:textId="77777777" w:rsidR="003D3FD6" w:rsidRDefault="003D3FD6" w:rsidP="003D3FD6">
      <w:pPr>
        <w:rPr>
          <w:bCs/>
          <w:szCs w:val="24"/>
        </w:rPr>
      </w:pPr>
    </w:p>
    <w:p w14:paraId="2BFE57C1" w14:textId="02B741AE" w:rsidR="003D3FD6" w:rsidRPr="00126F43" w:rsidRDefault="003D3FD6" w:rsidP="003D3FD6">
      <w:pPr>
        <w:pStyle w:val="ListParagraph"/>
        <w:ind w:left="1080"/>
        <w:rPr>
          <w:bCs/>
          <w:szCs w:val="24"/>
        </w:rPr>
      </w:pPr>
      <w:r w:rsidRPr="00126F43">
        <w:rPr>
          <w:bCs/>
          <w:szCs w:val="24"/>
        </w:rPr>
        <w:t>……………………………………………………………………………………………………………………</w:t>
      </w:r>
    </w:p>
    <w:p w14:paraId="57794D8B" w14:textId="77777777" w:rsidR="003D3FD6" w:rsidRDefault="003D3FD6" w:rsidP="003D3FD6">
      <w:pPr>
        <w:rPr>
          <w:bCs/>
          <w:szCs w:val="24"/>
        </w:rPr>
      </w:pPr>
    </w:p>
    <w:p w14:paraId="63A0C3CE" w14:textId="77777777" w:rsidR="003D3FD6" w:rsidRPr="00126F43" w:rsidRDefault="003D3FD6" w:rsidP="003D3FD6">
      <w:pPr>
        <w:pStyle w:val="ListParagraph"/>
        <w:numPr>
          <w:ilvl w:val="0"/>
          <w:numId w:val="59"/>
        </w:numPr>
        <w:rPr>
          <w:bCs/>
          <w:szCs w:val="24"/>
        </w:rPr>
      </w:pPr>
      <w:r w:rsidRPr="00126F43">
        <w:rPr>
          <w:bCs/>
          <w:szCs w:val="24"/>
        </w:rPr>
        <w:t>What makes a Forester?</w:t>
      </w:r>
    </w:p>
    <w:p w14:paraId="2984AEC6" w14:textId="77777777" w:rsidR="003D3FD6" w:rsidRDefault="003D3FD6" w:rsidP="003D3FD6">
      <w:pPr>
        <w:rPr>
          <w:bCs/>
          <w:szCs w:val="24"/>
        </w:rPr>
      </w:pPr>
    </w:p>
    <w:p w14:paraId="62319BD9" w14:textId="4B5F54A0" w:rsidR="003D3FD6" w:rsidRPr="00126F43" w:rsidRDefault="003D3FD6" w:rsidP="003D3FD6">
      <w:pPr>
        <w:pStyle w:val="ListParagraph"/>
        <w:ind w:left="1080"/>
        <w:rPr>
          <w:bCs/>
          <w:szCs w:val="24"/>
        </w:rPr>
      </w:pPr>
      <w:r w:rsidRPr="00126F43">
        <w:rPr>
          <w:bCs/>
          <w:szCs w:val="24"/>
        </w:rPr>
        <w:t>……………………………………………………………………………………………………………………………………………………………………………………………………………………………………………………………………………………………………………………………………………………………………………………………………………………………………………………………………………………</w:t>
      </w:r>
    </w:p>
    <w:p w14:paraId="2434BD55" w14:textId="77777777" w:rsidR="003D3FD6" w:rsidRDefault="003D3FD6" w:rsidP="003D3FD6">
      <w:pPr>
        <w:rPr>
          <w:bCs/>
          <w:szCs w:val="24"/>
        </w:rPr>
      </w:pPr>
    </w:p>
    <w:p w14:paraId="16503621" w14:textId="77777777" w:rsidR="003D3FD6" w:rsidRPr="00126F43" w:rsidRDefault="003D3FD6" w:rsidP="003D3FD6">
      <w:pPr>
        <w:pStyle w:val="ListParagraph"/>
        <w:numPr>
          <w:ilvl w:val="0"/>
          <w:numId w:val="59"/>
        </w:numPr>
        <w:rPr>
          <w:bCs/>
          <w:szCs w:val="24"/>
        </w:rPr>
      </w:pPr>
      <w:r w:rsidRPr="00126F43">
        <w:rPr>
          <w:bCs/>
          <w:szCs w:val="24"/>
        </w:rPr>
        <w:t>Would you class yourself as a forester?</w:t>
      </w:r>
    </w:p>
    <w:p w14:paraId="1E395812" w14:textId="77777777" w:rsidR="003D3FD6" w:rsidRPr="00C10E44" w:rsidRDefault="003D3FD6" w:rsidP="003D3FD6">
      <w:pPr>
        <w:rPr>
          <w:bCs/>
          <w:szCs w:val="24"/>
        </w:rPr>
      </w:pPr>
    </w:p>
    <w:p w14:paraId="18F47A57" w14:textId="77777777" w:rsidR="003D3FD6" w:rsidRPr="00126F43" w:rsidRDefault="003D3FD6" w:rsidP="003D3FD6">
      <w:pPr>
        <w:pStyle w:val="ListParagraph"/>
        <w:ind w:left="1080"/>
        <w:rPr>
          <w:bCs/>
          <w:szCs w:val="24"/>
        </w:rPr>
      </w:pPr>
      <w:r w:rsidRPr="00126F43">
        <w:rPr>
          <w:bCs/>
          <w:szCs w:val="24"/>
        </w:rPr>
        <w:t>Yes, why?</w:t>
      </w:r>
    </w:p>
    <w:p w14:paraId="7606203D" w14:textId="77777777" w:rsidR="003D3FD6" w:rsidRDefault="003D3FD6" w:rsidP="003D3FD6">
      <w:pPr>
        <w:rPr>
          <w:bCs/>
          <w:szCs w:val="24"/>
        </w:rPr>
      </w:pPr>
    </w:p>
    <w:p w14:paraId="640FACAF" w14:textId="233E629C" w:rsidR="003D3FD6" w:rsidRPr="00126F43" w:rsidRDefault="003D3FD6" w:rsidP="003D3FD6">
      <w:pPr>
        <w:pStyle w:val="ListParagraph"/>
        <w:ind w:left="1080"/>
        <w:rPr>
          <w:bCs/>
          <w:szCs w:val="24"/>
        </w:rPr>
      </w:pPr>
      <w:r w:rsidRPr="00126F43">
        <w:rPr>
          <w:bCs/>
          <w:szCs w:val="24"/>
        </w:rPr>
        <w:t>…………………………………………………………………………………………………………………………………………………………………………………………………………………………………………</w:t>
      </w:r>
    </w:p>
    <w:p w14:paraId="48609E66" w14:textId="77777777" w:rsidR="003D3FD6" w:rsidRPr="00C10E44" w:rsidRDefault="003D3FD6" w:rsidP="003D3FD6">
      <w:pPr>
        <w:rPr>
          <w:bCs/>
          <w:szCs w:val="24"/>
        </w:rPr>
      </w:pPr>
    </w:p>
    <w:p w14:paraId="3DA98D51" w14:textId="77777777" w:rsidR="003D3FD6" w:rsidRPr="00126F43" w:rsidRDefault="003D3FD6" w:rsidP="003D3FD6">
      <w:pPr>
        <w:pStyle w:val="ListParagraph"/>
        <w:tabs>
          <w:tab w:val="left" w:pos="1830"/>
        </w:tabs>
        <w:ind w:left="1080"/>
        <w:rPr>
          <w:bCs/>
          <w:szCs w:val="24"/>
        </w:rPr>
      </w:pPr>
      <w:r w:rsidRPr="00126F43">
        <w:rPr>
          <w:bCs/>
          <w:szCs w:val="24"/>
        </w:rPr>
        <w:t>No, why not?</w:t>
      </w:r>
      <w:r w:rsidRPr="00126F43">
        <w:rPr>
          <w:bCs/>
          <w:szCs w:val="24"/>
        </w:rPr>
        <w:tab/>
      </w:r>
    </w:p>
    <w:p w14:paraId="2C9F233C" w14:textId="77777777" w:rsidR="003D3FD6" w:rsidRDefault="003D3FD6" w:rsidP="003D3FD6">
      <w:pPr>
        <w:tabs>
          <w:tab w:val="left" w:pos="1830"/>
        </w:tabs>
        <w:rPr>
          <w:bCs/>
          <w:szCs w:val="24"/>
        </w:rPr>
      </w:pPr>
    </w:p>
    <w:p w14:paraId="70178139" w14:textId="2B59B50B" w:rsidR="003D3FD6" w:rsidRPr="00126F43" w:rsidRDefault="003D3FD6" w:rsidP="003D3FD6">
      <w:pPr>
        <w:pStyle w:val="ListParagraph"/>
        <w:ind w:left="1080"/>
        <w:rPr>
          <w:bCs/>
          <w:szCs w:val="24"/>
        </w:rPr>
      </w:pPr>
      <w:r w:rsidRPr="00126F43">
        <w:rPr>
          <w:bCs/>
          <w:szCs w:val="24"/>
        </w:rPr>
        <w:t>…………………………………………………………………………………………………………………………………………………………………………………………………………………………………………</w:t>
      </w:r>
    </w:p>
    <w:p w14:paraId="50C54C09" w14:textId="77777777" w:rsidR="003D3FD6" w:rsidRDefault="003D3FD6" w:rsidP="003D3FD6">
      <w:pPr>
        <w:rPr>
          <w:bCs/>
          <w:szCs w:val="24"/>
        </w:rPr>
      </w:pPr>
    </w:p>
    <w:p w14:paraId="3C02D780" w14:textId="77777777" w:rsidR="003D3FD6" w:rsidRDefault="003D3FD6" w:rsidP="003D3FD6">
      <w:pPr>
        <w:rPr>
          <w:bCs/>
          <w:szCs w:val="24"/>
        </w:rPr>
      </w:pPr>
    </w:p>
    <w:p w14:paraId="5412285C" w14:textId="77777777" w:rsidR="003D3FD6" w:rsidRPr="00126F43" w:rsidRDefault="003D3FD6" w:rsidP="003D3FD6">
      <w:pPr>
        <w:pStyle w:val="ListParagraph"/>
        <w:numPr>
          <w:ilvl w:val="0"/>
          <w:numId w:val="59"/>
        </w:numPr>
        <w:rPr>
          <w:bCs/>
          <w:szCs w:val="24"/>
        </w:rPr>
      </w:pPr>
      <w:r w:rsidRPr="00126F43">
        <w:rPr>
          <w:bCs/>
          <w:szCs w:val="24"/>
        </w:rPr>
        <w:t xml:space="preserve">Are you proud of living in the Forest of Dean? </w:t>
      </w:r>
    </w:p>
    <w:p w14:paraId="57A3299D" w14:textId="77777777" w:rsidR="003D3FD6" w:rsidRDefault="003D3FD6" w:rsidP="003D3FD6">
      <w:pPr>
        <w:rPr>
          <w:bCs/>
          <w:szCs w:val="24"/>
        </w:rPr>
      </w:pPr>
    </w:p>
    <w:p w14:paraId="29803DDC" w14:textId="77777777" w:rsidR="003D3FD6" w:rsidRPr="00126F43" w:rsidRDefault="003D3FD6" w:rsidP="003D3FD6">
      <w:pPr>
        <w:pStyle w:val="ListParagraph"/>
        <w:ind w:left="1080"/>
        <w:rPr>
          <w:bCs/>
          <w:szCs w:val="24"/>
        </w:rPr>
      </w:pPr>
      <w:r w:rsidRPr="00126F43">
        <w:rPr>
          <w:bCs/>
          <w:szCs w:val="24"/>
        </w:rPr>
        <w:t>Yes, why?</w:t>
      </w:r>
    </w:p>
    <w:p w14:paraId="37D1E1E3" w14:textId="2B832D95" w:rsidR="003D3FD6" w:rsidRPr="00126F43" w:rsidRDefault="003D3FD6" w:rsidP="003D3FD6">
      <w:pPr>
        <w:pStyle w:val="ListParagraph"/>
        <w:ind w:left="1080"/>
        <w:rPr>
          <w:bCs/>
          <w:szCs w:val="24"/>
        </w:rPr>
      </w:pPr>
      <w:r w:rsidRPr="00126F43">
        <w:rPr>
          <w:bCs/>
          <w:szCs w:val="24"/>
        </w:rPr>
        <w:t>…………………………………………………………………………………………………………………………………………………………………………………………………………………………………………</w:t>
      </w:r>
    </w:p>
    <w:p w14:paraId="09D38774" w14:textId="77777777" w:rsidR="003D3FD6" w:rsidRPr="00C10E44" w:rsidRDefault="003D3FD6" w:rsidP="003D3FD6">
      <w:pPr>
        <w:rPr>
          <w:bCs/>
          <w:szCs w:val="24"/>
        </w:rPr>
      </w:pPr>
    </w:p>
    <w:p w14:paraId="13001348" w14:textId="77777777" w:rsidR="003D3FD6" w:rsidRPr="00126F43" w:rsidRDefault="003D3FD6" w:rsidP="003D3FD6">
      <w:pPr>
        <w:pStyle w:val="ListParagraph"/>
        <w:ind w:left="1080"/>
        <w:rPr>
          <w:bCs/>
          <w:szCs w:val="24"/>
        </w:rPr>
      </w:pPr>
      <w:r w:rsidRPr="00126F43">
        <w:rPr>
          <w:bCs/>
          <w:szCs w:val="24"/>
        </w:rPr>
        <w:t>No, why not?</w:t>
      </w:r>
    </w:p>
    <w:p w14:paraId="04F07618" w14:textId="627864A6" w:rsidR="003D3FD6" w:rsidRPr="00126F43" w:rsidRDefault="003D3FD6" w:rsidP="003D3FD6">
      <w:pPr>
        <w:pStyle w:val="ListParagraph"/>
        <w:ind w:left="1080"/>
        <w:rPr>
          <w:bCs/>
          <w:szCs w:val="24"/>
        </w:rPr>
      </w:pPr>
      <w:r w:rsidRPr="00126F43">
        <w:rPr>
          <w:bCs/>
          <w:szCs w:val="24"/>
        </w:rPr>
        <w:t>…………………………………………………………………………………………………………………………………………………………………………………………………………………………………………</w:t>
      </w:r>
    </w:p>
    <w:p w14:paraId="17EF2E65" w14:textId="77777777" w:rsidR="003D3FD6" w:rsidRDefault="003D3FD6" w:rsidP="003D3FD6">
      <w:pPr>
        <w:rPr>
          <w:bCs/>
          <w:szCs w:val="24"/>
        </w:rPr>
      </w:pPr>
    </w:p>
    <w:p w14:paraId="4DD38A98" w14:textId="77777777" w:rsidR="003D3FD6" w:rsidRDefault="003D3FD6" w:rsidP="003D3FD6">
      <w:pPr>
        <w:rPr>
          <w:bCs/>
          <w:szCs w:val="24"/>
        </w:rPr>
      </w:pPr>
    </w:p>
    <w:p w14:paraId="6CA5195B" w14:textId="77777777" w:rsidR="00567629" w:rsidRDefault="00567629">
      <w:pPr>
        <w:rPr>
          <w:b/>
          <w:szCs w:val="24"/>
          <w:u w:val="single"/>
        </w:rPr>
      </w:pPr>
      <w:r>
        <w:rPr>
          <w:b/>
          <w:szCs w:val="24"/>
          <w:u w:val="single"/>
        </w:rPr>
        <w:br w:type="page"/>
      </w:r>
    </w:p>
    <w:p w14:paraId="4778C202" w14:textId="4331E82F" w:rsidR="003D3FD6" w:rsidRPr="00B274DB" w:rsidRDefault="003D3FD6" w:rsidP="003D3FD6">
      <w:pPr>
        <w:rPr>
          <w:b/>
          <w:szCs w:val="24"/>
          <w:u w:val="single"/>
        </w:rPr>
      </w:pPr>
      <w:r w:rsidRPr="00B274DB">
        <w:rPr>
          <w:b/>
          <w:szCs w:val="24"/>
          <w:u w:val="single"/>
        </w:rPr>
        <w:lastRenderedPageBreak/>
        <w:t>Geographical location</w:t>
      </w:r>
    </w:p>
    <w:p w14:paraId="7EB7A9EE" w14:textId="77777777" w:rsidR="003D3FD6" w:rsidRDefault="003D3FD6" w:rsidP="003D3FD6">
      <w:pPr>
        <w:rPr>
          <w:bCs/>
          <w:szCs w:val="24"/>
        </w:rPr>
      </w:pPr>
    </w:p>
    <w:p w14:paraId="66FEFC2E" w14:textId="77777777" w:rsidR="003D3FD6" w:rsidRPr="003145E3" w:rsidRDefault="003D3FD6" w:rsidP="003D3FD6">
      <w:pPr>
        <w:pStyle w:val="ListParagraph"/>
        <w:numPr>
          <w:ilvl w:val="0"/>
          <w:numId w:val="58"/>
        </w:numPr>
        <w:rPr>
          <w:bCs/>
          <w:szCs w:val="24"/>
        </w:rPr>
      </w:pPr>
      <w:r w:rsidRPr="003145E3">
        <w:rPr>
          <w:bCs/>
          <w:szCs w:val="24"/>
        </w:rPr>
        <w:t>Name the two rivers that the Forest of Dean lie between?</w:t>
      </w:r>
    </w:p>
    <w:p w14:paraId="5F1D6021" w14:textId="77777777" w:rsidR="003D3FD6" w:rsidRDefault="003D3FD6" w:rsidP="003D3FD6">
      <w:pPr>
        <w:rPr>
          <w:bCs/>
          <w:szCs w:val="24"/>
        </w:rPr>
      </w:pPr>
    </w:p>
    <w:p w14:paraId="04FDAFA7" w14:textId="1B3D6F9E" w:rsidR="003D3FD6" w:rsidRPr="003145E3" w:rsidRDefault="003D3FD6" w:rsidP="003D3FD6">
      <w:pPr>
        <w:pStyle w:val="ListParagraph"/>
        <w:ind w:left="1080"/>
        <w:rPr>
          <w:bCs/>
          <w:szCs w:val="24"/>
        </w:rPr>
      </w:pPr>
      <w:r w:rsidRPr="003145E3">
        <w:rPr>
          <w:bCs/>
          <w:szCs w:val="24"/>
        </w:rPr>
        <w:t>…………………………………………………………………………………………………………………</w:t>
      </w:r>
    </w:p>
    <w:p w14:paraId="580F12C0" w14:textId="77777777" w:rsidR="003D3FD6" w:rsidRPr="00C10E44" w:rsidRDefault="003D3FD6" w:rsidP="003D3FD6">
      <w:pPr>
        <w:rPr>
          <w:bCs/>
          <w:szCs w:val="24"/>
        </w:rPr>
      </w:pPr>
    </w:p>
    <w:p w14:paraId="554F3115" w14:textId="77777777" w:rsidR="003D3FD6" w:rsidRPr="003145E3" w:rsidRDefault="003D3FD6" w:rsidP="003D3FD6">
      <w:pPr>
        <w:pStyle w:val="ListParagraph"/>
        <w:numPr>
          <w:ilvl w:val="0"/>
          <w:numId w:val="58"/>
        </w:numPr>
        <w:rPr>
          <w:bCs/>
          <w:szCs w:val="24"/>
        </w:rPr>
      </w:pPr>
      <w:r w:rsidRPr="003145E3">
        <w:rPr>
          <w:bCs/>
          <w:szCs w:val="24"/>
        </w:rPr>
        <w:t>What geographical region is the Forest of Dean in?</w:t>
      </w:r>
    </w:p>
    <w:p w14:paraId="5A1ACA98" w14:textId="77777777" w:rsidR="003D3FD6" w:rsidRDefault="003D3FD6" w:rsidP="003D3FD6">
      <w:pPr>
        <w:rPr>
          <w:bCs/>
          <w:szCs w:val="24"/>
        </w:rPr>
      </w:pPr>
    </w:p>
    <w:p w14:paraId="50DB0C7F" w14:textId="42F9EFB9" w:rsidR="003D3FD6" w:rsidRPr="003145E3" w:rsidRDefault="003D3FD6" w:rsidP="003D3FD6">
      <w:pPr>
        <w:pStyle w:val="ListParagraph"/>
        <w:ind w:left="1080"/>
        <w:rPr>
          <w:bCs/>
          <w:szCs w:val="24"/>
        </w:rPr>
      </w:pPr>
      <w:r w:rsidRPr="003145E3">
        <w:rPr>
          <w:bCs/>
          <w:szCs w:val="24"/>
        </w:rPr>
        <w:t>…………………………………………………………………………………………………………………</w:t>
      </w:r>
    </w:p>
    <w:p w14:paraId="7E7B57D3" w14:textId="77777777" w:rsidR="003D3FD6" w:rsidRDefault="003D3FD6" w:rsidP="003D3FD6">
      <w:pPr>
        <w:rPr>
          <w:bCs/>
          <w:szCs w:val="24"/>
        </w:rPr>
      </w:pPr>
    </w:p>
    <w:p w14:paraId="5CE524E0" w14:textId="77777777" w:rsidR="003D3FD6" w:rsidRPr="003145E3" w:rsidRDefault="003D3FD6" w:rsidP="003D3FD6">
      <w:pPr>
        <w:pStyle w:val="ListParagraph"/>
        <w:numPr>
          <w:ilvl w:val="0"/>
          <w:numId w:val="58"/>
        </w:numPr>
        <w:rPr>
          <w:bCs/>
          <w:szCs w:val="24"/>
        </w:rPr>
      </w:pPr>
      <w:r w:rsidRPr="003145E3">
        <w:rPr>
          <w:bCs/>
          <w:szCs w:val="24"/>
        </w:rPr>
        <w:t>What county is the Forest of Dean in?</w:t>
      </w:r>
    </w:p>
    <w:p w14:paraId="5DC47C84" w14:textId="77777777" w:rsidR="003D3FD6" w:rsidRDefault="003D3FD6" w:rsidP="003D3FD6">
      <w:pPr>
        <w:rPr>
          <w:bCs/>
          <w:szCs w:val="24"/>
        </w:rPr>
      </w:pPr>
    </w:p>
    <w:p w14:paraId="55E9B74F" w14:textId="288541E3" w:rsidR="003D3FD6" w:rsidRPr="003145E3" w:rsidRDefault="003D3FD6" w:rsidP="003D3FD6">
      <w:pPr>
        <w:pStyle w:val="ListParagraph"/>
        <w:ind w:left="1080"/>
        <w:rPr>
          <w:bCs/>
          <w:szCs w:val="24"/>
        </w:rPr>
      </w:pPr>
      <w:r w:rsidRPr="003145E3">
        <w:rPr>
          <w:bCs/>
          <w:szCs w:val="24"/>
        </w:rPr>
        <w:t>…………………………………………………………………………………………………………………</w:t>
      </w:r>
    </w:p>
    <w:p w14:paraId="022A25FF" w14:textId="77777777" w:rsidR="003D3FD6" w:rsidRDefault="003D3FD6" w:rsidP="003D3FD6">
      <w:pPr>
        <w:rPr>
          <w:bCs/>
          <w:szCs w:val="24"/>
        </w:rPr>
      </w:pPr>
    </w:p>
    <w:p w14:paraId="26006860" w14:textId="77777777" w:rsidR="003D3FD6" w:rsidRPr="003145E3" w:rsidRDefault="003D3FD6" w:rsidP="003D3FD6">
      <w:pPr>
        <w:pStyle w:val="ListParagraph"/>
        <w:numPr>
          <w:ilvl w:val="0"/>
          <w:numId w:val="58"/>
        </w:numPr>
        <w:rPr>
          <w:bCs/>
          <w:szCs w:val="24"/>
        </w:rPr>
      </w:pPr>
      <w:r w:rsidRPr="003145E3">
        <w:rPr>
          <w:bCs/>
          <w:szCs w:val="24"/>
        </w:rPr>
        <w:t>Where is the centre of the Forest of Dean?</w:t>
      </w:r>
    </w:p>
    <w:p w14:paraId="78B10251" w14:textId="77777777" w:rsidR="003D3FD6" w:rsidRDefault="003D3FD6" w:rsidP="003D3FD6">
      <w:pPr>
        <w:rPr>
          <w:bCs/>
          <w:szCs w:val="24"/>
        </w:rPr>
      </w:pPr>
    </w:p>
    <w:p w14:paraId="39B2CD4B" w14:textId="1EEFC52F" w:rsidR="003D3FD6" w:rsidRPr="003145E3" w:rsidRDefault="003D3FD6" w:rsidP="003D3FD6">
      <w:pPr>
        <w:pStyle w:val="ListParagraph"/>
        <w:ind w:left="1080"/>
        <w:rPr>
          <w:bCs/>
          <w:szCs w:val="24"/>
        </w:rPr>
      </w:pPr>
      <w:r w:rsidRPr="003145E3">
        <w:rPr>
          <w:bCs/>
          <w:szCs w:val="24"/>
        </w:rPr>
        <w:t>……………………………………………………………………………………………………………………</w:t>
      </w:r>
    </w:p>
    <w:p w14:paraId="1B7A976E" w14:textId="6F6C6C2C" w:rsidR="003D3FD6" w:rsidRPr="003145E3" w:rsidRDefault="003D3FD6" w:rsidP="003D3FD6">
      <w:pPr>
        <w:pStyle w:val="ListParagraph"/>
        <w:ind w:left="1080"/>
        <w:rPr>
          <w:bCs/>
          <w:szCs w:val="24"/>
        </w:rPr>
      </w:pPr>
      <w:r w:rsidRPr="003145E3">
        <w:rPr>
          <w:bCs/>
          <w:szCs w:val="24"/>
        </w:rPr>
        <w:t>……………………………………………………………………………………………………………………</w:t>
      </w:r>
    </w:p>
    <w:p w14:paraId="491020FD" w14:textId="2D7EB47E" w:rsidR="003D3FD6" w:rsidRPr="003145E3" w:rsidRDefault="003D3FD6" w:rsidP="003D3FD6">
      <w:pPr>
        <w:pStyle w:val="ListParagraph"/>
        <w:ind w:left="1080"/>
        <w:rPr>
          <w:bCs/>
          <w:szCs w:val="24"/>
        </w:rPr>
      </w:pPr>
      <w:r w:rsidRPr="003145E3">
        <w:rPr>
          <w:bCs/>
          <w:szCs w:val="24"/>
        </w:rPr>
        <w:t>……………………………………………………………………………………………………………………</w:t>
      </w:r>
    </w:p>
    <w:p w14:paraId="0ACE7570" w14:textId="77777777" w:rsidR="003D3FD6" w:rsidRPr="00C10E44" w:rsidRDefault="003D3FD6" w:rsidP="003D3FD6">
      <w:pPr>
        <w:rPr>
          <w:bCs/>
          <w:szCs w:val="24"/>
        </w:rPr>
      </w:pPr>
    </w:p>
    <w:p w14:paraId="2D7BEFE7" w14:textId="77777777" w:rsidR="003D3FD6" w:rsidRPr="003145E3" w:rsidRDefault="003D3FD6" w:rsidP="003D3FD6">
      <w:pPr>
        <w:pStyle w:val="ListParagraph"/>
        <w:numPr>
          <w:ilvl w:val="0"/>
          <w:numId w:val="58"/>
        </w:numPr>
        <w:rPr>
          <w:bCs/>
          <w:szCs w:val="24"/>
        </w:rPr>
      </w:pPr>
      <w:r w:rsidRPr="003145E3">
        <w:rPr>
          <w:bCs/>
          <w:szCs w:val="24"/>
        </w:rPr>
        <w:t>How many hectares does the Forest of Dean cover?</w:t>
      </w:r>
    </w:p>
    <w:p w14:paraId="06AF3CD3" w14:textId="77777777" w:rsidR="003D3FD6" w:rsidRDefault="003D3FD6" w:rsidP="003D3FD6">
      <w:pPr>
        <w:rPr>
          <w:bCs/>
          <w:szCs w:val="24"/>
        </w:rPr>
      </w:pPr>
    </w:p>
    <w:p w14:paraId="0BBD1E35" w14:textId="70DF1DD0" w:rsidR="003D3FD6" w:rsidRPr="003145E3" w:rsidRDefault="003D3FD6" w:rsidP="003D3FD6">
      <w:pPr>
        <w:pStyle w:val="ListParagraph"/>
        <w:ind w:left="1080"/>
        <w:rPr>
          <w:bCs/>
          <w:szCs w:val="24"/>
        </w:rPr>
      </w:pPr>
      <w:r w:rsidRPr="003145E3">
        <w:rPr>
          <w:bCs/>
          <w:szCs w:val="24"/>
        </w:rPr>
        <w:t>……………………………………………………………………………………………………………………</w:t>
      </w:r>
    </w:p>
    <w:p w14:paraId="713C8987" w14:textId="3A879ED0" w:rsidR="003D3FD6" w:rsidRPr="003145E3" w:rsidRDefault="003D3FD6" w:rsidP="003D3FD6">
      <w:pPr>
        <w:pStyle w:val="ListParagraph"/>
        <w:ind w:left="1080"/>
        <w:rPr>
          <w:bCs/>
          <w:szCs w:val="24"/>
        </w:rPr>
      </w:pPr>
      <w:r w:rsidRPr="003145E3">
        <w:rPr>
          <w:bCs/>
          <w:szCs w:val="24"/>
        </w:rPr>
        <w:t>……………………………………………………………………………………………………………………</w:t>
      </w:r>
    </w:p>
    <w:p w14:paraId="3A74FBAD" w14:textId="7FE45AEA" w:rsidR="003D3FD6" w:rsidRPr="003145E3" w:rsidRDefault="003D3FD6" w:rsidP="003D3FD6">
      <w:pPr>
        <w:pStyle w:val="ListParagraph"/>
        <w:ind w:left="1080"/>
        <w:rPr>
          <w:bCs/>
          <w:szCs w:val="24"/>
        </w:rPr>
      </w:pPr>
      <w:r w:rsidRPr="003145E3">
        <w:rPr>
          <w:bCs/>
          <w:szCs w:val="24"/>
        </w:rPr>
        <w:t>……………………………………………………………………………………………………………………</w:t>
      </w:r>
    </w:p>
    <w:p w14:paraId="34E7EA99" w14:textId="77777777" w:rsidR="003D3FD6" w:rsidRPr="00C10E44" w:rsidRDefault="003D3FD6" w:rsidP="003D3FD6">
      <w:pPr>
        <w:rPr>
          <w:bCs/>
          <w:szCs w:val="24"/>
        </w:rPr>
      </w:pPr>
    </w:p>
    <w:p w14:paraId="401FC5C0" w14:textId="77777777" w:rsidR="003D3FD6" w:rsidRPr="003145E3" w:rsidRDefault="003D3FD6" w:rsidP="003D3FD6">
      <w:pPr>
        <w:pStyle w:val="ListParagraph"/>
        <w:numPr>
          <w:ilvl w:val="0"/>
          <w:numId w:val="58"/>
        </w:numPr>
        <w:rPr>
          <w:bCs/>
          <w:szCs w:val="24"/>
        </w:rPr>
      </w:pPr>
      <w:r w:rsidRPr="003145E3">
        <w:rPr>
          <w:bCs/>
          <w:szCs w:val="24"/>
        </w:rPr>
        <w:t>Who manages the Forest of Dean?</w:t>
      </w:r>
    </w:p>
    <w:p w14:paraId="1DF22C3F" w14:textId="77777777" w:rsidR="003D3FD6" w:rsidRDefault="003D3FD6" w:rsidP="003D3FD6">
      <w:pPr>
        <w:rPr>
          <w:bCs/>
          <w:szCs w:val="24"/>
        </w:rPr>
      </w:pPr>
    </w:p>
    <w:p w14:paraId="6E982A07" w14:textId="7680BC8A" w:rsidR="003D3FD6" w:rsidRDefault="003D3FD6" w:rsidP="003D3FD6">
      <w:pPr>
        <w:pStyle w:val="ListParagraph"/>
        <w:ind w:left="1080"/>
        <w:rPr>
          <w:bCs/>
          <w:szCs w:val="24"/>
        </w:rPr>
      </w:pPr>
      <w:r w:rsidRPr="003145E3">
        <w:rPr>
          <w:bCs/>
          <w:szCs w:val="24"/>
        </w:rPr>
        <w:t>……………………………………………………………………………………………………………………</w:t>
      </w:r>
    </w:p>
    <w:p w14:paraId="5E9130C6" w14:textId="77777777" w:rsidR="003D3FD6" w:rsidRDefault="003D3FD6" w:rsidP="003D3FD6">
      <w:pPr>
        <w:pStyle w:val="ListParagraph"/>
        <w:ind w:left="1080"/>
        <w:rPr>
          <w:b/>
          <w:sz w:val="28"/>
          <w:szCs w:val="28"/>
        </w:rPr>
      </w:pPr>
    </w:p>
    <w:p w14:paraId="0308FADE" w14:textId="77777777" w:rsidR="003D3FD6" w:rsidRPr="003145E3" w:rsidRDefault="003D3FD6" w:rsidP="003D3FD6">
      <w:pPr>
        <w:pStyle w:val="ListParagraph"/>
        <w:numPr>
          <w:ilvl w:val="0"/>
          <w:numId w:val="58"/>
        </w:numPr>
        <w:rPr>
          <w:bCs/>
          <w:szCs w:val="24"/>
        </w:rPr>
      </w:pPr>
      <w:r w:rsidRPr="003145E3">
        <w:rPr>
          <w:bCs/>
          <w:szCs w:val="24"/>
        </w:rPr>
        <w:t>What would you describe as the best part of the Forest of Dean?</w:t>
      </w:r>
    </w:p>
    <w:p w14:paraId="0A8CCF73" w14:textId="77777777" w:rsidR="003D3FD6" w:rsidRDefault="003D3FD6" w:rsidP="003D3FD6">
      <w:pPr>
        <w:rPr>
          <w:bCs/>
          <w:szCs w:val="24"/>
        </w:rPr>
      </w:pPr>
    </w:p>
    <w:p w14:paraId="56FF161E" w14:textId="35DA7FF8" w:rsidR="003D3FD6" w:rsidRPr="003145E3" w:rsidRDefault="003D3FD6" w:rsidP="003D3FD6">
      <w:pPr>
        <w:pStyle w:val="ListParagraph"/>
        <w:ind w:left="1080"/>
        <w:rPr>
          <w:bCs/>
          <w:szCs w:val="24"/>
        </w:rPr>
      </w:pPr>
      <w:r w:rsidRPr="003145E3">
        <w:rPr>
          <w:bCs/>
          <w:szCs w:val="24"/>
        </w:rPr>
        <w:t>…………………………………………………………………………………………………………………</w:t>
      </w:r>
      <w:r w:rsidR="00B20794">
        <w:rPr>
          <w:bCs/>
          <w:szCs w:val="24"/>
        </w:rPr>
        <w:t>..</w:t>
      </w:r>
    </w:p>
    <w:p w14:paraId="1300553C" w14:textId="37442B0E" w:rsidR="003D3FD6" w:rsidRPr="003145E3" w:rsidRDefault="003D3FD6" w:rsidP="003D3FD6">
      <w:pPr>
        <w:pStyle w:val="ListParagraph"/>
        <w:ind w:left="1080"/>
        <w:rPr>
          <w:bCs/>
          <w:szCs w:val="24"/>
        </w:rPr>
      </w:pPr>
      <w:r w:rsidRPr="003145E3">
        <w:rPr>
          <w:bCs/>
          <w:szCs w:val="24"/>
        </w:rPr>
        <w:t>…………………………………………………………………………………………………………………</w:t>
      </w:r>
    </w:p>
    <w:p w14:paraId="0ED288E9" w14:textId="5DE863A9" w:rsidR="003D3FD6" w:rsidRDefault="003D3FD6" w:rsidP="003D3FD6">
      <w:pPr>
        <w:ind w:left="360" w:firstLine="720"/>
        <w:rPr>
          <w:b/>
          <w:sz w:val="32"/>
          <w:szCs w:val="32"/>
        </w:rPr>
      </w:pPr>
      <w:r w:rsidRPr="003145E3">
        <w:rPr>
          <w:bCs/>
          <w:szCs w:val="24"/>
        </w:rPr>
        <w:t>…………………………………………………………………………………………………………………</w:t>
      </w:r>
    </w:p>
    <w:p w14:paraId="3F841BE8" w14:textId="77777777" w:rsidR="00F00E61" w:rsidRDefault="00F00E61" w:rsidP="003D3FD6">
      <w:pPr>
        <w:rPr>
          <w:rFonts w:ascii="Arial" w:eastAsiaTheme="majorEastAsia" w:hAnsi="Arial" w:cs="Arial"/>
          <w:b/>
          <w:bCs/>
          <w:color w:val="4F81BD" w:themeColor="accent1"/>
          <w:szCs w:val="24"/>
        </w:rPr>
      </w:pPr>
      <w:r>
        <w:rPr>
          <w:rFonts w:ascii="Arial" w:hAnsi="Arial" w:cs="Arial"/>
          <w:szCs w:val="24"/>
        </w:rPr>
        <w:br w:type="page"/>
      </w:r>
    </w:p>
    <w:p w14:paraId="46FB3F2B" w14:textId="4F774100" w:rsidR="006E7834" w:rsidRDefault="00F00E61" w:rsidP="006E7834">
      <w:pPr>
        <w:pStyle w:val="Heading3"/>
        <w:spacing w:before="0" w:line="360" w:lineRule="auto"/>
        <w:jc w:val="both"/>
        <w:rPr>
          <w:rFonts w:ascii="Arial" w:hAnsi="Arial" w:cs="Arial"/>
          <w:szCs w:val="24"/>
        </w:rPr>
      </w:pPr>
      <w:r>
        <w:rPr>
          <w:rFonts w:ascii="Arial" w:hAnsi="Arial" w:cs="Arial"/>
          <w:szCs w:val="24"/>
        </w:rPr>
        <w:lastRenderedPageBreak/>
        <w:t>Appendix 4 - Assessment</w:t>
      </w:r>
      <w:r w:rsidR="006E7834">
        <w:rPr>
          <w:rFonts w:ascii="Arial" w:hAnsi="Arial" w:cs="Arial"/>
          <w:szCs w:val="24"/>
        </w:rPr>
        <w:t xml:space="preserve"> Findings</w:t>
      </w:r>
    </w:p>
    <w:p w14:paraId="2FB32DC9" w14:textId="77777777" w:rsidR="006E7834" w:rsidRDefault="006E7834" w:rsidP="006E7834"/>
    <w:p w14:paraId="07F057B5" w14:textId="77777777" w:rsidR="006E7834" w:rsidRDefault="006E7834" w:rsidP="006E7834">
      <w:r>
        <w:t xml:space="preserve">Table 4.1  </w:t>
      </w:r>
    </w:p>
    <w:p w14:paraId="2A616C82" w14:textId="77777777" w:rsidR="006E7834" w:rsidRPr="0023493F" w:rsidRDefault="006E7834" w:rsidP="006E7834"/>
    <w:tbl>
      <w:tblPr>
        <w:tblStyle w:val="TableGrid"/>
        <w:tblW w:w="9634" w:type="dxa"/>
        <w:tblLook w:val="04A0" w:firstRow="1" w:lastRow="0" w:firstColumn="1" w:lastColumn="0" w:noHBand="0" w:noVBand="1"/>
      </w:tblPr>
      <w:tblGrid>
        <w:gridCol w:w="562"/>
        <w:gridCol w:w="9072"/>
      </w:tblGrid>
      <w:tr w:rsidR="006E7834" w14:paraId="41AB701F" w14:textId="77777777" w:rsidTr="006D5129">
        <w:tc>
          <w:tcPr>
            <w:tcW w:w="562" w:type="dxa"/>
          </w:tcPr>
          <w:p w14:paraId="768C8214" w14:textId="77777777" w:rsidR="006E7834" w:rsidRDefault="006E7834" w:rsidP="006D5129">
            <w:pPr>
              <w:spacing w:line="360" w:lineRule="auto"/>
              <w:jc w:val="both"/>
              <w:rPr>
                <w:rFonts w:ascii="Arial" w:hAnsi="Arial" w:cs="Arial"/>
                <w:szCs w:val="24"/>
              </w:rPr>
            </w:pPr>
            <w:r>
              <w:rPr>
                <w:rFonts w:ascii="Arial" w:hAnsi="Arial" w:cs="Arial"/>
                <w:szCs w:val="24"/>
              </w:rPr>
              <w:t>1.</w:t>
            </w:r>
          </w:p>
        </w:tc>
        <w:tc>
          <w:tcPr>
            <w:tcW w:w="9072" w:type="dxa"/>
          </w:tcPr>
          <w:p w14:paraId="076724B7" w14:textId="77777777" w:rsidR="006E7834" w:rsidRPr="0009343E" w:rsidRDefault="006E7834" w:rsidP="006D5129">
            <w:pPr>
              <w:spacing w:line="360" w:lineRule="auto"/>
              <w:rPr>
                <w:rFonts w:ascii="Arial" w:hAnsi="Arial" w:cs="Arial"/>
                <w:sz w:val="20"/>
                <w:szCs w:val="20"/>
              </w:rPr>
            </w:pPr>
            <w:r w:rsidRPr="0009343E">
              <w:rPr>
                <w:rFonts w:ascii="Arial" w:hAnsi="Arial" w:cs="Arial"/>
                <w:sz w:val="20"/>
                <w:szCs w:val="20"/>
              </w:rPr>
              <w:t xml:space="preserve">All valued the importance of preserving the FoD with the collective History and Heritage. This incorporates the Hundreds of St Briavels, the terrain, woodland, flora, fauna, towns and villages, integrated settlements, settlement development, and culture. </w:t>
            </w:r>
          </w:p>
          <w:p w14:paraId="1AF8463E" w14:textId="77777777" w:rsidR="006E7834" w:rsidRPr="0009343E" w:rsidRDefault="006E7834" w:rsidP="006D5129">
            <w:pPr>
              <w:spacing w:line="360" w:lineRule="auto"/>
              <w:rPr>
                <w:rFonts w:ascii="Arial" w:hAnsi="Arial" w:cs="Arial"/>
                <w:szCs w:val="24"/>
              </w:rPr>
            </w:pPr>
            <w:r w:rsidRPr="0009343E">
              <w:rPr>
                <w:rFonts w:ascii="Arial" w:hAnsi="Arial" w:cs="Arial"/>
                <w:sz w:val="20"/>
                <w:szCs w:val="20"/>
              </w:rPr>
              <w:t>The built environment, industry, hospitals, mining/demise of mining, commoners’ rights, and social-industrial-educational change. (Wright 2017)</w:t>
            </w:r>
          </w:p>
        </w:tc>
      </w:tr>
      <w:tr w:rsidR="006E7834" w14:paraId="444B92C1" w14:textId="77777777" w:rsidTr="006D5129">
        <w:tc>
          <w:tcPr>
            <w:tcW w:w="562" w:type="dxa"/>
          </w:tcPr>
          <w:p w14:paraId="68F9268F" w14:textId="77777777" w:rsidR="006E7834" w:rsidRDefault="006E7834" w:rsidP="006D5129">
            <w:pPr>
              <w:spacing w:line="360" w:lineRule="auto"/>
              <w:jc w:val="both"/>
              <w:rPr>
                <w:rFonts w:ascii="Arial" w:hAnsi="Arial" w:cs="Arial"/>
                <w:szCs w:val="24"/>
              </w:rPr>
            </w:pPr>
            <w:r>
              <w:rPr>
                <w:rFonts w:ascii="Arial" w:hAnsi="Arial" w:cs="Arial"/>
                <w:szCs w:val="24"/>
              </w:rPr>
              <w:t>2.</w:t>
            </w:r>
          </w:p>
        </w:tc>
        <w:tc>
          <w:tcPr>
            <w:tcW w:w="9072" w:type="dxa"/>
          </w:tcPr>
          <w:p w14:paraId="394918DC" w14:textId="77777777" w:rsidR="006E7834" w:rsidRPr="0009343E" w:rsidRDefault="006E7834" w:rsidP="006D5129">
            <w:pPr>
              <w:spacing w:line="360" w:lineRule="auto"/>
              <w:jc w:val="both"/>
              <w:rPr>
                <w:rFonts w:ascii="Arial" w:hAnsi="Arial" w:cs="Arial"/>
                <w:szCs w:val="24"/>
              </w:rPr>
            </w:pPr>
            <w:r w:rsidRPr="0009343E">
              <w:rPr>
                <w:rFonts w:ascii="Arial" w:hAnsi="Arial" w:cs="Arial"/>
                <w:sz w:val="20"/>
                <w:szCs w:val="20"/>
              </w:rPr>
              <w:t>A loyalty and responsibility to their ancestors and family to uphold the traditions of the FoD. Owen (2000) acknowledges that loyalty is still extremely important in FoD children.</w:t>
            </w:r>
          </w:p>
        </w:tc>
      </w:tr>
      <w:tr w:rsidR="006E7834" w14:paraId="6AC5DCBD" w14:textId="77777777" w:rsidTr="006D5129">
        <w:tc>
          <w:tcPr>
            <w:tcW w:w="562" w:type="dxa"/>
          </w:tcPr>
          <w:p w14:paraId="2249BFFF" w14:textId="77777777" w:rsidR="006E7834" w:rsidRDefault="006E7834" w:rsidP="006D5129">
            <w:pPr>
              <w:spacing w:line="360" w:lineRule="auto"/>
              <w:jc w:val="both"/>
              <w:rPr>
                <w:rFonts w:ascii="Arial" w:hAnsi="Arial" w:cs="Arial"/>
                <w:szCs w:val="24"/>
              </w:rPr>
            </w:pPr>
            <w:r>
              <w:rPr>
                <w:rFonts w:ascii="Arial" w:hAnsi="Arial" w:cs="Arial"/>
                <w:szCs w:val="24"/>
              </w:rPr>
              <w:t>3.</w:t>
            </w:r>
          </w:p>
        </w:tc>
        <w:tc>
          <w:tcPr>
            <w:tcW w:w="9072" w:type="dxa"/>
          </w:tcPr>
          <w:p w14:paraId="025750DD" w14:textId="77777777" w:rsidR="006E7834" w:rsidRPr="0009343E" w:rsidRDefault="006E7834" w:rsidP="006D5129">
            <w:pPr>
              <w:spacing w:line="360" w:lineRule="auto"/>
              <w:rPr>
                <w:rFonts w:ascii="Arial" w:hAnsi="Arial" w:cs="Arial"/>
                <w:sz w:val="20"/>
                <w:szCs w:val="20"/>
              </w:rPr>
            </w:pPr>
            <w:r w:rsidRPr="0009343E">
              <w:rPr>
                <w:rFonts w:ascii="Arial" w:hAnsi="Arial" w:cs="Arial"/>
                <w:sz w:val="20"/>
                <w:szCs w:val="20"/>
              </w:rPr>
              <w:t>A passion for the continuation of mining in the FoD but establishing the rights of a Freeminer without the participation of existing Freeminers</w:t>
            </w:r>
            <w:r w:rsidRPr="0009343E">
              <w:rPr>
                <w:rFonts w:ascii="Arial" w:hAnsi="Arial" w:cs="Arial"/>
                <w:szCs w:val="24"/>
              </w:rPr>
              <w:t xml:space="preserve"> </w:t>
            </w:r>
            <w:r w:rsidRPr="0009343E">
              <w:rPr>
                <w:rFonts w:ascii="Arial" w:hAnsi="Arial" w:cs="Arial"/>
                <w:sz w:val="20"/>
                <w:szCs w:val="20"/>
              </w:rPr>
              <w:t>and their knowledge - both in practice and providing skills may</w:t>
            </w:r>
            <w:r w:rsidRPr="0009343E">
              <w:rPr>
                <w:rFonts w:ascii="Arial" w:hAnsi="Arial" w:cs="Arial"/>
                <w:szCs w:val="24"/>
              </w:rPr>
              <w:t xml:space="preserve"> </w:t>
            </w:r>
            <w:r w:rsidRPr="0009343E">
              <w:rPr>
                <w:rFonts w:ascii="Arial" w:hAnsi="Arial" w:cs="Arial"/>
                <w:sz w:val="20"/>
                <w:szCs w:val="20"/>
              </w:rPr>
              <w:t>not be possible. Standing, (2017)</w:t>
            </w:r>
          </w:p>
        </w:tc>
      </w:tr>
      <w:tr w:rsidR="006E7834" w14:paraId="629D771E" w14:textId="77777777" w:rsidTr="006D5129">
        <w:tc>
          <w:tcPr>
            <w:tcW w:w="562" w:type="dxa"/>
          </w:tcPr>
          <w:p w14:paraId="43B2302E" w14:textId="77777777" w:rsidR="006E7834" w:rsidRDefault="006E7834" w:rsidP="006D5129">
            <w:pPr>
              <w:spacing w:line="360" w:lineRule="auto"/>
              <w:jc w:val="both"/>
              <w:rPr>
                <w:rFonts w:ascii="Arial" w:hAnsi="Arial" w:cs="Arial"/>
                <w:szCs w:val="24"/>
              </w:rPr>
            </w:pPr>
            <w:r>
              <w:rPr>
                <w:rFonts w:ascii="Arial" w:hAnsi="Arial" w:cs="Arial"/>
                <w:szCs w:val="24"/>
              </w:rPr>
              <w:t>4.</w:t>
            </w:r>
          </w:p>
        </w:tc>
        <w:tc>
          <w:tcPr>
            <w:tcW w:w="9072" w:type="dxa"/>
          </w:tcPr>
          <w:p w14:paraId="25EF264F"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A strong desire and feeling about protecting the History and Heritage of the FoD. (Harvey, 2014)</w:t>
            </w:r>
          </w:p>
        </w:tc>
      </w:tr>
      <w:tr w:rsidR="006E7834" w14:paraId="4B578039" w14:textId="77777777" w:rsidTr="006D5129">
        <w:tc>
          <w:tcPr>
            <w:tcW w:w="562" w:type="dxa"/>
          </w:tcPr>
          <w:p w14:paraId="4DEFB29B" w14:textId="77777777" w:rsidR="006E7834" w:rsidRDefault="006E7834" w:rsidP="006D5129">
            <w:pPr>
              <w:spacing w:line="360" w:lineRule="auto"/>
              <w:jc w:val="both"/>
              <w:rPr>
                <w:rFonts w:ascii="Arial" w:hAnsi="Arial" w:cs="Arial"/>
                <w:szCs w:val="24"/>
              </w:rPr>
            </w:pPr>
            <w:r>
              <w:rPr>
                <w:rFonts w:ascii="Arial" w:hAnsi="Arial" w:cs="Arial"/>
                <w:szCs w:val="24"/>
              </w:rPr>
              <w:t>5.</w:t>
            </w:r>
          </w:p>
        </w:tc>
        <w:tc>
          <w:tcPr>
            <w:tcW w:w="9072" w:type="dxa"/>
          </w:tcPr>
          <w:p w14:paraId="7FA3D60C" w14:textId="77777777" w:rsidR="006E7834" w:rsidRPr="0009343E" w:rsidRDefault="006E7834" w:rsidP="006D5129">
            <w:pPr>
              <w:spacing w:line="360" w:lineRule="auto"/>
              <w:rPr>
                <w:rFonts w:ascii="Arial" w:hAnsi="Arial" w:cs="Arial"/>
                <w:sz w:val="20"/>
                <w:szCs w:val="20"/>
              </w:rPr>
            </w:pPr>
            <w:r w:rsidRPr="0009343E">
              <w:rPr>
                <w:rFonts w:ascii="Arial" w:hAnsi="Arial" w:cs="Arial"/>
                <w:sz w:val="20"/>
                <w:szCs w:val="20"/>
              </w:rPr>
              <w:t>A possible connection could be developed between student and Miner. (Randall, 2016)</w:t>
            </w:r>
          </w:p>
        </w:tc>
      </w:tr>
      <w:tr w:rsidR="006E7834" w14:paraId="4EF69E52" w14:textId="77777777" w:rsidTr="006D5129">
        <w:tc>
          <w:tcPr>
            <w:tcW w:w="562" w:type="dxa"/>
          </w:tcPr>
          <w:p w14:paraId="76DED9E7" w14:textId="77777777" w:rsidR="006E7834" w:rsidRDefault="006E7834" w:rsidP="006D5129">
            <w:pPr>
              <w:spacing w:line="360" w:lineRule="auto"/>
              <w:jc w:val="both"/>
              <w:rPr>
                <w:rFonts w:ascii="Arial" w:hAnsi="Arial" w:cs="Arial"/>
                <w:szCs w:val="24"/>
              </w:rPr>
            </w:pPr>
            <w:r>
              <w:rPr>
                <w:rFonts w:ascii="Arial" w:hAnsi="Arial" w:cs="Arial"/>
                <w:szCs w:val="24"/>
              </w:rPr>
              <w:t>6.</w:t>
            </w:r>
          </w:p>
        </w:tc>
        <w:tc>
          <w:tcPr>
            <w:tcW w:w="9072" w:type="dxa"/>
          </w:tcPr>
          <w:p w14:paraId="5E5A72E5" w14:textId="77777777" w:rsidR="006E7834" w:rsidRPr="0009343E" w:rsidRDefault="006E7834" w:rsidP="006D5129">
            <w:pPr>
              <w:spacing w:line="360" w:lineRule="auto"/>
              <w:rPr>
                <w:rFonts w:ascii="Arial" w:hAnsi="Arial" w:cs="Arial"/>
                <w:sz w:val="20"/>
                <w:szCs w:val="20"/>
              </w:rPr>
            </w:pPr>
            <w:r w:rsidRPr="0009343E">
              <w:rPr>
                <w:rFonts w:ascii="Arial" w:hAnsi="Arial" w:cs="Arial"/>
                <w:sz w:val="20"/>
                <w:szCs w:val="20"/>
              </w:rPr>
              <w:t>Discussions were held producing evidence that an educational intervention both practical and theoretical could be set up to maintain a traditional mining future. (Winstanley, 2016)</w:t>
            </w:r>
          </w:p>
        </w:tc>
      </w:tr>
      <w:tr w:rsidR="006E7834" w14:paraId="53FB3DE6" w14:textId="77777777" w:rsidTr="006D5129">
        <w:tc>
          <w:tcPr>
            <w:tcW w:w="562" w:type="dxa"/>
          </w:tcPr>
          <w:p w14:paraId="6624958A" w14:textId="77777777" w:rsidR="006E7834" w:rsidRDefault="006E7834" w:rsidP="006D5129">
            <w:pPr>
              <w:spacing w:line="360" w:lineRule="auto"/>
              <w:jc w:val="both"/>
              <w:rPr>
                <w:rFonts w:ascii="Arial" w:hAnsi="Arial" w:cs="Arial"/>
                <w:szCs w:val="24"/>
              </w:rPr>
            </w:pPr>
            <w:r>
              <w:rPr>
                <w:rFonts w:ascii="Arial" w:hAnsi="Arial" w:cs="Arial"/>
                <w:szCs w:val="24"/>
              </w:rPr>
              <w:t>7.</w:t>
            </w:r>
          </w:p>
        </w:tc>
        <w:tc>
          <w:tcPr>
            <w:tcW w:w="9072" w:type="dxa"/>
          </w:tcPr>
          <w:p w14:paraId="2489C299"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Interventions within education were acknowledged. It was understood that for these interventions to work time restraints, set up of meetings, commitments for continuation in the future needed to be considered. Bland, (2017)</w:t>
            </w:r>
          </w:p>
        </w:tc>
      </w:tr>
      <w:tr w:rsidR="006E7834" w14:paraId="2633292E" w14:textId="77777777" w:rsidTr="006D5129">
        <w:tc>
          <w:tcPr>
            <w:tcW w:w="562" w:type="dxa"/>
          </w:tcPr>
          <w:p w14:paraId="688283FB" w14:textId="77777777" w:rsidR="006E7834" w:rsidRDefault="006E7834" w:rsidP="006D5129">
            <w:pPr>
              <w:spacing w:line="360" w:lineRule="auto"/>
              <w:jc w:val="both"/>
              <w:rPr>
                <w:rFonts w:ascii="Arial" w:hAnsi="Arial" w:cs="Arial"/>
                <w:szCs w:val="24"/>
              </w:rPr>
            </w:pPr>
            <w:r>
              <w:rPr>
                <w:rFonts w:ascii="Arial" w:hAnsi="Arial" w:cs="Arial"/>
                <w:szCs w:val="24"/>
              </w:rPr>
              <w:t>8.</w:t>
            </w:r>
          </w:p>
        </w:tc>
        <w:tc>
          <w:tcPr>
            <w:tcW w:w="9072" w:type="dxa"/>
          </w:tcPr>
          <w:p w14:paraId="720E35CF"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An educational qualification is now the only way to provide this knowledge and experience of mining in the FoD to comply with modern standards. Beveridge, (2017)</w:t>
            </w:r>
          </w:p>
        </w:tc>
      </w:tr>
      <w:tr w:rsidR="006E7834" w14:paraId="67174E6C" w14:textId="77777777" w:rsidTr="006D5129">
        <w:tc>
          <w:tcPr>
            <w:tcW w:w="562" w:type="dxa"/>
          </w:tcPr>
          <w:p w14:paraId="13BFA19B" w14:textId="77777777" w:rsidR="006E7834" w:rsidRDefault="006E7834" w:rsidP="006D5129">
            <w:pPr>
              <w:spacing w:line="360" w:lineRule="auto"/>
              <w:jc w:val="both"/>
              <w:rPr>
                <w:rFonts w:ascii="Arial" w:hAnsi="Arial" w:cs="Arial"/>
                <w:szCs w:val="24"/>
              </w:rPr>
            </w:pPr>
            <w:r>
              <w:rPr>
                <w:rFonts w:ascii="Arial" w:hAnsi="Arial" w:cs="Arial"/>
                <w:szCs w:val="24"/>
              </w:rPr>
              <w:t>9.</w:t>
            </w:r>
          </w:p>
        </w:tc>
        <w:tc>
          <w:tcPr>
            <w:tcW w:w="9072" w:type="dxa"/>
          </w:tcPr>
          <w:p w14:paraId="39A76D42"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 xml:space="preserve">A qualification for a future career is essential for establishing sustainability with sustainable interventions to preserve the History and Heritage of the FoD and mining. </w:t>
            </w:r>
          </w:p>
        </w:tc>
      </w:tr>
      <w:tr w:rsidR="006E7834" w14:paraId="7E551EF8" w14:textId="77777777" w:rsidTr="006D5129">
        <w:tc>
          <w:tcPr>
            <w:tcW w:w="562" w:type="dxa"/>
          </w:tcPr>
          <w:p w14:paraId="04287016" w14:textId="77777777" w:rsidR="006E7834" w:rsidRDefault="006E7834" w:rsidP="006D5129">
            <w:pPr>
              <w:spacing w:line="360" w:lineRule="auto"/>
              <w:jc w:val="both"/>
              <w:rPr>
                <w:rFonts w:ascii="Arial" w:hAnsi="Arial" w:cs="Arial"/>
                <w:szCs w:val="24"/>
              </w:rPr>
            </w:pPr>
            <w:r>
              <w:rPr>
                <w:rFonts w:ascii="Arial" w:hAnsi="Arial" w:cs="Arial"/>
                <w:szCs w:val="24"/>
              </w:rPr>
              <w:t>10.</w:t>
            </w:r>
          </w:p>
        </w:tc>
        <w:tc>
          <w:tcPr>
            <w:tcW w:w="9072" w:type="dxa"/>
          </w:tcPr>
          <w:p w14:paraId="1E60B038"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Interventions need to be educational based with focused interventions on the FoD for the FoD students. Butler, (2017)</w:t>
            </w:r>
          </w:p>
        </w:tc>
      </w:tr>
      <w:tr w:rsidR="006E7834" w14:paraId="0128213B" w14:textId="77777777" w:rsidTr="006D5129">
        <w:tc>
          <w:tcPr>
            <w:tcW w:w="562" w:type="dxa"/>
          </w:tcPr>
          <w:p w14:paraId="22920D00" w14:textId="77777777" w:rsidR="006E7834" w:rsidRDefault="006E7834" w:rsidP="006D5129">
            <w:pPr>
              <w:spacing w:line="360" w:lineRule="auto"/>
              <w:jc w:val="both"/>
              <w:rPr>
                <w:rFonts w:ascii="Arial" w:hAnsi="Arial" w:cs="Arial"/>
                <w:szCs w:val="24"/>
              </w:rPr>
            </w:pPr>
            <w:r>
              <w:rPr>
                <w:rFonts w:ascii="Arial" w:hAnsi="Arial" w:cs="Arial"/>
                <w:szCs w:val="24"/>
              </w:rPr>
              <w:t>11.</w:t>
            </w:r>
          </w:p>
        </w:tc>
        <w:tc>
          <w:tcPr>
            <w:tcW w:w="9072" w:type="dxa"/>
          </w:tcPr>
          <w:p w14:paraId="58098B0C"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This was echoed by the Freeminers Focus Group suggesting that if schools in the Forest of Dean adopted the FoD as a learning objective then students would both benefit and understand the uniqueness of the FoD. Hayes, (2017)</w:t>
            </w:r>
          </w:p>
        </w:tc>
      </w:tr>
      <w:tr w:rsidR="006E7834" w14:paraId="17423E64" w14:textId="77777777" w:rsidTr="006D5129">
        <w:tc>
          <w:tcPr>
            <w:tcW w:w="562" w:type="dxa"/>
          </w:tcPr>
          <w:p w14:paraId="7B8F8E0D" w14:textId="77777777" w:rsidR="006E7834" w:rsidRDefault="006E7834" w:rsidP="006D5129">
            <w:pPr>
              <w:spacing w:line="360" w:lineRule="auto"/>
              <w:jc w:val="both"/>
              <w:rPr>
                <w:rFonts w:ascii="Arial" w:hAnsi="Arial" w:cs="Arial"/>
                <w:szCs w:val="24"/>
              </w:rPr>
            </w:pPr>
            <w:r>
              <w:rPr>
                <w:rFonts w:ascii="Arial" w:hAnsi="Arial" w:cs="Arial"/>
                <w:szCs w:val="24"/>
              </w:rPr>
              <w:t>12.</w:t>
            </w:r>
          </w:p>
        </w:tc>
        <w:tc>
          <w:tcPr>
            <w:tcW w:w="9072" w:type="dxa"/>
          </w:tcPr>
          <w:p w14:paraId="4D497CB6"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Both focus groups viewed that the cyclists, walkers, tourists do not put anything back into the local community or enable the local community to be sustainable. Participants (2017)</w:t>
            </w:r>
          </w:p>
        </w:tc>
      </w:tr>
      <w:tr w:rsidR="006E7834" w14:paraId="5F139144" w14:textId="77777777" w:rsidTr="006D5129">
        <w:tc>
          <w:tcPr>
            <w:tcW w:w="562" w:type="dxa"/>
          </w:tcPr>
          <w:p w14:paraId="636047DC" w14:textId="77777777" w:rsidR="006E7834" w:rsidRDefault="006E7834" w:rsidP="006D5129">
            <w:pPr>
              <w:spacing w:line="360" w:lineRule="auto"/>
              <w:jc w:val="both"/>
              <w:rPr>
                <w:rFonts w:ascii="Arial" w:hAnsi="Arial" w:cs="Arial"/>
                <w:szCs w:val="24"/>
              </w:rPr>
            </w:pPr>
            <w:r>
              <w:rPr>
                <w:rFonts w:ascii="Arial" w:hAnsi="Arial" w:cs="Arial"/>
                <w:szCs w:val="24"/>
              </w:rPr>
              <w:t>13.</w:t>
            </w:r>
          </w:p>
        </w:tc>
        <w:tc>
          <w:tcPr>
            <w:tcW w:w="9072" w:type="dxa"/>
          </w:tcPr>
          <w:p w14:paraId="7FB1B256" w14:textId="77777777" w:rsidR="006E7834" w:rsidRPr="0009343E" w:rsidRDefault="006E7834" w:rsidP="006D5129">
            <w:pPr>
              <w:spacing w:line="360" w:lineRule="auto"/>
              <w:jc w:val="both"/>
              <w:rPr>
                <w:rFonts w:ascii="Arial" w:hAnsi="Arial" w:cs="Arial"/>
                <w:sz w:val="20"/>
                <w:szCs w:val="20"/>
              </w:rPr>
            </w:pPr>
            <w:r w:rsidRPr="0009343E">
              <w:rPr>
                <w:rFonts w:ascii="Arial" w:hAnsi="Arial" w:cs="Arial"/>
                <w:sz w:val="20"/>
                <w:szCs w:val="20"/>
              </w:rPr>
              <w:t>The local History and Heritage in future need to be reconsidered. At present tourists and leisure activities are promoted but remain unconnected.  The only finance raised is from Forestry Commission parking charges from which locals have no exemption. Howell (2016) and Hart, (2003) supported this statement and continued to suggest that this concern and debate needs consideration from local administration and the Forestry Commission. Kear (2017)</w:t>
            </w:r>
          </w:p>
        </w:tc>
      </w:tr>
    </w:tbl>
    <w:p w14:paraId="0CB8B9A5" w14:textId="77777777" w:rsidR="006E7834" w:rsidRDefault="006E7834" w:rsidP="006E7834">
      <w:pPr>
        <w:spacing w:line="360" w:lineRule="auto"/>
        <w:jc w:val="both"/>
        <w:rPr>
          <w:rFonts w:ascii="Arial" w:hAnsi="Arial" w:cs="Arial"/>
          <w:szCs w:val="24"/>
        </w:rPr>
      </w:pPr>
    </w:p>
    <w:p w14:paraId="25B69D8C" w14:textId="77777777" w:rsidR="006E7834" w:rsidRDefault="006E7834" w:rsidP="006E7834"/>
    <w:p w14:paraId="69C6DCF2" w14:textId="77777777" w:rsidR="006E7834" w:rsidRDefault="006E7834" w:rsidP="006E7834">
      <w:r>
        <w:br w:type="page"/>
      </w:r>
    </w:p>
    <w:p w14:paraId="0D172EFF" w14:textId="77777777" w:rsidR="006E7834" w:rsidRDefault="006E7834" w:rsidP="006E7834">
      <w:r>
        <w:lastRenderedPageBreak/>
        <w:t>Table 4.2</w:t>
      </w:r>
    </w:p>
    <w:p w14:paraId="4D72A282" w14:textId="77777777" w:rsidR="006E7834" w:rsidRDefault="006E7834" w:rsidP="006E7834">
      <w:pPr>
        <w:rPr>
          <w:rFonts w:ascii="Arial" w:hAnsi="Arial" w:cs="Arial"/>
          <w:szCs w:val="24"/>
        </w:rPr>
      </w:pPr>
      <w:r>
        <w:t xml:space="preserve"> </w:t>
      </w:r>
    </w:p>
    <w:tbl>
      <w:tblPr>
        <w:tblStyle w:val="TableGrid"/>
        <w:tblW w:w="0" w:type="auto"/>
        <w:tblLook w:val="04A0" w:firstRow="1" w:lastRow="0" w:firstColumn="1" w:lastColumn="0" w:noHBand="0" w:noVBand="1"/>
      </w:tblPr>
      <w:tblGrid>
        <w:gridCol w:w="1129"/>
        <w:gridCol w:w="7887"/>
      </w:tblGrid>
      <w:tr w:rsidR="006E7834" w14:paraId="23F20AA8" w14:textId="77777777" w:rsidTr="006D5129">
        <w:tc>
          <w:tcPr>
            <w:tcW w:w="1129" w:type="dxa"/>
          </w:tcPr>
          <w:p w14:paraId="41D14612" w14:textId="77777777" w:rsidR="006E7834" w:rsidRPr="00114AF5" w:rsidRDefault="006E7834" w:rsidP="006D5129">
            <w:pPr>
              <w:rPr>
                <w:rFonts w:ascii="Times New Roman" w:hAnsi="Times New Roman" w:cs="Times New Roman"/>
                <w:szCs w:val="24"/>
              </w:rPr>
            </w:pPr>
            <w:r w:rsidRPr="00114AF5">
              <w:rPr>
                <w:rFonts w:ascii="Times New Roman" w:hAnsi="Times New Roman" w:cs="Times New Roman"/>
                <w:szCs w:val="24"/>
              </w:rPr>
              <w:t>1</w:t>
            </w:r>
          </w:p>
        </w:tc>
        <w:tc>
          <w:tcPr>
            <w:tcW w:w="7887" w:type="dxa"/>
          </w:tcPr>
          <w:p w14:paraId="1479E926" w14:textId="77777777" w:rsidR="006E7834" w:rsidRPr="0009343E" w:rsidRDefault="006E7834" w:rsidP="006D5129">
            <w:pPr>
              <w:spacing w:line="360" w:lineRule="auto"/>
              <w:jc w:val="both"/>
              <w:rPr>
                <w:rFonts w:ascii="Times New Roman" w:hAnsi="Times New Roman" w:cs="Times New Roman"/>
                <w:szCs w:val="24"/>
              </w:rPr>
            </w:pPr>
            <w:r w:rsidRPr="0009343E">
              <w:rPr>
                <w:rFonts w:ascii="Times New Roman" w:hAnsi="Times New Roman" w:cs="Times New Roman"/>
                <w:szCs w:val="24"/>
              </w:rPr>
              <w:t xml:space="preserve">Even though the frustrations were evident in both groups, the SFG understood that most students knew the limitations of their birth right. SFG were committed to the research and to making a stand to drive this unique tradition forward. SFG knew the past cannot be their future but the History and Heritage of where they live could be an integral part of education. Martyn (2016) believes that an enthusiastic stance in education can provide the insight into the opportunity of enabling students that are educated in the FoD to develop their own knowledge and experiences of the FoD even if their birth-right of ‘Freeminer’ cannot be obtained. Hole (2017) reinforces the findings of Martyn (2016) as he understands the value of educating students regarding their surroundings from a scheme of work prospective. </w:t>
            </w:r>
          </w:p>
        </w:tc>
      </w:tr>
      <w:tr w:rsidR="006E7834" w14:paraId="0BC54006" w14:textId="77777777" w:rsidTr="006D5129">
        <w:tc>
          <w:tcPr>
            <w:tcW w:w="1129" w:type="dxa"/>
          </w:tcPr>
          <w:p w14:paraId="178F9D2F" w14:textId="77777777" w:rsidR="006E7834" w:rsidRPr="00114AF5" w:rsidRDefault="006E7834" w:rsidP="006D5129">
            <w:pPr>
              <w:rPr>
                <w:rFonts w:ascii="Times New Roman" w:hAnsi="Times New Roman" w:cs="Times New Roman"/>
                <w:szCs w:val="24"/>
              </w:rPr>
            </w:pPr>
            <w:r>
              <w:rPr>
                <w:rFonts w:ascii="Times New Roman" w:hAnsi="Times New Roman" w:cs="Times New Roman"/>
                <w:szCs w:val="24"/>
              </w:rPr>
              <w:t>2</w:t>
            </w:r>
          </w:p>
        </w:tc>
        <w:tc>
          <w:tcPr>
            <w:tcW w:w="7887" w:type="dxa"/>
          </w:tcPr>
          <w:p w14:paraId="7B8DD8DB" w14:textId="77777777" w:rsidR="006E7834" w:rsidRPr="0009343E" w:rsidRDefault="006E7834" w:rsidP="006D5129">
            <w:pPr>
              <w:spacing w:line="360" w:lineRule="auto"/>
              <w:jc w:val="both"/>
              <w:rPr>
                <w:rFonts w:ascii="Times New Roman" w:hAnsi="Times New Roman" w:cs="Times New Roman"/>
                <w:szCs w:val="24"/>
              </w:rPr>
            </w:pPr>
            <w:r w:rsidRPr="0009343E">
              <w:rPr>
                <w:rFonts w:ascii="Times New Roman" w:hAnsi="Times New Roman" w:cs="Times New Roman"/>
                <w:szCs w:val="24"/>
              </w:rPr>
              <w:t>Both focus groups clearly stated frustrations, through no fault of their own, that they could not claim their Birth-right as a Freeminer when the maternity ward in the Hundreds of St. Briavels closed in 1975. Pregnant women were discouraged from having home births as there was no resources or staff in the community. In 1975 birth was at a maternity ward (32 miles away) in Gloucester (outside the Hundreds of St. Briavels) discounting the child from claiming their Birthright. Many present 40-year olds have been prevented from becoming Freeminers due to this maternity closure and the associated Birthright.</w:t>
            </w:r>
          </w:p>
        </w:tc>
      </w:tr>
      <w:tr w:rsidR="006E7834" w14:paraId="63E6B3F0" w14:textId="77777777" w:rsidTr="006D5129">
        <w:tc>
          <w:tcPr>
            <w:tcW w:w="1129" w:type="dxa"/>
          </w:tcPr>
          <w:p w14:paraId="2935E067" w14:textId="77777777" w:rsidR="006E7834" w:rsidRDefault="006E7834" w:rsidP="006D5129">
            <w:pPr>
              <w:rPr>
                <w:rFonts w:ascii="Times New Roman" w:hAnsi="Times New Roman" w:cs="Times New Roman"/>
                <w:szCs w:val="24"/>
              </w:rPr>
            </w:pPr>
            <w:r>
              <w:rPr>
                <w:rFonts w:ascii="Times New Roman" w:hAnsi="Times New Roman" w:cs="Times New Roman"/>
                <w:szCs w:val="24"/>
              </w:rPr>
              <w:t>3</w:t>
            </w:r>
          </w:p>
        </w:tc>
        <w:tc>
          <w:tcPr>
            <w:tcW w:w="7887" w:type="dxa"/>
          </w:tcPr>
          <w:p w14:paraId="12EE8811" w14:textId="77777777" w:rsidR="006E7834" w:rsidRPr="0009343E" w:rsidRDefault="006E7834" w:rsidP="006D5129">
            <w:pPr>
              <w:spacing w:line="360" w:lineRule="auto"/>
              <w:jc w:val="both"/>
              <w:rPr>
                <w:rFonts w:ascii="Times New Roman" w:hAnsi="Times New Roman" w:cs="Times New Roman"/>
                <w:szCs w:val="24"/>
              </w:rPr>
            </w:pPr>
            <w:r w:rsidRPr="0009343E">
              <w:rPr>
                <w:rFonts w:ascii="Times New Roman" w:hAnsi="Times New Roman" w:cs="Times New Roman"/>
                <w:szCs w:val="24"/>
              </w:rPr>
              <w:t xml:space="preserve">Continuing frustrations of ‘no one listening’ were apparent by all participants. Howell (2016) echoed this frustration as he has worked for the Forestry Commission since 2011. Howell (2016) has been an advocate for preserving the Freeminers since he was 14, (Document 1. Appendix 3) yet the Forestry Commission and Freeminers Association still put barriers and obstacles in place for the prevention of mining moving forward. However, Middleton (2015) disagrees with the participants and Howell (2016) as she suggests that the Foresters Forest has started discussions with the Freeminers Association to engage a regulated qualification council to provide a mining criterion suitable and specific to the FoD residents who desire to pursue a career underground. Interventions sessions are sustainable, invigorating and inspiring but any considered interventions will do nothing to rectify this issue. </w:t>
            </w:r>
          </w:p>
        </w:tc>
      </w:tr>
    </w:tbl>
    <w:p w14:paraId="2491EE22" w14:textId="77777777" w:rsidR="006E7834" w:rsidRDefault="006E7834" w:rsidP="006E7834">
      <w:pPr>
        <w:spacing w:line="360" w:lineRule="auto"/>
        <w:jc w:val="both"/>
        <w:rPr>
          <w:rFonts w:ascii="Arial" w:hAnsi="Arial" w:cs="Arial"/>
          <w:szCs w:val="24"/>
        </w:rPr>
      </w:pPr>
    </w:p>
    <w:p w14:paraId="0D695011" w14:textId="77777777" w:rsidR="006E7834" w:rsidRDefault="006E7834" w:rsidP="006E7834">
      <w:pPr>
        <w:spacing w:line="360" w:lineRule="auto"/>
        <w:jc w:val="both"/>
        <w:rPr>
          <w:rFonts w:ascii="Arial" w:hAnsi="Arial" w:cs="Arial"/>
          <w:szCs w:val="24"/>
        </w:rPr>
      </w:pPr>
      <w:r>
        <w:rPr>
          <w:rFonts w:ascii="Arial" w:hAnsi="Arial" w:cs="Arial"/>
          <w:szCs w:val="24"/>
        </w:rPr>
        <w:lastRenderedPageBreak/>
        <w:t xml:space="preserve">Table 4.3 </w:t>
      </w:r>
    </w:p>
    <w:p w14:paraId="1C315B1E" w14:textId="77777777" w:rsidR="006E7834" w:rsidRDefault="006E7834" w:rsidP="006E7834">
      <w:pPr>
        <w:spacing w:line="360" w:lineRule="auto"/>
        <w:jc w:val="both"/>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6E7834" w14:paraId="53BAE89E" w14:textId="77777777" w:rsidTr="006D5129">
        <w:tc>
          <w:tcPr>
            <w:tcW w:w="4508" w:type="dxa"/>
          </w:tcPr>
          <w:p w14:paraId="2C81578E" w14:textId="77777777" w:rsidR="006E7834" w:rsidRDefault="006E7834" w:rsidP="006D5129">
            <w:pPr>
              <w:rPr>
                <w:rFonts w:ascii="Arial" w:hAnsi="Arial" w:cs="Arial"/>
                <w:noProof/>
                <w:szCs w:val="24"/>
                <w:lang w:eastAsia="en-GB"/>
              </w:rPr>
            </w:pPr>
          </w:p>
          <w:p w14:paraId="7908AB43" w14:textId="77777777" w:rsidR="006E7834" w:rsidRDefault="006E7834" w:rsidP="006D5129">
            <w:pPr>
              <w:rPr>
                <w:rFonts w:ascii="Arial" w:hAnsi="Arial" w:cs="Arial"/>
                <w:noProof/>
                <w:szCs w:val="24"/>
                <w:lang w:eastAsia="en-GB"/>
              </w:rPr>
            </w:pPr>
            <w:r>
              <w:rPr>
                <w:rFonts w:ascii="Arial" w:hAnsi="Arial" w:cs="Arial"/>
                <w:noProof/>
                <w:szCs w:val="24"/>
                <w:lang w:eastAsia="en-GB"/>
              </w:rPr>
              <w:t>Student Focus Group (SFG)</w:t>
            </w:r>
          </w:p>
          <w:p w14:paraId="5C9F30E2" w14:textId="77777777" w:rsidR="006E7834" w:rsidRPr="006F0630" w:rsidRDefault="006E7834" w:rsidP="006D5129">
            <w:pPr>
              <w:rPr>
                <w:rFonts w:ascii="Arial" w:hAnsi="Arial" w:cs="Arial"/>
                <w:noProof/>
                <w:szCs w:val="24"/>
                <w:lang w:eastAsia="en-GB"/>
              </w:rPr>
            </w:pPr>
          </w:p>
        </w:tc>
        <w:tc>
          <w:tcPr>
            <w:tcW w:w="4508" w:type="dxa"/>
          </w:tcPr>
          <w:p w14:paraId="62233E91" w14:textId="77777777" w:rsidR="006E7834" w:rsidRDefault="006E7834" w:rsidP="006D5129">
            <w:pPr>
              <w:rPr>
                <w:rFonts w:ascii="Arial" w:hAnsi="Arial" w:cs="Arial"/>
                <w:noProof/>
                <w:szCs w:val="24"/>
                <w:lang w:eastAsia="en-GB"/>
              </w:rPr>
            </w:pPr>
          </w:p>
          <w:p w14:paraId="7D24332A" w14:textId="77777777" w:rsidR="006E7834" w:rsidRDefault="006E7834" w:rsidP="006D5129">
            <w:pPr>
              <w:rPr>
                <w:rFonts w:ascii="Arial" w:hAnsi="Arial" w:cs="Arial"/>
                <w:noProof/>
                <w:szCs w:val="24"/>
                <w:lang w:eastAsia="en-GB"/>
              </w:rPr>
            </w:pPr>
            <w:r>
              <w:rPr>
                <w:rFonts w:ascii="Arial" w:hAnsi="Arial" w:cs="Arial"/>
                <w:noProof/>
                <w:szCs w:val="24"/>
                <w:lang w:eastAsia="en-GB"/>
              </w:rPr>
              <w:t>Freeminers Focus Group (FMG)</w:t>
            </w:r>
          </w:p>
          <w:p w14:paraId="70CBC113" w14:textId="77777777" w:rsidR="006E7834" w:rsidRDefault="006E7834" w:rsidP="006D5129"/>
        </w:tc>
      </w:tr>
      <w:tr w:rsidR="006E7834" w14:paraId="6810F986" w14:textId="77777777" w:rsidTr="006D5129">
        <w:trPr>
          <w:trHeight w:val="2577"/>
        </w:trPr>
        <w:tc>
          <w:tcPr>
            <w:tcW w:w="4508" w:type="dxa"/>
          </w:tcPr>
          <w:p w14:paraId="447AD2D6" w14:textId="77777777" w:rsidR="006E7834" w:rsidRPr="006F0630" w:rsidRDefault="006E7834" w:rsidP="006D5129">
            <w:pPr>
              <w:jc w:val="both"/>
              <w:rPr>
                <w:rFonts w:ascii="Times New Roman" w:hAnsi="Times New Roman" w:cs="Times New Roman"/>
              </w:rPr>
            </w:pPr>
            <w:r w:rsidRPr="00CF2EA7">
              <w:rPr>
                <w:rFonts w:ascii="Times New Roman" w:hAnsi="Times New Roman" w:cs="Times New Roman"/>
              </w:rPr>
              <w:t>Although the SFG stated clearly that there was a desire, loyalty, capability, drive and demand to make a career from mining to retain their identity. To make a stance against the demise of the Freeminer the reality was unlikely.</w:t>
            </w:r>
          </w:p>
        </w:tc>
        <w:tc>
          <w:tcPr>
            <w:tcW w:w="4508" w:type="dxa"/>
          </w:tcPr>
          <w:p w14:paraId="36F722A0" w14:textId="77777777" w:rsidR="006E7834" w:rsidRPr="00CF2EA7" w:rsidRDefault="006E7834" w:rsidP="006D5129">
            <w:pPr>
              <w:jc w:val="both"/>
              <w:rPr>
                <w:rFonts w:ascii="Times New Roman" w:hAnsi="Times New Roman" w:cs="Times New Roman"/>
              </w:rPr>
            </w:pPr>
            <w:r w:rsidRPr="00CF2EA7">
              <w:rPr>
                <w:rFonts w:ascii="Times New Roman" w:hAnsi="Times New Roman" w:cs="Times New Roman"/>
              </w:rPr>
              <w:t xml:space="preserve">In contrast, the FMG perception was that the youth of today would not be interested in the History or Heritage of the FoD, whether this is mining, their ancestry connection or preserving the miner’s rights. </w:t>
            </w:r>
          </w:p>
          <w:p w14:paraId="41F82785" w14:textId="77777777" w:rsidR="006E7834" w:rsidRPr="00CF2EA7" w:rsidRDefault="006E7834" w:rsidP="006D5129">
            <w:pPr>
              <w:jc w:val="both"/>
            </w:pPr>
          </w:p>
        </w:tc>
      </w:tr>
      <w:tr w:rsidR="006E7834" w14:paraId="546D2C76" w14:textId="77777777" w:rsidTr="006D5129">
        <w:tc>
          <w:tcPr>
            <w:tcW w:w="4508" w:type="dxa"/>
          </w:tcPr>
          <w:p w14:paraId="6E416C35" w14:textId="77777777" w:rsidR="006E7834" w:rsidRPr="00CF2EA7" w:rsidRDefault="006E7834" w:rsidP="006D5129">
            <w:pPr>
              <w:jc w:val="both"/>
              <w:rPr>
                <w:rFonts w:ascii="Times New Roman" w:hAnsi="Times New Roman" w:cs="Times New Roman"/>
              </w:rPr>
            </w:pPr>
            <w:r w:rsidRPr="00CF2EA7">
              <w:rPr>
                <w:rFonts w:ascii="Times New Roman" w:hAnsi="Times New Roman" w:cs="Times New Roman"/>
              </w:rPr>
              <w:t>SFG disagree saying there is a desire, and passion to adapt to mining in the traditional manner.</w:t>
            </w:r>
          </w:p>
          <w:p w14:paraId="5EE127FC" w14:textId="77777777" w:rsidR="006E7834" w:rsidRPr="00CF2EA7" w:rsidRDefault="006E7834" w:rsidP="006D5129">
            <w:pPr>
              <w:jc w:val="both"/>
            </w:pPr>
          </w:p>
        </w:tc>
        <w:tc>
          <w:tcPr>
            <w:tcW w:w="4508" w:type="dxa"/>
          </w:tcPr>
          <w:p w14:paraId="7EC7DCC3" w14:textId="77777777" w:rsidR="006E7834" w:rsidRPr="00CF2EA7" w:rsidRDefault="006E7834" w:rsidP="006D5129">
            <w:pPr>
              <w:jc w:val="both"/>
            </w:pPr>
            <w:r w:rsidRPr="00CF2EA7">
              <w:t>The FMG insisted that the participants were not physically capable or had the endurance to mine in the traditional manner.</w:t>
            </w:r>
          </w:p>
        </w:tc>
      </w:tr>
      <w:tr w:rsidR="006E7834" w14:paraId="3D08A35B" w14:textId="77777777" w:rsidTr="006D5129">
        <w:tc>
          <w:tcPr>
            <w:tcW w:w="4508" w:type="dxa"/>
          </w:tcPr>
          <w:p w14:paraId="7B4F7C03" w14:textId="77777777" w:rsidR="006E7834" w:rsidRPr="00CF2EA7" w:rsidRDefault="006E7834" w:rsidP="006D5129">
            <w:pPr>
              <w:jc w:val="both"/>
              <w:rPr>
                <w:rFonts w:ascii="Times New Roman" w:hAnsi="Times New Roman" w:cs="Times New Roman"/>
              </w:rPr>
            </w:pPr>
            <w:r w:rsidRPr="00CF2EA7">
              <w:rPr>
                <w:rFonts w:ascii="Times New Roman" w:hAnsi="Times New Roman" w:cs="Times New Roman"/>
              </w:rPr>
              <w:t>Admittedly, the SFG confirmed they do not have the knowledge or understanding of this precious, unique and historical area. Through their grandparents the SFG had local working connections who had become a Freeminer through the parliamentary order and the Freeminers charter. Their parents were not necessarily born in Gloucestershire nor in the bounds of the Hundreds of St Briavels but had local contacts in a Freemine.</w:t>
            </w:r>
          </w:p>
          <w:p w14:paraId="3355746E" w14:textId="77777777" w:rsidR="006E7834" w:rsidRPr="00CF2EA7" w:rsidRDefault="006E7834" w:rsidP="006D5129">
            <w:pPr>
              <w:jc w:val="both"/>
            </w:pPr>
          </w:p>
        </w:tc>
        <w:tc>
          <w:tcPr>
            <w:tcW w:w="4508" w:type="dxa"/>
          </w:tcPr>
          <w:p w14:paraId="706064D1" w14:textId="77777777" w:rsidR="006E7834" w:rsidRPr="006F0630" w:rsidRDefault="006E7834" w:rsidP="006D5129">
            <w:pPr>
              <w:jc w:val="both"/>
              <w:rPr>
                <w:rFonts w:ascii="Times New Roman" w:hAnsi="Times New Roman" w:cs="Times New Roman"/>
              </w:rPr>
            </w:pPr>
            <w:r w:rsidRPr="00CF2EA7">
              <w:rPr>
                <w:rFonts w:ascii="Times New Roman" w:hAnsi="Times New Roman" w:cs="Times New Roman"/>
              </w:rPr>
              <w:t>However, the FMG whose grandparents were mostly Freeminers or Commoners passed down their experience and connections to the next generation. After the second World War the FoD area changed. Industry rather than mining provided an income. As a result, the local community was dispersed and with travel becoming easier ‘outsiders’ were established in the Hundreds of St Briavels living in towns and villages. Freemining remained with established miners. As time past their numbers began to diminish.</w:t>
            </w:r>
          </w:p>
        </w:tc>
      </w:tr>
      <w:tr w:rsidR="006E7834" w14:paraId="1A4600C2" w14:textId="77777777" w:rsidTr="006D5129">
        <w:tc>
          <w:tcPr>
            <w:tcW w:w="4508" w:type="dxa"/>
          </w:tcPr>
          <w:p w14:paraId="0F6FB699" w14:textId="77777777" w:rsidR="006E7834" w:rsidRPr="00CF2EA7" w:rsidRDefault="006E7834" w:rsidP="006D5129">
            <w:pPr>
              <w:jc w:val="both"/>
              <w:rPr>
                <w:rFonts w:ascii="Times New Roman" w:hAnsi="Times New Roman" w:cs="Times New Roman"/>
              </w:rPr>
            </w:pPr>
            <w:r w:rsidRPr="00CF2EA7">
              <w:rPr>
                <w:rFonts w:ascii="Times New Roman" w:hAnsi="Times New Roman" w:cs="Times New Roman"/>
              </w:rPr>
              <w:t>One of the main reasons for the SFG participation was to claim their heritage and to enable them to mine with the prospect of becoming a Freeminer. Interestingly the information gleamed from the meetings was that they could claim the FoD inheritance only if they were born within the Hundreds of St Briavels. Detailed local knowledge has been absent from their education as few forest schools include local forest history in their curriculum. Only one of the SFG had had contact at a Freemine.</w:t>
            </w:r>
          </w:p>
        </w:tc>
        <w:tc>
          <w:tcPr>
            <w:tcW w:w="4508" w:type="dxa"/>
          </w:tcPr>
          <w:p w14:paraId="4BBCCB92" w14:textId="77777777" w:rsidR="006E7834" w:rsidRPr="00CF2EA7" w:rsidRDefault="006E7834" w:rsidP="006D5129">
            <w:pPr>
              <w:jc w:val="both"/>
              <w:rPr>
                <w:rFonts w:ascii="Times New Roman" w:hAnsi="Times New Roman" w:cs="Times New Roman"/>
              </w:rPr>
            </w:pPr>
            <w:r w:rsidRPr="00CF2EA7">
              <w:rPr>
                <w:rFonts w:ascii="Times New Roman" w:hAnsi="Times New Roman" w:cs="Times New Roman"/>
              </w:rPr>
              <w:t>Fascinatingly, the Freeminers provided an insight and interest for the SFG but unless there was their personal family link with Freemining, the elderly Freeminers acknowledged that there would be very few Freeminers left within 10 years.</w:t>
            </w:r>
          </w:p>
          <w:p w14:paraId="24DA7E87" w14:textId="77777777" w:rsidR="006E7834" w:rsidRPr="00CF2EA7" w:rsidRDefault="006E7834" w:rsidP="006D5129">
            <w:pPr>
              <w:jc w:val="both"/>
              <w:rPr>
                <w:rFonts w:ascii="Times New Roman" w:hAnsi="Times New Roman" w:cs="Times New Roman"/>
              </w:rPr>
            </w:pPr>
            <w:r w:rsidRPr="00CF2EA7">
              <w:rPr>
                <w:rFonts w:ascii="Times New Roman" w:hAnsi="Times New Roman" w:cs="Times New Roman"/>
              </w:rPr>
              <w:t>Interventions were necessary, positive, and maybe possible but only for the title of Miner when born after 1975 when the Dilke maternity closed.</w:t>
            </w:r>
          </w:p>
          <w:p w14:paraId="6D34B664" w14:textId="77777777" w:rsidR="006E7834" w:rsidRPr="00CF2EA7" w:rsidRDefault="006E7834" w:rsidP="006D5129">
            <w:pPr>
              <w:jc w:val="both"/>
            </w:pPr>
          </w:p>
        </w:tc>
      </w:tr>
    </w:tbl>
    <w:p w14:paraId="0A97D1A5" w14:textId="77777777" w:rsidR="006E7834" w:rsidRPr="009C0F37" w:rsidRDefault="006E7834" w:rsidP="006E7834">
      <w:pPr>
        <w:spacing w:line="360" w:lineRule="auto"/>
        <w:jc w:val="both"/>
        <w:rPr>
          <w:rFonts w:ascii="Arial" w:hAnsi="Arial" w:cs="Arial"/>
          <w:szCs w:val="24"/>
        </w:rPr>
      </w:pPr>
    </w:p>
    <w:p w14:paraId="7D525F22" w14:textId="77777777" w:rsidR="006E7834" w:rsidRDefault="006E7834" w:rsidP="006E7834">
      <w:pPr>
        <w:rPr>
          <w:rFonts w:ascii="Arial" w:hAnsi="Arial" w:cs="Arial"/>
          <w:szCs w:val="24"/>
        </w:rPr>
      </w:pPr>
      <w:r>
        <w:rPr>
          <w:rFonts w:ascii="Arial" w:hAnsi="Arial" w:cs="Arial"/>
          <w:szCs w:val="24"/>
        </w:rPr>
        <w:br w:type="page"/>
      </w:r>
    </w:p>
    <w:p w14:paraId="38679913" w14:textId="77777777" w:rsidR="006E7834" w:rsidRDefault="006E7834" w:rsidP="006E7834">
      <w:pPr>
        <w:pStyle w:val="Heading3"/>
        <w:spacing w:before="0" w:line="360" w:lineRule="auto"/>
        <w:jc w:val="both"/>
        <w:rPr>
          <w:rFonts w:ascii="Arial" w:hAnsi="Arial" w:cs="Arial"/>
          <w:szCs w:val="24"/>
        </w:rPr>
      </w:pPr>
      <w:r>
        <w:rPr>
          <w:rFonts w:ascii="Arial" w:hAnsi="Arial" w:cs="Arial"/>
          <w:szCs w:val="24"/>
        </w:rPr>
        <w:lastRenderedPageBreak/>
        <w:t>Appendix 5 – Location of Freemines</w:t>
      </w:r>
    </w:p>
    <w:p w14:paraId="79683455" w14:textId="77777777" w:rsidR="006E7834" w:rsidRDefault="006E7834" w:rsidP="006E7834">
      <w:r>
        <w:rPr>
          <w:noProof/>
          <w:color w:val="0000FF"/>
          <w:lang w:eastAsia="en-GB"/>
        </w:rPr>
        <mc:AlternateContent>
          <mc:Choice Requires="wps">
            <w:drawing>
              <wp:anchor distT="0" distB="0" distL="114300" distR="114300" simplePos="0" relativeHeight="251675648" behindDoc="0" locked="0" layoutInCell="1" allowOverlap="1" wp14:anchorId="0841D68F" wp14:editId="60D0E74A">
                <wp:simplePos x="0" y="0"/>
                <wp:positionH relativeFrom="column">
                  <wp:posOffset>1552575</wp:posOffset>
                </wp:positionH>
                <wp:positionV relativeFrom="paragraph">
                  <wp:posOffset>3051810</wp:posOffset>
                </wp:positionV>
                <wp:extent cx="606425" cy="69850"/>
                <wp:effectExtent l="0" t="57150" r="22225" b="25400"/>
                <wp:wrapNone/>
                <wp:docPr id="85" name="Straight Arrow Connector 85"/>
                <wp:cNvGraphicFramePr/>
                <a:graphic xmlns:a="http://schemas.openxmlformats.org/drawingml/2006/main">
                  <a:graphicData uri="http://schemas.microsoft.com/office/word/2010/wordprocessingShape">
                    <wps:wsp>
                      <wps:cNvCnPr/>
                      <wps:spPr>
                        <a:xfrm flipV="1">
                          <a:off x="0" y="0"/>
                          <a:ext cx="606425" cy="69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63D1B7D" id="_x0000_t32" coordsize="21600,21600" o:spt="32" o:oned="t" path="m,l21600,21600e" filled="f">
                <v:path arrowok="t" fillok="f" o:connecttype="none"/>
                <o:lock v:ext="edit" shapetype="t"/>
              </v:shapetype>
              <v:shape id="Straight Arrow Connector 85" o:spid="_x0000_s1026" type="#_x0000_t32" style="position:absolute;margin-left:122.25pt;margin-top:240.3pt;width:47.75pt;height:5.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74624" behindDoc="0" locked="0" layoutInCell="1" allowOverlap="1" wp14:anchorId="4945FCB1" wp14:editId="1CFBE0FA">
                <wp:simplePos x="0" y="0"/>
                <wp:positionH relativeFrom="column">
                  <wp:posOffset>666750</wp:posOffset>
                </wp:positionH>
                <wp:positionV relativeFrom="paragraph">
                  <wp:posOffset>2924810</wp:posOffset>
                </wp:positionV>
                <wp:extent cx="885825" cy="320675"/>
                <wp:effectExtent l="0" t="0" r="28575" b="22225"/>
                <wp:wrapNone/>
                <wp:docPr id="84" name="Text Box 84"/>
                <wp:cNvGraphicFramePr/>
                <a:graphic xmlns:a="http://schemas.openxmlformats.org/drawingml/2006/main">
                  <a:graphicData uri="http://schemas.microsoft.com/office/word/2010/wordprocessingShape">
                    <wps:wsp>
                      <wps:cNvSpPr txBox="1"/>
                      <wps:spPr>
                        <a:xfrm>
                          <a:off x="0" y="0"/>
                          <a:ext cx="885825" cy="32067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194FE6DB" w14:textId="77777777" w:rsidR="00B76362" w:rsidRDefault="00B76362" w:rsidP="006E7834">
                            <w:r>
                              <w:t>Buckholtwell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45FCB1" id="Text Box 84" o:spid="_x0000_s1060" style="position:absolute;margin-left:52.5pt;margin-top:230.3pt;width:69.75pt;height:25.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" fillcolor="white [3201]" strokecolor="#f79646 [3209]" strokeweight="2pt">
                <v:textbox>
                  <w:txbxContent>
                    <w:p w14:paraId="194FE6DB" w14:textId="77777777" w:rsidR="00B76362" w:rsidRDefault="00B76362" w:rsidP="006E7834">
                      <w:r>
                        <w:t>Buckholtwell</w:t>
                      </w:r>
                    </w:p>
                  </w:txbxContent>
                </v:textbox>
              </v:roundrect>
            </w:pict>
          </mc:Fallback>
        </mc:AlternateContent>
      </w:r>
      <w:r>
        <w:rPr>
          <w:noProof/>
          <w:color w:val="0000FF"/>
          <w:lang w:eastAsia="en-GB"/>
        </w:rPr>
        <mc:AlternateContent>
          <mc:Choice Requires="wps">
            <w:drawing>
              <wp:anchor distT="0" distB="0" distL="114300" distR="114300" simplePos="0" relativeHeight="251663360" behindDoc="0" locked="0" layoutInCell="1" allowOverlap="1" wp14:anchorId="05F2A606" wp14:editId="48D7E76E">
                <wp:simplePos x="0" y="0"/>
                <wp:positionH relativeFrom="column">
                  <wp:posOffset>2667000</wp:posOffset>
                </wp:positionH>
                <wp:positionV relativeFrom="paragraph">
                  <wp:posOffset>994410</wp:posOffset>
                </wp:positionV>
                <wp:extent cx="866775" cy="342900"/>
                <wp:effectExtent l="0" t="0" r="28575" b="19050"/>
                <wp:wrapNone/>
                <wp:docPr id="66" name="Text Box 66"/>
                <wp:cNvGraphicFramePr/>
                <a:graphic xmlns:a="http://schemas.openxmlformats.org/drawingml/2006/main">
                  <a:graphicData uri="http://schemas.microsoft.com/office/word/2010/wordprocessingShape">
                    <wps:wsp>
                      <wps:cNvSpPr txBox="1"/>
                      <wps:spPr>
                        <a:xfrm>
                          <a:off x="0" y="0"/>
                          <a:ext cx="866775" cy="342900"/>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3560151A" w14:textId="77777777" w:rsidR="00B76362" w:rsidRDefault="00B76362" w:rsidP="006E7834">
                            <w:r>
                              <w:t>Reddings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F2A606" id="Text Box 66" o:spid="_x0000_s1061" style="position:absolute;margin-left:210pt;margin-top:78.3pt;width:68.2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" fillcolor="white [3201]" strokecolor="#f79646 [3209]" strokeweight="2pt">
                <v:textbox>
                  <w:txbxContent>
                    <w:p w14:paraId="3560151A" w14:textId="77777777" w:rsidR="00B76362" w:rsidRDefault="00B76362" w:rsidP="006E7834">
                      <w:r>
                        <w:t>Reddings</w:t>
                      </w:r>
                    </w:p>
                  </w:txbxContent>
                </v:textbox>
              </v:roundrect>
            </w:pict>
          </mc:Fallback>
        </mc:AlternateContent>
      </w:r>
      <w:r>
        <w:rPr>
          <w:noProof/>
          <w:color w:val="0000FF"/>
          <w:lang w:eastAsia="en-GB"/>
        </w:rPr>
        <mc:AlternateContent>
          <mc:Choice Requires="wps">
            <w:drawing>
              <wp:anchor distT="0" distB="0" distL="114300" distR="114300" simplePos="0" relativeHeight="251661312" behindDoc="0" locked="0" layoutInCell="1" allowOverlap="1" wp14:anchorId="1DD64A18" wp14:editId="40E53A1C">
                <wp:simplePos x="0" y="0"/>
                <wp:positionH relativeFrom="column">
                  <wp:posOffset>3209925</wp:posOffset>
                </wp:positionH>
                <wp:positionV relativeFrom="paragraph">
                  <wp:posOffset>4709159</wp:posOffset>
                </wp:positionV>
                <wp:extent cx="873760" cy="333375"/>
                <wp:effectExtent l="0" t="0" r="21590" b="28575"/>
                <wp:wrapNone/>
                <wp:docPr id="75" name="Text Box 75"/>
                <wp:cNvGraphicFramePr/>
                <a:graphic xmlns:a="http://schemas.openxmlformats.org/drawingml/2006/main">
                  <a:graphicData uri="http://schemas.microsoft.com/office/word/2010/wordprocessingShape">
                    <wps:wsp>
                      <wps:cNvSpPr txBox="1"/>
                      <wps:spPr>
                        <a:xfrm>
                          <a:off x="0" y="0"/>
                          <a:ext cx="873760" cy="33337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6FA97FFE" w14:textId="77777777" w:rsidR="00B76362" w:rsidRDefault="00B76362" w:rsidP="006E7834">
                            <w:r>
                              <w:t>Wallsend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D64A18" id="Text Box 75" o:spid="_x0000_s1062" style="position:absolute;margin-left:252.75pt;margin-top:370.8pt;width:68.8pt;height:2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" fillcolor="white [3201]" strokecolor="#f79646 [3209]" strokeweight="2pt">
                <v:textbox>
                  <w:txbxContent>
                    <w:p w14:paraId="6FA97FFE" w14:textId="77777777" w:rsidR="00B76362" w:rsidRDefault="00B76362" w:rsidP="006E7834">
                      <w:r>
                        <w:t>Wallsend</w:t>
                      </w:r>
                    </w:p>
                  </w:txbxContent>
                </v:textbox>
              </v:roundrect>
            </w:pict>
          </mc:Fallback>
        </mc:AlternateContent>
      </w:r>
      <w:r>
        <w:rPr>
          <w:noProof/>
          <w:color w:val="0000FF"/>
          <w:lang w:eastAsia="en-GB"/>
        </w:rPr>
        <mc:AlternateContent>
          <mc:Choice Requires="wps">
            <w:drawing>
              <wp:anchor distT="0" distB="0" distL="114300" distR="114300" simplePos="0" relativeHeight="251664384" behindDoc="0" locked="0" layoutInCell="1" allowOverlap="1" wp14:anchorId="34F31146" wp14:editId="6BEA80BF">
                <wp:simplePos x="0" y="0"/>
                <wp:positionH relativeFrom="column">
                  <wp:posOffset>1400174</wp:posOffset>
                </wp:positionH>
                <wp:positionV relativeFrom="paragraph">
                  <wp:posOffset>3689985</wp:posOffset>
                </wp:positionV>
                <wp:extent cx="962025" cy="307975"/>
                <wp:effectExtent l="0" t="0" r="28575" b="15875"/>
                <wp:wrapNone/>
                <wp:docPr id="69" name="Text Box 69"/>
                <wp:cNvGraphicFramePr/>
                <a:graphic xmlns:a="http://schemas.openxmlformats.org/drawingml/2006/main">
                  <a:graphicData uri="http://schemas.microsoft.com/office/word/2010/wordprocessingShape">
                    <wps:wsp>
                      <wps:cNvSpPr txBox="1"/>
                      <wps:spPr>
                        <a:xfrm>
                          <a:off x="0" y="0"/>
                          <a:ext cx="962025" cy="30797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1C1278A0" w14:textId="77777777" w:rsidR="00B76362" w:rsidRDefault="00B76362" w:rsidP="006E7834">
                            <w:r>
                              <w:t>Monument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F31146" id="Text Box 69" o:spid="_x0000_s1063" style="position:absolute;margin-left:110.25pt;margin-top:290.55pt;width:75.75pt;height:24.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" fillcolor="white [3201]" strokecolor="#f79646 [3209]" strokeweight="2pt">
                <v:textbox>
                  <w:txbxContent>
                    <w:p w14:paraId="1C1278A0" w14:textId="77777777" w:rsidR="00B76362" w:rsidRDefault="00B76362" w:rsidP="006E7834">
                      <w:r>
                        <w:t>Monument</w:t>
                      </w:r>
                    </w:p>
                  </w:txbxContent>
                </v:textbox>
              </v:roundrect>
            </w:pict>
          </mc:Fallback>
        </mc:AlternateContent>
      </w:r>
      <w:r>
        <w:rPr>
          <w:noProof/>
          <w:color w:val="0000FF"/>
          <w:lang w:eastAsia="en-GB"/>
        </w:rPr>
        <mc:AlternateContent>
          <mc:Choice Requires="wps">
            <w:drawing>
              <wp:anchor distT="0" distB="0" distL="114300" distR="114300" simplePos="0" relativeHeight="251665408" behindDoc="0" locked="0" layoutInCell="1" allowOverlap="1" wp14:anchorId="1E5A02D2" wp14:editId="7E2AE743">
                <wp:simplePos x="0" y="0"/>
                <wp:positionH relativeFrom="column">
                  <wp:posOffset>2667000</wp:posOffset>
                </wp:positionH>
                <wp:positionV relativeFrom="paragraph">
                  <wp:posOffset>3528059</wp:posOffset>
                </wp:positionV>
                <wp:extent cx="819150" cy="314325"/>
                <wp:effectExtent l="0" t="0" r="19050" b="28575"/>
                <wp:wrapNone/>
                <wp:docPr id="80" name="Text Box 80"/>
                <wp:cNvGraphicFramePr/>
                <a:graphic xmlns:a="http://schemas.openxmlformats.org/drawingml/2006/main">
                  <a:graphicData uri="http://schemas.microsoft.com/office/word/2010/wordprocessingShape">
                    <wps:wsp>
                      <wps:cNvSpPr txBox="1"/>
                      <wps:spPr>
                        <a:xfrm>
                          <a:off x="0" y="0"/>
                          <a:ext cx="819150" cy="31432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20BDF9C8" w14:textId="77777777" w:rsidR="00B76362" w:rsidRDefault="00B76362" w:rsidP="006E7834">
                            <w:r>
                              <w:t>Phoenix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5A02D2" id="Text Box 80" o:spid="_x0000_s1064" style="position:absolute;margin-left:210pt;margin-top:277.8pt;width:64.5pt;height:2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" fillcolor="white [3201]" strokecolor="#f79646 [3209]" strokeweight="2pt">
                <v:textbox>
                  <w:txbxContent>
                    <w:p w14:paraId="20BDF9C8" w14:textId="77777777" w:rsidR="00B76362" w:rsidRDefault="00B76362" w:rsidP="006E7834">
                      <w:r>
                        <w:t>Phoenix</w:t>
                      </w:r>
                    </w:p>
                  </w:txbxContent>
                </v:textbox>
              </v:roundrect>
            </w:pict>
          </mc:Fallback>
        </mc:AlternateContent>
      </w:r>
      <w:r>
        <w:rPr>
          <w:noProof/>
          <w:color w:val="0000FF"/>
          <w:lang w:eastAsia="en-GB"/>
        </w:rPr>
        <mc:AlternateContent>
          <mc:Choice Requires="wps">
            <w:drawing>
              <wp:anchor distT="0" distB="0" distL="114300" distR="114300" simplePos="0" relativeHeight="251662336" behindDoc="0" locked="0" layoutInCell="1" allowOverlap="1" wp14:anchorId="4EF6DF4A" wp14:editId="6FE0EDBA">
                <wp:simplePos x="0" y="0"/>
                <wp:positionH relativeFrom="column">
                  <wp:posOffset>3990975</wp:posOffset>
                </wp:positionH>
                <wp:positionV relativeFrom="paragraph">
                  <wp:posOffset>3737610</wp:posOffset>
                </wp:positionV>
                <wp:extent cx="1314450" cy="304800"/>
                <wp:effectExtent l="0" t="0" r="19050" b="19050"/>
                <wp:wrapNone/>
                <wp:docPr id="76" name="Text Box 76"/>
                <wp:cNvGraphicFramePr/>
                <a:graphic xmlns:a="http://schemas.openxmlformats.org/drawingml/2006/main">
                  <a:graphicData uri="http://schemas.microsoft.com/office/word/2010/wordprocessingShape">
                    <wps:wsp>
                      <wps:cNvSpPr txBox="1"/>
                      <wps:spPr>
                        <a:xfrm>
                          <a:off x="0" y="0"/>
                          <a:ext cx="1314450" cy="304800"/>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0C48C4D4" w14:textId="77777777" w:rsidR="00B76362" w:rsidRDefault="00B76362" w:rsidP="006E7834">
                            <w:r>
                              <w:t>Morse’s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F6DF4A" id="Text Box 76" o:spid="_x0000_s1065" style="position:absolute;margin-left:314.25pt;margin-top:294.3pt;width:103.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" fillcolor="white [3201]" strokecolor="#f79646 [3209]" strokeweight="2pt">
                <v:textbox>
                  <w:txbxContent>
                    <w:p w14:paraId="0C48C4D4" w14:textId="77777777" w:rsidR="00B76362" w:rsidRDefault="00B76362" w:rsidP="006E7834">
                      <w:r>
                        <w:t>Morse’s Level</w:t>
                      </w:r>
                    </w:p>
                  </w:txbxContent>
                </v:textbox>
              </v:roundrect>
            </w:pict>
          </mc:Fallback>
        </mc:AlternateContent>
      </w:r>
      <w:r>
        <w:rPr>
          <w:noProof/>
          <w:color w:val="0000FF"/>
          <w:lang w:eastAsia="en-GB"/>
        </w:rPr>
        <mc:AlternateContent>
          <mc:Choice Requires="wps">
            <w:drawing>
              <wp:anchor distT="0" distB="0" distL="114300" distR="114300" simplePos="0" relativeHeight="251660288" behindDoc="0" locked="0" layoutInCell="1" allowOverlap="1" wp14:anchorId="230CDC3A" wp14:editId="3F696706">
                <wp:simplePos x="0" y="0"/>
                <wp:positionH relativeFrom="column">
                  <wp:posOffset>5200650</wp:posOffset>
                </wp:positionH>
                <wp:positionV relativeFrom="paragraph">
                  <wp:posOffset>2070735</wp:posOffset>
                </wp:positionV>
                <wp:extent cx="904875" cy="361950"/>
                <wp:effectExtent l="0" t="0" r="28575" b="19050"/>
                <wp:wrapNone/>
                <wp:docPr id="68" name="Text Box 68"/>
                <wp:cNvGraphicFramePr/>
                <a:graphic xmlns:a="http://schemas.openxmlformats.org/drawingml/2006/main">
                  <a:graphicData uri="http://schemas.microsoft.com/office/word/2010/wordprocessingShape">
                    <wps:wsp>
                      <wps:cNvSpPr txBox="1"/>
                      <wps:spPr>
                        <a:xfrm>
                          <a:off x="0" y="0"/>
                          <a:ext cx="904875" cy="361950"/>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2EDBC4B6" w14:textId="77777777" w:rsidR="00B76362" w:rsidRDefault="00B76362" w:rsidP="006E7834">
                            <w:r>
                              <w:t>Haywood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0CDC3A" id="Text Box 68" o:spid="_x0000_s1066" style="position:absolute;margin-left:409.5pt;margin-top:163.05pt;width:71.25pt;height: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" fillcolor="white [3201]" strokecolor="#f79646 [3209]" strokeweight="2pt">
                <v:textbox>
                  <w:txbxContent>
                    <w:p w14:paraId="2EDBC4B6" w14:textId="77777777" w:rsidR="00B76362" w:rsidRDefault="00B76362" w:rsidP="006E7834">
                      <w:r>
                        <w:t>Haywood</w:t>
                      </w:r>
                    </w:p>
                  </w:txbxContent>
                </v:textbox>
              </v:roundrect>
            </w:pict>
          </mc:Fallback>
        </mc:AlternateContent>
      </w:r>
      <w:r>
        <w:rPr>
          <w:noProof/>
          <w:color w:val="0000FF"/>
          <w:lang w:eastAsia="en-GB"/>
        </w:rPr>
        <mc:AlternateContent>
          <mc:Choice Requires="wps">
            <w:drawing>
              <wp:anchor distT="0" distB="0" distL="114300" distR="114300" simplePos="0" relativeHeight="251672576" behindDoc="0" locked="0" layoutInCell="1" allowOverlap="1" wp14:anchorId="49A235BC" wp14:editId="6EF43DFE">
                <wp:simplePos x="0" y="0"/>
                <wp:positionH relativeFrom="column">
                  <wp:posOffset>4038600</wp:posOffset>
                </wp:positionH>
                <wp:positionV relativeFrom="paragraph">
                  <wp:posOffset>1318259</wp:posOffset>
                </wp:positionV>
                <wp:extent cx="952500" cy="314325"/>
                <wp:effectExtent l="0" t="0" r="19050" b="28575"/>
                <wp:wrapNone/>
                <wp:docPr id="72" name="Text Box 72"/>
                <wp:cNvGraphicFramePr/>
                <a:graphic xmlns:a="http://schemas.openxmlformats.org/drawingml/2006/main">
                  <a:graphicData uri="http://schemas.microsoft.com/office/word/2010/wordprocessingShape">
                    <wps:wsp>
                      <wps:cNvSpPr txBox="1"/>
                      <wps:spPr>
                        <a:xfrm>
                          <a:off x="0" y="0"/>
                          <a:ext cx="952500" cy="31432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340A0AE4" w14:textId="77777777" w:rsidR="00B76362" w:rsidRDefault="00B76362" w:rsidP="006E7834">
                            <w:r>
                              <w:t>Addis Hill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A235BC" id="Text Box 72" o:spid="_x0000_s1067" style="position:absolute;margin-left:318pt;margin-top:103.8pt;width:75pt;height:24.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" fillcolor="white [3201]" strokecolor="#f79646 [3209]" strokeweight="2pt">
                <v:textbox>
                  <w:txbxContent>
                    <w:p w14:paraId="340A0AE4" w14:textId="77777777" w:rsidR="00B76362" w:rsidRDefault="00B76362" w:rsidP="006E7834">
                      <w:r>
                        <w:t>Addis Hill</w:t>
                      </w:r>
                    </w:p>
                  </w:txbxContent>
                </v:textbox>
              </v:roundrect>
            </w:pict>
          </mc:Fallback>
        </mc:AlternateContent>
      </w:r>
      <w:r>
        <w:rPr>
          <w:noProof/>
          <w:color w:val="0000FF"/>
          <w:lang w:eastAsia="en-GB"/>
        </w:rPr>
        <mc:AlternateContent>
          <mc:Choice Requires="wps">
            <w:drawing>
              <wp:anchor distT="0" distB="0" distL="114300" distR="114300" simplePos="0" relativeHeight="251658240" behindDoc="0" locked="0" layoutInCell="1" allowOverlap="1" wp14:anchorId="2AFB2B2B" wp14:editId="00B3C7B3">
                <wp:simplePos x="0" y="0"/>
                <wp:positionH relativeFrom="column">
                  <wp:posOffset>1600200</wp:posOffset>
                </wp:positionH>
                <wp:positionV relativeFrom="paragraph">
                  <wp:posOffset>2366010</wp:posOffset>
                </wp:positionV>
                <wp:extent cx="885825" cy="320675"/>
                <wp:effectExtent l="0" t="0" r="28575" b="22225"/>
                <wp:wrapNone/>
                <wp:docPr id="82" name="Text Box 82"/>
                <wp:cNvGraphicFramePr/>
                <a:graphic xmlns:a="http://schemas.openxmlformats.org/drawingml/2006/main">
                  <a:graphicData uri="http://schemas.microsoft.com/office/word/2010/wordprocessingShape">
                    <wps:wsp>
                      <wps:cNvSpPr txBox="1"/>
                      <wps:spPr>
                        <a:xfrm>
                          <a:off x="0" y="0"/>
                          <a:ext cx="885825" cy="320675"/>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312ADEE4" w14:textId="77777777" w:rsidR="00B76362" w:rsidRDefault="00B76362" w:rsidP="006E7834">
                            <w:r>
                              <w:t>Hopewell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FB2B2B" id="Text Box 82" o:spid="_x0000_s1068" style="position:absolute;margin-left:126pt;margin-top:186.3pt;width:69.75pt;height:25.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" fillcolor="white [3201]" strokecolor="#f79646 [3209]" strokeweight="2pt">
                <v:textbox>
                  <w:txbxContent>
                    <w:p w14:paraId="312ADEE4" w14:textId="77777777" w:rsidR="00B76362" w:rsidRDefault="00B76362" w:rsidP="006E7834">
                      <w:r>
                        <w:t>Hopewell</w:t>
                      </w:r>
                    </w:p>
                  </w:txbxContent>
                </v:textbox>
              </v:roundrect>
            </w:pict>
          </mc:Fallback>
        </mc:AlternateContent>
      </w:r>
      <w:r>
        <w:rPr>
          <w:noProof/>
          <w:color w:val="0000FF"/>
          <w:lang w:eastAsia="en-GB"/>
        </w:rPr>
        <mc:AlternateContent>
          <mc:Choice Requires="wps">
            <w:drawing>
              <wp:anchor distT="0" distB="0" distL="114300" distR="114300" simplePos="0" relativeHeight="251657216" behindDoc="0" locked="0" layoutInCell="1" allowOverlap="1" wp14:anchorId="0C00BE8D" wp14:editId="139AD442">
                <wp:simplePos x="0" y="0"/>
                <wp:positionH relativeFrom="margin">
                  <wp:align>right</wp:align>
                </wp:positionH>
                <wp:positionV relativeFrom="paragraph">
                  <wp:posOffset>6875813</wp:posOffset>
                </wp:positionV>
                <wp:extent cx="2481943" cy="890649"/>
                <wp:effectExtent l="0" t="0" r="13970" b="24130"/>
                <wp:wrapNone/>
                <wp:docPr id="67" name="Text Box 67"/>
                <wp:cNvGraphicFramePr/>
                <a:graphic xmlns:a="http://schemas.openxmlformats.org/drawingml/2006/main">
                  <a:graphicData uri="http://schemas.microsoft.com/office/word/2010/wordprocessingShape">
                    <wps:wsp>
                      <wps:cNvSpPr txBox="1"/>
                      <wps:spPr>
                        <a:xfrm>
                          <a:off x="0" y="0"/>
                          <a:ext cx="2481943" cy="890649"/>
                        </a:xfrm>
                        <a:prstGeom prst="roundRect">
                          <a:avLst/>
                        </a:prstGeom>
                        <a:ln/>
                      </wps:spPr>
                      <wps:style>
                        <a:lnRef idx="2">
                          <a:schemeClr val="dk1"/>
                        </a:lnRef>
                        <a:fillRef idx="1">
                          <a:schemeClr val="lt1"/>
                        </a:fillRef>
                        <a:effectRef idx="0">
                          <a:schemeClr val="dk1"/>
                        </a:effectRef>
                        <a:fontRef idx="minor">
                          <a:schemeClr val="dk1"/>
                        </a:fontRef>
                      </wps:style>
                      <wps:txbx>
                        <w:txbxContent>
                          <w:p w14:paraId="53FD54BF" w14:textId="77777777" w:rsidR="00B76362" w:rsidRDefault="00B76362" w:rsidP="006E7834">
                            <w:pPr>
                              <w:rPr>
                                <w:sz w:val="28"/>
                                <w:szCs w:val="28"/>
                              </w:rPr>
                            </w:pPr>
                            <w:r w:rsidRPr="00743B91">
                              <w:rPr>
                                <w:sz w:val="28"/>
                                <w:szCs w:val="28"/>
                              </w:rPr>
                              <w:t xml:space="preserve">Location Map of the </w:t>
                            </w:r>
                          </w:p>
                          <w:p w14:paraId="38A8F80E" w14:textId="77777777" w:rsidR="00B76362" w:rsidRPr="00743B91" w:rsidRDefault="00B76362" w:rsidP="006E7834">
                            <w:pPr>
                              <w:rPr>
                                <w:sz w:val="28"/>
                                <w:szCs w:val="28"/>
                              </w:rPr>
                            </w:pPr>
                            <w:r w:rsidRPr="00743B91">
                              <w:rPr>
                                <w:sz w:val="28"/>
                                <w:szCs w:val="28"/>
                              </w:rPr>
                              <w:t xml:space="preserve">Forest of Dean Freemines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00BE8D" id="Text Box 67" o:spid="_x0000_s1069" style="position:absolute;margin-left:144.25pt;margin-top:541.4pt;width:195.45pt;height:70.1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" fillcolor="white [3201]" strokecolor="black [3200]" strokeweight="2pt">
                <v:textbox>
                  <w:txbxContent>
                    <w:p w14:paraId="53FD54BF" w14:textId="77777777" w:rsidR="00B76362" w:rsidRDefault="00B76362" w:rsidP="006E7834">
                      <w:pPr>
                        <w:rPr>
                          <w:sz w:val="28"/>
                          <w:szCs w:val="28"/>
                        </w:rPr>
                      </w:pPr>
                      <w:r w:rsidRPr="00743B91">
                        <w:rPr>
                          <w:sz w:val="28"/>
                          <w:szCs w:val="28"/>
                        </w:rPr>
                        <w:t xml:space="preserve">Location Map of the </w:t>
                      </w:r>
                    </w:p>
                    <w:p w14:paraId="38A8F80E" w14:textId="77777777" w:rsidR="00B76362" w:rsidRPr="00743B91" w:rsidRDefault="00B76362" w:rsidP="006E7834">
                      <w:pPr>
                        <w:rPr>
                          <w:sz w:val="28"/>
                          <w:szCs w:val="28"/>
                        </w:rPr>
                      </w:pPr>
                      <w:r w:rsidRPr="00743B91">
                        <w:rPr>
                          <w:sz w:val="28"/>
                          <w:szCs w:val="28"/>
                        </w:rPr>
                        <w:t xml:space="preserve">Forest of Dean Freemines </w:t>
                      </w:r>
                    </w:p>
                  </w:txbxContent>
                </v:textbox>
                <w10:wrap anchorx="margin"/>
              </v:roundrect>
            </w:pict>
          </mc:Fallback>
        </mc:AlternateContent>
      </w:r>
      <w:r>
        <w:rPr>
          <w:noProof/>
          <w:color w:val="0000FF"/>
          <w:lang w:eastAsia="en-GB"/>
        </w:rPr>
        <mc:AlternateContent>
          <mc:Choice Requires="wps">
            <w:drawing>
              <wp:anchor distT="0" distB="0" distL="114300" distR="114300" simplePos="0" relativeHeight="251671552" behindDoc="0" locked="0" layoutInCell="1" allowOverlap="1" wp14:anchorId="35CDAD53" wp14:editId="2E7F13F8">
                <wp:simplePos x="0" y="0"/>
                <wp:positionH relativeFrom="column">
                  <wp:posOffset>4702628</wp:posOffset>
                </wp:positionH>
                <wp:positionV relativeFrom="paragraph">
                  <wp:posOffset>2156608</wp:posOffset>
                </wp:positionV>
                <wp:extent cx="512865" cy="75953"/>
                <wp:effectExtent l="38100" t="0" r="20955" b="76835"/>
                <wp:wrapNone/>
                <wp:docPr id="70" name="Straight Arrow Connector 70"/>
                <wp:cNvGraphicFramePr/>
                <a:graphic xmlns:a="http://schemas.openxmlformats.org/drawingml/2006/main">
                  <a:graphicData uri="http://schemas.microsoft.com/office/word/2010/wordprocessingShape">
                    <wps:wsp>
                      <wps:cNvCnPr/>
                      <wps:spPr>
                        <a:xfrm flipH="1">
                          <a:off x="0" y="0"/>
                          <a:ext cx="512865" cy="759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7EDAE4" id="Straight Arrow Connector 70" o:spid="_x0000_s1026" type="#_x0000_t32" style="position:absolute;margin-left:370.3pt;margin-top:169.8pt;width:40.4pt;height: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73600" behindDoc="0" locked="0" layoutInCell="1" allowOverlap="1" wp14:anchorId="5C2DE5E9" wp14:editId="67DA0D29">
                <wp:simplePos x="0" y="0"/>
                <wp:positionH relativeFrom="column">
                  <wp:posOffset>4524499</wp:posOffset>
                </wp:positionH>
                <wp:positionV relativeFrom="paragraph">
                  <wp:posOffset>1603169</wp:posOffset>
                </wp:positionV>
                <wp:extent cx="47501" cy="427512"/>
                <wp:effectExtent l="38100" t="0" r="67310" b="48895"/>
                <wp:wrapNone/>
                <wp:docPr id="71" name="Straight Arrow Connector 71"/>
                <wp:cNvGraphicFramePr/>
                <a:graphic xmlns:a="http://schemas.openxmlformats.org/drawingml/2006/main">
                  <a:graphicData uri="http://schemas.microsoft.com/office/word/2010/wordprocessingShape">
                    <wps:wsp>
                      <wps:cNvCnPr/>
                      <wps:spPr>
                        <a:xfrm>
                          <a:off x="0" y="0"/>
                          <a:ext cx="47501" cy="4275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9925CA" id="Straight Arrow Connector 71" o:spid="_x0000_s1026" type="#_x0000_t32" style="position:absolute;margin-left:356.25pt;margin-top:126.25pt;width:3.75pt;height:33.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69504" behindDoc="0" locked="0" layoutInCell="1" allowOverlap="1" wp14:anchorId="3337BEDA" wp14:editId="7CA18CAE">
                <wp:simplePos x="0" y="0"/>
                <wp:positionH relativeFrom="column">
                  <wp:posOffset>3538846</wp:posOffset>
                </wp:positionH>
                <wp:positionV relativeFrom="paragraph">
                  <wp:posOffset>3835731</wp:posOffset>
                </wp:positionV>
                <wp:extent cx="512626" cy="59376"/>
                <wp:effectExtent l="0" t="57150" r="20955" b="36195"/>
                <wp:wrapNone/>
                <wp:docPr id="73" name="Straight Arrow Connector 73"/>
                <wp:cNvGraphicFramePr/>
                <a:graphic xmlns:a="http://schemas.openxmlformats.org/drawingml/2006/main">
                  <a:graphicData uri="http://schemas.microsoft.com/office/word/2010/wordprocessingShape">
                    <wps:wsp>
                      <wps:cNvCnPr/>
                      <wps:spPr>
                        <a:xfrm flipH="1" flipV="1">
                          <a:off x="0" y="0"/>
                          <a:ext cx="512626" cy="593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988D85" id="Straight Arrow Connector 73" o:spid="_x0000_s1026" type="#_x0000_t32" style="position:absolute;margin-left:278.65pt;margin-top:302.05pt;width:40.35pt;height:4.7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70528" behindDoc="0" locked="0" layoutInCell="1" allowOverlap="1" wp14:anchorId="5C9EE718" wp14:editId="57147589">
                <wp:simplePos x="0" y="0"/>
                <wp:positionH relativeFrom="column">
                  <wp:posOffset>3360717</wp:posOffset>
                </wp:positionH>
                <wp:positionV relativeFrom="paragraph">
                  <wp:posOffset>4108862</wp:posOffset>
                </wp:positionV>
                <wp:extent cx="142504" cy="617517"/>
                <wp:effectExtent l="57150" t="38100" r="29210" b="30480"/>
                <wp:wrapNone/>
                <wp:docPr id="74" name="Straight Arrow Connector 74"/>
                <wp:cNvGraphicFramePr/>
                <a:graphic xmlns:a="http://schemas.openxmlformats.org/drawingml/2006/main">
                  <a:graphicData uri="http://schemas.microsoft.com/office/word/2010/wordprocessingShape">
                    <wps:wsp>
                      <wps:cNvCnPr/>
                      <wps:spPr>
                        <a:xfrm flipH="1" flipV="1">
                          <a:off x="0" y="0"/>
                          <a:ext cx="142504" cy="6175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A6A06E" id="Straight Arrow Connector 74" o:spid="_x0000_s1026" type="#_x0000_t32" style="position:absolute;margin-left:264.6pt;margin-top:323.55pt;width:11.2pt;height:48.6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68480" behindDoc="0" locked="0" layoutInCell="1" allowOverlap="1" wp14:anchorId="46EDDF3D" wp14:editId="2E99F22A">
                <wp:simplePos x="0" y="0"/>
                <wp:positionH relativeFrom="column">
                  <wp:posOffset>3063834</wp:posOffset>
                </wp:positionH>
                <wp:positionV relativeFrom="paragraph">
                  <wp:posOffset>1270660</wp:posOffset>
                </wp:positionV>
                <wp:extent cx="534389" cy="534389"/>
                <wp:effectExtent l="0" t="0" r="75565" b="56515"/>
                <wp:wrapNone/>
                <wp:docPr id="77" name="Straight Arrow Connector 77"/>
                <wp:cNvGraphicFramePr/>
                <a:graphic xmlns:a="http://schemas.openxmlformats.org/drawingml/2006/main">
                  <a:graphicData uri="http://schemas.microsoft.com/office/word/2010/wordprocessingShape">
                    <wps:wsp>
                      <wps:cNvCnPr/>
                      <wps:spPr>
                        <a:xfrm>
                          <a:off x="0" y="0"/>
                          <a:ext cx="534389" cy="5343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496463" id="Straight Arrow Connector 77" o:spid="_x0000_s1026" type="#_x0000_t32" style="position:absolute;margin-left:241.25pt;margin-top:100.05pt;width:42.1pt;height:42.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67456" behindDoc="0" locked="0" layoutInCell="1" allowOverlap="1" wp14:anchorId="62EC0847" wp14:editId="14066F87">
                <wp:simplePos x="0" y="0"/>
                <wp:positionH relativeFrom="column">
                  <wp:posOffset>2185060</wp:posOffset>
                </wp:positionH>
                <wp:positionV relativeFrom="paragraph">
                  <wp:posOffset>3621974</wp:posOffset>
                </wp:positionV>
                <wp:extent cx="391885" cy="142504"/>
                <wp:effectExtent l="0" t="38100" r="65405" b="29210"/>
                <wp:wrapNone/>
                <wp:docPr id="78" name="Straight Arrow Connector 78"/>
                <wp:cNvGraphicFramePr/>
                <a:graphic xmlns:a="http://schemas.openxmlformats.org/drawingml/2006/main">
                  <a:graphicData uri="http://schemas.microsoft.com/office/word/2010/wordprocessingShape">
                    <wps:wsp>
                      <wps:cNvCnPr/>
                      <wps:spPr>
                        <a:xfrm flipV="1">
                          <a:off x="0" y="0"/>
                          <a:ext cx="391885" cy="1425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F5A183" id="Straight Arrow Connector 78" o:spid="_x0000_s1026" type="#_x0000_t32" style="position:absolute;margin-left:172.05pt;margin-top:285.2pt;width:30.85pt;height:11.2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66432" behindDoc="0" locked="0" layoutInCell="1" allowOverlap="1" wp14:anchorId="55F13874" wp14:editId="220F8CA4">
                <wp:simplePos x="0" y="0"/>
                <wp:positionH relativeFrom="column">
                  <wp:posOffset>2636099</wp:posOffset>
                </wp:positionH>
                <wp:positionV relativeFrom="paragraph">
                  <wp:posOffset>3313216</wp:posOffset>
                </wp:positionV>
                <wp:extent cx="190228" cy="249381"/>
                <wp:effectExtent l="38100" t="38100" r="19685" b="17780"/>
                <wp:wrapNone/>
                <wp:docPr id="79" name="Straight Arrow Connector 79"/>
                <wp:cNvGraphicFramePr/>
                <a:graphic xmlns:a="http://schemas.openxmlformats.org/drawingml/2006/main">
                  <a:graphicData uri="http://schemas.microsoft.com/office/word/2010/wordprocessingShape">
                    <wps:wsp>
                      <wps:cNvCnPr/>
                      <wps:spPr>
                        <a:xfrm flipH="1" flipV="1">
                          <a:off x="0" y="0"/>
                          <a:ext cx="190228" cy="2493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E9048E" id="Straight Arrow Connector 79" o:spid="_x0000_s1026" type="#_x0000_t32" style="position:absolute;margin-left:207.55pt;margin-top:260.9pt;width:15pt;height:19.6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" strokecolor="#4579b8 [3044]">
                <v:stroke endarrow="block"/>
              </v:shape>
            </w:pict>
          </mc:Fallback>
        </mc:AlternateContent>
      </w:r>
      <w:r>
        <w:rPr>
          <w:noProof/>
          <w:color w:val="0000FF"/>
          <w:lang w:eastAsia="en-GB"/>
        </w:rPr>
        <mc:AlternateContent>
          <mc:Choice Requires="wps">
            <w:drawing>
              <wp:anchor distT="0" distB="0" distL="114300" distR="114300" simplePos="0" relativeHeight="251659264" behindDoc="0" locked="0" layoutInCell="1" allowOverlap="1" wp14:anchorId="49932287" wp14:editId="2CA082AA">
                <wp:simplePos x="0" y="0"/>
                <wp:positionH relativeFrom="column">
                  <wp:posOffset>2173184</wp:posOffset>
                </wp:positionH>
                <wp:positionV relativeFrom="paragraph">
                  <wp:posOffset>2683741</wp:posOffset>
                </wp:positionV>
                <wp:extent cx="463138" cy="344467"/>
                <wp:effectExtent l="0" t="0" r="51435" b="55880"/>
                <wp:wrapNone/>
                <wp:docPr id="81" name="Straight Arrow Connector 81"/>
                <wp:cNvGraphicFramePr/>
                <a:graphic xmlns:a="http://schemas.openxmlformats.org/drawingml/2006/main">
                  <a:graphicData uri="http://schemas.microsoft.com/office/word/2010/wordprocessingShape">
                    <wps:wsp>
                      <wps:cNvCnPr/>
                      <wps:spPr>
                        <a:xfrm>
                          <a:off x="0" y="0"/>
                          <a:ext cx="463138" cy="3444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356ECF" id="Straight Arrow Connector 81" o:spid="_x0000_s1026" type="#_x0000_t32" style="position:absolute;margin-left:171.1pt;margin-top:211.3pt;width:36.45pt;height:27.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" strokecolor="#4579b8 [3044]">
                <v:stroke endarrow="block"/>
              </v:shape>
            </w:pict>
          </mc:Fallback>
        </mc:AlternateContent>
      </w:r>
      <w:r>
        <w:rPr>
          <w:noProof/>
          <w:color w:val="0000FF"/>
          <w:lang w:eastAsia="en-GB"/>
        </w:rPr>
        <w:drawing>
          <wp:inline distT="0" distB="0" distL="0" distR="0" wp14:anchorId="24C183A2" wp14:editId="2EE3A975">
            <wp:extent cx="6011341" cy="8010525"/>
            <wp:effectExtent l="0" t="0" r="8890" b="0"/>
            <wp:docPr id="83" name="Picture 83" descr="Image result for map of the forest of dean">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ap of the forest of dean">
                      <a:hlinkClick r:id="rId32"/>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11341" cy="8010525"/>
                    </a:xfrm>
                    <a:prstGeom prst="rect">
                      <a:avLst/>
                    </a:prstGeom>
                    <a:noFill/>
                    <a:ln>
                      <a:noFill/>
                    </a:ln>
                  </pic:spPr>
                </pic:pic>
              </a:graphicData>
            </a:graphic>
          </wp:inline>
        </w:drawing>
      </w:r>
    </w:p>
    <w:p w14:paraId="2DAC9731" w14:textId="77777777" w:rsidR="006E7834" w:rsidRDefault="006E7834" w:rsidP="006E7834">
      <w:pPr>
        <w:rPr>
          <w:rFonts w:ascii="Arial" w:eastAsiaTheme="majorEastAsia" w:hAnsi="Arial" w:cs="Arial"/>
          <w:b/>
          <w:bCs/>
          <w:color w:val="4F81BD" w:themeColor="accent1"/>
          <w:szCs w:val="24"/>
        </w:rPr>
      </w:pPr>
      <w:r>
        <w:rPr>
          <w:rFonts w:ascii="Arial" w:hAnsi="Arial" w:cs="Arial"/>
          <w:szCs w:val="24"/>
        </w:rPr>
        <w:br w:type="page"/>
      </w:r>
    </w:p>
    <w:p w14:paraId="51310572" w14:textId="77777777" w:rsidR="006E7834" w:rsidRPr="00267DFC" w:rsidRDefault="006E7834" w:rsidP="006E7834">
      <w:pPr>
        <w:pStyle w:val="Heading3"/>
        <w:rPr>
          <w:rFonts w:ascii="Arial" w:hAnsi="Arial" w:cs="Arial"/>
        </w:rPr>
      </w:pPr>
      <w:r w:rsidRPr="00267DFC">
        <w:rPr>
          <w:rFonts w:ascii="Arial" w:hAnsi="Arial" w:cs="Arial"/>
        </w:rPr>
        <w:lastRenderedPageBreak/>
        <w:t xml:space="preserve">Appendix </w:t>
      </w:r>
      <w:r>
        <w:rPr>
          <w:rFonts w:ascii="Arial" w:hAnsi="Arial" w:cs="Arial"/>
        </w:rPr>
        <w:t>6</w:t>
      </w:r>
      <w:r w:rsidRPr="00267DFC">
        <w:rPr>
          <w:rFonts w:ascii="Arial" w:hAnsi="Arial" w:cs="Arial"/>
        </w:rPr>
        <w:t xml:space="preserve"> - Ethical Approval</w:t>
      </w:r>
    </w:p>
    <w:p w14:paraId="60AACDAA" w14:textId="77777777" w:rsidR="006E7834" w:rsidRDefault="006E7834" w:rsidP="006E7834"/>
    <w:p w14:paraId="13A0D824" w14:textId="77777777" w:rsidR="006E7834" w:rsidRPr="004C3A0B" w:rsidRDefault="006E7834" w:rsidP="006E7834">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1C908757" w14:textId="77777777" w:rsidR="006E7834" w:rsidRPr="004C3A0B" w:rsidRDefault="006E7834" w:rsidP="006E7834">
      <w:pPr>
        <w:tabs>
          <w:tab w:val="left" w:pos="5103"/>
        </w:tabs>
        <w:ind w:right="282"/>
        <w:jc w:val="center"/>
        <w:rPr>
          <w:rFonts w:ascii="Arial" w:hAnsi="Arial" w:cs="Arial"/>
          <w:b/>
          <w:bCs/>
        </w:rPr>
      </w:pPr>
    </w:p>
    <w:p w14:paraId="6FA4D92A" w14:textId="77777777" w:rsidR="006E7834" w:rsidRPr="004C3A0B" w:rsidRDefault="006E7834" w:rsidP="006E7834">
      <w:pPr>
        <w:tabs>
          <w:tab w:val="left" w:pos="5103"/>
        </w:tabs>
        <w:ind w:right="282"/>
        <w:jc w:val="both"/>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222C01D1" w14:textId="77777777" w:rsidR="006E7834" w:rsidRPr="004C3A0B" w:rsidRDefault="006E7834" w:rsidP="006E7834">
      <w:pPr>
        <w:tabs>
          <w:tab w:val="left" w:pos="5103"/>
        </w:tabs>
        <w:ind w:right="282"/>
        <w:jc w:val="center"/>
        <w:rPr>
          <w:rFonts w:ascii="Arial" w:hAnsi="Arial" w:cs="Arial"/>
          <w:b/>
          <w:bCs/>
          <w:sz w:val="16"/>
          <w:szCs w:val="16"/>
        </w:rPr>
      </w:pPr>
    </w:p>
    <w:p w14:paraId="0D4E7596" w14:textId="77777777" w:rsidR="006E7834" w:rsidRPr="004C3A0B" w:rsidRDefault="006E7834" w:rsidP="006E7834">
      <w:pPr>
        <w:tabs>
          <w:tab w:val="left" w:pos="5103"/>
        </w:tabs>
        <w:ind w:right="282"/>
        <w:jc w:val="both"/>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01B9FC" w14:textId="77777777" w:rsidR="006E7834" w:rsidRPr="004C3A0B" w:rsidRDefault="006E7834" w:rsidP="006E7834">
      <w:pPr>
        <w:tabs>
          <w:tab w:val="left" w:pos="5103"/>
        </w:tabs>
        <w:ind w:right="282"/>
        <w:jc w:val="both"/>
        <w:rPr>
          <w:rFonts w:ascii="Arial" w:hAnsi="Arial" w:cs="Arial"/>
          <w:sz w:val="22"/>
        </w:rPr>
      </w:pPr>
    </w:p>
    <w:p w14:paraId="5B48BEC1" w14:textId="77777777" w:rsidR="006E7834" w:rsidRPr="004C3A0B" w:rsidRDefault="006E7834" w:rsidP="006E7834">
      <w:pPr>
        <w:tabs>
          <w:tab w:val="left" w:pos="5103"/>
        </w:tabs>
        <w:ind w:right="282"/>
        <w:jc w:val="both"/>
        <w:rPr>
          <w:rFonts w:ascii="Arial" w:hAnsi="Arial" w:cs="Arial"/>
          <w:sz w:val="22"/>
        </w:rPr>
      </w:pPr>
      <w:r w:rsidRPr="004C3A0B">
        <w:rPr>
          <w:rFonts w:ascii="Arial" w:hAnsi="Arial" w:cs="Arial"/>
          <w:sz w:val="22"/>
        </w:rPr>
        <w:t>The individual undertaking the research activity is known as the “principal researcher”.</w:t>
      </w:r>
    </w:p>
    <w:p w14:paraId="10CAD386" w14:textId="77777777" w:rsidR="006E7834" w:rsidRPr="004C3A0B" w:rsidRDefault="006E7834" w:rsidP="006E7834">
      <w:pPr>
        <w:tabs>
          <w:tab w:val="left" w:pos="5103"/>
        </w:tabs>
        <w:ind w:right="282"/>
        <w:jc w:val="both"/>
        <w:rPr>
          <w:rFonts w:ascii="Arial" w:hAnsi="Arial" w:cs="Arial"/>
          <w:sz w:val="22"/>
        </w:rPr>
      </w:pPr>
    </w:p>
    <w:p w14:paraId="50217440" w14:textId="77777777" w:rsidR="006E7834" w:rsidRPr="004C3A0B" w:rsidRDefault="006E7834" w:rsidP="006E7834">
      <w:pPr>
        <w:tabs>
          <w:tab w:val="left" w:pos="5103"/>
        </w:tabs>
        <w:ind w:right="282"/>
        <w:jc w:val="both"/>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2E759A69" w14:textId="77777777" w:rsidR="006E7834" w:rsidRPr="004C3A0B" w:rsidRDefault="006E7834" w:rsidP="006E7834">
      <w:pPr>
        <w:tabs>
          <w:tab w:val="left" w:pos="5103"/>
        </w:tabs>
        <w:ind w:right="282"/>
        <w:jc w:val="both"/>
        <w:rPr>
          <w:rFonts w:ascii="Arial" w:hAnsi="Arial" w:cs="Arial"/>
          <w:sz w:val="22"/>
        </w:rPr>
      </w:pPr>
    </w:p>
    <w:p w14:paraId="70B17BD8" w14:textId="77777777" w:rsidR="006E7834" w:rsidRPr="004C3A0B" w:rsidRDefault="006E7834" w:rsidP="006E7834">
      <w:pPr>
        <w:tabs>
          <w:tab w:val="left" w:pos="5103"/>
        </w:tabs>
        <w:ind w:right="282"/>
        <w:jc w:val="both"/>
        <w:rPr>
          <w:rFonts w:ascii="Arial" w:hAnsi="Arial" w:cs="Arial"/>
          <w:b/>
          <w:bCs/>
          <w:sz w:val="22"/>
        </w:rPr>
      </w:pPr>
      <w:r w:rsidRPr="004C3A0B">
        <w:rPr>
          <w:rFonts w:ascii="Arial" w:hAnsi="Arial" w:cs="Arial"/>
          <w:b/>
          <w:bCs/>
          <w:sz w:val="22"/>
        </w:rPr>
        <w:t>Please read the notes for guidance before completing ALL sections of the form.</w:t>
      </w:r>
    </w:p>
    <w:p w14:paraId="63E8F52B" w14:textId="77777777" w:rsidR="006E7834" w:rsidRPr="004C3A0B" w:rsidRDefault="006E7834" w:rsidP="006E7834">
      <w:pPr>
        <w:autoSpaceDE w:val="0"/>
        <w:autoSpaceDN w:val="0"/>
        <w:adjustRightInd w:val="0"/>
        <w:jc w:val="both"/>
        <w:rPr>
          <w:rFonts w:ascii="Arial" w:hAnsi="Arial" w:cs="Arial"/>
          <w:sz w:val="22"/>
        </w:rPr>
      </w:pPr>
    </w:p>
    <w:p w14:paraId="7B125B71" w14:textId="77777777" w:rsidR="006E7834" w:rsidRPr="004C3A0B" w:rsidRDefault="006E7834" w:rsidP="006E7834">
      <w:pPr>
        <w:autoSpaceDE w:val="0"/>
        <w:autoSpaceDN w:val="0"/>
        <w:adjustRightInd w:val="0"/>
        <w:jc w:val="both"/>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0A4B02AD" w14:textId="77777777" w:rsidR="006E7834" w:rsidRPr="004C3A0B" w:rsidRDefault="006E7834" w:rsidP="006E7834">
      <w:pPr>
        <w:autoSpaceDE w:val="0"/>
        <w:autoSpaceDN w:val="0"/>
        <w:adjustRightInd w:val="0"/>
        <w:jc w:val="both"/>
        <w:rPr>
          <w:rFonts w:ascii="Arial" w:hAnsi="Arial" w:cs="Arial"/>
          <w:sz w:val="22"/>
        </w:rPr>
      </w:pPr>
    </w:p>
    <w:p w14:paraId="7AB26DCD" w14:textId="77777777" w:rsidR="006E7834" w:rsidRPr="004C3A0B" w:rsidRDefault="006E7834" w:rsidP="006E7834">
      <w:pPr>
        <w:autoSpaceDE w:val="0"/>
        <w:autoSpaceDN w:val="0"/>
        <w:adjustRightInd w:val="0"/>
        <w:jc w:val="both"/>
        <w:rPr>
          <w:rFonts w:ascii="Arial" w:hAnsi="Arial" w:cs="Arial"/>
          <w:sz w:val="22"/>
        </w:rPr>
      </w:pPr>
    </w:p>
    <w:p w14:paraId="2A2B5233" w14:textId="77777777" w:rsidR="006E7834" w:rsidRPr="004C3A0B" w:rsidRDefault="006E7834" w:rsidP="006E7834">
      <w:pPr>
        <w:autoSpaceDE w:val="0"/>
        <w:autoSpaceDN w:val="0"/>
        <w:adjustRightInd w:val="0"/>
        <w:jc w:val="both"/>
        <w:rPr>
          <w:rFonts w:ascii="Arial" w:hAnsi="Arial" w:cs="Arial"/>
          <w:b/>
          <w:sz w:val="22"/>
        </w:rPr>
      </w:pPr>
      <w:r w:rsidRPr="004C3A0B">
        <w:rPr>
          <w:rFonts w:ascii="Arial" w:hAnsi="Arial" w:cs="Arial"/>
          <w:b/>
          <w:sz w:val="22"/>
        </w:rPr>
        <w:t>SECTION A: About You (Principal Researcher)</w:t>
      </w:r>
    </w:p>
    <w:p w14:paraId="5AFD4AC3" w14:textId="77777777" w:rsidR="006E7834" w:rsidRPr="004C3A0B" w:rsidRDefault="006E7834" w:rsidP="006E7834">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E7834" w:rsidRPr="004C3A0B" w14:paraId="74AD1BEC" w14:textId="77777777" w:rsidTr="006D5129">
        <w:trPr>
          <w:trHeight w:val="439"/>
        </w:trPr>
        <w:tc>
          <w:tcPr>
            <w:tcW w:w="3510" w:type="dxa"/>
            <w:gridSpan w:val="3"/>
            <w:shd w:val="clear" w:color="auto" w:fill="F2F2F2" w:themeFill="background1" w:themeFillShade="F2"/>
          </w:tcPr>
          <w:p w14:paraId="422A0BAF" w14:textId="77777777" w:rsidR="006E7834" w:rsidRPr="004C3A0B" w:rsidRDefault="006E7834" w:rsidP="006D5129">
            <w:pPr>
              <w:rPr>
                <w:rFonts w:ascii="Arial" w:hAnsi="Arial" w:cs="Arial"/>
                <w:sz w:val="22"/>
              </w:rPr>
            </w:pPr>
            <w:r w:rsidRPr="004C3A0B">
              <w:rPr>
                <w:rFonts w:ascii="Arial" w:hAnsi="Arial" w:cs="Arial"/>
                <w:sz w:val="22"/>
              </w:rPr>
              <w:t>Full Name:</w:t>
            </w:r>
          </w:p>
        </w:tc>
        <w:tc>
          <w:tcPr>
            <w:tcW w:w="6379" w:type="dxa"/>
            <w:gridSpan w:val="4"/>
          </w:tcPr>
          <w:p w14:paraId="620F012E" w14:textId="77777777" w:rsidR="006E7834" w:rsidRPr="004C3A0B" w:rsidRDefault="006E7834" w:rsidP="006D5129">
            <w:pPr>
              <w:rPr>
                <w:rFonts w:ascii="Arial" w:hAnsi="Arial" w:cs="Arial"/>
                <w:sz w:val="22"/>
              </w:rPr>
            </w:pPr>
            <w:r>
              <w:rPr>
                <w:rFonts w:ascii="Arial" w:hAnsi="Arial" w:cs="Arial"/>
                <w:sz w:val="22"/>
              </w:rPr>
              <w:t>Kirsten Westgate</w:t>
            </w:r>
          </w:p>
        </w:tc>
      </w:tr>
      <w:tr w:rsidR="006E7834" w:rsidRPr="004C3A0B" w14:paraId="35A9591C" w14:textId="77777777" w:rsidTr="006D5129">
        <w:tc>
          <w:tcPr>
            <w:tcW w:w="9889" w:type="dxa"/>
            <w:gridSpan w:val="7"/>
          </w:tcPr>
          <w:p w14:paraId="30152140" w14:textId="77777777" w:rsidR="006E7834" w:rsidRPr="004C3A0B" w:rsidRDefault="006E7834" w:rsidP="006D5129">
            <w:pPr>
              <w:rPr>
                <w:rFonts w:ascii="Arial" w:hAnsi="Arial" w:cs="Arial"/>
                <w:sz w:val="22"/>
              </w:rPr>
            </w:pPr>
            <w:r w:rsidRPr="004C3A0B">
              <w:rPr>
                <w:rFonts w:ascii="Arial" w:hAnsi="Arial" w:cs="Arial"/>
                <w:sz w:val="22"/>
              </w:rPr>
              <w:t>Tick all boxes which apply:</w:t>
            </w:r>
          </w:p>
        </w:tc>
      </w:tr>
      <w:tr w:rsidR="006E7834" w:rsidRPr="004C3A0B" w14:paraId="197095DE" w14:textId="77777777" w:rsidTr="006D5129">
        <w:trPr>
          <w:trHeight w:val="472"/>
        </w:trPr>
        <w:tc>
          <w:tcPr>
            <w:tcW w:w="1951" w:type="dxa"/>
            <w:shd w:val="clear" w:color="auto" w:fill="F2F2F2" w:themeFill="background1" w:themeFillShade="F2"/>
            <w:vAlign w:val="center"/>
          </w:tcPr>
          <w:p w14:paraId="3CCC5E3D" w14:textId="77777777" w:rsidR="006E7834" w:rsidRPr="004C3A0B" w:rsidRDefault="006E7834" w:rsidP="006D5129">
            <w:pPr>
              <w:jc w:val="center"/>
              <w:rPr>
                <w:rFonts w:ascii="Arial" w:hAnsi="Arial" w:cs="Arial"/>
                <w:sz w:val="22"/>
              </w:rPr>
            </w:pPr>
            <w:r w:rsidRPr="004C3A0B">
              <w:rPr>
                <w:rFonts w:ascii="Arial" w:hAnsi="Arial" w:cs="Arial"/>
                <w:sz w:val="22"/>
              </w:rPr>
              <w:t>Member of staff:</w:t>
            </w:r>
          </w:p>
        </w:tc>
        <w:sdt>
          <w:sdtPr>
            <w:rPr>
              <w:rFonts w:ascii="Arial" w:hAnsi="Arial" w:cs="Arial"/>
              <w:sz w:val="22"/>
            </w:rPr>
            <w:id w:val="-1346858176"/>
          </w:sdtPr>
          <w:sdtEndPr/>
          <w:sdtContent>
            <w:tc>
              <w:tcPr>
                <w:tcW w:w="1276" w:type="dxa"/>
                <w:shd w:val="clear" w:color="auto" w:fill="BFBFBF" w:themeFill="background1" w:themeFillShade="BF"/>
                <w:vAlign w:val="center"/>
              </w:tcPr>
              <w:p w14:paraId="0748268D" w14:textId="77777777" w:rsidR="006E7834" w:rsidRPr="004C3A0B" w:rsidRDefault="006E7834" w:rsidP="006D5129">
                <w:pPr>
                  <w:jc w:val="center"/>
                  <w:rPr>
                    <w:rFonts w:ascii="Arial" w:hAnsi="Arial" w:cs="Arial"/>
                    <w:sz w:val="22"/>
                  </w:rPr>
                </w:pPr>
                <w:r>
                  <w:rPr>
                    <w:rFonts w:ascii="MS Gothic" w:eastAsia="MS Gothic" w:hAnsi="MS Gothic" w:cs="Arial" w:hint="eastAsia"/>
                    <w:sz w:val="22"/>
                  </w:rPr>
                  <w:t>☐</w:t>
                </w:r>
              </w:p>
            </w:tc>
          </w:sdtContent>
        </w:sdt>
        <w:tc>
          <w:tcPr>
            <w:tcW w:w="1701" w:type="dxa"/>
            <w:gridSpan w:val="2"/>
            <w:shd w:val="clear" w:color="auto" w:fill="F2F2F2" w:themeFill="background1" w:themeFillShade="F2"/>
            <w:vAlign w:val="center"/>
          </w:tcPr>
          <w:p w14:paraId="75FBA146" w14:textId="77777777" w:rsidR="006E7834" w:rsidRPr="004C3A0B" w:rsidRDefault="006E7834" w:rsidP="006D5129">
            <w:pPr>
              <w:jc w:val="center"/>
              <w:rPr>
                <w:rFonts w:ascii="Arial" w:hAnsi="Arial" w:cs="Arial"/>
                <w:sz w:val="22"/>
              </w:rPr>
            </w:pPr>
            <w:r w:rsidRPr="004C3A0B">
              <w:rPr>
                <w:rFonts w:ascii="Arial" w:hAnsi="Arial" w:cs="Arial"/>
                <w:sz w:val="22"/>
              </w:rPr>
              <w:t>Student:</w:t>
            </w:r>
          </w:p>
        </w:tc>
        <w:sdt>
          <w:sdtPr>
            <w:rPr>
              <w:rFonts w:ascii="Arial" w:hAnsi="Arial" w:cs="Arial"/>
              <w:sz w:val="22"/>
            </w:rPr>
            <w:id w:val="878279592"/>
          </w:sdtPr>
          <w:sdtEndPr/>
          <w:sdtContent>
            <w:tc>
              <w:tcPr>
                <w:tcW w:w="992" w:type="dxa"/>
                <w:shd w:val="clear" w:color="auto" w:fill="BFBFBF" w:themeFill="background1" w:themeFillShade="BF"/>
                <w:vAlign w:val="center"/>
              </w:tcPr>
              <w:p w14:paraId="5166E128" w14:textId="77777777" w:rsidR="006E7834" w:rsidRPr="004C3A0B" w:rsidRDefault="006E7834" w:rsidP="006D5129">
                <w:pPr>
                  <w:jc w:val="center"/>
                  <w:rPr>
                    <w:rFonts w:ascii="Arial" w:hAnsi="Arial" w:cs="Arial"/>
                    <w:sz w:val="22"/>
                  </w:rPr>
                </w:pPr>
                <w:r>
                  <w:rPr>
                    <w:rFonts w:ascii="Arial" w:hAnsi="Arial" w:cs="Arial"/>
                    <w:sz w:val="22"/>
                  </w:rPr>
                  <w:t>YES</w:t>
                </w:r>
              </w:p>
            </w:tc>
          </w:sdtContent>
        </w:sdt>
        <w:tc>
          <w:tcPr>
            <w:tcW w:w="3119" w:type="dxa"/>
            <w:shd w:val="clear" w:color="auto" w:fill="F2F2F2" w:themeFill="background1" w:themeFillShade="F2"/>
            <w:vAlign w:val="center"/>
          </w:tcPr>
          <w:p w14:paraId="72D89691" w14:textId="77777777" w:rsidR="006E7834" w:rsidRPr="004C3A0B" w:rsidRDefault="006E7834" w:rsidP="006D5129">
            <w:pPr>
              <w:jc w:val="center"/>
              <w:rPr>
                <w:rFonts w:ascii="Arial" w:hAnsi="Arial" w:cs="Arial"/>
                <w:sz w:val="22"/>
              </w:rPr>
            </w:pPr>
            <w:r w:rsidRPr="004C3A0B">
              <w:rPr>
                <w:rFonts w:ascii="Arial" w:hAnsi="Arial" w:cs="Arial"/>
                <w:sz w:val="22"/>
              </w:rPr>
              <w:t>Honorary research fellow:</w:t>
            </w:r>
          </w:p>
        </w:tc>
        <w:sdt>
          <w:sdtPr>
            <w:rPr>
              <w:rFonts w:ascii="Arial" w:hAnsi="Arial" w:cs="Arial"/>
              <w:sz w:val="22"/>
            </w:rPr>
            <w:id w:val="-482466365"/>
          </w:sdtPr>
          <w:sdtEndPr/>
          <w:sdtContent>
            <w:tc>
              <w:tcPr>
                <w:tcW w:w="850" w:type="dxa"/>
                <w:shd w:val="clear" w:color="auto" w:fill="BFBFBF" w:themeFill="background1" w:themeFillShade="BF"/>
                <w:vAlign w:val="center"/>
              </w:tcPr>
              <w:p w14:paraId="7A152D1C" w14:textId="77777777" w:rsidR="006E7834" w:rsidRPr="004C3A0B" w:rsidRDefault="006E7834" w:rsidP="006D5129">
                <w:pPr>
                  <w:jc w:val="center"/>
                  <w:rPr>
                    <w:rFonts w:ascii="Arial" w:hAnsi="Arial" w:cs="Arial"/>
                    <w:sz w:val="22"/>
                  </w:rPr>
                </w:pPr>
                <w:r>
                  <w:rPr>
                    <w:rFonts w:ascii="MS Gothic" w:eastAsia="MS Gothic" w:hAnsi="MS Gothic" w:cs="Arial" w:hint="eastAsia"/>
                    <w:sz w:val="22"/>
                  </w:rPr>
                  <w:t>☐</w:t>
                </w:r>
              </w:p>
            </w:tc>
          </w:sdtContent>
        </w:sdt>
      </w:tr>
    </w:tbl>
    <w:p w14:paraId="0F322185" w14:textId="77777777" w:rsidR="006E7834" w:rsidRPr="004C3A0B" w:rsidRDefault="006E7834" w:rsidP="006E783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E7834" w:rsidRPr="004C3A0B" w14:paraId="6C8BCFEF" w14:textId="77777777" w:rsidTr="006D5129">
        <w:trPr>
          <w:cantSplit/>
          <w:trHeight w:val="334"/>
        </w:trPr>
        <w:tc>
          <w:tcPr>
            <w:tcW w:w="3510" w:type="dxa"/>
            <w:shd w:val="clear" w:color="auto" w:fill="F2F2F2" w:themeFill="background1" w:themeFillShade="F2"/>
          </w:tcPr>
          <w:p w14:paraId="113CA3D1" w14:textId="77777777" w:rsidR="006E7834" w:rsidRPr="004C3A0B" w:rsidRDefault="006E7834" w:rsidP="006D5129">
            <w:pPr>
              <w:rPr>
                <w:rFonts w:ascii="Arial" w:hAnsi="Arial" w:cs="Arial"/>
                <w:sz w:val="22"/>
              </w:rPr>
            </w:pPr>
            <w:r w:rsidRPr="004C3A0B">
              <w:rPr>
                <w:rFonts w:ascii="Arial" w:hAnsi="Arial" w:cs="Arial"/>
                <w:sz w:val="22"/>
              </w:rPr>
              <w:t>Faculty/School/Centre:</w:t>
            </w:r>
          </w:p>
        </w:tc>
        <w:tc>
          <w:tcPr>
            <w:tcW w:w="6379" w:type="dxa"/>
            <w:gridSpan w:val="3"/>
          </w:tcPr>
          <w:p w14:paraId="5E653AC0" w14:textId="77777777" w:rsidR="006E7834" w:rsidRPr="004C3A0B" w:rsidRDefault="006E7834" w:rsidP="006D5129">
            <w:pPr>
              <w:rPr>
                <w:rFonts w:ascii="Arial" w:hAnsi="Arial" w:cs="Arial"/>
                <w:sz w:val="22"/>
              </w:rPr>
            </w:pPr>
            <w:r>
              <w:rPr>
                <w:rStyle w:val="Format"/>
                <w:rFonts w:ascii="Arial" w:hAnsi="Arial" w:cs="Arial"/>
                <w:spacing w:val="-2"/>
                <w:sz w:val="22"/>
              </w:rPr>
              <w:t>Faculty of education and communities. Centre for continuing professional learning and development</w:t>
            </w:r>
          </w:p>
        </w:tc>
      </w:tr>
      <w:tr w:rsidR="006E7834" w:rsidRPr="004C3A0B" w14:paraId="42D86D8A" w14:textId="77777777" w:rsidTr="006D5129">
        <w:trPr>
          <w:cantSplit/>
          <w:trHeight w:val="340"/>
        </w:trPr>
        <w:tc>
          <w:tcPr>
            <w:tcW w:w="3510" w:type="dxa"/>
            <w:shd w:val="clear" w:color="auto" w:fill="F2F2F2" w:themeFill="background1" w:themeFillShade="F2"/>
          </w:tcPr>
          <w:p w14:paraId="4AB4EB26" w14:textId="77777777" w:rsidR="006E7834" w:rsidRPr="004C3A0B" w:rsidRDefault="006E7834" w:rsidP="006D5129">
            <w:pPr>
              <w:rPr>
                <w:rFonts w:ascii="Arial" w:hAnsi="Arial" w:cs="Arial"/>
                <w:sz w:val="22"/>
              </w:rPr>
            </w:pPr>
            <w:r w:rsidRPr="004C3A0B">
              <w:rPr>
                <w:rFonts w:ascii="Arial" w:hAnsi="Arial" w:cs="Arial"/>
                <w:sz w:val="22"/>
              </w:rPr>
              <w:t>Campus:</w:t>
            </w:r>
          </w:p>
        </w:tc>
        <w:tc>
          <w:tcPr>
            <w:tcW w:w="6379" w:type="dxa"/>
            <w:gridSpan w:val="3"/>
          </w:tcPr>
          <w:p w14:paraId="19ADFD3B" w14:textId="77777777" w:rsidR="006E7834" w:rsidRPr="004C3A0B" w:rsidRDefault="006E7834" w:rsidP="006D5129">
            <w:pPr>
              <w:rPr>
                <w:rFonts w:ascii="Arial" w:hAnsi="Arial" w:cs="Arial"/>
                <w:sz w:val="22"/>
              </w:rPr>
            </w:pPr>
            <w:r>
              <w:rPr>
                <w:rFonts w:ascii="Arial" w:hAnsi="Arial" w:cs="Arial"/>
                <w:sz w:val="22"/>
              </w:rPr>
              <w:t>Town Hill</w:t>
            </w:r>
          </w:p>
        </w:tc>
      </w:tr>
      <w:tr w:rsidR="006E7834" w:rsidRPr="004C3A0B" w14:paraId="1BA9E5EB" w14:textId="77777777" w:rsidTr="006D5129">
        <w:trPr>
          <w:cantSplit/>
          <w:trHeight w:val="340"/>
        </w:trPr>
        <w:tc>
          <w:tcPr>
            <w:tcW w:w="3510" w:type="dxa"/>
            <w:shd w:val="clear" w:color="auto" w:fill="F2F2F2" w:themeFill="background1" w:themeFillShade="F2"/>
          </w:tcPr>
          <w:p w14:paraId="03EF2E50" w14:textId="77777777" w:rsidR="006E7834" w:rsidRPr="004C3A0B" w:rsidRDefault="006E7834" w:rsidP="006D5129">
            <w:pPr>
              <w:rPr>
                <w:rFonts w:ascii="Arial" w:hAnsi="Arial" w:cs="Arial"/>
                <w:sz w:val="22"/>
              </w:rPr>
            </w:pPr>
            <w:r w:rsidRPr="004C3A0B">
              <w:rPr>
                <w:rFonts w:ascii="Arial" w:hAnsi="Arial" w:cs="Arial"/>
                <w:sz w:val="22"/>
              </w:rPr>
              <w:t>E-mail address:</w:t>
            </w:r>
          </w:p>
        </w:tc>
        <w:tc>
          <w:tcPr>
            <w:tcW w:w="6379" w:type="dxa"/>
            <w:gridSpan w:val="3"/>
          </w:tcPr>
          <w:p w14:paraId="09D06B1D" w14:textId="77777777" w:rsidR="006E7834" w:rsidRPr="004C3A0B" w:rsidRDefault="00163D63" w:rsidP="006D5129">
            <w:pPr>
              <w:rPr>
                <w:rFonts w:ascii="Arial" w:hAnsi="Arial" w:cs="Arial"/>
                <w:sz w:val="22"/>
              </w:rPr>
            </w:pPr>
            <w:hyperlink r:id="rId34" w:history="1">
              <w:r w:rsidR="006E7834" w:rsidRPr="00F24981">
                <w:rPr>
                  <w:rStyle w:val="Hyperlink"/>
                  <w:rFonts w:ascii="Arial" w:hAnsi="Arial" w:cs="Arial"/>
                  <w:sz w:val="22"/>
                </w:rPr>
                <w:t>81kw08@gmail.com</w:t>
              </w:r>
            </w:hyperlink>
          </w:p>
        </w:tc>
      </w:tr>
      <w:tr w:rsidR="006E7834" w:rsidRPr="004C3A0B" w14:paraId="174CDCE0" w14:textId="77777777" w:rsidTr="006D5129">
        <w:trPr>
          <w:cantSplit/>
          <w:trHeight w:val="340"/>
        </w:trPr>
        <w:tc>
          <w:tcPr>
            <w:tcW w:w="3510" w:type="dxa"/>
            <w:shd w:val="clear" w:color="auto" w:fill="F2F2F2" w:themeFill="background1" w:themeFillShade="F2"/>
          </w:tcPr>
          <w:p w14:paraId="5FE62C8E" w14:textId="77777777" w:rsidR="006E7834" w:rsidRPr="004C3A0B" w:rsidRDefault="006E7834" w:rsidP="006D5129">
            <w:pPr>
              <w:rPr>
                <w:rFonts w:ascii="Arial" w:hAnsi="Arial" w:cs="Arial"/>
                <w:sz w:val="22"/>
              </w:rPr>
            </w:pPr>
            <w:r w:rsidRPr="004C3A0B">
              <w:rPr>
                <w:rFonts w:ascii="Arial" w:hAnsi="Arial" w:cs="Arial"/>
                <w:sz w:val="22"/>
              </w:rPr>
              <w:t>Contact Telephone Number:</w:t>
            </w:r>
          </w:p>
        </w:tc>
        <w:tc>
          <w:tcPr>
            <w:tcW w:w="6379" w:type="dxa"/>
            <w:gridSpan w:val="3"/>
          </w:tcPr>
          <w:p w14:paraId="1C4828AB" w14:textId="77777777" w:rsidR="006E7834" w:rsidRPr="004C3A0B" w:rsidRDefault="006E7834" w:rsidP="006D5129">
            <w:pPr>
              <w:rPr>
                <w:rFonts w:ascii="Arial" w:hAnsi="Arial" w:cs="Arial"/>
                <w:sz w:val="22"/>
              </w:rPr>
            </w:pPr>
            <w:r>
              <w:rPr>
                <w:rFonts w:ascii="Arial" w:hAnsi="Arial" w:cs="Arial"/>
                <w:sz w:val="22"/>
              </w:rPr>
              <w:t>07710144929 / 01594 833579</w:t>
            </w:r>
          </w:p>
        </w:tc>
      </w:tr>
      <w:tr w:rsidR="006E7834" w:rsidRPr="004C3A0B" w14:paraId="0620F526" w14:textId="77777777" w:rsidTr="006D5129">
        <w:tc>
          <w:tcPr>
            <w:tcW w:w="9889" w:type="dxa"/>
            <w:gridSpan w:val="4"/>
          </w:tcPr>
          <w:p w14:paraId="7AC22C0D" w14:textId="77777777" w:rsidR="006E7834" w:rsidRPr="004C3A0B" w:rsidRDefault="006E7834" w:rsidP="006D5129">
            <w:pPr>
              <w:rPr>
                <w:rFonts w:ascii="Arial" w:hAnsi="Arial" w:cs="Arial"/>
                <w:sz w:val="22"/>
              </w:rPr>
            </w:pPr>
            <w:r w:rsidRPr="004C3A0B">
              <w:rPr>
                <w:rFonts w:ascii="Arial" w:hAnsi="Arial" w:cs="Arial"/>
                <w:b/>
                <w:i/>
                <w:sz w:val="22"/>
              </w:rPr>
              <w:t>For students:</w:t>
            </w:r>
          </w:p>
        </w:tc>
      </w:tr>
      <w:tr w:rsidR="006E7834" w:rsidRPr="004C3A0B" w14:paraId="51CE9263" w14:textId="77777777" w:rsidTr="006D5129">
        <w:trPr>
          <w:trHeight w:val="513"/>
        </w:trPr>
        <w:tc>
          <w:tcPr>
            <w:tcW w:w="3510" w:type="dxa"/>
            <w:shd w:val="clear" w:color="auto" w:fill="F2F2F2" w:themeFill="background1" w:themeFillShade="F2"/>
            <w:vAlign w:val="center"/>
          </w:tcPr>
          <w:p w14:paraId="39696130" w14:textId="77777777" w:rsidR="006E7834" w:rsidRPr="004C3A0B" w:rsidRDefault="006E7834" w:rsidP="006D5129">
            <w:pPr>
              <w:rPr>
                <w:rFonts w:ascii="Arial" w:hAnsi="Arial" w:cs="Arial"/>
                <w:sz w:val="22"/>
              </w:rPr>
            </w:pPr>
            <w:r w:rsidRPr="004C3A0B">
              <w:rPr>
                <w:rFonts w:ascii="Arial" w:hAnsi="Arial" w:cs="Arial"/>
                <w:sz w:val="22"/>
              </w:rPr>
              <w:t>Student Number:</w:t>
            </w:r>
          </w:p>
        </w:tc>
        <w:tc>
          <w:tcPr>
            <w:tcW w:w="3969" w:type="dxa"/>
            <w:vAlign w:val="center"/>
          </w:tcPr>
          <w:p w14:paraId="1AC232A0" w14:textId="77777777" w:rsidR="006E7834" w:rsidRPr="004C3A0B" w:rsidRDefault="006E7834" w:rsidP="006D5129">
            <w:pPr>
              <w:rPr>
                <w:rFonts w:ascii="Arial" w:hAnsi="Arial" w:cs="Arial"/>
                <w:sz w:val="22"/>
              </w:rPr>
            </w:pPr>
            <w:r>
              <w:rPr>
                <w:rFonts w:ascii="Arial" w:hAnsi="Arial" w:cs="Arial"/>
                <w:sz w:val="22"/>
              </w:rPr>
              <w:t>P133270</w:t>
            </w:r>
          </w:p>
        </w:tc>
        <w:tc>
          <w:tcPr>
            <w:tcW w:w="1701" w:type="dxa"/>
            <w:vAlign w:val="center"/>
          </w:tcPr>
          <w:p w14:paraId="271CE2D8" w14:textId="77777777" w:rsidR="006E7834" w:rsidRPr="004C3A0B" w:rsidRDefault="006E7834" w:rsidP="006D5129">
            <w:pPr>
              <w:jc w:val="center"/>
              <w:rPr>
                <w:rFonts w:ascii="Arial" w:hAnsi="Arial" w:cs="Arial"/>
                <w:sz w:val="22"/>
              </w:rPr>
            </w:pPr>
            <w:r w:rsidRPr="004C3A0B">
              <w:rPr>
                <w:rFonts w:ascii="Arial" w:hAnsi="Arial" w:cs="Arial"/>
                <w:sz w:val="22"/>
              </w:rPr>
              <w:t>Undergraduate</w:t>
            </w:r>
          </w:p>
        </w:tc>
        <w:sdt>
          <w:sdtPr>
            <w:rPr>
              <w:rFonts w:ascii="Arial" w:hAnsi="Arial" w:cs="Arial"/>
              <w:sz w:val="22"/>
            </w:rPr>
            <w:id w:val="1069072476"/>
          </w:sdtPr>
          <w:sdtEndPr/>
          <w:sdtContent>
            <w:tc>
              <w:tcPr>
                <w:tcW w:w="709" w:type="dxa"/>
                <w:shd w:val="clear" w:color="auto" w:fill="BFBFBF" w:themeFill="background1" w:themeFillShade="BF"/>
                <w:vAlign w:val="center"/>
              </w:tcPr>
              <w:p w14:paraId="1A372D39" w14:textId="77777777" w:rsidR="006E7834" w:rsidRPr="004C3A0B" w:rsidRDefault="006E7834" w:rsidP="006D5129">
                <w:pPr>
                  <w:jc w:val="center"/>
                  <w:rPr>
                    <w:rFonts w:ascii="Arial" w:hAnsi="Arial" w:cs="Arial"/>
                    <w:sz w:val="22"/>
                  </w:rPr>
                </w:pPr>
                <w:r>
                  <w:rPr>
                    <w:rFonts w:ascii="MS Gothic" w:eastAsia="MS Gothic" w:hAnsi="MS Gothic" w:cs="Arial" w:hint="eastAsia"/>
                    <w:sz w:val="22"/>
                  </w:rPr>
                  <w:t>☐</w:t>
                </w:r>
              </w:p>
            </w:tc>
          </w:sdtContent>
        </w:sdt>
      </w:tr>
      <w:tr w:rsidR="006E7834" w:rsidRPr="004C3A0B" w14:paraId="564C1F65" w14:textId="77777777" w:rsidTr="006D5129">
        <w:trPr>
          <w:trHeight w:val="549"/>
        </w:trPr>
        <w:tc>
          <w:tcPr>
            <w:tcW w:w="3510" w:type="dxa"/>
            <w:shd w:val="clear" w:color="auto" w:fill="F2F2F2" w:themeFill="background1" w:themeFillShade="F2"/>
            <w:vAlign w:val="center"/>
          </w:tcPr>
          <w:p w14:paraId="7CD2C005" w14:textId="77777777" w:rsidR="006E7834" w:rsidRPr="004C3A0B" w:rsidRDefault="006E7834" w:rsidP="006D5129">
            <w:pPr>
              <w:rPr>
                <w:rFonts w:ascii="Arial" w:hAnsi="Arial" w:cs="Arial"/>
                <w:sz w:val="22"/>
              </w:rPr>
            </w:pPr>
            <w:r w:rsidRPr="004C3A0B">
              <w:rPr>
                <w:rFonts w:ascii="Arial" w:hAnsi="Arial" w:cs="Arial"/>
                <w:sz w:val="22"/>
              </w:rPr>
              <w:t>Programme of Study:</w:t>
            </w:r>
          </w:p>
        </w:tc>
        <w:tc>
          <w:tcPr>
            <w:tcW w:w="3969" w:type="dxa"/>
            <w:vAlign w:val="center"/>
          </w:tcPr>
          <w:p w14:paraId="3C1D7AC6" w14:textId="77777777" w:rsidR="006E7834" w:rsidRPr="004C3A0B" w:rsidRDefault="006E7834" w:rsidP="006D5129">
            <w:pPr>
              <w:rPr>
                <w:rFonts w:ascii="Arial" w:hAnsi="Arial" w:cs="Arial"/>
                <w:sz w:val="22"/>
              </w:rPr>
            </w:pPr>
            <w:r>
              <w:rPr>
                <w:rFonts w:ascii="Arial" w:hAnsi="Arial" w:cs="Arial"/>
                <w:sz w:val="22"/>
              </w:rPr>
              <w:t>MA (Ed) Dissertation</w:t>
            </w:r>
          </w:p>
        </w:tc>
        <w:tc>
          <w:tcPr>
            <w:tcW w:w="1701" w:type="dxa"/>
            <w:vAlign w:val="center"/>
          </w:tcPr>
          <w:p w14:paraId="51FBDA9D" w14:textId="77777777" w:rsidR="006E7834" w:rsidRPr="004C3A0B" w:rsidRDefault="006E7834" w:rsidP="006D5129">
            <w:pPr>
              <w:jc w:val="center"/>
              <w:rPr>
                <w:rFonts w:ascii="Arial" w:hAnsi="Arial" w:cs="Arial"/>
                <w:sz w:val="22"/>
              </w:rPr>
            </w:pPr>
            <w:r w:rsidRPr="004C3A0B">
              <w:rPr>
                <w:rFonts w:ascii="Arial" w:hAnsi="Arial" w:cs="Arial"/>
                <w:sz w:val="22"/>
              </w:rPr>
              <w:t>Taught Postgraduate</w:t>
            </w:r>
          </w:p>
        </w:tc>
        <w:sdt>
          <w:sdtPr>
            <w:rPr>
              <w:rFonts w:ascii="Arial" w:hAnsi="Arial" w:cs="Arial"/>
              <w:sz w:val="22"/>
            </w:rPr>
            <w:id w:val="2141447691"/>
          </w:sdtPr>
          <w:sdtEndPr/>
          <w:sdtContent>
            <w:tc>
              <w:tcPr>
                <w:tcW w:w="709" w:type="dxa"/>
                <w:shd w:val="clear" w:color="auto" w:fill="BFBFBF" w:themeFill="background1" w:themeFillShade="BF"/>
                <w:vAlign w:val="center"/>
              </w:tcPr>
              <w:p w14:paraId="45FEAD53" w14:textId="77777777" w:rsidR="006E7834" w:rsidRPr="004C3A0B" w:rsidRDefault="006E7834" w:rsidP="006D5129">
                <w:pPr>
                  <w:jc w:val="center"/>
                  <w:rPr>
                    <w:rFonts w:ascii="Arial" w:hAnsi="Arial" w:cs="Arial"/>
                    <w:sz w:val="22"/>
                  </w:rPr>
                </w:pPr>
                <w:r>
                  <w:rPr>
                    <w:rFonts w:ascii="Arial" w:hAnsi="Arial" w:cs="Arial"/>
                    <w:sz w:val="22"/>
                  </w:rPr>
                  <w:t>YES</w:t>
                </w:r>
              </w:p>
            </w:tc>
          </w:sdtContent>
        </w:sdt>
      </w:tr>
      <w:tr w:rsidR="006E7834" w:rsidRPr="004C3A0B" w14:paraId="5F0256A4" w14:textId="77777777" w:rsidTr="006D5129">
        <w:trPr>
          <w:trHeight w:val="557"/>
        </w:trPr>
        <w:tc>
          <w:tcPr>
            <w:tcW w:w="3510" w:type="dxa"/>
            <w:shd w:val="clear" w:color="auto" w:fill="F2F2F2" w:themeFill="background1" w:themeFillShade="F2"/>
            <w:vAlign w:val="center"/>
          </w:tcPr>
          <w:p w14:paraId="415D4227" w14:textId="77777777" w:rsidR="006E7834" w:rsidRPr="004C3A0B" w:rsidRDefault="006E7834" w:rsidP="006D5129">
            <w:pPr>
              <w:rPr>
                <w:rFonts w:ascii="Arial" w:hAnsi="Arial" w:cs="Arial"/>
                <w:sz w:val="22"/>
              </w:rPr>
            </w:pPr>
            <w:r w:rsidRPr="004C3A0B">
              <w:rPr>
                <w:rFonts w:ascii="Arial" w:hAnsi="Arial" w:cs="Arial"/>
                <w:sz w:val="22"/>
              </w:rPr>
              <w:t>Director of Studies/Supervisor:</w:t>
            </w:r>
          </w:p>
        </w:tc>
        <w:tc>
          <w:tcPr>
            <w:tcW w:w="3969" w:type="dxa"/>
            <w:vAlign w:val="center"/>
          </w:tcPr>
          <w:p w14:paraId="31BFB18E" w14:textId="77777777" w:rsidR="006E7834" w:rsidRPr="004C3A0B" w:rsidRDefault="006E7834" w:rsidP="006D5129">
            <w:pPr>
              <w:rPr>
                <w:rFonts w:ascii="Arial" w:hAnsi="Arial" w:cs="Arial"/>
                <w:sz w:val="22"/>
              </w:rPr>
            </w:pPr>
            <w:r>
              <w:rPr>
                <w:rFonts w:ascii="Arial" w:hAnsi="Arial" w:cs="Arial"/>
                <w:sz w:val="22"/>
              </w:rPr>
              <w:t>Junnine Thomas-Walters</w:t>
            </w:r>
          </w:p>
        </w:tc>
        <w:tc>
          <w:tcPr>
            <w:tcW w:w="1701" w:type="dxa"/>
            <w:vAlign w:val="center"/>
          </w:tcPr>
          <w:p w14:paraId="220B50D5" w14:textId="77777777" w:rsidR="006E7834" w:rsidRPr="004C3A0B" w:rsidRDefault="006E7834" w:rsidP="006D5129">
            <w:pPr>
              <w:jc w:val="center"/>
              <w:rPr>
                <w:rFonts w:ascii="Arial" w:hAnsi="Arial" w:cs="Arial"/>
                <w:sz w:val="22"/>
              </w:rPr>
            </w:pPr>
            <w:r w:rsidRPr="004C3A0B">
              <w:rPr>
                <w:rFonts w:ascii="Arial" w:hAnsi="Arial" w:cs="Arial"/>
                <w:sz w:val="22"/>
              </w:rPr>
              <w:t>Research</w:t>
            </w:r>
          </w:p>
        </w:tc>
        <w:sdt>
          <w:sdtPr>
            <w:rPr>
              <w:rFonts w:ascii="Arial" w:hAnsi="Arial" w:cs="Arial"/>
              <w:sz w:val="22"/>
            </w:rPr>
            <w:id w:val="-604966272"/>
          </w:sdtPr>
          <w:sdtEndPr/>
          <w:sdtContent>
            <w:tc>
              <w:tcPr>
                <w:tcW w:w="709" w:type="dxa"/>
                <w:shd w:val="clear" w:color="auto" w:fill="BFBFBF" w:themeFill="background1" w:themeFillShade="BF"/>
                <w:vAlign w:val="center"/>
              </w:tcPr>
              <w:p w14:paraId="2728B05B" w14:textId="77777777" w:rsidR="006E7834" w:rsidRPr="004C3A0B" w:rsidRDefault="006E7834" w:rsidP="006D5129">
                <w:pPr>
                  <w:jc w:val="center"/>
                  <w:rPr>
                    <w:rFonts w:ascii="Arial" w:hAnsi="Arial" w:cs="Arial"/>
                    <w:sz w:val="22"/>
                  </w:rPr>
                </w:pPr>
                <w:r>
                  <w:rPr>
                    <w:rFonts w:ascii="MS Gothic" w:eastAsia="MS Gothic" w:hAnsi="MS Gothic" w:cs="Arial" w:hint="eastAsia"/>
                    <w:sz w:val="22"/>
                  </w:rPr>
                  <w:t>☐</w:t>
                </w:r>
              </w:p>
            </w:tc>
          </w:sdtContent>
        </w:sdt>
      </w:tr>
    </w:tbl>
    <w:p w14:paraId="77C2CBA2" w14:textId="77777777" w:rsidR="006E7834" w:rsidRDefault="006E7834" w:rsidP="006E7834">
      <w:pPr>
        <w:rPr>
          <w:rFonts w:ascii="Arial" w:hAnsi="Arial" w:cs="Arial"/>
          <w:bCs/>
          <w:iCs/>
        </w:rPr>
      </w:pPr>
    </w:p>
    <w:p w14:paraId="070B01F0" w14:textId="77777777" w:rsidR="006E7834" w:rsidRDefault="006E7834" w:rsidP="006E7834">
      <w:pPr>
        <w:rPr>
          <w:rFonts w:ascii="Arial" w:hAnsi="Arial" w:cs="Arial"/>
          <w:b/>
          <w:sz w:val="22"/>
        </w:rPr>
      </w:pPr>
      <w:r>
        <w:rPr>
          <w:rFonts w:ascii="Arial" w:hAnsi="Arial" w:cs="Arial"/>
          <w:b/>
          <w:sz w:val="22"/>
        </w:rPr>
        <w:br w:type="page"/>
      </w:r>
    </w:p>
    <w:p w14:paraId="4C55FFDF" w14:textId="77777777" w:rsidR="006E7834" w:rsidRPr="004C3A0B" w:rsidRDefault="006E7834" w:rsidP="006E7834">
      <w:pPr>
        <w:autoSpaceDE w:val="0"/>
        <w:autoSpaceDN w:val="0"/>
        <w:adjustRightInd w:val="0"/>
        <w:jc w:val="both"/>
        <w:rPr>
          <w:rFonts w:ascii="Arial" w:hAnsi="Arial" w:cs="Arial"/>
          <w:b/>
          <w:sz w:val="22"/>
        </w:rPr>
      </w:pPr>
      <w:r w:rsidRPr="004C3A0B">
        <w:rPr>
          <w:rFonts w:ascii="Arial" w:hAnsi="Arial" w:cs="Arial"/>
          <w:b/>
          <w:sz w:val="22"/>
        </w:rPr>
        <w:lastRenderedPageBreak/>
        <w:t>SECTION B: Approval for Research Activity</w:t>
      </w:r>
    </w:p>
    <w:p w14:paraId="1A45E3E2" w14:textId="77777777" w:rsidR="006E7834" w:rsidRPr="004C3A0B" w:rsidRDefault="006E7834" w:rsidP="006E7834">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6E7834" w:rsidRPr="004C3A0B" w14:paraId="6445FBA4" w14:textId="77777777" w:rsidTr="006D5129">
        <w:tc>
          <w:tcPr>
            <w:tcW w:w="7508" w:type="dxa"/>
            <w:gridSpan w:val="2"/>
            <w:shd w:val="clear" w:color="auto" w:fill="F2F2F2" w:themeFill="background1" w:themeFillShade="F2"/>
            <w:vAlign w:val="center"/>
          </w:tcPr>
          <w:p w14:paraId="06440EBA"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Has the research activity received approval in principle?</w:t>
            </w:r>
          </w:p>
          <w:p w14:paraId="7BF59CD4"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(please check the Guidance Notes</w:t>
            </w:r>
            <w:r w:rsidRPr="004C3A0B">
              <w:rPr>
                <w:rFonts w:ascii="Arial" w:hAnsi="Arial" w:cs="Arial"/>
                <w:sz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88E781D" w14:textId="77777777" w:rsidR="006E7834" w:rsidRPr="004C3A0B" w:rsidRDefault="006E7834" w:rsidP="006D5129">
            <w:pPr>
              <w:autoSpaceDE w:val="0"/>
              <w:autoSpaceDN w:val="0"/>
              <w:adjustRightInd w:val="0"/>
              <w:jc w:val="center"/>
              <w:rPr>
                <w:rFonts w:ascii="Arial" w:hAnsi="Arial" w:cs="Arial"/>
                <w:sz w:val="22"/>
              </w:rPr>
            </w:pPr>
            <w:r w:rsidRPr="004C3A0B">
              <w:rPr>
                <w:rFonts w:ascii="Arial" w:hAnsi="Arial" w:cs="Arial"/>
                <w:sz w:val="22"/>
              </w:rPr>
              <w:t>YES</w:t>
            </w:r>
          </w:p>
        </w:tc>
        <w:sdt>
          <w:sdtPr>
            <w:rPr>
              <w:rFonts w:ascii="Arial" w:hAnsi="Arial" w:cs="Arial"/>
              <w:sz w:val="22"/>
            </w:rPr>
            <w:id w:val="1447122604"/>
          </w:sdtPr>
          <w:sdtEndPr/>
          <w:sdtContent>
            <w:tc>
              <w:tcPr>
                <w:tcW w:w="567" w:type="dxa"/>
                <w:shd w:val="clear" w:color="auto" w:fill="BFBFBF" w:themeFill="background1" w:themeFillShade="BF"/>
                <w:vAlign w:val="center"/>
              </w:tcPr>
              <w:p w14:paraId="2CA2B732"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sz w:val="22"/>
                  </w:rPr>
                  <w:t>Yes</w:t>
                </w:r>
              </w:p>
            </w:tc>
          </w:sdtContent>
        </w:sdt>
        <w:tc>
          <w:tcPr>
            <w:tcW w:w="567" w:type="dxa"/>
            <w:shd w:val="clear" w:color="auto" w:fill="F2F2F2" w:themeFill="background1" w:themeFillShade="F2"/>
            <w:vAlign w:val="center"/>
          </w:tcPr>
          <w:p w14:paraId="795AB7A7" w14:textId="77777777" w:rsidR="006E7834" w:rsidRPr="004C3A0B" w:rsidRDefault="006E7834" w:rsidP="006D5129">
            <w:pPr>
              <w:autoSpaceDE w:val="0"/>
              <w:autoSpaceDN w:val="0"/>
              <w:adjustRightInd w:val="0"/>
              <w:jc w:val="center"/>
              <w:rPr>
                <w:rFonts w:ascii="Arial" w:hAnsi="Arial" w:cs="Arial"/>
                <w:sz w:val="22"/>
              </w:rPr>
            </w:pPr>
            <w:r w:rsidRPr="004C3A0B">
              <w:rPr>
                <w:rFonts w:ascii="Arial" w:hAnsi="Arial" w:cs="Arial"/>
                <w:sz w:val="22"/>
              </w:rPr>
              <w:t>NO</w:t>
            </w:r>
          </w:p>
        </w:tc>
        <w:sdt>
          <w:sdtPr>
            <w:rPr>
              <w:rFonts w:ascii="Arial" w:hAnsi="Arial" w:cs="Arial"/>
              <w:sz w:val="22"/>
            </w:rPr>
            <w:id w:val="1244220297"/>
          </w:sdtPr>
          <w:sdtEndPr/>
          <w:sdtContent>
            <w:tc>
              <w:tcPr>
                <w:tcW w:w="567" w:type="dxa"/>
                <w:shd w:val="clear" w:color="auto" w:fill="BFBFBF" w:themeFill="background1" w:themeFillShade="BF"/>
                <w:vAlign w:val="center"/>
              </w:tcPr>
              <w:p w14:paraId="28446E3E"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hint="eastAsia"/>
                    <w:sz w:val="22"/>
                  </w:rPr>
                  <w:t>☐</w:t>
                </w:r>
              </w:p>
            </w:tc>
          </w:sdtContent>
        </w:sdt>
      </w:tr>
      <w:tr w:rsidR="006E7834" w:rsidRPr="004C3A0B" w14:paraId="5E92F45B" w14:textId="77777777" w:rsidTr="006D5129">
        <w:tc>
          <w:tcPr>
            <w:tcW w:w="8784" w:type="dxa"/>
            <w:gridSpan w:val="4"/>
          </w:tcPr>
          <w:p w14:paraId="6BD3A87A" w14:textId="77777777" w:rsidR="006E7834" w:rsidRPr="004C3A0B" w:rsidRDefault="006E7834" w:rsidP="006D5129">
            <w:pPr>
              <w:autoSpaceDE w:val="0"/>
              <w:autoSpaceDN w:val="0"/>
              <w:adjustRightInd w:val="0"/>
              <w:jc w:val="right"/>
              <w:rPr>
                <w:rFonts w:ascii="Arial" w:hAnsi="Arial" w:cs="Arial"/>
                <w:b/>
                <w:bCs/>
                <w:sz w:val="22"/>
              </w:rPr>
            </w:pPr>
            <w:r w:rsidRPr="004C3A0B">
              <w:rPr>
                <w:rFonts w:ascii="Arial" w:hAnsi="Arial" w:cs="Arial"/>
                <w:b/>
                <w:bCs/>
                <w:sz w:val="22"/>
              </w:rPr>
              <w:t xml:space="preserve">     </w:t>
            </w:r>
          </w:p>
        </w:tc>
        <w:tc>
          <w:tcPr>
            <w:tcW w:w="1134" w:type="dxa"/>
            <w:gridSpan w:val="2"/>
          </w:tcPr>
          <w:p w14:paraId="31F351B9" w14:textId="77777777" w:rsidR="006E7834" w:rsidRPr="004C3A0B" w:rsidRDefault="006E7834" w:rsidP="006D5129">
            <w:pPr>
              <w:autoSpaceDE w:val="0"/>
              <w:autoSpaceDN w:val="0"/>
              <w:adjustRightInd w:val="0"/>
              <w:jc w:val="center"/>
              <w:rPr>
                <w:rFonts w:ascii="Arial" w:hAnsi="Arial" w:cs="Arial"/>
                <w:b/>
                <w:bCs/>
                <w:i/>
                <w:sz w:val="22"/>
              </w:rPr>
            </w:pPr>
            <w:r w:rsidRPr="004C3A0B">
              <w:rPr>
                <w:rFonts w:ascii="Arial" w:hAnsi="Arial" w:cs="Arial"/>
                <w:b/>
                <w:bCs/>
                <w:i/>
                <w:sz w:val="22"/>
              </w:rPr>
              <w:t>Date</w:t>
            </w:r>
          </w:p>
        </w:tc>
      </w:tr>
      <w:tr w:rsidR="006E7834" w:rsidRPr="004C3A0B" w14:paraId="55530AB5" w14:textId="77777777" w:rsidTr="006D5129">
        <w:trPr>
          <w:trHeight w:val="437"/>
        </w:trPr>
        <w:tc>
          <w:tcPr>
            <w:tcW w:w="3693" w:type="dxa"/>
            <w:vMerge w:val="restart"/>
            <w:shd w:val="clear" w:color="auto" w:fill="F2F2F2" w:themeFill="background1" w:themeFillShade="F2"/>
          </w:tcPr>
          <w:p w14:paraId="46B53235" w14:textId="77777777" w:rsidR="006E7834" w:rsidRPr="004C3A0B" w:rsidRDefault="006E7834" w:rsidP="006D5129">
            <w:pPr>
              <w:autoSpaceDE w:val="0"/>
              <w:autoSpaceDN w:val="0"/>
              <w:adjustRightInd w:val="0"/>
              <w:jc w:val="both"/>
              <w:rPr>
                <w:rFonts w:ascii="Arial" w:hAnsi="Arial" w:cs="Arial"/>
                <w:sz w:val="22"/>
              </w:rPr>
            </w:pPr>
            <w:r w:rsidRPr="004C3A0B">
              <w:rPr>
                <w:rFonts w:ascii="Arial" w:hAnsi="Arial" w:cs="Arial"/>
                <w:sz w:val="22"/>
              </w:rPr>
              <w:t>If Yes, please indicate source of approval (and date where known):</w:t>
            </w:r>
          </w:p>
        </w:tc>
        <w:tc>
          <w:tcPr>
            <w:tcW w:w="4524" w:type="dxa"/>
            <w:gridSpan w:val="2"/>
            <w:shd w:val="clear" w:color="auto" w:fill="F2F2F2" w:themeFill="background1" w:themeFillShade="F2"/>
            <w:vAlign w:val="center"/>
          </w:tcPr>
          <w:p w14:paraId="3053EB5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Research Degrees Committee</w:t>
            </w:r>
          </w:p>
        </w:tc>
        <w:sdt>
          <w:sdtPr>
            <w:rPr>
              <w:rFonts w:ascii="Arial" w:hAnsi="Arial" w:cs="Arial"/>
              <w:b/>
              <w:bCs/>
              <w:sz w:val="22"/>
            </w:rPr>
            <w:id w:val="706606798"/>
          </w:sdtPr>
          <w:sdtEndPr/>
          <w:sdtContent>
            <w:tc>
              <w:tcPr>
                <w:tcW w:w="567" w:type="dxa"/>
                <w:shd w:val="clear" w:color="auto" w:fill="BFBFBF" w:themeFill="background1" w:themeFillShade="BF"/>
                <w:vAlign w:val="center"/>
              </w:tcPr>
              <w:p w14:paraId="1E78BC35" w14:textId="77777777" w:rsidR="006E7834" w:rsidRPr="004C3A0B" w:rsidRDefault="006E7834" w:rsidP="006D5129">
                <w:pPr>
                  <w:autoSpaceDE w:val="0"/>
                  <w:autoSpaceDN w:val="0"/>
                  <w:adjustRightInd w:val="0"/>
                  <w:jc w:val="center"/>
                  <w:rPr>
                    <w:rFonts w:ascii="Arial" w:hAnsi="Arial" w:cs="Arial"/>
                    <w:b/>
                    <w:bCs/>
                    <w:sz w:val="22"/>
                  </w:rPr>
                </w:pPr>
                <w:r>
                  <w:rPr>
                    <w:rFonts w:ascii="MS Gothic" w:eastAsia="MS Gothic" w:hAnsi="MS Gothic" w:cs="Arial"/>
                    <w:b/>
                    <w:bCs/>
                    <w:sz w:val="22"/>
                  </w:rPr>
                  <w:t>YES</w:t>
                </w:r>
              </w:p>
            </w:tc>
          </w:sdtContent>
        </w:sdt>
        <w:tc>
          <w:tcPr>
            <w:tcW w:w="1134" w:type="dxa"/>
            <w:gridSpan w:val="2"/>
            <w:vAlign w:val="center"/>
          </w:tcPr>
          <w:p w14:paraId="18D8EEEF" w14:textId="77777777" w:rsidR="006E7834" w:rsidRPr="004C3A0B" w:rsidRDefault="006E7834" w:rsidP="006D5129">
            <w:pPr>
              <w:autoSpaceDE w:val="0"/>
              <w:autoSpaceDN w:val="0"/>
              <w:adjustRightInd w:val="0"/>
              <w:jc w:val="center"/>
              <w:rPr>
                <w:rFonts w:ascii="Arial" w:hAnsi="Arial" w:cs="Arial"/>
                <w:b/>
                <w:bCs/>
                <w:sz w:val="22"/>
              </w:rPr>
            </w:pPr>
            <w:r>
              <w:rPr>
                <w:rFonts w:ascii="Arial" w:hAnsi="Arial" w:cs="Arial"/>
                <w:b/>
                <w:bCs/>
                <w:sz w:val="22"/>
              </w:rPr>
              <w:t>July 2016</w:t>
            </w:r>
          </w:p>
        </w:tc>
      </w:tr>
      <w:tr w:rsidR="006E7834" w:rsidRPr="004C3A0B" w14:paraId="67CF76CC" w14:textId="77777777" w:rsidTr="006D5129">
        <w:trPr>
          <w:trHeight w:val="415"/>
        </w:trPr>
        <w:tc>
          <w:tcPr>
            <w:tcW w:w="3693" w:type="dxa"/>
            <w:vMerge/>
            <w:shd w:val="clear" w:color="auto" w:fill="F2F2F2" w:themeFill="background1" w:themeFillShade="F2"/>
          </w:tcPr>
          <w:p w14:paraId="6DCEB152" w14:textId="77777777" w:rsidR="006E7834" w:rsidRPr="004C3A0B" w:rsidRDefault="006E7834" w:rsidP="006D5129">
            <w:pPr>
              <w:autoSpaceDE w:val="0"/>
              <w:autoSpaceDN w:val="0"/>
              <w:adjustRightInd w:val="0"/>
              <w:jc w:val="both"/>
              <w:rPr>
                <w:rFonts w:ascii="Arial" w:hAnsi="Arial" w:cs="Arial"/>
                <w:sz w:val="22"/>
              </w:rPr>
            </w:pPr>
          </w:p>
        </w:tc>
        <w:tc>
          <w:tcPr>
            <w:tcW w:w="4524" w:type="dxa"/>
            <w:gridSpan w:val="2"/>
            <w:shd w:val="clear" w:color="auto" w:fill="F2F2F2" w:themeFill="background1" w:themeFillShade="F2"/>
            <w:vAlign w:val="center"/>
          </w:tcPr>
          <w:p w14:paraId="2D75826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Faculty Research Committee</w:t>
            </w:r>
          </w:p>
        </w:tc>
        <w:sdt>
          <w:sdtPr>
            <w:rPr>
              <w:rFonts w:ascii="Arial" w:hAnsi="Arial" w:cs="Arial"/>
              <w:b/>
              <w:bCs/>
              <w:sz w:val="22"/>
            </w:rPr>
            <w:id w:val="1394927872"/>
          </w:sdtPr>
          <w:sdtEndPr/>
          <w:sdtContent>
            <w:tc>
              <w:tcPr>
                <w:tcW w:w="567" w:type="dxa"/>
                <w:shd w:val="clear" w:color="auto" w:fill="BFBFBF" w:themeFill="background1" w:themeFillShade="BF"/>
                <w:vAlign w:val="center"/>
              </w:tcPr>
              <w:p w14:paraId="1017E383" w14:textId="77777777" w:rsidR="006E7834" w:rsidRPr="004C3A0B" w:rsidRDefault="006E7834" w:rsidP="006D5129">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tc>
          </w:sdtContent>
        </w:sdt>
        <w:tc>
          <w:tcPr>
            <w:tcW w:w="1134" w:type="dxa"/>
            <w:gridSpan w:val="2"/>
            <w:vAlign w:val="center"/>
          </w:tcPr>
          <w:p w14:paraId="7F7FE05E" w14:textId="77777777" w:rsidR="006E7834" w:rsidRPr="004C3A0B" w:rsidRDefault="006E7834" w:rsidP="006D5129">
            <w:pPr>
              <w:autoSpaceDE w:val="0"/>
              <w:autoSpaceDN w:val="0"/>
              <w:adjustRightInd w:val="0"/>
              <w:jc w:val="center"/>
              <w:rPr>
                <w:rFonts w:ascii="Arial" w:hAnsi="Arial" w:cs="Arial"/>
                <w:b/>
                <w:bCs/>
                <w:sz w:val="22"/>
              </w:rPr>
            </w:pPr>
          </w:p>
        </w:tc>
      </w:tr>
      <w:tr w:rsidR="006E7834" w:rsidRPr="004C3A0B" w14:paraId="3EE37AF1" w14:textId="77777777" w:rsidTr="006D5129">
        <w:tc>
          <w:tcPr>
            <w:tcW w:w="3693" w:type="dxa"/>
            <w:vMerge/>
            <w:shd w:val="clear" w:color="auto" w:fill="F2F2F2" w:themeFill="background1" w:themeFillShade="F2"/>
          </w:tcPr>
          <w:p w14:paraId="1D0D6BAB" w14:textId="77777777" w:rsidR="006E7834" w:rsidRPr="004C3A0B" w:rsidRDefault="006E7834" w:rsidP="006D5129">
            <w:pPr>
              <w:autoSpaceDE w:val="0"/>
              <w:autoSpaceDN w:val="0"/>
              <w:adjustRightInd w:val="0"/>
              <w:jc w:val="both"/>
              <w:rPr>
                <w:rFonts w:ascii="Arial" w:hAnsi="Arial" w:cs="Arial"/>
                <w:sz w:val="22"/>
              </w:rPr>
            </w:pPr>
          </w:p>
        </w:tc>
        <w:tc>
          <w:tcPr>
            <w:tcW w:w="4524" w:type="dxa"/>
            <w:gridSpan w:val="2"/>
            <w:shd w:val="clear" w:color="auto" w:fill="F2F2F2" w:themeFill="background1" w:themeFillShade="F2"/>
            <w:vAlign w:val="center"/>
          </w:tcPr>
          <w:p w14:paraId="26E846C1"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Other (write in)</w:t>
            </w:r>
          </w:p>
          <w:p w14:paraId="37EF2677" w14:textId="77777777" w:rsidR="006E7834" w:rsidRPr="004C3A0B" w:rsidRDefault="006E7834" w:rsidP="006D5129">
            <w:pPr>
              <w:autoSpaceDE w:val="0"/>
              <w:autoSpaceDN w:val="0"/>
              <w:adjustRightInd w:val="0"/>
              <w:rPr>
                <w:rFonts w:ascii="Arial" w:hAnsi="Arial" w:cs="Arial"/>
                <w:sz w:val="22"/>
              </w:rPr>
            </w:pPr>
          </w:p>
        </w:tc>
        <w:sdt>
          <w:sdtPr>
            <w:rPr>
              <w:rFonts w:ascii="Arial" w:hAnsi="Arial" w:cs="Arial"/>
              <w:b/>
              <w:bCs/>
              <w:sz w:val="22"/>
            </w:rPr>
            <w:id w:val="-1664075246"/>
          </w:sdtPr>
          <w:sdtEndPr/>
          <w:sdtContent>
            <w:tc>
              <w:tcPr>
                <w:tcW w:w="567" w:type="dxa"/>
                <w:shd w:val="clear" w:color="auto" w:fill="BFBFBF" w:themeFill="background1" w:themeFillShade="BF"/>
                <w:vAlign w:val="center"/>
              </w:tcPr>
              <w:p w14:paraId="6CA38097" w14:textId="77777777" w:rsidR="006E7834" w:rsidRPr="004C3A0B" w:rsidRDefault="006E7834" w:rsidP="006D5129">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tc>
          </w:sdtContent>
        </w:sdt>
        <w:tc>
          <w:tcPr>
            <w:tcW w:w="1134" w:type="dxa"/>
            <w:gridSpan w:val="2"/>
            <w:vAlign w:val="center"/>
          </w:tcPr>
          <w:p w14:paraId="57890722" w14:textId="77777777" w:rsidR="006E7834" w:rsidRPr="004C3A0B" w:rsidRDefault="006E7834" w:rsidP="006D5129">
            <w:pPr>
              <w:autoSpaceDE w:val="0"/>
              <w:autoSpaceDN w:val="0"/>
              <w:adjustRightInd w:val="0"/>
              <w:jc w:val="center"/>
              <w:rPr>
                <w:rFonts w:ascii="Arial" w:hAnsi="Arial" w:cs="Arial"/>
                <w:b/>
                <w:bCs/>
                <w:sz w:val="22"/>
              </w:rPr>
            </w:pPr>
          </w:p>
        </w:tc>
      </w:tr>
    </w:tbl>
    <w:p w14:paraId="37F0565A" w14:textId="77777777" w:rsidR="006E7834" w:rsidRPr="004C3A0B" w:rsidRDefault="006E7834" w:rsidP="006E7834">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A2D9CA1" w14:textId="77777777" w:rsidR="006E7834" w:rsidRPr="004C3A0B" w:rsidRDefault="006E7834" w:rsidP="006E7834">
      <w:pPr>
        <w:rPr>
          <w:rFonts w:ascii="Arial" w:hAnsi="Arial" w:cs="Arial"/>
          <w:bCs/>
          <w:iCs/>
        </w:rPr>
      </w:pPr>
    </w:p>
    <w:p w14:paraId="62DE8F79" w14:textId="77777777" w:rsidR="006E7834" w:rsidRPr="004C3A0B" w:rsidRDefault="006E7834" w:rsidP="006E7834">
      <w:pPr>
        <w:autoSpaceDE w:val="0"/>
        <w:autoSpaceDN w:val="0"/>
        <w:adjustRightInd w:val="0"/>
        <w:jc w:val="both"/>
        <w:rPr>
          <w:rFonts w:ascii="Arial" w:hAnsi="Arial" w:cs="Arial"/>
          <w:b/>
          <w:sz w:val="22"/>
        </w:rPr>
      </w:pPr>
      <w:r w:rsidRPr="004C3A0B">
        <w:rPr>
          <w:rFonts w:ascii="Arial" w:hAnsi="Arial" w:cs="Arial"/>
          <w:b/>
          <w:sz w:val="22"/>
        </w:rPr>
        <w:t>SECTION C:  External Ethical Guidance Materials</w:t>
      </w:r>
    </w:p>
    <w:p w14:paraId="0F32FDA3" w14:textId="77777777" w:rsidR="006E7834" w:rsidRPr="004C3A0B" w:rsidRDefault="006E7834" w:rsidP="006E7834">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196"/>
        <w:gridCol w:w="820"/>
      </w:tblGrid>
      <w:tr w:rsidR="006E7834" w:rsidRPr="004C3A0B" w14:paraId="4FC88D65" w14:textId="77777777" w:rsidTr="006D5129">
        <w:tc>
          <w:tcPr>
            <w:tcW w:w="9628" w:type="dxa"/>
            <w:gridSpan w:val="2"/>
            <w:shd w:val="clear" w:color="auto" w:fill="F2F2F2" w:themeFill="background1" w:themeFillShade="F2"/>
          </w:tcPr>
          <w:p w14:paraId="3239002D"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E7834" w:rsidRPr="004C3A0B" w14:paraId="70A09756" w14:textId="77777777" w:rsidTr="006D5129">
        <w:trPr>
          <w:trHeight w:val="144"/>
        </w:trPr>
        <w:tc>
          <w:tcPr>
            <w:tcW w:w="8784" w:type="dxa"/>
          </w:tcPr>
          <w:p w14:paraId="5BE54DBB" w14:textId="77777777" w:rsidR="006E7834" w:rsidRPr="004C3A0B" w:rsidRDefault="006E7834" w:rsidP="006D5129">
            <w:pPr>
              <w:autoSpaceDE w:val="0"/>
              <w:autoSpaceDN w:val="0"/>
              <w:adjustRightInd w:val="0"/>
              <w:rPr>
                <w:rFonts w:ascii="Arial" w:hAnsi="Arial" w:cs="Arial"/>
                <w:b/>
                <w:bCs/>
                <w:i/>
                <w:sz w:val="22"/>
              </w:rPr>
            </w:pPr>
            <w:r>
              <w:rPr>
                <w:rFonts w:ascii="Arial" w:hAnsi="Arial" w:cs="Arial"/>
                <w:b/>
                <w:bCs/>
                <w:i/>
                <w:sz w:val="22"/>
              </w:rPr>
              <w:t>Ethical Guidelines for Educational Research</w:t>
            </w:r>
          </w:p>
        </w:tc>
        <w:sdt>
          <w:sdtPr>
            <w:rPr>
              <w:rFonts w:ascii="Arial" w:hAnsi="Arial" w:cs="Arial"/>
              <w:b/>
              <w:bCs/>
              <w:sz w:val="22"/>
            </w:rPr>
            <w:id w:val="1578479508"/>
          </w:sdtPr>
          <w:sdtEndPr/>
          <w:sdtContent>
            <w:tc>
              <w:tcPr>
                <w:tcW w:w="844" w:type="dxa"/>
                <w:shd w:val="clear" w:color="auto" w:fill="BFBFBF" w:themeFill="background1" w:themeFillShade="BF"/>
              </w:tcPr>
              <w:p w14:paraId="06E3EA4F" w14:textId="77777777" w:rsidR="006E7834" w:rsidRPr="00DD0929" w:rsidRDefault="006E7834" w:rsidP="006D5129">
                <w:pPr>
                  <w:autoSpaceDE w:val="0"/>
                  <w:autoSpaceDN w:val="0"/>
                  <w:adjustRightInd w:val="0"/>
                  <w:jc w:val="center"/>
                  <w:rPr>
                    <w:rFonts w:ascii="Arial" w:hAnsi="Arial" w:cs="Arial"/>
                    <w:b/>
                    <w:bCs/>
                    <w:sz w:val="22"/>
                  </w:rPr>
                </w:pPr>
                <w:r>
                  <w:rPr>
                    <w:rFonts w:ascii="MS Gothic" w:eastAsia="MS Gothic" w:hAnsi="MS Gothic" w:cs="Arial"/>
                    <w:b/>
                    <w:bCs/>
                    <w:sz w:val="22"/>
                  </w:rPr>
                  <w:t>yes</w:t>
                </w:r>
              </w:p>
            </w:tc>
          </w:sdtContent>
        </w:sdt>
      </w:tr>
      <w:tr w:rsidR="006E7834" w:rsidRPr="004C3A0B" w14:paraId="0757AE91" w14:textId="77777777" w:rsidTr="006D5129">
        <w:trPr>
          <w:trHeight w:val="144"/>
        </w:trPr>
        <w:tc>
          <w:tcPr>
            <w:tcW w:w="8784" w:type="dxa"/>
          </w:tcPr>
          <w:p w14:paraId="5BDAB8C0" w14:textId="77777777" w:rsidR="006E7834" w:rsidRPr="004C3A0B" w:rsidRDefault="006E7834" w:rsidP="006D5129">
            <w:pPr>
              <w:autoSpaceDE w:val="0"/>
              <w:autoSpaceDN w:val="0"/>
              <w:adjustRightInd w:val="0"/>
              <w:rPr>
                <w:rFonts w:ascii="Arial" w:hAnsi="Arial" w:cs="Arial"/>
                <w:b/>
                <w:bCs/>
                <w:i/>
                <w:sz w:val="22"/>
              </w:rPr>
            </w:pPr>
            <w:r>
              <w:rPr>
                <w:rFonts w:ascii="Arial" w:hAnsi="Arial" w:cs="Arial"/>
                <w:b/>
                <w:bCs/>
                <w:i/>
                <w:sz w:val="22"/>
              </w:rPr>
              <w:t>BEARS Guidelines – Children and School-based Research: ‘informed consent’ or ‘educated consent’</w:t>
            </w:r>
          </w:p>
        </w:tc>
        <w:tc>
          <w:tcPr>
            <w:tcW w:w="844" w:type="dxa"/>
            <w:shd w:val="clear" w:color="auto" w:fill="BFBFBF" w:themeFill="background1" w:themeFillShade="BF"/>
          </w:tcPr>
          <w:sdt>
            <w:sdtPr>
              <w:rPr>
                <w:rFonts w:ascii="Arial" w:hAnsi="Arial" w:cs="Arial"/>
                <w:b/>
                <w:bCs/>
                <w:sz w:val="22"/>
              </w:rPr>
              <w:id w:val="-2040961117"/>
            </w:sdtPr>
            <w:sdtEndPr/>
            <w:sdtContent>
              <w:p w14:paraId="70EE76FD" w14:textId="77777777" w:rsidR="006E7834" w:rsidRPr="004C3A0B" w:rsidRDefault="006E7834" w:rsidP="006D5129">
                <w:pPr>
                  <w:autoSpaceDE w:val="0"/>
                  <w:autoSpaceDN w:val="0"/>
                  <w:adjustRightInd w:val="0"/>
                  <w:jc w:val="center"/>
                  <w:rPr>
                    <w:rFonts w:ascii="Arial" w:hAnsi="Arial" w:cs="Arial"/>
                    <w:b/>
                    <w:bCs/>
                    <w:i/>
                    <w:sz w:val="22"/>
                  </w:rPr>
                </w:pPr>
                <w:r>
                  <w:rPr>
                    <w:rFonts w:ascii="MS Gothic" w:eastAsia="MS Gothic" w:hAnsi="MS Gothic" w:cs="Arial"/>
                    <w:b/>
                    <w:bCs/>
                    <w:sz w:val="22"/>
                  </w:rPr>
                  <w:t>yes</w:t>
                </w:r>
              </w:p>
            </w:sdtContent>
          </w:sdt>
        </w:tc>
      </w:tr>
      <w:tr w:rsidR="006E7834" w:rsidRPr="004C3A0B" w14:paraId="5307CACE" w14:textId="77777777" w:rsidTr="006D5129">
        <w:trPr>
          <w:trHeight w:val="144"/>
        </w:trPr>
        <w:tc>
          <w:tcPr>
            <w:tcW w:w="8784" w:type="dxa"/>
          </w:tcPr>
          <w:p w14:paraId="49D09E75" w14:textId="77777777" w:rsidR="006E7834" w:rsidRPr="004C3A0B" w:rsidRDefault="006E7834" w:rsidP="006D5129">
            <w:pPr>
              <w:autoSpaceDE w:val="0"/>
              <w:autoSpaceDN w:val="0"/>
              <w:adjustRightInd w:val="0"/>
              <w:rPr>
                <w:rFonts w:ascii="Arial" w:hAnsi="Arial" w:cs="Arial"/>
                <w:b/>
                <w:bCs/>
                <w:i/>
                <w:sz w:val="22"/>
              </w:rPr>
            </w:pPr>
            <w:r>
              <w:rPr>
                <w:rFonts w:ascii="Arial" w:hAnsi="Arial" w:cs="Arial"/>
                <w:b/>
                <w:bCs/>
                <w:i/>
                <w:sz w:val="22"/>
              </w:rPr>
              <w:t xml:space="preserve">Research Ethics &amp; Integrity Code of Practice </w:t>
            </w:r>
          </w:p>
        </w:tc>
        <w:tc>
          <w:tcPr>
            <w:tcW w:w="844" w:type="dxa"/>
            <w:shd w:val="clear" w:color="auto" w:fill="BFBFBF" w:themeFill="background1" w:themeFillShade="BF"/>
          </w:tcPr>
          <w:sdt>
            <w:sdtPr>
              <w:rPr>
                <w:rFonts w:ascii="Arial" w:hAnsi="Arial" w:cs="Arial"/>
                <w:b/>
                <w:bCs/>
                <w:sz w:val="22"/>
              </w:rPr>
              <w:id w:val="1178089498"/>
            </w:sdtPr>
            <w:sdtEndPr/>
            <w:sdtContent>
              <w:p w14:paraId="635BC7AB" w14:textId="77777777" w:rsidR="006E7834" w:rsidRPr="004C3A0B" w:rsidRDefault="006E7834" w:rsidP="006D5129">
                <w:pPr>
                  <w:autoSpaceDE w:val="0"/>
                  <w:autoSpaceDN w:val="0"/>
                  <w:adjustRightInd w:val="0"/>
                  <w:jc w:val="center"/>
                  <w:rPr>
                    <w:rFonts w:ascii="Arial" w:hAnsi="Arial" w:cs="Arial"/>
                    <w:b/>
                    <w:bCs/>
                    <w:i/>
                    <w:sz w:val="22"/>
                  </w:rPr>
                </w:pPr>
                <w:r>
                  <w:rPr>
                    <w:rFonts w:ascii="MS Gothic" w:eastAsia="MS Gothic" w:hAnsi="MS Gothic" w:cs="Arial"/>
                    <w:b/>
                    <w:bCs/>
                    <w:sz w:val="22"/>
                  </w:rPr>
                  <w:t>yes</w:t>
                </w:r>
              </w:p>
            </w:sdtContent>
          </w:sdt>
        </w:tc>
      </w:tr>
    </w:tbl>
    <w:p w14:paraId="6CFC18F3" w14:textId="77777777" w:rsidR="006E7834" w:rsidRPr="004C3A0B" w:rsidRDefault="006E7834" w:rsidP="006E7834">
      <w:pPr>
        <w:autoSpaceDE w:val="0"/>
        <w:autoSpaceDN w:val="0"/>
        <w:adjustRightInd w:val="0"/>
        <w:jc w:val="both"/>
        <w:rPr>
          <w:rFonts w:ascii="Arial" w:hAnsi="Arial" w:cs="Arial"/>
          <w:b/>
          <w:sz w:val="22"/>
        </w:rPr>
      </w:pPr>
    </w:p>
    <w:p w14:paraId="1E56137F" w14:textId="77777777" w:rsidR="006E7834" w:rsidRPr="004C3A0B" w:rsidRDefault="006E7834" w:rsidP="006E7834">
      <w:pPr>
        <w:autoSpaceDE w:val="0"/>
        <w:autoSpaceDN w:val="0"/>
        <w:adjustRightInd w:val="0"/>
        <w:jc w:val="both"/>
        <w:rPr>
          <w:rFonts w:ascii="Arial" w:hAnsi="Arial" w:cs="Arial"/>
          <w:b/>
          <w:sz w:val="22"/>
        </w:rPr>
      </w:pPr>
    </w:p>
    <w:p w14:paraId="6736B44B" w14:textId="77777777" w:rsidR="006E7834" w:rsidRPr="004C3A0B" w:rsidRDefault="006E7834" w:rsidP="006E7834">
      <w:pPr>
        <w:autoSpaceDE w:val="0"/>
        <w:autoSpaceDN w:val="0"/>
        <w:adjustRightInd w:val="0"/>
        <w:jc w:val="both"/>
        <w:rPr>
          <w:rFonts w:ascii="Arial" w:hAnsi="Arial" w:cs="Arial"/>
          <w:b/>
          <w:sz w:val="22"/>
        </w:rPr>
      </w:pPr>
      <w:r w:rsidRPr="004C3A0B">
        <w:rPr>
          <w:rFonts w:ascii="Arial" w:hAnsi="Arial" w:cs="Arial"/>
          <w:b/>
          <w:sz w:val="22"/>
        </w:rPr>
        <w:t>SECTION D: External Collaborative Research Activity</w:t>
      </w:r>
    </w:p>
    <w:p w14:paraId="38AF9430" w14:textId="77777777" w:rsidR="006E7834" w:rsidRPr="004C3A0B" w:rsidRDefault="006E7834" w:rsidP="006E7834">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6E7834" w:rsidRPr="004C3A0B" w14:paraId="41D3CB07" w14:textId="77777777" w:rsidTr="006D5129">
        <w:tc>
          <w:tcPr>
            <w:tcW w:w="6164" w:type="dxa"/>
            <w:gridSpan w:val="2"/>
            <w:shd w:val="clear" w:color="auto" w:fill="F2F2F2" w:themeFill="background1" w:themeFillShade="F2"/>
          </w:tcPr>
          <w:p w14:paraId="42D4C157" w14:textId="77777777" w:rsidR="006E7834" w:rsidRPr="004C3A0B" w:rsidRDefault="006E7834" w:rsidP="006D5129">
            <w:pPr>
              <w:autoSpaceDE w:val="0"/>
              <w:autoSpaceDN w:val="0"/>
              <w:adjustRightInd w:val="0"/>
              <w:jc w:val="both"/>
              <w:rPr>
                <w:rFonts w:ascii="Arial" w:hAnsi="Arial" w:cs="Arial"/>
                <w:sz w:val="22"/>
              </w:rPr>
            </w:pPr>
            <w:r w:rsidRPr="004C3A0B">
              <w:rPr>
                <w:rFonts w:ascii="Arial" w:hAnsi="Arial" w:cs="Arial"/>
                <w:sz w:val="22"/>
              </w:rPr>
              <w:t>Does the research activity involve collaborators outside of the University?</w:t>
            </w:r>
          </w:p>
        </w:tc>
        <w:tc>
          <w:tcPr>
            <w:tcW w:w="981" w:type="dxa"/>
            <w:shd w:val="clear" w:color="auto" w:fill="F2F2F2" w:themeFill="background1" w:themeFillShade="F2"/>
            <w:vAlign w:val="center"/>
          </w:tcPr>
          <w:p w14:paraId="770A0084" w14:textId="77777777" w:rsidR="006E7834" w:rsidRPr="004C3A0B" w:rsidRDefault="006E7834" w:rsidP="006D5129">
            <w:pPr>
              <w:autoSpaceDE w:val="0"/>
              <w:autoSpaceDN w:val="0"/>
              <w:adjustRightInd w:val="0"/>
              <w:jc w:val="center"/>
              <w:rPr>
                <w:rFonts w:ascii="Arial" w:hAnsi="Arial" w:cs="Arial"/>
                <w:sz w:val="22"/>
              </w:rPr>
            </w:pPr>
            <w:r w:rsidRPr="004C3A0B">
              <w:rPr>
                <w:rFonts w:ascii="Arial" w:hAnsi="Arial" w:cs="Arial"/>
                <w:sz w:val="22"/>
              </w:rPr>
              <w:t>YES</w:t>
            </w:r>
          </w:p>
        </w:tc>
        <w:tc>
          <w:tcPr>
            <w:tcW w:w="975" w:type="dxa"/>
            <w:shd w:val="clear" w:color="auto" w:fill="BFBFBF" w:themeFill="background1" w:themeFillShade="BF"/>
            <w:vAlign w:val="center"/>
          </w:tcPr>
          <w:sdt>
            <w:sdtPr>
              <w:rPr>
                <w:rFonts w:ascii="Arial" w:hAnsi="Arial" w:cs="Arial"/>
                <w:b/>
                <w:bCs/>
                <w:sz w:val="22"/>
              </w:rPr>
              <w:id w:val="1804497617"/>
              <w:showingPlcHdr/>
            </w:sdtPr>
            <w:sdtEndPr/>
            <w:sdtContent>
              <w:p w14:paraId="55C2C6F5"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703" w:type="dxa"/>
            <w:shd w:val="clear" w:color="auto" w:fill="F2F2F2" w:themeFill="background1" w:themeFillShade="F2"/>
            <w:vAlign w:val="center"/>
          </w:tcPr>
          <w:p w14:paraId="2C577A59" w14:textId="77777777" w:rsidR="006E7834" w:rsidRPr="004C3A0B" w:rsidRDefault="006E7834" w:rsidP="006D5129">
            <w:pPr>
              <w:autoSpaceDE w:val="0"/>
              <w:autoSpaceDN w:val="0"/>
              <w:adjustRightInd w:val="0"/>
              <w:jc w:val="center"/>
              <w:rPr>
                <w:rFonts w:ascii="Arial" w:hAnsi="Arial" w:cs="Arial"/>
                <w:sz w:val="22"/>
              </w:rPr>
            </w:pPr>
            <w:r w:rsidRPr="004C3A0B">
              <w:rPr>
                <w:rFonts w:ascii="Arial" w:hAnsi="Arial" w:cs="Arial"/>
                <w:sz w:val="22"/>
              </w:rPr>
              <w:t>NO</w:t>
            </w:r>
          </w:p>
        </w:tc>
        <w:tc>
          <w:tcPr>
            <w:tcW w:w="953" w:type="dxa"/>
            <w:shd w:val="clear" w:color="auto" w:fill="BFBFBF" w:themeFill="background1" w:themeFillShade="BF"/>
            <w:vAlign w:val="center"/>
          </w:tcPr>
          <w:sdt>
            <w:sdtPr>
              <w:rPr>
                <w:rFonts w:ascii="Arial" w:hAnsi="Arial" w:cs="Arial"/>
                <w:b/>
                <w:bCs/>
                <w:sz w:val="22"/>
              </w:rPr>
              <w:id w:val="1016347612"/>
            </w:sdtPr>
            <w:sdtEndPr/>
            <w:sdtContent>
              <w:p w14:paraId="32FD7DE7"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425B54A9" w14:textId="77777777" w:rsidTr="006D5129">
        <w:tc>
          <w:tcPr>
            <w:tcW w:w="9776" w:type="dxa"/>
            <w:gridSpan w:val="6"/>
          </w:tcPr>
          <w:p w14:paraId="7520A9A6" w14:textId="77777777" w:rsidR="006E7834" w:rsidRPr="004C3A0B" w:rsidRDefault="006E7834" w:rsidP="006D5129">
            <w:pPr>
              <w:autoSpaceDE w:val="0"/>
              <w:autoSpaceDN w:val="0"/>
              <w:adjustRightInd w:val="0"/>
              <w:rPr>
                <w:rFonts w:ascii="Arial" w:hAnsi="Arial" w:cs="Arial"/>
                <w:sz w:val="16"/>
                <w:szCs w:val="16"/>
              </w:rPr>
            </w:pPr>
          </w:p>
          <w:p w14:paraId="01194AE8" w14:textId="77777777" w:rsidR="006E7834" w:rsidRPr="004C3A0B" w:rsidRDefault="006E7834" w:rsidP="006D5129">
            <w:pPr>
              <w:autoSpaceDE w:val="0"/>
              <w:autoSpaceDN w:val="0"/>
              <w:adjustRightInd w:val="0"/>
              <w:rPr>
                <w:rFonts w:ascii="Arial" w:hAnsi="Arial" w:cs="Arial"/>
                <w:b/>
                <w:bCs/>
                <w:i/>
                <w:sz w:val="22"/>
              </w:rPr>
            </w:pPr>
            <w:r w:rsidRPr="004C3A0B">
              <w:rPr>
                <w:rFonts w:ascii="Arial" w:hAnsi="Arial" w:cs="Arial"/>
                <w:sz w:val="22"/>
              </w:rPr>
              <w:t>If Yes, please provide the name of the external organisation and name and contact details for the main contact person:</w:t>
            </w:r>
          </w:p>
        </w:tc>
      </w:tr>
      <w:tr w:rsidR="006E7834" w:rsidRPr="004C3A0B" w14:paraId="346E0AD1" w14:textId="77777777" w:rsidTr="006D5129">
        <w:tc>
          <w:tcPr>
            <w:tcW w:w="3431" w:type="dxa"/>
            <w:shd w:val="clear" w:color="auto" w:fill="F2F2F2" w:themeFill="background1" w:themeFillShade="F2"/>
          </w:tcPr>
          <w:p w14:paraId="44CBC1F2" w14:textId="77777777" w:rsidR="006E7834" w:rsidRPr="004C3A0B" w:rsidRDefault="006E7834" w:rsidP="006D5129">
            <w:pPr>
              <w:autoSpaceDE w:val="0"/>
              <w:autoSpaceDN w:val="0"/>
              <w:adjustRightInd w:val="0"/>
              <w:jc w:val="both"/>
              <w:rPr>
                <w:rFonts w:ascii="Arial" w:hAnsi="Arial" w:cs="Arial"/>
                <w:sz w:val="22"/>
              </w:rPr>
            </w:pPr>
            <w:r w:rsidRPr="004C3A0B">
              <w:rPr>
                <w:rFonts w:ascii="Arial" w:hAnsi="Arial" w:cs="Arial"/>
                <w:sz w:val="22"/>
              </w:rPr>
              <w:t>Institution</w:t>
            </w:r>
          </w:p>
        </w:tc>
        <w:tc>
          <w:tcPr>
            <w:tcW w:w="6345" w:type="dxa"/>
            <w:gridSpan w:val="5"/>
          </w:tcPr>
          <w:p w14:paraId="57DC2B18" w14:textId="77777777" w:rsidR="006E7834" w:rsidRPr="004C3A0B" w:rsidRDefault="006E7834" w:rsidP="006D5129">
            <w:pPr>
              <w:autoSpaceDE w:val="0"/>
              <w:autoSpaceDN w:val="0"/>
              <w:adjustRightInd w:val="0"/>
              <w:rPr>
                <w:rFonts w:ascii="Arial" w:hAnsi="Arial" w:cs="Arial"/>
                <w:bCs/>
                <w:sz w:val="22"/>
              </w:rPr>
            </w:pPr>
          </w:p>
        </w:tc>
      </w:tr>
      <w:tr w:rsidR="006E7834" w:rsidRPr="004C3A0B" w14:paraId="5E141938" w14:textId="77777777" w:rsidTr="006D5129">
        <w:tc>
          <w:tcPr>
            <w:tcW w:w="3431" w:type="dxa"/>
            <w:shd w:val="clear" w:color="auto" w:fill="F2F2F2" w:themeFill="background1" w:themeFillShade="F2"/>
          </w:tcPr>
          <w:p w14:paraId="7CA1B842" w14:textId="77777777" w:rsidR="006E7834" w:rsidRPr="004C3A0B" w:rsidRDefault="006E7834" w:rsidP="006D5129">
            <w:pPr>
              <w:autoSpaceDE w:val="0"/>
              <w:autoSpaceDN w:val="0"/>
              <w:adjustRightInd w:val="0"/>
              <w:jc w:val="both"/>
              <w:rPr>
                <w:rFonts w:ascii="Arial" w:hAnsi="Arial" w:cs="Arial"/>
                <w:sz w:val="22"/>
              </w:rPr>
            </w:pPr>
            <w:r w:rsidRPr="004C3A0B">
              <w:rPr>
                <w:rFonts w:ascii="Arial" w:hAnsi="Arial" w:cs="Arial"/>
                <w:sz w:val="22"/>
              </w:rPr>
              <w:t>Contact person name</w:t>
            </w:r>
          </w:p>
        </w:tc>
        <w:tc>
          <w:tcPr>
            <w:tcW w:w="6345" w:type="dxa"/>
            <w:gridSpan w:val="5"/>
          </w:tcPr>
          <w:p w14:paraId="6326AEFD" w14:textId="77777777" w:rsidR="006E7834" w:rsidRPr="004C3A0B" w:rsidRDefault="006E7834" w:rsidP="006D5129">
            <w:pPr>
              <w:autoSpaceDE w:val="0"/>
              <w:autoSpaceDN w:val="0"/>
              <w:adjustRightInd w:val="0"/>
              <w:rPr>
                <w:rFonts w:ascii="Arial" w:hAnsi="Arial" w:cs="Arial"/>
                <w:bCs/>
                <w:sz w:val="22"/>
              </w:rPr>
            </w:pPr>
          </w:p>
        </w:tc>
      </w:tr>
      <w:tr w:rsidR="006E7834" w:rsidRPr="004C3A0B" w14:paraId="0A22B184" w14:textId="77777777" w:rsidTr="006D5129">
        <w:tc>
          <w:tcPr>
            <w:tcW w:w="3431" w:type="dxa"/>
            <w:shd w:val="clear" w:color="auto" w:fill="F2F2F2" w:themeFill="background1" w:themeFillShade="F2"/>
          </w:tcPr>
          <w:p w14:paraId="4418561B" w14:textId="77777777" w:rsidR="006E7834" w:rsidRPr="004C3A0B" w:rsidRDefault="006E7834" w:rsidP="006D5129">
            <w:pPr>
              <w:autoSpaceDE w:val="0"/>
              <w:autoSpaceDN w:val="0"/>
              <w:adjustRightInd w:val="0"/>
              <w:jc w:val="both"/>
              <w:rPr>
                <w:rFonts w:ascii="Arial" w:hAnsi="Arial" w:cs="Arial"/>
                <w:sz w:val="22"/>
              </w:rPr>
            </w:pPr>
            <w:r w:rsidRPr="004C3A0B">
              <w:rPr>
                <w:rFonts w:ascii="Arial" w:hAnsi="Arial" w:cs="Arial"/>
                <w:sz w:val="22"/>
              </w:rPr>
              <w:t>Contact person e-mail address</w:t>
            </w:r>
          </w:p>
        </w:tc>
        <w:tc>
          <w:tcPr>
            <w:tcW w:w="6345" w:type="dxa"/>
            <w:gridSpan w:val="5"/>
          </w:tcPr>
          <w:p w14:paraId="74AC1EB3" w14:textId="77777777" w:rsidR="006E7834" w:rsidRPr="004C3A0B" w:rsidRDefault="006E7834" w:rsidP="006D5129">
            <w:pPr>
              <w:autoSpaceDE w:val="0"/>
              <w:autoSpaceDN w:val="0"/>
              <w:adjustRightInd w:val="0"/>
              <w:rPr>
                <w:rFonts w:ascii="Arial" w:hAnsi="Arial" w:cs="Arial"/>
                <w:bCs/>
                <w:sz w:val="22"/>
              </w:rPr>
            </w:pPr>
          </w:p>
        </w:tc>
      </w:tr>
    </w:tbl>
    <w:p w14:paraId="7000CB6C" w14:textId="77777777" w:rsidR="006E7834" w:rsidRPr="004C3A0B" w:rsidRDefault="006E7834" w:rsidP="006E7834">
      <w:pPr>
        <w:rPr>
          <w:rFonts w:ascii="Arial" w:hAnsi="Arial" w:cs="Arial"/>
          <w:bCs/>
          <w:iCs/>
          <w:sz w:val="16"/>
          <w:szCs w:val="16"/>
        </w:rPr>
      </w:pPr>
    </w:p>
    <w:p w14:paraId="6988F075" w14:textId="77777777" w:rsidR="006E7834" w:rsidRPr="004C3A0B" w:rsidRDefault="006E7834" w:rsidP="006E7834">
      <w:pPr>
        <w:rPr>
          <w:rFonts w:ascii="Arial" w:hAnsi="Arial" w:cs="Arial"/>
          <w:b/>
          <w:bCs/>
          <w:iCs/>
          <w:sz w:val="22"/>
        </w:rPr>
      </w:pPr>
      <w:r w:rsidRPr="004C3A0B">
        <w:rPr>
          <w:rFonts w:ascii="Arial" w:hAnsi="Arial" w:cs="Arial"/>
          <w:b/>
          <w:bCs/>
          <w:iCs/>
          <w:sz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6E7834" w:rsidRPr="004C3A0B" w14:paraId="69D1E761" w14:textId="77777777" w:rsidTr="006D5129">
        <w:trPr>
          <w:trHeight w:val="507"/>
        </w:trPr>
        <w:tc>
          <w:tcPr>
            <w:tcW w:w="6164" w:type="dxa"/>
            <w:shd w:val="clear" w:color="auto" w:fill="F2F2F2" w:themeFill="background1" w:themeFillShade="F2"/>
            <w:vAlign w:val="center"/>
          </w:tcPr>
          <w:p w14:paraId="457DAD04" w14:textId="77777777" w:rsidR="006E7834" w:rsidRPr="004C3A0B" w:rsidRDefault="006E7834" w:rsidP="006D5129">
            <w:pPr>
              <w:autoSpaceDE w:val="0"/>
              <w:autoSpaceDN w:val="0"/>
              <w:adjustRightInd w:val="0"/>
              <w:rPr>
                <w:rFonts w:ascii="Arial" w:hAnsi="Arial" w:cs="Arial"/>
                <w:bCs/>
                <w:sz w:val="22"/>
              </w:rPr>
            </w:pPr>
            <w:r w:rsidRPr="004C3A0B">
              <w:rPr>
                <w:rFonts w:ascii="Arial" w:hAnsi="Arial" w:cs="Arial"/>
                <w:bCs/>
                <w:sz w:val="22"/>
              </w:rPr>
              <w:t>Does this organisation have its own ethics approval system?</w:t>
            </w:r>
          </w:p>
        </w:tc>
        <w:tc>
          <w:tcPr>
            <w:tcW w:w="981" w:type="dxa"/>
            <w:shd w:val="clear" w:color="auto" w:fill="F2F2F2" w:themeFill="background1" w:themeFillShade="F2"/>
            <w:vAlign w:val="center"/>
          </w:tcPr>
          <w:p w14:paraId="01635D9B" w14:textId="77777777" w:rsidR="006E7834" w:rsidRPr="004C3A0B" w:rsidRDefault="006E7834" w:rsidP="006D5129">
            <w:pPr>
              <w:autoSpaceDE w:val="0"/>
              <w:autoSpaceDN w:val="0"/>
              <w:adjustRightInd w:val="0"/>
              <w:jc w:val="center"/>
              <w:rPr>
                <w:rFonts w:ascii="Arial" w:hAnsi="Arial" w:cs="Arial"/>
                <w:bCs/>
                <w:sz w:val="22"/>
              </w:rPr>
            </w:pPr>
            <w:r w:rsidRPr="004C3A0B">
              <w:rPr>
                <w:rFonts w:ascii="Arial" w:hAnsi="Arial" w:cs="Arial"/>
                <w:bCs/>
                <w:sz w:val="22"/>
              </w:rPr>
              <w:t>YES</w:t>
            </w:r>
          </w:p>
        </w:tc>
        <w:tc>
          <w:tcPr>
            <w:tcW w:w="975" w:type="dxa"/>
            <w:shd w:val="clear" w:color="auto" w:fill="BFBFBF" w:themeFill="background1" w:themeFillShade="BF"/>
            <w:vAlign w:val="center"/>
          </w:tcPr>
          <w:sdt>
            <w:sdtPr>
              <w:rPr>
                <w:rFonts w:ascii="Arial" w:hAnsi="Arial" w:cs="Arial"/>
                <w:b/>
                <w:bCs/>
                <w:sz w:val="22"/>
              </w:rPr>
              <w:id w:val="-1279024073"/>
              <w:showingPlcHdr/>
            </w:sdtPr>
            <w:sdtEndPr/>
            <w:sdtContent>
              <w:p w14:paraId="5C0AAD0B" w14:textId="77777777" w:rsidR="006E7834" w:rsidRPr="004C3A0B" w:rsidRDefault="006E7834" w:rsidP="006D5129">
                <w:pPr>
                  <w:autoSpaceDE w:val="0"/>
                  <w:autoSpaceDN w:val="0"/>
                  <w:adjustRightInd w:val="0"/>
                  <w:rPr>
                    <w:rFonts w:ascii="Arial" w:hAnsi="Arial" w:cs="Arial"/>
                    <w:bCs/>
                    <w:sz w:val="22"/>
                  </w:rPr>
                </w:pPr>
                <w:r>
                  <w:rPr>
                    <w:rFonts w:ascii="Arial" w:hAnsi="Arial" w:cs="Arial"/>
                    <w:b/>
                    <w:bCs/>
                    <w:sz w:val="22"/>
                  </w:rPr>
                  <w:t xml:space="preserve">     </w:t>
                </w:r>
              </w:p>
            </w:sdtContent>
          </w:sdt>
        </w:tc>
        <w:tc>
          <w:tcPr>
            <w:tcW w:w="806" w:type="dxa"/>
            <w:shd w:val="clear" w:color="auto" w:fill="F2F2F2" w:themeFill="background1" w:themeFillShade="F2"/>
            <w:vAlign w:val="center"/>
          </w:tcPr>
          <w:p w14:paraId="209D5F82" w14:textId="77777777" w:rsidR="006E7834" w:rsidRPr="004C3A0B" w:rsidRDefault="006E7834" w:rsidP="006D5129">
            <w:pPr>
              <w:autoSpaceDE w:val="0"/>
              <w:autoSpaceDN w:val="0"/>
              <w:adjustRightInd w:val="0"/>
              <w:jc w:val="center"/>
              <w:rPr>
                <w:rFonts w:ascii="Arial" w:hAnsi="Arial" w:cs="Arial"/>
                <w:bCs/>
                <w:sz w:val="22"/>
              </w:rPr>
            </w:pPr>
            <w:r w:rsidRPr="004C3A0B">
              <w:rPr>
                <w:rFonts w:ascii="Arial" w:hAnsi="Arial" w:cs="Arial"/>
                <w:bCs/>
                <w:sz w:val="22"/>
              </w:rPr>
              <w:t>NO</w:t>
            </w:r>
          </w:p>
        </w:tc>
        <w:tc>
          <w:tcPr>
            <w:tcW w:w="850" w:type="dxa"/>
            <w:shd w:val="clear" w:color="auto" w:fill="BFBFBF" w:themeFill="background1" w:themeFillShade="BF"/>
            <w:vAlign w:val="center"/>
          </w:tcPr>
          <w:sdt>
            <w:sdtPr>
              <w:rPr>
                <w:rFonts w:ascii="Arial" w:hAnsi="Arial" w:cs="Arial"/>
                <w:b/>
                <w:bCs/>
                <w:sz w:val="22"/>
              </w:rPr>
              <w:id w:val="-711570112"/>
            </w:sdtPr>
            <w:sdtEndPr/>
            <w:sdtContent>
              <w:p w14:paraId="5065BB5E"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no</w:t>
                </w:r>
              </w:p>
            </w:sdtContent>
          </w:sdt>
        </w:tc>
      </w:tr>
      <w:tr w:rsidR="006E7834" w:rsidRPr="004C3A0B" w14:paraId="6BCEBE45" w14:textId="77777777" w:rsidTr="006D5129">
        <w:tc>
          <w:tcPr>
            <w:tcW w:w="9776" w:type="dxa"/>
            <w:gridSpan w:val="5"/>
          </w:tcPr>
          <w:p w14:paraId="34A65319" w14:textId="77777777" w:rsidR="006E7834" w:rsidRPr="004C3A0B" w:rsidRDefault="006E7834" w:rsidP="006D5129">
            <w:pPr>
              <w:autoSpaceDE w:val="0"/>
              <w:autoSpaceDN w:val="0"/>
              <w:adjustRightInd w:val="0"/>
              <w:rPr>
                <w:rFonts w:ascii="Arial" w:hAnsi="Arial" w:cs="Arial"/>
                <w:b/>
                <w:bCs/>
                <w:sz w:val="22"/>
              </w:rPr>
            </w:pPr>
            <w:r w:rsidRPr="004C3A0B">
              <w:rPr>
                <w:rFonts w:ascii="Arial" w:hAnsi="Arial" w:cs="Arial"/>
                <w:bCs/>
                <w:sz w:val="22"/>
              </w:rPr>
              <w:t>If Yes, please attach a copy of any final approval (or interim approval) from the organisation</w:t>
            </w:r>
          </w:p>
        </w:tc>
      </w:tr>
    </w:tbl>
    <w:p w14:paraId="75665540" w14:textId="77777777" w:rsidR="006E7834" w:rsidRPr="004C3A0B" w:rsidRDefault="006E7834" w:rsidP="006E7834">
      <w:pPr>
        <w:rPr>
          <w:rFonts w:ascii="Arial" w:hAnsi="Arial" w:cs="Arial"/>
          <w:bCs/>
          <w:iCs/>
        </w:rPr>
      </w:pPr>
    </w:p>
    <w:p w14:paraId="71E15F93" w14:textId="77777777" w:rsidR="006E7834" w:rsidRPr="004C3A0B" w:rsidRDefault="006E7834" w:rsidP="006E7834">
      <w:pPr>
        <w:autoSpaceDE w:val="0"/>
        <w:autoSpaceDN w:val="0"/>
        <w:adjustRightInd w:val="0"/>
        <w:jc w:val="both"/>
        <w:rPr>
          <w:rFonts w:ascii="Arial" w:hAnsi="Arial" w:cs="Arial"/>
          <w:b/>
          <w:sz w:val="22"/>
        </w:rPr>
      </w:pPr>
    </w:p>
    <w:p w14:paraId="6E1C76D2" w14:textId="77777777" w:rsidR="006E7834" w:rsidRPr="004C3A0B" w:rsidRDefault="006E7834" w:rsidP="006E7834">
      <w:pPr>
        <w:autoSpaceDE w:val="0"/>
        <w:autoSpaceDN w:val="0"/>
        <w:adjustRightInd w:val="0"/>
        <w:jc w:val="both"/>
        <w:rPr>
          <w:rFonts w:ascii="Arial" w:hAnsi="Arial" w:cs="Arial"/>
          <w:b/>
          <w:sz w:val="22"/>
        </w:rPr>
      </w:pPr>
      <w:r w:rsidRPr="004C3A0B">
        <w:rPr>
          <w:rFonts w:ascii="Arial" w:hAnsi="Arial" w:cs="Arial"/>
          <w:b/>
          <w:sz w:val="22"/>
        </w:rPr>
        <w:t>SECTION E: Details of Research Activity</w:t>
      </w:r>
    </w:p>
    <w:p w14:paraId="55075032" w14:textId="77777777" w:rsidR="006E7834" w:rsidRPr="004C3A0B" w:rsidRDefault="006E7834" w:rsidP="006E7834">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6E7834" w:rsidRPr="004C3A0B" w14:paraId="45FA74EB" w14:textId="77777777" w:rsidTr="006D5129">
        <w:trPr>
          <w:trHeight w:val="454"/>
        </w:trPr>
        <w:tc>
          <w:tcPr>
            <w:tcW w:w="1286" w:type="pct"/>
            <w:shd w:val="clear" w:color="auto" w:fill="F2F2F2" w:themeFill="background1" w:themeFillShade="F2"/>
            <w:vAlign w:val="center"/>
          </w:tcPr>
          <w:p w14:paraId="149C7C63" w14:textId="77777777" w:rsidR="006E7834" w:rsidRPr="004C3A0B" w:rsidRDefault="006E7834" w:rsidP="006D5129">
            <w:pPr>
              <w:rPr>
                <w:rFonts w:ascii="Arial" w:hAnsi="Arial" w:cs="Arial"/>
                <w:sz w:val="22"/>
              </w:rPr>
            </w:pPr>
            <w:r w:rsidRPr="004C3A0B">
              <w:rPr>
                <w:rFonts w:ascii="Arial" w:hAnsi="Arial" w:cs="Arial"/>
                <w:sz w:val="22"/>
              </w:rPr>
              <w:t>Indicative title:</w:t>
            </w:r>
          </w:p>
        </w:tc>
        <w:tc>
          <w:tcPr>
            <w:tcW w:w="3714" w:type="pct"/>
            <w:gridSpan w:val="3"/>
            <w:shd w:val="clear" w:color="auto" w:fill="auto"/>
            <w:vAlign w:val="center"/>
          </w:tcPr>
          <w:p w14:paraId="525C9CDC" w14:textId="77777777" w:rsidR="006E7834" w:rsidRPr="004C3A0B" w:rsidRDefault="006E7834" w:rsidP="006D5129">
            <w:pPr>
              <w:rPr>
                <w:rFonts w:ascii="Arial" w:hAnsi="Arial" w:cs="Arial"/>
                <w:sz w:val="22"/>
              </w:rPr>
            </w:pPr>
            <w:r w:rsidRPr="00ED6C52">
              <w:rPr>
                <w:rFonts w:asciiTheme="majorHAnsi" w:hAnsiTheme="majorHAnsi" w:cs="Arial"/>
                <w:szCs w:val="24"/>
              </w:rPr>
              <w:t>Will the youth of today with Forest of Dean connections through their ancestors or their own aspirations be motivated in undertaking a qualification to enable them to be a competent Forest Miner?</w:t>
            </w:r>
          </w:p>
        </w:tc>
      </w:tr>
      <w:tr w:rsidR="006E7834" w:rsidRPr="004C3A0B" w14:paraId="3904BF93" w14:textId="77777777" w:rsidTr="006D5129">
        <w:trPr>
          <w:trHeight w:val="454"/>
        </w:trPr>
        <w:tc>
          <w:tcPr>
            <w:tcW w:w="1286" w:type="pct"/>
            <w:shd w:val="clear" w:color="auto" w:fill="F2F2F2" w:themeFill="background1" w:themeFillShade="F2"/>
            <w:vAlign w:val="center"/>
          </w:tcPr>
          <w:p w14:paraId="346442C6" w14:textId="77777777" w:rsidR="006E7834" w:rsidRPr="004C3A0B" w:rsidRDefault="006E7834" w:rsidP="006D5129">
            <w:pPr>
              <w:rPr>
                <w:rFonts w:ascii="Arial" w:hAnsi="Arial" w:cs="Arial"/>
                <w:sz w:val="22"/>
              </w:rPr>
            </w:pPr>
            <w:r w:rsidRPr="004C3A0B">
              <w:rPr>
                <w:rFonts w:ascii="Arial" w:hAnsi="Arial" w:cs="Arial"/>
                <w:sz w:val="22"/>
              </w:rPr>
              <w:t>Proposed start date:</w:t>
            </w:r>
          </w:p>
        </w:tc>
        <w:tc>
          <w:tcPr>
            <w:tcW w:w="1262" w:type="pct"/>
            <w:shd w:val="clear" w:color="auto" w:fill="auto"/>
            <w:vAlign w:val="center"/>
          </w:tcPr>
          <w:p w14:paraId="056272E3" w14:textId="77777777" w:rsidR="006E7834" w:rsidRPr="004C3A0B" w:rsidRDefault="006E7834" w:rsidP="006D5129">
            <w:pPr>
              <w:rPr>
                <w:rFonts w:ascii="Arial" w:hAnsi="Arial" w:cs="Arial"/>
                <w:sz w:val="22"/>
              </w:rPr>
            </w:pPr>
            <w:r>
              <w:rPr>
                <w:rFonts w:ascii="Arial" w:hAnsi="Arial" w:cs="Arial"/>
                <w:sz w:val="22"/>
              </w:rPr>
              <w:t>June 2017</w:t>
            </w:r>
          </w:p>
        </w:tc>
        <w:tc>
          <w:tcPr>
            <w:tcW w:w="1262" w:type="pct"/>
            <w:shd w:val="clear" w:color="auto" w:fill="F2F2F2" w:themeFill="background1" w:themeFillShade="F2"/>
            <w:vAlign w:val="center"/>
          </w:tcPr>
          <w:p w14:paraId="2CDE107C" w14:textId="77777777" w:rsidR="006E7834" w:rsidRPr="004C3A0B" w:rsidRDefault="006E7834" w:rsidP="006D5129">
            <w:pPr>
              <w:rPr>
                <w:rFonts w:ascii="Arial" w:hAnsi="Arial" w:cs="Arial"/>
                <w:sz w:val="22"/>
              </w:rPr>
            </w:pPr>
            <w:r w:rsidRPr="004C3A0B">
              <w:rPr>
                <w:rFonts w:ascii="Arial" w:hAnsi="Arial" w:cs="Arial"/>
                <w:sz w:val="22"/>
              </w:rPr>
              <w:t>Proposed end date:</w:t>
            </w:r>
          </w:p>
        </w:tc>
        <w:tc>
          <w:tcPr>
            <w:tcW w:w="1190" w:type="pct"/>
            <w:shd w:val="clear" w:color="auto" w:fill="auto"/>
            <w:vAlign w:val="center"/>
          </w:tcPr>
          <w:p w14:paraId="5E2B2A5B" w14:textId="77777777" w:rsidR="006E7834" w:rsidRPr="004C3A0B" w:rsidRDefault="006E7834" w:rsidP="006D5129">
            <w:pPr>
              <w:rPr>
                <w:rFonts w:ascii="Arial" w:hAnsi="Arial" w:cs="Arial"/>
                <w:sz w:val="22"/>
              </w:rPr>
            </w:pPr>
            <w:r>
              <w:rPr>
                <w:rFonts w:ascii="Arial" w:hAnsi="Arial" w:cs="Arial"/>
                <w:sz w:val="22"/>
              </w:rPr>
              <w:t>March 2019</w:t>
            </w:r>
          </w:p>
        </w:tc>
      </w:tr>
      <w:tr w:rsidR="006E7834" w:rsidRPr="004C3A0B" w14:paraId="65A977EA" w14:textId="77777777" w:rsidTr="006D5129">
        <w:trPr>
          <w:trHeight w:val="454"/>
        </w:trPr>
        <w:tc>
          <w:tcPr>
            <w:tcW w:w="5000" w:type="pct"/>
            <w:gridSpan w:val="4"/>
            <w:shd w:val="clear" w:color="auto" w:fill="F2F2F2" w:themeFill="background1" w:themeFillShade="F2"/>
            <w:vAlign w:val="center"/>
          </w:tcPr>
          <w:p w14:paraId="06362E11" w14:textId="77777777" w:rsidR="006E7834" w:rsidRPr="004C3A0B" w:rsidRDefault="006E7834" w:rsidP="006D5129">
            <w:pPr>
              <w:spacing w:before="120"/>
              <w:rPr>
                <w:rFonts w:ascii="Arial" w:hAnsi="Arial" w:cs="Arial"/>
                <w:b/>
                <w:sz w:val="22"/>
              </w:rPr>
            </w:pPr>
            <w:bookmarkStart w:id="2" w:name="_Hlk479279942"/>
            <w:r w:rsidRPr="004C3A0B">
              <w:rPr>
                <w:rFonts w:ascii="Arial" w:hAnsi="Arial" w:cs="Arial"/>
                <w:b/>
                <w:sz w:val="22"/>
              </w:rPr>
              <w:t>Purpose of research activity (including aims and objectives)</w:t>
            </w:r>
          </w:p>
          <w:p w14:paraId="6791F679" w14:textId="77777777" w:rsidR="006E7834" w:rsidRPr="004C3A0B" w:rsidRDefault="006E7834" w:rsidP="006D5129">
            <w:pPr>
              <w:rPr>
                <w:rFonts w:ascii="Arial" w:hAnsi="Arial" w:cs="Arial"/>
                <w:sz w:val="22"/>
              </w:rPr>
            </w:pPr>
            <w:r w:rsidRPr="004C3A0B">
              <w:rPr>
                <w:rFonts w:ascii="Arial" w:hAnsi="Arial" w:cs="Arial"/>
                <w:sz w:val="22"/>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E7834" w:rsidRPr="004C3A0B" w14:paraId="7A9946BF" w14:textId="77777777" w:rsidTr="006D5129">
        <w:trPr>
          <w:trHeight w:val="454"/>
        </w:trPr>
        <w:tc>
          <w:tcPr>
            <w:tcW w:w="5000" w:type="pct"/>
            <w:gridSpan w:val="4"/>
            <w:shd w:val="clear" w:color="auto" w:fill="auto"/>
            <w:vAlign w:val="center"/>
          </w:tcPr>
          <w:p w14:paraId="316A44CB" w14:textId="77777777" w:rsidR="006E7834" w:rsidRDefault="006E7834" w:rsidP="006D5129">
            <w:pPr>
              <w:spacing w:line="480" w:lineRule="auto"/>
              <w:rPr>
                <w:rFonts w:ascii="Comic Sans MS" w:hAnsi="Comic Sans MS"/>
              </w:rPr>
            </w:pPr>
            <w:r w:rsidRPr="0033631D">
              <w:rPr>
                <w:rFonts w:ascii="Comic Sans MS" w:hAnsi="Comic Sans MS"/>
              </w:rPr>
              <w:t xml:space="preserve">The purpose is to ascertain whether the younger generation are interested and capable of retaining the heritage and history of the </w:t>
            </w:r>
            <w:r w:rsidRPr="006B551F">
              <w:rPr>
                <w:rFonts w:ascii="Comic Sans MS" w:hAnsi="Comic Sans MS"/>
              </w:rPr>
              <w:t>Forest of Dean by undertaking an intervention, which</w:t>
            </w:r>
            <w:r w:rsidRPr="007506D9">
              <w:rPr>
                <w:rFonts w:ascii="Comic Sans MS" w:hAnsi="Comic Sans MS"/>
              </w:rPr>
              <w:t xml:space="preserve"> would allow an individual to work competently with a miner or apply for a gale in the Forest of Dean. Using bo</w:t>
            </w:r>
            <w:r>
              <w:rPr>
                <w:rFonts w:ascii="Comic Sans MS" w:hAnsi="Comic Sans MS"/>
              </w:rPr>
              <w:t xml:space="preserve">oks and documents with personal information has informed the purposed research. </w:t>
            </w:r>
          </w:p>
          <w:p w14:paraId="54DDF217" w14:textId="77777777" w:rsidR="006E7834" w:rsidRPr="0033631D" w:rsidRDefault="006E7834" w:rsidP="006D5129">
            <w:pPr>
              <w:spacing w:line="480" w:lineRule="auto"/>
              <w:rPr>
                <w:rFonts w:ascii="Comic Sans MS" w:hAnsi="Comic Sans MS"/>
              </w:rPr>
            </w:pPr>
            <w:r>
              <w:rPr>
                <w:rFonts w:ascii="Comic Sans MS" w:hAnsi="Comic Sans MS"/>
              </w:rPr>
              <w:t>Aims and Objectives</w:t>
            </w:r>
          </w:p>
          <w:p w14:paraId="619D4E18" w14:textId="77777777" w:rsidR="006E7834" w:rsidRPr="0033631D" w:rsidRDefault="006E7834" w:rsidP="006D5129">
            <w:pPr>
              <w:pStyle w:val="ListParagraph"/>
              <w:numPr>
                <w:ilvl w:val="0"/>
                <w:numId w:val="1"/>
              </w:numPr>
              <w:spacing w:line="480" w:lineRule="auto"/>
              <w:rPr>
                <w:rFonts w:ascii="Comic Sans MS" w:hAnsi="Comic Sans MS"/>
              </w:rPr>
            </w:pPr>
            <w:r w:rsidRPr="0033631D">
              <w:rPr>
                <w:rFonts w:ascii="Comic Sans MS" w:hAnsi="Comic Sans MS"/>
              </w:rPr>
              <w:t>To preserve the history, heritage and identity of the Forest of Dean Mining industry.</w:t>
            </w:r>
          </w:p>
          <w:p w14:paraId="6AC9E494" w14:textId="77777777" w:rsidR="006E7834" w:rsidRPr="0033631D" w:rsidRDefault="006E7834" w:rsidP="006D5129">
            <w:pPr>
              <w:pStyle w:val="ListParagraph"/>
              <w:numPr>
                <w:ilvl w:val="0"/>
                <w:numId w:val="1"/>
              </w:numPr>
              <w:spacing w:line="480" w:lineRule="auto"/>
              <w:rPr>
                <w:rFonts w:ascii="Comic Sans MS" w:hAnsi="Comic Sans MS"/>
              </w:rPr>
            </w:pPr>
            <w:r w:rsidRPr="0033631D">
              <w:rPr>
                <w:rFonts w:ascii="Comic Sans MS" w:hAnsi="Comic Sans MS"/>
              </w:rPr>
              <w:t>Investigate to ascertain the desire of future generations to keep mining in the Forest of Dean</w:t>
            </w:r>
            <w:r>
              <w:rPr>
                <w:rFonts w:ascii="Comic Sans MS" w:hAnsi="Comic Sans MS"/>
              </w:rPr>
              <w:t xml:space="preserve"> sustainable</w:t>
            </w:r>
            <w:r w:rsidRPr="0033631D">
              <w:rPr>
                <w:rFonts w:ascii="Comic Sans MS" w:hAnsi="Comic Sans MS"/>
              </w:rPr>
              <w:t xml:space="preserve">. </w:t>
            </w:r>
          </w:p>
          <w:p w14:paraId="5E52F740" w14:textId="77777777" w:rsidR="006E7834" w:rsidRPr="00CC6008" w:rsidRDefault="006E7834" w:rsidP="006D5129">
            <w:pPr>
              <w:pStyle w:val="ListParagraph"/>
              <w:numPr>
                <w:ilvl w:val="0"/>
                <w:numId w:val="1"/>
              </w:numPr>
              <w:spacing w:line="480" w:lineRule="auto"/>
              <w:rPr>
                <w:rFonts w:ascii="Comic Sans MS" w:hAnsi="Comic Sans MS"/>
              </w:rPr>
            </w:pPr>
            <w:r w:rsidRPr="0033631D">
              <w:rPr>
                <w:rFonts w:ascii="Comic Sans MS" w:hAnsi="Comic Sans MS"/>
              </w:rPr>
              <w:t xml:space="preserve">Provide factual evidence that there is a demand for </w:t>
            </w:r>
            <w:r>
              <w:rPr>
                <w:rFonts w:ascii="Comic Sans MS" w:hAnsi="Comic Sans MS"/>
              </w:rPr>
              <w:t>traditional coal mining in the Forest of Dean.</w:t>
            </w:r>
          </w:p>
          <w:p w14:paraId="2FE44B43" w14:textId="77777777" w:rsidR="006E7834" w:rsidRPr="00F81D89" w:rsidRDefault="006E7834" w:rsidP="006D5129">
            <w:pPr>
              <w:pStyle w:val="ListParagraph"/>
              <w:numPr>
                <w:ilvl w:val="0"/>
                <w:numId w:val="1"/>
              </w:numPr>
              <w:spacing w:line="480" w:lineRule="auto"/>
              <w:rPr>
                <w:rFonts w:ascii="Comic Sans MS" w:hAnsi="Comic Sans MS"/>
              </w:rPr>
            </w:pPr>
            <w:r w:rsidRPr="00F81D89">
              <w:rPr>
                <w:rFonts w:ascii="Comic Sans MS" w:hAnsi="Comic Sans MS"/>
              </w:rPr>
              <w:t xml:space="preserve">Select a group of 14 -15 years’ olds in the school of study on a volunteering basis with written permission from their parents/carers. Information will be provided through ex-miners and teachers in a school environment. </w:t>
            </w:r>
          </w:p>
          <w:p w14:paraId="64280A3A" w14:textId="77777777" w:rsidR="006E7834" w:rsidRPr="00F81D89" w:rsidRDefault="006E7834" w:rsidP="006D5129">
            <w:pPr>
              <w:pStyle w:val="ListParagraph"/>
              <w:numPr>
                <w:ilvl w:val="0"/>
                <w:numId w:val="1"/>
              </w:numPr>
              <w:spacing w:line="480" w:lineRule="auto"/>
              <w:rPr>
                <w:rFonts w:ascii="Comic Sans MS" w:hAnsi="Comic Sans MS"/>
              </w:rPr>
            </w:pPr>
            <w:r w:rsidRPr="00F81D89">
              <w:rPr>
                <w:rFonts w:ascii="Comic Sans MS" w:hAnsi="Comic Sans MS"/>
              </w:rPr>
              <w:t xml:space="preserve">The objective of the work will be to introduce them by discussion, tutorials and sessions with a speaker with mining experience. It is purposed that the course will last for 6 months. </w:t>
            </w:r>
          </w:p>
          <w:p w14:paraId="6F1D3872" w14:textId="77777777" w:rsidR="006E7834" w:rsidRPr="00F81D89" w:rsidRDefault="006E7834" w:rsidP="006D5129">
            <w:pPr>
              <w:pStyle w:val="ListParagraph"/>
              <w:numPr>
                <w:ilvl w:val="0"/>
                <w:numId w:val="1"/>
              </w:numPr>
              <w:spacing w:line="480" w:lineRule="auto"/>
              <w:rPr>
                <w:rFonts w:ascii="Comic Sans MS" w:hAnsi="Comic Sans MS"/>
              </w:rPr>
            </w:pPr>
            <w:r w:rsidRPr="00F81D89">
              <w:rPr>
                <w:rFonts w:ascii="Comic Sans MS" w:hAnsi="Comic Sans MS"/>
              </w:rPr>
              <w:lastRenderedPageBreak/>
              <w:t xml:space="preserve">The proposed work will be both theoretical and practical. </w:t>
            </w:r>
          </w:p>
          <w:p w14:paraId="4F0B6466" w14:textId="77777777" w:rsidR="006E7834" w:rsidRPr="00F81D89" w:rsidRDefault="006E7834" w:rsidP="006D5129">
            <w:pPr>
              <w:pStyle w:val="ListParagraph"/>
              <w:numPr>
                <w:ilvl w:val="0"/>
                <w:numId w:val="1"/>
              </w:numPr>
              <w:spacing w:line="480" w:lineRule="auto"/>
              <w:rPr>
                <w:rFonts w:ascii="Comic Sans MS" w:hAnsi="Comic Sans MS"/>
              </w:rPr>
            </w:pPr>
            <w:r w:rsidRPr="00F81D89">
              <w:rPr>
                <w:rFonts w:ascii="Comic Sans MS" w:hAnsi="Comic Sans MS"/>
              </w:rPr>
              <w:t>Through discussions with mining expert’s</w:t>
            </w:r>
            <w:r>
              <w:rPr>
                <w:rFonts w:ascii="Comic Sans MS" w:hAnsi="Comic Sans MS"/>
              </w:rPr>
              <w:t xml:space="preserve"> and institutions,</w:t>
            </w:r>
            <w:r w:rsidRPr="00F81D89">
              <w:rPr>
                <w:rFonts w:ascii="Comic Sans MS" w:hAnsi="Comic Sans MS"/>
              </w:rPr>
              <w:t xml:space="preserve"> conversation</w:t>
            </w:r>
            <w:r>
              <w:rPr>
                <w:rFonts w:ascii="Comic Sans MS" w:hAnsi="Comic Sans MS"/>
              </w:rPr>
              <w:t>s</w:t>
            </w:r>
            <w:r w:rsidRPr="00F81D89">
              <w:rPr>
                <w:rFonts w:ascii="Comic Sans MS" w:hAnsi="Comic Sans MS"/>
              </w:rPr>
              <w:t xml:space="preserve"> will develop into the intervention needed to preserve the history, heritage and identity of the Forest of Dean mining industry.</w:t>
            </w:r>
          </w:p>
          <w:p w14:paraId="031787FB" w14:textId="77777777" w:rsidR="006E7834" w:rsidRDefault="006E7834" w:rsidP="006D5129">
            <w:pPr>
              <w:spacing w:line="480" w:lineRule="auto"/>
              <w:rPr>
                <w:rFonts w:ascii="Comic Sans MS" w:hAnsi="Comic Sans MS"/>
              </w:rPr>
            </w:pPr>
            <w:r>
              <w:rPr>
                <w:rFonts w:ascii="Comic Sans MS" w:hAnsi="Comic Sans MS"/>
              </w:rPr>
              <w:t xml:space="preserve">The discussions will include key research questions (such as This there a connection between a participant and freeminer? Would the participant be interested in this type of work? Would the participants be interested in undertaking a qualification process to gain competency of underground mining? would the participant be prepared to work with a Freeminer at his Gale?) </w:t>
            </w:r>
          </w:p>
          <w:p w14:paraId="38C86361" w14:textId="77777777" w:rsidR="006E7834" w:rsidRPr="004C3A0B" w:rsidRDefault="006E7834" w:rsidP="006D5129">
            <w:pPr>
              <w:rPr>
                <w:rFonts w:ascii="Arial" w:hAnsi="Arial" w:cs="Arial"/>
                <w:b/>
                <w:sz w:val="22"/>
              </w:rPr>
            </w:pPr>
            <w:r>
              <w:rPr>
                <w:rFonts w:ascii="Comic Sans MS" w:hAnsi="Comic Sans MS"/>
              </w:rPr>
              <w:t>The Student Focus Group will take place after school for approximately 40 minutes once a week within school buildings during term time.</w:t>
            </w:r>
          </w:p>
        </w:tc>
      </w:tr>
      <w:tr w:rsidR="006E7834" w:rsidRPr="004C3A0B" w14:paraId="2392A5FC" w14:textId="77777777" w:rsidTr="006D5129">
        <w:trPr>
          <w:trHeight w:val="454"/>
        </w:trPr>
        <w:tc>
          <w:tcPr>
            <w:tcW w:w="5000" w:type="pct"/>
            <w:gridSpan w:val="4"/>
            <w:shd w:val="clear" w:color="auto" w:fill="F2F2F2" w:themeFill="background1" w:themeFillShade="F2"/>
            <w:vAlign w:val="center"/>
          </w:tcPr>
          <w:p w14:paraId="653BFB4E" w14:textId="77777777" w:rsidR="006E7834" w:rsidRPr="004C3A0B" w:rsidRDefault="006E7834" w:rsidP="006D5129">
            <w:pPr>
              <w:spacing w:before="120"/>
              <w:rPr>
                <w:rFonts w:ascii="Arial" w:hAnsi="Arial" w:cs="Arial"/>
                <w:b/>
                <w:sz w:val="22"/>
              </w:rPr>
            </w:pPr>
            <w:bookmarkStart w:id="3" w:name="_Hlk479279896"/>
            <w:bookmarkEnd w:id="2"/>
            <w:r w:rsidRPr="004C3A0B">
              <w:rPr>
                <w:rFonts w:ascii="Arial" w:hAnsi="Arial" w:cs="Arial"/>
                <w:b/>
                <w:sz w:val="22"/>
              </w:rPr>
              <w:t>Proposed methods</w:t>
            </w:r>
          </w:p>
          <w:p w14:paraId="4924CB28" w14:textId="77777777" w:rsidR="006E7834" w:rsidRPr="004C3A0B" w:rsidRDefault="006E7834" w:rsidP="006D5129">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E7834" w:rsidRPr="004C3A0B" w14:paraId="48D9A168" w14:textId="77777777" w:rsidTr="006D5129">
        <w:trPr>
          <w:trHeight w:val="454"/>
        </w:trPr>
        <w:tc>
          <w:tcPr>
            <w:tcW w:w="5000" w:type="pct"/>
            <w:gridSpan w:val="4"/>
            <w:shd w:val="clear" w:color="auto" w:fill="auto"/>
            <w:vAlign w:val="center"/>
          </w:tcPr>
          <w:p w14:paraId="4BF66FF7" w14:textId="77777777" w:rsidR="006E7834" w:rsidRDefault="006E7834" w:rsidP="006D5129">
            <w:pPr>
              <w:spacing w:line="480" w:lineRule="auto"/>
              <w:jc w:val="both"/>
              <w:rPr>
                <w:rFonts w:ascii="Comic Sans MS" w:hAnsi="Comic Sans MS" w:cs="Arial"/>
              </w:rPr>
            </w:pPr>
            <w:r>
              <w:rPr>
                <w:rFonts w:ascii="Comic Sans MS" w:hAnsi="Comic Sans MS" w:cs="Arial"/>
              </w:rPr>
              <w:t>Methods to be used</w:t>
            </w:r>
          </w:p>
          <w:p w14:paraId="48323225" w14:textId="77777777" w:rsidR="006E7834" w:rsidRPr="0018326A" w:rsidRDefault="006E7834" w:rsidP="006D5129">
            <w:pPr>
              <w:pStyle w:val="ListParagraph"/>
              <w:numPr>
                <w:ilvl w:val="0"/>
                <w:numId w:val="48"/>
              </w:numPr>
              <w:spacing w:line="480" w:lineRule="auto"/>
              <w:jc w:val="both"/>
              <w:rPr>
                <w:rFonts w:ascii="Comic Sans MS" w:hAnsi="Comic Sans MS" w:cs="Arial"/>
              </w:rPr>
            </w:pPr>
            <w:r w:rsidRPr="0018326A">
              <w:rPr>
                <w:rFonts w:ascii="Comic Sans MS" w:hAnsi="Comic Sans MS" w:cs="Arial"/>
              </w:rPr>
              <w:t>Action research method with be used.</w:t>
            </w:r>
          </w:p>
          <w:p w14:paraId="48BA7FFF" w14:textId="77777777" w:rsidR="006E7834" w:rsidRDefault="006E7834" w:rsidP="006D5129">
            <w:pPr>
              <w:pStyle w:val="ListParagraph"/>
              <w:numPr>
                <w:ilvl w:val="0"/>
                <w:numId w:val="48"/>
              </w:numPr>
              <w:spacing w:line="480" w:lineRule="auto"/>
              <w:jc w:val="both"/>
              <w:rPr>
                <w:rFonts w:ascii="Comic Sans MS" w:hAnsi="Comic Sans MS" w:cs="Arial"/>
              </w:rPr>
            </w:pPr>
            <w:r w:rsidRPr="0018326A">
              <w:rPr>
                <w:rFonts w:ascii="Comic Sans MS" w:hAnsi="Comic Sans MS" w:cs="Arial"/>
              </w:rPr>
              <w:t>Semi-structured interview questions will be used in both focus groups</w:t>
            </w:r>
            <w:r>
              <w:rPr>
                <w:rFonts w:ascii="Comic Sans MS" w:hAnsi="Comic Sans MS" w:cs="Arial"/>
              </w:rPr>
              <w:t>, the Student Focus group and the Freeminers Focus Group</w:t>
            </w:r>
            <w:r w:rsidRPr="0018326A">
              <w:rPr>
                <w:rFonts w:ascii="Comic Sans MS" w:hAnsi="Comic Sans MS" w:cs="Arial"/>
              </w:rPr>
              <w:t xml:space="preserve">. </w:t>
            </w:r>
            <w:r>
              <w:rPr>
                <w:rFonts w:ascii="Comic Sans MS" w:hAnsi="Comic Sans MS" w:cs="Arial"/>
              </w:rPr>
              <w:t>The</w:t>
            </w:r>
            <w:r w:rsidRPr="0018326A">
              <w:rPr>
                <w:rFonts w:ascii="Comic Sans MS" w:hAnsi="Comic Sans MS" w:cs="Arial"/>
              </w:rPr>
              <w:t>s</w:t>
            </w:r>
            <w:r>
              <w:rPr>
                <w:rFonts w:ascii="Comic Sans MS" w:hAnsi="Comic Sans MS" w:cs="Arial"/>
              </w:rPr>
              <w:t>e</w:t>
            </w:r>
            <w:r w:rsidRPr="0018326A">
              <w:rPr>
                <w:rFonts w:ascii="Comic Sans MS" w:hAnsi="Comic Sans MS" w:cs="Arial"/>
              </w:rPr>
              <w:t xml:space="preserve"> semi</w:t>
            </w:r>
            <w:r>
              <w:rPr>
                <w:rFonts w:ascii="Comic Sans MS" w:hAnsi="Comic Sans MS" w:cs="Arial"/>
              </w:rPr>
              <w:t xml:space="preserve">-structured interviews will be completed in a group. These questions will be composed in order to empower a conversation to develop. The questions will be repeated for both Student and Freeminers’ focus groups. Optimistically </w:t>
            </w:r>
            <w:r w:rsidRPr="0018326A">
              <w:rPr>
                <w:rFonts w:ascii="Comic Sans MS" w:hAnsi="Comic Sans MS" w:cs="Arial"/>
              </w:rPr>
              <w:t>discussions will lead from these questions</w:t>
            </w:r>
            <w:r>
              <w:rPr>
                <w:rFonts w:ascii="Comic Sans MS" w:hAnsi="Comic Sans MS" w:cs="Arial"/>
              </w:rPr>
              <w:t xml:space="preserve">. </w:t>
            </w:r>
          </w:p>
          <w:p w14:paraId="35CD2936" w14:textId="77777777" w:rsidR="006E7834" w:rsidRPr="0018326A" w:rsidRDefault="006E7834" w:rsidP="006D5129">
            <w:pPr>
              <w:pStyle w:val="ListParagraph"/>
              <w:numPr>
                <w:ilvl w:val="0"/>
                <w:numId w:val="48"/>
              </w:numPr>
              <w:spacing w:line="480" w:lineRule="auto"/>
              <w:jc w:val="both"/>
              <w:rPr>
                <w:rFonts w:ascii="Comic Sans MS" w:hAnsi="Comic Sans MS" w:cs="Arial"/>
              </w:rPr>
            </w:pPr>
            <w:r>
              <w:rPr>
                <w:rFonts w:ascii="Comic Sans MS" w:hAnsi="Comic Sans MS" w:cs="Arial"/>
              </w:rPr>
              <w:lastRenderedPageBreak/>
              <w:t>The semi structured interviews from both focus group will give qualitative research data.</w:t>
            </w:r>
          </w:p>
          <w:p w14:paraId="1AB2D2B6" w14:textId="77777777" w:rsidR="006E7834" w:rsidRDefault="006E7834" w:rsidP="006D5129">
            <w:pPr>
              <w:pStyle w:val="ListParagraph"/>
              <w:numPr>
                <w:ilvl w:val="0"/>
                <w:numId w:val="48"/>
              </w:numPr>
              <w:spacing w:line="480" w:lineRule="auto"/>
              <w:jc w:val="both"/>
              <w:rPr>
                <w:rFonts w:ascii="Comic Sans MS" w:hAnsi="Comic Sans MS" w:cs="Arial"/>
              </w:rPr>
            </w:pPr>
            <w:r w:rsidRPr="0018326A">
              <w:rPr>
                <w:rFonts w:ascii="Comic Sans MS" w:hAnsi="Comic Sans MS" w:cs="Arial"/>
              </w:rPr>
              <w:t xml:space="preserve">Questionnaires will be given to </w:t>
            </w:r>
            <w:r>
              <w:rPr>
                <w:rFonts w:ascii="Comic Sans MS" w:hAnsi="Comic Sans MS" w:cs="Arial"/>
              </w:rPr>
              <w:t xml:space="preserve">approximately </w:t>
            </w:r>
            <w:r w:rsidRPr="0018326A">
              <w:rPr>
                <w:rFonts w:ascii="Comic Sans MS" w:hAnsi="Comic Sans MS" w:cs="Arial"/>
              </w:rPr>
              <w:t xml:space="preserve">200 anonymous people in 4 towns across the Forest of Dean. </w:t>
            </w:r>
          </w:p>
          <w:p w14:paraId="594A5EA4" w14:textId="77777777" w:rsidR="006E7834" w:rsidRDefault="006E7834" w:rsidP="006D5129">
            <w:pPr>
              <w:pStyle w:val="ListParagraph"/>
              <w:numPr>
                <w:ilvl w:val="0"/>
                <w:numId w:val="48"/>
              </w:numPr>
              <w:spacing w:line="480" w:lineRule="auto"/>
              <w:jc w:val="both"/>
              <w:rPr>
                <w:rFonts w:ascii="Comic Sans MS" w:hAnsi="Comic Sans MS" w:cs="Arial"/>
              </w:rPr>
            </w:pPr>
            <w:r>
              <w:rPr>
                <w:rFonts w:ascii="Comic Sans MS" w:hAnsi="Comic Sans MS" w:cs="Arial"/>
              </w:rPr>
              <w:t>The questionnaires will provide the quantitative data, providing statistical data and evidence for the research.</w:t>
            </w:r>
          </w:p>
          <w:p w14:paraId="151DA135" w14:textId="77777777" w:rsidR="006E7834" w:rsidRDefault="006E7834" w:rsidP="006D5129">
            <w:pPr>
              <w:pStyle w:val="ListParagraph"/>
              <w:numPr>
                <w:ilvl w:val="0"/>
                <w:numId w:val="48"/>
              </w:numPr>
              <w:spacing w:line="480" w:lineRule="auto"/>
              <w:jc w:val="both"/>
              <w:rPr>
                <w:rFonts w:ascii="Comic Sans MS" w:hAnsi="Comic Sans MS" w:cs="Arial"/>
              </w:rPr>
            </w:pPr>
            <w:r w:rsidRPr="0018326A">
              <w:rPr>
                <w:rFonts w:ascii="Comic Sans MS" w:hAnsi="Comic Sans MS" w:cs="Arial"/>
              </w:rPr>
              <w:t>This same questionnaire will be g</w:t>
            </w:r>
            <w:r>
              <w:rPr>
                <w:rFonts w:ascii="Comic Sans MS" w:hAnsi="Comic Sans MS" w:cs="Arial"/>
              </w:rPr>
              <w:t>iven to the participants in both focus</w:t>
            </w:r>
            <w:r w:rsidRPr="0018326A">
              <w:rPr>
                <w:rFonts w:ascii="Comic Sans MS" w:hAnsi="Comic Sans MS" w:cs="Arial"/>
              </w:rPr>
              <w:t xml:space="preserve"> grou</w:t>
            </w:r>
            <w:r>
              <w:rPr>
                <w:rFonts w:ascii="Comic Sans MS" w:hAnsi="Comic Sans MS" w:cs="Arial"/>
              </w:rPr>
              <w:t>p</w:t>
            </w:r>
            <w:r w:rsidRPr="0018326A">
              <w:rPr>
                <w:rFonts w:ascii="Comic Sans MS" w:hAnsi="Comic Sans MS" w:cs="Arial"/>
              </w:rPr>
              <w:t xml:space="preserve"> to gather </w:t>
            </w:r>
            <w:r>
              <w:rPr>
                <w:rFonts w:ascii="Comic Sans MS" w:hAnsi="Comic Sans MS" w:cs="Arial"/>
              </w:rPr>
              <w:t xml:space="preserve">further </w:t>
            </w:r>
            <w:r w:rsidRPr="0018326A">
              <w:rPr>
                <w:rFonts w:ascii="Comic Sans MS" w:hAnsi="Comic Sans MS" w:cs="Arial"/>
              </w:rPr>
              <w:t>quantitative data.</w:t>
            </w:r>
          </w:p>
          <w:p w14:paraId="2CBE29C0" w14:textId="77777777" w:rsidR="006E7834" w:rsidRDefault="006E7834" w:rsidP="006D5129">
            <w:pPr>
              <w:pStyle w:val="ListParagraph"/>
              <w:numPr>
                <w:ilvl w:val="0"/>
                <w:numId w:val="48"/>
              </w:numPr>
              <w:spacing w:line="480" w:lineRule="auto"/>
              <w:jc w:val="both"/>
              <w:rPr>
                <w:rFonts w:ascii="Comic Sans MS" w:hAnsi="Comic Sans MS" w:cs="Arial"/>
              </w:rPr>
            </w:pPr>
            <w:r>
              <w:rPr>
                <w:rFonts w:ascii="Comic Sans MS" w:hAnsi="Comic Sans MS" w:cs="Arial"/>
              </w:rPr>
              <w:t xml:space="preserve">The questionnaire data and the interview opinions will provide data for the research and to provide themes, common occurrences and recommendations of any interventions for the history and heritage of the Forest of Dean and its mining future. </w:t>
            </w:r>
          </w:p>
          <w:p w14:paraId="165466C5" w14:textId="77777777" w:rsidR="006E7834" w:rsidRDefault="006E7834" w:rsidP="006D5129">
            <w:pPr>
              <w:pStyle w:val="ListParagraph"/>
              <w:numPr>
                <w:ilvl w:val="0"/>
                <w:numId w:val="48"/>
              </w:numPr>
              <w:spacing w:line="480" w:lineRule="auto"/>
              <w:jc w:val="both"/>
              <w:rPr>
                <w:rFonts w:ascii="Comic Sans MS" w:hAnsi="Comic Sans MS" w:cs="Arial"/>
              </w:rPr>
            </w:pPr>
            <w:r w:rsidRPr="0018326A">
              <w:rPr>
                <w:rFonts w:ascii="Comic Sans MS" w:hAnsi="Comic Sans MS" w:cs="Arial"/>
              </w:rPr>
              <w:t xml:space="preserve">Both the interviews and questionnaire will discuss whether there is a </w:t>
            </w:r>
            <w:r>
              <w:rPr>
                <w:rFonts w:ascii="Comic Sans MS" w:hAnsi="Comic Sans MS" w:cs="Arial"/>
              </w:rPr>
              <w:t xml:space="preserve">demand for a </w:t>
            </w:r>
            <w:r w:rsidRPr="0018326A">
              <w:rPr>
                <w:rFonts w:ascii="Comic Sans MS" w:hAnsi="Comic Sans MS" w:cs="Arial"/>
              </w:rPr>
              <w:t>formal qualification for mining within the Forest of Dean.</w:t>
            </w:r>
          </w:p>
          <w:p w14:paraId="3EF75A00" w14:textId="77777777" w:rsidR="006E7834" w:rsidRDefault="006E7834" w:rsidP="006D5129">
            <w:pPr>
              <w:pStyle w:val="ListParagraph"/>
              <w:numPr>
                <w:ilvl w:val="0"/>
                <w:numId w:val="48"/>
              </w:numPr>
              <w:spacing w:line="480" w:lineRule="auto"/>
              <w:jc w:val="both"/>
              <w:rPr>
                <w:rFonts w:ascii="Comic Sans MS" w:hAnsi="Comic Sans MS" w:cs="Arial"/>
              </w:rPr>
            </w:pPr>
            <w:r>
              <w:rPr>
                <w:rFonts w:ascii="Comic Sans MS" w:hAnsi="Comic Sans MS" w:cs="Arial"/>
              </w:rPr>
              <w:t>Ultimately further discussions with the focus groups will decide whether a bespoke qualification is needed to achieve the unique identity of a Forest miner or if a qualification that already exists would be suitable for being classified as a miner.</w:t>
            </w:r>
          </w:p>
          <w:p w14:paraId="324481F3" w14:textId="77777777" w:rsidR="006E7834" w:rsidRDefault="006E7834" w:rsidP="006D5129">
            <w:pPr>
              <w:pStyle w:val="ListParagraph"/>
              <w:numPr>
                <w:ilvl w:val="0"/>
                <w:numId w:val="48"/>
              </w:numPr>
              <w:spacing w:line="480" w:lineRule="auto"/>
              <w:jc w:val="both"/>
              <w:rPr>
                <w:rFonts w:ascii="Comic Sans MS" w:hAnsi="Comic Sans MS" w:cs="Arial"/>
              </w:rPr>
            </w:pPr>
            <w:r>
              <w:rPr>
                <w:rFonts w:ascii="Comic Sans MS" w:hAnsi="Comic Sans MS" w:cs="Arial"/>
              </w:rPr>
              <w:t>To investigate via both qualitative and quantitative data whether a formal qualification is essential to the Forest of Dean.</w:t>
            </w:r>
          </w:p>
          <w:p w14:paraId="093A19DA" w14:textId="77777777" w:rsidR="006E7834" w:rsidRDefault="006E7834" w:rsidP="006D5129">
            <w:pPr>
              <w:pStyle w:val="ListParagraph"/>
              <w:numPr>
                <w:ilvl w:val="0"/>
                <w:numId w:val="48"/>
              </w:numPr>
              <w:spacing w:line="480" w:lineRule="auto"/>
              <w:jc w:val="both"/>
              <w:rPr>
                <w:rFonts w:ascii="Comic Sans MS" w:hAnsi="Comic Sans MS" w:cs="Arial"/>
              </w:rPr>
            </w:pPr>
            <w:r>
              <w:rPr>
                <w:rFonts w:ascii="Comic Sans MS" w:hAnsi="Comic Sans MS" w:cs="Arial"/>
              </w:rPr>
              <w:lastRenderedPageBreak/>
              <w:t>The student and Freeminers focus groups will meet once at the beginning and once at the end of the research data collection.</w:t>
            </w:r>
          </w:p>
          <w:p w14:paraId="14FE7A1E" w14:textId="77777777" w:rsidR="006E7834" w:rsidRPr="00FE57FD" w:rsidRDefault="006E7834" w:rsidP="006D5129">
            <w:pPr>
              <w:pStyle w:val="ListParagraph"/>
              <w:numPr>
                <w:ilvl w:val="0"/>
                <w:numId w:val="48"/>
              </w:numPr>
              <w:spacing w:line="480" w:lineRule="auto"/>
              <w:jc w:val="both"/>
              <w:rPr>
                <w:rFonts w:ascii="Comic Sans MS" w:hAnsi="Comic Sans MS" w:cs="Arial"/>
              </w:rPr>
            </w:pPr>
            <w:r w:rsidRPr="00FE57FD">
              <w:rPr>
                <w:rFonts w:ascii="Comic Sans MS" w:hAnsi="Comic Sans MS"/>
                <w:szCs w:val="24"/>
                <w:lang w:eastAsia="en-GB"/>
              </w:rPr>
              <w:t>For the qualitative research, I will complete various interviews with semi structured questions making sure that the conversations are on task and relevant to the research</w:t>
            </w:r>
            <w:r>
              <w:rPr>
                <w:rFonts w:ascii="Comic Sans MS" w:hAnsi="Comic Sans MS"/>
                <w:szCs w:val="24"/>
                <w:lang w:eastAsia="en-GB"/>
              </w:rPr>
              <w:t>. T</w:t>
            </w:r>
            <w:r w:rsidRPr="00FE57FD">
              <w:rPr>
                <w:rFonts w:ascii="Comic Sans MS" w:hAnsi="Comic Sans MS"/>
                <w:szCs w:val="24"/>
                <w:lang w:eastAsia="en-GB"/>
              </w:rPr>
              <w:t>he interviews may give information into the lives, tho</w:t>
            </w:r>
            <w:r>
              <w:rPr>
                <w:rFonts w:ascii="Comic Sans MS" w:hAnsi="Comic Sans MS"/>
                <w:szCs w:val="24"/>
                <w:lang w:eastAsia="en-GB"/>
              </w:rPr>
              <w:t>ughts and desires into the past</w:t>
            </w:r>
            <w:r w:rsidRPr="00FE57FD">
              <w:rPr>
                <w:rFonts w:ascii="Comic Sans MS" w:hAnsi="Comic Sans MS"/>
                <w:szCs w:val="24"/>
                <w:lang w:eastAsia="en-GB"/>
              </w:rPr>
              <w:t xml:space="preserve"> heritage of the F</w:t>
            </w:r>
            <w:r>
              <w:rPr>
                <w:rFonts w:ascii="Comic Sans MS" w:hAnsi="Comic Sans MS"/>
                <w:szCs w:val="24"/>
                <w:lang w:eastAsia="en-GB"/>
              </w:rPr>
              <w:t>orest of Dean</w:t>
            </w:r>
            <w:r w:rsidRPr="00FE57FD">
              <w:rPr>
                <w:rFonts w:ascii="Comic Sans MS" w:hAnsi="Comic Sans MS"/>
                <w:szCs w:val="24"/>
                <w:lang w:eastAsia="en-GB"/>
              </w:rPr>
              <w:t xml:space="preserve">. Semi structured interviews with from both focus groups. </w:t>
            </w:r>
          </w:p>
          <w:p w14:paraId="019F940A" w14:textId="77777777" w:rsidR="006E7834" w:rsidRPr="00FE57FD" w:rsidRDefault="006E7834" w:rsidP="006D5129">
            <w:pPr>
              <w:pStyle w:val="ListParagraph"/>
              <w:numPr>
                <w:ilvl w:val="0"/>
                <w:numId w:val="48"/>
              </w:numPr>
              <w:spacing w:line="480" w:lineRule="auto"/>
              <w:jc w:val="both"/>
              <w:rPr>
                <w:rFonts w:ascii="Comic Sans MS" w:hAnsi="Comic Sans MS" w:cs="Arial"/>
              </w:rPr>
            </w:pPr>
            <w:r w:rsidRPr="00FE57FD">
              <w:rPr>
                <w:rFonts w:ascii="Comic Sans MS" w:hAnsi="Comic Sans MS"/>
                <w:szCs w:val="24"/>
                <w:lang w:eastAsia="en-GB"/>
              </w:rPr>
              <w:t>There will be no definite answers to the questions only opinions and offerings of generalisations; this will be non-statistical data that will give exploratory investigations and suggestions of findings and recommendations.</w:t>
            </w:r>
          </w:p>
          <w:p w14:paraId="61FEED84" w14:textId="77777777" w:rsidR="006E7834" w:rsidRPr="00E30DB9" w:rsidRDefault="006E7834" w:rsidP="006D5129">
            <w:pPr>
              <w:pStyle w:val="ListParagraph"/>
              <w:numPr>
                <w:ilvl w:val="0"/>
                <w:numId w:val="48"/>
              </w:numPr>
              <w:spacing w:line="480" w:lineRule="auto"/>
              <w:jc w:val="both"/>
              <w:rPr>
                <w:rFonts w:ascii="Comic Sans MS" w:hAnsi="Comic Sans MS" w:cs="Arial"/>
              </w:rPr>
            </w:pPr>
            <w:r w:rsidRPr="00FE57FD">
              <w:rPr>
                <w:rFonts w:ascii="Comic Sans MS" w:hAnsi="Comic Sans MS"/>
                <w:szCs w:val="24"/>
                <w:lang w:eastAsia="en-GB"/>
              </w:rPr>
              <w:t xml:space="preserve">Quantitative research will be the street questionnaire, there will be open and closed questions. For most of the questions it will be multiple choice as I need a range of points of view. </w:t>
            </w:r>
            <w:r>
              <w:rPr>
                <w:rFonts w:ascii="Comic Sans MS" w:hAnsi="Comic Sans MS"/>
                <w:szCs w:val="24"/>
                <w:lang w:eastAsia="en-GB"/>
              </w:rPr>
              <w:t xml:space="preserve">Towards the end of the questionnaire requests for comments and opinions will be recorded and cogent. </w:t>
            </w:r>
          </w:p>
          <w:p w14:paraId="0BEACF67" w14:textId="77777777" w:rsidR="006E7834" w:rsidRPr="00FE57FD" w:rsidRDefault="006E7834" w:rsidP="006D5129">
            <w:pPr>
              <w:pStyle w:val="ListParagraph"/>
              <w:numPr>
                <w:ilvl w:val="0"/>
                <w:numId w:val="48"/>
              </w:numPr>
              <w:spacing w:line="480" w:lineRule="auto"/>
              <w:jc w:val="both"/>
              <w:rPr>
                <w:rFonts w:ascii="Comic Sans MS" w:hAnsi="Comic Sans MS" w:cs="Arial"/>
              </w:rPr>
            </w:pPr>
            <w:r w:rsidRPr="00FE57FD">
              <w:rPr>
                <w:rFonts w:ascii="Comic Sans MS" w:hAnsi="Comic Sans MS"/>
                <w:szCs w:val="24"/>
                <w:lang w:eastAsia="en-GB"/>
              </w:rPr>
              <w:t xml:space="preserve">The questionnaire will </w:t>
            </w:r>
            <w:r>
              <w:rPr>
                <w:rFonts w:ascii="Comic Sans MS" w:hAnsi="Comic Sans MS"/>
                <w:szCs w:val="24"/>
                <w:lang w:eastAsia="en-GB"/>
              </w:rPr>
              <w:t xml:space="preserve">also </w:t>
            </w:r>
            <w:r w:rsidRPr="00FE57FD">
              <w:rPr>
                <w:rFonts w:ascii="Comic Sans MS" w:hAnsi="Comic Sans MS"/>
                <w:szCs w:val="24"/>
                <w:lang w:eastAsia="en-GB"/>
              </w:rPr>
              <w:t>be asked to the focus groups but these will not be anonymous</w:t>
            </w:r>
            <w:r>
              <w:rPr>
                <w:rFonts w:ascii="Comic Sans MS" w:hAnsi="Comic Sans MS"/>
                <w:szCs w:val="24"/>
                <w:lang w:eastAsia="en-GB"/>
              </w:rPr>
              <w:t>.</w:t>
            </w:r>
            <w:r w:rsidRPr="00FE57FD">
              <w:rPr>
                <w:rFonts w:ascii="Comic Sans MS" w:hAnsi="Comic Sans MS"/>
                <w:szCs w:val="24"/>
                <w:lang w:eastAsia="en-GB"/>
              </w:rPr>
              <w:t xml:space="preserve"> </w:t>
            </w:r>
            <w:r>
              <w:rPr>
                <w:rFonts w:ascii="Comic Sans MS" w:hAnsi="Comic Sans MS"/>
                <w:szCs w:val="24"/>
                <w:lang w:eastAsia="en-GB"/>
              </w:rPr>
              <w:t>Approximately 2</w:t>
            </w:r>
            <w:r w:rsidRPr="00FE57FD">
              <w:rPr>
                <w:rFonts w:ascii="Comic Sans MS" w:hAnsi="Comic Sans MS"/>
                <w:szCs w:val="24"/>
                <w:lang w:eastAsia="en-GB"/>
              </w:rPr>
              <w:t xml:space="preserve">00 people </w:t>
            </w:r>
            <w:r>
              <w:rPr>
                <w:rFonts w:ascii="Comic Sans MS" w:hAnsi="Comic Sans MS"/>
                <w:szCs w:val="24"/>
                <w:lang w:eastAsia="en-GB"/>
              </w:rPr>
              <w:t xml:space="preserve">from </w:t>
            </w:r>
            <w:r w:rsidRPr="00FE57FD">
              <w:rPr>
                <w:rFonts w:ascii="Comic Sans MS" w:hAnsi="Comic Sans MS"/>
                <w:szCs w:val="24"/>
                <w:lang w:eastAsia="en-GB"/>
              </w:rPr>
              <w:t>4 different towns</w:t>
            </w:r>
            <w:r>
              <w:rPr>
                <w:rFonts w:ascii="Comic Sans MS" w:hAnsi="Comic Sans MS"/>
                <w:szCs w:val="24"/>
                <w:lang w:eastAsia="en-GB"/>
              </w:rPr>
              <w:t>, whose residents include post miners/Freeminers</w:t>
            </w:r>
            <w:r w:rsidRPr="00FE57FD">
              <w:rPr>
                <w:rFonts w:ascii="Comic Sans MS" w:hAnsi="Comic Sans MS"/>
                <w:szCs w:val="24"/>
                <w:lang w:eastAsia="en-GB"/>
              </w:rPr>
              <w:t xml:space="preserve"> in the F</w:t>
            </w:r>
            <w:r>
              <w:rPr>
                <w:rFonts w:ascii="Comic Sans MS" w:hAnsi="Comic Sans MS"/>
                <w:szCs w:val="24"/>
                <w:lang w:eastAsia="en-GB"/>
              </w:rPr>
              <w:t>orest of Dean will be canvassed</w:t>
            </w:r>
            <w:r w:rsidRPr="00FE57FD">
              <w:rPr>
                <w:rFonts w:ascii="Comic Sans MS" w:hAnsi="Comic Sans MS"/>
                <w:szCs w:val="24"/>
                <w:lang w:eastAsia="en-GB"/>
              </w:rPr>
              <w:t xml:space="preserve">. The quantitative data will provide the evidence and statistical </w:t>
            </w:r>
            <w:r w:rsidRPr="00FE57FD">
              <w:rPr>
                <w:rFonts w:ascii="Comic Sans MS" w:hAnsi="Comic Sans MS"/>
                <w:szCs w:val="24"/>
                <w:lang w:eastAsia="en-GB"/>
              </w:rPr>
              <w:lastRenderedPageBreak/>
              <w:t xml:space="preserve">value needed for the dissertation and </w:t>
            </w:r>
            <w:r>
              <w:rPr>
                <w:rFonts w:ascii="Comic Sans MS" w:hAnsi="Comic Sans MS"/>
                <w:szCs w:val="24"/>
                <w:lang w:eastAsia="en-GB"/>
              </w:rPr>
              <w:t xml:space="preserve">the </w:t>
            </w:r>
            <w:r w:rsidRPr="00FE57FD">
              <w:rPr>
                <w:rFonts w:ascii="Comic Sans MS" w:hAnsi="Comic Sans MS"/>
                <w:szCs w:val="24"/>
                <w:lang w:eastAsia="en-GB"/>
              </w:rPr>
              <w:t xml:space="preserve">recommendations </w:t>
            </w:r>
            <w:r>
              <w:rPr>
                <w:rFonts w:ascii="Comic Sans MS" w:hAnsi="Comic Sans MS"/>
                <w:szCs w:val="24"/>
                <w:lang w:eastAsia="en-GB"/>
              </w:rPr>
              <w:t xml:space="preserve">given </w:t>
            </w:r>
            <w:r w:rsidRPr="00FE57FD">
              <w:rPr>
                <w:rFonts w:ascii="Comic Sans MS" w:hAnsi="Comic Sans MS"/>
                <w:szCs w:val="24"/>
                <w:lang w:eastAsia="en-GB"/>
              </w:rPr>
              <w:t>at the end of the report.</w:t>
            </w:r>
          </w:p>
          <w:p w14:paraId="4A235751" w14:textId="77777777" w:rsidR="006E7834" w:rsidRPr="004C3A0B" w:rsidRDefault="006E7834" w:rsidP="006D5129">
            <w:pPr>
              <w:rPr>
                <w:rFonts w:ascii="Arial" w:hAnsi="Arial" w:cs="Arial"/>
                <w:b/>
                <w:sz w:val="22"/>
              </w:rPr>
            </w:pPr>
          </w:p>
        </w:tc>
      </w:tr>
      <w:bookmarkEnd w:id="3"/>
    </w:tbl>
    <w:p w14:paraId="6011EA98" w14:textId="77777777" w:rsidR="006E7834" w:rsidRPr="004C3A0B" w:rsidRDefault="006E7834" w:rsidP="006E7834"/>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6E7834" w:rsidRPr="004C3A0B" w14:paraId="59639D3B" w14:textId="77777777" w:rsidTr="006D5129">
        <w:trPr>
          <w:trHeight w:val="454"/>
        </w:trPr>
        <w:tc>
          <w:tcPr>
            <w:tcW w:w="5000" w:type="pct"/>
            <w:shd w:val="clear" w:color="auto" w:fill="F2F2F2" w:themeFill="background1" w:themeFillShade="F2"/>
            <w:vAlign w:val="center"/>
          </w:tcPr>
          <w:p w14:paraId="2A61C4ED" w14:textId="77777777" w:rsidR="006E7834" w:rsidRPr="004C3A0B" w:rsidRDefault="006E7834" w:rsidP="006D5129">
            <w:pPr>
              <w:spacing w:before="120"/>
              <w:rPr>
                <w:rFonts w:ascii="Arial" w:hAnsi="Arial" w:cs="Arial"/>
                <w:b/>
                <w:sz w:val="22"/>
              </w:rPr>
            </w:pPr>
            <w:r w:rsidRPr="004C3A0B">
              <w:rPr>
                <w:rFonts w:ascii="Arial" w:hAnsi="Arial" w:cs="Arial"/>
                <w:b/>
                <w:sz w:val="22"/>
              </w:rPr>
              <w:t>Location of research activity</w:t>
            </w:r>
          </w:p>
          <w:p w14:paraId="03CC8DAB" w14:textId="77777777" w:rsidR="006E7834" w:rsidRPr="004C3A0B" w:rsidRDefault="006E7834" w:rsidP="006D5129">
            <w:pPr>
              <w:rPr>
                <w:rFonts w:ascii="Arial" w:hAnsi="Arial" w:cs="Arial"/>
                <w:sz w:val="22"/>
              </w:rPr>
            </w:pPr>
            <w:r w:rsidRPr="004C3A0B">
              <w:rPr>
                <w:rFonts w:ascii="Arial" w:hAnsi="Arial" w:cs="Arial"/>
                <w:sz w:val="22"/>
              </w:rPr>
              <w:t>Identify all locations where research activity will take place.</w:t>
            </w:r>
          </w:p>
        </w:tc>
      </w:tr>
      <w:tr w:rsidR="006E7834" w:rsidRPr="004C3A0B" w14:paraId="1F466A87" w14:textId="77777777" w:rsidTr="006D5129">
        <w:trPr>
          <w:trHeight w:val="454"/>
        </w:trPr>
        <w:tc>
          <w:tcPr>
            <w:tcW w:w="5000" w:type="pct"/>
            <w:shd w:val="clear" w:color="auto" w:fill="auto"/>
            <w:vAlign w:val="center"/>
          </w:tcPr>
          <w:p w14:paraId="5D93BE8B" w14:textId="77777777" w:rsidR="006E7834" w:rsidRPr="002B3385" w:rsidRDefault="006E7834" w:rsidP="006D5129">
            <w:pPr>
              <w:jc w:val="both"/>
              <w:rPr>
                <w:rFonts w:ascii="Arial" w:hAnsi="Arial" w:cs="Arial"/>
                <w:b/>
                <w:sz w:val="22"/>
              </w:rPr>
            </w:pPr>
            <w:r>
              <w:rPr>
                <w:rFonts w:ascii="Arial" w:hAnsi="Arial" w:cs="Arial"/>
                <w:b/>
                <w:sz w:val="22"/>
              </w:rPr>
              <w:t xml:space="preserve">Classrooms and workshop in the school of study </w:t>
            </w:r>
          </w:p>
          <w:p w14:paraId="0801B9BC" w14:textId="77777777" w:rsidR="006E7834" w:rsidRPr="004C3A0B" w:rsidRDefault="006E7834" w:rsidP="006D5129">
            <w:pPr>
              <w:rPr>
                <w:rFonts w:ascii="Arial" w:hAnsi="Arial" w:cs="Arial"/>
                <w:sz w:val="22"/>
              </w:rPr>
            </w:pPr>
          </w:p>
          <w:p w14:paraId="453F0F9A" w14:textId="77777777" w:rsidR="006E7834" w:rsidRPr="004C3A0B" w:rsidRDefault="006E7834" w:rsidP="006D5129">
            <w:pPr>
              <w:rPr>
                <w:rFonts w:ascii="Arial" w:hAnsi="Arial" w:cs="Arial"/>
                <w:b/>
                <w:sz w:val="22"/>
              </w:rPr>
            </w:pPr>
            <w:r w:rsidRPr="004C3A0B">
              <w:rPr>
                <w:rFonts w:ascii="Arial" w:hAnsi="Arial" w:cs="Arial"/>
                <w:color w:val="808080"/>
                <w:sz w:val="18"/>
                <w:szCs w:val="18"/>
              </w:rPr>
              <w:t>(this box should expand as you type)</w:t>
            </w:r>
          </w:p>
        </w:tc>
      </w:tr>
      <w:tr w:rsidR="006E7834" w:rsidRPr="004C3A0B" w14:paraId="4C95E1F6" w14:textId="77777777" w:rsidTr="006D5129">
        <w:trPr>
          <w:trHeight w:val="454"/>
        </w:trPr>
        <w:tc>
          <w:tcPr>
            <w:tcW w:w="5000" w:type="pct"/>
            <w:shd w:val="clear" w:color="auto" w:fill="F2F2F2" w:themeFill="background1" w:themeFillShade="F2"/>
            <w:vAlign w:val="center"/>
          </w:tcPr>
          <w:p w14:paraId="6B717FE0" w14:textId="77777777" w:rsidR="006E7834" w:rsidRPr="004C3A0B" w:rsidRDefault="006E7834" w:rsidP="006D5129">
            <w:pPr>
              <w:spacing w:before="120"/>
              <w:rPr>
                <w:rFonts w:ascii="Arial" w:hAnsi="Arial" w:cs="Arial"/>
                <w:b/>
                <w:sz w:val="22"/>
              </w:rPr>
            </w:pPr>
            <w:r w:rsidRPr="004C3A0B">
              <w:rPr>
                <w:rFonts w:ascii="Arial" w:hAnsi="Arial" w:cs="Arial"/>
                <w:b/>
                <w:sz w:val="22"/>
              </w:rPr>
              <w:t>Research activity outside of the UK</w:t>
            </w:r>
          </w:p>
          <w:p w14:paraId="7C43B579"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6E7834" w:rsidRPr="004C3A0B" w14:paraId="5FF71C78" w14:textId="77777777" w:rsidTr="006D5129">
        <w:trPr>
          <w:trHeight w:val="454"/>
        </w:trPr>
        <w:tc>
          <w:tcPr>
            <w:tcW w:w="5000" w:type="pct"/>
            <w:vAlign w:val="center"/>
          </w:tcPr>
          <w:p w14:paraId="2D0A6FB6" w14:textId="77777777" w:rsidR="006E7834" w:rsidRPr="004C3A0B" w:rsidRDefault="006E7834" w:rsidP="006D5129">
            <w:pPr>
              <w:rPr>
                <w:rFonts w:ascii="Arial" w:hAnsi="Arial" w:cs="Arial"/>
                <w:sz w:val="22"/>
              </w:rPr>
            </w:pPr>
          </w:p>
          <w:p w14:paraId="046C6EB0" w14:textId="77777777" w:rsidR="006E7834" w:rsidRPr="004C3A0B" w:rsidRDefault="006E7834" w:rsidP="006D5129">
            <w:pPr>
              <w:rPr>
                <w:rFonts w:ascii="Arial" w:hAnsi="Arial" w:cs="Arial"/>
                <w:sz w:val="22"/>
              </w:rPr>
            </w:pPr>
            <w:r>
              <w:rPr>
                <w:rFonts w:ascii="Arial" w:hAnsi="Arial" w:cs="Arial"/>
                <w:sz w:val="22"/>
              </w:rPr>
              <w:t>N/A</w:t>
            </w:r>
          </w:p>
          <w:p w14:paraId="4EDF1A0C" w14:textId="77777777" w:rsidR="006E7834" w:rsidRPr="004C3A0B" w:rsidRDefault="006E7834" w:rsidP="006D5129">
            <w:pPr>
              <w:rPr>
                <w:rFonts w:ascii="Arial" w:hAnsi="Arial" w:cs="Arial"/>
                <w:b/>
                <w:sz w:val="22"/>
              </w:rPr>
            </w:pPr>
            <w:r w:rsidRPr="004C3A0B">
              <w:rPr>
                <w:rFonts w:ascii="Arial" w:hAnsi="Arial" w:cs="Arial"/>
                <w:color w:val="808080"/>
                <w:sz w:val="18"/>
                <w:szCs w:val="18"/>
              </w:rPr>
              <w:t>(this box should expand as you type)</w:t>
            </w:r>
          </w:p>
        </w:tc>
      </w:tr>
    </w:tbl>
    <w:p w14:paraId="260C06D4" w14:textId="77777777" w:rsidR="006E7834" w:rsidRPr="004C3A0B" w:rsidRDefault="006E7834" w:rsidP="006E7834">
      <w:pPr>
        <w:rPr>
          <w:rFonts w:ascii="Arial" w:hAnsi="Arial" w:cs="Arial"/>
          <w:bCs/>
          <w:sz w:val="22"/>
        </w:rPr>
      </w:pPr>
    </w:p>
    <w:p w14:paraId="366EC7AF" w14:textId="77777777" w:rsidR="006E7834" w:rsidRPr="004C3A0B" w:rsidRDefault="006E7834" w:rsidP="006E7834">
      <w:pPr>
        <w:autoSpaceDE w:val="0"/>
        <w:autoSpaceDN w:val="0"/>
        <w:adjustRightInd w:val="0"/>
        <w:jc w:val="both"/>
        <w:rPr>
          <w:rFonts w:ascii="Arial" w:hAnsi="Arial" w:cs="Arial"/>
          <w:b/>
          <w:sz w:val="22"/>
        </w:rPr>
      </w:pPr>
    </w:p>
    <w:p w14:paraId="52EF6827" w14:textId="77777777" w:rsidR="006E7834" w:rsidRPr="004C3A0B" w:rsidRDefault="006E7834" w:rsidP="006E7834">
      <w:pPr>
        <w:autoSpaceDE w:val="0"/>
        <w:autoSpaceDN w:val="0"/>
        <w:adjustRightInd w:val="0"/>
        <w:jc w:val="both"/>
        <w:rPr>
          <w:rFonts w:ascii="Arial" w:hAnsi="Arial" w:cs="Arial"/>
          <w:b/>
          <w:sz w:val="22"/>
        </w:rPr>
      </w:pPr>
      <w:r w:rsidRPr="004C3A0B">
        <w:rPr>
          <w:rFonts w:ascii="Arial" w:hAnsi="Arial" w:cs="Arial"/>
          <w:b/>
          <w:sz w:val="22"/>
        </w:rPr>
        <w:t>SECTION F: Scope of Research Activity</w:t>
      </w:r>
    </w:p>
    <w:p w14:paraId="457B895E" w14:textId="77777777" w:rsidR="006E7834" w:rsidRPr="004C3A0B" w:rsidRDefault="006E7834" w:rsidP="006E7834">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6E7834" w:rsidRPr="004C3A0B" w14:paraId="40F4BBDE" w14:textId="77777777" w:rsidTr="006D5129">
        <w:tc>
          <w:tcPr>
            <w:tcW w:w="8217" w:type="dxa"/>
            <w:shd w:val="clear" w:color="auto" w:fill="F2F2F2" w:themeFill="background1" w:themeFillShade="F2"/>
          </w:tcPr>
          <w:p w14:paraId="2F51B5E3" w14:textId="77777777" w:rsidR="006E7834" w:rsidRPr="004C3A0B" w:rsidRDefault="006E7834" w:rsidP="006D5129">
            <w:pPr>
              <w:autoSpaceDE w:val="0"/>
              <w:autoSpaceDN w:val="0"/>
              <w:adjustRightInd w:val="0"/>
              <w:jc w:val="both"/>
              <w:rPr>
                <w:rFonts w:ascii="Arial" w:hAnsi="Arial" w:cs="Arial"/>
                <w:b/>
                <w:sz w:val="22"/>
              </w:rPr>
            </w:pPr>
            <w:r w:rsidRPr="004C3A0B">
              <w:rPr>
                <w:rFonts w:ascii="Arial" w:hAnsi="Arial" w:cs="Arial"/>
                <w:b/>
                <w:sz w:val="22"/>
              </w:rPr>
              <w:t>Will the research activity include:</w:t>
            </w:r>
          </w:p>
        </w:tc>
        <w:tc>
          <w:tcPr>
            <w:tcW w:w="850" w:type="dxa"/>
            <w:shd w:val="clear" w:color="auto" w:fill="F2F2F2" w:themeFill="background1" w:themeFillShade="F2"/>
          </w:tcPr>
          <w:p w14:paraId="6CBB9E07" w14:textId="77777777" w:rsidR="006E7834" w:rsidRPr="004C3A0B" w:rsidRDefault="006E7834" w:rsidP="006D5129">
            <w:pPr>
              <w:autoSpaceDE w:val="0"/>
              <w:autoSpaceDN w:val="0"/>
              <w:adjustRightInd w:val="0"/>
              <w:jc w:val="center"/>
              <w:rPr>
                <w:rFonts w:ascii="Arial" w:hAnsi="Arial" w:cs="Arial"/>
                <w:b/>
                <w:bCs/>
                <w:sz w:val="22"/>
              </w:rPr>
            </w:pPr>
          </w:p>
          <w:p w14:paraId="74AA6734"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22" w:type="dxa"/>
            <w:shd w:val="clear" w:color="auto" w:fill="F2F2F2" w:themeFill="background1" w:themeFillShade="F2"/>
          </w:tcPr>
          <w:p w14:paraId="48462F0D" w14:textId="77777777" w:rsidR="006E7834" w:rsidRPr="004C3A0B" w:rsidRDefault="006E7834" w:rsidP="006D5129">
            <w:pPr>
              <w:autoSpaceDE w:val="0"/>
              <w:autoSpaceDN w:val="0"/>
              <w:adjustRightInd w:val="0"/>
              <w:jc w:val="center"/>
              <w:rPr>
                <w:rFonts w:ascii="Arial" w:hAnsi="Arial" w:cs="Arial"/>
                <w:b/>
                <w:bCs/>
                <w:sz w:val="22"/>
              </w:rPr>
            </w:pPr>
          </w:p>
          <w:p w14:paraId="4787D49F"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6E7834" w:rsidRPr="004C3A0B" w14:paraId="17E184FB" w14:textId="77777777" w:rsidTr="006D5129">
        <w:trPr>
          <w:trHeight w:val="439"/>
        </w:trPr>
        <w:tc>
          <w:tcPr>
            <w:tcW w:w="8217" w:type="dxa"/>
            <w:shd w:val="clear" w:color="auto" w:fill="F2F2F2" w:themeFill="background1" w:themeFillShade="F2"/>
            <w:vAlign w:val="center"/>
          </w:tcPr>
          <w:p w14:paraId="07D800E7"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rPr>
              <w:id w:val="1843739070"/>
              <w:showingPlcHdr/>
            </w:sdtPr>
            <w:sdtEndPr/>
            <w:sdtContent>
              <w:p w14:paraId="04A75BD0"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474143939"/>
            </w:sdtPr>
            <w:sdtEndPr/>
            <w:sdtContent>
              <w:p w14:paraId="2379EF64"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2C096094" w14:textId="77777777" w:rsidTr="006D5129">
        <w:trPr>
          <w:trHeight w:val="439"/>
        </w:trPr>
        <w:tc>
          <w:tcPr>
            <w:tcW w:w="8217" w:type="dxa"/>
            <w:shd w:val="clear" w:color="auto" w:fill="F2F2F2" w:themeFill="background1" w:themeFillShade="F2"/>
            <w:vAlign w:val="center"/>
          </w:tcPr>
          <w:p w14:paraId="41B746C2"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interviews?</w:t>
            </w:r>
          </w:p>
        </w:tc>
        <w:tc>
          <w:tcPr>
            <w:tcW w:w="850" w:type="dxa"/>
            <w:shd w:val="clear" w:color="auto" w:fill="BFBFBF" w:themeFill="background1" w:themeFillShade="BF"/>
            <w:vAlign w:val="center"/>
          </w:tcPr>
          <w:sdt>
            <w:sdtPr>
              <w:rPr>
                <w:rFonts w:ascii="Arial" w:hAnsi="Arial" w:cs="Arial"/>
                <w:b/>
                <w:bCs/>
                <w:sz w:val="22"/>
              </w:rPr>
              <w:id w:val="-800765487"/>
            </w:sdtPr>
            <w:sdtEndPr/>
            <w:sdtContent>
              <w:p w14:paraId="2F225572"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YES</w:t>
                </w:r>
              </w:p>
            </w:sdtContent>
          </w:sdt>
        </w:tc>
        <w:tc>
          <w:tcPr>
            <w:tcW w:w="822" w:type="dxa"/>
            <w:shd w:val="clear" w:color="auto" w:fill="BFBFBF" w:themeFill="background1" w:themeFillShade="BF"/>
            <w:vAlign w:val="center"/>
          </w:tcPr>
          <w:sdt>
            <w:sdtPr>
              <w:rPr>
                <w:rFonts w:ascii="Arial" w:hAnsi="Arial" w:cs="Arial"/>
                <w:b/>
                <w:bCs/>
                <w:sz w:val="22"/>
              </w:rPr>
              <w:id w:val="749926786"/>
              <w:showingPlcHdr/>
            </w:sdtPr>
            <w:sdtEndPr/>
            <w:sdtContent>
              <w:p w14:paraId="5334CF81"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67659FDB" w14:textId="77777777" w:rsidTr="006D5129">
        <w:trPr>
          <w:trHeight w:val="403"/>
        </w:trPr>
        <w:tc>
          <w:tcPr>
            <w:tcW w:w="8217" w:type="dxa"/>
            <w:shd w:val="clear" w:color="auto" w:fill="F2F2F2" w:themeFill="background1" w:themeFillShade="F2"/>
            <w:vAlign w:val="center"/>
          </w:tcPr>
          <w:p w14:paraId="7ECAEA00"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diaries?</w:t>
            </w:r>
          </w:p>
        </w:tc>
        <w:tc>
          <w:tcPr>
            <w:tcW w:w="850" w:type="dxa"/>
            <w:shd w:val="clear" w:color="auto" w:fill="BFBFBF" w:themeFill="background1" w:themeFillShade="BF"/>
            <w:vAlign w:val="center"/>
          </w:tcPr>
          <w:sdt>
            <w:sdtPr>
              <w:rPr>
                <w:rFonts w:ascii="Arial" w:hAnsi="Arial" w:cs="Arial"/>
                <w:b/>
                <w:bCs/>
                <w:sz w:val="22"/>
              </w:rPr>
              <w:id w:val="319468663"/>
              <w:showingPlcHdr/>
            </w:sdtPr>
            <w:sdtEndPr/>
            <w:sdtContent>
              <w:p w14:paraId="497FF2D7"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900483589"/>
            </w:sdtPr>
            <w:sdtEndPr/>
            <w:sdtContent>
              <w:p w14:paraId="4C941139"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71502578" w14:textId="77777777" w:rsidTr="006D5129">
        <w:trPr>
          <w:trHeight w:val="403"/>
        </w:trPr>
        <w:tc>
          <w:tcPr>
            <w:tcW w:w="8217" w:type="dxa"/>
            <w:shd w:val="clear" w:color="auto" w:fill="F2F2F2" w:themeFill="background1" w:themeFillShade="F2"/>
            <w:vAlign w:val="center"/>
          </w:tcPr>
          <w:p w14:paraId="40B280D5"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rPr>
              <w:id w:val="282394886"/>
            </w:sdtPr>
            <w:sdtEndPr/>
            <w:sdtContent>
              <w:p w14:paraId="1B0530EA"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822" w:type="dxa"/>
            <w:shd w:val="clear" w:color="auto" w:fill="BFBFBF" w:themeFill="background1" w:themeFillShade="BF"/>
            <w:vAlign w:val="center"/>
          </w:tcPr>
          <w:sdt>
            <w:sdtPr>
              <w:rPr>
                <w:rFonts w:ascii="Arial" w:hAnsi="Arial" w:cs="Arial"/>
                <w:b/>
                <w:bCs/>
                <w:sz w:val="22"/>
              </w:rPr>
              <w:id w:val="-1338917432"/>
              <w:showingPlcHdr/>
            </w:sdtPr>
            <w:sdtEndPr/>
            <w:sdtContent>
              <w:p w14:paraId="31324A10"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50FB4ABF" w14:textId="77777777" w:rsidTr="006D5129">
        <w:trPr>
          <w:trHeight w:val="439"/>
        </w:trPr>
        <w:tc>
          <w:tcPr>
            <w:tcW w:w="8217" w:type="dxa"/>
            <w:shd w:val="clear" w:color="auto" w:fill="F2F2F2" w:themeFill="background1" w:themeFillShade="F2"/>
            <w:vAlign w:val="center"/>
          </w:tcPr>
          <w:p w14:paraId="2ABA6EBF"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rPr>
              <w:id w:val="-1942599491"/>
              <w:showingPlcHdr/>
            </w:sdtPr>
            <w:sdtEndPr/>
            <w:sdtContent>
              <w:p w14:paraId="4D375C7E"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626286741"/>
            </w:sdtPr>
            <w:sdtEndPr/>
            <w:sdtContent>
              <w:p w14:paraId="5FE43612"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0F7A5E4C" w14:textId="77777777" w:rsidTr="006D5129">
        <w:trPr>
          <w:trHeight w:val="403"/>
        </w:trPr>
        <w:tc>
          <w:tcPr>
            <w:tcW w:w="8217" w:type="dxa"/>
            <w:shd w:val="clear" w:color="auto" w:fill="F2F2F2" w:themeFill="background1" w:themeFillShade="F2"/>
            <w:vAlign w:val="center"/>
          </w:tcPr>
          <w:p w14:paraId="536F650A"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video or audio recording?</w:t>
            </w:r>
          </w:p>
        </w:tc>
        <w:tc>
          <w:tcPr>
            <w:tcW w:w="850" w:type="dxa"/>
            <w:shd w:val="clear" w:color="auto" w:fill="BFBFBF" w:themeFill="background1" w:themeFillShade="BF"/>
            <w:vAlign w:val="center"/>
          </w:tcPr>
          <w:sdt>
            <w:sdtPr>
              <w:rPr>
                <w:rFonts w:ascii="Arial" w:hAnsi="Arial" w:cs="Arial"/>
                <w:b/>
                <w:bCs/>
                <w:sz w:val="22"/>
              </w:rPr>
              <w:id w:val="-387187341"/>
              <w:showingPlcHdr/>
            </w:sdtPr>
            <w:sdtEndPr/>
            <w:sdtContent>
              <w:p w14:paraId="738420CC"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1580675213"/>
            </w:sdtPr>
            <w:sdtEndPr/>
            <w:sdtContent>
              <w:p w14:paraId="2EEB2F17"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5F3F0C17" w14:textId="77777777" w:rsidTr="006D5129">
        <w:trPr>
          <w:trHeight w:val="439"/>
        </w:trPr>
        <w:tc>
          <w:tcPr>
            <w:tcW w:w="8217" w:type="dxa"/>
            <w:shd w:val="clear" w:color="auto" w:fill="F2F2F2" w:themeFill="background1" w:themeFillShade="F2"/>
            <w:vAlign w:val="center"/>
          </w:tcPr>
          <w:p w14:paraId="6480546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rPr>
              <w:id w:val="-1397120567"/>
              <w:showingPlcHdr/>
            </w:sdtPr>
            <w:sdtEndPr/>
            <w:sdtContent>
              <w:p w14:paraId="2A323E72"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587048268"/>
            </w:sdtPr>
            <w:sdtEndPr/>
            <w:sdtContent>
              <w:p w14:paraId="64926524"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6C5A0D4B" w14:textId="77777777" w:rsidTr="006D5129">
        <w:trPr>
          <w:trHeight w:val="403"/>
        </w:trPr>
        <w:tc>
          <w:tcPr>
            <w:tcW w:w="8217" w:type="dxa"/>
            <w:shd w:val="clear" w:color="auto" w:fill="F2F2F2" w:themeFill="background1" w:themeFillShade="F2"/>
            <w:vAlign w:val="center"/>
          </w:tcPr>
          <w:p w14:paraId="10BFAB6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rPr>
              <w:id w:val="-723911514"/>
              <w:showingPlcHdr/>
            </w:sdtPr>
            <w:sdtEndPr/>
            <w:sdtContent>
              <w:p w14:paraId="241FF247"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655270249"/>
            </w:sdtPr>
            <w:sdtEndPr/>
            <w:sdtContent>
              <w:p w14:paraId="789E4F6D"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06C52D4C" w14:textId="77777777" w:rsidTr="006D5129">
        <w:trPr>
          <w:trHeight w:val="403"/>
        </w:trPr>
        <w:tc>
          <w:tcPr>
            <w:tcW w:w="8217" w:type="dxa"/>
            <w:shd w:val="clear" w:color="auto" w:fill="F2F2F2" w:themeFill="background1" w:themeFillShade="F2"/>
            <w:vAlign w:val="center"/>
          </w:tcPr>
          <w:p w14:paraId="55BCEA75"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rPr>
              <w:id w:val="1994977168"/>
              <w:showingPlcHdr/>
            </w:sdtPr>
            <w:sdtEndPr/>
            <w:sdtContent>
              <w:p w14:paraId="4B7B8037"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2119442801"/>
            </w:sdtPr>
            <w:sdtEndPr/>
            <w:sdtContent>
              <w:p w14:paraId="5BF2A588"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68468E72" w14:textId="77777777" w:rsidTr="006D5129">
        <w:trPr>
          <w:trHeight w:val="403"/>
        </w:trPr>
        <w:tc>
          <w:tcPr>
            <w:tcW w:w="8217" w:type="dxa"/>
            <w:shd w:val="clear" w:color="auto" w:fill="F2F2F2" w:themeFill="background1" w:themeFillShade="F2"/>
            <w:vAlign w:val="center"/>
          </w:tcPr>
          <w:p w14:paraId="55677CBF"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rPr>
              <w:id w:val="-570350383"/>
              <w:showingPlcHdr/>
            </w:sdtPr>
            <w:sdtEndPr/>
            <w:sdtContent>
              <w:p w14:paraId="7E2997CE"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904758639"/>
            </w:sdtPr>
            <w:sdtEndPr/>
            <w:sdtContent>
              <w:p w14:paraId="1CB1B3AC"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72A0DFD2" w14:textId="77777777" w:rsidTr="006D5129">
        <w:trPr>
          <w:trHeight w:val="403"/>
        </w:trPr>
        <w:tc>
          <w:tcPr>
            <w:tcW w:w="8217" w:type="dxa"/>
            <w:shd w:val="clear" w:color="auto" w:fill="F2F2F2" w:themeFill="background1" w:themeFillShade="F2"/>
            <w:vAlign w:val="center"/>
          </w:tcPr>
          <w:p w14:paraId="75D397C2"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procedures that involve deception?</w:t>
            </w:r>
          </w:p>
        </w:tc>
        <w:tc>
          <w:tcPr>
            <w:tcW w:w="850" w:type="dxa"/>
            <w:shd w:val="clear" w:color="auto" w:fill="BFBFBF" w:themeFill="background1" w:themeFillShade="BF"/>
            <w:vAlign w:val="center"/>
          </w:tcPr>
          <w:sdt>
            <w:sdtPr>
              <w:rPr>
                <w:rFonts w:ascii="Arial" w:hAnsi="Arial" w:cs="Arial"/>
                <w:b/>
                <w:bCs/>
                <w:sz w:val="22"/>
              </w:rPr>
              <w:id w:val="362719355"/>
              <w:showingPlcHdr/>
            </w:sdtPr>
            <w:sdtEndPr/>
            <w:sdtContent>
              <w:p w14:paraId="5171E057"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1074700241"/>
            </w:sdtPr>
            <w:sdtEndPr/>
            <w:sdtContent>
              <w:p w14:paraId="18B854FB"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76B5AF8A" w14:textId="77777777" w:rsidTr="006D5129">
        <w:trPr>
          <w:trHeight w:val="403"/>
        </w:trPr>
        <w:tc>
          <w:tcPr>
            <w:tcW w:w="8217" w:type="dxa"/>
            <w:shd w:val="clear" w:color="auto" w:fill="F2F2F2" w:themeFill="background1" w:themeFillShade="F2"/>
            <w:vAlign w:val="center"/>
          </w:tcPr>
          <w:p w14:paraId="20B775CD"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rPr>
              <w:id w:val="-1924798936"/>
              <w:showingPlcHdr/>
            </w:sdtPr>
            <w:sdtEndPr/>
            <w:sdtContent>
              <w:p w14:paraId="392EEC5A"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624625241"/>
            </w:sdtPr>
            <w:sdtEndPr/>
            <w:sdtContent>
              <w:p w14:paraId="582DF8FC"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47869ABE" w14:textId="77777777" w:rsidTr="006D5129">
        <w:trPr>
          <w:trHeight w:val="403"/>
        </w:trPr>
        <w:tc>
          <w:tcPr>
            <w:tcW w:w="8217" w:type="dxa"/>
            <w:shd w:val="clear" w:color="auto" w:fill="F2F2F2" w:themeFill="background1" w:themeFillShade="F2"/>
            <w:vAlign w:val="center"/>
          </w:tcPr>
          <w:p w14:paraId="331C32BA"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Working with live vertebrate animals?</w:t>
            </w:r>
          </w:p>
        </w:tc>
        <w:tc>
          <w:tcPr>
            <w:tcW w:w="850" w:type="dxa"/>
            <w:shd w:val="clear" w:color="auto" w:fill="BFBFBF" w:themeFill="background1" w:themeFillShade="BF"/>
            <w:vAlign w:val="center"/>
          </w:tcPr>
          <w:sdt>
            <w:sdtPr>
              <w:rPr>
                <w:rFonts w:ascii="Arial" w:hAnsi="Arial" w:cs="Arial"/>
                <w:b/>
                <w:bCs/>
                <w:sz w:val="22"/>
              </w:rPr>
              <w:id w:val="300428637"/>
              <w:showingPlcHdr/>
            </w:sdtPr>
            <w:sdtEndPr/>
            <w:sdtContent>
              <w:p w14:paraId="5BD2CB22"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1236861983"/>
            </w:sdtPr>
            <w:sdtEndPr/>
            <w:sdtContent>
              <w:p w14:paraId="40C7AEB8"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7C1360EE" w14:textId="77777777" w:rsidTr="006D5129">
        <w:trPr>
          <w:trHeight w:val="403"/>
        </w:trPr>
        <w:tc>
          <w:tcPr>
            <w:tcW w:w="8217" w:type="dxa"/>
            <w:shd w:val="clear" w:color="auto" w:fill="F2F2F2" w:themeFill="background1" w:themeFillShade="F2"/>
            <w:vAlign w:val="center"/>
          </w:tcPr>
          <w:p w14:paraId="11EB32F5" w14:textId="77777777" w:rsidR="006E7834" w:rsidRDefault="006E7834" w:rsidP="006D5129">
            <w:pPr>
              <w:autoSpaceDE w:val="0"/>
              <w:autoSpaceDN w:val="0"/>
              <w:adjustRightInd w:val="0"/>
              <w:rPr>
                <w:rFonts w:ascii="Arial" w:hAnsi="Arial" w:cs="Arial"/>
                <w:sz w:val="22"/>
              </w:rPr>
            </w:pPr>
            <w:r>
              <w:rPr>
                <w:rFonts w:ascii="Arial" w:hAnsi="Arial" w:cs="Arial"/>
                <w:sz w:val="22"/>
              </w:rPr>
              <w:lastRenderedPageBreak/>
              <w:t>Other primary data collection methods, please explain in this box</w:t>
            </w:r>
          </w:p>
          <w:p w14:paraId="070EA2DF" w14:textId="77777777" w:rsidR="006E7834" w:rsidRPr="004C3A0B" w:rsidRDefault="006E7834" w:rsidP="006D5129">
            <w:pPr>
              <w:autoSpaceDE w:val="0"/>
              <w:autoSpaceDN w:val="0"/>
              <w:adjustRightInd w:val="0"/>
              <w:rPr>
                <w:rFonts w:ascii="Arial" w:hAnsi="Arial" w:cs="Arial"/>
                <w:sz w:val="22"/>
              </w:rPr>
            </w:pPr>
          </w:p>
        </w:tc>
        <w:tc>
          <w:tcPr>
            <w:tcW w:w="850" w:type="dxa"/>
            <w:shd w:val="clear" w:color="auto" w:fill="BFBFBF" w:themeFill="background1" w:themeFillShade="BF"/>
            <w:vAlign w:val="center"/>
          </w:tcPr>
          <w:sdt>
            <w:sdtPr>
              <w:rPr>
                <w:rFonts w:ascii="Arial" w:hAnsi="Arial" w:cs="Arial"/>
                <w:b/>
                <w:bCs/>
                <w:sz w:val="22"/>
              </w:rPr>
              <w:id w:val="2049023668"/>
              <w:showingPlcHdr/>
            </w:sdtPr>
            <w:sdtEndPr/>
            <w:sdtContent>
              <w:p w14:paraId="578AEB86" w14:textId="77777777" w:rsidR="006E7834" w:rsidRPr="004C3A0B" w:rsidRDefault="006E7834" w:rsidP="006D5129">
                <w:pPr>
                  <w:autoSpaceDE w:val="0"/>
                  <w:autoSpaceDN w:val="0"/>
                  <w:adjustRightInd w:val="0"/>
                  <w:jc w:val="center"/>
                  <w:rPr>
                    <w:rFonts w:ascii="Arial" w:hAnsi="Arial" w:cs="Arial"/>
                    <w:b/>
                    <w:bCs/>
                    <w:sz w:val="22"/>
                  </w:rPr>
                </w:pPr>
                <w:r>
                  <w:rPr>
                    <w:rFonts w:ascii="Arial" w:hAnsi="Arial" w:cs="Arial"/>
                    <w:b/>
                    <w:bCs/>
                    <w:sz w:val="22"/>
                  </w:rPr>
                  <w:t xml:space="preserve">     </w:t>
                </w:r>
              </w:p>
            </w:sdtContent>
          </w:sdt>
        </w:tc>
        <w:tc>
          <w:tcPr>
            <w:tcW w:w="822" w:type="dxa"/>
            <w:shd w:val="clear" w:color="auto" w:fill="BFBFBF" w:themeFill="background1" w:themeFillShade="BF"/>
            <w:vAlign w:val="center"/>
          </w:tcPr>
          <w:sdt>
            <w:sdtPr>
              <w:rPr>
                <w:rFonts w:ascii="Arial" w:hAnsi="Arial" w:cs="Arial"/>
                <w:b/>
                <w:bCs/>
                <w:sz w:val="22"/>
              </w:rPr>
              <w:id w:val="1900947946"/>
            </w:sdtPr>
            <w:sdtEndPr/>
            <w:sdtContent>
              <w:p w14:paraId="077A5B76" w14:textId="77777777" w:rsidR="006E7834" w:rsidRPr="004C3A0B" w:rsidRDefault="006E7834" w:rsidP="006D5129">
                <w:pPr>
                  <w:autoSpaceDE w:val="0"/>
                  <w:autoSpaceDN w:val="0"/>
                  <w:adjustRightInd w:val="0"/>
                  <w:jc w:val="center"/>
                  <w:rPr>
                    <w:rFonts w:ascii="Arial" w:hAnsi="Arial" w:cs="Arial"/>
                    <w:b/>
                    <w:bCs/>
                    <w:sz w:val="22"/>
                  </w:rPr>
                </w:pPr>
                <w:r>
                  <w:rPr>
                    <w:rFonts w:ascii="MS Gothic" w:eastAsia="MS Gothic" w:hAnsi="MS Gothic" w:cs="Arial"/>
                    <w:b/>
                    <w:bCs/>
                    <w:sz w:val="22"/>
                  </w:rPr>
                  <w:t>NO</w:t>
                </w:r>
              </w:p>
            </w:sdtContent>
          </w:sdt>
        </w:tc>
      </w:tr>
    </w:tbl>
    <w:p w14:paraId="0E7A8AF7" w14:textId="77777777" w:rsidR="006E7834" w:rsidRPr="004C3A0B" w:rsidRDefault="006E7834" w:rsidP="006E7834">
      <w:pPr>
        <w:rPr>
          <w:rFonts w:ascii="Arial" w:hAnsi="Arial" w:cs="Arial"/>
          <w:bCs/>
          <w:iCs/>
        </w:rPr>
      </w:pPr>
    </w:p>
    <w:p w14:paraId="0E31ECFE" w14:textId="77777777" w:rsidR="006E7834" w:rsidRPr="004C3A0B" w:rsidRDefault="006E7834" w:rsidP="006E7834">
      <w:pPr>
        <w:jc w:val="both"/>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2C5D75C9" w14:textId="77777777" w:rsidR="006E7834" w:rsidRPr="004C3A0B" w:rsidRDefault="006E7834" w:rsidP="006E7834">
      <w:pPr>
        <w:rPr>
          <w:rFonts w:ascii="Arial" w:hAnsi="Arial" w:cs="Arial"/>
          <w:bCs/>
          <w:iCs/>
          <w:sz w:val="22"/>
        </w:rPr>
      </w:pPr>
    </w:p>
    <w:p w14:paraId="187C6BA0" w14:textId="77777777" w:rsidR="006E7834" w:rsidRPr="004C3A0B" w:rsidRDefault="006E7834" w:rsidP="006E7834">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7839972A" w14:textId="77777777" w:rsidR="006E7834" w:rsidRPr="004C3A0B" w:rsidRDefault="006E7834" w:rsidP="006E7834">
      <w:pPr>
        <w:rPr>
          <w:rFonts w:ascii="Arial" w:hAnsi="Arial" w:cs="Arial"/>
          <w:b/>
          <w:bCs/>
          <w:sz w:val="22"/>
        </w:rPr>
      </w:pPr>
    </w:p>
    <w:p w14:paraId="54690F62" w14:textId="77777777" w:rsidR="006E7834" w:rsidRPr="004C3A0B" w:rsidRDefault="006E7834" w:rsidP="006E7834">
      <w:pPr>
        <w:rPr>
          <w:rFonts w:ascii="Arial" w:hAnsi="Arial" w:cs="Arial"/>
          <w:b/>
          <w:bCs/>
          <w:sz w:val="22"/>
        </w:rPr>
      </w:pPr>
      <w:r w:rsidRPr="004C3A0B">
        <w:rPr>
          <w:rFonts w:ascii="Arial" w:hAnsi="Arial" w:cs="Arial"/>
          <w:b/>
          <w:bCs/>
          <w:sz w:val="22"/>
        </w:rPr>
        <w:t>SECTION G: Intended Participants</w:t>
      </w:r>
    </w:p>
    <w:p w14:paraId="5D7FF672" w14:textId="77777777" w:rsidR="006E7834" w:rsidRPr="004C3A0B" w:rsidRDefault="006E7834" w:rsidP="006E7834">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6E7834" w:rsidRPr="004C3A0B" w14:paraId="06AA52CC" w14:textId="77777777" w:rsidTr="006D5129">
        <w:tc>
          <w:tcPr>
            <w:tcW w:w="7763" w:type="dxa"/>
            <w:shd w:val="clear" w:color="auto" w:fill="F2F2F2" w:themeFill="background1" w:themeFillShade="F2"/>
          </w:tcPr>
          <w:p w14:paraId="111E5712" w14:textId="77777777" w:rsidR="006E7834" w:rsidRPr="004C3A0B" w:rsidRDefault="006E7834" w:rsidP="006D5129">
            <w:pPr>
              <w:autoSpaceDE w:val="0"/>
              <w:autoSpaceDN w:val="0"/>
              <w:adjustRightInd w:val="0"/>
              <w:jc w:val="both"/>
              <w:rPr>
                <w:rFonts w:ascii="Arial" w:hAnsi="Arial" w:cs="Arial"/>
                <w:b/>
                <w:sz w:val="22"/>
              </w:rPr>
            </w:pPr>
            <w:r w:rsidRPr="004C3A0B">
              <w:rPr>
                <w:rFonts w:ascii="Arial" w:hAnsi="Arial" w:cs="Arial"/>
                <w:b/>
                <w:sz w:val="22"/>
              </w:rPr>
              <w:t>Who are the intended participants:</w:t>
            </w:r>
          </w:p>
        </w:tc>
        <w:tc>
          <w:tcPr>
            <w:tcW w:w="992" w:type="dxa"/>
            <w:shd w:val="clear" w:color="auto" w:fill="F2F2F2" w:themeFill="background1" w:themeFillShade="F2"/>
          </w:tcPr>
          <w:p w14:paraId="53FF1758" w14:textId="77777777" w:rsidR="006E7834" w:rsidRPr="004C3A0B" w:rsidRDefault="006E7834" w:rsidP="006D5129">
            <w:pPr>
              <w:autoSpaceDE w:val="0"/>
              <w:autoSpaceDN w:val="0"/>
              <w:adjustRightInd w:val="0"/>
              <w:jc w:val="center"/>
              <w:rPr>
                <w:rFonts w:ascii="Arial" w:hAnsi="Arial" w:cs="Arial"/>
                <w:b/>
                <w:bCs/>
                <w:sz w:val="22"/>
              </w:rPr>
            </w:pPr>
          </w:p>
          <w:p w14:paraId="7C2F6195"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tcPr>
          <w:p w14:paraId="40BF906F" w14:textId="77777777" w:rsidR="006E7834" w:rsidRPr="004C3A0B" w:rsidRDefault="006E7834" w:rsidP="006D5129">
            <w:pPr>
              <w:autoSpaceDE w:val="0"/>
              <w:autoSpaceDN w:val="0"/>
              <w:adjustRightInd w:val="0"/>
              <w:jc w:val="center"/>
              <w:rPr>
                <w:rFonts w:ascii="Arial" w:hAnsi="Arial" w:cs="Arial"/>
                <w:b/>
                <w:bCs/>
                <w:sz w:val="22"/>
              </w:rPr>
            </w:pPr>
          </w:p>
          <w:p w14:paraId="1014BD2E"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6E7834" w:rsidRPr="004C3A0B" w14:paraId="65338A99" w14:textId="77777777" w:rsidTr="006D5129">
        <w:trPr>
          <w:trHeight w:val="439"/>
        </w:trPr>
        <w:tc>
          <w:tcPr>
            <w:tcW w:w="7763" w:type="dxa"/>
            <w:shd w:val="clear" w:color="auto" w:fill="F2F2F2" w:themeFill="background1" w:themeFillShade="F2"/>
            <w:vAlign w:val="center"/>
          </w:tcPr>
          <w:p w14:paraId="4F3721B8"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Students or staff at the University?</w:t>
            </w:r>
          </w:p>
        </w:tc>
        <w:tc>
          <w:tcPr>
            <w:tcW w:w="992" w:type="dxa"/>
            <w:shd w:val="clear" w:color="auto" w:fill="BFBFBF" w:themeFill="background1" w:themeFillShade="BF"/>
            <w:vAlign w:val="center"/>
          </w:tcPr>
          <w:sdt>
            <w:sdtPr>
              <w:rPr>
                <w:rFonts w:ascii="Arial" w:hAnsi="Arial" w:cs="Arial"/>
                <w:b/>
                <w:bCs/>
                <w:sz w:val="22"/>
              </w:rPr>
              <w:id w:val="-227763996"/>
              <w:showingPlcHdr/>
            </w:sdtPr>
            <w:sdtEndPr/>
            <w:sdtContent>
              <w:p w14:paraId="11155FDF"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947306252"/>
            </w:sdtPr>
            <w:sdtEndPr/>
            <w:sdtContent>
              <w:p w14:paraId="7C0BA12F"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23ADD682" w14:textId="77777777" w:rsidTr="006D5129">
        <w:trPr>
          <w:trHeight w:val="403"/>
        </w:trPr>
        <w:tc>
          <w:tcPr>
            <w:tcW w:w="7763" w:type="dxa"/>
            <w:shd w:val="clear" w:color="auto" w:fill="F2F2F2" w:themeFill="background1" w:themeFillShade="F2"/>
            <w:vAlign w:val="center"/>
          </w:tcPr>
          <w:p w14:paraId="0558F99C"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rPr>
              <w:id w:val="-1780247199"/>
            </w:sdtPr>
            <w:sdtEndPr/>
            <w:sdtContent>
              <w:p w14:paraId="416C89F9"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1134" w:type="dxa"/>
            <w:shd w:val="clear" w:color="auto" w:fill="BFBFBF" w:themeFill="background1" w:themeFillShade="BF"/>
            <w:vAlign w:val="center"/>
          </w:tcPr>
          <w:sdt>
            <w:sdtPr>
              <w:rPr>
                <w:rFonts w:ascii="Arial" w:hAnsi="Arial" w:cs="Arial"/>
                <w:b/>
                <w:bCs/>
                <w:sz w:val="22"/>
              </w:rPr>
              <w:id w:val="666435130"/>
              <w:showingPlcHdr/>
            </w:sdtPr>
            <w:sdtEndPr/>
            <w:sdtContent>
              <w:p w14:paraId="7BF5E70D"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117D8EA9" w14:textId="77777777" w:rsidTr="006D5129">
        <w:trPr>
          <w:trHeight w:val="439"/>
        </w:trPr>
        <w:tc>
          <w:tcPr>
            <w:tcW w:w="7763" w:type="dxa"/>
            <w:shd w:val="clear" w:color="auto" w:fill="F2F2F2" w:themeFill="background1" w:themeFillShade="F2"/>
            <w:vAlign w:val="center"/>
          </w:tcPr>
          <w:p w14:paraId="5F0B0B92"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Vulnerable adults?</w:t>
            </w:r>
          </w:p>
        </w:tc>
        <w:tc>
          <w:tcPr>
            <w:tcW w:w="992" w:type="dxa"/>
            <w:shd w:val="clear" w:color="auto" w:fill="BFBFBF" w:themeFill="background1" w:themeFillShade="BF"/>
            <w:vAlign w:val="center"/>
          </w:tcPr>
          <w:sdt>
            <w:sdtPr>
              <w:rPr>
                <w:rFonts w:ascii="Arial" w:hAnsi="Arial" w:cs="Arial"/>
                <w:b/>
                <w:bCs/>
                <w:sz w:val="22"/>
              </w:rPr>
              <w:id w:val="555978563"/>
              <w:showingPlcHdr/>
            </w:sdtPr>
            <w:sdtEndPr/>
            <w:sdtContent>
              <w:p w14:paraId="45C7D1C8"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435668532"/>
            </w:sdtPr>
            <w:sdtEndPr/>
            <w:sdtContent>
              <w:p w14:paraId="1DC7B528"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001B7092" w14:textId="77777777" w:rsidTr="006D5129">
        <w:trPr>
          <w:trHeight w:val="403"/>
        </w:trPr>
        <w:tc>
          <w:tcPr>
            <w:tcW w:w="7763" w:type="dxa"/>
            <w:shd w:val="clear" w:color="auto" w:fill="F2F2F2" w:themeFill="background1" w:themeFillShade="F2"/>
            <w:vAlign w:val="center"/>
          </w:tcPr>
          <w:p w14:paraId="18D695AE"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Children under 18?</w:t>
            </w:r>
          </w:p>
        </w:tc>
        <w:tc>
          <w:tcPr>
            <w:tcW w:w="992" w:type="dxa"/>
            <w:shd w:val="clear" w:color="auto" w:fill="BFBFBF" w:themeFill="background1" w:themeFillShade="BF"/>
            <w:vAlign w:val="center"/>
          </w:tcPr>
          <w:sdt>
            <w:sdtPr>
              <w:rPr>
                <w:rFonts w:ascii="Arial" w:hAnsi="Arial" w:cs="Arial"/>
                <w:b/>
                <w:bCs/>
                <w:sz w:val="22"/>
              </w:rPr>
              <w:id w:val="-375472827"/>
            </w:sdtPr>
            <w:sdtEndPr/>
            <w:sdtContent>
              <w:p w14:paraId="7B38F518"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1134" w:type="dxa"/>
            <w:shd w:val="clear" w:color="auto" w:fill="BFBFBF" w:themeFill="background1" w:themeFillShade="BF"/>
            <w:vAlign w:val="center"/>
          </w:tcPr>
          <w:sdt>
            <w:sdtPr>
              <w:rPr>
                <w:rFonts w:ascii="Arial" w:hAnsi="Arial" w:cs="Arial"/>
                <w:b/>
                <w:bCs/>
                <w:sz w:val="22"/>
              </w:rPr>
              <w:id w:val="1887361462"/>
              <w:showingPlcHdr/>
            </w:sdtPr>
            <w:sdtEndPr/>
            <w:sdtContent>
              <w:p w14:paraId="531FA576"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275BC2C5" w14:textId="77777777" w:rsidTr="006D5129">
        <w:trPr>
          <w:trHeight w:val="403"/>
        </w:trPr>
        <w:tc>
          <w:tcPr>
            <w:tcW w:w="7763" w:type="dxa"/>
            <w:shd w:val="clear" w:color="auto" w:fill="F2F2F2" w:themeFill="background1" w:themeFillShade="F2"/>
            <w:vAlign w:val="center"/>
          </w:tcPr>
          <w:p w14:paraId="37BA3634"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Prisoners?</w:t>
            </w:r>
          </w:p>
        </w:tc>
        <w:tc>
          <w:tcPr>
            <w:tcW w:w="992" w:type="dxa"/>
            <w:shd w:val="clear" w:color="auto" w:fill="BFBFBF" w:themeFill="background1" w:themeFillShade="BF"/>
            <w:vAlign w:val="center"/>
          </w:tcPr>
          <w:sdt>
            <w:sdtPr>
              <w:rPr>
                <w:rFonts w:ascii="Arial" w:hAnsi="Arial" w:cs="Arial"/>
                <w:b/>
                <w:bCs/>
                <w:sz w:val="22"/>
              </w:rPr>
              <w:id w:val="1692793907"/>
              <w:showingPlcHdr/>
            </w:sdtPr>
            <w:sdtEndPr/>
            <w:sdtContent>
              <w:p w14:paraId="7DBE4653"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326411418"/>
            </w:sdtPr>
            <w:sdtEndPr/>
            <w:sdtContent>
              <w:p w14:paraId="079CD9CA"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269E60B3" w14:textId="77777777" w:rsidTr="006D5129">
        <w:trPr>
          <w:trHeight w:val="439"/>
        </w:trPr>
        <w:tc>
          <w:tcPr>
            <w:tcW w:w="7763" w:type="dxa"/>
            <w:shd w:val="clear" w:color="auto" w:fill="F2F2F2" w:themeFill="background1" w:themeFillShade="F2"/>
            <w:vAlign w:val="center"/>
          </w:tcPr>
          <w:p w14:paraId="064BD5BD"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Young offenders?</w:t>
            </w:r>
          </w:p>
        </w:tc>
        <w:tc>
          <w:tcPr>
            <w:tcW w:w="992" w:type="dxa"/>
            <w:shd w:val="clear" w:color="auto" w:fill="BFBFBF" w:themeFill="background1" w:themeFillShade="BF"/>
            <w:vAlign w:val="center"/>
          </w:tcPr>
          <w:sdt>
            <w:sdtPr>
              <w:rPr>
                <w:rFonts w:ascii="Arial" w:hAnsi="Arial" w:cs="Arial"/>
                <w:b/>
                <w:bCs/>
                <w:sz w:val="22"/>
              </w:rPr>
              <w:id w:val="1255410168"/>
              <w:showingPlcHdr/>
            </w:sdtPr>
            <w:sdtEndPr/>
            <w:sdtContent>
              <w:p w14:paraId="265362CB"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236000582"/>
            </w:sdtPr>
            <w:sdtEndPr/>
            <w:sdtContent>
              <w:p w14:paraId="6801C2E3"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444001B5" w14:textId="77777777" w:rsidTr="006D5129">
        <w:trPr>
          <w:trHeight w:val="403"/>
        </w:trPr>
        <w:tc>
          <w:tcPr>
            <w:tcW w:w="7763" w:type="dxa"/>
            <w:shd w:val="clear" w:color="auto" w:fill="F2F2F2" w:themeFill="background1" w:themeFillShade="F2"/>
            <w:vAlign w:val="center"/>
          </w:tcPr>
          <w:p w14:paraId="24F06B86"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rPr>
              <w:id w:val="-1016453075"/>
              <w:showingPlcHdr/>
            </w:sdtPr>
            <w:sdtEndPr/>
            <w:sdtContent>
              <w:p w14:paraId="3659CBDF"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673070048"/>
            </w:sdtPr>
            <w:sdtEndPr/>
            <w:sdtContent>
              <w:p w14:paraId="2DEEFBD6"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1FE4A6D7" w14:textId="77777777" w:rsidTr="006D5129">
        <w:trPr>
          <w:trHeight w:val="403"/>
        </w:trPr>
        <w:tc>
          <w:tcPr>
            <w:tcW w:w="7763" w:type="dxa"/>
            <w:shd w:val="clear" w:color="auto" w:fill="F2F2F2" w:themeFill="background1" w:themeFillShade="F2"/>
            <w:vAlign w:val="center"/>
          </w:tcPr>
          <w:p w14:paraId="668E42BC"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People engaged in illegal activities?</w:t>
            </w:r>
          </w:p>
        </w:tc>
        <w:tc>
          <w:tcPr>
            <w:tcW w:w="992" w:type="dxa"/>
            <w:shd w:val="clear" w:color="auto" w:fill="BFBFBF" w:themeFill="background1" w:themeFillShade="BF"/>
            <w:vAlign w:val="center"/>
          </w:tcPr>
          <w:sdt>
            <w:sdtPr>
              <w:rPr>
                <w:rFonts w:ascii="Arial" w:hAnsi="Arial" w:cs="Arial"/>
                <w:b/>
                <w:bCs/>
                <w:sz w:val="22"/>
              </w:rPr>
              <w:id w:val="-1519850840"/>
              <w:showingPlcHdr/>
            </w:sdtPr>
            <w:sdtEndPr/>
            <w:sdtContent>
              <w:p w14:paraId="7AA31929"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072859745"/>
            </w:sdtPr>
            <w:sdtEndPr/>
            <w:sdtContent>
              <w:p w14:paraId="5E092531"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NO</w:t>
                </w:r>
              </w:p>
            </w:sdtContent>
          </w:sdt>
        </w:tc>
      </w:tr>
      <w:tr w:rsidR="006E7834" w:rsidRPr="004C3A0B" w14:paraId="290A32EA" w14:textId="77777777" w:rsidTr="006D5129">
        <w:trPr>
          <w:trHeight w:val="403"/>
        </w:trPr>
        <w:tc>
          <w:tcPr>
            <w:tcW w:w="7763" w:type="dxa"/>
            <w:shd w:val="clear" w:color="auto" w:fill="F2F2F2" w:themeFill="background1" w:themeFillShade="F2"/>
            <w:vAlign w:val="center"/>
          </w:tcPr>
          <w:p w14:paraId="21E1380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Others (please identify):</w:t>
            </w:r>
          </w:p>
          <w:p w14:paraId="582E7D84" w14:textId="77777777" w:rsidR="006E7834" w:rsidRPr="004C3A0B" w:rsidRDefault="006E7834" w:rsidP="006D5129">
            <w:pPr>
              <w:autoSpaceDE w:val="0"/>
              <w:autoSpaceDN w:val="0"/>
              <w:adjustRightInd w:val="0"/>
              <w:rPr>
                <w:rFonts w:ascii="Arial" w:hAnsi="Arial" w:cs="Arial"/>
                <w:sz w:val="22"/>
              </w:rPr>
            </w:pPr>
          </w:p>
          <w:p w14:paraId="0A921429" w14:textId="77777777" w:rsidR="006E7834" w:rsidRPr="004C3A0B" w:rsidRDefault="006E7834" w:rsidP="006D5129">
            <w:pPr>
              <w:autoSpaceDE w:val="0"/>
              <w:autoSpaceDN w:val="0"/>
              <w:adjustRightInd w:val="0"/>
              <w:rPr>
                <w:rFonts w:ascii="Arial" w:hAnsi="Arial" w:cs="Arial"/>
                <w:sz w:val="22"/>
              </w:rPr>
            </w:pPr>
          </w:p>
        </w:tc>
        <w:tc>
          <w:tcPr>
            <w:tcW w:w="992" w:type="dxa"/>
            <w:shd w:val="clear" w:color="auto" w:fill="BFBFBF" w:themeFill="background1" w:themeFillShade="BF"/>
            <w:vAlign w:val="center"/>
          </w:tcPr>
          <w:sdt>
            <w:sdtPr>
              <w:rPr>
                <w:rFonts w:ascii="Arial" w:hAnsi="Arial" w:cs="Arial"/>
                <w:b/>
                <w:bCs/>
                <w:sz w:val="22"/>
              </w:rPr>
              <w:id w:val="-1984918035"/>
              <w:showingPlcHdr/>
            </w:sdtPr>
            <w:sdtEndPr/>
            <w:sdtContent>
              <w:p w14:paraId="211C2F41"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870052561"/>
            </w:sdtPr>
            <w:sdtEndPr/>
            <w:sdtContent>
              <w:p w14:paraId="514D9998"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bl>
    <w:p w14:paraId="074FF48E" w14:textId="77777777" w:rsidR="006E7834" w:rsidRPr="004C3A0B" w:rsidRDefault="006E7834" w:rsidP="006E7834">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6E7834" w:rsidRPr="004C3A0B" w14:paraId="58672472" w14:textId="77777777" w:rsidTr="006D5129">
        <w:trPr>
          <w:trHeight w:val="403"/>
        </w:trPr>
        <w:tc>
          <w:tcPr>
            <w:tcW w:w="9889" w:type="dxa"/>
            <w:shd w:val="clear" w:color="auto" w:fill="F2F2F2" w:themeFill="background1" w:themeFillShade="F2"/>
            <w:vAlign w:val="center"/>
          </w:tcPr>
          <w:p w14:paraId="2165B23F" w14:textId="77777777" w:rsidR="006E7834" w:rsidRPr="004C3A0B" w:rsidRDefault="006E7834" w:rsidP="006D5129">
            <w:pPr>
              <w:rPr>
                <w:rFonts w:ascii="Arial" w:hAnsi="Arial" w:cs="Arial"/>
                <w:b/>
                <w:sz w:val="22"/>
              </w:rPr>
            </w:pPr>
            <w:r w:rsidRPr="004C3A0B">
              <w:rPr>
                <w:rFonts w:ascii="Arial" w:hAnsi="Arial" w:cs="Arial"/>
                <w:b/>
                <w:sz w:val="22"/>
              </w:rPr>
              <w:t>Participant numbers and source</w:t>
            </w:r>
          </w:p>
          <w:p w14:paraId="5573D960"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 xml:space="preserve">Provide an estimate of the expected number of participants. How will you identify participants and how will they be recruited? </w:t>
            </w:r>
          </w:p>
        </w:tc>
      </w:tr>
      <w:tr w:rsidR="006E7834" w:rsidRPr="004C3A0B" w14:paraId="780CB859" w14:textId="77777777" w:rsidTr="006D5129">
        <w:trPr>
          <w:trHeight w:val="403"/>
        </w:trPr>
        <w:tc>
          <w:tcPr>
            <w:tcW w:w="9889" w:type="dxa"/>
            <w:shd w:val="clear" w:color="auto" w:fill="auto"/>
            <w:vAlign w:val="center"/>
          </w:tcPr>
          <w:p w14:paraId="07EE0AD3" w14:textId="77777777" w:rsidR="006E7834" w:rsidRPr="00DD2AF8" w:rsidRDefault="006E7834" w:rsidP="006D5129">
            <w:pPr>
              <w:rPr>
                <w:szCs w:val="24"/>
              </w:rPr>
            </w:pPr>
            <w:r w:rsidRPr="00DD2AF8">
              <w:rPr>
                <w:szCs w:val="24"/>
              </w:rPr>
              <w:t>My participant groups will be made up of 2 groups – approximately 15 students aged between 14 – 15 years old, and approximately 10 adult Freeminers.</w:t>
            </w:r>
          </w:p>
          <w:p w14:paraId="5221F939" w14:textId="77777777" w:rsidR="006E7834" w:rsidRPr="00DD2AF8" w:rsidRDefault="006E7834" w:rsidP="006D5129">
            <w:pPr>
              <w:rPr>
                <w:szCs w:val="24"/>
              </w:rPr>
            </w:pPr>
            <w:r w:rsidRPr="00DD2AF8">
              <w:rPr>
                <w:szCs w:val="24"/>
              </w:rPr>
              <w:t>My Student Focus Group will be selected from the school on a volunteer based process. I will present the idea in a series of year group assemblies. After these assemblies, there will be a sign-up page. Any student can participate in the group. There will be no selection or limitation on who can join the groups. The only limitation will be that the students will need to be able to safety get home after the afterschool sessions at 5pm. If I do not have approx. 15 students I will take all that will sign up.</w:t>
            </w:r>
          </w:p>
          <w:p w14:paraId="7C62DEDD" w14:textId="77777777" w:rsidR="006E7834" w:rsidRPr="004C3A0B" w:rsidRDefault="006E7834" w:rsidP="006D5129">
            <w:pPr>
              <w:rPr>
                <w:rFonts w:ascii="Arial" w:hAnsi="Arial" w:cs="Arial"/>
                <w:b/>
                <w:sz w:val="22"/>
              </w:rPr>
            </w:pPr>
            <w:r w:rsidRPr="00DD2AF8">
              <w:rPr>
                <w:szCs w:val="24"/>
              </w:rPr>
              <w:t>The second focus group will contain adults only (over 18s) who are Freeminers. This group will be elected from the people willing to participate. There will be approximately 10 adults within this focus group aged between 45 – 70 years old. If I do not get 10 freeminers I will take as many that are willing to participate.</w:t>
            </w:r>
            <w:r>
              <w:t xml:space="preserve"> </w:t>
            </w:r>
          </w:p>
        </w:tc>
      </w:tr>
    </w:tbl>
    <w:p w14:paraId="1B09161C" w14:textId="77777777" w:rsidR="006E7834" w:rsidRPr="004C3A0B" w:rsidRDefault="006E7834" w:rsidP="006E7834">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6E7834" w:rsidRPr="004C3A0B" w14:paraId="01ABD0DF" w14:textId="77777777" w:rsidTr="006D5129">
        <w:tc>
          <w:tcPr>
            <w:tcW w:w="6629" w:type="dxa"/>
            <w:shd w:val="clear" w:color="auto" w:fill="F2F2F2" w:themeFill="background1" w:themeFillShade="F2"/>
          </w:tcPr>
          <w:p w14:paraId="46A1F9AD" w14:textId="77777777" w:rsidR="006E7834" w:rsidRPr="004C3A0B" w:rsidRDefault="006E7834" w:rsidP="006D5129">
            <w:pPr>
              <w:autoSpaceDE w:val="0"/>
              <w:autoSpaceDN w:val="0"/>
              <w:adjustRightInd w:val="0"/>
              <w:jc w:val="both"/>
              <w:rPr>
                <w:rFonts w:ascii="Arial" w:hAnsi="Arial" w:cs="Arial"/>
                <w:b/>
                <w:sz w:val="22"/>
              </w:rPr>
            </w:pPr>
            <w:r w:rsidRPr="004C3A0B">
              <w:rPr>
                <w:rFonts w:ascii="Arial" w:hAnsi="Arial" w:cs="Arial"/>
                <w:b/>
                <w:sz w:val="22"/>
              </w:rPr>
              <w:t>Information for participants:</w:t>
            </w:r>
          </w:p>
        </w:tc>
        <w:tc>
          <w:tcPr>
            <w:tcW w:w="1134" w:type="dxa"/>
            <w:shd w:val="clear" w:color="auto" w:fill="F2F2F2" w:themeFill="background1" w:themeFillShade="F2"/>
            <w:vAlign w:val="bottom"/>
          </w:tcPr>
          <w:p w14:paraId="4EF442F4" w14:textId="77777777" w:rsidR="006E7834" w:rsidRPr="004C3A0B" w:rsidRDefault="006E7834" w:rsidP="006D5129">
            <w:pPr>
              <w:autoSpaceDE w:val="0"/>
              <w:autoSpaceDN w:val="0"/>
              <w:adjustRightInd w:val="0"/>
              <w:jc w:val="center"/>
              <w:rPr>
                <w:rFonts w:ascii="Arial" w:hAnsi="Arial" w:cs="Arial"/>
                <w:b/>
                <w:bCs/>
                <w:sz w:val="16"/>
                <w:szCs w:val="16"/>
              </w:rPr>
            </w:pPr>
          </w:p>
          <w:p w14:paraId="0BB97411"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992" w:type="dxa"/>
            <w:shd w:val="clear" w:color="auto" w:fill="F2F2F2" w:themeFill="background1" w:themeFillShade="F2"/>
            <w:vAlign w:val="bottom"/>
          </w:tcPr>
          <w:p w14:paraId="64A67974"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c>
          <w:tcPr>
            <w:tcW w:w="1134" w:type="dxa"/>
            <w:shd w:val="clear" w:color="auto" w:fill="F2F2F2" w:themeFill="background1" w:themeFillShade="F2"/>
          </w:tcPr>
          <w:p w14:paraId="618E49B4" w14:textId="77777777" w:rsidR="006E7834" w:rsidRPr="004C3A0B" w:rsidRDefault="006E7834" w:rsidP="006D5129">
            <w:pPr>
              <w:autoSpaceDE w:val="0"/>
              <w:autoSpaceDN w:val="0"/>
              <w:adjustRightInd w:val="0"/>
              <w:jc w:val="center"/>
              <w:rPr>
                <w:rFonts w:ascii="Arial" w:hAnsi="Arial" w:cs="Arial"/>
                <w:b/>
                <w:bCs/>
                <w:sz w:val="16"/>
                <w:szCs w:val="16"/>
              </w:rPr>
            </w:pPr>
          </w:p>
          <w:p w14:paraId="2AAE742E"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N/A</w:t>
            </w:r>
          </w:p>
        </w:tc>
      </w:tr>
      <w:tr w:rsidR="006E7834" w:rsidRPr="004C3A0B" w14:paraId="6CDD8C33" w14:textId="77777777" w:rsidTr="006D5129">
        <w:trPr>
          <w:trHeight w:val="439"/>
        </w:trPr>
        <w:tc>
          <w:tcPr>
            <w:tcW w:w="6629" w:type="dxa"/>
            <w:shd w:val="clear" w:color="auto" w:fill="F2F2F2" w:themeFill="background1" w:themeFillShade="F2"/>
            <w:vAlign w:val="center"/>
          </w:tcPr>
          <w:p w14:paraId="3778AB6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 xml:space="preserve">Will you describe the main </w:t>
            </w:r>
            <w:r w:rsidRPr="005D6613">
              <w:rPr>
                <w:rFonts w:ascii="Arial" w:hAnsi="Arial" w:cs="Arial"/>
                <w:sz w:val="22"/>
              </w:rPr>
              <w:t xml:space="preserve">research </w:t>
            </w:r>
            <w:r w:rsidRPr="004C3A0B">
              <w:rPr>
                <w:rFonts w:ascii="Arial" w:hAnsi="Arial" w:cs="Arial"/>
                <w:sz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rPr>
              <w:id w:val="638854427"/>
            </w:sdtPr>
            <w:sdtEndPr/>
            <w:sdtContent>
              <w:p w14:paraId="2B54E863"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1838415725"/>
              <w:showingPlcHdr/>
            </w:sdtPr>
            <w:sdtEndPr/>
            <w:sdtContent>
              <w:p w14:paraId="7363F780"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2018272357"/>
              <w:showingPlcHdr/>
            </w:sdtPr>
            <w:sdtEndPr/>
            <w:sdtContent>
              <w:p w14:paraId="5D1AEC06" w14:textId="77777777" w:rsidR="006E7834" w:rsidRPr="004C3A0B" w:rsidRDefault="006E7834" w:rsidP="006D5129">
                <w:pPr>
                  <w:autoSpaceDE w:val="0"/>
                  <w:autoSpaceDN w:val="0"/>
                  <w:adjustRightInd w:val="0"/>
                  <w:rPr>
                    <w:rFonts w:ascii="Arial" w:hAnsi="Arial" w:cs="Arial"/>
                    <w:sz w:val="22"/>
                  </w:rPr>
                </w:pPr>
                <w:r>
                  <w:rPr>
                    <w:rFonts w:ascii="Arial" w:hAnsi="Arial" w:cs="Arial"/>
                    <w:b/>
                    <w:bCs/>
                    <w:sz w:val="22"/>
                  </w:rPr>
                  <w:t xml:space="preserve">     </w:t>
                </w:r>
              </w:p>
            </w:sdtContent>
          </w:sdt>
        </w:tc>
      </w:tr>
      <w:tr w:rsidR="006E7834" w:rsidRPr="004C3A0B" w14:paraId="7AC2914B" w14:textId="77777777" w:rsidTr="006D5129">
        <w:trPr>
          <w:trHeight w:val="403"/>
        </w:trPr>
        <w:tc>
          <w:tcPr>
            <w:tcW w:w="6629" w:type="dxa"/>
            <w:shd w:val="clear" w:color="auto" w:fill="F2F2F2" w:themeFill="background1" w:themeFillShade="F2"/>
            <w:vAlign w:val="center"/>
          </w:tcPr>
          <w:p w14:paraId="0A58818F"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rPr>
              <w:id w:val="1917978816"/>
            </w:sdtPr>
            <w:sdtEndPr/>
            <w:sdtContent>
              <w:p w14:paraId="006EF656"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266745090"/>
              <w:showingPlcHdr/>
            </w:sdtPr>
            <w:sdtEndPr/>
            <w:sdtContent>
              <w:p w14:paraId="3BECFB3D"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964613576"/>
              <w:showingPlcHdr/>
            </w:sdtPr>
            <w:sdtEndPr/>
            <w:sdtContent>
              <w:p w14:paraId="0D6F1D45"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7F56C991" w14:textId="77777777" w:rsidTr="006D5129">
        <w:trPr>
          <w:trHeight w:val="439"/>
        </w:trPr>
        <w:tc>
          <w:tcPr>
            <w:tcW w:w="6629" w:type="dxa"/>
            <w:shd w:val="clear" w:color="auto" w:fill="F2F2F2" w:themeFill="background1" w:themeFillShade="F2"/>
            <w:vAlign w:val="center"/>
          </w:tcPr>
          <w:p w14:paraId="154CD10D"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rPr>
              <w:id w:val="173071009"/>
            </w:sdtPr>
            <w:sdtEndPr/>
            <w:sdtContent>
              <w:p w14:paraId="3EFC9B4B"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1777214799"/>
              <w:showingPlcHdr/>
            </w:sdtPr>
            <w:sdtEndPr/>
            <w:sdtContent>
              <w:p w14:paraId="7BDE4F3B"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2046200750"/>
              <w:showingPlcHdr/>
            </w:sdtPr>
            <w:sdtEndPr/>
            <w:sdtContent>
              <w:p w14:paraId="1A92731C"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10689493" w14:textId="77777777" w:rsidTr="006D5129">
        <w:trPr>
          <w:trHeight w:val="403"/>
        </w:trPr>
        <w:tc>
          <w:tcPr>
            <w:tcW w:w="6629" w:type="dxa"/>
            <w:shd w:val="clear" w:color="auto" w:fill="F2F2F2" w:themeFill="background1" w:themeFillShade="F2"/>
            <w:vAlign w:val="center"/>
          </w:tcPr>
          <w:p w14:paraId="3F7FBC0F"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rPr>
              <w:id w:val="1907947677"/>
            </w:sdtPr>
            <w:sdtEndPr/>
            <w:sdtContent>
              <w:p w14:paraId="225E5302"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1997954874"/>
              <w:showingPlcHdr/>
            </w:sdtPr>
            <w:sdtEndPr/>
            <w:sdtContent>
              <w:p w14:paraId="17A3391D"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833887313"/>
              <w:showingPlcHdr/>
            </w:sdtPr>
            <w:sdtEndPr/>
            <w:sdtContent>
              <w:p w14:paraId="6BD2C8A7"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250DE14C" w14:textId="77777777" w:rsidTr="006D5129">
        <w:trPr>
          <w:trHeight w:val="439"/>
        </w:trPr>
        <w:tc>
          <w:tcPr>
            <w:tcW w:w="6629" w:type="dxa"/>
            <w:shd w:val="clear" w:color="auto" w:fill="F2F2F2" w:themeFill="background1" w:themeFillShade="F2"/>
            <w:vAlign w:val="center"/>
          </w:tcPr>
          <w:p w14:paraId="17188014"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rPr>
              <w:id w:val="-65498961"/>
            </w:sdtPr>
            <w:sdtEndPr/>
            <w:sdtContent>
              <w:p w14:paraId="21F64D58"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327907113"/>
              <w:showingPlcHdr/>
            </w:sdtPr>
            <w:sdtEndPr/>
            <w:sdtContent>
              <w:p w14:paraId="0101E6CA"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843242132"/>
              <w:showingPlcHdr/>
            </w:sdtPr>
            <w:sdtEndPr/>
            <w:sdtContent>
              <w:p w14:paraId="40FF813D"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69B25F9A" w14:textId="77777777" w:rsidTr="006D5129">
        <w:trPr>
          <w:trHeight w:val="403"/>
        </w:trPr>
        <w:tc>
          <w:tcPr>
            <w:tcW w:w="6629" w:type="dxa"/>
            <w:shd w:val="clear" w:color="auto" w:fill="F2F2F2" w:themeFill="background1" w:themeFillShade="F2"/>
            <w:vAlign w:val="center"/>
          </w:tcPr>
          <w:p w14:paraId="2088E146"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rPr>
              <w:id w:val="-1689744163"/>
            </w:sdtPr>
            <w:sdtEndPr/>
            <w:sdtContent>
              <w:p w14:paraId="3E370AE7"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1160307203"/>
              <w:showingPlcHdr/>
            </w:sdtPr>
            <w:sdtEndPr/>
            <w:sdtContent>
              <w:p w14:paraId="60AA1CE7"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270004211"/>
              <w:showingPlcHdr/>
            </w:sdtPr>
            <w:sdtEndPr/>
            <w:sdtContent>
              <w:p w14:paraId="7923B3B7"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6C97323D" w14:textId="77777777" w:rsidTr="006D5129">
        <w:trPr>
          <w:trHeight w:val="439"/>
        </w:trPr>
        <w:tc>
          <w:tcPr>
            <w:tcW w:w="6629" w:type="dxa"/>
            <w:shd w:val="clear" w:color="auto" w:fill="F2F2F2" w:themeFill="background1" w:themeFillShade="F2"/>
            <w:vAlign w:val="center"/>
          </w:tcPr>
          <w:p w14:paraId="7B0A74FA"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rPr>
              <w:id w:val="-120004605"/>
            </w:sdtPr>
            <w:sdtEndPr/>
            <w:sdtContent>
              <w:p w14:paraId="5B369973"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502748247"/>
              <w:showingPlcHdr/>
            </w:sdtPr>
            <w:sdtEndPr/>
            <w:sdtContent>
              <w:p w14:paraId="58A9A9B7"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96125454"/>
              <w:showingPlcHdr/>
            </w:sdtPr>
            <w:sdtEndPr/>
            <w:sdtContent>
              <w:p w14:paraId="7FE0C29E"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0BF964C1" w14:textId="77777777" w:rsidTr="006D5129">
        <w:trPr>
          <w:trHeight w:val="403"/>
        </w:trPr>
        <w:tc>
          <w:tcPr>
            <w:tcW w:w="6629" w:type="dxa"/>
            <w:shd w:val="clear" w:color="auto" w:fill="F2F2F2" w:themeFill="background1" w:themeFillShade="F2"/>
            <w:vAlign w:val="center"/>
          </w:tcPr>
          <w:p w14:paraId="7F6F3E5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rPr>
              <w:id w:val="96221617"/>
            </w:sdtPr>
            <w:sdtEndPr/>
            <w:sdtContent>
              <w:p w14:paraId="69B6F335"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715357891"/>
              <w:showingPlcHdr/>
            </w:sdtPr>
            <w:sdtEndPr/>
            <w:sdtContent>
              <w:p w14:paraId="2A9D183D"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861819308"/>
              <w:showingPlcHdr/>
            </w:sdtPr>
            <w:sdtEndPr/>
            <w:sdtContent>
              <w:p w14:paraId="67B7A9C9"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2EB3DEF6" w14:textId="77777777" w:rsidTr="006D5129">
        <w:trPr>
          <w:trHeight w:val="439"/>
        </w:trPr>
        <w:tc>
          <w:tcPr>
            <w:tcW w:w="6629" w:type="dxa"/>
            <w:shd w:val="clear" w:color="auto" w:fill="F2F2F2" w:themeFill="background1" w:themeFillShade="F2"/>
            <w:vAlign w:val="center"/>
          </w:tcPr>
          <w:p w14:paraId="799B06B1"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rPr>
              <w:id w:val="1507015635"/>
            </w:sdtPr>
            <w:sdtEndPr/>
            <w:sdtContent>
              <w:p w14:paraId="4B5CB88D"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yes</w:t>
                </w:r>
              </w:p>
            </w:sdtContent>
          </w:sdt>
        </w:tc>
        <w:tc>
          <w:tcPr>
            <w:tcW w:w="992" w:type="dxa"/>
            <w:shd w:val="clear" w:color="auto" w:fill="BFBFBF" w:themeFill="background1" w:themeFillShade="BF"/>
            <w:vAlign w:val="center"/>
          </w:tcPr>
          <w:sdt>
            <w:sdtPr>
              <w:rPr>
                <w:rFonts w:ascii="Arial" w:hAnsi="Arial" w:cs="Arial"/>
                <w:b/>
                <w:bCs/>
                <w:sz w:val="22"/>
              </w:rPr>
              <w:id w:val="282701375"/>
              <w:showingPlcHdr/>
            </w:sdtPr>
            <w:sdtEndPr/>
            <w:sdtContent>
              <w:p w14:paraId="3F20C3A0"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075428902"/>
              <w:showingPlcHdr/>
            </w:sdtPr>
            <w:sdtEndPr/>
            <w:sdtContent>
              <w:p w14:paraId="66FDB920"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739EC0BF" w14:textId="77777777" w:rsidTr="006D5129">
        <w:trPr>
          <w:trHeight w:val="403"/>
        </w:trPr>
        <w:tc>
          <w:tcPr>
            <w:tcW w:w="9889" w:type="dxa"/>
            <w:gridSpan w:val="4"/>
            <w:shd w:val="clear" w:color="auto" w:fill="F2F2F2" w:themeFill="background1" w:themeFillShade="F2"/>
            <w:vAlign w:val="center"/>
          </w:tcPr>
          <w:p w14:paraId="457D5125"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If NO</w:t>
            </w:r>
            <w:r w:rsidRPr="004C3A0B">
              <w:rPr>
                <w:rFonts w:ascii="Arial" w:hAnsi="Arial" w:cs="Arial"/>
                <w:b/>
                <w:bCs/>
                <w:sz w:val="22"/>
              </w:rPr>
              <w:t xml:space="preserve"> </w:t>
            </w:r>
            <w:r w:rsidRPr="004C3A0B">
              <w:rPr>
                <w:rFonts w:ascii="Arial" w:hAnsi="Arial" w:cs="Arial"/>
                <w:sz w:val="22"/>
              </w:rPr>
              <w:t xml:space="preserve">to any of above questions, please give an explanation </w:t>
            </w:r>
          </w:p>
        </w:tc>
      </w:tr>
      <w:tr w:rsidR="006E7834" w:rsidRPr="004C3A0B" w14:paraId="5E2204FD" w14:textId="77777777" w:rsidTr="006D5129">
        <w:trPr>
          <w:trHeight w:val="403"/>
        </w:trPr>
        <w:tc>
          <w:tcPr>
            <w:tcW w:w="9889" w:type="dxa"/>
            <w:gridSpan w:val="4"/>
            <w:vAlign w:val="center"/>
          </w:tcPr>
          <w:p w14:paraId="2C554418"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A26478F" w14:textId="77777777" w:rsidR="006E7834" w:rsidRPr="004C3A0B" w:rsidRDefault="006E7834" w:rsidP="006E7834">
      <w:pPr>
        <w:rPr>
          <w:rFonts w:ascii="Arial" w:hAnsi="Arial" w:cs="Arial"/>
          <w:sz w:val="22"/>
        </w:rPr>
      </w:pPr>
    </w:p>
    <w:p w14:paraId="09941723" w14:textId="77777777" w:rsidR="006E7834" w:rsidRPr="004C3A0B" w:rsidRDefault="006E7834" w:rsidP="006E7834">
      <w:pPr>
        <w:rPr>
          <w:rFonts w:ascii="Arial" w:hAnsi="Arial" w:cs="Arial"/>
          <w:sz w:val="22"/>
        </w:rPr>
      </w:pPr>
    </w:p>
    <w:tbl>
      <w:tblPr>
        <w:tblStyle w:val="TableGrid"/>
        <w:tblW w:w="9889" w:type="dxa"/>
        <w:tblLook w:val="04A0" w:firstRow="1" w:lastRow="0" w:firstColumn="1" w:lastColumn="0" w:noHBand="0" w:noVBand="1"/>
      </w:tblPr>
      <w:tblGrid>
        <w:gridCol w:w="6629"/>
        <w:gridCol w:w="1134"/>
        <w:gridCol w:w="992"/>
        <w:gridCol w:w="1134"/>
      </w:tblGrid>
      <w:tr w:rsidR="006E7834" w:rsidRPr="004C3A0B" w14:paraId="156F3B98" w14:textId="77777777" w:rsidTr="006D5129">
        <w:tc>
          <w:tcPr>
            <w:tcW w:w="6629" w:type="dxa"/>
            <w:shd w:val="clear" w:color="auto" w:fill="F2F2F2" w:themeFill="background1" w:themeFillShade="F2"/>
          </w:tcPr>
          <w:p w14:paraId="1148598F" w14:textId="77777777" w:rsidR="006E7834" w:rsidRPr="004C3A0B" w:rsidRDefault="006E7834" w:rsidP="006D5129">
            <w:pPr>
              <w:autoSpaceDE w:val="0"/>
              <w:autoSpaceDN w:val="0"/>
              <w:adjustRightInd w:val="0"/>
              <w:jc w:val="both"/>
              <w:rPr>
                <w:rFonts w:ascii="Arial" w:hAnsi="Arial" w:cs="Arial"/>
                <w:b/>
                <w:sz w:val="22"/>
              </w:rPr>
            </w:pPr>
            <w:r w:rsidRPr="004C3A0B">
              <w:rPr>
                <w:rFonts w:ascii="Arial" w:hAnsi="Arial" w:cs="Arial"/>
                <w:b/>
                <w:sz w:val="22"/>
              </w:rPr>
              <w:t>Information for participants:</w:t>
            </w:r>
          </w:p>
        </w:tc>
        <w:tc>
          <w:tcPr>
            <w:tcW w:w="1134" w:type="dxa"/>
            <w:shd w:val="clear" w:color="auto" w:fill="F2F2F2" w:themeFill="background1" w:themeFillShade="F2"/>
            <w:vAlign w:val="bottom"/>
          </w:tcPr>
          <w:p w14:paraId="1FA06D23" w14:textId="77777777" w:rsidR="006E7834" w:rsidRPr="004C3A0B" w:rsidRDefault="006E7834" w:rsidP="006D5129">
            <w:pPr>
              <w:autoSpaceDE w:val="0"/>
              <w:autoSpaceDN w:val="0"/>
              <w:adjustRightInd w:val="0"/>
              <w:jc w:val="center"/>
              <w:rPr>
                <w:rFonts w:ascii="Arial" w:hAnsi="Arial" w:cs="Arial"/>
                <w:b/>
                <w:bCs/>
                <w:sz w:val="16"/>
                <w:szCs w:val="16"/>
              </w:rPr>
            </w:pPr>
          </w:p>
          <w:p w14:paraId="6887954E"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992" w:type="dxa"/>
            <w:shd w:val="clear" w:color="auto" w:fill="F2F2F2" w:themeFill="background1" w:themeFillShade="F2"/>
            <w:vAlign w:val="bottom"/>
          </w:tcPr>
          <w:p w14:paraId="3477B704"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c>
          <w:tcPr>
            <w:tcW w:w="1134" w:type="dxa"/>
            <w:shd w:val="clear" w:color="auto" w:fill="F2F2F2" w:themeFill="background1" w:themeFillShade="F2"/>
            <w:vAlign w:val="bottom"/>
          </w:tcPr>
          <w:p w14:paraId="6FB4DA95" w14:textId="77777777" w:rsidR="006E7834" w:rsidRPr="004C3A0B" w:rsidRDefault="006E7834" w:rsidP="006D5129">
            <w:pPr>
              <w:autoSpaceDE w:val="0"/>
              <w:autoSpaceDN w:val="0"/>
              <w:adjustRightInd w:val="0"/>
              <w:jc w:val="center"/>
              <w:rPr>
                <w:rFonts w:ascii="Arial" w:hAnsi="Arial" w:cs="Arial"/>
                <w:b/>
                <w:bCs/>
                <w:sz w:val="16"/>
                <w:szCs w:val="16"/>
              </w:rPr>
            </w:pPr>
          </w:p>
          <w:p w14:paraId="083286EF"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N/A</w:t>
            </w:r>
          </w:p>
        </w:tc>
      </w:tr>
      <w:tr w:rsidR="006E7834" w:rsidRPr="004C3A0B" w14:paraId="2D1C7AB1" w14:textId="77777777" w:rsidTr="006D5129">
        <w:trPr>
          <w:trHeight w:val="439"/>
        </w:trPr>
        <w:tc>
          <w:tcPr>
            <w:tcW w:w="6629" w:type="dxa"/>
            <w:shd w:val="clear" w:color="auto" w:fill="F2F2F2" w:themeFill="background1" w:themeFillShade="F2"/>
            <w:vAlign w:val="center"/>
          </w:tcPr>
          <w:p w14:paraId="674DF59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participants be paid?</w:t>
            </w:r>
          </w:p>
        </w:tc>
        <w:tc>
          <w:tcPr>
            <w:tcW w:w="1134" w:type="dxa"/>
            <w:shd w:val="clear" w:color="auto" w:fill="BFBFBF" w:themeFill="background1" w:themeFillShade="BF"/>
            <w:vAlign w:val="center"/>
          </w:tcPr>
          <w:sdt>
            <w:sdtPr>
              <w:rPr>
                <w:rFonts w:ascii="Arial" w:hAnsi="Arial" w:cs="Arial"/>
                <w:b/>
                <w:bCs/>
                <w:sz w:val="22"/>
              </w:rPr>
              <w:id w:val="51043762"/>
              <w:showingPlcHdr/>
            </w:sdtPr>
            <w:sdtEndPr/>
            <w:sdtContent>
              <w:p w14:paraId="34D42EC6"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992" w:type="dxa"/>
            <w:shd w:val="clear" w:color="auto" w:fill="BFBFBF" w:themeFill="background1" w:themeFillShade="BF"/>
            <w:vAlign w:val="center"/>
          </w:tcPr>
          <w:sdt>
            <w:sdtPr>
              <w:rPr>
                <w:rFonts w:ascii="Arial" w:hAnsi="Arial" w:cs="Arial"/>
                <w:b/>
                <w:bCs/>
                <w:sz w:val="22"/>
              </w:rPr>
              <w:id w:val="-256140063"/>
            </w:sdtPr>
            <w:sdtEndPr/>
            <w:sdtContent>
              <w:p w14:paraId="4B13383F"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no</w:t>
                </w:r>
              </w:p>
            </w:sdtContent>
          </w:sdt>
        </w:tc>
        <w:tc>
          <w:tcPr>
            <w:tcW w:w="1134" w:type="dxa"/>
            <w:shd w:val="clear" w:color="auto" w:fill="BFBFBF" w:themeFill="background1" w:themeFillShade="BF"/>
            <w:vAlign w:val="center"/>
          </w:tcPr>
          <w:sdt>
            <w:sdtPr>
              <w:rPr>
                <w:rFonts w:ascii="Arial" w:hAnsi="Arial" w:cs="Arial"/>
                <w:b/>
                <w:bCs/>
                <w:sz w:val="22"/>
              </w:rPr>
              <w:id w:val="634219724"/>
              <w:showingPlcHdr/>
            </w:sdtPr>
            <w:sdtEndPr/>
            <w:sdtContent>
              <w:p w14:paraId="3B61AC51"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1995202F" w14:textId="77777777" w:rsidTr="006D5129">
        <w:trPr>
          <w:trHeight w:val="403"/>
        </w:trPr>
        <w:tc>
          <w:tcPr>
            <w:tcW w:w="6629" w:type="dxa"/>
            <w:shd w:val="clear" w:color="auto" w:fill="F2F2F2" w:themeFill="background1" w:themeFillShade="F2"/>
            <w:vAlign w:val="center"/>
          </w:tcPr>
          <w:p w14:paraId="389B94E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rPr>
              <w:id w:val="-1438982454"/>
              <w:showingPlcHdr/>
            </w:sdtPr>
            <w:sdtEndPr/>
            <w:sdtContent>
              <w:p w14:paraId="43ACD330"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992" w:type="dxa"/>
            <w:shd w:val="clear" w:color="auto" w:fill="BFBFBF" w:themeFill="background1" w:themeFillShade="BF"/>
            <w:vAlign w:val="center"/>
          </w:tcPr>
          <w:sdt>
            <w:sdtPr>
              <w:rPr>
                <w:rFonts w:ascii="Arial" w:hAnsi="Arial" w:cs="Arial"/>
                <w:b/>
                <w:bCs/>
                <w:sz w:val="22"/>
              </w:rPr>
              <w:id w:val="2089267095"/>
            </w:sdtPr>
            <w:sdtEndPr/>
            <w:sdtContent>
              <w:p w14:paraId="582EADC8"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c>
          <w:tcPr>
            <w:tcW w:w="1134" w:type="dxa"/>
            <w:shd w:val="clear" w:color="auto" w:fill="BFBFBF" w:themeFill="background1" w:themeFillShade="BF"/>
            <w:vAlign w:val="center"/>
          </w:tcPr>
          <w:sdt>
            <w:sdtPr>
              <w:rPr>
                <w:rFonts w:ascii="Arial" w:hAnsi="Arial" w:cs="Arial"/>
                <w:b/>
                <w:bCs/>
                <w:sz w:val="22"/>
              </w:rPr>
              <w:id w:val="425468845"/>
              <w:showingPlcHdr/>
            </w:sdtPr>
            <w:sdtEndPr/>
            <w:sdtContent>
              <w:p w14:paraId="11CDA73A"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69A1EE95" w14:textId="77777777" w:rsidTr="006D5129">
        <w:trPr>
          <w:trHeight w:val="439"/>
        </w:trPr>
        <w:tc>
          <w:tcPr>
            <w:tcW w:w="6629" w:type="dxa"/>
            <w:shd w:val="clear" w:color="auto" w:fill="F2F2F2" w:themeFill="background1" w:themeFillShade="F2"/>
            <w:vAlign w:val="center"/>
          </w:tcPr>
          <w:p w14:paraId="090062D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rPr>
              <w:id w:val="-225606969"/>
              <w:showingPlcHdr/>
            </w:sdtPr>
            <w:sdtEndPr/>
            <w:sdtContent>
              <w:p w14:paraId="6EDBF185"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992" w:type="dxa"/>
            <w:shd w:val="clear" w:color="auto" w:fill="BFBFBF" w:themeFill="background1" w:themeFillShade="BF"/>
            <w:vAlign w:val="center"/>
          </w:tcPr>
          <w:sdt>
            <w:sdtPr>
              <w:rPr>
                <w:rFonts w:ascii="Arial" w:hAnsi="Arial" w:cs="Arial"/>
                <w:b/>
                <w:bCs/>
                <w:sz w:val="22"/>
              </w:rPr>
              <w:id w:val="-1565337314"/>
            </w:sdtPr>
            <w:sdtEndPr/>
            <w:sdtContent>
              <w:p w14:paraId="06CD765A"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c>
          <w:tcPr>
            <w:tcW w:w="1134" w:type="dxa"/>
            <w:shd w:val="clear" w:color="auto" w:fill="BFBFBF" w:themeFill="background1" w:themeFillShade="BF"/>
            <w:vAlign w:val="center"/>
          </w:tcPr>
          <w:sdt>
            <w:sdtPr>
              <w:rPr>
                <w:rFonts w:ascii="Arial" w:hAnsi="Arial" w:cs="Arial"/>
                <w:b/>
                <w:bCs/>
                <w:sz w:val="22"/>
              </w:rPr>
              <w:id w:val="-133575194"/>
              <w:showingPlcHdr/>
            </w:sdtPr>
            <w:sdtEndPr/>
            <w:sdtContent>
              <w:p w14:paraId="13421811"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1C593EEF" w14:textId="77777777" w:rsidTr="006D5129">
        <w:trPr>
          <w:trHeight w:val="403"/>
        </w:trPr>
        <w:tc>
          <w:tcPr>
            <w:tcW w:w="6629" w:type="dxa"/>
            <w:shd w:val="clear" w:color="auto" w:fill="F2F2F2" w:themeFill="background1" w:themeFillShade="F2"/>
            <w:vAlign w:val="center"/>
          </w:tcPr>
          <w:p w14:paraId="044AC2FE"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rPr>
              <w:id w:val="-873932248"/>
              <w:showingPlcHdr/>
            </w:sdtPr>
            <w:sdtEndPr/>
            <w:sdtContent>
              <w:p w14:paraId="43273D3A"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c>
          <w:tcPr>
            <w:tcW w:w="992" w:type="dxa"/>
            <w:shd w:val="clear" w:color="auto" w:fill="BFBFBF" w:themeFill="background1" w:themeFillShade="BF"/>
            <w:vAlign w:val="center"/>
          </w:tcPr>
          <w:sdt>
            <w:sdtPr>
              <w:rPr>
                <w:rFonts w:ascii="Arial" w:hAnsi="Arial" w:cs="Arial"/>
                <w:b/>
                <w:bCs/>
                <w:sz w:val="22"/>
              </w:rPr>
              <w:id w:val="-1867361740"/>
            </w:sdtPr>
            <w:sdtEndPr/>
            <w:sdtContent>
              <w:p w14:paraId="5364A154"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c>
          <w:tcPr>
            <w:tcW w:w="1134" w:type="dxa"/>
            <w:shd w:val="clear" w:color="auto" w:fill="BFBFBF" w:themeFill="background1" w:themeFillShade="BF"/>
            <w:vAlign w:val="center"/>
          </w:tcPr>
          <w:sdt>
            <w:sdtPr>
              <w:rPr>
                <w:rFonts w:ascii="Arial" w:hAnsi="Arial" w:cs="Arial"/>
                <w:b/>
                <w:bCs/>
                <w:sz w:val="22"/>
              </w:rPr>
              <w:id w:val="214328365"/>
              <w:showingPlcHdr/>
            </w:sdtPr>
            <w:sdtEndPr/>
            <w:sdtContent>
              <w:p w14:paraId="568DE363"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17BD4B6A" w14:textId="77777777" w:rsidTr="006D5129">
        <w:trPr>
          <w:trHeight w:val="403"/>
        </w:trPr>
        <w:tc>
          <w:tcPr>
            <w:tcW w:w="9889" w:type="dxa"/>
            <w:gridSpan w:val="4"/>
            <w:shd w:val="clear" w:color="auto" w:fill="F2F2F2" w:themeFill="background1" w:themeFillShade="F2"/>
            <w:vAlign w:val="center"/>
          </w:tcPr>
          <w:p w14:paraId="26D014DE"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p>
        </w:tc>
      </w:tr>
      <w:tr w:rsidR="006E7834" w:rsidRPr="004C3A0B" w14:paraId="53085197" w14:textId="77777777" w:rsidTr="006D5129">
        <w:trPr>
          <w:trHeight w:val="403"/>
        </w:trPr>
        <w:tc>
          <w:tcPr>
            <w:tcW w:w="9889" w:type="dxa"/>
            <w:gridSpan w:val="4"/>
            <w:vAlign w:val="center"/>
          </w:tcPr>
          <w:p w14:paraId="5402CEEA" w14:textId="77777777" w:rsidR="006E7834" w:rsidRPr="004C3A0B" w:rsidRDefault="006E7834" w:rsidP="006D5129">
            <w:pPr>
              <w:autoSpaceDE w:val="0"/>
              <w:autoSpaceDN w:val="0"/>
              <w:adjustRightInd w:val="0"/>
              <w:rPr>
                <w:rFonts w:ascii="Arial" w:hAnsi="Arial" w:cs="Arial"/>
                <w:sz w:val="22"/>
              </w:rPr>
            </w:pPr>
          </w:p>
          <w:p w14:paraId="0AC8C3B3"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12EE41A" w14:textId="77777777" w:rsidR="006E7834" w:rsidRPr="004C3A0B" w:rsidRDefault="006E7834" w:rsidP="006E7834">
      <w:pPr>
        <w:rPr>
          <w:rFonts w:ascii="Arial" w:hAnsi="Arial" w:cs="Arial"/>
          <w:sz w:val="22"/>
        </w:rPr>
      </w:pPr>
    </w:p>
    <w:p w14:paraId="7EF16F8A" w14:textId="77777777" w:rsidR="006E7834" w:rsidRPr="004C3A0B" w:rsidRDefault="006E7834" w:rsidP="006E7834">
      <w:pPr>
        <w:rPr>
          <w:rFonts w:ascii="Arial" w:hAnsi="Arial" w:cs="Arial"/>
          <w:b/>
          <w:bCs/>
          <w:sz w:val="22"/>
        </w:rPr>
      </w:pPr>
      <w:r w:rsidRPr="004C3A0B">
        <w:rPr>
          <w:rFonts w:ascii="Arial" w:hAnsi="Arial" w:cs="Arial"/>
          <w:b/>
          <w:bCs/>
          <w:sz w:val="22"/>
        </w:rPr>
        <w:t>SECTION H: Anticipated Risks</w:t>
      </w:r>
    </w:p>
    <w:p w14:paraId="0F5106E2" w14:textId="77777777" w:rsidR="006E7834" w:rsidRPr="004C3A0B" w:rsidRDefault="006E7834" w:rsidP="006E7834">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E7834" w:rsidRPr="004C3A0B" w14:paraId="39AD3F43" w14:textId="77777777" w:rsidTr="006D5129">
        <w:tc>
          <w:tcPr>
            <w:tcW w:w="9923" w:type="dxa"/>
            <w:tcBorders>
              <w:bottom w:val="single" w:sz="4" w:space="0" w:color="auto"/>
            </w:tcBorders>
            <w:shd w:val="clear" w:color="auto" w:fill="F2F2F2" w:themeFill="background1" w:themeFillShade="F2"/>
          </w:tcPr>
          <w:p w14:paraId="3281D3F5" w14:textId="77777777" w:rsidR="006E7834" w:rsidRPr="004C3A0B" w:rsidRDefault="006E7834" w:rsidP="006D5129">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6E7834" w:rsidRPr="004C3A0B" w14:paraId="0872D0A6" w14:textId="77777777" w:rsidTr="006D5129">
        <w:tc>
          <w:tcPr>
            <w:tcW w:w="9923" w:type="dxa"/>
            <w:tcBorders>
              <w:bottom w:val="single" w:sz="4" w:space="0" w:color="auto"/>
            </w:tcBorders>
          </w:tcPr>
          <w:p w14:paraId="4660BE56" w14:textId="77777777" w:rsidR="006E7834" w:rsidRPr="004C3A0B" w:rsidRDefault="006E7834" w:rsidP="006D5129">
            <w:pPr>
              <w:pStyle w:val="Heading1"/>
              <w:rPr>
                <w:rFonts w:ascii="Arial" w:hAnsi="Arial" w:cs="Arial"/>
                <w:sz w:val="16"/>
                <w:szCs w:val="16"/>
              </w:rPr>
            </w:pPr>
          </w:p>
        </w:tc>
      </w:tr>
      <w:tr w:rsidR="006E7834" w:rsidRPr="004C3A0B" w14:paraId="441727B6" w14:textId="77777777" w:rsidTr="006D5129">
        <w:tc>
          <w:tcPr>
            <w:tcW w:w="9923" w:type="dxa"/>
            <w:tcBorders>
              <w:bottom w:val="single" w:sz="4" w:space="0" w:color="auto"/>
            </w:tcBorders>
            <w:shd w:val="clear" w:color="auto" w:fill="F2F2F2" w:themeFill="background1" w:themeFillShade="F2"/>
          </w:tcPr>
          <w:p w14:paraId="37BB16E5" w14:textId="77777777" w:rsidR="006E7834" w:rsidRPr="004C3A0B" w:rsidRDefault="006E7834" w:rsidP="006D5129">
            <w:pPr>
              <w:rPr>
                <w:rFonts w:ascii="Arial" w:hAnsi="Arial" w:cs="Arial"/>
                <w:sz w:val="22"/>
              </w:rPr>
            </w:pPr>
            <w:r w:rsidRPr="004C3A0B">
              <w:rPr>
                <w:rFonts w:ascii="Arial" w:hAnsi="Arial" w:cs="Arial"/>
                <w:b/>
                <w:sz w:val="22"/>
              </w:rPr>
              <w:t>Risks to participants</w:t>
            </w:r>
          </w:p>
          <w:p w14:paraId="1F6A1793" w14:textId="77777777" w:rsidR="006E7834" w:rsidRPr="004C3A0B" w:rsidRDefault="006E7834" w:rsidP="006D5129">
            <w:pPr>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6E7834" w:rsidRPr="004C3A0B" w14:paraId="6CA8F0C6" w14:textId="77777777" w:rsidTr="006D5129">
        <w:tc>
          <w:tcPr>
            <w:tcW w:w="9923" w:type="dxa"/>
            <w:tcBorders>
              <w:top w:val="single" w:sz="4" w:space="0" w:color="auto"/>
              <w:bottom w:val="single" w:sz="4" w:space="0" w:color="auto"/>
            </w:tcBorders>
          </w:tcPr>
          <w:p w14:paraId="475B4BA1" w14:textId="77777777" w:rsidR="006E7834" w:rsidRPr="00976C40" w:rsidRDefault="006E7834" w:rsidP="006D5129">
            <w:pPr>
              <w:jc w:val="both"/>
              <w:rPr>
                <w:rFonts w:ascii="Arial" w:hAnsi="Arial" w:cs="Arial"/>
                <w:sz w:val="22"/>
              </w:rPr>
            </w:pPr>
          </w:p>
          <w:p w14:paraId="14714984" w14:textId="77777777" w:rsidR="006E7834" w:rsidRPr="00976C40" w:rsidRDefault="006E7834" w:rsidP="006D5129">
            <w:pPr>
              <w:jc w:val="both"/>
              <w:rPr>
                <w:rFonts w:ascii="Arial" w:hAnsi="Arial" w:cs="Arial"/>
                <w:sz w:val="22"/>
              </w:rPr>
            </w:pPr>
            <w:r>
              <w:rPr>
                <w:rFonts w:ascii="Arial" w:hAnsi="Arial" w:cs="Arial"/>
                <w:sz w:val="22"/>
              </w:rPr>
              <w:t>There is minimal to n</w:t>
            </w:r>
            <w:r w:rsidRPr="00976C40">
              <w:rPr>
                <w:rFonts w:ascii="Arial" w:hAnsi="Arial" w:cs="Arial"/>
                <w:sz w:val="22"/>
              </w:rPr>
              <w:t>o risk as this is part of ‘usual’ scheduled practice at this time of year</w:t>
            </w:r>
            <w:r>
              <w:rPr>
                <w:rFonts w:ascii="Arial" w:hAnsi="Arial" w:cs="Arial"/>
                <w:sz w:val="22"/>
              </w:rPr>
              <w:t>.</w:t>
            </w:r>
          </w:p>
          <w:p w14:paraId="591E0140" w14:textId="77777777" w:rsidR="006E7834" w:rsidRPr="00976C40" w:rsidRDefault="006E7834" w:rsidP="006D5129">
            <w:pPr>
              <w:jc w:val="both"/>
              <w:rPr>
                <w:rFonts w:ascii="Arial" w:hAnsi="Arial" w:cs="Arial"/>
                <w:sz w:val="22"/>
              </w:rPr>
            </w:pPr>
            <w:r w:rsidRPr="00976C40">
              <w:rPr>
                <w:rFonts w:ascii="Arial" w:hAnsi="Arial" w:cs="Arial"/>
                <w:sz w:val="22"/>
              </w:rPr>
              <w:t xml:space="preserve">Consent </w:t>
            </w:r>
            <w:r>
              <w:rPr>
                <w:rFonts w:ascii="Arial" w:hAnsi="Arial" w:cs="Arial"/>
                <w:sz w:val="22"/>
              </w:rPr>
              <w:t xml:space="preserve">from the participants and their parent/guardian </w:t>
            </w:r>
            <w:r w:rsidRPr="00976C40">
              <w:rPr>
                <w:rFonts w:ascii="Arial" w:hAnsi="Arial" w:cs="Arial"/>
                <w:sz w:val="22"/>
              </w:rPr>
              <w:t xml:space="preserve">with full understanding of the research in teaching and learning </w:t>
            </w:r>
            <w:r>
              <w:rPr>
                <w:rFonts w:ascii="Arial" w:hAnsi="Arial" w:cs="Arial"/>
                <w:sz w:val="22"/>
              </w:rPr>
              <w:t>will take p</w:t>
            </w:r>
            <w:r w:rsidRPr="00976C40">
              <w:rPr>
                <w:rFonts w:ascii="Arial" w:hAnsi="Arial" w:cs="Arial"/>
                <w:sz w:val="22"/>
              </w:rPr>
              <w:t>lace</w:t>
            </w:r>
            <w:r>
              <w:rPr>
                <w:rFonts w:ascii="Arial" w:hAnsi="Arial" w:cs="Arial"/>
                <w:sz w:val="22"/>
              </w:rPr>
              <w:t xml:space="preserve"> given by the research</w:t>
            </w:r>
            <w:r w:rsidRPr="00976C40">
              <w:rPr>
                <w:rFonts w:ascii="Arial" w:hAnsi="Arial" w:cs="Arial"/>
                <w:sz w:val="22"/>
              </w:rPr>
              <w:t>.</w:t>
            </w:r>
            <w:r>
              <w:rPr>
                <w:rFonts w:ascii="Arial" w:hAnsi="Arial" w:cs="Arial"/>
                <w:sz w:val="22"/>
              </w:rPr>
              <w:t xml:space="preserve"> Any queries and questions by the participants and/or their parents/guardians will be answered by the research with full transparency, honesty and with full understanding. </w:t>
            </w:r>
          </w:p>
          <w:p w14:paraId="6F22EC35" w14:textId="77777777" w:rsidR="006E7834" w:rsidRDefault="006E7834" w:rsidP="006D5129">
            <w:pPr>
              <w:jc w:val="both"/>
              <w:rPr>
                <w:rFonts w:ascii="Arial" w:hAnsi="Arial" w:cs="Arial"/>
                <w:sz w:val="22"/>
              </w:rPr>
            </w:pPr>
            <w:r>
              <w:rPr>
                <w:rFonts w:ascii="Arial" w:hAnsi="Arial" w:cs="Arial"/>
                <w:sz w:val="22"/>
              </w:rPr>
              <w:t>Will have the r</w:t>
            </w:r>
            <w:r w:rsidRPr="00976C40">
              <w:rPr>
                <w:rFonts w:ascii="Arial" w:hAnsi="Arial" w:cs="Arial"/>
                <w:sz w:val="22"/>
              </w:rPr>
              <w:t>ight to withdraw at any point without questioning or reasons given</w:t>
            </w:r>
          </w:p>
          <w:p w14:paraId="29CCA60A" w14:textId="77777777" w:rsidR="006E7834" w:rsidRPr="00976C40" w:rsidRDefault="006E7834" w:rsidP="006D5129">
            <w:pPr>
              <w:jc w:val="both"/>
              <w:rPr>
                <w:rFonts w:ascii="Arial" w:hAnsi="Arial" w:cs="Arial"/>
                <w:sz w:val="22"/>
              </w:rPr>
            </w:pPr>
            <w:r>
              <w:rPr>
                <w:rFonts w:ascii="Arial" w:hAnsi="Arial" w:cs="Arial"/>
                <w:sz w:val="22"/>
              </w:rPr>
              <w:t>Any q</w:t>
            </w:r>
            <w:r w:rsidRPr="00976C40">
              <w:rPr>
                <w:rFonts w:ascii="Arial" w:hAnsi="Arial" w:cs="Arial"/>
                <w:sz w:val="22"/>
              </w:rPr>
              <w:t>uestion</w:t>
            </w:r>
            <w:r>
              <w:rPr>
                <w:rFonts w:ascii="Arial" w:hAnsi="Arial" w:cs="Arial"/>
                <w:sz w:val="22"/>
              </w:rPr>
              <w:t xml:space="preserve"> from the participants will </w:t>
            </w:r>
            <w:r w:rsidRPr="00976C40">
              <w:rPr>
                <w:rFonts w:ascii="Arial" w:hAnsi="Arial" w:cs="Arial"/>
                <w:sz w:val="22"/>
              </w:rPr>
              <w:t>be answers with full transparency and honesty.</w:t>
            </w:r>
          </w:p>
          <w:p w14:paraId="2B0A9FFB" w14:textId="77777777" w:rsidR="006E7834" w:rsidRPr="00976C40" w:rsidRDefault="006E7834" w:rsidP="006D5129">
            <w:pPr>
              <w:jc w:val="both"/>
              <w:rPr>
                <w:rFonts w:ascii="Arial" w:hAnsi="Arial" w:cs="Arial"/>
                <w:sz w:val="22"/>
              </w:rPr>
            </w:pPr>
            <w:r>
              <w:rPr>
                <w:rFonts w:ascii="Arial" w:hAnsi="Arial" w:cs="Arial"/>
                <w:sz w:val="22"/>
              </w:rPr>
              <w:lastRenderedPageBreak/>
              <w:t>All participants and their parents/guardians will need to have completed and signed a written consent form to be able to participant in the research.</w:t>
            </w:r>
          </w:p>
          <w:p w14:paraId="51A82B90" w14:textId="77777777" w:rsidR="006E7834" w:rsidRPr="00976C40" w:rsidRDefault="006E7834" w:rsidP="006D5129">
            <w:pPr>
              <w:jc w:val="both"/>
              <w:rPr>
                <w:rFonts w:ascii="Arial" w:hAnsi="Arial" w:cs="Arial"/>
                <w:sz w:val="22"/>
              </w:rPr>
            </w:pPr>
            <w:r>
              <w:rPr>
                <w:rFonts w:ascii="Arial" w:hAnsi="Arial" w:cs="Arial"/>
                <w:sz w:val="22"/>
              </w:rPr>
              <w:t xml:space="preserve">All instructions and materials will be given to the participants with a full understanding of what is required in a clear precise way for their age. </w:t>
            </w:r>
            <w:r w:rsidRPr="00976C40">
              <w:rPr>
                <w:rFonts w:ascii="Arial" w:hAnsi="Arial" w:cs="Arial"/>
                <w:sz w:val="22"/>
              </w:rPr>
              <w:t xml:space="preserve"> </w:t>
            </w:r>
          </w:p>
          <w:p w14:paraId="3B9C02D0" w14:textId="77777777" w:rsidR="006E7834" w:rsidRPr="00976C40" w:rsidRDefault="006E7834" w:rsidP="006D5129">
            <w:pPr>
              <w:jc w:val="both"/>
              <w:rPr>
                <w:rFonts w:ascii="Arial" w:hAnsi="Arial" w:cs="Arial"/>
                <w:sz w:val="22"/>
              </w:rPr>
            </w:pPr>
            <w:r w:rsidRPr="00976C40">
              <w:rPr>
                <w:rFonts w:ascii="Arial" w:hAnsi="Arial" w:cs="Arial"/>
                <w:sz w:val="22"/>
              </w:rPr>
              <w:t>N</w:t>
            </w:r>
            <w:r>
              <w:rPr>
                <w:rFonts w:ascii="Arial" w:hAnsi="Arial" w:cs="Arial"/>
                <w:sz w:val="22"/>
              </w:rPr>
              <w:t xml:space="preserve">o </w:t>
            </w:r>
            <w:r w:rsidRPr="00976C40">
              <w:rPr>
                <w:rFonts w:ascii="Arial" w:hAnsi="Arial" w:cs="Arial"/>
                <w:sz w:val="22"/>
              </w:rPr>
              <w:t>coercion</w:t>
            </w:r>
            <w:r>
              <w:rPr>
                <w:rFonts w:ascii="Arial" w:hAnsi="Arial" w:cs="Arial"/>
                <w:sz w:val="22"/>
              </w:rPr>
              <w:t>, all participants will be allowed a choice and clear transparent explanation of research to be conducted.</w:t>
            </w:r>
          </w:p>
          <w:p w14:paraId="6B24B4AF" w14:textId="77777777" w:rsidR="006E7834" w:rsidRDefault="006E7834" w:rsidP="006D5129">
            <w:pPr>
              <w:jc w:val="both"/>
              <w:rPr>
                <w:rFonts w:ascii="Arial" w:hAnsi="Arial" w:cs="Arial"/>
                <w:sz w:val="22"/>
              </w:rPr>
            </w:pPr>
            <w:r w:rsidRPr="00976C40">
              <w:rPr>
                <w:rFonts w:ascii="Arial" w:hAnsi="Arial" w:cs="Arial"/>
                <w:sz w:val="22"/>
              </w:rPr>
              <w:t xml:space="preserve">Debriefing after </w:t>
            </w:r>
            <w:r>
              <w:rPr>
                <w:rFonts w:ascii="Arial" w:hAnsi="Arial" w:cs="Arial"/>
                <w:sz w:val="22"/>
              </w:rPr>
              <w:t xml:space="preserve">the research will be conducted for all the </w:t>
            </w:r>
            <w:r w:rsidRPr="00976C40">
              <w:rPr>
                <w:rFonts w:ascii="Arial" w:hAnsi="Arial" w:cs="Arial"/>
                <w:sz w:val="22"/>
              </w:rPr>
              <w:t>participants</w:t>
            </w:r>
            <w:r>
              <w:rPr>
                <w:rFonts w:ascii="Arial" w:hAnsi="Arial" w:cs="Arial"/>
                <w:sz w:val="22"/>
              </w:rPr>
              <w:t>. Results, photos and images explained and copies of reports handed to all participant for approval. All necessary school safeguarding and counselling services will be available for every participant.</w:t>
            </w:r>
          </w:p>
          <w:p w14:paraId="7A349695" w14:textId="77777777" w:rsidR="006E7834" w:rsidRDefault="006E7834" w:rsidP="006D5129">
            <w:pPr>
              <w:jc w:val="both"/>
              <w:rPr>
                <w:rFonts w:ascii="Arial" w:hAnsi="Arial" w:cs="Arial"/>
                <w:sz w:val="22"/>
              </w:rPr>
            </w:pPr>
            <w:r>
              <w:rPr>
                <w:rFonts w:ascii="Arial" w:hAnsi="Arial" w:cs="Arial"/>
                <w:sz w:val="22"/>
              </w:rPr>
              <w:t>The safe guarding and counselling services team have been informed.</w:t>
            </w:r>
          </w:p>
          <w:p w14:paraId="4E81B974" w14:textId="77777777" w:rsidR="006E7834" w:rsidRPr="00976C40" w:rsidRDefault="006E7834" w:rsidP="006D5129">
            <w:pPr>
              <w:jc w:val="both"/>
              <w:rPr>
                <w:rFonts w:ascii="Arial" w:hAnsi="Arial" w:cs="Arial"/>
                <w:sz w:val="22"/>
              </w:rPr>
            </w:pPr>
            <w:r>
              <w:rPr>
                <w:rFonts w:ascii="Arial" w:hAnsi="Arial" w:cs="Arial"/>
                <w:sz w:val="22"/>
              </w:rPr>
              <w:t>Research will be explained and safeguarding and counselling services offered for all participants before, during and after the research has commenced.</w:t>
            </w:r>
            <w:r w:rsidRPr="00976C40">
              <w:rPr>
                <w:rFonts w:ascii="Arial" w:hAnsi="Arial" w:cs="Arial"/>
                <w:sz w:val="22"/>
              </w:rPr>
              <w:t xml:space="preserve">  </w:t>
            </w:r>
          </w:p>
          <w:p w14:paraId="61B4838F" w14:textId="77777777" w:rsidR="006E7834" w:rsidRDefault="006E7834" w:rsidP="006D5129">
            <w:pPr>
              <w:jc w:val="both"/>
              <w:rPr>
                <w:rFonts w:ascii="Arial" w:hAnsi="Arial" w:cs="Arial"/>
                <w:sz w:val="22"/>
              </w:rPr>
            </w:pPr>
            <w:r w:rsidRPr="00976C40">
              <w:rPr>
                <w:rFonts w:ascii="Arial" w:hAnsi="Arial" w:cs="Arial"/>
                <w:sz w:val="22"/>
              </w:rPr>
              <w:t>Potential for harm/discomfort/distress</w:t>
            </w:r>
            <w:r>
              <w:rPr>
                <w:rFonts w:ascii="Arial" w:hAnsi="Arial" w:cs="Arial"/>
                <w:sz w:val="22"/>
              </w:rPr>
              <w:t>. The first aider will be informed of the sessions as the research will take place in a practical workshop in school. All health and safe guidance will be given and all rules and regulations will and must be followed by all the participants. If any participant breaks these rules and regulations they will be removed from the research on a risk assessment basis.</w:t>
            </w:r>
          </w:p>
          <w:p w14:paraId="6527FEC8" w14:textId="77777777" w:rsidR="006E7834" w:rsidRPr="00976C40" w:rsidRDefault="006E7834" w:rsidP="006D5129">
            <w:pPr>
              <w:jc w:val="both"/>
              <w:rPr>
                <w:rFonts w:ascii="Arial" w:hAnsi="Arial" w:cs="Arial"/>
                <w:sz w:val="22"/>
              </w:rPr>
            </w:pPr>
            <w:r>
              <w:rPr>
                <w:rFonts w:ascii="Arial" w:hAnsi="Arial" w:cs="Arial"/>
                <w:sz w:val="22"/>
              </w:rPr>
              <w:t>All risk assessment will have taken place before any practical work/sessions takes place.</w:t>
            </w:r>
          </w:p>
          <w:p w14:paraId="4A6625D5" w14:textId="77777777" w:rsidR="006E7834" w:rsidRDefault="006E7834" w:rsidP="006D5129">
            <w:pPr>
              <w:jc w:val="both"/>
              <w:rPr>
                <w:rFonts w:ascii="Arial" w:hAnsi="Arial" w:cs="Arial"/>
                <w:sz w:val="22"/>
              </w:rPr>
            </w:pPr>
            <w:r w:rsidRPr="00976C40">
              <w:rPr>
                <w:rFonts w:ascii="Arial" w:hAnsi="Arial" w:cs="Arial"/>
                <w:sz w:val="22"/>
              </w:rPr>
              <w:t>Confidentiality/Data Protection</w:t>
            </w:r>
            <w:r>
              <w:rPr>
                <w:rFonts w:ascii="Arial" w:hAnsi="Arial" w:cs="Arial"/>
                <w:sz w:val="22"/>
              </w:rPr>
              <w:t>,</w:t>
            </w:r>
          </w:p>
          <w:p w14:paraId="4BC63ACA" w14:textId="77777777" w:rsidR="006E7834" w:rsidRPr="00976C40" w:rsidRDefault="006E7834" w:rsidP="006D5129">
            <w:pPr>
              <w:jc w:val="both"/>
              <w:rPr>
                <w:rFonts w:ascii="Arial" w:hAnsi="Arial" w:cs="Arial"/>
                <w:sz w:val="22"/>
              </w:rPr>
            </w:pPr>
            <w:r>
              <w:rPr>
                <w:rFonts w:ascii="Arial" w:hAnsi="Arial" w:cs="Arial"/>
                <w:sz w:val="22"/>
              </w:rPr>
              <w:t>T</w:t>
            </w:r>
            <w:r w:rsidRPr="00976C40">
              <w:rPr>
                <w:rFonts w:ascii="Arial" w:hAnsi="Arial" w:cs="Arial"/>
                <w:sz w:val="22"/>
              </w:rPr>
              <w:t>he participant</w:t>
            </w:r>
            <w:r>
              <w:rPr>
                <w:rFonts w:ascii="Arial" w:hAnsi="Arial" w:cs="Arial"/>
                <w:sz w:val="22"/>
              </w:rPr>
              <w:t>s</w:t>
            </w:r>
            <w:r w:rsidRPr="00976C40">
              <w:rPr>
                <w:rFonts w:ascii="Arial" w:hAnsi="Arial" w:cs="Arial"/>
                <w:sz w:val="22"/>
              </w:rPr>
              <w:t xml:space="preserve"> </w:t>
            </w:r>
            <w:r>
              <w:rPr>
                <w:rFonts w:ascii="Arial" w:hAnsi="Arial" w:cs="Arial"/>
                <w:sz w:val="22"/>
              </w:rPr>
              <w:t xml:space="preserve">will have a full understanding of what is </w:t>
            </w:r>
            <w:r w:rsidRPr="00976C40">
              <w:rPr>
                <w:rFonts w:ascii="Arial" w:hAnsi="Arial" w:cs="Arial"/>
                <w:sz w:val="22"/>
              </w:rPr>
              <w:t>expected of them</w:t>
            </w:r>
          </w:p>
          <w:p w14:paraId="0ECA2C21" w14:textId="77777777" w:rsidR="006E7834" w:rsidRPr="00976C40" w:rsidRDefault="006E7834" w:rsidP="006D5129">
            <w:pPr>
              <w:jc w:val="both"/>
              <w:rPr>
                <w:rFonts w:ascii="Arial" w:hAnsi="Arial" w:cs="Arial"/>
                <w:sz w:val="22"/>
              </w:rPr>
            </w:pPr>
            <w:r w:rsidRPr="00976C40">
              <w:rPr>
                <w:rFonts w:ascii="Arial" w:hAnsi="Arial" w:cs="Arial"/>
                <w:sz w:val="22"/>
              </w:rPr>
              <w:t xml:space="preserve">Filling in questionnaires about </w:t>
            </w:r>
            <w:r>
              <w:rPr>
                <w:rFonts w:ascii="Arial" w:hAnsi="Arial" w:cs="Arial"/>
                <w:sz w:val="22"/>
              </w:rPr>
              <w:t xml:space="preserve">their practical lessons </w:t>
            </w:r>
          </w:p>
          <w:p w14:paraId="7D0BB22B" w14:textId="77777777" w:rsidR="006E7834" w:rsidRPr="00E27012" w:rsidRDefault="006E7834" w:rsidP="006D5129">
            <w:pPr>
              <w:jc w:val="both"/>
              <w:rPr>
                <w:rFonts w:ascii="Arial" w:hAnsi="Arial" w:cs="Arial"/>
                <w:sz w:val="22"/>
              </w:rPr>
            </w:pPr>
            <w:r w:rsidRPr="00976C40">
              <w:rPr>
                <w:rFonts w:ascii="Arial" w:hAnsi="Arial" w:cs="Arial"/>
                <w:sz w:val="22"/>
              </w:rPr>
              <w:t xml:space="preserve">Being observed for research purposes </w:t>
            </w:r>
          </w:p>
          <w:p w14:paraId="44BF2710" w14:textId="77777777" w:rsidR="006E7834" w:rsidRDefault="006E7834" w:rsidP="006D5129">
            <w:pPr>
              <w:jc w:val="both"/>
              <w:rPr>
                <w:rFonts w:ascii="Arial" w:hAnsi="Arial" w:cs="Arial"/>
                <w:sz w:val="22"/>
              </w:rPr>
            </w:pPr>
            <w:r>
              <w:rPr>
                <w:rFonts w:ascii="Arial" w:hAnsi="Arial" w:cs="Arial"/>
                <w:sz w:val="22"/>
              </w:rPr>
              <w:t>I</w:t>
            </w:r>
            <w:r w:rsidRPr="00976C40">
              <w:rPr>
                <w:rFonts w:ascii="Arial" w:hAnsi="Arial" w:cs="Arial"/>
                <w:sz w:val="22"/>
              </w:rPr>
              <w:t>t may be necessary to withhold certain information</w:t>
            </w:r>
          </w:p>
          <w:p w14:paraId="744A6BFF" w14:textId="77777777" w:rsidR="006E7834" w:rsidRPr="00976C40" w:rsidRDefault="006E7834" w:rsidP="006D5129">
            <w:pPr>
              <w:jc w:val="both"/>
              <w:rPr>
                <w:rFonts w:ascii="Arial" w:hAnsi="Arial" w:cs="Arial"/>
                <w:sz w:val="22"/>
              </w:rPr>
            </w:pPr>
            <w:r>
              <w:rPr>
                <w:rFonts w:ascii="Arial" w:hAnsi="Arial" w:cs="Arial"/>
                <w:sz w:val="22"/>
              </w:rPr>
              <w:t>A</w:t>
            </w:r>
            <w:r w:rsidRPr="00976C40">
              <w:rPr>
                <w:rFonts w:ascii="Arial" w:hAnsi="Arial" w:cs="Arial"/>
                <w:sz w:val="22"/>
              </w:rPr>
              <w:t xml:space="preserve"> full explanation of the nature of the study must be supplied in a debrief at the end of the study</w:t>
            </w:r>
            <w:r w:rsidRPr="00976C40">
              <w:rPr>
                <w:rFonts w:ascii="Arial" w:hAnsi="Arial" w:cs="Arial"/>
                <w:sz w:val="22"/>
                <w:lang w:val="en-US"/>
              </w:rPr>
              <w:t xml:space="preserve"> </w:t>
            </w:r>
          </w:p>
          <w:p w14:paraId="661E1803" w14:textId="77777777" w:rsidR="006E7834" w:rsidRPr="00976C40" w:rsidRDefault="006E7834" w:rsidP="006D5129">
            <w:pPr>
              <w:jc w:val="both"/>
              <w:rPr>
                <w:rFonts w:ascii="Arial" w:hAnsi="Arial" w:cs="Arial"/>
                <w:sz w:val="22"/>
              </w:rPr>
            </w:pPr>
            <w:r w:rsidRPr="00976C40">
              <w:rPr>
                <w:rFonts w:ascii="Arial" w:hAnsi="Arial" w:cs="Arial"/>
                <w:sz w:val="22"/>
              </w:rPr>
              <w:t>The right to withdraw at any time, without fear of penalty</w:t>
            </w:r>
          </w:p>
          <w:p w14:paraId="2B8C0707" w14:textId="77777777" w:rsidR="006E7834" w:rsidRPr="00976C40" w:rsidRDefault="006E7834" w:rsidP="006D5129">
            <w:pPr>
              <w:jc w:val="both"/>
              <w:rPr>
                <w:rFonts w:ascii="Arial" w:hAnsi="Arial" w:cs="Arial"/>
                <w:sz w:val="22"/>
              </w:rPr>
            </w:pPr>
            <w:r w:rsidRPr="00976C40">
              <w:rPr>
                <w:rFonts w:ascii="Arial" w:hAnsi="Arial" w:cs="Arial"/>
                <w:bCs/>
                <w:sz w:val="22"/>
              </w:rPr>
              <w:t>Debriefing</w:t>
            </w:r>
            <w:r w:rsidRPr="00976C40">
              <w:rPr>
                <w:rFonts w:ascii="Arial" w:hAnsi="Arial" w:cs="Arial"/>
                <w:sz w:val="22"/>
              </w:rPr>
              <w:t xml:space="preserve"> will be given a full disclosure of the nature of the study, </w:t>
            </w:r>
          </w:p>
          <w:p w14:paraId="35F66C83" w14:textId="77777777" w:rsidR="006E7834" w:rsidRPr="00976C40" w:rsidRDefault="006E7834" w:rsidP="006D5129">
            <w:pPr>
              <w:jc w:val="both"/>
              <w:rPr>
                <w:rFonts w:ascii="Arial" w:hAnsi="Arial" w:cs="Arial"/>
                <w:sz w:val="22"/>
              </w:rPr>
            </w:pPr>
            <w:r w:rsidRPr="00976C40">
              <w:rPr>
                <w:rFonts w:ascii="Arial" w:hAnsi="Arial" w:cs="Arial"/>
                <w:sz w:val="22"/>
              </w:rPr>
              <w:t>All data will be confidential and anonymous</w:t>
            </w:r>
          </w:p>
          <w:p w14:paraId="49ADB6AE" w14:textId="77777777" w:rsidR="006E7834" w:rsidRPr="00976C40" w:rsidRDefault="006E7834" w:rsidP="006D5129">
            <w:pPr>
              <w:jc w:val="both"/>
              <w:rPr>
                <w:rFonts w:ascii="Arial" w:hAnsi="Arial" w:cs="Arial"/>
                <w:sz w:val="22"/>
              </w:rPr>
            </w:pPr>
            <w:r w:rsidRPr="00976C40">
              <w:rPr>
                <w:rFonts w:ascii="Arial" w:hAnsi="Arial" w:cs="Arial"/>
                <w:sz w:val="22"/>
              </w:rPr>
              <w:t>Confidentiality: all data will be in a locked filing cabinet, password-protected files.</w:t>
            </w:r>
          </w:p>
          <w:p w14:paraId="284609EE" w14:textId="77777777" w:rsidR="006E7834" w:rsidRPr="00976C40" w:rsidRDefault="006E7834" w:rsidP="006D5129">
            <w:pPr>
              <w:jc w:val="both"/>
              <w:rPr>
                <w:rFonts w:ascii="Arial" w:hAnsi="Arial" w:cs="Arial"/>
                <w:sz w:val="22"/>
              </w:rPr>
            </w:pPr>
            <w:r w:rsidRPr="00976C40">
              <w:rPr>
                <w:rFonts w:ascii="Arial" w:hAnsi="Arial" w:cs="Arial"/>
                <w:sz w:val="22"/>
              </w:rPr>
              <w:t>Anonymity: I will remove any identifiable information from any questionnaires or transcripts, allocate a unique ID number and store consent forms and other identifiable information separately from the main data.</w:t>
            </w:r>
          </w:p>
          <w:p w14:paraId="21F7A556" w14:textId="77777777" w:rsidR="006E7834" w:rsidRPr="004C3A0B" w:rsidRDefault="006E7834" w:rsidP="006D5129">
            <w:pPr>
              <w:autoSpaceDE w:val="0"/>
              <w:autoSpaceDN w:val="0"/>
              <w:adjustRightInd w:val="0"/>
              <w:rPr>
                <w:rFonts w:ascii="Arial" w:hAnsi="Arial" w:cs="Arial"/>
                <w:sz w:val="22"/>
              </w:rPr>
            </w:pPr>
          </w:p>
          <w:p w14:paraId="348E9EB9" w14:textId="77777777" w:rsidR="006E7834" w:rsidRPr="004C3A0B" w:rsidRDefault="006E7834" w:rsidP="006D5129">
            <w:pPr>
              <w:autoSpaceDE w:val="0"/>
              <w:autoSpaceDN w:val="0"/>
              <w:adjustRightInd w:val="0"/>
              <w:rPr>
                <w:rFonts w:ascii="Arial" w:hAnsi="Arial" w:cs="Arial"/>
                <w:sz w:val="22"/>
              </w:rPr>
            </w:pPr>
          </w:p>
          <w:p w14:paraId="5E6BE7D0"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r w:rsidR="006E7834" w:rsidRPr="004C3A0B" w14:paraId="672E6A45" w14:textId="77777777" w:rsidTr="006D5129">
        <w:tc>
          <w:tcPr>
            <w:tcW w:w="9923" w:type="dxa"/>
            <w:tcBorders>
              <w:bottom w:val="single" w:sz="4" w:space="0" w:color="auto"/>
            </w:tcBorders>
          </w:tcPr>
          <w:p w14:paraId="2829D072" w14:textId="77777777" w:rsidR="006E7834" w:rsidRPr="004C3A0B" w:rsidRDefault="006E7834" w:rsidP="006D5129">
            <w:pPr>
              <w:pStyle w:val="Heading1"/>
              <w:rPr>
                <w:rFonts w:ascii="Arial" w:hAnsi="Arial" w:cs="Arial"/>
                <w:sz w:val="16"/>
                <w:szCs w:val="16"/>
              </w:rPr>
            </w:pPr>
          </w:p>
        </w:tc>
      </w:tr>
      <w:tr w:rsidR="006E7834" w:rsidRPr="004C3A0B" w14:paraId="46C4A286" w14:textId="77777777" w:rsidTr="006D5129">
        <w:tc>
          <w:tcPr>
            <w:tcW w:w="9923" w:type="dxa"/>
            <w:tcBorders>
              <w:bottom w:val="single" w:sz="4" w:space="0" w:color="auto"/>
            </w:tcBorders>
            <w:shd w:val="clear" w:color="auto" w:fill="F2F2F2" w:themeFill="background1" w:themeFillShade="F2"/>
          </w:tcPr>
          <w:p w14:paraId="7AAFD67E" w14:textId="77777777" w:rsidR="006E7834" w:rsidRPr="004C3A0B" w:rsidRDefault="006E7834" w:rsidP="006D5129">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6E7834" w:rsidRPr="004C3A0B" w14:paraId="54217629" w14:textId="77777777" w:rsidTr="006D5129">
        <w:tc>
          <w:tcPr>
            <w:tcW w:w="9923" w:type="dxa"/>
            <w:tcBorders>
              <w:top w:val="single" w:sz="4" w:space="0" w:color="auto"/>
              <w:bottom w:val="single" w:sz="4" w:space="0" w:color="auto"/>
            </w:tcBorders>
          </w:tcPr>
          <w:p w14:paraId="009BC72D" w14:textId="77777777" w:rsidR="006E7834" w:rsidRPr="004C3A0B" w:rsidRDefault="006E7834" w:rsidP="006D5129">
            <w:pPr>
              <w:autoSpaceDE w:val="0"/>
              <w:autoSpaceDN w:val="0"/>
              <w:adjustRightInd w:val="0"/>
              <w:rPr>
                <w:rFonts w:ascii="Arial" w:hAnsi="Arial" w:cs="Arial"/>
                <w:sz w:val="22"/>
              </w:rPr>
            </w:pPr>
          </w:p>
          <w:p w14:paraId="7334AA50"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N/A</w:t>
            </w:r>
          </w:p>
          <w:p w14:paraId="4676BC45"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r w:rsidR="006E7834" w:rsidRPr="004C3A0B" w14:paraId="11ADACE0" w14:textId="77777777" w:rsidTr="006D5129">
        <w:tc>
          <w:tcPr>
            <w:tcW w:w="9923" w:type="dxa"/>
            <w:tcBorders>
              <w:top w:val="single" w:sz="4" w:space="0" w:color="auto"/>
              <w:bottom w:val="single" w:sz="4" w:space="0" w:color="auto"/>
            </w:tcBorders>
          </w:tcPr>
          <w:p w14:paraId="22BEED98"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31D37235" w14:textId="77777777" w:rsidTr="006D5129">
        <w:tc>
          <w:tcPr>
            <w:tcW w:w="9923" w:type="dxa"/>
            <w:tcBorders>
              <w:top w:val="single" w:sz="4" w:space="0" w:color="auto"/>
              <w:bottom w:val="single" w:sz="4" w:space="0" w:color="auto"/>
            </w:tcBorders>
            <w:shd w:val="clear" w:color="auto" w:fill="F2F2F2" w:themeFill="background1" w:themeFillShade="F2"/>
          </w:tcPr>
          <w:p w14:paraId="4ECDB9E2" w14:textId="77777777" w:rsidR="006E7834" w:rsidRPr="004C3A0B" w:rsidRDefault="006E7834" w:rsidP="006D5129">
            <w:pPr>
              <w:rPr>
                <w:rFonts w:ascii="Arial" w:hAnsi="Arial" w:cs="Arial"/>
                <w:sz w:val="22"/>
              </w:rPr>
            </w:pPr>
            <w:r w:rsidRPr="004C3A0B">
              <w:rPr>
                <w:rFonts w:ascii="Arial" w:hAnsi="Arial" w:cs="Arial"/>
                <w:b/>
                <w:sz w:val="22"/>
              </w:rPr>
              <w:t>Risks to investigator</w:t>
            </w:r>
          </w:p>
          <w:p w14:paraId="4560E8E5" w14:textId="77777777" w:rsidR="006E7834" w:rsidRPr="004C3A0B" w:rsidRDefault="006E7834" w:rsidP="006D5129">
            <w:pPr>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6E7834" w:rsidRPr="004C3A0B" w14:paraId="4D7E8CE1" w14:textId="77777777" w:rsidTr="006D5129">
        <w:tc>
          <w:tcPr>
            <w:tcW w:w="9923" w:type="dxa"/>
            <w:tcBorders>
              <w:top w:val="single" w:sz="4" w:space="0" w:color="auto"/>
              <w:bottom w:val="single" w:sz="4" w:space="0" w:color="auto"/>
            </w:tcBorders>
          </w:tcPr>
          <w:p w14:paraId="17D12D01" w14:textId="77777777" w:rsidR="006E7834" w:rsidRPr="004C3A0B" w:rsidRDefault="006E7834" w:rsidP="006D5129">
            <w:pPr>
              <w:autoSpaceDE w:val="0"/>
              <w:autoSpaceDN w:val="0"/>
              <w:adjustRightInd w:val="0"/>
              <w:rPr>
                <w:rFonts w:ascii="Arial" w:hAnsi="Arial" w:cs="Arial"/>
                <w:sz w:val="22"/>
              </w:rPr>
            </w:pPr>
          </w:p>
          <w:p w14:paraId="4EB8395B" w14:textId="77777777" w:rsidR="006E7834" w:rsidRPr="00976C40" w:rsidRDefault="006E7834" w:rsidP="006D5129">
            <w:pPr>
              <w:jc w:val="both"/>
              <w:rPr>
                <w:rFonts w:ascii="Arial" w:hAnsi="Arial" w:cs="Arial"/>
                <w:sz w:val="22"/>
              </w:rPr>
            </w:pPr>
            <w:r>
              <w:rPr>
                <w:rFonts w:ascii="Arial" w:hAnsi="Arial" w:cs="Arial"/>
                <w:sz w:val="22"/>
              </w:rPr>
              <w:t>There is minimal to n</w:t>
            </w:r>
            <w:r w:rsidRPr="00976C40">
              <w:rPr>
                <w:rFonts w:ascii="Arial" w:hAnsi="Arial" w:cs="Arial"/>
                <w:sz w:val="22"/>
              </w:rPr>
              <w:t>o risk as this is part of ‘usual’ scheduled practice at this time of year</w:t>
            </w:r>
            <w:r>
              <w:rPr>
                <w:rFonts w:ascii="Arial" w:hAnsi="Arial" w:cs="Arial"/>
                <w:sz w:val="22"/>
              </w:rPr>
              <w:t>.</w:t>
            </w:r>
          </w:p>
          <w:p w14:paraId="0C7D4888" w14:textId="77777777" w:rsidR="006E7834" w:rsidRPr="00976C40" w:rsidRDefault="006E7834" w:rsidP="006D5129">
            <w:pPr>
              <w:jc w:val="both"/>
              <w:rPr>
                <w:rFonts w:ascii="Arial" w:hAnsi="Arial" w:cs="Arial"/>
                <w:sz w:val="22"/>
              </w:rPr>
            </w:pPr>
            <w:r w:rsidRPr="00976C40">
              <w:rPr>
                <w:rFonts w:ascii="Arial" w:hAnsi="Arial" w:cs="Arial"/>
                <w:sz w:val="22"/>
              </w:rPr>
              <w:t xml:space="preserve">Consent </w:t>
            </w:r>
            <w:r>
              <w:rPr>
                <w:rFonts w:ascii="Arial" w:hAnsi="Arial" w:cs="Arial"/>
                <w:sz w:val="22"/>
              </w:rPr>
              <w:t xml:space="preserve">from the participants and their parent/guardian </w:t>
            </w:r>
            <w:r w:rsidRPr="00976C40">
              <w:rPr>
                <w:rFonts w:ascii="Arial" w:hAnsi="Arial" w:cs="Arial"/>
                <w:sz w:val="22"/>
              </w:rPr>
              <w:t xml:space="preserve">with full understanding of the research in teaching and learning </w:t>
            </w:r>
            <w:r>
              <w:rPr>
                <w:rFonts w:ascii="Arial" w:hAnsi="Arial" w:cs="Arial"/>
                <w:sz w:val="22"/>
              </w:rPr>
              <w:t>will take p</w:t>
            </w:r>
            <w:r w:rsidRPr="00976C40">
              <w:rPr>
                <w:rFonts w:ascii="Arial" w:hAnsi="Arial" w:cs="Arial"/>
                <w:sz w:val="22"/>
              </w:rPr>
              <w:t>lace</w:t>
            </w:r>
            <w:r>
              <w:rPr>
                <w:rFonts w:ascii="Arial" w:hAnsi="Arial" w:cs="Arial"/>
                <w:sz w:val="22"/>
              </w:rPr>
              <w:t xml:space="preserve"> given by the research</w:t>
            </w:r>
            <w:r w:rsidRPr="00976C40">
              <w:rPr>
                <w:rFonts w:ascii="Arial" w:hAnsi="Arial" w:cs="Arial"/>
                <w:sz w:val="22"/>
              </w:rPr>
              <w:t>.</w:t>
            </w:r>
            <w:r>
              <w:rPr>
                <w:rFonts w:ascii="Arial" w:hAnsi="Arial" w:cs="Arial"/>
                <w:sz w:val="22"/>
              </w:rPr>
              <w:t xml:space="preserve"> Any queries and questions by the participants and/or their parents/guardians will be answered by the research with full transparency, honesty and with full understanding. </w:t>
            </w:r>
          </w:p>
          <w:p w14:paraId="3D542F2C" w14:textId="77777777" w:rsidR="006E7834" w:rsidRDefault="006E7834" w:rsidP="006D5129">
            <w:pPr>
              <w:jc w:val="both"/>
              <w:rPr>
                <w:rFonts w:ascii="Arial" w:hAnsi="Arial" w:cs="Arial"/>
                <w:sz w:val="22"/>
              </w:rPr>
            </w:pPr>
            <w:r>
              <w:rPr>
                <w:rFonts w:ascii="Arial" w:hAnsi="Arial" w:cs="Arial"/>
                <w:sz w:val="22"/>
              </w:rPr>
              <w:lastRenderedPageBreak/>
              <w:t>Will have the r</w:t>
            </w:r>
            <w:r w:rsidRPr="00976C40">
              <w:rPr>
                <w:rFonts w:ascii="Arial" w:hAnsi="Arial" w:cs="Arial"/>
                <w:sz w:val="22"/>
              </w:rPr>
              <w:t>ight to withdraw at any point without questioning or reasons given</w:t>
            </w:r>
          </w:p>
          <w:p w14:paraId="61A27370" w14:textId="77777777" w:rsidR="006E7834" w:rsidRPr="00976C40" w:rsidRDefault="006E7834" w:rsidP="006D5129">
            <w:pPr>
              <w:jc w:val="both"/>
              <w:rPr>
                <w:rFonts w:ascii="Arial" w:hAnsi="Arial" w:cs="Arial"/>
                <w:sz w:val="22"/>
              </w:rPr>
            </w:pPr>
            <w:r>
              <w:rPr>
                <w:rFonts w:ascii="Arial" w:hAnsi="Arial" w:cs="Arial"/>
                <w:sz w:val="22"/>
              </w:rPr>
              <w:t>Any q</w:t>
            </w:r>
            <w:r w:rsidRPr="00976C40">
              <w:rPr>
                <w:rFonts w:ascii="Arial" w:hAnsi="Arial" w:cs="Arial"/>
                <w:sz w:val="22"/>
              </w:rPr>
              <w:t>uestion</w:t>
            </w:r>
            <w:r>
              <w:rPr>
                <w:rFonts w:ascii="Arial" w:hAnsi="Arial" w:cs="Arial"/>
                <w:sz w:val="22"/>
              </w:rPr>
              <w:t xml:space="preserve"> from the participants will </w:t>
            </w:r>
            <w:r w:rsidRPr="00976C40">
              <w:rPr>
                <w:rFonts w:ascii="Arial" w:hAnsi="Arial" w:cs="Arial"/>
                <w:sz w:val="22"/>
              </w:rPr>
              <w:t>be answers with full transparency and honesty.</w:t>
            </w:r>
          </w:p>
          <w:p w14:paraId="30338254" w14:textId="77777777" w:rsidR="006E7834" w:rsidRPr="00976C40" w:rsidRDefault="006E7834" w:rsidP="006D5129">
            <w:pPr>
              <w:jc w:val="both"/>
              <w:rPr>
                <w:rFonts w:ascii="Arial" w:hAnsi="Arial" w:cs="Arial"/>
                <w:sz w:val="22"/>
              </w:rPr>
            </w:pPr>
            <w:r>
              <w:rPr>
                <w:rFonts w:ascii="Arial" w:hAnsi="Arial" w:cs="Arial"/>
                <w:sz w:val="22"/>
              </w:rPr>
              <w:t>All participants and their parents/guardians will need to have completed and signed a written consent form to be able to participant in the research.</w:t>
            </w:r>
          </w:p>
          <w:p w14:paraId="431BA6E8" w14:textId="77777777" w:rsidR="006E7834" w:rsidRPr="00976C40" w:rsidRDefault="006E7834" w:rsidP="006D5129">
            <w:pPr>
              <w:jc w:val="both"/>
              <w:rPr>
                <w:rFonts w:ascii="Arial" w:hAnsi="Arial" w:cs="Arial"/>
                <w:sz w:val="22"/>
              </w:rPr>
            </w:pPr>
            <w:r>
              <w:rPr>
                <w:rFonts w:ascii="Arial" w:hAnsi="Arial" w:cs="Arial"/>
                <w:sz w:val="22"/>
              </w:rPr>
              <w:t xml:space="preserve">All instructions and materials will be given to the participants with a full understanding of what is required in a clear precise way for their age. </w:t>
            </w:r>
            <w:r w:rsidRPr="00976C40">
              <w:rPr>
                <w:rFonts w:ascii="Arial" w:hAnsi="Arial" w:cs="Arial"/>
                <w:sz w:val="22"/>
              </w:rPr>
              <w:t xml:space="preserve"> </w:t>
            </w:r>
          </w:p>
          <w:p w14:paraId="16DEFCAF" w14:textId="77777777" w:rsidR="006E7834" w:rsidRPr="00976C40" w:rsidRDefault="006E7834" w:rsidP="006D5129">
            <w:pPr>
              <w:jc w:val="both"/>
              <w:rPr>
                <w:rFonts w:ascii="Arial" w:hAnsi="Arial" w:cs="Arial"/>
                <w:sz w:val="22"/>
              </w:rPr>
            </w:pPr>
            <w:r w:rsidRPr="00976C40">
              <w:rPr>
                <w:rFonts w:ascii="Arial" w:hAnsi="Arial" w:cs="Arial"/>
                <w:sz w:val="22"/>
              </w:rPr>
              <w:t>N</w:t>
            </w:r>
            <w:r>
              <w:rPr>
                <w:rFonts w:ascii="Arial" w:hAnsi="Arial" w:cs="Arial"/>
                <w:sz w:val="22"/>
              </w:rPr>
              <w:t xml:space="preserve">o </w:t>
            </w:r>
            <w:r w:rsidRPr="00976C40">
              <w:rPr>
                <w:rFonts w:ascii="Arial" w:hAnsi="Arial" w:cs="Arial"/>
                <w:sz w:val="22"/>
              </w:rPr>
              <w:t>coercion</w:t>
            </w:r>
            <w:r>
              <w:rPr>
                <w:rFonts w:ascii="Arial" w:hAnsi="Arial" w:cs="Arial"/>
                <w:sz w:val="22"/>
              </w:rPr>
              <w:t>, all participants will be allowed a choice and clear transparent explanation of research to be conducted.</w:t>
            </w:r>
          </w:p>
          <w:p w14:paraId="0390765B" w14:textId="77777777" w:rsidR="006E7834" w:rsidRDefault="006E7834" w:rsidP="006D5129">
            <w:pPr>
              <w:jc w:val="both"/>
              <w:rPr>
                <w:rFonts w:ascii="Arial" w:hAnsi="Arial" w:cs="Arial"/>
                <w:sz w:val="22"/>
              </w:rPr>
            </w:pPr>
            <w:r w:rsidRPr="00976C40">
              <w:rPr>
                <w:rFonts w:ascii="Arial" w:hAnsi="Arial" w:cs="Arial"/>
                <w:sz w:val="22"/>
              </w:rPr>
              <w:t xml:space="preserve">Debriefing after </w:t>
            </w:r>
            <w:r>
              <w:rPr>
                <w:rFonts w:ascii="Arial" w:hAnsi="Arial" w:cs="Arial"/>
                <w:sz w:val="22"/>
              </w:rPr>
              <w:t xml:space="preserve">the research will be conducted for all the </w:t>
            </w:r>
            <w:r w:rsidRPr="00976C40">
              <w:rPr>
                <w:rFonts w:ascii="Arial" w:hAnsi="Arial" w:cs="Arial"/>
                <w:sz w:val="22"/>
              </w:rPr>
              <w:t>participants</w:t>
            </w:r>
            <w:r>
              <w:rPr>
                <w:rFonts w:ascii="Arial" w:hAnsi="Arial" w:cs="Arial"/>
                <w:sz w:val="22"/>
              </w:rPr>
              <w:t>. Results, photos and images explained and copies of reports handed to all participant for approval. All necessary school safeguarding and counselling services will be available for every participant.</w:t>
            </w:r>
          </w:p>
          <w:p w14:paraId="58193E0D" w14:textId="77777777" w:rsidR="006E7834" w:rsidRDefault="006E7834" w:rsidP="006D5129">
            <w:pPr>
              <w:jc w:val="both"/>
              <w:rPr>
                <w:rFonts w:ascii="Arial" w:hAnsi="Arial" w:cs="Arial"/>
                <w:sz w:val="22"/>
              </w:rPr>
            </w:pPr>
            <w:r>
              <w:rPr>
                <w:rFonts w:ascii="Arial" w:hAnsi="Arial" w:cs="Arial"/>
                <w:sz w:val="22"/>
              </w:rPr>
              <w:t>The safe guarding and counselling services team have been informed.</w:t>
            </w:r>
          </w:p>
          <w:p w14:paraId="5B6E4D04" w14:textId="77777777" w:rsidR="006E7834" w:rsidRPr="00976C40" w:rsidRDefault="006E7834" w:rsidP="006D5129">
            <w:pPr>
              <w:jc w:val="both"/>
              <w:rPr>
                <w:rFonts w:ascii="Arial" w:hAnsi="Arial" w:cs="Arial"/>
                <w:sz w:val="22"/>
              </w:rPr>
            </w:pPr>
            <w:r>
              <w:rPr>
                <w:rFonts w:ascii="Arial" w:hAnsi="Arial" w:cs="Arial"/>
                <w:sz w:val="22"/>
              </w:rPr>
              <w:t>Research will be explained and safeguarding and counselling services offered for all participants before, during and after the research has commenced.</w:t>
            </w:r>
            <w:r w:rsidRPr="00976C40">
              <w:rPr>
                <w:rFonts w:ascii="Arial" w:hAnsi="Arial" w:cs="Arial"/>
                <w:sz w:val="22"/>
              </w:rPr>
              <w:t xml:space="preserve">  </w:t>
            </w:r>
          </w:p>
          <w:p w14:paraId="318D798E" w14:textId="77777777" w:rsidR="006E7834" w:rsidRDefault="006E7834" w:rsidP="006D5129">
            <w:pPr>
              <w:jc w:val="both"/>
              <w:rPr>
                <w:rFonts w:ascii="Arial" w:hAnsi="Arial" w:cs="Arial"/>
                <w:sz w:val="22"/>
              </w:rPr>
            </w:pPr>
            <w:r w:rsidRPr="00976C40">
              <w:rPr>
                <w:rFonts w:ascii="Arial" w:hAnsi="Arial" w:cs="Arial"/>
                <w:sz w:val="22"/>
              </w:rPr>
              <w:t>Potential for harm/discomfort/distress</w:t>
            </w:r>
            <w:r>
              <w:rPr>
                <w:rFonts w:ascii="Arial" w:hAnsi="Arial" w:cs="Arial"/>
                <w:sz w:val="22"/>
              </w:rPr>
              <w:t>. The first aider will be informed of the sessions as the research will take place in a practical workshop in school. All health and safe guidance will be given and all rules and regulations will and must be followed by all the participants. If any participant breaks these rules and regulations they will be removed from the research on a risk assessment basis.</w:t>
            </w:r>
          </w:p>
          <w:p w14:paraId="1B7D1408" w14:textId="77777777" w:rsidR="006E7834" w:rsidRPr="00976C40" w:rsidRDefault="006E7834" w:rsidP="006D5129">
            <w:pPr>
              <w:jc w:val="both"/>
              <w:rPr>
                <w:rFonts w:ascii="Arial" w:hAnsi="Arial" w:cs="Arial"/>
                <w:sz w:val="22"/>
              </w:rPr>
            </w:pPr>
            <w:r>
              <w:rPr>
                <w:rFonts w:ascii="Arial" w:hAnsi="Arial" w:cs="Arial"/>
                <w:sz w:val="22"/>
              </w:rPr>
              <w:t>All risk assessment will have taken place before any practical work/sessions takes place.</w:t>
            </w:r>
          </w:p>
          <w:p w14:paraId="28762969" w14:textId="77777777" w:rsidR="006E7834" w:rsidRDefault="006E7834" w:rsidP="006D5129">
            <w:pPr>
              <w:jc w:val="both"/>
              <w:rPr>
                <w:rFonts w:ascii="Arial" w:hAnsi="Arial" w:cs="Arial"/>
                <w:sz w:val="22"/>
              </w:rPr>
            </w:pPr>
            <w:r w:rsidRPr="00976C40">
              <w:rPr>
                <w:rFonts w:ascii="Arial" w:hAnsi="Arial" w:cs="Arial"/>
                <w:sz w:val="22"/>
              </w:rPr>
              <w:t>Confidentiality/Data Protection</w:t>
            </w:r>
            <w:r>
              <w:rPr>
                <w:rFonts w:ascii="Arial" w:hAnsi="Arial" w:cs="Arial"/>
                <w:sz w:val="22"/>
              </w:rPr>
              <w:t>,</w:t>
            </w:r>
          </w:p>
          <w:p w14:paraId="581F64F4" w14:textId="77777777" w:rsidR="006E7834" w:rsidRPr="00976C40" w:rsidRDefault="006E7834" w:rsidP="006D5129">
            <w:pPr>
              <w:jc w:val="both"/>
              <w:rPr>
                <w:rFonts w:ascii="Arial" w:hAnsi="Arial" w:cs="Arial"/>
                <w:sz w:val="22"/>
              </w:rPr>
            </w:pPr>
            <w:r>
              <w:rPr>
                <w:rFonts w:ascii="Arial" w:hAnsi="Arial" w:cs="Arial"/>
                <w:sz w:val="22"/>
              </w:rPr>
              <w:t>T</w:t>
            </w:r>
            <w:r w:rsidRPr="00976C40">
              <w:rPr>
                <w:rFonts w:ascii="Arial" w:hAnsi="Arial" w:cs="Arial"/>
                <w:sz w:val="22"/>
              </w:rPr>
              <w:t>he participant</w:t>
            </w:r>
            <w:r>
              <w:rPr>
                <w:rFonts w:ascii="Arial" w:hAnsi="Arial" w:cs="Arial"/>
                <w:sz w:val="22"/>
              </w:rPr>
              <w:t>s</w:t>
            </w:r>
            <w:r w:rsidRPr="00976C40">
              <w:rPr>
                <w:rFonts w:ascii="Arial" w:hAnsi="Arial" w:cs="Arial"/>
                <w:sz w:val="22"/>
              </w:rPr>
              <w:t xml:space="preserve"> </w:t>
            </w:r>
            <w:r>
              <w:rPr>
                <w:rFonts w:ascii="Arial" w:hAnsi="Arial" w:cs="Arial"/>
                <w:sz w:val="22"/>
              </w:rPr>
              <w:t xml:space="preserve">will have a full understanding of what is </w:t>
            </w:r>
            <w:r w:rsidRPr="00976C40">
              <w:rPr>
                <w:rFonts w:ascii="Arial" w:hAnsi="Arial" w:cs="Arial"/>
                <w:sz w:val="22"/>
              </w:rPr>
              <w:t>expected of them</w:t>
            </w:r>
          </w:p>
          <w:p w14:paraId="4770CD3E"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E7834" w:rsidRPr="004C3A0B" w14:paraId="1D4BC3F3" w14:textId="77777777" w:rsidTr="006D5129">
        <w:tc>
          <w:tcPr>
            <w:tcW w:w="9923" w:type="dxa"/>
            <w:tcBorders>
              <w:top w:val="single" w:sz="4" w:space="0" w:color="auto"/>
              <w:bottom w:val="single" w:sz="4" w:space="0" w:color="auto"/>
            </w:tcBorders>
          </w:tcPr>
          <w:p w14:paraId="0AEF66EA"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717870C2" w14:textId="77777777" w:rsidTr="006D5129">
        <w:tc>
          <w:tcPr>
            <w:tcW w:w="9923" w:type="dxa"/>
            <w:tcBorders>
              <w:top w:val="single" w:sz="4" w:space="0" w:color="auto"/>
              <w:bottom w:val="single" w:sz="4" w:space="0" w:color="auto"/>
            </w:tcBorders>
            <w:shd w:val="clear" w:color="auto" w:fill="F2F2F2" w:themeFill="background1" w:themeFillShade="F2"/>
          </w:tcPr>
          <w:p w14:paraId="7EA909CE" w14:textId="77777777" w:rsidR="006E7834" w:rsidRPr="004C3A0B" w:rsidRDefault="006E7834" w:rsidP="006D5129">
            <w:pPr>
              <w:rPr>
                <w:rFonts w:ascii="Arial" w:hAnsi="Arial" w:cs="Arial"/>
                <w:sz w:val="22"/>
              </w:rPr>
            </w:pPr>
            <w:r w:rsidRPr="004C3A0B">
              <w:rPr>
                <w:rFonts w:ascii="Arial" w:hAnsi="Arial" w:cs="Arial"/>
                <w:b/>
                <w:sz w:val="22"/>
              </w:rPr>
              <w:t>University/institutional risks</w:t>
            </w:r>
          </w:p>
          <w:p w14:paraId="35EA1D72" w14:textId="77777777" w:rsidR="006E7834" w:rsidRPr="004C3A0B" w:rsidRDefault="006E7834" w:rsidP="006D5129">
            <w:pPr>
              <w:rPr>
                <w:rFonts w:ascii="Arial" w:hAnsi="Arial" w:cs="Arial"/>
                <w:sz w:val="22"/>
              </w:rPr>
            </w:pPr>
            <w:r w:rsidRPr="004C3A0B">
              <w:rPr>
                <w:rFonts w:ascii="Arial" w:hAnsi="Arial" w:cs="Arial"/>
                <w:sz w:val="22"/>
              </w:rPr>
              <w:t>For example: adverse publicity, financial loss, data protection</w:t>
            </w:r>
          </w:p>
        </w:tc>
      </w:tr>
      <w:tr w:rsidR="006E7834" w:rsidRPr="004C3A0B" w14:paraId="426955A5" w14:textId="77777777" w:rsidTr="006D5129">
        <w:tc>
          <w:tcPr>
            <w:tcW w:w="9923" w:type="dxa"/>
            <w:tcBorders>
              <w:top w:val="single" w:sz="4" w:space="0" w:color="auto"/>
              <w:bottom w:val="single" w:sz="4" w:space="0" w:color="auto"/>
            </w:tcBorders>
          </w:tcPr>
          <w:p w14:paraId="348AB438"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There are minimal risks to the university, the students are all part of the school which is part of the study, no negative publicity will be generated as this intervention and research is a positive information gathering exercise. There are no financial implications to this project for the university or school in study. All data will be protected and storage in a locked locker with limited access by a limited number of people.</w:t>
            </w:r>
          </w:p>
          <w:p w14:paraId="483097FE" w14:textId="77777777" w:rsidR="006E7834" w:rsidRPr="004C3A0B" w:rsidRDefault="006E7834" w:rsidP="006D5129">
            <w:pPr>
              <w:autoSpaceDE w:val="0"/>
              <w:autoSpaceDN w:val="0"/>
              <w:adjustRightInd w:val="0"/>
              <w:rPr>
                <w:rFonts w:ascii="Arial" w:hAnsi="Arial" w:cs="Arial"/>
                <w:sz w:val="22"/>
              </w:rPr>
            </w:pPr>
          </w:p>
          <w:p w14:paraId="0B43C857"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r w:rsidR="006E7834" w:rsidRPr="004C3A0B" w14:paraId="613735E2" w14:textId="77777777" w:rsidTr="006D5129">
        <w:tc>
          <w:tcPr>
            <w:tcW w:w="9923" w:type="dxa"/>
            <w:tcBorders>
              <w:top w:val="single" w:sz="4" w:space="0" w:color="auto"/>
              <w:bottom w:val="single" w:sz="4" w:space="0" w:color="auto"/>
            </w:tcBorders>
          </w:tcPr>
          <w:p w14:paraId="5E0782F1"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06261EB9" w14:textId="77777777" w:rsidTr="006D5129">
        <w:tc>
          <w:tcPr>
            <w:tcW w:w="9923" w:type="dxa"/>
            <w:tcBorders>
              <w:top w:val="single" w:sz="4" w:space="0" w:color="auto"/>
              <w:bottom w:val="single" w:sz="4" w:space="0" w:color="auto"/>
            </w:tcBorders>
            <w:shd w:val="clear" w:color="auto" w:fill="F2F2F2" w:themeFill="background1" w:themeFillShade="F2"/>
          </w:tcPr>
          <w:p w14:paraId="1E1B133E" w14:textId="77777777" w:rsidR="006E7834" w:rsidRPr="004C3A0B" w:rsidRDefault="006E7834" w:rsidP="006D5129">
            <w:pPr>
              <w:rPr>
                <w:rFonts w:ascii="Arial" w:hAnsi="Arial" w:cs="Arial"/>
                <w:b/>
                <w:sz w:val="22"/>
              </w:rPr>
            </w:pPr>
            <w:r w:rsidRPr="004C3A0B">
              <w:rPr>
                <w:rFonts w:ascii="Arial" w:hAnsi="Arial" w:cs="Arial"/>
                <w:b/>
                <w:sz w:val="22"/>
              </w:rPr>
              <w:t>Adverse outcomes</w:t>
            </w:r>
          </w:p>
          <w:p w14:paraId="0FBDF9D5" w14:textId="77777777" w:rsidR="006E7834" w:rsidRPr="004C3A0B" w:rsidRDefault="006E7834" w:rsidP="006D5129">
            <w:pPr>
              <w:rPr>
                <w:rFonts w:ascii="Arial" w:hAnsi="Arial" w:cs="Arial"/>
                <w:sz w:val="22"/>
              </w:rPr>
            </w:pPr>
            <w:r w:rsidRPr="004C3A0B">
              <w:rPr>
                <w:rFonts w:ascii="Arial" w:hAnsi="Arial" w:cs="Arial"/>
                <w:sz w:val="22"/>
              </w:rPr>
              <w:t xml:space="preserve">List measures put in place to limit any adverse effects or outcomes of research activity where appropriate. Include any emergency protocols. </w:t>
            </w:r>
          </w:p>
        </w:tc>
      </w:tr>
      <w:tr w:rsidR="006E7834" w:rsidRPr="004C3A0B" w14:paraId="11D15FDB" w14:textId="77777777" w:rsidTr="006D5129">
        <w:tc>
          <w:tcPr>
            <w:tcW w:w="9923" w:type="dxa"/>
            <w:tcBorders>
              <w:top w:val="single" w:sz="4" w:space="0" w:color="auto"/>
              <w:bottom w:val="single" w:sz="4" w:space="0" w:color="auto"/>
            </w:tcBorders>
          </w:tcPr>
          <w:p w14:paraId="7F75577A" w14:textId="77777777" w:rsidR="006E7834" w:rsidRPr="004C3A0B" w:rsidRDefault="006E7834" w:rsidP="006D5129">
            <w:pPr>
              <w:autoSpaceDE w:val="0"/>
              <w:autoSpaceDN w:val="0"/>
              <w:adjustRightInd w:val="0"/>
              <w:rPr>
                <w:rFonts w:ascii="Arial" w:hAnsi="Arial" w:cs="Arial"/>
                <w:sz w:val="22"/>
              </w:rPr>
            </w:pPr>
          </w:p>
          <w:p w14:paraId="53A9CCF8" w14:textId="77777777" w:rsidR="006E7834" w:rsidRDefault="006E7834" w:rsidP="006D5129">
            <w:pPr>
              <w:tabs>
                <w:tab w:val="left" w:pos="7920"/>
              </w:tabs>
              <w:rPr>
                <w:rFonts w:ascii="Arial" w:hAnsi="Arial" w:cs="Arial"/>
                <w:sz w:val="22"/>
              </w:rPr>
            </w:pPr>
            <w:r>
              <w:rPr>
                <w:rFonts w:ascii="Arial" w:hAnsi="Arial" w:cs="Arial"/>
                <w:sz w:val="22"/>
              </w:rPr>
              <w:t>Refer to the safeguarding policy within the academy.</w:t>
            </w:r>
          </w:p>
          <w:p w14:paraId="3429246E" w14:textId="77777777" w:rsidR="006E7834" w:rsidRDefault="006E7834" w:rsidP="006D5129">
            <w:pPr>
              <w:tabs>
                <w:tab w:val="left" w:pos="7920"/>
              </w:tabs>
              <w:rPr>
                <w:rFonts w:ascii="Arial" w:hAnsi="Arial" w:cs="Arial"/>
                <w:sz w:val="22"/>
              </w:rPr>
            </w:pPr>
            <w:r>
              <w:rPr>
                <w:rFonts w:ascii="Arial" w:hAnsi="Arial" w:cs="Arial"/>
                <w:sz w:val="22"/>
              </w:rPr>
              <w:t>Refer to the safeguarding policy for University of Wales Trinity Saint David, (UWSTD)</w:t>
            </w:r>
          </w:p>
          <w:p w14:paraId="29675DBD" w14:textId="77777777" w:rsidR="006E7834" w:rsidRDefault="006E7834" w:rsidP="006D5129">
            <w:pPr>
              <w:tabs>
                <w:tab w:val="left" w:pos="7920"/>
              </w:tabs>
              <w:rPr>
                <w:rFonts w:ascii="Arial" w:hAnsi="Arial" w:cs="Arial"/>
                <w:sz w:val="22"/>
              </w:rPr>
            </w:pPr>
            <w:r>
              <w:rPr>
                <w:rFonts w:ascii="Arial" w:hAnsi="Arial" w:cs="Arial"/>
                <w:sz w:val="22"/>
              </w:rPr>
              <w:t>Counselling inclusion unit</w:t>
            </w:r>
          </w:p>
          <w:p w14:paraId="7D83E3F6" w14:textId="77777777" w:rsidR="006E7834" w:rsidRPr="00EC61FF" w:rsidRDefault="006E7834" w:rsidP="006D5129">
            <w:pPr>
              <w:tabs>
                <w:tab w:val="left" w:pos="7920"/>
              </w:tabs>
              <w:rPr>
                <w:rFonts w:ascii="Arial" w:hAnsi="Arial" w:cs="Arial"/>
                <w:sz w:val="22"/>
              </w:rPr>
            </w:pPr>
            <w:r>
              <w:rPr>
                <w:rFonts w:ascii="Arial" w:hAnsi="Arial" w:cs="Arial"/>
                <w:sz w:val="22"/>
              </w:rPr>
              <w:t>Senior management refer and intervention team</w:t>
            </w:r>
          </w:p>
          <w:p w14:paraId="47CD5F6F" w14:textId="77777777" w:rsidR="006E7834" w:rsidRPr="00EC61FF" w:rsidRDefault="006E7834" w:rsidP="006D5129">
            <w:pPr>
              <w:tabs>
                <w:tab w:val="left" w:pos="7920"/>
              </w:tabs>
              <w:rPr>
                <w:rFonts w:ascii="Arial" w:hAnsi="Arial" w:cs="Arial"/>
                <w:sz w:val="22"/>
              </w:rPr>
            </w:pPr>
            <w:r>
              <w:rPr>
                <w:rFonts w:ascii="Arial" w:hAnsi="Arial" w:cs="Arial"/>
                <w:sz w:val="22"/>
              </w:rPr>
              <w:t xml:space="preserve">Follow all Safeguarding procedures </w:t>
            </w:r>
          </w:p>
          <w:p w14:paraId="2CD303F6" w14:textId="77777777" w:rsidR="006E7834" w:rsidRPr="004C3A0B" w:rsidRDefault="006E7834" w:rsidP="006D5129">
            <w:pPr>
              <w:autoSpaceDE w:val="0"/>
              <w:autoSpaceDN w:val="0"/>
              <w:adjustRightInd w:val="0"/>
              <w:rPr>
                <w:rFonts w:ascii="Arial" w:hAnsi="Arial" w:cs="Arial"/>
                <w:sz w:val="22"/>
              </w:rPr>
            </w:pPr>
          </w:p>
          <w:p w14:paraId="364BB7A7"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8571466" w14:textId="77777777" w:rsidR="006E7834" w:rsidRPr="004C3A0B" w:rsidRDefault="006E7834" w:rsidP="006E7834">
      <w:pPr>
        <w:rPr>
          <w:rFonts w:ascii="Arial" w:hAnsi="Arial" w:cs="Arial"/>
          <w:bCs/>
          <w:sz w:val="22"/>
        </w:rPr>
      </w:pPr>
    </w:p>
    <w:p w14:paraId="2FB65D9B" w14:textId="77777777" w:rsidR="006E7834" w:rsidRPr="004C3A0B" w:rsidRDefault="006E7834" w:rsidP="006E7834">
      <w:pPr>
        <w:rPr>
          <w:rFonts w:ascii="Arial" w:hAnsi="Arial" w:cs="Arial"/>
          <w:bCs/>
          <w:sz w:val="22"/>
        </w:rPr>
      </w:pPr>
    </w:p>
    <w:p w14:paraId="0231C0E7" w14:textId="77777777" w:rsidR="006E7834" w:rsidRPr="004C3A0B" w:rsidRDefault="006E7834" w:rsidP="006E7834">
      <w:pPr>
        <w:rPr>
          <w:rFonts w:ascii="Arial" w:hAnsi="Arial" w:cs="Arial"/>
          <w:bCs/>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E7834" w:rsidRPr="004C3A0B" w14:paraId="36E84CEF" w14:textId="77777777" w:rsidTr="006D5129">
        <w:tc>
          <w:tcPr>
            <w:tcW w:w="9923" w:type="dxa"/>
            <w:gridSpan w:val="4"/>
            <w:tcBorders>
              <w:top w:val="single" w:sz="4" w:space="0" w:color="auto"/>
              <w:bottom w:val="single" w:sz="4" w:space="0" w:color="auto"/>
            </w:tcBorders>
            <w:shd w:val="clear" w:color="auto" w:fill="F2F2F2" w:themeFill="background1" w:themeFillShade="F2"/>
          </w:tcPr>
          <w:p w14:paraId="49C21D3B" w14:textId="77777777" w:rsidR="006E7834" w:rsidRPr="004C3A0B" w:rsidRDefault="006E7834" w:rsidP="006D5129">
            <w:pPr>
              <w:autoSpaceDE w:val="0"/>
              <w:autoSpaceDN w:val="0"/>
              <w:adjustRightInd w:val="0"/>
              <w:rPr>
                <w:rFonts w:ascii="Arial" w:hAnsi="Arial" w:cs="Arial"/>
                <w:b/>
                <w:sz w:val="22"/>
              </w:rPr>
            </w:pPr>
            <w:r w:rsidRPr="004C3A0B">
              <w:rPr>
                <w:rFonts w:ascii="Arial" w:hAnsi="Arial" w:cs="Arial"/>
                <w:b/>
                <w:sz w:val="22"/>
              </w:rPr>
              <w:t>Disclosure and Barring Service</w:t>
            </w:r>
          </w:p>
        </w:tc>
      </w:tr>
      <w:tr w:rsidR="006E7834" w:rsidRPr="004C3A0B" w14:paraId="3A18BF2F" w14:textId="77777777" w:rsidTr="006D5129">
        <w:tc>
          <w:tcPr>
            <w:tcW w:w="6663" w:type="dxa"/>
            <w:tcBorders>
              <w:top w:val="single" w:sz="4" w:space="0" w:color="auto"/>
              <w:bottom w:val="single" w:sz="4" w:space="0" w:color="auto"/>
            </w:tcBorders>
            <w:shd w:val="clear" w:color="auto" w:fill="F2F2F2" w:themeFill="background1" w:themeFillShade="F2"/>
          </w:tcPr>
          <w:p w14:paraId="08DC37E8" w14:textId="77777777" w:rsidR="006E7834" w:rsidRPr="004C3A0B" w:rsidRDefault="006E7834" w:rsidP="006D5129">
            <w:pPr>
              <w:autoSpaceDE w:val="0"/>
              <w:autoSpaceDN w:val="0"/>
              <w:adjustRightInd w:val="0"/>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5972E9" w14:textId="77777777" w:rsidR="006E7834" w:rsidRPr="004C3A0B" w:rsidRDefault="006E7834" w:rsidP="006D5129">
            <w:pPr>
              <w:autoSpaceDE w:val="0"/>
              <w:autoSpaceDN w:val="0"/>
              <w:adjustRightInd w:val="0"/>
              <w:jc w:val="center"/>
              <w:rPr>
                <w:rFonts w:ascii="Arial" w:hAnsi="Arial" w:cs="Arial"/>
                <w:b/>
                <w:sz w:val="22"/>
              </w:rPr>
            </w:pPr>
          </w:p>
          <w:p w14:paraId="199A0DE4" w14:textId="77777777" w:rsidR="006E7834" w:rsidRPr="004C3A0B" w:rsidRDefault="006E7834" w:rsidP="006D5129">
            <w:pPr>
              <w:autoSpaceDE w:val="0"/>
              <w:autoSpaceDN w:val="0"/>
              <w:adjustRightInd w:val="0"/>
              <w:jc w:val="center"/>
              <w:rPr>
                <w:rFonts w:ascii="Arial" w:hAnsi="Arial" w:cs="Arial"/>
                <w:b/>
                <w:sz w:val="22"/>
              </w:rPr>
            </w:pPr>
          </w:p>
          <w:p w14:paraId="4613B4FA" w14:textId="77777777" w:rsidR="006E7834" w:rsidRPr="004C3A0B" w:rsidRDefault="006E7834" w:rsidP="006D5129">
            <w:pPr>
              <w:autoSpaceDE w:val="0"/>
              <w:autoSpaceDN w:val="0"/>
              <w:adjustRightInd w:val="0"/>
              <w:rPr>
                <w:rFonts w:ascii="Arial" w:hAnsi="Arial" w:cs="Arial"/>
                <w:b/>
                <w:sz w:val="16"/>
                <w:szCs w:val="16"/>
              </w:rPr>
            </w:pPr>
          </w:p>
          <w:p w14:paraId="7D12A9CB" w14:textId="77777777" w:rsidR="006E7834" w:rsidRPr="004C3A0B" w:rsidRDefault="006E7834" w:rsidP="006D5129">
            <w:pPr>
              <w:autoSpaceDE w:val="0"/>
              <w:autoSpaceDN w:val="0"/>
              <w:adjustRightInd w:val="0"/>
              <w:jc w:val="center"/>
              <w:rPr>
                <w:rFonts w:ascii="Arial" w:hAnsi="Arial" w:cs="Arial"/>
                <w:b/>
                <w:sz w:val="22"/>
              </w:rPr>
            </w:pPr>
            <w:r w:rsidRPr="004C3A0B">
              <w:rPr>
                <w:rFonts w:ascii="Arial" w:hAnsi="Arial" w:cs="Arial"/>
                <w:b/>
                <w:sz w:val="22"/>
              </w:rPr>
              <w:t>YES</w:t>
            </w:r>
          </w:p>
        </w:tc>
        <w:tc>
          <w:tcPr>
            <w:tcW w:w="992" w:type="dxa"/>
            <w:tcBorders>
              <w:top w:val="single" w:sz="4" w:space="0" w:color="auto"/>
              <w:bottom w:val="single" w:sz="4" w:space="0" w:color="auto"/>
            </w:tcBorders>
          </w:tcPr>
          <w:p w14:paraId="5008BBD1" w14:textId="77777777" w:rsidR="006E7834" w:rsidRPr="004C3A0B" w:rsidRDefault="006E7834" w:rsidP="006D5129">
            <w:pPr>
              <w:autoSpaceDE w:val="0"/>
              <w:autoSpaceDN w:val="0"/>
              <w:adjustRightInd w:val="0"/>
              <w:jc w:val="center"/>
              <w:rPr>
                <w:rFonts w:ascii="Arial" w:hAnsi="Arial" w:cs="Arial"/>
                <w:b/>
                <w:sz w:val="22"/>
              </w:rPr>
            </w:pPr>
          </w:p>
          <w:p w14:paraId="7A1A307E" w14:textId="77777777" w:rsidR="006E7834" w:rsidRPr="004C3A0B" w:rsidRDefault="006E7834" w:rsidP="006D5129">
            <w:pPr>
              <w:autoSpaceDE w:val="0"/>
              <w:autoSpaceDN w:val="0"/>
              <w:adjustRightInd w:val="0"/>
              <w:jc w:val="center"/>
              <w:rPr>
                <w:rFonts w:ascii="Arial" w:hAnsi="Arial" w:cs="Arial"/>
                <w:b/>
                <w:sz w:val="22"/>
              </w:rPr>
            </w:pPr>
          </w:p>
          <w:p w14:paraId="59C33D5F" w14:textId="77777777" w:rsidR="006E7834" w:rsidRPr="004C3A0B" w:rsidRDefault="006E7834" w:rsidP="006D5129">
            <w:pPr>
              <w:autoSpaceDE w:val="0"/>
              <w:autoSpaceDN w:val="0"/>
              <w:adjustRightInd w:val="0"/>
              <w:rPr>
                <w:rFonts w:ascii="Arial" w:hAnsi="Arial" w:cs="Arial"/>
                <w:b/>
                <w:sz w:val="16"/>
                <w:szCs w:val="16"/>
              </w:rPr>
            </w:pPr>
          </w:p>
          <w:p w14:paraId="3216390F" w14:textId="77777777" w:rsidR="006E7834" w:rsidRPr="004C3A0B" w:rsidRDefault="006E7834" w:rsidP="006D5129">
            <w:pPr>
              <w:autoSpaceDE w:val="0"/>
              <w:autoSpaceDN w:val="0"/>
              <w:adjustRightInd w:val="0"/>
              <w:jc w:val="center"/>
              <w:rPr>
                <w:rFonts w:ascii="Arial" w:hAnsi="Arial" w:cs="Arial"/>
                <w:b/>
                <w:sz w:val="22"/>
              </w:rPr>
            </w:pPr>
            <w:r w:rsidRPr="004C3A0B">
              <w:rPr>
                <w:rFonts w:ascii="Arial" w:hAnsi="Arial" w:cs="Arial"/>
                <w:b/>
                <w:sz w:val="22"/>
              </w:rPr>
              <w:t>NO</w:t>
            </w:r>
          </w:p>
        </w:tc>
        <w:tc>
          <w:tcPr>
            <w:tcW w:w="1134" w:type="dxa"/>
            <w:tcBorders>
              <w:top w:val="single" w:sz="4" w:space="0" w:color="auto"/>
              <w:bottom w:val="single" w:sz="4" w:space="0" w:color="auto"/>
            </w:tcBorders>
          </w:tcPr>
          <w:p w14:paraId="1997BC3C" w14:textId="77777777" w:rsidR="006E7834" w:rsidRPr="004C3A0B" w:rsidRDefault="006E7834" w:rsidP="006D5129">
            <w:pPr>
              <w:autoSpaceDE w:val="0"/>
              <w:autoSpaceDN w:val="0"/>
              <w:adjustRightInd w:val="0"/>
              <w:jc w:val="center"/>
              <w:rPr>
                <w:rFonts w:ascii="Arial" w:hAnsi="Arial" w:cs="Arial"/>
                <w:b/>
                <w:sz w:val="22"/>
              </w:rPr>
            </w:pPr>
          </w:p>
          <w:p w14:paraId="6D1CFDB8" w14:textId="77777777" w:rsidR="006E7834" w:rsidRPr="004C3A0B" w:rsidRDefault="006E7834" w:rsidP="006D5129">
            <w:pPr>
              <w:autoSpaceDE w:val="0"/>
              <w:autoSpaceDN w:val="0"/>
              <w:adjustRightInd w:val="0"/>
              <w:jc w:val="center"/>
              <w:rPr>
                <w:rFonts w:ascii="Arial" w:hAnsi="Arial" w:cs="Arial"/>
                <w:b/>
                <w:sz w:val="22"/>
              </w:rPr>
            </w:pPr>
          </w:p>
          <w:p w14:paraId="0C3E7754" w14:textId="77777777" w:rsidR="006E7834" w:rsidRPr="004C3A0B" w:rsidRDefault="006E7834" w:rsidP="006D5129">
            <w:pPr>
              <w:autoSpaceDE w:val="0"/>
              <w:autoSpaceDN w:val="0"/>
              <w:adjustRightInd w:val="0"/>
              <w:rPr>
                <w:rFonts w:ascii="Arial" w:hAnsi="Arial" w:cs="Arial"/>
                <w:b/>
                <w:sz w:val="16"/>
                <w:szCs w:val="16"/>
              </w:rPr>
            </w:pPr>
          </w:p>
          <w:p w14:paraId="5374922E" w14:textId="77777777" w:rsidR="006E7834" w:rsidRPr="004C3A0B" w:rsidRDefault="006E7834" w:rsidP="006D5129">
            <w:pPr>
              <w:autoSpaceDE w:val="0"/>
              <w:autoSpaceDN w:val="0"/>
              <w:adjustRightInd w:val="0"/>
              <w:jc w:val="center"/>
              <w:rPr>
                <w:rFonts w:ascii="Arial" w:hAnsi="Arial" w:cs="Arial"/>
                <w:b/>
                <w:sz w:val="22"/>
              </w:rPr>
            </w:pPr>
            <w:r w:rsidRPr="004C3A0B">
              <w:rPr>
                <w:rFonts w:ascii="Arial" w:hAnsi="Arial" w:cs="Arial"/>
                <w:b/>
                <w:sz w:val="22"/>
              </w:rPr>
              <w:t>N/A</w:t>
            </w:r>
          </w:p>
        </w:tc>
      </w:tr>
      <w:tr w:rsidR="006E7834" w:rsidRPr="004C3A0B" w14:paraId="1C7C803D" w14:textId="77777777" w:rsidTr="006D5129">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26B4B0F"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 xml:space="preserve">Has </w:t>
            </w:r>
            <w:r>
              <w:rPr>
                <w:rFonts w:ascii="Arial" w:hAnsi="Arial" w:cs="Arial"/>
                <w:sz w:val="22"/>
              </w:rPr>
              <w:t xml:space="preserve">a </w:t>
            </w:r>
            <w:r w:rsidRPr="004C3A0B">
              <w:rPr>
                <w:rFonts w:ascii="Arial" w:hAnsi="Arial" w:cs="Arial"/>
                <w:sz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801050368"/>
            </w:sdtPr>
            <w:sdtEndPr/>
            <w:sdtContent>
              <w:p w14:paraId="492B683F" w14:textId="77777777" w:rsidR="006E7834" w:rsidRPr="004C3A0B" w:rsidRDefault="006E7834" w:rsidP="006D5129">
                <w:pPr>
                  <w:autoSpaceDE w:val="0"/>
                  <w:autoSpaceDN w:val="0"/>
                  <w:adjustRightInd w:val="0"/>
                  <w:jc w:val="center"/>
                  <w:rPr>
                    <w:rFonts w:ascii="Arial" w:hAnsi="Arial" w:cs="Arial"/>
                    <w:b/>
                    <w:sz w:val="16"/>
                    <w:szCs w:val="16"/>
                  </w:rPr>
                </w:pPr>
                <w:r>
                  <w:rPr>
                    <w:rFonts w:ascii="MS Gothic" w:eastAsia="MS Gothic" w:hAnsi="MS Gothic" w:cs="Arial" w:hint="eastAsia"/>
                    <w:b/>
                    <w:bCs/>
                    <w:sz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720597319"/>
            </w:sdtPr>
            <w:sdtEndPr/>
            <w:sdtContent>
              <w:p w14:paraId="214B2503" w14:textId="77777777" w:rsidR="006E7834" w:rsidRPr="004C3A0B" w:rsidRDefault="006E7834" w:rsidP="006D5129">
                <w:pPr>
                  <w:autoSpaceDE w:val="0"/>
                  <w:autoSpaceDN w:val="0"/>
                  <w:adjustRightInd w:val="0"/>
                  <w:jc w:val="center"/>
                  <w:rPr>
                    <w:rFonts w:ascii="Arial" w:hAnsi="Arial" w:cs="Arial"/>
                    <w:b/>
                    <w:sz w:val="16"/>
                    <w:szCs w:val="16"/>
                  </w:rPr>
                </w:pPr>
                <w:r>
                  <w:rPr>
                    <w:rFonts w:ascii="MS Gothic" w:eastAsia="MS Gothic" w:hAnsi="MS Gothic" w:cs="Arial" w:hint="eastAsia"/>
                    <w:b/>
                    <w:bCs/>
                    <w:sz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502505655"/>
            </w:sdtPr>
            <w:sdtEndPr/>
            <w:sdtContent>
              <w:p w14:paraId="5AD79BAF" w14:textId="77777777" w:rsidR="006E7834" w:rsidRPr="004C3A0B" w:rsidRDefault="006E7834" w:rsidP="006D5129">
                <w:pPr>
                  <w:autoSpaceDE w:val="0"/>
                  <w:autoSpaceDN w:val="0"/>
                  <w:adjustRightInd w:val="0"/>
                  <w:jc w:val="center"/>
                  <w:rPr>
                    <w:rFonts w:ascii="Arial" w:hAnsi="Arial" w:cs="Arial"/>
                    <w:b/>
                    <w:sz w:val="16"/>
                    <w:szCs w:val="16"/>
                  </w:rPr>
                </w:pPr>
                <w:r>
                  <w:rPr>
                    <w:rFonts w:ascii="MS Gothic" w:eastAsia="MS Gothic" w:hAnsi="MS Gothic" w:cs="Arial"/>
                    <w:b/>
                    <w:bCs/>
                    <w:sz w:val="22"/>
                  </w:rPr>
                  <w:t>N/A</w:t>
                </w:r>
              </w:p>
            </w:sdtContent>
          </w:sdt>
        </w:tc>
      </w:tr>
    </w:tbl>
    <w:p w14:paraId="6F505AB5" w14:textId="77777777" w:rsidR="006E7834" w:rsidRPr="004C3A0B" w:rsidRDefault="006E7834" w:rsidP="006E7834">
      <w:pPr>
        <w:rPr>
          <w:rFonts w:ascii="Arial" w:hAnsi="Arial" w:cs="Arial"/>
          <w:bCs/>
          <w:sz w:val="22"/>
        </w:rPr>
      </w:pPr>
    </w:p>
    <w:p w14:paraId="78B4B495" w14:textId="77777777" w:rsidR="006E7834" w:rsidRDefault="006E7834" w:rsidP="006E7834">
      <w:pPr>
        <w:rPr>
          <w:rFonts w:ascii="Arial" w:hAnsi="Arial" w:cs="Arial"/>
          <w:b/>
          <w:bCs/>
          <w:sz w:val="22"/>
        </w:rPr>
      </w:pPr>
      <w:r>
        <w:rPr>
          <w:rFonts w:ascii="Arial" w:hAnsi="Arial" w:cs="Arial"/>
          <w:b/>
          <w:bCs/>
          <w:sz w:val="22"/>
        </w:rPr>
        <w:br w:type="page"/>
      </w:r>
    </w:p>
    <w:p w14:paraId="4780A872" w14:textId="77777777" w:rsidR="006E7834" w:rsidRPr="004C3A0B" w:rsidRDefault="006E7834" w:rsidP="006E7834">
      <w:pPr>
        <w:rPr>
          <w:rFonts w:ascii="Arial" w:hAnsi="Arial" w:cs="Arial"/>
          <w:b/>
          <w:bCs/>
          <w:sz w:val="22"/>
        </w:rPr>
      </w:pPr>
      <w:r w:rsidRPr="004C3A0B">
        <w:rPr>
          <w:rFonts w:ascii="Arial" w:hAnsi="Arial" w:cs="Arial"/>
          <w:b/>
          <w:bCs/>
          <w:sz w:val="22"/>
        </w:rPr>
        <w:lastRenderedPageBreak/>
        <w:t>SECTION I: Feedback, Consent and Confidentiality</w:t>
      </w:r>
    </w:p>
    <w:p w14:paraId="2DCB020B" w14:textId="77777777" w:rsidR="006E7834" w:rsidRPr="004C3A0B" w:rsidRDefault="006E7834" w:rsidP="006E7834">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E7834" w:rsidRPr="004C3A0B" w14:paraId="7DCEF511" w14:textId="77777777" w:rsidTr="006D5129">
        <w:tc>
          <w:tcPr>
            <w:tcW w:w="9923" w:type="dxa"/>
            <w:tcBorders>
              <w:top w:val="single" w:sz="4" w:space="0" w:color="auto"/>
              <w:bottom w:val="single" w:sz="4" w:space="0" w:color="auto"/>
            </w:tcBorders>
            <w:shd w:val="clear" w:color="auto" w:fill="F2F2F2" w:themeFill="background1" w:themeFillShade="F2"/>
          </w:tcPr>
          <w:p w14:paraId="601A37A9" w14:textId="77777777" w:rsidR="006E7834" w:rsidRPr="004C3A0B" w:rsidRDefault="006E7834" w:rsidP="006D5129">
            <w:pPr>
              <w:rPr>
                <w:rFonts w:ascii="Arial" w:hAnsi="Arial" w:cs="Arial"/>
                <w:sz w:val="22"/>
              </w:rPr>
            </w:pPr>
            <w:r w:rsidRPr="004C3A0B">
              <w:rPr>
                <w:rFonts w:ascii="Arial" w:hAnsi="Arial" w:cs="Arial"/>
                <w:b/>
                <w:sz w:val="22"/>
              </w:rPr>
              <w:t>Feedback</w:t>
            </w:r>
          </w:p>
          <w:p w14:paraId="68D63C2A" w14:textId="77777777" w:rsidR="006E7834" w:rsidRPr="004C3A0B" w:rsidRDefault="006E7834" w:rsidP="006D5129">
            <w:pPr>
              <w:rPr>
                <w:rFonts w:ascii="Arial" w:hAnsi="Arial" w:cs="Arial"/>
                <w:sz w:val="22"/>
              </w:rPr>
            </w:pPr>
            <w:r w:rsidRPr="004C3A0B">
              <w:rPr>
                <w:rFonts w:ascii="Arial" w:hAnsi="Arial" w:cs="Arial"/>
                <w:sz w:val="22"/>
              </w:rPr>
              <w:t xml:space="preserve">What feedback will be provided to participants, how will this be done and when? </w:t>
            </w:r>
          </w:p>
        </w:tc>
      </w:tr>
      <w:tr w:rsidR="006E7834" w:rsidRPr="004C3A0B" w14:paraId="0775AF66" w14:textId="77777777" w:rsidTr="006D5129">
        <w:tc>
          <w:tcPr>
            <w:tcW w:w="9923" w:type="dxa"/>
            <w:tcBorders>
              <w:top w:val="single" w:sz="4" w:space="0" w:color="auto"/>
              <w:bottom w:val="single" w:sz="4" w:space="0" w:color="auto"/>
            </w:tcBorders>
          </w:tcPr>
          <w:p w14:paraId="079C76E7" w14:textId="77777777" w:rsidR="006E7834" w:rsidRPr="004C3A0B" w:rsidRDefault="006E7834" w:rsidP="006D5129">
            <w:pPr>
              <w:autoSpaceDE w:val="0"/>
              <w:autoSpaceDN w:val="0"/>
              <w:adjustRightInd w:val="0"/>
              <w:rPr>
                <w:rFonts w:ascii="Arial" w:hAnsi="Arial" w:cs="Arial"/>
                <w:sz w:val="22"/>
              </w:rPr>
            </w:pPr>
          </w:p>
          <w:p w14:paraId="188A3AC9"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Feedback will be given in brief at the end of every meeting with each focus group. At the end of the project there will a full debrief with all participant and any questions will be answered with honesty and full transparency.</w:t>
            </w:r>
          </w:p>
          <w:p w14:paraId="09FDF3B6" w14:textId="77777777" w:rsidR="006E7834" w:rsidRPr="004C3A0B" w:rsidRDefault="006E7834" w:rsidP="006D5129">
            <w:pPr>
              <w:autoSpaceDE w:val="0"/>
              <w:autoSpaceDN w:val="0"/>
              <w:adjustRightInd w:val="0"/>
              <w:rPr>
                <w:rFonts w:ascii="Arial" w:hAnsi="Arial" w:cs="Arial"/>
                <w:sz w:val="22"/>
              </w:rPr>
            </w:pPr>
          </w:p>
          <w:p w14:paraId="6E7B338E"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E7834" w:rsidRPr="004C3A0B" w14:paraId="6875BB49" w14:textId="77777777" w:rsidTr="006D5129">
        <w:tc>
          <w:tcPr>
            <w:tcW w:w="9923" w:type="dxa"/>
            <w:tcBorders>
              <w:top w:val="single" w:sz="4" w:space="0" w:color="auto"/>
              <w:bottom w:val="single" w:sz="4" w:space="0" w:color="auto"/>
            </w:tcBorders>
          </w:tcPr>
          <w:p w14:paraId="48D6833E"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21353C37" w14:textId="77777777" w:rsidTr="006D5129">
        <w:tc>
          <w:tcPr>
            <w:tcW w:w="9923" w:type="dxa"/>
            <w:tcBorders>
              <w:top w:val="single" w:sz="4" w:space="0" w:color="auto"/>
              <w:bottom w:val="single" w:sz="4" w:space="0" w:color="auto"/>
            </w:tcBorders>
            <w:shd w:val="clear" w:color="auto" w:fill="F2F2F2" w:themeFill="background1" w:themeFillShade="F2"/>
          </w:tcPr>
          <w:p w14:paraId="079ED097" w14:textId="77777777" w:rsidR="006E7834" w:rsidRPr="004C3A0B" w:rsidRDefault="006E7834" w:rsidP="006D5129">
            <w:pPr>
              <w:rPr>
                <w:rFonts w:ascii="Arial" w:hAnsi="Arial" w:cs="Arial"/>
                <w:sz w:val="22"/>
              </w:rPr>
            </w:pPr>
            <w:r w:rsidRPr="004C3A0B">
              <w:rPr>
                <w:rFonts w:ascii="Arial" w:hAnsi="Arial" w:cs="Arial"/>
                <w:b/>
                <w:sz w:val="22"/>
              </w:rPr>
              <w:t>Informed consent</w:t>
            </w:r>
          </w:p>
          <w:p w14:paraId="72B4E800" w14:textId="77777777" w:rsidR="006E7834" w:rsidRPr="004C3A0B" w:rsidRDefault="006E7834" w:rsidP="006D5129">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E7834" w:rsidRPr="004C3A0B" w14:paraId="497FDDE8" w14:textId="77777777" w:rsidTr="006D5129">
        <w:tc>
          <w:tcPr>
            <w:tcW w:w="9923" w:type="dxa"/>
            <w:tcBorders>
              <w:top w:val="single" w:sz="4" w:space="0" w:color="auto"/>
              <w:bottom w:val="single" w:sz="4" w:space="0" w:color="auto"/>
            </w:tcBorders>
          </w:tcPr>
          <w:p w14:paraId="1253D955" w14:textId="77777777" w:rsidR="006E7834" w:rsidRPr="004C3A0B" w:rsidRDefault="006E7834" w:rsidP="006D5129">
            <w:pPr>
              <w:autoSpaceDE w:val="0"/>
              <w:autoSpaceDN w:val="0"/>
              <w:adjustRightInd w:val="0"/>
              <w:rPr>
                <w:rFonts w:ascii="Arial" w:hAnsi="Arial" w:cs="Arial"/>
                <w:sz w:val="22"/>
              </w:rPr>
            </w:pPr>
          </w:p>
          <w:p w14:paraId="35C55311" w14:textId="77777777" w:rsidR="006E7834" w:rsidRDefault="006E7834" w:rsidP="006D5129">
            <w:pPr>
              <w:jc w:val="both"/>
              <w:rPr>
                <w:rFonts w:ascii="Arial" w:hAnsi="Arial" w:cs="Arial"/>
                <w:sz w:val="22"/>
              </w:rPr>
            </w:pPr>
            <w:r w:rsidRPr="00976C40">
              <w:rPr>
                <w:rFonts w:ascii="Arial" w:hAnsi="Arial" w:cs="Arial"/>
                <w:sz w:val="22"/>
              </w:rPr>
              <w:t xml:space="preserve">Consent </w:t>
            </w:r>
            <w:r>
              <w:rPr>
                <w:rFonts w:ascii="Arial" w:hAnsi="Arial" w:cs="Arial"/>
                <w:sz w:val="22"/>
              </w:rPr>
              <w:t xml:space="preserve">from the participants and their parent/guardian </w:t>
            </w:r>
            <w:r w:rsidRPr="00976C40">
              <w:rPr>
                <w:rFonts w:ascii="Arial" w:hAnsi="Arial" w:cs="Arial"/>
                <w:sz w:val="22"/>
              </w:rPr>
              <w:t xml:space="preserve">with full understanding of the research in teaching and learning </w:t>
            </w:r>
            <w:r>
              <w:rPr>
                <w:rFonts w:ascii="Arial" w:hAnsi="Arial" w:cs="Arial"/>
                <w:sz w:val="22"/>
              </w:rPr>
              <w:t>will take p</w:t>
            </w:r>
            <w:r w:rsidRPr="00976C40">
              <w:rPr>
                <w:rFonts w:ascii="Arial" w:hAnsi="Arial" w:cs="Arial"/>
                <w:sz w:val="22"/>
              </w:rPr>
              <w:t>lace</w:t>
            </w:r>
            <w:r>
              <w:rPr>
                <w:rFonts w:ascii="Arial" w:hAnsi="Arial" w:cs="Arial"/>
                <w:sz w:val="22"/>
              </w:rPr>
              <w:t xml:space="preserve"> given by the research</w:t>
            </w:r>
            <w:r w:rsidRPr="00976C40">
              <w:rPr>
                <w:rFonts w:ascii="Arial" w:hAnsi="Arial" w:cs="Arial"/>
                <w:sz w:val="22"/>
              </w:rPr>
              <w:t>.</w:t>
            </w:r>
            <w:r>
              <w:rPr>
                <w:rFonts w:ascii="Arial" w:hAnsi="Arial" w:cs="Arial"/>
                <w:sz w:val="22"/>
              </w:rPr>
              <w:t xml:space="preserve"> Any queries and questions by the participants and/or their parents/guardians will be answered by the research with full transparency, honesty and with full understanding. </w:t>
            </w:r>
          </w:p>
          <w:p w14:paraId="6E108E10" w14:textId="77777777" w:rsidR="006E7834" w:rsidRDefault="006E7834" w:rsidP="006D5129">
            <w:pPr>
              <w:jc w:val="both"/>
              <w:rPr>
                <w:rFonts w:ascii="Arial" w:hAnsi="Arial" w:cs="Arial"/>
                <w:sz w:val="22"/>
              </w:rPr>
            </w:pPr>
            <w:r>
              <w:rPr>
                <w:rFonts w:ascii="Arial" w:hAnsi="Arial" w:cs="Arial"/>
                <w:sz w:val="22"/>
              </w:rPr>
              <w:t>Will have the r</w:t>
            </w:r>
            <w:r w:rsidRPr="00976C40">
              <w:rPr>
                <w:rFonts w:ascii="Arial" w:hAnsi="Arial" w:cs="Arial"/>
                <w:sz w:val="22"/>
              </w:rPr>
              <w:t>ight to withdraw at any point without questioning or reasons given</w:t>
            </w:r>
          </w:p>
          <w:p w14:paraId="0C26E251" w14:textId="77777777" w:rsidR="006E7834" w:rsidRPr="00976C40" w:rsidRDefault="006E7834" w:rsidP="006D5129">
            <w:pPr>
              <w:jc w:val="both"/>
              <w:rPr>
                <w:rFonts w:ascii="Arial" w:hAnsi="Arial" w:cs="Arial"/>
                <w:sz w:val="22"/>
              </w:rPr>
            </w:pPr>
            <w:r>
              <w:rPr>
                <w:rFonts w:ascii="Arial" w:hAnsi="Arial" w:cs="Arial"/>
                <w:sz w:val="22"/>
              </w:rPr>
              <w:t>Any q</w:t>
            </w:r>
            <w:r w:rsidRPr="00976C40">
              <w:rPr>
                <w:rFonts w:ascii="Arial" w:hAnsi="Arial" w:cs="Arial"/>
                <w:sz w:val="22"/>
              </w:rPr>
              <w:t>uestion</w:t>
            </w:r>
            <w:r>
              <w:rPr>
                <w:rFonts w:ascii="Arial" w:hAnsi="Arial" w:cs="Arial"/>
                <w:sz w:val="22"/>
              </w:rPr>
              <w:t xml:space="preserve"> from the participants will </w:t>
            </w:r>
            <w:r w:rsidRPr="00976C40">
              <w:rPr>
                <w:rFonts w:ascii="Arial" w:hAnsi="Arial" w:cs="Arial"/>
                <w:sz w:val="22"/>
              </w:rPr>
              <w:t>be answers with full transparency and honesty.</w:t>
            </w:r>
          </w:p>
          <w:p w14:paraId="4AC5037C" w14:textId="77777777" w:rsidR="006E7834" w:rsidRPr="00976C40" w:rsidRDefault="006E7834" w:rsidP="006D5129">
            <w:pPr>
              <w:jc w:val="both"/>
              <w:rPr>
                <w:rFonts w:ascii="Arial" w:hAnsi="Arial" w:cs="Arial"/>
                <w:sz w:val="22"/>
              </w:rPr>
            </w:pPr>
            <w:r>
              <w:rPr>
                <w:rFonts w:ascii="Arial" w:hAnsi="Arial" w:cs="Arial"/>
                <w:sz w:val="22"/>
              </w:rPr>
              <w:t>All participants and their parents/guardians will need to have completed and signed a written consent form to be able to participant in the research.</w:t>
            </w:r>
          </w:p>
          <w:p w14:paraId="03237F85" w14:textId="77777777" w:rsidR="006E7834" w:rsidRPr="00976C40" w:rsidRDefault="006E7834" w:rsidP="006D5129">
            <w:pPr>
              <w:jc w:val="both"/>
              <w:rPr>
                <w:rFonts w:ascii="Arial" w:hAnsi="Arial" w:cs="Arial"/>
                <w:sz w:val="22"/>
              </w:rPr>
            </w:pPr>
            <w:r>
              <w:rPr>
                <w:rFonts w:ascii="Arial" w:hAnsi="Arial" w:cs="Arial"/>
                <w:sz w:val="22"/>
              </w:rPr>
              <w:t xml:space="preserve">All instructions and materials will be given to the participants with a full understanding of what is required in a clear precise way for their age. </w:t>
            </w:r>
            <w:r w:rsidRPr="00976C40">
              <w:rPr>
                <w:rFonts w:ascii="Arial" w:hAnsi="Arial" w:cs="Arial"/>
                <w:sz w:val="22"/>
              </w:rPr>
              <w:t xml:space="preserve"> </w:t>
            </w:r>
          </w:p>
          <w:p w14:paraId="03DFD222" w14:textId="77777777" w:rsidR="006E7834" w:rsidRPr="00976C40" w:rsidRDefault="006E7834" w:rsidP="006D5129">
            <w:pPr>
              <w:jc w:val="both"/>
              <w:rPr>
                <w:rFonts w:ascii="Arial" w:hAnsi="Arial" w:cs="Arial"/>
                <w:sz w:val="22"/>
              </w:rPr>
            </w:pPr>
            <w:r w:rsidRPr="00976C40">
              <w:rPr>
                <w:rFonts w:ascii="Arial" w:hAnsi="Arial" w:cs="Arial"/>
                <w:sz w:val="22"/>
              </w:rPr>
              <w:t>N</w:t>
            </w:r>
            <w:r>
              <w:rPr>
                <w:rFonts w:ascii="Arial" w:hAnsi="Arial" w:cs="Arial"/>
                <w:sz w:val="22"/>
              </w:rPr>
              <w:t xml:space="preserve">o </w:t>
            </w:r>
            <w:r w:rsidRPr="00976C40">
              <w:rPr>
                <w:rFonts w:ascii="Arial" w:hAnsi="Arial" w:cs="Arial"/>
                <w:sz w:val="22"/>
              </w:rPr>
              <w:t>coercion</w:t>
            </w:r>
            <w:r>
              <w:rPr>
                <w:rFonts w:ascii="Arial" w:hAnsi="Arial" w:cs="Arial"/>
                <w:sz w:val="22"/>
              </w:rPr>
              <w:t>, all participants will be allowed a choice and clear transparent explanation of research to be conducted.</w:t>
            </w:r>
          </w:p>
          <w:p w14:paraId="3C8D1A67" w14:textId="77777777" w:rsidR="006E7834" w:rsidRDefault="006E7834" w:rsidP="006D5129">
            <w:pPr>
              <w:jc w:val="both"/>
              <w:rPr>
                <w:rFonts w:ascii="Arial" w:hAnsi="Arial" w:cs="Arial"/>
                <w:sz w:val="22"/>
              </w:rPr>
            </w:pPr>
            <w:r w:rsidRPr="00976C40">
              <w:rPr>
                <w:rFonts w:ascii="Arial" w:hAnsi="Arial" w:cs="Arial"/>
                <w:sz w:val="22"/>
              </w:rPr>
              <w:t xml:space="preserve">Debriefing after </w:t>
            </w:r>
            <w:r>
              <w:rPr>
                <w:rFonts w:ascii="Arial" w:hAnsi="Arial" w:cs="Arial"/>
                <w:sz w:val="22"/>
              </w:rPr>
              <w:t xml:space="preserve">the research will be conducted for all the </w:t>
            </w:r>
            <w:r w:rsidRPr="00976C40">
              <w:rPr>
                <w:rFonts w:ascii="Arial" w:hAnsi="Arial" w:cs="Arial"/>
                <w:sz w:val="22"/>
              </w:rPr>
              <w:t>participants</w:t>
            </w:r>
            <w:r>
              <w:rPr>
                <w:rFonts w:ascii="Arial" w:hAnsi="Arial" w:cs="Arial"/>
                <w:sz w:val="22"/>
              </w:rPr>
              <w:t>. Results, photos and images explained and copies of reports handed to all participant for approval. All necessary school safeguarding and counselling services will be available for every participant.</w:t>
            </w:r>
          </w:p>
          <w:p w14:paraId="0C3AA6CC" w14:textId="77777777" w:rsidR="006E7834" w:rsidRDefault="006E7834" w:rsidP="006D5129">
            <w:pPr>
              <w:jc w:val="both"/>
              <w:rPr>
                <w:rFonts w:ascii="Arial" w:hAnsi="Arial" w:cs="Arial"/>
                <w:sz w:val="22"/>
              </w:rPr>
            </w:pPr>
            <w:r>
              <w:rPr>
                <w:rFonts w:ascii="Arial" w:hAnsi="Arial" w:cs="Arial"/>
                <w:sz w:val="22"/>
              </w:rPr>
              <w:t>The safe guarding and counselling services team have been informed.</w:t>
            </w:r>
          </w:p>
          <w:p w14:paraId="411D8BF1" w14:textId="77777777" w:rsidR="006E7834" w:rsidRPr="00976C40" w:rsidRDefault="006E7834" w:rsidP="006D5129">
            <w:pPr>
              <w:jc w:val="both"/>
              <w:rPr>
                <w:rFonts w:ascii="Arial" w:hAnsi="Arial" w:cs="Arial"/>
                <w:sz w:val="22"/>
              </w:rPr>
            </w:pPr>
            <w:r>
              <w:rPr>
                <w:rFonts w:ascii="Arial" w:hAnsi="Arial" w:cs="Arial"/>
                <w:sz w:val="22"/>
              </w:rPr>
              <w:t>Research will be explained and safeguarding and counselling services offered for all participants before, during and after the research has commenced.</w:t>
            </w:r>
            <w:r w:rsidRPr="00976C40">
              <w:rPr>
                <w:rFonts w:ascii="Arial" w:hAnsi="Arial" w:cs="Arial"/>
                <w:sz w:val="22"/>
              </w:rPr>
              <w:t xml:space="preserve">  </w:t>
            </w:r>
          </w:p>
          <w:p w14:paraId="258E805B" w14:textId="77777777" w:rsidR="006E7834" w:rsidRDefault="006E7834" w:rsidP="006D5129">
            <w:pPr>
              <w:jc w:val="both"/>
              <w:rPr>
                <w:rFonts w:ascii="Arial" w:hAnsi="Arial" w:cs="Arial"/>
                <w:sz w:val="22"/>
              </w:rPr>
            </w:pPr>
            <w:r w:rsidRPr="00976C40">
              <w:rPr>
                <w:rFonts w:ascii="Arial" w:hAnsi="Arial" w:cs="Arial"/>
                <w:sz w:val="22"/>
              </w:rPr>
              <w:t>Confidentiality/Data Protection</w:t>
            </w:r>
            <w:r>
              <w:rPr>
                <w:rFonts w:ascii="Arial" w:hAnsi="Arial" w:cs="Arial"/>
                <w:sz w:val="22"/>
              </w:rPr>
              <w:t>,</w:t>
            </w:r>
          </w:p>
          <w:p w14:paraId="66DEFACC" w14:textId="77777777" w:rsidR="006E7834" w:rsidRPr="00976C40" w:rsidRDefault="006E7834" w:rsidP="006D5129">
            <w:pPr>
              <w:jc w:val="both"/>
              <w:rPr>
                <w:rFonts w:ascii="Arial" w:hAnsi="Arial" w:cs="Arial"/>
                <w:sz w:val="22"/>
              </w:rPr>
            </w:pPr>
            <w:r>
              <w:rPr>
                <w:rFonts w:ascii="Arial" w:hAnsi="Arial" w:cs="Arial"/>
                <w:sz w:val="22"/>
              </w:rPr>
              <w:t>T</w:t>
            </w:r>
            <w:r w:rsidRPr="00976C40">
              <w:rPr>
                <w:rFonts w:ascii="Arial" w:hAnsi="Arial" w:cs="Arial"/>
                <w:sz w:val="22"/>
              </w:rPr>
              <w:t>he participant</w:t>
            </w:r>
            <w:r>
              <w:rPr>
                <w:rFonts w:ascii="Arial" w:hAnsi="Arial" w:cs="Arial"/>
                <w:sz w:val="22"/>
              </w:rPr>
              <w:t>s</w:t>
            </w:r>
            <w:r w:rsidRPr="00976C40">
              <w:rPr>
                <w:rFonts w:ascii="Arial" w:hAnsi="Arial" w:cs="Arial"/>
                <w:sz w:val="22"/>
              </w:rPr>
              <w:t xml:space="preserve"> </w:t>
            </w:r>
            <w:r>
              <w:rPr>
                <w:rFonts w:ascii="Arial" w:hAnsi="Arial" w:cs="Arial"/>
                <w:sz w:val="22"/>
              </w:rPr>
              <w:t xml:space="preserve">will have a full understanding of what is </w:t>
            </w:r>
            <w:r w:rsidRPr="00976C40">
              <w:rPr>
                <w:rFonts w:ascii="Arial" w:hAnsi="Arial" w:cs="Arial"/>
                <w:sz w:val="22"/>
              </w:rPr>
              <w:t>expected of them</w:t>
            </w:r>
          </w:p>
          <w:p w14:paraId="134858DA" w14:textId="77777777" w:rsidR="006E7834" w:rsidRPr="00976C40" w:rsidRDefault="006E7834" w:rsidP="006D5129">
            <w:pPr>
              <w:jc w:val="both"/>
              <w:rPr>
                <w:rFonts w:ascii="Arial" w:hAnsi="Arial" w:cs="Arial"/>
                <w:sz w:val="22"/>
              </w:rPr>
            </w:pPr>
            <w:r w:rsidRPr="00976C40">
              <w:rPr>
                <w:rFonts w:ascii="Arial" w:hAnsi="Arial" w:cs="Arial"/>
                <w:sz w:val="22"/>
              </w:rPr>
              <w:t xml:space="preserve">Filling in questionnaires about </w:t>
            </w:r>
            <w:r>
              <w:rPr>
                <w:rFonts w:ascii="Arial" w:hAnsi="Arial" w:cs="Arial"/>
                <w:sz w:val="22"/>
              </w:rPr>
              <w:t xml:space="preserve">their practical lessons </w:t>
            </w:r>
          </w:p>
          <w:p w14:paraId="59855685" w14:textId="77777777" w:rsidR="006E7834" w:rsidRDefault="006E7834" w:rsidP="006D5129">
            <w:pPr>
              <w:jc w:val="both"/>
              <w:rPr>
                <w:rFonts w:ascii="Arial" w:hAnsi="Arial" w:cs="Arial"/>
                <w:sz w:val="22"/>
              </w:rPr>
            </w:pPr>
            <w:r w:rsidRPr="00976C40">
              <w:rPr>
                <w:rFonts w:ascii="Arial" w:hAnsi="Arial" w:cs="Arial"/>
                <w:sz w:val="22"/>
              </w:rPr>
              <w:t xml:space="preserve">Being observed for research purposes </w:t>
            </w:r>
          </w:p>
          <w:p w14:paraId="6B55166A" w14:textId="77777777" w:rsidR="006E7834" w:rsidRPr="00976C40" w:rsidRDefault="006E7834" w:rsidP="006D5129">
            <w:pPr>
              <w:jc w:val="both"/>
              <w:rPr>
                <w:rFonts w:ascii="Arial" w:hAnsi="Arial" w:cs="Arial"/>
                <w:sz w:val="22"/>
              </w:rPr>
            </w:pPr>
            <w:r>
              <w:rPr>
                <w:rFonts w:ascii="Arial" w:hAnsi="Arial" w:cs="Arial"/>
                <w:sz w:val="22"/>
              </w:rPr>
              <w:t>A</w:t>
            </w:r>
            <w:r w:rsidRPr="00976C40">
              <w:rPr>
                <w:rFonts w:ascii="Arial" w:hAnsi="Arial" w:cs="Arial"/>
                <w:sz w:val="22"/>
              </w:rPr>
              <w:t xml:space="preserve"> full explanation of the nature of the study must be supplied in a debrief at the end of the study</w:t>
            </w:r>
            <w:r w:rsidRPr="00976C40">
              <w:rPr>
                <w:rFonts w:ascii="Arial" w:hAnsi="Arial" w:cs="Arial"/>
                <w:sz w:val="22"/>
                <w:lang w:val="en-US"/>
              </w:rPr>
              <w:t xml:space="preserve"> </w:t>
            </w:r>
          </w:p>
          <w:p w14:paraId="3A49C224" w14:textId="77777777" w:rsidR="006E7834" w:rsidRPr="00976C40" w:rsidRDefault="006E7834" w:rsidP="006D5129">
            <w:pPr>
              <w:jc w:val="both"/>
              <w:rPr>
                <w:rFonts w:ascii="Arial" w:hAnsi="Arial" w:cs="Arial"/>
                <w:sz w:val="22"/>
              </w:rPr>
            </w:pPr>
            <w:r w:rsidRPr="00976C40">
              <w:rPr>
                <w:rFonts w:ascii="Arial" w:hAnsi="Arial" w:cs="Arial"/>
                <w:sz w:val="22"/>
              </w:rPr>
              <w:t>The right to withdraw at any time, without fear of penalty</w:t>
            </w:r>
          </w:p>
          <w:p w14:paraId="3AA9ACA1" w14:textId="77777777" w:rsidR="006E7834" w:rsidRPr="00976C40" w:rsidRDefault="006E7834" w:rsidP="006D5129">
            <w:pPr>
              <w:jc w:val="both"/>
              <w:rPr>
                <w:rFonts w:ascii="Arial" w:hAnsi="Arial" w:cs="Arial"/>
                <w:sz w:val="22"/>
              </w:rPr>
            </w:pPr>
            <w:r w:rsidRPr="00976C40">
              <w:rPr>
                <w:rFonts w:ascii="Arial" w:hAnsi="Arial" w:cs="Arial"/>
                <w:bCs/>
                <w:sz w:val="22"/>
              </w:rPr>
              <w:t>Debriefing</w:t>
            </w:r>
            <w:r w:rsidRPr="00976C40">
              <w:rPr>
                <w:rFonts w:ascii="Arial" w:hAnsi="Arial" w:cs="Arial"/>
                <w:sz w:val="22"/>
              </w:rPr>
              <w:t xml:space="preserve"> will be given a full disclosure of the nature of the study, </w:t>
            </w:r>
          </w:p>
          <w:p w14:paraId="1A507641" w14:textId="77777777" w:rsidR="006E7834" w:rsidRPr="00976C40" w:rsidRDefault="006E7834" w:rsidP="006D5129">
            <w:pPr>
              <w:jc w:val="both"/>
              <w:rPr>
                <w:rFonts w:ascii="Arial" w:hAnsi="Arial" w:cs="Arial"/>
                <w:sz w:val="22"/>
              </w:rPr>
            </w:pPr>
            <w:r w:rsidRPr="00976C40">
              <w:rPr>
                <w:rFonts w:ascii="Arial" w:hAnsi="Arial" w:cs="Arial"/>
                <w:sz w:val="22"/>
              </w:rPr>
              <w:t>All data will be confidential and anonymous</w:t>
            </w:r>
          </w:p>
          <w:p w14:paraId="1BD56652" w14:textId="77777777" w:rsidR="006E7834" w:rsidRPr="00976C40" w:rsidRDefault="006E7834" w:rsidP="006D5129">
            <w:pPr>
              <w:jc w:val="both"/>
              <w:rPr>
                <w:rFonts w:ascii="Arial" w:hAnsi="Arial" w:cs="Arial"/>
                <w:sz w:val="22"/>
              </w:rPr>
            </w:pPr>
            <w:r w:rsidRPr="00976C40">
              <w:rPr>
                <w:rFonts w:ascii="Arial" w:hAnsi="Arial" w:cs="Arial"/>
                <w:sz w:val="22"/>
              </w:rPr>
              <w:t>Confidentiality: all data will be in a locked filing cabinet, password-protected files.</w:t>
            </w:r>
          </w:p>
          <w:p w14:paraId="64C30EEF" w14:textId="77777777" w:rsidR="006E7834" w:rsidRPr="00976C40" w:rsidRDefault="006E7834" w:rsidP="006D5129">
            <w:pPr>
              <w:jc w:val="both"/>
              <w:rPr>
                <w:rFonts w:ascii="Arial" w:hAnsi="Arial" w:cs="Arial"/>
                <w:sz w:val="22"/>
              </w:rPr>
            </w:pPr>
            <w:r w:rsidRPr="00976C40">
              <w:rPr>
                <w:rFonts w:ascii="Arial" w:hAnsi="Arial" w:cs="Arial"/>
                <w:sz w:val="22"/>
              </w:rPr>
              <w:t>Anonymity: I will remove any identifiable information from any questionnaires or transcripts, allocate a unique ID number and store consent forms and other identifiable information separately from the main data.</w:t>
            </w:r>
          </w:p>
          <w:p w14:paraId="2A20DB0A"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E7834" w:rsidRPr="004C3A0B" w14:paraId="0C62164C" w14:textId="77777777" w:rsidTr="006D5129">
        <w:tc>
          <w:tcPr>
            <w:tcW w:w="9923" w:type="dxa"/>
            <w:tcBorders>
              <w:top w:val="single" w:sz="4" w:space="0" w:color="auto"/>
              <w:bottom w:val="single" w:sz="4" w:space="0" w:color="auto"/>
            </w:tcBorders>
          </w:tcPr>
          <w:p w14:paraId="4970EDDD"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326A2F38" w14:textId="77777777" w:rsidTr="006D5129">
        <w:tc>
          <w:tcPr>
            <w:tcW w:w="9923" w:type="dxa"/>
            <w:tcBorders>
              <w:top w:val="single" w:sz="4" w:space="0" w:color="auto"/>
              <w:bottom w:val="single" w:sz="4" w:space="0" w:color="auto"/>
            </w:tcBorders>
            <w:shd w:val="clear" w:color="auto" w:fill="F2F2F2" w:themeFill="background1" w:themeFillShade="F2"/>
          </w:tcPr>
          <w:p w14:paraId="29FE2160" w14:textId="77777777" w:rsidR="006E7834" w:rsidRPr="004C3A0B" w:rsidRDefault="006E7834" w:rsidP="006D5129">
            <w:pPr>
              <w:rPr>
                <w:rFonts w:ascii="Arial" w:hAnsi="Arial" w:cs="Arial"/>
                <w:b/>
                <w:sz w:val="22"/>
              </w:rPr>
            </w:pPr>
            <w:r w:rsidRPr="004C3A0B">
              <w:rPr>
                <w:rFonts w:ascii="Arial" w:hAnsi="Arial" w:cs="Arial"/>
                <w:b/>
                <w:sz w:val="22"/>
              </w:rPr>
              <w:t>Confidentiality / Anonymity</w:t>
            </w:r>
          </w:p>
          <w:p w14:paraId="15532975" w14:textId="77777777" w:rsidR="006E7834" w:rsidRPr="004C3A0B" w:rsidRDefault="006E7834" w:rsidP="006D5129">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6E7834" w:rsidRPr="004C3A0B" w14:paraId="0C7E10BA" w14:textId="77777777" w:rsidTr="006D5129">
        <w:tc>
          <w:tcPr>
            <w:tcW w:w="9923" w:type="dxa"/>
            <w:tcBorders>
              <w:top w:val="single" w:sz="4" w:space="0" w:color="auto"/>
              <w:bottom w:val="single" w:sz="4" w:space="0" w:color="auto"/>
            </w:tcBorders>
          </w:tcPr>
          <w:p w14:paraId="2EA23649" w14:textId="77777777" w:rsidR="006E7834" w:rsidRPr="00EC61FF" w:rsidRDefault="006E7834" w:rsidP="006D5129">
            <w:pPr>
              <w:jc w:val="both"/>
              <w:rPr>
                <w:rFonts w:ascii="Arial" w:hAnsi="Arial" w:cs="Arial"/>
                <w:sz w:val="22"/>
              </w:rPr>
            </w:pPr>
            <w:r>
              <w:rPr>
                <w:rFonts w:ascii="Arial" w:hAnsi="Arial" w:cs="Arial"/>
                <w:sz w:val="22"/>
              </w:rPr>
              <w:t>No names, no traceable identity available, code words/symbols representing the pupils names and identity if necessary and where necessary, no links to searching the pupils answers</w:t>
            </w:r>
          </w:p>
          <w:p w14:paraId="2009582D" w14:textId="77777777" w:rsidR="006E7834" w:rsidRPr="004C3A0B" w:rsidRDefault="006E7834" w:rsidP="006D5129">
            <w:pPr>
              <w:autoSpaceDE w:val="0"/>
              <w:autoSpaceDN w:val="0"/>
              <w:adjustRightInd w:val="0"/>
              <w:rPr>
                <w:rFonts w:ascii="Arial" w:hAnsi="Arial" w:cs="Arial"/>
                <w:sz w:val="22"/>
              </w:rPr>
            </w:pPr>
          </w:p>
          <w:p w14:paraId="21887F08"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B547999" w14:textId="77777777" w:rsidR="006E7834" w:rsidRPr="004C3A0B" w:rsidRDefault="006E7834" w:rsidP="006E7834">
      <w:pPr>
        <w:rPr>
          <w:rFonts w:ascii="Arial" w:hAnsi="Arial" w:cs="Arial"/>
          <w:sz w:val="22"/>
        </w:rPr>
      </w:pPr>
    </w:p>
    <w:p w14:paraId="52C9CE1A" w14:textId="77777777" w:rsidR="006E7834" w:rsidRPr="004C3A0B" w:rsidRDefault="006E7834" w:rsidP="006E7834">
      <w:pPr>
        <w:rPr>
          <w:rFonts w:ascii="Arial" w:hAnsi="Arial" w:cs="Arial"/>
          <w:b/>
          <w:bCs/>
          <w:sz w:val="22"/>
        </w:rPr>
      </w:pPr>
      <w:r w:rsidRPr="004C3A0B">
        <w:rPr>
          <w:rFonts w:ascii="Arial" w:hAnsi="Arial" w:cs="Arial"/>
          <w:b/>
          <w:bCs/>
          <w:sz w:val="22"/>
        </w:rPr>
        <w:t>SECTION J: Data Protection and Storage</w:t>
      </w:r>
    </w:p>
    <w:p w14:paraId="22F4AE63" w14:textId="77777777" w:rsidR="006E7834" w:rsidRPr="004C3A0B" w:rsidRDefault="006E7834" w:rsidP="006E7834">
      <w:pPr>
        <w:rPr>
          <w:rFonts w:ascii="Arial" w:hAnsi="Arial" w:cs="Arial"/>
          <w:b/>
          <w:bCs/>
          <w:sz w:val="16"/>
          <w:szCs w:val="16"/>
        </w:rPr>
      </w:pPr>
    </w:p>
    <w:p w14:paraId="1FD2D7DF" w14:textId="77777777" w:rsidR="006E7834" w:rsidRPr="004C3A0B" w:rsidRDefault="006E7834" w:rsidP="006E7834">
      <w:pPr>
        <w:jc w:val="both"/>
        <w:rPr>
          <w:rFonts w:ascii="Arial" w:hAnsi="Arial" w:cs="Arial"/>
          <w:b/>
          <w:bCs/>
          <w:sz w:val="22"/>
        </w:rPr>
      </w:pPr>
      <w:r w:rsidRPr="004C3A0B">
        <w:rPr>
          <w:rFonts w:ascii="Arial" w:hAnsi="Arial" w:cs="Arial"/>
          <w:color w:val="000000"/>
          <w:sz w:val="22"/>
          <w:lang w:eastAsia="en-GB"/>
        </w:rPr>
        <w:t>In completing this section refer to the University’s Research Data Management Policy and the extensive resources on the University’s Research Data Management web pages (</w:t>
      </w:r>
      <w:hyperlink r:id="rId35" w:history="1">
        <w:r w:rsidRPr="004C3A0B">
          <w:rPr>
            <w:rStyle w:val="Hyperlink"/>
            <w:rFonts w:ascii="Arial" w:hAnsi="Arial" w:cs="Arial"/>
            <w:sz w:val="22"/>
            <w:lang w:eastAsia="en-GB"/>
          </w:rPr>
          <w:t>http://uwtsd.ac.uk/library/research-data-management/</w:t>
        </w:r>
      </w:hyperlink>
      <w:r w:rsidRPr="004C3A0B">
        <w:rPr>
          <w:rFonts w:ascii="Arial" w:hAnsi="Arial" w:cs="Arial"/>
          <w:color w:val="000000"/>
          <w:sz w:val="22"/>
          <w:lang w:eastAsia="en-GB"/>
        </w:rPr>
        <w:t>).</w:t>
      </w:r>
    </w:p>
    <w:tbl>
      <w:tblPr>
        <w:tblStyle w:val="TableGrid"/>
        <w:tblW w:w="9889" w:type="dxa"/>
        <w:tblLook w:val="04A0" w:firstRow="1" w:lastRow="0" w:firstColumn="1" w:lastColumn="0" w:noHBand="0" w:noVBand="1"/>
      </w:tblPr>
      <w:tblGrid>
        <w:gridCol w:w="7763"/>
        <w:gridCol w:w="992"/>
        <w:gridCol w:w="1134"/>
      </w:tblGrid>
      <w:tr w:rsidR="006E7834" w:rsidRPr="004C3A0B" w14:paraId="15DE331E" w14:textId="77777777" w:rsidTr="006D5129">
        <w:tc>
          <w:tcPr>
            <w:tcW w:w="7763" w:type="dxa"/>
            <w:tcBorders>
              <w:top w:val="nil"/>
              <w:left w:val="nil"/>
            </w:tcBorders>
          </w:tcPr>
          <w:p w14:paraId="76B0398F" w14:textId="77777777" w:rsidR="006E7834" w:rsidRPr="004C3A0B" w:rsidRDefault="006E7834" w:rsidP="006D5129">
            <w:pPr>
              <w:autoSpaceDE w:val="0"/>
              <w:autoSpaceDN w:val="0"/>
              <w:adjustRightInd w:val="0"/>
              <w:rPr>
                <w:rFonts w:ascii="Arial" w:hAnsi="Arial" w:cs="Arial"/>
                <w:bCs/>
                <w:sz w:val="22"/>
              </w:rPr>
            </w:pPr>
          </w:p>
        </w:tc>
        <w:tc>
          <w:tcPr>
            <w:tcW w:w="992" w:type="dxa"/>
            <w:shd w:val="clear" w:color="auto" w:fill="F2F2F2" w:themeFill="background1" w:themeFillShade="F2"/>
            <w:vAlign w:val="bottom"/>
          </w:tcPr>
          <w:p w14:paraId="619D21F3"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vAlign w:val="bottom"/>
          </w:tcPr>
          <w:p w14:paraId="642C62FB"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6E7834" w:rsidRPr="004C3A0B" w14:paraId="4F18677D" w14:textId="77777777" w:rsidTr="006D5129">
        <w:trPr>
          <w:trHeight w:val="403"/>
        </w:trPr>
        <w:tc>
          <w:tcPr>
            <w:tcW w:w="7763" w:type="dxa"/>
            <w:shd w:val="clear" w:color="auto" w:fill="F2F2F2" w:themeFill="background1" w:themeFillShade="F2"/>
            <w:vAlign w:val="center"/>
          </w:tcPr>
          <w:p w14:paraId="085BCA0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Does the research activity involve personal da</w:t>
            </w:r>
            <w:r w:rsidRPr="00A83D75">
              <w:rPr>
                <w:rFonts w:ascii="Arial" w:hAnsi="Arial" w:cs="Arial"/>
                <w:sz w:val="22"/>
                <w:shd w:val="clear" w:color="auto" w:fill="F2F2F2" w:themeFill="background1" w:themeFillShade="F2"/>
              </w:rPr>
              <w:t>t</w:t>
            </w:r>
            <w:r w:rsidRPr="004C3A0B">
              <w:rPr>
                <w:rFonts w:ascii="Arial" w:hAnsi="Arial" w:cs="Arial"/>
                <w:sz w:val="22"/>
              </w:rPr>
              <w:t>a (as defined by the Data Protection Act)?</w:t>
            </w:r>
          </w:p>
        </w:tc>
        <w:tc>
          <w:tcPr>
            <w:tcW w:w="992" w:type="dxa"/>
            <w:shd w:val="clear" w:color="auto" w:fill="BFBFBF" w:themeFill="background1" w:themeFillShade="BF"/>
            <w:vAlign w:val="center"/>
          </w:tcPr>
          <w:sdt>
            <w:sdtPr>
              <w:rPr>
                <w:rFonts w:ascii="Arial" w:hAnsi="Arial" w:cs="Arial"/>
                <w:b/>
                <w:bCs/>
                <w:sz w:val="22"/>
              </w:rPr>
              <w:id w:val="-1901507547"/>
              <w:showingPlcHdr/>
            </w:sdtPr>
            <w:sdtEndPr/>
            <w:sdtContent>
              <w:p w14:paraId="44618CD6"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342547401"/>
            </w:sdtPr>
            <w:sdtEndPr/>
            <w:sdtContent>
              <w:p w14:paraId="6D64CCF9"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1E5CD7DA" w14:textId="77777777" w:rsidTr="006D5129">
        <w:trPr>
          <w:trHeight w:val="403"/>
        </w:trPr>
        <w:tc>
          <w:tcPr>
            <w:tcW w:w="9889" w:type="dxa"/>
            <w:gridSpan w:val="3"/>
            <w:shd w:val="clear" w:color="auto" w:fill="F2F2F2" w:themeFill="background1" w:themeFillShade="F2"/>
            <w:vAlign w:val="center"/>
          </w:tcPr>
          <w:p w14:paraId="76470A2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If YES, provide a</w:t>
            </w:r>
            <w:r w:rsidRPr="004C3A0B">
              <w:rPr>
                <w:rFonts w:ascii="Arial" w:hAnsi="Arial" w:cs="Arial"/>
                <w:b/>
                <w:bCs/>
                <w:sz w:val="22"/>
              </w:rPr>
              <w:t xml:space="preserve"> </w:t>
            </w:r>
            <w:r w:rsidRPr="004C3A0B">
              <w:rPr>
                <w:rFonts w:ascii="Arial" w:hAnsi="Arial" w:cs="Arial"/>
                <w:sz w:val="22"/>
              </w:rPr>
              <w:t>description of the data and explain why this data needs to be collected:</w:t>
            </w:r>
          </w:p>
        </w:tc>
      </w:tr>
      <w:tr w:rsidR="006E7834" w:rsidRPr="004C3A0B" w14:paraId="2DF0C257" w14:textId="77777777" w:rsidTr="006D5129">
        <w:trPr>
          <w:trHeight w:val="403"/>
        </w:trPr>
        <w:tc>
          <w:tcPr>
            <w:tcW w:w="9889" w:type="dxa"/>
            <w:gridSpan w:val="3"/>
            <w:vAlign w:val="center"/>
          </w:tcPr>
          <w:p w14:paraId="6AD198D7" w14:textId="77777777" w:rsidR="006E7834" w:rsidRPr="004C3A0B" w:rsidRDefault="006E7834" w:rsidP="006D5129">
            <w:pPr>
              <w:autoSpaceDE w:val="0"/>
              <w:autoSpaceDN w:val="0"/>
              <w:adjustRightInd w:val="0"/>
              <w:rPr>
                <w:rFonts w:ascii="Arial" w:hAnsi="Arial" w:cs="Arial"/>
                <w:sz w:val="22"/>
              </w:rPr>
            </w:pPr>
          </w:p>
          <w:p w14:paraId="05E1575C" w14:textId="77777777" w:rsidR="006E7834" w:rsidRPr="004C3A0B" w:rsidRDefault="006E7834" w:rsidP="006D5129">
            <w:pPr>
              <w:autoSpaceDE w:val="0"/>
              <w:autoSpaceDN w:val="0"/>
              <w:adjustRightInd w:val="0"/>
              <w:rPr>
                <w:rFonts w:ascii="Arial" w:hAnsi="Arial" w:cs="Arial"/>
                <w:sz w:val="22"/>
              </w:rPr>
            </w:pPr>
          </w:p>
          <w:p w14:paraId="30E12396" w14:textId="77777777" w:rsidR="006E7834" w:rsidRPr="004C3A0B" w:rsidRDefault="006E7834" w:rsidP="006D5129">
            <w:pPr>
              <w:autoSpaceDE w:val="0"/>
              <w:autoSpaceDN w:val="0"/>
              <w:adjustRightInd w:val="0"/>
              <w:rPr>
                <w:rFonts w:ascii="Arial" w:hAnsi="Arial" w:cs="Arial"/>
                <w:sz w:val="22"/>
              </w:rPr>
            </w:pPr>
          </w:p>
          <w:p w14:paraId="481F100D" w14:textId="77777777" w:rsidR="006E7834" w:rsidRPr="004C3A0B" w:rsidRDefault="006E7834" w:rsidP="006D5129">
            <w:pPr>
              <w:autoSpaceDE w:val="0"/>
              <w:autoSpaceDN w:val="0"/>
              <w:adjustRightInd w:val="0"/>
              <w:rPr>
                <w:rFonts w:ascii="Arial" w:hAnsi="Arial" w:cs="Arial"/>
                <w:sz w:val="22"/>
              </w:rPr>
            </w:pPr>
          </w:p>
          <w:p w14:paraId="6AB7A567" w14:textId="77777777" w:rsidR="006E7834" w:rsidRPr="004C3A0B" w:rsidRDefault="006E7834" w:rsidP="006D5129">
            <w:pPr>
              <w:autoSpaceDE w:val="0"/>
              <w:autoSpaceDN w:val="0"/>
              <w:adjustRightInd w:val="0"/>
              <w:rPr>
                <w:rFonts w:ascii="Arial" w:hAnsi="Arial" w:cs="Arial"/>
                <w:sz w:val="22"/>
              </w:rPr>
            </w:pPr>
          </w:p>
          <w:p w14:paraId="225142BA" w14:textId="77777777" w:rsidR="006E7834" w:rsidRPr="004C3A0B" w:rsidRDefault="006E7834" w:rsidP="006D5129">
            <w:pPr>
              <w:autoSpaceDE w:val="0"/>
              <w:autoSpaceDN w:val="0"/>
              <w:adjustRightInd w:val="0"/>
              <w:rPr>
                <w:rFonts w:ascii="Arial" w:hAnsi="Arial" w:cs="Arial"/>
                <w:sz w:val="22"/>
              </w:rPr>
            </w:pPr>
          </w:p>
          <w:p w14:paraId="22799909"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r w:rsidR="006E7834" w:rsidRPr="004C3A0B" w14:paraId="59547D47" w14:textId="77777777" w:rsidTr="006D5129">
        <w:trPr>
          <w:trHeight w:val="163"/>
        </w:trPr>
        <w:tc>
          <w:tcPr>
            <w:tcW w:w="9889" w:type="dxa"/>
            <w:gridSpan w:val="3"/>
            <w:vAlign w:val="center"/>
          </w:tcPr>
          <w:p w14:paraId="085C55CE"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0C3B8717" w14:textId="77777777" w:rsidTr="006D5129">
        <w:trPr>
          <w:trHeight w:val="403"/>
        </w:trPr>
        <w:tc>
          <w:tcPr>
            <w:tcW w:w="7763" w:type="dxa"/>
            <w:shd w:val="clear" w:color="auto" w:fill="F2F2F2" w:themeFill="background1" w:themeFillShade="F2"/>
            <w:vAlign w:val="center"/>
          </w:tcPr>
          <w:p w14:paraId="1956E489"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rPr>
              <w:id w:val="1558133976"/>
              <w:showingPlcHdr/>
            </w:sdtPr>
            <w:sdtEndPr/>
            <w:sdtContent>
              <w:p w14:paraId="358A2A25"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561439910"/>
            </w:sdtPr>
            <w:sdtEndPr/>
            <w:sdtContent>
              <w:p w14:paraId="107FA722"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1D1B1F9A" w14:textId="77777777" w:rsidTr="006D5129">
        <w:trPr>
          <w:trHeight w:val="403"/>
        </w:trPr>
        <w:tc>
          <w:tcPr>
            <w:tcW w:w="9889" w:type="dxa"/>
            <w:gridSpan w:val="3"/>
            <w:shd w:val="clear" w:color="auto" w:fill="F2F2F2" w:themeFill="background1" w:themeFillShade="F2"/>
            <w:vAlign w:val="center"/>
          </w:tcPr>
          <w:p w14:paraId="62BA389F"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If YES, provide a</w:t>
            </w:r>
            <w:r w:rsidRPr="004C3A0B">
              <w:rPr>
                <w:rFonts w:ascii="Arial" w:hAnsi="Arial" w:cs="Arial"/>
                <w:b/>
                <w:bCs/>
                <w:sz w:val="22"/>
              </w:rPr>
              <w:t xml:space="preserve"> </w:t>
            </w:r>
            <w:r w:rsidRPr="004C3A0B">
              <w:rPr>
                <w:rFonts w:ascii="Arial" w:hAnsi="Arial" w:cs="Arial"/>
                <w:sz w:val="22"/>
              </w:rPr>
              <w:t>description of the data and explain why this data needs to be collected:</w:t>
            </w:r>
          </w:p>
        </w:tc>
      </w:tr>
      <w:tr w:rsidR="006E7834" w:rsidRPr="004C3A0B" w14:paraId="6E2629E1" w14:textId="77777777" w:rsidTr="006D5129">
        <w:trPr>
          <w:trHeight w:val="403"/>
        </w:trPr>
        <w:tc>
          <w:tcPr>
            <w:tcW w:w="9889" w:type="dxa"/>
            <w:gridSpan w:val="3"/>
            <w:vAlign w:val="center"/>
          </w:tcPr>
          <w:p w14:paraId="349829BE" w14:textId="77777777" w:rsidR="006E7834" w:rsidRPr="004C3A0B" w:rsidRDefault="006E7834" w:rsidP="006D5129">
            <w:pPr>
              <w:autoSpaceDE w:val="0"/>
              <w:autoSpaceDN w:val="0"/>
              <w:adjustRightInd w:val="0"/>
              <w:rPr>
                <w:rFonts w:ascii="Arial" w:hAnsi="Arial" w:cs="Arial"/>
                <w:sz w:val="22"/>
              </w:rPr>
            </w:pPr>
          </w:p>
          <w:p w14:paraId="4C862CD9" w14:textId="77777777" w:rsidR="006E7834" w:rsidRPr="004C3A0B" w:rsidRDefault="006E7834" w:rsidP="006D5129">
            <w:pPr>
              <w:autoSpaceDE w:val="0"/>
              <w:autoSpaceDN w:val="0"/>
              <w:adjustRightInd w:val="0"/>
              <w:rPr>
                <w:rFonts w:ascii="Arial" w:hAnsi="Arial" w:cs="Arial"/>
                <w:sz w:val="22"/>
              </w:rPr>
            </w:pPr>
          </w:p>
          <w:p w14:paraId="52735DF8" w14:textId="77777777" w:rsidR="006E7834" w:rsidRPr="004C3A0B" w:rsidRDefault="006E7834" w:rsidP="006D5129">
            <w:pPr>
              <w:autoSpaceDE w:val="0"/>
              <w:autoSpaceDN w:val="0"/>
              <w:adjustRightInd w:val="0"/>
              <w:rPr>
                <w:rFonts w:ascii="Arial" w:hAnsi="Arial" w:cs="Arial"/>
                <w:sz w:val="22"/>
              </w:rPr>
            </w:pPr>
          </w:p>
          <w:p w14:paraId="2EE8C478" w14:textId="77777777" w:rsidR="006E7834" w:rsidRPr="004C3A0B" w:rsidRDefault="006E7834" w:rsidP="006D5129">
            <w:pPr>
              <w:autoSpaceDE w:val="0"/>
              <w:autoSpaceDN w:val="0"/>
              <w:adjustRightInd w:val="0"/>
              <w:rPr>
                <w:rFonts w:ascii="Arial" w:hAnsi="Arial" w:cs="Arial"/>
                <w:sz w:val="22"/>
              </w:rPr>
            </w:pPr>
          </w:p>
          <w:p w14:paraId="32C5ED1C"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9218D5B" w14:textId="77777777" w:rsidR="006E7834" w:rsidRPr="004C3A0B" w:rsidRDefault="006E7834" w:rsidP="006E7834">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6E7834" w:rsidRPr="004C3A0B" w14:paraId="2A27B9E8" w14:textId="77777777" w:rsidTr="006D5129">
        <w:trPr>
          <w:trHeight w:val="439"/>
        </w:trPr>
        <w:tc>
          <w:tcPr>
            <w:tcW w:w="7763" w:type="dxa"/>
            <w:shd w:val="clear" w:color="auto" w:fill="F2F2F2" w:themeFill="background1" w:themeFillShade="F2"/>
            <w:vAlign w:val="center"/>
          </w:tcPr>
          <w:p w14:paraId="2738B633" w14:textId="77777777" w:rsidR="006E7834" w:rsidRPr="004C3A0B" w:rsidRDefault="006E7834" w:rsidP="006D5129">
            <w:pPr>
              <w:autoSpaceDE w:val="0"/>
              <w:autoSpaceDN w:val="0"/>
              <w:adjustRightInd w:val="0"/>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involve any of the following activities:</w:t>
            </w:r>
          </w:p>
        </w:tc>
        <w:tc>
          <w:tcPr>
            <w:tcW w:w="992" w:type="dxa"/>
            <w:shd w:val="clear" w:color="auto" w:fill="F2F2F2" w:themeFill="background1" w:themeFillShade="F2"/>
            <w:vAlign w:val="center"/>
          </w:tcPr>
          <w:p w14:paraId="45B289B6"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vAlign w:val="center"/>
          </w:tcPr>
          <w:p w14:paraId="6D59D405"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6E7834" w:rsidRPr="004C3A0B" w14:paraId="06F7C70B" w14:textId="77777777" w:rsidTr="006D5129">
        <w:trPr>
          <w:trHeight w:val="439"/>
        </w:trPr>
        <w:tc>
          <w:tcPr>
            <w:tcW w:w="7763" w:type="dxa"/>
            <w:shd w:val="clear" w:color="auto" w:fill="F2F2F2" w:themeFill="background1" w:themeFillShade="F2"/>
            <w:vAlign w:val="center"/>
          </w:tcPr>
          <w:p w14:paraId="5113B6F2"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Electronic transfer of data in any form?</w:t>
            </w:r>
          </w:p>
        </w:tc>
        <w:tc>
          <w:tcPr>
            <w:tcW w:w="992" w:type="dxa"/>
            <w:shd w:val="clear" w:color="auto" w:fill="BFBFBF" w:themeFill="background1" w:themeFillShade="BF"/>
            <w:vAlign w:val="center"/>
          </w:tcPr>
          <w:sdt>
            <w:sdtPr>
              <w:rPr>
                <w:rFonts w:ascii="Arial" w:hAnsi="Arial" w:cs="Arial"/>
                <w:b/>
                <w:bCs/>
                <w:sz w:val="22"/>
              </w:rPr>
              <w:id w:val="-243347341"/>
              <w:showingPlcHdr/>
            </w:sdtPr>
            <w:sdtEndPr/>
            <w:sdtContent>
              <w:p w14:paraId="7C5E4E8F"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809138048"/>
            </w:sdtPr>
            <w:sdtEndPr/>
            <w:sdtContent>
              <w:p w14:paraId="48F8AC53"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6CD1EC61" w14:textId="77777777" w:rsidTr="006D5129">
        <w:trPr>
          <w:trHeight w:val="403"/>
        </w:trPr>
        <w:tc>
          <w:tcPr>
            <w:tcW w:w="7763" w:type="dxa"/>
            <w:shd w:val="clear" w:color="auto" w:fill="F2F2F2" w:themeFill="background1" w:themeFillShade="F2"/>
            <w:vAlign w:val="center"/>
          </w:tcPr>
          <w:p w14:paraId="6A9BB122"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rPr>
              <w:id w:val="206609976"/>
              <w:showingPlcHdr/>
            </w:sdtPr>
            <w:sdtEndPr/>
            <w:sdtContent>
              <w:p w14:paraId="71E751C5"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162969108"/>
            </w:sdtPr>
            <w:sdtEndPr/>
            <w:sdtContent>
              <w:p w14:paraId="5238EC66"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351DACDB" w14:textId="77777777" w:rsidTr="006D5129">
        <w:trPr>
          <w:trHeight w:val="439"/>
        </w:trPr>
        <w:tc>
          <w:tcPr>
            <w:tcW w:w="7763" w:type="dxa"/>
            <w:shd w:val="clear" w:color="auto" w:fill="F2F2F2" w:themeFill="background1" w:themeFillShade="F2"/>
            <w:vAlign w:val="center"/>
          </w:tcPr>
          <w:p w14:paraId="4C663196"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Sharing of data with other organisations?</w:t>
            </w:r>
          </w:p>
        </w:tc>
        <w:tc>
          <w:tcPr>
            <w:tcW w:w="992" w:type="dxa"/>
            <w:shd w:val="clear" w:color="auto" w:fill="BFBFBF" w:themeFill="background1" w:themeFillShade="BF"/>
            <w:vAlign w:val="center"/>
          </w:tcPr>
          <w:sdt>
            <w:sdtPr>
              <w:rPr>
                <w:rFonts w:ascii="Arial" w:hAnsi="Arial" w:cs="Arial"/>
                <w:b/>
                <w:bCs/>
                <w:sz w:val="22"/>
              </w:rPr>
              <w:id w:val="-853718064"/>
              <w:showingPlcHdr/>
            </w:sdtPr>
            <w:sdtEndPr/>
            <w:sdtContent>
              <w:p w14:paraId="07891426"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692922631"/>
            </w:sdtPr>
            <w:sdtEndPr/>
            <w:sdtContent>
              <w:p w14:paraId="30D6A250"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42313E5D" w14:textId="77777777" w:rsidTr="006D5129">
        <w:trPr>
          <w:trHeight w:val="403"/>
        </w:trPr>
        <w:tc>
          <w:tcPr>
            <w:tcW w:w="7763" w:type="dxa"/>
            <w:shd w:val="clear" w:color="auto" w:fill="F2F2F2" w:themeFill="background1" w:themeFillShade="F2"/>
            <w:vAlign w:val="center"/>
          </w:tcPr>
          <w:p w14:paraId="4E7D2693"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rPr>
              <w:id w:val="-1311477419"/>
              <w:showingPlcHdr/>
            </w:sdtPr>
            <w:sdtEndPr/>
            <w:sdtContent>
              <w:p w14:paraId="323DA726"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982232726"/>
            </w:sdtPr>
            <w:sdtEndPr/>
            <w:sdtContent>
              <w:p w14:paraId="02423D2B"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772730CB" w14:textId="77777777" w:rsidTr="006D5129">
        <w:trPr>
          <w:trHeight w:val="403"/>
        </w:trPr>
        <w:tc>
          <w:tcPr>
            <w:tcW w:w="7763" w:type="dxa"/>
            <w:shd w:val="clear" w:color="auto" w:fill="F2F2F2" w:themeFill="background1" w:themeFillShade="F2"/>
            <w:vAlign w:val="center"/>
          </w:tcPr>
          <w:p w14:paraId="763241E9"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rPr>
              <w:id w:val="580263657"/>
              <w:showingPlcHdr/>
            </w:sdtPr>
            <w:sdtEndPr/>
            <w:sdtContent>
              <w:p w14:paraId="01178D78"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705679297"/>
            </w:sdtPr>
            <w:sdtEndPr/>
            <w:sdtContent>
              <w:p w14:paraId="7F9AF7F3"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6F4C16F3" w14:textId="77777777" w:rsidTr="006D5129">
        <w:trPr>
          <w:trHeight w:val="403"/>
        </w:trPr>
        <w:tc>
          <w:tcPr>
            <w:tcW w:w="7763" w:type="dxa"/>
            <w:shd w:val="clear" w:color="auto" w:fill="F2F2F2" w:themeFill="background1" w:themeFillShade="F2"/>
            <w:vAlign w:val="center"/>
          </w:tcPr>
          <w:p w14:paraId="3587C95E"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rPr>
              <w:id w:val="1833259881"/>
              <w:showingPlcHdr/>
            </w:sdtPr>
            <w:sdtEndPr/>
            <w:sdtContent>
              <w:p w14:paraId="3544EB19"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48495840"/>
            </w:sdtPr>
            <w:sdtEndPr/>
            <w:sdtContent>
              <w:p w14:paraId="2FFBF0A8"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535A7090" w14:textId="77777777" w:rsidTr="006D5129">
        <w:trPr>
          <w:trHeight w:val="403"/>
        </w:trPr>
        <w:tc>
          <w:tcPr>
            <w:tcW w:w="7763" w:type="dxa"/>
            <w:shd w:val="clear" w:color="auto" w:fill="F2F2F2" w:themeFill="background1" w:themeFillShade="F2"/>
            <w:vAlign w:val="center"/>
          </w:tcPr>
          <w:p w14:paraId="551951C7"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Use of data management system?</w:t>
            </w:r>
          </w:p>
        </w:tc>
        <w:tc>
          <w:tcPr>
            <w:tcW w:w="992" w:type="dxa"/>
            <w:shd w:val="clear" w:color="auto" w:fill="BFBFBF" w:themeFill="background1" w:themeFillShade="BF"/>
            <w:vAlign w:val="center"/>
          </w:tcPr>
          <w:sdt>
            <w:sdtPr>
              <w:rPr>
                <w:rFonts w:ascii="Arial" w:hAnsi="Arial" w:cs="Arial"/>
                <w:b/>
                <w:bCs/>
                <w:sz w:val="22"/>
              </w:rPr>
              <w:id w:val="-1317182428"/>
              <w:showingPlcHdr/>
            </w:sdtPr>
            <w:sdtEndPr/>
            <w:sdtContent>
              <w:p w14:paraId="47630F8B"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535304944"/>
            </w:sdtPr>
            <w:sdtEndPr/>
            <w:sdtContent>
              <w:p w14:paraId="3E580F94"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453608CC" w14:textId="77777777" w:rsidTr="006D5129">
        <w:trPr>
          <w:trHeight w:val="403"/>
        </w:trPr>
        <w:tc>
          <w:tcPr>
            <w:tcW w:w="7763" w:type="dxa"/>
            <w:shd w:val="clear" w:color="auto" w:fill="F2F2F2" w:themeFill="background1" w:themeFillShade="F2"/>
            <w:vAlign w:val="center"/>
          </w:tcPr>
          <w:p w14:paraId="4F9D2F4F" w14:textId="77777777" w:rsidR="006E7834" w:rsidRPr="004C3A0B" w:rsidRDefault="006E7834" w:rsidP="006D5129">
            <w:pPr>
              <w:autoSpaceDE w:val="0"/>
              <w:autoSpaceDN w:val="0"/>
              <w:adjustRightInd w:val="0"/>
              <w:rPr>
                <w:rFonts w:ascii="Arial" w:hAnsi="Arial" w:cs="Arial"/>
                <w:b/>
                <w:bCs/>
                <w:sz w:val="22"/>
              </w:rPr>
            </w:pPr>
            <w:r w:rsidRPr="004C3A0B">
              <w:rPr>
                <w:rFonts w:ascii="Arial" w:hAnsi="Arial" w:cs="Arial"/>
                <w:sz w:val="22"/>
              </w:rPr>
              <w:t>Data archiving?</w:t>
            </w:r>
          </w:p>
        </w:tc>
        <w:tc>
          <w:tcPr>
            <w:tcW w:w="992" w:type="dxa"/>
            <w:shd w:val="clear" w:color="auto" w:fill="BFBFBF" w:themeFill="background1" w:themeFillShade="BF"/>
            <w:vAlign w:val="center"/>
          </w:tcPr>
          <w:sdt>
            <w:sdtPr>
              <w:rPr>
                <w:rFonts w:ascii="Arial" w:hAnsi="Arial" w:cs="Arial"/>
                <w:b/>
                <w:bCs/>
                <w:sz w:val="22"/>
              </w:rPr>
              <w:id w:val="337199998"/>
              <w:showingPlcHdr/>
            </w:sdtPr>
            <w:sdtEndPr/>
            <w:sdtContent>
              <w:p w14:paraId="5C2CD239"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433046498"/>
            </w:sdtPr>
            <w:sdtEndPr/>
            <w:sdtContent>
              <w:p w14:paraId="3E89BD75"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NO</w:t>
                </w:r>
              </w:p>
            </w:sdtContent>
          </w:sdt>
        </w:tc>
      </w:tr>
      <w:tr w:rsidR="006E7834" w:rsidRPr="004C3A0B" w14:paraId="1CF15CB0" w14:textId="77777777" w:rsidTr="006D5129">
        <w:trPr>
          <w:trHeight w:val="403"/>
        </w:trPr>
        <w:tc>
          <w:tcPr>
            <w:tcW w:w="9889" w:type="dxa"/>
            <w:gridSpan w:val="3"/>
            <w:shd w:val="clear" w:color="auto" w:fill="F2F2F2" w:themeFill="background1" w:themeFillShade="F2"/>
            <w:vAlign w:val="center"/>
          </w:tcPr>
          <w:p w14:paraId="44FC450A" w14:textId="77777777" w:rsidR="006E7834" w:rsidRPr="004C3A0B" w:rsidRDefault="006E7834" w:rsidP="006D5129">
            <w:pPr>
              <w:spacing w:before="120" w:after="120"/>
              <w:rPr>
                <w:rFonts w:ascii="Arial" w:hAnsi="Arial" w:cs="Arial"/>
                <w:bCs/>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r w:rsidRPr="004C3A0B">
              <w:rPr>
                <w:rFonts w:ascii="Arial" w:hAnsi="Arial" w:cs="Arial"/>
                <w:bCs/>
                <w:sz w:val="22"/>
              </w:rPr>
              <w:t>explaining how this will be conducted in accordance with the Data Protection Act (and/or any international equivalent):</w:t>
            </w:r>
          </w:p>
        </w:tc>
      </w:tr>
      <w:tr w:rsidR="006E7834" w:rsidRPr="004C3A0B" w14:paraId="6A75E4ED" w14:textId="77777777" w:rsidTr="006D5129">
        <w:trPr>
          <w:trHeight w:val="403"/>
        </w:trPr>
        <w:tc>
          <w:tcPr>
            <w:tcW w:w="9889" w:type="dxa"/>
            <w:gridSpan w:val="3"/>
            <w:vAlign w:val="center"/>
          </w:tcPr>
          <w:p w14:paraId="727D8D6C" w14:textId="77777777" w:rsidR="006E7834" w:rsidRPr="004C3A0B" w:rsidRDefault="006E7834" w:rsidP="006D5129">
            <w:pPr>
              <w:autoSpaceDE w:val="0"/>
              <w:autoSpaceDN w:val="0"/>
              <w:adjustRightInd w:val="0"/>
              <w:rPr>
                <w:rFonts w:ascii="Arial" w:hAnsi="Arial" w:cs="Arial"/>
                <w:sz w:val="22"/>
              </w:rPr>
            </w:pPr>
          </w:p>
          <w:p w14:paraId="55A75EFF" w14:textId="77777777" w:rsidR="006E7834" w:rsidRPr="004C3A0B" w:rsidRDefault="006E7834" w:rsidP="006D5129">
            <w:pPr>
              <w:autoSpaceDE w:val="0"/>
              <w:autoSpaceDN w:val="0"/>
              <w:adjustRightInd w:val="0"/>
              <w:rPr>
                <w:rFonts w:ascii="Arial" w:hAnsi="Arial" w:cs="Arial"/>
                <w:sz w:val="22"/>
              </w:rPr>
            </w:pPr>
          </w:p>
          <w:p w14:paraId="10F432BC" w14:textId="77777777" w:rsidR="006E7834" w:rsidRPr="004C3A0B" w:rsidRDefault="006E7834" w:rsidP="006D5129">
            <w:pPr>
              <w:autoSpaceDE w:val="0"/>
              <w:autoSpaceDN w:val="0"/>
              <w:adjustRightInd w:val="0"/>
              <w:rPr>
                <w:rFonts w:ascii="Arial" w:hAnsi="Arial" w:cs="Arial"/>
                <w:sz w:val="22"/>
              </w:rPr>
            </w:pPr>
          </w:p>
          <w:p w14:paraId="034AFE76" w14:textId="77777777" w:rsidR="006E7834" w:rsidRPr="004C3A0B" w:rsidRDefault="006E7834" w:rsidP="006D5129">
            <w:pPr>
              <w:autoSpaceDE w:val="0"/>
              <w:autoSpaceDN w:val="0"/>
              <w:adjustRightInd w:val="0"/>
              <w:rPr>
                <w:rFonts w:ascii="Arial" w:hAnsi="Arial" w:cs="Arial"/>
                <w:sz w:val="22"/>
              </w:rPr>
            </w:pPr>
          </w:p>
          <w:p w14:paraId="6F10B621" w14:textId="77777777" w:rsidR="006E7834" w:rsidRPr="004C3A0B" w:rsidRDefault="006E7834" w:rsidP="006D5129">
            <w:pPr>
              <w:autoSpaceDE w:val="0"/>
              <w:autoSpaceDN w:val="0"/>
              <w:adjustRightInd w:val="0"/>
              <w:rPr>
                <w:rFonts w:ascii="Arial" w:hAnsi="Arial" w:cs="Arial"/>
                <w:sz w:val="22"/>
              </w:rPr>
            </w:pPr>
          </w:p>
          <w:p w14:paraId="6F27F1D8"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7DC42DF" w14:textId="77777777" w:rsidR="006E7834" w:rsidRPr="004C3A0B" w:rsidRDefault="006E7834" w:rsidP="006E7834">
      <w:pPr>
        <w:rPr>
          <w:rFonts w:ascii="Arial" w:hAnsi="Arial" w:cs="Arial"/>
          <w:sz w:val="16"/>
          <w:szCs w:val="16"/>
        </w:rPr>
      </w:pPr>
    </w:p>
    <w:p w14:paraId="67FE38A1" w14:textId="77777777" w:rsidR="006E7834" w:rsidRPr="004C3A0B" w:rsidRDefault="006E7834" w:rsidP="006E7834">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6E7834" w:rsidRPr="004C3A0B" w14:paraId="6449810C" w14:textId="77777777" w:rsidTr="006D5129">
        <w:trPr>
          <w:trHeight w:val="439"/>
        </w:trPr>
        <w:tc>
          <w:tcPr>
            <w:tcW w:w="7763" w:type="dxa"/>
            <w:shd w:val="clear" w:color="auto" w:fill="F2F2F2" w:themeFill="background1" w:themeFillShade="F2"/>
            <w:vAlign w:val="center"/>
          </w:tcPr>
          <w:p w14:paraId="1ECF6D9B" w14:textId="77777777" w:rsidR="006E7834" w:rsidRPr="004C3A0B" w:rsidRDefault="006E7834" w:rsidP="006D5129">
            <w:pPr>
              <w:autoSpaceDE w:val="0"/>
              <w:autoSpaceDN w:val="0"/>
              <w:adjustRightInd w:val="0"/>
              <w:rPr>
                <w:rFonts w:ascii="Arial" w:hAnsi="Arial" w:cs="Arial"/>
                <w:b/>
                <w:bCs/>
                <w:sz w:val="22"/>
              </w:rPr>
            </w:pPr>
            <w:r w:rsidRPr="004C3A0B">
              <w:rPr>
                <w:rFonts w:ascii="Arial" w:hAnsi="Arial" w:cs="Arial"/>
                <w:sz w:val="22"/>
              </w:rPr>
              <w:lastRenderedPageBreak/>
              <w:t xml:space="preserve">Will the research activity </w:t>
            </w:r>
            <w:r w:rsidRPr="004C3A0B">
              <w:rPr>
                <w:rFonts w:ascii="Arial" w:hAnsi="Arial" w:cs="Arial"/>
                <w:bCs/>
                <w:sz w:val="22"/>
              </w:rPr>
              <w:t>involve storing personal data on one of the following:</w:t>
            </w:r>
          </w:p>
        </w:tc>
        <w:tc>
          <w:tcPr>
            <w:tcW w:w="992" w:type="dxa"/>
            <w:shd w:val="clear" w:color="auto" w:fill="F2F2F2" w:themeFill="background1" w:themeFillShade="F2"/>
            <w:vAlign w:val="center"/>
          </w:tcPr>
          <w:p w14:paraId="16AC831E"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vAlign w:val="center"/>
          </w:tcPr>
          <w:p w14:paraId="732EC507" w14:textId="77777777" w:rsidR="006E7834" w:rsidRPr="004C3A0B" w:rsidRDefault="006E7834" w:rsidP="006D512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6E7834" w:rsidRPr="004C3A0B" w14:paraId="33A97A0C" w14:textId="77777777" w:rsidTr="006D5129">
        <w:trPr>
          <w:trHeight w:val="439"/>
        </w:trPr>
        <w:tc>
          <w:tcPr>
            <w:tcW w:w="7763" w:type="dxa"/>
            <w:shd w:val="clear" w:color="auto" w:fill="F2F2F2" w:themeFill="background1" w:themeFillShade="F2"/>
            <w:vAlign w:val="center"/>
          </w:tcPr>
          <w:p w14:paraId="72E88B96"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Manual files (i.e. in paper form)?</w:t>
            </w:r>
          </w:p>
        </w:tc>
        <w:tc>
          <w:tcPr>
            <w:tcW w:w="992" w:type="dxa"/>
            <w:shd w:val="clear" w:color="auto" w:fill="BFBFBF" w:themeFill="background1" w:themeFillShade="BF"/>
            <w:vAlign w:val="center"/>
          </w:tcPr>
          <w:sdt>
            <w:sdtPr>
              <w:rPr>
                <w:rFonts w:ascii="Arial" w:hAnsi="Arial" w:cs="Arial"/>
                <w:b/>
                <w:bCs/>
                <w:sz w:val="22"/>
              </w:rPr>
              <w:id w:val="1520894451"/>
            </w:sdtPr>
            <w:sdtEndPr/>
            <w:sdtContent>
              <w:p w14:paraId="5E3FFEB7"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YES</w:t>
                </w:r>
              </w:p>
            </w:sdtContent>
          </w:sdt>
        </w:tc>
        <w:tc>
          <w:tcPr>
            <w:tcW w:w="1134" w:type="dxa"/>
            <w:shd w:val="clear" w:color="auto" w:fill="BFBFBF" w:themeFill="background1" w:themeFillShade="BF"/>
            <w:vAlign w:val="center"/>
          </w:tcPr>
          <w:sdt>
            <w:sdtPr>
              <w:rPr>
                <w:rFonts w:ascii="Arial" w:hAnsi="Arial" w:cs="Arial"/>
                <w:b/>
                <w:bCs/>
                <w:sz w:val="22"/>
              </w:rPr>
              <w:id w:val="-301083447"/>
              <w:showingPlcHdr/>
            </w:sdtPr>
            <w:sdtEndPr/>
            <w:sdtContent>
              <w:p w14:paraId="581B8AD2"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33A7DACA" w14:textId="77777777" w:rsidTr="006D5129">
        <w:trPr>
          <w:trHeight w:val="403"/>
        </w:trPr>
        <w:tc>
          <w:tcPr>
            <w:tcW w:w="7763" w:type="dxa"/>
            <w:shd w:val="clear" w:color="auto" w:fill="F2F2F2" w:themeFill="background1" w:themeFillShade="F2"/>
            <w:vAlign w:val="center"/>
          </w:tcPr>
          <w:p w14:paraId="07BBFD72"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University computers?</w:t>
            </w:r>
          </w:p>
        </w:tc>
        <w:tc>
          <w:tcPr>
            <w:tcW w:w="992" w:type="dxa"/>
            <w:shd w:val="clear" w:color="auto" w:fill="BFBFBF" w:themeFill="background1" w:themeFillShade="BF"/>
            <w:vAlign w:val="center"/>
          </w:tcPr>
          <w:sdt>
            <w:sdtPr>
              <w:rPr>
                <w:rFonts w:ascii="Arial" w:hAnsi="Arial" w:cs="Arial"/>
                <w:b/>
                <w:bCs/>
                <w:sz w:val="22"/>
              </w:rPr>
              <w:id w:val="-711423214"/>
              <w:showingPlcHdr/>
            </w:sdtPr>
            <w:sdtEndPr/>
            <w:sdtContent>
              <w:p w14:paraId="51F6C525"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877744237"/>
            </w:sdtPr>
            <w:sdtEndPr/>
            <w:sdtContent>
              <w:p w14:paraId="02F60844" w14:textId="77777777" w:rsidR="006E7834" w:rsidRPr="004C3A0B" w:rsidRDefault="006E7834" w:rsidP="006D5129">
                <w:pPr>
                  <w:autoSpaceDE w:val="0"/>
                  <w:autoSpaceDN w:val="0"/>
                  <w:adjustRightInd w:val="0"/>
                  <w:jc w:val="center"/>
                  <w:rPr>
                    <w:rFonts w:ascii="Arial" w:hAnsi="Arial" w:cs="Arial"/>
                    <w:sz w:val="22"/>
                  </w:rPr>
                </w:pPr>
                <w:r>
                  <w:rPr>
                    <w:rFonts w:ascii="MS Gothic" w:eastAsia="MS Gothic" w:hAnsi="MS Gothic" w:cs="Arial"/>
                    <w:b/>
                    <w:bCs/>
                    <w:sz w:val="22"/>
                  </w:rPr>
                  <w:t>NO</w:t>
                </w:r>
              </w:p>
            </w:sdtContent>
          </w:sdt>
        </w:tc>
      </w:tr>
      <w:tr w:rsidR="006E7834" w:rsidRPr="004C3A0B" w14:paraId="072D8BA5" w14:textId="77777777" w:rsidTr="006D5129">
        <w:trPr>
          <w:trHeight w:val="439"/>
        </w:trPr>
        <w:tc>
          <w:tcPr>
            <w:tcW w:w="7763" w:type="dxa"/>
            <w:shd w:val="clear" w:color="auto" w:fill="F2F2F2" w:themeFill="background1" w:themeFillShade="F2"/>
            <w:vAlign w:val="center"/>
          </w:tcPr>
          <w:p w14:paraId="4981592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Private company computers?</w:t>
            </w:r>
          </w:p>
        </w:tc>
        <w:tc>
          <w:tcPr>
            <w:tcW w:w="992" w:type="dxa"/>
            <w:shd w:val="clear" w:color="auto" w:fill="BFBFBF" w:themeFill="background1" w:themeFillShade="BF"/>
            <w:vAlign w:val="center"/>
          </w:tcPr>
          <w:sdt>
            <w:sdtPr>
              <w:rPr>
                <w:rFonts w:ascii="Arial" w:hAnsi="Arial" w:cs="Arial"/>
                <w:b/>
                <w:bCs/>
                <w:sz w:val="22"/>
              </w:rPr>
              <w:id w:val="2098751376"/>
              <w:showingPlcHdr/>
            </w:sdtPr>
            <w:sdtEndPr/>
            <w:sdtContent>
              <w:p w14:paraId="024692AD"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2074385748"/>
            </w:sdtPr>
            <w:sdtEndPr/>
            <w:sdtContent>
              <w:p w14:paraId="6875B855"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2A066558" w14:textId="77777777" w:rsidTr="006D5129">
        <w:trPr>
          <w:trHeight w:val="403"/>
        </w:trPr>
        <w:tc>
          <w:tcPr>
            <w:tcW w:w="7763" w:type="dxa"/>
            <w:shd w:val="clear" w:color="auto" w:fill="F2F2F2" w:themeFill="background1" w:themeFillShade="F2"/>
            <w:vAlign w:val="center"/>
          </w:tcPr>
          <w:p w14:paraId="7952FF98"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Home or other personal computers?</w:t>
            </w:r>
          </w:p>
        </w:tc>
        <w:tc>
          <w:tcPr>
            <w:tcW w:w="992" w:type="dxa"/>
            <w:shd w:val="clear" w:color="auto" w:fill="BFBFBF" w:themeFill="background1" w:themeFillShade="BF"/>
            <w:vAlign w:val="center"/>
          </w:tcPr>
          <w:sdt>
            <w:sdtPr>
              <w:rPr>
                <w:rFonts w:ascii="Arial" w:hAnsi="Arial" w:cs="Arial"/>
                <w:b/>
                <w:bCs/>
                <w:sz w:val="22"/>
              </w:rPr>
              <w:id w:val="-1306844352"/>
            </w:sdtPr>
            <w:sdtEndPr/>
            <w:sdtContent>
              <w:p w14:paraId="00247571"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YES</w:t>
                </w:r>
              </w:p>
            </w:sdtContent>
          </w:sdt>
        </w:tc>
        <w:tc>
          <w:tcPr>
            <w:tcW w:w="1134" w:type="dxa"/>
            <w:shd w:val="clear" w:color="auto" w:fill="BFBFBF" w:themeFill="background1" w:themeFillShade="BF"/>
            <w:vAlign w:val="center"/>
          </w:tcPr>
          <w:sdt>
            <w:sdtPr>
              <w:rPr>
                <w:rFonts w:ascii="Arial" w:hAnsi="Arial" w:cs="Arial"/>
                <w:b/>
                <w:bCs/>
                <w:sz w:val="22"/>
              </w:rPr>
              <w:id w:val="-1934971652"/>
              <w:showingPlcHdr/>
            </w:sdtPr>
            <w:sdtEndPr/>
            <w:sdtContent>
              <w:p w14:paraId="11BA100C"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51A6B6AA" w14:textId="77777777" w:rsidTr="006D5129">
        <w:trPr>
          <w:trHeight w:val="403"/>
        </w:trPr>
        <w:tc>
          <w:tcPr>
            <w:tcW w:w="7763" w:type="dxa"/>
            <w:shd w:val="clear" w:color="auto" w:fill="F2F2F2" w:themeFill="background1" w:themeFillShade="F2"/>
            <w:vAlign w:val="center"/>
          </w:tcPr>
          <w:p w14:paraId="526A9FAA"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rPr>
              <w:id w:val="-1411378994"/>
            </w:sdtPr>
            <w:sdtEndPr/>
            <w:sdtContent>
              <w:p w14:paraId="5F7C1FBD" w14:textId="77777777" w:rsidR="006E7834" w:rsidRPr="004C3A0B" w:rsidRDefault="006E7834" w:rsidP="006D5129">
                <w:pPr>
                  <w:autoSpaceDE w:val="0"/>
                  <w:autoSpaceDN w:val="0"/>
                  <w:adjustRightInd w:val="0"/>
                  <w:jc w:val="center"/>
                  <w:rPr>
                    <w:rFonts w:ascii="Arial" w:hAnsi="Arial" w:cs="Arial"/>
                    <w:bCs/>
                    <w:sz w:val="22"/>
                  </w:rPr>
                </w:pPr>
                <w:r>
                  <w:rPr>
                    <w:rFonts w:ascii="MS Gothic" w:eastAsia="MS Gothic" w:hAnsi="MS Gothic" w:cs="Arial"/>
                    <w:b/>
                    <w:bCs/>
                    <w:sz w:val="22"/>
                  </w:rPr>
                  <w:t>YES</w:t>
                </w:r>
              </w:p>
            </w:sdtContent>
          </w:sdt>
        </w:tc>
        <w:tc>
          <w:tcPr>
            <w:tcW w:w="1134" w:type="dxa"/>
            <w:shd w:val="clear" w:color="auto" w:fill="BFBFBF" w:themeFill="background1" w:themeFillShade="BF"/>
            <w:vAlign w:val="center"/>
          </w:tcPr>
          <w:sdt>
            <w:sdtPr>
              <w:rPr>
                <w:rFonts w:ascii="Arial" w:hAnsi="Arial" w:cs="Arial"/>
                <w:b/>
                <w:bCs/>
                <w:sz w:val="22"/>
              </w:rPr>
              <w:id w:val="1930924928"/>
              <w:showingPlcHdr/>
            </w:sdtPr>
            <w:sdtEndPr/>
            <w:sdtContent>
              <w:p w14:paraId="37DA6D7A"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22AE2008" w14:textId="77777777" w:rsidTr="006D5129">
        <w:trPr>
          <w:trHeight w:val="403"/>
        </w:trPr>
        <w:tc>
          <w:tcPr>
            <w:tcW w:w="7763" w:type="dxa"/>
            <w:shd w:val="clear" w:color="auto" w:fill="F2F2F2" w:themeFill="background1" w:themeFillShade="F2"/>
            <w:vAlign w:val="center"/>
          </w:tcPr>
          <w:p w14:paraId="03BA6D54"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“Cloud” storage or websites?</w:t>
            </w:r>
          </w:p>
        </w:tc>
        <w:tc>
          <w:tcPr>
            <w:tcW w:w="992" w:type="dxa"/>
            <w:shd w:val="clear" w:color="auto" w:fill="BFBFBF" w:themeFill="background1" w:themeFillShade="BF"/>
            <w:vAlign w:val="center"/>
          </w:tcPr>
          <w:sdt>
            <w:sdtPr>
              <w:rPr>
                <w:rFonts w:ascii="Arial" w:hAnsi="Arial" w:cs="Arial"/>
                <w:b/>
                <w:bCs/>
                <w:sz w:val="22"/>
              </w:rPr>
              <w:id w:val="-1537427712"/>
              <w:showingPlcHdr/>
            </w:sdtPr>
            <w:sdtEndPr/>
            <w:sdtContent>
              <w:p w14:paraId="2200F3A1"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1533690724"/>
            </w:sdtPr>
            <w:sdtEndPr/>
            <w:sdtContent>
              <w:p w14:paraId="198F1F3D"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NO</w:t>
                </w:r>
              </w:p>
            </w:sdtContent>
          </w:sdt>
        </w:tc>
      </w:tr>
      <w:tr w:rsidR="006E7834" w:rsidRPr="004C3A0B" w14:paraId="2EA7232C" w14:textId="77777777" w:rsidTr="006D5129">
        <w:trPr>
          <w:trHeight w:val="403"/>
        </w:trPr>
        <w:tc>
          <w:tcPr>
            <w:tcW w:w="7763" w:type="dxa"/>
            <w:shd w:val="clear" w:color="auto" w:fill="F2F2F2" w:themeFill="background1" w:themeFillShade="F2"/>
            <w:vAlign w:val="center"/>
          </w:tcPr>
          <w:p w14:paraId="0D0FA794"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sz w:val="22"/>
              </w:rPr>
              <w:t>Other – specify:</w:t>
            </w:r>
          </w:p>
          <w:p w14:paraId="2C9C95FC" w14:textId="77777777" w:rsidR="006E7834" w:rsidRPr="004C3A0B" w:rsidRDefault="006E7834" w:rsidP="006D5129">
            <w:pPr>
              <w:autoSpaceDE w:val="0"/>
              <w:autoSpaceDN w:val="0"/>
              <w:adjustRightInd w:val="0"/>
              <w:rPr>
                <w:rFonts w:ascii="Arial" w:hAnsi="Arial" w:cs="Arial"/>
                <w:sz w:val="22"/>
              </w:rPr>
            </w:pPr>
          </w:p>
        </w:tc>
        <w:tc>
          <w:tcPr>
            <w:tcW w:w="992" w:type="dxa"/>
            <w:shd w:val="clear" w:color="auto" w:fill="BFBFBF" w:themeFill="background1" w:themeFillShade="BF"/>
            <w:vAlign w:val="center"/>
          </w:tcPr>
          <w:sdt>
            <w:sdtPr>
              <w:rPr>
                <w:rFonts w:ascii="Arial" w:hAnsi="Arial" w:cs="Arial"/>
                <w:b/>
                <w:bCs/>
                <w:sz w:val="22"/>
              </w:rPr>
              <w:id w:val="1457996423"/>
              <w:showingPlcHdr/>
            </w:sdtPr>
            <w:sdtEndPr/>
            <w:sdtContent>
              <w:p w14:paraId="0E32A763" w14:textId="77777777" w:rsidR="006E7834" w:rsidRPr="004C3A0B" w:rsidRDefault="006E7834" w:rsidP="006D5129">
                <w:pPr>
                  <w:autoSpaceDE w:val="0"/>
                  <w:autoSpaceDN w:val="0"/>
                  <w:adjustRightInd w:val="0"/>
                  <w:jc w:val="center"/>
                  <w:rPr>
                    <w:rFonts w:ascii="Arial" w:hAnsi="Arial" w:cs="Arial"/>
                    <w:bCs/>
                    <w:sz w:val="22"/>
                  </w:rPr>
                </w:pPr>
                <w:r>
                  <w:rPr>
                    <w:rFonts w:ascii="Arial" w:hAnsi="Arial" w:cs="Arial"/>
                    <w:b/>
                    <w:bCs/>
                    <w:sz w:val="22"/>
                  </w:rPr>
                  <w:t xml:space="preserve">     </w:t>
                </w:r>
              </w:p>
            </w:sdtContent>
          </w:sdt>
        </w:tc>
        <w:tc>
          <w:tcPr>
            <w:tcW w:w="1134" w:type="dxa"/>
            <w:shd w:val="clear" w:color="auto" w:fill="BFBFBF" w:themeFill="background1" w:themeFillShade="BF"/>
            <w:vAlign w:val="center"/>
          </w:tcPr>
          <w:sdt>
            <w:sdtPr>
              <w:rPr>
                <w:rFonts w:ascii="Arial" w:hAnsi="Arial" w:cs="Arial"/>
                <w:b/>
                <w:bCs/>
                <w:sz w:val="22"/>
              </w:rPr>
              <w:id w:val="-206266971"/>
              <w:showingPlcHdr/>
            </w:sdtPr>
            <w:sdtEndPr/>
            <w:sdtContent>
              <w:p w14:paraId="484C3557" w14:textId="77777777" w:rsidR="006E7834" w:rsidRPr="004C3A0B" w:rsidRDefault="006E7834" w:rsidP="006D5129">
                <w:pPr>
                  <w:autoSpaceDE w:val="0"/>
                  <w:autoSpaceDN w:val="0"/>
                  <w:adjustRightInd w:val="0"/>
                  <w:jc w:val="center"/>
                  <w:rPr>
                    <w:rFonts w:ascii="Arial" w:hAnsi="Arial" w:cs="Arial"/>
                    <w:sz w:val="22"/>
                  </w:rPr>
                </w:pPr>
                <w:r>
                  <w:rPr>
                    <w:rFonts w:ascii="Arial" w:hAnsi="Arial" w:cs="Arial"/>
                    <w:b/>
                    <w:bCs/>
                    <w:sz w:val="22"/>
                  </w:rPr>
                  <w:t xml:space="preserve">     </w:t>
                </w:r>
              </w:p>
            </w:sdtContent>
          </w:sdt>
        </w:tc>
      </w:tr>
      <w:tr w:rsidR="006E7834" w:rsidRPr="004C3A0B" w14:paraId="75594C3D" w14:textId="77777777" w:rsidTr="006D5129">
        <w:trPr>
          <w:trHeight w:val="403"/>
        </w:trPr>
        <w:tc>
          <w:tcPr>
            <w:tcW w:w="9889" w:type="dxa"/>
            <w:gridSpan w:val="3"/>
            <w:shd w:val="clear" w:color="auto" w:fill="F2F2F2" w:themeFill="background1" w:themeFillShade="F2"/>
            <w:vAlign w:val="center"/>
          </w:tcPr>
          <w:p w14:paraId="5CFD1D48"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bCs/>
                <w:sz w:val="22"/>
              </w:rPr>
              <w:t>For all stored data, explain the measures in place to ensure data confidentiality, including details of password protection, encryption and anonymisation</w:t>
            </w:r>
            <w:r w:rsidRPr="004C3A0B">
              <w:rPr>
                <w:rFonts w:ascii="Arial" w:hAnsi="Arial" w:cs="Arial"/>
                <w:sz w:val="22"/>
              </w:rPr>
              <w:t>:</w:t>
            </w:r>
          </w:p>
        </w:tc>
      </w:tr>
      <w:tr w:rsidR="006E7834" w:rsidRPr="004C3A0B" w14:paraId="6C7FA6BC" w14:textId="77777777" w:rsidTr="006D5129">
        <w:trPr>
          <w:trHeight w:val="403"/>
        </w:trPr>
        <w:tc>
          <w:tcPr>
            <w:tcW w:w="9889" w:type="dxa"/>
            <w:gridSpan w:val="3"/>
            <w:vAlign w:val="center"/>
          </w:tcPr>
          <w:p w14:paraId="7DCEAE60" w14:textId="77777777" w:rsidR="006E7834" w:rsidRPr="004C3A0B" w:rsidRDefault="006E7834" w:rsidP="006D5129">
            <w:pPr>
              <w:autoSpaceDE w:val="0"/>
              <w:autoSpaceDN w:val="0"/>
              <w:adjustRightInd w:val="0"/>
              <w:rPr>
                <w:rFonts w:ascii="Arial" w:hAnsi="Arial" w:cs="Arial"/>
                <w:sz w:val="22"/>
              </w:rPr>
            </w:pPr>
          </w:p>
          <w:p w14:paraId="7D04A091" w14:textId="77777777" w:rsidR="006E7834" w:rsidRPr="00EC61FF" w:rsidRDefault="006E7834" w:rsidP="006D5129">
            <w:pPr>
              <w:jc w:val="both"/>
              <w:rPr>
                <w:rFonts w:ascii="Arial" w:hAnsi="Arial" w:cs="Arial"/>
                <w:sz w:val="22"/>
              </w:rPr>
            </w:pPr>
            <w:r>
              <w:rPr>
                <w:rFonts w:ascii="Arial" w:hAnsi="Arial" w:cs="Arial"/>
                <w:sz w:val="22"/>
              </w:rPr>
              <w:t>Data will be stored on a Password protected Hard drive and in a locked locker</w:t>
            </w:r>
          </w:p>
          <w:p w14:paraId="3590D915"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 xml:space="preserve">All names will be replaced by codes and  numbers </w:t>
            </w:r>
          </w:p>
          <w:p w14:paraId="10E4BE98" w14:textId="77777777" w:rsidR="006E7834" w:rsidRPr="004C3A0B" w:rsidRDefault="006E7834" w:rsidP="006D5129">
            <w:pPr>
              <w:autoSpaceDE w:val="0"/>
              <w:autoSpaceDN w:val="0"/>
              <w:adjustRightInd w:val="0"/>
              <w:rPr>
                <w:rFonts w:ascii="Arial" w:hAnsi="Arial" w:cs="Arial"/>
                <w:sz w:val="22"/>
              </w:rPr>
            </w:pPr>
          </w:p>
          <w:p w14:paraId="32707708" w14:textId="77777777" w:rsidR="006E7834" w:rsidRPr="004C3A0B" w:rsidRDefault="006E7834" w:rsidP="006D5129">
            <w:pPr>
              <w:autoSpaceDE w:val="0"/>
              <w:autoSpaceDN w:val="0"/>
              <w:adjustRightInd w:val="0"/>
              <w:rPr>
                <w:rFonts w:ascii="Arial" w:hAnsi="Arial" w:cs="Arial"/>
                <w:sz w:val="22"/>
              </w:rPr>
            </w:pPr>
          </w:p>
          <w:p w14:paraId="1F932F05"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82C64EB" w14:textId="77777777" w:rsidR="006E7834" w:rsidRPr="004C3A0B" w:rsidRDefault="006E7834" w:rsidP="006E7834">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E7834" w:rsidRPr="004C3A0B" w14:paraId="5D7CFACF" w14:textId="77777777" w:rsidTr="006D5129">
        <w:trPr>
          <w:trHeight w:val="403"/>
        </w:trPr>
        <w:tc>
          <w:tcPr>
            <w:tcW w:w="9889" w:type="dxa"/>
            <w:shd w:val="clear" w:color="auto" w:fill="F2F2F2" w:themeFill="background1" w:themeFillShade="F2"/>
            <w:vAlign w:val="center"/>
          </w:tcPr>
          <w:p w14:paraId="5A28777E"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bCs/>
                <w:sz w:val="22"/>
              </w:rPr>
              <w:t>List all who will have access to the data generated by the research activity</w:t>
            </w:r>
            <w:r w:rsidRPr="004C3A0B">
              <w:rPr>
                <w:rFonts w:ascii="Arial" w:hAnsi="Arial" w:cs="Arial"/>
                <w:sz w:val="22"/>
              </w:rPr>
              <w:t>:</w:t>
            </w:r>
          </w:p>
        </w:tc>
      </w:tr>
      <w:tr w:rsidR="006E7834" w:rsidRPr="004C3A0B" w14:paraId="7438AEFA" w14:textId="77777777" w:rsidTr="006D5129">
        <w:trPr>
          <w:trHeight w:val="403"/>
        </w:trPr>
        <w:tc>
          <w:tcPr>
            <w:tcW w:w="9889" w:type="dxa"/>
            <w:shd w:val="clear" w:color="auto" w:fill="auto"/>
            <w:vAlign w:val="center"/>
          </w:tcPr>
          <w:p w14:paraId="1EAEAF78" w14:textId="77777777" w:rsidR="006E7834" w:rsidRPr="004C3A0B" w:rsidRDefault="006E7834" w:rsidP="006D5129">
            <w:pPr>
              <w:autoSpaceDE w:val="0"/>
              <w:autoSpaceDN w:val="0"/>
              <w:adjustRightInd w:val="0"/>
              <w:rPr>
                <w:rFonts w:ascii="Arial" w:hAnsi="Arial" w:cs="Arial"/>
                <w:sz w:val="22"/>
              </w:rPr>
            </w:pPr>
          </w:p>
          <w:p w14:paraId="2E8E4106" w14:textId="77777777" w:rsidR="006E7834" w:rsidRDefault="006E7834" w:rsidP="006D5129">
            <w:pPr>
              <w:jc w:val="both"/>
              <w:rPr>
                <w:rFonts w:ascii="Arial" w:hAnsi="Arial" w:cs="Arial"/>
                <w:sz w:val="22"/>
              </w:rPr>
            </w:pPr>
            <w:r>
              <w:rPr>
                <w:rFonts w:ascii="Arial" w:hAnsi="Arial" w:cs="Arial"/>
                <w:sz w:val="22"/>
              </w:rPr>
              <w:t xml:space="preserve">Researcher, </w:t>
            </w:r>
          </w:p>
          <w:p w14:paraId="22614006" w14:textId="77777777" w:rsidR="006E7834" w:rsidRDefault="006E7834" w:rsidP="006D5129">
            <w:pPr>
              <w:jc w:val="both"/>
              <w:rPr>
                <w:rFonts w:ascii="Arial" w:hAnsi="Arial" w:cs="Arial"/>
                <w:sz w:val="22"/>
              </w:rPr>
            </w:pPr>
            <w:r>
              <w:rPr>
                <w:rFonts w:ascii="Arial" w:hAnsi="Arial" w:cs="Arial"/>
                <w:sz w:val="22"/>
              </w:rPr>
              <w:t>Head teacher,</w:t>
            </w:r>
          </w:p>
          <w:p w14:paraId="07E1EC8B"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Participants to their own data only</w:t>
            </w:r>
          </w:p>
          <w:p w14:paraId="013C331E" w14:textId="77777777" w:rsidR="006E7834" w:rsidRPr="004C3A0B" w:rsidRDefault="006E7834" w:rsidP="006D5129">
            <w:pPr>
              <w:autoSpaceDE w:val="0"/>
              <w:autoSpaceDN w:val="0"/>
              <w:adjustRightInd w:val="0"/>
              <w:rPr>
                <w:rFonts w:ascii="Arial" w:hAnsi="Arial" w:cs="Arial"/>
                <w:sz w:val="22"/>
              </w:rPr>
            </w:pPr>
          </w:p>
          <w:p w14:paraId="7D81B639"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r w:rsidR="006E7834" w:rsidRPr="004C3A0B" w14:paraId="63DE5E1E" w14:textId="77777777" w:rsidTr="006D5129">
        <w:trPr>
          <w:trHeight w:val="233"/>
        </w:trPr>
        <w:tc>
          <w:tcPr>
            <w:tcW w:w="9889" w:type="dxa"/>
            <w:vAlign w:val="center"/>
          </w:tcPr>
          <w:p w14:paraId="3D9DA561"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3B3EC1ED" w14:textId="77777777" w:rsidTr="006D5129">
        <w:trPr>
          <w:trHeight w:val="403"/>
        </w:trPr>
        <w:tc>
          <w:tcPr>
            <w:tcW w:w="9889" w:type="dxa"/>
            <w:shd w:val="clear" w:color="auto" w:fill="F2F2F2" w:themeFill="background1" w:themeFillShade="F2"/>
          </w:tcPr>
          <w:p w14:paraId="64CD839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bCs/>
                <w:sz w:val="22"/>
              </w:rPr>
              <w:t>List who will have control of, and act as custodian(s) for, data generated by the research activity</w:t>
            </w:r>
            <w:r w:rsidRPr="004C3A0B">
              <w:rPr>
                <w:rFonts w:ascii="Arial" w:hAnsi="Arial" w:cs="Arial"/>
                <w:sz w:val="22"/>
              </w:rPr>
              <w:t>:</w:t>
            </w:r>
          </w:p>
        </w:tc>
      </w:tr>
      <w:tr w:rsidR="006E7834" w:rsidRPr="004C3A0B" w14:paraId="1D9A3819" w14:textId="77777777" w:rsidTr="006D5129">
        <w:trPr>
          <w:trHeight w:val="403"/>
        </w:trPr>
        <w:tc>
          <w:tcPr>
            <w:tcW w:w="9889" w:type="dxa"/>
            <w:shd w:val="clear" w:color="auto" w:fill="auto"/>
          </w:tcPr>
          <w:p w14:paraId="71A27B29" w14:textId="77777777" w:rsidR="006E7834" w:rsidRPr="004C3A0B" w:rsidRDefault="006E7834" w:rsidP="006D5129">
            <w:pPr>
              <w:autoSpaceDE w:val="0"/>
              <w:autoSpaceDN w:val="0"/>
              <w:adjustRightInd w:val="0"/>
              <w:rPr>
                <w:rFonts w:ascii="Arial" w:hAnsi="Arial" w:cs="Arial"/>
                <w:sz w:val="22"/>
              </w:rPr>
            </w:pPr>
          </w:p>
          <w:p w14:paraId="015BBA7A" w14:textId="77777777" w:rsidR="006E7834" w:rsidRPr="004C3A0B" w:rsidRDefault="006E7834" w:rsidP="006D5129">
            <w:pPr>
              <w:autoSpaceDE w:val="0"/>
              <w:autoSpaceDN w:val="0"/>
              <w:adjustRightInd w:val="0"/>
              <w:rPr>
                <w:rFonts w:ascii="Arial" w:hAnsi="Arial" w:cs="Arial"/>
                <w:sz w:val="22"/>
              </w:rPr>
            </w:pPr>
            <w:r>
              <w:rPr>
                <w:rFonts w:ascii="Arial" w:hAnsi="Arial" w:cs="Arial"/>
                <w:sz w:val="22"/>
              </w:rPr>
              <w:t>Kirsten Westgate</w:t>
            </w:r>
          </w:p>
          <w:p w14:paraId="370D810F" w14:textId="77777777" w:rsidR="006E7834" w:rsidRPr="004C3A0B" w:rsidRDefault="006E7834" w:rsidP="006D5129">
            <w:pPr>
              <w:autoSpaceDE w:val="0"/>
              <w:autoSpaceDN w:val="0"/>
              <w:adjustRightInd w:val="0"/>
              <w:rPr>
                <w:rFonts w:ascii="Arial" w:hAnsi="Arial" w:cs="Arial"/>
                <w:sz w:val="22"/>
              </w:rPr>
            </w:pPr>
          </w:p>
          <w:p w14:paraId="1C1CF2C5" w14:textId="77777777" w:rsidR="006E7834" w:rsidRPr="004C3A0B" w:rsidRDefault="006E7834" w:rsidP="006D5129">
            <w:pPr>
              <w:autoSpaceDE w:val="0"/>
              <w:autoSpaceDN w:val="0"/>
              <w:adjustRightInd w:val="0"/>
              <w:rPr>
                <w:rFonts w:cs="Arial"/>
              </w:rPr>
            </w:pPr>
            <w:r w:rsidRPr="004C3A0B">
              <w:rPr>
                <w:rFonts w:ascii="Arial" w:hAnsi="Arial" w:cs="Arial"/>
                <w:color w:val="808080"/>
                <w:sz w:val="18"/>
                <w:szCs w:val="18"/>
              </w:rPr>
              <w:t>(this box should expand as you type)</w:t>
            </w:r>
          </w:p>
        </w:tc>
      </w:tr>
      <w:tr w:rsidR="006E7834" w:rsidRPr="004C3A0B" w14:paraId="47386AC9" w14:textId="77777777" w:rsidTr="006D5129">
        <w:trPr>
          <w:trHeight w:val="233"/>
        </w:trPr>
        <w:tc>
          <w:tcPr>
            <w:tcW w:w="9889" w:type="dxa"/>
          </w:tcPr>
          <w:p w14:paraId="4066EA54" w14:textId="77777777" w:rsidR="006E7834" w:rsidRPr="004C3A0B" w:rsidRDefault="006E7834" w:rsidP="006D5129">
            <w:pPr>
              <w:autoSpaceDE w:val="0"/>
              <w:autoSpaceDN w:val="0"/>
              <w:adjustRightInd w:val="0"/>
              <w:rPr>
                <w:rFonts w:ascii="Arial" w:hAnsi="Arial" w:cs="Arial"/>
                <w:sz w:val="16"/>
                <w:szCs w:val="16"/>
              </w:rPr>
            </w:pPr>
          </w:p>
        </w:tc>
      </w:tr>
      <w:tr w:rsidR="006E7834" w:rsidRPr="004C3A0B" w14:paraId="04B0BE5F" w14:textId="77777777" w:rsidTr="006D5129">
        <w:trPr>
          <w:trHeight w:val="403"/>
        </w:trPr>
        <w:tc>
          <w:tcPr>
            <w:tcW w:w="9889" w:type="dxa"/>
            <w:shd w:val="clear" w:color="auto" w:fill="F2F2F2" w:themeFill="background1" w:themeFillShade="F2"/>
          </w:tcPr>
          <w:p w14:paraId="5A658BCB" w14:textId="77777777" w:rsidR="006E7834" w:rsidRPr="004C3A0B" w:rsidRDefault="006E7834" w:rsidP="006D5129">
            <w:pPr>
              <w:autoSpaceDE w:val="0"/>
              <w:autoSpaceDN w:val="0"/>
              <w:adjustRightInd w:val="0"/>
              <w:rPr>
                <w:rFonts w:ascii="Arial" w:hAnsi="Arial" w:cs="Arial"/>
                <w:sz w:val="22"/>
              </w:rPr>
            </w:pPr>
            <w:r w:rsidRPr="004C3A0B">
              <w:rPr>
                <w:rFonts w:ascii="Arial" w:hAnsi="Arial" w:cs="Arial"/>
                <w:bCs/>
                <w:sz w:val="22"/>
              </w:rPr>
              <w:t xml:space="preserve">Give details of data storage arrangements, including where data will be stored, how long for, and in what form. Will data be archived – if so how and if not why not.  </w:t>
            </w:r>
          </w:p>
        </w:tc>
      </w:tr>
      <w:tr w:rsidR="006E7834" w:rsidRPr="004C3A0B" w14:paraId="5B575388" w14:textId="77777777" w:rsidTr="006D5129">
        <w:trPr>
          <w:trHeight w:val="403"/>
        </w:trPr>
        <w:tc>
          <w:tcPr>
            <w:tcW w:w="9889" w:type="dxa"/>
          </w:tcPr>
          <w:p w14:paraId="0B83EAE7" w14:textId="77777777" w:rsidR="006E7834" w:rsidRPr="004C3A0B" w:rsidRDefault="006E7834" w:rsidP="006D5129">
            <w:pPr>
              <w:autoSpaceDE w:val="0"/>
              <w:autoSpaceDN w:val="0"/>
              <w:adjustRightInd w:val="0"/>
              <w:rPr>
                <w:rFonts w:cs="Arial"/>
              </w:rPr>
            </w:pPr>
          </w:p>
          <w:p w14:paraId="5ED74FB8" w14:textId="77777777" w:rsidR="006E7834" w:rsidRDefault="006E7834" w:rsidP="006D5129">
            <w:pPr>
              <w:jc w:val="both"/>
              <w:rPr>
                <w:rFonts w:ascii="Arial" w:hAnsi="Arial" w:cs="Arial"/>
                <w:sz w:val="22"/>
              </w:rPr>
            </w:pPr>
            <w:r>
              <w:rPr>
                <w:rFonts w:ascii="Arial" w:hAnsi="Arial" w:cs="Arial"/>
                <w:sz w:val="22"/>
              </w:rPr>
              <w:t xml:space="preserve">Data will be stored on a Password protected Hard drive and al written work will kept in a locked locker together with the data in the same locked locker. The data will be stored for the generation of the dissertation and 6 months afterwards. </w:t>
            </w:r>
          </w:p>
          <w:p w14:paraId="051A41B4" w14:textId="77777777" w:rsidR="006E7834" w:rsidRPr="004C3A0B" w:rsidRDefault="006E7834" w:rsidP="006D5129">
            <w:pPr>
              <w:jc w:val="both"/>
              <w:rPr>
                <w:rFonts w:cs="Arial"/>
              </w:rPr>
            </w:pPr>
          </w:p>
        </w:tc>
      </w:tr>
    </w:tbl>
    <w:p w14:paraId="402C6AA3" w14:textId="77777777" w:rsidR="006E7834" w:rsidRPr="004C3A0B" w:rsidRDefault="006E7834" w:rsidP="006E7834">
      <w:pPr>
        <w:rPr>
          <w:rFonts w:ascii="Arial" w:hAnsi="Arial" w:cs="Arial"/>
          <w:sz w:val="22"/>
        </w:rPr>
      </w:pPr>
    </w:p>
    <w:p w14:paraId="0303CE14" w14:textId="77777777" w:rsidR="006E7834" w:rsidRPr="004C3A0B" w:rsidRDefault="006E7834" w:rsidP="006E7834">
      <w:pPr>
        <w:rPr>
          <w:rFonts w:ascii="Arial" w:hAnsi="Arial" w:cs="Arial"/>
          <w:b/>
          <w:bCs/>
          <w:sz w:val="22"/>
        </w:rPr>
      </w:pPr>
      <w:r w:rsidRPr="004C3A0B">
        <w:rPr>
          <w:rFonts w:ascii="Arial" w:hAnsi="Arial" w:cs="Arial"/>
          <w:b/>
          <w:bCs/>
          <w:sz w:val="22"/>
        </w:rPr>
        <w:br w:type="page"/>
      </w:r>
    </w:p>
    <w:p w14:paraId="44058718" w14:textId="77777777" w:rsidR="006E7834" w:rsidRPr="004C3A0B" w:rsidRDefault="006E7834" w:rsidP="006E7834">
      <w:pPr>
        <w:rPr>
          <w:rFonts w:ascii="Arial" w:hAnsi="Arial" w:cs="Arial"/>
          <w:b/>
          <w:bCs/>
          <w:sz w:val="22"/>
        </w:rPr>
      </w:pPr>
      <w:r w:rsidRPr="004C3A0B">
        <w:rPr>
          <w:rFonts w:ascii="Arial" w:hAnsi="Arial" w:cs="Arial"/>
          <w:b/>
          <w:bCs/>
          <w:sz w:val="22"/>
        </w:rPr>
        <w:lastRenderedPageBreak/>
        <w:t>SECTION K: Declaration</w:t>
      </w:r>
    </w:p>
    <w:p w14:paraId="231C758B" w14:textId="77777777" w:rsidR="006E7834" w:rsidRPr="004C3A0B" w:rsidRDefault="006E7834" w:rsidP="006E7834">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856"/>
        <w:gridCol w:w="2000"/>
        <w:gridCol w:w="2025"/>
      </w:tblGrid>
      <w:tr w:rsidR="006E7834" w:rsidRPr="004C3A0B" w14:paraId="51C58336" w14:textId="77777777" w:rsidTr="006D5129">
        <w:trPr>
          <w:trHeight w:val="1807"/>
        </w:trPr>
        <w:tc>
          <w:tcPr>
            <w:tcW w:w="9881" w:type="dxa"/>
            <w:gridSpan w:val="3"/>
            <w:shd w:val="clear" w:color="auto" w:fill="F2F2F2" w:themeFill="background1" w:themeFillShade="F2"/>
            <w:vAlign w:val="center"/>
          </w:tcPr>
          <w:p w14:paraId="15D62D77" w14:textId="77777777" w:rsidR="006E7834" w:rsidRPr="004C3A0B" w:rsidRDefault="006E7834" w:rsidP="006D5129">
            <w:pPr>
              <w:jc w:val="both"/>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549AEB25" w14:textId="77777777" w:rsidR="006E7834" w:rsidRPr="004C3A0B" w:rsidRDefault="006E7834" w:rsidP="006D5129">
            <w:pPr>
              <w:jc w:val="both"/>
              <w:rPr>
                <w:rFonts w:ascii="Arial" w:hAnsi="Arial" w:cs="Arial"/>
                <w:b/>
                <w:bCs/>
                <w:color w:val="000000"/>
                <w:sz w:val="22"/>
              </w:rPr>
            </w:pPr>
          </w:p>
          <w:p w14:paraId="563BDE21" w14:textId="77777777" w:rsidR="006E7834" w:rsidRPr="004C3A0B" w:rsidRDefault="006E7834" w:rsidP="006D5129">
            <w:pPr>
              <w:jc w:val="both"/>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hyperlink r:id="rId36" w:history="1">
              <w:r w:rsidRPr="004C3A0B">
                <w:rPr>
                  <w:rStyle w:val="Hyperlink"/>
                  <w:rFonts w:ascii="Arial" w:hAnsi="Arial" w:cs="Arial"/>
                  <w:sz w:val="22"/>
                </w:rPr>
                <w:t>Research Ethics and Integrity Code of Practice</w:t>
              </w:r>
            </w:hyperlink>
          </w:p>
        </w:tc>
      </w:tr>
      <w:tr w:rsidR="006E7834" w:rsidRPr="004C3A0B" w14:paraId="5F82A8A3" w14:textId="77777777" w:rsidTr="006D5129">
        <w:trPr>
          <w:trHeight w:val="657"/>
        </w:trPr>
        <w:tc>
          <w:tcPr>
            <w:tcW w:w="3219" w:type="dxa"/>
            <w:tcBorders>
              <w:right w:val="nil"/>
            </w:tcBorders>
            <w:vAlign w:val="center"/>
          </w:tcPr>
          <w:p w14:paraId="214785B0" w14:textId="77777777" w:rsidR="006E7834" w:rsidRPr="00515E85" w:rsidRDefault="006E7834" w:rsidP="006D5129">
            <w:pPr>
              <w:spacing w:before="100" w:beforeAutospacing="1" w:after="100" w:afterAutospacing="1"/>
              <w:rPr>
                <w:rFonts w:ascii="Monotype Corsiva" w:hAnsi="Monotype Corsiva" w:cs="Arial"/>
                <w:sz w:val="22"/>
              </w:rPr>
            </w:pPr>
            <w:r w:rsidRPr="004C3A0B">
              <w:rPr>
                <w:rFonts w:ascii="Arial" w:hAnsi="Arial" w:cs="Arial"/>
                <w:b/>
                <w:bCs/>
                <w:sz w:val="22"/>
              </w:rPr>
              <w:t>Signature of applicant:</w:t>
            </w:r>
            <w:r>
              <w:rPr>
                <w:rFonts w:ascii="Arial" w:hAnsi="Arial" w:cs="Arial"/>
                <w:b/>
                <w:bCs/>
                <w:sz w:val="22"/>
              </w:rPr>
              <w:t xml:space="preserve"> </w:t>
            </w:r>
            <w:r w:rsidRPr="00C74E58">
              <w:rPr>
                <w:rFonts w:ascii="Arial" w:hAnsi="Arial" w:cs="Arial"/>
                <w:b/>
                <w:bCs/>
                <w:noProof/>
                <w:sz w:val="22"/>
                <w:lang w:eastAsia="en-GB"/>
              </w:rPr>
              <w:drawing>
                <wp:inline distT="0" distB="0" distL="0" distR="0" wp14:anchorId="6EE8AB8B" wp14:editId="6F09DC9E">
                  <wp:extent cx="3580765" cy="714375"/>
                  <wp:effectExtent l="0" t="0" r="63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87086" cy="715636"/>
                          </a:xfrm>
                          <a:prstGeom prst="rect">
                            <a:avLst/>
                          </a:prstGeom>
                          <a:noFill/>
                          <a:ln>
                            <a:noFill/>
                          </a:ln>
                        </pic:spPr>
                      </pic:pic>
                    </a:graphicData>
                  </a:graphic>
                </wp:inline>
              </w:drawing>
            </w:r>
            <w:r>
              <w:rPr>
                <w:rFonts w:ascii="Monotype Corsiva" w:hAnsi="Monotype Corsiva" w:cs="Arial"/>
                <w:b/>
                <w:bCs/>
                <w:sz w:val="22"/>
              </w:rPr>
              <w:t xml:space="preserve">Kirsten Westgate </w:t>
            </w:r>
          </w:p>
        </w:tc>
        <w:tc>
          <w:tcPr>
            <w:tcW w:w="3544" w:type="dxa"/>
            <w:tcBorders>
              <w:left w:val="nil"/>
            </w:tcBorders>
            <w:vAlign w:val="center"/>
          </w:tcPr>
          <w:p w14:paraId="4FE066F6" w14:textId="77777777" w:rsidR="006E7834" w:rsidRPr="004C3A0B" w:rsidRDefault="006E7834" w:rsidP="006D5129">
            <w:pPr>
              <w:spacing w:before="100" w:beforeAutospacing="1" w:after="100" w:afterAutospacing="1"/>
              <w:rPr>
                <w:rFonts w:ascii="Arial" w:hAnsi="Arial" w:cs="Arial"/>
                <w:sz w:val="22"/>
              </w:rPr>
            </w:pPr>
          </w:p>
        </w:tc>
        <w:tc>
          <w:tcPr>
            <w:tcW w:w="3118" w:type="dxa"/>
            <w:vAlign w:val="center"/>
          </w:tcPr>
          <w:p w14:paraId="6EDAC3C8" w14:textId="77777777" w:rsidR="006E7834" w:rsidRPr="004C3A0B" w:rsidRDefault="006E7834" w:rsidP="006D5129">
            <w:pPr>
              <w:spacing w:before="100" w:beforeAutospacing="1" w:after="100" w:afterAutospacing="1"/>
              <w:rPr>
                <w:rFonts w:ascii="Arial" w:hAnsi="Arial" w:cs="Arial"/>
                <w:sz w:val="22"/>
              </w:rPr>
            </w:pPr>
            <w:r w:rsidRPr="004C3A0B">
              <w:rPr>
                <w:rFonts w:ascii="Arial" w:hAnsi="Arial" w:cs="Arial"/>
                <w:b/>
                <w:bCs/>
                <w:sz w:val="22"/>
              </w:rPr>
              <w:t>Date:</w:t>
            </w:r>
          </w:p>
          <w:p w14:paraId="5995B662" w14:textId="77777777" w:rsidR="006E7834" w:rsidRPr="004C3A0B" w:rsidRDefault="006E7834" w:rsidP="006D5129">
            <w:pPr>
              <w:spacing w:before="100" w:beforeAutospacing="1" w:after="100" w:afterAutospacing="1"/>
              <w:rPr>
                <w:rFonts w:ascii="Arial" w:hAnsi="Arial" w:cs="Arial"/>
                <w:sz w:val="22"/>
              </w:rPr>
            </w:pPr>
            <w:r>
              <w:rPr>
                <w:rFonts w:ascii="Arial" w:hAnsi="Arial" w:cs="Arial"/>
                <w:sz w:val="22"/>
              </w:rPr>
              <w:t>24</w:t>
            </w:r>
            <w:r w:rsidRPr="00A61E1B">
              <w:rPr>
                <w:rFonts w:ascii="Arial" w:hAnsi="Arial" w:cs="Arial"/>
                <w:sz w:val="22"/>
                <w:vertAlign w:val="superscript"/>
              </w:rPr>
              <w:t>th</w:t>
            </w:r>
            <w:r>
              <w:rPr>
                <w:rFonts w:ascii="Arial" w:hAnsi="Arial" w:cs="Arial"/>
                <w:sz w:val="22"/>
              </w:rPr>
              <w:t xml:space="preserve"> April 2017</w:t>
            </w:r>
          </w:p>
        </w:tc>
      </w:tr>
    </w:tbl>
    <w:p w14:paraId="328C69A8" w14:textId="77777777" w:rsidR="006E7834" w:rsidRPr="004C3A0B" w:rsidRDefault="006E7834" w:rsidP="006E7834">
      <w:pPr>
        <w:rPr>
          <w:rFonts w:ascii="Arial" w:hAnsi="Arial" w:cs="Arial"/>
          <w:sz w:val="22"/>
        </w:rPr>
      </w:pPr>
    </w:p>
    <w:p w14:paraId="4FBE0FD9" w14:textId="77777777" w:rsidR="006E7834" w:rsidRPr="004C3A0B" w:rsidRDefault="006E7834" w:rsidP="006E7834">
      <w:pPr>
        <w:rPr>
          <w:rFonts w:ascii="Arial" w:hAnsi="Arial" w:cs="Arial"/>
          <w:b/>
          <w:i/>
          <w:sz w:val="22"/>
        </w:rPr>
      </w:pPr>
      <w:r w:rsidRPr="004C3A0B">
        <w:rPr>
          <w:rFonts w:ascii="Arial" w:hAnsi="Arial" w:cs="Arial"/>
          <w:b/>
          <w:i/>
          <w:sz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E7834" w:rsidRPr="004C3A0B" w14:paraId="427A231F" w14:textId="77777777" w:rsidTr="006D5129">
        <w:trPr>
          <w:trHeight w:val="346"/>
        </w:trPr>
        <w:tc>
          <w:tcPr>
            <w:tcW w:w="3227" w:type="dxa"/>
            <w:shd w:val="clear" w:color="auto" w:fill="F2F2F2" w:themeFill="background1" w:themeFillShade="F2"/>
            <w:vAlign w:val="center"/>
          </w:tcPr>
          <w:p w14:paraId="4972CC0D" w14:textId="77777777" w:rsidR="006E7834" w:rsidRPr="004C3A0B" w:rsidRDefault="006E7834" w:rsidP="006D5129">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40AEEDB" w14:textId="77777777" w:rsidR="006E7834" w:rsidRPr="004C3A0B" w:rsidRDefault="006E7834" w:rsidP="006D5129">
            <w:pPr>
              <w:pStyle w:val="ListParagraph"/>
              <w:ind w:left="0"/>
              <w:rPr>
                <w:rFonts w:ascii="Arial" w:hAnsi="Arial" w:cs="Arial"/>
              </w:rPr>
            </w:pPr>
            <w:r>
              <w:rPr>
                <w:rFonts w:ascii="Arial" w:hAnsi="Arial" w:cs="Arial"/>
              </w:rPr>
              <w:t>Sue James</w:t>
            </w:r>
          </w:p>
        </w:tc>
      </w:tr>
      <w:tr w:rsidR="006E7834" w:rsidRPr="004C3A0B" w14:paraId="11ACF676" w14:textId="77777777" w:rsidTr="006D5129">
        <w:trPr>
          <w:trHeight w:val="347"/>
        </w:trPr>
        <w:tc>
          <w:tcPr>
            <w:tcW w:w="3227" w:type="dxa"/>
            <w:shd w:val="clear" w:color="auto" w:fill="F2F2F2" w:themeFill="background1" w:themeFillShade="F2"/>
            <w:vAlign w:val="center"/>
          </w:tcPr>
          <w:p w14:paraId="62A234C0" w14:textId="77777777" w:rsidR="006E7834" w:rsidRPr="004C3A0B" w:rsidRDefault="006E7834" w:rsidP="006D512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3CE9773" w14:textId="77777777" w:rsidR="006E7834" w:rsidRPr="004C3A0B" w:rsidRDefault="006E7834" w:rsidP="006D5129">
            <w:pPr>
              <w:pStyle w:val="ListParagraph"/>
              <w:ind w:left="0"/>
              <w:rPr>
                <w:rFonts w:ascii="Arial" w:hAnsi="Arial" w:cs="Arial"/>
              </w:rPr>
            </w:pPr>
            <w:r w:rsidRPr="00C74E58">
              <w:rPr>
                <w:rFonts w:ascii="Arial" w:hAnsi="Arial" w:cs="Arial"/>
                <w:noProof/>
                <w:lang w:eastAsia="en-GB"/>
              </w:rPr>
              <mc:AlternateContent>
                <mc:Choice Requires="wpi">
                  <w:drawing>
                    <wp:anchor distT="0" distB="0" distL="114300" distR="114300" simplePos="0" relativeHeight="251654144" behindDoc="0" locked="0" layoutInCell="1" allowOverlap="1" wp14:anchorId="6861939B" wp14:editId="0268850B">
                      <wp:simplePos x="0" y="0"/>
                      <wp:positionH relativeFrom="column">
                        <wp:posOffset>-7620</wp:posOffset>
                      </wp:positionH>
                      <wp:positionV relativeFrom="paragraph">
                        <wp:posOffset>48260</wp:posOffset>
                      </wp:positionV>
                      <wp:extent cx="295920" cy="295920"/>
                      <wp:effectExtent l="38100" t="38100" r="8890" b="46990"/>
                      <wp:wrapNone/>
                      <wp:docPr id="9" name="Ink 9"/>
                      <wp:cNvGraphicFramePr/>
                      <a:graphic xmlns:a="http://schemas.openxmlformats.org/drawingml/2006/main">
                        <a:graphicData uri="http://schemas.microsoft.com/office/word/2010/wordprocessingInk">
                          <w14:contentPart bwMode="auto" r:id="rId38">
                            <w14:nvContentPartPr>
                              <w14:cNvContentPartPr/>
                            </w14:nvContentPartPr>
                            <w14:xfrm>
                              <a:off x="0" y="0"/>
                              <a:ext cx="295920" cy="295920"/>
                            </w14:xfrm>
                          </w14:contentPart>
                        </a:graphicData>
                      </a:graphic>
                    </wp:anchor>
                  </w:drawing>
                </mc:Choice>
                <mc:Fallback>
                  <w:pict>
                    <v:shapetype w14:anchorId="2F2909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95pt;margin-top:3.45pt;width:24pt;height:24pt;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">
                      <v:imagedata r:id="rId39" o:title=""/>
                    </v:shape>
                  </w:pict>
                </mc:Fallback>
              </mc:AlternateContent>
            </w:r>
            <w:r w:rsidRPr="00C74E58">
              <w:rPr>
                <w:rFonts w:ascii="Arial" w:hAnsi="Arial" w:cs="Arial"/>
                <w:noProof/>
                <w:lang w:eastAsia="en-GB"/>
              </w:rPr>
              <mc:AlternateContent>
                <mc:Choice Requires="wpi">
                  <w:drawing>
                    <wp:anchor distT="0" distB="0" distL="114300" distR="114300" simplePos="0" relativeHeight="251655168" behindDoc="0" locked="0" layoutInCell="1" allowOverlap="1" wp14:anchorId="7EC4A167" wp14:editId="5870E547">
                      <wp:simplePos x="0" y="0"/>
                      <wp:positionH relativeFrom="column">
                        <wp:posOffset>206375</wp:posOffset>
                      </wp:positionH>
                      <wp:positionV relativeFrom="paragraph">
                        <wp:posOffset>55880</wp:posOffset>
                      </wp:positionV>
                      <wp:extent cx="1170360" cy="322560"/>
                      <wp:effectExtent l="38100" t="38100" r="29845" b="40005"/>
                      <wp:wrapNone/>
                      <wp:docPr id="63" name="Ink 63"/>
                      <wp:cNvGraphicFramePr/>
                      <a:graphic xmlns:a="http://schemas.openxmlformats.org/drawingml/2006/main">
                        <a:graphicData uri="http://schemas.microsoft.com/office/word/2010/wordprocessingInk">
                          <w14:contentPart bwMode="auto" r:id="rId40">
                            <w14:nvContentPartPr>
                              <w14:cNvContentPartPr/>
                            </w14:nvContentPartPr>
                            <w14:xfrm>
                              <a:off x="0" y="0"/>
                              <a:ext cx="1170360" cy="322560"/>
                            </w14:xfrm>
                          </w14:contentPart>
                        </a:graphicData>
                      </a:graphic>
                    </wp:anchor>
                  </w:drawing>
                </mc:Choice>
                <mc:Fallback>
                  <w:pict>
                    <v:shape w14:anchorId="5F2D5233" id="Ink 63" o:spid="_x0000_s1026" type="#_x0000_t75" style="position:absolute;margin-left:15.9pt;margin-top:4.05pt;width:92.85pt;height:26.1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">
                      <v:imagedata r:id="rId41" o:title=""/>
                    </v:shape>
                  </w:pict>
                </mc:Fallback>
              </mc:AlternateContent>
            </w:r>
            <w:r w:rsidRPr="00C74E58">
              <w:rPr>
                <w:rFonts w:ascii="Arial" w:hAnsi="Arial" w:cs="Arial"/>
                <w:noProof/>
                <w:lang w:eastAsia="en-GB"/>
              </w:rPr>
              <mc:AlternateContent>
                <mc:Choice Requires="wpi">
                  <w:drawing>
                    <wp:anchor distT="0" distB="0" distL="114300" distR="114300" simplePos="0" relativeHeight="251656192" behindDoc="0" locked="0" layoutInCell="1" allowOverlap="1" wp14:anchorId="7E18C51B" wp14:editId="174EA7BA">
                      <wp:simplePos x="0" y="0"/>
                      <wp:positionH relativeFrom="column">
                        <wp:posOffset>245110</wp:posOffset>
                      </wp:positionH>
                      <wp:positionV relativeFrom="paragraph">
                        <wp:posOffset>332105</wp:posOffset>
                      </wp:positionV>
                      <wp:extent cx="841680" cy="297360"/>
                      <wp:effectExtent l="38100" t="38100" r="34925" b="45720"/>
                      <wp:wrapNone/>
                      <wp:docPr id="64" name="Ink 64"/>
                      <wp:cNvGraphicFramePr/>
                      <a:graphic xmlns:a="http://schemas.openxmlformats.org/drawingml/2006/main">
                        <a:graphicData uri="http://schemas.microsoft.com/office/word/2010/wordprocessingInk">
                          <w14:contentPart bwMode="auto" r:id="rId42">
                            <w14:nvContentPartPr>
                              <w14:cNvContentPartPr/>
                            </w14:nvContentPartPr>
                            <w14:xfrm>
                              <a:off x="0" y="0"/>
                              <a:ext cx="841680" cy="297360"/>
                            </w14:xfrm>
                          </w14:contentPart>
                        </a:graphicData>
                      </a:graphic>
                    </wp:anchor>
                  </w:drawing>
                </mc:Choice>
                <mc:Fallback>
                  <w:pict>
                    <v:shape w14:anchorId="7B6386BF" id="Ink 64" o:spid="_x0000_s1026" type="#_x0000_t75" style="position:absolute;margin-left:18.95pt;margin-top:25.8pt;width:67pt;height:24.1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">
                      <v:imagedata r:id="rId43" o:title=""/>
                    </v:shape>
                  </w:pict>
                </mc:Fallback>
              </mc:AlternateContent>
            </w:r>
          </w:p>
          <w:p w14:paraId="2794C742" w14:textId="77777777" w:rsidR="006E7834" w:rsidRPr="004C3A0B" w:rsidRDefault="006E7834" w:rsidP="006D5129">
            <w:pPr>
              <w:pStyle w:val="ListParagraph"/>
              <w:ind w:left="0"/>
              <w:rPr>
                <w:rFonts w:ascii="Arial" w:hAnsi="Arial" w:cs="Arial"/>
              </w:rPr>
            </w:pPr>
          </w:p>
        </w:tc>
      </w:tr>
      <w:tr w:rsidR="006E7834" w:rsidRPr="004C3A0B" w14:paraId="45ABEE01" w14:textId="77777777" w:rsidTr="006D5129">
        <w:trPr>
          <w:trHeight w:val="347"/>
        </w:trPr>
        <w:tc>
          <w:tcPr>
            <w:tcW w:w="3227" w:type="dxa"/>
            <w:shd w:val="clear" w:color="auto" w:fill="F2F2F2" w:themeFill="background1" w:themeFillShade="F2"/>
            <w:vAlign w:val="center"/>
          </w:tcPr>
          <w:p w14:paraId="3377CB49" w14:textId="77777777" w:rsidR="006E7834" w:rsidRPr="004C3A0B" w:rsidRDefault="006E7834" w:rsidP="006D512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5BE6EC3" w14:textId="77777777" w:rsidR="006E7834" w:rsidRPr="004C3A0B" w:rsidRDefault="006E7834" w:rsidP="006D5129">
            <w:pPr>
              <w:pStyle w:val="ListParagraph"/>
              <w:ind w:left="0"/>
              <w:rPr>
                <w:rFonts w:ascii="Arial" w:hAnsi="Arial" w:cs="Arial"/>
              </w:rPr>
            </w:pPr>
            <w:r>
              <w:rPr>
                <w:rFonts w:ascii="Arial" w:hAnsi="Arial" w:cs="Arial"/>
              </w:rPr>
              <w:t>24/04/2017</w:t>
            </w:r>
          </w:p>
        </w:tc>
      </w:tr>
    </w:tbl>
    <w:p w14:paraId="6FD67AEC" w14:textId="77777777" w:rsidR="006E7834" w:rsidRPr="004C3A0B" w:rsidRDefault="006E7834" w:rsidP="006E7834">
      <w:pPr>
        <w:rPr>
          <w:rFonts w:ascii="Arial" w:hAnsi="Arial" w:cs="Arial"/>
          <w:sz w:val="22"/>
        </w:rPr>
      </w:pPr>
    </w:p>
    <w:p w14:paraId="1236926B" w14:textId="77777777" w:rsidR="006E7834" w:rsidRPr="004C3A0B" w:rsidRDefault="006E7834" w:rsidP="006E7834">
      <w:pPr>
        <w:rPr>
          <w:rFonts w:ascii="Arial" w:hAnsi="Arial" w:cs="Arial"/>
          <w:b/>
          <w:i/>
          <w:sz w:val="22"/>
        </w:rPr>
      </w:pPr>
      <w:r w:rsidRPr="004C3A0B">
        <w:rPr>
          <w:rFonts w:ascii="Arial" w:hAnsi="Arial" w:cs="Arial"/>
          <w:b/>
          <w:i/>
          <w:sz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E7834" w:rsidRPr="004C3A0B" w14:paraId="0855254B" w14:textId="77777777" w:rsidTr="006D5129">
        <w:trPr>
          <w:trHeight w:val="346"/>
        </w:trPr>
        <w:tc>
          <w:tcPr>
            <w:tcW w:w="3227" w:type="dxa"/>
            <w:shd w:val="clear" w:color="auto" w:fill="F2F2F2" w:themeFill="background1" w:themeFillShade="F2"/>
            <w:vAlign w:val="center"/>
          </w:tcPr>
          <w:p w14:paraId="529BCEE3" w14:textId="77777777" w:rsidR="006E7834" w:rsidRPr="004C3A0B" w:rsidRDefault="006E7834" w:rsidP="006D512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E5CC743" w14:textId="77777777" w:rsidR="006E7834" w:rsidRPr="004C3A0B" w:rsidRDefault="006E7834" w:rsidP="006D5129">
            <w:pPr>
              <w:pStyle w:val="ListParagraph"/>
              <w:ind w:left="0"/>
              <w:rPr>
                <w:rFonts w:ascii="Arial" w:hAnsi="Arial" w:cs="Arial"/>
              </w:rPr>
            </w:pPr>
          </w:p>
        </w:tc>
      </w:tr>
      <w:tr w:rsidR="006E7834" w:rsidRPr="004C3A0B" w14:paraId="15AC488D" w14:textId="77777777" w:rsidTr="006D5129">
        <w:trPr>
          <w:trHeight w:val="347"/>
        </w:trPr>
        <w:tc>
          <w:tcPr>
            <w:tcW w:w="3227" w:type="dxa"/>
            <w:shd w:val="clear" w:color="auto" w:fill="F2F2F2" w:themeFill="background1" w:themeFillShade="F2"/>
            <w:vAlign w:val="center"/>
          </w:tcPr>
          <w:p w14:paraId="45845A74" w14:textId="77777777" w:rsidR="006E7834" w:rsidRPr="004C3A0B" w:rsidRDefault="006E7834" w:rsidP="006D512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18EF46D" w14:textId="77777777" w:rsidR="006E7834" w:rsidRPr="004C3A0B" w:rsidRDefault="006E7834" w:rsidP="006D5129">
            <w:pPr>
              <w:pStyle w:val="ListParagraph"/>
              <w:ind w:left="0"/>
              <w:rPr>
                <w:rFonts w:ascii="Arial" w:hAnsi="Arial" w:cs="Arial"/>
              </w:rPr>
            </w:pPr>
          </w:p>
          <w:p w14:paraId="6443BCBB" w14:textId="77777777" w:rsidR="006E7834" w:rsidRPr="004C3A0B" w:rsidRDefault="006E7834" w:rsidP="006D5129">
            <w:pPr>
              <w:pStyle w:val="ListParagraph"/>
              <w:ind w:left="0"/>
              <w:rPr>
                <w:rFonts w:ascii="Arial" w:hAnsi="Arial" w:cs="Arial"/>
              </w:rPr>
            </w:pPr>
          </w:p>
        </w:tc>
      </w:tr>
      <w:tr w:rsidR="006E7834" w:rsidRPr="004C3A0B" w14:paraId="7B7C5D99" w14:textId="77777777" w:rsidTr="006D5129">
        <w:trPr>
          <w:trHeight w:val="347"/>
        </w:trPr>
        <w:tc>
          <w:tcPr>
            <w:tcW w:w="3227" w:type="dxa"/>
            <w:shd w:val="clear" w:color="auto" w:fill="F2F2F2" w:themeFill="background1" w:themeFillShade="F2"/>
            <w:vAlign w:val="center"/>
          </w:tcPr>
          <w:p w14:paraId="0D67F668" w14:textId="77777777" w:rsidR="006E7834" w:rsidRPr="004C3A0B" w:rsidRDefault="006E7834" w:rsidP="006D512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864BB8F" w14:textId="77777777" w:rsidR="006E7834" w:rsidRPr="004C3A0B" w:rsidRDefault="006E7834" w:rsidP="006D5129">
            <w:pPr>
              <w:pStyle w:val="ListParagraph"/>
              <w:ind w:left="0"/>
              <w:rPr>
                <w:rFonts w:ascii="Arial" w:hAnsi="Arial" w:cs="Arial"/>
              </w:rPr>
            </w:pPr>
          </w:p>
        </w:tc>
      </w:tr>
    </w:tbl>
    <w:p w14:paraId="6D1FB210" w14:textId="77777777" w:rsidR="006E7834" w:rsidRPr="004C3A0B" w:rsidRDefault="006E7834" w:rsidP="006E7834">
      <w:pPr>
        <w:rPr>
          <w:rFonts w:ascii="Arial" w:hAnsi="Arial" w:cs="Arial"/>
          <w:sz w:val="22"/>
        </w:rPr>
      </w:pPr>
    </w:p>
    <w:p w14:paraId="73FEF6D6" w14:textId="77777777" w:rsidR="006E7834" w:rsidRPr="004C3A0B" w:rsidRDefault="006E7834" w:rsidP="006E7834">
      <w:pPr>
        <w:rPr>
          <w:rFonts w:ascii="Arial" w:hAnsi="Arial" w:cs="Arial"/>
          <w:sz w:val="22"/>
        </w:rPr>
      </w:pPr>
    </w:p>
    <w:p w14:paraId="175066A8" w14:textId="77777777" w:rsidR="006E7834" w:rsidRPr="004C3A0B" w:rsidRDefault="006E7834" w:rsidP="006E7834">
      <w:pPr>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E7834" w:rsidRPr="004C3A0B" w14:paraId="13FA0C14" w14:textId="77777777" w:rsidTr="006D5129">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027EF8B4" w14:textId="77777777" w:rsidR="006E7834" w:rsidRPr="004C3A0B" w:rsidRDefault="006E7834" w:rsidP="006D5129">
                <w:pPr>
                  <w:jc w:val="center"/>
                  <w:rPr>
                    <w:rFonts w:ascii="Arial" w:eastAsia="MS Gothic" w:hAnsi="Arial" w:cs="Arial"/>
                    <w:bCs/>
                    <w:sz w:val="22"/>
                  </w:rPr>
                </w:pPr>
                <w:r>
                  <w:rPr>
                    <w:rFonts w:ascii="MS Gothic" w:eastAsia="MS Gothic" w:hAnsi="MS Gothic" w:cs="Arial" w:hint="eastAsia"/>
                    <w:b/>
                    <w:bCs/>
                  </w:rPr>
                  <w:t>☐</w:t>
                </w:r>
              </w:p>
            </w:sdtContent>
          </w:sdt>
        </w:tc>
        <w:tc>
          <w:tcPr>
            <w:tcW w:w="9356" w:type="dxa"/>
            <w:vAlign w:val="center"/>
          </w:tcPr>
          <w:p w14:paraId="5C17B14F" w14:textId="77777777" w:rsidR="006E7834" w:rsidRPr="004C3A0B" w:rsidRDefault="006E7834" w:rsidP="006D5129">
            <w:pPr>
              <w:rPr>
                <w:rFonts w:ascii="Arial" w:eastAsia="MS Gothic" w:hAnsi="Arial" w:cs="Arial"/>
                <w:bCs/>
                <w:sz w:val="22"/>
              </w:rPr>
            </w:pPr>
            <w:r w:rsidRPr="004C3A0B">
              <w:rPr>
                <w:rFonts w:ascii="Arial" w:eastAsia="MS Gothic" w:hAnsi="Arial" w:cs="Arial"/>
                <w:bCs/>
                <w:sz w:val="22"/>
              </w:rPr>
              <w:t>I have read the guidance notes supplied before completing the form.</w:t>
            </w:r>
          </w:p>
        </w:tc>
      </w:tr>
      <w:tr w:rsidR="006E7834" w:rsidRPr="004C3A0B" w14:paraId="3726C337" w14:textId="77777777" w:rsidTr="006D5129">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7AAE26B7" w14:textId="77777777" w:rsidR="006E7834" w:rsidRPr="004C3A0B" w:rsidRDefault="006E7834" w:rsidP="006D5129">
                <w:pPr>
                  <w:jc w:val="center"/>
                  <w:rPr>
                    <w:rFonts w:ascii="Arial" w:eastAsia="MS Gothic" w:hAnsi="Arial" w:cs="Arial"/>
                    <w:bCs/>
                    <w:sz w:val="22"/>
                  </w:rPr>
                </w:pPr>
                <w:r>
                  <w:rPr>
                    <w:rFonts w:ascii="MS Gothic" w:eastAsia="MS Gothic" w:hAnsi="MS Gothic" w:cs="Arial"/>
                    <w:b/>
                    <w:bCs/>
                  </w:rPr>
                  <w:t>yes</w:t>
                </w:r>
              </w:p>
            </w:sdtContent>
          </w:sdt>
        </w:tc>
        <w:tc>
          <w:tcPr>
            <w:tcW w:w="9356" w:type="dxa"/>
            <w:vAlign w:val="center"/>
          </w:tcPr>
          <w:p w14:paraId="06103751" w14:textId="77777777" w:rsidR="006E7834" w:rsidRPr="004C3A0B" w:rsidRDefault="006E7834" w:rsidP="006D5129">
            <w:pPr>
              <w:rPr>
                <w:rFonts w:ascii="Arial" w:hAnsi="Arial" w:cs="Arial"/>
                <w:sz w:val="22"/>
              </w:rPr>
            </w:pPr>
            <w:r w:rsidRPr="004C3A0B">
              <w:rPr>
                <w:rFonts w:ascii="Arial" w:hAnsi="Arial" w:cs="Arial"/>
                <w:sz w:val="22"/>
              </w:rPr>
              <w:t xml:space="preserve">I have completed </w:t>
            </w:r>
            <w:r w:rsidRPr="004C3A0B">
              <w:rPr>
                <w:rFonts w:ascii="Arial" w:hAnsi="Arial" w:cs="Arial"/>
                <w:b/>
                <w:sz w:val="22"/>
              </w:rPr>
              <w:t>ALL RELEVANT</w:t>
            </w:r>
            <w:r w:rsidRPr="004C3A0B">
              <w:rPr>
                <w:rFonts w:ascii="Arial" w:hAnsi="Arial" w:cs="Arial"/>
                <w:sz w:val="22"/>
              </w:rPr>
              <w:t xml:space="preserve"> sections of the form in full.</w:t>
            </w:r>
          </w:p>
        </w:tc>
      </w:tr>
      <w:tr w:rsidR="006E7834" w:rsidRPr="004C3A0B" w14:paraId="0CE36560" w14:textId="77777777" w:rsidTr="006D5129">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651BF5F0" w14:textId="77777777" w:rsidR="006E7834" w:rsidRPr="004C3A0B" w:rsidRDefault="006E7834" w:rsidP="006D5129">
                <w:pPr>
                  <w:jc w:val="center"/>
                  <w:rPr>
                    <w:rFonts w:ascii="Arial" w:hAnsi="Arial" w:cs="Arial"/>
                    <w:sz w:val="22"/>
                  </w:rPr>
                </w:pPr>
                <w:r>
                  <w:rPr>
                    <w:rFonts w:ascii="MS Gothic" w:eastAsia="MS Gothic" w:hAnsi="MS Gothic" w:cs="Arial" w:hint="eastAsia"/>
                    <w:b/>
                    <w:bCs/>
                  </w:rPr>
                  <w:t>☐</w:t>
                </w:r>
              </w:p>
            </w:sdtContent>
          </w:sdt>
        </w:tc>
        <w:tc>
          <w:tcPr>
            <w:tcW w:w="9356" w:type="dxa"/>
            <w:vAlign w:val="center"/>
          </w:tcPr>
          <w:p w14:paraId="7CB6D3AC" w14:textId="77777777" w:rsidR="006E7834" w:rsidRPr="004C3A0B" w:rsidRDefault="006E7834" w:rsidP="006D5129">
            <w:pPr>
              <w:rPr>
                <w:rFonts w:ascii="Arial" w:hAnsi="Arial" w:cs="Arial"/>
                <w:sz w:val="22"/>
              </w:rPr>
            </w:pPr>
            <w:r w:rsidRPr="004C3A0B">
              <w:rPr>
                <w:rFonts w:ascii="Arial" w:hAnsi="Arial" w:cs="Arial"/>
                <w:sz w:val="22"/>
              </w:rPr>
              <w:t>I confirm that the research activity has received approval in principle</w:t>
            </w:r>
          </w:p>
        </w:tc>
      </w:tr>
      <w:tr w:rsidR="006E7834" w:rsidRPr="004C3A0B" w14:paraId="7E491987" w14:textId="77777777" w:rsidTr="006D5129">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0AB4B8F8" w14:textId="77777777" w:rsidR="006E7834" w:rsidRPr="004C3A0B" w:rsidRDefault="006E7834" w:rsidP="006D5129">
                <w:pPr>
                  <w:jc w:val="center"/>
                  <w:rPr>
                    <w:rFonts w:ascii="Arial" w:hAnsi="Arial" w:cs="Arial"/>
                    <w:sz w:val="22"/>
                  </w:rPr>
                </w:pPr>
                <w:r>
                  <w:rPr>
                    <w:rFonts w:ascii="MS Gothic" w:eastAsia="MS Gothic" w:hAnsi="MS Gothic" w:cs="Arial" w:hint="eastAsia"/>
                    <w:b/>
                    <w:bCs/>
                  </w:rPr>
                  <w:t>☐</w:t>
                </w:r>
              </w:p>
            </w:sdtContent>
          </w:sdt>
        </w:tc>
        <w:tc>
          <w:tcPr>
            <w:tcW w:w="9356" w:type="dxa"/>
            <w:vAlign w:val="center"/>
          </w:tcPr>
          <w:p w14:paraId="5228B232" w14:textId="77777777" w:rsidR="006E7834" w:rsidRPr="004C3A0B" w:rsidRDefault="006E7834" w:rsidP="006D5129">
            <w:pPr>
              <w:rPr>
                <w:rFonts w:ascii="Arial" w:hAnsi="Arial" w:cs="Arial"/>
                <w:sz w:val="22"/>
              </w:rPr>
            </w:pPr>
            <w:r w:rsidRPr="004C3A0B">
              <w:rPr>
                <w:rFonts w:ascii="Arial" w:hAnsi="Arial" w:cs="Arial"/>
                <w:sz w:val="22"/>
              </w:rPr>
              <w:t>I have attached a copy of final/interim approval from external organisation (where appropriate)</w:t>
            </w:r>
          </w:p>
        </w:tc>
      </w:tr>
      <w:tr w:rsidR="006E7834" w:rsidRPr="004C3A0B" w14:paraId="15986D4B" w14:textId="77777777" w:rsidTr="006D5129">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14:paraId="5565496D" w14:textId="77777777" w:rsidR="006E7834" w:rsidRPr="004C3A0B" w:rsidRDefault="006E7834" w:rsidP="006D5129">
                <w:pPr>
                  <w:jc w:val="center"/>
                  <w:rPr>
                    <w:rFonts w:ascii="Arial" w:hAnsi="Arial" w:cs="Arial"/>
                    <w:sz w:val="22"/>
                  </w:rPr>
                </w:pPr>
                <w:r>
                  <w:rPr>
                    <w:rFonts w:ascii="MS Gothic" w:eastAsia="MS Gothic" w:hAnsi="MS Gothic" w:cs="Arial"/>
                    <w:b/>
                    <w:bCs/>
                  </w:rPr>
                  <w:t>yes</w:t>
                </w:r>
              </w:p>
            </w:sdtContent>
          </w:sdt>
        </w:tc>
        <w:tc>
          <w:tcPr>
            <w:tcW w:w="9356" w:type="dxa"/>
            <w:vAlign w:val="center"/>
          </w:tcPr>
          <w:p w14:paraId="29BEBE54" w14:textId="77777777" w:rsidR="006E7834" w:rsidRPr="004C3A0B" w:rsidRDefault="006E7834" w:rsidP="006D5129">
            <w:pPr>
              <w:rPr>
                <w:rFonts w:ascii="Arial" w:hAnsi="Arial" w:cs="Arial"/>
                <w:sz w:val="22"/>
              </w:rPr>
            </w:pPr>
            <w:r w:rsidRPr="004C3A0B">
              <w:rPr>
                <w:rFonts w:ascii="Arial" w:hAnsi="Arial" w:cs="Arial"/>
                <w:sz w:val="22"/>
              </w:rPr>
              <w:t>I understand that it is my responsibility to ensure that the above named research activity will meet the University’s Research Ethics and Integrity Code of Practice.</w:t>
            </w:r>
          </w:p>
        </w:tc>
      </w:tr>
      <w:tr w:rsidR="006E7834" w:rsidRPr="004C3A0B" w14:paraId="208DBAD8" w14:textId="77777777" w:rsidTr="006D5129">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14:paraId="13A58262" w14:textId="77777777" w:rsidR="006E7834" w:rsidRPr="004C3A0B" w:rsidRDefault="006E7834" w:rsidP="006D5129">
                <w:pPr>
                  <w:jc w:val="center"/>
                  <w:rPr>
                    <w:rFonts w:ascii="Arial" w:hAnsi="Arial" w:cs="Arial"/>
                    <w:sz w:val="22"/>
                  </w:rPr>
                </w:pPr>
                <w:r>
                  <w:rPr>
                    <w:rFonts w:ascii="MS Gothic" w:eastAsia="MS Gothic" w:hAnsi="MS Gothic" w:cs="Arial"/>
                    <w:b/>
                    <w:bCs/>
                  </w:rPr>
                  <w:t>yes</w:t>
                </w:r>
              </w:p>
            </w:sdtContent>
          </w:sdt>
        </w:tc>
        <w:tc>
          <w:tcPr>
            <w:tcW w:w="9356" w:type="dxa"/>
            <w:vAlign w:val="center"/>
          </w:tcPr>
          <w:p w14:paraId="4F879C8D" w14:textId="77777777" w:rsidR="006E7834" w:rsidRPr="004C3A0B" w:rsidRDefault="006E7834" w:rsidP="006D5129">
            <w:pPr>
              <w:rPr>
                <w:rFonts w:ascii="Arial" w:hAnsi="Arial" w:cs="Arial"/>
                <w:sz w:val="22"/>
              </w:rPr>
            </w:pPr>
            <w:r w:rsidRPr="004C3A0B">
              <w:rPr>
                <w:rFonts w:ascii="Arial" w:hAnsi="Arial" w:cs="Arial"/>
                <w:sz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845C057" w14:textId="77777777" w:rsidR="006E7834" w:rsidRPr="004C3A0B" w:rsidRDefault="006E7834" w:rsidP="006E7834">
      <w:pPr>
        <w:tabs>
          <w:tab w:val="left" w:pos="5103"/>
        </w:tabs>
        <w:rPr>
          <w:rFonts w:ascii="Arial" w:hAnsi="Arial" w:cs="Arial"/>
          <w:b/>
          <w:bCs/>
          <w:sz w:val="22"/>
        </w:rPr>
      </w:pPr>
    </w:p>
    <w:p w14:paraId="26F0BB93" w14:textId="77777777" w:rsidR="006E7834" w:rsidRPr="004C3A0B" w:rsidRDefault="006E7834" w:rsidP="006E7834">
      <w:pPr>
        <w:tabs>
          <w:tab w:val="left" w:pos="5103"/>
        </w:tabs>
        <w:rPr>
          <w:rFonts w:ascii="Arial" w:hAnsi="Arial" w:cs="Arial"/>
          <w:b/>
          <w:bCs/>
          <w:sz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E7834" w:rsidRPr="004C3A0B" w14:paraId="6D67D1DC" w14:textId="77777777" w:rsidTr="006D5129">
        <w:tc>
          <w:tcPr>
            <w:tcW w:w="10060" w:type="dxa"/>
            <w:shd w:val="clear" w:color="auto" w:fill="F2F2F2" w:themeFill="background1" w:themeFillShade="F2"/>
          </w:tcPr>
          <w:p w14:paraId="7C58B484" w14:textId="77777777" w:rsidR="006E7834" w:rsidRPr="004C3A0B" w:rsidRDefault="006E7834" w:rsidP="006D5129">
            <w:pPr>
              <w:rPr>
                <w:rFonts w:ascii="Arial" w:hAnsi="Arial" w:cs="Arial"/>
                <w:b/>
                <w:sz w:val="22"/>
              </w:rPr>
            </w:pPr>
            <w:r w:rsidRPr="004C3A0B">
              <w:rPr>
                <w:rFonts w:ascii="Arial" w:hAnsi="Arial" w:cs="Arial"/>
                <w:b/>
                <w:sz w:val="22"/>
              </w:rPr>
              <w:t>RESEARCH STUDENTS AND STAFF ONLY</w:t>
            </w:r>
          </w:p>
          <w:p w14:paraId="72121C0B" w14:textId="77777777" w:rsidR="006E7834" w:rsidRPr="004C3A0B" w:rsidRDefault="006E7834" w:rsidP="006D5129">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44" w:history="1">
              <w:r w:rsidRPr="004C3A0B">
                <w:rPr>
                  <w:rStyle w:val="Hyperlink"/>
                  <w:rFonts w:ascii="Arial" w:hAnsi="Arial" w:cs="Arial"/>
                  <w:sz w:val="22"/>
                </w:rPr>
                <w:t>pgresearch@uwtsd.ac.uk</w:t>
              </w:r>
            </w:hyperlink>
            <w:r w:rsidRPr="004C3A0B">
              <w:rPr>
                <w:rFonts w:ascii="Arial" w:hAnsi="Arial" w:cs="Arial"/>
                <w:sz w:val="22"/>
              </w:rPr>
              <w:t xml:space="preserve"> , with the title ‘Ethical Approval’ followed by your name.</w:t>
            </w:r>
          </w:p>
          <w:p w14:paraId="3BCAC802" w14:textId="77777777" w:rsidR="006E7834" w:rsidRPr="004C3A0B" w:rsidRDefault="006E7834" w:rsidP="006D5129">
            <w:pPr>
              <w:rPr>
                <w:rFonts w:ascii="Arial" w:hAnsi="Arial" w:cs="Arial"/>
                <w:sz w:val="22"/>
              </w:rPr>
            </w:pPr>
            <w:r w:rsidRPr="004C3A0B">
              <w:rPr>
                <w:rFonts w:ascii="Arial" w:hAnsi="Arial" w:cs="Arial"/>
                <w:color w:val="000000"/>
                <w:sz w:val="22"/>
              </w:rPr>
              <w:lastRenderedPageBreak/>
              <w:t>You will be informed of the outcome of your claim by email; therefore</w:t>
            </w:r>
            <w:r w:rsidRPr="004C3A0B">
              <w:rPr>
                <w:rFonts w:ascii="Arial" w:hAnsi="Arial" w:cs="Arial"/>
                <w:b/>
                <w:color w:val="000000"/>
                <w:sz w:val="22"/>
              </w:rPr>
              <w:t xml:space="preserve"> </w:t>
            </w:r>
            <w:r w:rsidRPr="004C3A0B">
              <w:rPr>
                <w:rStyle w:val="Strong"/>
                <w:rFonts w:ascii="Arial" w:hAnsi="Arial" w:cs="Arial"/>
                <w:color w:val="000000"/>
                <w:sz w:val="22"/>
              </w:rPr>
              <w:t>it is important that you check your University and personal email accounts regularly</w:t>
            </w:r>
            <w:r w:rsidRPr="004C3A0B">
              <w:rPr>
                <w:rFonts w:ascii="Arial" w:hAnsi="Arial" w:cs="Arial"/>
                <w:b/>
                <w:bCs/>
                <w:sz w:val="22"/>
              </w:rPr>
              <w:t>.</w:t>
            </w:r>
          </w:p>
        </w:tc>
      </w:tr>
    </w:tbl>
    <w:p w14:paraId="42EADCA8" w14:textId="77777777" w:rsidR="006E7834" w:rsidRPr="004C3A0B" w:rsidRDefault="006E7834" w:rsidP="006E7834">
      <w:pPr>
        <w:tabs>
          <w:tab w:val="left" w:pos="5103"/>
        </w:tabs>
        <w:rPr>
          <w:rFonts w:ascii="Arial" w:hAnsi="Arial" w:cs="Arial"/>
          <w:b/>
          <w:bCs/>
          <w:sz w:val="22"/>
        </w:rPr>
      </w:pPr>
    </w:p>
    <w:p w14:paraId="471FFD0F" w14:textId="77777777" w:rsidR="006E7834" w:rsidRPr="004C3A0B" w:rsidRDefault="006E7834" w:rsidP="006E783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rPr>
      </w:pPr>
      <w:r w:rsidRPr="004C3A0B">
        <w:rPr>
          <w:rFonts w:ascii="Arial" w:hAnsi="Arial" w:cs="Arial"/>
          <w:b/>
          <w:bCs/>
          <w:sz w:val="22"/>
        </w:rPr>
        <w:t xml:space="preserve">STUDENTS ON UNDERGRADUATE OR TAUGHT MASTERS PROGRAMMES </w:t>
      </w:r>
      <w:r w:rsidRPr="004C3A0B">
        <w:rPr>
          <w:rFonts w:ascii="Arial" w:hAnsi="Arial" w:cs="Arial"/>
          <w:bCs/>
          <w:sz w:val="22"/>
        </w:rPr>
        <w:t>should submit  this form (and receive the outcome) via systems explained to you by the supervisor/module leader.</w:t>
      </w:r>
    </w:p>
    <w:p w14:paraId="313C1519" w14:textId="77777777" w:rsidR="006E7834" w:rsidRPr="004C3A0B" w:rsidRDefault="006E7834" w:rsidP="006E7834">
      <w:pPr>
        <w:tabs>
          <w:tab w:val="left" w:pos="5103"/>
        </w:tabs>
        <w:rPr>
          <w:rFonts w:ascii="Arial" w:hAnsi="Arial" w:cs="Arial"/>
          <w:bCs/>
          <w:sz w:val="22"/>
        </w:rPr>
      </w:pPr>
    </w:p>
    <w:p w14:paraId="69022217" w14:textId="77777777" w:rsidR="006E7834" w:rsidRDefault="006E7834" w:rsidP="006E7834">
      <w:pPr>
        <w:tabs>
          <w:tab w:val="left" w:pos="5103"/>
        </w:tabs>
        <w:rPr>
          <w:rStyle w:val="Hyperlink"/>
          <w:rFonts w:ascii="Arial" w:hAnsi="Arial" w:cs="Arial"/>
          <w:sz w:val="22"/>
        </w:rPr>
      </w:pPr>
      <w:r w:rsidRPr="004C3A0B">
        <w:rPr>
          <w:rFonts w:ascii="Arial" w:hAnsi="Arial" w:cs="Arial"/>
          <w:b/>
          <w:bCs/>
          <w:sz w:val="22"/>
        </w:rPr>
        <w:t xml:space="preserve">This form is available electronically from the Academic Office web pages: </w:t>
      </w:r>
      <w:hyperlink r:id="rId45" w:history="1">
        <w:r w:rsidRPr="004C3A0B">
          <w:rPr>
            <w:rStyle w:val="Hyperlink"/>
            <w:rFonts w:ascii="Arial" w:hAnsi="Arial" w:cs="Arial"/>
            <w:sz w:val="22"/>
          </w:rPr>
          <w:t>http://www.uwtsd.ac.uk/academic-office/</w:t>
        </w:r>
      </w:hyperlink>
    </w:p>
    <w:p w14:paraId="11E2CD89" w14:textId="77777777" w:rsidR="006E7834" w:rsidRPr="004C3A0B" w:rsidRDefault="006E7834" w:rsidP="006E7834">
      <w:pPr>
        <w:tabs>
          <w:tab w:val="left" w:pos="5103"/>
        </w:tabs>
        <w:rPr>
          <w:rFonts w:ascii="Arial" w:hAnsi="Arial" w:cs="Arial"/>
          <w:bCs/>
          <w:sz w:val="22"/>
        </w:rPr>
      </w:pPr>
    </w:p>
    <w:p w14:paraId="44F3B9F1" w14:textId="77777777" w:rsidR="006E7834" w:rsidRPr="004C3A0B" w:rsidRDefault="006E7834" w:rsidP="006E7834">
      <w:pPr>
        <w:jc w:val="center"/>
        <w:rPr>
          <w:rFonts w:ascii="Arial" w:hAnsi="Arial" w:cs="Arial"/>
          <w:b/>
          <w:sz w:val="22"/>
        </w:rPr>
      </w:pPr>
      <w:r w:rsidRPr="004C3A0B">
        <w:rPr>
          <w:rFonts w:ascii="Arial" w:hAnsi="Arial" w:cs="Arial"/>
          <w:b/>
          <w:sz w:val="22"/>
        </w:rPr>
        <w:t>Application Process</w:t>
      </w:r>
    </w:p>
    <w:p w14:paraId="55311CBB" w14:textId="77777777" w:rsidR="006E7834" w:rsidRPr="004C3A0B" w:rsidRDefault="006E7834" w:rsidP="006E7834">
      <w:pPr>
        <w:jc w:val="both"/>
        <w:rPr>
          <w:rFonts w:ascii="Arial" w:hAnsi="Arial" w:cs="Arial"/>
        </w:rPr>
      </w:pPr>
    </w:p>
    <w:p w14:paraId="58280507" w14:textId="77777777" w:rsidR="006E7834" w:rsidRPr="004C3A0B" w:rsidRDefault="006E7834" w:rsidP="006E7834">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46" w:history="1">
        <w:r w:rsidRPr="004C3A0B">
          <w:rPr>
            <w:rStyle w:val="Hyperlink"/>
            <w:rFonts w:ascii="Arial" w:hAnsi="Arial" w:cs="Arial"/>
            <w:sz w:val="22"/>
          </w:rPr>
          <w:t>pgresearch@uwtsd.ac.uk</w:t>
        </w:r>
      </w:hyperlink>
      <w:r w:rsidRPr="004C3A0B">
        <w:rPr>
          <w:rStyle w:val="Hyperlink"/>
          <w:rFonts w:ascii="Arial" w:hAnsi="Arial" w:cs="Arial"/>
          <w:sz w:val="22"/>
        </w:rPr>
        <w:t>)</w:t>
      </w:r>
      <w:r w:rsidRPr="004C3A0B">
        <w:rPr>
          <w:rFonts w:ascii="Arial" w:hAnsi="Arial" w:cs="Arial"/>
        </w:rPr>
        <w:t>.   Staff research directly in relation to personal study for taught undergraduate or Masters programmes should be submitted via the Faculty procedures explained below.</w:t>
      </w:r>
    </w:p>
    <w:p w14:paraId="1255C83E" w14:textId="77777777" w:rsidR="006E7834" w:rsidRPr="004C3A0B" w:rsidRDefault="006E7834" w:rsidP="006E7834">
      <w:pPr>
        <w:jc w:val="both"/>
        <w:rPr>
          <w:rFonts w:ascii="Arial" w:hAnsi="Arial" w:cs="Arial"/>
        </w:rPr>
      </w:pPr>
    </w:p>
    <w:p w14:paraId="7FEFBF2C" w14:textId="77777777" w:rsidR="006E7834" w:rsidRPr="004C3A0B" w:rsidRDefault="006E7834" w:rsidP="006E783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B85F438" w14:textId="77777777" w:rsidR="006E7834" w:rsidRPr="004C3A0B" w:rsidRDefault="006E7834" w:rsidP="006E7834">
      <w:pPr>
        <w:jc w:val="both"/>
        <w:rPr>
          <w:rFonts w:ascii="Arial" w:hAnsi="Arial" w:cs="Arial"/>
        </w:rPr>
      </w:pPr>
    </w:p>
    <w:p w14:paraId="4CF6DE49" w14:textId="77777777" w:rsidR="006E7834" w:rsidRPr="004C3A0B" w:rsidRDefault="006E7834" w:rsidP="006E7834">
      <w:pPr>
        <w:tabs>
          <w:tab w:val="left" w:pos="5103"/>
        </w:tabs>
        <w:jc w:val="both"/>
        <w:rPr>
          <w:rFonts w:ascii="Arial" w:hAnsi="Arial" w:cs="Arial"/>
          <w:b/>
          <w:bCs/>
          <w:sz w:val="22"/>
        </w:rPr>
      </w:pPr>
      <w:r w:rsidRPr="004C3A0B">
        <w:rPr>
          <w:rFonts w:ascii="Arial" w:hAnsi="Arial" w:cs="Arial"/>
          <w:b/>
          <w:bCs/>
          <w:sz w:val="22"/>
        </w:rPr>
        <w:t>Notes for guidance in completion of this form</w:t>
      </w:r>
    </w:p>
    <w:p w14:paraId="35BA7D79" w14:textId="77777777" w:rsidR="006E7834" w:rsidRPr="004C3A0B" w:rsidRDefault="006E7834" w:rsidP="006E7834">
      <w:pPr>
        <w:tabs>
          <w:tab w:val="left" w:pos="5103"/>
        </w:tabs>
        <w:jc w:val="both"/>
        <w:rPr>
          <w:rFonts w:ascii="Arial" w:hAnsi="Arial" w:cs="Arial"/>
          <w:b/>
          <w:bCs/>
        </w:rPr>
      </w:pPr>
    </w:p>
    <w:p w14:paraId="4E6C5476"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A:  About You</w:t>
      </w:r>
    </w:p>
    <w:p w14:paraId="2CF113FA"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Please complete all relevant sections</w:t>
      </w:r>
    </w:p>
    <w:p w14:paraId="379820E2" w14:textId="77777777" w:rsidR="006E7834" w:rsidRPr="004C3A0B" w:rsidRDefault="006E7834" w:rsidP="006E7834">
      <w:pPr>
        <w:tabs>
          <w:tab w:val="left" w:pos="5103"/>
        </w:tabs>
        <w:jc w:val="both"/>
        <w:rPr>
          <w:rFonts w:ascii="Arial" w:hAnsi="Arial" w:cs="Arial"/>
          <w:b/>
          <w:bCs/>
        </w:rPr>
      </w:pPr>
    </w:p>
    <w:p w14:paraId="62324761"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B:  Approval for research activity</w:t>
      </w:r>
    </w:p>
    <w:p w14:paraId="3DE946CE"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94E1C43" w14:textId="77777777" w:rsidR="006E7834" w:rsidRPr="004C3A0B" w:rsidRDefault="006E7834" w:rsidP="006E7834">
      <w:pPr>
        <w:tabs>
          <w:tab w:val="left" w:pos="5103"/>
        </w:tabs>
        <w:jc w:val="both"/>
        <w:rPr>
          <w:rFonts w:ascii="Arial" w:hAnsi="Arial" w:cs="Arial"/>
          <w:bCs/>
          <w:sz w:val="12"/>
          <w:szCs w:val="12"/>
        </w:rPr>
      </w:pPr>
    </w:p>
    <w:p w14:paraId="049EFE80"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29624E7" w14:textId="77777777" w:rsidR="006E7834" w:rsidRPr="004C3A0B" w:rsidRDefault="006E7834" w:rsidP="006E7834">
      <w:pPr>
        <w:pStyle w:val="ListParagraph"/>
        <w:numPr>
          <w:ilvl w:val="0"/>
          <w:numId w:val="44"/>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51298CC" w14:textId="77777777" w:rsidR="006E7834" w:rsidRPr="004C3A0B" w:rsidRDefault="006E7834" w:rsidP="006E7834">
      <w:pPr>
        <w:pStyle w:val="ListParagraph"/>
        <w:numPr>
          <w:ilvl w:val="0"/>
          <w:numId w:val="44"/>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57C8CA6" w14:textId="77777777" w:rsidR="006E7834" w:rsidRPr="004C3A0B" w:rsidRDefault="006E7834" w:rsidP="006E7834">
      <w:pPr>
        <w:pStyle w:val="ListParagraph"/>
        <w:numPr>
          <w:ilvl w:val="0"/>
          <w:numId w:val="44"/>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362C7B2C" w14:textId="77777777" w:rsidR="006E7834" w:rsidRPr="004C3A0B" w:rsidRDefault="006E7834" w:rsidP="006E7834">
      <w:pPr>
        <w:tabs>
          <w:tab w:val="left" w:pos="5103"/>
        </w:tabs>
        <w:jc w:val="both"/>
        <w:rPr>
          <w:rFonts w:ascii="Arial" w:hAnsi="Arial" w:cs="Arial"/>
          <w:bCs/>
        </w:rPr>
      </w:pPr>
    </w:p>
    <w:p w14:paraId="637E09AB"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C:  External Ethical Guidance materials</w:t>
      </w:r>
    </w:p>
    <w:p w14:paraId="7545D848"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3874954" w14:textId="77777777" w:rsidR="006E7834" w:rsidRPr="004C3A0B" w:rsidRDefault="006E7834" w:rsidP="006E7834">
      <w:pPr>
        <w:tabs>
          <w:tab w:val="left" w:pos="5103"/>
        </w:tabs>
        <w:jc w:val="both"/>
        <w:rPr>
          <w:rFonts w:ascii="Arial" w:hAnsi="Arial" w:cs="Arial"/>
          <w:bCs/>
        </w:rPr>
      </w:pPr>
    </w:p>
    <w:p w14:paraId="4814E911"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D:  External Collaborative Research Activity</w:t>
      </w:r>
    </w:p>
    <w:p w14:paraId="653E0AF0"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w:t>
      </w:r>
      <w:r w:rsidRPr="004C3A0B">
        <w:rPr>
          <w:rFonts w:ascii="Arial" w:hAnsi="Arial" w:cs="Arial"/>
          <w:bCs/>
        </w:rPr>
        <w:lastRenderedPageBreak/>
        <w:t>Ethical approval process then please provide details of that process and a copy of any final (or interim) approvals received from the organisation.</w:t>
      </w:r>
    </w:p>
    <w:p w14:paraId="18368A42" w14:textId="77777777" w:rsidR="006E7834" w:rsidRPr="004C3A0B" w:rsidRDefault="006E7834" w:rsidP="006E7834">
      <w:pPr>
        <w:tabs>
          <w:tab w:val="left" w:pos="5103"/>
        </w:tabs>
        <w:jc w:val="both"/>
        <w:rPr>
          <w:rFonts w:ascii="Arial" w:hAnsi="Arial" w:cs="Arial"/>
          <w:bCs/>
        </w:rPr>
      </w:pPr>
    </w:p>
    <w:p w14:paraId="7F62BD1F"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E:  Details of Research Activity</w:t>
      </w:r>
    </w:p>
    <w:p w14:paraId="09FE427B" w14:textId="77777777" w:rsidR="006E7834" w:rsidRDefault="006E7834" w:rsidP="006E7834">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A4911AB"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037B4AC" w14:textId="77777777" w:rsidR="006E7834" w:rsidRDefault="006E7834" w:rsidP="006E7834">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41B0585" w14:textId="77777777" w:rsidR="006E7834" w:rsidRDefault="006E7834" w:rsidP="006E7834">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BAFB3C2" w14:textId="77777777" w:rsidR="006E7834" w:rsidRDefault="006E7834" w:rsidP="006E7834">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0E8FD74C" w14:textId="77777777" w:rsidR="006E7834" w:rsidRPr="004C3A0B" w:rsidRDefault="006E7834" w:rsidP="006E7834">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3F432C77" w14:textId="77777777" w:rsidR="006E7834" w:rsidRPr="004C3A0B" w:rsidRDefault="006E7834" w:rsidP="006E7834">
      <w:pPr>
        <w:tabs>
          <w:tab w:val="left" w:pos="5103"/>
        </w:tabs>
        <w:jc w:val="both"/>
        <w:rPr>
          <w:rFonts w:ascii="Arial" w:hAnsi="Arial" w:cs="Arial"/>
          <w:b/>
          <w:bCs/>
        </w:rPr>
      </w:pPr>
    </w:p>
    <w:p w14:paraId="0F0DB15E"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F:  Scope of Research Activity</w:t>
      </w:r>
    </w:p>
    <w:p w14:paraId="1B5A185A"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A64E6D2"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BF7F3FC" w14:textId="77777777" w:rsidR="006E7834" w:rsidRDefault="006E7834" w:rsidP="006E7834">
      <w:pPr>
        <w:tabs>
          <w:tab w:val="left" w:pos="5103"/>
        </w:tabs>
        <w:jc w:val="both"/>
        <w:rPr>
          <w:rFonts w:ascii="Arial" w:hAnsi="Arial" w:cs="Arial"/>
          <w:bCs/>
        </w:rPr>
      </w:pPr>
    </w:p>
    <w:p w14:paraId="3257E164" w14:textId="77777777" w:rsidR="006E7834" w:rsidRDefault="006E7834" w:rsidP="006E7834">
      <w:pPr>
        <w:tabs>
          <w:tab w:val="left" w:pos="5103"/>
        </w:tabs>
        <w:jc w:val="both"/>
        <w:rPr>
          <w:rFonts w:ascii="Arial" w:hAnsi="Arial" w:cs="Arial"/>
          <w:bCs/>
        </w:rPr>
      </w:pPr>
    </w:p>
    <w:p w14:paraId="706E80CF" w14:textId="77777777" w:rsidR="006E7834" w:rsidRDefault="006E7834" w:rsidP="006E7834">
      <w:pPr>
        <w:tabs>
          <w:tab w:val="left" w:pos="5103"/>
        </w:tabs>
        <w:jc w:val="both"/>
        <w:rPr>
          <w:rFonts w:ascii="Arial" w:hAnsi="Arial" w:cs="Arial"/>
          <w:bCs/>
        </w:rPr>
      </w:pPr>
    </w:p>
    <w:p w14:paraId="5A5069FA" w14:textId="77777777" w:rsidR="006E7834" w:rsidRPr="004C3A0B" w:rsidRDefault="006E7834" w:rsidP="006E7834">
      <w:pPr>
        <w:tabs>
          <w:tab w:val="left" w:pos="5103"/>
        </w:tabs>
        <w:jc w:val="both"/>
        <w:rPr>
          <w:rFonts w:ascii="Arial" w:hAnsi="Arial" w:cs="Arial"/>
          <w:bCs/>
        </w:rPr>
      </w:pPr>
    </w:p>
    <w:p w14:paraId="59FE817F"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G:  Intended Participants</w:t>
      </w:r>
    </w:p>
    <w:p w14:paraId="13BAD1A3"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Please tick all categories that might apply.</w:t>
      </w:r>
    </w:p>
    <w:p w14:paraId="01090E4B" w14:textId="77777777" w:rsidR="006E7834" w:rsidRPr="004C3A0B" w:rsidRDefault="006E7834" w:rsidP="006E7834">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3760FF0" w14:textId="77777777" w:rsidR="006E7834" w:rsidRPr="004C3A0B" w:rsidRDefault="006E7834" w:rsidP="006E7834">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34E48F8" w14:textId="77777777" w:rsidR="006E7834" w:rsidRPr="004C3A0B" w:rsidRDefault="006E7834" w:rsidP="006E7834">
      <w:pPr>
        <w:tabs>
          <w:tab w:val="left" w:pos="5103"/>
        </w:tabs>
        <w:jc w:val="both"/>
        <w:rPr>
          <w:rFonts w:ascii="Arial" w:hAnsi="Arial" w:cs="Arial"/>
          <w:bCs/>
        </w:rPr>
      </w:pPr>
    </w:p>
    <w:p w14:paraId="1D525525" w14:textId="77777777" w:rsidR="006E7834" w:rsidRPr="004C3A0B" w:rsidRDefault="006E7834" w:rsidP="006E7834">
      <w:pPr>
        <w:tabs>
          <w:tab w:val="left" w:pos="5103"/>
        </w:tabs>
        <w:jc w:val="both"/>
        <w:rPr>
          <w:rFonts w:ascii="Arial" w:hAnsi="Arial" w:cs="Arial"/>
          <w:b/>
          <w:bCs/>
        </w:rPr>
      </w:pPr>
      <w:r w:rsidRPr="004C3A0B">
        <w:rPr>
          <w:rFonts w:ascii="Arial" w:hAnsi="Arial" w:cs="Arial"/>
          <w:b/>
          <w:bCs/>
        </w:rPr>
        <w:t>Section H:  Anticipate Risks</w:t>
      </w:r>
    </w:p>
    <w:p w14:paraId="7A993A70" w14:textId="77777777" w:rsidR="006E7834" w:rsidRPr="004C3A0B" w:rsidRDefault="006E7834" w:rsidP="006E7834">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6363DE42" w14:textId="77777777" w:rsidR="006E7834" w:rsidRPr="004C3A0B" w:rsidRDefault="006E7834" w:rsidP="006E7834">
      <w:pPr>
        <w:contextualSpacing/>
        <w:jc w:val="both"/>
        <w:rPr>
          <w:rFonts w:ascii="Arial" w:hAnsi="Arial" w:cs="Arial"/>
        </w:rPr>
      </w:pPr>
      <w:r w:rsidRPr="004C3A0B">
        <w:rPr>
          <w:rFonts w:ascii="Arial" w:hAnsi="Arial" w:cs="Arial"/>
          <w:b/>
        </w:rPr>
        <w:lastRenderedPageBreak/>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95288AF" w14:textId="77777777" w:rsidR="006E7834" w:rsidRPr="004C3A0B" w:rsidRDefault="006E7834" w:rsidP="006E7834">
      <w:pPr>
        <w:jc w:val="both"/>
        <w:rPr>
          <w:rFonts w:ascii="Arial" w:hAnsi="Arial" w:cs="Arial"/>
        </w:rPr>
      </w:pPr>
      <w:r w:rsidRPr="004C3A0B">
        <w:rPr>
          <w:rFonts w:ascii="Arial" w:hAnsi="Arial" w:cs="Arial"/>
        </w:rPr>
        <w:t xml:space="preserve">If these are business owners, time with you may reduce profit.  </w:t>
      </w:r>
    </w:p>
    <w:p w14:paraId="3E525AF8" w14:textId="77777777" w:rsidR="006E7834" w:rsidRPr="004C3A0B" w:rsidRDefault="006E7834" w:rsidP="006E7834">
      <w:pPr>
        <w:jc w:val="both"/>
        <w:rPr>
          <w:rFonts w:ascii="Arial" w:hAnsi="Arial" w:cs="Arial"/>
        </w:rPr>
      </w:pPr>
      <w:r w:rsidRPr="004C3A0B">
        <w:rPr>
          <w:rFonts w:ascii="Arial" w:hAnsi="Arial" w:cs="Arial"/>
        </w:rPr>
        <w:t>In some locations physical risk is very real to both participants and yourself, please consider this.</w:t>
      </w:r>
    </w:p>
    <w:p w14:paraId="7878BB2D" w14:textId="77777777" w:rsidR="006E7834" w:rsidRPr="004C3A0B" w:rsidRDefault="006E7834" w:rsidP="006E7834">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AB19A71" w14:textId="77777777" w:rsidR="006E7834" w:rsidRPr="00CA0057" w:rsidRDefault="006E7834" w:rsidP="006E7834">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7ECCE0" w14:textId="77777777" w:rsidR="006E7834" w:rsidRPr="00CA0057" w:rsidRDefault="006E7834" w:rsidP="006E7834">
      <w:pPr>
        <w:pStyle w:val="ListParagraph"/>
        <w:numPr>
          <w:ilvl w:val="0"/>
          <w:numId w:val="47"/>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0D866F77" w14:textId="77777777" w:rsidR="006E7834" w:rsidRPr="00CA0057" w:rsidRDefault="006E7834" w:rsidP="006E7834">
      <w:pPr>
        <w:pStyle w:val="ListParagraph"/>
        <w:numPr>
          <w:ilvl w:val="0"/>
          <w:numId w:val="47"/>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796EE3A5" w14:textId="77777777" w:rsidR="006E7834" w:rsidRPr="00CA0057" w:rsidRDefault="006E7834" w:rsidP="006E7834">
      <w:pPr>
        <w:pStyle w:val="ListParagraph"/>
        <w:numPr>
          <w:ilvl w:val="0"/>
          <w:numId w:val="47"/>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2E2032B8" w14:textId="77777777" w:rsidR="006E7834" w:rsidRPr="00CA0057" w:rsidRDefault="006E7834" w:rsidP="006E7834">
      <w:pPr>
        <w:pStyle w:val="ListParagraph"/>
        <w:numPr>
          <w:ilvl w:val="0"/>
          <w:numId w:val="47"/>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4468766" w14:textId="77777777" w:rsidR="006E7834" w:rsidRPr="00CA0057" w:rsidRDefault="006E7834" w:rsidP="006E7834">
      <w:pPr>
        <w:pStyle w:val="ListParagraph"/>
        <w:numPr>
          <w:ilvl w:val="0"/>
          <w:numId w:val="47"/>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40C523A1" w14:textId="77777777" w:rsidR="006E7834" w:rsidRDefault="006E7834" w:rsidP="006E7834">
      <w:pPr>
        <w:contextualSpacing/>
        <w:jc w:val="both"/>
        <w:rPr>
          <w:rFonts w:ascii="Arial" w:hAnsi="Arial" w:cs="Arial"/>
          <w:b/>
        </w:rPr>
      </w:pPr>
    </w:p>
    <w:p w14:paraId="65F4AD94" w14:textId="77777777" w:rsidR="006E7834" w:rsidRPr="004C3A0B" w:rsidRDefault="006E7834" w:rsidP="006E7834">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76B3FBA7" w14:textId="77777777" w:rsidR="006E7834" w:rsidRPr="004C3A0B" w:rsidRDefault="006E7834" w:rsidP="006E7834">
      <w:pPr>
        <w:contextualSpacing/>
        <w:jc w:val="both"/>
        <w:rPr>
          <w:rFonts w:ascii="Arial" w:hAnsi="Arial" w:cs="Arial"/>
        </w:rPr>
      </w:pPr>
    </w:p>
    <w:p w14:paraId="71CA1D4B" w14:textId="77777777" w:rsidR="006E7834" w:rsidRPr="004C3A0B" w:rsidRDefault="006E7834" w:rsidP="006E7834">
      <w:pPr>
        <w:contextualSpacing/>
        <w:jc w:val="both"/>
        <w:rPr>
          <w:rFonts w:ascii="Arial" w:hAnsi="Arial" w:cs="Arial"/>
          <w:b/>
        </w:rPr>
      </w:pPr>
      <w:r w:rsidRPr="004C3A0B">
        <w:rPr>
          <w:rFonts w:ascii="Arial" w:hAnsi="Arial" w:cs="Arial"/>
          <w:b/>
        </w:rPr>
        <w:t>Section I:  Feedback, Consent and Confidentiality</w:t>
      </w:r>
    </w:p>
    <w:p w14:paraId="71D2A82D" w14:textId="77777777" w:rsidR="006E7834" w:rsidRDefault="006E7834" w:rsidP="006E7834">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98AAFC6" w14:textId="77777777" w:rsidR="006E7834" w:rsidRDefault="006E7834" w:rsidP="006E7834">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886084A" w14:textId="77777777" w:rsidR="006E7834" w:rsidRPr="004C3A0B" w:rsidRDefault="006E7834" w:rsidP="006E7834">
      <w:pPr>
        <w:jc w:val="both"/>
        <w:rPr>
          <w:rFonts w:ascii="Arial" w:hAnsi="Arial" w:cs="Arial"/>
        </w:rPr>
      </w:pPr>
      <w:r w:rsidRPr="004C3A0B">
        <w:rPr>
          <w:rFonts w:ascii="Arial" w:hAnsi="Arial" w:cs="Arial"/>
        </w:rPr>
        <w:t>Confidentiality/Anonymity.  Explain clearly how you will ensure confidentiality and anonymity.</w:t>
      </w:r>
    </w:p>
    <w:p w14:paraId="68F8ABB0" w14:textId="77777777" w:rsidR="006E7834" w:rsidRDefault="006E7834" w:rsidP="006E7834">
      <w:pPr>
        <w:jc w:val="both"/>
        <w:rPr>
          <w:rFonts w:ascii="Arial" w:hAnsi="Arial" w:cs="Arial"/>
        </w:rPr>
      </w:pPr>
    </w:p>
    <w:p w14:paraId="26DF709B" w14:textId="77777777" w:rsidR="006E7834" w:rsidRPr="004C3A0B" w:rsidRDefault="006E7834" w:rsidP="006E7834">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4EFB2D6" w14:textId="77777777" w:rsidR="006E7834" w:rsidRDefault="006E7834" w:rsidP="006E7834">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AACB559" w14:textId="77777777" w:rsidR="006E7834" w:rsidRPr="004C3A0B" w:rsidRDefault="006E7834" w:rsidP="006E7834">
      <w:pPr>
        <w:jc w:val="both"/>
        <w:rPr>
          <w:rFonts w:ascii="Arial" w:hAnsi="Arial" w:cs="Arial"/>
        </w:rPr>
      </w:pPr>
    </w:p>
    <w:p w14:paraId="2EB60FF8" w14:textId="77777777" w:rsidR="006E7834" w:rsidRDefault="006E7834" w:rsidP="006E7834">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98F6182" w14:textId="77777777" w:rsidR="006E7834" w:rsidRPr="004C3A0B" w:rsidRDefault="006E7834" w:rsidP="006E7834">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C9C657C" w14:textId="77777777" w:rsidR="006E7834" w:rsidRPr="004C3A0B" w:rsidRDefault="006E7834" w:rsidP="006E7834">
      <w:pPr>
        <w:jc w:val="both"/>
        <w:rPr>
          <w:rFonts w:ascii="Arial" w:hAnsi="Arial" w:cs="Arial"/>
        </w:rPr>
      </w:pPr>
      <w:r w:rsidRPr="004C3A0B">
        <w:rPr>
          <w:rFonts w:ascii="Arial" w:hAnsi="Arial" w:cs="Arial"/>
        </w:rPr>
        <w:t>In terms of storage of data please ensure security, and also mitigate against loss of data.</w:t>
      </w:r>
    </w:p>
    <w:p w14:paraId="06EE14CD" w14:textId="77777777" w:rsidR="006E7834" w:rsidRPr="004C3A0B" w:rsidRDefault="006E7834" w:rsidP="006E7834">
      <w:pPr>
        <w:jc w:val="both"/>
        <w:rPr>
          <w:rFonts w:ascii="Arial" w:hAnsi="Arial" w:cs="Arial"/>
        </w:rPr>
      </w:pPr>
    </w:p>
    <w:p w14:paraId="76A0AC46" w14:textId="77777777" w:rsidR="006E7834" w:rsidRPr="004C3A0B" w:rsidRDefault="006E7834" w:rsidP="006E7834">
      <w:pPr>
        <w:jc w:val="both"/>
        <w:rPr>
          <w:rFonts w:ascii="Arial" w:hAnsi="Arial" w:cs="Arial"/>
          <w:b/>
        </w:rPr>
      </w:pPr>
      <w:r w:rsidRPr="004C3A0B">
        <w:rPr>
          <w:rFonts w:ascii="Arial" w:hAnsi="Arial" w:cs="Arial"/>
          <w:b/>
        </w:rPr>
        <w:t>Section K:  Declaration</w:t>
      </w:r>
    </w:p>
    <w:p w14:paraId="0CFDF54A" w14:textId="77777777" w:rsidR="006E7834" w:rsidRPr="004C3A0B" w:rsidRDefault="006E7834" w:rsidP="006E7834">
      <w:pPr>
        <w:jc w:val="both"/>
        <w:rPr>
          <w:rFonts w:ascii="Arial" w:hAnsi="Arial" w:cs="Arial"/>
        </w:rPr>
      </w:pPr>
      <w:r w:rsidRPr="004C3A0B">
        <w:rPr>
          <w:rFonts w:ascii="Arial" w:hAnsi="Arial" w:cs="Arial"/>
        </w:rPr>
        <w:t>Ensure the appropriate countersignatures have been provided</w:t>
      </w:r>
    </w:p>
    <w:p w14:paraId="05B7D51A" w14:textId="77777777" w:rsidR="006E7834" w:rsidRPr="00D77DFD" w:rsidRDefault="006E7834" w:rsidP="006E7834">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78770947" w14:textId="77777777" w:rsidR="006E7834" w:rsidRPr="00D77DFD" w:rsidRDefault="006E7834" w:rsidP="006E7834">
      <w:pPr>
        <w:jc w:val="both"/>
        <w:rPr>
          <w:rFonts w:ascii="Arial" w:hAnsi="Arial" w:cs="Arial"/>
        </w:rPr>
      </w:pPr>
    </w:p>
    <w:p w14:paraId="09ABE9E6" w14:textId="77777777" w:rsidR="006E7834" w:rsidRPr="00D77DFD" w:rsidRDefault="006E7834" w:rsidP="006E7834">
      <w:pPr>
        <w:jc w:val="both"/>
        <w:rPr>
          <w:rFonts w:ascii="Arial" w:hAnsi="Arial" w:cs="Arial"/>
        </w:rPr>
      </w:pPr>
    </w:p>
    <w:p w14:paraId="2338CED5" w14:textId="77777777" w:rsidR="006E7834" w:rsidRPr="00D77DFD" w:rsidRDefault="006E7834" w:rsidP="006E7834">
      <w:pPr>
        <w:jc w:val="both"/>
        <w:rPr>
          <w:rFonts w:ascii="Arial" w:hAnsi="Arial" w:cs="Arial"/>
        </w:rPr>
      </w:pPr>
    </w:p>
    <w:p w14:paraId="556396A5" w14:textId="77777777" w:rsidR="006E7834" w:rsidRPr="00D77DFD" w:rsidRDefault="006E7834" w:rsidP="006E7834">
      <w:pPr>
        <w:jc w:val="both"/>
        <w:rPr>
          <w:rFonts w:ascii="Arial" w:hAnsi="Arial" w:cs="Arial"/>
        </w:rPr>
      </w:pPr>
    </w:p>
    <w:p w14:paraId="68972CE7" w14:textId="77777777" w:rsidR="006E7834" w:rsidRPr="00D77DFD" w:rsidRDefault="006E7834" w:rsidP="006E7834">
      <w:pPr>
        <w:jc w:val="both"/>
        <w:rPr>
          <w:rFonts w:ascii="Arial" w:hAnsi="Arial" w:cs="Arial"/>
          <w:sz w:val="22"/>
        </w:rPr>
      </w:pPr>
    </w:p>
    <w:p w14:paraId="0AA28884" w14:textId="77777777" w:rsidR="006E7834" w:rsidRPr="00410352" w:rsidRDefault="006E7834" w:rsidP="006E7834"/>
    <w:p w14:paraId="185BE754" w14:textId="77777777" w:rsidR="006E7834" w:rsidRPr="009C0F37" w:rsidRDefault="006E7834" w:rsidP="006E7834">
      <w:pPr>
        <w:spacing w:line="360" w:lineRule="auto"/>
        <w:jc w:val="both"/>
        <w:rPr>
          <w:rFonts w:ascii="Arial" w:hAnsi="Arial" w:cs="Arial"/>
          <w:szCs w:val="24"/>
        </w:rPr>
      </w:pPr>
    </w:p>
    <w:p w14:paraId="18C63DE9" w14:textId="77777777" w:rsidR="006E7834" w:rsidRPr="009C0F37" w:rsidRDefault="006E7834" w:rsidP="006E7834">
      <w:pPr>
        <w:spacing w:line="360" w:lineRule="auto"/>
        <w:jc w:val="both"/>
        <w:rPr>
          <w:rFonts w:ascii="Arial" w:hAnsi="Arial" w:cs="Arial"/>
          <w:szCs w:val="24"/>
        </w:rPr>
      </w:pPr>
    </w:p>
    <w:p w14:paraId="3B6E80CC" w14:textId="77777777" w:rsidR="004F4AFA" w:rsidRDefault="004F4AFA" w:rsidP="004F4AFA">
      <w:pPr>
        <w:rPr>
          <w:rFonts w:ascii="Times New Roman" w:hAnsi="Times New Roman" w:cs="Times New Roman"/>
          <w:szCs w:val="24"/>
        </w:rPr>
      </w:pPr>
    </w:p>
    <w:sectPr w:rsidR="004F4AFA" w:rsidSect="00B20794">
      <w:headerReference w:type="default" r:id="rId47"/>
      <w:footerReference w:type="default" r:id="rId4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173CBA" w14:textId="77777777" w:rsidR="00163D63" w:rsidRDefault="00163D63" w:rsidP="0007616B">
      <w:r>
        <w:separator/>
      </w:r>
    </w:p>
  </w:endnote>
  <w:endnote w:type="continuationSeparator" w:id="0">
    <w:p w14:paraId="21AE8CEA" w14:textId="77777777" w:rsidR="00163D63" w:rsidRDefault="00163D63" w:rsidP="00076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Museo 300">
    <w:altName w:val="Cambria"/>
    <w:panose1 w:val="020B0604020202020204"/>
    <w:charset w:val="00"/>
    <w:family w:val="roman"/>
    <w:pitch w:val="default"/>
    <w:sig w:usb0="00000003" w:usb1="00000000" w:usb2="00000000" w:usb3="00000000" w:csb0="00000001" w:csb1="00000000"/>
  </w:font>
  <w:font w:name="Muse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8857554"/>
      <w:docPartObj>
        <w:docPartGallery w:val="Page Numbers (Bottom of Page)"/>
        <w:docPartUnique/>
      </w:docPartObj>
    </w:sdtPr>
    <w:sdtEndPr>
      <w:rPr>
        <w:noProof/>
      </w:rPr>
    </w:sdtEndPr>
    <w:sdtContent>
      <w:p w14:paraId="7BEFFB9D" w14:textId="22B30442" w:rsidR="00B76362" w:rsidRDefault="00B763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D8B83" w14:textId="77777777" w:rsidR="00B76362" w:rsidRDefault="00B76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DB4464" w14:textId="77777777" w:rsidR="00163D63" w:rsidRDefault="00163D63" w:rsidP="0007616B">
      <w:r>
        <w:separator/>
      </w:r>
    </w:p>
  </w:footnote>
  <w:footnote w:type="continuationSeparator" w:id="0">
    <w:p w14:paraId="78A98148" w14:textId="77777777" w:rsidR="00163D63" w:rsidRDefault="00163D63" w:rsidP="000761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8B581" w14:textId="32A33F7B" w:rsidR="00B76362" w:rsidRDefault="00B76362">
    <w:pPr>
      <w:pStyle w:val="Header"/>
      <w:jc w:val="right"/>
    </w:pPr>
  </w:p>
  <w:p w14:paraId="1A3FAC43" w14:textId="77777777" w:rsidR="00B76362" w:rsidRDefault="00B763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502C8"/>
    <w:multiLevelType w:val="hybridMultilevel"/>
    <w:tmpl w:val="B8E6EA90"/>
    <w:lvl w:ilvl="0" w:tplc="5762D6B2">
      <w:start w:val="1"/>
      <w:numFmt w:val="bullet"/>
      <w:lvlText w:val="•"/>
      <w:lvlJc w:val="left"/>
      <w:pPr>
        <w:tabs>
          <w:tab w:val="num" w:pos="720"/>
        </w:tabs>
        <w:ind w:left="720" w:hanging="360"/>
      </w:pPr>
      <w:rPr>
        <w:rFonts w:ascii="Times New Roman" w:hAnsi="Times New Roman" w:hint="default"/>
      </w:rPr>
    </w:lvl>
    <w:lvl w:ilvl="1" w:tplc="0E02B596" w:tentative="1">
      <w:start w:val="1"/>
      <w:numFmt w:val="bullet"/>
      <w:lvlText w:val="•"/>
      <w:lvlJc w:val="left"/>
      <w:pPr>
        <w:tabs>
          <w:tab w:val="num" w:pos="1440"/>
        </w:tabs>
        <w:ind w:left="1440" w:hanging="360"/>
      </w:pPr>
      <w:rPr>
        <w:rFonts w:ascii="Times New Roman" w:hAnsi="Times New Roman" w:hint="default"/>
      </w:rPr>
    </w:lvl>
    <w:lvl w:ilvl="2" w:tplc="D15C3E96" w:tentative="1">
      <w:start w:val="1"/>
      <w:numFmt w:val="bullet"/>
      <w:lvlText w:val="•"/>
      <w:lvlJc w:val="left"/>
      <w:pPr>
        <w:tabs>
          <w:tab w:val="num" w:pos="2160"/>
        </w:tabs>
        <w:ind w:left="2160" w:hanging="360"/>
      </w:pPr>
      <w:rPr>
        <w:rFonts w:ascii="Times New Roman" w:hAnsi="Times New Roman" w:hint="default"/>
      </w:rPr>
    </w:lvl>
    <w:lvl w:ilvl="3" w:tplc="8E225A80" w:tentative="1">
      <w:start w:val="1"/>
      <w:numFmt w:val="bullet"/>
      <w:lvlText w:val="•"/>
      <w:lvlJc w:val="left"/>
      <w:pPr>
        <w:tabs>
          <w:tab w:val="num" w:pos="2880"/>
        </w:tabs>
        <w:ind w:left="2880" w:hanging="360"/>
      </w:pPr>
      <w:rPr>
        <w:rFonts w:ascii="Times New Roman" w:hAnsi="Times New Roman" w:hint="default"/>
      </w:rPr>
    </w:lvl>
    <w:lvl w:ilvl="4" w:tplc="412A3A72" w:tentative="1">
      <w:start w:val="1"/>
      <w:numFmt w:val="bullet"/>
      <w:lvlText w:val="•"/>
      <w:lvlJc w:val="left"/>
      <w:pPr>
        <w:tabs>
          <w:tab w:val="num" w:pos="3600"/>
        </w:tabs>
        <w:ind w:left="3600" w:hanging="360"/>
      </w:pPr>
      <w:rPr>
        <w:rFonts w:ascii="Times New Roman" w:hAnsi="Times New Roman" w:hint="default"/>
      </w:rPr>
    </w:lvl>
    <w:lvl w:ilvl="5" w:tplc="A14A343C" w:tentative="1">
      <w:start w:val="1"/>
      <w:numFmt w:val="bullet"/>
      <w:lvlText w:val="•"/>
      <w:lvlJc w:val="left"/>
      <w:pPr>
        <w:tabs>
          <w:tab w:val="num" w:pos="4320"/>
        </w:tabs>
        <w:ind w:left="4320" w:hanging="360"/>
      </w:pPr>
      <w:rPr>
        <w:rFonts w:ascii="Times New Roman" w:hAnsi="Times New Roman" w:hint="default"/>
      </w:rPr>
    </w:lvl>
    <w:lvl w:ilvl="6" w:tplc="6B6220A6" w:tentative="1">
      <w:start w:val="1"/>
      <w:numFmt w:val="bullet"/>
      <w:lvlText w:val="•"/>
      <w:lvlJc w:val="left"/>
      <w:pPr>
        <w:tabs>
          <w:tab w:val="num" w:pos="5040"/>
        </w:tabs>
        <w:ind w:left="5040" w:hanging="360"/>
      </w:pPr>
      <w:rPr>
        <w:rFonts w:ascii="Times New Roman" w:hAnsi="Times New Roman" w:hint="default"/>
      </w:rPr>
    </w:lvl>
    <w:lvl w:ilvl="7" w:tplc="C47C3D14" w:tentative="1">
      <w:start w:val="1"/>
      <w:numFmt w:val="bullet"/>
      <w:lvlText w:val="•"/>
      <w:lvlJc w:val="left"/>
      <w:pPr>
        <w:tabs>
          <w:tab w:val="num" w:pos="5760"/>
        </w:tabs>
        <w:ind w:left="5760" w:hanging="360"/>
      </w:pPr>
      <w:rPr>
        <w:rFonts w:ascii="Times New Roman" w:hAnsi="Times New Roman" w:hint="default"/>
      </w:rPr>
    </w:lvl>
    <w:lvl w:ilvl="8" w:tplc="794E050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503858"/>
    <w:multiLevelType w:val="hybridMultilevel"/>
    <w:tmpl w:val="8CFC206C"/>
    <w:lvl w:ilvl="0" w:tplc="2D66F81C">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F7C79"/>
    <w:multiLevelType w:val="hybridMultilevel"/>
    <w:tmpl w:val="0E24C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DB2C61"/>
    <w:multiLevelType w:val="hybridMultilevel"/>
    <w:tmpl w:val="60528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5E2CA0"/>
    <w:multiLevelType w:val="hybridMultilevel"/>
    <w:tmpl w:val="49D87B34"/>
    <w:lvl w:ilvl="0" w:tplc="FD7C1298">
      <w:start w:val="1"/>
      <w:numFmt w:val="bullet"/>
      <w:lvlText w:val="•"/>
      <w:lvlJc w:val="left"/>
      <w:pPr>
        <w:tabs>
          <w:tab w:val="num" w:pos="720"/>
        </w:tabs>
        <w:ind w:left="720" w:hanging="360"/>
      </w:pPr>
      <w:rPr>
        <w:rFonts w:ascii="Times New Roman" w:hAnsi="Times New Roman" w:hint="default"/>
      </w:rPr>
    </w:lvl>
    <w:lvl w:ilvl="1" w:tplc="B4A226DA" w:tentative="1">
      <w:start w:val="1"/>
      <w:numFmt w:val="bullet"/>
      <w:lvlText w:val="•"/>
      <w:lvlJc w:val="left"/>
      <w:pPr>
        <w:tabs>
          <w:tab w:val="num" w:pos="1440"/>
        </w:tabs>
        <w:ind w:left="1440" w:hanging="360"/>
      </w:pPr>
      <w:rPr>
        <w:rFonts w:ascii="Times New Roman" w:hAnsi="Times New Roman" w:hint="default"/>
      </w:rPr>
    </w:lvl>
    <w:lvl w:ilvl="2" w:tplc="C3D2E8D0" w:tentative="1">
      <w:start w:val="1"/>
      <w:numFmt w:val="bullet"/>
      <w:lvlText w:val="•"/>
      <w:lvlJc w:val="left"/>
      <w:pPr>
        <w:tabs>
          <w:tab w:val="num" w:pos="2160"/>
        </w:tabs>
        <w:ind w:left="2160" w:hanging="360"/>
      </w:pPr>
      <w:rPr>
        <w:rFonts w:ascii="Times New Roman" w:hAnsi="Times New Roman" w:hint="default"/>
      </w:rPr>
    </w:lvl>
    <w:lvl w:ilvl="3" w:tplc="F182A64A" w:tentative="1">
      <w:start w:val="1"/>
      <w:numFmt w:val="bullet"/>
      <w:lvlText w:val="•"/>
      <w:lvlJc w:val="left"/>
      <w:pPr>
        <w:tabs>
          <w:tab w:val="num" w:pos="2880"/>
        </w:tabs>
        <w:ind w:left="2880" w:hanging="360"/>
      </w:pPr>
      <w:rPr>
        <w:rFonts w:ascii="Times New Roman" w:hAnsi="Times New Roman" w:hint="default"/>
      </w:rPr>
    </w:lvl>
    <w:lvl w:ilvl="4" w:tplc="0FB6FC12" w:tentative="1">
      <w:start w:val="1"/>
      <w:numFmt w:val="bullet"/>
      <w:lvlText w:val="•"/>
      <w:lvlJc w:val="left"/>
      <w:pPr>
        <w:tabs>
          <w:tab w:val="num" w:pos="3600"/>
        </w:tabs>
        <w:ind w:left="3600" w:hanging="360"/>
      </w:pPr>
      <w:rPr>
        <w:rFonts w:ascii="Times New Roman" w:hAnsi="Times New Roman" w:hint="default"/>
      </w:rPr>
    </w:lvl>
    <w:lvl w:ilvl="5" w:tplc="F92CB5B4" w:tentative="1">
      <w:start w:val="1"/>
      <w:numFmt w:val="bullet"/>
      <w:lvlText w:val="•"/>
      <w:lvlJc w:val="left"/>
      <w:pPr>
        <w:tabs>
          <w:tab w:val="num" w:pos="4320"/>
        </w:tabs>
        <w:ind w:left="4320" w:hanging="360"/>
      </w:pPr>
      <w:rPr>
        <w:rFonts w:ascii="Times New Roman" w:hAnsi="Times New Roman" w:hint="default"/>
      </w:rPr>
    </w:lvl>
    <w:lvl w:ilvl="6" w:tplc="63949054" w:tentative="1">
      <w:start w:val="1"/>
      <w:numFmt w:val="bullet"/>
      <w:lvlText w:val="•"/>
      <w:lvlJc w:val="left"/>
      <w:pPr>
        <w:tabs>
          <w:tab w:val="num" w:pos="5040"/>
        </w:tabs>
        <w:ind w:left="5040" w:hanging="360"/>
      </w:pPr>
      <w:rPr>
        <w:rFonts w:ascii="Times New Roman" w:hAnsi="Times New Roman" w:hint="default"/>
      </w:rPr>
    </w:lvl>
    <w:lvl w:ilvl="7" w:tplc="6B1C7FBE" w:tentative="1">
      <w:start w:val="1"/>
      <w:numFmt w:val="bullet"/>
      <w:lvlText w:val="•"/>
      <w:lvlJc w:val="left"/>
      <w:pPr>
        <w:tabs>
          <w:tab w:val="num" w:pos="5760"/>
        </w:tabs>
        <w:ind w:left="5760" w:hanging="360"/>
      </w:pPr>
      <w:rPr>
        <w:rFonts w:ascii="Times New Roman" w:hAnsi="Times New Roman" w:hint="default"/>
      </w:rPr>
    </w:lvl>
    <w:lvl w:ilvl="8" w:tplc="335EFDE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BE568DC"/>
    <w:multiLevelType w:val="hybridMultilevel"/>
    <w:tmpl w:val="0E3C9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1035E6"/>
    <w:multiLevelType w:val="hybridMultilevel"/>
    <w:tmpl w:val="B4EEA294"/>
    <w:lvl w:ilvl="0" w:tplc="3E9A084C">
      <w:start w:val="1"/>
      <w:numFmt w:val="lowerRoman"/>
      <w:lvlText w:val="(%1)"/>
      <w:lvlJc w:val="left"/>
      <w:pPr>
        <w:ind w:left="2520" w:hanging="10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F704414"/>
    <w:multiLevelType w:val="hybridMultilevel"/>
    <w:tmpl w:val="CEC85412"/>
    <w:lvl w:ilvl="0" w:tplc="A9385B2A">
      <w:start w:val="1"/>
      <w:numFmt w:val="bullet"/>
      <w:lvlText w:val="•"/>
      <w:lvlJc w:val="left"/>
      <w:pPr>
        <w:tabs>
          <w:tab w:val="num" w:pos="720"/>
        </w:tabs>
        <w:ind w:left="720" w:hanging="360"/>
      </w:pPr>
      <w:rPr>
        <w:rFonts w:ascii="Times New Roman" w:hAnsi="Times New Roman" w:hint="default"/>
      </w:rPr>
    </w:lvl>
    <w:lvl w:ilvl="1" w:tplc="E16EEA1C" w:tentative="1">
      <w:start w:val="1"/>
      <w:numFmt w:val="bullet"/>
      <w:lvlText w:val="•"/>
      <w:lvlJc w:val="left"/>
      <w:pPr>
        <w:tabs>
          <w:tab w:val="num" w:pos="1440"/>
        </w:tabs>
        <w:ind w:left="1440" w:hanging="360"/>
      </w:pPr>
      <w:rPr>
        <w:rFonts w:ascii="Times New Roman" w:hAnsi="Times New Roman" w:hint="default"/>
      </w:rPr>
    </w:lvl>
    <w:lvl w:ilvl="2" w:tplc="F59C220C" w:tentative="1">
      <w:start w:val="1"/>
      <w:numFmt w:val="bullet"/>
      <w:lvlText w:val="•"/>
      <w:lvlJc w:val="left"/>
      <w:pPr>
        <w:tabs>
          <w:tab w:val="num" w:pos="2160"/>
        </w:tabs>
        <w:ind w:left="2160" w:hanging="360"/>
      </w:pPr>
      <w:rPr>
        <w:rFonts w:ascii="Times New Roman" w:hAnsi="Times New Roman" w:hint="default"/>
      </w:rPr>
    </w:lvl>
    <w:lvl w:ilvl="3" w:tplc="8C7E3844" w:tentative="1">
      <w:start w:val="1"/>
      <w:numFmt w:val="bullet"/>
      <w:lvlText w:val="•"/>
      <w:lvlJc w:val="left"/>
      <w:pPr>
        <w:tabs>
          <w:tab w:val="num" w:pos="2880"/>
        </w:tabs>
        <w:ind w:left="2880" w:hanging="360"/>
      </w:pPr>
      <w:rPr>
        <w:rFonts w:ascii="Times New Roman" w:hAnsi="Times New Roman" w:hint="default"/>
      </w:rPr>
    </w:lvl>
    <w:lvl w:ilvl="4" w:tplc="043E1FCC" w:tentative="1">
      <w:start w:val="1"/>
      <w:numFmt w:val="bullet"/>
      <w:lvlText w:val="•"/>
      <w:lvlJc w:val="left"/>
      <w:pPr>
        <w:tabs>
          <w:tab w:val="num" w:pos="3600"/>
        </w:tabs>
        <w:ind w:left="3600" w:hanging="360"/>
      </w:pPr>
      <w:rPr>
        <w:rFonts w:ascii="Times New Roman" w:hAnsi="Times New Roman" w:hint="default"/>
      </w:rPr>
    </w:lvl>
    <w:lvl w:ilvl="5" w:tplc="579098D2" w:tentative="1">
      <w:start w:val="1"/>
      <w:numFmt w:val="bullet"/>
      <w:lvlText w:val="•"/>
      <w:lvlJc w:val="left"/>
      <w:pPr>
        <w:tabs>
          <w:tab w:val="num" w:pos="4320"/>
        </w:tabs>
        <w:ind w:left="4320" w:hanging="360"/>
      </w:pPr>
      <w:rPr>
        <w:rFonts w:ascii="Times New Roman" w:hAnsi="Times New Roman" w:hint="default"/>
      </w:rPr>
    </w:lvl>
    <w:lvl w:ilvl="6" w:tplc="3E28E7D6" w:tentative="1">
      <w:start w:val="1"/>
      <w:numFmt w:val="bullet"/>
      <w:lvlText w:val="•"/>
      <w:lvlJc w:val="left"/>
      <w:pPr>
        <w:tabs>
          <w:tab w:val="num" w:pos="5040"/>
        </w:tabs>
        <w:ind w:left="5040" w:hanging="360"/>
      </w:pPr>
      <w:rPr>
        <w:rFonts w:ascii="Times New Roman" w:hAnsi="Times New Roman" w:hint="default"/>
      </w:rPr>
    </w:lvl>
    <w:lvl w:ilvl="7" w:tplc="9D706FD0" w:tentative="1">
      <w:start w:val="1"/>
      <w:numFmt w:val="bullet"/>
      <w:lvlText w:val="•"/>
      <w:lvlJc w:val="left"/>
      <w:pPr>
        <w:tabs>
          <w:tab w:val="num" w:pos="5760"/>
        </w:tabs>
        <w:ind w:left="5760" w:hanging="360"/>
      </w:pPr>
      <w:rPr>
        <w:rFonts w:ascii="Times New Roman" w:hAnsi="Times New Roman" w:hint="default"/>
      </w:rPr>
    </w:lvl>
    <w:lvl w:ilvl="8" w:tplc="0E3EBAA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21F3081"/>
    <w:multiLevelType w:val="hybridMultilevel"/>
    <w:tmpl w:val="DF7C2FAC"/>
    <w:lvl w:ilvl="0" w:tplc="60FAC14A">
      <w:start w:val="1"/>
      <w:numFmt w:val="bullet"/>
      <w:lvlText w:val="•"/>
      <w:lvlJc w:val="left"/>
      <w:pPr>
        <w:tabs>
          <w:tab w:val="num" w:pos="720"/>
        </w:tabs>
        <w:ind w:left="720" w:hanging="360"/>
      </w:pPr>
      <w:rPr>
        <w:rFonts w:ascii="Times New Roman" w:hAnsi="Times New Roman" w:hint="default"/>
      </w:rPr>
    </w:lvl>
    <w:lvl w:ilvl="1" w:tplc="B7E43348" w:tentative="1">
      <w:start w:val="1"/>
      <w:numFmt w:val="bullet"/>
      <w:lvlText w:val="•"/>
      <w:lvlJc w:val="left"/>
      <w:pPr>
        <w:tabs>
          <w:tab w:val="num" w:pos="1440"/>
        </w:tabs>
        <w:ind w:left="1440" w:hanging="360"/>
      </w:pPr>
      <w:rPr>
        <w:rFonts w:ascii="Times New Roman" w:hAnsi="Times New Roman" w:hint="default"/>
      </w:rPr>
    </w:lvl>
    <w:lvl w:ilvl="2" w:tplc="C284DBDE" w:tentative="1">
      <w:start w:val="1"/>
      <w:numFmt w:val="bullet"/>
      <w:lvlText w:val="•"/>
      <w:lvlJc w:val="left"/>
      <w:pPr>
        <w:tabs>
          <w:tab w:val="num" w:pos="2160"/>
        </w:tabs>
        <w:ind w:left="2160" w:hanging="360"/>
      </w:pPr>
      <w:rPr>
        <w:rFonts w:ascii="Times New Roman" w:hAnsi="Times New Roman" w:hint="default"/>
      </w:rPr>
    </w:lvl>
    <w:lvl w:ilvl="3" w:tplc="6544805C" w:tentative="1">
      <w:start w:val="1"/>
      <w:numFmt w:val="bullet"/>
      <w:lvlText w:val="•"/>
      <w:lvlJc w:val="left"/>
      <w:pPr>
        <w:tabs>
          <w:tab w:val="num" w:pos="2880"/>
        </w:tabs>
        <w:ind w:left="2880" w:hanging="360"/>
      </w:pPr>
      <w:rPr>
        <w:rFonts w:ascii="Times New Roman" w:hAnsi="Times New Roman" w:hint="default"/>
      </w:rPr>
    </w:lvl>
    <w:lvl w:ilvl="4" w:tplc="DBBA07E4" w:tentative="1">
      <w:start w:val="1"/>
      <w:numFmt w:val="bullet"/>
      <w:lvlText w:val="•"/>
      <w:lvlJc w:val="left"/>
      <w:pPr>
        <w:tabs>
          <w:tab w:val="num" w:pos="3600"/>
        </w:tabs>
        <w:ind w:left="3600" w:hanging="360"/>
      </w:pPr>
      <w:rPr>
        <w:rFonts w:ascii="Times New Roman" w:hAnsi="Times New Roman" w:hint="default"/>
      </w:rPr>
    </w:lvl>
    <w:lvl w:ilvl="5" w:tplc="16D2F9B2" w:tentative="1">
      <w:start w:val="1"/>
      <w:numFmt w:val="bullet"/>
      <w:lvlText w:val="•"/>
      <w:lvlJc w:val="left"/>
      <w:pPr>
        <w:tabs>
          <w:tab w:val="num" w:pos="4320"/>
        </w:tabs>
        <w:ind w:left="4320" w:hanging="360"/>
      </w:pPr>
      <w:rPr>
        <w:rFonts w:ascii="Times New Roman" w:hAnsi="Times New Roman" w:hint="default"/>
      </w:rPr>
    </w:lvl>
    <w:lvl w:ilvl="6" w:tplc="B0B6E04E" w:tentative="1">
      <w:start w:val="1"/>
      <w:numFmt w:val="bullet"/>
      <w:lvlText w:val="•"/>
      <w:lvlJc w:val="left"/>
      <w:pPr>
        <w:tabs>
          <w:tab w:val="num" w:pos="5040"/>
        </w:tabs>
        <w:ind w:left="5040" w:hanging="360"/>
      </w:pPr>
      <w:rPr>
        <w:rFonts w:ascii="Times New Roman" w:hAnsi="Times New Roman" w:hint="default"/>
      </w:rPr>
    </w:lvl>
    <w:lvl w:ilvl="7" w:tplc="A9C8E558" w:tentative="1">
      <w:start w:val="1"/>
      <w:numFmt w:val="bullet"/>
      <w:lvlText w:val="•"/>
      <w:lvlJc w:val="left"/>
      <w:pPr>
        <w:tabs>
          <w:tab w:val="num" w:pos="5760"/>
        </w:tabs>
        <w:ind w:left="5760" w:hanging="360"/>
      </w:pPr>
      <w:rPr>
        <w:rFonts w:ascii="Times New Roman" w:hAnsi="Times New Roman" w:hint="default"/>
      </w:rPr>
    </w:lvl>
    <w:lvl w:ilvl="8" w:tplc="28860DF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36B7AFC"/>
    <w:multiLevelType w:val="hybridMultilevel"/>
    <w:tmpl w:val="B436006A"/>
    <w:lvl w:ilvl="0" w:tplc="F57AD04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5DE77A2"/>
    <w:multiLevelType w:val="hybridMultilevel"/>
    <w:tmpl w:val="E4AC463A"/>
    <w:lvl w:ilvl="0" w:tplc="2D66F81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6BF2842"/>
    <w:multiLevelType w:val="hybridMultilevel"/>
    <w:tmpl w:val="627232B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3377DA"/>
    <w:multiLevelType w:val="hybridMultilevel"/>
    <w:tmpl w:val="52C47C12"/>
    <w:lvl w:ilvl="0" w:tplc="1A300BAA">
      <w:start w:val="1"/>
      <w:numFmt w:val="bullet"/>
      <w:lvlText w:val="•"/>
      <w:lvlJc w:val="left"/>
      <w:pPr>
        <w:tabs>
          <w:tab w:val="num" w:pos="720"/>
        </w:tabs>
        <w:ind w:left="720" w:hanging="360"/>
      </w:pPr>
      <w:rPr>
        <w:rFonts w:ascii="Times New Roman" w:hAnsi="Times New Roman" w:hint="default"/>
      </w:rPr>
    </w:lvl>
    <w:lvl w:ilvl="1" w:tplc="F9C82584" w:tentative="1">
      <w:start w:val="1"/>
      <w:numFmt w:val="bullet"/>
      <w:lvlText w:val="•"/>
      <w:lvlJc w:val="left"/>
      <w:pPr>
        <w:tabs>
          <w:tab w:val="num" w:pos="1440"/>
        </w:tabs>
        <w:ind w:left="1440" w:hanging="360"/>
      </w:pPr>
      <w:rPr>
        <w:rFonts w:ascii="Times New Roman" w:hAnsi="Times New Roman" w:hint="default"/>
      </w:rPr>
    </w:lvl>
    <w:lvl w:ilvl="2" w:tplc="AA6A11F8" w:tentative="1">
      <w:start w:val="1"/>
      <w:numFmt w:val="bullet"/>
      <w:lvlText w:val="•"/>
      <w:lvlJc w:val="left"/>
      <w:pPr>
        <w:tabs>
          <w:tab w:val="num" w:pos="2160"/>
        </w:tabs>
        <w:ind w:left="2160" w:hanging="360"/>
      </w:pPr>
      <w:rPr>
        <w:rFonts w:ascii="Times New Roman" w:hAnsi="Times New Roman" w:hint="default"/>
      </w:rPr>
    </w:lvl>
    <w:lvl w:ilvl="3" w:tplc="A0C2D396" w:tentative="1">
      <w:start w:val="1"/>
      <w:numFmt w:val="bullet"/>
      <w:lvlText w:val="•"/>
      <w:lvlJc w:val="left"/>
      <w:pPr>
        <w:tabs>
          <w:tab w:val="num" w:pos="2880"/>
        </w:tabs>
        <w:ind w:left="2880" w:hanging="360"/>
      </w:pPr>
      <w:rPr>
        <w:rFonts w:ascii="Times New Roman" w:hAnsi="Times New Roman" w:hint="default"/>
      </w:rPr>
    </w:lvl>
    <w:lvl w:ilvl="4" w:tplc="A92A4208" w:tentative="1">
      <w:start w:val="1"/>
      <w:numFmt w:val="bullet"/>
      <w:lvlText w:val="•"/>
      <w:lvlJc w:val="left"/>
      <w:pPr>
        <w:tabs>
          <w:tab w:val="num" w:pos="3600"/>
        </w:tabs>
        <w:ind w:left="3600" w:hanging="360"/>
      </w:pPr>
      <w:rPr>
        <w:rFonts w:ascii="Times New Roman" w:hAnsi="Times New Roman" w:hint="default"/>
      </w:rPr>
    </w:lvl>
    <w:lvl w:ilvl="5" w:tplc="AA9E0912" w:tentative="1">
      <w:start w:val="1"/>
      <w:numFmt w:val="bullet"/>
      <w:lvlText w:val="•"/>
      <w:lvlJc w:val="left"/>
      <w:pPr>
        <w:tabs>
          <w:tab w:val="num" w:pos="4320"/>
        </w:tabs>
        <w:ind w:left="4320" w:hanging="360"/>
      </w:pPr>
      <w:rPr>
        <w:rFonts w:ascii="Times New Roman" w:hAnsi="Times New Roman" w:hint="default"/>
      </w:rPr>
    </w:lvl>
    <w:lvl w:ilvl="6" w:tplc="3924704E" w:tentative="1">
      <w:start w:val="1"/>
      <w:numFmt w:val="bullet"/>
      <w:lvlText w:val="•"/>
      <w:lvlJc w:val="left"/>
      <w:pPr>
        <w:tabs>
          <w:tab w:val="num" w:pos="5040"/>
        </w:tabs>
        <w:ind w:left="5040" w:hanging="360"/>
      </w:pPr>
      <w:rPr>
        <w:rFonts w:ascii="Times New Roman" w:hAnsi="Times New Roman" w:hint="default"/>
      </w:rPr>
    </w:lvl>
    <w:lvl w:ilvl="7" w:tplc="F468FC5A" w:tentative="1">
      <w:start w:val="1"/>
      <w:numFmt w:val="bullet"/>
      <w:lvlText w:val="•"/>
      <w:lvlJc w:val="left"/>
      <w:pPr>
        <w:tabs>
          <w:tab w:val="num" w:pos="5760"/>
        </w:tabs>
        <w:ind w:left="5760" w:hanging="360"/>
      </w:pPr>
      <w:rPr>
        <w:rFonts w:ascii="Times New Roman" w:hAnsi="Times New Roman" w:hint="default"/>
      </w:rPr>
    </w:lvl>
    <w:lvl w:ilvl="8" w:tplc="D2F224A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27897E1B"/>
    <w:multiLevelType w:val="multilevel"/>
    <w:tmpl w:val="9E6E4FE8"/>
    <w:lvl w:ilvl="0">
      <w:start w:val="1"/>
      <w:numFmt w:val="decimal"/>
      <w:lvlText w:val="%1."/>
      <w:lvlJc w:val="left"/>
      <w:pPr>
        <w:tabs>
          <w:tab w:val="num" w:pos="720"/>
        </w:tabs>
        <w:ind w:left="720" w:hanging="360"/>
      </w:pPr>
      <w:rPr>
        <w:rFonts w:hint="default"/>
      </w:rPr>
    </w:lvl>
    <w:lvl w:ilvl="1">
      <w:start w:val="2"/>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9DA5864"/>
    <w:multiLevelType w:val="hybridMultilevel"/>
    <w:tmpl w:val="5910153A"/>
    <w:lvl w:ilvl="0" w:tplc="C6EA83C0">
      <w:start w:val="1"/>
      <w:numFmt w:val="bullet"/>
      <w:lvlText w:val="•"/>
      <w:lvlJc w:val="left"/>
      <w:pPr>
        <w:tabs>
          <w:tab w:val="num" w:pos="720"/>
        </w:tabs>
        <w:ind w:left="720" w:hanging="360"/>
      </w:pPr>
      <w:rPr>
        <w:rFonts w:ascii="Times New Roman" w:hAnsi="Times New Roman" w:hint="default"/>
      </w:rPr>
    </w:lvl>
    <w:lvl w:ilvl="1" w:tplc="F2C4F8FE" w:tentative="1">
      <w:start w:val="1"/>
      <w:numFmt w:val="bullet"/>
      <w:lvlText w:val="•"/>
      <w:lvlJc w:val="left"/>
      <w:pPr>
        <w:tabs>
          <w:tab w:val="num" w:pos="1440"/>
        </w:tabs>
        <w:ind w:left="1440" w:hanging="360"/>
      </w:pPr>
      <w:rPr>
        <w:rFonts w:ascii="Times New Roman" w:hAnsi="Times New Roman" w:hint="default"/>
      </w:rPr>
    </w:lvl>
    <w:lvl w:ilvl="2" w:tplc="CE0EAB44" w:tentative="1">
      <w:start w:val="1"/>
      <w:numFmt w:val="bullet"/>
      <w:lvlText w:val="•"/>
      <w:lvlJc w:val="left"/>
      <w:pPr>
        <w:tabs>
          <w:tab w:val="num" w:pos="2160"/>
        </w:tabs>
        <w:ind w:left="2160" w:hanging="360"/>
      </w:pPr>
      <w:rPr>
        <w:rFonts w:ascii="Times New Roman" w:hAnsi="Times New Roman" w:hint="default"/>
      </w:rPr>
    </w:lvl>
    <w:lvl w:ilvl="3" w:tplc="BEDEF776" w:tentative="1">
      <w:start w:val="1"/>
      <w:numFmt w:val="bullet"/>
      <w:lvlText w:val="•"/>
      <w:lvlJc w:val="left"/>
      <w:pPr>
        <w:tabs>
          <w:tab w:val="num" w:pos="2880"/>
        </w:tabs>
        <w:ind w:left="2880" w:hanging="360"/>
      </w:pPr>
      <w:rPr>
        <w:rFonts w:ascii="Times New Roman" w:hAnsi="Times New Roman" w:hint="default"/>
      </w:rPr>
    </w:lvl>
    <w:lvl w:ilvl="4" w:tplc="1E5C20A8" w:tentative="1">
      <w:start w:val="1"/>
      <w:numFmt w:val="bullet"/>
      <w:lvlText w:val="•"/>
      <w:lvlJc w:val="left"/>
      <w:pPr>
        <w:tabs>
          <w:tab w:val="num" w:pos="3600"/>
        </w:tabs>
        <w:ind w:left="3600" w:hanging="360"/>
      </w:pPr>
      <w:rPr>
        <w:rFonts w:ascii="Times New Roman" w:hAnsi="Times New Roman" w:hint="default"/>
      </w:rPr>
    </w:lvl>
    <w:lvl w:ilvl="5" w:tplc="16C6E8A6" w:tentative="1">
      <w:start w:val="1"/>
      <w:numFmt w:val="bullet"/>
      <w:lvlText w:val="•"/>
      <w:lvlJc w:val="left"/>
      <w:pPr>
        <w:tabs>
          <w:tab w:val="num" w:pos="4320"/>
        </w:tabs>
        <w:ind w:left="4320" w:hanging="360"/>
      </w:pPr>
      <w:rPr>
        <w:rFonts w:ascii="Times New Roman" w:hAnsi="Times New Roman" w:hint="default"/>
      </w:rPr>
    </w:lvl>
    <w:lvl w:ilvl="6" w:tplc="EF868376" w:tentative="1">
      <w:start w:val="1"/>
      <w:numFmt w:val="bullet"/>
      <w:lvlText w:val="•"/>
      <w:lvlJc w:val="left"/>
      <w:pPr>
        <w:tabs>
          <w:tab w:val="num" w:pos="5040"/>
        </w:tabs>
        <w:ind w:left="5040" w:hanging="360"/>
      </w:pPr>
      <w:rPr>
        <w:rFonts w:ascii="Times New Roman" w:hAnsi="Times New Roman" w:hint="default"/>
      </w:rPr>
    </w:lvl>
    <w:lvl w:ilvl="7" w:tplc="E2927C02" w:tentative="1">
      <w:start w:val="1"/>
      <w:numFmt w:val="bullet"/>
      <w:lvlText w:val="•"/>
      <w:lvlJc w:val="left"/>
      <w:pPr>
        <w:tabs>
          <w:tab w:val="num" w:pos="5760"/>
        </w:tabs>
        <w:ind w:left="5760" w:hanging="360"/>
      </w:pPr>
      <w:rPr>
        <w:rFonts w:ascii="Times New Roman" w:hAnsi="Times New Roman" w:hint="default"/>
      </w:rPr>
    </w:lvl>
    <w:lvl w:ilvl="8" w:tplc="FCB0993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744A8B"/>
    <w:multiLevelType w:val="hybridMultilevel"/>
    <w:tmpl w:val="F6104D38"/>
    <w:lvl w:ilvl="0" w:tplc="F6ACE7F4">
      <w:start w:val="1"/>
      <w:numFmt w:val="bullet"/>
      <w:lvlText w:val="•"/>
      <w:lvlJc w:val="left"/>
      <w:pPr>
        <w:tabs>
          <w:tab w:val="num" w:pos="720"/>
        </w:tabs>
        <w:ind w:left="720" w:hanging="360"/>
      </w:pPr>
      <w:rPr>
        <w:rFonts w:ascii="Times New Roman" w:hAnsi="Times New Roman" w:hint="default"/>
      </w:rPr>
    </w:lvl>
    <w:lvl w:ilvl="1" w:tplc="3D123592" w:tentative="1">
      <w:start w:val="1"/>
      <w:numFmt w:val="bullet"/>
      <w:lvlText w:val="•"/>
      <w:lvlJc w:val="left"/>
      <w:pPr>
        <w:tabs>
          <w:tab w:val="num" w:pos="1440"/>
        </w:tabs>
        <w:ind w:left="1440" w:hanging="360"/>
      </w:pPr>
      <w:rPr>
        <w:rFonts w:ascii="Times New Roman" w:hAnsi="Times New Roman" w:hint="default"/>
      </w:rPr>
    </w:lvl>
    <w:lvl w:ilvl="2" w:tplc="772AE780" w:tentative="1">
      <w:start w:val="1"/>
      <w:numFmt w:val="bullet"/>
      <w:lvlText w:val="•"/>
      <w:lvlJc w:val="left"/>
      <w:pPr>
        <w:tabs>
          <w:tab w:val="num" w:pos="2160"/>
        </w:tabs>
        <w:ind w:left="2160" w:hanging="360"/>
      </w:pPr>
      <w:rPr>
        <w:rFonts w:ascii="Times New Roman" w:hAnsi="Times New Roman" w:hint="default"/>
      </w:rPr>
    </w:lvl>
    <w:lvl w:ilvl="3" w:tplc="DCBE20BC" w:tentative="1">
      <w:start w:val="1"/>
      <w:numFmt w:val="bullet"/>
      <w:lvlText w:val="•"/>
      <w:lvlJc w:val="left"/>
      <w:pPr>
        <w:tabs>
          <w:tab w:val="num" w:pos="2880"/>
        </w:tabs>
        <w:ind w:left="2880" w:hanging="360"/>
      </w:pPr>
      <w:rPr>
        <w:rFonts w:ascii="Times New Roman" w:hAnsi="Times New Roman" w:hint="default"/>
      </w:rPr>
    </w:lvl>
    <w:lvl w:ilvl="4" w:tplc="3454D85A" w:tentative="1">
      <w:start w:val="1"/>
      <w:numFmt w:val="bullet"/>
      <w:lvlText w:val="•"/>
      <w:lvlJc w:val="left"/>
      <w:pPr>
        <w:tabs>
          <w:tab w:val="num" w:pos="3600"/>
        </w:tabs>
        <w:ind w:left="3600" w:hanging="360"/>
      </w:pPr>
      <w:rPr>
        <w:rFonts w:ascii="Times New Roman" w:hAnsi="Times New Roman" w:hint="default"/>
      </w:rPr>
    </w:lvl>
    <w:lvl w:ilvl="5" w:tplc="94E22040" w:tentative="1">
      <w:start w:val="1"/>
      <w:numFmt w:val="bullet"/>
      <w:lvlText w:val="•"/>
      <w:lvlJc w:val="left"/>
      <w:pPr>
        <w:tabs>
          <w:tab w:val="num" w:pos="4320"/>
        </w:tabs>
        <w:ind w:left="4320" w:hanging="360"/>
      </w:pPr>
      <w:rPr>
        <w:rFonts w:ascii="Times New Roman" w:hAnsi="Times New Roman" w:hint="default"/>
      </w:rPr>
    </w:lvl>
    <w:lvl w:ilvl="6" w:tplc="B660310E" w:tentative="1">
      <w:start w:val="1"/>
      <w:numFmt w:val="bullet"/>
      <w:lvlText w:val="•"/>
      <w:lvlJc w:val="left"/>
      <w:pPr>
        <w:tabs>
          <w:tab w:val="num" w:pos="5040"/>
        </w:tabs>
        <w:ind w:left="5040" w:hanging="360"/>
      </w:pPr>
      <w:rPr>
        <w:rFonts w:ascii="Times New Roman" w:hAnsi="Times New Roman" w:hint="default"/>
      </w:rPr>
    </w:lvl>
    <w:lvl w:ilvl="7" w:tplc="381046FE" w:tentative="1">
      <w:start w:val="1"/>
      <w:numFmt w:val="bullet"/>
      <w:lvlText w:val="•"/>
      <w:lvlJc w:val="left"/>
      <w:pPr>
        <w:tabs>
          <w:tab w:val="num" w:pos="5760"/>
        </w:tabs>
        <w:ind w:left="5760" w:hanging="360"/>
      </w:pPr>
      <w:rPr>
        <w:rFonts w:ascii="Times New Roman" w:hAnsi="Times New Roman" w:hint="default"/>
      </w:rPr>
    </w:lvl>
    <w:lvl w:ilvl="8" w:tplc="DC14A680"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3685E8B"/>
    <w:multiLevelType w:val="hybridMultilevel"/>
    <w:tmpl w:val="AF7E2922"/>
    <w:lvl w:ilvl="0" w:tplc="864CAC80">
      <w:start w:val="1"/>
      <w:numFmt w:val="bullet"/>
      <w:lvlText w:val="•"/>
      <w:lvlJc w:val="left"/>
      <w:pPr>
        <w:tabs>
          <w:tab w:val="num" w:pos="720"/>
        </w:tabs>
        <w:ind w:left="720" w:hanging="360"/>
      </w:pPr>
      <w:rPr>
        <w:rFonts w:ascii="Times New Roman" w:hAnsi="Times New Roman" w:hint="default"/>
      </w:rPr>
    </w:lvl>
    <w:lvl w:ilvl="1" w:tplc="4B522070" w:tentative="1">
      <w:start w:val="1"/>
      <w:numFmt w:val="bullet"/>
      <w:lvlText w:val="•"/>
      <w:lvlJc w:val="left"/>
      <w:pPr>
        <w:tabs>
          <w:tab w:val="num" w:pos="1440"/>
        </w:tabs>
        <w:ind w:left="1440" w:hanging="360"/>
      </w:pPr>
      <w:rPr>
        <w:rFonts w:ascii="Times New Roman" w:hAnsi="Times New Roman" w:hint="default"/>
      </w:rPr>
    </w:lvl>
    <w:lvl w:ilvl="2" w:tplc="CAB2C8E8" w:tentative="1">
      <w:start w:val="1"/>
      <w:numFmt w:val="bullet"/>
      <w:lvlText w:val="•"/>
      <w:lvlJc w:val="left"/>
      <w:pPr>
        <w:tabs>
          <w:tab w:val="num" w:pos="2160"/>
        </w:tabs>
        <w:ind w:left="2160" w:hanging="360"/>
      </w:pPr>
      <w:rPr>
        <w:rFonts w:ascii="Times New Roman" w:hAnsi="Times New Roman" w:hint="default"/>
      </w:rPr>
    </w:lvl>
    <w:lvl w:ilvl="3" w:tplc="19068474" w:tentative="1">
      <w:start w:val="1"/>
      <w:numFmt w:val="bullet"/>
      <w:lvlText w:val="•"/>
      <w:lvlJc w:val="left"/>
      <w:pPr>
        <w:tabs>
          <w:tab w:val="num" w:pos="2880"/>
        </w:tabs>
        <w:ind w:left="2880" w:hanging="360"/>
      </w:pPr>
      <w:rPr>
        <w:rFonts w:ascii="Times New Roman" w:hAnsi="Times New Roman" w:hint="default"/>
      </w:rPr>
    </w:lvl>
    <w:lvl w:ilvl="4" w:tplc="B4AA6ABA" w:tentative="1">
      <w:start w:val="1"/>
      <w:numFmt w:val="bullet"/>
      <w:lvlText w:val="•"/>
      <w:lvlJc w:val="left"/>
      <w:pPr>
        <w:tabs>
          <w:tab w:val="num" w:pos="3600"/>
        </w:tabs>
        <w:ind w:left="3600" w:hanging="360"/>
      </w:pPr>
      <w:rPr>
        <w:rFonts w:ascii="Times New Roman" w:hAnsi="Times New Roman" w:hint="default"/>
      </w:rPr>
    </w:lvl>
    <w:lvl w:ilvl="5" w:tplc="D990E580" w:tentative="1">
      <w:start w:val="1"/>
      <w:numFmt w:val="bullet"/>
      <w:lvlText w:val="•"/>
      <w:lvlJc w:val="left"/>
      <w:pPr>
        <w:tabs>
          <w:tab w:val="num" w:pos="4320"/>
        </w:tabs>
        <w:ind w:left="4320" w:hanging="360"/>
      </w:pPr>
      <w:rPr>
        <w:rFonts w:ascii="Times New Roman" w:hAnsi="Times New Roman" w:hint="default"/>
      </w:rPr>
    </w:lvl>
    <w:lvl w:ilvl="6" w:tplc="F4DAF3D8" w:tentative="1">
      <w:start w:val="1"/>
      <w:numFmt w:val="bullet"/>
      <w:lvlText w:val="•"/>
      <w:lvlJc w:val="left"/>
      <w:pPr>
        <w:tabs>
          <w:tab w:val="num" w:pos="5040"/>
        </w:tabs>
        <w:ind w:left="5040" w:hanging="360"/>
      </w:pPr>
      <w:rPr>
        <w:rFonts w:ascii="Times New Roman" w:hAnsi="Times New Roman" w:hint="default"/>
      </w:rPr>
    </w:lvl>
    <w:lvl w:ilvl="7" w:tplc="64FEF582" w:tentative="1">
      <w:start w:val="1"/>
      <w:numFmt w:val="bullet"/>
      <w:lvlText w:val="•"/>
      <w:lvlJc w:val="left"/>
      <w:pPr>
        <w:tabs>
          <w:tab w:val="num" w:pos="5760"/>
        </w:tabs>
        <w:ind w:left="5760" w:hanging="360"/>
      </w:pPr>
      <w:rPr>
        <w:rFonts w:ascii="Times New Roman" w:hAnsi="Times New Roman" w:hint="default"/>
      </w:rPr>
    </w:lvl>
    <w:lvl w:ilvl="8" w:tplc="167A85FA"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4E90226"/>
    <w:multiLevelType w:val="hybridMultilevel"/>
    <w:tmpl w:val="3BE4EA4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DEF3FEA"/>
    <w:multiLevelType w:val="hybridMultilevel"/>
    <w:tmpl w:val="66322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F9B6D77"/>
    <w:multiLevelType w:val="hybridMultilevel"/>
    <w:tmpl w:val="6C44F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35E1F73"/>
    <w:multiLevelType w:val="hybridMultilevel"/>
    <w:tmpl w:val="6FEAC4C2"/>
    <w:lvl w:ilvl="0" w:tplc="964A11CE">
      <w:start w:val="1"/>
      <w:numFmt w:val="lowerRoman"/>
      <w:lvlText w:val="(%1)"/>
      <w:lvlJc w:val="left"/>
      <w:pPr>
        <w:ind w:left="2520" w:hanging="10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8CC0DFB"/>
    <w:multiLevelType w:val="hybridMultilevel"/>
    <w:tmpl w:val="32C04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92B43DC"/>
    <w:multiLevelType w:val="hybridMultilevel"/>
    <w:tmpl w:val="EECEFDF2"/>
    <w:lvl w:ilvl="0" w:tplc="04C079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A001C1D"/>
    <w:multiLevelType w:val="hybridMultilevel"/>
    <w:tmpl w:val="7508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E45830"/>
    <w:multiLevelType w:val="hybridMultilevel"/>
    <w:tmpl w:val="D38C588C"/>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9" w15:restartNumberingAfterBreak="0">
    <w:nsid w:val="52530677"/>
    <w:multiLevelType w:val="hybridMultilevel"/>
    <w:tmpl w:val="62C0C4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526947A1"/>
    <w:multiLevelType w:val="hybridMultilevel"/>
    <w:tmpl w:val="800012E6"/>
    <w:lvl w:ilvl="0" w:tplc="2D66F81C">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4660395"/>
    <w:multiLevelType w:val="hybridMultilevel"/>
    <w:tmpl w:val="1F041F60"/>
    <w:lvl w:ilvl="0" w:tplc="FA7898CA">
      <w:start w:val="1"/>
      <w:numFmt w:val="bullet"/>
      <w:lvlText w:val="•"/>
      <w:lvlJc w:val="left"/>
      <w:pPr>
        <w:tabs>
          <w:tab w:val="num" w:pos="720"/>
        </w:tabs>
        <w:ind w:left="720" w:hanging="360"/>
      </w:pPr>
      <w:rPr>
        <w:rFonts w:ascii="Times New Roman" w:hAnsi="Times New Roman" w:hint="default"/>
      </w:rPr>
    </w:lvl>
    <w:lvl w:ilvl="1" w:tplc="0F7A2CD4" w:tentative="1">
      <w:start w:val="1"/>
      <w:numFmt w:val="bullet"/>
      <w:lvlText w:val="•"/>
      <w:lvlJc w:val="left"/>
      <w:pPr>
        <w:tabs>
          <w:tab w:val="num" w:pos="1440"/>
        </w:tabs>
        <w:ind w:left="1440" w:hanging="360"/>
      </w:pPr>
      <w:rPr>
        <w:rFonts w:ascii="Times New Roman" w:hAnsi="Times New Roman" w:hint="default"/>
      </w:rPr>
    </w:lvl>
    <w:lvl w:ilvl="2" w:tplc="2B689862" w:tentative="1">
      <w:start w:val="1"/>
      <w:numFmt w:val="bullet"/>
      <w:lvlText w:val="•"/>
      <w:lvlJc w:val="left"/>
      <w:pPr>
        <w:tabs>
          <w:tab w:val="num" w:pos="2160"/>
        </w:tabs>
        <w:ind w:left="2160" w:hanging="360"/>
      </w:pPr>
      <w:rPr>
        <w:rFonts w:ascii="Times New Roman" w:hAnsi="Times New Roman" w:hint="default"/>
      </w:rPr>
    </w:lvl>
    <w:lvl w:ilvl="3" w:tplc="7DCC617E" w:tentative="1">
      <w:start w:val="1"/>
      <w:numFmt w:val="bullet"/>
      <w:lvlText w:val="•"/>
      <w:lvlJc w:val="left"/>
      <w:pPr>
        <w:tabs>
          <w:tab w:val="num" w:pos="2880"/>
        </w:tabs>
        <w:ind w:left="2880" w:hanging="360"/>
      </w:pPr>
      <w:rPr>
        <w:rFonts w:ascii="Times New Roman" w:hAnsi="Times New Roman" w:hint="default"/>
      </w:rPr>
    </w:lvl>
    <w:lvl w:ilvl="4" w:tplc="B7663CEE" w:tentative="1">
      <w:start w:val="1"/>
      <w:numFmt w:val="bullet"/>
      <w:lvlText w:val="•"/>
      <w:lvlJc w:val="left"/>
      <w:pPr>
        <w:tabs>
          <w:tab w:val="num" w:pos="3600"/>
        </w:tabs>
        <w:ind w:left="3600" w:hanging="360"/>
      </w:pPr>
      <w:rPr>
        <w:rFonts w:ascii="Times New Roman" w:hAnsi="Times New Roman" w:hint="default"/>
      </w:rPr>
    </w:lvl>
    <w:lvl w:ilvl="5" w:tplc="EC8650F6" w:tentative="1">
      <w:start w:val="1"/>
      <w:numFmt w:val="bullet"/>
      <w:lvlText w:val="•"/>
      <w:lvlJc w:val="left"/>
      <w:pPr>
        <w:tabs>
          <w:tab w:val="num" w:pos="4320"/>
        </w:tabs>
        <w:ind w:left="4320" w:hanging="360"/>
      </w:pPr>
      <w:rPr>
        <w:rFonts w:ascii="Times New Roman" w:hAnsi="Times New Roman" w:hint="default"/>
      </w:rPr>
    </w:lvl>
    <w:lvl w:ilvl="6" w:tplc="8118E9B4" w:tentative="1">
      <w:start w:val="1"/>
      <w:numFmt w:val="bullet"/>
      <w:lvlText w:val="•"/>
      <w:lvlJc w:val="left"/>
      <w:pPr>
        <w:tabs>
          <w:tab w:val="num" w:pos="5040"/>
        </w:tabs>
        <w:ind w:left="5040" w:hanging="360"/>
      </w:pPr>
      <w:rPr>
        <w:rFonts w:ascii="Times New Roman" w:hAnsi="Times New Roman" w:hint="default"/>
      </w:rPr>
    </w:lvl>
    <w:lvl w:ilvl="7" w:tplc="3F5880B4" w:tentative="1">
      <w:start w:val="1"/>
      <w:numFmt w:val="bullet"/>
      <w:lvlText w:val="•"/>
      <w:lvlJc w:val="left"/>
      <w:pPr>
        <w:tabs>
          <w:tab w:val="num" w:pos="5760"/>
        </w:tabs>
        <w:ind w:left="5760" w:hanging="360"/>
      </w:pPr>
      <w:rPr>
        <w:rFonts w:ascii="Times New Roman" w:hAnsi="Times New Roman" w:hint="default"/>
      </w:rPr>
    </w:lvl>
    <w:lvl w:ilvl="8" w:tplc="098804C2" w:tentative="1">
      <w:start w:val="1"/>
      <w:numFmt w:val="bullet"/>
      <w:lvlText w:val="•"/>
      <w:lvlJc w:val="left"/>
      <w:pPr>
        <w:tabs>
          <w:tab w:val="num" w:pos="6480"/>
        </w:tabs>
        <w:ind w:left="6480" w:hanging="360"/>
      </w:pPr>
      <w:rPr>
        <w:rFonts w:ascii="Times New Roman" w:hAnsi="Times New Roman" w:hint="default"/>
      </w:rPr>
    </w:lvl>
  </w:abstractNum>
  <w:abstractNum w:abstractNumId="42" w15:restartNumberingAfterBreak="0">
    <w:nsid w:val="550A3A95"/>
    <w:multiLevelType w:val="hybridMultilevel"/>
    <w:tmpl w:val="27960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5DD3847"/>
    <w:multiLevelType w:val="hybridMultilevel"/>
    <w:tmpl w:val="249CD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67A4652"/>
    <w:multiLevelType w:val="hybridMultilevel"/>
    <w:tmpl w:val="66322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B4524AE"/>
    <w:multiLevelType w:val="hybridMultilevel"/>
    <w:tmpl w:val="6E9E0B36"/>
    <w:lvl w:ilvl="0" w:tplc="09ECF444">
      <w:start w:val="1"/>
      <w:numFmt w:val="low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3" w15:restartNumberingAfterBreak="0">
    <w:nsid w:val="6DDB416A"/>
    <w:multiLevelType w:val="hybridMultilevel"/>
    <w:tmpl w:val="E6EEF3D2"/>
    <w:lvl w:ilvl="0" w:tplc="F57AD0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4" w15:restartNumberingAfterBreak="0">
    <w:nsid w:val="6EBF7754"/>
    <w:multiLevelType w:val="hybridMultilevel"/>
    <w:tmpl w:val="29C85B8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7" w15:restartNumberingAfterBreak="0">
    <w:nsid w:val="74B631AC"/>
    <w:multiLevelType w:val="hybridMultilevel"/>
    <w:tmpl w:val="B20CF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4DA0D68"/>
    <w:multiLevelType w:val="hybridMultilevel"/>
    <w:tmpl w:val="1416F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8371D0B"/>
    <w:multiLevelType w:val="hybridMultilevel"/>
    <w:tmpl w:val="C67E4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DFF64BE"/>
    <w:multiLevelType w:val="hybridMultilevel"/>
    <w:tmpl w:val="55680708"/>
    <w:lvl w:ilvl="0" w:tplc="2D66F81C">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9"/>
  </w:num>
  <w:num w:numId="3">
    <w:abstractNumId w:val="59"/>
  </w:num>
  <w:num w:numId="4">
    <w:abstractNumId w:val="15"/>
  </w:num>
  <w:num w:numId="5">
    <w:abstractNumId w:val="46"/>
  </w:num>
  <w:num w:numId="6">
    <w:abstractNumId w:val="13"/>
  </w:num>
  <w:num w:numId="7">
    <w:abstractNumId w:val="8"/>
  </w:num>
  <w:num w:numId="8">
    <w:abstractNumId w:val="58"/>
  </w:num>
  <w:num w:numId="9">
    <w:abstractNumId w:val="40"/>
  </w:num>
  <w:num w:numId="10">
    <w:abstractNumId w:val="60"/>
  </w:num>
  <w:num w:numId="11">
    <w:abstractNumId w:val="1"/>
  </w:num>
  <w:num w:numId="12">
    <w:abstractNumId w:val="57"/>
  </w:num>
  <w:num w:numId="13">
    <w:abstractNumId w:val="31"/>
  </w:num>
  <w:num w:numId="14">
    <w:abstractNumId w:val="9"/>
  </w:num>
  <w:num w:numId="15">
    <w:abstractNumId w:val="10"/>
  </w:num>
  <w:num w:numId="16">
    <w:abstractNumId w:val="6"/>
  </w:num>
  <w:num w:numId="17">
    <w:abstractNumId w:val="41"/>
  </w:num>
  <w:num w:numId="18">
    <w:abstractNumId w:val="23"/>
  </w:num>
  <w:num w:numId="19">
    <w:abstractNumId w:val="18"/>
  </w:num>
  <w:num w:numId="20">
    <w:abstractNumId w:val="20"/>
  </w:num>
  <w:num w:numId="21">
    <w:abstractNumId w:val="16"/>
  </w:num>
  <w:num w:numId="22">
    <w:abstractNumId w:val="0"/>
  </w:num>
  <w:num w:numId="23">
    <w:abstractNumId w:val="33"/>
  </w:num>
  <w:num w:numId="24">
    <w:abstractNumId w:val="17"/>
  </w:num>
  <w:num w:numId="25">
    <w:abstractNumId w:val="27"/>
  </w:num>
  <w:num w:numId="26">
    <w:abstractNumId w:val="49"/>
  </w:num>
  <w:num w:numId="27">
    <w:abstractNumId w:val="12"/>
  </w:num>
  <w:num w:numId="28">
    <w:abstractNumId w:val="56"/>
  </w:num>
  <w:num w:numId="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4"/>
  </w:num>
  <w:num w:numId="33">
    <w:abstractNumId w:val="24"/>
  </w:num>
  <w:num w:numId="34">
    <w:abstractNumId w:val="26"/>
  </w:num>
  <w:num w:numId="35">
    <w:abstractNumId w:val="52"/>
  </w:num>
  <w:num w:numId="36">
    <w:abstractNumId w:val="50"/>
  </w:num>
  <w:num w:numId="37">
    <w:abstractNumId w:val="51"/>
  </w:num>
  <w:num w:numId="38">
    <w:abstractNumId w:val="3"/>
  </w:num>
  <w:num w:numId="39">
    <w:abstractNumId w:val="21"/>
  </w:num>
  <w:num w:numId="40">
    <w:abstractNumId w:val="22"/>
  </w:num>
  <w:num w:numId="41">
    <w:abstractNumId w:val="28"/>
  </w:num>
  <w:num w:numId="42">
    <w:abstractNumId w:val="32"/>
  </w:num>
  <w:num w:numId="43">
    <w:abstractNumId w:val="55"/>
  </w:num>
  <w:num w:numId="44">
    <w:abstractNumId w:val="19"/>
  </w:num>
  <w:num w:numId="45">
    <w:abstractNumId w:val="35"/>
  </w:num>
  <w:num w:numId="46">
    <w:abstractNumId w:val="48"/>
  </w:num>
  <w:num w:numId="47">
    <w:abstractNumId w:val="5"/>
  </w:num>
  <w:num w:numId="48">
    <w:abstractNumId w:val="36"/>
  </w:num>
  <w:num w:numId="49">
    <w:abstractNumId w:val="47"/>
  </w:num>
  <w:num w:numId="50">
    <w:abstractNumId w:val="7"/>
  </w:num>
  <w:num w:numId="51">
    <w:abstractNumId w:val="2"/>
  </w:num>
  <w:num w:numId="52">
    <w:abstractNumId w:val="29"/>
  </w:num>
  <w:num w:numId="53">
    <w:abstractNumId w:val="44"/>
  </w:num>
  <w:num w:numId="54">
    <w:abstractNumId w:val="42"/>
  </w:num>
  <w:num w:numId="55">
    <w:abstractNumId w:val="30"/>
  </w:num>
  <w:num w:numId="56">
    <w:abstractNumId w:val="43"/>
  </w:num>
  <w:num w:numId="57">
    <w:abstractNumId w:val="34"/>
  </w:num>
  <w:num w:numId="58">
    <w:abstractNumId w:val="53"/>
  </w:num>
  <w:num w:numId="59">
    <w:abstractNumId w:val="11"/>
  </w:num>
  <w:num w:numId="60">
    <w:abstractNumId w:val="25"/>
  </w:num>
  <w:num w:numId="61">
    <w:abstractNumId w:val="37"/>
  </w:num>
  <w:num w:numId="62">
    <w:abstractNumId w:val="54"/>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BA1"/>
    <w:rsid w:val="0000039D"/>
    <w:rsid w:val="00000641"/>
    <w:rsid w:val="00003643"/>
    <w:rsid w:val="00006E47"/>
    <w:rsid w:val="00007ABB"/>
    <w:rsid w:val="00011513"/>
    <w:rsid w:val="000118DD"/>
    <w:rsid w:val="00012CA4"/>
    <w:rsid w:val="0001411F"/>
    <w:rsid w:val="0001490E"/>
    <w:rsid w:val="00014EDA"/>
    <w:rsid w:val="00016EA1"/>
    <w:rsid w:val="00017B7C"/>
    <w:rsid w:val="00021C5B"/>
    <w:rsid w:val="00021E1C"/>
    <w:rsid w:val="00022386"/>
    <w:rsid w:val="00022CCE"/>
    <w:rsid w:val="00022F53"/>
    <w:rsid w:val="00024968"/>
    <w:rsid w:val="0002519A"/>
    <w:rsid w:val="0002709F"/>
    <w:rsid w:val="00032C47"/>
    <w:rsid w:val="00034C4C"/>
    <w:rsid w:val="00034F26"/>
    <w:rsid w:val="00034F72"/>
    <w:rsid w:val="000350D4"/>
    <w:rsid w:val="000360F3"/>
    <w:rsid w:val="0003733A"/>
    <w:rsid w:val="00044874"/>
    <w:rsid w:val="000450C1"/>
    <w:rsid w:val="0005115C"/>
    <w:rsid w:val="000512FC"/>
    <w:rsid w:val="00053893"/>
    <w:rsid w:val="00053F7A"/>
    <w:rsid w:val="00054508"/>
    <w:rsid w:val="0005459E"/>
    <w:rsid w:val="000545D3"/>
    <w:rsid w:val="00054B44"/>
    <w:rsid w:val="0005529E"/>
    <w:rsid w:val="00055B31"/>
    <w:rsid w:val="00056501"/>
    <w:rsid w:val="000574AE"/>
    <w:rsid w:val="000574F1"/>
    <w:rsid w:val="00057E32"/>
    <w:rsid w:val="00061483"/>
    <w:rsid w:val="000639F2"/>
    <w:rsid w:val="00064D9F"/>
    <w:rsid w:val="000657D6"/>
    <w:rsid w:val="0006581E"/>
    <w:rsid w:val="00067859"/>
    <w:rsid w:val="00067D01"/>
    <w:rsid w:val="000707D1"/>
    <w:rsid w:val="000717B6"/>
    <w:rsid w:val="0007210F"/>
    <w:rsid w:val="00072E24"/>
    <w:rsid w:val="000738A2"/>
    <w:rsid w:val="00074CD5"/>
    <w:rsid w:val="00075273"/>
    <w:rsid w:val="0007547A"/>
    <w:rsid w:val="0007616B"/>
    <w:rsid w:val="00077E79"/>
    <w:rsid w:val="0008198B"/>
    <w:rsid w:val="00082B1B"/>
    <w:rsid w:val="00082BD8"/>
    <w:rsid w:val="00082EBE"/>
    <w:rsid w:val="00083023"/>
    <w:rsid w:val="00083B94"/>
    <w:rsid w:val="00084F3A"/>
    <w:rsid w:val="000855EA"/>
    <w:rsid w:val="000856ED"/>
    <w:rsid w:val="000859B8"/>
    <w:rsid w:val="00086602"/>
    <w:rsid w:val="00086E61"/>
    <w:rsid w:val="0008745F"/>
    <w:rsid w:val="00090323"/>
    <w:rsid w:val="00091BBB"/>
    <w:rsid w:val="00092AE8"/>
    <w:rsid w:val="00092E9B"/>
    <w:rsid w:val="0009343E"/>
    <w:rsid w:val="00093A21"/>
    <w:rsid w:val="00094203"/>
    <w:rsid w:val="00096ACF"/>
    <w:rsid w:val="00096FC1"/>
    <w:rsid w:val="000979E3"/>
    <w:rsid w:val="000A008A"/>
    <w:rsid w:val="000A0D9F"/>
    <w:rsid w:val="000A1424"/>
    <w:rsid w:val="000A19D7"/>
    <w:rsid w:val="000A2858"/>
    <w:rsid w:val="000A3055"/>
    <w:rsid w:val="000A3A38"/>
    <w:rsid w:val="000A4E30"/>
    <w:rsid w:val="000A4E49"/>
    <w:rsid w:val="000A6592"/>
    <w:rsid w:val="000A7169"/>
    <w:rsid w:val="000A7935"/>
    <w:rsid w:val="000A7D1F"/>
    <w:rsid w:val="000B0BB8"/>
    <w:rsid w:val="000B26B6"/>
    <w:rsid w:val="000B3978"/>
    <w:rsid w:val="000B4E45"/>
    <w:rsid w:val="000B50A8"/>
    <w:rsid w:val="000B5102"/>
    <w:rsid w:val="000B5449"/>
    <w:rsid w:val="000C13B4"/>
    <w:rsid w:val="000C5E53"/>
    <w:rsid w:val="000C6280"/>
    <w:rsid w:val="000C63A7"/>
    <w:rsid w:val="000C6C9D"/>
    <w:rsid w:val="000C7041"/>
    <w:rsid w:val="000C7554"/>
    <w:rsid w:val="000D1481"/>
    <w:rsid w:val="000D17AE"/>
    <w:rsid w:val="000D2F1E"/>
    <w:rsid w:val="000D40A6"/>
    <w:rsid w:val="000D45E0"/>
    <w:rsid w:val="000D61CA"/>
    <w:rsid w:val="000D6DB4"/>
    <w:rsid w:val="000D73AC"/>
    <w:rsid w:val="000E0749"/>
    <w:rsid w:val="000E0920"/>
    <w:rsid w:val="000E230E"/>
    <w:rsid w:val="000E343E"/>
    <w:rsid w:val="000E3F7B"/>
    <w:rsid w:val="000E4577"/>
    <w:rsid w:val="000E4920"/>
    <w:rsid w:val="000E59A6"/>
    <w:rsid w:val="000E5E13"/>
    <w:rsid w:val="000E67D1"/>
    <w:rsid w:val="000F2973"/>
    <w:rsid w:val="000F5D6A"/>
    <w:rsid w:val="000F65A6"/>
    <w:rsid w:val="000F65D4"/>
    <w:rsid w:val="000F699E"/>
    <w:rsid w:val="000F6E0D"/>
    <w:rsid w:val="001003DB"/>
    <w:rsid w:val="00101285"/>
    <w:rsid w:val="00101377"/>
    <w:rsid w:val="00102A11"/>
    <w:rsid w:val="00103500"/>
    <w:rsid w:val="001040B1"/>
    <w:rsid w:val="00104E67"/>
    <w:rsid w:val="00105D49"/>
    <w:rsid w:val="00106E31"/>
    <w:rsid w:val="00106E82"/>
    <w:rsid w:val="001078F3"/>
    <w:rsid w:val="00110075"/>
    <w:rsid w:val="001101D5"/>
    <w:rsid w:val="0011226C"/>
    <w:rsid w:val="001147EB"/>
    <w:rsid w:val="00114AF5"/>
    <w:rsid w:val="00115E37"/>
    <w:rsid w:val="001167EA"/>
    <w:rsid w:val="00117855"/>
    <w:rsid w:val="001205F6"/>
    <w:rsid w:val="00121187"/>
    <w:rsid w:val="00121DC3"/>
    <w:rsid w:val="00122978"/>
    <w:rsid w:val="00122B9B"/>
    <w:rsid w:val="00123245"/>
    <w:rsid w:val="0012393C"/>
    <w:rsid w:val="0012609A"/>
    <w:rsid w:val="00126D3E"/>
    <w:rsid w:val="00127E3C"/>
    <w:rsid w:val="00130530"/>
    <w:rsid w:val="00131885"/>
    <w:rsid w:val="00132340"/>
    <w:rsid w:val="001347CD"/>
    <w:rsid w:val="00135010"/>
    <w:rsid w:val="001365F2"/>
    <w:rsid w:val="00136F2A"/>
    <w:rsid w:val="00140B38"/>
    <w:rsid w:val="00143AD5"/>
    <w:rsid w:val="001463E4"/>
    <w:rsid w:val="00146A5B"/>
    <w:rsid w:val="0015043F"/>
    <w:rsid w:val="0015070C"/>
    <w:rsid w:val="0015075F"/>
    <w:rsid w:val="001516E1"/>
    <w:rsid w:val="00151935"/>
    <w:rsid w:val="00151F96"/>
    <w:rsid w:val="001524E2"/>
    <w:rsid w:val="001526C6"/>
    <w:rsid w:val="00152820"/>
    <w:rsid w:val="001534C6"/>
    <w:rsid w:val="00154E3A"/>
    <w:rsid w:val="00155BB7"/>
    <w:rsid w:val="0015621C"/>
    <w:rsid w:val="00156859"/>
    <w:rsid w:val="00156BC8"/>
    <w:rsid w:val="00157E38"/>
    <w:rsid w:val="00162A89"/>
    <w:rsid w:val="00162CC8"/>
    <w:rsid w:val="0016324D"/>
    <w:rsid w:val="00163322"/>
    <w:rsid w:val="00163D63"/>
    <w:rsid w:val="001643CA"/>
    <w:rsid w:val="00165B3D"/>
    <w:rsid w:val="00165CD5"/>
    <w:rsid w:val="00166122"/>
    <w:rsid w:val="0016756D"/>
    <w:rsid w:val="0017254E"/>
    <w:rsid w:val="00173436"/>
    <w:rsid w:val="001741AB"/>
    <w:rsid w:val="00175538"/>
    <w:rsid w:val="00175957"/>
    <w:rsid w:val="00175F3C"/>
    <w:rsid w:val="00176506"/>
    <w:rsid w:val="00176F5F"/>
    <w:rsid w:val="001823EB"/>
    <w:rsid w:val="00183D07"/>
    <w:rsid w:val="001840B3"/>
    <w:rsid w:val="00184122"/>
    <w:rsid w:val="0018641D"/>
    <w:rsid w:val="00186AE0"/>
    <w:rsid w:val="00190D8F"/>
    <w:rsid w:val="00193915"/>
    <w:rsid w:val="00197B80"/>
    <w:rsid w:val="001A0611"/>
    <w:rsid w:val="001A11E1"/>
    <w:rsid w:val="001A2214"/>
    <w:rsid w:val="001A2707"/>
    <w:rsid w:val="001A3194"/>
    <w:rsid w:val="001A3B4E"/>
    <w:rsid w:val="001A5BE0"/>
    <w:rsid w:val="001A6102"/>
    <w:rsid w:val="001A74CA"/>
    <w:rsid w:val="001B0238"/>
    <w:rsid w:val="001B217B"/>
    <w:rsid w:val="001B262A"/>
    <w:rsid w:val="001B2F3B"/>
    <w:rsid w:val="001B6032"/>
    <w:rsid w:val="001B6EE2"/>
    <w:rsid w:val="001C00B7"/>
    <w:rsid w:val="001C0980"/>
    <w:rsid w:val="001C14B2"/>
    <w:rsid w:val="001C29E7"/>
    <w:rsid w:val="001C36A9"/>
    <w:rsid w:val="001C3CF4"/>
    <w:rsid w:val="001C44F9"/>
    <w:rsid w:val="001C5C8D"/>
    <w:rsid w:val="001C6703"/>
    <w:rsid w:val="001C670C"/>
    <w:rsid w:val="001C6957"/>
    <w:rsid w:val="001C6ACA"/>
    <w:rsid w:val="001C7300"/>
    <w:rsid w:val="001C762F"/>
    <w:rsid w:val="001D06C6"/>
    <w:rsid w:val="001D1E08"/>
    <w:rsid w:val="001D2774"/>
    <w:rsid w:val="001D3E50"/>
    <w:rsid w:val="001D40A8"/>
    <w:rsid w:val="001D42AB"/>
    <w:rsid w:val="001D47B0"/>
    <w:rsid w:val="001D516A"/>
    <w:rsid w:val="001E0CCD"/>
    <w:rsid w:val="001E190D"/>
    <w:rsid w:val="001E41B2"/>
    <w:rsid w:val="001E5448"/>
    <w:rsid w:val="001E5C07"/>
    <w:rsid w:val="001E7285"/>
    <w:rsid w:val="001F0379"/>
    <w:rsid w:val="001F0796"/>
    <w:rsid w:val="001F1324"/>
    <w:rsid w:val="001F1645"/>
    <w:rsid w:val="001F18CC"/>
    <w:rsid w:val="001F201C"/>
    <w:rsid w:val="001F2CD5"/>
    <w:rsid w:val="001F3386"/>
    <w:rsid w:val="001F4D0D"/>
    <w:rsid w:val="001F63A8"/>
    <w:rsid w:val="002000A7"/>
    <w:rsid w:val="00200DA8"/>
    <w:rsid w:val="00200F32"/>
    <w:rsid w:val="00201BF9"/>
    <w:rsid w:val="00201E20"/>
    <w:rsid w:val="00202323"/>
    <w:rsid w:val="002042C7"/>
    <w:rsid w:val="002057F9"/>
    <w:rsid w:val="00206E8D"/>
    <w:rsid w:val="00207094"/>
    <w:rsid w:val="00207413"/>
    <w:rsid w:val="00207E92"/>
    <w:rsid w:val="0021032E"/>
    <w:rsid w:val="002106A5"/>
    <w:rsid w:val="002123B4"/>
    <w:rsid w:val="00214276"/>
    <w:rsid w:val="002147A0"/>
    <w:rsid w:val="00215652"/>
    <w:rsid w:val="002176C2"/>
    <w:rsid w:val="00217B04"/>
    <w:rsid w:val="00220223"/>
    <w:rsid w:val="002202DE"/>
    <w:rsid w:val="00220306"/>
    <w:rsid w:val="002205C5"/>
    <w:rsid w:val="00222AB9"/>
    <w:rsid w:val="00223048"/>
    <w:rsid w:val="002230C8"/>
    <w:rsid w:val="0022375F"/>
    <w:rsid w:val="002242B8"/>
    <w:rsid w:val="00226150"/>
    <w:rsid w:val="00226800"/>
    <w:rsid w:val="00226861"/>
    <w:rsid w:val="00227750"/>
    <w:rsid w:val="00230AE9"/>
    <w:rsid w:val="002310DD"/>
    <w:rsid w:val="00233E70"/>
    <w:rsid w:val="0023493F"/>
    <w:rsid w:val="00236C2D"/>
    <w:rsid w:val="00244193"/>
    <w:rsid w:val="00245043"/>
    <w:rsid w:val="00246BEC"/>
    <w:rsid w:val="00246CD7"/>
    <w:rsid w:val="002475B9"/>
    <w:rsid w:val="00251696"/>
    <w:rsid w:val="00251CE4"/>
    <w:rsid w:val="00251F9A"/>
    <w:rsid w:val="00252E21"/>
    <w:rsid w:val="002549C0"/>
    <w:rsid w:val="00255EFB"/>
    <w:rsid w:val="00256DC2"/>
    <w:rsid w:val="00257AF8"/>
    <w:rsid w:val="00260B03"/>
    <w:rsid w:val="00260B72"/>
    <w:rsid w:val="00260E53"/>
    <w:rsid w:val="00261D04"/>
    <w:rsid w:val="002627B9"/>
    <w:rsid w:val="00262C3B"/>
    <w:rsid w:val="00262D41"/>
    <w:rsid w:val="002633EF"/>
    <w:rsid w:val="002642C2"/>
    <w:rsid w:val="0026439F"/>
    <w:rsid w:val="0026678C"/>
    <w:rsid w:val="0026705C"/>
    <w:rsid w:val="00267425"/>
    <w:rsid w:val="00267A89"/>
    <w:rsid w:val="00267DFC"/>
    <w:rsid w:val="002710BA"/>
    <w:rsid w:val="002724BD"/>
    <w:rsid w:val="0027308E"/>
    <w:rsid w:val="00274FA3"/>
    <w:rsid w:val="002764DD"/>
    <w:rsid w:val="0028062F"/>
    <w:rsid w:val="002806D0"/>
    <w:rsid w:val="00281240"/>
    <w:rsid w:val="00281B33"/>
    <w:rsid w:val="00283152"/>
    <w:rsid w:val="002841BF"/>
    <w:rsid w:val="002852AC"/>
    <w:rsid w:val="00290106"/>
    <w:rsid w:val="0029030B"/>
    <w:rsid w:val="0029057D"/>
    <w:rsid w:val="00292165"/>
    <w:rsid w:val="002974D4"/>
    <w:rsid w:val="002A1050"/>
    <w:rsid w:val="002A2D52"/>
    <w:rsid w:val="002A4D5F"/>
    <w:rsid w:val="002A591C"/>
    <w:rsid w:val="002A78E2"/>
    <w:rsid w:val="002B16B6"/>
    <w:rsid w:val="002B1B4B"/>
    <w:rsid w:val="002B31BD"/>
    <w:rsid w:val="002B3B69"/>
    <w:rsid w:val="002B3CE8"/>
    <w:rsid w:val="002B436C"/>
    <w:rsid w:val="002B449D"/>
    <w:rsid w:val="002B4757"/>
    <w:rsid w:val="002B53A9"/>
    <w:rsid w:val="002B5834"/>
    <w:rsid w:val="002B5E50"/>
    <w:rsid w:val="002B6B29"/>
    <w:rsid w:val="002C06E3"/>
    <w:rsid w:val="002C1991"/>
    <w:rsid w:val="002C275C"/>
    <w:rsid w:val="002C28BA"/>
    <w:rsid w:val="002C29E1"/>
    <w:rsid w:val="002C3183"/>
    <w:rsid w:val="002C67B3"/>
    <w:rsid w:val="002C6A06"/>
    <w:rsid w:val="002C6C4B"/>
    <w:rsid w:val="002C72CB"/>
    <w:rsid w:val="002D0442"/>
    <w:rsid w:val="002D2304"/>
    <w:rsid w:val="002D5A47"/>
    <w:rsid w:val="002D6D64"/>
    <w:rsid w:val="002D76E1"/>
    <w:rsid w:val="002D7961"/>
    <w:rsid w:val="002E06A8"/>
    <w:rsid w:val="002E071C"/>
    <w:rsid w:val="002E206F"/>
    <w:rsid w:val="002E24E0"/>
    <w:rsid w:val="002E3B6A"/>
    <w:rsid w:val="002E3DC8"/>
    <w:rsid w:val="002E4C38"/>
    <w:rsid w:val="002E5468"/>
    <w:rsid w:val="002E63C2"/>
    <w:rsid w:val="002E64B4"/>
    <w:rsid w:val="002E7E3C"/>
    <w:rsid w:val="002F045A"/>
    <w:rsid w:val="002F08BE"/>
    <w:rsid w:val="002F118C"/>
    <w:rsid w:val="002F15E5"/>
    <w:rsid w:val="002F31B9"/>
    <w:rsid w:val="002F4768"/>
    <w:rsid w:val="002F4A37"/>
    <w:rsid w:val="002F60B5"/>
    <w:rsid w:val="002F7A18"/>
    <w:rsid w:val="00300012"/>
    <w:rsid w:val="003022E2"/>
    <w:rsid w:val="0030239A"/>
    <w:rsid w:val="00303462"/>
    <w:rsid w:val="00303DB2"/>
    <w:rsid w:val="0030474A"/>
    <w:rsid w:val="003047C1"/>
    <w:rsid w:val="00307DF4"/>
    <w:rsid w:val="003111CF"/>
    <w:rsid w:val="00311ADF"/>
    <w:rsid w:val="0031418E"/>
    <w:rsid w:val="00317F5A"/>
    <w:rsid w:val="00320E3F"/>
    <w:rsid w:val="003215FF"/>
    <w:rsid w:val="00323878"/>
    <w:rsid w:val="00324CAD"/>
    <w:rsid w:val="00324D9E"/>
    <w:rsid w:val="00325162"/>
    <w:rsid w:val="00326933"/>
    <w:rsid w:val="0033016C"/>
    <w:rsid w:val="00330BDE"/>
    <w:rsid w:val="00331D9C"/>
    <w:rsid w:val="003344D3"/>
    <w:rsid w:val="00334E6B"/>
    <w:rsid w:val="0033503C"/>
    <w:rsid w:val="003351B3"/>
    <w:rsid w:val="003359F0"/>
    <w:rsid w:val="00335F88"/>
    <w:rsid w:val="00337B65"/>
    <w:rsid w:val="00337DCF"/>
    <w:rsid w:val="00341824"/>
    <w:rsid w:val="00342635"/>
    <w:rsid w:val="00343E18"/>
    <w:rsid w:val="003445D9"/>
    <w:rsid w:val="0034494A"/>
    <w:rsid w:val="00345792"/>
    <w:rsid w:val="00346305"/>
    <w:rsid w:val="0034666B"/>
    <w:rsid w:val="00353A2A"/>
    <w:rsid w:val="00353DCE"/>
    <w:rsid w:val="0035546E"/>
    <w:rsid w:val="003555FE"/>
    <w:rsid w:val="0036122D"/>
    <w:rsid w:val="00362D10"/>
    <w:rsid w:val="00365930"/>
    <w:rsid w:val="00365C5F"/>
    <w:rsid w:val="003662A1"/>
    <w:rsid w:val="003662CA"/>
    <w:rsid w:val="003668EC"/>
    <w:rsid w:val="00367268"/>
    <w:rsid w:val="00367BE5"/>
    <w:rsid w:val="00367DAA"/>
    <w:rsid w:val="00370C78"/>
    <w:rsid w:val="00374A37"/>
    <w:rsid w:val="003763FB"/>
    <w:rsid w:val="0037787B"/>
    <w:rsid w:val="00380D50"/>
    <w:rsid w:val="003819F4"/>
    <w:rsid w:val="00381F1D"/>
    <w:rsid w:val="00382CB2"/>
    <w:rsid w:val="00383B18"/>
    <w:rsid w:val="00383B67"/>
    <w:rsid w:val="0038568D"/>
    <w:rsid w:val="00390077"/>
    <w:rsid w:val="0039065D"/>
    <w:rsid w:val="003908E4"/>
    <w:rsid w:val="00391697"/>
    <w:rsid w:val="00391F41"/>
    <w:rsid w:val="00392126"/>
    <w:rsid w:val="00392413"/>
    <w:rsid w:val="00392A5A"/>
    <w:rsid w:val="0039565B"/>
    <w:rsid w:val="00395E21"/>
    <w:rsid w:val="00396E36"/>
    <w:rsid w:val="00396EDA"/>
    <w:rsid w:val="0039734C"/>
    <w:rsid w:val="003A0CAB"/>
    <w:rsid w:val="003A2244"/>
    <w:rsid w:val="003A2871"/>
    <w:rsid w:val="003A345F"/>
    <w:rsid w:val="003A384D"/>
    <w:rsid w:val="003A3A92"/>
    <w:rsid w:val="003A3D97"/>
    <w:rsid w:val="003A447D"/>
    <w:rsid w:val="003A54E9"/>
    <w:rsid w:val="003A5DCD"/>
    <w:rsid w:val="003A7E64"/>
    <w:rsid w:val="003A7F76"/>
    <w:rsid w:val="003B0099"/>
    <w:rsid w:val="003B489E"/>
    <w:rsid w:val="003B71BD"/>
    <w:rsid w:val="003B7C2B"/>
    <w:rsid w:val="003C2F48"/>
    <w:rsid w:val="003C479B"/>
    <w:rsid w:val="003C6A82"/>
    <w:rsid w:val="003C7477"/>
    <w:rsid w:val="003C7815"/>
    <w:rsid w:val="003D12FF"/>
    <w:rsid w:val="003D1734"/>
    <w:rsid w:val="003D19DF"/>
    <w:rsid w:val="003D3E8B"/>
    <w:rsid w:val="003D3ED7"/>
    <w:rsid w:val="003D3FD6"/>
    <w:rsid w:val="003D484D"/>
    <w:rsid w:val="003D5E2F"/>
    <w:rsid w:val="003D621A"/>
    <w:rsid w:val="003E0007"/>
    <w:rsid w:val="003E0A30"/>
    <w:rsid w:val="003E1B75"/>
    <w:rsid w:val="003E550F"/>
    <w:rsid w:val="003E7F97"/>
    <w:rsid w:val="003F0950"/>
    <w:rsid w:val="003F14E8"/>
    <w:rsid w:val="003F3017"/>
    <w:rsid w:val="003F39A9"/>
    <w:rsid w:val="003F44A6"/>
    <w:rsid w:val="003F6529"/>
    <w:rsid w:val="003F7084"/>
    <w:rsid w:val="003F757D"/>
    <w:rsid w:val="003F7AA3"/>
    <w:rsid w:val="004011F0"/>
    <w:rsid w:val="00401FAD"/>
    <w:rsid w:val="00402051"/>
    <w:rsid w:val="00402239"/>
    <w:rsid w:val="00402C37"/>
    <w:rsid w:val="004035F8"/>
    <w:rsid w:val="00403B9D"/>
    <w:rsid w:val="00410352"/>
    <w:rsid w:val="004105A0"/>
    <w:rsid w:val="00411F64"/>
    <w:rsid w:val="00412ADB"/>
    <w:rsid w:val="004132E8"/>
    <w:rsid w:val="00413405"/>
    <w:rsid w:val="0041560E"/>
    <w:rsid w:val="00415ABE"/>
    <w:rsid w:val="00416153"/>
    <w:rsid w:val="00416990"/>
    <w:rsid w:val="00416FDA"/>
    <w:rsid w:val="004172A9"/>
    <w:rsid w:val="00420464"/>
    <w:rsid w:val="00424F47"/>
    <w:rsid w:val="0042529F"/>
    <w:rsid w:val="00425598"/>
    <w:rsid w:val="00426E05"/>
    <w:rsid w:val="0042722C"/>
    <w:rsid w:val="0042744A"/>
    <w:rsid w:val="00427ED2"/>
    <w:rsid w:val="00433344"/>
    <w:rsid w:val="00433A0D"/>
    <w:rsid w:val="00433F74"/>
    <w:rsid w:val="00434301"/>
    <w:rsid w:val="004354E6"/>
    <w:rsid w:val="004363F2"/>
    <w:rsid w:val="00436B28"/>
    <w:rsid w:val="004373E3"/>
    <w:rsid w:val="00441731"/>
    <w:rsid w:val="00441EF0"/>
    <w:rsid w:val="00442B30"/>
    <w:rsid w:val="00443079"/>
    <w:rsid w:val="00446182"/>
    <w:rsid w:val="00446C54"/>
    <w:rsid w:val="00447DB1"/>
    <w:rsid w:val="004505DD"/>
    <w:rsid w:val="004526E2"/>
    <w:rsid w:val="004539BE"/>
    <w:rsid w:val="00454FE9"/>
    <w:rsid w:val="00457CC3"/>
    <w:rsid w:val="00457E09"/>
    <w:rsid w:val="00457E2D"/>
    <w:rsid w:val="00457F4D"/>
    <w:rsid w:val="00460404"/>
    <w:rsid w:val="00460431"/>
    <w:rsid w:val="004606B7"/>
    <w:rsid w:val="00462ABA"/>
    <w:rsid w:val="00462D9E"/>
    <w:rsid w:val="00463DF7"/>
    <w:rsid w:val="00464E42"/>
    <w:rsid w:val="00465650"/>
    <w:rsid w:val="0046660A"/>
    <w:rsid w:val="00467860"/>
    <w:rsid w:val="00467947"/>
    <w:rsid w:val="0046798D"/>
    <w:rsid w:val="00470CEB"/>
    <w:rsid w:val="0047158C"/>
    <w:rsid w:val="00472D64"/>
    <w:rsid w:val="00473D42"/>
    <w:rsid w:val="004742C5"/>
    <w:rsid w:val="00475783"/>
    <w:rsid w:val="00483231"/>
    <w:rsid w:val="00484492"/>
    <w:rsid w:val="0048669F"/>
    <w:rsid w:val="0048695C"/>
    <w:rsid w:val="00487FAF"/>
    <w:rsid w:val="0049033F"/>
    <w:rsid w:val="004904CC"/>
    <w:rsid w:val="00490E87"/>
    <w:rsid w:val="0049301A"/>
    <w:rsid w:val="00496210"/>
    <w:rsid w:val="00496C41"/>
    <w:rsid w:val="0049706E"/>
    <w:rsid w:val="004972B2"/>
    <w:rsid w:val="004A0268"/>
    <w:rsid w:val="004A0FA7"/>
    <w:rsid w:val="004A284F"/>
    <w:rsid w:val="004A432C"/>
    <w:rsid w:val="004A471D"/>
    <w:rsid w:val="004A4C20"/>
    <w:rsid w:val="004A51DE"/>
    <w:rsid w:val="004A5663"/>
    <w:rsid w:val="004A5D77"/>
    <w:rsid w:val="004A6CBA"/>
    <w:rsid w:val="004A7D78"/>
    <w:rsid w:val="004B0E2E"/>
    <w:rsid w:val="004B3B48"/>
    <w:rsid w:val="004B4A11"/>
    <w:rsid w:val="004B68D2"/>
    <w:rsid w:val="004B7EA4"/>
    <w:rsid w:val="004C00EA"/>
    <w:rsid w:val="004C2D5D"/>
    <w:rsid w:val="004C3F3F"/>
    <w:rsid w:val="004C469B"/>
    <w:rsid w:val="004C5F8A"/>
    <w:rsid w:val="004D0578"/>
    <w:rsid w:val="004D0EB7"/>
    <w:rsid w:val="004D203F"/>
    <w:rsid w:val="004D53C7"/>
    <w:rsid w:val="004E1E2C"/>
    <w:rsid w:val="004E32BD"/>
    <w:rsid w:val="004E372A"/>
    <w:rsid w:val="004E39BF"/>
    <w:rsid w:val="004E43E2"/>
    <w:rsid w:val="004E4505"/>
    <w:rsid w:val="004E6083"/>
    <w:rsid w:val="004E7188"/>
    <w:rsid w:val="004F00C6"/>
    <w:rsid w:val="004F02BF"/>
    <w:rsid w:val="004F0DCF"/>
    <w:rsid w:val="004F1901"/>
    <w:rsid w:val="004F1FAE"/>
    <w:rsid w:val="004F20EF"/>
    <w:rsid w:val="004F20FA"/>
    <w:rsid w:val="004F413B"/>
    <w:rsid w:val="004F4AFA"/>
    <w:rsid w:val="004F6123"/>
    <w:rsid w:val="004F63CB"/>
    <w:rsid w:val="004F6873"/>
    <w:rsid w:val="004F79C8"/>
    <w:rsid w:val="00502FA8"/>
    <w:rsid w:val="005030A6"/>
    <w:rsid w:val="005056A5"/>
    <w:rsid w:val="0050659B"/>
    <w:rsid w:val="0051093A"/>
    <w:rsid w:val="005128B2"/>
    <w:rsid w:val="0051390E"/>
    <w:rsid w:val="0051436B"/>
    <w:rsid w:val="005145BE"/>
    <w:rsid w:val="0051481F"/>
    <w:rsid w:val="005156F2"/>
    <w:rsid w:val="005170D5"/>
    <w:rsid w:val="00520585"/>
    <w:rsid w:val="0052084A"/>
    <w:rsid w:val="005213D5"/>
    <w:rsid w:val="00521914"/>
    <w:rsid w:val="00522CFE"/>
    <w:rsid w:val="0052389D"/>
    <w:rsid w:val="0052425E"/>
    <w:rsid w:val="00525EE6"/>
    <w:rsid w:val="005260F2"/>
    <w:rsid w:val="00526BDA"/>
    <w:rsid w:val="0053003A"/>
    <w:rsid w:val="00530BBA"/>
    <w:rsid w:val="00530CD1"/>
    <w:rsid w:val="00530E0E"/>
    <w:rsid w:val="00532293"/>
    <w:rsid w:val="00533F84"/>
    <w:rsid w:val="00537341"/>
    <w:rsid w:val="005378C5"/>
    <w:rsid w:val="005402A8"/>
    <w:rsid w:val="005414AB"/>
    <w:rsid w:val="00541808"/>
    <w:rsid w:val="00544C6B"/>
    <w:rsid w:val="00545EF1"/>
    <w:rsid w:val="0054771C"/>
    <w:rsid w:val="00550462"/>
    <w:rsid w:val="00551118"/>
    <w:rsid w:val="0055226D"/>
    <w:rsid w:val="005530B6"/>
    <w:rsid w:val="005535EA"/>
    <w:rsid w:val="00553D54"/>
    <w:rsid w:val="0055575D"/>
    <w:rsid w:val="00557F1C"/>
    <w:rsid w:val="00562D31"/>
    <w:rsid w:val="00562F19"/>
    <w:rsid w:val="00563E0D"/>
    <w:rsid w:val="00565A44"/>
    <w:rsid w:val="00567629"/>
    <w:rsid w:val="00570FAB"/>
    <w:rsid w:val="005719A3"/>
    <w:rsid w:val="00571BF4"/>
    <w:rsid w:val="0057284E"/>
    <w:rsid w:val="00572B47"/>
    <w:rsid w:val="005741B3"/>
    <w:rsid w:val="005748AC"/>
    <w:rsid w:val="005761C4"/>
    <w:rsid w:val="0057738E"/>
    <w:rsid w:val="005778C8"/>
    <w:rsid w:val="00582982"/>
    <w:rsid w:val="00582E7B"/>
    <w:rsid w:val="005830BD"/>
    <w:rsid w:val="005837E9"/>
    <w:rsid w:val="005845EB"/>
    <w:rsid w:val="00584620"/>
    <w:rsid w:val="00585B17"/>
    <w:rsid w:val="0058716B"/>
    <w:rsid w:val="005917C8"/>
    <w:rsid w:val="00592787"/>
    <w:rsid w:val="0059302F"/>
    <w:rsid w:val="005936F7"/>
    <w:rsid w:val="0059685C"/>
    <w:rsid w:val="005972B5"/>
    <w:rsid w:val="00597440"/>
    <w:rsid w:val="005A13D6"/>
    <w:rsid w:val="005A353B"/>
    <w:rsid w:val="005A4234"/>
    <w:rsid w:val="005A47B0"/>
    <w:rsid w:val="005A5E39"/>
    <w:rsid w:val="005A5F3B"/>
    <w:rsid w:val="005A64A2"/>
    <w:rsid w:val="005A768D"/>
    <w:rsid w:val="005A78D3"/>
    <w:rsid w:val="005B0FED"/>
    <w:rsid w:val="005B1D24"/>
    <w:rsid w:val="005B26FC"/>
    <w:rsid w:val="005B37BB"/>
    <w:rsid w:val="005B4A30"/>
    <w:rsid w:val="005B4B0E"/>
    <w:rsid w:val="005B6632"/>
    <w:rsid w:val="005C158B"/>
    <w:rsid w:val="005C2AE5"/>
    <w:rsid w:val="005C4B96"/>
    <w:rsid w:val="005C4F1D"/>
    <w:rsid w:val="005C50BB"/>
    <w:rsid w:val="005C592D"/>
    <w:rsid w:val="005C59D2"/>
    <w:rsid w:val="005C7971"/>
    <w:rsid w:val="005C79AF"/>
    <w:rsid w:val="005C7A74"/>
    <w:rsid w:val="005D11EC"/>
    <w:rsid w:val="005D1801"/>
    <w:rsid w:val="005D1BE6"/>
    <w:rsid w:val="005D1C95"/>
    <w:rsid w:val="005D3B4B"/>
    <w:rsid w:val="005D40E8"/>
    <w:rsid w:val="005D4397"/>
    <w:rsid w:val="005D57A8"/>
    <w:rsid w:val="005D58FC"/>
    <w:rsid w:val="005D5FD7"/>
    <w:rsid w:val="005D69B8"/>
    <w:rsid w:val="005D7664"/>
    <w:rsid w:val="005D7AF2"/>
    <w:rsid w:val="005E0066"/>
    <w:rsid w:val="005E06D2"/>
    <w:rsid w:val="005E21E5"/>
    <w:rsid w:val="005E4722"/>
    <w:rsid w:val="005E48B2"/>
    <w:rsid w:val="005E670F"/>
    <w:rsid w:val="005E792B"/>
    <w:rsid w:val="005F05B6"/>
    <w:rsid w:val="005F2B25"/>
    <w:rsid w:val="005F302B"/>
    <w:rsid w:val="005F3B67"/>
    <w:rsid w:val="005F4984"/>
    <w:rsid w:val="005F4EA2"/>
    <w:rsid w:val="005F59A7"/>
    <w:rsid w:val="005F59B0"/>
    <w:rsid w:val="00602802"/>
    <w:rsid w:val="0060448F"/>
    <w:rsid w:val="00604A82"/>
    <w:rsid w:val="00605559"/>
    <w:rsid w:val="00606038"/>
    <w:rsid w:val="00606CC3"/>
    <w:rsid w:val="00607CC3"/>
    <w:rsid w:val="0061060B"/>
    <w:rsid w:val="006110B4"/>
    <w:rsid w:val="00611EF5"/>
    <w:rsid w:val="0061223F"/>
    <w:rsid w:val="00612721"/>
    <w:rsid w:val="00613252"/>
    <w:rsid w:val="00613671"/>
    <w:rsid w:val="00614968"/>
    <w:rsid w:val="00616AEF"/>
    <w:rsid w:val="00616E48"/>
    <w:rsid w:val="00617028"/>
    <w:rsid w:val="00617179"/>
    <w:rsid w:val="00620797"/>
    <w:rsid w:val="00620831"/>
    <w:rsid w:val="00620FA2"/>
    <w:rsid w:val="00623E28"/>
    <w:rsid w:val="00623EC5"/>
    <w:rsid w:val="00624984"/>
    <w:rsid w:val="0062522A"/>
    <w:rsid w:val="00625374"/>
    <w:rsid w:val="00626540"/>
    <w:rsid w:val="00631CDB"/>
    <w:rsid w:val="00632078"/>
    <w:rsid w:val="00632E01"/>
    <w:rsid w:val="00633E7A"/>
    <w:rsid w:val="0063424C"/>
    <w:rsid w:val="00635150"/>
    <w:rsid w:val="0063631C"/>
    <w:rsid w:val="00636A2F"/>
    <w:rsid w:val="00636F04"/>
    <w:rsid w:val="00637E03"/>
    <w:rsid w:val="00637EC7"/>
    <w:rsid w:val="00640968"/>
    <w:rsid w:val="00640F41"/>
    <w:rsid w:val="006410B6"/>
    <w:rsid w:val="00641CB6"/>
    <w:rsid w:val="00641D79"/>
    <w:rsid w:val="0064287D"/>
    <w:rsid w:val="006428FD"/>
    <w:rsid w:val="0064507A"/>
    <w:rsid w:val="006459A5"/>
    <w:rsid w:val="00650626"/>
    <w:rsid w:val="006510E5"/>
    <w:rsid w:val="0065221A"/>
    <w:rsid w:val="006525D6"/>
    <w:rsid w:val="0065263A"/>
    <w:rsid w:val="00652724"/>
    <w:rsid w:val="00652F62"/>
    <w:rsid w:val="006555DF"/>
    <w:rsid w:val="006556F3"/>
    <w:rsid w:val="00655737"/>
    <w:rsid w:val="0065706A"/>
    <w:rsid w:val="006602CB"/>
    <w:rsid w:val="00660DAD"/>
    <w:rsid w:val="00661566"/>
    <w:rsid w:val="00662337"/>
    <w:rsid w:val="00664379"/>
    <w:rsid w:val="00665282"/>
    <w:rsid w:val="006658F4"/>
    <w:rsid w:val="00665DF8"/>
    <w:rsid w:val="00666E5C"/>
    <w:rsid w:val="006671FF"/>
    <w:rsid w:val="00667E79"/>
    <w:rsid w:val="006709D8"/>
    <w:rsid w:val="00674073"/>
    <w:rsid w:val="006751E5"/>
    <w:rsid w:val="006753B4"/>
    <w:rsid w:val="00676B2F"/>
    <w:rsid w:val="00676FE3"/>
    <w:rsid w:val="00677AC8"/>
    <w:rsid w:val="00681061"/>
    <w:rsid w:val="006812D5"/>
    <w:rsid w:val="006871ED"/>
    <w:rsid w:val="006914C2"/>
    <w:rsid w:val="00691582"/>
    <w:rsid w:val="006927C1"/>
    <w:rsid w:val="00692DBE"/>
    <w:rsid w:val="0069374E"/>
    <w:rsid w:val="00693847"/>
    <w:rsid w:val="00695224"/>
    <w:rsid w:val="006954CD"/>
    <w:rsid w:val="00695E1B"/>
    <w:rsid w:val="00696981"/>
    <w:rsid w:val="0069705A"/>
    <w:rsid w:val="00697D81"/>
    <w:rsid w:val="006A0F23"/>
    <w:rsid w:val="006A1C6B"/>
    <w:rsid w:val="006A1EE2"/>
    <w:rsid w:val="006A4045"/>
    <w:rsid w:val="006A4248"/>
    <w:rsid w:val="006A4A47"/>
    <w:rsid w:val="006A5063"/>
    <w:rsid w:val="006A5E76"/>
    <w:rsid w:val="006A6491"/>
    <w:rsid w:val="006A7495"/>
    <w:rsid w:val="006A7589"/>
    <w:rsid w:val="006B20AA"/>
    <w:rsid w:val="006B2290"/>
    <w:rsid w:val="006B3B98"/>
    <w:rsid w:val="006B41FF"/>
    <w:rsid w:val="006B4243"/>
    <w:rsid w:val="006B59D7"/>
    <w:rsid w:val="006B63E2"/>
    <w:rsid w:val="006C0551"/>
    <w:rsid w:val="006C1344"/>
    <w:rsid w:val="006C1862"/>
    <w:rsid w:val="006C369D"/>
    <w:rsid w:val="006C46DE"/>
    <w:rsid w:val="006C7771"/>
    <w:rsid w:val="006D103B"/>
    <w:rsid w:val="006D1C1F"/>
    <w:rsid w:val="006D25FC"/>
    <w:rsid w:val="006D25FF"/>
    <w:rsid w:val="006D4929"/>
    <w:rsid w:val="006D4E5E"/>
    <w:rsid w:val="006D4E97"/>
    <w:rsid w:val="006D5129"/>
    <w:rsid w:val="006D58EA"/>
    <w:rsid w:val="006D7B3F"/>
    <w:rsid w:val="006E00BA"/>
    <w:rsid w:val="006E2814"/>
    <w:rsid w:val="006E2A98"/>
    <w:rsid w:val="006E5E6D"/>
    <w:rsid w:val="006E74EA"/>
    <w:rsid w:val="006E7834"/>
    <w:rsid w:val="006F01BA"/>
    <w:rsid w:val="006F02BB"/>
    <w:rsid w:val="006F0630"/>
    <w:rsid w:val="006F0732"/>
    <w:rsid w:val="006F07F2"/>
    <w:rsid w:val="006F2862"/>
    <w:rsid w:val="006F54FF"/>
    <w:rsid w:val="006F5793"/>
    <w:rsid w:val="006F62A1"/>
    <w:rsid w:val="006F6E6C"/>
    <w:rsid w:val="006F6FAB"/>
    <w:rsid w:val="006F7A8B"/>
    <w:rsid w:val="006F7B3E"/>
    <w:rsid w:val="006F7C66"/>
    <w:rsid w:val="00700C68"/>
    <w:rsid w:val="007023D0"/>
    <w:rsid w:val="00702612"/>
    <w:rsid w:val="0070288F"/>
    <w:rsid w:val="00702EF4"/>
    <w:rsid w:val="00704033"/>
    <w:rsid w:val="00705074"/>
    <w:rsid w:val="00705A4A"/>
    <w:rsid w:val="00706CD9"/>
    <w:rsid w:val="00707B69"/>
    <w:rsid w:val="007102DF"/>
    <w:rsid w:val="00710A10"/>
    <w:rsid w:val="00711467"/>
    <w:rsid w:val="00713629"/>
    <w:rsid w:val="007144B4"/>
    <w:rsid w:val="007147E9"/>
    <w:rsid w:val="0071535A"/>
    <w:rsid w:val="007154FB"/>
    <w:rsid w:val="00717D99"/>
    <w:rsid w:val="00720CC7"/>
    <w:rsid w:val="00721A9A"/>
    <w:rsid w:val="00722657"/>
    <w:rsid w:val="00724623"/>
    <w:rsid w:val="0072504B"/>
    <w:rsid w:val="007253EB"/>
    <w:rsid w:val="007267B3"/>
    <w:rsid w:val="007268B5"/>
    <w:rsid w:val="00726BE2"/>
    <w:rsid w:val="00730047"/>
    <w:rsid w:val="007310C4"/>
    <w:rsid w:val="00732056"/>
    <w:rsid w:val="007324AD"/>
    <w:rsid w:val="00732AF4"/>
    <w:rsid w:val="00733221"/>
    <w:rsid w:val="007337E5"/>
    <w:rsid w:val="00733A8E"/>
    <w:rsid w:val="00734C4C"/>
    <w:rsid w:val="0073578C"/>
    <w:rsid w:val="00736000"/>
    <w:rsid w:val="00740029"/>
    <w:rsid w:val="00740C95"/>
    <w:rsid w:val="00740F06"/>
    <w:rsid w:val="00741056"/>
    <w:rsid w:val="00741F24"/>
    <w:rsid w:val="007447E9"/>
    <w:rsid w:val="00745615"/>
    <w:rsid w:val="007461FF"/>
    <w:rsid w:val="00746C9F"/>
    <w:rsid w:val="00747296"/>
    <w:rsid w:val="00747611"/>
    <w:rsid w:val="00747A04"/>
    <w:rsid w:val="0075049A"/>
    <w:rsid w:val="00750922"/>
    <w:rsid w:val="00751CF1"/>
    <w:rsid w:val="00752ED1"/>
    <w:rsid w:val="007536AD"/>
    <w:rsid w:val="00754912"/>
    <w:rsid w:val="00755206"/>
    <w:rsid w:val="00756090"/>
    <w:rsid w:val="007564B7"/>
    <w:rsid w:val="00757D1A"/>
    <w:rsid w:val="00757DC6"/>
    <w:rsid w:val="00757FD0"/>
    <w:rsid w:val="00761460"/>
    <w:rsid w:val="00761FF2"/>
    <w:rsid w:val="00762626"/>
    <w:rsid w:val="00762E00"/>
    <w:rsid w:val="00763C4A"/>
    <w:rsid w:val="00764568"/>
    <w:rsid w:val="007645D6"/>
    <w:rsid w:val="00766316"/>
    <w:rsid w:val="00766581"/>
    <w:rsid w:val="00766C4A"/>
    <w:rsid w:val="007677DA"/>
    <w:rsid w:val="00770B47"/>
    <w:rsid w:val="00770FAF"/>
    <w:rsid w:val="00771493"/>
    <w:rsid w:val="007748FB"/>
    <w:rsid w:val="0077597D"/>
    <w:rsid w:val="007823B8"/>
    <w:rsid w:val="00782838"/>
    <w:rsid w:val="00783161"/>
    <w:rsid w:val="00783172"/>
    <w:rsid w:val="00791870"/>
    <w:rsid w:val="00791CD6"/>
    <w:rsid w:val="007920DA"/>
    <w:rsid w:val="007923AC"/>
    <w:rsid w:val="00793B68"/>
    <w:rsid w:val="0079459D"/>
    <w:rsid w:val="0079464D"/>
    <w:rsid w:val="0079622B"/>
    <w:rsid w:val="007967AE"/>
    <w:rsid w:val="00796B28"/>
    <w:rsid w:val="00797848"/>
    <w:rsid w:val="007A0E50"/>
    <w:rsid w:val="007A134E"/>
    <w:rsid w:val="007A21CA"/>
    <w:rsid w:val="007A25BE"/>
    <w:rsid w:val="007A4AAD"/>
    <w:rsid w:val="007A4F17"/>
    <w:rsid w:val="007A72D2"/>
    <w:rsid w:val="007A7430"/>
    <w:rsid w:val="007B00AD"/>
    <w:rsid w:val="007B142A"/>
    <w:rsid w:val="007B1D76"/>
    <w:rsid w:val="007B256E"/>
    <w:rsid w:val="007B2BAE"/>
    <w:rsid w:val="007B3ECA"/>
    <w:rsid w:val="007B463B"/>
    <w:rsid w:val="007B4AA9"/>
    <w:rsid w:val="007B66F9"/>
    <w:rsid w:val="007B6F35"/>
    <w:rsid w:val="007B77AD"/>
    <w:rsid w:val="007B781A"/>
    <w:rsid w:val="007B7F4A"/>
    <w:rsid w:val="007C1048"/>
    <w:rsid w:val="007C3D8F"/>
    <w:rsid w:val="007C4ABE"/>
    <w:rsid w:val="007C4E32"/>
    <w:rsid w:val="007C557A"/>
    <w:rsid w:val="007C6E87"/>
    <w:rsid w:val="007D1075"/>
    <w:rsid w:val="007D4280"/>
    <w:rsid w:val="007D644C"/>
    <w:rsid w:val="007D6515"/>
    <w:rsid w:val="007D66CD"/>
    <w:rsid w:val="007D7851"/>
    <w:rsid w:val="007E022E"/>
    <w:rsid w:val="007E3602"/>
    <w:rsid w:val="007E3C78"/>
    <w:rsid w:val="007E6D86"/>
    <w:rsid w:val="007E799A"/>
    <w:rsid w:val="007F125C"/>
    <w:rsid w:val="007F1CB3"/>
    <w:rsid w:val="007F2595"/>
    <w:rsid w:val="007F32FF"/>
    <w:rsid w:val="007F3554"/>
    <w:rsid w:val="007F3759"/>
    <w:rsid w:val="007F3B9D"/>
    <w:rsid w:val="007F4603"/>
    <w:rsid w:val="007F4BFC"/>
    <w:rsid w:val="007F4BFD"/>
    <w:rsid w:val="007F4C4E"/>
    <w:rsid w:val="007F4CED"/>
    <w:rsid w:val="00800D5F"/>
    <w:rsid w:val="0080709F"/>
    <w:rsid w:val="008070CC"/>
    <w:rsid w:val="008109ED"/>
    <w:rsid w:val="00811B14"/>
    <w:rsid w:val="00811D42"/>
    <w:rsid w:val="00812BBD"/>
    <w:rsid w:val="00812DCA"/>
    <w:rsid w:val="0081311E"/>
    <w:rsid w:val="00814022"/>
    <w:rsid w:val="00815A56"/>
    <w:rsid w:val="00821C25"/>
    <w:rsid w:val="008258DD"/>
    <w:rsid w:val="008263FE"/>
    <w:rsid w:val="00826D02"/>
    <w:rsid w:val="008275BE"/>
    <w:rsid w:val="008304EC"/>
    <w:rsid w:val="0083243B"/>
    <w:rsid w:val="00832A65"/>
    <w:rsid w:val="00832EED"/>
    <w:rsid w:val="00834DAE"/>
    <w:rsid w:val="00835218"/>
    <w:rsid w:val="008356B6"/>
    <w:rsid w:val="00836595"/>
    <w:rsid w:val="008370A5"/>
    <w:rsid w:val="00840154"/>
    <w:rsid w:val="008406B7"/>
    <w:rsid w:val="008410CA"/>
    <w:rsid w:val="00843EEC"/>
    <w:rsid w:val="0084464D"/>
    <w:rsid w:val="008454FB"/>
    <w:rsid w:val="00846867"/>
    <w:rsid w:val="00847564"/>
    <w:rsid w:val="00847F9F"/>
    <w:rsid w:val="00850003"/>
    <w:rsid w:val="00850408"/>
    <w:rsid w:val="00850A5C"/>
    <w:rsid w:val="00850CF6"/>
    <w:rsid w:val="00851291"/>
    <w:rsid w:val="00852774"/>
    <w:rsid w:val="00853165"/>
    <w:rsid w:val="00853A07"/>
    <w:rsid w:val="0085449B"/>
    <w:rsid w:val="008576BF"/>
    <w:rsid w:val="00860CAC"/>
    <w:rsid w:val="008612DC"/>
    <w:rsid w:val="008625B2"/>
    <w:rsid w:val="0086330F"/>
    <w:rsid w:val="00863F12"/>
    <w:rsid w:val="00864562"/>
    <w:rsid w:val="00864886"/>
    <w:rsid w:val="008653BD"/>
    <w:rsid w:val="008654F9"/>
    <w:rsid w:val="00867231"/>
    <w:rsid w:val="00867F4E"/>
    <w:rsid w:val="0087072A"/>
    <w:rsid w:val="00870F87"/>
    <w:rsid w:val="00871550"/>
    <w:rsid w:val="00872697"/>
    <w:rsid w:val="00872760"/>
    <w:rsid w:val="00872D72"/>
    <w:rsid w:val="00873492"/>
    <w:rsid w:val="0087637B"/>
    <w:rsid w:val="00876F74"/>
    <w:rsid w:val="008804D2"/>
    <w:rsid w:val="0088189B"/>
    <w:rsid w:val="008837C1"/>
    <w:rsid w:val="008838F7"/>
    <w:rsid w:val="0088568B"/>
    <w:rsid w:val="00885A7D"/>
    <w:rsid w:val="008867F2"/>
    <w:rsid w:val="0088684D"/>
    <w:rsid w:val="00886B72"/>
    <w:rsid w:val="00886BE7"/>
    <w:rsid w:val="00887A36"/>
    <w:rsid w:val="00887D01"/>
    <w:rsid w:val="008902F2"/>
    <w:rsid w:val="00892843"/>
    <w:rsid w:val="00893766"/>
    <w:rsid w:val="0089381D"/>
    <w:rsid w:val="00893E9E"/>
    <w:rsid w:val="00894BA8"/>
    <w:rsid w:val="00894E1C"/>
    <w:rsid w:val="0089557F"/>
    <w:rsid w:val="008956EA"/>
    <w:rsid w:val="008970A1"/>
    <w:rsid w:val="008A0EA9"/>
    <w:rsid w:val="008A16AB"/>
    <w:rsid w:val="008A2D19"/>
    <w:rsid w:val="008A5340"/>
    <w:rsid w:val="008A7708"/>
    <w:rsid w:val="008B1F1E"/>
    <w:rsid w:val="008B207E"/>
    <w:rsid w:val="008B2897"/>
    <w:rsid w:val="008B383A"/>
    <w:rsid w:val="008B443D"/>
    <w:rsid w:val="008B473D"/>
    <w:rsid w:val="008B640C"/>
    <w:rsid w:val="008B6698"/>
    <w:rsid w:val="008B72EE"/>
    <w:rsid w:val="008C0684"/>
    <w:rsid w:val="008C1110"/>
    <w:rsid w:val="008C1B55"/>
    <w:rsid w:val="008C2670"/>
    <w:rsid w:val="008C2ACA"/>
    <w:rsid w:val="008C2EC2"/>
    <w:rsid w:val="008C2FCB"/>
    <w:rsid w:val="008C3BCD"/>
    <w:rsid w:val="008C44D5"/>
    <w:rsid w:val="008C532E"/>
    <w:rsid w:val="008C681D"/>
    <w:rsid w:val="008C6ED1"/>
    <w:rsid w:val="008C7725"/>
    <w:rsid w:val="008C78BB"/>
    <w:rsid w:val="008C7D11"/>
    <w:rsid w:val="008D0A9B"/>
    <w:rsid w:val="008D0DA6"/>
    <w:rsid w:val="008D1604"/>
    <w:rsid w:val="008D184B"/>
    <w:rsid w:val="008D3098"/>
    <w:rsid w:val="008D4888"/>
    <w:rsid w:val="008D6067"/>
    <w:rsid w:val="008D74BD"/>
    <w:rsid w:val="008E00C2"/>
    <w:rsid w:val="008E1573"/>
    <w:rsid w:val="008E185C"/>
    <w:rsid w:val="008E1CD9"/>
    <w:rsid w:val="008E1E38"/>
    <w:rsid w:val="008E27F9"/>
    <w:rsid w:val="008E2CD5"/>
    <w:rsid w:val="008E3718"/>
    <w:rsid w:val="008E43B4"/>
    <w:rsid w:val="008E6711"/>
    <w:rsid w:val="008E7366"/>
    <w:rsid w:val="008E7C37"/>
    <w:rsid w:val="008E7C85"/>
    <w:rsid w:val="008F1895"/>
    <w:rsid w:val="008F4B2E"/>
    <w:rsid w:val="008F70CA"/>
    <w:rsid w:val="008F73D9"/>
    <w:rsid w:val="00901A75"/>
    <w:rsid w:val="00901B31"/>
    <w:rsid w:val="00902143"/>
    <w:rsid w:val="009023EF"/>
    <w:rsid w:val="009038C3"/>
    <w:rsid w:val="00904578"/>
    <w:rsid w:val="00904923"/>
    <w:rsid w:val="00905AF8"/>
    <w:rsid w:val="00907409"/>
    <w:rsid w:val="009117BF"/>
    <w:rsid w:val="00912190"/>
    <w:rsid w:val="00914812"/>
    <w:rsid w:val="00915293"/>
    <w:rsid w:val="00920FD8"/>
    <w:rsid w:val="00921B67"/>
    <w:rsid w:val="0092215C"/>
    <w:rsid w:val="00924063"/>
    <w:rsid w:val="00925325"/>
    <w:rsid w:val="00926468"/>
    <w:rsid w:val="00926CA5"/>
    <w:rsid w:val="00927E87"/>
    <w:rsid w:val="00930F9C"/>
    <w:rsid w:val="00931628"/>
    <w:rsid w:val="0093468C"/>
    <w:rsid w:val="00934794"/>
    <w:rsid w:val="00934B9C"/>
    <w:rsid w:val="0093531D"/>
    <w:rsid w:val="00936384"/>
    <w:rsid w:val="00936609"/>
    <w:rsid w:val="00937719"/>
    <w:rsid w:val="009411C2"/>
    <w:rsid w:val="00941DDB"/>
    <w:rsid w:val="009425AD"/>
    <w:rsid w:val="009426F9"/>
    <w:rsid w:val="0094665C"/>
    <w:rsid w:val="00946661"/>
    <w:rsid w:val="009470E8"/>
    <w:rsid w:val="009528E5"/>
    <w:rsid w:val="00952D5D"/>
    <w:rsid w:val="00956C12"/>
    <w:rsid w:val="009618EC"/>
    <w:rsid w:val="00962EF0"/>
    <w:rsid w:val="00963435"/>
    <w:rsid w:val="009637E6"/>
    <w:rsid w:val="00963871"/>
    <w:rsid w:val="009647D2"/>
    <w:rsid w:val="009648EC"/>
    <w:rsid w:val="00970988"/>
    <w:rsid w:val="00970C61"/>
    <w:rsid w:val="00973E4C"/>
    <w:rsid w:val="009751F0"/>
    <w:rsid w:val="00975FC5"/>
    <w:rsid w:val="00976AA6"/>
    <w:rsid w:val="00980583"/>
    <w:rsid w:val="00981D0A"/>
    <w:rsid w:val="00982F7D"/>
    <w:rsid w:val="0098341A"/>
    <w:rsid w:val="00987046"/>
    <w:rsid w:val="00987070"/>
    <w:rsid w:val="009905FB"/>
    <w:rsid w:val="00990BC6"/>
    <w:rsid w:val="00991D86"/>
    <w:rsid w:val="009924CA"/>
    <w:rsid w:val="00994C97"/>
    <w:rsid w:val="0099600B"/>
    <w:rsid w:val="009972BF"/>
    <w:rsid w:val="00997750"/>
    <w:rsid w:val="00997E1F"/>
    <w:rsid w:val="009A0048"/>
    <w:rsid w:val="009A0D4B"/>
    <w:rsid w:val="009A20C6"/>
    <w:rsid w:val="009A2C45"/>
    <w:rsid w:val="009A3999"/>
    <w:rsid w:val="009A502F"/>
    <w:rsid w:val="009A6DF2"/>
    <w:rsid w:val="009A73C4"/>
    <w:rsid w:val="009A7EA0"/>
    <w:rsid w:val="009A7F43"/>
    <w:rsid w:val="009B0EFF"/>
    <w:rsid w:val="009B1047"/>
    <w:rsid w:val="009B1BEE"/>
    <w:rsid w:val="009B2F3B"/>
    <w:rsid w:val="009B36AF"/>
    <w:rsid w:val="009B4166"/>
    <w:rsid w:val="009B41BC"/>
    <w:rsid w:val="009B5D54"/>
    <w:rsid w:val="009B67E5"/>
    <w:rsid w:val="009C03A4"/>
    <w:rsid w:val="009C07DA"/>
    <w:rsid w:val="009C0F37"/>
    <w:rsid w:val="009C5AE9"/>
    <w:rsid w:val="009C688A"/>
    <w:rsid w:val="009C6D39"/>
    <w:rsid w:val="009C767F"/>
    <w:rsid w:val="009D0786"/>
    <w:rsid w:val="009D1070"/>
    <w:rsid w:val="009D118B"/>
    <w:rsid w:val="009D1280"/>
    <w:rsid w:val="009D35DF"/>
    <w:rsid w:val="009D3A73"/>
    <w:rsid w:val="009D5A15"/>
    <w:rsid w:val="009D61F7"/>
    <w:rsid w:val="009D62DE"/>
    <w:rsid w:val="009D6CDF"/>
    <w:rsid w:val="009E100A"/>
    <w:rsid w:val="009E1D13"/>
    <w:rsid w:val="009E1E90"/>
    <w:rsid w:val="009E3B25"/>
    <w:rsid w:val="009E4E41"/>
    <w:rsid w:val="009E5475"/>
    <w:rsid w:val="009E676C"/>
    <w:rsid w:val="009F1343"/>
    <w:rsid w:val="009F1F54"/>
    <w:rsid w:val="009F280E"/>
    <w:rsid w:val="009F2B95"/>
    <w:rsid w:val="009F424B"/>
    <w:rsid w:val="009F5942"/>
    <w:rsid w:val="009F6CE1"/>
    <w:rsid w:val="009F7AB5"/>
    <w:rsid w:val="009F7CBF"/>
    <w:rsid w:val="00A001A1"/>
    <w:rsid w:val="00A01FEC"/>
    <w:rsid w:val="00A040F6"/>
    <w:rsid w:val="00A04368"/>
    <w:rsid w:val="00A07403"/>
    <w:rsid w:val="00A1226D"/>
    <w:rsid w:val="00A12552"/>
    <w:rsid w:val="00A13289"/>
    <w:rsid w:val="00A1504C"/>
    <w:rsid w:val="00A1538A"/>
    <w:rsid w:val="00A15477"/>
    <w:rsid w:val="00A1597F"/>
    <w:rsid w:val="00A17967"/>
    <w:rsid w:val="00A248BE"/>
    <w:rsid w:val="00A24D91"/>
    <w:rsid w:val="00A31FE5"/>
    <w:rsid w:val="00A33363"/>
    <w:rsid w:val="00A3642F"/>
    <w:rsid w:val="00A40F5C"/>
    <w:rsid w:val="00A40F5E"/>
    <w:rsid w:val="00A41205"/>
    <w:rsid w:val="00A4263F"/>
    <w:rsid w:val="00A43FD8"/>
    <w:rsid w:val="00A474B7"/>
    <w:rsid w:val="00A47A62"/>
    <w:rsid w:val="00A52EC6"/>
    <w:rsid w:val="00A53037"/>
    <w:rsid w:val="00A53653"/>
    <w:rsid w:val="00A548D5"/>
    <w:rsid w:val="00A551F6"/>
    <w:rsid w:val="00A55C52"/>
    <w:rsid w:val="00A55D04"/>
    <w:rsid w:val="00A560BB"/>
    <w:rsid w:val="00A5660E"/>
    <w:rsid w:val="00A5698C"/>
    <w:rsid w:val="00A57EDF"/>
    <w:rsid w:val="00A60686"/>
    <w:rsid w:val="00A614F6"/>
    <w:rsid w:val="00A6169E"/>
    <w:rsid w:val="00A6437D"/>
    <w:rsid w:val="00A6490E"/>
    <w:rsid w:val="00A64A2C"/>
    <w:rsid w:val="00A64C95"/>
    <w:rsid w:val="00A6501A"/>
    <w:rsid w:val="00A6533B"/>
    <w:rsid w:val="00A702AE"/>
    <w:rsid w:val="00A718EC"/>
    <w:rsid w:val="00A73684"/>
    <w:rsid w:val="00A73BC0"/>
    <w:rsid w:val="00A73FDF"/>
    <w:rsid w:val="00A74D34"/>
    <w:rsid w:val="00A75A33"/>
    <w:rsid w:val="00A81002"/>
    <w:rsid w:val="00A81BBB"/>
    <w:rsid w:val="00A824C5"/>
    <w:rsid w:val="00A824FC"/>
    <w:rsid w:val="00A8346D"/>
    <w:rsid w:val="00A84989"/>
    <w:rsid w:val="00A901BE"/>
    <w:rsid w:val="00A90A74"/>
    <w:rsid w:val="00A94C43"/>
    <w:rsid w:val="00A9591C"/>
    <w:rsid w:val="00A95E02"/>
    <w:rsid w:val="00AA1037"/>
    <w:rsid w:val="00AA10EC"/>
    <w:rsid w:val="00AA1EA3"/>
    <w:rsid w:val="00AA265B"/>
    <w:rsid w:val="00AA4605"/>
    <w:rsid w:val="00AA5516"/>
    <w:rsid w:val="00AA6043"/>
    <w:rsid w:val="00AA6D86"/>
    <w:rsid w:val="00AB1DD0"/>
    <w:rsid w:val="00AB2816"/>
    <w:rsid w:val="00AB3492"/>
    <w:rsid w:val="00AB3767"/>
    <w:rsid w:val="00AB5332"/>
    <w:rsid w:val="00AB561C"/>
    <w:rsid w:val="00AB57B1"/>
    <w:rsid w:val="00AB70DD"/>
    <w:rsid w:val="00AB7D8F"/>
    <w:rsid w:val="00AC0BC9"/>
    <w:rsid w:val="00AC3A12"/>
    <w:rsid w:val="00AC5437"/>
    <w:rsid w:val="00AC63B4"/>
    <w:rsid w:val="00AC6E9F"/>
    <w:rsid w:val="00AC7003"/>
    <w:rsid w:val="00AC7B28"/>
    <w:rsid w:val="00AC7E66"/>
    <w:rsid w:val="00AD0824"/>
    <w:rsid w:val="00AD0AC3"/>
    <w:rsid w:val="00AD192C"/>
    <w:rsid w:val="00AD3457"/>
    <w:rsid w:val="00AE118B"/>
    <w:rsid w:val="00AE18B4"/>
    <w:rsid w:val="00AE2849"/>
    <w:rsid w:val="00AE2E08"/>
    <w:rsid w:val="00AE2E9D"/>
    <w:rsid w:val="00AE5694"/>
    <w:rsid w:val="00AE645F"/>
    <w:rsid w:val="00AE67CA"/>
    <w:rsid w:val="00AE6D08"/>
    <w:rsid w:val="00AE75A7"/>
    <w:rsid w:val="00AE7C5B"/>
    <w:rsid w:val="00AF07E9"/>
    <w:rsid w:val="00AF0A1E"/>
    <w:rsid w:val="00AF1357"/>
    <w:rsid w:val="00AF18BE"/>
    <w:rsid w:val="00AF261C"/>
    <w:rsid w:val="00AF3714"/>
    <w:rsid w:val="00AF3C79"/>
    <w:rsid w:val="00AF404F"/>
    <w:rsid w:val="00AF41C3"/>
    <w:rsid w:val="00AF4B95"/>
    <w:rsid w:val="00AF5F91"/>
    <w:rsid w:val="00AF65AE"/>
    <w:rsid w:val="00B0131E"/>
    <w:rsid w:val="00B02A70"/>
    <w:rsid w:val="00B03472"/>
    <w:rsid w:val="00B0376C"/>
    <w:rsid w:val="00B047FA"/>
    <w:rsid w:val="00B0494E"/>
    <w:rsid w:val="00B04977"/>
    <w:rsid w:val="00B04DC2"/>
    <w:rsid w:val="00B07B6B"/>
    <w:rsid w:val="00B108BD"/>
    <w:rsid w:val="00B10A86"/>
    <w:rsid w:val="00B1182B"/>
    <w:rsid w:val="00B12D83"/>
    <w:rsid w:val="00B12FB1"/>
    <w:rsid w:val="00B1314C"/>
    <w:rsid w:val="00B14A96"/>
    <w:rsid w:val="00B15A08"/>
    <w:rsid w:val="00B15B8B"/>
    <w:rsid w:val="00B16366"/>
    <w:rsid w:val="00B20794"/>
    <w:rsid w:val="00B2137C"/>
    <w:rsid w:val="00B21A96"/>
    <w:rsid w:val="00B21CB2"/>
    <w:rsid w:val="00B2441A"/>
    <w:rsid w:val="00B24FDC"/>
    <w:rsid w:val="00B261E7"/>
    <w:rsid w:val="00B27026"/>
    <w:rsid w:val="00B30E4D"/>
    <w:rsid w:val="00B314E3"/>
    <w:rsid w:val="00B31901"/>
    <w:rsid w:val="00B3234C"/>
    <w:rsid w:val="00B326BE"/>
    <w:rsid w:val="00B32A57"/>
    <w:rsid w:val="00B342C4"/>
    <w:rsid w:val="00B363C3"/>
    <w:rsid w:val="00B37177"/>
    <w:rsid w:val="00B37990"/>
    <w:rsid w:val="00B37B44"/>
    <w:rsid w:val="00B41264"/>
    <w:rsid w:val="00B44B53"/>
    <w:rsid w:val="00B44E2A"/>
    <w:rsid w:val="00B4638F"/>
    <w:rsid w:val="00B478DB"/>
    <w:rsid w:val="00B5211B"/>
    <w:rsid w:val="00B52244"/>
    <w:rsid w:val="00B54C1E"/>
    <w:rsid w:val="00B55113"/>
    <w:rsid w:val="00B55CF3"/>
    <w:rsid w:val="00B57A53"/>
    <w:rsid w:val="00B60629"/>
    <w:rsid w:val="00B6265E"/>
    <w:rsid w:val="00B63114"/>
    <w:rsid w:val="00B63683"/>
    <w:rsid w:val="00B63833"/>
    <w:rsid w:val="00B6403D"/>
    <w:rsid w:val="00B64EC3"/>
    <w:rsid w:val="00B70318"/>
    <w:rsid w:val="00B720AB"/>
    <w:rsid w:val="00B72AF8"/>
    <w:rsid w:val="00B72BAF"/>
    <w:rsid w:val="00B73DE9"/>
    <w:rsid w:val="00B75D83"/>
    <w:rsid w:val="00B76362"/>
    <w:rsid w:val="00B76FA3"/>
    <w:rsid w:val="00B81A7B"/>
    <w:rsid w:val="00B8256A"/>
    <w:rsid w:val="00B874FB"/>
    <w:rsid w:val="00B87888"/>
    <w:rsid w:val="00B922AA"/>
    <w:rsid w:val="00B92F2E"/>
    <w:rsid w:val="00B939E4"/>
    <w:rsid w:val="00B93CA2"/>
    <w:rsid w:val="00B94438"/>
    <w:rsid w:val="00B9497D"/>
    <w:rsid w:val="00B959A8"/>
    <w:rsid w:val="00B96FFC"/>
    <w:rsid w:val="00B9722B"/>
    <w:rsid w:val="00B9759E"/>
    <w:rsid w:val="00B975E1"/>
    <w:rsid w:val="00B97DCE"/>
    <w:rsid w:val="00BA0989"/>
    <w:rsid w:val="00BA182E"/>
    <w:rsid w:val="00BA184B"/>
    <w:rsid w:val="00BA186A"/>
    <w:rsid w:val="00BA3A66"/>
    <w:rsid w:val="00BA694A"/>
    <w:rsid w:val="00BA6E15"/>
    <w:rsid w:val="00BA6EB9"/>
    <w:rsid w:val="00BB0059"/>
    <w:rsid w:val="00BB0322"/>
    <w:rsid w:val="00BB0474"/>
    <w:rsid w:val="00BB21BC"/>
    <w:rsid w:val="00BB2AE5"/>
    <w:rsid w:val="00BB374F"/>
    <w:rsid w:val="00BB37BF"/>
    <w:rsid w:val="00BB486C"/>
    <w:rsid w:val="00BB504D"/>
    <w:rsid w:val="00BB5430"/>
    <w:rsid w:val="00BB6DF5"/>
    <w:rsid w:val="00BB715D"/>
    <w:rsid w:val="00BB7381"/>
    <w:rsid w:val="00BB7A9A"/>
    <w:rsid w:val="00BC09C5"/>
    <w:rsid w:val="00BC10BF"/>
    <w:rsid w:val="00BC123D"/>
    <w:rsid w:val="00BC41F5"/>
    <w:rsid w:val="00BC580D"/>
    <w:rsid w:val="00BC5A6B"/>
    <w:rsid w:val="00BC6F38"/>
    <w:rsid w:val="00BD01D1"/>
    <w:rsid w:val="00BD4FD9"/>
    <w:rsid w:val="00BD51CD"/>
    <w:rsid w:val="00BD6F38"/>
    <w:rsid w:val="00BE00A2"/>
    <w:rsid w:val="00BE0848"/>
    <w:rsid w:val="00BE0FBA"/>
    <w:rsid w:val="00BE1921"/>
    <w:rsid w:val="00BE2DD2"/>
    <w:rsid w:val="00BE326D"/>
    <w:rsid w:val="00BE3896"/>
    <w:rsid w:val="00BE4B7E"/>
    <w:rsid w:val="00BE5D57"/>
    <w:rsid w:val="00BE6B31"/>
    <w:rsid w:val="00BF1F00"/>
    <w:rsid w:val="00BF23C8"/>
    <w:rsid w:val="00BF2A65"/>
    <w:rsid w:val="00BF376B"/>
    <w:rsid w:val="00BF3D3D"/>
    <w:rsid w:val="00BF4B0F"/>
    <w:rsid w:val="00BF58A6"/>
    <w:rsid w:val="00BF5D80"/>
    <w:rsid w:val="00BF656A"/>
    <w:rsid w:val="00BF6785"/>
    <w:rsid w:val="00C012F1"/>
    <w:rsid w:val="00C0173C"/>
    <w:rsid w:val="00C01DDB"/>
    <w:rsid w:val="00C064C1"/>
    <w:rsid w:val="00C06BB2"/>
    <w:rsid w:val="00C07136"/>
    <w:rsid w:val="00C07363"/>
    <w:rsid w:val="00C07DCC"/>
    <w:rsid w:val="00C100D2"/>
    <w:rsid w:val="00C13228"/>
    <w:rsid w:val="00C14549"/>
    <w:rsid w:val="00C1552E"/>
    <w:rsid w:val="00C157D0"/>
    <w:rsid w:val="00C21037"/>
    <w:rsid w:val="00C21B8B"/>
    <w:rsid w:val="00C25C4E"/>
    <w:rsid w:val="00C26974"/>
    <w:rsid w:val="00C27C93"/>
    <w:rsid w:val="00C30F1A"/>
    <w:rsid w:val="00C31980"/>
    <w:rsid w:val="00C33B03"/>
    <w:rsid w:val="00C355BC"/>
    <w:rsid w:val="00C359A4"/>
    <w:rsid w:val="00C35A60"/>
    <w:rsid w:val="00C36232"/>
    <w:rsid w:val="00C369A5"/>
    <w:rsid w:val="00C375E0"/>
    <w:rsid w:val="00C400D7"/>
    <w:rsid w:val="00C404AA"/>
    <w:rsid w:val="00C41821"/>
    <w:rsid w:val="00C41A20"/>
    <w:rsid w:val="00C448AD"/>
    <w:rsid w:val="00C451C5"/>
    <w:rsid w:val="00C507F9"/>
    <w:rsid w:val="00C50AF2"/>
    <w:rsid w:val="00C535A5"/>
    <w:rsid w:val="00C53DCB"/>
    <w:rsid w:val="00C57C6C"/>
    <w:rsid w:val="00C60024"/>
    <w:rsid w:val="00C60B68"/>
    <w:rsid w:val="00C62258"/>
    <w:rsid w:val="00C633E3"/>
    <w:rsid w:val="00C64812"/>
    <w:rsid w:val="00C670AA"/>
    <w:rsid w:val="00C678D3"/>
    <w:rsid w:val="00C67C7E"/>
    <w:rsid w:val="00C67E8B"/>
    <w:rsid w:val="00C71D33"/>
    <w:rsid w:val="00C7291E"/>
    <w:rsid w:val="00C73659"/>
    <w:rsid w:val="00C74368"/>
    <w:rsid w:val="00C75B3F"/>
    <w:rsid w:val="00C7759D"/>
    <w:rsid w:val="00C778B3"/>
    <w:rsid w:val="00C808A8"/>
    <w:rsid w:val="00C80AFC"/>
    <w:rsid w:val="00C81443"/>
    <w:rsid w:val="00C818A9"/>
    <w:rsid w:val="00C81AB2"/>
    <w:rsid w:val="00C85A12"/>
    <w:rsid w:val="00C867B5"/>
    <w:rsid w:val="00C90E5C"/>
    <w:rsid w:val="00C91867"/>
    <w:rsid w:val="00C9438B"/>
    <w:rsid w:val="00C94D7F"/>
    <w:rsid w:val="00C95294"/>
    <w:rsid w:val="00C95639"/>
    <w:rsid w:val="00C95845"/>
    <w:rsid w:val="00C968C0"/>
    <w:rsid w:val="00C975D1"/>
    <w:rsid w:val="00C97737"/>
    <w:rsid w:val="00CA00E9"/>
    <w:rsid w:val="00CA0E2F"/>
    <w:rsid w:val="00CA177E"/>
    <w:rsid w:val="00CA1AA5"/>
    <w:rsid w:val="00CA2562"/>
    <w:rsid w:val="00CA4EDA"/>
    <w:rsid w:val="00CA5938"/>
    <w:rsid w:val="00CA6725"/>
    <w:rsid w:val="00CA7763"/>
    <w:rsid w:val="00CB049D"/>
    <w:rsid w:val="00CB1E25"/>
    <w:rsid w:val="00CB2AF6"/>
    <w:rsid w:val="00CB576D"/>
    <w:rsid w:val="00CB57AE"/>
    <w:rsid w:val="00CB6B56"/>
    <w:rsid w:val="00CB72C0"/>
    <w:rsid w:val="00CB7A25"/>
    <w:rsid w:val="00CC1342"/>
    <w:rsid w:val="00CC1915"/>
    <w:rsid w:val="00CC1ED2"/>
    <w:rsid w:val="00CC2BC6"/>
    <w:rsid w:val="00CC4113"/>
    <w:rsid w:val="00CC45BA"/>
    <w:rsid w:val="00CC53EF"/>
    <w:rsid w:val="00CC5D70"/>
    <w:rsid w:val="00CC6BBF"/>
    <w:rsid w:val="00CD0CE9"/>
    <w:rsid w:val="00CD0D38"/>
    <w:rsid w:val="00CD231C"/>
    <w:rsid w:val="00CD2B80"/>
    <w:rsid w:val="00CD56AD"/>
    <w:rsid w:val="00CD5EF3"/>
    <w:rsid w:val="00CD63C3"/>
    <w:rsid w:val="00CD6BFF"/>
    <w:rsid w:val="00CD73B0"/>
    <w:rsid w:val="00CD7709"/>
    <w:rsid w:val="00CE0B02"/>
    <w:rsid w:val="00CE13BF"/>
    <w:rsid w:val="00CE360C"/>
    <w:rsid w:val="00CE54A8"/>
    <w:rsid w:val="00CE60F7"/>
    <w:rsid w:val="00CE7370"/>
    <w:rsid w:val="00CE7762"/>
    <w:rsid w:val="00CF1B0A"/>
    <w:rsid w:val="00CF1D21"/>
    <w:rsid w:val="00CF2645"/>
    <w:rsid w:val="00CF2EA7"/>
    <w:rsid w:val="00CF3A7B"/>
    <w:rsid w:val="00CF443A"/>
    <w:rsid w:val="00CF5186"/>
    <w:rsid w:val="00CF5EB8"/>
    <w:rsid w:val="00CF61FD"/>
    <w:rsid w:val="00CF64AC"/>
    <w:rsid w:val="00CF6641"/>
    <w:rsid w:val="00CF7631"/>
    <w:rsid w:val="00CF7B5C"/>
    <w:rsid w:val="00D009CA"/>
    <w:rsid w:val="00D018AD"/>
    <w:rsid w:val="00D03278"/>
    <w:rsid w:val="00D03567"/>
    <w:rsid w:val="00D05939"/>
    <w:rsid w:val="00D06ADD"/>
    <w:rsid w:val="00D07C19"/>
    <w:rsid w:val="00D12D56"/>
    <w:rsid w:val="00D145CD"/>
    <w:rsid w:val="00D15496"/>
    <w:rsid w:val="00D1589A"/>
    <w:rsid w:val="00D169F4"/>
    <w:rsid w:val="00D16D57"/>
    <w:rsid w:val="00D17B17"/>
    <w:rsid w:val="00D17D12"/>
    <w:rsid w:val="00D20F02"/>
    <w:rsid w:val="00D21B29"/>
    <w:rsid w:val="00D21CE9"/>
    <w:rsid w:val="00D220A8"/>
    <w:rsid w:val="00D22D32"/>
    <w:rsid w:val="00D22EAC"/>
    <w:rsid w:val="00D241AC"/>
    <w:rsid w:val="00D2426D"/>
    <w:rsid w:val="00D242EB"/>
    <w:rsid w:val="00D2473A"/>
    <w:rsid w:val="00D24AE0"/>
    <w:rsid w:val="00D25096"/>
    <w:rsid w:val="00D250BE"/>
    <w:rsid w:val="00D25B73"/>
    <w:rsid w:val="00D268D6"/>
    <w:rsid w:val="00D27C7A"/>
    <w:rsid w:val="00D30C40"/>
    <w:rsid w:val="00D3145A"/>
    <w:rsid w:val="00D3269C"/>
    <w:rsid w:val="00D32B8B"/>
    <w:rsid w:val="00D33B21"/>
    <w:rsid w:val="00D33E6B"/>
    <w:rsid w:val="00D33F50"/>
    <w:rsid w:val="00D35B3C"/>
    <w:rsid w:val="00D35B50"/>
    <w:rsid w:val="00D35ED0"/>
    <w:rsid w:val="00D363B5"/>
    <w:rsid w:val="00D378B4"/>
    <w:rsid w:val="00D37CA4"/>
    <w:rsid w:val="00D37CEB"/>
    <w:rsid w:val="00D40BEC"/>
    <w:rsid w:val="00D40C99"/>
    <w:rsid w:val="00D4276D"/>
    <w:rsid w:val="00D43041"/>
    <w:rsid w:val="00D45E10"/>
    <w:rsid w:val="00D45F62"/>
    <w:rsid w:val="00D4684F"/>
    <w:rsid w:val="00D46D24"/>
    <w:rsid w:val="00D5085B"/>
    <w:rsid w:val="00D516CF"/>
    <w:rsid w:val="00D52368"/>
    <w:rsid w:val="00D523EE"/>
    <w:rsid w:val="00D529AC"/>
    <w:rsid w:val="00D53610"/>
    <w:rsid w:val="00D55B19"/>
    <w:rsid w:val="00D5721E"/>
    <w:rsid w:val="00D61A88"/>
    <w:rsid w:val="00D61B3A"/>
    <w:rsid w:val="00D62341"/>
    <w:rsid w:val="00D623BD"/>
    <w:rsid w:val="00D626FE"/>
    <w:rsid w:val="00D63A7F"/>
    <w:rsid w:val="00D64953"/>
    <w:rsid w:val="00D654BC"/>
    <w:rsid w:val="00D67BF9"/>
    <w:rsid w:val="00D70019"/>
    <w:rsid w:val="00D70876"/>
    <w:rsid w:val="00D73373"/>
    <w:rsid w:val="00D73B8A"/>
    <w:rsid w:val="00D746CB"/>
    <w:rsid w:val="00D75413"/>
    <w:rsid w:val="00D75F53"/>
    <w:rsid w:val="00D76F8E"/>
    <w:rsid w:val="00D773A7"/>
    <w:rsid w:val="00D77466"/>
    <w:rsid w:val="00D777DB"/>
    <w:rsid w:val="00D8010D"/>
    <w:rsid w:val="00D81120"/>
    <w:rsid w:val="00D87201"/>
    <w:rsid w:val="00D8726B"/>
    <w:rsid w:val="00D87DBC"/>
    <w:rsid w:val="00D9120E"/>
    <w:rsid w:val="00D91E7B"/>
    <w:rsid w:val="00D9227B"/>
    <w:rsid w:val="00D96351"/>
    <w:rsid w:val="00D964E3"/>
    <w:rsid w:val="00D96E4C"/>
    <w:rsid w:val="00DA13A6"/>
    <w:rsid w:val="00DA2BED"/>
    <w:rsid w:val="00DA32D8"/>
    <w:rsid w:val="00DA6611"/>
    <w:rsid w:val="00DB0D0B"/>
    <w:rsid w:val="00DB46BD"/>
    <w:rsid w:val="00DB572C"/>
    <w:rsid w:val="00DB58BA"/>
    <w:rsid w:val="00DB58E5"/>
    <w:rsid w:val="00DB5928"/>
    <w:rsid w:val="00DB5A9B"/>
    <w:rsid w:val="00DB5F17"/>
    <w:rsid w:val="00DB5F50"/>
    <w:rsid w:val="00DC4D9E"/>
    <w:rsid w:val="00DC4DF0"/>
    <w:rsid w:val="00DC507E"/>
    <w:rsid w:val="00DC58E9"/>
    <w:rsid w:val="00DC6D8B"/>
    <w:rsid w:val="00DC7065"/>
    <w:rsid w:val="00DC73A9"/>
    <w:rsid w:val="00DC7B2A"/>
    <w:rsid w:val="00DC7DB0"/>
    <w:rsid w:val="00DC7F2A"/>
    <w:rsid w:val="00DD03F2"/>
    <w:rsid w:val="00DD091E"/>
    <w:rsid w:val="00DD1A6C"/>
    <w:rsid w:val="00DD1C7A"/>
    <w:rsid w:val="00DD2F22"/>
    <w:rsid w:val="00DD31F8"/>
    <w:rsid w:val="00DD4473"/>
    <w:rsid w:val="00DD4590"/>
    <w:rsid w:val="00DD7EB9"/>
    <w:rsid w:val="00DE03C1"/>
    <w:rsid w:val="00DE3BA0"/>
    <w:rsid w:val="00DE3E8B"/>
    <w:rsid w:val="00DE6CAC"/>
    <w:rsid w:val="00DE7FDF"/>
    <w:rsid w:val="00DF407C"/>
    <w:rsid w:val="00DF4AF4"/>
    <w:rsid w:val="00DF6F2C"/>
    <w:rsid w:val="00DF76B1"/>
    <w:rsid w:val="00DF7C44"/>
    <w:rsid w:val="00E00539"/>
    <w:rsid w:val="00E03077"/>
    <w:rsid w:val="00E06312"/>
    <w:rsid w:val="00E07399"/>
    <w:rsid w:val="00E077FA"/>
    <w:rsid w:val="00E07892"/>
    <w:rsid w:val="00E101AE"/>
    <w:rsid w:val="00E10C13"/>
    <w:rsid w:val="00E11961"/>
    <w:rsid w:val="00E126F8"/>
    <w:rsid w:val="00E13096"/>
    <w:rsid w:val="00E1347F"/>
    <w:rsid w:val="00E137D7"/>
    <w:rsid w:val="00E1680E"/>
    <w:rsid w:val="00E16BA1"/>
    <w:rsid w:val="00E16D6F"/>
    <w:rsid w:val="00E17957"/>
    <w:rsid w:val="00E21412"/>
    <w:rsid w:val="00E216D6"/>
    <w:rsid w:val="00E22733"/>
    <w:rsid w:val="00E231D9"/>
    <w:rsid w:val="00E24C9E"/>
    <w:rsid w:val="00E250E3"/>
    <w:rsid w:val="00E25233"/>
    <w:rsid w:val="00E26951"/>
    <w:rsid w:val="00E26A79"/>
    <w:rsid w:val="00E27664"/>
    <w:rsid w:val="00E27DAA"/>
    <w:rsid w:val="00E3283F"/>
    <w:rsid w:val="00E32C84"/>
    <w:rsid w:val="00E32FB9"/>
    <w:rsid w:val="00E34943"/>
    <w:rsid w:val="00E3597D"/>
    <w:rsid w:val="00E35BF4"/>
    <w:rsid w:val="00E35CF0"/>
    <w:rsid w:val="00E37A64"/>
    <w:rsid w:val="00E413CB"/>
    <w:rsid w:val="00E42456"/>
    <w:rsid w:val="00E440AF"/>
    <w:rsid w:val="00E44EB0"/>
    <w:rsid w:val="00E45198"/>
    <w:rsid w:val="00E455FF"/>
    <w:rsid w:val="00E4691D"/>
    <w:rsid w:val="00E476A0"/>
    <w:rsid w:val="00E5111E"/>
    <w:rsid w:val="00E53192"/>
    <w:rsid w:val="00E54FEC"/>
    <w:rsid w:val="00E552F6"/>
    <w:rsid w:val="00E56974"/>
    <w:rsid w:val="00E5784C"/>
    <w:rsid w:val="00E57C8B"/>
    <w:rsid w:val="00E61D36"/>
    <w:rsid w:val="00E62F3B"/>
    <w:rsid w:val="00E63EA0"/>
    <w:rsid w:val="00E65166"/>
    <w:rsid w:val="00E65A40"/>
    <w:rsid w:val="00E65E63"/>
    <w:rsid w:val="00E66B6D"/>
    <w:rsid w:val="00E67274"/>
    <w:rsid w:val="00E70116"/>
    <w:rsid w:val="00E705E8"/>
    <w:rsid w:val="00E70C28"/>
    <w:rsid w:val="00E710B9"/>
    <w:rsid w:val="00E7140E"/>
    <w:rsid w:val="00E71B9C"/>
    <w:rsid w:val="00E7264B"/>
    <w:rsid w:val="00E73A50"/>
    <w:rsid w:val="00E74107"/>
    <w:rsid w:val="00E76DBA"/>
    <w:rsid w:val="00E77954"/>
    <w:rsid w:val="00E80023"/>
    <w:rsid w:val="00E809CC"/>
    <w:rsid w:val="00E80FF6"/>
    <w:rsid w:val="00E81BD5"/>
    <w:rsid w:val="00E81E4F"/>
    <w:rsid w:val="00E820DD"/>
    <w:rsid w:val="00E82918"/>
    <w:rsid w:val="00E82ACD"/>
    <w:rsid w:val="00E83817"/>
    <w:rsid w:val="00E83856"/>
    <w:rsid w:val="00E83BA4"/>
    <w:rsid w:val="00E85A1D"/>
    <w:rsid w:val="00E85E0A"/>
    <w:rsid w:val="00E90352"/>
    <w:rsid w:val="00E90B92"/>
    <w:rsid w:val="00E9380A"/>
    <w:rsid w:val="00E9744E"/>
    <w:rsid w:val="00EA0161"/>
    <w:rsid w:val="00EA13F7"/>
    <w:rsid w:val="00EA15E1"/>
    <w:rsid w:val="00EA2074"/>
    <w:rsid w:val="00EA2FC6"/>
    <w:rsid w:val="00EA35A2"/>
    <w:rsid w:val="00EA3C3A"/>
    <w:rsid w:val="00EA686E"/>
    <w:rsid w:val="00EA76B1"/>
    <w:rsid w:val="00EB194E"/>
    <w:rsid w:val="00EB1C4B"/>
    <w:rsid w:val="00EB2749"/>
    <w:rsid w:val="00EB2C78"/>
    <w:rsid w:val="00EB43E7"/>
    <w:rsid w:val="00EB644F"/>
    <w:rsid w:val="00EB6AF8"/>
    <w:rsid w:val="00EC5708"/>
    <w:rsid w:val="00EC5DFD"/>
    <w:rsid w:val="00EC6357"/>
    <w:rsid w:val="00EC643C"/>
    <w:rsid w:val="00ED254E"/>
    <w:rsid w:val="00ED27FC"/>
    <w:rsid w:val="00ED3167"/>
    <w:rsid w:val="00ED395D"/>
    <w:rsid w:val="00ED3EC0"/>
    <w:rsid w:val="00ED504F"/>
    <w:rsid w:val="00ED7EFE"/>
    <w:rsid w:val="00EE034C"/>
    <w:rsid w:val="00EE08EA"/>
    <w:rsid w:val="00EE1C12"/>
    <w:rsid w:val="00EE2602"/>
    <w:rsid w:val="00EE3EB5"/>
    <w:rsid w:val="00EE4B81"/>
    <w:rsid w:val="00EE4CCD"/>
    <w:rsid w:val="00EE5E29"/>
    <w:rsid w:val="00EF102D"/>
    <w:rsid w:val="00EF2124"/>
    <w:rsid w:val="00EF2F9E"/>
    <w:rsid w:val="00EF3B81"/>
    <w:rsid w:val="00EF3C6F"/>
    <w:rsid w:val="00EF54C3"/>
    <w:rsid w:val="00F00CEC"/>
    <w:rsid w:val="00F00E61"/>
    <w:rsid w:val="00F05CDC"/>
    <w:rsid w:val="00F07A5C"/>
    <w:rsid w:val="00F07C56"/>
    <w:rsid w:val="00F07F52"/>
    <w:rsid w:val="00F128A8"/>
    <w:rsid w:val="00F130D1"/>
    <w:rsid w:val="00F13AAF"/>
    <w:rsid w:val="00F15C5C"/>
    <w:rsid w:val="00F16940"/>
    <w:rsid w:val="00F17100"/>
    <w:rsid w:val="00F2074D"/>
    <w:rsid w:val="00F216DF"/>
    <w:rsid w:val="00F22F70"/>
    <w:rsid w:val="00F23022"/>
    <w:rsid w:val="00F24EDF"/>
    <w:rsid w:val="00F2547B"/>
    <w:rsid w:val="00F26904"/>
    <w:rsid w:val="00F27F95"/>
    <w:rsid w:val="00F30077"/>
    <w:rsid w:val="00F31724"/>
    <w:rsid w:val="00F321BA"/>
    <w:rsid w:val="00F324B7"/>
    <w:rsid w:val="00F333D6"/>
    <w:rsid w:val="00F33E84"/>
    <w:rsid w:val="00F34588"/>
    <w:rsid w:val="00F37705"/>
    <w:rsid w:val="00F3786E"/>
    <w:rsid w:val="00F4146C"/>
    <w:rsid w:val="00F42200"/>
    <w:rsid w:val="00F423DA"/>
    <w:rsid w:val="00F428A1"/>
    <w:rsid w:val="00F43A9B"/>
    <w:rsid w:val="00F43E53"/>
    <w:rsid w:val="00F4445A"/>
    <w:rsid w:val="00F4488A"/>
    <w:rsid w:val="00F463BE"/>
    <w:rsid w:val="00F4694A"/>
    <w:rsid w:val="00F46B48"/>
    <w:rsid w:val="00F51A25"/>
    <w:rsid w:val="00F54A31"/>
    <w:rsid w:val="00F55D7C"/>
    <w:rsid w:val="00F55DD3"/>
    <w:rsid w:val="00F562EB"/>
    <w:rsid w:val="00F56339"/>
    <w:rsid w:val="00F578F3"/>
    <w:rsid w:val="00F57CCB"/>
    <w:rsid w:val="00F600F2"/>
    <w:rsid w:val="00F60BE3"/>
    <w:rsid w:val="00F60CDD"/>
    <w:rsid w:val="00F64F37"/>
    <w:rsid w:val="00F661C2"/>
    <w:rsid w:val="00F66F7D"/>
    <w:rsid w:val="00F71A35"/>
    <w:rsid w:val="00F72FE6"/>
    <w:rsid w:val="00F73980"/>
    <w:rsid w:val="00F748E9"/>
    <w:rsid w:val="00F76240"/>
    <w:rsid w:val="00F82CC0"/>
    <w:rsid w:val="00F83EC3"/>
    <w:rsid w:val="00F841FC"/>
    <w:rsid w:val="00F8472A"/>
    <w:rsid w:val="00F84865"/>
    <w:rsid w:val="00F84A30"/>
    <w:rsid w:val="00F84DDE"/>
    <w:rsid w:val="00F8723D"/>
    <w:rsid w:val="00F87963"/>
    <w:rsid w:val="00F87EC5"/>
    <w:rsid w:val="00F9067C"/>
    <w:rsid w:val="00F91F2E"/>
    <w:rsid w:val="00F920D9"/>
    <w:rsid w:val="00F9362F"/>
    <w:rsid w:val="00F947C0"/>
    <w:rsid w:val="00F95042"/>
    <w:rsid w:val="00F955BB"/>
    <w:rsid w:val="00F95D35"/>
    <w:rsid w:val="00F976F0"/>
    <w:rsid w:val="00FA09A9"/>
    <w:rsid w:val="00FA2E0F"/>
    <w:rsid w:val="00FA2E34"/>
    <w:rsid w:val="00FA31AC"/>
    <w:rsid w:val="00FB015E"/>
    <w:rsid w:val="00FB0643"/>
    <w:rsid w:val="00FB612D"/>
    <w:rsid w:val="00FB6B68"/>
    <w:rsid w:val="00FC1F23"/>
    <w:rsid w:val="00FC1F24"/>
    <w:rsid w:val="00FC243A"/>
    <w:rsid w:val="00FC2D88"/>
    <w:rsid w:val="00FC41D9"/>
    <w:rsid w:val="00FC4AB8"/>
    <w:rsid w:val="00FC54E6"/>
    <w:rsid w:val="00FC580E"/>
    <w:rsid w:val="00FC5AEB"/>
    <w:rsid w:val="00FD0710"/>
    <w:rsid w:val="00FD1B71"/>
    <w:rsid w:val="00FD1EFF"/>
    <w:rsid w:val="00FD20C2"/>
    <w:rsid w:val="00FD23DA"/>
    <w:rsid w:val="00FD5A7B"/>
    <w:rsid w:val="00FD63BE"/>
    <w:rsid w:val="00FD780D"/>
    <w:rsid w:val="00FD7D93"/>
    <w:rsid w:val="00FE12D3"/>
    <w:rsid w:val="00FE1977"/>
    <w:rsid w:val="00FE4399"/>
    <w:rsid w:val="00FE4824"/>
    <w:rsid w:val="00FE5E09"/>
    <w:rsid w:val="00FE7085"/>
    <w:rsid w:val="00FE7F13"/>
    <w:rsid w:val="00FF0742"/>
    <w:rsid w:val="00FF120D"/>
    <w:rsid w:val="00FF2ABA"/>
    <w:rsid w:val="00FF356F"/>
    <w:rsid w:val="00FF3749"/>
    <w:rsid w:val="00FF48A9"/>
    <w:rsid w:val="00FF6042"/>
    <w:rsid w:val="00FF79F1"/>
    <w:rsid w:val="00FF7CB2"/>
    <w:rsid w:val="61F88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6D805"/>
  <w15:docId w15:val="{EA9D08F7-DEC0-C64E-BF23-1599E1AF0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HAnsi" w:hAnsi="Cambria"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E4C"/>
  </w:style>
  <w:style w:type="paragraph" w:styleId="Heading1">
    <w:name w:val="heading 1"/>
    <w:basedOn w:val="Normal"/>
    <w:next w:val="Normal"/>
    <w:link w:val="Heading1Char"/>
    <w:uiPriority w:val="9"/>
    <w:qFormat/>
    <w:rsid w:val="00E16BA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6BA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6BA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unhideWhenUsed/>
    <w:qFormat/>
    <w:rsid w:val="005B37BB"/>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D3FD6"/>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BA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16BA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16BA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9"/>
    <w:rsid w:val="005B37BB"/>
    <w:rPr>
      <w:rFonts w:asciiTheme="majorHAnsi" w:eastAsiaTheme="majorEastAsia" w:hAnsiTheme="majorHAnsi" w:cstheme="majorBidi"/>
      <w:i/>
      <w:iCs/>
      <w:color w:val="365F91" w:themeColor="accent1" w:themeShade="BF"/>
    </w:rPr>
  </w:style>
  <w:style w:type="paragraph" w:styleId="DocumentMap">
    <w:name w:val="Document Map"/>
    <w:basedOn w:val="Normal"/>
    <w:link w:val="DocumentMapChar"/>
    <w:uiPriority w:val="99"/>
    <w:semiHidden/>
    <w:unhideWhenUsed/>
    <w:rsid w:val="00E16BA1"/>
    <w:rPr>
      <w:rFonts w:ascii="Tahoma" w:hAnsi="Tahoma" w:cs="Tahoma"/>
      <w:sz w:val="16"/>
      <w:szCs w:val="16"/>
    </w:rPr>
  </w:style>
  <w:style w:type="character" w:customStyle="1" w:styleId="DocumentMapChar">
    <w:name w:val="Document Map Char"/>
    <w:basedOn w:val="DefaultParagraphFont"/>
    <w:link w:val="DocumentMap"/>
    <w:uiPriority w:val="99"/>
    <w:semiHidden/>
    <w:rsid w:val="00E16BA1"/>
    <w:rPr>
      <w:rFonts w:ascii="Tahoma" w:hAnsi="Tahoma" w:cs="Tahoma"/>
      <w:sz w:val="16"/>
      <w:szCs w:val="16"/>
    </w:rPr>
  </w:style>
  <w:style w:type="paragraph" w:styleId="ListParagraph">
    <w:name w:val="List Paragraph"/>
    <w:basedOn w:val="Normal"/>
    <w:uiPriority w:val="34"/>
    <w:qFormat/>
    <w:rsid w:val="004606B7"/>
    <w:pPr>
      <w:ind w:left="720"/>
      <w:contextualSpacing/>
    </w:pPr>
  </w:style>
  <w:style w:type="character" w:customStyle="1" w:styleId="text">
    <w:name w:val="text"/>
    <w:basedOn w:val="DefaultParagraphFont"/>
    <w:rsid w:val="00DE3E8B"/>
  </w:style>
  <w:style w:type="paragraph" w:styleId="Bibliography">
    <w:name w:val="Bibliography"/>
    <w:basedOn w:val="Normal"/>
    <w:next w:val="Normal"/>
    <w:uiPriority w:val="37"/>
    <w:unhideWhenUsed/>
    <w:rsid w:val="00AC6E9F"/>
  </w:style>
  <w:style w:type="paragraph" w:styleId="BalloonText">
    <w:name w:val="Balloon Text"/>
    <w:basedOn w:val="Normal"/>
    <w:link w:val="BalloonTextChar"/>
    <w:uiPriority w:val="99"/>
    <w:semiHidden/>
    <w:unhideWhenUsed/>
    <w:rsid w:val="00AC6E9F"/>
    <w:rPr>
      <w:rFonts w:ascii="Tahoma" w:hAnsi="Tahoma" w:cs="Tahoma"/>
      <w:sz w:val="16"/>
      <w:szCs w:val="16"/>
    </w:rPr>
  </w:style>
  <w:style w:type="character" w:customStyle="1" w:styleId="BalloonTextChar">
    <w:name w:val="Balloon Text Char"/>
    <w:basedOn w:val="DefaultParagraphFont"/>
    <w:link w:val="BalloonText"/>
    <w:uiPriority w:val="99"/>
    <w:semiHidden/>
    <w:rsid w:val="00AC6E9F"/>
    <w:rPr>
      <w:rFonts w:ascii="Tahoma" w:hAnsi="Tahoma" w:cs="Tahoma"/>
      <w:sz w:val="16"/>
      <w:szCs w:val="16"/>
    </w:rPr>
  </w:style>
  <w:style w:type="paragraph" w:styleId="Header">
    <w:name w:val="header"/>
    <w:basedOn w:val="Normal"/>
    <w:link w:val="HeaderChar"/>
    <w:uiPriority w:val="99"/>
    <w:unhideWhenUsed/>
    <w:rsid w:val="0007616B"/>
    <w:pPr>
      <w:tabs>
        <w:tab w:val="center" w:pos="4513"/>
        <w:tab w:val="right" w:pos="9026"/>
      </w:tabs>
    </w:pPr>
  </w:style>
  <w:style w:type="character" w:customStyle="1" w:styleId="HeaderChar">
    <w:name w:val="Header Char"/>
    <w:basedOn w:val="DefaultParagraphFont"/>
    <w:link w:val="Header"/>
    <w:uiPriority w:val="99"/>
    <w:rsid w:val="0007616B"/>
  </w:style>
  <w:style w:type="paragraph" w:styleId="Footer">
    <w:name w:val="footer"/>
    <w:basedOn w:val="Normal"/>
    <w:link w:val="FooterChar"/>
    <w:uiPriority w:val="99"/>
    <w:unhideWhenUsed/>
    <w:rsid w:val="0007616B"/>
    <w:pPr>
      <w:tabs>
        <w:tab w:val="center" w:pos="4513"/>
        <w:tab w:val="right" w:pos="9026"/>
      </w:tabs>
    </w:pPr>
  </w:style>
  <w:style w:type="character" w:customStyle="1" w:styleId="FooterChar">
    <w:name w:val="Footer Char"/>
    <w:basedOn w:val="DefaultParagraphFont"/>
    <w:link w:val="Footer"/>
    <w:uiPriority w:val="99"/>
    <w:rsid w:val="0007616B"/>
  </w:style>
  <w:style w:type="paragraph" w:customStyle="1" w:styleId="p1">
    <w:name w:val="p1"/>
    <w:basedOn w:val="Normal"/>
    <w:rsid w:val="00D220A8"/>
    <w:pPr>
      <w:spacing w:before="100" w:beforeAutospacing="1" w:after="100" w:afterAutospacing="1"/>
    </w:pPr>
    <w:rPr>
      <w:rFonts w:ascii="Times New Roman" w:eastAsia="Times New Roman" w:hAnsi="Times New Roman" w:cs="Times New Roman"/>
      <w:szCs w:val="24"/>
      <w:lang w:eastAsia="en-GB"/>
    </w:rPr>
  </w:style>
  <w:style w:type="character" w:customStyle="1" w:styleId="s1">
    <w:name w:val="s1"/>
    <w:basedOn w:val="DefaultParagraphFont"/>
    <w:rsid w:val="00D220A8"/>
  </w:style>
  <w:style w:type="character" w:customStyle="1" w:styleId="apple-converted-space">
    <w:name w:val="apple-converted-space"/>
    <w:basedOn w:val="DefaultParagraphFont"/>
    <w:rsid w:val="00D220A8"/>
  </w:style>
  <w:style w:type="character" w:styleId="Hyperlink">
    <w:name w:val="Hyperlink"/>
    <w:uiPriority w:val="99"/>
    <w:rsid w:val="00FB612D"/>
    <w:rPr>
      <w:color w:val="0000FF"/>
      <w:u w:val="single"/>
    </w:rPr>
  </w:style>
  <w:style w:type="paragraph" w:styleId="NormalWeb">
    <w:name w:val="Normal (Web)"/>
    <w:basedOn w:val="Normal"/>
    <w:uiPriority w:val="99"/>
    <w:unhideWhenUsed/>
    <w:rsid w:val="002E3B6A"/>
    <w:pPr>
      <w:spacing w:before="100" w:beforeAutospacing="1" w:after="150"/>
    </w:pPr>
    <w:rPr>
      <w:rFonts w:ascii="Times New Roman" w:eastAsia="Times New Roman" w:hAnsi="Times New Roman" w:cs="Times New Roman"/>
      <w:szCs w:val="24"/>
      <w:lang w:eastAsia="en-GB"/>
    </w:rPr>
  </w:style>
  <w:style w:type="table" w:styleId="TableGrid">
    <w:name w:val="Table Grid"/>
    <w:basedOn w:val="TableNormal"/>
    <w:uiPriority w:val="59"/>
    <w:rsid w:val="00017B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11467"/>
    <w:rPr>
      <w:sz w:val="16"/>
      <w:szCs w:val="16"/>
    </w:rPr>
  </w:style>
  <w:style w:type="paragraph" w:styleId="CommentText">
    <w:name w:val="annotation text"/>
    <w:basedOn w:val="Normal"/>
    <w:link w:val="CommentTextChar"/>
    <w:uiPriority w:val="99"/>
    <w:semiHidden/>
    <w:unhideWhenUsed/>
    <w:rsid w:val="00711467"/>
    <w:rPr>
      <w:sz w:val="20"/>
      <w:szCs w:val="20"/>
    </w:rPr>
  </w:style>
  <w:style w:type="character" w:customStyle="1" w:styleId="CommentTextChar">
    <w:name w:val="Comment Text Char"/>
    <w:basedOn w:val="DefaultParagraphFont"/>
    <w:link w:val="CommentText"/>
    <w:uiPriority w:val="99"/>
    <w:semiHidden/>
    <w:rsid w:val="00711467"/>
    <w:rPr>
      <w:sz w:val="20"/>
      <w:szCs w:val="20"/>
    </w:rPr>
  </w:style>
  <w:style w:type="paragraph" w:styleId="CommentSubject">
    <w:name w:val="annotation subject"/>
    <w:basedOn w:val="CommentText"/>
    <w:next w:val="CommentText"/>
    <w:link w:val="CommentSubjectChar"/>
    <w:uiPriority w:val="99"/>
    <w:semiHidden/>
    <w:unhideWhenUsed/>
    <w:rsid w:val="00711467"/>
    <w:rPr>
      <w:b/>
      <w:bCs/>
    </w:rPr>
  </w:style>
  <w:style w:type="character" w:customStyle="1" w:styleId="CommentSubjectChar">
    <w:name w:val="Comment Subject Char"/>
    <w:basedOn w:val="CommentTextChar"/>
    <w:link w:val="CommentSubject"/>
    <w:uiPriority w:val="99"/>
    <w:semiHidden/>
    <w:rsid w:val="00711467"/>
    <w:rPr>
      <w:b/>
      <w:bCs/>
      <w:sz w:val="20"/>
      <w:szCs w:val="20"/>
    </w:rPr>
  </w:style>
  <w:style w:type="paragraph" w:styleId="NoSpacing">
    <w:name w:val="No Spacing"/>
    <w:uiPriority w:val="1"/>
    <w:qFormat/>
    <w:rsid w:val="004A7D78"/>
  </w:style>
  <w:style w:type="paragraph" w:styleId="Title">
    <w:name w:val="Title"/>
    <w:basedOn w:val="Normal"/>
    <w:next w:val="Normal"/>
    <w:link w:val="TitleChar"/>
    <w:uiPriority w:val="10"/>
    <w:qFormat/>
    <w:rsid w:val="00BF3D3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D3D"/>
    <w:rPr>
      <w:rFonts w:asciiTheme="majorHAnsi" w:eastAsiaTheme="majorEastAsia" w:hAnsiTheme="majorHAnsi" w:cstheme="majorBidi"/>
      <w:spacing w:val="-10"/>
      <w:kern w:val="28"/>
      <w:sz w:val="56"/>
      <w:szCs w:val="56"/>
    </w:rPr>
  </w:style>
  <w:style w:type="paragraph" w:styleId="BodyText2">
    <w:name w:val="Body Text 2"/>
    <w:basedOn w:val="Normal"/>
    <w:link w:val="BodyText2Char"/>
    <w:uiPriority w:val="99"/>
    <w:rsid w:val="00410352"/>
    <w:pPr>
      <w:ind w:left="720" w:hanging="720"/>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410352"/>
    <w:rPr>
      <w:rFonts w:ascii="Times New Roman" w:eastAsia="Times New Roman" w:hAnsi="Times New Roman" w:cs="Times New Roman"/>
      <w:b/>
      <w:bCs/>
      <w:sz w:val="22"/>
    </w:rPr>
  </w:style>
  <w:style w:type="paragraph" w:customStyle="1" w:styleId="deannah1">
    <w:name w:val="deannah1"/>
    <w:basedOn w:val="Normal"/>
    <w:uiPriority w:val="99"/>
    <w:rsid w:val="00410352"/>
    <w:pPr>
      <w:keepNext/>
      <w:spacing w:after="240"/>
    </w:pPr>
    <w:rPr>
      <w:rFonts w:ascii="Times New Roman" w:eastAsia="Times New Roman" w:hAnsi="Times New Roman" w:cs="Times New Roman"/>
      <w:b/>
      <w:bCs/>
      <w:szCs w:val="24"/>
    </w:rPr>
  </w:style>
  <w:style w:type="character" w:customStyle="1" w:styleId="Hyperlink1">
    <w:name w:val="Hyperlink1"/>
    <w:uiPriority w:val="99"/>
    <w:rsid w:val="00410352"/>
    <w:rPr>
      <w:color w:val="535353"/>
      <w:u w:val="single"/>
      <w:effect w:val="none"/>
    </w:rPr>
  </w:style>
  <w:style w:type="paragraph" w:customStyle="1" w:styleId="NormalWeb1">
    <w:name w:val="Normal (Web)1"/>
    <w:basedOn w:val="Normal"/>
    <w:uiPriority w:val="99"/>
    <w:rsid w:val="00410352"/>
    <w:pPr>
      <w:spacing w:before="100" w:beforeAutospacing="1" w:after="300"/>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410352"/>
  </w:style>
  <w:style w:type="character" w:styleId="Strong">
    <w:name w:val="Strong"/>
    <w:uiPriority w:val="22"/>
    <w:qFormat/>
    <w:rsid w:val="00410352"/>
    <w:rPr>
      <w:b/>
      <w:bCs/>
    </w:rPr>
  </w:style>
  <w:style w:type="character" w:customStyle="1" w:styleId="Format">
    <w:name w:val="Format"/>
    <w:rsid w:val="00410352"/>
    <w:rPr>
      <w:rFonts w:ascii="Book Antiqua" w:hAnsi="Book Antiqua"/>
      <w:noProof w:val="0"/>
      <w:sz w:val="20"/>
      <w:lang w:val="en-US"/>
    </w:rPr>
  </w:style>
  <w:style w:type="character" w:customStyle="1" w:styleId="A3">
    <w:name w:val="A3"/>
    <w:uiPriority w:val="99"/>
    <w:rsid w:val="00012CA4"/>
    <w:rPr>
      <w:rFonts w:cs="Museo 300"/>
      <w:color w:val="000000"/>
      <w:sz w:val="20"/>
      <w:szCs w:val="20"/>
    </w:rPr>
  </w:style>
  <w:style w:type="paragraph" w:customStyle="1" w:styleId="Pa8">
    <w:name w:val="Pa8"/>
    <w:basedOn w:val="Normal"/>
    <w:next w:val="Normal"/>
    <w:uiPriority w:val="99"/>
    <w:rsid w:val="00012CA4"/>
    <w:pPr>
      <w:autoSpaceDE w:val="0"/>
      <w:autoSpaceDN w:val="0"/>
      <w:adjustRightInd w:val="0"/>
      <w:spacing w:line="241" w:lineRule="atLeast"/>
    </w:pPr>
    <w:rPr>
      <w:rFonts w:ascii="Museo" w:hAnsi="Museo"/>
      <w:szCs w:val="24"/>
    </w:rPr>
  </w:style>
  <w:style w:type="character" w:customStyle="1" w:styleId="A11">
    <w:name w:val="A11"/>
    <w:uiPriority w:val="99"/>
    <w:rsid w:val="00012CA4"/>
    <w:rPr>
      <w:rFonts w:cs="Museo"/>
      <w:color w:val="000000"/>
      <w:sz w:val="80"/>
      <w:szCs w:val="80"/>
    </w:rPr>
  </w:style>
  <w:style w:type="character" w:customStyle="1" w:styleId="A10">
    <w:name w:val="A10"/>
    <w:uiPriority w:val="99"/>
    <w:rsid w:val="00012CA4"/>
    <w:rPr>
      <w:rFonts w:ascii="Museo 300" w:hAnsi="Museo 300" w:cs="Museo 300"/>
      <w:color w:val="000000"/>
      <w:sz w:val="28"/>
      <w:szCs w:val="28"/>
    </w:rPr>
  </w:style>
  <w:style w:type="paragraph" w:customStyle="1" w:styleId="Pa12">
    <w:name w:val="Pa12"/>
    <w:basedOn w:val="Normal"/>
    <w:next w:val="Normal"/>
    <w:uiPriority w:val="99"/>
    <w:rsid w:val="00012CA4"/>
    <w:pPr>
      <w:autoSpaceDE w:val="0"/>
      <w:autoSpaceDN w:val="0"/>
      <w:adjustRightInd w:val="0"/>
      <w:spacing w:line="201" w:lineRule="atLeast"/>
    </w:pPr>
    <w:rPr>
      <w:rFonts w:ascii="Museo 300" w:hAnsi="Museo 300"/>
      <w:szCs w:val="24"/>
    </w:rPr>
  </w:style>
  <w:style w:type="paragraph" w:customStyle="1" w:styleId="Pa10">
    <w:name w:val="Pa10"/>
    <w:basedOn w:val="Normal"/>
    <w:next w:val="Normal"/>
    <w:uiPriority w:val="99"/>
    <w:rsid w:val="00012CA4"/>
    <w:pPr>
      <w:autoSpaceDE w:val="0"/>
      <w:autoSpaceDN w:val="0"/>
      <w:adjustRightInd w:val="0"/>
      <w:spacing w:line="181" w:lineRule="atLeast"/>
    </w:pPr>
    <w:rPr>
      <w:rFonts w:ascii="Museo 300" w:hAnsi="Museo 300"/>
      <w:szCs w:val="24"/>
    </w:rPr>
  </w:style>
  <w:style w:type="character" w:customStyle="1" w:styleId="A13">
    <w:name w:val="A13"/>
    <w:uiPriority w:val="99"/>
    <w:rsid w:val="00012CA4"/>
    <w:rPr>
      <w:rFonts w:cs="Museo 300"/>
      <w:color w:val="000000"/>
      <w:sz w:val="22"/>
      <w:szCs w:val="22"/>
    </w:rPr>
  </w:style>
  <w:style w:type="paragraph" w:styleId="Revision">
    <w:name w:val="Revision"/>
    <w:hidden/>
    <w:uiPriority w:val="99"/>
    <w:semiHidden/>
    <w:rsid w:val="00541808"/>
  </w:style>
  <w:style w:type="character" w:customStyle="1" w:styleId="Heading5Char">
    <w:name w:val="Heading 5 Char"/>
    <w:basedOn w:val="DefaultParagraphFont"/>
    <w:link w:val="Heading5"/>
    <w:uiPriority w:val="9"/>
    <w:semiHidden/>
    <w:rsid w:val="003D3FD6"/>
    <w:rPr>
      <w:rFonts w:asciiTheme="majorHAnsi" w:eastAsiaTheme="majorEastAsia" w:hAnsiTheme="majorHAnsi" w:cstheme="majorBidi"/>
      <w:color w:val="365F91" w:themeColor="accent1" w:themeShade="BF"/>
    </w:rPr>
  </w:style>
  <w:style w:type="paragraph" w:styleId="Subtitle">
    <w:name w:val="Subtitle"/>
    <w:basedOn w:val="Normal"/>
    <w:link w:val="SubtitleChar"/>
    <w:qFormat/>
    <w:rsid w:val="003D3FD6"/>
    <w:pPr>
      <w:jc w:val="center"/>
    </w:pPr>
    <w:rPr>
      <w:rFonts w:ascii="Arial" w:eastAsia="Times New Roman" w:hAnsi="Arial" w:cs="Arial"/>
      <w:b/>
      <w:bCs/>
      <w:i/>
      <w:iCs/>
      <w:sz w:val="44"/>
      <w:szCs w:val="24"/>
    </w:rPr>
  </w:style>
  <w:style w:type="character" w:customStyle="1" w:styleId="SubtitleChar">
    <w:name w:val="Subtitle Char"/>
    <w:basedOn w:val="DefaultParagraphFont"/>
    <w:link w:val="Subtitle"/>
    <w:rsid w:val="003D3FD6"/>
    <w:rPr>
      <w:rFonts w:ascii="Arial" w:eastAsia="Times New Roman" w:hAnsi="Arial" w:cs="Arial"/>
      <w:b/>
      <w:bCs/>
      <w:i/>
      <w:iCs/>
      <w:sz w:val="4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7621">
      <w:bodyDiv w:val="1"/>
      <w:marLeft w:val="0"/>
      <w:marRight w:val="0"/>
      <w:marTop w:val="0"/>
      <w:marBottom w:val="0"/>
      <w:divBdr>
        <w:top w:val="none" w:sz="0" w:space="0" w:color="auto"/>
        <w:left w:val="none" w:sz="0" w:space="0" w:color="auto"/>
        <w:bottom w:val="none" w:sz="0" w:space="0" w:color="auto"/>
        <w:right w:val="none" w:sz="0" w:space="0" w:color="auto"/>
      </w:divBdr>
    </w:div>
    <w:div w:id="37122662">
      <w:bodyDiv w:val="1"/>
      <w:marLeft w:val="0"/>
      <w:marRight w:val="0"/>
      <w:marTop w:val="0"/>
      <w:marBottom w:val="0"/>
      <w:divBdr>
        <w:top w:val="none" w:sz="0" w:space="0" w:color="auto"/>
        <w:left w:val="none" w:sz="0" w:space="0" w:color="auto"/>
        <w:bottom w:val="none" w:sz="0" w:space="0" w:color="auto"/>
        <w:right w:val="none" w:sz="0" w:space="0" w:color="auto"/>
      </w:divBdr>
    </w:div>
    <w:div w:id="96102077">
      <w:bodyDiv w:val="1"/>
      <w:marLeft w:val="0"/>
      <w:marRight w:val="0"/>
      <w:marTop w:val="0"/>
      <w:marBottom w:val="0"/>
      <w:divBdr>
        <w:top w:val="none" w:sz="0" w:space="0" w:color="auto"/>
        <w:left w:val="none" w:sz="0" w:space="0" w:color="auto"/>
        <w:bottom w:val="none" w:sz="0" w:space="0" w:color="auto"/>
        <w:right w:val="none" w:sz="0" w:space="0" w:color="auto"/>
      </w:divBdr>
    </w:div>
    <w:div w:id="110369628">
      <w:bodyDiv w:val="1"/>
      <w:marLeft w:val="0"/>
      <w:marRight w:val="0"/>
      <w:marTop w:val="0"/>
      <w:marBottom w:val="0"/>
      <w:divBdr>
        <w:top w:val="none" w:sz="0" w:space="0" w:color="auto"/>
        <w:left w:val="none" w:sz="0" w:space="0" w:color="auto"/>
        <w:bottom w:val="none" w:sz="0" w:space="0" w:color="auto"/>
        <w:right w:val="none" w:sz="0" w:space="0" w:color="auto"/>
      </w:divBdr>
    </w:div>
    <w:div w:id="115024888">
      <w:bodyDiv w:val="1"/>
      <w:marLeft w:val="0"/>
      <w:marRight w:val="0"/>
      <w:marTop w:val="0"/>
      <w:marBottom w:val="0"/>
      <w:divBdr>
        <w:top w:val="none" w:sz="0" w:space="0" w:color="auto"/>
        <w:left w:val="none" w:sz="0" w:space="0" w:color="auto"/>
        <w:bottom w:val="none" w:sz="0" w:space="0" w:color="auto"/>
        <w:right w:val="none" w:sz="0" w:space="0" w:color="auto"/>
      </w:divBdr>
    </w:div>
    <w:div w:id="121967494">
      <w:bodyDiv w:val="1"/>
      <w:marLeft w:val="0"/>
      <w:marRight w:val="0"/>
      <w:marTop w:val="0"/>
      <w:marBottom w:val="0"/>
      <w:divBdr>
        <w:top w:val="none" w:sz="0" w:space="0" w:color="auto"/>
        <w:left w:val="none" w:sz="0" w:space="0" w:color="auto"/>
        <w:bottom w:val="none" w:sz="0" w:space="0" w:color="auto"/>
        <w:right w:val="none" w:sz="0" w:space="0" w:color="auto"/>
      </w:divBdr>
    </w:div>
    <w:div w:id="223879335">
      <w:bodyDiv w:val="1"/>
      <w:marLeft w:val="0"/>
      <w:marRight w:val="0"/>
      <w:marTop w:val="0"/>
      <w:marBottom w:val="0"/>
      <w:divBdr>
        <w:top w:val="none" w:sz="0" w:space="0" w:color="auto"/>
        <w:left w:val="none" w:sz="0" w:space="0" w:color="auto"/>
        <w:bottom w:val="none" w:sz="0" w:space="0" w:color="auto"/>
        <w:right w:val="none" w:sz="0" w:space="0" w:color="auto"/>
      </w:divBdr>
    </w:div>
    <w:div w:id="293561355">
      <w:bodyDiv w:val="1"/>
      <w:marLeft w:val="0"/>
      <w:marRight w:val="0"/>
      <w:marTop w:val="0"/>
      <w:marBottom w:val="0"/>
      <w:divBdr>
        <w:top w:val="none" w:sz="0" w:space="0" w:color="auto"/>
        <w:left w:val="none" w:sz="0" w:space="0" w:color="auto"/>
        <w:bottom w:val="none" w:sz="0" w:space="0" w:color="auto"/>
        <w:right w:val="none" w:sz="0" w:space="0" w:color="auto"/>
      </w:divBdr>
    </w:div>
    <w:div w:id="327367990">
      <w:bodyDiv w:val="1"/>
      <w:marLeft w:val="0"/>
      <w:marRight w:val="0"/>
      <w:marTop w:val="0"/>
      <w:marBottom w:val="0"/>
      <w:divBdr>
        <w:top w:val="none" w:sz="0" w:space="0" w:color="auto"/>
        <w:left w:val="none" w:sz="0" w:space="0" w:color="auto"/>
        <w:bottom w:val="none" w:sz="0" w:space="0" w:color="auto"/>
        <w:right w:val="none" w:sz="0" w:space="0" w:color="auto"/>
      </w:divBdr>
    </w:div>
    <w:div w:id="364791860">
      <w:bodyDiv w:val="1"/>
      <w:marLeft w:val="0"/>
      <w:marRight w:val="0"/>
      <w:marTop w:val="0"/>
      <w:marBottom w:val="0"/>
      <w:divBdr>
        <w:top w:val="none" w:sz="0" w:space="0" w:color="auto"/>
        <w:left w:val="none" w:sz="0" w:space="0" w:color="auto"/>
        <w:bottom w:val="none" w:sz="0" w:space="0" w:color="auto"/>
        <w:right w:val="none" w:sz="0" w:space="0" w:color="auto"/>
      </w:divBdr>
    </w:div>
    <w:div w:id="424573620">
      <w:bodyDiv w:val="1"/>
      <w:marLeft w:val="0"/>
      <w:marRight w:val="0"/>
      <w:marTop w:val="0"/>
      <w:marBottom w:val="0"/>
      <w:divBdr>
        <w:top w:val="none" w:sz="0" w:space="0" w:color="auto"/>
        <w:left w:val="none" w:sz="0" w:space="0" w:color="auto"/>
        <w:bottom w:val="none" w:sz="0" w:space="0" w:color="auto"/>
        <w:right w:val="none" w:sz="0" w:space="0" w:color="auto"/>
      </w:divBdr>
    </w:div>
    <w:div w:id="488324248">
      <w:bodyDiv w:val="1"/>
      <w:marLeft w:val="0"/>
      <w:marRight w:val="0"/>
      <w:marTop w:val="0"/>
      <w:marBottom w:val="0"/>
      <w:divBdr>
        <w:top w:val="none" w:sz="0" w:space="0" w:color="auto"/>
        <w:left w:val="none" w:sz="0" w:space="0" w:color="auto"/>
        <w:bottom w:val="none" w:sz="0" w:space="0" w:color="auto"/>
        <w:right w:val="none" w:sz="0" w:space="0" w:color="auto"/>
      </w:divBdr>
    </w:div>
    <w:div w:id="533924813">
      <w:bodyDiv w:val="1"/>
      <w:marLeft w:val="0"/>
      <w:marRight w:val="0"/>
      <w:marTop w:val="0"/>
      <w:marBottom w:val="0"/>
      <w:divBdr>
        <w:top w:val="none" w:sz="0" w:space="0" w:color="auto"/>
        <w:left w:val="none" w:sz="0" w:space="0" w:color="auto"/>
        <w:bottom w:val="none" w:sz="0" w:space="0" w:color="auto"/>
        <w:right w:val="none" w:sz="0" w:space="0" w:color="auto"/>
      </w:divBdr>
      <w:divsChild>
        <w:div w:id="1696230719">
          <w:marLeft w:val="547"/>
          <w:marRight w:val="0"/>
          <w:marTop w:val="0"/>
          <w:marBottom w:val="0"/>
          <w:divBdr>
            <w:top w:val="none" w:sz="0" w:space="0" w:color="auto"/>
            <w:left w:val="none" w:sz="0" w:space="0" w:color="auto"/>
            <w:bottom w:val="none" w:sz="0" w:space="0" w:color="auto"/>
            <w:right w:val="none" w:sz="0" w:space="0" w:color="auto"/>
          </w:divBdr>
        </w:div>
      </w:divsChild>
    </w:div>
    <w:div w:id="559709623">
      <w:bodyDiv w:val="1"/>
      <w:marLeft w:val="0"/>
      <w:marRight w:val="0"/>
      <w:marTop w:val="0"/>
      <w:marBottom w:val="0"/>
      <w:divBdr>
        <w:top w:val="none" w:sz="0" w:space="0" w:color="auto"/>
        <w:left w:val="none" w:sz="0" w:space="0" w:color="auto"/>
        <w:bottom w:val="none" w:sz="0" w:space="0" w:color="auto"/>
        <w:right w:val="none" w:sz="0" w:space="0" w:color="auto"/>
      </w:divBdr>
    </w:div>
    <w:div w:id="574163960">
      <w:bodyDiv w:val="1"/>
      <w:marLeft w:val="0"/>
      <w:marRight w:val="0"/>
      <w:marTop w:val="0"/>
      <w:marBottom w:val="0"/>
      <w:divBdr>
        <w:top w:val="none" w:sz="0" w:space="0" w:color="auto"/>
        <w:left w:val="none" w:sz="0" w:space="0" w:color="auto"/>
        <w:bottom w:val="none" w:sz="0" w:space="0" w:color="auto"/>
        <w:right w:val="none" w:sz="0" w:space="0" w:color="auto"/>
      </w:divBdr>
    </w:div>
    <w:div w:id="635524190">
      <w:bodyDiv w:val="1"/>
      <w:marLeft w:val="0"/>
      <w:marRight w:val="0"/>
      <w:marTop w:val="0"/>
      <w:marBottom w:val="0"/>
      <w:divBdr>
        <w:top w:val="none" w:sz="0" w:space="0" w:color="auto"/>
        <w:left w:val="none" w:sz="0" w:space="0" w:color="auto"/>
        <w:bottom w:val="none" w:sz="0" w:space="0" w:color="auto"/>
        <w:right w:val="none" w:sz="0" w:space="0" w:color="auto"/>
      </w:divBdr>
    </w:div>
    <w:div w:id="702486306">
      <w:bodyDiv w:val="1"/>
      <w:marLeft w:val="0"/>
      <w:marRight w:val="0"/>
      <w:marTop w:val="0"/>
      <w:marBottom w:val="0"/>
      <w:divBdr>
        <w:top w:val="none" w:sz="0" w:space="0" w:color="auto"/>
        <w:left w:val="none" w:sz="0" w:space="0" w:color="auto"/>
        <w:bottom w:val="none" w:sz="0" w:space="0" w:color="auto"/>
        <w:right w:val="none" w:sz="0" w:space="0" w:color="auto"/>
      </w:divBdr>
    </w:div>
    <w:div w:id="724335039">
      <w:bodyDiv w:val="1"/>
      <w:marLeft w:val="0"/>
      <w:marRight w:val="0"/>
      <w:marTop w:val="0"/>
      <w:marBottom w:val="0"/>
      <w:divBdr>
        <w:top w:val="none" w:sz="0" w:space="0" w:color="auto"/>
        <w:left w:val="none" w:sz="0" w:space="0" w:color="auto"/>
        <w:bottom w:val="none" w:sz="0" w:space="0" w:color="auto"/>
        <w:right w:val="none" w:sz="0" w:space="0" w:color="auto"/>
      </w:divBdr>
    </w:div>
    <w:div w:id="737554789">
      <w:bodyDiv w:val="1"/>
      <w:marLeft w:val="0"/>
      <w:marRight w:val="0"/>
      <w:marTop w:val="0"/>
      <w:marBottom w:val="0"/>
      <w:divBdr>
        <w:top w:val="none" w:sz="0" w:space="0" w:color="auto"/>
        <w:left w:val="none" w:sz="0" w:space="0" w:color="auto"/>
        <w:bottom w:val="none" w:sz="0" w:space="0" w:color="auto"/>
        <w:right w:val="none" w:sz="0" w:space="0" w:color="auto"/>
      </w:divBdr>
    </w:div>
    <w:div w:id="789132066">
      <w:bodyDiv w:val="1"/>
      <w:marLeft w:val="0"/>
      <w:marRight w:val="0"/>
      <w:marTop w:val="0"/>
      <w:marBottom w:val="0"/>
      <w:divBdr>
        <w:top w:val="none" w:sz="0" w:space="0" w:color="auto"/>
        <w:left w:val="none" w:sz="0" w:space="0" w:color="auto"/>
        <w:bottom w:val="none" w:sz="0" w:space="0" w:color="auto"/>
        <w:right w:val="none" w:sz="0" w:space="0" w:color="auto"/>
      </w:divBdr>
      <w:divsChild>
        <w:div w:id="963580790">
          <w:marLeft w:val="547"/>
          <w:marRight w:val="0"/>
          <w:marTop w:val="0"/>
          <w:marBottom w:val="0"/>
          <w:divBdr>
            <w:top w:val="none" w:sz="0" w:space="0" w:color="auto"/>
            <w:left w:val="none" w:sz="0" w:space="0" w:color="auto"/>
            <w:bottom w:val="none" w:sz="0" w:space="0" w:color="auto"/>
            <w:right w:val="none" w:sz="0" w:space="0" w:color="auto"/>
          </w:divBdr>
        </w:div>
      </w:divsChild>
    </w:div>
    <w:div w:id="846558313">
      <w:bodyDiv w:val="1"/>
      <w:marLeft w:val="0"/>
      <w:marRight w:val="0"/>
      <w:marTop w:val="0"/>
      <w:marBottom w:val="0"/>
      <w:divBdr>
        <w:top w:val="none" w:sz="0" w:space="0" w:color="auto"/>
        <w:left w:val="none" w:sz="0" w:space="0" w:color="auto"/>
        <w:bottom w:val="none" w:sz="0" w:space="0" w:color="auto"/>
        <w:right w:val="none" w:sz="0" w:space="0" w:color="auto"/>
      </w:divBdr>
      <w:divsChild>
        <w:div w:id="141890406">
          <w:marLeft w:val="547"/>
          <w:marRight w:val="0"/>
          <w:marTop w:val="0"/>
          <w:marBottom w:val="0"/>
          <w:divBdr>
            <w:top w:val="none" w:sz="0" w:space="0" w:color="auto"/>
            <w:left w:val="none" w:sz="0" w:space="0" w:color="auto"/>
            <w:bottom w:val="none" w:sz="0" w:space="0" w:color="auto"/>
            <w:right w:val="none" w:sz="0" w:space="0" w:color="auto"/>
          </w:divBdr>
        </w:div>
      </w:divsChild>
    </w:div>
    <w:div w:id="879242081">
      <w:bodyDiv w:val="1"/>
      <w:marLeft w:val="0"/>
      <w:marRight w:val="0"/>
      <w:marTop w:val="0"/>
      <w:marBottom w:val="0"/>
      <w:divBdr>
        <w:top w:val="none" w:sz="0" w:space="0" w:color="auto"/>
        <w:left w:val="none" w:sz="0" w:space="0" w:color="auto"/>
        <w:bottom w:val="none" w:sz="0" w:space="0" w:color="auto"/>
        <w:right w:val="none" w:sz="0" w:space="0" w:color="auto"/>
      </w:divBdr>
      <w:divsChild>
        <w:div w:id="1631978721">
          <w:marLeft w:val="547"/>
          <w:marRight w:val="0"/>
          <w:marTop w:val="0"/>
          <w:marBottom w:val="0"/>
          <w:divBdr>
            <w:top w:val="none" w:sz="0" w:space="0" w:color="auto"/>
            <w:left w:val="none" w:sz="0" w:space="0" w:color="auto"/>
            <w:bottom w:val="none" w:sz="0" w:space="0" w:color="auto"/>
            <w:right w:val="none" w:sz="0" w:space="0" w:color="auto"/>
          </w:divBdr>
        </w:div>
      </w:divsChild>
    </w:div>
    <w:div w:id="895050185">
      <w:bodyDiv w:val="1"/>
      <w:marLeft w:val="0"/>
      <w:marRight w:val="0"/>
      <w:marTop w:val="0"/>
      <w:marBottom w:val="0"/>
      <w:divBdr>
        <w:top w:val="none" w:sz="0" w:space="0" w:color="auto"/>
        <w:left w:val="none" w:sz="0" w:space="0" w:color="auto"/>
        <w:bottom w:val="none" w:sz="0" w:space="0" w:color="auto"/>
        <w:right w:val="none" w:sz="0" w:space="0" w:color="auto"/>
      </w:divBdr>
    </w:div>
    <w:div w:id="916790664">
      <w:bodyDiv w:val="1"/>
      <w:marLeft w:val="0"/>
      <w:marRight w:val="0"/>
      <w:marTop w:val="0"/>
      <w:marBottom w:val="0"/>
      <w:divBdr>
        <w:top w:val="none" w:sz="0" w:space="0" w:color="auto"/>
        <w:left w:val="none" w:sz="0" w:space="0" w:color="auto"/>
        <w:bottom w:val="none" w:sz="0" w:space="0" w:color="auto"/>
        <w:right w:val="none" w:sz="0" w:space="0" w:color="auto"/>
      </w:divBdr>
    </w:div>
    <w:div w:id="928847987">
      <w:bodyDiv w:val="1"/>
      <w:marLeft w:val="0"/>
      <w:marRight w:val="0"/>
      <w:marTop w:val="0"/>
      <w:marBottom w:val="0"/>
      <w:divBdr>
        <w:top w:val="none" w:sz="0" w:space="0" w:color="auto"/>
        <w:left w:val="none" w:sz="0" w:space="0" w:color="auto"/>
        <w:bottom w:val="none" w:sz="0" w:space="0" w:color="auto"/>
        <w:right w:val="none" w:sz="0" w:space="0" w:color="auto"/>
      </w:divBdr>
    </w:div>
    <w:div w:id="931358656">
      <w:bodyDiv w:val="1"/>
      <w:marLeft w:val="0"/>
      <w:marRight w:val="0"/>
      <w:marTop w:val="0"/>
      <w:marBottom w:val="0"/>
      <w:divBdr>
        <w:top w:val="none" w:sz="0" w:space="0" w:color="auto"/>
        <w:left w:val="none" w:sz="0" w:space="0" w:color="auto"/>
        <w:bottom w:val="none" w:sz="0" w:space="0" w:color="auto"/>
        <w:right w:val="none" w:sz="0" w:space="0" w:color="auto"/>
      </w:divBdr>
      <w:divsChild>
        <w:div w:id="931281602">
          <w:marLeft w:val="547"/>
          <w:marRight w:val="0"/>
          <w:marTop w:val="0"/>
          <w:marBottom w:val="0"/>
          <w:divBdr>
            <w:top w:val="none" w:sz="0" w:space="0" w:color="auto"/>
            <w:left w:val="none" w:sz="0" w:space="0" w:color="auto"/>
            <w:bottom w:val="none" w:sz="0" w:space="0" w:color="auto"/>
            <w:right w:val="none" w:sz="0" w:space="0" w:color="auto"/>
          </w:divBdr>
        </w:div>
      </w:divsChild>
    </w:div>
    <w:div w:id="933711727">
      <w:bodyDiv w:val="1"/>
      <w:marLeft w:val="0"/>
      <w:marRight w:val="0"/>
      <w:marTop w:val="0"/>
      <w:marBottom w:val="0"/>
      <w:divBdr>
        <w:top w:val="none" w:sz="0" w:space="0" w:color="auto"/>
        <w:left w:val="none" w:sz="0" w:space="0" w:color="auto"/>
        <w:bottom w:val="none" w:sz="0" w:space="0" w:color="auto"/>
        <w:right w:val="none" w:sz="0" w:space="0" w:color="auto"/>
      </w:divBdr>
    </w:div>
    <w:div w:id="1014265603">
      <w:bodyDiv w:val="1"/>
      <w:marLeft w:val="0"/>
      <w:marRight w:val="0"/>
      <w:marTop w:val="0"/>
      <w:marBottom w:val="0"/>
      <w:divBdr>
        <w:top w:val="none" w:sz="0" w:space="0" w:color="auto"/>
        <w:left w:val="none" w:sz="0" w:space="0" w:color="auto"/>
        <w:bottom w:val="none" w:sz="0" w:space="0" w:color="auto"/>
        <w:right w:val="none" w:sz="0" w:space="0" w:color="auto"/>
      </w:divBdr>
    </w:div>
    <w:div w:id="1065178743">
      <w:bodyDiv w:val="1"/>
      <w:marLeft w:val="0"/>
      <w:marRight w:val="0"/>
      <w:marTop w:val="0"/>
      <w:marBottom w:val="0"/>
      <w:divBdr>
        <w:top w:val="none" w:sz="0" w:space="0" w:color="auto"/>
        <w:left w:val="none" w:sz="0" w:space="0" w:color="auto"/>
        <w:bottom w:val="none" w:sz="0" w:space="0" w:color="auto"/>
        <w:right w:val="none" w:sz="0" w:space="0" w:color="auto"/>
      </w:divBdr>
    </w:div>
    <w:div w:id="1094404448">
      <w:bodyDiv w:val="1"/>
      <w:marLeft w:val="0"/>
      <w:marRight w:val="0"/>
      <w:marTop w:val="0"/>
      <w:marBottom w:val="0"/>
      <w:divBdr>
        <w:top w:val="none" w:sz="0" w:space="0" w:color="auto"/>
        <w:left w:val="none" w:sz="0" w:space="0" w:color="auto"/>
        <w:bottom w:val="none" w:sz="0" w:space="0" w:color="auto"/>
        <w:right w:val="none" w:sz="0" w:space="0" w:color="auto"/>
      </w:divBdr>
    </w:div>
    <w:div w:id="1118598322">
      <w:bodyDiv w:val="1"/>
      <w:marLeft w:val="0"/>
      <w:marRight w:val="0"/>
      <w:marTop w:val="0"/>
      <w:marBottom w:val="0"/>
      <w:divBdr>
        <w:top w:val="none" w:sz="0" w:space="0" w:color="auto"/>
        <w:left w:val="none" w:sz="0" w:space="0" w:color="auto"/>
        <w:bottom w:val="none" w:sz="0" w:space="0" w:color="auto"/>
        <w:right w:val="none" w:sz="0" w:space="0" w:color="auto"/>
      </w:divBdr>
    </w:div>
    <w:div w:id="1203395907">
      <w:bodyDiv w:val="1"/>
      <w:marLeft w:val="0"/>
      <w:marRight w:val="0"/>
      <w:marTop w:val="0"/>
      <w:marBottom w:val="0"/>
      <w:divBdr>
        <w:top w:val="none" w:sz="0" w:space="0" w:color="auto"/>
        <w:left w:val="none" w:sz="0" w:space="0" w:color="auto"/>
        <w:bottom w:val="none" w:sz="0" w:space="0" w:color="auto"/>
        <w:right w:val="none" w:sz="0" w:space="0" w:color="auto"/>
      </w:divBdr>
    </w:div>
    <w:div w:id="1205413037">
      <w:bodyDiv w:val="1"/>
      <w:marLeft w:val="0"/>
      <w:marRight w:val="0"/>
      <w:marTop w:val="0"/>
      <w:marBottom w:val="0"/>
      <w:divBdr>
        <w:top w:val="none" w:sz="0" w:space="0" w:color="auto"/>
        <w:left w:val="none" w:sz="0" w:space="0" w:color="auto"/>
        <w:bottom w:val="none" w:sz="0" w:space="0" w:color="auto"/>
        <w:right w:val="none" w:sz="0" w:space="0" w:color="auto"/>
      </w:divBdr>
    </w:div>
    <w:div w:id="1229416225">
      <w:bodyDiv w:val="1"/>
      <w:marLeft w:val="0"/>
      <w:marRight w:val="0"/>
      <w:marTop w:val="0"/>
      <w:marBottom w:val="0"/>
      <w:divBdr>
        <w:top w:val="none" w:sz="0" w:space="0" w:color="auto"/>
        <w:left w:val="none" w:sz="0" w:space="0" w:color="auto"/>
        <w:bottom w:val="none" w:sz="0" w:space="0" w:color="auto"/>
        <w:right w:val="none" w:sz="0" w:space="0" w:color="auto"/>
      </w:divBdr>
      <w:divsChild>
        <w:div w:id="1012999986">
          <w:marLeft w:val="547"/>
          <w:marRight w:val="0"/>
          <w:marTop w:val="0"/>
          <w:marBottom w:val="0"/>
          <w:divBdr>
            <w:top w:val="none" w:sz="0" w:space="0" w:color="auto"/>
            <w:left w:val="none" w:sz="0" w:space="0" w:color="auto"/>
            <w:bottom w:val="none" w:sz="0" w:space="0" w:color="auto"/>
            <w:right w:val="none" w:sz="0" w:space="0" w:color="auto"/>
          </w:divBdr>
        </w:div>
      </w:divsChild>
    </w:div>
    <w:div w:id="1230308256">
      <w:bodyDiv w:val="1"/>
      <w:marLeft w:val="0"/>
      <w:marRight w:val="0"/>
      <w:marTop w:val="0"/>
      <w:marBottom w:val="0"/>
      <w:divBdr>
        <w:top w:val="none" w:sz="0" w:space="0" w:color="auto"/>
        <w:left w:val="none" w:sz="0" w:space="0" w:color="auto"/>
        <w:bottom w:val="none" w:sz="0" w:space="0" w:color="auto"/>
        <w:right w:val="none" w:sz="0" w:space="0" w:color="auto"/>
      </w:divBdr>
      <w:divsChild>
        <w:div w:id="1927419404">
          <w:marLeft w:val="547"/>
          <w:marRight w:val="0"/>
          <w:marTop w:val="0"/>
          <w:marBottom w:val="0"/>
          <w:divBdr>
            <w:top w:val="none" w:sz="0" w:space="0" w:color="auto"/>
            <w:left w:val="none" w:sz="0" w:space="0" w:color="auto"/>
            <w:bottom w:val="none" w:sz="0" w:space="0" w:color="auto"/>
            <w:right w:val="none" w:sz="0" w:space="0" w:color="auto"/>
          </w:divBdr>
        </w:div>
      </w:divsChild>
    </w:div>
    <w:div w:id="1286307644">
      <w:bodyDiv w:val="1"/>
      <w:marLeft w:val="0"/>
      <w:marRight w:val="0"/>
      <w:marTop w:val="0"/>
      <w:marBottom w:val="0"/>
      <w:divBdr>
        <w:top w:val="none" w:sz="0" w:space="0" w:color="auto"/>
        <w:left w:val="none" w:sz="0" w:space="0" w:color="auto"/>
        <w:bottom w:val="none" w:sz="0" w:space="0" w:color="auto"/>
        <w:right w:val="none" w:sz="0" w:space="0" w:color="auto"/>
      </w:divBdr>
    </w:div>
    <w:div w:id="1296063104">
      <w:bodyDiv w:val="1"/>
      <w:marLeft w:val="0"/>
      <w:marRight w:val="0"/>
      <w:marTop w:val="0"/>
      <w:marBottom w:val="0"/>
      <w:divBdr>
        <w:top w:val="none" w:sz="0" w:space="0" w:color="auto"/>
        <w:left w:val="none" w:sz="0" w:space="0" w:color="auto"/>
        <w:bottom w:val="none" w:sz="0" w:space="0" w:color="auto"/>
        <w:right w:val="none" w:sz="0" w:space="0" w:color="auto"/>
      </w:divBdr>
    </w:div>
    <w:div w:id="1362128097">
      <w:bodyDiv w:val="1"/>
      <w:marLeft w:val="0"/>
      <w:marRight w:val="0"/>
      <w:marTop w:val="0"/>
      <w:marBottom w:val="0"/>
      <w:divBdr>
        <w:top w:val="none" w:sz="0" w:space="0" w:color="auto"/>
        <w:left w:val="none" w:sz="0" w:space="0" w:color="auto"/>
        <w:bottom w:val="none" w:sz="0" w:space="0" w:color="auto"/>
        <w:right w:val="none" w:sz="0" w:space="0" w:color="auto"/>
      </w:divBdr>
    </w:div>
    <w:div w:id="1386174776">
      <w:bodyDiv w:val="1"/>
      <w:marLeft w:val="0"/>
      <w:marRight w:val="0"/>
      <w:marTop w:val="0"/>
      <w:marBottom w:val="0"/>
      <w:divBdr>
        <w:top w:val="none" w:sz="0" w:space="0" w:color="auto"/>
        <w:left w:val="none" w:sz="0" w:space="0" w:color="auto"/>
        <w:bottom w:val="none" w:sz="0" w:space="0" w:color="auto"/>
        <w:right w:val="none" w:sz="0" w:space="0" w:color="auto"/>
      </w:divBdr>
    </w:div>
    <w:div w:id="1394700999">
      <w:bodyDiv w:val="1"/>
      <w:marLeft w:val="0"/>
      <w:marRight w:val="0"/>
      <w:marTop w:val="0"/>
      <w:marBottom w:val="0"/>
      <w:divBdr>
        <w:top w:val="none" w:sz="0" w:space="0" w:color="auto"/>
        <w:left w:val="none" w:sz="0" w:space="0" w:color="auto"/>
        <w:bottom w:val="none" w:sz="0" w:space="0" w:color="auto"/>
        <w:right w:val="none" w:sz="0" w:space="0" w:color="auto"/>
      </w:divBdr>
    </w:div>
    <w:div w:id="1407611467">
      <w:bodyDiv w:val="1"/>
      <w:marLeft w:val="0"/>
      <w:marRight w:val="0"/>
      <w:marTop w:val="0"/>
      <w:marBottom w:val="0"/>
      <w:divBdr>
        <w:top w:val="none" w:sz="0" w:space="0" w:color="auto"/>
        <w:left w:val="none" w:sz="0" w:space="0" w:color="auto"/>
        <w:bottom w:val="none" w:sz="0" w:space="0" w:color="auto"/>
        <w:right w:val="none" w:sz="0" w:space="0" w:color="auto"/>
      </w:divBdr>
    </w:div>
    <w:div w:id="1485586568">
      <w:bodyDiv w:val="1"/>
      <w:marLeft w:val="0"/>
      <w:marRight w:val="0"/>
      <w:marTop w:val="0"/>
      <w:marBottom w:val="0"/>
      <w:divBdr>
        <w:top w:val="none" w:sz="0" w:space="0" w:color="auto"/>
        <w:left w:val="none" w:sz="0" w:space="0" w:color="auto"/>
        <w:bottom w:val="none" w:sz="0" w:space="0" w:color="auto"/>
        <w:right w:val="none" w:sz="0" w:space="0" w:color="auto"/>
      </w:divBdr>
    </w:div>
    <w:div w:id="1544056413">
      <w:bodyDiv w:val="1"/>
      <w:marLeft w:val="0"/>
      <w:marRight w:val="0"/>
      <w:marTop w:val="0"/>
      <w:marBottom w:val="0"/>
      <w:divBdr>
        <w:top w:val="none" w:sz="0" w:space="0" w:color="auto"/>
        <w:left w:val="none" w:sz="0" w:space="0" w:color="auto"/>
        <w:bottom w:val="none" w:sz="0" w:space="0" w:color="auto"/>
        <w:right w:val="none" w:sz="0" w:space="0" w:color="auto"/>
      </w:divBdr>
    </w:div>
    <w:div w:id="1565215129">
      <w:bodyDiv w:val="1"/>
      <w:marLeft w:val="0"/>
      <w:marRight w:val="0"/>
      <w:marTop w:val="0"/>
      <w:marBottom w:val="0"/>
      <w:divBdr>
        <w:top w:val="none" w:sz="0" w:space="0" w:color="auto"/>
        <w:left w:val="none" w:sz="0" w:space="0" w:color="auto"/>
        <w:bottom w:val="none" w:sz="0" w:space="0" w:color="auto"/>
        <w:right w:val="none" w:sz="0" w:space="0" w:color="auto"/>
      </w:divBdr>
    </w:div>
    <w:div w:id="1717702197">
      <w:bodyDiv w:val="1"/>
      <w:marLeft w:val="0"/>
      <w:marRight w:val="0"/>
      <w:marTop w:val="0"/>
      <w:marBottom w:val="0"/>
      <w:divBdr>
        <w:top w:val="none" w:sz="0" w:space="0" w:color="auto"/>
        <w:left w:val="none" w:sz="0" w:space="0" w:color="auto"/>
        <w:bottom w:val="none" w:sz="0" w:space="0" w:color="auto"/>
        <w:right w:val="none" w:sz="0" w:space="0" w:color="auto"/>
      </w:divBdr>
    </w:div>
    <w:div w:id="1807820538">
      <w:bodyDiv w:val="1"/>
      <w:marLeft w:val="0"/>
      <w:marRight w:val="0"/>
      <w:marTop w:val="0"/>
      <w:marBottom w:val="0"/>
      <w:divBdr>
        <w:top w:val="none" w:sz="0" w:space="0" w:color="auto"/>
        <w:left w:val="none" w:sz="0" w:space="0" w:color="auto"/>
        <w:bottom w:val="none" w:sz="0" w:space="0" w:color="auto"/>
        <w:right w:val="none" w:sz="0" w:space="0" w:color="auto"/>
      </w:divBdr>
    </w:div>
    <w:div w:id="1850675069">
      <w:bodyDiv w:val="1"/>
      <w:marLeft w:val="0"/>
      <w:marRight w:val="0"/>
      <w:marTop w:val="0"/>
      <w:marBottom w:val="0"/>
      <w:divBdr>
        <w:top w:val="none" w:sz="0" w:space="0" w:color="auto"/>
        <w:left w:val="none" w:sz="0" w:space="0" w:color="auto"/>
        <w:bottom w:val="none" w:sz="0" w:space="0" w:color="auto"/>
        <w:right w:val="none" w:sz="0" w:space="0" w:color="auto"/>
      </w:divBdr>
    </w:div>
    <w:div w:id="1900945213">
      <w:bodyDiv w:val="1"/>
      <w:marLeft w:val="0"/>
      <w:marRight w:val="0"/>
      <w:marTop w:val="0"/>
      <w:marBottom w:val="0"/>
      <w:divBdr>
        <w:top w:val="none" w:sz="0" w:space="0" w:color="auto"/>
        <w:left w:val="none" w:sz="0" w:space="0" w:color="auto"/>
        <w:bottom w:val="none" w:sz="0" w:space="0" w:color="auto"/>
        <w:right w:val="none" w:sz="0" w:space="0" w:color="auto"/>
      </w:divBdr>
    </w:div>
    <w:div w:id="1923249006">
      <w:bodyDiv w:val="1"/>
      <w:marLeft w:val="0"/>
      <w:marRight w:val="0"/>
      <w:marTop w:val="0"/>
      <w:marBottom w:val="0"/>
      <w:divBdr>
        <w:top w:val="none" w:sz="0" w:space="0" w:color="auto"/>
        <w:left w:val="none" w:sz="0" w:space="0" w:color="auto"/>
        <w:bottom w:val="none" w:sz="0" w:space="0" w:color="auto"/>
        <w:right w:val="none" w:sz="0" w:space="0" w:color="auto"/>
      </w:divBdr>
    </w:div>
    <w:div w:id="1992364768">
      <w:bodyDiv w:val="1"/>
      <w:marLeft w:val="0"/>
      <w:marRight w:val="0"/>
      <w:marTop w:val="0"/>
      <w:marBottom w:val="0"/>
      <w:divBdr>
        <w:top w:val="none" w:sz="0" w:space="0" w:color="auto"/>
        <w:left w:val="none" w:sz="0" w:space="0" w:color="auto"/>
        <w:bottom w:val="none" w:sz="0" w:space="0" w:color="auto"/>
        <w:right w:val="none" w:sz="0" w:space="0" w:color="auto"/>
      </w:divBdr>
      <w:divsChild>
        <w:div w:id="201092380">
          <w:marLeft w:val="547"/>
          <w:marRight w:val="0"/>
          <w:marTop w:val="0"/>
          <w:marBottom w:val="0"/>
          <w:divBdr>
            <w:top w:val="none" w:sz="0" w:space="0" w:color="auto"/>
            <w:left w:val="none" w:sz="0" w:space="0" w:color="auto"/>
            <w:bottom w:val="none" w:sz="0" w:space="0" w:color="auto"/>
            <w:right w:val="none" w:sz="0" w:space="0" w:color="auto"/>
          </w:divBdr>
        </w:div>
      </w:divsChild>
    </w:div>
    <w:div w:id="2050451739">
      <w:bodyDiv w:val="1"/>
      <w:marLeft w:val="0"/>
      <w:marRight w:val="0"/>
      <w:marTop w:val="0"/>
      <w:marBottom w:val="0"/>
      <w:divBdr>
        <w:top w:val="none" w:sz="0" w:space="0" w:color="auto"/>
        <w:left w:val="none" w:sz="0" w:space="0" w:color="auto"/>
        <w:bottom w:val="none" w:sz="0" w:space="0" w:color="auto"/>
        <w:right w:val="none" w:sz="0" w:space="0" w:color="auto"/>
      </w:divBdr>
      <w:divsChild>
        <w:div w:id="726532252">
          <w:marLeft w:val="547"/>
          <w:marRight w:val="0"/>
          <w:marTop w:val="0"/>
          <w:marBottom w:val="0"/>
          <w:divBdr>
            <w:top w:val="none" w:sz="0" w:space="0" w:color="auto"/>
            <w:left w:val="none" w:sz="0" w:space="0" w:color="auto"/>
            <w:bottom w:val="none" w:sz="0" w:space="0" w:color="auto"/>
            <w:right w:val="none" w:sz="0" w:space="0" w:color="auto"/>
          </w:divBdr>
        </w:div>
      </w:divsChild>
    </w:div>
    <w:div w:id="2132547378">
      <w:bodyDiv w:val="1"/>
      <w:marLeft w:val="0"/>
      <w:marRight w:val="0"/>
      <w:marTop w:val="0"/>
      <w:marBottom w:val="0"/>
      <w:divBdr>
        <w:top w:val="none" w:sz="0" w:space="0" w:color="auto"/>
        <w:left w:val="none" w:sz="0" w:space="0" w:color="auto"/>
        <w:bottom w:val="none" w:sz="0" w:space="0" w:color="auto"/>
        <w:right w:val="none" w:sz="0" w:space="0" w:color="auto"/>
      </w:divBdr>
    </w:div>
    <w:div w:id="2146073174">
      <w:bodyDiv w:val="1"/>
      <w:marLeft w:val="0"/>
      <w:marRight w:val="0"/>
      <w:marTop w:val="0"/>
      <w:marBottom w:val="0"/>
      <w:divBdr>
        <w:top w:val="none" w:sz="0" w:space="0" w:color="auto"/>
        <w:left w:val="none" w:sz="0" w:space="0" w:color="auto"/>
        <w:bottom w:val="none" w:sz="0" w:space="0" w:color="auto"/>
        <w:right w:val="none" w:sz="0" w:space="0" w:color="auto"/>
      </w:divBdr>
      <w:divsChild>
        <w:div w:id="10548938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1.png"/><Relationship Id="rId21" Type="http://schemas.openxmlformats.org/officeDocument/2006/relationships/image" Target="media/image9.jpeg"/><Relationship Id="rId34" Type="http://schemas.openxmlformats.org/officeDocument/2006/relationships/hyperlink" Target="mailto:81kw08@gmail.com" TargetMode="External"/><Relationship Id="rId42" Type="http://schemas.openxmlformats.org/officeDocument/2006/relationships/customXml" Target="ink/ink3.xm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image" Target="media/image17.jpeg"/><Relationship Id="rId11" Type="http://schemas.openxmlformats.org/officeDocument/2006/relationships/chart" Target="charts/chart2.xml"/><Relationship Id="rId24" Type="http://schemas.openxmlformats.org/officeDocument/2006/relationships/image" Target="media/image12.jpeg"/><Relationship Id="rId32" Type="http://schemas.openxmlformats.org/officeDocument/2006/relationships/hyperlink" Target="http://www.google.co.uk/url?sa=i&amp;rct=j&amp;q=&amp;esrc=s&amp;source=images&amp;cd=&amp;cad=rja&amp;uact=8&amp;ved=2ahUKEwjCs8HK3JXhAhUQyRoKHbewAGgQjRx6BAgBEAU&amp;url=http://www.fodramblers.org.uk/publications/books-and-leaflets/&amp;psig=AOvVaw1sWQMQj4eeGPJdC0X8rXZO&amp;ust=1553343220500251" TargetMode="External"/><Relationship Id="rId37" Type="http://schemas.openxmlformats.org/officeDocument/2006/relationships/image" Target="media/image21.emf"/><Relationship Id="rId40" Type="http://schemas.openxmlformats.org/officeDocument/2006/relationships/customXml" Target="ink/ink2.xml"/><Relationship Id="rId45" Type="http://schemas.openxmlformats.org/officeDocument/2006/relationships/hyperlink" Target="http://www.uwtsd.ac.uk/academic-office/"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hyperlink" Target="http://www.uwtsd.ac.uk/media/uwtsd-website/content-assets/documents/research/Research-Integrity-and-Ethics---Code-of-Practice-(2015-18).pdf" TargetMode="External"/><Relationship Id="rId49"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hyperlink" Target="http://uwtsd.ac.uk/library/research-data-management/" TargetMode="External"/><Relationship Id="rId43" Type="http://schemas.openxmlformats.org/officeDocument/2006/relationships/image" Target="media/image23.png"/><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0.jpeg"/><Relationship Id="rId38" Type="http://schemas.openxmlformats.org/officeDocument/2006/relationships/customXml" Target="ink/ink1.xml"/><Relationship Id="rId46" Type="http://schemas.openxmlformats.org/officeDocument/2006/relationships/hyperlink" Target="mailto:pgresearch@uwtsd.ac.uk" TargetMode="External"/><Relationship Id="rId20" Type="http://schemas.openxmlformats.org/officeDocument/2006/relationships/image" Target="media/image8.jpe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file:////E:\Freeminers\Dissertstion%20stuff\real%20thing!!!!\REal%20thing%20in%20here!\VP%20new%202020%20submission\questionniare%20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Freeminers\Dissertstion%20stuff\real%20thing!!!!\REal%20thing%20in%20here!\VP%20new%202020%20submission\questionniare%20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Freeminers\Dissertstion%20stuff\real%20thing!!!!\REal%20thing%20in%20here!\VP%20new%202020%20submission\questionniare%20resul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Freeminers\Dissertstion%20stuff\real%20thing!!!!\REal%20thing%20in%20here!\VP%20new%202020%20submission\questionniare%20result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Freeminers\Dissertstion%20stuff\real%20thing!!!!\REal%20thing%20in%20here!\VP%20new%202020%20submission\questionniare%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0" i="0" u="none" strike="noStrike" kern="1200" spc="0" baseline="0">
                <a:solidFill>
                  <a:schemeClr val="tx1">
                    <a:lumMod val="65000"/>
                    <a:lumOff val="35000"/>
                  </a:schemeClr>
                </a:solidFill>
                <a:latin typeface="+mn-lt"/>
                <a:ea typeface="+mn-ea"/>
                <a:cs typeface="+mn-cs"/>
              </a:defRPr>
            </a:pPr>
            <a:r>
              <a:rPr lang="en-GB"/>
              <a:t>Do you think that you will gain a better understanding of the local cultural connections if studied in school?</a:t>
            </a:r>
          </a:p>
        </c:rich>
      </c:tx>
      <c:overlay val="0"/>
      <c:spPr>
        <a:noFill/>
        <a:ln>
          <a:noFill/>
        </a:ln>
        <a:effectLst/>
      </c:sp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DFEC-4A05-995D-83E19DCAABA2}"/>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DFEC-4A05-995D-83E19DCAAB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answers!$C$7:$D$7</c:f>
              <c:strCache>
                <c:ptCount val="2"/>
                <c:pt idx="0">
                  <c:v>Yes</c:v>
                </c:pt>
                <c:pt idx="1">
                  <c:v>No</c:v>
                </c:pt>
              </c:strCache>
            </c:strRef>
          </c:cat>
          <c:val>
            <c:numRef>
              <c:f>answers!$C$8:$D$8</c:f>
              <c:numCache>
                <c:formatCode>General</c:formatCode>
                <c:ptCount val="2"/>
                <c:pt idx="0">
                  <c:v>83</c:v>
                </c:pt>
                <c:pt idx="1">
                  <c:v>17</c:v>
                </c:pt>
              </c:numCache>
            </c:numRef>
          </c:val>
          <c:extLst>
            <c:ext xmlns:c16="http://schemas.microsoft.com/office/drawing/2014/chart" uri="{C3380CC4-5D6E-409C-BE32-E72D297353CC}">
              <c16:uniqueId val="{00000004-DFEC-4A05-995D-83E19DCAAB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 which year do you think the educational</a:t>
            </a:r>
            <a:r>
              <a:rPr lang="en-GB" baseline="0"/>
              <a:t> development should start?</a:t>
            </a:r>
          </a:p>
        </c:rich>
      </c:tx>
      <c:overlay val="0"/>
      <c:spPr>
        <a:noFill/>
        <a:ln>
          <a:noFill/>
        </a:ln>
        <a:effectLst/>
      </c:spPr>
    </c:title>
    <c:autoTitleDeleted val="0"/>
    <c:plotArea>
      <c:layout/>
      <c:barChart>
        <c:barDir val="col"/>
        <c:grouping val="clustered"/>
        <c:varyColors val="0"/>
        <c:ser>
          <c:idx val="0"/>
          <c:order val="0"/>
          <c:spPr>
            <a:solidFill>
              <a:schemeClr val="accent6"/>
            </a:solidFill>
            <a:ln>
              <a:noFill/>
            </a:ln>
            <a:effectLst/>
          </c:spPr>
          <c:invertIfNegative val="0"/>
          <c:cat>
            <c:strRef>
              <c:f>answers!$C$10:$H$10</c:f>
              <c:strCache>
                <c:ptCount val="6"/>
                <c:pt idx="0">
                  <c:v>Primary School </c:v>
                </c:pt>
                <c:pt idx="1">
                  <c:v>Year 7</c:v>
                </c:pt>
                <c:pt idx="2">
                  <c:v>Year 8</c:v>
                </c:pt>
                <c:pt idx="3">
                  <c:v>Year 9</c:v>
                </c:pt>
                <c:pt idx="4">
                  <c:v>Year 10</c:v>
                </c:pt>
                <c:pt idx="5">
                  <c:v>Year 11</c:v>
                </c:pt>
              </c:strCache>
            </c:strRef>
          </c:cat>
          <c:val>
            <c:numRef>
              <c:f>answers!$C$11:$H$11</c:f>
              <c:numCache>
                <c:formatCode>General</c:formatCode>
                <c:ptCount val="6"/>
                <c:pt idx="0">
                  <c:v>58</c:v>
                </c:pt>
                <c:pt idx="1">
                  <c:v>37</c:v>
                </c:pt>
                <c:pt idx="2">
                  <c:v>3</c:v>
                </c:pt>
                <c:pt idx="3">
                  <c:v>2</c:v>
                </c:pt>
                <c:pt idx="4">
                  <c:v>0</c:v>
                </c:pt>
                <c:pt idx="5">
                  <c:v>0</c:v>
                </c:pt>
              </c:numCache>
            </c:numRef>
          </c:val>
          <c:extLst>
            <c:ext xmlns:c16="http://schemas.microsoft.com/office/drawing/2014/chart" uri="{C3380CC4-5D6E-409C-BE32-E72D297353CC}">
              <c16:uniqueId val="{00000000-EA5C-4A75-8FC8-CEBD0F048354}"/>
            </c:ext>
          </c:extLst>
        </c:ser>
        <c:dLbls>
          <c:showLegendKey val="0"/>
          <c:showVal val="0"/>
          <c:showCatName val="0"/>
          <c:showSerName val="0"/>
          <c:showPercent val="0"/>
          <c:showBubbleSize val="0"/>
        </c:dLbls>
        <c:gapWidth val="219"/>
        <c:overlap val="-27"/>
        <c:axId val="40081664"/>
        <c:axId val="40087552"/>
      </c:barChart>
      <c:catAx>
        <c:axId val="40081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87552"/>
        <c:crosses val="autoZero"/>
        <c:auto val="1"/>
        <c:lblAlgn val="ctr"/>
        <c:lblOffset val="100"/>
        <c:noMultiLvlLbl val="0"/>
      </c:catAx>
      <c:valAx>
        <c:axId val="40087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81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 you think that if local cultural connections were taught in schools that you would be more interested in the subject?</a:t>
            </a:r>
          </a:p>
        </c:rich>
      </c:tx>
      <c:overlay val="0"/>
      <c:spPr>
        <a:noFill/>
        <a:ln>
          <a:noFill/>
        </a:ln>
        <a:effectLst/>
      </c:spPr>
    </c:title>
    <c:autoTitleDeleted val="0"/>
    <c:plotArea>
      <c:layout/>
      <c:pieChart>
        <c:varyColors val="1"/>
        <c:ser>
          <c:idx val="0"/>
          <c:order val="0"/>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4C2-412A-91FF-1959EEAC8747}"/>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4C2-412A-91FF-1959EEAC874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answers!$C$4:$D$4</c:f>
              <c:strCache>
                <c:ptCount val="2"/>
                <c:pt idx="0">
                  <c:v>Yes</c:v>
                </c:pt>
                <c:pt idx="1">
                  <c:v>No</c:v>
                </c:pt>
              </c:strCache>
            </c:strRef>
          </c:cat>
          <c:val>
            <c:numRef>
              <c:f>answers!$C$5:$D$5</c:f>
              <c:numCache>
                <c:formatCode>General</c:formatCode>
                <c:ptCount val="2"/>
                <c:pt idx="0">
                  <c:v>72</c:v>
                </c:pt>
                <c:pt idx="1">
                  <c:v>28</c:v>
                </c:pt>
              </c:numCache>
            </c:numRef>
          </c:val>
          <c:extLst>
            <c:ext xmlns:c16="http://schemas.microsoft.com/office/drawing/2014/chart" uri="{C3380CC4-5D6E-409C-BE32-E72D297353CC}">
              <c16:uniqueId val="{00000004-84C2-412A-91FF-1959EEAC874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types of topics would you like to learn about from the heritage and cultural connections within the Forest of Dean?</a:t>
            </a:r>
          </a:p>
        </c:rich>
      </c:tx>
      <c:overlay val="0"/>
      <c:spPr>
        <a:noFill/>
        <a:ln>
          <a:noFill/>
        </a:ln>
        <a:effectLst/>
      </c:spPr>
    </c:title>
    <c:autoTitleDeleted val="0"/>
    <c:plotArea>
      <c:layout/>
      <c:barChart>
        <c:barDir val="bar"/>
        <c:grouping val="clustered"/>
        <c:varyColors val="0"/>
        <c:ser>
          <c:idx val="0"/>
          <c:order val="0"/>
          <c:spPr>
            <a:solidFill>
              <a:schemeClr val="accent6"/>
            </a:solidFill>
            <a:ln>
              <a:noFill/>
            </a:ln>
            <a:effectLst/>
          </c:spPr>
          <c:invertIfNegative val="0"/>
          <c:cat>
            <c:strRef>
              <c:f>answers!$B$17:$B$29</c:f>
              <c:strCache>
                <c:ptCount val="13"/>
                <c:pt idx="0">
                  <c:v>Engineering – Machinery</c:v>
                </c:pt>
                <c:pt idx="1">
                  <c:v>Engineering – Structures</c:v>
                </c:pt>
                <c:pt idx="2">
                  <c:v>Heavy industry – Docks, Civil Engineering</c:v>
                </c:pt>
                <c:pt idx="3">
                  <c:v>Construction – houses </c:v>
                </c:pt>
                <c:pt idx="4">
                  <c:v>Construction – Building/workplaces </c:v>
                </c:pt>
                <c:pt idx="5">
                  <c:v>Management</c:v>
                </c:pt>
                <c:pt idx="6">
                  <c:v>Farming – Arable</c:v>
                </c:pt>
                <c:pt idx="7">
                  <c:v>Farming – Livestock </c:v>
                </c:pt>
                <c:pt idx="8">
                  <c:v>Forestry</c:v>
                </c:pt>
                <c:pt idx="9">
                  <c:v>Horticulture </c:v>
                </c:pt>
                <c:pt idx="10">
                  <c:v>Employment </c:v>
                </c:pt>
                <c:pt idx="11">
                  <c:v>Mining</c:v>
                </c:pt>
                <c:pt idx="12">
                  <c:v>Tourism </c:v>
                </c:pt>
              </c:strCache>
            </c:strRef>
          </c:cat>
          <c:val>
            <c:numRef>
              <c:f>answers!$C$17:$C$29</c:f>
              <c:numCache>
                <c:formatCode>General</c:formatCode>
                <c:ptCount val="13"/>
                <c:pt idx="0">
                  <c:v>28</c:v>
                </c:pt>
                <c:pt idx="1">
                  <c:v>15</c:v>
                </c:pt>
                <c:pt idx="2">
                  <c:v>30</c:v>
                </c:pt>
                <c:pt idx="3">
                  <c:v>26</c:v>
                </c:pt>
                <c:pt idx="4">
                  <c:v>12</c:v>
                </c:pt>
                <c:pt idx="5">
                  <c:v>6</c:v>
                </c:pt>
                <c:pt idx="6">
                  <c:v>32</c:v>
                </c:pt>
                <c:pt idx="7">
                  <c:v>38</c:v>
                </c:pt>
                <c:pt idx="8">
                  <c:v>42</c:v>
                </c:pt>
                <c:pt idx="9">
                  <c:v>21</c:v>
                </c:pt>
                <c:pt idx="10">
                  <c:v>16</c:v>
                </c:pt>
                <c:pt idx="11">
                  <c:v>52</c:v>
                </c:pt>
                <c:pt idx="12">
                  <c:v>46</c:v>
                </c:pt>
              </c:numCache>
            </c:numRef>
          </c:val>
          <c:extLst>
            <c:ext xmlns:c16="http://schemas.microsoft.com/office/drawing/2014/chart" uri="{C3380CC4-5D6E-409C-BE32-E72D297353CC}">
              <c16:uniqueId val="{00000000-39AB-484F-B95E-6CCD8F7B9FA6}"/>
            </c:ext>
          </c:extLst>
        </c:ser>
        <c:dLbls>
          <c:showLegendKey val="0"/>
          <c:showVal val="0"/>
          <c:showCatName val="0"/>
          <c:showSerName val="0"/>
          <c:showPercent val="0"/>
          <c:showBubbleSize val="0"/>
        </c:dLbls>
        <c:gapWidth val="182"/>
        <c:axId val="41110912"/>
        <c:axId val="41113088"/>
      </c:barChart>
      <c:catAx>
        <c:axId val="411109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Topics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13088"/>
        <c:crosses val="autoZero"/>
        <c:auto val="1"/>
        <c:lblAlgn val="ctr"/>
        <c:lblOffset val="100"/>
        <c:noMultiLvlLbl val="0"/>
      </c:catAx>
      <c:valAx>
        <c:axId val="41113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10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that learning about the local historical heritage and cultural connections would improve any of the following?</a:t>
            </a:r>
          </a:p>
        </c:rich>
      </c:tx>
      <c:overlay val="0"/>
      <c:spPr>
        <a:noFill/>
        <a:ln>
          <a:noFill/>
        </a:ln>
        <a:effectLst/>
      </c:spPr>
    </c:title>
    <c:autoTitleDeleted val="0"/>
    <c:plotArea>
      <c:layout/>
      <c:barChart>
        <c:barDir val="bar"/>
        <c:grouping val="clustered"/>
        <c:varyColors val="0"/>
        <c:ser>
          <c:idx val="0"/>
          <c:order val="0"/>
          <c:spPr>
            <a:solidFill>
              <a:schemeClr val="accent6"/>
            </a:solidFill>
            <a:ln>
              <a:noFill/>
            </a:ln>
            <a:effectLst/>
          </c:spPr>
          <c:invertIfNegative val="0"/>
          <c:cat>
            <c:strRef>
              <c:f>answers!$B$33:$B$43</c:f>
              <c:strCache>
                <c:ptCount val="11"/>
                <c:pt idx="0">
                  <c:v>Verbal Vocabulary</c:v>
                </c:pt>
                <c:pt idx="1">
                  <c:v>Written Vocabulary </c:v>
                </c:pt>
                <c:pt idx="2">
                  <c:v>Literature expansion </c:v>
                </c:pt>
                <c:pt idx="3">
                  <c:v>Progress in the school activity </c:v>
                </c:pt>
                <c:pt idx="4">
                  <c:v>Assessment level </c:v>
                </c:pt>
                <c:pt idx="5">
                  <c:v>Achievement level</c:v>
                </c:pt>
                <c:pt idx="6">
                  <c:v>Engagement in the lesson</c:v>
                </c:pt>
                <c:pt idx="7">
                  <c:v>Behaviour in the lesson</c:v>
                </c:pt>
                <c:pt idx="8">
                  <c:v>Social and local community </c:v>
                </c:pt>
                <c:pt idx="9">
                  <c:v>Personal Identity</c:v>
                </c:pt>
                <c:pt idx="10">
                  <c:v>Enthuasium for learning</c:v>
                </c:pt>
              </c:strCache>
            </c:strRef>
          </c:cat>
          <c:val>
            <c:numRef>
              <c:f>answers!$C$33:$C$43</c:f>
              <c:numCache>
                <c:formatCode>General</c:formatCode>
                <c:ptCount val="11"/>
                <c:pt idx="0">
                  <c:v>6</c:v>
                </c:pt>
                <c:pt idx="1">
                  <c:v>25</c:v>
                </c:pt>
                <c:pt idx="2">
                  <c:v>22</c:v>
                </c:pt>
                <c:pt idx="3">
                  <c:v>31</c:v>
                </c:pt>
                <c:pt idx="4">
                  <c:v>20</c:v>
                </c:pt>
                <c:pt idx="5">
                  <c:v>35</c:v>
                </c:pt>
                <c:pt idx="6">
                  <c:v>40</c:v>
                </c:pt>
                <c:pt idx="7">
                  <c:v>46</c:v>
                </c:pt>
                <c:pt idx="8">
                  <c:v>52</c:v>
                </c:pt>
                <c:pt idx="9">
                  <c:v>64</c:v>
                </c:pt>
                <c:pt idx="10">
                  <c:v>36</c:v>
                </c:pt>
              </c:numCache>
            </c:numRef>
          </c:val>
          <c:extLst>
            <c:ext xmlns:c16="http://schemas.microsoft.com/office/drawing/2014/chart" uri="{C3380CC4-5D6E-409C-BE32-E72D297353CC}">
              <c16:uniqueId val="{00000000-CC76-4284-A488-44B21D4217BA}"/>
            </c:ext>
          </c:extLst>
        </c:ser>
        <c:dLbls>
          <c:showLegendKey val="0"/>
          <c:showVal val="0"/>
          <c:showCatName val="0"/>
          <c:showSerName val="0"/>
          <c:showPercent val="0"/>
          <c:showBubbleSize val="0"/>
        </c:dLbls>
        <c:gapWidth val="182"/>
        <c:axId val="86840448"/>
        <c:axId val="86842368"/>
      </c:barChart>
      <c:catAx>
        <c:axId val="868404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Improvement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42368"/>
        <c:crosses val="autoZero"/>
        <c:auto val="1"/>
        <c:lblAlgn val="ctr"/>
        <c:lblOffset val="100"/>
        <c:noMultiLvlLbl val="0"/>
      </c:catAx>
      <c:valAx>
        <c:axId val="868423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40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ink/ink1.xml><?xml version="1.0" encoding="utf-8"?>
<inkml:ink xmlns:inkml="http://www.w3.org/2003/InkML">
  <inkml:definitions>
    <inkml:context xml:id="ctx0">
      <inkml:inkSource xml:id="inkSrc0">
        <inkml:traceFormat>
          <inkml:channel name="X" type="integer" max="23472" units="cm"/>
          <inkml:channel name="Y" type="integer" max="13203" units="cm"/>
          <inkml:channel name="F" type="integer" max="1023" units="dev"/>
          <inkml:channel name="T" type="integer" max="2.14748E9" units="dev"/>
        </inkml:traceFormat>
        <inkml:channelProperties>
          <inkml:channelProperty channel="X" name="resolution" value="1000.08521" units="1/cm"/>
          <inkml:channelProperty channel="Y" name="resolution" value="1000.22729" units="1/cm"/>
          <inkml:channelProperty channel="F" name="resolution" value="0" units="1/dev"/>
          <inkml:channelProperty channel="T" name="resolution" value="1" units="1/dev"/>
        </inkml:channelProperties>
      </inkml:inkSource>
      <inkml:timestamp xml:id="ts0" timeString="2019-03-21T15:14:35.097"/>
    </inkml:context>
    <inkml:brush xml:id="br0">
      <inkml:brushProperty name="width" value="0.02646" units="cm"/>
      <inkml:brushProperty name="height" value="0.02646" units="cm"/>
      <inkml:brushProperty name="color" value="#2E75B5"/>
      <inkml:brushProperty name="fitToCurve" value="1"/>
    </inkml:brush>
  </inkml:definitions>
  <inkml:trace contextRef="#ctx0" brushRef="#br0">532 153 4 0,'0'0'76'0,"6"-14"8"16,-4 5-2-16,-2-2-29 16,1 3-14-16,-2-3-7 15,0 0-2-15,-2-2-9 0,-1 1-11 16,-1-2-8-16,-4 2-1 15,-4 0 0-15,-4 2-1 16,-6 1 0-16,-5 4-1 0,-8 4 0 16,-7 4 2-16,-4 5-2 15,-4 3 2-15,-1 6-3 16,4 2 3-16,2 5-1 31,8 0 0-31,7 2 0 0,11-1 0 16,13 0-1-16,13-2 0 15,13-2 0-15,14-1 1 16,12-2-1-16,10-1 2 16,10 0-1-16,6 2 0 15,4 0 2-15,1 3 0 16,-2 1 0-16,-8 3-1 0,-5 2 2 16,-9 2-2-16,-10 0 1 15,-9 2-1-15,-12 1-1 16,-12 0 0-16,-14 1 0 15,-12-1 1-15,-14-1-1 16,-12-2 1-16,-9 0 1 0,-11-5-3 16,-6-6 3-16,-6-5-3 15,-1-6 0-15,2-7-1 16,4-7 1-16,8-8-1 0,6-8-2 16,10-7 2-16,10-6-9 31,10-4-17-31,12 0-33 15,7-2-19-15,9-1-1 16,5 2-2-16</inkml:trace>
</inkml:ink>
</file>

<file path=word/ink/ink2.xml><?xml version="1.0" encoding="utf-8"?>
<inkml:ink xmlns:inkml="http://www.w3.org/2003/InkML">
  <inkml:definitions>
    <inkml:context xml:id="ctx0">
      <inkml:inkSource xml:id="inkSrc0">
        <inkml:traceFormat>
          <inkml:channel name="X" type="integer" max="23472" units="cm"/>
          <inkml:channel name="Y" type="integer" max="13203" units="cm"/>
          <inkml:channel name="F" type="integer" max="1023" units="dev"/>
          <inkml:channel name="T" type="integer" max="2.14748E9" units="dev"/>
        </inkml:traceFormat>
        <inkml:channelProperties>
          <inkml:channelProperty channel="X" name="resolution" value="1000.08521" units="1/cm"/>
          <inkml:channelProperty channel="Y" name="resolution" value="1000.22729" units="1/cm"/>
          <inkml:channelProperty channel="F" name="resolution" value="0" units="1/dev"/>
          <inkml:channelProperty channel="T" name="resolution" value="1" units="1/dev"/>
        </inkml:channelProperties>
      </inkml:inkSource>
      <inkml:timestamp xml:id="ts0" timeString="2019-03-21T15:14:35.098"/>
    </inkml:context>
    <inkml:brush xml:id="br0">
      <inkml:brushProperty name="width" value="0.02646" units="cm"/>
      <inkml:brushProperty name="height" value="0.02646" units="cm"/>
      <inkml:brushProperty name="color" value="#2E75B5"/>
      <inkml:brushProperty name="fitToCurve" value="1"/>
    </inkml:brush>
  </inkml:definitions>
  <inkml:trace contextRef="#ctx0" brushRef="#br0">103 223 119 0,'8'-1'86'0,"-8"1"-2"15,15-4-3-15,-1 1-39 16,4-1-23-16,8-1-14 0,6-1-4 16,6-3-1-16,4-3 1 15,2-2-1-15,3-3 1 16,0-2-2-16,-1-2 1 0,-4 1-1 16,-6-1 1-16,-7 3-2 15,-9 2 2 1,-8 2 0-16,-12 3-1 0,-12 4 1 15,-8 4 1-15,-9 5-1 16,-3 3 1-16,-4 5 0 16,1 3 0-16,5 2 0 15,6 3-1-15,8 4 1 0,10 2 0 16,10 4-1-16,11 3 0 16,7 4 1-16,9 4 1 31,6 2 0-31,4 3-1 15,-1 1 2-15,2 3-1 16,-5-1 2-16,-5 0-2 0,-7-1 0 16,-11-2-2-16,-8-2 1 15,-12-2 1-15,-9-3-3 16,-15-3 2-16,-11-5-2 0,-13-6 1 16,-8-4-1-16,-6-8 2 15,-5-7-2-15,-1-7-2 16,3-8 4-16,5-8-3 0,9-9 1 15,10-9-1-15,12-5 3 16,14-4-2-16,14 0 0 16,14 0 2-16,12 2-2 15,13 3 1-15,11 6-1 16,12 10 3-16,8 4-3 0,9 7 2 31,5 4-3-31,4 4 5 16,2 5-5-16,-1 2 4 15,-1 1-2-15,-3 2 0 16,-4-1 1-16,-6-3 0 16,-9 0-2-16,-9 0 1 15,-9-3-1-15,-8-1 1 0,-10 0 1 16,-11-3-1-16,-12 7-1 16,-9-5 1-16,-11 3 0 15,-8 4 1-15,-8 0-1 0,-4 4 0 16,-3 2 2-16,1 3-1 15,3 3 1-15,6 1-2 16,8 2 4-16,10 1-5 16,8 2 5-16,11-1-5 0,6-2 1 15,11-1 0-15,4-3 0 16,8-3 0-16,0-5-1 31,4-2 1-31,-1-4 0 16,-2-4 0-16,-4-2 0 15,-4 0 0-15,-4-1 0 16,-6 0 0-16,-4-1-1 16,-5 1 1-16,-3 1 0 0,-4 7 0 15,0-12 0-15,0 12 1 16,0 0-1-16,-4-7 0 16,4 7 1-16,5 7-1 15,1 2 1-15,5 4-1 0,2 1 1 16,3 1-1-16,0 1 1 15,3-1 0-15,1-1 0 16,0-3 0-16,-1-3-1 0,0-4 1 16,-4-3-1-16,-2-3 1 15,-1-2-1-15,-2-4 0 32,-4 0-1-32,-1-2 1 15,-2 0 0-15,-1-2-1 16,-1 0 1-16,1 0 0 0,0 1-1 15,2 1 2-15,2 2-2 16,2 3 1-16,1 3 0 16,2 4 0-16,3 3 0 15,2 5 0-15,1 3 0 0,1 1 0 16,0 1 1 0,1 0-1-16,1-3 1 0,-1-1 0 15,0-5-1-15,-1-5 1 16,0-2 0-16,-2-3 0 15,-2-5 0-15,-2 0 0 16,-2-3 0-16,-2 0-1 0,-3 1 0 16,0 0 1-16,-1 1-1 15,-1 2-1-15,-3 8 1 16,6-7-1-16,-6 7 1 31,13 9 0-31,-5 1 0 0,4 3 0 16,1 3 0-16,3 2 0 15,3 1 2-15,2-1-2 16,3-3 2-16,2-2 0 0,2-3 0 16,2-4 0-16,-1-3 1 15,0-4-1-15,-1-3-1 16,-2-5 1-16,-2 0-2 16,-3-4 1-16,-3-2-2 15,-1-1 0-15,-1-2 0 0,-3-1 0 16,-2 2 0-16,-1 0 0 15,-1 2-1-15,-1 4 0 16,-2 3 0-16,-6 8 0 16,12 1 1-16,-6 9-1 15,-1 3 2-15,4 5-2 16,1 1 4-16,4 3-2 0,4-3 2 31,3 0-1-31,5-2 2 16,3-5-1-16,3-4 0 15,2-4 1-15,2-4-1 0,-2-5 0 16,1-3 0-16,-2-3-1 16,-4-2-1-16,-2-1 1 15,-4-3-2-15,-3-1 0 16,-5-1-1-16,-6-1-1 0,-6-2 0 16,-7 0 0-16,-7-1-4 15,-5 2 4-15,-3 3-1 16,-3 4 2-16,-2 5-3 15,3 8 5-15,2 6-1 16,6 5 1-16,5 5 3 0,8 3-2 16,5 4 0-16,9 1 0 15,7 0 4-15,5 0-4 32,7-4 2-32,6 0-1 15,4-4 1-15,4-4-1 16,2-5 1-16,0-4-1 15,-1-4-1-15,-1-3 1 0,-4-4-2 16,-3-4 0-16,-5-1 0 16,-7-1-2-16,-5-1 0 15,-8-3 0-15,-3-1-1 0,-6-3 2 16,-2 0-1-16,-3 1 1 16,-3 2-1-16,-1 3 2 15,2 3-1-15,0 7 0 16,1 7-3-16,0 0 3 15,11 14 0-15,-2 4-1 16,3 3 2-16,3 5-2 0,1 3 2 16,2 2 0-16,-1 1 3 15,-1-2-3-15,-2 0 0 16,-5-1-1-16,-6-1 1 16,-5-1-1-16,-8-3 1 31,-8-1-1-31,-10-1 1 0,-12-1 2 15,-10 0-2-15,-12-1 3 16,-12-2-12-16,-11 2-42 16,-14-2-30-16,-11-2-1 15,-8-1-2-15,-8-3-4 0</inkml:trace>
</inkml:ink>
</file>

<file path=word/ink/ink3.xml><?xml version="1.0" encoding="utf-8"?>
<inkml:ink xmlns:inkml="http://www.w3.org/2003/InkML">
  <inkml:definitions>
    <inkml:context xml:id="ctx0">
      <inkml:inkSource xml:id="inkSrc0">
        <inkml:traceFormat>
          <inkml:channel name="X" type="integer" max="23472" units="cm"/>
          <inkml:channel name="Y" type="integer" max="13203" units="cm"/>
          <inkml:channel name="F" type="integer" max="1023" units="dev"/>
          <inkml:channel name="T" type="integer" max="2.14748E9" units="dev"/>
        </inkml:traceFormat>
        <inkml:channelProperties>
          <inkml:channelProperty channel="X" name="resolution" value="1000.08521" units="1/cm"/>
          <inkml:channelProperty channel="Y" name="resolution" value="1000.22729" units="1/cm"/>
          <inkml:channelProperty channel="F" name="resolution" value="0" units="1/dev"/>
          <inkml:channelProperty channel="T" name="resolution" value="1" units="1/dev"/>
        </inkml:channelProperties>
      </inkml:inkSource>
      <inkml:timestamp xml:id="ts0" timeString="2019-03-21T15:14:35.099"/>
    </inkml:context>
    <inkml:brush xml:id="br0">
      <inkml:brushProperty name="width" value="0.02646" units="cm"/>
      <inkml:brushProperty name="height" value="0.02646" units="cm"/>
      <inkml:brushProperty name="color" value="#2E75B5"/>
      <inkml:brushProperty name="fitToCurve" value="1"/>
    </inkml:brush>
  </inkml:definitions>
  <inkml:trace contextRef="#ctx0" brushRef="#br0">264 722 179 0,'-95'48'90'16,"15"-14"-3"-16,23-13-4 16,25-21-59-16,28-16-24 15,32-12 2-15,30-15-5 16,32-12 6-16,27-9-3 0,28-9 2 15,22-4-2-15,17 1 3 16,9 6-3-16,7 5 3 16,-4 5 0-16,-7 7-3 15,-12 8 1-15,-19 10-2 16,-18 8 1-16,-27 9-2 16,-24 8 2-16,-29 10-2 15,-26 9-40-15,-28 7-39 0,-22 5-3 16,-22 1-4-16,-15 0-3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Dav12</b:Tag>
    <b:SourceType>Book</b:SourceType>
    <b:Guid>{BF24D6B1-80E1-4E73-8ED2-B567B3868082}</b:Guid>
    <b:Title>A Disorderly Settlement</b:Title>
    <b:Year>2012</b:Year>
    <b:Author>
      <b:Author>
        <b:NameList>
          <b:Person>
            <b:Last>Adams</b:Last>
            <b:First>David</b:First>
          </b:Person>
        </b:NameList>
      </b:Author>
    </b:Author>
    <b:City>Yorkley</b:City>
    <b:Publisher>Yorkley A&amp;E</b:Publisher>
    <b:RefOrder>1</b:RefOrder>
  </b:Source>
  <b:Source>
    <b:Tag>Cou00</b:Tag>
    <b:SourceType>Book</b:SourceType>
    <b:Guid>{C1027A67-9C35-499F-A5AF-03785903F3C7}</b:Guid>
    <b:Author>
      <b:Author>
        <b:NameList>
          <b:Person>
            <b:Last>Agency</b:Last>
            <b:First>Countryside</b:First>
          </b:Person>
        </b:NameList>
      </b:Author>
    </b:Author>
    <b:Title>Forest of Dean - Review of Special Status</b:Title>
    <b:Year>2000</b:Year>
    <b:City>London</b:City>
    <b:Publisher>Contryside Agency</b:Publisher>
    <b:RefOrder>2</b:RefOrder>
  </b:Source>
  <b:Source>
    <b:Tag>Ral96</b:Tag>
    <b:SourceType>Book</b:SourceType>
    <b:Guid>{FED00091-F1FD-456B-9241-88DC030E3FA2}</b:Guid>
    <b:Author>
      <b:Author>
        <b:NameList>
          <b:Person>
            <b:Last>Antis</b:Last>
            <b:First>Ralph</b:First>
          </b:Person>
        </b:NameList>
      </b:Author>
    </b:Author>
    <b:Title>Four Personalities from the Forest of Dean</b:Title>
    <b:Year>1996</b:Year>
    <b:City>Coleford</b:City>
    <b:Publisher>Albion House, Coleford</b:Publisher>
    <b:RefOrder>3</b:RefOrder>
  </b:Source>
  <b:Source>
    <b:Tag>Mal12</b:Tag>
    <b:SourceType>Book</b:SourceType>
    <b:Guid>{BD39884D-048C-4FD4-A3EC-0F8C3D3E9B06}</b:Guid>
    <b:Author>
      <b:Author>
        <b:NameList>
          <b:Person>
            <b:Last>Bowring</b:Last>
            <b:First>Malcolm</b:First>
          </b:Person>
        </b:NameList>
      </b:Author>
    </b:Author>
    <b:Title>The Dean Heritage Centre - Coal Mining in the Forest of Dean</b:Title>
    <b:Year>2012</b:Year>
    <b:City>Soudley </b:City>
    <b:Publisher>Dean Heritage Centre</b:Publisher>
    <b:RefOrder>4</b:RefOrder>
  </b:Source>
  <b:Source>
    <b:Tag>Bra16</b:Tag>
    <b:SourceType>Book</b:SourceType>
    <b:Guid>{3CC90C18-1332-46F8-B80A-2EEE15E68CFB}</b:Guid>
    <b:Author>
      <b:Author>
        <b:NameList>
          <b:Person>
            <b:Last>Braggs</b:Last>
            <b:First>A</b:First>
            <b:Middle>P</b:Middle>
          </b:Person>
          <b:Person>
            <b:Last>Jurica</b:Last>
            <b:First>A R J</b:First>
          </b:Person>
        </b:NameList>
      </b:Author>
    </b:Author>
    <b:Title>British History: Forest of Dean History</b:Title>
    <b:Year>2016</b:Year>
    <b:City>London</b:City>
    <b:Publisher>British Library</b:Publisher>
    <b:RefOrder>5</b:RefOrder>
  </b:Source>
  <b:Source>
    <b:Tag>Ton11</b:Tag>
    <b:SourceType>Book</b:SourceType>
    <b:Guid>{B345B369-8100-4F93-A109-572EE4012B8B}</b:Guid>
    <b:Author>
      <b:Author>
        <b:NameList>
          <b:Person>
            <b:Last>Brooks</b:Last>
            <b:First>Tony</b:First>
          </b:Person>
        </b:NameList>
      </b:Author>
    </b:Author>
    <b:Title>A History of Iron Mining in Cornwall </b:Title>
    <b:Year>2011</b:Year>
    <b:City>Cornwall</b:City>
    <b:Publisher>Cornish Hillside Pub, Cornwall</b:Publisher>
    <b:RefOrder>6</b:RefOrder>
  </b:Source>
  <b:Source>
    <b:Tag>Col93</b:Tag>
    <b:SourceType>Book</b:SourceType>
    <b:Guid>{083D2594-473A-460D-B1F2-94E08B0F84B4}</b:Guid>
    <b:Author>
      <b:Author>
        <b:NameList>
          <b:Person>
            <b:Last>Collins</b:Last>
          </b:Person>
        </b:NameList>
      </b:Author>
    </b:Author>
    <b:Title>Collins Thesaurus</b:Title>
    <b:Year>1993</b:Year>
    <b:City>Wrotham</b:City>
    <b:Publisher>HarperCollins</b:Publisher>
    <b:RefOrder>7</b:RefOrder>
  </b:Source>
  <b:Source>
    <b:Tag>Luc08</b:Tag>
    <b:SourceType>Book</b:SourceType>
    <b:Guid>{C2F13215-C3A3-4E3D-B164-186A8854E796}</b:Guid>
    <b:Author>
      <b:Author>
        <b:NameList>
          <b:Person>
            <b:Last>Crothall</b:Last>
            <b:First>Lucia</b:First>
          </b:Person>
        </b:NameList>
      </b:Author>
    </b:Author>
    <b:Title>A family guide to Mining in Central Cornwall</b:Title>
    <b:Year>2008</b:Year>
    <b:City>Truro</b:City>
    <b:Publisher>Mineral Tramways</b:Publisher>
    <b:RefOrder>8</b:RefOrder>
  </b:Source>
  <b:Source>
    <b:Tag>His16</b:Tag>
    <b:SourceType>JournalArticle</b:SourceType>
    <b:Guid>{24229F28-7235-4D3F-ADE5-E139C9773724}</b:Guid>
    <b:Author>
      <b:Author>
        <b:NameList>
          <b:Person>
            <b:Last>England</b:Last>
            <b:First>Historic</b:First>
          </b:Person>
        </b:NameList>
      </b:Author>
    </b:Author>
    <b:Title>New discoveries</b:Title>
    <b:JournalName>Historic England</b:JournalName>
    <b:Year>2016</b:Year>
    <b:Pages>3-17</b:Pages>
    <b:RefOrder>9</b:RefOrder>
  </b:Source>
  <b:Source>
    <b:Tag>The16</b:Tag>
    <b:SourceType>JournalArticle</b:SourceType>
    <b:Guid>{FA782AD1-E9B7-4A7F-8FDD-4EAE89192ED5}</b:Guid>
    <b:Title>The Last Miners</b:Title>
    <b:Year>2016</b:Year>
    <b:Author>
      <b:Author>
        <b:NameList>
          <b:Person>
            <b:Last>Guardian</b:Last>
            <b:First>The</b:First>
          </b:Person>
        </b:NameList>
      </b:Author>
    </b:Author>
    <b:JournalName>The Guardian</b:JournalName>
    <b:Pages>7-9</b:Pages>
    <b:RefOrder>10</b:RefOrder>
  </b:Source>
  <b:Source>
    <b:Tag>Ham13</b:Tag>
    <b:SourceType>Book</b:SourceType>
    <b:Guid>{EF443FD0-51DC-4EEF-B2BA-F4C59BC7F800}</b:Guid>
    <b:Author>
      <b:Author>
        <b:NameList>
          <b:Person>
            <b:Last>Ham</b:Last>
            <b:First>Clare</b:First>
          </b:Person>
          <b:Person>
            <b:Last>Adams</b:Last>
            <b:First>David</b:First>
          </b:Person>
        </b:NameList>
      </b:Author>
    </b:Author>
    <b:Title>In Search of our Forest - Heritage</b:Title>
    <b:Year>2013</b:Year>
    <b:City>Yorkley</b:City>
    <b:Publisher>Yorkley A&amp;E</b:Publisher>
    <b:RefOrder>11</b:RefOrder>
  </b:Source>
  <b:Source>
    <b:Tag>Isa16</b:Tag>
    <b:SourceType>JournalArticle</b:SourceType>
    <b:Guid>{6868E73F-3946-4937-9EFC-70AC6C2CB167}</b:Guid>
    <b:Author>
      <b:Author>
        <b:NameList>
          <b:Person>
            <b:Last>Irvin</b:Last>
            <b:First>Isadore</b:First>
          </b:Person>
        </b:NameList>
      </b:Author>
    </b:Author>
    <b:Title>Design of Mine Shafts</b:Title>
    <b:JournalName>South African Mining</b:JournalName>
    <b:Year>2016</b:Year>
    <b:Pages>6-10</b:Pages>
    <b:RefOrder>12</b:RefOrder>
  </b:Source>
  <b:Source>
    <b:Tag>Pet12</b:Tag>
    <b:SourceType>Book</b:SourceType>
    <b:Guid>{80F23515-A2D3-440F-8919-FA4E3F85398A}</b:Guid>
    <b:Author>
      <b:Author>
        <b:NameList>
          <b:Person>
            <b:Last>Joesph</b:Last>
            <b:First>Peter</b:First>
          </b:Person>
        </b:NameList>
      </b:Author>
    </b:Author>
    <b:Title>So very foolish</b:Title>
    <b:Year>2012</b:Year>
    <b:City>Truro</b:City>
    <b:Publisher>Trevithick Society</b:Publisher>
    <b:RefOrder>13</b:RefOrder>
  </b:Source>
  <b:Source>
    <b:Tag>Joy94</b:Tag>
    <b:SourceType>Book</b:SourceType>
    <b:Guid>{19A23449-4D75-4E2B-8D92-6C56CCD8CE84}</b:Guid>
    <b:Author>
      <b:Author>
        <b:NameList>
          <b:Person>
            <b:Last>Latham</b:Last>
            <b:First>Joyce</b:First>
          </b:Person>
        </b:NameList>
      </b:Author>
    </b:Author>
    <b:Title>Whistling in the Dark</b:Title>
    <b:Year>1994</b:Year>
    <b:City>London</b:City>
    <b:Publisher>Alan Sutton</b:Publisher>
    <b:RefOrder>14</b:RefOrder>
  </b:Source>
  <b:Source>
    <b:Tag>Bri16</b:Tag>
    <b:SourceType>JournalArticle</b:SourceType>
    <b:Guid>{3B5ECA88-DA8D-4A30-8D7A-D6E3D7E9042F}</b:Guid>
    <b:Author>
      <b:Author>
        <b:NameList>
          <b:Person>
            <b:Last>Library</b:Last>
            <b:First>British</b:First>
          </b:Person>
        </b:NameList>
      </b:Author>
    </b:Author>
    <b:Title>Mining Industry</b:Title>
    <b:JournalName>British Library</b:JournalName>
    <b:Year>2016</b:Year>
    <b:Pages>22-27</b:Pages>
    <b:RefOrder>15</b:RefOrder>
  </b:Source>
  <b:Source>
    <b:Tag>The161</b:Tag>
    <b:SourceType>JournalArticle</b:SourceType>
    <b:Guid>{18C3D65C-2AE4-4450-99B4-954290471834}</b:Guid>
    <b:Author>
      <b:Author>
        <b:NameList>
          <b:Person>
            <b:Last>Log</b:Last>
            <b:First>The</b:First>
          </b:Person>
        </b:NameList>
      </b:Author>
    </b:Author>
    <b:Title>The Log - More! Coal Mine</b:Title>
    <b:JournalName>The Log</b:JournalName>
    <b:Year>2016</b:Year>
    <b:Pages>1-3</b:Pages>
    <b:RefOrder>16</b:RefOrder>
  </b:Source>
  <b:Source>
    <b:Tag>Pau81</b:Tag>
    <b:SourceType>JournalArticle</b:SourceType>
    <b:Guid>{DE79C984-AD10-49A6-8F17-D333FEA8F598}</b:Guid>
    <b:Author>
      <b:Author>
        <b:NameList>
          <b:Person>
            <b:Last>Marland</b:Last>
            <b:First>Paul</b:First>
          </b:Person>
        </b:NameList>
      </b:Author>
    </b:Author>
    <b:Title>Opencast Mining in the Forest of Dean</b:Title>
    <b:JournalName>Open Cast Mining</b:JournalName>
    <b:Year>1981</b:Year>
    <b:Pages>1441-1452</b:Pages>
    <b:RefOrder>17</b:RefOrder>
  </b:Source>
  <b:Source>
    <b:Tag>Sue16</b:Tag>
    <b:SourceType>JournalArticle</b:SourceType>
    <b:Guid>{255F9817-6C48-46FD-B072-E1EB3BB9FEB9}</b:Guid>
    <b:Author>
      <b:Author>
        <b:NameList>
          <b:Person>
            <b:Last>Middleton</b:Last>
            <b:First>Sue</b:First>
          </b:Person>
        </b:NameList>
      </b:Author>
    </b:Author>
    <b:Title>Foresters Forest History of the Dean</b:Title>
    <b:JournalName>Foresters Forest</b:JournalName>
    <b:Year>2016</b:Year>
    <b:Pages>17-23</b:Pages>
    <b:RefOrder>18</b:RefOrder>
  </b:Source>
  <b:Source>
    <b:Tag>Chr16</b:Tag>
    <b:SourceType>JournalArticle</b:SourceType>
    <b:Guid>{1A07B0BB-47C0-4A5C-902E-B561AB242CE7}</b:Guid>
    <b:Author>
      <b:Author>
        <b:NameList>
          <b:Person>
            <b:Last>Murley</b:Last>
            <b:First>Chris</b:First>
          </b:Person>
        </b:NameList>
      </b:Author>
    </b:Author>
    <b:Title>Mine Timbering Methods</b:Title>
    <b:JournalName>Underground Miners - timbering </b:JournalName>
    <b:Year>2016</b:Year>
    <b:Pages>12-16</b:Pages>
    <b:RefOrder>19</b:RefOrder>
  </b:Source>
  <b:Source>
    <b:Tag>Oxf96</b:Tag>
    <b:SourceType>Book</b:SourceType>
    <b:Guid>{FA67A421-0150-42DC-ADF3-33C9A9217C8F}</b:Guid>
    <b:Author>
      <b:Author>
        <b:NameList>
          <b:Person>
            <b:Last>Oxford</b:Last>
          </b:Person>
        </b:NameList>
      </b:Author>
    </b:Author>
    <b:Title>Oxford Complete Dictionary</b:Title>
    <b:Year>1996</b:Year>
    <b:City>Oxford</b:City>
    <b:Publisher>Mackays</b:Publisher>
    <b:RefOrder>20</b:RefOrder>
  </b:Source>
  <b:Source>
    <b:Tag>Hum83</b:Tag>
    <b:SourceType>Book</b:SourceType>
    <b:Guid>{84E135FB-AED6-4008-87B6-D6899EB78E60}</b:Guid>
    <b:Author>
      <b:Author>
        <b:NameList>
          <b:Person>
            <b:Last>Phelps</b:Last>
            <b:First>Humprey</b:First>
          </b:Person>
        </b:NameList>
      </b:Author>
    </b:Author>
    <b:Title>The Forest in Old Photographs</b:Title>
    <b:Year>1983</b:Year>
    <b:City>London</b:City>
    <b:Publisher>Alan Sutton</b:Publisher>
    <b:RefOrder>21</b:RefOrder>
  </b:Source>
  <b:Source>
    <b:Tag>New13</b:Tag>
    <b:SourceType>Film</b:SourceType>
    <b:Guid>{71F533D1-29DE-491B-A34F-BE9F27195DBF}</b:Guid>
    <b:Title>BBC Points West</b:Title>
    <b:Year>2013</b:Year>
    <b:Author>
      <b:Director>
        <b:NameList>
          <b:Person>
            <b:Last>reader</b:Last>
            <b:First>News</b:First>
          </b:Person>
        </b:NameList>
      </b:Director>
    </b:Author>
    <b:RefOrder>22</b:RefOrder>
  </b:Source>
  <b:Source>
    <b:Tag>Glo07</b:Tag>
    <b:SourceType>JournalArticle</b:SourceType>
    <b:Guid>{B13FB0F9-BD98-4CAD-B263-270EB22BB81F}</b:Guid>
    <b:Author>
      <b:Author>
        <b:NameList>
          <b:Person>
            <b:Last>Society</b:Last>
            <b:First>Gloucestershire</b:First>
          </b:Person>
        </b:NameList>
      </b:Author>
    </b:Author>
    <b:Title>The regulation of quarrying in the Forest Of Dean</b:Title>
    <b:JournalName>Industrial Archaeology Journal</b:JournalName>
    <b:Year>2007</b:Year>
    <b:Pages>200 - 207</b:Pages>
    <b:RefOrder>23</b:RefOrder>
  </b:Source>
  <b:Source>
    <b:Tag>Pet15</b:Tag>
    <b:SourceType>Book</b:SourceType>
    <b:Guid>{240138FC-B3D1-4D94-89F6-49F78A123E48}</b:Guid>
    <b:Author>
      <b:Author>
        <b:NameList>
          <b:Person>
            <b:Last>Stanier</b:Last>
            <b:First>Peter</b:First>
          </b:Person>
        </b:NameList>
      </b:Author>
    </b:Author>
    <b:Title>Cornwall Mining Heritage</b:Title>
    <b:Year>2015</b:Year>
    <b:City>Truro</b:City>
    <b:Publisher>Twelve Heads</b:Publisher>
    <b:RefOrder>24</b:RefOrder>
  </b:Source>
  <b:Source>
    <b:Tag>Pet11</b:Tag>
    <b:SourceType>Book</b:SourceType>
    <b:Guid>{A2A6735B-44B0-4CE6-BDA4-85E7F26FCFAB}</b:Guid>
    <b:Title>Cornwalls Geological Heritage</b:Title>
    <b:Year>2011</b:Year>
    <b:City>Truro</b:City>
    <b:Publisher>Twelve Heads</b:Publisher>
    <b:Author>
      <b:Author>
        <b:NameList>
          <b:Person>
            <b:Last>Stanier</b:Last>
            <b:First>Peter</b:First>
          </b:Person>
        </b:NameList>
      </b:Author>
    </b:Author>
    <b:RefOrder>25</b:RefOrder>
  </b:Source>
  <b:Source>
    <b:Tag>JAB12</b:Tag>
    <b:SourceType>Book</b:SourceType>
    <b:Guid>{6B69232D-C330-4233-9657-AB00B916C4BF}</b:Guid>
    <b:Author>
      <b:Author>
        <b:NameList>
          <b:Person>
            <b:Last>Buckley</b:Last>
            <b:First>J</b:First>
            <b:Middle>A</b:Middle>
          </b:Person>
        </b:NameList>
      </b:Author>
    </b:Author>
    <b:Title>The Cornish Mining Industry</b:Title>
    <b:Year>2012</b:Year>
    <b:City>Redruth</b:City>
    <b:Publisher>Tor Mark</b:Publisher>
    <b:RefOrder>26</b:RefOrder>
  </b:Source>
  <b:Source>
    <b:Tag>TAM83</b:Tag>
    <b:SourceType>Book</b:SourceType>
    <b:Guid>{63C8550E-1D89-47B0-8D35-AD66712000D2}</b:Guid>
    <b:Author>
      <b:Author>
        <b:NameList>
          <b:Person>
            <b:Last>Morrison</b:Last>
            <b:First>T</b:First>
            <b:Middle>A</b:Middle>
          </b:Person>
        </b:NameList>
      </b:Author>
    </b:Author>
    <b:Title>Cornwall's Central Mines</b:Title>
    <b:Year>1983</b:Year>
    <b:City>Truro</b:City>
    <b:Publisher>Alison Hodge</b:Publisher>
    <b:RefOrder>27</b:RefOrder>
  </b:Source>
  <b:Source>
    <b:Tag>Joh92</b:Tag>
    <b:SourceType>Book</b:SourceType>
    <b:Guid>{D35A0850-C281-4B4D-852A-A6EE97B210BA}</b:Guid>
    <b:Author>
      <b:Author>
        <b:NameList>
          <b:Person>
            <b:Last>Corin</b:Last>
            <b:First>John</b:First>
          </b:Person>
        </b:NameList>
      </b:Author>
    </b:Author>
    <b:Title>Levant</b:Title>
    <b:Year>1992</b:Year>
    <b:City>Truro</b:City>
    <b:Publisher>Trevithick Society</b:Publisher>
    <b:RefOrder>28</b:RefOrder>
  </b:Source>
  <b:Source>
    <b:Tag>Sha08</b:Tag>
    <b:SourceType>Book</b:SourceType>
    <b:Guid>{F4BCE925-7FBE-4A33-B9F2-ABE90BE8CBD3}</b:Guid>
    <b:Author>
      <b:Author>
        <b:NameList>
          <b:Person>
            <b:Last>Schwartz</b:Last>
            <b:First>Sharron</b:First>
            <b:Middle>P</b:Middle>
          </b:Person>
        </b:NameList>
      </b:Author>
    </b:Author>
    <b:Title>Voices of the Cornish Mining landscape</b:Title>
    <b:Year>2008</b:Year>
    <b:City>Truro</b:City>
    <b:Publisher>Gendall</b:Publisher>
    <b:RefOrder>29</b:RefOrder>
  </b:Source>
  <b:Source>
    <b:Tag>Jam78</b:Tag>
    <b:SourceType>Book</b:SourceType>
    <b:Guid>{1BA9ACD7-874A-41D7-8F99-D712635055E6}</b:Guid>
    <b:Author>
      <b:Author>
        <b:NameList>
          <b:Person>
            <b:Last>Hodge</b:Last>
            <b:First>James</b:First>
          </b:Person>
        </b:NameList>
      </b:Author>
    </b:Author>
    <b:Title>Richard Trevithick</b:Title>
    <b:Year>1978</b:Year>
    <b:City>Truro</b:City>
    <b:Publisher>Shire Publishers</b:Publisher>
    <b:RefOrder>30</b:RefOrder>
  </b:Source>
  <b:Source>
    <b:Tag>Joh06</b:Tag>
    <b:SourceType>Book</b:SourceType>
    <b:Guid>{676858AF-FFBE-4DD1-A99B-6C29CC1A8FE3}</b:Guid>
    <b:Author>
      <b:Author>
        <b:NameList>
          <b:Person>
            <b:Last>Peck</b:Last>
            <b:First>John</b:First>
          </b:Person>
        </b:NameList>
      </b:Author>
    </b:Author>
    <b:Title>Painting a Mine with Light</b:Title>
    <b:Year>2006</b:Year>
    <b:City>Truro</b:City>
    <b:Publisher>Peck Pubications</b:Publisher>
    <b:RefOrder>31</b:RefOrder>
  </b:Source>
  <b:Source>
    <b:Tag>JAB08</b:Tag>
    <b:SourceType>Book</b:SourceType>
    <b:Guid>{98087390-D8CC-4F52-811A-FE9571E9ED51}</b:Guid>
    <b:Author>
      <b:Author>
        <b:NameList>
          <b:Person>
            <b:Last>Buckley</b:Last>
            <b:First>J</b:First>
            <b:Middle>A</b:Middle>
          </b:Person>
        </b:NameList>
      </b:Author>
    </b:Author>
    <b:Title>Cornish Mining Underground</b:Title>
    <b:Year>2008</b:Year>
    <b:City>Truro</b:City>
    <b:Publisher>Tor Mark</b:Publisher>
    <b:RefOrder>32</b:RefOrder>
  </b:Source>
  <b:Source>
    <b:Tag>Jos13</b:Tag>
    <b:SourceType>Book</b:SourceType>
    <b:Guid>{25B4E810-F8F6-420E-B9D7-1F1678384312}</b:Guid>
    <b:Author>
      <b:Author>
        <b:NameList>
          <b:Person>
            <b:Last>Joseph</b:Last>
            <b:First>Peter</b:First>
          </b:Person>
          <b:Person>
            <b:Last>Williams</b:Last>
            <b:First>Gerald</b:First>
          </b:Person>
        </b:NameList>
      </b:Author>
    </b:Author>
    <b:Title>Ding Dong Mine</b:Title>
    <b:Year>2013</b:Year>
    <b:City>Truro</b:City>
    <b:Publisher>Trevithick Society</b:Publisher>
    <b:RefOrder>33</b:RefOrder>
  </b:Source>
  <b:Source>
    <b:Tag>ABu09</b:Tag>
    <b:SourceType>Book</b:SourceType>
    <b:Guid>{7996F2EB-54FA-4C76-B526-5E691279A005}</b:Guid>
    <b:Author>
      <b:Author>
        <b:NameList>
          <b:Person>
            <b:Last>Buckley</b:Last>
            <b:First>A</b:First>
          </b:Person>
        </b:NameList>
      </b:Author>
    </b:Author>
    <b:Title>Hazards and Heroes in Cornish Mines</b:Title>
    <b:Year>2009</b:Year>
    <b:City>Truro</b:City>
    <b:Publisher>Tor Mark</b:Publisher>
    <b:RefOrder>34</b:RefOrder>
  </b:Source>
  <b:Source>
    <b:Tag>Pen02</b:Tag>
    <b:SourceType>Book</b:SourceType>
    <b:Guid>{52220327-0847-4E45-B072-63BA6ABB33EE}</b:Guid>
    <b:Author>
      <b:Author>
        <b:NameList>
          <b:Person>
            <b:Last>Community</b:Last>
            <b:First>Pendeen</b:First>
          </b:Person>
        </b:NameList>
      </b:Author>
    </b:Author>
    <b:Title>Geevor Tin Mine</b:Title>
    <b:Year>2002</b:Year>
    <b:City>Truro</b:City>
    <b:Publisher>Cornwall County Council</b:Publisher>
    <b:RefOrder>35</b:RefOrder>
  </b:Source>
  <b:Source>
    <b:Tag>Hen16</b:Tag>
    <b:SourceType>Book</b:SourceType>
    <b:Guid>{0F00DBEA-F449-4791-A15C-A058F42FE141}</b:Guid>
    <b:Author>
      <b:Author>
        <b:NameList>
          <b:Person>
            <b:Last>Castle</b:Last>
            <b:First>Henry</b:First>
          </b:Person>
        </b:NameList>
      </b:Author>
    </b:Author>
    <b:Title>Coal Measure Giants</b:Title>
    <b:Year>2016</b:Year>
    <b:City>Lydney</b:City>
    <b:Publisher>Whitehouse press</b:Publisher>
    <b:RefOrder>36</b:RefOrder>
  </b:Source>
  <b:Source>
    <b:Tag>Lin13</b:Tag>
    <b:SourceType>JournalArticle</b:SourceType>
    <b:Guid>{183786D7-1A97-4F01-BC56-0C7377A7A017}</b:Guid>
    <b:Author>
      <b:Author>
        <b:NameList>
          <b:Person>
            <b:Last>Lin</b:Last>
            <b:First>Cun-gang</b:First>
          </b:Person>
          <b:Person>
            <b:Last>Zhang</b:Last>
            <b:First>Zhong-miao</b:First>
          </b:Person>
        </b:NameList>
      </b:Author>
    </b:Author>
    <b:Title>Key techniquies in sheild under passing</b:Title>
    <b:JournalName>Tunnelling and underground space technology</b:JournalName>
    <b:Year>2013</b:Year>
    <b:Pages>247 - 253</b:Pages>
    <b:RefOrder>37</b:RefOrder>
  </b:Source>
  <b:Source>
    <b:Tag>Tre65</b:Tag>
    <b:SourceType>JournalArticle</b:SourceType>
    <b:Guid>{60318158-8CFA-4A96-8EA3-BCFA26D2AA1B}</b:Guid>
    <b:Author>
      <b:Author>
        <b:NameList>
          <b:Person>
            <b:Last>Field</b:Last>
            <b:First>Trevor</b:First>
          </b:Person>
        </b:NameList>
      </b:Author>
    </b:Author>
    <b:Title>Imagery of shafts and tubes</b:Title>
    <b:JournalName>imagery of shafts in mining</b:JournalName>
    <b:Year>1965</b:Year>
    <b:Pages>760-763</b:Pages>
    <b:RefOrder>38</b:RefOrder>
  </b:Source>
  <b:Source>
    <b:Tag>Wan07</b:Tag>
    <b:SourceType>JournalArticle</b:SourceType>
    <b:Guid>{DCF518ED-276E-46E0-A165-ADAA89E9BB4E}</b:Guid>
    <b:Author>
      <b:Author>
        <b:NameList>
          <b:Person>
            <b:Last>Xing-feng</b:Last>
            <b:First>Wang</b:First>
          </b:Person>
        </b:NameList>
      </b:Author>
    </b:Author>
    <b:Title>Extracting Mining Subsidence land</b:Title>
    <b:JournalName>Mining and Technology</b:JournalName>
    <b:Year>2007</b:Year>
    <b:Pages>168-181</b:Pages>
    <b:RefOrder>39</b:RefOrder>
  </b:Source>
  <b:Source>
    <b:Tag>Mar12</b:Tag>
    <b:SourceType>JournalArticle</b:SourceType>
    <b:Guid>{E3973768-189A-4F50-915B-51E72C5EBD59}</b:Guid>
    <b:Author>
      <b:Author>
        <b:NameList>
          <b:Person>
            <b:Last>Marschalko</b:Last>
            <b:First>Marian</b:First>
          </b:Person>
        </b:NameList>
      </b:Author>
    </b:Author>
    <b:Title>Influence of underground mining</b:Title>
    <b:JournalName>Engineering Geology</b:JournalName>
    <b:Year>2012</b:Year>
    <b:Pages>38-51</b:Pages>
    <b:RefOrder>40</b:RefOrder>
  </b:Source>
  <b:Source>
    <b:Tag>Aza09</b:Tag>
    <b:SourceType>JournalArticle</b:SourceType>
    <b:Guid>{6F83ADF4-C41E-4662-930B-1ECDA4F4DB28}</b:Guid>
    <b:Author>
      <b:Author>
        <b:NameList>
          <b:Person>
            <b:Last>Azadeh</b:Last>
            <b:First>Amir</b:First>
          </b:Person>
          <b:Person>
            <b:Last>Osanloo</b:Last>
            <b:First>M</b:First>
          </b:Person>
        </b:NameList>
      </b:Author>
    </b:Author>
    <b:Title>A New Approach to Mining</b:Title>
    <b:JournalName>Science Direct</b:JournalName>
    <b:Year>2009</b:Year>
    <b:Pages>1041-1061</b:Pages>
    <b:RefOrder>41</b:RefOrder>
  </b:Source>
  <b:Source>
    <b:Tag>Has16</b:Tag>
    <b:SourceType>JournalArticle</b:SourceType>
    <b:Guid>{E032C64F-6C50-4701-BE0D-29C7AF48E0C5}</b:Guid>
    <b:Author>
      <b:Author>
        <b:NameList>
          <b:Person>
            <b:Last>Hasan</b:Last>
            <b:First>Ozturk</b:First>
          </b:Person>
          <b:Person>
            <b:Last>Erdogan</b:Last>
            <b:First>Guler</b:First>
          </b:Person>
        </b:NameList>
      </b:Author>
    </b:Author>
    <b:Title>Lining design of ciruclar mine shafts</b:Title>
    <b:JournalName>International Journal of Rock Mechanics</b:JournalName>
    <b:Year>2016</b:Year>
    <b:Pages>1-8</b:Pages>
    <b:RefOrder>42</b:RefOrder>
  </b:Source>
  <b:Source>
    <b:Tag>Ric13</b:Tag>
    <b:SourceType>JournalArticle</b:SourceType>
    <b:Guid>{4F87824C-694D-4A06-92AA-1943A68B058D}</b:Guid>
    <b:Author>
      <b:Author>
        <b:NameList>
          <b:Person>
            <b:Last>Davis</b:Last>
            <b:First>Richard</b:First>
          </b:Person>
        </b:NameList>
      </b:Author>
    </b:Author>
    <b:Title>Makning the underground underground</b:Title>
    <b:JournalName>The London Journal</b:JournalName>
    <b:Year>2013</b:Year>
    <b:Pages>203-225</b:Pages>
    <b:RefOrder>43</b:RefOrder>
  </b:Source>
  <b:Source>
    <b:Tag>Alp08</b:Tag>
    <b:SourceType>JournalArticle</b:SourceType>
    <b:Guid>{145982A4-64B6-4B05-91D8-6B5CB23DF09D}</b:Guid>
    <b:Author>
      <b:Author>
        <b:NameList>
          <b:Person>
            <b:Last>Alpay</b:Last>
            <b:First>Serafettin</b:First>
          </b:Person>
          <b:Person>
            <b:Last>Yavuz</b:Last>
            <b:First>Mahmut</b:First>
          </b:Person>
        </b:NameList>
      </b:Author>
    </b:Author>
    <b:Title>Underground mining methods</b:Title>
    <b:JournalName>tunnelling and underground space technology</b:JournalName>
    <b:Year>2008</b:Year>
    <b:Pages>173-184</b:Pages>
    <b:RefOrder>44</b:RefOrder>
  </b:Source>
  <b:Source>
    <b:Tag>Lou06</b:Tag>
    <b:SourceType>JournalArticle</b:SourceType>
    <b:Guid>{02617025-FDB3-4843-894F-2E95D4CB4AD0}</b:Guid>
    <b:Author>
      <b:Author>
        <b:NameList>
          <b:Person>
            <b:Last>Morris</b:Last>
            <b:First>Louise</b:First>
          </b:Person>
        </b:NameList>
      </b:Author>
    </b:Author>
    <b:Title>Leave Uranium in the ground</b:Title>
    <b:JournalName>Science Direct</b:JournalName>
    <b:Year>2006</b:Year>
    <b:Pages>27-29</b:Pages>
    <b:RefOrder>45</b:RefOrder>
  </b:Source>
  <b:Source>
    <b:Tag>Ban16</b:Tag>
    <b:SourceType>JournalArticle</b:SourceType>
    <b:Guid>{A1E9EFA5-5051-4DA1-AF22-9F114496F4B5}</b:Guid>
    <b:Author>
      <b:Author>
        <b:NameList>
          <b:Person>
            <b:Last>Bansah</b:Last>
            <b:First>K</b:First>
            <b:Middle>J</b:Middle>
          </b:Person>
          <b:Person>
            <b:Last>Valley</b:Last>
            <b:First>A B</b:First>
          </b:Person>
          <b:Person>
            <b:Last>Dumakoo-Dupey</b:Last>
            <b:First>N</b:First>
          </b:Person>
        </b:NameList>
      </b:Author>
    </b:Author>
    <b:Title>The Hazardous nature of small scale unerground mining in Ghana</b:Title>
    <b:JournalName>Science Direct</b:JournalName>
    <b:Year>2016</b:Year>
    <b:Pages>1-18</b:Pages>
    <b:RefOrder>46</b:RefOrder>
  </b:Source>
  <b:Source>
    <b:Tag>And15</b:Tag>
    <b:SourceType>JournalArticle</b:SourceType>
    <b:Guid>{F867D4D0-01AA-4DA8-83AE-69C0B5B79097}</b:Guid>
    <b:Author>
      <b:Author>
        <b:NameList>
          <b:Person>
            <b:Last>Kwinta</b:Last>
            <b:First>Andrzej</b:First>
          </b:Person>
        </b:NameList>
      </b:Author>
    </b:Author>
    <b:Title>Prediction of strain in a shaft caused by underground mining</b:Title>
    <b:JournalName>International Journal of Rock Mechanics and mining sciences</b:JournalName>
    <b:Year>2015</b:Year>
    <b:Pages>28-32</b:Pages>
    <b:RefOrder>47</b:RefOrder>
  </b:Source>
  <b:Source>
    <b:Tag>Ozt13</b:Tag>
    <b:SourceType>JournalArticle</b:SourceType>
    <b:Guid>{D21BE65E-0472-47A3-A22F-A3A754B4C040}</b:Guid>
    <b:Author>
      <b:Author>
        <b:NameList>
          <b:Person>
            <b:Last>Ozturk</b:Last>
            <b:First>C</b:First>
            <b:Middle>A</b:Middle>
          </b:Person>
          <b:Person>
            <b:Last>Nasuf</b:Last>
            <b:First>E</b:First>
          </b:Person>
        </b:NameList>
      </b:Author>
    </b:Author>
    <b:Title>Strength classification of rock material based on textual properties</b:Title>
    <b:JournalName>Tunnelling and underground space technology</b:JournalName>
    <b:Year>2013</b:Year>
    <b:Pages>45-54</b:Pages>
    <b:RefOrder>48</b:RefOrder>
  </b:Source>
  <b:Source>
    <b:Tag>CAO13</b:Tag>
    <b:SourceType>JournalArticle</b:SourceType>
    <b:Guid>{5CEA99F9-E56C-40CF-AAD2-4EB196351733}</b:Guid>
    <b:Author>
      <b:Author>
        <b:NameList>
          <b:Person>
            <b:Last>Ozturk</b:Last>
            <b:First>C</b:First>
            <b:Middle>A</b:Middle>
          </b:Person>
        </b:NameList>
      </b:Author>
    </b:Author>
    <b:Title>Support design of underground openings in an asphaltite mine</b:Title>
    <b:JournalName>Tunnelling and underground space science</b:JournalName>
    <b:Year>2013</b:Year>
    <b:Pages>288-305</b:Pages>
    <b:RefOrder>49</b:RefOrder>
  </b:Source>
  <b:Source>
    <b:Tag>Sha13</b:Tag>
    <b:SourceType>JournalArticle</b:SourceType>
    <b:Guid>{212D2F2B-C3C8-4541-8FE2-8C1297386AED}</b:Guid>
    <b:Author>
      <b:Author>
        <b:NameList>
          <b:Person>
            <b:Last>Sharifzadeh</b:Last>
            <b:First>Mostafa</b:First>
          </b:Person>
          <b:Person>
            <b:Last>Tarifard</b:Last>
            <b:First>Abolfazi</b:First>
          </b:Person>
        </b:NameList>
      </b:Author>
    </b:Author>
    <b:Title>Tunnel lining in weak rock mass based on displacement back anaylsis method</b:Title>
    <b:JournalName>Tunnelling and underground space technology</b:JournalName>
    <b:Year>2013</b:Year>
    <b:Pages>348-356</b:Pages>
    <b:RefOrder>50</b:RefOrder>
  </b:Source>
  <b:Source>
    <b:Tag>Sah15</b:Tag>
    <b:SourceType>JournalArticle</b:SourceType>
    <b:Guid>{5C1E3808-4724-487D-8276-916739367CE5}</b:Guid>
    <b:Author>
      <b:Author>
        <b:NameList>
          <b:Person>
            <b:Last>Sahu</b:Last>
            <b:First>H</b:First>
            <b:Middle>B</b:Middle>
          </b:Person>
          <b:Person>
            <b:Last>Prakash</b:Last>
            <b:First>N</b:First>
          </b:Person>
          <b:Person>
            <b:Last>Jayanthu</b:Last>
            <b:First>S</b:First>
          </b:Person>
        </b:NameList>
      </b:Author>
    </b:Author>
    <b:Title>Underground Mining for meeting environmental concerns</b:Title>
    <b:JournalName>Science Direct</b:JournalName>
    <b:Year>2015</b:Year>
    <b:Pages>232-241</b:Pages>
    <b:RefOrder>51</b:RefOrder>
  </b:Source>
  <b:Source>
    <b:Tag>His161</b:Tag>
    <b:SourceType>JournalArticle</b:SourceType>
    <b:Guid>{93C078EF-F85B-415E-8EE6-A9DA1DCA7402}</b:Guid>
    <b:Author>
      <b:Author>
        <b:NameList>
          <b:Person>
            <b:Last>Society</b:Last>
            <b:First>History</b:First>
          </b:Person>
        </b:NameList>
      </b:Author>
    </b:Author>
    <b:Title>The Mine Trails Walk</b:Title>
    <b:JournalName>Forest of Dean Local History Society Trails</b:JournalName>
    <b:Year>2016</b:Year>
    <b:Pages>1-4</b:Pages>
    <b:RefOrder>52</b:RefOrder>
  </b:Source>
  <b:Source>
    <b:Tag>WBC16</b:Tag>
    <b:SourceType>JournalArticle</b:SourceType>
    <b:Guid>{5521B75E-F230-445A-AC3E-5A727494F622}</b:Guid>
    <b:Author>
      <b:Author>
        <b:NameList>
          <b:Person>
            <b:Last>Chris</b:Last>
            <b:First>W</b:First>
            <b:Middle>B</b:Middle>
          </b:Person>
        </b:NameList>
      </b:Author>
    </b:Author>
    <b:Title>Mining investigator warns of ticking timebomb in Camborne and Redruth area</b:Title>
    <b:JournalName>West Briton</b:JournalName>
    <b:Year>2016</b:Year>
    <b:Pages>6-9</b:Pages>
    <b:RefOrder>53</b:RefOrder>
  </b:Source>
  <b:Source>
    <b:Tag>Coh11</b:Tag>
    <b:SourceType>Book</b:SourceType>
    <b:Guid>{B463C5C7-4046-4804-8E97-5733AE75F1F4}</b:Guid>
    <b:Author>
      <b:Author>
        <b:NameList>
          <b:Person>
            <b:Last>Cohen</b:Last>
            <b:First>L</b:First>
          </b:Person>
          <b:Person>
            <b:Last>Manion</b:Last>
            <b:First>L</b:First>
          </b:Person>
          <b:Person>
            <b:Last>Morrison</b:Last>
            <b:First>K</b:First>
          </b:Person>
        </b:NameList>
      </b:Author>
    </b:Author>
    <b:Title>Research Methods in Education 7Th Edition</b:Title>
    <b:Year>2011</b:Year>
    <b:City>London</b:City>
    <b:Publisher>Routledge</b:Publisher>
    <b:RefOrder>54</b:RefOrder>
  </b:Source>
  <b:Source>
    <b:Tag>Daw09</b:Tag>
    <b:SourceType>Book</b:SourceType>
    <b:Guid>{C55E7649-EE24-4CE6-BF7D-0F9603BD9600}</b:Guid>
    <b:Title>Introduction into research methods: pracitcal guide for anyone undertaking a research project </b:Title>
    <b:Year>2009</b:Year>
    <b:City>Oxford</b:City>
    <b:Publisher>How to Books LTD</b:Publisher>
    <b:Author>
      <b:Author>
        <b:NameList>
          <b:Person>
            <b:Last>Dawson</b:Last>
            <b:First>C</b:First>
          </b:Person>
        </b:NameList>
      </b:Author>
    </b:Author>
    <b:RefOrder>55</b:RefOrder>
  </b:Source>
  <b:Source>
    <b:Tag>McA10</b:Tag>
    <b:SourceType>Book</b:SourceType>
    <b:Guid>{DEBD45BF-EF19-4657-9BF5-1AABF3657EA9}</b:Guid>
    <b:Author>
      <b:Author>
        <b:NameList>
          <b:Person>
            <b:Last>McAteer</b:Last>
            <b:First>M</b:First>
          </b:Person>
        </b:NameList>
      </b:Author>
    </b:Author>
    <b:Title>Action Research in Education</b:Title>
    <b:Year>2010</b:Year>
    <b:City>London</b:City>
    <b:Publisher>SAGE</b:Publisher>
    <b:RefOrder>56</b:RefOrder>
  </b:Source>
  <b:Source>
    <b:Tag>Rob11</b:Tag>
    <b:SourceType>Book</b:SourceType>
    <b:Guid>{9EF64ACF-6B9C-4C98-A88C-F525A84C5138}</b:Guid>
    <b:Author>
      <b:Author>
        <b:NameList>
          <b:Person>
            <b:Last>Robson</b:Last>
          </b:Person>
        </b:NameList>
      </b:Author>
    </b:Author>
    <b:Title>Real World Research. Third Edition </b:Title>
    <b:Year>2011</b:Year>
    <b:City>Oxford</b:City>
    <b:Publisher>Blackwell</b:Publisher>
    <b:RefOrder>57</b:RefOrder>
  </b:Source>
  <b:Source>
    <b:Tag>Tho131</b:Tag>
    <b:SourceType>Book</b:SourceType>
    <b:Guid>{3AA72106-968E-463F-B825-8031B0391C7D}</b:Guid>
    <b:Author>
      <b:Author>
        <b:NameList>
          <b:Person>
            <b:Last>Thomas</b:Last>
            <b:First>G</b:First>
          </b:Person>
        </b:NameList>
      </b:Author>
    </b:Author>
    <b:Title>How to do your research project. Second edition </b:Title>
    <b:Year>2013</b:Year>
    <b:City>London</b:City>
    <b:Publisher>SAGE</b:Publisher>
    <b:RefOrder>58</b:RefOrder>
  </b:Source>
  <b:Source>
    <b:Tag>Cyr03</b:Tag>
    <b:SourceType>Book</b:SourceType>
    <b:Guid>{36317564-86E4-4054-B505-D16EB0F96FDF}</b:Guid>
    <b:Author>
      <b:Author>
        <b:NameList>
          <b:Person>
            <b:Last>Hart</b:Last>
            <b:First>Cyril</b:First>
          </b:Person>
        </b:NameList>
      </b:Author>
    </b:Author>
    <b:Title>The Danelaw</b:Title>
    <b:Year>2003</b:Year>
    <b:City>London</b:City>
    <b:Publisher>Continnum</b:Publisher>
    <b:RefOrder>59</b:RefOrder>
  </b:Source>
  <b:Source>
    <b:Tag>Cyr71</b:Tag>
    <b:SourceType>Book</b:SourceType>
    <b:Guid>{A8848AFF-955C-411A-B874-BC2F35877E49}</b:Guid>
    <b:Author>
      <b:Author>
        <b:NameList>
          <b:Person>
            <b:Last>Hart</b:Last>
            <b:First>Cyril</b:First>
          </b:Person>
        </b:NameList>
      </b:Author>
    </b:Author>
    <b:Title>Industrial History of Dean</b:Title>
    <b:Year>1971</b:Year>
    <b:City>Dawlish</b:City>
    <b:Publisher>David and Charles</b:Publisher>
    <b:RefOrder>60</b:RefOrder>
  </b:Source>
  <b:Source>
    <b:Tag>Cyr95</b:Tag>
    <b:SourceType>Book</b:SourceType>
    <b:Guid>{3FD97176-C504-4065-A269-7EA9E358380F}</b:Guid>
    <b:Author>
      <b:Author>
        <b:NameList>
          <b:Person>
            <b:Last>Hart</b:Last>
            <b:First>Cyril</b:First>
          </b:Person>
        </b:NameList>
      </b:Author>
    </b:Author>
    <b:Title>The Forest of DEAn: New Hisotry 1550-1818</b:Title>
    <b:Year>1995</b:Year>
    <b:City>Sutton</b:City>
    <b:Publisher>Sutton Publishing Ltd</b:Publisher>
    <b:RefOrder>61</b:RefOrder>
  </b:Source>
  <b:Source>
    <b:Tag>Har92</b:Tag>
    <b:SourceType>Book</b:SourceType>
    <b:Guid>{D65DEFF4-3675-4B37-8FD2-83825D9009AF}</b:Guid>
    <b:Author>
      <b:Author>
        <b:NameList>
          <b:Person>
            <b:Last>Hart</b:Last>
            <b:First>Cyril</b:First>
          </b:Person>
          <b:Person>
            <b:Last>Walters</b:Last>
            <b:First>Bryan</b:First>
          </b:Person>
        </b:NameList>
      </b:Author>
    </b:Author>
    <b:Title>Archaeology and History of Ancient Dean and Wye Valley</b:Title>
    <b:Year>1992</b:Year>
    <b:Publisher>Thornhill Press</b:Publisher>
    <b:RefOrder>62</b:RefOrder>
  </b:Source>
  <b:Source>
    <b:Tag>Cyr00</b:Tag>
    <b:SourceType>Book</b:SourceType>
    <b:Guid>{06E94A61-5597-4438-9C91-7ABCF532F20C}</b:Guid>
    <b:Author>
      <b:Author>
        <b:NameList>
          <b:Person>
            <b:Last>Hart</b:Last>
            <b:First>Cyril</b:First>
          </b:Person>
        </b:NameList>
      </b:Author>
    </b:Author>
    <b:Title>Between Saefern and Waege in the Year 1000: A prelude to the Norman Forest of Dene in Glowcesterscire and Herefordscire</b:Title>
    <b:Year>2000</b:Year>
    <b:City>Sutton</b:City>
    <b:Publisher>Sutton Publishing Ltd</b:Publisher>
    <b:RefOrder>63</b:RefOrder>
  </b:Source>
  <b:Source>
    <b:Tag>Cyr021</b:Tag>
    <b:SourceType>Book</b:SourceType>
    <b:Guid>{F77B85B9-3E92-46CD-AEB5-E62D9DF6ED5E}</b:Guid>
    <b:Author>
      <b:Author>
        <b:NameList>
          <b:Person>
            <b:Last>Hart</b:Last>
            <b:First>Cyril</b:First>
          </b:Person>
        </b:NameList>
      </b:Author>
    </b:Author>
    <b:Title>The Commoners of Dean Forest</b:Title>
    <b:Year>2002</b:Year>
    <b:City>Lydney</b:City>
    <b:Publisher>Lightmoor Press Ltd</b:Publisher>
    <b:RefOrder>64</b:RefOrder>
  </b:Source>
  <b:Source>
    <b:Tag>Har66</b:Tag>
    <b:SourceType>Book</b:SourceType>
    <b:Guid>{B9609AA8-CE37-47D0-93F7-66C728F42BB1}</b:Guid>
    <b:Author>
      <b:Author>
        <b:NameList>
          <b:Person>
            <b:Last>Hart</b:Last>
            <b:First>Cyril</b:First>
          </b:Person>
          <b:Person>
            <b:Last>Nicholl</b:Last>
            <b:Middle>G</b:Middle>
            <b:First>H</b:First>
          </b:Person>
        </b:NameList>
      </b:Author>
    </b:Author>
    <b:Title>Nicholl's Forest of Dean. An Historical and descriptive account and Iron making in the older times</b:Title>
    <b:Year>1966</b:Year>
    <b:City>Dawlish</b:City>
    <b:Publisher>David and Charles</b:Publisher>
    <b:RefOrder>65</b:RefOrder>
  </b:Source>
  <b:Source>
    <b:Tag>Cyr83</b:Tag>
    <b:SourceType>Book</b:SourceType>
    <b:Guid>{525FD369-52B3-4527-A1E0-4FCE49CED400}</b:Guid>
    <b:Author>
      <b:Author>
        <b:NameList>
          <b:Person>
            <b:Last>Hart</b:Last>
            <b:First>Cyril</b:First>
          </b:Person>
        </b:NameList>
      </b:Author>
    </b:Author>
    <b:Title>Coleford: The history of a West Gloucestershire Forest Town</b:Title>
    <b:Year>1983</b:Year>
    <b:City>Coleford</b:City>
    <b:Publisher>CR Hart</b:Publisher>
    <b:RefOrder>66</b:RefOrder>
  </b:Source>
  <b:Source>
    <b:Tag>Cyr66</b:Tag>
    <b:SourceType>Book</b:SourceType>
    <b:Guid>{2FDE8FF0-7B86-464E-B23C-FD378D5D698B}</b:Guid>
    <b:Author>
      <b:Author>
        <b:NameList>
          <b:Person>
            <b:Last>Hart</b:Last>
            <b:First>Cyril</b:First>
          </b:Person>
        </b:NameList>
      </b:Author>
    </b:Author>
    <b:Title>Royal Forest: History of Deans Woods as producers of Timber</b:Title>
    <b:Year>1966</b:Year>
    <b:City>Oxford</b:City>
    <b:Publisher>Oxford University Press</b:Publisher>
    <b:RefOrder>67</b:RefOrder>
  </b:Source>
  <b:Source>
    <b:Tag>Cyr67</b:Tag>
    <b:SourceType>Book</b:SourceType>
    <b:Guid>{360244A0-D009-4B3F-99DC-8F9E77247DD8}</b:Guid>
    <b:Author>
      <b:Author>
        <b:NameList>
          <b:Person>
            <b:Last>Hart</b:Last>
            <b:First>Cyril</b:First>
          </b:Person>
        </b:NameList>
      </b:Author>
    </b:Author>
    <b:Title>Archaeology in Dean</b:Title>
    <b:Year>1967</b:Year>
    <b:Publisher>John Bellows Ltd</b:Publisher>
    <b:RefOrder>68</b:RefOrder>
  </b:Source>
  <b:Source>
    <b:Tag>Cyr53</b:Tag>
    <b:SourceType>Book</b:SourceType>
    <b:Guid>{7987AF71-ED0A-4DBE-AD79-894BCF96F408}</b:Guid>
    <b:Author>
      <b:Author>
        <b:NameList>
          <b:Person>
            <b:Last>Hart</b:Last>
            <b:First>Cyril</b:First>
          </b:Person>
        </b:NameList>
      </b:Author>
    </b:Author>
    <b:Title>The Freeminers of the Royal Forest of Dean and Hundred of St Briavels with a forward by Rev. F. W. Potto-Hicks</b:Title>
    <b:Year>1953</b:Year>
    <b:City>Gloucester</b:City>
    <b:Publisher>British Publishing Company</b:Publisher>
    <b:RefOrder>69</b:RefOrder>
  </b:Source>
  <b:Source>
    <b:Tag>Cyr52</b:Tag>
    <b:SourceType>Book</b:SourceType>
    <b:Guid>{C8FCC8C4-D7D2-484B-9182-3D094FDD17A6}</b:Guid>
    <b:Author>
      <b:Author>
        <b:NameList>
          <b:Person>
            <b:Last>Hart</b:Last>
            <b:First>Cyril</b:First>
          </b:Person>
        </b:NameList>
      </b:Author>
    </b:Author>
    <b:Title>Laws of Dean</b:Title>
    <b:Year>1952</b:Year>
    <b:City>Gloucester</b:City>
    <b:Publisher>British Publishing Company</b:Publisher>
    <b:RefOrder>70</b:RefOrder>
  </b:Source>
  <b:Source>
    <b:Tag>Cyr711</b:Tag>
    <b:SourceType>Book</b:SourceType>
    <b:Guid>{D43247C5-55DF-4357-B84B-C52E10C06BEB}</b:Guid>
    <b:Author>
      <b:Author>
        <b:NameList>
          <b:Person>
            <b:Last>Hart</b:Last>
            <b:First>Cyril</b:First>
          </b:Person>
        </b:NameList>
      </b:Author>
    </b:Author>
    <b:Title>The Verderers and Forest Laws of Dean with Notes on the Speech House and the Deer</b:Title>
    <b:Year>1971</b:Year>
    <b:City>Newton Abbott</b:City>
    <b:Publisher>David and Charles</b:Publisher>
    <b:RefOrder>71</b:RefOrder>
  </b:Source>
  <b:Source>
    <b:Tag>Cyr531</b:Tag>
    <b:SourceType>Book</b:SourceType>
    <b:Guid>{399E1678-F02A-4E20-9496-A6738BFA7321}</b:Guid>
    <b:Author>
      <b:Author>
        <b:NameList>
          <b:Person>
            <b:Last>Hart</b:Last>
            <b:First>Cyril</b:First>
          </b:Person>
        </b:NameList>
      </b:Author>
    </b:Author>
    <b:Title>The Freeminers of the Royal Forest of Dean and the Hundreds of St Braviels</b:Title>
    <b:Year>1953</b:Year>
    <b:City>Gloucester</b:City>
    <b:Publisher>British Publishing Company</b:Publisher>
    <b:RefOrder>72</b:RefOrder>
  </b:Source>
  <b:Source>
    <b:Tag>Cyr50</b:Tag>
    <b:SourceType>Book</b:SourceType>
    <b:Guid>{C43F6D25-E43E-42BD-9CB2-0710AA20A47A}</b:Guid>
    <b:Author>
      <b:Author>
        <b:NameList>
          <b:Person>
            <b:Last>Hart</b:Last>
            <b:First>Cyril</b:First>
          </b:Person>
        </b:NameList>
      </b:Author>
    </b:Author>
    <b:Title>The Verderers and Speech House - Court of the Forest of Dean </b:Title>
    <b:Year>1950</b:Year>
    <b:City>Coleford</b:City>
    <b:Publisher>John Bellows</b:Publisher>
    <b:RefOrder>73</b:RefOrder>
  </b:Source>
  <b:Source>
    <b:Tag>Cyr47</b:Tag>
    <b:SourceType>Book</b:SourceType>
    <b:Guid>{FE0AA869-2E8A-4492-A30E-5B3E06CC21B6}</b:Guid>
    <b:Author>
      <b:Author>
        <b:NameList>
          <b:Person>
            <b:Last>Hart</b:Last>
            <b:First>Cyril</b:First>
          </b:Person>
        </b:NameList>
      </b:Author>
    </b:Author>
    <b:Title>The Extent and Boindaries of the Forest of Dean and Husndred of St Braviels</b:Title>
    <b:Year>1947</b:Year>
    <b:City>Coleford</b:City>
    <b:Publisher>C.E Hart</b:Publisher>
    <b:RefOrder>74</b:RefOrder>
  </b:Source>
  <b:Source>
    <b:Tag>RLA87</b:Tag>
    <b:SourceType>Book</b:SourceType>
    <b:Guid>{B215DE62-3E48-46C4-ABE2-7670443C2ADC}</b:Guid>
    <b:Author>
      <b:Author>
        <b:NameList>
          <b:Person>
            <b:Last>Atkinson</b:Last>
            <b:First>R</b:First>
            <b:Middle>L</b:Middle>
          </b:Person>
        </b:NameList>
      </b:Author>
    </b:Author>
    <b:Title>Copper and Copper Mining</b:Title>
    <b:Year>1987</b:Year>
    <b:City>Truro</b:City>
    <b:Publisher>Shire Publications</b:Publisher>
    <b:RefOrder>75</b:RefOrder>
  </b:Source>
  <b:Source>
    <b:Tag>Cyr02</b:Tag>
    <b:SourceType>Book</b:SourceType>
    <b:Guid>{610BD63D-47B7-4936-A80B-F6FF9E93156E}</b:Guid>
    <b:Author>
      <b:Author>
        <b:NameList>
          <b:Person>
            <b:Last>Hart</b:Last>
            <b:First>Cyril</b:First>
          </b:Person>
        </b:NameList>
      </b:Author>
    </b:Author>
    <b:Title>The Verderers and Forest Laws of Dean</b:Title>
    <b:Year>1972, 2002</b:Year>
    <b:City>Lydney</b:City>
    <b:Publisher>Lightmoor Press</b:Publisher>
    <b:RefOrder>76</b:RefOrder>
  </b:Source>
  <b:Source>
    <b:Tag>Ton16</b:Tag>
    <b:SourceType>JournalArticle</b:SourceType>
    <b:Guid>{E9DAA325-53FD-4CF2-B152-12FC71D56793}</b:Guid>
    <b:Author>
      <b:Author>
        <b:NameList>
          <b:Person>
            <b:Last>Oldham</b:Last>
            <b:First>Tony</b:First>
          </b:Person>
        </b:NameList>
      </b:Author>
    </b:Author>
    <b:Title>The Mines in the Forest of Dean</b:Title>
    <b:JournalName>Copse wood mining books</b:JournalName>
    <b:Year>2004</b:Year>
    <b:Pages>24-26</b:Pages>
    <b:RefOrder>77</b:RefOrder>
  </b:Source>
  <b:Source>
    <b:Tag>Pun09</b:Tag>
    <b:SourceType>Book</b:SourceType>
    <b:Guid>{68AC1FC4-3D43-40E4-9483-A855F0E957EB}</b:Guid>
    <b:Author>
      <b:Author>
        <b:NameList>
          <b:Person>
            <b:Last>Punch</b:Last>
            <b:First>K.F</b:First>
          </b:Person>
        </b:NameList>
      </b:Author>
    </b:Author>
    <b:Title>Introduction into Research Methods in Education</b:Title>
    <b:Year>2009</b:Year>
    <b:City>London</b:City>
    <b:Publisher>SAGE</b:Publisher>
    <b:RefOrder>78</b:RefOrder>
  </b:Source>
  <b:Source>
    <b:Tag>Poi16</b:Tag>
    <b:SourceType>JournalArticle</b:SourceType>
    <b:Guid>{FB0E2B0C-2289-4833-BB8D-F15F4B1D7B38}</b:Guid>
    <b:Author>
      <b:Author>
        <b:NameList>
          <b:Person>
            <b:Last>West</b:Last>
            <b:First>Points</b:First>
          </b:Person>
        </b:NameList>
      </b:Author>
    </b:Author>
    <b:Title>Northern United Miners</b:Title>
    <b:JournalName>Points West</b:JournalName>
    <b:Year>2004</b:Year>
    <b:Pages>27-31</b:Pages>
    <b:RefOrder>79</b:RefOrder>
  </b:Source>
  <b:Source>
    <b:Tag>BER14</b:Tag>
    <b:SourceType>Book</b:SourceType>
    <b:Guid>{3DA9C95F-2858-4591-A38C-079B3D8C4DAE}</b:Guid>
    <b:Author>
      <b:Author>
        <b:NameList>
          <b:Person>
            <b:Last>BERA</b:Last>
          </b:Person>
        </b:NameList>
      </b:Author>
    </b:Author>
    <b:Title>BERA Guidelines</b:Title>
    <b:Year>2014</b:Year>
    <b:City>London</b:City>
    <b:Publisher>Government</b:Publisher>
    <b:RefOrder>80</b:RefOrder>
  </b:Source>
  <b:Source>
    <b:Tag>BER18</b:Tag>
    <b:SourceType>Book</b:SourceType>
    <b:Guid>{D3C5F927-88D5-4B3A-A246-F3F58F5D43B7}</b:Guid>
    <b:Author>
      <b:Author>
        <b:NameList>
          <b:Person>
            <b:Last>BERA</b:Last>
          </b:Person>
        </b:NameList>
      </b:Author>
    </b:Author>
    <b:Title>BERA Guidelines</b:Title>
    <b:Year>2018</b:Year>
    <b:City>London</b:City>
    <b:Publisher>Government</b:Publisher>
    <b:RefOrder>81</b:RefOrder>
  </b:Source>
  <b:Source>
    <b:Tag>Res15</b:Tag>
    <b:SourceType>Book</b:SourceType>
    <b:Guid>{AC35B80D-FF0A-44F8-BB2A-0991BEB32634}</b:Guid>
    <b:Title>Research, Ethics and Intergity Code of Practice </b:Title>
    <b:Year>2015</b:Year>
    <b:City>London</b:City>
    <b:Publisher>Government</b:Publisher>
    <b:RefOrder>82</b:RefOrder>
  </b:Source>
  <b:Source>
    <b:Tag>HSE11</b:Tag>
    <b:SourceType>Book</b:SourceType>
    <b:Guid>{A9BA54C3-3B42-4845-8D30-94A3C0C04BAD}</b:Guid>
    <b:Author>
      <b:Author>
        <b:NameList>
          <b:Person>
            <b:Last>HSE</b:Last>
          </b:Person>
        </b:NameList>
      </b:Author>
    </b:Author>
    <b:Title>Ethical Guidelines for the Education Research </b:Title>
    <b:Year>2011</b:Year>
    <b:City>Swansea</b:City>
    <b:Publisher>UWTSD</b:Publisher>
    <b:RefOrder>83</b:RefOrder>
  </b:Source>
  <b:Source>
    <b:Tag>Ray14</b:Tag>
    <b:SourceType>Interview</b:SourceType>
    <b:Guid>{E3860604-70A7-4ECC-BFA9-8C252FD3B692}</b:Guid>
    <b:Title>Being a Freeminer</b:Title>
    <b:Year>2014</b:Year>
    <b:Author>
      <b:Interviewee>
        <b:NameList>
          <b:Person>
            <b:Last>Wright</b:Last>
            <b:First>Ray</b:First>
          </b:Person>
        </b:NameList>
      </b:Interviewee>
      <b:Interviewer>
        <b:NameList>
          <b:Person>
            <b:Last>Westgate</b:Last>
            <b:First>Kirsten</b:First>
          </b:Person>
        </b:NameList>
      </b:Interviewer>
    </b:Author>
    <b:Month>February</b:Month>
    <b:Day>15th</b:Day>
    <b:RefOrder>84</b:RefOrder>
  </b:Source>
  <b:Source>
    <b:Tag>Ray06</b:Tag>
    <b:SourceType>Interview</b:SourceType>
    <b:Guid>{55E0D521-7B46-4171-8A59-25A5EF8F5B95}</b:Guid>
    <b:Author>
      <b:Interviewee>
        <b:NameList>
          <b:Person>
            <b:Last>Wright</b:Last>
            <b:First>Ray</b:First>
          </b:Person>
        </b:NameList>
      </b:Interviewee>
      <b:Interviewer>
        <b:NameList>
          <b:Person>
            <b:Last>Westgate</b:Last>
            <b:First>Kirsten</b:First>
          </b:Person>
        </b:NameList>
      </b:Interviewer>
    </b:Author>
    <b:Title>Freemine</b:Title>
    <b:Year>2006</b:Year>
    <b:Month>March </b:Month>
    <b:Day>10th</b:Day>
    <b:RefOrder>85</b:RefOrder>
  </b:Source>
  <b:Source>
    <b:Tag>Ger15</b:Tag>
    <b:SourceType>Interview</b:SourceType>
    <b:Guid>{5ECF8887-AF66-4E68-879C-E4E2D4F74F2D}</b:Guid>
    <b:Author>
      <b:Interviewee>
        <b:NameList>
          <b:Person>
            <b:Last>Hayes</b:Last>
            <b:First>Gerald</b:First>
          </b:Person>
        </b:NameList>
      </b:Interviewee>
      <b:Interviewer>
        <b:NameList>
          <b:Person>
            <b:Last>Westgate</b:Last>
            <b:First>Kirsten</b:First>
          </b:Person>
        </b:NameList>
      </b:Interviewer>
    </b:Author>
    <b:Title>Freemining</b:Title>
    <b:Year>2015</b:Year>
    <b:Month>August </b:Month>
    <b:Day>21</b:Day>
    <b:RefOrder>86</b:RefOrder>
  </b:Source>
  <b:Source>
    <b:Tag>Ric10</b:Tag>
    <b:SourceType>Interview</b:SourceType>
    <b:Guid>{CDC3B531-7B69-4841-A1FD-F14279547964}</b:Guid>
    <b:Author>
      <b:Interviewee>
        <b:NameList>
          <b:Person>
            <b:Last>Daniels</b:Last>
            <b:First>Richard</b:First>
          </b:Person>
        </b:NameList>
      </b:Interviewee>
      <b:Interviewer>
        <b:NameList>
          <b:Person>
            <b:Last>Westgate</b:Last>
            <b:First>K</b:First>
          </b:Person>
        </b:NameList>
      </b:Interviewer>
    </b:Author>
    <b:Title>Hopewell</b:Title>
    <b:Year>2010</b:Year>
    <b:Month>August </b:Month>
    <b:Day>23</b:Day>
    <b:RefOrder>87</b:RefOrder>
  </b:Source>
  <b:Source>
    <b:Tag>Ric15</b:Tag>
    <b:SourceType>Interview</b:SourceType>
    <b:Guid>{965A4182-5698-4A3A-B86C-3E4571B3140D}</b:Guid>
    <b:Author>
      <b:Interviewee>
        <b:NameList>
          <b:Person>
            <b:Last>Pegler</b:Last>
            <b:First>Rich</b:First>
          </b:Person>
        </b:NameList>
      </b:Interviewee>
      <b:Interviewer>
        <b:NameList>
          <b:Person>
            <b:Last>Westgate</b:Last>
            <b:First>K</b:First>
          </b:Person>
        </b:NameList>
      </b:Interviewer>
    </b:Author>
    <b:Title>Future of Hopewell</b:Title>
    <b:Year>2015</b:Year>
    <b:Month>Septemer</b:Month>
    <b:Day>3</b:Day>
    <b:RefOrder>88</b:RefOrder>
  </b:Source>
  <b:Source>
    <b:Tag>Ric16</b:Tag>
    <b:SourceType>Interview</b:SourceType>
    <b:Guid>{31D20AF4-C7DA-44BA-9377-C1C995CA0DF6}</b:Guid>
    <b:Author>
      <b:Interviewee>
        <b:NameList>
          <b:Person>
            <b:Last>Pegler</b:Last>
            <b:First>Rich</b:First>
          </b:Person>
        </b:NameList>
      </b:Interviewee>
      <b:Interviewer>
        <b:NameList>
          <b:Person>
            <b:Last>Westgate</b:Last>
            <b:First>K</b:First>
          </b:Person>
        </b:NameList>
      </b:Interviewer>
    </b:Author>
    <b:Title>Freemine</b:Title>
    <b:Year>2016</b:Year>
    <b:Month>october </b:Month>
    <b:Day>19</b:Day>
    <b:RefOrder>89</b:RefOrder>
  </b:Source>
  <b:Source>
    <b:Tag>Emi18</b:Tag>
    <b:SourceType>Interview</b:SourceType>
    <b:Guid>{50CC537D-0866-4079-B4A7-5CB75D96A190}</b:Guid>
    <b:Author>
      <b:Interviewee>
        <b:NameList>
          <b:Person>
            <b:Last>Smith</b:Last>
            <b:First>Emily</b:First>
          </b:Person>
        </b:NameList>
      </b:Interviewee>
      <b:Interviewer>
        <b:NameList>
          <b:Person>
            <b:Last>Westgate</b:Last>
            <b:First>K</b:First>
          </b:Person>
        </b:NameList>
      </b:Interviewer>
    </b:Author>
    <b:Title>Engagment of Community</b:Title>
    <b:Year>2018</b:Year>
    <b:Month>June </b:Month>
    <b:Day>12</b:Day>
    <b:RefOrder>90</b:RefOrder>
  </b:Source>
  <b:Source>
    <b:Tag>Kel18</b:Tag>
    <b:SourceType>Interview</b:SourceType>
    <b:Guid>{88647FBF-9B50-41BA-A36E-548B2261DA63}</b:Guid>
    <b:Author>
      <b:Interviewee>
        <b:NameList>
          <b:Person>
            <b:Last>Jones</b:Last>
            <b:First>Kelly</b:First>
          </b:Person>
        </b:NameList>
      </b:Interviewee>
      <b:Interviewer>
        <b:NameList>
          <b:Person>
            <b:Last>Westgate</b:Last>
            <b:First>K</b:First>
          </b:Person>
        </b:NameList>
      </b:Interviewer>
    </b:Author>
    <b:Title>Community capital</b:Title>
    <b:Year>2018</b:Year>
    <b:Month>April</b:Month>
    <b:Day>24</b:Day>
    <b:RefOrder>91</b:RefOrder>
  </b:Source>
  <b:Source>
    <b:Tag>Ger17</b:Tag>
    <b:SourceType>Interview</b:SourceType>
    <b:Guid>{324ACE96-FA3B-4A72-A5CE-DCD5B60A1527}</b:Guid>
    <b:Author>
      <b:Interviewee>
        <b:NameList>
          <b:Person>
            <b:Last>Hogg</b:Last>
            <b:First>Geroge</b:First>
          </b:Person>
        </b:NameList>
      </b:Interviewee>
      <b:Interviewer>
        <b:NameList>
          <b:Person>
            <b:Last>Westgate</b:Last>
            <b:First>K</b:First>
          </b:Person>
        </b:NameList>
      </b:Interviewer>
    </b:Author>
    <b:Title>Being a Freeminer</b:Title>
    <b:Year>2017</b:Year>
    <b:Month>November </b:Month>
    <b:Day>12</b:Day>
    <b:RefOrder>92</b:RefOrder>
  </b:Source>
  <b:Source>
    <b:Tag>Dan16</b:Tag>
    <b:SourceType>Interview</b:SourceType>
    <b:Guid>{DE55C47F-4E7A-4CDD-99CA-7F5548001560}</b:Guid>
    <b:Author>
      <b:Interviewee>
        <b:NameList>
          <b:Person>
            <b:Last>Howell</b:Last>
            <b:First>Daniel</b:First>
          </b:Person>
        </b:NameList>
      </b:Interviewee>
      <b:Interviewer>
        <b:NameList>
          <b:Person>
            <b:Last>Westgate</b:Last>
            <b:First>K</b:First>
          </b:Person>
        </b:NameList>
      </b:Interviewer>
    </b:Author>
    <b:Title>Deputy Gaveller</b:Title>
    <b:Year>2016</b:Year>
    <b:Month>January</b:Month>
    <b:Day>3</b:Day>
    <b:RefOrder>93</b:RefOrder>
  </b:Source>
  <b:Source>
    <b:Tag>Dav18</b:Tag>
    <b:SourceType>Interview</b:SourceType>
    <b:Guid>{40C99A88-5140-4B42-BA41-2C83178603E1}</b:Guid>
    <b:Author>
      <b:Interviewee>
        <b:NameList>
          <b:Person>
            <b:Last>Harvey</b:Last>
            <b:First>Dave</b:First>
          </b:Person>
        </b:NameList>
      </b:Interviewee>
      <b:Interviewer>
        <b:NameList>
          <b:Person>
            <b:Last>Westgate</b:Last>
            <b:First>K</b:First>
          </b:Person>
        </b:NameList>
      </b:Interviewer>
    </b:Author>
    <b:Title>Freemining in the Forest of Dean</b:Title>
    <b:Year>2018 </b:Year>
    <b:Month>June </b:Month>
    <b:Day>21</b:Day>
    <b:RefOrder>94</b:RefOrder>
  </b:Source>
  <b:Source>
    <b:Tag>Lee17</b:Tag>
    <b:SourceType>Interview</b:SourceType>
    <b:Guid>{E2ED656A-AFAA-48D7-A57B-F1E2B6F818B8}</b:Guid>
    <b:Author>
      <b:Interviewee>
        <b:NameList>
          <b:Person>
            <b:Last>Kelley</b:Last>
            <b:First>Lee</b:First>
          </b:Person>
        </b:NameList>
      </b:Interviewee>
      <b:Interviewer>
        <b:NameList>
          <b:Person>
            <b:Last>Westgate</b:Last>
            <b:First>K</b:First>
          </b:Person>
        </b:NameList>
      </b:Interviewer>
    </b:Author>
    <b:Title>Gardening </b:Title>
    <b:Year>2017</b:Year>
    <b:Month>May</b:Month>
    <b:Day>16</b:Day>
    <b:RefOrder>95</b:RefOrder>
  </b:Source>
  <b:Source>
    <b:Tag>Joh11</b:Tag>
    <b:SourceType>Interview</b:SourceType>
    <b:Guid>{C81D6ECA-40BF-4553-86B8-75AD53CCB2B3}</b:Guid>
    <b:Author>
      <b:Interviewee>
        <b:NameList>
          <b:Person>
            <b:Last>Hawkins</b:Last>
            <b:First>John</b:First>
          </b:Person>
        </b:NameList>
      </b:Interviewee>
      <b:Interviewer>
        <b:NameList>
          <b:Person>
            <b:Last>Westgate</b:Last>
            <b:First>K</b:First>
          </b:Person>
        </b:NameList>
      </b:Interviewer>
    </b:Author>
    <b:Title>Books of the Dean</b:Title>
    <b:Year>2011</b:Year>
    <b:Month>March </b:Month>
    <b:Day>8</b:Day>
    <b:RefOrder>96</b:RefOrder>
  </b:Source>
  <b:Source>
    <b:Tag>Geo88</b:Tag>
    <b:SourceType>Book</b:SourceType>
    <b:Guid>{5E19FD1C-A83A-47EF-833D-46F6D61C4932}</b:Guid>
    <b:Title>Coal Mining</b:Title>
    <b:Year>1988</b:Year>
    <b:Author>
      <b:Author>
        <b:NameList>
          <b:Person>
            <b:Last>Hayes</b:Last>
            <b:First>Geoffery</b:First>
          </b:Person>
        </b:NameList>
      </b:Author>
    </b:Author>
    <b:City>Coleford</b:City>
    <b:Publisher>Whitehouse Press</b:Publisher>
    <b:RefOrder>97</b:RefOrder>
  </b:Source>
  <b:Source>
    <b:Tag>DrI16</b:Tag>
    <b:SourceType>Book</b:SourceType>
    <b:Guid>{7BBF1155-9FF1-4C92-830A-68C3A797DEBC}</b:Guid>
    <b:Author>
      <b:Author>
        <b:NameList>
          <b:Person>
            <b:Last>Matunhire</b:Last>
            <b:First>Dr</b:First>
            <b:Middle>Isadore</b:Middle>
          </b:Person>
        </b:NameList>
      </b:Author>
    </b:Author>
    <b:Title>Design of Mine Shafts</b:Title>
    <b:Year>2016</b:Year>
    <b:City>Pretoria</b:City>
    <b:Publisher>S Africa</b:Publisher>
    <b:RefOrder>98</b:RefOrder>
  </b:Source>
  <b:Source>
    <b:Tag>Luc16</b:Tag>
    <b:SourceType>Report</b:SourceType>
    <b:Guid>{0F9B5FDC-170F-4E46-8097-8965F8C613D4}</b:Guid>
    <b:Title>The last Miners</b:Title>
    <b:Year>2016</b:Year>
    <b:City>London</b:City>
    <b:Publisher>The Guradain</b:Publisher>
    <b:Author>
      <b:Author>
        <b:NameList>
          <b:Person>
            <b:Last>Mangan</b:Last>
            <b:First>Lucy</b:First>
          </b:Person>
        </b:NameList>
      </b:Author>
    </b:Author>
    <b:RefOrder>99</b:RefOrder>
  </b:Source>
  <b:Source>
    <b:Tag>Joh10</b:Tag>
    <b:SourceType>JournalArticle</b:SourceType>
    <b:Guid>{D4AAFA13-67EF-4482-84F2-694506414F36}</b:Guid>
    <b:Title>Lightmoor Forest Coal</b:Title>
    <b:Year>2010</b:Year>
    <b:Author>
      <b:Author>
        <b:NameList>
          <b:Person>
            <b:Last>Hooper</b:Last>
            <b:First>John</b:First>
          </b:Person>
        </b:NameList>
      </b:Author>
    </b:Author>
    <b:JournalName>New Regard</b:JournalName>
    <b:Pages>1-3</b:Pages>
    <b:RefOrder>100</b:RefOrder>
  </b:Source>
  <b:Source>
    <b:Tag>Ste16</b:Tag>
    <b:SourceType>JournalArticle</b:SourceType>
    <b:Guid>{8E9CC153-6E66-4D25-B3F1-26165E351B9F}</b:Guid>
    <b:Author>
      <b:Author>
        <b:NameList>
          <b:Person>
            <b:Last>Morris</b:Last>
            <b:First>Steven</b:First>
          </b:Person>
        </b:NameList>
      </b:Author>
    </b:Author>
    <b:Title>My Country Life: The Freeminer</b:Title>
    <b:JournalName>CountryFile</b:JournalName>
    <b:Year>2016</b:Year>
    <b:Pages>61</b:Pages>
    <b:RefOrder>101</b:RefOrder>
  </b:Source>
  <b:Source>
    <b:Tag>Tin09</b:Tag>
    <b:SourceType>JournalArticle</b:SourceType>
    <b:Guid>{15712497-64CE-4DBC-8779-A94F010CE1F1}</b:Guid>
    <b:Author>
      <b:Author>
        <b:NameList>
          <b:Person>
            <b:Last>Rowe</b:Last>
            <b:First>Tina</b:First>
          </b:Person>
        </b:NameList>
      </b:Author>
    </b:Author>
    <b:Title>Britains oldest Freemining legend dies - Robni Morgan</b:Title>
    <b:JournalName>Western Daily Press</b:JournalName>
    <b:Year>2009</b:Year>
    <b:Pages>16</b:Pages>
    <b:RefOrder>102</b:RefOrder>
  </b:Source>
  <b:Source>
    <b:Tag>Ste10</b:Tag>
    <b:SourceType>JournalArticle</b:SourceType>
    <b:Guid>{ECC25A15-9EB3-4B23-96F1-176905727E0C}</b:Guid>
    <b:Author>
      <b:Author>
        <b:NameList>
          <b:Person>
            <b:Last>Morris</b:Last>
            <b:First>Steven</b:First>
          </b:Person>
        </b:NameList>
      </b:Author>
    </b:Author>
    <b:Title>Woman wins right to hold Freeminer title</b:Title>
    <b:JournalName>The Guardian</b:JournalName>
    <b:Year>2010</b:Year>
    <b:Pages>3-41</b:Pages>
    <b:RefOrder>103</b:RefOrder>
  </b:Source>
  <b:Source>
    <b:Tag>Ter15</b:Tag>
    <b:SourceType>JournalArticle</b:SourceType>
    <b:Guid>{90FCB900-F2A2-4F73-9406-A1192D1E6A01}</b:Guid>
    <b:Author>
      <b:Author>
        <b:NameList>
          <b:Person>
            <b:Last>MacAlister</b:Last>
            <b:First>Terry</b:First>
          </b:Person>
        </b:NameList>
      </b:Author>
    </b:Author>
    <b:Title>Kellingley Colliery Closure: Shabby End for a once might industry</b:Title>
    <b:JournalName>The Guardain</b:JournalName>
    <b:Year>2015</b:Year>
    <b:Pages>1-5</b:Pages>
    <b:RefOrder>104</b:RefOrder>
  </b:Source>
  <b:Source>
    <b:Tag>Ste161</b:Tag>
    <b:SourceType>JournalArticle</b:SourceType>
    <b:Guid>{25930891-42B6-4B11-A1C8-664739F066DE}</b:Guid>
    <b:Author>
      <b:Author>
        <b:NameList>
          <b:Person>
            <b:Last>Hale</b:Last>
            <b:First>Steven</b:First>
          </b:Person>
        </b:NameList>
      </b:Author>
    </b:Author>
    <b:Title>One of a Kind: Tributes to UK's oldest working miner who died at 90</b:Title>
    <b:JournalName>The Guardian</b:JournalName>
    <b:Year>2016</b:Year>
    <b:Pages>29-32</b:Pages>
    <b:RefOrder>105</b:RefOrder>
  </b:Source>
  <b:Source>
    <b:Tag>Kat09</b:Tag>
    <b:SourceType>InternetSite</b:SourceType>
    <b:Guid>{A6A00DD7-44BF-426C-B416-5DB7050B9258}</b:Guid>
    <b:Title>Forest Web</b:Title>
    <b:Year>2009</b:Year>
    <b:Author>
      <b:Author>
        <b:NameList>
          <b:Person>
            <b:Last>Marfell</b:Last>
            <b:First>Kathy</b:First>
          </b:Person>
        </b:NameList>
      </b:Author>
    </b:Author>
    <b:InternetSiteTitle>Forestweb.co.uk</b:InternetSiteTitle>
    <b:Month>october</b:Month>
    <b:Day>23</b:Day>
    <b:URL>www.forestweb.co.uk</b:URL>
    <b:RefOrder>106</b:RefOrder>
  </b:Source>
  <b:Source>
    <b:Tag>Cin68</b:Tag>
    <b:SourceType>JournalArticle</b:SourceType>
    <b:Guid>{05AEB8BC-7A47-4073-A4C2-A903CE30FB3E}</b:Guid>
    <b:Title>Lightmoor</b:Title>
    <b:Year>1968</b:Year>
    <b:Author>
      <b:Author>
        <b:NameList>
          <b:Person>
            <b:Last>Council</b:Last>
            <b:First>Cinderford</b:First>
          </b:Person>
        </b:NameList>
      </b:Author>
    </b:Author>
    <b:JournalName>Council Papers</b:JournalName>
    <b:Pages>1-9</b:Pages>
    <b:RefOrder>107</b:RefOrder>
  </b:Source>
  <b:Source>
    <b:Tag>Cin71</b:Tag>
    <b:SourceType>JournalArticle</b:SourceType>
    <b:Guid>{E3967B2A-65DF-4DC7-BF06-0580A2A9D9F7}</b:Guid>
    <b:Author>
      <b:Author>
        <b:NameList>
          <b:Person>
            <b:Last>Council</b:Last>
            <b:First>Cinderford</b:First>
          </b:Person>
        </b:NameList>
      </b:Author>
    </b:Author>
    <b:Title>Woorgreen Opencast </b:Title>
    <b:JournalName>The Forester</b:JournalName>
    <b:Year>1971</b:Year>
    <b:Pages>1-11</b:Pages>
    <b:RefOrder>108</b:RefOrder>
  </b:Source>
  <b:Source>
    <b:Tag>Cro82</b:Tag>
    <b:SourceType>JournalArticle</b:SourceType>
    <b:Guid>{D80DFC75-36AD-43B3-806C-B525B641460F}</b:Guid>
    <b:Author>
      <b:Author>
        <b:NameList>
          <b:Person>
            <b:Last>Crompton</b:Last>
          </b:Person>
        </b:NameList>
      </b:Author>
    </b:Author>
    <b:Title>Opercast mining in the Forest of Dean</b:Title>
    <b:JournalName>Crompton Ppers</b:JournalName>
    <b:Year>1982</b:Year>
    <b:Pages>1-3</b:Pages>
    <b:RefOrder>109</b:RefOrder>
  </b:Source>
  <b:Source>
    <b:Tag>Win00</b:Tag>
    <b:SourceType>Book</b:SourceType>
    <b:Guid>{F9311242-93F8-4F19-BB0A-DD02C272C447}</b:Guid>
    <b:Title>Child in the Forest</b:Title>
    <b:Year>2000</b:Year>
    <b:Author>
      <b:Author>
        <b:NameList>
          <b:Person>
            <b:Last>Owen</b:Last>
            <b:First>Winfred</b:First>
          </b:Person>
        </b:NameList>
      </b:Author>
    </b:Author>
    <b:City>Coleford</b:City>
    <b:Publisher>Whitehouse press</b:Publisher>
    <b:RefOrder>110</b:RefOrder>
  </b:Source>
  <b:Source>
    <b:Tag>Rog08</b:Tag>
    <b:SourceType>Interview</b:SourceType>
    <b:Guid>{6017464E-D2BC-4603-BFF0-376BE6CFE0F8}</b:Guid>
    <b:Title>Working in the Forest of Dean</b:Title>
    <b:Year>2008</b:Year>
    <b:Author>
      <b:Interviewee>
        <b:NameList>
          <b:Person>
            <b:Last>Garden</b:Last>
            <b:First>Roger</b:First>
          </b:Person>
        </b:NameList>
      </b:Interviewee>
      <b:Interviewer>
        <b:NameList>
          <b:Person>
            <b:Last>Westgate</b:Last>
            <b:First>K</b:First>
          </b:Person>
        </b:NameList>
      </b:Interviewer>
    </b:Author>
    <b:Month>July</b:Month>
    <b:Day>10</b:Day>
    <b:RefOrder>111</b:RefOrder>
  </b:Source>
  <b:Source>
    <b:Tag>Sim17</b:Tag>
    <b:SourceType>Interview</b:SourceType>
    <b:Guid>{CB4B834E-3D0A-4EFF-AF38-8E70B6CEA89B}</b:Guid>
    <b:Author>
      <b:Interviewee>
        <b:NameList>
          <b:Person>
            <b:Last>Lusted</b:Last>
            <b:First>Simon</b:First>
          </b:Person>
        </b:NameList>
      </b:Interviewee>
      <b:Interviewer>
        <b:NameList>
          <b:Person>
            <b:Last>Westgate</b:Last>
            <b:First>K</b:First>
          </b:Person>
        </b:NameList>
      </b:Interviewer>
    </b:Author>
    <b:Title>Intergrating the History and Hertiage into the primary schools</b:Title>
    <b:Year>2017</b:Year>
    <b:Month>May</b:Month>
    <b:Day>22</b:Day>
    <b:RefOrder>112</b:RefOrder>
  </b:Source>
  <b:Source>
    <b:Tag>Mic17</b:Tag>
    <b:SourceType>Interview</b:SourceType>
    <b:Guid>{A4565F41-4E5D-4AFC-9683-FAEE67187860}</b:Guid>
    <b:Author>
      <b:Interviewee>
        <b:NameList>
          <b:Person>
            <b:Last>Saunders</b:Last>
            <b:First>Michael</b:First>
          </b:Person>
        </b:NameList>
      </b:Interviewee>
      <b:Interviewer>
        <b:NameList>
          <b:Person>
            <b:Last>Westgate</b:Last>
            <b:First>K</b:First>
          </b:Person>
        </b:NameList>
      </b:Interviewer>
    </b:Author>
    <b:Title>Interventions for the future</b:Title>
    <b:Year>2017</b:Year>
    <b:Month>March</b:Month>
    <b:Day>2</b:Day>
    <b:RefOrder>113</b:RefOrder>
  </b:Source>
  <b:Source>
    <b:Tag>Jac17</b:Tag>
    <b:SourceType>Interview</b:SourceType>
    <b:Guid>{386F5DC7-CCD1-49AA-8B24-4565CD4FD293}</b:Guid>
    <b:Author>
      <b:Interviewee>
        <b:NameList>
          <b:Person>
            <b:Last>Powell</b:Last>
            <b:First>Jack</b:First>
          </b:Person>
        </b:NameList>
      </b:Interviewee>
      <b:Interviewer>
        <b:NameList>
          <b:Person>
            <b:Last>Westgate</b:Last>
            <b:First>K</b:First>
          </b:Person>
        </b:NameList>
      </b:Interviewer>
    </b:Author>
    <b:Title>Interventions for the future</b:Title>
    <b:Year>2017</b:Year>
    <b:Month>March</b:Month>
    <b:Day>2</b:Day>
    <b:RefOrder>114</b:RefOrder>
  </b:Source>
  <b:Source>
    <b:Tag>Car15</b:Tag>
    <b:SourceType>Film</b:SourceType>
    <b:Guid>{71D5CC3F-627E-4EE4-8026-9FAB96DDE8E9}</b:Guid>
    <b:Title>Care Home for 4 Year olds</b:Title>
    <b:Year>2015</b:Year>
    <b:Author>
      <b:Director>
        <b:NameList>
          <b:Person>
            <b:Last>4</b:Last>
            <b:First>Channel</b:First>
          </b:Person>
        </b:NameList>
      </b:Director>
    </b:Author>
    <b:RefOrder>115</b:RefOrder>
  </b:Source>
  <b:Source>
    <b:Tag>Bat16</b:Tag>
    <b:SourceType>Report</b:SourceType>
    <b:Guid>{FD46E56E-3C65-434F-8D4C-C21C81C2C05C}</b:Guid>
    <b:Title>Baths Transport system through the ages</b:Title>
    <b:Year>2017</b:Year>
    <b:Author>
      <b:Author>
        <b:NameList>
          <b:Person>
            <b:Last>Council</b:Last>
            <b:First>Bath</b:First>
            <b:Middle>County</b:Middle>
          </b:Person>
        </b:NameList>
      </b:Author>
    </b:Author>
    <b:Publisher>Bath County council</b:Publisher>
    <b:City>Bath</b:City>
    <b:RefOrder>116</b:RefOrder>
  </b:Source>
  <b:Source>
    <b:Tag>UCL16</b:Tag>
    <b:SourceType>Report</b:SourceType>
    <b:Guid>{5F4241A3-AD50-4252-B4BC-2AB39C4843B6}</b:Guid>
    <b:Author>
      <b:Author>
        <b:NameList>
          <b:Person>
            <b:Last>UCL</b:Last>
          </b:Person>
        </b:NameList>
      </b:Author>
    </b:Author>
    <b:Title>Connections Study</b:Title>
    <b:Year>2016</b:Year>
    <b:Publisher>University College London</b:Publisher>
    <b:City>London</b:City>
    <b:RefOrder>117</b:RefOrder>
  </b:Source>
  <b:Source>
    <b:Tag>KCL06</b:Tag>
    <b:SourceType>Report</b:SourceType>
    <b:Guid>{EF90412A-3656-45D7-8F93-15F63C90C00D}</b:Guid>
    <b:Author>
      <b:Author>
        <b:NameList>
          <b:Person>
            <b:Last>KCL</b:Last>
          </b:Person>
        </b:NameList>
      </b:Author>
    </b:Author>
    <b:Title>Caring for your envirnoment</b:Title>
    <b:Year>2006</b:Year>
    <b:Publisher>Kings College London</b:Publisher>
    <b:City>London</b:City>
    <b:RefOrder>118</b:RefOrder>
  </b:Source>
  <b:Source>
    <b:Tag>Geo19</b:Tag>
    <b:SourceType>JournalArticle</b:SourceType>
    <b:Guid>{CAEBDAEC-A60F-43F3-805F-E2B6323E6C45}</b:Guid>
    <b:Title>Freeming tradition under threat from new cleanair act</b:Title>
    <b:Year>2019</b:Year>
    <b:Author>
      <b:Author>
        <b:NameList>
          <b:Person>
            <b:Last>Henderson</b:Last>
            <b:First>George</b:First>
          </b:Person>
        </b:NameList>
      </b:Author>
    </b:Author>
    <b:JournalName>The Forester</b:JournalName>
    <b:Pages>3</b:Pages>
    <b:RefOrder>119</b:RefOrder>
  </b:Source>
  <b:Source>
    <b:Tag>Geo191</b:Tag>
    <b:SourceType>Report</b:SourceType>
    <b:Guid>{5D9E83D5-D4B0-48CF-95B7-564BBA19D2B2}</b:Guid>
    <b:Title>Now we're sick of living in the City by time we're 37</b:Title>
    <b:Year>2019</b:Year>
    <b:Author>
      <b:Author>
        <b:NameList>
          <b:Person>
            <b:Last>Odling</b:Last>
            <b:First>George</b:First>
          </b:Person>
        </b:NameList>
      </b:Author>
    </b:Author>
    <b:Publisher>Daily Mail</b:Publisher>
    <b:City>London</b:City>
    <b:RefOrder>120</b:RefOrder>
  </b:Source>
  <b:Source>
    <b:Tag>KWe15</b:Tag>
    <b:SourceType>Interview</b:SourceType>
    <b:Guid>{C431D5F8-49D2-45B6-A534-5F0BA0C27EF7}</b:Guid>
    <b:Title>Heywood Mine</b:Title>
    <b:Year>2015</b:Year>
    <b:Author>
      <b:Interviewee>
        <b:NameList>
          <b:Person>
            <b:Last>Deane</b:Last>
            <b:First>John</b:First>
          </b:Person>
        </b:NameList>
      </b:Interviewee>
    </b:Author>
    <b:Month>March</b:Month>
    <b:Day>4</b:Day>
    <b:RefOrder>121</b:RefOrder>
  </b:Source>
  <b:Source>
    <b:Tag>Joh18</b:Tag>
    <b:SourceType>Interview</b:SourceType>
    <b:Guid>{71F32BD0-A068-4D0C-945B-FA4AADC5B611}</b:Guid>
    <b:Author>
      <b:Interviewee>
        <b:NameList>
          <b:Person>
            <b:Last>Deane</b:Last>
            <b:First>John</b:First>
          </b:Person>
        </b:NameList>
      </b:Interviewee>
    </b:Author>
    <b:Title>Harding Brothers</b:Title>
    <b:Year>2018</b:Year>
    <b:Month>November</b:Month>
    <b:Day>26</b:Day>
    <b:RefOrder>122</b:RefOrder>
  </b:Source>
  <b:Source>
    <b:Tag>Jac171</b:Tag>
    <b:SourceType>Interview</b:SourceType>
    <b:Guid>{3E7ED99F-9728-4AF9-A8A0-DA55A1A7BAA9}</b:Guid>
    <b:Author>
      <b:Interviewee>
        <b:NameList>
          <b:Person>
            <b:Last>Jones</b:Last>
            <b:First>Jacob</b:First>
          </b:Person>
        </b:NameList>
      </b:Interviewee>
    </b:Author>
    <b:Title>Union Pit</b:Title>
    <b:Year>2017</b:Year>
    <b:Month>March</b:Month>
    <b:Day>14</b:Day>
    <b:RefOrder>123</b:RefOrder>
  </b:Source>
  <b:Source>
    <b:Tag>Rob15</b:Tag>
    <b:SourceType>Interview</b:SourceType>
    <b:Guid>{1063A799-5813-4F8D-90C4-A8ED247D821F}</b:Guid>
    <b:Author>
      <b:Interviewee>
        <b:NameList>
          <b:Person>
            <b:Last>Morgan</b:Last>
            <b:First>Robin</b:First>
          </b:Person>
        </b:NameList>
      </b:Interviewee>
    </b:Author>
    <b:Title>Hopewell</b:Title>
    <b:Year>2015</b:Year>
    <b:Month>September </b:Month>
    <b:Day>3</b:Day>
    <b:RefOrder>124</b:RefOrder>
  </b:Source>
  <b:Source>
    <b:Tag>Ray15</b:Tag>
    <b:SourceType>Interview</b:SourceType>
    <b:Guid>{BD1F95B3-6AA7-4E29-92CE-DC4CDB099D32}</b:Guid>
    <b:Author>
      <b:Interviewee>
        <b:NameList>
          <b:Person>
            <b:Last>Wright</b:Last>
            <b:First>Ray</b:First>
          </b:Person>
        </b:NameList>
      </b:Interviewee>
    </b:Author>
    <b:Title>Clearwell Caves</b:Title>
    <b:Year>2015</b:Year>
    <b:Month>Feburary</b:Month>
    <b:Day>2</b:Day>
    <b:RefOrder>125</b:RefOrder>
  </b:Source>
  <b:Source>
    <b:Tag>Jon17</b:Tag>
    <b:SourceType>Interview</b:SourceType>
    <b:Guid>{855BA090-2788-4505-966B-5491AE5D25AC}</b:Guid>
    <b:Author>
      <b:Interviewee>
        <b:NameList>
          <b:Person>
            <b:Last>Wright</b:Last>
            <b:First>Jonathan</b:First>
          </b:Person>
        </b:NameList>
      </b:Interviewee>
    </b:Author>
    <b:Title>Clearwell Caves</b:Title>
    <b:Year>2017</b:Year>
    <b:Month>August </b:Month>
    <b:Day>3</b:Day>
    <b:RefOrder>126</b:RefOrder>
  </b:Source>
  <b:Source>
    <b:Tag>How17</b:Tag>
    <b:SourceType>Interview</b:SourceType>
    <b:Guid>{6023155E-0199-47E2-8C6B-BBC63661914A}</b:Guid>
    <b:Author>
      <b:Interviewee>
        <b:NameList>
          <b:Person>
            <b:Last>Jones</b:Last>
            <b:First>Howard</b:First>
          </b:Person>
        </b:NameList>
      </b:Interviewee>
    </b:Author>
    <b:Title>Mining in the Forest of Dean</b:Title>
    <b:Year>2017</b:Year>
    <b:Month>December </b:Month>
    <b:Day>19</b:Day>
    <b:RefOrder>127</b:RefOrder>
  </b:Source>
  <b:Source>
    <b:Tag>Mar17</b:Tag>
    <b:SourceType>Interview</b:SourceType>
    <b:Guid>{14ABC050-9265-444B-8078-89A64BCD44B4}</b:Guid>
    <b:Author>
      <b:Interviewee>
        <b:NameList>
          <b:Person>
            <b:Last>Mary Sullivan</b:Last>
            <b:First>Cheryl</b:First>
            <b:Middle>Mayo, Adrian Hole</b:Middle>
          </b:Person>
        </b:NameList>
      </b:Interviewee>
    </b:Author>
    <b:Title>History Society</b:Title>
    <b:Year>2017</b:Year>
    <b:Month>April</b:Month>
    <b:Day>14</b:Day>
    <b:RefOrder>128</b:RefOrder>
  </b:Source>
  <b:Source>
    <b:Tag>Pro19</b:Tag>
    <b:SourceType>Interview</b:SourceType>
    <b:Guid>{C73759C3-294C-495C-8711-236083B8BE94}</b:Guid>
    <b:Author>
      <b:Interviewee>
        <b:NameList>
          <b:Person>
            <b:Last>Jeffery</b:Last>
            <b:First>Professor</b:First>
            <b:Middle>Kip</b:Middle>
          </b:Person>
        </b:NameList>
      </b:Interviewee>
    </b:Author>
    <b:Title>Camborne School of Mines</b:Title>
    <b:Year>2019</b:Year>
    <b:Month>July</b:Month>
    <b:Day>25</b:Day>
    <b:RefOrder>129</b:RefOrder>
  </b:Source>
  <b:Source>
    <b:Tag>Lou17</b:Tag>
    <b:SourceType>Interview</b:SourceType>
    <b:Guid>{08971845-929D-44B5-971F-C5269F8888D1}</b:Guid>
    <b:Author>
      <b:Interviewee>
        <b:NameList>
          <b:Person>
            <b:Last>Bland</b:Last>
            <b:First>Louise</b:First>
          </b:Person>
        </b:NameList>
      </b:Interviewee>
    </b:Author>
    <b:Title>SRK</b:Title>
    <b:Year>2017</b:Year>
    <b:Month>September</b:Month>
    <b:Day>15</b:Day>
    <b:RefOrder>130</b:RefOrder>
  </b:Source>
  <b:Source>
    <b:Tag>Nic17</b:Tag>
    <b:SourceType>Interview</b:SourceType>
    <b:Guid>{4D8A7153-D0DB-4DAC-939F-BEC6C8AAC074}</b:Guid>
    <b:Author>
      <b:Interviewee>
        <b:NameList>
          <b:Person>
            <b:Last>Bulter</b:Last>
            <b:First>Nick</b:First>
          </b:Person>
        </b:NameList>
      </b:Interviewee>
    </b:Author>
    <b:Title>Camborne School Of Mines</b:Title>
    <b:Year>2017</b:Year>
    <b:Month>September </b:Month>
    <b:Day>15</b:Day>
    <b:RefOrder>131</b:RefOrder>
  </b:Source>
  <b:Source>
    <b:Tag>Ell19</b:Tag>
    <b:SourceType>Report</b:SourceType>
    <b:Guid>{BF1EF2B7-5DDC-4615-BED4-EE326B605D82}</b:Guid>
    <b:Title>Wake up Foresters</b:Title>
    <b:Year>2019</b:Year>
    <b:City>Coleford</b:City>
    <b:Publisher>The Forester</b:Publisher>
    <b:Author>
      <b:Author>
        <b:NameList>
          <b:Person>
            <b:Last>Ellis</b:Last>
            <b:First>Ivor</b:First>
          </b:Person>
        </b:NameList>
      </b:Author>
    </b:Author>
    <b:RefOrder>132</b:RefOrder>
  </b:Source>
  <b:Source>
    <b:Tag>Ivo19</b:Tag>
    <b:SourceType>Report</b:SourceType>
    <b:Guid>{2458905D-32DD-4477-B2C2-5CD8D783026E}</b:Guid>
    <b:Author>
      <b:Author>
        <b:NameList>
          <b:Person>
            <b:Last>Ellis</b:Last>
            <b:First>Ivor</b:First>
          </b:Person>
        </b:NameList>
      </b:Author>
    </b:Author>
    <b:Title>Old Verse reflects today's events in the Forest</b:Title>
    <b:Year>2019</b:Year>
    <b:Publisher>The Forester</b:Publisher>
    <b:City>Coleford</b:City>
    <b:RefOrder>133</b:RefOrder>
  </b:Source>
  <b:Source>
    <b:Tag>THC09</b:Tag>
    <b:SourceType>Book</b:SourceType>
    <b:Guid>{124D0F49-D310-4C7D-9F6A-979778C58F8A}</b:Guid>
    <b:Title>Practical Coal Mining</b:Title>
    <b:Year>1909</b:Year>
    <b:Publisher>Crosby Lockwood and Son</b:Publisher>
    <b:City>Sheffield</b:City>
    <b:Author>
      <b:Author>
        <b:NameList>
          <b:Person>
            <b:Last>Cockin</b:Last>
            <b:First>T</b:First>
            <b:Middle>H</b:Middle>
          </b:Person>
        </b:NameList>
      </b:Author>
    </b:Author>
    <b:Edition>Third Edition</b:Edition>
    <b:RefOrder>134</b:RefOrder>
  </b:Source>
  <b:Source>
    <b:Tag>AWi16</b:Tag>
    <b:SourceType>Interview</b:SourceType>
    <b:Guid>{AFADAD3C-A96F-4187-99CD-6B599A2A2D4A}</b:Guid>
    <b:Title>Engineering</b:Title>
    <b:Year>2016</b:Year>
    <b:Author>
      <b:Interviewee>
        <b:NameList>
          <b:Person>
            <b:Last>Winstanley</b:Last>
            <b:First>A</b:First>
          </b:Person>
        </b:NameList>
      </b:Interviewee>
    </b:Author>
    <b:Month>March</b:Month>
    <b:Day>2</b:Day>
    <b:RefOrder>135</b:RefOrder>
  </b:Source>
  <b:Source>
    <b:Tag>JWr06</b:Tag>
    <b:SourceType>Interview</b:SourceType>
    <b:Guid>{02B777BB-7FAF-41D8-861E-5177477E76C3}</b:Guid>
    <b:Author>
      <b:Interviewee>
        <b:NameList>
          <b:Person>
            <b:Last>Wright</b:Last>
            <b:First>J</b:First>
          </b:Person>
        </b:NameList>
      </b:Interviewee>
    </b:Author>
    <b:Title>Freeminers</b:Title>
    <b:Year>2006</b:Year>
    <b:Month>August</b:Month>
    <b:Day>4</b:Day>
    <b:RefOrder>136</b:RefOrder>
  </b:Source>
  <b:Source>
    <b:Tag>Joh81</b:Tag>
    <b:SourceType>Book</b:SourceType>
    <b:Guid>{E222F282-CE63-40CF-943E-22AA6D2AE995}</b:Guid>
    <b:Author>
      <b:Interviewee>
        <b:NameList>
          <b:Person>
            <b:Last>Morris</b:Last>
            <b:First>John</b:First>
          </b:Person>
        </b:NameList>
      </b:Interviewee>
      <b:Author>
        <b:NameList>
          <b:Person>
            <b:Last>Morris</b:Last>
            <b:First>John</b:First>
          </b:Person>
        </b:NameList>
      </b:Author>
    </b:Author>
    <b:Title>The Forest of Dean</b:Title>
    <b:Year>1981</b:Year>
    <b:City>Coleford</b:City>
    <b:Publisher>Lightmoor Press</b:Publisher>
    <b:Edition>1st</b:Edition>
    <b:RefOrder>137</b:RefOrder>
  </b:Source>
  <b:Source>
    <b:Tag>MBe17</b:Tag>
    <b:SourceType>Interview</b:SourceType>
    <b:Guid>{7EF93FFF-85C4-4303-9243-76CA155128DA}</b:Guid>
    <b:Title>Verderer</b:Title>
    <b:Year>2017</b:Year>
    <b:Author>
      <b:Interviewee>
        <b:NameList>
          <b:Person>
            <b:Last>Bent</b:Last>
            <b:First>M</b:First>
          </b:Person>
        </b:NameList>
      </b:Interviewee>
    </b:Author>
    <b:Month>August</b:Month>
    <b:Day>23</b:Day>
    <b:RefOrder>138</b:RefOrder>
  </b:Source>
  <b:Source>
    <b:Tag>Jam15</b:Tag>
    <b:SourceType>Book</b:SourceType>
    <b:Guid>{D5CF5A65-C8C5-41A0-B00F-7DA143779960}</b:Guid>
    <b:Title>Mining</b:Title>
    <b:Year>2015</b:Year>
    <b:Author>
      <b:Author>
        <b:NameList>
          <b:Person>
            <b:Last>Hodge</b:Last>
            <b:First>James</b:First>
          </b:Person>
        </b:NameList>
      </b:Author>
    </b:Author>
    <b:City>Exeter</b:City>
    <b:Publisher>Whitehouse press</b:Publisher>
    <b:Edition>2</b:Edition>
    <b:RefOrder>139</b:RefOrder>
  </b:Source>
  <b:Source>
    <b:Tag>Ste12</b:Tag>
    <b:SourceType>Interview</b:SourceType>
    <b:Guid>{C847816F-D4A2-484A-B2A7-FD0D468B2E6A}</b:Guid>
    <b:Author>
      <b:Interviewee>
        <b:NameList>
          <b:Person>
            <b:Last>Copper</b:Last>
            <b:First>Stewart</b:First>
          </b:Person>
        </b:NameList>
      </b:Interviewee>
      <b:Interviewer>
        <b:NameList>
          <b:Person>
            <b:Last>Westgate</b:Last>
            <b:First>K</b:First>
          </b:Person>
        </b:NameList>
      </b:Interviewer>
    </b:Author>
    <b:Title>Forestry Future</b:Title>
    <b:Year>2012, 2017</b:Year>
    <b:Month>August, April</b:Month>
    <b:Day>23, 4</b:Day>
    <b:RefOrder>140</b:RefOrder>
  </b:Source>
  <b:Source>
    <b:Tag>Mar16</b:Tag>
    <b:SourceType>Interview</b:SourceType>
    <b:Guid>{F9CCB266-C411-486F-A77C-3101A5AA47C1}</b:Guid>
    <b:Title>History of the FoD</b:Title>
    <b:Year>2016</b:Year>
    <b:Author>
      <b:Interviewee>
        <b:NameList>
          <b:Person>
            <b:Last>Sullivan</b:Last>
            <b:First>Mary</b:First>
          </b:Person>
        </b:NameList>
      </b:Interviewee>
    </b:Author>
    <b:Month>September</b:Month>
    <b:Day>15</b:Day>
    <b:RefOrder>141</b:RefOrder>
  </b:Source>
  <b:Source>
    <b:Tag>Gov75</b:Tag>
    <b:SourceType>Book</b:SourceType>
    <b:Guid>{C612FB5A-675A-4E5A-9BDD-0AC24B772513}</b:Guid>
    <b:Title>Sexual Discrimination Act 1975</b:Title>
    <b:Year>1975</b:Year>
    <b:Author>
      <b:Author>
        <b:NameList>
          <b:Person>
            <b:Last>Government</b:Last>
          </b:Person>
        </b:NameList>
      </b:Author>
    </b:Author>
    <b:City>London</b:City>
    <b:Publisher>GOV</b:Publisher>
    <b:Edition>3</b:Edition>
    <b:RefOrder>142</b:RefOrder>
  </b:Source>
  <b:Source>
    <b:Tag>HSC04</b:Tag>
    <b:SourceType>JournalArticle</b:SourceType>
    <b:Guid>{A570DD1C-A6DA-4620-A47C-DD3C8FE8260D}</b:Guid>
    <b:Title>Deep Mined Coal</b:Title>
    <b:Year>2012-2014</b:Year>
    <b:Author>
      <b:Author>
        <b:NameList>
          <b:Person>
            <b:Last>HSC</b:Last>
          </b:Person>
        </b:NameList>
      </b:Author>
    </b:Author>
    <b:JournalName>HSE</b:JournalName>
    <b:Pages>12-17</b:Pages>
    <b:RefOrder>143</b:RefOrder>
  </b:Source>
  <b:Source>
    <b:Tag>GJo81</b:Tag>
    <b:SourceType>Book</b:SourceType>
    <b:Guid>{5328B33D-82C9-4D40-9587-EF842736F029}</b:Guid>
    <b:Author>
      <b:Author>
        <b:NameList>
          <b:Person>
            <b:Last>Jones</b:Last>
            <b:First>G</b:First>
          </b:Person>
        </b:NameList>
      </b:Author>
    </b:Author>
    <b:Title>Diary of a Common man</b:Title>
    <b:Year>1981</b:Year>
    <b:City>Coleford</b:City>
    <b:Publisher>Lightmoor</b:Publisher>
    <b:Edition>1</b:Edition>
    <b:RefOrder>144</b:RefOrder>
  </b:Source>
  <b:Source>
    <b:Tag>WFo02</b:Tag>
    <b:SourceType>Book</b:SourceType>
    <b:Guid>{57F3DF82-B8BE-400E-B4CF-B3F955C770CE}</b:Guid>
    <b:Author>
      <b:Author>
        <b:NameList>
          <b:Person>
            <b:Last>Foley</b:Last>
            <b:First>W</b:First>
          </b:Person>
        </b:NameList>
      </b:Author>
    </b:Author>
    <b:Title>A Child in the Forest</b:Title>
    <b:Year>2002</b:Year>
    <b:City>London</b:City>
    <b:Publisher>BBC</b:Publisher>
    <b:Edition>2</b:Edition>
    <b:RefOrder>145</b:RefOrder>
  </b:Source>
  <b:Source>
    <b:Tag>For14</b:Tag>
    <b:SourceType>Report</b:SourceType>
    <b:Guid>{C9A18525-EDF6-4E00-9F3F-53F2BEF04FB6}</b:Guid>
    <b:Title>Heritage Lottery Fund</b:Title>
    <b:Year>2014</b:Year>
    <b:City>London</b:City>
    <b:Publisher>FC</b:Publisher>
    <b:Author>
      <b:Author>
        <b:NameList>
          <b:Person>
            <b:Last>Commission</b:Last>
            <b:First>Forestry</b:First>
          </b:Person>
        </b:NameList>
      </b:Author>
    </b:Author>
    <b:RefOrder>146</b:RefOrder>
  </b:Source>
  <b:Source>
    <b:Tag>Gra99</b:Tag>
    <b:SourceType>Book</b:SourceType>
    <b:Guid>{1D83FF10-E3CD-49C0-B32B-8BE717D3E28F}</b:Guid>
    <b:Title>Research Methods</b:Title>
    <b:Year>1999</b:Year>
    <b:Publisher>Allyn and Bacon</b:Publisher>
    <b:City>USA</b:City>
    <b:Author>
      <b:Author>
        <b:NameList>
          <b:Person>
            <b:Last>Graziano</b:Last>
            <b:First>Anthony</b:First>
            <b:Middle>M</b:Middle>
          </b:Person>
          <b:Person>
            <b:Last>Raulin</b:Last>
            <b:Middle>L</b:Middle>
            <b:First>Michael</b:First>
          </b:Person>
        </b:NameList>
      </b:Author>
    </b:Author>
    <b:Edition>4</b:Edition>
    <b:RefOrder>147</b:RefOrder>
  </b:Source>
  <b:Source>
    <b:Tag>RBr06</b:Tag>
    <b:SourceType>JournalArticle</b:SourceType>
    <b:Guid>{7F97BE9F-6790-4434-8A25-09C2A002EA93}</b:Guid>
    <b:Title>Pracitcal Guide to Focus Group Research</b:Title>
    <b:Year>2006</b:Year>
    <b:Author>
      <b:Author>
        <b:NameList>
          <b:Person>
            <b:Last>Breen</b:Last>
            <b:First>R</b:First>
          </b:Person>
        </b:NameList>
      </b:Author>
    </b:Author>
    <b:JournalName>Resoucres</b:JournalName>
    <b:Pages>464-475</b:Pages>
    <b:Volume>30</b:Volume>
    <b:Issue>3</b:Issue>
    <b:RefOrder>148</b:RefOrder>
  </b:Source>
  <b:Source>
    <b:Tag>Pia32</b:Tag>
    <b:SourceType>Book</b:SourceType>
    <b:Guid>{145503D1-0454-4772-9AFF-492ECBE3191C}</b:Guid>
    <b:Author>
      <b:Author>
        <b:NameList>
          <b:Person>
            <b:Last>Piaget</b:Last>
          </b:Person>
        </b:NameList>
      </b:Author>
    </b:Author>
    <b:Title>The Moral judgement of the child</b:Title>
    <b:Year>1932</b:Year>
    <b:City>London</b:City>
    <b:Publisher>Routledge and Kegan Paul</b:Publisher>
    <b:RefOrder>149</b:RefOrder>
  </b:Source>
  <b:Source>
    <b:Tag>Nag10</b:Tag>
    <b:SourceType>JournalArticle</b:SourceType>
    <b:Guid>{894D5CF8-F0DA-44FC-92AB-D392EC036687}</b:Guid>
    <b:Title>Methodology Brief: introduction to Focus Group</b:Title>
    <b:Year>2010</b:Year>
    <b:Author>
      <b:Author>
        <b:NameList>
          <b:Person>
            <b:Last>Nagal</b:Last>
            <b:First>Barry</b:First>
          </b:Person>
          <b:Person>
            <b:Last>Williama</b:Last>
            <b:First>Nichelle</b:First>
          </b:Person>
        </b:NameList>
      </b:Author>
    </b:Author>
    <b:JournalName>APA</b:JournalName>
    <b:Pages>1-12</b:Pages>
    <b:Volume>1</b:Volume>
    <b:Issue>1</b:Issue>
    <b:RefOrder>150</b:RefOrder>
  </b:Source>
  <b:Source>
    <b:Tag>Den10</b:Tag>
    <b:SourceType>Book</b:SourceType>
    <b:Guid>{20A2C47D-2E47-41D1-8398-9720D7F766BF}</b:Guid>
    <b:Author>
      <b:Author>
        <b:NameList>
          <b:Person>
            <b:Last>Denscum</b:Last>
            <b:First>M</b:First>
          </b:Person>
        </b:NameList>
      </b:Author>
    </b:Author>
    <b:Title>The Good Research Guide: for small scale social research projects</b:Title>
    <b:Year>2008</b:Year>
    <b:City>Buckingham</b:City>
    <b:Publisher>Open University Press</b:Publisher>
    <b:RefOrder>151</b:RefOrder>
  </b:Source>
  <b:Source>
    <b:Tag>Gov16</b:Tag>
    <b:SourceType>Book</b:SourceType>
    <b:Guid>{47220ADA-C5CD-4A7A-A8D8-ED67F0C04BFE}</b:Guid>
    <b:Title>Safeguarding Codes of Practice</b:Title>
    <b:Year>2016</b:Year>
    <b:Author>
      <b:Author>
        <b:NameList>
          <b:Person>
            <b:Last>Government</b:Last>
          </b:Person>
        </b:NameList>
      </b:Author>
    </b:Author>
    <b:City>London</b:City>
    <b:Publisher>Government</b:Publisher>
    <b:Edition>2</b:Edition>
    <b:RefOrder>152</b:RefOrder>
  </b:Source>
  <b:Source>
    <b:Tag>Eth11</b:Tag>
    <b:SourceType>Book</b:SourceType>
    <b:Guid>{F5F1F031-D896-4C71-AB7A-DFA220B935D2}</b:Guid>
    <b:Author>
      <b:Author>
        <b:NameList>
          <b:Person>
            <b:Last>Guidelines</b:Last>
            <b:First>Ethical</b:First>
          </b:Person>
        </b:NameList>
      </b:Author>
    </b:Author>
    <b:Title>Ethical Guidelines for Educational Research </b:Title>
    <b:Year>2011</b:Year>
    <b:City>London</b:City>
    <b:Publisher>Government</b:Publisher>
    <b:RefOrder>153</b:RefOrder>
  </b:Source>
  <b:Source>
    <b:Tag>Res151</b:Tag>
    <b:SourceType>Book</b:SourceType>
    <b:Guid>{F604FF6F-CB93-4B2A-85E7-4A497FB90741}</b:Guid>
    <b:Author>
      <b:Author>
        <b:NameList>
          <b:Person>
            <b:Last>Practise</b:Last>
            <b:First>Research</b:First>
            <b:Middle>Ethics and Codes of</b:Middle>
          </b:Person>
        </b:NameList>
      </b:Author>
    </b:Author>
    <b:Title>REsearch Ethics and Integrity Codes of Practise 2015</b:Title>
    <b:Year>2015</b:Year>
    <b:City>London</b:City>
    <b:Publisher>Government</b:Publisher>
    <b:RefOrder>154</b:RefOrder>
  </b:Source>
  <b:Source>
    <b:Tag>Ath17</b:Tag>
    <b:SourceType>Book</b:SourceType>
    <b:Guid>{31AE8169-B78E-4942-ACD4-89F613E5D836}</b:Guid>
    <b:Author>
      <b:Author>
        <b:NameList>
          <b:Person>
            <b:Last>Trust</b:Last>
            <b:First>Athelstan</b:First>
          </b:Person>
        </b:NameList>
      </b:Author>
    </b:Author>
    <b:Title>The School Policy 2017</b:Title>
    <b:Year>2017</b:Year>
    <b:City>Gloucester</b:City>
    <b:Publisher>TAT</b:Publisher>
    <b:RefOrder>155</b:RefOrder>
  </b:Source>
  <b:Source>
    <b:Tag>COS14</b:Tag>
    <b:SourceType>Misc</b:SourceType>
    <b:Guid>{1332CB37-5FFA-4D2E-AA89-850965D4D6C1}</b:Guid>
    <b:Title>COSHH - Health and Safety </b:Title>
    <b:Year>2014</b:Year>
    <b:City>London</b:City>
    <b:Publisher>COSHH</b:Publisher>
    <b:Author>
      <b:Author>
        <b:NameList>
          <b:Person>
            <b:Last>COSHH</b:Last>
          </b:Person>
        </b:NameList>
      </b:Author>
    </b:Author>
    <b:RefOrder>156</b:RefOrder>
  </b:Source>
  <b:Source>
    <b:Tag>Hea15</b:Tag>
    <b:SourceType>Misc</b:SourceType>
    <b:Guid>{0CCF8C8E-82D8-4D88-92C4-89C0E7828663}</b:Guid>
    <b:Author>
      <b:Author>
        <b:NameList>
          <b:Person>
            <b:Last>Act</b:Last>
            <b:First>Health</b:First>
            <b:Middle>and Saftey</b:Middle>
          </b:Person>
        </b:NameList>
      </b:Author>
    </b:Author>
    <b:Title>Health nad Safety Act 2015</b:Title>
    <b:Year>2015</b:Year>
    <b:City>London</b:City>
    <b:Publisher>Government</b:Publisher>
    <b:RefOrder>157</b:RefOrder>
  </b:Source>
  <b:Source>
    <b:Tag>Cle18</b:Tag>
    <b:SourceType>Misc</b:SourceType>
    <b:Guid>{ABDCB1F5-CC7D-42D4-A58C-D662DC81A30B}</b:Guid>
    <b:Author>
      <b:Author>
        <b:NameList>
          <b:Person>
            <b:Last>Act</b:Last>
            <b:First>Clean</b:First>
            <b:Middle>Air</b:Middle>
          </b:Person>
        </b:NameList>
      </b:Author>
    </b:Author>
    <b:Title>Clean Air Act 2018</b:Title>
    <b:Year>2018</b:Year>
    <b:City>London</b:City>
    <b:Publisher>Government</b:Publisher>
    <b:RefOrder>158</b:RefOrder>
  </b:Source>
  <b:Source>
    <b:Tag>NHS17</b:Tag>
    <b:SourceType>Misc</b:SourceType>
    <b:Guid>{A2E75A6A-7798-475F-9544-D326C8D29FA2}</b:Guid>
    <b:Author>
      <b:Author>
        <b:NameList>
          <b:Person>
            <b:Last>NHS</b:Last>
          </b:Person>
        </b:NameList>
      </b:Author>
    </b:Author>
    <b:Title>NHS Gloucestershire</b:Title>
    <b:Year>2017</b:Year>
    <b:City>Gloucester</b:City>
    <b:RefOrder>159</b:RefOrder>
  </b:Source>
  <b:Source>
    <b:Tag>Rob04</b:Tag>
    <b:SourceType>Interview</b:SourceType>
    <b:Guid>{B941139A-7BD6-4BA9-8A88-DD0220A6B90F}</b:Guid>
    <b:Title>Freeminer</b:Title>
    <b:Year>2004</b:Year>
    <b:Author>
      <b:Interviewee>
        <b:NameList>
          <b:Person>
            <b:Last>Morgan</b:Last>
            <b:First>Robin</b:First>
          </b:Person>
        </b:NameList>
      </b:Interviewee>
    </b:Author>
    <b:Month>January</b:Month>
    <b:Day>2</b:Day>
    <b:RefOrder>160</b:RefOrder>
  </b:Source>
  <b:Source>
    <b:Tag>Pip19</b:Tag>
    <b:SourceType>Interview</b:SourceType>
    <b:Guid>{9B4352B1-3538-4D5C-9751-F2BCCB72B44B}</b:Guid>
    <b:Author>
      <b:Interviewee>
        <b:NameList>
          <b:Person>
            <b:Last>Jeffery</b:Last>
            <b:First>Pip</b:First>
          </b:Person>
        </b:NameList>
      </b:Interviewee>
    </b:Author>
    <b:Title>Camborne School of Mines</b:Title>
    <b:Year>2019</b:Year>
    <b:Month>September</b:Month>
    <b:Day>22</b:Day>
    <b:RefOrder>161</b:RefOrder>
  </b:Source>
  <b:Source>
    <b:Tag>Vic17</b:Tag>
    <b:SourceType>Interview</b:SourceType>
    <b:Guid>{A2ABAC9D-ECFB-40D9-B414-6EBC8C08E5B1}</b:Guid>
    <b:Author>
      <b:Interviewee>
        <b:NameList>
          <b:Person>
            <b:Last>Pearce</b:Last>
            <b:First>Victoria</b:First>
          </b:Person>
        </b:NameList>
      </b:Interviewee>
    </b:Author>
    <b:Title>English in Secondary School</b:Title>
    <b:Year>2017</b:Year>
    <b:Month>October</b:Month>
    <b:Day>15</b:Day>
    <b:RefOrder>162</b:RefOrder>
  </b:Source>
  <b:Source>
    <b:Tag>Red17</b:Tag>
    <b:SourceType>Interview</b:SourceType>
    <b:Guid>{ECB53EC5-5761-40A0-8961-D5A4C38931D0}</b:Guid>
    <b:Author>
      <b:Interviewee>
        <b:NameList>
          <b:Person>
            <b:Last>Redfern</b:Last>
            <b:First>H</b:First>
          </b:Person>
          <b:Person>
            <b:Last>Hughes</b:Last>
            <b:First>C</b:First>
          </b:Person>
          <b:Person>
            <b:Last>Jones</b:Last>
            <b:First>K</b:First>
          </b:Person>
        </b:NameList>
      </b:Interviewee>
    </b:Author>
    <b:Title>Primary School intervention</b:Title>
    <b:Year>2017</b:Year>
    <b:Month>December </b:Month>
    <b:Day>5</b:Day>
    <b:RefOrder>163</b:RefOrder>
  </b:Source>
  <b:Source>
    <b:Tag>Ger06</b:Tag>
    <b:SourceType>Book</b:SourceType>
    <b:Guid>{87C06C51-DA50-4A6D-AD49-AD78D46ED44E}</b:Guid>
    <b:Author>
      <b:Author>
        <b:NameList>
          <b:Person>
            <b:Last>Williams</b:Last>
            <b:First>Gerald</b:First>
          </b:Person>
        </b:NameList>
      </b:Author>
    </b:Author>
    <b:Title>Ding Dong Mine</b:Title>
    <b:Year>2016</b:Year>
    <b:City>Camborne</b:City>
    <b:Publisher>Trevithick Society</b:Publisher>
    <b:RefOrder>164</b:RefOrder>
  </b:Source>
  <b:Source>
    <b:Tag>YDa06</b:Tag>
    <b:SourceType>Interview</b:SourceType>
    <b:Guid>{90D35DA6-EB69-4692-8FDE-DCD738A1E6A6}</b:Guid>
    <b:Author>
      <b:Interviewee>
        <b:NameList>
          <b:Person>
            <b:Last>Dawson</b:Last>
            <b:First>Y</b:First>
          </b:Person>
        </b:NameList>
      </b:Interviewee>
    </b:Author>
    <b:Title>Opencast</b:Title>
    <b:Year>2006</b:Year>
    <b:Month>June </b:Month>
    <b:Day>5</b:Day>
    <b:RefOrder>165</b:RefOrder>
  </b:Source>
  <b:Source>
    <b:Tag>Dav17</b:Tag>
    <b:SourceType>Interview</b:SourceType>
    <b:Guid>{381764E9-6E11-496C-8DFC-8A8D46EED9EF}</b:Guid>
    <b:Author>
      <b:Interviewee>
        <b:NameList>
          <b:Person>
            <b:Last>Tuffley</b:Last>
            <b:First>Dave</b:First>
          </b:Person>
        </b:NameList>
      </b:Interviewee>
    </b:Author>
    <b:Title>Cave Rescue</b:Title>
    <b:Year>2017</b:Year>
    <b:Month>March </b:Month>
    <b:Day>27</b:Day>
    <b:RefOrder>166</b:RefOrder>
  </b:Source>
  <b:Source>
    <b:Tag>Kea17</b:Tag>
    <b:SourceType>Interview</b:SourceType>
    <b:Guid>{210061E4-A4F3-4227-9D36-93D751A7199C}</b:Guid>
    <b:Title>Camborne School of mines Research</b:Title>
    <b:Year>2016,2017</b:Year>
    <b:Month>July, August</b:Month>
    <b:Day>12, 2</b:Day>
    <b:Author>
      <b:Interviewee>
        <b:NameList>
          <b:Person>
            <b:Last>Kear</b:Last>
            <b:First>Geoff</b:First>
          </b:Person>
          <b:Person>
            <b:Last>Standing</b:Last>
            <b:First>Ian</b:First>
          </b:Person>
          <b:Person>
            <b:Last>Randall</b:Last>
            <b:First>Nick</b:First>
          </b:Person>
          <b:Person>
            <b:Last>Bland</b:Last>
            <b:First>Louise</b:First>
          </b:Person>
          <b:Person>
            <b:Last>Beveridge</b:Last>
            <b:First>Tom</b:First>
          </b:Person>
          <b:Person>
            <b:Last>Butler</b:Last>
            <b:First>Nick</b:First>
          </b:Person>
        </b:NameList>
      </b:Interviewee>
    </b:Author>
    <b:RefOrder>167</b:RefOrder>
  </b:Source>
  <b:Source>
    <b:Tag>Onw05</b:Tag>
    <b:SourceType>Book</b:SourceType>
    <b:Guid>{36F90DC5-C56F-4461-A569-A5C52DA10987}</b:Guid>
    <b:Title>Research Methods</b:Title>
    <b:Year>2005</b:Year>
    <b:Author>
      <b:Author>
        <b:NameList>
          <b:Person>
            <b:Last>Onwuegbuzie</b:Last>
          </b:Person>
          <b:Person>
            <b:Last>Leech</b:Last>
          </b:Person>
        </b:NameList>
      </b:Author>
    </b:Author>
    <b:City>London</b:City>
    <b:Publisher>Rouledge</b:Publisher>
    <b:Edition>7</b:Edition>
    <b:RefOrder>168</b:RefOrder>
  </b:Source>
  <b:Source>
    <b:Tag>Joh07</b:Tag>
    <b:SourceType>Book</b:SourceType>
    <b:Guid>{9908EFBA-C103-478B-9CF8-93556B6A348B}</b:Guid>
    <b:Author>
      <b:Author>
        <b:NameList>
          <b:Person>
            <b:Last>Johnson</b:Last>
          </b:Person>
          <b:Person>
            <b:Last>Jones</b:Last>
          </b:Person>
          <b:Person>
            <b:Last>Marlow</b:Last>
          </b:Person>
        </b:NameList>
      </b:Author>
    </b:Author>
    <b:Title>Research Methods</b:Title>
    <b:Year>2007</b:Year>
    <b:City>Lodon</b:City>
    <b:Publisher>Rouledge</b:Publisher>
    <b:RefOrder>169</b:RefOrder>
  </b:Source>
  <b:Source>
    <b:Tag>Chr161</b:Tag>
    <b:SourceType>Book</b:SourceType>
    <b:Guid>{28BA37D5-C3B5-4CC8-8C85-2285D081D2C6}</b:Guid>
    <b:Author>
      <b:Author>
        <b:NameList>
          <b:Person>
            <b:Last>Martyn</b:Last>
            <b:First>Christine</b:First>
          </b:Person>
        </b:NameList>
      </b:Author>
    </b:Author>
    <b:Title>The Forest of Dean Revisted</b:Title>
    <b:Year>2016</b:Year>
    <b:City>Coleford</b:City>
    <b:Publisher>Holborn House</b:Publisher>
    <b:RefOrder>170</b:RefOrder>
  </b:Source>
  <b:Source>
    <b:Tag>Adr17</b:Tag>
    <b:SourceType>Interview</b:SourceType>
    <b:Guid>{4D01929D-A336-4495-891E-26EA47591D04}</b:Guid>
    <b:Title>Caving in the Forest</b:Title>
    <b:Year>2017</b:Year>
    <b:Author>
      <b:Interviewee>
        <b:NameList>
          <b:Person>
            <b:Last>Hole</b:Last>
            <b:First>Adrian</b:First>
          </b:Person>
        </b:NameList>
      </b:Interviewee>
    </b:Author>
    <b:Month>February </b:Month>
    <b:Day>14</b:Day>
    <b:RefOrder>171</b:RefOrder>
  </b:Source>
  <b:Source>
    <b:Tag>Sch10</b:Tag>
    <b:SourceType>Book</b:SourceType>
    <b:Guid>{95DE28D0-B51C-45D0-8476-0BB71527B175}</b:Guid>
    <b:Title>Research Methods</b:Title>
    <b:Year>2010</b:Year>
    <b:Author>
      <b:Author>
        <b:NameList>
          <b:Person>
            <b:Last>Schwandt</b:Last>
          </b:Person>
        </b:NameList>
      </b:Author>
    </b:Author>
    <b:City>London</b:City>
    <b:Publisher>Routledge</b:Publisher>
    <b:RefOrder>172</b:RefOrder>
  </b:Source>
  <b:Source>
    <b:Tag>Ful03</b:Tag>
    <b:SourceType>Book</b:SourceType>
    <b:Guid>{CF239ACE-D922-460E-9CED-533207C18F8F}</b:Guid>
    <b:Author>
      <b:Author>
        <b:NameList>
          <b:Person>
            <b:Last>Fuller</b:Last>
          </b:Person>
          <b:Person>
            <b:Last>Johns</b:Last>
          </b:Person>
          <b:Person>
            <b:Last>Johnston</b:Last>
          </b:Person>
        </b:NameList>
      </b:Author>
    </b:Author>
    <b:Title>Research methods in Education</b:Title>
    <b:Year>2003</b:Year>
    <b:City>London</b:City>
    <b:Publisher>Routledge</b:Publisher>
    <b:RefOrder>173</b:RefOrder>
  </b:Source>
  <b:Source>
    <b:Tag>Str90</b:Tag>
    <b:SourceType>Book</b:SourceType>
    <b:Guid>{DCC4FFE1-8944-4AC1-90C4-18978B501F70}</b:Guid>
    <b:Author>
      <b:Author>
        <b:NameList>
          <b:Person>
            <b:Last>Strauss</b:Last>
          </b:Person>
          <b:Person>
            <b:Last>Corwin</b:Last>
          </b:Person>
        </b:NameList>
      </b:Author>
    </b:Author>
    <b:Title>Research Methods in Education</b:Title>
    <b:Year>1990</b:Year>
    <b:City>London</b:City>
    <b:Publisher>Routledge</b:Publisher>
    <b:RefOrder>174</b:RefOrder>
  </b:Source>
  <b:Source>
    <b:Tag>YBe13</b:Tag>
    <b:SourceType>Book</b:SourceType>
    <b:Guid>{B50998C2-3AFE-4DF9-8E37-7023617C4FAF}</b:Guid>
    <b:Author>
      <b:Author>
        <b:NameList>
          <b:Person>
            <b:Last>Ben-Shlomo</b:Last>
            <b:First>Y</b:First>
          </b:Person>
        </b:NameList>
      </b:Author>
    </b:Author>
    <b:Title>Research methods in Education</b:Title>
    <b:Year>2013</b:Year>
    <b:City>London</b:City>
    <b:Publisher>Routledge</b:Publisher>
    <b:RefOrder>175</b:RefOrder>
  </b:Source>
  <b:Source>
    <b:Tag>Han10</b:Tag>
    <b:SourceType>Book</b:SourceType>
    <b:Guid>{01A5EB85-2B31-46CD-B7AA-86A0641F6984}</b:Guid>
    <b:Author>
      <b:Author>
        <b:NameList>
          <b:Person>
            <b:Last>Hand</b:Last>
          </b:Person>
          <b:Person>
            <b:Last>Bailey</b:Last>
          </b:Person>
        </b:NameList>
      </b:Author>
    </b:Author>
    <b:Title>Research Methods</b:Title>
    <b:Year>2010</b:Year>
    <b:City>London</b:City>
    <b:Publisher>Routledge</b:Publisher>
    <b:RefOrder>176</b:RefOrder>
  </b:Source>
  <b:Source>
    <b:Tag>Phi08</b:Tag>
    <b:SourceType>Misc</b:SourceType>
    <b:Guid>{98FAF407-42F1-487F-8D7F-8FCF42829F03}</b:Guid>
    <b:Title>Freeminer</b:Title>
    <b:Year>2008</b:Year>
    <b:City>Lydney</b:City>
    <b:Author>
      <b:Author>
        <b:NameList>
          <b:Person>
            <b:Last>Lewis</b:Last>
            <b:First>Phillys</b:First>
          </b:Person>
        </b:NameList>
      </b:Author>
    </b:Author>
    <b:RefOrder>177</b:RefOrder>
  </b:Source>
  <b:Source>
    <b:Tag>Pro08</b:Tag>
    <b:SourceType>JournalArticle</b:SourceType>
    <b:Guid>{2AC5960A-D8FD-4F76-A2E5-444424821B04}</b:Guid>
    <b:Title>Culture on your doorstep</b:Title>
    <b:Year>2008</b:Year>
    <b:Author>
      <b:Author>
        <b:NameList>
          <b:Person>
            <b:Last>Facer</b:Last>
            <b:First>Professor</b:First>
            <b:Middle>Keri</b:Middle>
          </b:Person>
        </b:NameList>
      </b:Author>
    </b:Author>
    <b:JournalName>Curious Minds</b:JournalName>
    <b:Pages>3-5</b:Pages>
    <b:Volume>1</b:Volume>
    <b:Issue>1</b:Issue>
    <b:RefOrder>178</b:RefOrder>
  </b:Source>
  <b:Source>
    <b:Tag>And08</b:Tag>
    <b:SourceType>JournalArticle</b:SourceType>
    <b:Guid>{C091D9C6-D72A-445E-AB53-E45023BEAF8D}</b:Guid>
    <b:Author>
      <b:Author>
        <b:NameList>
          <b:Person>
            <b:Last>Wrenn</b:Last>
            <b:First>Andrew</b:First>
          </b:Person>
        </b:NameList>
      </b:Author>
    </b:Author>
    <b:Title>Investigating a Heritage Site</b:Title>
    <b:JournalName>Curious Minds</b:JournalName>
    <b:Year>2008</b:Year>
    <b:Pages>5-8</b:Pages>
    <b:Volume>1</b:Volume>
    <b:Issue>1</b:Issue>
    <b:RefOrder>179</b:RefOrder>
  </b:Source>
  <b:Source>
    <b:Tag>Dai08</b:Tag>
    <b:SourceType>JournalArticle</b:SourceType>
    <b:Guid>{09B2A6A6-217F-4009-BA28-5E8B30AC38CF}</b:Guid>
    <b:Author>
      <b:Author>
        <b:NameList>
          <b:Person>
            <b:Last>Horsley</b:Last>
            <b:First>Daisy</b:First>
          </b:Person>
        </b:NameList>
      </b:Author>
    </b:Author>
    <b:Title>Invesitgating a historical period</b:Title>
    <b:JournalName>Curious Minds</b:JournalName>
    <b:Year>2008</b:Year>
    <b:Pages>10-12</b:Pages>
    <b:Volume>1</b:Volume>
    <b:Issue>1</b:Issue>
    <b:RefOrder>180</b:RefOrder>
  </b:Source>
  <b:Source>
    <b:Tag>Kat08</b:Tag>
    <b:SourceType>JournalArticle</b:SourceType>
    <b:Guid>{01FEDEC8-B58F-472B-933E-E2A64635C01B}</b:Guid>
    <b:Author>
      <b:Author>
        <b:NameList>
          <b:Person>
            <b:Last>Clayton</b:Last>
            <b:First>Katie</b:First>
          </b:Person>
        </b:NameList>
      </b:Author>
    </b:Author>
    <b:Title>Creative Engagement</b:Title>
    <b:JournalName>Curious Minds</b:JournalName>
    <b:Year>2008</b:Year>
    <b:Pages>14-16</b:Pages>
    <b:Volume>1</b:Volume>
    <b:Issue>1</b:Issue>
    <b:RefOrder>181</b:RefOrder>
  </b:Source>
  <b:Source>
    <b:Tag>Lyn08</b:Tag>
    <b:SourceType>JournalArticle</b:SourceType>
    <b:Guid>{4276FBB0-0C05-4153-8CD7-C77F28455FFE}</b:Guid>
    <b:Author>
      <b:Author>
        <b:NameList>
          <b:Person>
            <b:Last>Peck</b:Last>
            <b:First>Lynn</b:First>
          </b:Person>
        </b:NameList>
      </b:Author>
    </b:Author>
    <b:Title>Exploring local history</b:Title>
    <b:JournalName>Curious Minds</b:JournalName>
    <b:Year>2008</b:Year>
    <b:Pages>16-17</b:Pages>
    <b:Volume>1</b:Volume>
    <b:Issue>1</b:Issue>
    <b:RefOrder>182</b:RefOrder>
  </b:Source>
  <b:Source>
    <b:Tag>Cel08</b:Tag>
    <b:SourceType>JournalArticle</b:SourceType>
    <b:Guid>{28827B81-D240-491A-911D-A7245E82CFBD}</b:Guid>
    <b:Author>
      <b:Author>
        <b:NameList>
          <b:Person>
            <b:Last>Wyatt</b:Last>
            <b:First>Celine</b:First>
          </b:Person>
        </b:NameList>
      </b:Author>
    </b:Author>
    <b:Title>Invesitgating Local Industry</b:Title>
    <b:JournalName>Curious Minds</b:JournalName>
    <b:Year>2008</b:Year>
    <b:Pages>16</b:Pages>
    <b:Volume>1</b:Volume>
    <b:Issue>1</b:Issue>
    <b:RefOrder>183</b:RefOrder>
  </b:Source>
  <b:Source>
    <b:Tag>Joa08</b:Tag>
    <b:SourceType>JournalArticle</b:SourceType>
    <b:Guid>{2AFF48A2-5F28-4D5B-906C-10D87718D0A6}</b:Guid>
    <b:Author>
      <b:Author>
        <b:NameList>
          <b:Person>
            <b:Last>Smith</b:Last>
            <b:First>Joan</b:First>
          </b:Person>
        </b:NameList>
      </b:Author>
    </b:Author>
    <b:Title>Creative Engagment with Maths</b:Title>
    <b:JournalName>Curious Minds</b:JournalName>
    <b:Year>2008</b:Year>
    <b:Pages>18</b:Pages>
    <b:Volume>1</b:Volume>
    <b:Issue>1</b:Issue>
    <b:RefOrder>184</b:RefOrder>
  </b:Source>
  <b:Source>
    <b:Tag>Bad16</b:Tag>
    <b:SourceType>Book</b:SourceType>
    <b:Guid>{FEEFFE81-68C7-4DF5-805F-1CD0AC63955A}</b:Guid>
    <b:Author>
      <b:Author>
        <b:NameList>
          <b:Person>
            <b:Last>Badley</b:Last>
            <b:First>John</b:First>
          </b:Person>
        </b:NameList>
      </b:Author>
    </b:Author>
    <b:Title>Gardening Awards for School</b:Title>
    <b:JournalName>Royal Horticultural Society</b:JournalName>
    <b:Year>2016</b:Year>
    <b:City>Peterfield, Hampshire</b:City>
    <b:Publisher>RHS</b:Publisher>
    <b:Edition>1</b:Edition>
    <b:RefOrder>185</b:RefOrder>
  </b:Source>
  <b:Source>
    <b:Tag>Dam18</b:Tag>
    <b:SourceType>Book</b:SourceType>
    <b:Guid>{AB1D21DC-A85F-4440-95CC-DA5963228B27}</b:Guid>
    <b:Author>
      <b:Author>
        <b:NameList>
          <b:Person>
            <b:Last>Pugh</b:Last>
            <b:First>Dame</b:First>
            <b:Middle>Gillian</b:Middle>
          </b:Person>
        </b:NameList>
      </b:Author>
    </b:Author>
    <b:Title>Campaign for School Connections</b:Title>
    <b:Year>2018</b:Year>
    <b:City>London</b:City>
    <b:Publisher>RHS</b:Publisher>
    <b:Edition>1</b:Edition>
    <b:RefOrder>186</b:RefOrder>
  </b:Source>
  <b:Source>
    <b:Tag>Nat18</b:Tag>
    <b:SourceType>Book</b:SourceType>
    <b:Guid>{8434250A-59F2-4E89-A24D-68AAB43B29CC}</b:Guid>
    <b:Author>
      <b:Author>
        <b:NameList>
          <b:Person>
            <b:Last>NFER</b:Last>
            <b:First>National</b:First>
            <b:Middle>Foundation for Educational Research</b:Middle>
          </b:Person>
        </b:NameList>
      </b:Author>
    </b:Author>
    <b:Title>Outdoor Learning Research</b:Title>
    <b:Year>2018</b:Year>
    <b:City>London</b:City>
    <b:Publisher>NFER</b:Publisher>
    <b:Edition>1</b:Edition>
    <b:RefOrder>187</b:RefOrder>
  </b:Source>
  <b:Source>
    <b:Tag>Har04</b:Tag>
    <b:SourceType>JournalArticle</b:SourceType>
    <b:Guid>{4A5C8E13-9801-4512-8B3E-7BCCC139D72D}</b:Guid>
    <b:Author>
      <b:Author>
        <b:NameList>
          <b:Person>
            <b:Last>Harris</b:Last>
            <b:First>Richard</b:First>
          </b:Person>
          <b:Person>
            <b:Last>Reynolds</b:Last>
            <b:First>Rosemary</b:First>
          </b:Person>
        </b:NameList>
      </b:Author>
    </b:Author>
    <b:Title>The History curriculum and its personal connection to students from minority ethnic backgrounds</b:Title>
    <b:Year>2004</b:Year>
    <b:City>London</b:City>
    <b:Publisher>Jou</b:Publisher>
    <b:JournalName>Journal of Curriculum Studies</b:JournalName>
    <b:Pages>123-141</b:Pages>
    <b:Volume>1</b:Volume>
    <b:Issue>1</b:Issue>
    <b:RefOrder>188</b:RefOrder>
  </b:Source>
  <b:Source>
    <b:Tag>Liz18</b:Tag>
    <b:SourceType>JournalArticle</b:SourceType>
    <b:Guid>{105CB452-4A5A-4AAB-B0E4-E5B7CC06D182}</b:Guid>
    <b:Author>
      <b:Author>
        <b:NameList>
          <b:Person>
            <b:Last>Lightfoot</b:Last>
            <b:First>Liz</b:First>
          </b:Person>
        </b:NameList>
      </b:Author>
    </b:Author>
    <b:Title>Black culture 'holding back' boys</b:Title>
    <b:JournalName>Educational Correspondent</b:JournalName>
    <b:Year>2018</b:Year>
    <b:Pages>1-18</b:Pages>
    <b:RefOrder>189</b:RefOrder>
  </b:Source>
  <b:Source>
    <b:Tag>Liv19</b:Tag>
    <b:SourceType>Misc</b:SourceType>
    <b:Guid>{13813117-861B-4723-823E-D4FD628D4F64}</b:Guid>
    <b:Author>
      <b:Author>
        <b:NameList>
          <b:Person>
            <b:Last>Lives</b:Last>
            <b:First>Family</b:First>
          </b:Person>
        </b:NameList>
      </b:Author>
    </b:Author>
    <b:Title>Values and Cultures</b:Title>
    <b:Year>2019</b:Year>
    <b:City>London</b:City>
    <b:Publisher>Family Lives</b:Publisher>
    <b:RefOrder>190</b:RefOrder>
  </b:Source>
  <b:Source>
    <b:Tag>Joh08</b:Tag>
    <b:SourceType>JournalArticle</b:SourceType>
    <b:Guid>{EAC38FF5-66D0-4FAE-8B32-3843CE981ABA}</b:Guid>
    <b:Title>Skills, strategies, sport and socail responsibility: Reconnecting physical education</b:Title>
    <b:Year>2008</b:Year>
    <b:Author>
      <b:Author>
        <b:NameList>
          <b:Person>
            <b:Last>Quay</b:Last>
            <b:First>John</b:First>
          </b:Person>
        </b:NameList>
      </b:Author>
    </b:Author>
    <b:JournalName>Journal of Curriculum Studies</b:JournalName>
    <b:Pages>6-21</b:Pages>
    <b:RefOrder>191</b:RefOrder>
  </b:Source>
  <b:Source>
    <b:Tag>DrA08</b:Tag>
    <b:SourceType>JournalArticle</b:SourceType>
    <b:Guid>{D545322B-EA09-43D3-A3A0-AE63791DCAAC}</b:Guid>
    <b:Author>
      <b:Author>
        <b:NameList>
          <b:Person>
            <b:Last>Roberts</b:Last>
            <b:First>Dr</b:First>
            <b:Middle>Alice</b:Middle>
          </b:Person>
        </b:NameList>
      </b:Author>
    </b:Author>
    <b:Title>Practical Learning</b:Title>
    <b:JournalName>Practical Learning in Education</b:JournalName>
    <b:Year>2008</b:Year>
    <b:Pages>6-11</b:Pages>
    <b:RefOrder>192</b:RefOrder>
  </b:Source>
  <b:Source>
    <b:Tag>Cat15</b:Tag>
    <b:SourceType>Misc</b:SourceType>
    <b:Guid>{2B157919-4943-4E13-ACFA-990338097DE6}</b:Guid>
    <b:Title>Education for disadvantaged students</b:Title>
    <b:Year>2015</b:Year>
    <b:Author>
      <b:Author>
        <b:NameList>
          <b:Person>
            <b:Last>Boswell</b:Last>
            <b:First>Catherine</b:First>
          </b:Person>
        </b:NameList>
      </b:Author>
    </b:Author>
    <b:City>London</b:City>
    <b:Publisher>Whitehouse Press</b:Publisher>
    <b:RefOrder>193</b:RefOrder>
  </b:Source>
  <b:Source>
    <b:Tag>Sus19</b:Tag>
    <b:SourceType>Interview</b:SourceType>
    <b:Guid>{3B225F1B-5E37-4B8E-9E5E-A1C11745F118}</b:Guid>
    <b:Author>
      <b:Author>
        <b:NameList>
          <b:Person>
            <b:Last>Paton</b:Last>
            <b:First>Susan</b:First>
          </b:Person>
        </b:NameList>
      </b:Author>
      <b:Interviewee>
        <b:NameList>
          <b:Person>
            <b:Last>Paton</b:Last>
            <b:First>Susan</b:First>
          </b:Person>
        </b:NameList>
      </b:Interviewee>
    </b:Author>
    <b:Title>English for SEN Students</b:Title>
    <b:Year>2019</b:Year>
    <b:Month>March</b:Month>
    <b:Day>4</b:Day>
    <b:RefOrder>194</b:RefOrder>
  </b:Source>
  <b:Source>
    <b:Tag>Dec18</b:Tag>
    <b:SourceType>Interview</b:SourceType>
    <b:Guid>{34F3EEB2-681A-40FF-A8DA-7C392CBAE6FE}</b:Guid>
    <b:Author>
      <b:Interviewee>
        <b:NameList>
          <b:Person>
            <b:Last>Mooney</b:Last>
            <b:First>Declan</b:First>
          </b:Person>
        </b:NameList>
      </b:Interviewee>
    </b:Author>
    <b:Title>Extra Curricula Education</b:Title>
    <b:Year>2018</b:Year>
    <b:Month>September</b:Month>
    <b:Day>7</b:Day>
    <b:RefOrder>195</b:RefOrder>
  </b:Source>
  <b:Source>
    <b:Tag>RHS18</b:Tag>
    <b:SourceType>JournalArticle</b:SourceType>
    <b:Guid>{BDE39B06-7B8F-47EB-A8C6-2284BC885AD7}</b:Guid>
    <b:Title>Royal Horticultural Society</b:Title>
    <b:Year>2018</b:Year>
    <b:Author>
      <b:Author>
        <b:NameList>
          <b:Person>
            <b:Last>RHS</b:Last>
          </b:Person>
        </b:NameList>
      </b:Author>
    </b:Author>
    <b:JournalName>RHS Report</b:JournalName>
    <b:Pages>4-5</b:Pages>
    <b:RefOrder>196</b:RefOrder>
  </b:Source>
  <b:Source>
    <b:Tag>Bri18</b:Tag>
    <b:SourceType>Misc</b:SourceType>
    <b:Guid>{44F04BB5-D6F1-4B38-9D37-2D31D779ECB2}</b:Guid>
    <b:Title>Intergrating SEN students in mainstream</b:Title>
    <b:Year>2018</b:Year>
    <b:Author>
      <b:Author>
        <b:NameList>
          <b:Person>
            <b:Last>Humphries</b:Last>
            <b:First>Brian</b:First>
          </b:Person>
        </b:NameList>
      </b:Author>
    </b:Author>
    <b:City>London</b:City>
    <b:Publisher>FCA Press</b:Publisher>
    <b:RefOrder>197</b:RefOrder>
  </b:Source>
  <b:Source>
    <b:Tag>Ali18</b:Tag>
    <b:SourceType>Interview</b:SourceType>
    <b:Guid>{D5988F8F-021D-4F4D-937C-F66333AD9BD7}</b:Guid>
    <b:Title>Transition to Secondary</b:Title>
    <b:Year>2018</b:Year>
    <b:Author>
      <b:Interviewee>
        <b:NameList>
          <b:Person>
            <b:Last>Meredith</b:Last>
            <b:First>Alison</b:First>
          </b:Person>
        </b:NameList>
      </b:Interviewee>
    </b:Author>
    <b:Month>June </b:Month>
    <b:Day>3</b:Day>
    <b:RefOrder>198</b:RefOrder>
  </b:Source>
  <b:Source>
    <b:Tag>Jul08</b:Tag>
    <b:SourceType>Misc</b:SourceType>
    <b:Guid>{2CDB9912-2B19-42A1-9062-11479D0B7E61}</b:Guid>
    <b:Title>Reconnecting with education</b:Title>
    <b:Year>2008</b:Year>
    <b:Author>
      <b:Author>
        <b:NameList>
          <b:Person>
            <b:Last>Dewey</b:Last>
            <b:First>Julia</b:First>
          </b:Person>
        </b:NameList>
      </b:Author>
    </b:Author>
    <b:City>Manchester</b:City>
    <b:Publisher>University of Manchester</b:Publisher>
    <b:RefOrder>199</b:RefOrder>
  </b:Source>
  <b:Source>
    <b:Tag>Rog081</b:Tag>
    <b:SourceType>Interview</b:SourceType>
    <b:Guid>{0A01C5A7-04F0-43FA-A2B4-C812882A0033}</b:Guid>
    <b:Title>The Wye Valley</b:Title>
    <b:Year>2008</b:Year>
    <b:Author>
      <b:Interviewee>
        <b:NameList>
          <b:Person>
            <b:Last>Gardner</b:Last>
            <b:First>Roger</b:First>
          </b:Person>
        </b:NameList>
      </b:Interviewee>
    </b:Author>
    <b:Month>August</b:Month>
    <b:Day>3</b:Day>
    <b:RefOrder>200</b:RefOrder>
  </b:Source>
  <b:Source>
    <b:Tag>Jen18</b:Tag>
    <b:SourceType>JournalArticle</b:SourceType>
    <b:Guid>{0BCA740C-6B98-4717-AB9E-D443CC4CD1CC}</b:Guid>
    <b:Title>Engaging Ethinic Minority Students </b:Title>
    <b:Year>2018</b:Year>
    <b:Author>
      <b:Author>
        <b:NameList>
          <b:Person>
            <b:Last>Bushby</b:Last>
            <b:First>Jennifer</b:First>
          </b:Person>
        </b:NameList>
      </b:Author>
    </b:Author>
    <b:JournalName>Curriculum Studies</b:JournalName>
    <b:Pages>3-45</b:Pages>
    <b:RefOrder>201</b:RefOrder>
  </b:Source>
  <b:Source>
    <b:Tag>Ian17</b:Tag>
    <b:SourceType>JournalArticle</b:SourceType>
    <b:Guid>{4BFD682E-0274-4702-A346-218EC02615CE}</b:Guid>
    <b:Author>
      <b:Author>
        <b:NameList>
          <b:Person>
            <b:Last>Cain</b:Last>
            <b:First>Ian</b:First>
          </b:Person>
        </b:NameList>
      </b:Author>
    </b:Author>
    <b:Title>Encouraging disadvantaged children</b:Title>
    <b:JournalName>RHS</b:JournalName>
    <b:Year>2017</b:Year>
    <b:Pages>5-7</b:Pages>
    <b:RefOrder>202</b:RefOrder>
  </b:Source>
  <b:Source>
    <b:Tag>Jes19</b:Tag>
    <b:SourceType>Interview</b:SourceType>
    <b:Guid>{741191E9-5EB6-466F-B54D-13A1BEB308C8}</b:Guid>
    <b:Title>Covering disengagment</b:Title>
    <b:Year>2019</b:Year>
    <b:Author>
      <b:Interviewee>
        <b:NameList>
          <b:Person>
            <b:Last>Blake</b:Last>
            <b:First>Jessica</b:First>
          </b:Person>
        </b:NameList>
      </b:Interviewee>
    </b:Author>
    <b:Month>January</b:Month>
    <b:Day>22</b:Day>
    <b:RefOrder>203</b:RefOrder>
  </b:Source>
  <b:Source>
    <b:Tag>Mar18</b:Tag>
    <b:SourceType>JournalArticle</b:SourceType>
    <b:Guid>{502E55F8-1F6E-4C35-A244-F08B36C4A826}</b:Guid>
    <b:Title>Connecting with practical sessions</b:Title>
    <b:Year>2018</b:Year>
    <b:Author>
      <b:Author>
        <b:NameList>
          <b:Person>
            <b:Last>Williamson</b:Last>
            <b:First>Mark</b:First>
          </b:Person>
        </b:NameList>
      </b:Author>
    </b:Author>
    <b:JournalName>Education Studies</b:JournalName>
    <b:Pages>23-27</b:Pages>
    <b:RefOrder>204</b:RefOrder>
  </b:Source>
  <b:Source>
    <b:Tag>Les19</b:Tag>
    <b:SourceType>JournalArticle</b:SourceType>
    <b:Guid>{1E662C7C-24E2-46E4-8244-47CDCE4C8303}</b:Guid>
    <b:Author>
      <b:Author>
        <b:NameList>
          <b:Person>
            <b:Last>Thornton-Wood</b:Last>
            <b:First>Lesley</b:First>
          </b:Person>
        </b:NameList>
      </b:Author>
    </b:Author>
    <b:Title>Curriculum Framework</b:Title>
    <b:JournalName>Curriculum Framework</b:JournalName>
    <b:Year>2019</b:Year>
    <b:Pages>42-44</b:Pages>
    <b:RefOrder>205</b:RefOrder>
  </b:Source>
  <b:Source>
    <b:Tag>Jus18</b:Tag>
    <b:SourceType>JournalArticle</b:SourceType>
    <b:Guid>{EAD23C03-2BB4-4CAB-87E0-8255F05ED39F}</b:Guid>
    <b:Author>
      <b:Author>
        <b:NameList>
          <b:Person>
            <b:Last>Rose</b:Last>
            <b:First>Justin</b:First>
          </b:Person>
        </b:NameList>
      </b:Author>
    </b:Author>
    <b:Title>Primary to Secondary Transition</b:Title>
    <b:JournalName>Transition</b:JournalName>
    <b:Year>2018</b:Year>
    <b:Pages>26-28</b:Pages>
    <b:RefOrder>206</b:RefOrder>
  </b:Source>
  <b:Source>
    <b:Tag>Sam16</b:Tag>
    <b:SourceType>Misc</b:SourceType>
    <b:Guid>{CA1E277E-E27F-421C-914D-100B1AAAA64A}</b:Guid>
    <b:Title>Connecting the local area</b:Title>
    <b:Year>2016</b:Year>
    <b:Author>
      <b:Author>
        <b:NameList>
          <b:Person>
            <b:Last>Walsh</b:Last>
            <b:First>Sam</b:First>
          </b:Person>
        </b:NameList>
      </b:Author>
    </b:Author>
    <b:City>Bristol</b:City>
    <b:Publisher>University of Bristol</b:Publisher>
    <b:RefOrder>207</b:RefOrder>
  </b:Source>
  <b:Source>
    <b:Tag>Kyl18</b:Tag>
    <b:SourceType>Misc</b:SourceType>
    <b:Guid>{037D4CCF-CBFF-430D-8E3E-A12D5D5CA93A}</b:Guid>
    <b:Author>
      <b:Author>
        <b:NameList>
          <b:Person>
            <b:Last>Kador</b:Last>
            <b:First>Kylie</b:First>
          </b:Person>
        </b:NameList>
      </b:Author>
    </b:Author>
    <b:Title>Understanding Education </b:Title>
    <b:Year>2018</b:Year>
    <b:City>Plymouth</b:City>
    <b:Publisher>University of Exeter</b:Publisher>
    <b:RefOrder>208</b:RefOrder>
  </b:Source>
  <b:Source>
    <b:Tag>Jon19</b:Tag>
    <b:SourceType>Book</b:SourceType>
    <b:Guid>{7FEEFEFC-4321-4008-921A-254D7913C912}</b:Guid>
    <b:Title>The Forest of Dean and all its Glory</b:Title>
    <b:Year>2019</b:Year>
    <b:City>Gloucester</b:City>
    <b:Publisher>Whitehouse Press</b:Publisher>
    <b:Author>
      <b:Author>
        <b:NameList>
          <b:Person>
            <b:Last>Snow</b:Last>
            <b:First>Jonathan</b:First>
          </b:Person>
        </b:NameList>
      </b:Author>
    </b:Author>
    <b:RefOrder>209</b:RefOrder>
  </b:Source>
  <b:Source>
    <b:Tag>Ale17</b:Tag>
    <b:SourceType>Interview</b:SourceType>
    <b:Guid>{80504769-0F02-4C63-9301-3C2A841BB70D}</b:Guid>
    <b:Title>Forest Head of School</b:Title>
    <b:Year>2017</b:Year>
    <b:Author>
      <b:Interviewee>
        <b:NameList>
          <b:Person>
            <b:Last>Holyrod</b:Last>
            <b:First>Alex</b:First>
          </b:Person>
        </b:NameList>
      </b:Interviewee>
    </b:Author>
    <b:Month>April </b:Month>
    <b:Day>23</b:Day>
    <b:RefOrder>210</b:RefOrder>
  </b:Source>
  <b:Source>
    <b:Tag>Don18</b:Tag>
    <b:SourceType>JournalArticle</b:SourceType>
    <b:Guid>{A39C9328-F9FE-46B9-925D-DAD01F6BE55A}</b:Guid>
    <b:Author>
      <b:Author>
        <b:NameList>
          <b:Person>
            <b:Last>Donavan</b:Last>
            <b:First>Rpbert</b:First>
          </b:Person>
          <b:Person>
            <b:Last>Murray</b:Last>
            <b:First>Lesley</b:First>
          </b:Person>
          <b:Person>
            <b:Last>Hicks</b:Last>
            <b:First>Jolleen</b:First>
          </b:Person>
          <b:Person>
            <b:Last>Nicholas</b:Last>
            <b:First>Amberlee</b:First>
          </b:Person>
        </b:NameList>
      </b:Author>
    </b:Author>
    <b:Title>Developing a Cultually appropraite branding for a inervention in an Aboriginal Community</b:Title>
    <b:Year>December 2018</b:Year>
    <b:JournalName>Health Promotion Journal of Austraila </b:JournalName>
    <b:Pages>314 - 317</b:Pages>
    <b:RefOrder>211</b:RefOrder>
  </b:Source>
  <b:Source>
    <b:Tag>Jes14</b:Tag>
    <b:SourceType>JournalArticle</b:SourceType>
    <b:Guid>{A49E2770-6FF1-4771-AA0C-12CF41BC39AA}</b:Guid>
    <b:Author>
      <b:Author>
        <b:NameList>
          <b:Person>
            <b:Last>Rogers</b:Last>
            <b:First>Jessica</b:First>
          </b:Person>
        </b:NameList>
      </b:Author>
    </b:Author>
    <b:Title>REconcilliation Australia</b:Title>
    <b:JournalName>The Nation Curriculum - Knowing the turth about Austrialia History</b:JournalName>
    <b:Year>2014</b:Year>
    <b:Pages>1 - 3</b:Pages>
    <b:RefOrder>212</b:RefOrder>
  </b:Source>
</b:Sources>
</file>

<file path=customXml/itemProps1.xml><?xml version="1.0" encoding="utf-8"?>
<ds:datastoreItem xmlns:ds="http://schemas.openxmlformats.org/officeDocument/2006/customXml" ds:itemID="{E03AE23B-E1EB-834C-9A51-54A1A5705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115</Pages>
  <Words>28269</Words>
  <Characters>161135</Characters>
  <Application>Microsoft Office Word</Application>
  <DocSecurity>0</DocSecurity>
  <Lines>1342</Lines>
  <Paragraphs>378</Paragraphs>
  <ScaleCrop>false</ScaleCrop>
  <HeadingPairs>
    <vt:vector size="2" baseType="variant">
      <vt:variant>
        <vt:lpstr>Title</vt:lpstr>
      </vt:variant>
      <vt:variant>
        <vt:i4>1</vt:i4>
      </vt:variant>
    </vt:vector>
  </HeadingPairs>
  <TitlesOfParts>
    <vt:vector size="1" baseType="lpstr">
      <vt:lpstr/>
    </vt:vector>
  </TitlesOfParts>
  <Company>Cornwall Council</Company>
  <LinksUpToDate>false</LinksUpToDate>
  <CharactersWithSpaces>189026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Kirsten Westgate</dc:creator>
  <cp:lastModifiedBy>Kirsten Westgate</cp:lastModifiedBy>
  <cp:revision>2</cp:revision>
  <cp:lastPrinted>2020-03-09T15:54:00Z</cp:lastPrinted>
  <dcterms:created xsi:type="dcterms:W3CDTF">2020-03-26T13:50:00Z</dcterms:created>
  <dcterms:modified xsi:type="dcterms:W3CDTF">2020-03-26T13:50:00Z</dcterms:modified>
</cp:coreProperties>
</file>