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F48D1" w14:textId="54B93199" w:rsidR="007202BC" w:rsidRDefault="007202BC" w:rsidP="007202BC">
      <w:pPr>
        <w:rPr>
          <w:rFonts w:cs="Arial"/>
          <w:color w:val="58595B"/>
        </w:rPr>
      </w:pPr>
    </w:p>
    <w:p w14:paraId="4B27D687" w14:textId="70063C71" w:rsidR="007202BC" w:rsidRPr="007202BC" w:rsidRDefault="007202BC" w:rsidP="007202BC">
      <w:pPr>
        <w:rPr>
          <w:rFonts w:cs="Arial"/>
          <w:color w:val="58595B"/>
          <w:sz w:val="36"/>
          <w:szCs w:val="36"/>
        </w:rPr>
      </w:pPr>
      <w:r w:rsidRPr="007202BC">
        <w:rPr>
          <w:rFonts w:cs="Arial"/>
          <w:color w:val="58595B"/>
          <w:sz w:val="36"/>
          <w:szCs w:val="36"/>
        </w:rPr>
        <w:t>Qualification: CIPD Diploma in Applied Human Resources</w:t>
      </w:r>
    </w:p>
    <w:p w14:paraId="3A49BABB" w14:textId="77777777" w:rsidR="007202BC" w:rsidRPr="007202BC" w:rsidRDefault="007202BC" w:rsidP="007202BC">
      <w:pPr>
        <w:rPr>
          <w:rFonts w:cs="Arial"/>
          <w:color w:val="58595B"/>
          <w:sz w:val="36"/>
          <w:szCs w:val="36"/>
        </w:rPr>
      </w:pPr>
    </w:p>
    <w:p w14:paraId="74BE0D29" w14:textId="3AC37B25" w:rsidR="002E4A10" w:rsidRPr="002E4A10" w:rsidRDefault="007202BC" w:rsidP="002E4A10">
      <w:pPr>
        <w:rPr>
          <w:rFonts w:ascii="Times New Roman" w:eastAsia="Times New Roman" w:hAnsi="Times New Roman"/>
          <w:color w:val="auto"/>
          <w:sz w:val="24"/>
          <w:szCs w:val="24"/>
          <w:lang w:val="en-GB" w:eastAsia="en-GB"/>
        </w:rPr>
      </w:pPr>
      <w:r w:rsidRPr="007202BC">
        <w:rPr>
          <w:rFonts w:cs="Arial"/>
          <w:color w:val="58595B"/>
          <w:sz w:val="36"/>
          <w:szCs w:val="36"/>
        </w:rPr>
        <w:t>Module Name:</w:t>
      </w:r>
      <w:r w:rsidR="00E36DF4">
        <w:rPr>
          <w:rFonts w:cs="Arial"/>
          <w:color w:val="58595B"/>
          <w:sz w:val="36"/>
          <w:szCs w:val="36"/>
        </w:rPr>
        <w:t xml:space="preserve"> Using a Research Approach in Human Resources</w:t>
      </w:r>
    </w:p>
    <w:p w14:paraId="5FB092D9" w14:textId="3A0BC658" w:rsidR="007202BC" w:rsidRPr="007202BC" w:rsidRDefault="007202BC" w:rsidP="007202BC">
      <w:pPr>
        <w:rPr>
          <w:rFonts w:cs="Arial"/>
          <w:color w:val="58595B"/>
          <w:sz w:val="36"/>
          <w:szCs w:val="36"/>
        </w:rPr>
      </w:pPr>
    </w:p>
    <w:p w14:paraId="04DC08F9" w14:textId="0850F48E" w:rsidR="007202BC" w:rsidRPr="007202BC" w:rsidRDefault="007202BC" w:rsidP="007202BC">
      <w:pPr>
        <w:rPr>
          <w:rFonts w:cs="Arial"/>
          <w:color w:val="58595B"/>
          <w:sz w:val="36"/>
          <w:szCs w:val="36"/>
        </w:rPr>
      </w:pPr>
    </w:p>
    <w:p w14:paraId="24C2A99F" w14:textId="4D5FBF92" w:rsidR="007202BC" w:rsidRDefault="002E4A10" w:rsidP="007202BC">
      <w:pPr>
        <w:rPr>
          <w:rFonts w:cs="Arial"/>
          <w:color w:val="58595B"/>
          <w:sz w:val="36"/>
          <w:szCs w:val="36"/>
        </w:rPr>
      </w:pPr>
      <w:r>
        <w:rPr>
          <w:rFonts w:cs="Arial"/>
          <w:color w:val="58595B"/>
          <w:sz w:val="36"/>
          <w:szCs w:val="36"/>
        </w:rPr>
        <w:t>Understanding the meaning of research and the research process.</w:t>
      </w:r>
    </w:p>
    <w:p w14:paraId="47410D4A" w14:textId="25A7B437" w:rsidR="007202BC" w:rsidRDefault="007202BC" w:rsidP="007202BC">
      <w:pPr>
        <w:rPr>
          <w:rFonts w:cs="Arial"/>
          <w:color w:val="58595B"/>
          <w:sz w:val="36"/>
          <w:szCs w:val="36"/>
        </w:rPr>
      </w:pPr>
    </w:p>
    <w:p w14:paraId="2DB95DC6" w14:textId="55020AD0" w:rsidR="007202BC" w:rsidRPr="007202BC" w:rsidRDefault="007202BC" w:rsidP="007202BC">
      <w:pPr>
        <w:rPr>
          <w:rFonts w:cs="Arial"/>
          <w:color w:val="58595B"/>
          <w:sz w:val="36"/>
          <w:szCs w:val="36"/>
        </w:rPr>
      </w:pPr>
      <w:r>
        <w:rPr>
          <w:rFonts w:cs="Arial"/>
          <w:color w:val="58595B"/>
          <w:sz w:val="36"/>
          <w:szCs w:val="36"/>
        </w:rPr>
        <w:t>Word Count:</w:t>
      </w:r>
      <w:r w:rsidR="00F038A5">
        <w:rPr>
          <w:rFonts w:cs="Arial"/>
          <w:color w:val="58595B"/>
          <w:sz w:val="36"/>
          <w:szCs w:val="36"/>
        </w:rPr>
        <w:t xml:space="preserve"> 760</w:t>
      </w:r>
    </w:p>
    <w:p w14:paraId="62242E7A" w14:textId="2117EF17" w:rsidR="007202BC" w:rsidRPr="007202BC" w:rsidRDefault="007202BC" w:rsidP="007202BC">
      <w:pPr>
        <w:rPr>
          <w:rFonts w:cs="Arial"/>
          <w:color w:val="58595B"/>
          <w:sz w:val="36"/>
          <w:szCs w:val="36"/>
        </w:rPr>
      </w:pPr>
    </w:p>
    <w:p w14:paraId="7146B307" w14:textId="77777777" w:rsidR="007202BC" w:rsidRDefault="007202BC" w:rsidP="007202BC">
      <w:pPr>
        <w:rPr>
          <w:rFonts w:cs="Arial"/>
          <w:color w:val="58595B"/>
          <w:sz w:val="36"/>
          <w:szCs w:val="36"/>
        </w:rPr>
      </w:pPr>
    </w:p>
    <w:p w14:paraId="3525732A" w14:textId="77777777" w:rsidR="007202BC" w:rsidRDefault="007202BC" w:rsidP="007202BC">
      <w:pPr>
        <w:rPr>
          <w:rFonts w:cs="Arial"/>
          <w:color w:val="58595B"/>
          <w:sz w:val="36"/>
          <w:szCs w:val="36"/>
        </w:rPr>
      </w:pPr>
    </w:p>
    <w:p w14:paraId="76BFE204" w14:textId="77777777" w:rsidR="007202BC" w:rsidRDefault="007202BC" w:rsidP="007202BC">
      <w:pPr>
        <w:rPr>
          <w:rFonts w:cs="Arial"/>
          <w:color w:val="58595B"/>
          <w:sz w:val="36"/>
          <w:szCs w:val="36"/>
        </w:rPr>
      </w:pPr>
    </w:p>
    <w:p w14:paraId="78BC40DC" w14:textId="77777777" w:rsidR="007202BC" w:rsidRDefault="007202BC" w:rsidP="007202BC">
      <w:pPr>
        <w:rPr>
          <w:rFonts w:cs="Arial"/>
          <w:color w:val="58595B"/>
          <w:sz w:val="36"/>
          <w:szCs w:val="36"/>
        </w:rPr>
      </w:pPr>
    </w:p>
    <w:p w14:paraId="55244F7A" w14:textId="77777777" w:rsidR="007202BC" w:rsidRDefault="007202BC" w:rsidP="007202BC">
      <w:pPr>
        <w:rPr>
          <w:rFonts w:cs="Arial"/>
          <w:color w:val="58595B"/>
          <w:sz w:val="36"/>
          <w:szCs w:val="36"/>
        </w:rPr>
      </w:pPr>
    </w:p>
    <w:p w14:paraId="2E266D5A" w14:textId="77777777" w:rsidR="007202BC" w:rsidRDefault="007202BC" w:rsidP="007202BC">
      <w:pPr>
        <w:rPr>
          <w:rFonts w:cs="Arial"/>
          <w:color w:val="58595B"/>
          <w:sz w:val="36"/>
          <w:szCs w:val="36"/>
        </w:rPr>
      </w:pPr>
    </w:p>
    <w:p w14:paraId="33FFBF6F" w14:textId="65E98182" w:rsidR="007202BC" w:rsidRPr="007202BC" w:rsidRDefault="007202BC" w:rsidP="007202BC">
      <w:pPr>
        <w:rPr>
          <w:rFonts w:cs="Arial"/>
          <w:color w:val="58595B"/>
          <w:sz w:val="36"/>
          <w:szCs w:val="36"/>
        </w:rPr>
      </w:pPr>
      <w:r w:rsidRPr="007202BC">
        <w:rPr>
          <w:rFonts w:cs="Arial"/>
          <w:color w:val="58595B"/>
          <w:sz w:val="36"/>
          <w:szCs w:val="36"/>
        </w:rPr>
        <w:t>Student Name:</w:t>
      </w:r>
      <w:r w:rsidR="00E36DF4">
        <w:rPr>
          <w:rFonts w:cs="Arial"/>
          <w:color w:val="58595B"/>
          <w:sz w:val="36"/>
          <w:szCs w:val="36"/>
        </w:rPr>
        <w:t xml:space="preserve"> Leon Kedward-Jones</w:t>
      </w:r>
    </w:p>
    <w:p w14:paraId="755FD9D7" w14:textId="3F541620" w:rsidR="007202BC" w:rsidRPr="007202BC" w:rsidRDefault="007202BC" w:rsidP="007202BC">
      <w:pPr>
        <w:rPr>
          <w:rFonts w:cs="Arial"/>
          <w:color w:val="58595B"/>
          <w:sz w:val="36"/>
          <w:szCs w:val="36"/>
        </w:rPr>
      </w:pPr>
      <w:r w:rsidRPr="007202BC">
        <w:rPr>
          <w:rFonts w:cs="Arial"/>
          <w:color w:val="58595B"/>
          <w:sz w:val="36"/>
          <w:szCs w:val="36"/>
        </w:rPr>
        <w:t>Student Number:</w:t>
      </w:r>
      <w:r w:rsidR="00E36DF4">
        <w:rPr>
          <w:rFonts w:cs="Arial"/>
          <w:color w:val="58595B"/>
          <w:sz w:val="36"/>
          <w:szCs w:val="36"/>
        </w:rPr>
        <w:t xml:space="preserve"> 1905445</w:t>
      </w:r>
    </w:p>
    <w:p w14:paraId="7935091C" w14:textId="588411DB" w:rsidR="007202BC" w:rsidRPr="007202BC" w:rsidRDefault="007202BC" w:rsidP="007202BC">
      <w:pPr>
        <w:rPr>
          <w:rFonts w:cs="Arial"/>
          <w:color w:val="58595B"/>
          <w:sz w:val="36"/>
          <w:szCs w:val="36"/>
        </w:rPr>
      </w:pPr>
      <w:r w:rsidRPr="007202BC">
        <w:rPr>
          <w:rFonts w:cs="Arial"/>
          <w:color w:val="58595B"/>
          <w:sz w:val="36"/>
          <w:szCs w:val="36"/>
        </w:rPr>
        <w:t>CIPD Membership Number:</w:t>
      </w:r>
      <w:r w:rsidR="00F038A5">
        <w:rPr>
          <w:rFonts w:cs="Arial"/>
          <w:color w:val="58595B"/>
          <w:sz w:val="36"/>
          <w:szCs w:val="36"/>
        </w:rPr>
        <w:t xml:space="preserve"> 5547861x</w:t>
      </w:r>
    </w:p>
    <w:p w14:paraId="2E3C06FE" w14:textId="63FBAC2D" w:rsidR="007202BC" w:rsidRPr="007202BC" w:rsidRDefault="007202BC" w:rsidP="007202BC">
      <w:pPr>
        <w:rPr>
          <w:rFonts w:cs="Arial"/>
          <w:color w:val="58595B"/>
          <w:sz w:val="36"/>
          <w:szCs w:val="36"/>
        </w:rPr>
      </w:pPr>
    </w:p>
    <w:p w14:paraId="530E774F" w14:textId="77777777" w:rsidR="007202BC" w:rsidRPr="007202BC" w:rsidRDefault="007202BC" w:rsidP="007202BC">
      <w:pPr>
        <w:rPr>
          <w:rFonts w:cs="Arial"/>
          <w:color w:val="58595B"/>
          <w:sz w:val="36"/>
          <w:szCs w:val="36"/>
        </w:rPr>
      </w:pPr>
    </w:p>
    <w:p w14:paraId="3F35A5D8" w14:textId="77777777" w:rsidR="007202BC" w:rsidRPr="007202BC" w:rsidRDefault="007202BC" w:rsidP="007202BC">
      <w:pPr>
        <w:rPr>
          <w:rFonts w:cs="Arial"/>
          <w:color w:val="58595B"/>
          <w:sz w:val="36"/>
          <w:szCs w:val="36"/>
        </w:rPr>
      </w:pPr>
    </w:p>
    <w:p w14:paraId="702D169B" w14:textId="434CE06B" w:rsidR="007202BC" w:rsidRPr="007202BC" w:rsidRDefault="007202BC" w:rsidP="007202BC">
      <w:pPr>
        <w:rPr>
          <w:rFonts w:cs="Arial"/>
          <w:color w:val="58595B"/>
          <w:sz w:val="36"/>
          <w:szCs w:val="36"/>
        </w:rPr>
      </w:pPr>
      <w:r w:rsidRPr="007202BC">
        <w:rPr>
          <w:rFonts w:cs="Arial"/>
          <w:color w:val="58595B"/>
          <w:sz w:val="36"/>
          <w:szCs w:val="36"/>
        </w:rPr>
        <w:t>By signing below, I confirm that the work/evidence presented is my own, unaided work</w:t>
      </w:r>
      <w:r w:rsidR="00F038A5" w:rsidRPr="007202BC">
        <w:rPr>
          <w:rFonts w:cs="Arial"/>
          <w:color w:val="58595B"/>
          <w:sz w:val="36"/>
          <w:szCs w:val="36"/>
        </w:rPr>
        <w:t xml:space="preserve">.  </w:t>
      </w:r>
      <w:r w:rsidRPr="007202BC">
        <w:rPr>
          <w:rFonts w:cs="Arial"/>
          <w:color w:val="58595B"/>
          <w:sz w:val="36"/>
          <w:szCs w:val="36"/>
        </w:rPr>
        <w:t>I understand the regulations pertaining to candidate malpractice and the action that may be taken as a result.</w:t>
      </w:r>
    </w:p>
    <w:p w14:paraId="5800EA86" w14:textId="36320739" w:rsidR="007202BC" w:rsidRPr="007202BC" w:rsidRDefault="007202BC" w:rsidP="007202BC">
      <w:pPr>
        <w:rPr>
          <w:rFonts w:cs="Arial"/>
          <w:color w:val="58595B"/>
          <w:sz w:val="36"/>
          <w:szCs w:val="36"/>
        </w:rPr>
      </w:pPr>
    </w:p>
    <w:p w14:paraId="384BE8CE" w14:textId="462B8940" w:rsidR="007202BC" w:rsidRPr="007202BC" w:rsidRDefault="007202BC" w:rsidP="007202BC">
      <w:pPr>
        <w:rPr>
          <w:rFonts w:cs="Arial"/>
          <w:color w:val="58595B"/>
          <w:sz w:val="36"/>
          <w:szCs w:val="36"/>
        </w:rPr>
      </w:pPr>
      <w:r w:rsidRPr="007202BC">
        <w:rPr>
          <w:rFonts w:cs="Arial"/>
          <w:color w:val="58595B"/>
          <w:sz w:val="36"/>
          <w:szCs w:val="36"/>
        </w:rPr>
        <w:t xml:space="preserve">Signed: </w:t>
      </w:r>
    </w:p>
    <w:p w14:paraId="0F3D24B5" w14:textId="7AC69B71" w:rsidR="007202BC" w:rsidRPr="007202BC" w:rsidRDefault="007202BC" w:rsidP="007202BC">
      <w:pPr>
        <w:rPr>
          <w:rFonts w:cs="Arial"/>
          <w:color w:val="58595B"/>
          <w:sz w:val="36"/>
          <w:szCs w:val="36"/>
        </w:rPr>
      </w:pPr>
      <w:r w:rsidRPr="007202BC">
        <w:rPr>
          <w:rFonts w:cs="Arial"/>
          <w:color w:val="58595B"/>
          <w:sz w:val="36"/>
          <w:szCs w:val="36"/>
        </w:rPr>
        <w:t xml:space="preserve">Date: </w:t>
      </w:r>
      <w:r w:rsidR="00E36DF4">
        <w:rPr>
          <w:rFonts w:cs="Arial"/>
          <w:color w:val="58595B"/>
          <w:sz w:val="36"/>
          <w:szCs w:val="36"/>
        </w:rPr>
        <w:t>17</w:t>
      </w:r>
      <w:r w:rsidR="00E36DF4" w:rsidRPr="00E36DF4">
        <w:rPr>
          <w:rFonts w:cs="Arial"/>
          <w:color w:val="58595B"/>
          <w:sz w:val="36"/>
          <w:szCs w:val="36"/>
          <w:vertAlign w:val="superscript"/>
        </w:rPr>
        <w:t>th</w:t>
      </w:r>
      <w:r w:rsidR="00E36DF4">
        <w:rPr>
          <w:rFonts w:cs="Arial"/>
          <w:color w:val="58595B"/>
          <w:sz w:val="36"/>
          <w:szCs w:val="36"/>
        </w:rPr>
        <w:t xml:space="preserve"> November 2019</w:t>
      </w:r>
    </w:p>
    <w:p w14:paraId="09929E1A" w14:textId="40617388" w:rsidR="003D43A8" w:rsidRDefault="003D43A8"/>
    <w:p w14:paraId="7599F821" w14:textId="2ED0EE05" w:rsidR="00E36DF4" w:rsidRDefault="00E36DF4"/>
    <w:p w14:paraId="2047FC2D" w14:textId="04A21355" w:rsidR="00E36DF4" w:rsidRDefault="00E36DF4"/>
    <w:p w14:paraId="58CC5435" w14:textId="00F16CC0" w:rsidR="00E36DF4" w:rsidRPr="00F038A5" w:rsidRDefault="009E4522">
      <w:pPr>
        <w:rPr>
          <w:color w:val="000000" w:themeColor="text1"/>
          <w:u w:val="double"/>
        </w:rPr>
      </w:pPr>
      <w:bookmarkStart w:id="0" w:name="_GoBack"/>
      <w:r w:rsidRPr="00F038A5">
        <w:rPr>
          <w:color w:val="000000" w:themeColor="text1"/>
          <w:u w:val="double"/>
        </w:rPr>
        <w:lastRenderedPageBreak/>
        <w:t>What is Research and How is it conducted?</w:t>
      </w:r>
    </w:p>
    <w:p w14:paraId="620B78AE" w14:textId="6D21A292" w:rsidR="009E4522" w:rsidRPr="00F038A5" w:rsidRDefault="009E4522">
      <w:pPr>
        <w:rPr>
          <w:color w:val="000000" w:themeColor="text1"/>
        </w:rPr>
      </w:pPr>
    </w:p>
    <w:p w14:paraId="3E66A271" w14:textId="790B488B" w:rsidR="009E4522" w:rsidRPr="00F038A5" w:rsidRDefault="00634FBA">
      <w:pPr>
        <w:rPr>
          <w:color w:val="000000" w:themeColor="text1"/>
        </w:rPr>
      </w:pPr>
      <w:r w:rsidRPr="00F038A5">
        <w:rPr>
          <w:color w:val="000000" w:themeColor="text1"/>
        </w:rPr>
        <w:t>Saunders</w:t>
      </w:r>
      <w:r w:rsidR="00773CDB" w:rsidRPr="00F038A5">
        <w:rPr>
          <w:color w:val="000000" w:themeColor="text1"/>
        </w:rPr>
        <w:t xml:space="preserve">, Phillips and Thorne </w:t>
      </w:r>
      <w:r w:rsidRPr="00F038A5">
        <w:rPr>
          <w:color w:val="000000" w:themeColor="text1"/>
        </w:rPr>
        <w:t xml:space="preserve">define research as a systematic process of collection and interpretation of data, undertaken to “find out things” and to increase the </w:t>
      </w:r>
      <w:r w:rsidR="004C7DB7" w:rsidRPr="00F038A5">
        <w:rPr>
          <w:color w:val="000000" w:themeColor="text1"/>
        </w:rPr>
        <w:t>researcher’s</w:t>
      </w:r>
      <w:r w:rsidRPr="00F038A5">
        <w:rPr>
          <w:color w:val="000000" w:themeColor="text1"/>
        </w:rPr>
        <w:t xml:space="preserve"> knowledge </w:t>
      </w:r>
      <w:r w:rsidR="00682FB9" w:rsidRPr="00F038A5">
        <w:rPr>
          <w:color w:val="000000" w:themeColor="text1"/>
        </w:rPr>
        <w:t>(</w:t>
      </w:r>
      <w:r w:rsidRPr="00F038A5">
        <w:rPr>
          <w:color w:val="000000" w:themeColor="text1"/>
        </w:rPr>
        <w:t>Saunders, Phillips and Thornhill, 2016 p.5)</w:t>
      </w:r>
      <w:r w:rsidR="004C7DB7" w:rsidRPr="00F038A5">
        <w:rPr>
          <w:color w:val="000000" w:themeColor="text1"/>
        </w:rPr>
        <w:t xml:space="preserve">.  </w:t>
      </w:r>
    </w:p>
    <w:p w14:paraId="1A6FBE36" w14:textId="3A8B7AE7" w:rsidR="004C7DB7" w:rsidRPr="00F038A5" w:rsidRDefault="004C7DB7">
      <w:pPr>
        <w:rPr>
          <w:color w:val="000000" w:themeColor="text1"/>
        </w:rPr>
      </w:pPr>
    </w:p>
    <w:p w14:paraId="13F6CDCE" w14:textId="13741F30" w:rsidR="00391F51" w:rsidRPr="00F038A5" w:rsidRDefault="00391F51">
      <w:pPr>
        <w:rPr>
          <w:color w:val="000000" w:themeColor="text1"/>
        </w:rPr>
      </w:pPr>
      <w:r w:rsidRPr="00F038A5">
        <w:rPr>
          <w:color w:val="000000" w:themeColor="text1"/>
        </w:rPr>
        <w:t>There are number of stages to a research project as identified as part of the research project Journey</w:t>
      </w:r>
      <w:r w:rsidR="00E737F2" w:rsidRPr="00F038A5">
        <w:rPr>
          <w:color w:val="000000" w:themeColor="text1"/>
        </w:rPr>
        <w:t xml:space="preserve"> by Anderson (2013, cited in Taylor, S and Woodhams, C, 2016, p.93).  </w:t>
      </w:r>
      <w:r w:rsidRPr="00F038A5">
        <w:rPr>
          <w:color w:val="000000" w:themeColor="text1"/>
        </w:rPr>
        <w:t xml:space="preserve">This process identifies 5 </w:t>
      </w:r>
      <w:r w:rsidR="00636502" w:rsidRPr="00F038A5">
        <w:rPr>
          <w:color w:val="000000" w:themeColor="text1"/>
        </w:rPr>
        <w:t xml:space="preserve">main steps </w:t>
      </w:r>
      <w:r w:rsidRPr="00F038A5">
        <w:rPr>
          <w:color w:val="000000" w:themeColor="text1"/>
        </w:rPr>
        <w:t>to a successful project.  These include, the identification and definition of a research topic, evaluation of any existing information, obtaining addition</w:t>
      </w:r>
      <w:r w:rsidR="00636502" w:rsidRPr="00F038A5">
        <w:rPr>
          <w:color w:val="000000" w:themeColor="text1"/>
        </w:rPr>
        <w:t xml:space="preserve">al good quality data and </w:t>
      </w:r>
      <w:r w:rsidR="00A57114" w:rsidRPr="00F038A5">
        <w:rPr>
          <w:color w:val="000000" w:themeColor="text1"/>
        </w:rPr>
        <w:t>interpreting</w:t>
      </w:r>
      <w:r w:rsidR="00636502" w:rsidRPr="00F038A5">
        <w:rPr>
          <w:color w:val="000000" w:themeColor="text1"/>
        </w:rPr>
        <w:t xml:space="preserve"> this information before communicating it to the stakeholders</w:t>
      </w:r>
      <w:proofErr w:type="gramStart"/>
      <w:r w:rsidR="00636502" w:rsidRPr="00F038A5">
        <w:rPr>
          <w:color w:val="000000" w:themeColor="text1"/>
        </w:rPr>
        <w:t>.</w:t>
      </w:r>
      <w:r w:rsidR="006741E6" w:rsidRPr="006741E6">
        <w:rPr>
          <w:color w:val="000000" w:themeColor="text1"/>
        </w:rPr>
        <w:t xml:space="preserve"> </w:t>
      </w:r>
      <w:proofErr w:type="gramEnd"/>
      <w:r w:rsidR="006741E6" w:rsidRPr="00F038A5">
        <w:rPr>
          <w:color w:val="000000" w:themeColor="text1"/>
        </w:rPr>
        <w:t>The findings of the research should be well presented in a manner suitable for the intended target audience.</w:t>
      </w:r>
    </w:p>
    <w:p w14:paraId="30826A8F" w14:textId="163EB004" w:rsidR="00636502" w:rsidRPr="00F038A5" w:rsidRDefault="00636502">
      <w:pPr>
        <w:rPr>
          <w:color w:val="000000" w:themeColor="text1"/>
        </w:rPr>
      </w:pPr>
    </w:p>
    <w:p w14:paraId="0C158822" w14:textId="4747384C" w:rsidR="004C7DB7" w:rsidRPr="00F038A5" w:rsidRDefault="00636502">
      <w:pPr>
        <w:rPr>
          <w:color w:val="000000" w:themeColor="text1"/>
        </w:rPr>
      </w:pPr>
      <w:r w:rsidRPr="00F038A5">
        <w:rPr>
          <w:color w:val="000000" w:themeColor="text1"/>
        </w:rPr>
        <w:t xml:space="preserve">Stage 1 is to define what your research topic would be.  </w:t>
      </w:r>
      <w:r w:rsidR="004C7DB7" w:rsidRPr="00F038A5">
        <w:rPr>
          <w:color w:val="000000" w:themeColor="text1"/>
        </w:rPr>
        <w:t xml:space="preserve">According to </w:t>
      </w:r>
      <w:r w:rsidR="00B97520" w:rsidRPr="00F038A5">
        <w:rPr>
          <w:color w:val="000000" w:themeColor="text1"/>
        </w:rPr>
        <w:t xml:space="preserve">Horn </w:t>
      </w:r>
      <w:r w:rsidR="00CD2184" w:rsidRPr="00F038A5">
        <w:rPr>
          <w:color w:val="000000" w:themeColor="text1"/>
        </w:rPr>
        <w:t>(Horn, 2012, p12-17)</w:t>
      </w:r>
      <w:r w:rsidR="00B97520" w:rsidRPr="00F038A5">
        <w:rPr>
          <w:color w:val="000000" w:themeColor="text1"/>
        </w:rPr>
        <w:t>, t</w:t>
      </w:r>
      <w:r w:rsidR="004C7DB7" w:rsidRPr="00F038A5">
        <w:rPr>
          <w:color w:val="000000" w:themeColor="text1"/>
        </w:rPr>
        <w:t xml:space="preserve">here are </w:t>
      </w:r>
      <w:r w:rsidR="00391F51" w:rsidRPr="00F038A5">
        <w:rPr>
          <w:color w:val="000000" w:themeColor="text1"/>
        </w:rPr>
        <w:t>8 main</w:t>
      </w:r>
      <w:r w:rsidR="004C7DB7" w:rsidRPr="00F038A5">
        <w:rPr>
          <w:color w:val="000000" w:themeColor="text1"/>
        </w:rPr>
        <w:t xml:space="preserve"> approaches to </w:t>
      </w:r>
      <w:r w:rsidR="00B97520" w:rsidRPr="00F038A5">
        <w:rPr>
          <w:color w:val="000000" w:themeColor="text1"/>
        </w:rPr>
        <w:t>identifying a reason to conduct research</w:t>
      </w:r>
      <w:r w:rsidR="004C7DB7" w:rsidRPr="00F038A5">
        <w:rPr>
          <w:color w:val="000000" w:themeColor="text1"/>
        </w:rPr>
        <w:t xml:space="preserve">.  These vary in their </w:t>
      </w:r>
      <w:r w:rsidR="00B97520" w:rsidRPr="00F038A5">
        <w:rPr>
          <w:color w:val="000000" w:themeColor="text1"/>
        </w:rPr>
        <w:t>reason for engagement as</w:t>
      </w:r>
      <w:r w:rsidR="004C7DB7" w:rsidRPr="00F038A5">
        <w:rPr>
          <w:color w:val="000000" w:themeColor="text1"/>
        </w:rPr>
        <w:t xml:space="preserve"> well as the </w:t>
      </w:r>
      <w:r w:rsidR="00B97520" w:rsidRPr="00F038A5">
        <w:rPr>
          <w:color w:val="000000" w:themeColor="text1"/>
        </w:rPr>
        <w:t>stakeholders who might benefit from the conclusions drawn from the research.</w:t>
      </w:r>
    </w:p>
    <w:p w14:paraId="523BE9B5" w14:textId="77777777" w:rsidR="00B97520" w:rsidRPr="00F038A5" w:rsidRDefault="00B97520">
      <w:pPr>
        <w:rPr>
          <w:color w:val="000000" w:themeColor="text1"/>
          <w:u w:val="single"/>
        </w:rPr>
      </w:pPr>
    </w:p>
    <w:p w14:paraId="6A212094" w14:textId="1819937B" w:rsidR="00B97520" w:rsidRPr="00F038A5" w:rsidRDefault="00B97520">
      <w:pPr>
        <w:rPr>
          <w:color w:val="000000" w:themeColor="text1"/>
        </w:rPr>
      </w:pPr>
      <w:r w:rsidRPr="00F038A5">
        <w:rPr>
          <w:color w:val="000000" w:themeColor="text1"/>
          <w:u w:val="single"/>
        </w:rPr>
        <w:t xml:space="preserve">Burning Desire </w:t>
      </w:r>
      <w:r w:rsidR="002D0928" w:rsidRPr="00F038A5">
        <w:rPr>
          <w:color w:val="000000" w:themeColor="text1"/>
          <w:u w:val="single"/>
        </w:rPr>
        <w:t>Strategy</w:t>
      </w:r>
      <w:r w:rsidRPr="00F038A5">
        <w:rPr>
          <w:color w:val="000000" w:themeColor="text1"/>
        </w:rPr>
        <w:t xml:space="preserve"> is borne of a desire to learn more of a particular issue or problem that the researcher is interested in.  The relevance of this research may not be as important to any other professional or academic body, so stakeholder </w:t>
      </w:r>
      <w:r w:rsidR="002D0928" w:rsidRPr="00F038A5">
        <w:rPr>
          <w:color w:val="000000" w:themeColor="text1"/>
        </w:rPr>
        <w:t>interest</w:t>
      </w:r>
      <w:r w:rsidRPr="00F038A5">
        <w:rPr>
          <w:color w:val="000000" w:themeColor="text1"/>
        </w:rPr>
        <w:t xml:space="preserve"> may be limited to the researcher only.</w:t>
      </w:r>
    </w:p>
    <w:p w14:paraId="58971146" w14:textId="5F81B78B" w:rsidR="00B97520" w:rsidRPr="00F038A5" w:rsidRDefault="00B97520">
      <w:pPr>
        <w:rPr>
          <w:color w:val="000000" w:themeColor="text1"/>
        </w:rPr>
      </w:pPr>
    </w:p>
    <w:p w14:paraId="0E6B33D4" w14:textId="29D53585" w:rsidR="00B97520" w:rsidRPr="00F038A5" w:rsidRDefault="002D0928">
      <w:pPr>
        <w:rPr>
          <w:color w:val="000000" w:themeColor="text1"/>
        </w:rPr>
      </w:pPr>
      <w:r w:rsidRPr="00F038A5">
        <w:rPr>
          <w:color w:val="000000" w:themeColor="text1"/>
          <w:u w:val="single"/>
        </w:rPr>
        <w:t>Replication strategy</w:t>
      </w:r>
      <w:r w:rsidRPr="00F038A5">
        <w:rPr>
          <w:color w:val="000000" w:themeColor="text1"/>
        </w:rPr>
        <w:t xml:space="preserve"> is concerned with the identification of previous research studies which are of interest to the stakeholders and replicating this with scope and contextual modification to meet the new requirements.</w:t>
      </w:r>
    </w:p>
    <w:p w14:paraId="7372E796" w14:textId="1A2B4F25" w:rsidR="002D0928" w:rsidRPr="00F038A5" w:rsidRDefault="002D0928">
      <w:pPr>
        <w:rPr>
          <w:color w:val="000000" w:themeColor="text1"/>
        </w:rPr>
      </w:pPr>
    </w:p>
    <w:p w14:paraId="0A87F66B" w14:textId="5E3757AE" w:rsidR="002D0928" w:rsidRPr="00F038A5" w:rsidRDefault="002D0928">
      <w:pPr>
        <w:rPr>
          <w:color w:val="000000" w:themeColor="text1"/>
        </w:rPr>
      </w:pPr>
      <w:r w:rsidRPr="00F038A5">
        <w:rPr>
          <w:color w:val="000000" w:themeColor="text1"/>
          <w:u w:val="single"/>
        </w:rPr>
        <w:t>Career Goals Strategy</w:t>
      </w:r>
      <w:r w:rsidRPr="00F038A5">
        <w:rPr>
          <w:color w:val="000000" w:themeColor="text1"/>
        </w:rPr>
        <w:t xml:space="preserve"> is the selection of a research topic with the intention that this will assist the researcher to meet their proposed career path over the next 5 years</w:t>
      </w:r>
    </w:p>
    <w:p w14:paraId="61967A5C" w14:textId="13EBCFFE" w:rsidR="00B97520" w:rsidRPr="00F038A5" w:rsidRDefault="00B97520">
      <w:pPr>
        <w:rPr>
          <w:color w:val="000000" w:themeColor="text1"/>
        </w:rPr>
      </w:pPr>
      <w:r w:rsidRPr="00F038A5">
        <w:rPr>
          <w:color w:val="000000" w:themeColor="text1"/>
        </w:rPr>
        <w:t xml:space="preserve"> </w:t>
      </w:r>
    </w:p>
    <w:p w14:paraId="5C097A31" w14:textId="0517646D" w:rsidR="00B97520" w:rsidRPr="00F038A5" w:rsidRDefault="002D0928">
      <w:pPr>
        <w:rPr>
          <w:color w:val="000000" w:themeColor="text1"/>
        </w:rPr>
      </w:pPr>
      <w:r w:rsidRPr="00F038A5">
        <w:rPr>
          <w:color w:val="000000" w:themeColor="text1"/>
          <w:u w:val="single"/>
        </w:rPr>
        <w:t>Practical Problem Strategy</w:t>
      </w:r>
      <w:r w:rsidRPr="00F038A5">
        <w:rPr>
          <w:color w:val="000000" w:themeColor="text1"/>
        </w:rPr>
        <w:t xml:space="preserve"> is the process of basing a research task in order to identify a reason for or resolution of a practical issue that has been identified within an organization.</w:t>
      </w:r>
    </w:p>
    <w:p w14:paraId="6D744B63" w14:textId="217D1219" w:rsidR="002D0928" w:rsidRPr="00F038A5" w:rsidRDefault="002D0928">
      <w:pPr>
        <w:rPr>
          <w:color w:val="000000" w:themeColor="text1"/>
        </w:rPr>
      </w:pPr>
    </w:p>
    <w:p w14:paraId="562C09BE" w14:textId="655231C8" w:rsidR="002D0928" w:rsidRPr="00F038A5" w:rsidRDefault="002D0928" w:rsidP="004B3668">
      <w:pPr>
        <w:rPr>
          <w:color w:val="000000" w:themeColor="text1"/>
        </w:rPr>
      </w:pPr>
      <w:r w:rsidRPr="00F038A5">
        <w:rPr>
          <w:color w:val="000000" w:themeColor="text1"/>
          <w:u w:val="single"/>
        </w:rPr>
        <w:t>Convenient Access Strategy</w:t>
      </w:r>
      <w:r w:rsidRPr="00F038A5">
        <w:rPr>
          <w:color w:val="000000" w:themeColor="text1"/>
        </w:rPr>
        <w:t xml:space="preserve"> is</w:t>
      </w:r>
      <w:r w:rsidR="004B3668" w:rsidRPr="00F038A5">
        <w:rPr>
          <w:color w:val="000000" w:themeColor="text1"/>
        </w:rPr>
        <w:t xml:space="preserve"> research based around information which is readily or relatively available to the researcher.</w:t>
      </w:r>
    </w:p>
    <w:p w14:paraId="1D4CB5C0" w14:textId="22E55667" w:rsidR="004B3668" w:rsidRPr="00F038A5" w:rsidRDefault="004B3668" w:rsidP="004B3668">
      <w:pPr>
        <w:rPr>
          <w:color w:val="000000" w:themeColor="text1"/>
        </w:rPr>
      </w:pPr>
    </w:p>
    <w:p w14:paraId="5330641D" w14:textId="14A524AB" w:rsidR="004B3668" w:rsidRPr="00F038A5" w:rsidRDefault="004B3668" w:rsidP="004B3668">
      <w:pPr>
        <w:rPr>
          <w:color w:val="000000" w:themeColor="text1"/>
        </w:rPr>
      </w:pPr>
      <w:r w:rsidRPr="00F038A5">
        <w:rPr>
          <w:color w:val="000000" w:themeColor="text1"/>
          <w:u w:val="single"/>
        </w:rPr>
        <w:t>Tutor Driven Strategy</w:t>
      </w:r>
      <w:r w:rsidRPr="00F038A5">
        <w:rPr>
          <w:color w:val="000000" w:themeColor="text1"/>
        </w:rPr>
        <w:t xml:space="preserve"> is influenced by the research of a tutor.  Selection of the research topic being driven by the tutor or complementary as a development of their works or replication of a tutors or previous students work.</w:t>
      </w:r>
    </w:p>
    <w:p w14:paraId="1E7C68B9" w14:textId="25CA4851" w:rsidR="004B3668" w:rsidRPr="00F038A5" w:rsidRDefault="004B3668" w:rsidP="004B3668">
      <w:pPr>
        <w:rPr>
          <w:color w:val="000000" w:themeColor="text1"/>
        </w:rPr>
      </w:pPr>
    </w:p>
    <w:p w14:paraId="5C450D5C" w14:textId="63C4CE50" w:rsidR="004B3668" w:rsidRPr="00F038A5" w:rsidRDefault="004B3668" w:rsidP="004B3668">
      <w:pPr>
        <w:rPr>
          <w:color w:val="000000" w:themeColor="text1"/>
        </w:rPr>
      </w:pPr>
      <w:r w:rsidRPr="00F038A5">
        <w:rPr>
          <w:color w:val="000000" w:themeColor="text1"/>
          <w:u w:val="single"/>
        </w:rPr>
        <w:t>Development of Earlier Work Strategy</w:t>
      </w:r>
      <w:r w:rsidRPr="00F038A5">
        <w:rPr>
          <w:color w:val="000000" w:themeColor="text1"/>
        </w:rPr>
        <w:t xml:space="preserve"> is the continuation or development of works that the researcher has previously completed </w:t>
      </w:r>
    </w:p>
    <w:p w14:paraId="102BB5AC" w14:textId="77E53C75" w:rsidR="004B3668" w:rsidRPr="00F038A5" w:rsidRDefault="004B3668" w:rsidP="004B3668">
      <w:pPr>
        <w:rPr>
          <w:color w:val="000000" w:themeColor="text1"/>
        </w:rPr>
      </w:pPr>
    </w:p>
    <w:p w14:paraId="304D3E74" w14:textId="7F3D7966" w:rsidR="004B3668" w:rsidRPr="00F038A5" w:rsidRDefault="004B3668" w:rsidP="004B3668">
      <w:pPr>
        <w:rPr>
          <w:color w:val="000000" w:themeColor="text1"/>
        </w:rPr>
      </w:pPr>
      <w:r w:rsidRPr="00F038A5">
        <w:rPr>
          <w:color w:val="000000" w:themeColor="text1"/>
          <w:u w:val="single"/>
        </w:rPr>
        <w:t>Important Problem Strategy</w:t>
      </w:r>
      <w:r w:rsidRPr="00F038A5">
        <w:rPr>
          <w:color w:val="000000" w:themeColor="text1"/>
        </w:rPr>
        <w:t xml:space="preserve"> looks at the current issues </w:t>
      </w:r>
      <w:r w:rsidR="00391F51" w:rsidRPr="00F038A5">
        <w:rPr>
          <w:color w:val="000000" w:themeColor="text1"/>
        </w:rPr>
        <w:t xml:space="preserve">at the time of selection and will regularly change.   </w:t>
      </w:r>
    </w:p>
    <w:p w14:paraId="74674D04" w14:textId="0E906640" w:rsidR="00391F51" w:rsidRPr="00F038A5" w:rsidRDefault="00391F51" w:rsidP="004B3668">
      <w:pPr>
        <w:rPr>
          <w:color w:val="000000" w:themeColor="text1"/>
        </w:rPr>
      </w:pPr>
    </w:p>
    <w:p w14:paraId="54AF6503" w14:textId="77777777" w:rsidR="00636502" w:rsidRPr="00F038A5" w:rsidRDefault="00636502" w:rsidP="004B3668">
      <w:pPr>
        <w:rPr>
          <w:color w:val="000000" w:themeColor="text1"/>
        </w:rPr>
      </w:pPr>
    </w:p>
    <w:p w14:paraId="2AAA5343" w14:textId="21C8FAFE" w:rsidR="00636502" w:rsidRPr="00F038A5" w:rsidRDefault="00636502" w:rsidP="004B3668">
      <w:pPr>
        <w:rPr>
          <w:color w:val="000000" w:themeColor="text1"/>
        </w:rPr>
      </w:pPr>
      <w:r w:rsidRPr="00F038A5">
        <w:rPr>
          <w:color w:val="000000" w:themeColor="text1"/>
        </w:rPr>
        <w:t xml:space="preserve">Stage 2 is the evaluation of information which has already been generated and is known as secondary data.  This can be obtained from </w:t>
      </w:r>
      <w:r w:rsidR="00F038A5" w:rsidRPr="00F038A5">
        <w:rPr>
          <w:color w:val="000000" w:themeColor="text1"/>
        </w:rPr>
        <w:t>several</w:t>
      </w:r>
      <w:r w:rsidRPr="00F038A5">
        <w:rPr>
          <w:color w:val="000000" w:themeColor="text1"/>
        </w:rPr>
        <w:t xml:space="preserve"> sources including previous publications, Journals and websites.  </w:t>
      </w:r>
    </w:p>
    <w:p w14:paraId="043615C6" w14:textId="77777777" w:rsidR="00636502" w:rsidRPr="00F038A5" w:rsidRDefault="00636502" w:rsidP="004B3668">
      <w:pPr>
        <w:rPr>
          <w:color w:val="000000" w:themeColor="text1"/>
        </w:rPr>
      </w:pPr>
    </w:p>
    <w:p w14:paraId="11F25F0C" w14:textId="2B7AE134" w:rsidR="00A57114" w:rsidRPr="00F038A5" w:rsidRDefault="00636502" w:rsidP="004B3668">
      <w:pPr>
        <w:rPr>
          <w:color w:val="000000" w:themeColor="text1"/>
        </w:rPr>
      </w:pPr>
      <w:r w:rsidRPr="00F038A5">
        <w:rPr>
          <w:color w:val="000000" w:themeColor="text1"/>
        </w:rPr>
        <w:t>Stage 3 is the collection of new data specifically generated for the purposes of this research task and is knows a</w:t>
      </w:r>
      <w:r w:rsidR="00A57114" w:rsidRPr="00F038A5">
        <w:rPr>
          <w:color w:val="000000" w:themeColor="text1"/>
        </w:rPr>
        <w:t>s</w:t>
      </w:r>
      <w:r w:rsidRPr="00F038A5">
        <w:rPr>
          <w:color w:val="000000" w:themeColor="text1"/>
        </w:rPr>
        <w:t xml:space="preserve"> Primary </w:t>
      </w:r>
      <w:r w:rsidR="00A57114" w:rsidRPr="00F038A5">
        <w:rPr>
          <w:color w:val="000000" w:themeColor="text1"/>
        </w:rPr>
        <w:t>data</w:t>
      </w:r>
      <w:r w:rsidR="00F038A5" w:rsidRPr="00F038A5">
        <w:rPr>
          <w:color w:val="000000" w:themeColor="text1"/>
        </w:rPr>
        <w:t xml:space="preserve">.  </w:t>
      </w:r>
      <w:r w:rsidR="00A57114" w:rsidRPr="00F038A5">
        <w:rPr>
          <w:color w:val="000000" w:themeColor="text1"/>
        </w:rPr>
        <w:t>This</w:t>
      </w:r>
      <w:r w:rsidRPr="00F038A5">
        <w:rPr>
          <w:color w:val="000000" w:themeColor="text1"/>
        </w:rPr>
        <w:t xml:space="preserve"> can be </w:t>
      </w:r>
      <w:r w:rsidR="00A57114" w:rsidRPr="00F038A5">
        <w:rPr>
          <w:color w:val="000000" w:themeColor="text1"/>
        </w:rPr>
        <w:t>collected</w:t>
      </w:r>
      <w:r w:rsidRPr="00F038A5">
        <w:rPr>
          <w:color w:val="000000" w:themeColor="text1"/>
        </w:rPr>
        <w:t xml:space="preserve"> using a variety of methods </w:t>
      </w:r>
      <w:r w:rsidRPr="00F038A5">
        <w:rPr>
          <w:color w:val="000000" w:themeColor="text1"/>
        </w:rPr>
        <w:lastRenderedPageBreak/>
        <w:t xml:space="preserve">including </w:t>
      </w:r>
      <w:r w:rsidR="00A57114" w:rsidRPr="00F038A5">
        <w:rPr>
          <w:color w:val="000000" w:themeColor="text1"/>
        </w:rPr>
        <w:t>(but not limited to) survey, interview or interrogation of specific industry or company data to meet your objective.</w:t>
      </w:r>
    </w:p>
    <w:p w14:paraId="4B3E56C8" w14:textId="77777777" w:rsidR="00773CDB" w:rsidRPr="00F038A5" w:rsidRDefault="00773CDB" w:rsidP="004B3668">
      <w:pPr>
        <w:rPr>
          <w:color w:val="000000" w:themeColor="text1"/>
        </w:rPr>
      </w:pPr>
    </w:p>
    <w:p w14:paraId="3764D878" w14:textId="002CE7AD" w:rsidR="00773CDB" w:rsidRPr="00F038A5" w:rsidRDefault="00773CDB" w:rsidP="004B3668">
      <w:pPr>
        <w:rPr>
          <w:color w:val="000000" w:themeColor="text1"/>
        </w:rPr>
      </w:pPr>
      <w:r w:rsidRPr="00F038A5">
        <w:rPr>
          <w:color w:val="000000" w:themeColor="text1"/>
        </w:rPr>
        <w:t>Both secondary and primary d</w:t>
      </w:r>
      <w:r w:rsidR="00A57114" w:rsidRPr="00F038A5">
        <w:rPr>
          <w:color w:val="000000" w:themeColor="text1"/>
        </w:rPr>
        <w:t xml:space="preserve">ata collected can be </w:t>
      </w:r>
      <w:r w:rsidRPr="00F038A5">
        <w:rPr>
          <w:color w:val="000000" w:themeColor="text1"/>
        </w:rPr>
        <w:t>categorised</w:t>
      </w:r>
      <w:r w:rsidR="00A57114" w:rsidRPr="00F038A5">
        <w:rPr>
          <w:color w:val="000000" w:themeColor="text1"/>
        </w:rPr>
        <w:t xml:space="preserve"> into 2 types</w:t>
      </w:r>
      <w:r w:rsidRPr="00F038A5">
        <w:rPr>
          <w:color w:val="000000" w:themeColor="text1"/>
        </w:rPr>
        <w:t>;</w:t>
      </w:r>
      <w:r w:rsidR="00A57114" w:rsidRPr="00F038A5">
        <w:rPr>
          <w:color w:val="000000" w:themeColor="text1"/>
        </w:rPr>
        <w:t xml:space="preserve"> “Qualitive” which is based </w:t>
      </w:r>
      <w:r w:rsidR="00E737F2" w:rsidRPr="00F038A5">
        <w:rPr>
          <w:color w:val="000000" w:themeColor="text1"/>
        </w:rPr>
        <w:t>around</w:t>
      </w:r>
      <w:r w:rsidR="00A57114" w:rsidRPr="00F038A5">
        <w:rPr>
          <w:color w:val="000000" w:themeColor="text1"/>
        </w:rPr>
        <w:t xml:space="preserve"> the interpretation of words and meaning and “Quant</w:t>
      </w:r>
      <w:r w:rsidR="00E737F2" w:rsidRPr="00F038A5">
        <w:rPr>
          <w:color w:val="000000" w:themeColor="text1"/>
        </w:rPr>
        <w:t>ita</w:t>
      </w:r>
      <w:r w:rsidR="00A57114" w:rsidRPr="00F038A5">
        <w:rPr>
          <w:color w:val="000000" w:themeColor="text1"/>
        </w:rPr>
        <w:t>tive” which is the analysis of numerical data</w:t>
      </w:r>
      <w:r w:rsidR="00E737F2" w:rsidRPr="00F038A5">
        <w:rPr>
          <w:color w:val="000000" w:themeColor="text1"/>
        </w:rPr>
        <w:t>.</w:t>
      </w:r>
    </w:p>
    <w:p w14:paraId="56E40D13" w14:textId="77777777" w:rsidR="00773CDB" w:rsidRPr="00F038A5" w:rsidRDefault="00773CDB" w:rsidP="004B3668">
      <w:pPr>
        <w:rPr>
          <w:color w:val="000000" w:themeColor="text1"/>
        </w:rPr>
      </w:pPr>
    </w:p>
    <w:p w14:paraId="55C084E1" w14:textId="32352373" w:rsidR="00773CDB" w:rsidRPr="00F038A5" w:rsidRDefault="00773CDB" w:rsidP="00773CDB">
      <w:pPr>
        <w:rPr>
          <w:color w:val="000000" w:themeColor="text1"/>
        </w:rPr>
      </w:pPr>
      <w:r w:rsidRPr="00F038A5">
        <w:rPr>
          <w:color w:val="000000" w:themeColor="text1"/>
        </w:rPr>
        <w:t xml:space="preserve">Each data collection method has </w:t>
      </w:r>
      <w:r w:rsidR="00F038A5" w:rsidRPr="00F038A5">
        <w:rPr>
          <w:color w:val="000000" w:themeColor="text1"/>
        </w:rPr>
        <w:t>its</w:t>
      </w:r>
      <w:r w:rsidRPr="00F038A5">
        <w:rPr>
          <w:color w:val="000000" w:themeColor="text1"/>
        </w:rPr>
        <w:t xml:space="preserve"> own </w:t>
      </w:r>
      <w:r w:rsidR="00F038A5" w:rsidRPr="00F038A5">
        <w:rPr>
          <w:color w:val="000000" w:themeColor="text1"/>
        </w:rPr>
        <w:t>pros</w:t>
      </w:r>
      <w:r w:rsidRPr="00F038A5">
        <w:rPr>
          <w:color w:val="000000" w:themeColor="text1"/>
        </w:rPr>
        <w:t xml:space="preserve"> and cons and the scope and time to produce the research will have an influence on the type of data collection that is conducted.  Clo</w:t>
      </w:r>
      <w:r w:rsidR="006244FE" w:rsidRPr="00F038A5">
        <w:rPr>
          <w:color w:val="000000" w:themeColor="text1"/>
        </w:rPr>
        <w:t>s</w:t>
      </w:r>
      <w:r w:rsidRPr="00F038A5">
        <w:rPr>
          <w:color w:val="000000" w:themeColor="text1"/>
        </w:rPr>
        <w:t xml:space="preserve">ed question surveys might produce </w:t>
      </w:r>
      <w:r w:rsidR="006244FE" w:rsidRPr="00F038A5">
        <w:rPr>
          <w:color w:val="000000" w:themeColor="text1"/>
        </w:rPr>
        <w:t>m</w:t>
      </w:r>
      <w:r w:rsidRPr="00F038A5">
        <w:rPr>
          <w:color w:val="000000" w:themeColor="text1"/>
        </w:rPr>
        <w:t xml:space="preserve">ore quantitative data than an open question survey but is much more restrictive than a well conducted interview which (if managed well) will allow the interviewer to </w:t>
      </w:r>
      <w:r w:rsidR="006244FE" w:rsidRPr="00F038A5">
        <w:rPr>
          <w:color w:val="000000" w:themeColor="text1"/>
        </w:rPr>
        <w:t>probe</w:t>
      </w:r>
      <w:r w:rsidRPr="00F038A5">
        <w:rPr>
          <w:color w:val="000000" w:themeColor="text1"/>
        </w:rPr>
        <w:t xml:space="preserve"> for additional information where appropriate but may result I the </w:t>
      </w:r>
      <w:r w:rsidR="006244FE" w:rsidRPr="00F038A5">
        <w:rPr>
          <w:color w:val="000000" w:themeColor="text1"/>
        </w:rPr>
        <w:t>interviewee</w:t>
      </w:r>
      <w:r w:rsidRPr="00F038A5">
        <w:rPr>
          <w:color w:val="000000" w:themeColor="text1"/>
        </w:rPr>
        <w:t xml:space="preserve"> ‘taking control</w:t>
      </w:r>
      <w:r w:rsidR="00F038A5" w:rsidRPr="00F038A5">
        <w:rPr>
          <w:color w:val="000000" w:themeColor="text1"/>
        </w:rPr>
        <w:t>.”</w:t>
      </w:r>
      <w:r w:rsidRPr="00F038A5">
        <w:rPr>
          <w:color w:val="000000" w:themeColor="text1"/>
        </w:rPr>
        <w:t xml:space="preserve">  Primary data collected internally from a company’s own records will produce organization specific data to allow the research that level of accuracy in reporting, but could limit the researcher if they do not have the authority to access all of the data they require or if the required data has never been recorded within the organisation.</w:t>
      </w:r>
    </w:p>
    <w:p w14:paraId="3CF725B9" w14:textId="77777777" w:rsidR="00E737F2" w:rsidRPr="00F038A5" w:rsidRDefault="00E737F2" w:rsidP="004B3668">
      <w:pPr>
        <w:rPr>
          <w:color w:val="000000" w:themeColor="text1"/>
        </w:rPr>
      </w:pPr>
    </w:p>
    <w:p w14:paraId="155B6ECE" w14:textId="591177E4" w:rsidR="00A57114" w:rsidRPr="00F038A5" w:rsidRDefault="006244FE" w:rsidP="004B3668">
      <w:pPr>
        <w:rPr>
          <w:color w:val="000000" w:themeColor="text1"/>
        </w:rPr>
      </w:pPr>
      <w:r w:rsidRPr="00F038A5">
        <w:rPr>
          <w:color w:val="000000" w:themeColor="text1"/>
        </w:rPr>
        <w:t xml:space="preserve">Research can assist HR professionals by analysing information from both internal and external data sources to compare their organisation to others or against a national baseline.  This will aid in identifying areas where improvements might be required, how improvements can be made, and well written reports based on sound research will act as an aid to justify organisational investment in the implementation of those improvements.  Areas where this might be beneficial are minimising sickness absence, improving employee wellbeing and morale, implementation or improvement of an induction process and </w:t>
      </w:r>
      <w:r w:rsidR="00F038A5" w:rsidRPr="00F038A5">
        <w:rPr>
          <w:color w:val="000000" w:themeColor="text1"/>
        </w:rPr>
        <w:t xml:space="preserve">identifying the trends around </w:t>
      </w:r>
      <w:r w:rsidRPr="00F038A5">
        <w:rPr>
          <w:color w:val="000000" w:themeColor="text1"/>
        </w:rPr>
        <w:t>staff retention</w:t>
      </w:r>
      <w:r w:rsidR="00F038A5" w:rsidRPr="00F038A5">
        <w:rPr>
          <w:color w:val="000000" w:themeColor="text1"/>
        </w:rPr>
        <w:t xml:space="preserve"> to assess ways or retaining staff</w:t>
      </w:r>
      <w:bookmarkEnd w:id="0"/>
      <w:r w:rsidR="00F038A5" w:rsidRPr="00F038A5">
        <w:rPr>
          <w:color w:val="000000" w:themeColor="text1"/>
        </w:rPr>
        <w:t>.</w:t>
      </w:r>
    </w:p>
    <w:p w14:paraId="61C2C1BC" w14:textId="078F3187" w:rsidR="00A57114" w:rsidRDefault="00A57114" w:rsidP="004B3668"/>
    <w:p w14:paraId="13A3D985" w14:textId="0FDC77FF" w:rsidR="00E36DF4" w:rsidRDefault="00E36DF4"/>
    <w:p w14:paraId="17F4195A" w14:textId="0A7D4F84" w:rsidR="00E36DF4" w:rsidRDefault="00E36DF4"/>
    <w:p w14:paraId="046028D0" w14:textId="780A6D54" w:rsidR="00E36DF4" w:rsidRDefault="00E36DF4"/>
    <w:p w14:paraId="43113171" w14:textId="05A294B2" w:rsidR="00E36DF4" w:rsidRDefault="00E36DF4"/>
    <w:p w14:paraId="492F1F92" w14:textId="2FDAF2A4" w:rsidR="00E36DF4" w:rsidRDefault="00E36DF4">
      <w:pPr>
        <w:spacing w:after="160" w:line="259" w:lineRule="auto"/>
      </w:pPr>
      <w:r>
        <w:br w:type="page"/>
      </w:r>
    </w:p>
    <w:p w14:paraId="7D9B45CE" w14:textId="20AE53A3" w:rsidR="00E36DF4" w:rsidRPr="00F038A5" w:rsidRDefault="00E737F2">
      <w:pPr>
        <w:rPr>
          <w:color w:val="000000" w:themeColor="text1"/>
        </w:rPr>
      </w:pPr>
      <w:r w:rsidRPr="00F038A5">
        <w:rPr>
          <w:color w:val="000000" w:themeColor="text1"/>
        </w:rPr>
        <w:lastRenderedPageBreak/>
        <w:t xml:space="preserve">References / </w:t>
      </w:r>
      <w:r w:rsidR="00E36DF4" w:rsidRPr="00F038A5">
        <w:rPr>
          <w:color w:val="000000" w:themeColor="text1"/>
        </w:rPr>
        <w:t>Bibliography</w:t>
      </w:r>
      <w:r w:rsidRPr="00F038A5">
        <w:rPr>
          <w:color w:val="000000" w:themeColor="text1"/>
        </w:rPr>
        <w:t>:</w:t>
      </w:r>
    </w:p>
    <w:p w14:paraId="54B2B649" w14:textId="05EC104F" w:rsidR="00CD2184" w:rsidRPr="00F038A5" w:rsidRDefault="00CD2184" w:rsidP="00CD2184">
      <w:pPr>
        <w:rPr>
          <w:color w:val="000000" w:themeColor="text1"/>
        </w:rPr>
      </w:pPr>
    </w:p>
    <w:p w14:paraId="60F7DA88" w14:textId="579AD8B2" w:rsidR="00CD2184" w:rsidRPr="00F038A5" w:rsidRDefault="00CD2184" w:rsidP="00CD2184">
      <w:pPr>
        <w:rPr>
          <w:rFonts w:ascii="Times New Roman" w:eastAsia="Times New Roman" w:hAnsi="Times New Roman"/>
          <w:color w:val="000000" w:themeColor="text1"/>
          <w:lang w:val="en-GB"/>
        </w:rPr>
      </w:pPr>
      <w:r w:rsidRPr="00F038A5">
        <w:rPr>
          <w:color w:val="000000" w:themeColor="text1"/>
        </w:rPr>
        <w:t xml:space="preserve">Horn, R (2012) </w:t>
      </w:r>
      <w:r w:rsidRPr="00F038A5">
        <w:rPr>
          <w:rFonts w:cs="Arial"/>
          <w:i/>
          <w:iCs/>
          <w:color w:val="000000" w:themeColor="text1"/>
        </w:rPr>
        <w:t>Researching and Writing Dissertations – A complete guide for Business and Management Students</w:t>
      </w:r>
      <w:r w:rsidR="00F038A5" w:rsidRPr="00F038A5">
        <w:rPr>
          <w:rFonts w:cs="Arial"/>
          <w:color w:val="000000" w:themeColor="text1"/>
        </w:rPr>
        <w:t xml:space="preserve">.  </w:t>
      </w:r>
      <w:r w:rsidRPr="00F038A5">
        <w:rPr>
          <w:rFonts w:cs="Arial"/>
          <w:color w:val="000000" w:themeColor="text1"/>
        </w:rPr>
        <w:t>London: CIPD</w:t>
      </w:r>
    </w:p>
    <w:p w14:paraId="2C063E13" w14:textId="77777777" w:rsidR="00CD2184" w:rsidRPr="00F038A5" w:rsidRDefault="00CD2184" w:rsidP="00CD2184">
      <w:pPr>
        <w:rPr>
          <w:color w:val="000000" w:themeColor="text1"/>
        </w:rPr>
      </w:pPr>
    </w:p>
    <w:p w14:paraId="76BBF558" w14:textId="68F7F037" w:rsidR="00CD2184" w:rsidRPr="00F038A5" w:rsidRDefault="00CD2184" w:rsidP="00CD2184">
      <w:pPr>
        <w:rPr>
          <w:color w:val="000000" w:themeColor="text1"/>
        </w:rPr>
      </w:pPr>
      <w:r w:rsidRPr="00F038A5">
        <w:rPr>
          <w:color w:val="000000" w:themeColor="text1"/>
        </w:rPr>
        <w:t xml:space="preserve">Perkins, G, and Woodhams, C (2016) ‘Using Information in Human Resources’ Taylor, S and Woodhams, C (ed.) </w:t>
      </w:r>
      <w:r w:rsidRPr="00F038A5">
        <w:rPr>
          <w:i/>
          <w:iCs/>
          <w:color w:val="000000" w:themeColor="text1"/>
        </w:rPr>
        <w:t>Studying Human Resource Management</w:t>
      </w:r>
      <w:r w:rsidR="00F038A5" w:rsidRPr="00F038A5">
        <w:rPr>
          <w:i/>
          <w:iCs/>
          <w:color w:val="000000" w:themeColor="text1"/>
        </w:rPr>
        <w:t>.</w:t>
      </w:r>
      <w:r w:rsidR="00F038A5" w:rsidRPr="00F038A5">
        <w:rPr>
          <w:color w:val="000000" w:themeColor="text1"/>
        </w:rPr>
        <w:t xml:space="preserve">  </w:t>
      </w:r>
      <w:r w:rsidRPr="00F038A5">
        <w:rPr>
          <w:color w:val="000000" w:themeColor="text1"/>
        </w:rPr>
        <w:t>London</w:t>
      </w:r>
      <w:r w:rsidR="00F038A5" w:rsidRPr="00F038A5">
        <w:rPr>
          <w:color w:val="000000" w:themeColor="text1"/>
        </w:rPr>
        <w:t xml:space="preserve">.  </w:t>
      </w:r>
      <w:r w:rsidRPr="00F038A5">
        <w:rPr>
          <w:color w:val="000000" w:themeColor="text1"/>
        </w:rPr>
        <w:t>CIPD</w:t>
      </w:r>
    </w:p>
    <w:p w14:paraId="4C3A6184" w14:textId="77777777" w:rsidR="00CD2184" w:rsidRPr="00F038A5" w:rsidRDefault="00CD2184" w:rsidP="00CD2184">
      <w:pPr>
        <w:rPr>
          <w:color w:val="000000" w:themeColor="text1"/>
        </w:rPr>
      </w:pPr>
    </w:p>
    <w:p w14:paraId="505C2337" w14:textId="279E37A5" w:rsidR="00E737F2" w:rsidRPr="00F038A5" w:rsidRDefault="00E737F2">
      <w:pPr>
        <w:rPr>
          <w:color w:val="000000" w:themeColor="text1"/>
        </w:rPr>
      </w:pPr>
      <w:r w:rsidRPr="00F038A5">
        <w:rPr>
          <w:color w:val="000000" w:themeColor="text1"/>
        </w:rPr>
        <w:t xml:space="preserve">Saunders, M, Lewis, P and Thornhill A (2016) </w:t>
      </w:r>
      <w:r w:rsidRPr="00F038A5">
        <w:rPr>
          <w:i/>
          <w:iCs/>
          <w:color w:val="000000" w:themeColor="text1"/>
        </w:rPr>
        <w:t xml:space="preserve">Research Methods </w:t>
      </w:r>
      <w:r w:rsidR="00CD2184" w:rsidRPr="00F038A5">
        <w:rPr>
          <w:i/>
          <w:iCs/>
          <w:color w:val="000000" w:themeColor="text1"/>
        </w:rPr>
        <w:t>f</w:t>
      </w:r>
      <w:r w:rsidRPr="00F038A5">
        <w:rPr>
          <w:i/>
          <w:iCs/>
          <w:color w:val="000000" w:themeColor="text1"/>
        </w:rPr>
        <w:t>or Business Students</w:t>
      </w:r>
      <w:r w:rsidR="00F038A5" w:rsidRPr="00F038A5">
        <w:rPr>
          <w:i/>
          <w:iCs/>
          <w:color w:val="000000" w:themeColor="text1"/>
        </w:rPr>
        <w:t>.</w:t>
      </w:r>
      <w:r w:rsidR="00F038A5" w:rsidRPr="00F038A5">
        <w:rPr>
          <w:color w:val="000000" w:themeColor="text1"/>
        </w:rPr>
        <w:t xml:space="preserve">  </w:t>
      </w:r>
      <w:r w:rsidRPr="00F038A5">
        <w:rPr>
          <w:color w:val="000000" w:themeColor="text1"/>
        </w:rPr>
        <w:t>7th edn.  Harlow: Pearson.</w:t>
      </w:r>
    </w:p>
    <w:p w14:paraId="7212FF34" w14:textId="5DD554D7" w:rsidR="00CD2184" w:rsidRPr="00F038A5" w:rsidRDefault="00CD2184">
      <w:pPr>
        <w:rPr>
          <w:color w:val="000000" w:themeColor="text1"/>
        </w:rPr>
      </w:pPr>
    </w:p>
    <w:p w14:paraId="5C24AC1F" w14:textId="77777777" w:rsidR="00CD2184" w:rsidRDefault="00CD2184"/>
    <w:p w14:paraId="5FFBE000" w14:textId="77777777" w:rsidR="00E36DF4" w:rsidRDefault="00E36DF4"/>
    <w:p w14:paraId="5EB08A7E" w14:textId="77777777" w:rsidR="00CD2184" w:rsidRPr="00CD2184" w:rsidRDefault="00CD2184"/>
    <w:sectPr w:rsidR="00CD2184" w:rsidRPr="00CD2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811F44"/>
    <w:multiLevelType w:val="multilevel"/>
    <w:tmpl w:val="71265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en-US" w:vendorID="64" w:dllVersion="4096"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83CAD"/>
    <w:rsid w:val="002D0928"/>
    <w:rsid w:val="002E4A10"/>
    <w:rsid w:val="00391F51"/>
    <w:rsid w:val="003D43A8"/>
    <w:rsid w:val="004B3668"/>
    <w:rsid w:val="004C7DB7"/>
    <w:rsid w:val="006244FE"/>
    <w:rsid w:val="00634FBA"/>
    <w:rsid w:val="00636502"/>
    <w:rsid w:val="006741E6"/>
    <w:rsid w:val="00682FB9"/>
    <w:rsid w:val="007202BC"/>
    <w:rsid w:val="00763A19"/>
    <w:rsid w:val="00773CDB"/>
    <w:rsid w:val="009E4522"/>
    <w:rsid w:val="00A57114"/>
    <w:rsid w:val="00B97520"/>
    <w:rsid w:val="00BA6958"/>
    <w:rsid w:val="00CD2184"/>
    <w:rsid w:val="00E36DF4"/>
    <w:rsid w:val="00E737F2"/>
    <w:rsid w:val="00F03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7DB7"/>
    <w:pPr>
      <w:spacing w:before="100" w:beforeAutospacing="1" w:after="100" w:afterAutospacing="1"/>
    </w:pPr>
    <w:rPr>
      <w:rFonts w:ascii="Times New Roman" w:eastAsia="Times New Roman" w:hAnsi="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907466">
      <w:bodyDiv w:val="1"/>
      <w:marLeft w:val="0"/>
      <w:marRight w:val="0"/>
      <w:marTop w:val="0"/>
      <w:marBottom w:val="0"/>
      <w:divBdr>
        <w:top w:val="none" w:sz="0" w:space="0" w:color="auto"/>
        <w:left w:val="none" w:sz="0" w:space="0" w:color="auto"/>
        <w:bottom w:val="none" w:sz="0" w:space="0" w:color="auto"/>
        <w:right w:val="none" w:sz="0" w:space="0" w:color="auto"/>
      </w:divBdr>
    </w:div>
    <w:div w:id="2009212675">
      <w:bodyDiv w:val="1"/>
      <w:marLeft w:val="0"/>
      <w:marRight w:val="0"/>
      <w:marTop w:val="0"/>
      <w:marBottom w:val="0"/>
      <w:divBdr>
        <w:top w:val="none" w:sz="0" w:space="0" w:color="auto"/>
        <w:left w:val="none" w:sz="0" w:space="0" w:color="auto"/>
        <w:bottom w:val="none" w:sz="0" w:space="0" w:color="auto"/>
        <w:right w:val="none" w:sz="0" w:space="0" w:color="auto"/>
      </w:divBdr>
      <w:divsChild>
        <w:div w:id="741609313">
          <w:marLeft w:val="0"/>
          <w:marRight w:val="0"/>
          <w:marTop w:val="0"/>
          <w:marBottom w:val="0"/>
          <w:divBdr>
            <w:top w:val="none" w:sz="0" w:space="0" w:color="auto"/>
            <w:left w:val="none" w:sz="0" w:space="0" w:color="auto"/>
            <w:bottom w:val="none" w:sz="0" w:space="0" w:color="auto"/>
            <w:right w:val="none" w:sz="0" w:space="0" w:color="auto"/>
          </w:divBdr>
          <w:divsChild>
            <w:div w:id="1634483442">
              <w:marLeft w:val="0"/>
              <w:marRight w:val="0"/>
              <w:marTop w:val="0"/>
              <w:marBottom w:val="0"/>
              <w:divBdr>
                <w:top w:val="none" w:sz="0" w:space="0" w:color="auto"/>
                <w:left w:val="none" w:sz="0" w:space="0" w:color="auto"/>
                <w:bottom w:val="none" w:sz="0" w:space="0" w:color="auto"/>
                <w:right w:val="none" w:sz="0" w:space="0" w:color="auto"/>
              </w:divBdr>
              <w:divsChild>
                <w:div w:id="146473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869</Words>
  <Characters>4958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Leon Kedward-Jones</cp:lastModifiedBy>
  <cp:revision>2</cp:revision>
  <dcterms:created xsi:type="dcterms:W3CDTF">2019-11-17T21:40:00Z</dcterms:created>
  <dcterms:modified xsi:type="dcterms:W3CDTF">2019-11-17T21:40:00Z</dcterms:modified>
</cp:coreProperties>
</file>