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7E2976" w14:textId="0A0546E0" w:rsidR="0011627C" w:rsidRDefault="0011627C" w:rsidP="0011627C">
      <w:pPr>
        <w:tabs>
          <w:tab w:val="left" w:pos="7020"/>
        </w:tabs>
      </w:pPr>
      <w:r>
        <w:t>ECYW5002                                                                                                                   Sean Seymour-Davies</w:t>
      </w:r>
    </w:p>
    <w:p w14:paraId="12235B01" w14:textId="77777777" w:rsidR="0011627C" w:rsidRDefault="0011627C" w:rsidP="0011627C">
      <w:pPr>
        <w:tabs>
          <w:tab w:val="left" w:pos="1848"/>
        </w:tabs>
        <w:rPr>
          <w:b/>
          <w:bCs/>
        </w:rPr>
      </w:pPr>
      <w:r>
        <w:rPr>
          <w:b/>
          <w:bCs/>
        </w:rPr>
        <w:t xml:space="preserve">          </w:t>
      </w:r>
    </w:p>
    <w:p w14:paraId="666F7CB5" w14:textId="55DF8E7C" w:rsidR="0011627C" w:rsidRDefault="0011627C" w:rsidP="0011627C">
      <w:pPr>
        <w:tabs>
          <w:tab w:val="left" w:pos="1848"/>
        </w:tabs>
        <w:rPr>
          <w:b/>
          <w:bCs/>
        </w:rPr>
      </w:pPr>
      <w:r>
        <w:rPr>
          <w:b/>
          <w:bCs/>
        </w:rPr>
        <w:t xml:space="preserve">                 </w:t>
      </w:r>
      <w:r w:rsidRPr="0011627C">
        <w:rPr>
          <w:b/>
          <w:bCs/>
        </w:rPr>
        <w:t>Supervision, Leadership and Management for professionals</w:t>
      </w:r>
    </w:p>
    <w:p w14:paraId="0DC5790D" w14:textId="77777777" w:rsidR="0011627C" w:rsidRPr="0011627C" w:rsidRDefault="0011627C" w:rsidP="0011627C"/>
    <w:p w14:paraId="0006A733" w14:textId="77777777" w:rsidR="0011627C" w:rsidRPr="0011627C" w:rsidRDefault="0011627C" w:rsidP="0011627C">
      <w:pPr>
        <w:rPr>
          <w:b/>
          <w:bCs/>
          <w:u w:val="single"/>
        </w:rPr>
      </w:pPr>
    </w:p>
    <w:p w14:paraId="7E6C8A61" w14:textId="1E6659F4" w:rsidR="0011627C" w:rsidRPr="00DF443D" w:rsidRDefault="0011627C" w:rsidP="0011627C">
      <w:pPr>
        <w:rPr>
          <w:b/>
          <w:bCs/>
          <w:u w:val="single"/>
        </w:rPr>
      </w:pPr>
      <w:r w:rsidRPr="00DF443D">
        <w:rPr>
          <w:b/>
          <w:bCs/>
          <w:u w:val="single"/>
        </w:rPr>
        <w:t>Practice Log 1</w:t>
      </w:r>
    </w:p>
    <w:p w14:paraId="226A76B3" w14:textId="77777777" w:rsidR="0011627C" w:rsidRDefault="0011627C" w:rsidP="0011627C">
      <w:pPr>
        <w:rPr>
          <w:u w:val="single"/>
        </w:rPr>
      </w:pPr>
    </w:p>
    <w:p w14:paraId="02BAB082" w14:textId="68194EF2" w:rsidR="0011627C" w:rsidRDefault="0011627C" w:rsidP="0011627C">
      <w:pPr>
        <w:spacing w:line="360" w:lineRule="auto"/>
      </w:pPr>
      <w:r w:rsidRPr="0011627C">
        <w:t>In this log I shall reflect on the establishment of a supervisory relationship</w:t>
      </w:r>
      <w:r>
        <w:t xml:space="preserve"> with </w:t>
      </w:r>
      <w:r w:rsidR="00481A5D">
        <w:t xml:space="preserve">a </w:t>
      </w:r>
      <w:r>
        <w:t>staff member</w:t>
      </w:r>
      <w:r w:rsidR="00A234D4">
        <w:t xml:space="preserve"> that</w:t>
      </w:r>
      <w:r>
        <w:t xml:space="preserve"> </w:t>
      </w:r>
      <w:r w:rsidR="00A234D4">
        <w:t>I shall be mock</w:t>
      </w:r>
      <w:r>
        <w:t xml:space="preserve"> supervising</w:t>
      </w:r>
      <w:r w:rsidR="00592B0F">
        <w:t xml:space="preserve"> for this module</w:t>
      </w:r>
      <w:r w:rsidR="00481A5D">
        <w:t>.</w:t>
      </w:r>
      <w:r w:rsidRPr="0011627C">
        <w:t xml:space="preserve"> </w:t>
      </w:r>
      <w:r>
        <w:t xml:space="preserve">It </w:t>
      </w:r>
      <w:r w:rsidRPr="0011627C">
        <w:t>will include</w:t>
      </w:r>
      <w:r>
        <w:t xml:space="preserve"> information on</w:t>
      </w:r>
      <w:r w:rsidRPr="0011627C">
        <w:t xml:space="preserve"> the importance of creating a suitable supervision environment</w:t>
      </w:r>
      <w:r w:rsidR="00592B0F">
        <w:t>, creating a supervision contract and further explore how the relationship between myself and the staff member has developed across the sessions.</w:t>
      </w:r>
    </w:p>
    <w:p w14:paraId="5A9E6D06" w14:textId="154C6A3C" w:rsidR="009005BE" w:rsidRDefault="008776D8" w:rsidP="0011627C">
      <w:pPr>
        <w:spacing w:line="360" w:lineRule="auto"/>
      </w:pPr>
      <w:r>
        <w:t xml:space="preserve">The National Occupational Standards (LLUK 2008) highlights that a key value within Youth Work practice is to lead and manage teams and individuals. Despite never </w:t>
      </w:r>
      <w:r w:rsidR="00A234D4">
        <w:t xml:space="preserve">really </w:t>
      </w:r>
      <w:r>
        <w:t>wanting</w:t>
      </w:r>
      <w:r w:rsidR="00A234D4">
        <w:t xml:space="preserve"> to take on</w:t>
      </w:r>
      <w:r>
        <w:t xml:space="preserve"> this</w:t>
      </w:r>
      <w:r w:rsidR="00A234D4">
        <w:t xml:space="preserve"> level of</w:t>
      </w:r>
      <w:r>
        <w:t xml:space="preserve"> responsibility and often feeling</w:t>
      </w:r>
      <w:r w:rsidR="00643D12">
        <w:t xml:space="preserve"> rather</w:t>
      </w:r>
      <w:r>
        <w:t xml:space="preserve"> anxious about it. I find myself employed as a Community Youth Woker managing a busy youth centre and part time staff/volunteers</w:t>
      </w:r>
      <w:r w:rsidR="00A234D4">
        <w:t xml:space="preserve"> as well as</w:t>
      </w:r>
      <w:r w:rsidR="00643D12">
        <w:t xml:space="preserve"> also </w:t>
      </w:r>
      <w:proofErr w:type="gramStart"/>
      <w:r w:rsidR="00643D12">
        <w:t>being</w:t>
      </w:r>
      <w:r w:rsidR="00A234D4">
        <w:t xml:space="preserve"> in charge of</w:t>
      </w:r>
      <w:proofErr w:type="gramEnd"/>
      <w:r w:rsidR="00A234D4">
        <w:t xml:space="preserve"> an under 13s football team as their voluntary team coach</w:t>
      </w:r>
      <w:r>
        <w:t>.</w:t>
      </w:r>
      <w:r w:rsidR="00A234D4">
        <w:t xml:space="preserve"> From a young age I often found myself voted in as sports team captain</w:t>
      </w:r>
      <w:r w:rsidR="009005BE">
        <w:t>, then throughout</w:t>
      </w:r>
      <w:r w:rsidR="00A234D4">
        <w:t xml:space="preserve"> my social care career I have found </w:t>
      </w:r>
      <w:r w:rsidR="00643D12">
        <w:t>that I progressed</w:t>
      </w:r>
      <w:r w:rsidR="00A234D4">
        <w:t xml:space="preserve"> in</w:t>
      </w:r>
      <w:r w:rsidR="00643D12">
        <w:t>to</w:t>
      </w:r>
      <w:r w:rsidR="00A234D4">
        <w:t xml:space="preserve"> senior support worker roles </w:t>
      </w:r>
      <w:r w:rsidR="009005BE">
        <w:t xml:space="preserve">in </w:t>
      </w:r>
      <w:r w:rsidR="00643D12">
        <w:t>no time at all.</w:t>
      </w:r>
    </w:p>
    <w:p w14:paraId="72B1498B" w14:textId="188D5F29" w:rsidR="00592B0F" w:rsidRDefault="00004538" w:rsidP="0011627C">
      <w:pPr>
        <w:spacing w:line="360" w:lineRule="auto"/>
      </w:pPr>
      <w:r>
        <w:t>Being able to put others first, treat everyone with respect valuing them as unique individuals as well as understanding their differences and seeing the good i</w:t>
      </w:r>
      <w:r w:rsidR="00EA0E33">
        <w:t>n</w:t>
      </w:r>
      <w:r>
        <w:t xml:space="preserve"> all mankind being my personal core belief</w:t>
      </w:r>
      <w:r w:rsidR="00643D12">
        <w:t>.</w:t>
      </w:r>
      <w:r w:rsidR="00EA0E33">
        <w:t xml:space="preserve"> </w:t>
      </w:r>
      <w:r w:rsidR="00643D12">
        <w:t>I</w:t>
      </w:r>
      <w:r w:rsidR="00EA0E33">
        <w:t xml:space="preserve">t ties in well with many of the core </w:t>
      </w:r>
      <w:r w:rsidR="00643D12">
        <w:t>y</w:t>
      </w:r>
      <w:r w:rsidR="00EA0E33">
        <w:t xml:space="preserve">outh </w:t>
      </w:r>
      <w:r w:rsidR="00643D12">
        <w:t>w</w:t>
      </w:r>
      <w:r w:rsidR="00EA0E33">
        <w:t xml:space="preserve">ork values and enables me to quickly build positive trusting relationships with others which perhaps explains my career journey thus far.  I feel a great sense of </w:t>
      </w:r>
      <w:r w:rsidR="0062721F">
        <w:t>responsibility</w:t>
      </w:r>
      <w:r w:rsidR="00EA0E33">
        <w:t xml:space="preserve"> to all humans around me</w:t>
      </w:r>
      <w:r w:rsidR="0062721F">
        <w:t xml:space="preserve"> and when you consider 3. Responsibility to colleagues (Code of Occupational Ethics 2012</w:t>
      </w:r>
      <w:r w:rsidR="00643D12">
        <w:t>) finding</w:t>
      </w:r>
      <w:r w:rsidR="0062721F">
        <w:t xml:space="preserve"> myself in leadership roles from a young age </w:t>
      </w:r>
      <w:r w:rsidR="00406787">
        <w:t xml:space="preserve">could </w:t>
      </w:r>
      <w:proofErr w:type="gramStart"/>
      <w:r w:rsidR="00406787">
        <w:t xml:space="preserve">be </w:t>
      </w:r>
      <w:r w:rsidR="0062721F">
        <w:t xml:space="preserve"> because</w:t>
      </w:r>
      <w:proofErr w:type="gramEnd"/>
      <w:r w:rsidR="0062721F">
        <w:t xml:space="preserve"> I always treat others with respect, courtesy, fairness and</w:t>
      </w:r>
      <w:r w:rsidR="00406787">
        <w:t xml:space="preserve"> in</w:t>
      </w:r>
      <w:r w:rsidR="0062721F">
        <w:t xml:space="preserve"> good faith</w:t>
      </w:r>
      <w:r w:rsidR="00406787">
        <w:t xml:space="preserve">. This </w:t>
      </w:r>
      <w:r w:rsidR="0062721F">
        <w:t>is perhaps why it happens to me naturally despite me not wanting it.</w:t>
      </w:r>
    </w:p>
    <w:p w14:paraId="2001967D" w14:textId="31169DB8" w:rsidR="002F2C17" w:rsidRPr="0011627C" w:rsidRDefault="002F2C17" w:rsidP="0011627C">
      <w:pPr>
        <w:spacing w:line="360" w:lineRule="auto"/>
      </w:pPr>
      <w:r w:rsidRPr="002F2C17">
        <w:lastRenderedPageBreak/>
        <w:t>(Tyler, Hoggarth and Merton, 2009)</w:t>
      </w:r>
      <w:r>
        <w:t xml:space="preserve"> describe that when you are delivering youth work in a local community, adults, young people and part time staff will tend to view you as their leader as well as their manager and will often expect you to make decisions that you do not have the authority to make. I often overhear young people and staff </w:t>
      </w:r>
      <w:r w:rsidR="00481A5D">
        <w:t>saying,</w:t>
      </w:r>
      <w:r>
        <w:t xml:space="preserve"> “Sean is the manager of this centre he </w:t>
      </w:r>
      <w:r w:rsidR="00E8042C">
        <w:t>makes the final decision</w:t>
      </w:r>
      <w:r>
        <w:t>”</w:t>
      </w:r>
      <w:r w:rsidR="00E8042C">
        <w:t xml:space="preserve">. I regularly remind them that I am not a manager and do not work at strategic service planning level. </w:t>
      </w:r>
      <w:r w:rsidR="00481A5D">
        <w:t>However,</w:t>
      </w:r>
      <w:r w:rsidR="00E8042C">
        <w:t xml:space="preserve"> I recognise why this confuses them as I do provide strategic direction for the youth centre.</w:t>
      </w:r>
    </w:p>
    <w:p w14:paraId="05A0CC06" w14:textId="30B5BB24" w:rsidR="0011627C" w:rsidRPr="0062721F" w:rsidRDefault="0062721F" w:rsidP="00643D12">
      <w:pPr>
        <w:spacing w:line="360" w:lineRule="auto"/>
      </w:pPr>
      <w:r w:rsidRPr="0062721F">
        <w:t xml:space="preserve">I have chosen a staff member to supervise who I have found it </w:t>
      </w:r>
      <w:r w:rsidR="007B7529" w:rsidRPr="0062721F">
        <w:t>unnatural</w:t>
      </w:r>
      <w:r w:rsidRPr="0062721F">
        <w:t xml:space="preserve"> to build a relationship due to our </w:t>
      </w:r>
      <w:r w:rsidR="007B7529" w:rsidRPr="0062721F">
        <w:t>completely</w:t>
      </w:r>
      <w:r w:rsidRPr="0062721F">
        <w:t xml:space="preserve"> different working styles, hobbies and interests</w:t>
      </w:r>
      <w:r w:rsidR="007B7529">
        <w:t xml:space="preserve">. I have noticed that this staff member finds it difficult with other colleagues also in their fulltime role. I can see such great potential in this young newly qualified youth </w:t>
      </w:r>
      <w:proofErr w:type="gramStart"/>
      <w:r w:rsidR="00643D12">
        <w:t>worker</w:t>
      </w:r>
      <w:proofErr w:type="gramEnd"/>
      <w:r w:rsidR="00643D12">
        <w:t xml:space="preserve"> </w:t>
      </w:r>
      <w:r w:rsidR="008F4B68">
        <w:t xml:space="preserve">and I am hoping </w:t>
      </w:r>
      <w:r w:rsidR="00643D12" w:rsidRPr="0062721F">
        <w:t>this</w:t>
      </w:r>
      <w:r w:rsidR="007B7529">
        <w:t xml:space="preserve"> will be a positive way for me to build some trust with them and support them as they navigate settling into the </w:t>
      </w:r>
      <w:r w:rsidR="00643D12">
        <w:t>y</w:t>
      </w:r>
      <w:r w:rsidR="007B7529">
        <w:t>outh service and work on building positive professional relationships with colleagues</w:t>
      </w:r>
      <w:r w:rsidR="002B5E3B">
        <w:t xml:space="preserve"> and partner agencies</w:t>
      </w:r>
      <w:r w:rsidR="008F4B68">
        <w:t>.</w:t>
      </w:r>
    </w:p>
    <w:p w14:paraId="16682BF8" w14:textId="5249EAAE" w:rsidR="00C938CB" w:rsidRDefault="002E1337" w:rsidP="002E1337">
      <w:pPr>
        <w:spacing w:line="360" w:lineRule="auto"/>
      </w:pPr>
      <w:r w:rsidRPr="002E1337">
        <w:t>I was able to identify</w:t>
      </w:r>
      <w:r>
        <w:t xml:space="preserve"> early on</w:t>
      </w:r>
      <w:r w:rsidRPr="002E1337">
        <w:t xml:space="preserve"> that </w:t>
      </w:r>
      <w:proofErr w:type="gramStart"/>
      <w:r w:rsidRPr="002E1337">
        <w:t>in order for</w:t>
      </w:r>
      <w:proofErr w:type="gramEnd"/>
      <w:r w:rsidRPr="002E1337">
        <w:t xml:space="preserve"> this to be a positive experience for the supervisee I needed to be organised with supervision dates, times and supervision recordings. Administrative tasks are often my downfall when it comes to time-management,</w:t>
      </w:r>
      <w:r>
        <w:t xml:space="preserve"> and I would describe myself as scatty when it comes to this part of the role</w:t>
      </w:r>
      <w:r w:rsidRPr="002E1337">
        <w:t>. I recognise that my strength</w:t>
      </w:r>
      <w:r>
        <w:t>s</w:t>
      </w:r>
      <w:r w:rsidRPr="002E1337">
        <w:t xml:space="preserve"> are far better placed with </w:t>
      </w:r>
      <w:r w:rsidR="00481A5D" w:rsidRPr="002E1337">
        <w:t>face-to-face</w:t>
      </w:r>
      <w:r w:rsidRPr="002E1337">
        <w:t xml:space="preserve"> work with young people</w:t>
      </w:r>
      <w:r>
        <w:t>, stakeholders and colleagues.</w:t>
      </w:r>
    </w:p>
    <w:p w14:paraId="4BF32552" w14:textId="4588B7F6" w:rsidR="0011627C" w:rsidRDefault="00C938CB" w:rsidP="002E1337">
      <w:pPr>
        <w:spacing w:line="360" w:lineRule="auto"/>
      </w:pPr>
      <w:r>
        <w:t xml:space="preserve"> </w:t>
      </w:r>
      <w:proofErr w:type="gramStart"/>
      <w:r>
        <w:t>In an attempt to</w:t>
      </w:r>
      <w:proofErr w:type="gramEnd"/>
      <w:r>
        <w:t xml:space="preserve"> get myself organised I booked out all four supervision dates with my colleague, prepared a supervision contract template as well as four supervision recording templates for me to record notes on during our sessions. I put them all neatly in a folder for this staff member as I knew this would impress the staff member and help them feel more settled when engaging in the process. The staff member appear</w:t>
      </w:r>
      <w:r w:rsidR="0029754D">
        <w:t>ed</w:t>
      </w:r>
      <w:r>
        <w:t xml:space="preserve"> please</w:t>
      </w:r>
      <w:r w:rsidR="0029754D">
        <w:t>d</w:t>
      </w:r>
      <w:r>
        <w:t xml:space="preserve"> by this and commented on their shock </w:t>
      </w:r>
      <w:r w:rsidR="0029754D">
        <w:t>on</w:t>
      </w:r>
      <w:r>
        <w:t xml:space="preserve"> how organised I can be</w:t>
      </w:r>
      <w:r w:rsidR="0029754D">
        <w:t xml:space="preserve">. We had a good laugh and a joke about this which enabled the staff member to drop some barriers and visibly </w:t>
      </w:r>
      <w:r w:rsidR="008F4B68">
        <w:t>appear</w:t>
      </w:r>
      <w:r w:rsidR="0029754D">
        <w:t xml:space="preserve"> more comfortable around me.</w:t>
      </w:r>
    </w:p>
    <w:p w14:paraId="01CE55FB" w14:textId="77777777" w:rsidR="00F755EC" w:rsidRDefault="00F755EC" w:rsidP="002E1337">
      <w:pPr>
        <w:spacing w:line="360" w:lineRule="auto"/>
      </w:pPr>
    </w:p>
    <w:p w14:paraId="1DB041D9" w14:textId="73A28D41" w:rsidR="00F755EC" w:rsidRPr="002E1337" w:rsidRDefault="00F755EC" w:rsidP="002E1337">
      <w:pPr>
        <w:spacing w:line="360" w:lineRule="auto"/>
      </w:pPr>
      <w:r>
        <w:lastRenderedPageBreak/>
        <w:t>Tash (1967) was able to identify several phases of the supervisory relationship with a key one being the ‘getting to know each other’. Despite working with this colleague on a part time basis for the last 12 months it was surprising how little we knew about each other until we sat together one</w:t>
      </w:r>
      <w:r w:rsidR="00481A5D">
        <w:t>-to</w:t>
      </w:r>
      <w:r>
        <w:t xml:space="preserve">-one in a quiet space to have a meaningful and constructive conversation without any disturbances or distractions. We were able to create a </w:t>
      </w:r>
      <w:r w:rsidR="00A301F2">
        <w:t>supervision</w:t>
      </w:r>
      <w:r>
        <w:t xml:space="preserve"> contract agreement which detailed both our expectations from</w:t>
      </w:r>
      <w:r w:rsidR="00A301F2">
        <w:t xml:space="preserve"> </w:t>
      </w:r>
      <w:r w:rsidR="00481A5D">
        <w:t xml:space="preserve">what </w:t>
      </w:r>
      <w:r w:rsidR="00A301F2">
        <w:t>to bring and what to expect at</w:t>
      </w:r>
      <w:r>
        <w:t xml:space="preserve"> the planned sessions</w:t>
      </w:r>
      <w:r w:rsidR="00A301F2">
        <w:t>. I felt far more comfortable with this colleague after the supervision and was able to begin seeing the person behind the staff member.</w:t>
      </w:r>
    </w:p>
    <w:p w14:paraId="6E1EF13E" w14:textId="77777777" w:rsidR="0011627C" w:rsidRPr="008E2C79" w:rsidRDefault="0011627C" w:rsidP="0011627C"/>
    <w:p w14:paraId="734BC18C" w14:textId="37F0AEDD" w:rsidR="008E2C79" w:rsidRPr="008E2C79" w:rsidRDefault="008E2C79" w:rsidP="0011627C">
      <w:r w:rsidRPr="008E2C79">
        <w:t>Word count</w:t>
      </w:r>
      <w:r>
        <w:t xml:space="preserve"> - </w:t>
      </w:r>
      <w:r w:rsidRPr="008E2C79">
        <w:t>819</w:t>
      </w:r>
    </w:p>
    <w:p w14:paraId="5DEBD286" w14:textId="77777777" w:rsidR="0011627C" w:rsidRDefault="0011627C" w:rsidP="0011627C">
      <w:pPr>
        <w:rPr>
          <w:u w:val="single"/>
        </w:rPr>
      </w:pPr>
    </w:p>
    <w:p w14:paraId="617D2264" w14:textId="6168890D" w:rsidR="0011627C" w:rsidRPr="00DF443D" w:rsidRDefault="00A301F2" w:rsidP="0011627C">
      <w:pPr>
        <w:rPr>
          <w:b/>
          <w:bCs/>
          <w:u w:val="single"/>
        </w:rPr>
      </w:pPr>
      <w:r w:rsidRPr="00DF443D">
        <w:rPr>
          <w:b/>
          <w:bCs/>
          <w:u w:val="single"/>
        </w:rPr>
        <w:t xml:space="preserve">Practice Log 2 </w:t>
      </w:r>
    </w:p>
    <w:p w14:paraId="797228DF" w14:textId="77777777" w:rsidR="00294B12" w:rsidRDefault="00294B12" w:rsidP="00294B12">
      <w:pPr>
        <w:spacing w:line="360" w:lineRule="auto"/>
        <w:rPr>
          <w:u w:val="single"/>
        </w:rPr>
      </w:pPr>
    </w:p>
    <w:p w14:paraId="28C59983" w14:textId="5EC732F6" w:rsidR="0011627C" w:rsidRPr="00294B12" w:rsidRDefault="00294B12" w:rsidP="00294B12">
      <w:pPr>
        <w:spacing w:line="360" w:lineRule="auto"/>
      </w:pPr>
      <w:r w:rsidRPr="00294B12">
        <w:t xml:space="preserve">As a young practitioner I often viewed supervision as </w:t>
      </w:r>
      <w:r w:rsidR="0011106C">
        <w:t xml:space="preserve">a </w:t>
      </w:r>
      <w:r w:rsidR="0011106C" w:rsidRPr="00294B12">
        <w:t>co</w:t>
      </w:r>
      <w:r w:rsidR="0011106C">
        <w:t>rpo</w:t>
      </w:r>
      <w:r w:rsidR="0011106C" w:rsidRPr="00294B12">
        <w:t>rate</w:t>
      </w:r>
      <w:r w:rsidRPr="00294B12">
        <w:t xml:space="preserve"> tick box exercise being done to me rather that with me. But looking back now perhaps that was down to the way I was being supervised</w:t>
      </w:r>
      <w:r>
        <w:t xml:space="preserve"> at the time. As I have gotten </w:t>
      </w:r>
      <w:r w:rsidR="006B1107">
        <w:t>older,</w:t>
      </w:r>
      <w:r>
        <w:t xml:space="preserve"> I have learned to really value and embrace supervision as an essential resource for learning and development, reflection on my own practice, goal setting, managing my </w:t>
      </w:r>
      <w:r w:rsidR="006B1107">
        <w:t>workload</w:t>
      </w:r>
      <w:r>
        <w:t>, career development and health and wellbeing.</w:t>
      </w:r>
      <w:r w:rsidR="007E1C7F">
        <w:t xml:space="preserve"> Herman (2012) explains how important supervisors are to nurturing organisational and employee success in the field of youth work are, should the supervisor be able to incorporate a reflective practice and critical inquiry approach into sessions they can improve the relationship with the supervisee as well as improve their own youth work practice</w:t>
      </w:r>
      <w:r w:rsidR="006B1107">
        <w:t>.</w:t>
      </w:r>
    </w:p>
    <w:p w14:paraId="1FF44193" w14:textId="2F078CA5" w:rsidR="00737C17" w:rsidRDefault="00E602A9" w:rsidP="00E602A9">
      <w:pPr>
        <w:spacing w:line="360" w:lineRule="auto"/>
      </w:pPr>
      <w:r w:rsidRPr="00E602A9">
        <w:t>According to Tsui (2005) supervision</w:t>
      </w:r>
      <w:r>
        <w:t xml:space="preserve"> can be described as an interactive process that focusses on the whole person being supervised including their values, skills and knowledge, experiences as well as their emotions and wellbeing. He also highlights that </w:t>
      </w:r>
      <w:r w:rsidR="00342154">
        <w:t>supervision</w:t>
      </w:r>
      <w:r>
        <w:t xml:space="preserve"> is a dynamic multiparty and interactional </w:t>
      </w:r>
      <w:r w:rsidR="00342154">
        <w:t xml:space="preserve">relationship within a specific organizational setting in greater cultural context such as professions that involve supporting vulnerable service users. </w:t>
      </w:r>
      <w:r w:rsidR="00385075">
        <w:t xml:space="preserve">I have learned that down the years that what you </w:t>
      </w:r>
      <w:r w:rsidR="00385075">
        <w:lastRenderedPageBreak/>
        <w:t>get out of supervision can depend greatly on what you put in as the supervisee. Making i</w:t>
      </w:r>
      <w:r w:rsidR="0011106C">
        <w:t>t</w:t>
      </w:r>
      <w:r w:rsidR="00385075">
        <w:t xml:space="preserve"> vitally important that you complete a strong supervision contract agreement outlining a clear agenda and behavioural expectations from both the supervisor and supervise</w:t>
      </w:r>
      <w:r w:rsidR="0011106C">
        <w:t>e</w:t>
      </w:r>
      <w:r w:rsidR="00737C17">
        <w:t xml:space="preserve"> at the start of the process. </w:t>
      </w:r>
      <w:r w:rsidR="0011106C">
        <w:t>It’s</w:t>
      </w:r>
      <w:r w:rsidR="00737C17">
        <w:t xml:space="preserve"> essential that the supervisee contributes and brings things to the agenda and that the supervisor promotes and encourages this.</w:t>
      </w:r>
    </w:p>
    <w:p w14:paraId="5077A979" w14:textId="3E52B295" w:rsidR="0011627C" w:rsidRPr="00E602A9" w:rsidRDefault="00385075" w:rsidP="00E602A9">
      <w:pPr>
        <w:spacing w:line="360" w:lineRule="auto"/>
      </w:pPr>
      <w:r>
        <w:t xml:space="preserve"> I noted in a reflection after my first supervisions that I went over the agreed time and spoke a little too much about my own experiences of working with young people in challenging situations</w:t>
      </w:r>
      <w:r w:rsidR="00737C17">
        <w:t xml:space="preserve"> and veered off from the agenda</w:t>
      </w:r>
      <w:r w:rsidR="0011106C">
        <w:t>,</w:t>
      </w:r>
      <w:r>
        <w:t xml:space="preserve"> </w:t>
      </w:r>
      <w:r w:rsidR="0011106C">
        <w:t>w</w:t>
      </w:r>
      <w:r>
        <w:t>hilst to me this was offering support and wisdom from my past experiences</w:t>
      </w:r>
      <w:r w:rsidR="00737C17">
        <w:t>. I recognise that this led into valuable time missed in which I should have been listening and guiding the staff member to come up with their own strategies for working with young people in challenging situations.</w:t>
      </w:r>
      <w:r w:rsidR="008102C8">
        <w:t xml:space="preserve"> </w:t>
      </w:r>
      <w:r w:rsidR="008102C8">
        <w:rPr>
          <w:rFonts w:ascii="Roboto" w:hAnsi="Roboto"/>
          <w:color w:val="2C3E50"/>
          <w:sz w:val="23"/>
          <w:szCs w:val="23"/>
          <w:shd w:val="clear" w:color="auto" w:fill="FFFFFF"/>
        </w:rPr>
        <w:t>Marken and Payne</w:t>
      </w:r>
      <w:r w:rsidR="008102C8">
        <w:rPr>
          <w:rFonts w:ascii="Roboto" w:hAnsi="Roboto"/>
          <w:color w:val="2C3E50"/>
          <w:sz w:val="23"/>
          <w:szCs w:val="23"/>
          <w:shd w:val="clear" w:color="auto" w:fill="FFFFFF"/>
        </w:rPr>
        <w:t xml:space="preserve"> (1987) describe how important it is for the supervisor to create a situation in which learning can occur</w:t>
      </w:r>
      <w:r w:rsidR="00DF443D">
        <w:rPr>
          <w:rFonts w:ascii="Roboto" w:hAnsi="Roboto"/>
          <w:color w:val="2C3E50"/>
          <w:sz w:val="23"/>
          <w:szCs w:val="23"/>
          <w:shd w:val="clear" w:color="auto" w:fill="FFFFFF"/>
        </w:rPr>
        <w:t>. This can be helped by active listening, denying external interruptions, being aware of no verbal communication and paying attention.</w:t>
      </w:r>
    </w:p>
    <w:p w14:paraId="3CFC8873" w14:textId="73EAB124" w:rsidR="00F055E5" w:rsidRDefault="00670DFA" w:rsidP="00670DFA">
      <w:pPr>
        <w:spacing w:line="360" w:lineRule="auto"/>
        <w:rPr>
          <w:rFonts w:ascii="Roboto" w:hAnsi="Roboto"/>
          <w:color w:val="2C3E50"/>
          <w:sz w:val="23"/>
          <w:szCs w:val="23"/>
          <w:shd w:val="clear" w:color="auto" w:fill="FFFFFF"/>
        </w:rPr>
      </w:pPr>
      <w:r>
        <w:rPr>
          <w:rFonts w:ascii="Roboto" w:hAnsi="Roboto"/>
          <w:color w:val="2C3E50"/>
          <w:sz w:val="23"/>
          <w:szCs w:val="23"/>
          <w:shd w:val="clear" w:color="auto" w:fill="FFFFFF"/>
        </w:rPr>
        <w:t xml:space="preserve">Kadushin and Harkness, </w:t>
      </w:r>
      <w:r>
        <w:rPr>
          <w:rFonts w:ascii="Roboto" w:hAnsi="Roboto"/>
          <w:color w:val="2C3E50"/>
          <w:sz w:val="23"/>
          <w:szCs w:val="23"/>
          <w:shd w:val="clear" w:color="auto" w:fill="FFFFFF"/>
        </w:rPr>
        <w:t>(</w:t>
      </w:r>
      <w:r>
        <w:rPr>
          <w:rFonts w:ascii="Roboto" w:hAnsi="Roboto"/>
          <w:color w:val="2C3E50"/>
          <w:sz w:val="23"/>
          <w:szCs w:val="23"/>
          <w:shd w:val="clear" w:color="auto" w:fill="FFFFFF"/>
        </w:rPr>
        <w:t>2014)</w:t>
      </w:r>
      <w:r>
        <w:rPr>
          <w:rFonts w:ascii="Roboto" w:hAnsi="Roboto"/>
          <w:color w:val="2C3E50"/>
          <w:sz w:val="23"/>
          <w:szCs w:val="23"/>
          <w:shd w:val="clear" w:color="auto" w:fill="FFFFFF"/>
        </w:rPr>
        <w:t xml:space="preserve"> describe supervision as holding three</w:t>
      </w:r>
      <w:r w:rsidR="00F055E5">
        <w:rPr>
          <w:rFonts w:ascii="Roboto" w:hAnsi="Roboto"/>
          <w:color w:val="2C3E50"/>
          <w:sz w:val="23"/>
          <w:szCs w:val="23"/>
          <w:shd w:val="clear" w:color="auto" w:fill="FFFFFF"/>
        </w:rPr>
        <w:t xml:space="preserve"> key</w:t>
      </w:r>
      <w:r>
        <w:rPr>
          <w:rFonts w:ascii="Roboto" w:hAnsi="Roboto"/>
          <w:color w:val="2C3E50"/>
          <w:sz w:val="23"/>
          <w:szCs w:val="23"/>
          <w:shd w:val="clear" w:color="auto" w:fill="FFFFFF"/>
        </w:rPr>
        <w:t xml:space="preserve"> different functions, these are educational, administrative and supportive. F</w:t>
      </w:r>
      <w:r w:rsidR="0011106C">
        <w:rPr>
          <w:rFonts w:ascii="Roboto" w:hAnsi="Roboto"/>
          <w:color w:val="2C3E50"/>
          <w:sz w:val="23"/>
          <w:szCs w:val="23"/>
          <w:shd w:val="clear" w:color="auto" w:fill="FFFFFF"/>
        </w:rPr>
        <w:t>ro</w:t>
      </w:r>
      <w:r>
        <w:rPr>
          <w:rFonts w:ascii="Roboto" w:hAnsi="Roboto"/>
          <w:color w:val="2C3E50"/>
          <w:sz w:val="23"/>
          <w:szCs w:val="23"/>
          <w:shd w:val="clear" w:color="auto" w:fill="FFFFFF"/>
        </w:rPr>
        <w:t>m the educational function</w:t>
      </w:r>
      <w:r w:rsidR="0011106C">
        <w:rPr>
          <w:rFonts w:ascii="Roboto" w:hAnsi="Roboto"/>
          <w:color w:val="2C3E50"/>
          <w:sz w:val="23"/>
          <w:szCs w:val="23"/>
          <w:shd w:val="clear" w:color="auto" w:fill="FFFFFF"/>
        </w:rPr>
        <w:t>,</w:t>
      </w:r>
      <w:r>
        <w:rPr>
          <w:rFonts w:ascii="Roboto" w:hAnsi="Roboto"/>
          <w:color w:val="2C3E50"/>
          <w:sz w:val="23"/>
          <w:szCs w:val="23"/>
          <w:shd w:val="clear" w:color="auto" w:fill="FFFFFF"/>
        </w:rPr>
        <w:t xml:space="preserve"> new skills can be developed that can be used in future development. As a supervisor I denied this opportunity to the staff member by talking too long about my past experiences of working with young people in challenging situations</w:t>
      </w:r>
      <w:r w:rsidR="00F055E5">
        <w:rPr>
          <w:rFonts w:ascii="Roboto" w:hAnsi="Roboto"/>
          <w:color w:val="2C3E50"/>
          <w:sz w:val="23"/>
          <w:szCs w:val="23"/>
          <w:shd w:val="clear" w:color="auto" w:fill="FFFFFF"/>
        </w:rPr>
        <w:t xml:space="preserve">. </w:t>
      </w:r>
      <w:r w:rsidR="0011106C">
        <w:rPr>
          <w:rFonts w:ascii="Roboto" w:hAnsi="Roboto"/>
          <w:color w:val="2C3E50"/>
          <w:sz w:val="23"/>
          <w:szCs w:val="23"/>
          <w:shd w:val="clear" w:color="auto" w:fill="FFFFFF"/>
        </w:rPr>
        <w:t>However,</w:t>
      </w:r>
      <w:r w:rsidR="00F055E5">
        <w:rPr>
          <w:rFonts w:ascii="Roboto" w:hAnsi="Roboto"/>
          <w:color w:val="2C3E50"/>
          <w:sz w:val="23"/>
          <w:szCs w:val="23"/>
          <w:shd w:val="clear" w:color="auto" w:fill="FFFFFF"/>
        </w:rPr>
        <w:t xml:space="preserve"> we did cover the administrative and supportive functions well whilst following the agenda/recording sheet template we had agreed on</w:t>
      </w:r>
      <w:r>
        <w:rPr>
          <w:rFonts w:ascii="Roboto" w:hAnsi="Roboto"/>
          <w:color w:val="2C3E50"/>
          <w:sz w:val="23"/>
          <w:szCs w:val="23"/>
          <w:shd w:val="clear" w:color="auto" w:fill="FFFFFF"/>
        </w:rPr>
        <w:t xml:space="preserve"> </w:t>
      </w:r>
      <w:r w:rsidR="00F055E5">
        <w:rPr>
          <w:rFonts w:ascii="Roboto" w:hAnsi="Roboto"/>
          <w:color w:val="2C3E50"/>
          <w:sz w:val="23"/>
          <w:szCs w:val="23"/>
          <w:shd w:val="clear" w:color="auto" w:fill="FFFFFF"/>
        </w:rPr>
        <w:t>thus placing further emphasis on the good structure of a supervision contract and written agenda to keep on track.</w:t>
      </w:r>
    </w:p>
    <w:p w14:paraId="2DBA4903" w14:textId="3DFE7D27" w:rsidR="0011627C" w:rsidRDefault="00F055E5" w:rsidP="00670DFA">
      <w:pPr>
        <w:spacing w:line="360" w:lineRule="auto"/>
        <w:rPr>
          <w:rFonts w:ascii="Roboto" w:hAnsi="Roboto"/>
          <w:color w:val="2C3E50"/>
          <w:sz w:val="23"/>
          <w:szCs w:val="23"/>
          <w:shd w:val="clear" w:color="auto" w:fill="FFFFFF"/>
        </w:rPr>
      </w:pPr>
      <w:r>
        <w:rPr>
          <w:rFonts w:ascii="Roboto" w:hAnsi="Roboto"/>
          <w:color w:val="2C3E50"/>
          <w:sz w:val="23"/>
          <w:szCs w:val="23"/>
          <w:shd w:val="clear" w:color="auto" w:fill="FFFFFF"/>
        </w:rPr>
        <w:t xml:space="preserve">I was able to correct this error in the next supervision by following the agenda template more thoroughly to keep myself on track. </w:t>
      </w:r>
      <w:r w:rsidR="007B6E9D">
        <w:rPr>
          <w:rFonts w:ascii="Roboto" w:hAnsi="Roboto"/>
          <w:color w:val="2C3E50"/>
          <w:sz w:val="23"/>
          <w:szCs w:val="23"/>
          <w:shd w:val="clear" w:color="auto" w:fill="FFFFFF"/>
        </w:rPr>
        <w:t>Here I was able to guide the staff member through the three functions more clearly as we debriefed about a difficult situation the staff member had to deal with in the youth club earlier on in the week</w:t>
      </w:r>
      <w:r w:rsidR="0011106C">
        <w:rPr>
          <w:rFonts w:ascii="Roboto" w:hAnsi="Roboto"/>
          <w:color w:val="2C3E50"/>
          <w:sz w:val="23"/>
          <w:szCs w:val="23"/>
          <w:shd w:val="clear" w:color="auto" w:fill="FFFFFF"/>
        </w:rPr>
        <w:t>,</w:t>
      </w:r>
      <w:r w:rsidR="007B6E9D">
        <w:rPr>
          <w:rFonts w:ascii="Roboto" w:hAnsi="Roboto"/>
          <w:color w:val="2C3E50"/>
          <w:sz w:val="23"/>
          <w:szCs w:val="23"/>
          <w:shd w:val="clear" w:color="auto" w:fill="FFFFFF"/>
        </w:rPr>
        <w:t xml:space="preserve"> when a young person had disclosed to the staff member that they wanted to take their own life. I took a backwards step in the club that evening and encouraged the staff member to take the lead on supporting the young person which pushed both of us out of our comfort zones. Normally when these incidents are reported to me in club</w:t>
      </w:r>
      <w:r w:rsidR="0011106C">
        <w:rPr>
          <w:rFonts w:ascii="Roboto" w:hAnsi="Roboto"/>
          <w:color w:val="2C3E50"/>
          <w:sz w:val="23"/>
          <w:szCs w:val="23"/>
          <w:shd w:val="clear" w:color="auto" w:fill="FFFFFF"/>
        </w:rPr>
        <w:t xml:space="preserve">, the staff look to me to </w:t>
      </w:r>
      <w:r w:rsidR="007B6E9D">
        <w:rPr>
          <w:rFonts w:ascii="Roboto" w:hAnsi="Roboto"/>
          <w:color w:val="2C3E50"/>
          <w:sz w:val="23"/>
          <w:szCs w:val="23"/>
          <w:shd w:val="clear" w:color="auto" w:fill="FFFFFF"/>
        </w:rPr>
        <w:t xml:space="preserve">take over and lead on the support, administrative tasks and </w:t>
      </w:r>
      <w:r w:rsidR="00D70E2F">
        <w:rPr>
          <w:rFonts w:ascii="Roboto" w:hAnsi="Roboto"/>
          <w:color w:val="2C3E50"/>
          <w:sz w:val="23"/>
          <w:szCs w:val="23"/>
          <w:shd w:val="clear" w:color="auto" w:fill="FFFFFF"/>
        </w:rPr>
        <w:t>safeguarding</w:t>
      </w:r>
      <w:r w:rsidR="007B6E9D">
        <w:rPr>
          <w:rFonts w:ascii="Roboto" w:hAnsi="Roboto"/>
          <w:color w:val="2C3E50"/>
          <w:sz w:val="23"/>
          <w:szCs w:val="23"/>
          <w:shd w:val="clear" w:color="auto" w:fill="FFFFFF"/>
        </w:rPr>
        <w:t xml:space="preserve"> procedures. </w:t>
      </w:r>
      <w:r w:rsidR="00D70E2F">
        <w:rPr>
          <w:rFonts w:ascii="Roboto" w:hAnsi="Roboto"/>
          <w:color w:val="2C3E50"/>
          <w:sz w:val="23"/>
          <w:szCs w:val="23"/>
          <w:shd w:val="clear" w:color="auto" w:fill="FFFFFF"/>
        </w:rPr>
        <w:lastRenderedPageBreak/>
        <w:t>However,</w:t>
      </w:r>
      <w:r w:rsidR="007B6E9D">
        <w:rPr>
          <w:rFonts w:ascii="Roboto" w:hAnsi="Roboto"/>
          <w:color w:val="2C3E50"/>
          <w:sz w:val="23"/>
          <w:szCs w:val="23"/>
          <w:shd w:val="clear" w:color="auto" w:fill="FFFFFF"/>
        </w:rPr>
        <w:t xml:space="preserve"> I realised I need to be exposing the younger qualified youth workers</w:t>
      </w:r>
      <w:r w:rsidR="00D70E2F">
        <w:rPr>
          <w:rFonts w:ascii="Roboto" w:hAnsi="Roboto"/>
          <w:color w:val="2C3E50"/>
          <w:sz w:val="23"/>
          <w:szCs w:val="23"/>
          <w:shd w:val="clear" w:color="auto" w:fill="FFFFFF"/>
        </w:rPr>
        <w:t xml:space="preserve"> to these situations</w:t>
      </w:r>
      <w:r w:rsidR="007B6E9D">
        <w:rPr>
          <w:rFonts w:ascii="Roboto" w:hAnsi="Roboto"/>
          <w:color w:val="2C3E50"/>
          <w:sz w:val="23"/>
          <w:szCs w:val="23"/>
          <w:shd w:val="clear" w:color="auto" w:fill="FFFFFF"/>
        </w:rPr>
        <w:t xml:space="preserve"> </w:t>
      </w:r>
      <w:r w:rsidR="00D70E2F">
        <w:rPr>
          <w:rFonts w:ascii="Roboto" w:hAnsi="Roboto"/>
          <w:color w:val="2C3E50"/>
          <w:sz w:val="23"/>
          <w:szCs w:val="23"/>
          <w:shd w:val="clear" w:color="auto" w:fill="FFFFFF"/>
        </w:rPr>
        <w:t xml:space="preserve">and encourage them to </w:t>
      </w:r>
      <w:r w:rsidR="007B6E9D">
        <w:rPr>
          <w:rFonts w:ascii="Roboto" w:hAnsi="Roboto"/>
          <w:color w:val="2C3E50"/>
          <w:sz w:val="23"/>
          <w:szCs w:val="23"/>
          <w:shd w:val="clear" w:color="auto" w:fill="FFFFFF"/>
        </w:rPr>
        <w:t>tak</w:t>
      </w:r>
      <w:r w:rsidR="00D70E2F">
        <w:rPr>
          <w:rFonts w:ascii="Roboto" w:hAnsi="Roboto"/>
          <w:color w:val="2C3E50"/>
          <w:sz w:val="23"/>
          <w:szCs w:val="23"/>
          <w:shd w:val="clear" w:color="auto" w:fill="FFFFFF"/>
        </w:rPr>
        <w:t>e</w:t>
      </w:r>
      <w:r w:rsidR="007B6E9D">
        <w:rPr>
          <w:rFonts w:ascii="Roboto" w:hAnsi="Roboto"/>
          <w:color w:val="2C3E50"/>
          <w:sz w:val="23"/>
          <w:szCs w:val="23"/>
          <w:shd w:val="clear" w:color="auto" w:fill="FFFFFF"/>
        </w:rPr>
        <w:t xml:space="preserve"> the lead </w:t>
      </w:r>
      <w:r w:rsidR="0011106C">
        <w:rPr>
          <w:rFonts w:ascii="Roboto" w:hAnsi="Roboto"/>
          <w:color w:val="2C3E50"/>
          <w:sz w:val="23"/>
          <w:szCs w:val="23"/>
          <w:shd w:val="clear" w:color="auto" w:fill="FFFFFF"/>
        </w:rPr>
        <w:t>for</w:t>
      </w:r>
      <w:r w:rsidR="007B6E9D">
        <w:rPr>
          <w:rFonts w:ascii="Roboto" w:hAnsi="Roboto"/>
          <w:color w:val="2C3E50"/>
          <w:sz w:val="23"/>
          <w:szCs w:val="23"/>
          <w:shd w:val="clear" w:color="auto" w:fill="FFFFFF"/>
        </w:rPr>
        <w:t xml:space="preserve"> them to gain vital experience and confidence as I</w:t>
      </w:r>
      <w:r w:rsidR="00D70E2F">
        <w:rPr>
          <w:rFonts w:ascii="Roboto" w:hAnsi="Roboto"/>
          <w:color w:val="2C3E50"/>
          <w:sz w:val="23"/>
          <w:szCs w:val="23"/>
          <w:shd w:val="clear" w:color="auto" w:fill="FFFFFF"/>
        </w:rPr>
        <w:t xml:space="preserve"> will not</w:t>
      </w:r>
      <w:r w:rsidR="007B6E9D">
        <w:rPr>
          <w:rFonts w:ascii="Roboto" w:hAnsi="Roboto"/>
          <w:color w:val="2C3E50"/>
          <w:sz w:val="23"/>
          <w:szCs w:val="23"/>
          <w:shd w:val="clear" w:color="auto" w:fill="FFFFFF"/>
        </w:rPr>
        <w:t xml:space="preserve"> always </w:t>
      </w:r>
      <w:r w:rsidR="00D70E2F">
        <w:rPr>
          <w:rFonts w:ascii="Roboto" w:hAnsi="Roboto"/>
          <w:color w:val="2C3E50"/>
          <w:sz w:val="23"/>
          <w:szCs w:val="23"/>
          <w:shd w:val="clear" w:color="auto" w:fill="FFFFFF"/>
        </w:rPr>
        <w:t xml:space="preserve">be </w:t>
      </w:r>
      <w:r w:rsidR="007B6E9D">
        <w:rPr>
          <w:rFonts w:ascii="Roboto" w:hAnsi="Roboto"/>
          <w:color w:val="2C3E50"/>
          <w:sz w:val="23"/>
          <w:szCs w:val="23"/>
          <w:shd w:val="clear" w:color="auto" w:fill="FFFFFF"/>
        </w:rPr>
        <w:t>around.</w:t>
      </w:r>
    </w:p>
    <w:p w14:paraId="69E1B823" w14:textId="1BF82FA3" w:rsidR="00D70E2F" w:rsidRPr="000B64A2" w:rsidRDefault="00BD61A7" w:rsidP="000B64A2">
      <w:pPr>
        <w:spacing w:line="360" w:lineRule="auto"/>
      </w:pPr>
      <w:r w:rsidRPr="000B64A2">
        <w:t xml:space="preserve">I was able to utilise a key youth work strength here and lead the </w:t>
      </w:r>
      <w:r w:rsidR="000B64A2" w:rsidRPr="000B64A2">
        <w:t>supervision</w:t>
      </w:r>
      <w:r w:rsidRPr="000B64A2">
        <w:t xml:space="preserve"> in an evaluation type way </w:t>
      </w:r>
      <w:r w:rsidR="00F96BB8" w:rsidRPr="000B64A2">
        <w:t>to support the staff member in reflecting on how the incident was managed. Wile (2010) explains that for youth work to continue to receive funding</w:t>
      </w:r>
      <w:r w:rsidR="000B64A2">
        <w:t>,</w:t>
      </w:r>
      <w:r w:rsidR="00F96BB8" w:rsidRPr="000B64A2">
        <w:t xml:space="preserve"> prove its worth</w:t>
      </w:r>
      <w:r w:rsidR="000B64A2">
        <w:t xml:space="preserve"> and</w:t>
      </w:r>
      <w:r w:rsidR="00F96BB8" w:rsidRPr="000B64A2">
        <w:t xml:space="preserve"> </w:t>
      </w:r>
      <w:r w:rsidR="000B64A2">
        <w:t xml:space="preserve">even survive to ensure that young people can benefit. Youth Workers need to be able to answer three questions: </w:t>
      </w:r>
    </w:p>
    <w:p w14:paraId="4D08598F" w14:textId="4D5A44CF" w:rsidR="0011627C" w:rsidRPr="000B64A2" w:rsidRDefault="000B64A2" w:rsidP="000B64A2">
      <w:pPr>
        <w:pStyle w:val="ListParagraph"/>
        <w:numPr>
          <w:ilvl w:val="0"/>
          <w:numId w:val="2"/>
        </w:numPr>
        <w:jc w:val="both"/>
      </w:pPr>
      <w:r w:rsidRPr="000B64A2">
        <w:t>How much did we do?</w:t>
      </w:r>
    </w:p>
    <w:p w14:paraId="1C7E9207" w14:textId="702C2F98" w:rsidR="000B64A2" w:rsidRPr="000B64A2" w:rsidRDefault="000B64A2" w:rsidP="000B64A2">
      <w:pPr>
        <w:pStyle w:val="ListParagraph"/>
        <w:numPr>
          <w:ilvl w:val="0"/>
          <w:numId w:val="2"/>
        </w:numPr>
        <w:jc w:val="both"/>
      </w:pPr>
      <w:r w:rsidRPr="000B64A2">
        <w:t>How well did we do it?</w:t>
      </w:r>
    </w:p>
    <w:p w14:paraId="04D1639D" w14:textId="004150A9" w:rsidR="000B64A2" w:rsidRPr="000B64A2" w:rsidRDefault="000B64A2" w:rsidP="000B64A2">
      <w:pPr>
        <w:pStyle w:val="ListParagraph"/>
        <w:numPr>
          <w:ilvl w:val="0"/>
          <w:numId w:val="2"/>
        </w:numPr>
        <w:jc w:val="both"/>
      </w:pPr>
      <w:r w:rsidRPr="000B64A2">
        <w:t>Who is better off?</w:t>
      </w:r>
    </w:p>
    <w:p w14:paraId="174C7B80" w14:textId="625921E8" w:rsidR="0011627C" w:rsidRPr="005C45E3" w:rsidRDefault="005C45E3" w:rsidP="005C45E3">
      <w:pPr>
        <w:spacing w:line="360" w:lineRule="auto"/>
      </w:pPr>
      <w:r w:rsidRPr="005C45E3">
        <w:t>We discussed what the staff member did to support the young person and ensure everyone was kept safe. She was surprised with how little I intervened and just left her in the office with the local PCSO to manage the situation.</w:t>
      </w:r>
      <w:r>
        <w:t xml:space="preserve"> I explained how I had confidence in their ability to manage the situation and was observing from a distance to promote empowerment and staff development. Following th</w:t>
      </w:r>
      <w:r w:rsidR="0089134B">
        <w:t>is</w:t>
      </w:r>
      <w:r>
        <w:t xml:space="preserve"> we discussed how well the young person was supported and kept safe. Before moving onto who is better off from this support session bringing the </w:t>
      </w:r>
      <w:r w:rsidR="0089134B">
        <w:t>focus</w:t>
      </w:r>
      <w:r>
        <w:t xml:space="preserve"> back to the young people we have a duty to support </w:t>
      </w:r>
      <w:r w:rsidR="0089134B">
        <w:t>at youth club.</w:t>
      </w:r>
    </w:p>
    <w:p w14:paraId="39B4E539" w14:textId="77777777" w:rsidR="0011627C" w:rsidRDefault="0011627C" w:rsidP="0011627C">
      <w:pPr>
        <w:rPr>
          <w:u w:val="single"/>
        </w:rPr>
      </w:pPr>
    </w:p>
    <w:p w14:paraId="2F7BF70C" w14:textId="41C15D3A" w:rsidR="008E2C79" w:rsidRDefault="0089134B" w:rsidP="0089134B">
      <w:pPr>
        <w:spacing w:line="360" w:lineRule="auto"/>
      </w:pPr>
      <w:r w:rsidRPr="0089134B">
        <w:t xml:space="preserve">Utilising this evaluation type </w:t>
      </w:r>
      <w:r w:rsidR="00526B15" w:rsidRPr="0089134B">
        <w:t>approach,</w:t>
      </w:r>
      <w:r w:rsidRPr="0089134B">
        <w:t xml:space="preserve"> </w:t>
      </w:r>
      <w:r>
        <w:t xml:space="preserve">I felt </w:t>
      </w:r>
      <w:r w:rsidRPr="0089134B">
        <w:t>we were able to navigate our way through the three functions of supervision in a constructive and efficient manner. I</w:t>
      </w:r>
      <w:r>
        <w:t xml:space="preserve">t felt as though we both had more time for reflection </w:t>
      </w:r>
      <w:r w:rsidR="00526B15">
        <w:t xml:space="preserve">on particularly the educational aspect of </w:t>
      </w:r>
      <w:r w:rsidR="007924F0">
        <w:t xml:space="preserve">the </w:t>
      </w:r>
      <w:r w:rsidR="00526B15">
        <w:t>supervision.</w:t>
      </w:r>
      <w:r w:rsidR="00A40D0C">
        <w:t xml:space="preserve"> </w:t>
      </w:r>
      <w:r w:rsidR="00406787">
        <w:t xml:space="preserve">The staff member was able to recognise how well she managed the difficult situation </w:t>
      </w:r>
      <w:r w:rsidR="00D60246">
        <w:t xml:space="preserve">independently and confidently. She described how she had gone home worrying about the young person but feels much better now talking through the support she had provided. </w:t>
      </w:r>
      <w:r w:rsidR="00A40D0C">
        <w:t>Hawkins (2007) believes that ongoing supervision is essential for all helping professions.</w:t>
      </w:r>
      <w:r w:rsidR="00E42652">
        <w:t xml:space="preserve"> </w:t>
      </w:r>
      <w:r w:rsidR="007F6C40">
        <w:t>Practically</w:t>
      </w:r>
      <w:r w:rsidR="00E42652">
        <w:t xml:space="preserve"> when taking on deep emotional work with clients as doing so in isolation would be detrimental</w:t>
      </w:r>
      <w:r w:rsidR="007F6C40">
        <w:t xml:space="preserve"> to </w:t>
      </w:r>
      <w:r w:rsidR="007924F0">
        <w:t>one’s</w:t>
      </w:r>
      <w:r w:rsidR="007F6C40">
        <w:t xml:space="preserve"> wellbeing</w:t>
      </w:r>
      <w:r w:rsidR="00E42652">
        <w:t xml:space="preserve">. Supervision allows a safe space </w:t>
      </w:r>
      <w:r w:rsidR="007F6C40">
        <w:t>where</w:t>
      </w:r>
      <w:r w:rsidR="00E42652">
        <w:t xml:space="preserve"> you can </w:t>
      </w:r>
      <w:r w:rsidR="007F6C40">
        <w:t xml:space="preserve">continually </w:t>
      </w:r>
      <w:r w:rsidR="00E42652">
        <w:t>learn and develop you</w:t>
      </w:r>
      <w:r w:rsidR="007F6C40">
        <w:t>r</w:t>
      </w:r>
      <w:r w:rsidR="00E42652">
        <w:t xml:space="preserve"> ca</w:t>
      </w:r>
      <w:r w:rsidR="007F6C40">
        <w:t>pacities and are yourself held and supported.</w:t>
      </w:r>
    </w:p>
    <w:p w14:paraId="6AE598B6" w14:textId="69D5D3B1" w:rsidR="008E2C79" w:rsidRDefault="008E2C79" w:rsidP="0089134B">
      <w:pPr>
        <w:spacing w:line="360" w:lineRule="auto"/>
      </w:pPr>
      <w:r>
        <w:lastRenderedPageBreak/>
        <w:t>Word count - 1008</w:t>
      </w:r>
    </w:p>
    <w:p w14:paraId="36D89CBE" w14:textId="77777777" w:rsidR="008E2C79" w:rsidRDefault="008E2C79" w:rsidP="0089134B">
      <w:pPr>
        <w:spacing w:line="360" w:lineRule="auto"/>
        <w:rPr>
          <w:b/>
          <w:bCs/>
          <w:u w:val="single"/>
        </w:rPr>
      </w:pPr>
    </w:p>
    <w:p w14:paraId="79EBDDD8" w14:textId="77777777" w:rsidR="008E2C79" w:rsidRDefault="008E2C79" w:rsidP="0089134B">
      <w:pPr>
        <w:spacing w:line="360" w:lineRule="auto"/>
        <w:rPr>
          <w:b/>
          <w:bCs/>
          <w:u w:val="single"/>
        </w:rPr>
      </w:pPr>
    </w:p>
    <w:p w14:paraId="03415F53" w14:textId="2F01FA4B" w:rsidR="00DF443D" w:rsidRPr="00DF443D" w:rsidRDefault="00DF443D" w:rsidP="0089134B">
      <w:pPr>
        <w:spacing w:line="360" w:lineRule="auto"/>
        <w:rPr>
          <w:b/>
          <w:bCs/>
          <w:u w:val="single"/>
        </w:rPr>
      </w:pPr>
      <w:r w:rsidRPr="00DF443D">
        <w:rPr>
          <w:b/>
          <w:bCs/>
          <w:u w:val="single"/>
        </w:rPr>
        <w:t>Practice log 3</w:t>
      </w:r>
    </w:p>
    <w:p w14:paraId="3BD34C37" w14:textId="38DFE4F6" w:rsidR="000745D5" w:rsidRPr="000745D5" w:rsidRDefault="000745D5" w:rsidP="000745D5">
      <w:pPr>
        <w:spacing w:line="360" w:lineRule="auto"/>
      </w:pPr>
      <w:r>
        <w:t>A key learning experience I have taken from this process, is that good supervision presents as an opportunity for my own self development and improved practice as well as the supervisee. I have learned that I can be more organised and effective with my time management by utilising</w:t>
      </w:r>
      <w:r w:rsidR="00DE4679">
        <w:t xml:space="preserve"> my</w:t>
      </w:r>
      <w:r>
        <w:t xml:space="preserve"> organizations supervision policy to provide structure for myself and</w:t>
      </w:r>
      <w:r w:rsidR="00DE4679">
        <w:t xml:space="preserve"> keep on track. Being able</w:t>
      </w:r>
      <w:r w:rsidR="007924F0">
        <w:t xml:space="preserve"> to</w:t>
      </w:r>
      <w:r>
        <w:t xml:space="preserve"> </w:t>
      </w:r>
      <w:r w:rsidR="00DE4679">
        <w:t>utilise</w:t>
      </w:r>
      <w:r>
        <w:t xml:space="preserve"> the effectiveness of </w:t>
      </w:r>
      <w:r w:rsidR="00DE4679">
        <w:t xml:space="preserve">undertaking an </w:t>
      </w:r>
      <w:r>
        <w:t>evaluation</w:t>
      </w:r>
      <w:r w:rsidR="00DE4679">
        <w:t xml:space="preserve"> in supervisions</w:t>
      </w:r>
      <w:r>
        <w:t xml:space="preserve"> </w:t>
      </w:r>
      <w:r w:rsidR="00DE4679">
        <w:t xml:space="preserve">has been essential </w:t>
      </w:r>
      <w:r>
        <w:t>when looking to develop and create further goals or targets. Hudson (2007)</w:t>
      </w:r>
      <w:r w:rsidR="00DE4679">
        <w:t xml:space="preserve"> discusses how organisations should strive to develop the abilities and skills of </w:t>
      </w:r>
      <w:r w:rsidR="007924F0">
        <w:t>all</w:t>
      </w:r>
      <w:r w:rsidR="00DE4679">
        <w:t xml:space="preserve"> their staff members as it w</w:t>
      </w:r>
      <w:r w:rsidR="007924F0">
        <w:t>i</w:t>
      </w:r>
      <w:r w:rsidR="00DE4679">
        <w:t>ll enable them to perform to a higher standard, this will result in better service delivery for young people</w:t>
      </w:r>
      <w:r w:rsidR="00FC13CF">
        <w:t xml:space="preserve"> which is something I fully support.</w:t>
      </w:r>
    </w:p>
    <w:p w14:paraId="6249C0D7" w14:textId="62488BC6" w:rsidR="0011627C" w:rsidRPr="00FC13CF" w:rsidRDefault="00FC13CF" w:rsidP="00FC13CF">
      <w:pPr>
        <w:spacing w:line="360" w:lineRule="auto"/>
      </w:pPr>
      <w:r w:rsidRPr="00FC13CF">
        <w:t xml:space="preserve">By learning </w:t>
      </w:r>
      <w:r>
        <w:t xml:space="preserve">to become an effective supervisor I </w:t>
      </w:r>
      <w:proofErr w:type="gramStart"/>
      <w:r>
        <w:t>am able to</w:t>
      </w:r>
      <w:proofErr w:type="gramEnd"/>
      <w:r>
        <w:t xml:space="preserve"> play a part in the development of the services</w:t>
      </w:r>
      <w:r w:rsidR="008558E3">
        <w:t xml:space="preserve"> within the organisation</w:t>
      </w:r>
      <w:r>
        <w:t xml:space="preserve"> that young people will experience without being directly involved in any </w:t>
      </w:r>
      <w:r w:rsidR="00D7432E">
        <w:t>face-to-face</w:t>
      </w:r>
      <w:r>
        <w:t xml:space="preserve"> work with them.</w:t>
      </w:r>
      <w:r w:rsidR="00FD06C3">
        <w:t xml:space="preserve"> Hawkins and Shohet (2007) describe that when a learning </w:t>
      </w:r>
      <w:r w:rsidR="008558E3">
        <w:t xml:space="preserve">development culture is created, supervision </w:t>
      </w:r>
      <w:proofErr w:type="gramStart"/>
      <w:r w:rsidR="008558E3">
        <w:t>is able to</w:t>
      </w:r>
      <w:proofErr w:type="gramEnd"/>
      <w:r w:rsidR="008558E3">
        <w:t xml:space="preserve"> flourish. </w:t>
      </w:r>
      <w:proofErr w:type="gramStart"/>
      <w:r w:rsidR="008558E3">
        <w:t>Thus</w:t>
      </w:r>
      <w:proofErr w:type="gramEnd"/>
      <w:r w:rsidR="008558E3">
        <w:t xml:space="preserve"> creating an environment and relationships in which employees can learn about themselves, their environment and leaves them with more options to explore opportunity for development.  </w:t>
      </w:r>
      <w:r w:rsidR="00DA17CE">
        <w:t xml:space="preserve">Promoting a culture that helping professionals are best able to educate and support others once they are supported in </w:t>
      </w:r>
      <w:r w:rsidR="000141FA">
        <w:t>continuously</w:t>
      </w:r>
      <w:r w:rsidR="00DA17CE">
        <w:t xml:space="preserve"> learning and developing themselves.</w:t>
      </w:r>
    </w:p>
    <w:p w14:paraId="0E4A2E36" w14:textId="49E15E46" w:rsidR="0011627C" w:rsidRPr="00DA17CE" w:rsidRDefault="00DA17CE" w:rsidP="00DA17CE">
      <w:pPr>
        <w:spacing w:line="360" w:lineRule="auto"/>
      </w:pPr>
      <w:r w:rsidRPr="00DA17CE">
        <w:t>It is essential for me</w:t>
      </w:r>
      <w:r w:rsidR="0097182D">
        <w:t>,</w:t>
      </w:r>
      <w:r>
        <w:t xml:space="preserve"> </w:t>
      </w:r>
      <w:r w:rsidR="002C1085">
        <w:t>if I am</w:t>
      </w:r>
      <w:r w:rsidRPr="00DA17CE">
        <w:t xml:space="preserve"> to become a consistently effective supervisor that I am managing my own state</w:t>
      </w:r>
      <w:r w:rsidR="00E53C74">
        <w:t xml:space="preserve"> and understanding that I do have a managerial role</w:t>
      </w:r>
      <w:r w:rsidR="000141FA">
        <w:t xml:space="preserve"> despite not seeing myself as a manager as such</w:t>
      </w:r>
      <w:r w:rsidR="00E53C74">
        <w:t>. I can certainly relate when Hoggarth (2009) talks about youth workers being describe</w:t>
      </w:r>
      <w:r w:rsidR="007924F0">
        <w:t>d</w:t>
      </w:r>
      <w:r w:rsidR="00E53C74">
        <w:t xml:space="preserve"> as charismatic leaders who are fun, imaginative and creative which enables them to build relationships with young people</w:t>
      </w:r>
      <w:r w:rsidR="006B7B88">
        <w:t xml:space="preserve"> and colleagues.</w:t>
      </w:r>
      <w:r w:rsidR="00E53C74">
        <w:t xml:space="preserve"> </w:t>
      </w:r>
      <w:r w:rsidR="006B7B88">
        <w:t>Y</w:t>
      </w:r>
      <w:r w:rsidR="00E53C74">
        <w:t>et they can struggle with a management role</w:t>
      </w:r>
      <w:r w:rsidR="006B7B88">
        <w:t xml:space="preserve"> as charisma tends to attract </w:t>
      </w:r>
      <w:r w:rsidR="006B7B88">
        <w:lastRenderedPageBreak/>
        <w:t xml:space="preserve">followers rather </w:t>
      </w:r>
      <w:r w:rsidR="007924F0">
        <w:t xml:space="preserve">than </w:t>
      </w:r>
      <w:r w:rsidR="006B7B88">
        <w:t>people who wan</w:t>
      </w:r>
      <w:r w:rsidR="007924F0">
        <w:t>t</w:t>
      </w:r>
      <w:r w:rsidR="006B7B88">
        <w:t xml:space="preserve"> to learn and think for themselves. I have experienced staff members say various times down the years throughout my various roles “I did it like this as I thought that’s the way you would have done it.” This will impact on the development of learning and development culture within the youth centre I am aiming to create.</w:t>
      </w:r>
    </w:p>
    <w:p w14:paraId="58BA4772" w14:textId="5F288BCC" w:rsidR="0011627C" w:rsidRPr="00124FDC" w:rsidRDefault="00124FDC" w:rsidP="00124FDC">
      <w:pPr>
        <w:spacing w:line="360" w:lineRule="auto"/>
      </w:pPr>
      <w:r w:rsidRPr="00124FDC">
        <w:t xml:space="preserve">With a key part of my role </w:t>
      </w:r>
      <w:r>
        <w:t>requiring me to engage with the local community to promote the interests and contributions of young people</w:t>
      </w:r>
      <w:r w:rsidR="007924F0">
        <w:t>,</w:t>
      </w:r>
      <w:r w:rsidR="000141FA">
        <w:t xml:space="preserve"> I need to be ensuring that my colleagues and volunteers are doing so also</w:t>
      </w:r>
      <w:r>
        <w:t xml:space="preserve">. </w:t>
      </w:r>
      <w:r w:rsidR="007924F0">
        <w:t>It’s</w:t>
      </w:r>
      <w:r>
        <w:t xml:space="preserve"> vital I pay attention to key </w:t>
      </w:r>
      <w:proofErr w:type="gramStart"/>
      <w:r>
        <w:t>are</w:t>
      </w:r>
      <w:r w:rsidR="007924F0">
        <w:t>a .E</w:t>
      </w:r>
      <w:proofErr w:type="gramEnd"/>
      <w:r>
        <w:t xml:space="preserve"> of the Youth Work National Occupational standards (Develop, lead and manage self-others)</w:t>
      </w:r>
      <w:r w:rsidR="002315A9">
        <w:t>. In supervision I should always be aiming to recognise the</w:t>
      </w:r>
      <w:r w:rsidR="002C1085">
        <w:t xml:space="preserve"> work of others</w:t>
      </w:r>
      <w:r w:rsidR="002315A9">
        <w:t xml:space="preserve"> and respect the</w:t>
      </w:r>
      <w:r w:rsidR="002C1085">
        <w:t>ir</w:t>
      </w:r>
      <w:r w:rsidR="002315A9">
        <w:t xml:space="preserve"> roles, responsibilities and interests </w:t>
      </w:r>
      <w:r w:rsidR="002C1085">
        <w:t xml:space="preserve">of all </w:t>
      </w:r>
      <w:r w:rsidR="002315A9">
        <w:t>colleagues and stake holders.</w:t>
      </w:r>
      <w:r w:rsidR="0097182D">
        <w:t xml:space="preserve"> </w:t>
      </w:r>
      <w:r w:rsidR="000141FA">
        <w:t>Encouraging</w:t>
      </w:r>
      <w:r w:rsidR="0097182D">
        <w:t xml:space="preserve"> them to develop, learn and reflect as this will play a key role in shaping the service that young people receive.</w:t>
      </w:r>
      <w:r w:rsidR="000141FA">
        <w:t xml:space="preserve"> By ensuring that I am managing my own </w:t>
      </w:r>
      <w:proofErr w:type="gramStart"/>
      <w:r w:rsidR="000141FA">
        <w:t>work load</w:t>
      </w:r>
      <w:proofErr w:type="gramEnd"/>
      <w:r w:rsidR="000141FA">
        <w:t xml:space="preserve"> and </w:t>
      </w:r>
      <w:proofErr w:type="spellStart"/>
      <w:r w:rsidR="000141FA">
        <w:t>well being</w:t>
      </w:r>
      <w:proofErr w:type="spellEnd"/>
      <w:r w:rsidR="000141FA">
        <w:t xml:space="preserve"> will strengthen my position to ensure that I am fully available to staff members when engaging in supervision.</w:t>
      </w:r>
    </w:p>
    <w:p w14:paraId="732437AD" w14:textId="20F05647" w:rsidR="00616F7F" w:rsidRDefault="002C1085" w:rsidP="002C1085">
      <w:pPr>
        <w:spacing w:line="360" w:lineRule="auto"/>
      </w:pPr>
      <w:r w:rsidRPr="002C1085">
        <w:t xml:space="preserve">I have learned to recognise </w:t>
      </w:r>
      <w:r>
        <w:t>the importance of ensuring that I am organised and punctual with supervision dates, times and recordings.</w:t>
      </w:r>
      <w:r w:rsidR="00A1080D">
        <w:t xml:space="preserve"> This was helped greatly by developing the supervision contract agreement alongside the staff member. I quickly learned the importance of getting the environment right </w:t>
      </w:r>
      <w:proofErr w:type="gramStart"/>
      <w:r w:rsidR="00A1080D">
        <w:t>in order for</w:t>
      </w:r>
      <w:proofErr w:type="gramEnd"/>
      <w:r w:rsidR="00A1080D">
        <w:t xml:space="preserve"> us not to be disturbed as the youth centre is </w:t>
      </w:r>
      <w:r w:rsidR="00616F7F">
        <w:t>busy,</w:t>
      </w:r>
      <w:r w:rsidR="00A1080D">
        <w:t xml:space="preserve"> we were interrupted on a couple of occasions by colleagues and young people opening the office door.</w:t>
      </w:r>
      <w:r w:rsidR="00616F7F">
        <w:t xml:space="preserve"> I was able to identify a quiet confidential space in the centre that the staff member felt comfortable </w:t>
      </w:r>
      <w:r w:rsidR="00582A09">
        <w:t>in,</w:t>
      </w:r>
      <w:r w:rsidR="00616F7F">
        <w:t xml:space="preserve"> and it allowed us to proceed without any interruptions.</w:t>
      </w:r>
    </w:p>
    <w:p w14:paraId="12BAE328" w14:textId="455C196A" w:rsidR="0011627C" w:rsidRDefault="00616F7F" w:rsidP="002C1085">
      <w:pPr>
        <w:spacing w:line="360" w:lineRule="auto"/>
        <w:rPr>
          <w:rFonts w:ascii="Roboto" w:hAnsi="Roboto"/>
          <w:color w:val="2C3E50"/>
          <w:sz w:val="23"/>
          <w:szCs w:val="23"/>
          <w:shd w:val="clear" w:color="auto" w:fill="FFFFFF"/>
        </w:rPr>
      </w:pPr>
      <w:r>
        <w:t>It was evident that by demonstrating that I can work in an organised approach</w:t>
      </w:r>
      <w:r w:rsidR="00853244">
        <w:t>,</w:t>
      </w:r>
      <w:r>
        <w:t xml:space="preserve"> I was able to</w:t>
      </w:r>
      <w:r w:rsidR="00582A09">
        <w:t xml:space="preserve"> correlate </w:t>
      </w:r>
      <w:r>
        <w:t xml:space="preserve">this </w:t>
      </w:r>
      <w:r w:rsidR="00582A09">
        <w:t xml:space="preserve">to the </w:t>
      </w:r>
      <w:r>
        <w:t xml:space="preserve">staff members </w:t>
      </w:r>
      <w:r w:rsidR="00582A09">
        <w:t>key strength</w:t>
      </w:r>
      <w:r>
        <w:t xml:space="preserve"> within her own practice.</w:t>
      </w:r>
      <w:r w:rsidR="00582A09">
        <w:t xml:space="preserve"> As a </w:t>
      </w:r>
      <w:proofErr w:type="gramStart"/>
      <w:r w:rsidR="00582A09">
        <w:t>result</w:t>
      </w:r>
      <w:proofErr w:type="gramEnd"/>
      <w:r>
        <w:t xml:space="preserve"> </w:t>
      </w:r>
      <w:r w:rsidR="00582A09">
        <w:t>i</w:t>
      </w:r>
      <w:r>
        <w:t>t helped us both feel more comfortable, and the relationship began to strengthen as the supervisions went on. Being so organised and having a specific template and agenda to follow often makes me feel a little uncomfortable as I am so used to having to adapt and think fast when working with young people</w:t>
      </w:r>
      <w:r w:rsidR="00582A09">
        <w:t>,</w:t>
      </w:r>
      <w:r>
        <w:t xml:space="preserve"> as the best plan and attempt to be organised can go straight out the window when working with </w:t>
      </w:r>
      <w:r w:rsidR="00853244">
        <w:t>others as young people can often</w:t>
      </w:r>
      <w:r w:rsidR="00582A09">
        <w:t xml:space="preserve"> be</w:t>
      </w:r>
      <w:r w:rsidR="00853244">
        <w:t xml:space="preserve"> unpredictable. Being able to reflect and critically think continuously has </w:t>
      </w:r>
      <w:r w:rsidR="00853244">
        <w:lastRenderedPageBreak/>
        <w:t xml:space="preserve">been key in helping me develop my </w:t>
      </w:r>
      <w:r w:rsidR="005A47D6">
        <w:t>skills as a supervisor</w:t>
      </w:r>
      <w:r w:rsidR="00853244">
        <w:t xml:space="preserve">. </w:t>
      </w:r>
      <w:r w:rsidR="00853244">
        <w:rPr>
          <w:rFonts w:ascii="Roboto" w:hAnsi="Roboto"/>
          <w:color w:val="2C3E50"/>
          <w:sz w:val="23"/>
          <w:szCs w:val="23"/>
          <w:shd w:val="clear" w:color="auto" w:fill="FFFFFF"/>
        </w:rPr>
        <w:t>Mats Alvesson and Willmott, 2012</w:t>
      </w:r>
      <w:r w:rsidR="000B61EC">
        <w:rPr>
          <w:rFonts w:ascii="Roboto" w:hAnsi="Roboto"/>
          <w:color w:val="2C3E50"/>
          <w:sz w:val="23"/>
          <w:szCs w:val="23"/>
          <w:shd w:val="clear" w:color="auto" w:fill="FFFFFF"/>
        </w:rPr>
        <w:t xml:space="preserve"> describe critical thinking as not just the ability to analyse and evaluate information</w:t>
      </w:r>
      <w:r w:rsidR="005A47D6">
        <w:rPr>
          <w:rFonts w:ascii="Roboto" w:hAnsi="Roboto"/>
          <w:color w:val="2C3E50"/>
          <w:sz w:val="23"/>
          <w:szCs w:val="23"/>
          <w:shd w:val="clear" w:color="auto" w:fill="FFFFFF"/>
        </w:rPr>
        <w:t xml:space="preserve">, it’s also about being able question underlying assumptions, values and power structures in organisations. I need to be able to balance between rational analysis and the recognition of social dynamic when </w:t>
      </w:r>
      <w:r w:rsidR="005F4150">
        <w:rPr>
          <w:rFonts w:ascii="Roboto" w:hAnsi="Roboto"/>
          <w:color w:val="2C3E50"/>
          <w:sz w:val="23"/>
          <w:szCs w:val="23"/>
          <w:shd w:val="clear" w:color="auto" w:fill="FFFFFF"/>
        </w:rPr>
        <w:t>supervisees</w:t>
      </w:r>
      <w:r w:rsidR="005A47D6">
        <w:rPr>
          <w:rFonts w:ascii="Roboto" w:hAnsi="Roboto"/>
          <w:color w:val="2C3E50"/>
          <w:sz w:val="23"/>
          <w:szCs w:val="23"/>
          <w:shd w:val="clear" w:color="auto" w:fill="FFFFFF"/>
        </w:rPr>
        <w:t xml:space="preserve"> are offloading information on to me in supervision.</w:t>
      </w:r>
    </w:p>
    <w:p w14:paraId="058E2216" w14:textId="77777777" w:rsidR="008E2C79" w:rsidRDefault="008E2C79" w:rsidP="002C1085">
      <w:pPr>
        <w:spacing w:line="360" w:lineRule="auto"/>
        <w:rPr>
          <w:rFonts w:ascii="Roboto" w:hAnsi="Roboto"/>
          <w:color w:val="2C3E50"/>
          <w:sz w:val="23"/>
          <w:szCs w:val="23"/>
          <w:shd w:val="clear" w:color="auto" w:fill="FFFFFF"/>
        </w:rPr>
      </w:pPr>
    </w:p>
    <w:p w14:paraId="2E5E83CC" w14:textId="77777777" w:rsidR="008E2C79" w:rsidRDefault="008E2C79" w:rsidP="002C1085">
      <w:pPr>
        <w:spacing w:line="360" w:lineRule="auto"/>
        <w:rPr>
          <w:rFonts w:ascii="Roboto" w:hAnsi="Roboto"/>
          <w:color w:val="2C3E50"/>
          <w:sz w:val="23"/>
          <w:szCs w:val="23"/>
          <w:shd w:val="clear" w:color="auto" w:fill="FFFFFF"/>
        </w:rPr>
      </w:pPr>
    </w:p>
    <w:p w14:paraId="77E2F4A0" w14:textId="2E8E9107" w:rsidR="008E2C79" w:rsidRPr="002C1085" w:rsidRDefault="008E2C79" w:rsidP="002C1085">
      <w:pPr>
        <w:spacing w:line="360" w:lineRule="auto"/>
      </w:pPr>
      <w:r>
        <w:rPr>
          <w:rFonts w:ascii="Roboto" w:hAnsi="Roboto"/>
          <w:color w:val="2C3E50"/>
          <w:sz w:val="23"/>
          <w:szCs w:val="23"/>
          <w:shd w:val="clear" w:color="auto" w:fill="FFFFFF"/>
        </w:rPr>
        <w:t>Word count - 814</w:t>
      </w:r>
    </w:p>
    <w:p w14:paraId="57CD958F" w14:textId="77777777" w:rsidR="008E2C79" w:rsidRDefault="008E2C79" w:rsidP="002C63E0">
      <w:pPr>
        <w:jc w:val="center"/>
        <w:rPr>
          <w:u w:val="single"/>
        </w:rPr>
      </w:pPr>
    </w:p>
    <w:p w14:paraId="736AF2D3" w14:textId="77777777" w:rsidR="008E2C79" w:rsidRDefault="008E2C79" w:rsidP="002C63E0">
      <w:pPr>
        <w:jc w:val="center"/>
        <w:rPr>
          <w:u w:val="single"/>
        </w:rPr>
      </w:pPr>
    </w:p>
    <w:p w14:paraId="37293CF8" w14:textId="77777777" w:rsidR="008E2C79" w:rsidRDefault="008E2C79" w:rsidP="002C63E0">
      <w:pPr>
        <w:jc w:val="center"/>
        <w:rPr>
          <w:u w:val="single"/>
        </w:rPr>
      </w:pPr>
    </w:p>
    <w:p w14:paraId="6A241BE7" w14:textId="77777777" w:rsidR="008E2C79" w:rsidRDefault="008E2C79" w:rsidP="002C63E0">
      <w:pPr>
        <w:jc w:val="center"/>
        <w:rPr>
          <w:u w:val="single"/>
        </w:rPr>
      </w:pPr>
    </w:p>
    <w:p w14:paraId="425D85FC" w14:textId="4414B9AE" w:rsidR="0011627C" w:rsidRDefault="002C63E0" w:rsidP="002C63E0">
      <w:pPr>
        <w:jc w:val="center"/>
        <w:rPr>
          <w:u w:val="single"/>
        </w:rPr>
      </w:pPr>
      <w:r>
        <w:rPr>
          <w:u w:val="single"/>
        </w:rPr>
        <w:t xml:space="preserve">Critical </w:t>
      </w:r>
      <w:r w:rsidR="00582A09">
        <w:rPr>
          <w:u w:val="single"/>
        </w:rPr>
        <w:t>R</w:t>
      </w:r>
      <w:r>
        <w:rPr>
          <w:u w:val="single"/>
        </w:rPr>
        <w:t xml:space="preserve">eview of </w:t>
      </w:r>
      <w:r w:rsidR="00582A09">
        <w:rPr>
          <w:u w:val="single"/>
        </w:rPr>
        <w:t>L</w:t>
      </w:r>
      <w:r>
        <w:rPr>
          <w:u w:val="single"/>
        </w:rPr>
        <w:t xml:space="preserve">eadership and </w:t>
      </w:r>
      <w:r w:rsidR="00582A09">
        <w:rPr>
          <w:u w:val="single"/>
        </w:rPr>
        <w:t>M</w:t>
      </w:r>
      <w:r>
        <w:rPr>
          <w:u w:val="single"/>
        </w:rPr>
        <w:t>anagement</w:t>
      </w:r>
    </w:p>
    <w:p w14:paraId="69348ED0" w14:textId="77777777" w:rsidR="00852C4F" w:rsidRDefault="00852C4F" w:rsidP="00852C4F">
      <w:pPr>
        <w:spacing w:line="360" w:lineRule="auto"/>
      </w:pPr>
    </w:p>
    <w:p w14:paraId="1B7329BB" w14:textId="1C3C833C" w:rsidR="0011627C" w:rsidRPr="00E352EA" w:rsidRDefault="00852C4F" w:rsidP="00E352EA">
      <w:pPr>
        <w:spacing w:line="360" w:lineRule="auto"/>
      </w:pPr>
      <w:r>
        <w:t xml:space="preserve">This review will </w:t>
      </w:r>
      <w:proofErr w:type="gramStart"/>
      <w:r>
        <w:t>compare and contrast</w:t>
      </w:r>
      <w:proofErr w:type="gramEnd"/>
      <w:r>
        <w:t xml:space="preserve"> leadership and management theories. It will consider how they can be applied in youth work practice and consider </w:t>
      </w:r>
      <w:r w:rsidR="009D016D">
        <w:t>their</w:t>
      </w:r>
      <w:r>
        <w:t xml:space="preserve"> effectiveness within the</w:t>
      </w:r>
      <w:r w:rsidR="001B0D3D">
        <w:t xml:space="preserve"> youth work</w:t>
      </w:r>
      <w:r>
        <w:t xml:space="preserve"> sector. It is important to recognise economic factors with regards to</w:t>
      </w:r>
      <w:r w:rsidR="001D1D17">
        <w:t xml:space="preserve"> </w:t>
      </w:r>
      <w:r w:rsidR="001B0D3D">
        <w:t>financial constraints</w:t>
      </w:r>
      <w:r w:rsidR="00926C84">
        <w:t xml:space="preserve"> that public services and the voluntary sector are currently facing</w:t>
      </w:r>
      <w:r w:rsidR="001B0D3D">
        <w:t xml:space="preserve"> </w:t>
      </w:r>
      <w:r w:rsidR="00926C84">
        <w:t>with</w:t>
      </w:r>
      <w:r w:rsidR="001B0D3D">
        <w:t xml:space="preserve"> ever shrinking resources </w:t>
      </w:r>
      <w:r w:rsidR="003A112B">
        <w:t>that services for young people face</w:t>
      </w:r>
      <w:r w:rsidR="009D016D">
        <w:t xml:space="preserve">. It will consider the </w:t>
      </w:r>
      <w:r w:rsidR="003A112B">
        <w:t xml:space="preserve">impacts this </w:t>
      </w:r>
      <w:r w:rsidR="009D016D">
        <w:t>can have on young people, employees working in the sector and the wider community.</w:t>
      </w:r>
      <w:r w:rsidR="00E352EA">
        <w:t xml:space="preserve"> </w:t>
      </w:r>
    </w:p>
    <w:p w14:paraId="483E57F9" w14:textId="77777777" w:rsidR="000A0B59" w:rsidRDefault="000A0B59" w:rsidP="000A0B59">
      <w:pPr>
        <w:spacing w:line="360" w:lineRule="auto"/>
      </w:pPr>
    </w:p>
    <w:p w14:paraId="00CE317A" w14:textId="172A2E49" w:rsidR="00453151" w:rsidRPr="000A0B59" w:rsidRDefault="000A0B59" w:rsidP="000A0B59">
      <w:pPr>
        <w:spacing w:line="360" w:lineRule="auto"/>
      </w:pPr>
      <w:r w:rsidRPr="000A0B59">
        <w:t>With the key purpose of youth work described as</w:t>
      </w:r>
      <w:r>
        <w:t>:</w:t>
      </w:r>
    </w:p>
    <w:p w14:paraId="334D8D5B" w14:textId="3A9AD5B4" w:rsidR="000A0B59" w:rsidRPr="000A0B59" w:rsidRDefault="000A0B59" w:rsidP="000A0B59">
      <w:pPr>
        <w:spacing w:line="360" w:lineRule="auto"/>
        <w:ind w:left="3600"/>
      </w:pPr>
      <w:r w:rsidRPr="000A0B59">
        <w:t xml:space="preserve">‘To enable young people to develop holistically, working with them to facilitate their personal, social and educational development, to enable them to </w:t>
      </w:r>
      <w:r w:rsidRPr="000A0B59">
        <w:lastRenderedPageBreak/>
        <w:t>develop their voice, influence and place in society and reach their potential’.</w:t>
      </w:r>
    </w:p>
    <w:p w14:paraId="1C41F4AF" w14:textId="3E992A9C" w:rsidR="000A0B59" w:rsidRPr="000A0B59" w:rsidRDefault="000A0B59" w:rsidP="000A0B59">
      <w:pPr>
        <w:spacing w:line="360" w:lineRule="auto"/>
      </w:pPr>
      <w:r w:rsidRPr="000A0B59">
        <w:t xml:space="preserve">                                                                             </w:t>
      </w:r>
      <w:r>
        <w:t xml:space="preserve">          </w:t>
      </w:r>
      <w:r w:rsidRPr="000A0B59">
        <w:t>National Occupational Standards (LLUK 2008)</w:t>
      </w:r>
    </w:p>
    <w:p w14:paraId="7A80BA1C" w14:textId="40F35ABB" w:rsidR="00453151" w:rsidRDefault="000A0B59" w:rsidP="000A0B59">
      <w:pPr>
        <w:spacing w:line="360" w:lineRule="auto"/>
      </w:pPr>
      <w:r>
        <w:t xml:space="preserve">There will always be times when good leadership and management skills will be required to ensure that we are undertaking best practice whilst working with young people, colleagues and stakeholders. </w:t>
      </w:r>
      <w:r w:rsidR="007B55B5">
        <w:t>Mullins (2007) suggests that leadership is essentially a relationship through which one person influences the behaviours and actions of others with their own behaviours and characteristics.</w:t>
      </w:r>
      <w:r w:rsidR="00307CB0">
        <w:t xml:space="preserve"> When working with groups or individuals, youth workers should always remain prepared, resourceful and self-discipline</w:t>
      </w:r>
      <w:r w:rsidR="00D14F08">
        <w:t>d,</w:t>
      </w:r>
      <w:r w:rsidR="00307CB0">
        <w:t xml:space="preserve"> all of which formulate good leadership traits which is role modelled to those around them. This will enable them to motivate others to come together and work towards the desired goal.</w:t>
      </w:r>
    </w:p>
    <w:p w14:paraId="57DAF51A" w14:textId="77777777" w:rsidR="00E56C63" w:rsidRDefault="00E56C63" w:rsidP="000A0B59">
      <w:pPr>
        <w:spacing w:line="360" w:lineRule="auto"/>
      </w:pPr>
    </w:p>
    <w:p w14:paraId="38BF2625" w14:textId="77777777" w:rsidR="007A009C" w:rsidRDefault="00E56C63" w:rsidP="000A0B59">
      <w:pPr>
        <w:spacing w:line="360" w:lineRule="auto"/>
      </w:pPr>
      <w:r>
        <w:t xml:space="preserve">Goleman (1989) describes that for effective </w:t>
      </w:r>
      <w:r w:rsidR="005763F6">
        <w:t>leadership</w:t>
      </w:r>
      <w:r>
        <w:t xml:space="preserve"> to happen</w:t>
      </w:r>
      <w:r w:rsidR="00D14F08">
        <w:t>,</w:t>
      </w:r>
      <w:r>
        <w:t xml:space="preserve"> key traits </w:t>
      </w:r>
      <w:r w:rsidR="005763F6">
        <w:t xml:space="preserve">such as emotional intelligence, communication skills, adaptability and integrity will need to be displayed </w:t>
      </w:r>
      <w:proofErr w:type="gramStart"/>
      <w:r w:rsidR="005763F6">
        <w:t>in order to</w:t>
      </w:r>
      <w:proofErr w:type="gramEnd"/>
      <w:r w:rsidR="005763F6">
        <w:t xml:space="preserve"> build trust and collaboration among team members. Many such traits being a youth worker</w:t>
      </w:r>
      <w:r w:rsidR="00D14F08">
        <w:t>’s</w:t>
      </w:r>
      <w:r w:rsidR="005763F6">
        <w:t xml:space="preserve"> key strength</w:t>
      </w:r>
      <w:r w:rsidR="00D14F08">
        <w:t>s</w:t>
      </w:r>
      <w:r w:rsidR="005763F6">
        <w:t xml:space="preserve"> which enables them to build professional trusted relationships with young people.</w:t>
      </w:r>
      <w:r w:rsidR="0009117A">
        <w:t xml:space="preserve"> By learning about and understanding management and leadership theory workers will become educated leaders which can improve their own performance as well as those around them</w:t>
      </w:r>
      <w:r w:rsidR="007A009C">
        <w:t>.</w:t>
      </w:r>
    </w:p>
    <w:p w14:paraId="583E8E9B" w14:textId="0D90817A" w:rsidR="00E56C63" w:rsidRDefault="007A009C" w:rsidP="000A0B59">
      <w:pPr>
        <w:spacing w:line="360" w:lineRule="auto"/>
      </w:pPr>
      <w:r>
        <w:t xml:space="preserve">Transformational leadership - Bass (1985) describes as the ability to motivate and inspire followers to exceed their own self-interests for the good of the common goal. This can be </w:t>
      </w:r>
      <w:r w:rsidR="0021391C">
        <w:t>particularly</w:t>
      </w:r>
      <w:r>
        <w:t xml:space="preserve"> effective within in youth work practice as the aim is to engage young people in meaning full ways, taking </w:t>
      </w:r>
      <w:r w:rsidR="0021391C">
        <w:t>ownership</w:t>
      </w:r>
      <w:r>
        <w:t xml:space="preserve"> of their role in empowering </w:t>
      </w:r>
      <w:r w:rsidR="0021391C">
        <w:t>young people with their development. Yet whilst this leadership theory can lead to positive outcomes, it can lead to</w:t>
      </w:r>
      <w:r w:rsidR="00450AF3">
        <w:t xml:space="preserve"> overlooking the importance of structural and systemic issues within youth work.  Aldrige (2011) argues that a singular focus on individual transformation wanting each person to reach their potential can fail to recognise the broader socio-economic factors that can influence young people’s experiences. </w:t>
      </w:r>
      <w:proofErr w:type="spellStart"/>
      <w:proofErr w:type="gramStart"/>
      <w:r w:rsidR="00F61A82">
        <w:t>Its</w:t>
      </w:r>
      <w:proofErr w:type="spellEnd"/>
      <w:proofErr w:type="gramEnd"/>
      <w:r w:rsidR="00F61A82">
        <w:t xml:space="preserve"> important to recognise that transformational leadership is valuable but should be </w:t>
      </w:r>
      <w:r w:rsidR="00F61A82">
        <w:lastRenderedPageBreak/>
        <w:t>integrated with a critical understanding of the context in which youth work now operates.</w:t>
      </w:r>
    </w:p>
    <w:p w14:paraId="034EF905" w14:textId="4A8154F4" w:rsidR="004E46CF" w:rsidRPr="000A0B59" w:rsidRDefault="004E46CF" w:rsidP="000A0B59">
      <w:pPr>
        <w:spacing w:line="360" w:lineRule="auto"/>
      </w:pPr>
      <w:r>
        <w:t xml:space="preserve">Servant leadership – Greenleaf (1997) emphasizes the </w:t>
      </w:r>
      <w:proofErr w:type="gramStart"/>
      <w:r>
        <w:t>leaders</w:t>
      </w:r>
      <w:proofErr w:type="gramEnd"/>
      <w:r>
        <w:t xml:space="preserve"> role in serving others and </w:t>
      </w:r>
      <w:r w:rsidR="00F4063A">
        <w:t>prioritising</w:t>
      </w:r>
      <w:r>
        <w:t xml:space="preserve"> their needs. This lines up well </w:t>
      </w:r>
      <w:r w:rsidR="00F4063A">
        <w:t xml:space="preserve">with core value of youth work being empowerment and support of young people. This style prioritises building relationships, gaining trust and creating inclusive environments where young people feel valued and heard. This however can lead to challenges when difficult decisions need to be made in the hierarchical areas of organizations when often lack of resources come into play. Spears (1995) talks about how when focussing on serving others it can result in a lack of assertiveness in addressing challenges or creating organisational changes. Youth work settings often receive limited funding and balancing </w:t>
      </w:r>
      <w:r w:rsidR="009835CF">
        <w:t>service with effective management is essential.</w:t>
      </w:r>
    </w:p>
    <w:p w14:paraId="7C7D0CEB" w14:textId="77777777" w:rsidR="00453151" w:rsidRPr="004E46CF" w:rsidRDefault="00453151" w:rsidP="004E46CF">
      <w:pPr>
        <w:spacing w:line="360" w:lineRule="auto"/>
      </w:pPr>
    </w:p>
    <w:p w14:paraId="289617AB" w14:textId="20F7A9A7" w:rsidR="00453151" w:rsidRDefault="004E46CF" w:rsidP="004E46CF">
      <w:pPr>
        <w:spacing w:line="360" w:lineRule="auto"/>
      </w:pPr>
      <w:r w:rsidRPr="004E46CF">
        <w:t>Managers will often have to demonstrate leadership qualities.</w:t>
      </w:r>
      <w:r>
        <w:t xml:space="preserve"> As it will be expected of them by those working under their direction.</w:t>
      </w:r>
      <w:r w:rsidR="009835CF">
        <w:t xml:space="preserve"> Classical management theory places an emphasis on </w:t>
      </w:r>
      <w:r w:rsidR="001C5FF5">
        <w:t>efficiency</w:t>
      </w:r>
      <w:r w:rsidR="009835CF">
        <w:t xml:space="preserve">, </w:t>
      </w:r>
      <w:r w:rsidR="001C5FF5">
        <w:t>standardization</w:t>
      </w:r>
      <w:r w:rsidR="009835CF">
        <w:t xml:space="preserve"> and hierarchical structures (Fayol 1949). This can be beneficial in youth work for managing resources and ensuring programmes run smoothly. It can produce clear structure, policies and guidance which enhances the accountability in which the organisation </w:t>
      </w:r>
      <w:r w:rsidR="001C5FF5">
        <w:t>delivers</w:t>
      </w:r>
      <w:r w:rsidR="009835CF">
        <w:t xml:space="preserve"> i</w:t>
      </w:r>
      <w:r w:rsidR="001C5FF5">
        <w:t xml:space="preserve">ts services. </w:t>
      </w:r>
      <w:r w:rsidR="0022773A">
        <w:t>However,</w:t>
      </w:r>
      <w:r w:rsidR="001C5FF5">
        <w:t xml:space="preserve"> youth work can be described</w:t>
      </w:r>
      <w:r w:rsidR="0022773A">
        <w:t xml:space="preserve"> relational, if you focus too much on efficiency and working within stringent policy and procedures it can undermine the quality of interactions between youth workers and young people (Mintzberg, 1979). </w:t>
      </w:r>
      <w:r w:rsidR="00AB4FF5">
        <w:t>So,</w:t>
      </w:r>
      <w:r w:rsidR="0022773A">
        <w:t xml:space="preserve"> whilst classical management principles can be useful for developing frameworks, its importance to consider and understand the relational dynamics within youth work and avoid becoming </w:t>
      </w:r>
      <w:r w:rsidR="00AB4FF5">
        <w:t>too</w:t>
      </w:r>
      <w:r w:rsidR="0022773A">
        <w:t xml:space="preserve"> rigid within frameworks, policy and procedure.</w:t>
      </w:r>
    </w:p>
    <w:p w14:paraId="6A40AA46" w14:textId="72F64293" w:rsidR="00AB4FF5" w:rsidRPr="004E46CF" w:rsidRDefault="00AB4FF5" w:rsidP="004E46CF">
      <w:pPr>
        <w:spacing w:line="360" w:lineRule="auto"/>
      </w:pPr>
      <w:r>
        <w:t xml:space="preserve">Participatory management </w:t>
      </w:r>
      <w:r w:rsidR="00E20DC2">
        <w:t>emphasizes</w:t>
      </w:r>
      <w:r>
        <w:t xml:space="preserve"> collaboration and shared decision-making among all stakeholders. This is particularly </w:t>
      </w:r>
      <w:r w:rsidR="00E20DC2">
        <w:t>relevant</w:t>
      </w:r>
      <w:r>
        <w:t xml:space="preserve"> in youth work when consider that Participative is one of the five key pillars in youth work practice. Rogers (2014) described that when including young people in decision making processes it can enhance their sense of ownership and agency. This can be vital when developing programmes and </w:t>
      </w:r>
      <w:r>
        <w:lastRenderedPageBreak/>
        <w:t xml:space="preserve">services for young people and is likely to make them more </w:t>
      </w:r>
      <w:r w:rsidR="00E20DC2">
        <w:t>receptive</w:t>
      </w:r>
      <w:r>
        <w:t xml:space="preserve"> to engaging </w:t>
      </w:r>
      <w:r w:rsidR="00E20DC2">
        <w:t>in them.</w:t>
      </w:r>
      <w:r>
        <w:t xml:space="preserve"> </w:t>
      </w:r>
      <w:r w:rsidR="00595CA9">
        <w:t xml:space="preserve">The difficulty with this style is that organizations with entrenched hierarchies and limited resources can find it difficult to maintain this from the </w:t>
      </w:r>
      <w:proofErr w:type="gramStart"/>
      <w:r w:rsidR="00595CA9">
        <w:t>top down</w:t>
      </w:r>
      <w:proofErr w:type="gramEnd"/>
      <w:r w:rsidR="00595CA9">
        <w:t xml:space="preserve"> approach and often those on the receiving end of support such as young people can feel </w:t>
      </w:r>
      <w:r w:rsidR="008E2C79">
        <w:t>disillusioned,</w:t>
      </w:r>
      <w:r w:rsidR="00595CA9">
        <w:t xml:space="preserve"> and the risk of tokenism</w:t>
      </w:r>
      <w:r w:rsidR="008E2C79">
        <w:t xml:space="preserve"> creeping in</w:t>
      </w:r>
      <w:r w:rsidR="00595CA9">
        <w:t xml:space="preserve"> presents</w:t>
      </w:r>
      <w:r w:rsidR="008E2C79">
        <w:t xml:space="preserve"> itself</w:t>
      </w:r>
      <w:r w:rsidR="00595CA9">
        <w:t xml:space="preserve"> (Harrison, 2006). </w:t>
      </w:r>
      <w:r w:rsidR="008E2C79">
        <w:t>This makes</w:t>
      </w:r>
      <w:r w:rsidR="00595CA9">
        <w:t xml:space="preserve"> it vitally important for </w:t>
      </w:r>
      <w:r w:rsidR="008E2C79">
        <w:t xml:space="preserve">commitment at all levels of the organization to enable this style to be effective. In Youth work </w:t>
      </w:r>
      <w:proofErr w:type="gramStart"/>
      <w:r w:rsidR="008E2C79">
        <w:t>its</w:t>
      </w:r>
      <w:proofErr w:type="gramEnd"/>
      <w:r w:rsidR="008E2C79">
        <w:t xml:space="preserve"> essential that we challenge tokenism and aggressive leadership </w:t>
      </w:r>
      <w:proofErr w:type="gramStart"/>
      <w:r w:rsidR="008E2C79">
        <w:t>in order to</w:t>
      </w:r>
      <w:proofErr w:type="gramEnd"/>
      <w:r w:rsidR="008E2C79">
        <w:t xml:space="preserve"> promote the voices of young people and ensure that they are heard across all levels.</w:t>
      </w:r>
    </w:p>
    <w:p w14:paraId="25A488A1" w14:textId="0D9F5986" w:rsidR="00453151" w:rsidRPr="00F61A82" w:rsidRDefault="00F61A82" w:rsidP="00F61A82">
      <w:pPr>
        <w:spacing w:line="360" w:lineRule="auto"/>
      </w:pPr>
      <w:r w:rsidRPr="00F61A82">
        <w:t>Leadership and management theories when applied in youth work offer a great opportunity to provide valuable insights into effective practice</w:t>
      </w:r>
      <w:r>
        <w:t xml:space="preserve">. </w:t>
      </w:r>
      <w:r w:rsidR="00027FFE">
        <w:t>Transformational</w:t>
      </w:r>
      <w:r>
        <w:t xml:space="preserve"> and servant leadership approaches offer unique perspectives on to empower and engage with young people.</w:t>
      </w:r>
      <w:r w:rsidR="0042197E">
        <w:t xml:space="preserve"> Whilst Participatory management and classical human relations encourage the development of frameworks for organising and delivering youth services</w:t>
      </w:r>
      <w:r w:rsidR="00027FFE">
        <w:t xml:space="preserve">. </w:t>
      </w:r>
      <w:r w:rsidR="004E46CF">
        <w:t>However,</w:t>
      </w:r>
      <w:r w:rsidR="00027FFE">
        <w:t xml:space="preserve"> </w:t>
      </w:r>
      <w:r w:rsidR="008E2C79">
        <w:t>it’s</w:t>
      </w:r>
      <w:r w:rsidR="00027FFE">
        <w:t xml:space="preserve"> important to recognise that each theory also has its limitations, highlighting the need far an adaptable and integrated approach to leadership and management within youth work. By utilising insights from various theories and combining </w:t>
      </w:r>
      <w:r w:rsidR="004E46CF">
        <w:t>them with critical thinking and analysis will allow youth workers to develop more effective strategies for supporting young people, as well as developing their own skills and learning resulting in them becoming more effective youth work practitioners.</w:t>
      </w:r>
    </w:p>
    <w:p w14:paraId="6D8F637F" w14:textId="77777777" w:rsidR="00453151" w:rsidRDefault="00453151" w:rsidP="0011627C">
      <w:pPr>
        <w:rPr>
          <w:u w:val="single"/>
        </w:rPr>
      </w:pPr>
    </w:p>
    <w:p w14:paraId="713490D7" w14:textId="77777777" w:rsidR="00453151" w:rsidRDefault="00453151" w:rsidP="0011627C">
      <w:pPr>
        <w:rPr>
          <w:u w:val="single"/>
        </w:rPr>
      </w:pPr>
    </w:p>
    <w:p w14:paraId="515CB12B" w14:textId="77777777" w:rsidR="00453151" w:rsidRPr="008E2C79" w:rsidRDefault="00453151" w:rsidP="0011627C"/>
    <w:p w14:paraId="2D12DFE9" w14:textId="3BB4910E" w:rsidR="00453151" w:rsidRPr="008E2C79" w:rsidRDefault="008E2C79" w:rsidP="0011627C">
      <w:r w:rsidRPr="008E2C79">
        <w:t>Word count - 1024</w:t>
      </w:r>
    </w:p>
    <w:p w14:paraId="647B8A0F" w14:textId="77777777" w:rsidR="0022773A" w:rsidRDefault="0022773A" w:rsidP="0011627C">
      <w:pPr>
        <w:rPr>
          <w:u w:val="single"/>
        </w:rPr>
      </w:pPr>
    </w:p>
    <w:p w14:paraId="3DE62F26" w14:textId="77777777" w:rsidR="0022773A" w:rsidRDefault="0022773A" w:rsidP="0011627C">
      <w:pPr>
        <w:rPr>
          <w:u w:val="single"/>
        </w:rPr>
      </w:pPr>
    </w:p>
    <w:p w14:paraId="1064EF2A" w14:textId="77777777" w:rsidR="008E2C79" w:rsidRDefault="008E2C79" w:rsidP="0011627C">
      <w:pPr>
        <w:rPr>
          <w:u w:val="single"/>
        </w:rPr>
      </w:pPr>
    </w:p>
    <w:p w14:paraId="79F9CDFF" w14:textId="77777777" w:rsidR="008E2C79" w:rsidRDefault="008E2C79" w:rsidP="0011627C">
      <w:pPr>
        <w:rPr>
          <w:u w:val="single"/>
        </w:rPr>
      </w:pPr>
    </w:p>
    <w:p w14:paraId="3AD961C4" w14:textId="77777777" w:rsidR="008E2C79" w:rsidRDefault="008E2C79" w:rsidP="0011627C">
      <w:pPr>
        <w:rPr>
          <w:u w:val="single"/>
        </w:rPr>
      </w:pPr>
    </w:p>
    <w:p w14:paraId="4F9B04DB" w14:textId="77777777" w:rsidR="008E2C79" w:rsidRDefault="008E2C79" w:rsidP="0011627C">
      <w:pPr>
        <w:rPr>
          <w:u w:val="single"/>
        </w:rPr>
      </w:pPr>
    </w:p>
    <w:p w14:paraId="30E1DC2D" w14:textId="77777777" w:rsidR="008E2C79" w:rsidRDefault="008E2C79" w:rsidP="0011627C">
      <w:pPr>
        <w:rPr>
          <w:u w:val="single"/>
        </w:rPr>
      </w:pPr>
    </w:p>
    <w:p w14:paraId="1CC94B07" w14:textId="77777777" w:rsidR="008E2C79" w:rsidRDefault="008E2C79" w:rsidP="0011627C">
      <w:pPr>
        <w:rPr>
          <w:u w:val="single"/>
        </w:rPr>
      </w:pPr>
    </w:p>
    <w:p w14:paraId="28051150" w14:textId="77777777" w:rsidR="008E2C79" w:rsidRDefault="008E2C79" w:rsidP="0011627C">
      <w:pPr>
        <w:rPr>
          <w:u w:val="single"/>
        </w:rPr>
      </w:pPr>
    </w:p>
    <w:p w14:paraId="7A331597" w14:textId="77777777" w:rsidR="008E2C79" w:rsidRDefault="008E2C79" w:rsidP="0011627C">
      <w:pPr>
        <w:rPr>
          <w:u w:val="single"/>
        </w:rPr>
      </w:pPr>
    </w:p>
    <w:p w14:paraId="11586FAB" w14:textId="77777777" w:rsidR="008E2C79" w:rsidRDefault="008E2C79" w:rsidP="0011627C">
      <w:pPr>
        <w:rPr>
          <w:u w:val="single"/>
        </w:rPr>
      </w:pPr>
    </w:p>
    <w:p w14:paraId="646D4E9A" w14:textId="77777777" w:rsidR="008E2C79" w:rsidRDefault="008E2C79" w:rsidP="0011627C">
      <w:pPr>
        <w:rPr>
          <w:u w:val="single"/>
        </w:rPr>
      </w:pPr>
    </w:p>
    <w:p w14:paraId="0DD944A6" w14:textId="77777777" w:rsidR="008E2C79" w:rsidRDefault="008E2C79" w:rsidP="0011627C">
      <w:pPr>
        <w:rPr>
          <w:u w:val="single"/>
        </w:rPr>
      </w:pPr>
    </w:p>
    <w:p w14:paraId="0DB87D7B" w14:textId="77777777" w:rsidR="008E2C79" w:rsidRDefault="008E2C79" w:rsidP="0011627C">
      <w:pPr>
        <w:rPr>
          <w:u w:val="single"/>
        </w:rPr>
      </w:pPr>
    </w:p>
    <w:p w14:paraId="502A25BB" w14:textId="77777777" w:rsidR="008E2C79" w:rsidRDefault="008E2C79" w:rsidP="0011627C">
      <w:pPr>
        <w:rPr>
          <w:u w:val="single"/>
        </w:rPr>
      </w:pPr>
    </w:p>
    <w:p w14:paraId="35ECB1ED" w14:textId="77777777" w:rsidR="008E2C79" w:rsidRDefault="008E2C79" w:rsidP="0011627C">
      <w:pPr>
        <w:rPr>
          <w:u w:val="single"/>
        </w:rPr>
      </w:pPr>
    </w:p>
    <w:p w14:paraId="4E148ADC" w14:textId="77777777" w:rsidR="008E2C79" w:rsidRDefault="008E2C79" w:rsidP="0011627C">
      <w:pPr>
        <w:rPr>
          <w:u w:val="single"/>
        </w:rPr>
      </w:pPr>
    </w:p>
    <w:p w14:paraId="35C6124A" w14:textId="77777777" w:rsidR="008E2C79" w:rsidRDefault="008E2C79" w:rsidP="0011627C">
      <w:pPr>
        <w:rPr>
          <w:u w:val="single"/>
        </w:rPr>
      </w:pPr>
    </w:p>
    <w:p w14:paraId="602C7531" w14:textId="77777777" w:rsidR="008E2C79" w:rsidRDefault="008E2C79" w:rsidP="0011627C">
      <w:pPr>
        <w:rPr>
          <w:u w:val="single"/>
        </w:rPr>
      </w:pPr>
    </w:p>
    <w:p w14:paraId="12184319" w14:textId="77777777" w:rsidR="008E2C79" w:rsidRDefault="008E2C79" w:rsidP="0011627C">
      <w:pPr>
        <w:rPr>
          <w:u w:val="single"/>
        </w:rPr>
      </w:pPr>
    </w:p>
    <w:p w14:paraId="2F3EA61C" w14:textId="2498B9AF" w:rsidR="0011627C" w:rsidRDefault="0011627C" w:rsidP="0011627C">
      <w:pPr>
        <w:rPr>
          <w:u w:val="single"/>
        </w:rPr>
      </w:pPr>
      <w:r>
        <w:rPr>
          <w:u w:val="single"/>
        </w:rPr>
        <w:t>References</w:t>
      </w:r>
    </w:p>
    <w:p w14:paraId="3939FCA1" w14:textId="77777777" w:rsidR="00595CA9" w:rsidRDefault="00595CA9" w:rsidP="003152C9">
      <w:r w:rsidRPr="003152C9">
        <w:t>**LLUK (2008) National Occupational Standards for Youth Work. Available at: http//www.youthworkerswales.co.uk/whole_suite_of_proffessional_and_National_Occupational_standards_for_Youth_Work.pdf</w:t>
      </w:r>
    </w:p>
    <w:p w14:paraId="009D880E" w14:textId="77777777" w:rsidR="00595CA9" w:rsidRDefault="00595CA9" w:rsidP="0011627C">
      <w:r>
        <w:t>Bass, B. M. (1985). Leadership and Performance Beyond Expectations. Free Press.</w:t>
      </w:r>
    </w:p>
    <w:p w14:paraId="36793337" w14:textId="77777777" w:rsidR="00595CA9" w:rsidRDefault="00595CA9" w:rsidP="003152C9">
      <w:pPr>
        <w:rPr>
          <w:u w:val="single"/>
        </w:rPr>
      </w:pPr>
      <w:r w:rsidRPr="00595CA9">
        <w:rPr>
          <w:rStyle w:val="Strong"/>
          <w:rFonts w:ascii="Open Sans" w:hAnsi="Open Sans" w:cs="Open Sans"/>
          <w:b w:val="0"/>
          <w:bCs w:val="0"/>
          <w:color w:val="444444"/>
          <w:sz w:val="21"/>
          <w:szCs w:val="21"/>
          <w:shd w:val="clear" w:color="auto" w:fill="FFFFFF"/>
        </w:rPr>
        <w:t>Code of Occupational Ethics for the Youth Service in Wales.</w:t>
      </w:r>
      <w:r w:rsidRPr="00595CA9">
        <w:rPr>
          <w:rFonts w:ascii="Open Sans" w:hAnsi="Open Sans" w:cs="Open Sans"/>
          <w:b/>
          <w:bCs/>
          <w:color w:val="444444"/>
          <w:sz w:val="21"/>
          <w:szCs w:val="21"/>
          <w:shd w:val="clear" w:color="auto" w:fill="FFFFFF"/>
        </w:rPr>
        <w:t>  </w:t>
      </w:r>
      <w:r>
        <w:rPr>
          <w:rFonts w:ascii="Open Sans" w:hAnsi="Open Sans" w:cs="Open Sans"/>
          <w:color w:val="444444"/>
          <w:sz w:val="21"/>
          <w:szCs w:val="21"/>
          <w:shd w:val="clear" w:color="auto" w:fill="FFFFFF"/>
        </w:rPr>
        <w:t>February 2012. Cardiff: ETS Wales &amp; YMCA Wales Community College.</w:t>
      </w:r>
    </w:p>
    <w:p w14:paraId="62AE8C50" w14:textId="77777777" w:rsidR="00595CA9" w:rsidRDefault="00595CA9" w:rsidP="0011627C">
      <w:r>
        <w:t>Fayol, H. (1949). General and industrial management. Pitman Publishing.</w:t>
      </w:r>
    </w:p>
    <w:p w14:paraId="5D49BB5E" w14:textId="77777777" w:rsidR="00595CA9" w:rsidRDefault="00595CA9" w:rsidP="0011627C">
      <w:r w:rsidRPr="005763F6">
        <w:t>Goleman, D. (1989). Working with emotional intelligence. Bantam Books.</w:t>
      </w:r>
    </w:p>
    <w:p w14:paraId="70A5EAF9" w14:textId="77777777" w:rsidR="00595CA9" w:rsidRDefault="00595CA9" w:rsidP="00DA17CE">
      <w:r w:rsidRPr="00DA17CE">
        <w:t>Harrison, R. (2007). Leading work with young people.</w:t>
      </w:r>
      <w:r>
        <w:t xml:space="preserve"> Hawkins. P and Shohet R. </w:t>
      </w:r>
      <w:r w:rsidRPr="00DA17CE">
        <w:t xml:space="preserve"> Milton Keynes, U.K.: The Open </w:t>
      </w:r>
      <w:proofErr w:type="gramStart"/>
      <w:r w:rsidRPr="00DA17CE">
        <w:t>University ;</w:t>
      </w:r>
      <w:proofErr w:type="gramEnd"/>
      <w:r w:rsidRPr="00DA17CE">
        <w:t xml:space="preserve"> Los </w:t>
      </w:r>
      <w:proofErr w:type="gramStart"/>
      <w:r w:rsidRPr="00DA17CE">
        <w:t>Angeles ;</w:t>
      </w:r>
      <w:proofErr w:type="gramEnd"/>
      <w:r w:rsidRPr="00DA17CE">
        <w:t xml:space="preserve"> London.</w:t>
      </w:r>
    </w:p>
    <w:p w14:paraId="28344CE4" w14:textId="77777777" w:rsidR="00595CA9" w:rsidRDefault="00595CA9" w:rsidP="00FC13CF">
      <w:r w:rsidRPr="00FC13CF">
        <w:t xml:space="preserve">Harrison, R. (2007). Leading work with young people. </w:t>
      </w:r>
      <w:r>
        <w:t>Hudson</w:t>
      </w:r>
      <w:r>
        <w:t xml:space="preserve">. M (2007). Developing people is an art. </w:t>
      </w:r>
      <w:r w:rsidRPr="00FC13CF">
        <w:t xml:space="preserve">Milton Keynes, U.K.: The Open </w:t>
      </w:r>
      <w:proofErr w:type="gramStart"/>
      <w:r w:rsidRPr="00FC13CF">
        <w:t>University ;</w:t>
      </w:r>
      <w:proofErr w:type="gramEnd"/>
      <w:r w:rsidRPr="00FC13CF">
        <w:t xml:space="preserve"> Los </w:t>
      </w:r>
      <w:proofErr w:type="gramStart"/>
      <w:r w:rsidRPr="00FC13CF">
        <w:t>Angeles ;</w:t>
      </w:r>
      <w:proofErr w:type="gramEnd"/>
      <w:r w:rsidRPr="00FC13CF">
        <w:t xml:space="preserve"> London.</w:t>
      </w:r>
    </w:p>
    <w:p w14:paraId="7976992C" w14:textId="77777777" w:rsidR="00595CA9" w:rsidRDefault="00595CA9" w:rsidP="00526B15">
      <w:r w:rsidRPr="00526B15">
        <w:t xml:space="preserve">Hawkins, P. and </w:t>
      </w:r>
      <w:proofErr w:type="spellStart"/>
      <w:r w:rsidRPr="00526B15">
        <w:t>Schohet</w:t>
      </w:r>
      <w:proofErr w:type="spellEnd"/>
      <w:r w:rsidRPr="00526B15">
        <w:t>, R. (2007) Supervision in the helping professions, Buckingham: Open University Press.</w:t>
      </w:r>
    </w:p>
    <w:p w14:paraId="55DF1EB9" w14:textId="77777777" w:rsidR="00595CA9" w:rsidRDefault="00595CA9" w:rsidP="00C938CB">
      <w:pPr>
        <w:rPr>
          <w:rStyle w:val="Hyperlink"/>
        </w:rPr>
      </w:pPr>
      <w:r w:rsidRPr="00C938CB">
        <w:lastRenderedPageBreak/>
        <w:t xml:space="preserve">Herman, M. (2012). Youth &amp; Policy No. [online] (109), p.118. Available at: </w:t>
      </w:r>
      <w:hyperlink r:id="rId7" w:history="1">
        <w:r w:rsidRPr="00243D30">
          <w:rPr>
            <w:rStyle w:val="Hyperlink"/>
          </w:rPr>
          <w:t>https://www.youthandpolicy.org/wp-content/uploads/2017/06/herman_reflective_practice_meets_youth_work_supervision.pdf</w:t>
        </w:r>
      </w:hyperlink>
      <w:r w:rsidRPr="00C938CB">
        <w:t>.</w:t>
      </w:r>
      <w:r>
        <w:t xml:space="preserve"> (Accessed on 14.06.25)</w:t>
      </w:r>
    </w:p>
    <w:p w14:paraId="6BAA9537" w14:textId="77777777" w:rsidR="00595CA9" w:rsidRDefault="00595CA9" w:rsidP="00670DFA">
      <w:proofErr w:type="spellStart"/>
      <w:r w:rsidRPr="00670DFA">
        <w:t>Kadushin</w:t>
      </w:r>
      <w:proofErr w:type="spellEnd"/>
      <w:r w:rsidRPr="00670DFA">
        <w:t>, A. and Harkness, D. (2014). Supervision in Social Work. 5th ed. New York: Columbia University Press.</w:t>
      </w:r>
    </w:p>
    <w:p w14:paraId="0A2B6269" w14:textId="77777777" w:rsidR="00595CA9" w:rsidRDefault="00595CA9" w:rsidP="003152C9">
      <w:r>
        <w:t xml:space="preserve">Learning and skills improvement service, (2012) National Occupational Standards for Youth Work, </w:t>
      </w:r>
      <w:proofErr w:type="spellStart"/>
      <w:proofErr w:type="gramStart"/>
      <w:r>
        <w:t>LSIS:Coventry</w:t>
      </w:r>
      <w:proofErr w:type="spellEnd"/>
      <w:proofErr w:type="gramEnd"/>
      <w:r>
        <w:t>.</w:t>
      </w:r>
    </w:p>
    <w:p w14:paraId="3D6AFA56" w14:textId="77777777" w:rsidR="00595CA9" w:rsidRDefault="00595CA9" w:rsidP="008102C8">
      <w:r w:rsidRPr="008102C8">
        <w:t xml:space="preserve">Marken, M. and Payne, M. (1987). Enabling &amp; </w:t>
      </w:r>
      <w:proofErr w:type="gramStart"/>
      <w:r w:rsidRPr="008102C8">
        <w:t>ensuring :</w:t>
      </w:r>
      <w:proofErr w:type="gramEnd"/>
      <w:r w:rsidRPr="008102C8">
        <w:t xml:space="preserve"> supervision in practice. Leicester: National Youth Bureau.</w:t>
      </w:r>
    </w:p>
    <w:p w14:paraId="4C1284D1" w14:textId="77777777" w:rsidR="00595CA9" w:rsidRDefault="00595CA9" w:rsidP="000B61EC">
      <w:r w:rsidRPr="000B61EC">
        <w:t xml:space="preserve">Mats Alvesson and Willmott, H. (2012). Making sense of </w:t>
      </w:r>
      <w:proofErr w:type="gramStart"/>
      <w:r w:rsidRPr="000B61EC">
        <w:t>management :</w:t>
      </w:r>
      <w:proofErr w:type="gramEnd"/>
      <w:r w:rsidRPr="000B61EC">
        <w:t xml:space="preserve"> a critical introduction. Los </w:t>
      </w:r>
      <w:proofErr w:type="gramStart"/>
      <w:r w:rsidRPr="000B61EC">
        <w:t>Angeles ;</w:t>
      </w:r>
      <w:proofErr w:type="gramEnd"/>
      <w:r w:rsidRPr="000B61EC">
        <w:t xml:space="preserve"> London: Sage.</w:t>
      </w:r>
    </w:p>
    <w:p w14:paraId="7D7E1C04" w14:textId="77777777" w:rsidR="00595CA9" w:rsidRDefault="00595CA9" w:rsidP="0011627C">
      <w:proofErr w:type="spellStart"/>
      <w:r>
        <w:t>Mitzberg</w:t>
      </w:r>
      <w:proofErr w:type="spellEnd"/>
      <w:r>
        <w:t>, H. (1979). The Structuring of Organisations. Prentice Hall.</w:t>
      </w:r>
    </w:p>
    <w:p w14:paraId="6A05BA57" w14:textId="77777777" w:rsidR="00595CA9" w:rsidRPr="007B55B5" w:rsidRDefault="00595CA9" w:rsidP="007B55B5">
      <w:r>
        <w:t>Mullins, L (2007) Management and organisational behaviour, 8</w:t>
      </w:r>
      <w:r w:rsidRPr="007B55B5">
        <w:rPr>
          <w:vertAlign w:val="superscript"/>
        </w:rPr>
        <w:t>th</w:t>
      </w:r>
      <w:r>
        <w:t xml:space="preserve"> edition. Harlow: Financial Times/Prentice Hall.</w:t>
      </w:r>
    </w:p>
    <w:p w14:paraId="78CA833A" w14:textId="77777777" w:rsidR="00595CA9" w:rsidRDefault="00595CA9" w:rsidP="0011627C">
      <w:r>
        <w:t>Rogers, A. (2004). Youth Work and Community Development: A New Approach. Youth &amp; Policy, 83, 1-12.</w:t>
      </w:r>
    </w:p>
    <w:p w14:paraId="0C19504B" w14:textId="77777777" w:rsidR="00595CA9" w:rsidRPr="005763F6" w:rsidRDefault="00595CA9" w:rsidP="0011627C">
      <w:r>
        <w:t>Spears, L. C. (1995). Servant-Leadership: A journey into the Nature of Legitimate Power and Greatness. Paulist Press.</w:t>
      </w:r>
    </w:p>
    <w:p w14:paraId="422A096A" w14:textId="77777777" w:rsidR="00595CA9" w:rsidRDefault="00595CA9" w:rsidP="00F755EC">
      <w:r w:rsidRPr="00F755EC">
        <w:t>Tash, J. (1967) Supervision in youth work, London Council of Social Services</w:t>
      </w:r>
    </w:p>
    <w:p w14:paraId="61B7FBE0" w14:textId="77777777" w:rsidR="00595CA9" w:rsidRDefault="00595CA9" w:rsidP="00737C17">
      <w:r w:rsidRPr="00737C17">
        <w:t>Tsui, M. (2005). Social work supervision. SAGE.</w:t>
      </w:r>
    </w:p>
    <w:p w14:paraId="6A46AE71" w14:textId="77777777" w:rsidR="00595CA9" w:rsidRPr="003152C9" w:rsidRDefault="00595CA9" w:rsidP="003152C9">
      <w:r w:rsidRPr="00163411">
        <w:t xml:space="preserve">Tyler, M., Hoggarth, L. and Merton, B. (2009). Managing modern youth </w:t>
      </w:r>
      <w:r w:rsidRPr="00163411">
        <w:t>work.</w:t>
      </w:r>
      <w:r>
        <w:t xml:space="preserve"> Chapter 1. Rational for the book</w:t>
      </w:r>
      <w:r w:rsidRPr="00163411">
        <w:t xml:space="preserve"> Exeter Learning Matters.</w:t>
      </w:r>
    </w:p>
    <w:p w14:paraId="349F1EBC" w14:textId="77777777" w:rsidR="00595CA9" w:rsidRDefault="00595CA9" w:rsidP="00F96BB8">
      <w:r>
        <w:t xml:space="preserve">Wylie. T (2010). </w:t>
      </w:r>
      <w:r w:rsidRPr="00F96BB8">
        <w:t xml:space="preserve">YOUTH &amp;POLICY INSIDE THIS ISSUE. </w:t>
      </w:r>
      <w:r>
        <w:t>Youth Work in a Cold Climate</w:t>
      </w:r>
      <w:r w:rsidRPr="00F96BB8">
        <w:t xml:space="preserve">. Available at: </w:t>
      </w:r>
      <w:hyperlink r:id="rId8" w:history="1">
        <w:r w:rsidRPr="00243D30">
          <w:rPr>
            <w:rStyle w:val="Hyperlink"/>
          </w:rPr>
          <w:t>https://www.youthandpolicy.org/wp-content/uploads/2017/06/youthandpolicy_105-1.pdf</w:t>
        </w:r>
      </w:hyperlink>
      <w:r w:rsidRPr="00F96BB8">
        <w:t>.</w:t>
      </w:r>
      <w:r>
        <w:t xml:space="preserve"> Accessed on (15.06.25).</w:t>
      </w:r>
    </w:p>
    <w:p w14:paraId="70EA34A0" w14:textId="1EA62E8D" w:rsidR="008E2C79" w:rsidRDefault="008E2C79" w:rsidP="00F96BB8">
      <w:pPr>
        <w:rPr>
          <w:rStyle w:val="Hyperlink"/>
        </w:rPr>
      </w:pPr>
      <w:r>
        <w:t>Harrison, R. (2006). Participatory Action Research: A Methodology for change. Action Research</w:t>
      </w:r>
    </w:p>
    <w:sectPr w:rsidR="008E2C7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65405D" w14:textId="77777777" w:rsidR="006A59AB" w:rsidRDefault="006A59AB" w:rsidP="002F2C17">
      <w:pPr>
        <w:spacing w:after="0" w:line="240" w:lineRule="auto"/>
      </w:pPr>
      <w:r>
        <w:separator/>
      </w:r>
    </w:p>
  </w:endnote>
  <w:endnote w:type="continuationSeparator" w:id="0">
    <w:p w14:paraId="7D5EBFDE" w14:textId="77777777" w:rsidR="006A59AB" w:rsidRDefault="006A59AB" w:rsidP="002F2C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Roboto">
    <w:charset w:val="00"/>
    <w:family w:val="auto"/>
    <w:pitch w:val="variable"/>
    <w:sig w:usb0="E0000AFF" w:usb1="5000217F" w:usb2="00000021" w:usb3="00000000" w:csb0="0000019F" w:csb1="00000000"/>
  </w:font>
  <w:font w:name="Open Sans">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D862A7" w14:textId="77777777" w:rsidR="006A59AB" w:rsidRDefault="006A59AB" w:rsidP="002F2C17">
      <w:pPr>
        <w:spacing w:after="0" w:line="240" w:lineRule="auto"/>
      </w:pPr>
      <w:r>
        <w:separator/>
      </w:r>
    </w:p>
  </w:footnote>
  <w:footnote w:type="continuationSeparator" w:id="0">
    <w:p w14:paraId="0447948E" w14:textId="77777777" w:rsidR="006A59AB" w:rsidRDefault="006A59AB" w:rsidP="002F2C1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604299"/>
    <w:multiLevelType w:val="hybridMultilevel"/>
    <w:tmpl w:val="65DAE0FC"/>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 w15:restartNumberingAfterBreak="0">
    <w:nsid w:val="19DC4B94"/>
    <w:multiLevelType w:val="hybridMultilevel"/>
    <w:tmpl w:val="7472BD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20186659">
    <w:abstractNumId w:val="1"/>
  </w:num>
  <w:num w:numId="2" w16cid:durableId="9397996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627C"/>
    <w:rsid w:val="00004538"/>
    <w:rsid w:val="000141FA"/>
    <w:rsid w:val="00027FFE"/>
    <w:rsid w:val="000745D5"/>
    <w:rsid w:val="0009117A"/>
    <w:rsid w:val="000A0B59"/>
    <w:rsid w:val="000B61EC"/>
    <w:rsid w:val="000B64A2"/>
    <w:rsid w:val="0011106C"/>
    <w:rsid w:val="0011627C"/>
    <w:rsid w:val="00124FDC"/>
    <w:rsid w:val="00163411"/>
    <w:rsid w:val="001B0D3D"/>
    <w:rsid w:val="001C5FF5"/>
    <w:rsid w:val="001D1D17"/>
    <w:rsid w:val="0021391C"/>
    <w:rsid w:val="0022773A"/>
    <w:rsid w:val="002315A9"/>
    <w:rsid w:val="00294B12"/>
    <w:rsid w:val="0029754D"/>
    <w:rsid w:val="002B5E3B"/>
    <w:rsid w:val="002C1085"/>
    <w:rsid w:val="002C63E0"/>
    <w:rsid w:val="002E1337"/>
    <w:rsid w:val="002F2C17"/>
    <w:rsid w:val="00307CB0"/>
    <w:rsid w:val="003152C9"/>
    <w:rsid w:val="00342154"/>
    <w:rsid w:val="00385075"/>
    <w:rsid w:val="003A112B"/>
    <w:rsid w:val="00406787"/>
    <w:rsid w:val="0042197E"/>
    <w:rsid w:val="00450AF3"/>
    <w:rsid w:val="00453151"/>
    <w:rsid w:val="00474CD7"/>
    <w:rsid w:val="00481A5D"/>
    <w:rsid w:val="004E46CF"/>
    <w:rsid w:val="00526B15"/>
    <w:rsid w:val="005763F6"/>
    <w:rsid w:val="00582A09"/>
    <w:rsid w:val="00592B0F"/>
    <w:rsid w:val="00595CA9"/>
    <w:rsid w:val="005A47D6"/>
    <w:rsid w:val="005C45E3"/>
    <w:rsid w:val="005F4150"/>
    <w:rsid w:val="00616F7F"/>
    <w:rsid w:val="0062721F"/>
    <w:rsid w:val="00643D12"/>
    <w:rsid w:val="00670DFA"/>
    <w:rsid w:val="006A59AB"/>
    <w:rsid w:val="006B1107"/>
    <w:rsid w:val="006B2CB0"/>
    <w:rsid w:val="006B7B88"/>
    <w:rsid w:val="00737C17"/>
    <w:rsid w:val="007924F0"/>
    <w:rsid w:val="007A009C"/>
    <w:rsid w:val="007A7BC6"/>
    <w:rsid w:val="007B55B5"/>
    <w:rsid w:val="007B6E9D"/>
    <w:rsid w:val="007B7529"/>
    <w:rsid w:val="007E1C7F"/>
    <w:rsid w:val="007F6C40"/>
    <w:rsid w:val="008102C8"/>
    <w:rsid w:val="00852C4F"/>
    <w:rsid w:val="00853244"/>
    <w:rsid w:val="008558E3"/>
    <w:rsid w:val="008776D8"/>
    <w:rsid w:val="0089134B"/>
    <w:rsid w:val="008E2C79"/>
    <w:rsid w:val="008F4B68"/>
    <w:rsid w:val="009005BE"/>
    <w:rsid w:val="00926C84"/>
    <w:rsid w:val="0093382B"/>
    <w:rsid w:val="00963BA1"/>
    <w:rsid w:val="0097182D"/>
    <w:rsid w:val="009835CF"/>
    <w:rsid w:val="009D016D"/>
    <w:rsid w:val="00A1080D"/>
    <w:rsid w:val="00A234D4"/>
    <w:rsid w:val="00A301F2"/>
    <w:rsid w:val="00A315AD"/>
    <w:rsid w:val="00A40D0C"/>
    <w:rsid w:val="00AB4FF5"/>
    <w:rsid w:val="00BD61A7"/>
    <w:rsid w:val="00C938CB"/>
    <w:rsid w:val="00D14F08"/>
    <w:rsid w:val="00D60246"/>
    <w:rsid w:val="00D70E2F"/>
    <w:rsid w:val="00D7432E"/>
    <w:rsid w:val="00DA17CE"/>
    <w:rsid w:val="00DE4679"/>
    <w:rsid w:val="00DF443D"/>
    <w:rsid w:val="00E1748D"/>
    <w:rsid w:val="00E20DC2"/>
    <w:rsid w:val="00E352EA"/>
    <w:rsid w:val="00E42652"/>
    <w:rsid w:val="00E53C74"/>
    <w:rsid w:val="00E56C63"/>
    <w:rsid w:val="00E602A9"/>
    <w:rsid w:val="00E8042C"/>
    <w:rsid w:val="00EA0E33"/>
    <w:rsid w:val="00F055E5"/>
    <w:rsid w:val="00F4063A"/>
    <w:rsid w:val="00F61A82"/>
    <w:rsid w:val="00F755EC"/>
    <w:rsid w:val="00F82C3D"/>
    <w:rsid w:val="00F96BB8"/>
    <w:rsid w:val="00FC13CF"/>
    <w:rsid w:val="00FD06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36771B"/>
  <w15:chartTrackingRefBased/>
  <w15:docId w15:val="{CE8845E4-9CA7-4747-B912-02F1B682ED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627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1627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1627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627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627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627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627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627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627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627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1627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1627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1627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627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627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627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627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627C"/>
    <w:rPr>
      <w:rFonts w:eastAsiaTheme="majorEastAsia" w:cstheme="majorBidi"/>
      <w:color w:val="272727" w:themeColor="text1" w:themeTint="D8"/>
    </w:rPr>
  </w:style>
  <w:style w:type="paragraph" w:styleId="Title">
    <w:name w:val="Title"/>
    <w:basedOn w:val="Normal"/>
    <w:next w:val="Normal"/>
    <w:link w:val="TitleChar"/>
    <w:uiPriority w:val="10"/>
    <w:qFormat/>
    <w:rsid w:val="0011627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627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627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627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627C"/>
    <w:pPr>
      <w:spacing w:before="160"/>
      <w:jc w:val="center"/>
    </w:pPr>
    <w:rPr>
      <w:i/>
      <w:iCs/>
      <w:color w:val="404040" w:themeColor="text1" w:themeTint="BF"/>
    </w:rPr>
  </w:style>
  <w:style w:type="character" w:customStyle="1" w:styleId="QuoteChar">
    <w:name w:val="Quote Char"/>
    <w:basedOn w:val="DefaultParagraphFont"/>
    <w:link w:val="Quote"/>
    <w:uiPriority w:val="29"/>
    <w:rsid w:val="0011627C"/>
    <w:rPr>
      <w:i/>
      <w:iCs/>
      <w:color w:val="404040" w:themeColor="text1" w:themeTint="BF"/>
    </w:rPr>
  </w:style>
  <w:style w:type="paragraph" w:styleId="ListParagraph">
    <w:name w:val="List Paragraph"/>
    <w:basedOn w:val="Normal"/>
    <w:uiPriority w:val="34"/>
    <w:qFormat/>
    <w:rsid w:val="0011627C"/>
    <w:pPr>
      <w:ind w:left="720"/>
      <w:contextualSpacing/>
    </w:pPr>
  </w:style>
  <w:style w:type="character" w:styleId="IntenseEmphasis">
    <w:name w:val="Intense Emphasis"/>
    <w:basedOn w:val="DefaultParagraphFont"/>
    <w:uiPriority w:val="21"/>
    <w:qFormat/>
    <w:rsid w:val="0011627C"/>
    <w:rPr>
      <w:i/>
      <w:iCs/>
      <w:color w:val="0F4761" w:themeColor="accent1" w:themeShade="BF"/>
    </w:rPr>
  </w:style>
  <w:style w:type="paragraph" w:styleId="IntenseQuote">
    <w:name w:val="Intense Quote"/>
    <w:basedOn w:val="Normal"/>
    <w:next w:val="Normal"/>
    <w:link w:val="IntenseQuoteChar"/>
    <w:uiPriority w:val="30"/>
    <w:qFormat/>
    <w:rsid w:val="0011627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627C"/>
    <w:rPr>
      <w:i/>
      <w:iCs/>
      <w:color w:val="0F4761" w:themeColor="accent1" w:themeShade="BF"/>
    </w:rPr>
  </w:style>
  <w:style w:type="character" w:styleId="IntenseReference">
    <w:name w:val="Intense Reference"/>
    <w:basedOn w:val="DefaultParagraphFont"/>
    <w:uiPriority w:val="32"/>
    <w:qFormat/>
    <w:rsid w:val="0011627C"/>
    <w:rPr>
      <w:b/>
      <w:bCs/>
      <w:smallCaps/>
      <w:color w:val="0F4761" w:themeColor="accent1" w:themeShade="BF"/>
      <w:spacing w:val="5"/>
    </w:rPr>
  </w:style>
  <w:style w:type="character" w:styleId="Strong">
    <w:name w:val="Strong"/>
    <w:basedOn w:val="DefaultParagraphFont"/>
    <w:uiPriority w:val="22"/>
    <w:qFormat/>
    <w:rsid w:val="009005BE"/>
    <w:rPr>
      <w:b/>
      <w:bCs/>
    </w:rPr>
  </w:style>
  <w:style w:type="paragraph" w:styleId="Header">
    <w:name w:val="header"/>
    <w:basedOn w:val="Normal"/>
    <w:link w:val="HeaderChar"/>
    <w:uiPriority w:val="99"/>
    <w:unhideWhenUsed/>
    <w:rsid w:val="002F2C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2C17"/>
  </w:style>
  <w:style w:type="paragraph" w:styleId="Footer">
    <w:name w:val="footer"/>
    <w:basedOn w:val="Normal"/>
    <w:link w:val="FooterChar"/>
    <w:uiPriority w:val="99"/>
    <w:unhideWhenUsed/>
    <w:rsid w:val="002F2C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2C17"/>
  </w:style>
  <w:style w:type="character" w:styleId="Hyperlink">
    <w:name w:val="Hyperlink"/>
    <w:basedOn w:val="DefaultParagraphFont"/>
    <w:uiPriority w:val="99"/>
    <w:unhideWhenUsed/>
    <w:rsid w:val="00C938CB"/>
    <w:rPr>
      <w:color w:val="467886" w:themeColor="hyperlink"/>
      <w:u w:val="single"/>
    </w:rPr>
  </w:style>
  <w:style w:type="character" w:styleId="UnresolvedMention">
    <w:name w:val="Unresolved Mention"/>
    <w:basedOn w:val="DefaultParagraphFont"/>
    <w:uiPriority w:val="99"/>
    <w:semiHidden/>
    <w:unhideWhenUsed/>
    <w:rsid w:val="00C938C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handpolicy.org/wp-content/uploads/2017/06/youthandpolicy_105-1.pdf" TargetMode="External"/><Relationship Id="rId3" Type="http://schemas.openxmlformats.org/officeDocument/2006/relationships/settings" Target="settings.xml"/><Relationship Id="rId7" Type="http://schemas.openxmlformats.org/officeDocument/2006/relationships/hyperlink" Target="https://www.youthandpolicy.org/wp-content/uploads/2017/06/herman_reflective_practice_meets_youth_work_supervision.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TotalTime>
  <Pages>13</Pages>
  <Words>3890</Words>
  <Characters>22175</Characters>
  <Application>Microsoft Office Word</Application>
  <DocSecurity>0</DocSecurity>
  <Lines>184</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Seymour-Davies, Sean</dc:creator>
  <cp:keywords/>
  <dc:description/>
  <cp:lastModifiedBy>Seymour-Davies, Sean</cp:lastModifiedBy>
  <cp:revision>2</cp:revision>
  <dcterms:created xsi:type="dcterms:W3CDTF">2025-06-19T10:36:00Z</dcterms:created>
  <dcterms:modified xsi:type="dcterms:W3CDTF">2025-06-19T10:36:00Z</dcterms:modified>
</cp:coreProperties>
</file>